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83B" w:rsidRDefault="00E94D6B" w:rsidP="00450391">
      <w:pPr>
        <w:jc w:val="center"/>
        <w:rPr>
          <w:rFonts w:ascii="Arial" w:hAnsi="Arial" w:cs="Arial"/>
          <w:b/>
          <w:sz w:val="24"/>
          <w:szCs w:val="24"/>
        </w:rPr>
      </w:pPr>
      <w:r>
        <w:rPr>
          <w:noProof/>
          <w:lang w:eastAsia="en-GB"/>
        </w:rPr>
        <w:drawing>
          <wp:inline distT="0" distB="0" distL="0" distR="0">
            <wp:extent cx="2162175" cy="714375"/>
            <wp:effectExtent l="0" t="0" r="9525" b="9525"/>
            <wp:docPr id="4" name="Picture 4" descr="cid:image002.jpg@01D3D6ED.CCE57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3D6ED.CCE577A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62175" cy="714375"/>
                    </a:xfrm>
                    <a:prstGeom prst="rect">
                      <a:avLst/>
                    </a:prstGeom>
                    <a:noFill/>
                    <a:ln>
                      <a:noFill/>
                    </a:ln>
                  </pic:spPr>
                </pic:pic>
              </a:graphicData>
            </a:graphic>
          </wp:inline>
        </w:drawing>
      </w:r>
    </w:p>
    <w:p w:rsidR="006E783B" w:rsidRDefault="006E783B" w:rsidP="00450391">
      <w:pPr>
        <w:jc w:val="center"/>
        <w:rPr>
          <w:rFonts w:ascii="Arial" w:hAnsi="Arial" w:cs="Arial"/>
          <w:b/>
          <w:sz w:val="24"/>
          <w:szCs w:val="24"/>
        </w:rPr>
      </w:pPr>
    </w:p>
    <w:p w:rsidR="006E783B" w:rsidRDefault="006E783B" w:rsidP="00450391">
      <w:pPr>
        <w:jc w:val="center"/>
        <w:rPr>
          <w:rFonts w:ascii="Arial" w:hAnsi="Arial" w:cs="Arial"/>
          <w:b/>
          <w:sz w:val="24"/>
          <w:szCs w:val="24"/>
        </w:rPr>
      </w:pPr>
    </w:p>
    <w:p w:rsidR="001F1BF4" w:rsidRDefault="001F1BF4" w:rsidP="00450391">
      <w:pPr>
        <w:jc w:val="center"/>
        <w:rPr>
          <w:rFonts w:ascii="Arial" w:hAnsi="Arial" w:cs="Arial"/>
          <w:b/>
          <w:sz w:val="24"/>
          <w:szCs w:val="24"/>
        </w:rPr>
      </w:pPr>
      <w:r w:rsidRPr="001F1BF4">
        <w:rPr>
          <w:rFonts w:ascii="Arial" w:hAnsi="Arial" w:cs="Arial"/>
          <w:b/>
          <w:sz w:val="24"/>
          <w:szCs w:val="24"/>
        </w:rPr>
        <w:t>SBMA7122D</w:t>
      </w:r>
    </w:p>
    <w:p w:rsidR="00450391" w:rsidRPr="00450391" w:rsidRDefault="001F1BF4" w:rsidP="00450391">
      <w:pPr>
        <w:jc w:val="center"/>
        <w:rPr>
          <w:rFonts w:ascii="Arial" w:hAnsi="Arial" w:cs="Arial"/>
          <w:b/>
          <w:sz w:val="24"/>
          <w:szCs w:val="24"/>
        </w:rPr>
      </w:pPr>
      <w:r>
        <w:rPr>
          <w:rFonts w:ascii="Arial" w:hAnsi="Arial" w:cs="Arial"/>
          <w:b/>
          <w:sz w:val="24"/>
          <w:szCs w:val="24"/>
        </w:rPr>
        <w:t>International Business</w:t>
      </w:r>
    </w:p>
    <w:p w:rsidR="00450391" w:rsidRDefault="00450391" w:rsidP="00450391">
      <w:pPr>
        <w:jc w:val="center"/>
        <w:rPr>
          <w:rFonts w:ascii="Arial" w:hAnsi="Arial" w:cs="Arial"/>
          <w:b/>
          <w:sz w:val="24"/>
          <w:szCs w:val="24"/>
        </w:rPr>
      </w:pPr>
      <w:r w:rsidRPr="00450391">
        <w:rPr>
          <w:rFonts w:ascii="Arial" w:hAnsi="Arial" w:cs="Arial"/>
          <w:b/>
          <w:sz w:val="24"/>
          <w:szCs w:val="24"/>
        </w:rPr>
        <w:t>University of Wales Trinity Saint David</w:t>
      </w:r>
    </w:p>
    <w:p w:rsidR="00450391" w:rsidRDefault="00450391" w:rsidP="00450391">
      <w:pPr>
        <w:jc w:val="center"/>
        <w:rPr>
          <w:rFonts w:ascii="Arial" w:hAnsi="Arial" w:cs="Arial"/>
          <w:b/>
          <w:sz w:val="24"/>
          <w:szCs w:val="24"/>
        </w:rPr>
      </w:pPr>
    </w:p>
    <w:p w:rsidR="00450391" w:rsidRDefault="00450391" w:rsidP="00450391">
      <w:pPr>
        <w:jc w:val="center"/>
        <w:rPr>
          <w:rFonts w:ascii="Arial" w:hAnsi="Arial" w:cs="Arial"/>
          <w:b/>
          <w:sz w:val="24"/>
          <w:szCs w:val="24"/>
        </w:rPr>
      </w:pPr>
    </w:p>
    <w:p w:rsidR="006E783B" w:rsidRPr="00450391" w:rsidRDefault="006E783B" w:rsidP="00450391">
      <w:pPr>
        <w:jc w:val="center"/>
        <w:rPr>
          <w:rFonts w:ascii="Arial" w:hAnsi="Arial" w:cs="Arial"/>
          <w:b/>
          <w:sz w:val="24"/>
          <w:szCs w:val="24"/>
        </w:rPr>
      </w:pPr>
    </w:p>
    <w:p w:rsidR="00450391" w:rsidRPr="00450391" w:rsidRDefault="00450391" w:rsidP="00450391">
      <w:pPr>
        <w:jc w:val="center"/>
        <w:rPr>
          <w:rFonts w:ascii="Arial" w:hAnsi="Arial" w:cs="Arial"/>
          <w:sz w:val="24"/>
          <w:szCs w:val="24"/>
        </w:rPr>
      </w:pPr>
    </w:p>
    <w:p w:rsidR="00450391" w:rsidRPr="00450391" w:rsidRDefault="001F1BF4" w:rsidP="00450391">
      <w:pPr>
        <w:jc w:val="center"/>
        <w:rPr>
          <w:rFonts w:ascii="Arial" w:hAnsi="Arial" w:cs="Arial"/>
          <w:sz w:val="24"/>
          <w:szCs w:val="24"/>
        </w:rPr>
      </w:pPr>
      <w:r>
        <w:rPr>
          <w:rFonts w:ascii="Arial" w:hAnsi="Arial" w:cs="Arial"/>
          <w:sz w:val="24"/>
          <w:szCs w:val="24"/>
        </w:rPr>
        <w:t>Assignment</w:t>
      </w:r>
      <w:r w:rsidR="00076EFD">
        <w:rPr>
          <w:rFonts w:ascii="Arial" w:hAnsi="Arial" w:cs="Arial"/>
          <w:sz w:val="24"/>
          <w:szCs w:val="24"/>
        </w:rPr>
        <w:t xml:space="preserve">: </w:t>
      </w:r>
      <w:r w:rsidR="003D1139">
        <w:rPr>
          <w:rFonts w:ascii="Arial" w:hAnsi="Arial" w:cs="Arial"/>
          <w:sz w:val="24"/>
          <w:szCs w:val="24"/>
        </w:rPr>
        <w:t>an international business plan for Greggs plc’s proposed expansion to the United States of America</w:t>
      </w:r>
    </w:p>
    <w:p w:rsidR="00450391" w:rsidRDefault="00450391" w:rsidP="00450391">
      <w:pPr>
        <w:jc w:val="center"/>
        <w:rPr>
          <w:rFonts w:ascii="Arial" w:hAnsi="Arial" w:cs="Arial"/>
          <w:sz w:val="24"/>
          <w:szCs w:val="24"/>
        </w:rPr>
      </w:pPr>
    </w:p>
    <w:p w:rsidR="006E783B" w:rsidRDefault="006E783B" w:rsidP="00450391">
      <w:pPr>
        <w:jc w:val="center"/>
        <w:rPr>
          <w:rFonts w:ascii="Arial" w:hAnsi="Arial" w:cs="Arial"/>
          <w:sz w:val="24"/>
          <w:szCs w:val="24"/>
        </w:rPr>
      </w:pPr>
    </w:p>
    <w:p w:rsidR="00450391" w:rsidRDefault="00450391" w:rsidP="00450391">
      <w:pPr>
        <w:jc w:val="center"/>
        <w:rPr>
          <w:rFonts w:ascii="Arial" w:hAnsi="Arial" w:cs="Arial"/>
          <w:sz w:val="24"/>
          <w:szCs w:val="24"/>
        </w:rPr>
      </w:pPr>
    </w:p>
    <w:p w:rsidR="00450391" w:rsidRDefault="00450391" w:rsidP="00450391">
      <w:pPr>
        <w:jc w:val="center"/>
        <w:rPr>
          <w:rFonts w:ascii="Arial" w:hAnsi="Arial" w:cs="Arial"/>
          <w:sz w:val="24"/>
          <w:szCs w:val="24"/>
        </w:rPr>
      </w:pPr>
    </w:p>
    <w:p w:rsidR="00450391" w:rsidRPr="00450391" w:rsidRDefault="00450391" w:rsidP="00450391">
      <w:pPr>
        <w:jc w:val="center"/>
        <w:rPr>
          <w:rFonts w:ascii="Arial" w:hAnsi="Arial" w:cs="Arial"/>
          <w:sz w:val="24"/>
          <w:szCs w:val="24"/>
        </w:rPr>
      </w:pPr>
      <w:r w:rsidRPr="00450391">
        <w:rPr>
          <w:rFonts w:ascii="Arial" w:hAnsi="Arial" w:cs="Arial"/>
          <w:sz w:val="24"/>
          <w:szCs w:val="24"/>
        </w:rPr>
        <w:t>Jordan Evans</w:t>
      </w:r>
    </w:p>
    <w:p w:rsidR="00450391" w:rsidRPr="00450391" w:rsidRDefault="006E783B" w:rsidP="00450391">
      <w:pPr>
        <w:jc w:val="center"/>
        <w:rPr>
          <w:rFonts w:ascii="Arial" w:hAnsi="Arial" w:cs="Arial"/>
          <w:sz w:val="24"/>
          <w:szCs w:val="24"/>
        </w:rPr>
      </w:pPr>
      <w:r>
        <w:rPr>
          <w:rFonts w:ascii="Arial" w:hAnsi="Arial" w:cs="Arial"/>
          <w:sz w:val="24"/>
          <w:szCs w:val="24"/>
        </w:rPr>
        <w:t>Student n</w:t>
      </w:r>
      <w:r w:rsidR="00450391" w:rsidRPr="00450391">
        <w:rPr>
          <w:rFonts w:ascii="Arial" w:hAnsi="Arial" w:cs="Arial"/>
          <w:sz w:val="24"/>
          <w:szCs w:val="24"/>
        </w:rPr>
        <w:t>umber: 1705691</w:t>
      </w:r>
    </w:p>
    <w:p w:rsidR="00450391" w:rsidRPr="00450391" w:rsidRDefault="006E783B" w:rsidP="00450391">
      <w:pPr>
        <w:jc w:val="center"/>
        <w:rPr>
          <w:rFonts w:ascii="Arial" w:hAnsi="Arial" w:cs="Arial"/>
          <w:sz w:val="24"/>
          <w:szCs w:val="24"/>
        </w:rPr>
      </w:pPr>
      <w:r>
        <w:rPr>
          <w:rFonts w:ascii="Arial" w:hAnsi="Arial" w:cs="Arial"/>
          <w:sz w:val="24"/>
          <w:szCs w:val="24"/>
        </w:rPr>
        <w:t>Email a</w:t>
      </w:r>
      <w:r w:rsidR="00450391" w:rsidRPr="00450391">
        <w:rPr>
          <w:rFonts w:ascii="Arial" w:hAnsi="Arial" w:cs="Arial"/>
          <w:sz w:val="24"/>
          <w:szCs w:val="24"/>
        </w:rPr>
        <w:t xml:space="preserve">ddress: </w:t>
      </w:r>
      <w:hyperlink r:id="rId11" w:history="1">
        <w:r w:rsidR="00450391" w:rsidRPr="00450391">
          <w:rPr>
            <w:rStyle w:val="Hyperlink"/>
            <w:rFonts w:ascii="Arial" w:hAnsi="Arial" w:cs="Arial"/>
            <w:sz w:val="24"/>
            <w:szCs w:val="24"/>
          </w:rPr>
          <w:t>1705691@student.uwtsd.ac.uk</w:t>
        </w:r>
      </w:hyperlink>
    </w:p>
    <w:p w:rsidR="00450391" w:rsidRDefault="00450391" w:rsidP="00450391">
      <w:pPr>
        <w:jc w:val="center"/>
        <w:rPr>
          <w:rFonts w:ascii="Arial" w:hAnsi="Arial" w:cs="Arial"/>
          <w:sz w:val="24"/>
          <w:szCs w:val="24"/>
        </w:rPr>
      </w:pPr>
    </w:p>
    <w:p w:rsidR="00450391" w:rsidRDefault="00450391" w:rsidP="00450391">
      <w:pPr>
        <w:jc w:val="center"/>
        <w:rPr>
          <w:rFonts w:ascii="Arial" w:hAnsi="Arial" w:cs="Arial"/>
          <w:sz w:val="24"/>
          <w:szCs w:val="24"/>
        </w:rPr>
      </w:pPr>
    </w:p>
    <w:p w:rsidR="006E783B" w:rsidRDefault="006E783B" w:rsidP="00450391">
      <w:pPr>
        <w:jc w:val="center"/>
        <w:rPr>
          <w:rFonts w:ascii="Arial" w:hAnsi="Arial" w:cs="Arial"/>
          <w:sz w:val="24"/>
          <w:szCs w:val="24"/>
        </w:rPr>
      </w:pPr>
    </w:p>
    <w:p w:rsidR="00450391" w:rsidRPr="00450391" w:rsidRDefault="00450391" w:rsidP="00450391">
      <w:pPr>
        <w:jc w:val="center"/>
        <w:rPr>
          <w:rFonts w:ascii="Arial" w:hAnsi="Arial" w:cs="Arial"/>
          <w:sz w:val="24"/>
          <w:szCs w:val="24"/>
        </w:rPr>
      </w:pPr>
    </w:p>
    <w:p w:rsidR="00450391" w:rsidRDefault="003D1139" w:rsidP="00450391">
      <w:pPr>
        <w:jc w:val="center"/>
        <w:rPr>
          <w:rFonts w:ascii="Arial" w:hAnsi="Arial" w:cs="Arial"/>
          <w:sz w:val="24"/>
          <w:szCs w:val="24"/>
        </w:rPr>
      </w:pPr>
      <w:r>
        <w:rPr>
          <w:rFonts w:ascii="Arial" w:hAnsi="Arial" w:cs="Arial"/>
          <w:sz w:val="24"/>
          <w:szCs w:val="24"/>
        </w:rPr>
        <w:t>April 2019</w:t>
      </w:r>
    </w:p>
    <w:p w:rsidR="00450391" w:rsidRDefault="00450391">
      <w:pPr>
        <w:rPr>
          <w:rFonts w:ascii="Arial" w:hAnsi="Arial" w:cs="Arial"/>
          <w:sz w:val="24"/>
          <w:szCs w:val="24"/>
        </w:rPr>
      </w:pPr>
      <w:r>
        <w:rPr>
          <w:rFonts w:ascii="Arial" w:hAnsi="Arial" w:cs="Arial"/>
          <w:sz w:val="24"/>
          <w:szCs w:val="24"/>
        </w:rPr>
        <w:br w:type="page"/>
      </w:r>
    </w:p>
    <w:p w:rsidR="00450391" w:rsidRPr="0035319A" w:rsidRDefault="0035319A" w:rsidP="00450391">
      <w:pPr>
        <w:rPr>
          <w:rFonts w:ascii="Arial" w:hAnsi="Arial" w:cs="Arial"/>
          <w:b/>
          <w:sz w:val="24"/>
          <w:szCs w:val="24"/>
        </w:rPr>
      </w:pPr>
      <w:r w:rsidRPr="0035319A">
        <w:rPr>
          <w:rFonts w:ascii="Arial" w:hAnsi="Arial" w:cs="Arial"/>
          <w:b/>
          <w:sz w:val="24"/>
          <w:szCs w:val="24"/>
        </w:rPr>
        <w:lastRenderedPageBreak/>
        <w:t>Contents</w:t>
      </w:r>
    </w:p>
    <w:tbl>
      <w:tblPr>
        <w:tblStyle w:val="TableGrid"/>
        <w:tblW w:w="9467" w:type="dxa"/>
        <w:tblLook w:val="04A0" w:firstRow="1" w:lastRow="0" w:firstColumn="1" w:lastColumn="0" w:noHBand="0" w:noVBand="1"/>
      </w:tblPr>
      <w:tblGrid>
        <w:gridCol w:w="4846"/>
        <w:gridCol w:w="4621"/>
      </w:tblGrid>
      <w:tr w:rsidR="005F3221" w:rsidTr="00B17AA8">
        <w:tc>
          <w:tcPr>
            <w:tcW w:w="4846" w:type="dxa"/>
            <w:vAlign w:val="center"/>
          </w:tcPr>
          <w:p w:rsidR="005F3221" w:rsidRPr="00D61D7C" w:rsidRDefault="005F3221" w:rsidP="00B17AA8">
            <w:pPr>
              <w:spacing w:line="360" w:lineRule="auto"/>
              <w:jc w:val="center"/>
              <w:rPr>
                <w:rFonts w:ascii="Arial" w:hAnsi="Arial" w:cs="Arial"/>
                <w:b/>
                <w:sz w:val="24"/>
                <w:szCs w:val="24"/>
              </w:rPr>
            </w:pPr>
            <w:r w:rsidRPr="00D61D7C">
              <w:rPr>
                <w:rFonts w:ascii="Arial" w:hAnsi="Arial" w:cs="Arial"/>
                <w:b/>
                <w:sz w:val="24"/>
                <w:szCs w:val="24"/>
              </w:rPr>
              <w:t>Content</w:t>
            </w:r>
          </w:p>
        </w:tc>
        <w:tc>
          <w:tcPr>
            <w:tcW w:w="4621" w:type="dxa"/>
            <w:vAlign w:val="center"/>
          </w:tcPr>
          <w:p w:rsidR="005F3221" w:rsidRPr="00D61D7C" w:rsidRDefault="005F3221" w:rsidP="00B17AA8">
            <w:pPr>
              <w:spacing w:line="360" w:lineRule="auto"/>
              <w:jc w:val="center"/>
              <w:rPr>
                <w:rFonts w:ascii="Arial" w:hAnsi="Arial" w:cs="Arial"/>
                <w:b/>
                <w:sz w:val="24"/>
                <w:szCs w:val="24"/>
              </w:rPr>
            </w:pPr>
            <w:r w:rsidRPr="00D61D7C">
              <w:rPr>
                <w:rFonts w:ascii="Arial" w:hAnsi="Arial" w:cs="Arial"/>
                <w:b/>
                <w:sz w:val="24"/>
                <w:szCs w:val="24"/>
              </w:rPr>
              <w:t>Page</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Executive Summary</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3</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 xml:space="preserve">1.0 </w:t>
            </w:r>
            <w:r w:rsidRPr="00B5336E">
              <w:rPr>
                <w:rFonts w:ascii="Arial" w:hAnsi="Arial" w:cs="Arial"/>
                <w:sz w:val="24"/>
                <w:szCs w:val="24"/>
              </w:rPr>
              <w:t>Introduction and Background</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3</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 xml:space="preserve">2.0 </w:t>
            </w:r>
            <w:r w:rsidRPr="00B5336E">
              <w:rPr>
                <w:rFonts w:ascii="Arial" w:hAnsi="Arial" w:cs="Arial"/>
                <w:sz w:val="24"/>
                <w:szCs w:val="24"/>
              </w:rPr>
              <w:t>Corporate Global Vision and Goals</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3</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 xml:space="preserve">3.0 </w:t>
            </w:r>
            <w:r w:rsidRPr="00B5336E">
              <w:rPr>
                <w:rFonts w:ascii="Arial" w:hAnsi="Arial" w:cs="Arial"/>
                <w:sz w:val="24"/>
                <w:szCs w:val="24"/>
              </w:rPr>
              <w:t>Market Research and Risk Assessment</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4</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3.1 Porter’s Five Forces Model</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5</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3.2 Analysis of the Micro-environment</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6</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3.3 Analysis of the Macro-environment</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8</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 xml:space="preserve">3.4 </w:t>
            </w:r>
            <w:r w:rsidRPr="00B5336E">
              <w:rPr>
                <w:rFonts w:ascii="Arial" w:hAnsi="Arial" w:cs="Arial"/>
                <w:sz w:val="24"/>
                <w:szCs w:val="24"/>
              </w:rPr>
              <w:t>SWOT Analysis of the Proposal</w:t>
            </w:r>
          </w:p>
        </w:tc>
        <w:tc>
          <w:tcPr>
            <w:tcW w:w="4621" w:type="dxa"/>
            <w:vAlign w:val="center"/>
          </w:tcPr>
          <w:p w:rsidR="005F3221" w:rsidRPr="00C8031E" w:rsidRDefault="005F3221" w:rsidP="00B17AA8">
            <w:pPr>
              <w:tabs>
                <w:tab w:val="left" w:pos="3315"/>
              </w:tabs>
              <w:spacing w:line="360" w:lineRule="auto"/>
              <w:jc w:val="center"/>
              <w:rPr>
                <w:rFonts w:ascii="Arial" w:hAnsi="Arial" w:cs="Arial"/>
                <w:sz w:val="24"/>
              </w:rPr>
            </w:pPr>
            <w:r>
              <w:rPr>
                <w:rFonts w:ascii="Arial" w:hAnsi="Arial" w:cs="Arial"/>
                <w:sz w:val="24"/>
              </w:rPr>
              <w:t>11</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 xml:space="preserve">4.0 </w:t>
            </w:r>
            <w:r w:rsidRPr="00B5336E">
              <w:rPr>
                <w:rFonts w:ascii="Arial" w:hAnsi="Arial" w:cs="Arial"/>
                <w:sz w:val="24"/>
                <w:szCs w:val="24"/>
              </w:rPr>
              <w:t>International Organisational Structure</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12</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 xml:space="preserve">5.0 </w:t>
            </w:r>
            <w:r w:rsidRPr="00B5336E">
              <w:rPr>
                <w:rFonts w:ascii="Arial" w:hAnsi="Arial" w:cs="Arial"/>
                <w:sz w:val="24"/>
                <w:szCs w:val="24"/>
              </w:rPr>
              <w:t>International Business Strategy</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13</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5.1 Retail and Franchising</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13</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5.2 Pricing</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14</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5.3 Packaging</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14</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5.4 Human Resource Management</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14</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sidRPr="00B5336E">
              <w:rPr>
                <w:rFonts w:ascii="Arial" w:hAnsi="Arial" w:cs="Arial"/>
                <w:sz w:val="24"/>
                <w:szCs w:val="24"/>
              </w:rPr>
              <w:t>5.5 Accounting and Finance</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14</w:t>
            </w:r>
          </w:p>
        </w:tc>
      </w:tr>
      <w:tr w:rsidR="005F3221" w:rsidTr="00B17AA8">
        <w:tc>
          <w:tcPr>
            <w:tcW w:w="4846" w:type="dxa"/>
            <w:vAlign w:val="center"/>
          </w:tcPr>
          <w:p w:rsidR="005F3221" w:rsidRPr="00B5336E" w:rsidRDefault="005F3221" w:rsidP="00B17AA8">
            <w:pPr>
              <w:spacing w:line="360" w:lineRule="auto"/>
              <w:jc w:val="center"/>
              <w:rPr>
                <w:rFonts w:ascii="Arial" w:hAnsi="Arial" w:cs="Arial"/>
                <w:sz w:val="24"/>
                <w:szCs w:val="24"/>
              </w:rPr>
            </w:pPr>
            <w:r>
              <w:rPr>
                <w:rFonts w:ascii="Arial" w:hAnsi="Arial" w:cs="Arial"/>
                <w:sz w:val="24"/>
                <w:szCs w:val="24"/>
              </w:rPr>
              <w:t xml:space="preserve">5.6 </w:t>
            </w:r>
            <w:r w:rsidRPr="00B5336E">
              <w:rPr>
                <w:rFonts w:ascii="Arial" w:hAnsi="Arial" w:cs="Arial"/>
                <w:sz w:val="24"/>
                <w:szCs w:val="24"/>
              </w:rPr>
              <w:t>Management of American Branch</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15</w:t>
            </w:r>
          </w:p>
        </w:tc>
      </w:tr>
      <w:tr w:rsidR="005F3221" w:rsidTr="00B17AA8">
        <w:tc>
          <w:tcPr>
            <w:tcW w:w="4846" w:type="dxa"/>
            <w:vAlign w:val="center"/>
          </w:tcPr>
          <w:p w:rsidR="005F3221" w:rsidRPr="00B5336E" w:rsidRDefault="005F3221" w:rsidP="00B17AA8">
            <w:pPr>
              <w:spacing w:line="360" w:lineRule="auto"/>
              <w:jc w:val="center"/>
              <w:rPr>
                <w:rFonts w:ascii="Arial" w:hAnsi="Arial" w:cs="Arial"/>
                <w:sz w:val="24"/>
                <w:szCs w:val="24"/>
              </w:rPr>
            </w:pPr>
            <w:r>
              <w:rPr>
                <w:rFonts w:ascii="Arial" w:hAnsi="Arial" w:cs="Arial"/>
                <w:sz w:val="24"/>
                <w:szCs w:val="24"/>
              </w:rPr>
              <w:t xml:space="preserve">6.0 </w:t>
            </w:r>
            <w:r w:rsidRPr="00B5336E">
              <w:rPr>
                <w:rFonts w:ascii="Arial" w:hAnsi="Arial" w:cs="Arial"/>
                <w:sz w:val="24"/>
                <w:szCs w:val="24"/>
              </w:rPr>
              <w:t>International Marketing Strategy</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15</w:t>
            </w:r>
          </w:p>
        </w:tc>
      </w:tr>
      <w:tr w:rsidR="005F3221" w:rsidTr="00B17AA8">
        <w:tc>
          <w:tcPr>
            <w:tcW w:w="4846" w:type="dxa"/>
            <w:vAlign w:val="center"/>
          </w:tcPr>
          <w:p w:rsidR="005F3221" w:rsidRPr="00B5336E" w:rsidRDefault="005F3221" w:rsidP="00B17AA8">
            <w:pPr>
              <w:spacing w:line="360" w:lineRule="auto"/>
              <w:jc w:val="center"/>
              <w:rPr>
                <w:rFonts w:ascii="Arial" w:hAnsi="Arial" w:cs="Arial"/>
                <w:sz w:val="24"/>
                <w:szCs w:val="24"/>
              </w:rPr>
            </w:pPr>
            <w:r>
              <w:rPr>
                <w:rFonts w:ascii="Arial" w:hAnsi="Arial" w:cs="Arial"/>
                <w:sz w:val="24"/>
                <w:szCs w:val="24"/>
              </w:rPr>
              <w:t xml:space="preserve">7.0 </w:t>
            </w:r>
            <w:r w:rsidRPr="00B5336E">
              <w:rPr>
                <w:rFonts w:ascii="Arial" w:hAnsi="Arial" w:cs="Arial"/>
                <w:sz w:val="24"/>
                <w:szCs w:val="24"/>
              </w:rPr>
              <w:t>Conclusion</w:t>
            </w:r>
            <w:r>
              <w:rPr>
                <w:rFonts w:ascii="Arial" w:hAnsi="Arial" w:cs="Arial"/>
                <w:sz w:val="24"/>
                <w:szCs w:val="24"/>
              </w:rPr>
              <w:t>s</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16</w:t>
            </w:r>
          </w:p>
        </w:tc>
      </w:tr>
      <w:tr w:rsidR="005F3221" w:rsidTr="00B17AA8">
        <w:tc>
          <w:tcPr>
            <w:tcW w:w="4846" w:type="dxa"/>
            <w:vAlign w:val="center"/>
          </w:tcPr>
          <w:p w:rsidR="005F3221" w:rsidRPr="00B5336E" w:rsidRDefault="005F3221" w:rsidP="00B17AA8">
            <w:pPr>
              <w:spacing w:line="360" w:lineRule="auto"/>
              <w:jc w:val="center"/>
              <w:rPr>
                <w:rFonts w:ascii="Arial" w:hAnsi="Arial" w:cs="Arial"/>
                <w:sz w:val="24"/>
                <w:szCs w:val="24"/>
              </w:rPr>
            </w:pPr>
            <w:r>
              <w:rPr>
                <w:rFonts w:ascii="Arial" w:hAnsi="Arial" w:cs="Arial"/>
                <w:sz w:val="24"/>
                <w:szCs w:val="24"/>
              </w:rPr>
              <w:t xml:space="preserve">8.0 </w:t>
            </w:r>
            <w:r w:rsidRPr="00B5336E">
              <w:rPr>
                <w:rFonts w:ascii="Arial" w:hAnsi="Arial" w:cs="Arial"/>
                <w:sz w:val="24"/>
                <w:szCs w:val="24"/>
              </w:rPr>
              <w:t>Recommendations</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17</w:t>
            </w:r>
          </w:p>
        </w:tc>
      </w:tr>
      <w:tr w:rsidR="005F3221" w:rsidTr="00B17AA8">
        <w:tc>
          <w:tcPr>
            <w:tcW w:w="4846" w:type="dxa"/>
            <w:vAlign w:val="center"/>
          </w:tcPr>
          <w:p w:rsidR="005F3221" w:rsidRDefault="005F3221" w:rsidP="00B17AA8">
            <w:pPr>
              <w:spacing w:line="360" w:lineRule="auto"/>
              <w:jc w:val="center"/>
              <w:rPr>
                <w:rFonts w:ascii="Arial" w:hAnsi="Arial" w:cs="Arial"/>
                <w:sz w:val="24"/>
                <w:szCs w:val="24"/>
              </w:rPr>
            </w:pPr>
            <w:r>
              <w:rPr>
                <w:rFonts w:ascii="Arial" w:hAnsi="Arial" w:cs="Arial"/>
                <w:sz w:val="24"/>
                <w:szCs w:val="24"/>
              </w:rPr>
              <w:t>References</w:t>
            </w:r>
          </w:p>
        </w:tc>
        <w:tc>
          <w:tcPr>
            <w:tcW w:w="4621" w:type="dxa"/>
            <w:vAlign w:val="center"/>
          </w:tcPr>
          <w:p w:rsidR="005F3221" w:rsidRPr="00C8031E" w:rsidRDefault="005F3221" w:rsidP="00B17AA8">
            <w:pPr>
              <w:spacing w:line="360" w:lineRule="auto"/>
              <w:jc w:val="center"/>
              <w:rPr>
                <w:rFonts w:ascii="Arial" w:hAnsi="Arial" w:cs="Arial"/>
                <w:sz w:val="24"/>
              </w:rPr>
            </w:pPr>
            <w:r>
              <w:rPr>
                <w:rFonts w:ascii="Arial" w:hAnsi="Arial" w:cs="Arial"/>
                <w:sz w:val="24"/>
              </w:rPr>
              <w:t>18</w:t>
            </w:r>
          </w:p>
        </w:tc>
      </w:tr>
    </w:tbl>
    <w:p w:rsidR="0035319A" w:rsidRDefault="0035319A">
      <w:pPr>
        <w:rPr>
          <w:rFonts w:ascii="Arial" w:hAnsi="Arial" w:cs="Arial"/>
          <w:sz w:val="24"/>
          <w:szCs w:val="24"/>
        </w:rPr>
      </w:pPr>
      <w:bookmarkStart w:id="0" w:name="_GoBack"/>
      <w:bookmarkEnd w:id="0"/>
      <w:r>
        <w:rPr>
          <w:rFonts w:ascii="Arial" w:hAnsi="Arial" w:cs="Arial"/>
          <w:sz w:val="24"/>
          <w:szCs w:val="24"/>
        </w:rPr>
        <w:br w:type="page"/>
      </w:r>
    </w:p>
    <w:p w:rsidR="0035319A" w:rsidRDefault="0035319A" w:rsidP="00450391">
      <w:pPr>
        <w:rPr>
          <w:rFonts w:ascii="Arial" w:hAnsi="Arial" w:cs="Arial"/>
          <w:b/>
          <w:sz w:val="24"/>
          <w:szCs w:val="24"/>
        </w:rPr>
      </w:pPr>
      <w:r w:rsidRPr="0035319A">
        <w:rPr>
          <w:rFonts w:ascii="Arial" w:hAnsi="Arial" w:cs="Arial"/>
          <w:b/>
          <w:sz w:val="24"/>
          <w:szCs w:val="24"/>
        </w:rPr>
        <w:lastRenderedPageBreak/>
        <w:t>Executive Summary</w:t>
      </w:r>
    </w:p>
    <w:p w:rsidR="00B16E33" w:rsidRDefault="00B16E33" w:rsidP="00B16E33">
      <w:pPr>
        <w:rPr>
          <w:rFonts w:ascii="Arial" w:hAnsi="Arial" w:cs="Arial"/>
          <w:sz w:val="24"/>
          <w:szCs w:val="24"/>
        </w:rPr>
      </w:pPr>
      <w:r w:rsidRPr="00994265">
        <w:rPr>
          <w:rFonts w:ascii="Arial" w:hAnsi="Arial" w:cs="Arial"/>
          <w:sz w:val="24"/>
          <w:szCs w:val="24"/>
        </w:rPr>
        <w:t>The quick service restaurant indu</w:t>
      </w:r>
      <w:r w:rsidR="00070779">
        <w:rPr>
          <w:rFonts w:ascii="Arial" w:hAnsi="Arial" w:cs="Arial"/>
          <w:sz w:val="24"/>
          <w:szCs w:val="24"/>
        </w:rPr>
        <w:t xml:space="preserve">stry in the United States had a </w:t>
      </w:r>
      <w:r w:rsidRPr="00994265">
        <w:rPr>
          <w:rFonts w:ascii="Arial" w:hAnsi="Arial" w:cs="Arial"/>
          <w:sz w:val="24"/>
          <w:szCs w:val="24"/>
        </w:rPr>
        <w:t xml:space="preserve">revenue </w:t>
      </w:r>
      <w:r>
        <w:rPr>
          <w:rFonts w:ascii="Arial" w:hAnsi="Arial" w:cs="Arial"/>
          <w:sz w:val="24"/>
          <w:szCs w:val="24"/>
        </w:rPr>
        <w:t>of</w:t>
      </w:r>
      <w:r w:rsidRPr="00994265">
        <w:rPr>
          <w:rFonts w:ascii="Arial" w:hAnsi="Arial" w:cs="Arial"/>
          <w:sz w:val="24"/>
          <w:szCs w:val="24"/>
        </w:rPr>
        <w:t xml:space="preserve"> $256 billion in 2018</w:t>
      </w:r>
      <w:r>
        <w:rPr>
          <w:rFonts w:ascii="Arial" w:hAnsi="Arial" w:cs="Arial"/>
          <w:sz w:val="24"/>
          <w:szCs w:val="24"/>
        </w:rPr>
        <w:t>; this huge market is a perfect location for Greggs plc to expand its UK business to in order to drive profits for shareholders.</w:t>
      </w:r>
    </w:p>
    <w:p w:rsidR="00B16E33" w:rsidRDefault="00B16E33" w:rsidP="00B16E33">
      <w:pPr>
        <w:rPr>
          <w:rFonts w:ascii="Arial" w:hAnsi="Arial" w:cs="Arial"/>
          <w:sz w:val="24"/>
          <w:szCs w:val="24"/>
        </w:rPr>
      </w:pPr>
      <w:r>
        <w:rPr>
          <w:rFonts w:ascii="Arial" w:hAnsi="Arial" w:cs="Arial"/>
          <w:sz w:val="24"/>
          <w:szCs w:val="24"/>
        </w:rPr>
        <w:t>Initial market research shows that an expansion to America could be successful using a centralised, geographical structure by creating a US supply chain and operation, although further research is required to fully understand each facet of such a large proposal.</w:t>
      </w:r>
    </w:p>
    <w:p w:rsidR="00B16E33" w:rsidRDefault="00B16E33" w:rsidP="00B16E33">
      <w:pPr>
        <w:rPr>
          <w:rFonts w:ascii="Arial" w:hAnsi="Arial" w:cs="Arial"/>
          <w:sz w:val="24"/>
          <w:szCs w:val="24"/>
        </w:rPr>
      </w:pPr>
      <w:r>
        <w:rPr>
          <w:rFonts w:ascii="Arial" w:hAnsi="Arial" w:cs="Arial"/>
          <w:sz w:val="24"/>
          <w:szCs w:val="24"/>
        </w:rPr>
        <w:t>Once further research is undertaken and full due diligence undertaken, the company should aggressively proceed with the expansion in order to penetrate the American market.</w:t>
      </w:r>
    </w:p>
    <w:p w:rsidR="00B16E33" w:rsidRPr="007B48B1" w:rsidRDefault="00B16E33" w:rsidP="00B16E33">
      <w:pPr>
        <w:rPr>
          <w:rFonts w:ascii="Arial" w:hAnsi="Arial" w:cs="Arial"/>
          <w:sz w:val="24"/>
          <w:szCs w:val="24"/>
        </w:rPr>
      </w:pPr>
      <w:r>
        <w:rPr>
          <w:rFonts w:ascii="Arial" w:hAnsi="Arial" w:cs="Arial"/>
          <w:sz w:val="24"/>
          <w:szCs w:val="24"/>
        </w:rPr>
        <w:t>Should such an expansion be successful, there is scope to further expand globally using the American operation as a blueprint for success, drawing together t</w:t>
      </w:r>
      <w:r w:rsidR="00540A95">
        <w:rPr>
          <w:rFonts w:ascii="Arial" w:hAnsi="Arial" w:cs="Arial"/>
          <w:sz w:val="24"/>
          <w:szCs w:val="24"/>
        </w:rPr>
        <w:t>he</w:t>
      </w:r>
      <w:r w:rsidR="00357DF9">
        <w:rPr>
          <w:rFonts w:ascii="Arial" w:hAnsi="Arial" w:cs="Arial"/>
          <w:sz w:val="24"/>
          <w:szCs w:val="24"/>
        </w:rPr>
        <w:t xml:space="preserve"> best practice and avoiding any</w:t>
      </w:r>
      <w:r>
        <w:rPr>
          <w:rFonts w:ascii="Arial" w:hAnsi="Arial" w:cs="Arial"/>
          <w:sz w:val="24"/>
          <w:szCs w:val="24"/>
        </w:rPr>
        <w:t xml:space="preserve"> mistakes of the company’s first ever venture overseas.</w:t>
      </w:r>
    </w:p>
    <w:p w:rsidR="008F64E0" w:rsidRDefault="008F64E0" w:rsidP="008F64E0">
      <w:pPr>
        <w:pStyle w:val="ListParagraph"/>
        <w:numPr>
          <w:ilvl w:val="0"/>
          <w:numId w:val="7"/>
        </w:numPr>
        <w:rPr>
          <w:rFonts w:ascii="Arial" w:hAnsi="Arial" w:cs="Arial"/>
          <w:b/>
          <w:sz w:val="24"/>
          <w:szCs w:val="24"/>
        </w:rPr>
      </w:pPr>
      <w:r w:rsidRPr="008F64E0">
        <w:rPr>
          <w:rFonts w:ascii="Arial" w:hAnsi="Arial" w:cs="Arial"/>
          <w:b/>
          <w:sz w:val="24"/>
          <w:szCs w:val="24"/>
        </w:rPr>
        <w:t>Introduction</w:t>
      </w:r>
      <w:r w:rsidR="009278B4">
        <w:rPr>
          <w:rFonts w:ascii="Arial" w:hAnsi="Arial" w:cs="Arial"/>
          <w:b/>
          <w:sz w:val="24"/>
          <w:szCs w:val="24"/>
        </w:rPr>
        <w:t xml:space="preserve"> and Background</w:t>
      </w:r>
    </w:p>
    <w:p w:rsidR="008F64E0" w:rsidRPr="00AE0CCE" w:rsidRDefault="009278B4" w:rsidP="008F64E0">
      <w:pPr>
        <w:rPr>
          <w:rFonts w:ascii="Arial" w:hAnsi="Arial" w:cs="Arial"/>
          <w:sz w:val="24"/>
          <w:szCs w:val="24"/>
        </w:rPr>
      </w:pPr>
      <w:r w:rsidRPr="00AE0CCE">
        <w:rPr>
          <w:rFonts w:ascii="Arial" w:hAnsi="Arial" w:cs="Arial"/>
          <w:sz w:val="24"/>
          <w:szCs w:val="24"/>
        </w:rPr>
        <w:t xml:space="preserve">During the meeting of the senior management team (SMT) in February 2019, it was discussed whether </w:t>
      </w:r>
      <w:r w:rsidR="00AE0CCE" w:rsidRPr="00AE0CCE">
        <w:rPr>
          <w:rFonts w:ascii="Arial" w:hAnsi="Arial" w:cs="Arial"/>
          <w:sz w:val="24"/>
          <w:szCs w:val="24"/>
        </w:rPr>
        <w:t>Greggs plc (hereby known as “</w:t>
      </w:r>
      <w:r w:rsidRPr="00AE0CCE">
        <w:rPr>
          <w:rFonts w:ascii="Arial" w:hAnsi="Arial" w:cs="Arial"/>
          <w:sz w:val="24"/>
          <w:szCs w:val="24"/>
        </w:rPr>
        <w:t>the company</w:t>
      </w:r>
      <w:r w:rsidR="00AE0CCE" w:rsidRPr="00AE0CCE">
        <w:rPr>
          <w:rFonts w:ascii="Arial" w:hAnsi="Arial" w:cs="Arial"/>
          <w:sz w:val="24"/>
          <w:szCs w:val="24"/>
        </w:rPr>
        <w:t>”)</w:t>
      </w:r>
      <w:r w:rsidRPr="00AE0CCE">
        <w:rPr>
          <w:rFonts w:ascii="Arial" w:hAnsi="Arial" w:cs="Arial"/>
          <w:sz w:val="24"/>
          <w:szCs w:val="24"/>
        </w:rPr>
        <w:t xml:space="preserve"> should expand the existing business internationally by entering into the United States of America (USA) market.</w:t>
      </w:r>
    </w:p>
    <w:p w:rsidR="009278B4" w:rsidRPr="00AE0CCE" w:rsidRDefault="009278B4" w:rsidP="008F64E0">
      <w:pPr>
        <w:rPr>
          <w:rFonts w:ascii="Arial" w:hAnsi="Arial" w:cs="Arial"/>
          <w:sz w:val="24"/>
          <w:szCs w:val="24"/>
        </w:rPr>
      </w:pPr>
      <w:r w:rsidRPr="00AE0CCE">
        <w:rPr>
          <w:rFonts w:ascii="Arial" w:hAnsi="Arial" w:cs="Arial"/>
          <w:sz w:val="24"/>
          <w:szCs w:val="24"/>
        </w:rPr>
        <w:t>An initial scoping activity was undertaken following the February meeting, which included baseline market research and an assessment of the risks involved. The information was presented to the SMT at a later meeting, and a decision was made to take the next step and develop an international business plan in order to enter into the American market.</w:t>
      </w:r>
    </w:p>
    <w:p w:rsidR="009278B4" w:rsidRPr="00AE0CCE" w:rsidRDefault="009278B4" w:rsidP="008F64E0">
      <w:pPr>
        <w:rPr>
          <w:rFonts w:ascii="Arial" w:hAnsi="Arial" w:cs="Arial"/>
          <w:sz w:val="24"/>
          <w:szCs w:val="24"/>
        </w:rPr>
      </w:pPr>
      <w:r w:rsidRPr="00AE0CCE">
        <w:rPr>
          <w:rFonts w:ascii="Arial" w:hAnsi="Arial" w:cs="Arial"/>
          <w:sz w:val="24"/>
          <w:szCs w:val="24"/>
        </w:rPr>
        <w:t xml:space="preserve">This document therefore outlines a comprehensive overview of the company’s </w:t>
      </w:r>
      <w:r w:rsidR="00107035" w:rsidRPr="00AE0CCE">
        <w:rPr>
          <w:rFonts w:ascii="Arial" w:hAnsi="Arial" w:cs="Arial"/>
          <w:sz w:val="24"/>
          <w:szCs w:val="24"/>
        </w:rPr>
        <w:t>intended expansion, including significant market research</w:t>
      </w:r>
      <w:r w:rsidR="005D30AC" w:rsidRPr="00AE0CCE">
        <w:rPr>
          <w:rFonts w:ascii="Arial" w:hAnsi="Arial" w:cs="Arial"/>
          <w:sz w:val="24"/>
          <w:szCs w:val="24"/>
        </w:rPr>
        <w:t xml:space="preserve"> and risk assessment</w:t>
      </w:r>
      <w:r w:rsidR="00107035" w:rsidRPr="00AE0CCE">
        <w:rPr>
          <w:rFonts w:ascii="Arial" w:hAnsi="Arial" w:cs="Arial"/>
          <w:sz w:val="24"/>
          <w:szCs w:val="24"/>
        </w:rPr>
        <w:t xml:space="preserve">, the organisational structure of the international </w:t>
      </w:r>
      <w:r w:rsidR="005D30AC" w:rsidRPr="00AE0CCE">
        <w:rPr>
          <w:rFonts w:ascii="Arial" w:hAnsi="Arial" w:cs="Arial"/>
          <w:sz w:val="24"/>
          <w:szCs w:val="24"/>
        </w:rPr>
        <w:t>development, the international business strategy and the marketing strategy to penetrate the market.</w:t>
      </w:r>
    </w:p>
    <w:p w:rsidR="005D30AC" w:rsidRPr="00AE0CCE" w:rsidRDefault="005D30AC" w:rsidP="008F64E0">
      <w:pPr>
        <w:rPr>
          <w:rFonts w:ascii="Arial" w:hAnsi="Arial" w:cs="Arial"/>
          <w:sz w:val="24"/>
          <w:szCs w:val="24"/>
        </w:rPr>
      </w:pPr>
      <w:r w:rsidRPr="00AE0CCE">
        <w:rPr>
          <w:rFonts w:ascii="Arial" w:hAnsi="Arial" w:cs="Arial"/>
          <w:sz w:val="24"/>
          <w:szCs w:val="24"/>
        </w:rPr>
        <w:t>The report also include</w:t>
      </w:r>
      <w:r w:rsidR="00AE0CCE" w:rsidRPr="00AE0CCE">
        <w:rPr>
          <w:rFonts w:ascii="Arial" w:hAnsi="Arial" w:cs="Arial"/>
          <w:sz w:val="24"/>
          <w:szCs w:val="24"/>
        </w:rPr>
        <w:t>s</w:t>
      </w:r>
      <w:r w:rsidRPr="00AE0CCE">
        <w:rPr>
          <w:rFonts w:ascii="Arial" w:hAnsi="Arial" w:cs="Arial"/>
          <w:sz w:val="24"/>
          <w:szCs w:val="24"/>
        </w:rPr>
        <w:t xml:space="preserve"> recommendations based on the research and information provided, so that a final</w:t>
      </w:r>
      <w:r w:rsidR="00AE0CCE" w:rsidRPr="00AE0CCE">
        <w:rPr>
          <w:rFonts w:ascii="Arial" w:hAnsi="Arial" w:cs="Arial"/>
          <w:sz w:val="24"/>
          <w:szCs w:val="24"/>
        </w:rPr>
        <w:t>,</w:t>
      </w:r>
      <w:r w:rsidRPr="00AE0CCE">
        <w:rPr>
          <w:rFonts w:ascii="Arial" w:hAnsi="Arial" w:cs="Arial"/>
          <w:sz w:val="24"/>
          <w:szCs w:val="24"/>
        </w:rPr>
        <w:t xml:space="preserve"> evidence-based decision can be made with regards to</w:t>
      </w:r>
      <w:r w:rsidR="003363B7" w:rsidRPr="00AE0CCE">
        <w:rPr>
          <w:rFonts w:ascii="Arial" w:hAnsi="Arial" w:cs="Arial"/>
          <w:sz w:val="24"/>
          <w:szCs w:val="24"/>
        </w:rPr>
        <w:t xml:space="preserve"> approving</w:t>
      </w:r>
      <w:r w:rsidRPr="00AE0CCE">
        <w:rPr>
          <w:rFonts w:ascii="Arial" w:hAnsi="Arial" w:cs="Arial"/>
          <w:sz w:val="24"/>
          <w:szCs w:val="24"/>
        </w:rPr>
        <w:t xml:space="preserve"> the international expansion.</w:t>
      </w:r>
    </w:p>
    <w:p w:rsidR="008F64E0" w:rsidRDefault="008F64E0" w:rsidP="008F64E0">
      <w:pPr>
        <w:pStyle w:val="ListParagraph"/>
        <w:numPr>
          <w:ilvl w:val="0"/>
          <w:numId w:val="7"/>
        </w:numPr>
        <w:rPr>
          <w:rFonts w:ascii="Arial" w:hAnsi="Arial" w:cs="Arial"/>
          <w:b/>
          <w:sz w:val="24"/>
          <w:szCs w:val="24"/>
        </w:rPr>
      </w:pPr>
      <w:r w:rsidRPr="008F64E0">
        <w:rPr>
          <w:rFonts w:ascii="Arial" w:hAnsi="Arial" w:cs="Arial"/>
          <w:b/>
          <w:sz w:val="24"/>
          <w:szCs w:val="24"/>
        </w:rPr>
        <w:t>Corporate Global Vision and Goals</w:t>
      </w:r>
    </w:p>
    <w:p w:rsidR="008F64E0" w:rsidRPr="00D76EFA" w:rsidRDefault="00D76EFA" w:rsidP="00D76EFA">
      <w:pPr>
        <w:rPr>
          <w:rFonts w:ascii="Arial" w:hAnsi="Arial" w:cs="Arial"/>
          <w:sz w:val="24"/>
          <w:szCs w:val="24"/>
        </w:rPr>
      </w:pPr>
      <w:r w:rsidRPr="00D76EFA">
        <w:rPr>
          <w:rFonts w:ascii="Arial" w:hAnsi="Arial" w:cs="Arial"/>
          <w:sz w:val="24"/>
          <w:szCs w:val="24"/>
        </w:rPr>
        <w:t xml:space="preserve">The </w:t>
      </w:r>
      <w:r>
        <w:rPr>
          <w:rFonts w:ascii="Arial" w:hAnsi="Arial" w:cs="Arial"/>
          <w:sz w:val="24"/>
          <w:szCs w:val="24"/>
        </w:rPr>
        <w:t xml:space="preserve">company’s current </w:t>
      </w:r>
      <w:r w:rsidR="005E0A07">
        <w:rPr>
          <w:rFonts w:ascii="Arial" w:hAnsi="Arial" w:cs="Arial"/>
          <w:sz w:val="24"/>
          <w:szCs w:val="24"/>
        </w:rPr>
        <w:t xml:space="preserve">UK-specific </w:t>
      </w:r>
      <w:r>
        <w:rPr>
          <w:rFonts w:ascii="Arial" w:hAnsi="Arial" w:cs="Arial"/>
          <w:sz w:val="24"/>
          <w:szCs w:val="24"/>
        </w:rPr>
        <w:t>vision and values have resulted in continued success and value for the shareholders</w:t>
      </w:r>
      <w:r w:rsidR="005E0A07">
        <w:rPr>
          <w:rFonts w:ascii="Arial" w:hAnsi="Arial" w:cs="Arial"/>
          <w:sz w:val="24"/>
          <w:szCs w:val="24"/>
        </w:rPr>
        <w:t xml:space="preserve">, with </w:t>
      </w:r>
      <w:r w:rsidR="005E0A07" w:rsidRPr="005E0A07">
        <w:rPr>
          <w:rFonts w:ascii="Arial" w:hAnsi="Arial" w:cs="Arial"/>
          <w:sz w:val="24"/>
          <w:szCs w:val="24"/>
        </w:rPr>
        <w:t>sales top</w:t>
      </w:r>
      <w:r w:rsidR="005E0A07">
        <w:rPr>
          <w:rFonts w:ascii="Arial" w:hAnsi="Arial" w:cs="Arial"/>
          <w:sz w:val="24"/>
          <w:szCs w:val="24"/>
        </w:rPr>
        <w:t>ping</w:t>
      </w:r>
      <w:r w:rsidR="005E0A07" w:rsidRPr="005E0A07">
        <w:rPr>
          <w:rFonts w:ascii="Arial" w:hAnsi="Arial" w:cs="Arial"/>
          <w:sz w:val="24"/>
          <w:szCs w:val="24"/>
        </w:rPr>
        <w:t xml:space="preserve"> £1bn for first time as it </w:t>
      </w:r>
      <w:r w:rsidR="00AE0CCE">
        <w:rPr>
          <w:rFonts w:ascii="Arial" w:hAnsi="Arial" w:cs="Arial"/>
          <w:sz w:val="24"/>
          <w:szCs w:val="24"/>
        </w:rPr>
        <w:t>defies</w:t>
      </w:r>
      <w:r w:rsidR="005E0A07" w:rsidRPr="005E0A07">
        <w:rPr>
          <w:rFonts w:ascii="Arial" w:hAnsi="Arial" w:cs="Arial"/>
          <w:sz w:val="24"/>
          <w:szCs w:val="24"/>
        </w:rPr>
        <w:t xml:space="preserve"> high street slowdown</w:t>
      </w:r>
      <w:r w:rsidR="003A044E">
        <w:rPr>
          <w:rFonts w:ascii="Arial" w:hAnsi="Arial" w:cs="Arial"/>
          <w:sz w:val="24"/>
          <w:szCs w:val="24"/>
        </w:rPr>
        <w:t xml:space="preserve"> and pre-tax profits rising by 15% to £82.6m in 2018 (Jolly, 2019).</w:t>
      </w:r>
    </w:p>
    <w:p w:rsidR="00D76EFA" w:rsidRDefault="00A32A94" w:rsidP="00A32A94">
      <w:pPr>
        <w:rPr>
          <w:rFonts w:ascii="Arial" w:hAnsi="Arial" w:cs="Arial"/>
          <w:sz w:val="24"/>
          <w:szCs w:val="24"/>
        </w:rPr>
      </w:pPr>
      <w:r>
        <w:rPr>
          <w:rFonts w:ascii="Arial" w:hAnsi="Arial" w:cs="Arial"/>
          <w:sz w:val="24"/>
          <w:szCs w:val="24"/>
        </w:rPr>
        <w:lastRenderedPageBreak/>
        <w:t>It is therefore logical to propose</w:t>
      </w:r>
      <w:r w:rsidR="00E91B03">
        <w:rPr>
          <w:rFonts w:ascii="Arial" w:hAnsi="Arial" w:cs="Arial"/>
          <w:sz w:val="24"/>
          <w:szCs w:val="24"/>
        </w:rPr>
        <w:t xml:space="preserve"> that this ambitious vision and underlining values would carry over to the US market</w:t>
      </w:r>
      <w:r w:rsidR="0051541D">
        <w:rPr>
          <w:rFonts w:ascii="Arial" w:hAnsi="Arial" w:cs="Arial"/>
          <w:sz w:val="24"/>
          <w:szCs w:val="24"/>
        </w:rPr>
        <w:t xml:space="preserve"> in a standardised manner</w:t>
      </w:r>
      <w:r w:rsidR="00E91B03">
        <w:rPr>
          <w:rFonts w:ascii="Arial" w:hAnsi="Arial" w:cs="Arial"/>
          <w:sz w:val="24"/>
          <w:szCs w:val="24"/>
        </w:rPr>
        <w:t xml:space="preserve">, and continue to deliver </w:t>
      </w:r>
      <w:r w:rsidR="0051541D">
        <w:rPr>
          <w:rFonts w:ascii="Arial" w:hAnsi="Arial" w:cs="Arial"/>
          <w:sz w:val="24"/>
          <w:szCs w:val="24"/>
        </w:rPr>
        <w:t>the company’s</w:t>
      </w:r>
      <w:r w:rsidR="00E91B03">
        <w:rPr>
          <w:rFonts w:ascii="Arial" w:hAnsi="Arial" w:cs="Arial"/>
          <w:sz w:val="24"/>
          <w:szCs w:val="24"/>
        </w:rPr>
        <w:t xml:space="preserve"> primary goal of maximising value for its shareholders. The company’s global vision and values would therefore be:</w:t>
      </w:r>
    </w:p>
    <w:p w:rsidR="00E91B03" w:rsidRPr="00E91B03" w:rsidRDefault="00E91B03" w:rsidP="00E91B03">
      <w:pPr>
        <w:rPr>
          <w:rFonts w:ascii="Arial" w:hAnsi="Arial" w:cs="Arial"/>
          <w:sz w:val="24"/>
          <w:szCs w:val="24"/>
        </w:rPr>
      </w:pPr>
      <w:r w:rsidRPr="00E91B03">
        <w:rPr>
          <w:rFonts w:ascii="Arial" w:hAnsi="Arial" w:cs="Arial"/>
          <w:b/>
          <w:sz w:val="24"/>
          <w:szCs w:val="24"/>
        </w:rPr>
        <w:t>Our vision</w:t>
      </w:r>
      <w:r w:rsidRPr="00E91B03">
        <w:rPr>
          <w:rFonts w:ascii="Arial" w:hAnsi="Arial" w:cs="Arial"/>
          <w:sz w:val="24"/>
          <w:szCs w:val="24"/>
        </w:rPr>
        <w:t xml:space="preserve">... is to become the customers’ favourite for food-on-the-go. </w:t>
      </w:r>
    </w:p>
    <w:p w:rsidR="00E91B03" w:rsidRPr="00E91B03" w:rsidRDefault="00E91B03" w:rsidP="00E91B03">
      <w:pPr>
        <w:rPr>
          <w:rFonts w:ascii="Arial" w:hAnsi="Arial" w:cs="Arial"/>
          <w:sz w:val="24"/>
          <w:szCs w:val="24"/>
        </w:rPr>
      </w:pPr>
      <w:r w:rsidRPr="00E91B03">
        <w:rPr>
          <w:rFonts w:ascii="Arial" w:hAnsi="Arial" w:cs="Arial"/>
          <w:b/>
          <w:sz w:val="24"/>
          <w:szCs w:val="24"/>
        </w:rPr>
        <w:t>Our values</w:t>
      </w:r>
      <w:r w:rsidRPr="00E91B03">
        <w:rPr>
          <w:rFonts w:ascii="Arial" w:hAnsi="Arial" w:cs="Arial"/>
          <w:sz w:val="24"/>
          <w:szCs w:val="24"/>
        </w:rPr>
        <w:t xml:space="preserve">... commit us to being enthusiastic and supportive in all that we do, open, honest and appreciative treating everyone with fairness, consideration and respect. </w:t>
      </w:r>
    </w:p>
    <w:p w:rsidR="00E91B03" w:rsidRPr="00E91B03" w:rsidRDefault="00E91B03" w:rsidP="00E91B03">
      <w:pPr>
        <w:rPr>
          <w:rFonts w:ascii="Arial" w:hAnsi="Arial" w:cs="Arial"/>
          <w:sz w:val="24"/>
          <w:szCs w:val="24"/>
        </w:rPr>
      </w:pPr>
      <w:r w:rsidRPr="00E91B03">
        <w:rPr>
          <w:rFonts w:ascii="Arial" w:hAnsi="Arial" w:cs="Arial"/>
          <w:b/>
          <w:sz w:val="24"/>
          <w:szCs w:val="24"/>
        </w:rPr>
        <w:t>Our people</w:t>
      </w:r>
      <w:r w:rsidRPr="00E91B03">
        <w:rPr>
          <w:rFonts w:ascii="Arial" w:hAnsi="Arial" w:cs="Arial"/>
          <w:sz w:val="24"/>
          <w:szCs w:val="24"/>
        </w:rPr>
        <w:t xml:space="preserve">... are what makes our business successful. We aim to provide them with a great place to work, where they feel valued. </w:t>
      </w:r>
    </w:p>
    <w:p w:rsidR="00E91B03" w:rsidRPr="00A32A94" w:rsidRDefault="00E91B03" w:rsidP="00E91B03">
      <w:pPr>
        <w:rPr>
          <w:rFonts w:ascii="Arial" w:hAnsi="Arial" w:cs="Arial"/>
          <w:sz w:val="24"/>
          <w:szCs w:val="24"/>
        </w:rPr>
      </w:pPr>
      <w:r w:rsidRPr="00E91B03">
        <w:rPr>
          <w:rFonts w:ascii="Arial" w:hAnsi="Arial" w:cs="Arial"/>
          <w:b/>
          <w:sz w:val="24"/>
          <w:szCs w:val="24"/>
        </w:rPr>
        <w:t>Our commitment to making a difference</w:t>
      </w:r>
      <w:r w:rsidRPr="00E91B03">
        <w:rPr>
          <w:rFonts w:ascii="Arial" w:hAnsi="Arial" w:cs="Arial"/>
          <w:sz w:val="24"/>
          <w:szCs w:val="24"/>
        </w:rPr>
        <w:t>... is deep rooted, and was cemented by the establishment of the Greggs Foundation in 1987. Along with our values, it forms the bedrock of our ap</w:t>
      </w:r>
      <w:r>
        <w:rPr>
          <w:rFonts w:ascii="Arial" w:hAnsi="Arial" w:cs="Arial"/>
          <w:sz w:val="24"/>
          <w:szCs w:val="24"/>
        </w:rPr>
        <w:t>proach to Social Responsibility (Greggs, 2019).</w:t>
      </w:r>
    </w:p>
    <w:p w:rsidR="008F64E0" w:rsidRDefault="008F64E0" w:rsidP="008F64E0">
      <w:pPr>
        <w:pStyle w:val="ListParagraph"/>
        <w:numPr>
          <w:ilvl w:val="0"/>
          <w:numId w:val="7"/>
        </w:numPr>
        <w:rPr>
          <w:rFonts w:ascii="Arial" w:hAnsi="Arial" w:cs="Arial"/>
          <w:b/>
          <w:sz w:val="24"/>
          <w:szCs w:val="24"/>
        </w:rPr>
      </w:pPr>
      <w:r>
        <w:rPr>
          <w:rFonts w:ascii="Arial" w:hAnsi="Arial" w:cs="Arial"/>
          <w:b/>
          <w:sz w:val="24"/>
          <w:szCs w:val="24"/>
        </w:rPr>
        <w:t>Market Research and Risk Assessment</w:t>
      </w:r>
    </w:p>
    <w:p w:rsidR="00D478DE" w:rsidRDefault="004256C4" w:rsidP="00D478DE">
      <w:pPr>
        <w:rPr>
          <w:rFonts w:ascii="Arial" w:hAnsi="Arial" w:cs="Arial"/>
          <w:sz w:val="24"/>
          <w:szCs w:val="24"/>
        </w:rPr>
      </w:pPr>
      <w:r w:rsidRPr="006E4496">
        <w:rPr>
          <w:rFonts w:ascii="Arial" w:hAnsi="Arial" w:cs="Arial"/>
          <w:sz w:val="24"/>
          <w:szCs w:val="24"/>
        </w:rPr>
        <w:t xml:space="preserve">Naturally, significant market research and a risk assessment </w:t>
      </w:r>
      <w:r w:rsidR="00D7670E">
        <w:rPr>
          <w:rFonts w:ascii="Arial" w:hAnsi="Arial" w:cs="Arial"/>
          <w:sz w:val="24"/>
          <w:szCs w:val="24"/>
        </w:rPr>
        <w:t xml:space="preserve">exercise </w:t>
      </w:r>
      <w:r w:rsidRPr="006E4496">
        <w:rPr>
          <w:rFonts w:ascii="Arial" w:hAnsi="Arial" w:cs="Arial"/>
          <w:sz w:val="24"/>
          <w:szCs w:val="24"/>
        </w:rPr>
        <w:t>is essential for the company to be able to make an informed, evidence-based decision</w:t>
      </w:r>
      <w:r w:rsidR="00D7670E">
        <w:rPr>
          <w:rFonts w:ascii="Arial" w:hAnsi="Arial" w:cs="Arial"/>
          <w:sz w:val="24"/>
          <w:szCs w:val="24"/>
        </w:rPr>
        <w:t xml:space="preserve"> about such a large scale expansion and investment</w:t>
      </w:r>
      <w:r w:rsidRPr="006E4496">
        <w:rPr>
          <w:rFonts w:ascii="Arial" w:hAnsi="Arial" w:cs="Arial"/>
          <w:sz w:val="24"/>
          <w:szCs w:val="24"/>
        </w:rPr>
        <w:t>.</w:t>
      </w:r>
    </w:p>
    <w:p w:rsidR="00413B0B" w:rsidRDefault="00413B0B" w:rsidP="00D478DE">
      <w:pPr>
        <w:rPr>
          <w:rFonts w:ascii="Arial" w:hAnsi="Arial" w:cs="Arial"/>
          <w:sz w:val="24"/>
          <w:szCs w:val="24"/>
        </w:rPr>
      </w:pPr>
      <w:r>
        <w:rPr>
          <w:rFonts w:ascii="Arial" w:hAnsi="Arial" w:cs="Arial"/>
          <w:sz w:val="24"/>
          <w:szCs w:val="24"/>
        </w:rPr>
        <w:t>It is vital to consider the external environment in which the company will be operating in:</w:t>
      </w:r>
    </w:p>
    <w:p w:rsidR="00413B0B" w:rsidRPr="006E4496" w:rsidRDefault="00413B0B" w:rsidP="00D478DE">
      <w:pPr>
        <w:rPr>
          <w:rFonts w:ascii="Arial" w:hAnsi="Arial" w:cs="Arial"/>
          <w:sz w:val="24"/>
          <w:szCs w:val="24"/>
        </w:rPr>
      </w:pPr>
      <w:r w:rsidRPr="00413B0B">
        <w:rPr>
          <w:rFonts w:ascii="Arial" w:hAnsi="Arial" w:cs="Arial"/>
          <w:noProof/>
          <w:sz w:val="24"/>
          <w:szCs w:val="24"/>
          <w:lang w:eastAsia="en-GB"/>
        </w:rPr>
        <w:drawing>
          <wp:inline distT="0" distB="0" distL="0" distR="0" wp14:anchorId="179A05D5" wp14:editId="6F58C319">
            <wp:extent cx="5848350" cy="3790950"/>
            <wp:effectExtent l="38100" t="0" r="571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13B0B" w:rsidRPr="00537B44" w:rsidRDefault="00537B44" w:rsidP="004256C4">
      <w:pPr>
        <w:rPr>
          <w:rFonts w:ascii="Arial" w:hAnsi="Arial" w:cs="Arial"/>
          <w:i/>
          <w:sz w:val="24"/>
          <w:szCs w:val="24"/>
        </w:rPr>
      </w:pPr>
      <w:r w:rsidRPr="00537B44">
        <w:rPr>
          <w:rFonts w:ascii="Arial" w:hAnsi="Arial" w:cs="Arial"/>
          <w:i/>
          <w:sz w:val="24"/>
          <w:szCs w:val="24"/>
        </w:rPr>
        <w:t>Adapted from Oxford College of Marketing</w:t>
      </w:r>
    </w:p>
    <w:p w:rsidR="004256C4" w:rsidRPr="006E4496" w:rsidRDefault="005D53FF" w:rsidP="004256C4">
      <w:pPr>
        <w:rPr>
          <w:rFonts w:ascii="Arial" w:hAnsi="Arial" w:cs="Arial"/>
          <w:b/>
          <w:sz w:val="24"/>
          <w:szCs w:val="24"/>
        </w:rPr>
      </w:pPr>
      <w:r w:rsidRPr="006E4496">
        <w:rPr>
          <w:rFonts w:ascii="Arial" w:hAnsi="Arial" w:cs="Arial"/>
          <w:b/>
          <w:sz w:val="24"/>
          <w:szCs w:val="24"/>
        </w:rPr>
        <w:lastRenderedPageBreak/>
        <w:t>3</w:t>
      </w:r>
      <w:r w:rsidR="004256C4" w:rsidRPr="006E4496">
        <w:rPr>
          <w:rFonts w:ascii="Arial" w:hAnsi="Arial" w:cs="Arial"/>
          <w:b/>
          <w:sz w:val="24"/>
          <w:szCs w:val="24"/>
        </w:rPr>
        <w:t>.1 Porter’s Five Forces Model</w:t>
      </w:r>
    </w:p>
    <w:p w:rsidR="004256C4" w:rsidRPr="006E4496" w:rsidRDefault="004256C4" w:rsidP="004256C4">
      <w:pPr>
        <w:rPr>
          <w:rFonts w:ascii="Arial" w:hAnsi="Arial" w:cs="Arial"/>
          <w:sz w:val="24"/>
          <w:szCs w:val="24"/>
          <w:lang w:val="en-US"/>
        </w:rPr>
      </w:pPr>
      <w:r w:rsidRPr="006E4496">
        <w:rPr>
          <w:rFonts w:ascii="Arial" w:hAnsi="Arial" w:cs="Arial"/>
          <w:sz w:val="24"/>
          <w:szCs w:val="24"/>
        </w:rPr>
        <w:t>This framework is used to assess the level of competitive intensity within an industry (Professional Academy, n.d.)</w:t>
      </w:r>
      <w:r w:rsidRPr="006E4496">
        <w:rPr>
          <w:rFonts w:ascii="Arial" w:hAnsi="Arial" w:cs="Arial"/>
          <w:sz w:val="24"/>
          <w:szCs w:val="24"/>
          <w:lang w:val="en-US"/>
        </w:rPr>
        <w:t>​</w:t>
      </w:r>
      <w:r w:rsidR="00E21B3A">
        <w:rPr>
          <w:rFonts w:ascii="Arial" w:hAnsi="Arial" w:cs="Arial"/>
          <w:sz w:val="24"/>
          <w:szCs w:val="24"/>
          <w:lang w:val="en-US"/>
        </w:rPr>
        <w:t>; this tool will be particularly helpful in assessing the attractiveness of the proposed expansion</w:t>
      </w:r>
      <w:r w:rsidR="00175CDF">
        <w:rPr>
          <w:rFonts w:ascii="Arial" w:hAnsi="Arial" w:cs="Arial"/>
          <w:sz w:val="24"/>
          <w:szCs w:val="24"/>
          <w:lang w:val="en-US"/>
        </w:rPr>
        <w:t xml:space="preserve"> to the USA</w:t>
      </w:r>
      <w:r w:rsidR="00E21B3A">
        <w:rPr>
          <w:rFonts w:ascii="Arial" w:hAnsi="Arial" w:cs="Arial"/>
          <w:sz w:val="24"/>
          <w:szCs w:val="24"/>
          <w:lang w:val="en-US"/>
        </w:rPr>
        <w:t>.</w:t>
      </w:r>
    </w:p>
    <w:p w:rsidR="004256C4" w:rsidRPr="006E4496" w:rsidRDefault="004256C4" w:rsidP="004256C4">
      <w:pPr>
        <w:rPr>
          <w:rFonts w:ascii="Arial" w:hAnsi="Arial" w:cs="Arial"/>
          <w:sz w:val="24"/>
          <w:szCs w:val="24"/>
        </w:rPr>
      </w:pPr>
      <w:r w:rsidRPr="006E4496">
        <w:rPr>
          <w:rFonts w:ascii="Arial" w:hAnsi="Arial" w:cs="Arial"/>
          <w:b/>
          <w:bCs/>
          <w:sz w:val="24"/>
          <w:szCs w:val="24"/>
        </w:rPr>
        <w:t>Competitive Rivalry</w:t>
      </w:r>
    </w:p>
    <w:p w:rsidR="005325F2" w:rsidRPr="00994265" w:rsidRDefault="00C94621" w:rsidP="004256C4">
      <w:pPr>
        <w:numPr>
          <w:ilvl w:val="0"/>
          <w:numId w:val="8"/>
        </w:numPr>
        <w:rPr>
          <w:rFonts w:ascii="Arial" w:hAnsi="Arial" w:cs="Arial"/>
          <w:sz w:val="24"/>
          <w:szCs w:val="24"/>
        </w:rPr>
      </w:pPr>
      <w:r w:rsidRPr="00994265">
        <w:rPr>
          <w:rFonts w:ascii="Arial" w:hAnsi="Arial" w:cs="Arial"/>
          <w:sz w:val="24"/>
          <w:szCs w:val="24"/>
        </w:rPr>
        <w:t xml:space="preserve">The quick service restaurant (QSR) industry in the United States had a revenue </w:t>
      </w:r>
      <w:r w:rsidR="000464AD">
        <w:rPr>
          <w:rFonts w:ascii="Arial" w:hAnsi="Arial" w:cs="Arial"/>
          <w:sz w:val="24"/>
          <w:szCs w:val="24"/>
        </w:rPr>
        <w:t>of</w:t>
      </w:r>
      <w:r w:rsidRPr="00994265">
        <w:rPr>
          <w:rFonts w:ascii="Arial" w:hAnsi="Arial" w:cs="Arial"/>
          <w:sz w:val="24"/>
          <w:szCs w:val="24"/>
        </w:rPr>
        <w:t xml:space="preserve"> $256 billion in 2018 (Statista, 2019).</w:t>
      </w:r>
      <w:r w:rsidRPr="00994265">
        <w:rPr>
          <w:rFonts w:ascii="Arial" w:hAnsi="Arial" w:cs="Arial"/>
          <w:sz w:val="24"/>
          <w:szCs w:val="24"/>
          <w:lang w:val="en-US"/>
        </w:rPr>
        <w:t>​</w:t>
      </w:r>
    </w:p>
    <w:p w:rsidR="005325F2" w:rsidRPr="00994265" w:rsidRDefault="00C94621" w:rsidP="004256C4">
      <w:pPr>
        <w:numPr>
          <w:ilvl w:val="0"/>
          <w:numId w:val="8"/>
        </w:numPr>
        <w:rPr>
          <w:rFonts w:ascii="Arial" w:hAnsi="Arial" w:cs="Arial"/>
          <w:sz w:val="24"/>
          <w:szCs w:val="24"/>
        </w:rPr>
      </w:pPr>
      <w:r w:rsidRPr="00994265">
        <w:rPr>
          <w:rFonts w:ascii="Arial" w:hAnsi="Arial" w:cs="Arial"/>
          <w:sz w:val="24"/>
          <w:szCs w:val="24"/>
        </w:rPr>
        <w:t>The majority of this large market is comprised of on-premi</w:t>
      </w:r>
      <w:r w:rsidR="00F432A5">
        <w:rPr>
          <w:rFonts w:ascii="Arial" w:hAnsi="Arial" w:cs="Arial"/>
          <w:sz w:val="24"/>
          <w:szCs w:val="24"/>
        </w:rPr>
        <w:t>ses restaurants and drive-thrus;</w:t>
      </w:r>
      <w:r w:rsidRPr="00994265">
        <w:rPr>
          <w:rFonts w:ascii="Arial" w:hAnsi="Arial" w:cs="Arial"/>
          <w:sz w:val="24"/>
          <w:szCs w:val="24"/>
        </w:rPr>
        <w:t xml:space="preserve"> the rest consis</w:t>
      </w:r>
      <w:r w:rsidR="00F432A5">
        <w:rPr>
          <w:rFonts w:ascii="Arial" w:hAnsi="Arial" w:cs="Arial"/>
          <w:sz w:val="24"/>
          <w:szCs w:val="24"/>
        </w:rPr>
        <w:t>ts of off-premises dining (take-</w:t>
      </w:r>
      <w:r w:rsidRPr="00994265">
        <w:rPr>
          <w:rFonts w:ascii="Arial" w:hAnsi="Arial" w:cs="Arial"/>
          <w:sz w:val="24"/>
          <w:szCs w:val="24"/>
        </w:rPr>
        <w:t>out) and cafeterias and buffets (Statista, 2019).</w:t>
      </w:r>
      <w:r w:rsidRPr="00994265">
        <w:rPr>
          <w:rFonts w:ascii="Arial" w:hAnsi="Arial" w:cs="Arial"/>
          <w:sz w:val="24"/>
          <w:szCs w:val="24"/>
          <w:lang w:val="en-US"/>
        </w:rPr>
        <w:t>​</w:t>
      </w:r>
    </w:p>
    <w:p w:rsidR="005325F2" w:rsidRPr="00994265" w:rsidRDefault="00C94621" w:rsidP="004256C4">
      <w:pPr>
        <w:numPr>
          <w:ilvl w:val="0"/>
          <w:numId w:val="8"/>
        </w:numPr>
        <w:rPr>
          <w:rFonts w:ascii="Arial" w:hAnsi="Arial" w:cs="Arial"/>
          <w:sz w:val="24"/>
          <w:szCs w:val="24"/>
        </w:rPr>
      </w:pPr>
      <w:r w:rsidRPr="00994265">
        <w:rPr>
          <w:rFonts w:ascii="Arial" w:hAnsi="Arial" w:cs="Arial"/>
          <w:sz w:val="24"/>
          <w:szCs w:val="24"/>
        </w:rPr>
        <w:t>In 2016, there were 186,977 franchised quick service restaurants in the United States; a figure which has grown by almost 28</w:t>
      </w:r>
      <w:r w:rsidR="00F432A5">
        <w:rPr>
          <w:rFonts w:ascii="Arial" w:hAnsi="Arial" w:cs="Arial"/>
          <w:sz w:val="24"/>
          <w:szCs w:val="24"/>
        </w:rPr>
        <w:t>,000</w:t>
      </w:r>
      <w:r w:rsidRPr="00994265">
        <w:rPr>
          <w:rFonts w:ascii="Arial" w:hAnsi="Arial" w:cs="Arial"/>
          <w:sz w:val="24"/>
          <w:szCs w:val="24"/>
        </w:rPr>
        <w:t xml:space="preserve"> from almost</w:t>
      </w:r>
      <w:r w:rsidR="00EE66C0">
        <w:rPr>
          <w:rFonts w:ascii="Arial" w:hAnsi="Arial" w:cs="Arial"/>
          <w:sz w:val="24"/>
          <w:szCs w:val="24"/>
        </w:rPr>
        <w:t xml:space="preserve"> a decade ago (Statista, 2019). The above statistics show that there’s a large sector to enter in to, with potential for</w:t>
      </w:r>
      <w:r w:rsidRPr="00994265">
        <w:rPr>
          <w:rFonts w:ascii="Arial" w:hAnsi="Arial" w:cs="Arial"/>
          <w:sz w:val="24"/>
          <w:szCs w:val="24"/>
        </w:rPr>
        <w:t xml:space="preserve"> high market growth.</w:t>
      </w:r>
      <w:r w:rsidRPr="00994265">
        <w:rPr>
          <w:rFonts w:ascii="Arial" w:hAnsi="Arial" w:cs="Arial"/>
          <w:sz w:val="24"/>
          <w:szCs w:val="24"/>
          <w:lang w:val="en-US"/>
        </w:rPr>
        <w:t>​</w:t>
      </w:r>
    </w:p>
    <w:p w:rsidR="005325F2" w:rsidRPr="00994265" w:rsidRDefault="00EE66C0" w:rsidP="004256C4">
      <w:pPr>
        <w:numPr>
          <w:ilvl w:val="0"/>
          <w:numId w:val="8"/>
        </w:numPr>
        <w:rPr>
          <w:rFonts w:ascii="Arial" w:hAnsi="Arial" w:cs="Arial"/>
          <w:sz w:val="24"/>
          <w:szCs w:val="24"/>
        </w:rPr>
      </w:pPr>
      <w:r>
        <w:rPr>
          <w:rFonts w:ascii="Arial" w:hAnsi="Arial" w:cs="Arial"/>
          <w:sz w:val="24"/>
          <w:szCs w:val="24"/>
        </w:rPr>
        <w:t>There are n</w:t>
      </w:r>
      <w:r w:rsidR="00C94621" w:rsidRPr="00994265">
        <w:rPr>
          <w:rFonts w:ascii="Arial" w:hAnsi="Arial" w:cs="Arial"/>
          <w:sz w:val="24"/>
          <w:szCs w:val="24"/>
        </w:rPr>
        <w:t xml:space="preserve">o large competitors in bakery food-on-the-go, therefore </w:t>
      </w:r>
      <w:r>
        <w:rPr>
          <w:rFonts w:ascii="Arial" w:hAnsi="Arial" w:cs="Arial"/>
          <w:sz w:val="24"/>
          <w:szCs w:val="24"/>
        </w:rPr>
        <w:t xml:space="preserve">the company has an </w:t>
      </w:r>
      <w:r w:rsidR="00C94621" w:rsidRPr="00994265">
        <w:rPr>
          <w:rFonts w:ascii="Arial" w:hAnsi="Arial" w:cs="Arial"/>
          <w:sz w:val="24"/>
          <w:szCs w:val="24"/>
        </w:rPr>
        <w:t xml:space="preserve">innovative </w:t>
      </w:r>
      <w:r>
        <w:rPr>
          <w:rFonts w:ascii="Arial" w:hAnsi="Arial" w:cs="Arial"/>
          <w:sz w:val="24"/>
          <w:szCs w:val="24"/>
        </w:rPr>
        <w:t xml:space="preserve">offering </w:t>
      </w:r>
      <w:r w:rsidR="008367FC">
        <w:rPr>
          <w:rFonts w:ascii="Arial" w:hAnsi="Arial" w:cs="Arial"/>
          <w:sz w:val="24"/>
          <w:szCs w:val="24"/>
        </w:rPr>
        <w:t>with a competitive advantage, resulting in a high level of differentiation which is vital.</w:t>
      </w:r>
      <w:r w:rsidR="00103833">
        <w:rPr>
          <w:rFonts w:ascii="Arial" w:hAnsi="Arial" w:cs="Arial"/>
          <w:sz w:val="24"/>
          <w:szCs w:val="24"/>
        </w:rPr>
        <w:t xml:space="preserve"> The largest</w:t>
      </w:r>
      <w:r w:rsidR="000F41C4">
        <w:rPr>
          <w:rFonts w:ascii="Arial" w:hAnsi="Arial" w:cs="Arial"/>
          <w:sz w:val="24"/>
          <w:szCs w:val="24"/>
        </w:rPr>
        <w:t xml:space="preserve"> American</w:t>
      </w:r>
      <w:r w:rsidR="00103833">
        <w:rPr>
          <w:rFonts w:ascii="Arial" w:hAnsi="Arial" w:cs="Arial"/>
          <w:sz w:val="24"/>
          <w:szCs w:val="24"/>
        </w:rPr>
        <w:t xml:space="preserve"> QSR competitors include Subway, McDonalds and Burger King (Tyler, 2018), all of which operate in the UK along with other bakeries; it could therefore logically follow that</w:t>
      </w:r>
      <w:r w:rsidR="00E15ED2">
        <w:rPr>
          <w:rFonts w:ascii="Arial" w:hAnsi="Arial" w:cs="Arial"/>
          <w:sz w:val="24"/>
          <w:szCs w:val="24"/>
        </w:rPr>
        <w:t xml:space="preserve"> Greggs could flourish </w:t>
      </w:r>
      <w:r w:rsidR="00103833">
        <w:rPr>
          <w:rFonts w:ascii="Arial" w:hAnsi="Arial" w:cs="Arial"/>
          <w:sz w:val="24"/>
          <w:szCs w:val="24"/>
        </w:rPr>
        <w:t>in the American market.</w:t>
      </w:r>
    </w:p>
    <w:p w:rsidR="005325F2" w:rsidRPr="00994265" w:rsidRDefault="00483A97" w:rsidP="004256C4">
      <w:pPr>
        <w:numPr>
          <w:ilvl w:val="0"/>
          <w:numId w:val="8"/>
        </w:numPr>
        <w:rPr>
          <w:rFonts w:ascii="Arial" w:hAnsi="Arial" w:cs="Arial"/>
          <w:sz w:val="24"/>
          <w:szCs w:val="24"/>
        </w:rPr>
      </w:pPr>
      <w:r>
        <w:rPr>
          <w:rFonts w:ascii="Arial" w:hAnsi="Arial" w:cs="Arial"/>
          <w:sz w:val="24"/>
          <w:szCs w:val="24"/>
        </w:rPr>
        <w:t>This is a n</w:t>
      </w:r>
      <w:r w:rsidR="00C94621" w:rsidRPr="00994265">
        <w:rPr>
          <w:rFonts w:ascii="Arial" w:hAnsi="Arial" w:cs="Arial"/>
          <w:sz w:val="24"/>
          <w:szCs w:val="24"/>
        </w:rPr>
        <w:t>ew market with new customers</w:t>
      </w:r>
      <w:r>
        <w:rPr>
          <w:rFonts w:ascii="Arial" w:hAnsi="Arial" w:cs="Arial"/>
          <w:sz w:val="24"/>
          <w:szCs w:val="24"/>
        </w:rPr>
        <w:t>, with an opportunity</w:t>
      </w:r>
      <w:r w:rsidR="00C94621" w:rsidRPr="00994265">
        <w:rPr>
          <w:rFonts w:ascii="Arial" w:hAnsi="Arial" w:cs="Arial"/>
          <w:sz w:val="24"/>
          <w:szCs w:val="24"/>
        </w:rPr>
        <w:t xml:space="preserve"> to be</w:t>
      </w:r>
      <w:r>
        <w:rPr>
          <w:rFonts w:ascii="Arial" w:hAnsi="Arial" w:cs="Arial"/>
          <w:sz w:val="24"/>
          <w:szCs w:val="24"/>
        </w:rPr>
        <w:t xml:space="preserve">come a market leader in its niche, to </w:t>
      </w:r>
      <w:r w:rsidR="00C94621" w:rsidRPr="00994265">
        <w:rPr>
          <w:rFonts w:ascii="Arial" w:hAnsi="Arial" w:cs="Arial"/>
          <w:sz w:val="24"/>
          <w:szCs w:val="24"/>
        </w:rPr>
        <w:t>gain market share f</w:t>
      </w:r>
      <w:r>
        <w:rPr>
          <w:rFonts w:ascii="Arial" w:hAnsi="Arial" w:cs="Arial"/>
          <w:sz w:val="24"/>
          <w:szCs w:val="24"/>
        </w:rPr>
        <w:t>rom wider fast food competitors</w:t>
      </w:r>
      <w:r w:rsidR="00C94621" w:rsidRPr="00994265">
        <w:rPr>
          <w:rFonts w:ascii="Arial" w:hAnsi="Arial" w:cs="Arial"/>
          <w:sz w:val="24"/>
          <w:szCs w:val="24"/>
        </w:rPr>
        <w:t xml:space="preserve"> and</w:t>
      </w:r>
      <w:r>
        <w:rPr>
          <w:rFonts w:ascii="Arial" w:hAnsi="Arial" w:cs="Arial"/>
          <w:sz w:val="24"/>
          <w:szCs w:val="24"/>
        </w:rPr>
        <w:t xml:space="preserve"> to</w:t>
      </w:r>
      <w:r w:rsidR="00C94621" w:rsidRPr="00994265">
        <w:rPr>
          <w:rFonts w:ascii="Arial" w:hAnsi="Arial" w:cs="Arial"/>
          <w:sz w:val="24"/>
          <w:szCs w:val="24"/>
        </w:rPr>
        <w:t xml:space="preserve"> build a loyal customer base.</w:t>
      </w:r>
      <w:r w:rsidR="00C94621" w:rsidRPr="00994265">
        <w:rPr>
          <w:rFonts w:ascii="Arial" w:hAnsi="Arial" w:cs="Arial"/>
          <w:sz w:val="24"/>
          <w:szCs w:val="24"/>
          <w:lang w:val="en-US"/>
        </w:rPr>
        <w:t>​</w:t>
      </w:r>
    </w:p>
    <w:p w:rsidR="005325F2" w:rsidRPr="00994265" w:rsidRDefault="00C94621" w:rsidP="00EF0248">
      <w:pPr>
        <w:numPr>
          <w:ilvl w:val="0"/>
          <w:numId w:val="8"/>
        </w:numPr>
        <w:rPr>
          <w:rFonts w:ascii="Arial" w:hAnsi="Arial" w:cs="Arial"/>
          <w:sz w:val="24"/>
          <w:szCs w:val="24"/>
        </w:rPr>
      </w:pPr>
      <w:r w:rsidRPr="00994265">
        <w:rPr>
          <w:rFonts w:ascii="Arial" w:hAnsi="Arial" w:cs="Arial"/>
          <w:sz w:val="24"/>
          <w:szCs w:val="24"/>
        </w:rPr>
        <w:t>Larger competitors will</w:t>
      </w:r>
      <w:r w:rsidR="002E0024">
        <w:rPr>
          <w:rFonts w:ascii="Arial" w:hAnsi="Arial" w:cs="Arial"/>
          <w:sz w:val="24"/>
          <w:szCs w:val="24"/>
        </w:rPr>
        <w:t xml:space="preserve"> probably</w:t>
      </w:r>
      <w:r w:rsidRPr="00994265">
        <w:rPr>
          <w:rFonts w:ascii="Arial" w:hAnsi="Arial" w:cs="Arial"/>
          <w:sz w:val="24"/>
          <w:szCs w:val="24"/>
        </w:rPr>
        <w:t xml:space="preserve"> have more advertising resource</w:t>
      </w:r>
      <w:r w:rsidR="002E0024">
        <w:rPr>
          <w:rFonts w:ascii="Arial" w:hAnsi="Arial" w:cs="Arial"/>
          <w:sz w:val="24"/>
          <w:szCs w:val="24"/>
        </w:rPr>
        <w:t xml:space="preserve"> than the company</w:t>
      </w:r>
      <w:r w:rsidRPr="00994265">
        <w:rPr>
          <w:rFonts w:ascii="Arial" w:hAnsi="Arial" w:cs="Arial"/>
          <w:sz w:val="24"/>
          <w:szCs w:val="24"/>
        </w:rPr>
        <w:t>, which is key given the newness of the product portfolio.</w:t>
      </w:r>
      <w:r w:rsidR="00EF0248">
        <w:rPr>
          <w:rFonts w:ascii="Arial" w:hAnsi="Arial" w:cs="Arial"/>
          <w:sz w:val="24"/>
          <w:szCs w:val="24"/>
        </w:rPr>
        <w:t xml:space="preserve"> For context, McDonald’s </w:t>
      </w:r>
      <w:r w:rsidR="00EF0248" w:rsidRPr="00EF0248">
        <w:rPr>
          <w:rFonts w:ascii="Arial" w:hAnsi="Arial" w:cs="Arial"/>
          <w:sz w:val="24"/>
          <w:szCs w:val="24"/>
        </w:rPr>
        <w:t>invested 1.51 billion U.S. dollars in advertising in the United States in 2017</w:t>
      </w:r>
      <w:r w:rsidR="00EF0248">
        <w:rPr>
          <w:rFonts w:ascii="Arial" w:hAnsi="Arial" w:cs="Arial"/>
          <w:sz w:val="24"/>
          <w:szCs w:val="24"/>
        </w:rPr>
        <w:t xml:space="preserve"> (Statista, 2019).</w:t>
      </w:r>
      <w:r w:rsidRPr="00994265">
        <w:rPr>
          <w:rFonts w:ascii="Arial" w:hAnsi="Arial" w:cs="Arial"/>
          <w:sz w:val="24"/>
          <w:szCs w:val="24"/>
          <w:lang w:val="en-US"/>
        </w:rPr>
        <w:t>​</w:t>
      </w:r>
      <w:r w:rsidR="00DD553E">
        <w:rPr>
          <w:rFonts w:ascii="Arial" w:hAnsi="Arial" w:cs="Arial"/>
          <w:sz w:val="24"/>
          <w:szCs w:val="24"/>
          <w:lang w:val="en-US"/>
        </w:rPr>
        <w:t xml:space="preserve"> As such, the company will need to be astute in its marketing plan in order to maximize </w:t>
      </w:r>
      <w:r w:rsidR="002E0024">
        <w:rPr>
          <w:rFonts w:ascii="Arial" w:hAnsi="Arial" w:cs="Arial"/>
          <w:sz w:val="24"/>
          <w:szCs w:val="24"/>
          <w:lang w:val="en-US"/>
        </w:rPr>
        <w:t>return on any investments in promotion.</w:t>
      </w:r>
    </w:p>
    <w:p w:rsidR="004256C4" w:rsidRPr="00994265" w:rsidRDefault="004256C4" w:rsidP="004256C4">
      <w:pPr>
        <w:rPr>
          <w:rFonts w:ascii="Arial" w:hAnsi="Arial" w:cs="Arial"/>
          <w:sz w:val="24"/>
          <w:szCs w:val="24"/>
        </w:rPr>
      </w:pPr>
      <w:r w:rsidRPr="00994265">
        <w:rPr>
          <w:rFonts w:ascii="Arial" w:hAnsi="Arial" w:cs="Arial"/>
          <w:b/>
          <w:bCs/>
          <w:sz w:val="24"/>
          <w:szCs w:val="24"/>
        </w:rPr>
        <w:t>Threat of New Entrants</w:t>
      </w:r>
    </w:p>
    <w:p w:rsidR="005325F2" w:rsidRPr="00994265" w:rsidRDefault="00041D01" w:rsidP="004256C4">
      <w:pPr>
        <w:numPr>
          <w:ilvl w:val="0"/>
          <w:numId w:val="9"/>
        </w:numPr>
        <w:rPr>
          <w:rFonts w:ascii="Arial" w:hAnsi="Arial" w:cs="Arial"/>
          <w:sz w:val="24"/>
          <w:szCs w:val="24"/>
        </w:rPr>
      </w:pPr>
      <w:r>
        <w:rPr>
          <w:rFonts w:ascii="Arial" w:hAnsi="Arial" w:cs="Arial"/>
          <w:sz w:val="24"/>
          <w:szCs w:val="24"/>
        </w:rPr>
        <w:t>The product offering is l</w:t>
      </w:r>
      <w:r w:rsidR="00C94621" w:rsidRPr="00994265">
        <w:rPr>
          <w:rFonts w:ascii="Arial" w:hAnsi="Arial" w:cs="Arial"/>
          <w:sz w:val="24"/>
          <w:szCs w:val="24"/>
        </w:rPr>
        <w:t xml:space="preserve">argely new and unknown to majority of the population – this does differentiate Greggs though. </w:t>
      </w:r>
      <w:r>
        <w:rPr>
          <w:rFonts w:ascii="Arial" w:hAnsi="Arial" w:cs="Arial"/>
          <w:sz w:val="24"/>
          <w:szCs w:val="24"/>
        </w:rPr>
        <w:t>As stated, there is a p</w:t>
      </w:r>
      <w:r w:rsidR="00C94621" w:rsidRPr="00994265">
        <w:rPr>
          <w:rFonts w:ascii="Arial" w:hAnsi="Arial" w:cs="Arial"/>
          <w:sz w:val="24"/>
          <w:szCs w:val="24"/>
        </w:rPr>
        <w:t>otential gap in market</w:t>
      </w:r>
      <w:r w:rsidR="00F4177C">
        <w:rPr>
          <w:rFonts w:ascii="Arial" w:hAnsi="Arial" w:cs="Arial"/>
          <w:sz w:val="24"/>
          <w:szCs w:val="24"/>
        </w:rPr>
        <w:t xml:space="preserve"> which could be exploited</w:t>
      </w:r>
      <w:r w:rsidR="00C94621" w:rsidRPr="00994265">
        <w:rPr>
          <w:rFonts w:ascii="Arial" w:hAnsi="Arial" w:cs="Arial"/>
          <w:sz w:val="24"/>
          <w:szCs w:val="24"/>
        </w:rPr>
        <w:t>.</w:t>
      </w:r>
      <w:r w:rsidR="00C94621" w:rsidRPr="00994265">
        <w:rPr>
          <w:rFonts w:ascii="Arial" w:hAnsi="Arial" w:cs="Arial"/>
          <w:sz w:val="24"/>
          <w:szCs w:val="24"/>
          <w:lang w:val="en-US"/>
        </w:rPr>
        <w:t>​</w:t>
      </w:r>
    </w:p>
    <w:p w:rsidR="005325F2" w:rsidRPr="00994265" w:rsidRDefault="00041D01" w:rsidP="004256C4">
      <w:pPr>
        <w:numPr>
          <w:ilvl w:val="0"/>
          <w:numId w:val="9"/>
        </w:numPr>
        <w:rPr>
          <w:rFonts w:ascii="Arial" w:hAnsi="Arial" w:cs="Arial"/>
          <w:sz w:val="24"/>
          <w:szCs w:val="24"/>
        </w:rPr>
      </w:pPr>
      <w:r>
        <w:rPr>
          <w:rFonts w:ascii="Arial" w:hAnsi="Arial" w:cs="Arial"/>
          <w:sz w:val="24"/>
          <w:szCs w:val="24"/>
        </w:rPr>
        <w:t>There is scope for e</w:t>
      </w:r>
      <w:r w:rsidR="00C94621" w:rsidRPr="00994265">
        <w:rPr>
          <w:rFonts w:ascii="Arial" w:hAnsi="Arial" w:cs="Arial"/>
          <w:sz w:val="24"/>
          <w:szCs w:val="24"/>
        </w:rPr>
        <w:t xml:space="preserve">conomy of scale </w:t>
      </w:r>
      <w:r>
        <w:rPr>
          <w:rFonts w:ascii="Arial" w:hAnsi="Arial" w:cs="Arial"/>
          <w:sz w:val="24"/>
          <w:szCs w:val="24"/>
        </w:rPr>
        <w:t>in this</w:t>
      </w:r>
      <w:r w:rsidR="00C94621" w:rsidRPr="00994265">
        <w:rPr>
          <w:rFonts w:ascii="Arial" w:hAnsi="Arial" w:cs="Arial"/>
          <w:sz w:val="24"/>
          <w:szCs w:val="24"/>
        </w:rPr>
        <w:t xml:space="preserve"> market</w:t>
      </w:r>
      <w:r>
        <w:rPr>
          <w:rFonts w:ascii="Arial" w:hAnsi="Arial" w:cs="Arial"/>
          <w:sz w:val="24"/>
          <w:szCs w:val="24"/>
        </w:rPr>
        <w:t>,</w:t>
      </w:r>
      <w:r w:rsidR="00C94621" w:rsidRPr="00994265">
        <w:rPr>
          <w:rFonts w:ascii="Arial" w:hAnsi="Arial" w:cs="Arial"/>
          <w:sz w:val="24"/>
          <w:szCs w:val="24"/>
        </w:rPr>
        <w:t xml:space="preserve"> as it does with fellow QSR businesses.</w:t>
      </w:r>
      <w:r w:rsidR="00C94621" w:rsidRPr="00994265">
        <w:rPr>
          <w:rFonts w:ascii="Arial" w:hAnsi="Arial" w:cs="Arial"/>
          <w:sz w:val="24"/>
          <w:szCs w:val="24"/>
          <w:lang w:val="en-US"/>
        </w:rPr>
        <w:t>​</w:t>
      </w:r>
      <w:r w:rsidR="00BA2049">
        <w:rPr>
          <w:rFonts w:ascii="Arial" w:hAnsi="Arial" w:cs="Arial"/>
          <w:sz w:val="24"/>
          <w:szCs w:val="24"/>
          <w:lang w:val="en-US"/>
        </w:rPr>
        <w:t xml:space="preserve"> The QSR industry can be considered to be an oligopoly, </w:t>
      </w:r>
      <w:r w:rsidR="001D06FB">
        <w:rPr>
          <w:rFonts w:ascii="Arial" w:hAnsi="Arial" w:cs="Arial"/>
          <w:sz w:val="24"/>
          <w:szCs w:val="24"/>
          <w:lang w:val="en-US"/>
        </w:rPr>
        <w:t>with a few firms dominating. Despite this, it is possible for smaller firms to successfully operate in this market (Economics Online, 2019).</w:t>
      </w:r>
    </w:p>
    <w:p w:rsidR="005325F2" w:rsidRPr="00994265" w:rsidRDefault="00041D01" w:rsidP="004256C4">
      <w:pPr>
        <w:numPr>
          <w:ilvl w:val="0"/>
          <w:numId w:val="9"/>
        </w:numPr>
        <w:rPr>
          <w:rFonts w:ascii="Arial" w:hAnsi="Arial" w:cs="Arial"/>
          <w:sz w:val="24"/>
          <w:szCs w:val="24"/>
        </w:rPr>
      </w:pPr>
      <w:r>
        <w:rPr>
          <w:rFonts w:ascii="Arial" w:hAnsi="Arial" w:cs="Arial"/>
          <w:sz w:val="24"/>
          <w:szCs w:val="24"/>
        </w:rPr>
        <w:lastRenderedPageBreak/>
        <w:t>The company w</w:t>
      </w:r>
      <w:r w:rsidR="00C94621" w:rsidRPr="00994265">
        <w:rPr>
          <w:rFonts w:ascii="Arial" w:hAnsi="Arial" w:cs="Arial"/>
          <w:sz w:val="24"/>
          <w:szCs w:val="24"/>
        </w:rPr>
        <w:t>ill have to build customer loyalty with great products and excellent customer service.</w:t>
      </w:r>
      <w:r w:rsidR="00C94621" w:rsidRPr="00994265">
        <w:rPr>
          <w:rFonts w:ascii="Arial" w:hAnsi="Arial" w:cs="Arial"/>
          <w:sz w:val="24"/>
          <w:szCs w:val="24"/>
          <w:lang w:val="en-US"/>
        </w:rPr>
        <w:t>​</w:t>
      </w:r>
      <w:r w:rsidR="00E9692B">
        <w:rPr>
          <w:rFonts w:ascii="Arial" w:hAnsi="Arial" w:cs="Arial"/>
          <w:sz w:val="24"/>
          <w:szCs w:val="24"/>
          <w:lang w:val="en-US"/>
        </w:rPr>
        <w:t xml:space="preserve"> </w:t>
      </w:r>
    </w:p>
    <w:p w:rsidR="005325F2" w:rsidRPr="00994265" w:rsidRDefault="00041D01" w:rsidP="004256C4">
      <w:pPr>
        <w:numPr>
          <w:ilvl w:val="0"/>
          <w:numId w:val="9"/>
        </w:numPr>
        <w:rPr>
          <w:rFonts w:ascii="Arial" w:hAnsi="Arial" w:cs="Arial"/>
          <w:sz w:val="24"/>
          <w:szCs w:val="24"/>
        </w:rPr>
      </w:pPr>
      <w:r>
        <w:rPr>
          <w:rFonts w:ascii="Arial" w:hAnsi="Arial" w:cs="Arial"/>
          <w:sz w:val="24"/>
          <w:szCs w:val="24"/>
        </w:rPr>
        <w:t>The products c</w:t>
      </w:r>
      <w:r w:rsidR="00C94621" w:rsidRPr="00994265">
        <w:rPr>
          <w:rFonts w:ascii="Arial" w:hAnsi="Arial" w:cs="Arial"/>
          <w:sz w:val="24"/>
          <w:szCs w:val="24"/>
        </w:rPr>
        <w:t>ould be replicated by competitors</w:t>
      </w:r>
      <w:r w:rsidR="00D422DA">
        <w:rPr>
          <w:rFonts w:ascii="Arial" w:hAnsi="Arial" w:cs="Arial"/>
          <w:sz w:val="24"/>
          <w:szCs w:val="24"/>
        </w:rPr>
        <w:t xml:space="preserve">, given their size and </w:t>
      </w:r>
      <w:r w:rsidR="00F2656C">
        <w:rPr>
          <w:rFonts w:ascii="Arial" w:hAnsi="Arial" w:cs="Arial"/>
          <w:sz w:val="24"/>
          <w:szCs w:val="24"/>
        </w:rPr>
        <w:t>resources</w:t>
      </w:r>
      <w:r w:rsidR="00C94621" w:rsidRPr="00994265">
        <w:rPr>
          <w:rFonts w:ascii="Arial" w:hAnsi="Arial" w:cs="Arial"/>
          <w:sz w:val="24"/>
          <w:szCs w:val="24"/>
        </w:rPr>
        <w:t xml:space="preserve">. </w:t>
      </w:r>
      <w:r>
        <w:rPr>
          <w:rFonts w:ascii="Arial" w:hAnsi="Arial" w:cs="Arial"/>
          <w:sz w:val="24"/>
          <w:szCs w:val="24"/>
        </w:rPr>
        <w:t>However, it is u</w:t>
      </w:r>
      <w:r w:rsidR="00C94621" w:rsidRPr="00994265">
        <w:rPr>
          <w:rFonts w:ascii="Arial" w:hAnsi="Arial" w:cs="Arial"/>
          <w:sz w:val="24"/>
          <w:szCs w:val="24"/>
        </w:rPr>
        <w:t xml:space="preserve">nlikely </w:t>
      </w:r>
      <w:r>
        <w:rPr>
          <w:rFonts w:ascii="Arial" w:hAnsi="Arial" w:cs="Arial"/>
          <w:sz w:val="24"/>
          <w:szCs w:val="24"/>
        </w:rPr>
        <w:t>that</w:t>
      </w:r>
      <w:r w:rsidR="00C94621" w:rsidRPr="00994265">
        <w:rPr>
          <w:rFonts w:ascii="Arial" w:hAnsi="Arial" w:cs="Arial"/>
          <w:sz w:val="24"/>
          <w:szCs w:val="24"/>
        </w:rPr>
        <w:t xml:space="preserve"> new entrants</w:t>
      </w:r>
      <w:r>
        <w:rPr>
          <w:rFonts w:ascii="Arial" w:hAnsi="Arial" w:cs="Arial"/>
          <w:sz w:val="24"/>
          <w:szCs w:val="24"/>
        </w:rPr>
        <w:t xml:space="preserve"> will enter the market</w:t>
      </w:r>
      <w:r w:rsidR="00C94621" w:rsidRPr="00994265">
        <w:rPr>
          <w:rFonts w:ascii="Arial" w:hAnsi="Arial" w:cs="Arial"/>
          <w:sz w:val="24"/>
          <w:szCs w:val="24"/>
        </w:rPr>
        <w:t xml:space="preserve"> given</w:t>
      </w:r>
      <w:r>
        <w:rPr>
          <w:rFonts w:ascii="Arial" w:hAnsi="Arial" w:cs="Arial"/>
          <w:sz w:val="24"/>
          <w:szCs w:val="24"/>
        </w:rPr>
        <w:t xml:space="preserve"> the</w:t>
      </w:r>
      <w:r w:rsidR="00C94621" w:rsidRPr="00994265">
        <w:rPr>
          <w:rFonts w:ascii="Arial" w:hAnsi="Arial" w:cs="Arial"/>
          <w:sz w:val="24"/>
          <w:szCs w:val="24"/>
        </w:rPr>
        <w:t xml:space="preserve"> British origin and </w:t>
      </w:r>
      <w:r>
        <w:rPr>
          <w:rFonts w:ascii="Arial" w:hAnsi="Arial" w:cs="Arial"/>
          <w:sz w:val="24"/>
          <w:szCs w:val="24"/>
        </w:rPr>
        <w:t>the company</w:t>
      </w:r>
      <w:r w:rsidR="00C94621" w:rsidRPr="00994265">
        <w:rPr>
          <w:rFonts w:ascii="Arial" w:hAnsi="Arial" w:cs="Arial"/>
          <w:sz w:val="24"/>
          <w:szCs w:val="24"/>
        </w:rPr>
        <w:t xml:space="preserve"> is the UK’s market leader.</w:t>
      </w:r>
      <w:r w:rsidR="00C94621" w:rsidRPr="00994265">
        <w:rPr>
          <w:rFonts w:ascii="Arial" w:hAnsi="Arial" w:cs="Arial"/>
          <w:sz w:val="24"/>
          <w:szCs w:val="24"/>
          <w:lang w:val="en-US"/>
        </w:rPr>
        <w:t>​</w:t>
      </w:r>
    </w:p>
    <w:p w:rsidR="004256C4" w:rsidRPr="00994265" w:rsidRDefault="004256C4" w:rsidP="004256C4">
      <w:pPr>
        <w:rPr>
          <w:rFonts w:ascii="Arial" w:hAnsi="Arial" w:cs="Arial"/>
          <w:sz w:val="24"/>
          <w:szCs w:val="24"/>
        </w:rPr>
      </w:pPr>
      <w:r w:rsidRPr="00994265">
        <w:rPr>
          <w:rFonts w:ascii="Arial" w:hAnsi="Arial" w:cs="Arial"/>
          <w:b/>
          <w:bCs/>
          <w:sz w:val="24"/>
          <w:szCs w:val="24"/>
        </w:rPr>
        <w:t>Threat of Substitution</w:t>
      </w:r>
    </w:p>
    <w:p w:rsidR="005325F2" w:rsidRPr="00994265" w:rsidRDefault="00C94621" w:rsidP="004256C4">
      <w:pPr>
        <w:numPr>
          <w:ilvl w:val="0"/>
          <w:numId w:val="10"/>
        </w:numPr>
        <w:rPr>
          <w:rFonts w:ascii="Arial" w:hAnsi="Arial" w:cs="Arial"/>
          <w:sz w:val="24"/>
          <w:szCs w:val="24"/>
        </w:rPr>
      </w:pPr>
      <w:r w:rsidRPr="00994265">
        <w:rPr>
          <w:rFonts w:ascii="Arial" w:hAnsi="Arial" w:cs="Arial"/>
          <w:sz w:val="24"/>
          <w:szCs w:val="24"/>
        </w:rPr>
        <w:t>Customers could substitute competitor products for</w:t>
      </w:r>
      <w:r w:rsidR="00F2656C">
        <w:rPr>
          <w:rFonts w:ascii="Arial" w:hAnsi="Arial" w:cs="Arial"/>
          <w:sz w:val="24"/>
          <w:szCs w:val="24"/>
        </w:rPr>
        <w:t xml:space="preserve"> the company’s</w:t>
      </w:r>
      <w:r w:rsidRPr="00994265">
        <w:rPr>
          <w:rFonts w:ascii="Arial" w:hAnsi="Arial" w:cs="Arial"/>
          <w:sz w:val="24"/>
          <w:szCs w:val="24"/>
        </w:rPr>
        <w:t xml:space="preserve"> products e.g. sausage rolls for burgers.</w:t>
      </w:r>
      <w:r w:rsidRPr="00994265">
        <w:rPr>
          <w:rFonts w:ascii="Arial" w:hAnsi="Arial" w:cs="Arial"/>
          <w:sz w:val="24"/>
          <w:szCs w:val="24"/>
          <w:lang w:val="en-US"/>
        </w:rPr>
        <w:t>​</w:t>
      </w:r>
    </w:p>
    <w:p w:rsidR="005325F2" w:rsidRPr="00994265" w:rsidRDefault="00F2656C" w:rsidP="004256C4">
      <w:pPr>
        <w:numPr>
          <w:ilvl w:val="0"/>
          <w:numId w:val="10"/>
        </w:numPr>
        <w:rPr>
          <w:rFonts w:ascii="Arial" w:hAnsi="Arial" w:cs="Arial"/>
          <w:sz w:val="24"/>
          <w:szCs w:val="24"/>
        </w:rPr>
      </w:pPr>
      <w:r>
        <w:rPr>
          <w:rFonts w:ascii="Arial" w:hAnsi="Arial" w:cs="Arial"/>
          <w:sz w:val="24"/>
          <w:szCs w:val="24"/>
        </w:rPr>
        <w:t>There is a h</w:t>
      </w:r>
      <w:r w:rsidR="00C94621" w:rsidRPr="00994265">
        <w:rPr>
          <w:rFonts w:ascii="Arial" w:hAnsi="Arial" w:cs="Arial"/>
          <w:sz w:val="24"/>
          <w:szCs w:val="24"/>
        </w:rPr>
        <w:t xml:space="preserve">igh level of differentiation for </w:t>
      </w:r>
      <w:r>
        <w:rPr>
          <w:rFonts w:ascii="Arial" w:hAnsi="Arial" w:cs="Arial"/>
          <w:sz w:val="24"/>
          <w:szCs w:val="24"/>
        </w:rPr>
        <w:t>the company</w:t>
      </w:r>
      <w:r w:rsidR="00C94621" w:rsidRPr="00994265">
        <w:rPr>
          <w:rFonts w:ascii="Arial" w:hAnsi="Arial" w:cs="Arial"/>
          <w:sz w:val="24"/>
          <w:szCs w:val="24"/>
        </w:rPr>
        <w:t>, but competitors could replicate similar products as part of their offering in order to compete.</w:t>
      </w:r>
      <w:r w:rsidR="00C94621" w:rsidRPr="00994265">
        <w:rPr>
          <w:rFonts w:ascii="Arial" w:hAnsi="Arial" w:cs="Arial"/>
          <w:sz w:val="24"/>
          <w:szCs w:val="24"/>
          <w:lang w:val="en-US"/>
        </w:rPr>
        <w:t>​</w:t>
      </w:r>
    </w:p>
    <w:p w:rsidR="005325F2" w:rsidRPr="00994265" w:rsidRDefault="00F2656C" w:rsidP="004256C4">
      <w:pPr>
        <w:numPr>
          <w:ilvl w:val="0"/>
          <w:numId w:val="10"/>
        </w:numPr>
        <w:rPr>
          <w:rFonts w:ascii="Arial" w:hAnsi="Arial" w:cs="Arial"/>
          <w:sz w:val="24"/>
          <w:szCs w:val="24"/>
        </w:rPr>
      </w:pPr>
      <w:r>
        <w:rPr>
          <w:rFonts w:ascii="Arial" w:hAnsi="Arial" w:cs="Arial"/>
          <w:sz w:val="24"/>
          <w:szCs w:val="24"/>
        </w:rPr>
        <w:t>The company could p</w:t>
      </w:r>
      <w:r w:rsidR="00C94621" w:rsidRPr="00994265">
        <w:rPr>
          <w:rFonts w:ascii="Arial" w:hAnsi="Arial" w:cs="Arial"/>
          <w:sz w:val="24"/>
          <w:szCs w:val="24"/>
        </w:rPr>
        <w:t xml:space="preserve">otentially </w:t>
      </w:r>
      <w:r>
        <w:rPr>
          <w:rFonts w:ascii="Arial" w:hAnsi="Arial" w:cs="Arial"/>
          <w:sz w:val="24"/>
          <w:szCs w:val="24"/>
        </w:rPr>
        <w:t xml:space="preserve">be a </w:t>
      </w:r>
      <w:r w:rsidR="00C94621" w:rsidRPr="00994265">
        <w:rPr>
          <w:rFonts w:ascii="Arial" w:hAnsi="Arial" w:cs="Arial"/>
          <w:sz w:val="24"/>
          <w:szCs w:val="24"/>
        </w:rPr>
        <w:t>cheaper option for customers when compared to some QSR products.</w:t>
      </w:r>
      <w:r w:rsidR="00C94621" w:rsidRPr="00994265">
        <w:rPr>
          <w:rFonts w:ascii="Arial" w:hAnsi="Arial" w:cs="Arial"/>
          <w:sz w:val="24"/>
          <w:szCs w:val="24"/>
          <w:lang w:val="en-US"/>
        </w:rPr>
        <w:t>​</w:t>
      </w:r>
    </w:p>
    <w:p w:rsidR="005325F2" w:rsidRPr="00994265" w:rsidRDefault="00F2656C" w:rsidP="004256C4">
      <w:pPr>
        <w:numPr>
          <w:ilvl w:val="0"/>
          <w:numId w:val="10"/>
        </w:numPr>
        <w:rPr>
          <w:rFonts w:ascii="Arial" w:hAnsi="Arial" w:cs="Arial"/>
          <w:sz w:val="24"/>
          <w:szCs w:val="24"/>
        </w:rPr>
      </w:pPr>
      <w:r>
        <w:rPr>
          <w:rFonts w:ascii="Arial" w:hAnsi="Arial" w:cs="Arial"/>
          <w:sz w:val="24"/>
          <w:szCs w:val="24"/>
        </w:rPr>
        <w:t>In the sector, it is e</w:t>
      </w:r>
      <w:r w:rsidR="00C94621" w:rsidRPr="00994265">
        <w:rPr>
          <w:rFonts w:ascii="Arial" w:hAnsi="Arial" w:cs="Arial"/>
          <w:sz w:val="24"/>
          <w:szCs w:val="24"/>
        </w:rPr>
        <w:t>asy for buyer to switch which coul</w:t>
      </w:r>
      <w:r>
        <w:rPr>
          <w:rFonts w:ascii="Arial" w:hAnsi="Arial" w:cs="Arial"/>
          <w:sz w:val="24"/>
          <w:szCs w:val="24"/>
        </w:rPr>
        <w:t>d lead to increased competition.</w:t>
      </w:r>
    </w:p>
    <w:p w:rsidR="004256C4" w:rsidRPr="00994265" w:rsidRDefault="004256C4" w:rsidP="004256C4">
      <w:pPr>
        <w:rPr>
          <w:rFonts w:ascii="Arial" w:hAnsi="Arial" w:cs="Arial"/>
          <w:sz w:val="24"/>
          <w:szCs w:val="24"/>
        </w:rPr>
      </w:pPr>
      <w:r w:rsidRPr="00994265">
        <w:rPr>
          <w:rFonts w:ascii="Arial" w:hAnsi="Arial" w:cs="Arial"/>
          <w:b/>
          <w:bCs/>
          <w:sz w:val="24"/>
          <w:szCs w:val="24"/>
        </w:rPr>
        <w:t>Supplier Power</w:t>
      </w:r>
    </w:p>
    <w:p w:rsidR="005325F2" w:rsidRPr="00994265" w:rsidRDefault="00C94621" w:rsidP="004256C4">
      <w:pPr>
        <w:numPr>
          <w:ilvl w:val="0"/>
          <w:numId w:val="11"/>
        </w:numPr>
        <w:rPr>
          <w:rFonts w:ascii="Arial" w:hAnsi="Arial" w:cs="Arial"/>
          <w:sz w:val="24"/>
          <w:szCs w:val="24"/>
        </w:rPr>
      </w:pPr>
      <w:r w:rsidRPr="00994265">
        <w:rPr>
          <w:rFonts w:ascii="Arial" w:hAnsi="Arial" w:cs="Arial"/>
          <w:sz w:val="24"/>
          <w:szCs w:val="24"/>
        </w:rPr>
        <w:t xml:space="preserve">Given the size of the QSR sector, there are lots of large suppliers available </w:t>
      </w:r>
      <w:r w:rsidR="00310624">
        <w:rPr>
          <w:rFonts w:ascii="Arial" w:hAnsi="Arial" w:cs="Arial"/>
          <w:sz w:val="24"/>
          <w:szCs w:val="24"/>
        </w:rPr>
        <w:t>which means there is a large degree</w:t>
      </w:r>
      <w:r w:rsidRPr="00994265">
        <w:rPr>
          <w:rFonts w:ascii="Arial" w:hAnsi="Arial" w:cs="Arial"/>
          <w:sz w:val="24"/>
          <w:szCs w:val="24"/>
        </w:rPr>
        <w:t xml:space="preserve"> </w:t>
      </w:r>
      <w:r w:rsidR="00310624">
        <w:rPr>
          <w:rFonts w:ascii="Arial" w:hAnsi="Arial" w:cs="Arial"/>
          <w:sz w:val="24"/>
          <w:szCs w:val="24"/>
        </w:rPr>
        <w:t>of scope to switch suppliers, resulting in</w:t>
      </w:r>
      <w:r w:rsidRPr="00994265">
        <w:rPr>
          <w:rFonts w:ascii="Arial" w:hAnsi="Arial" w:cs="Arial"/>
          <w:sz w:val="24"/>
          <w:szCs w:val="24"/>
        </w:rPr>
        <w:t xml:space="preserve"> </w:t>
      </w:r>
      <w:r w:rsidR="00310624">
        <w:rPr>
          <w:rFonts w:ascii="Arial" w:hAnsi="Arial" w:cs="Arial"/>
          <w:sz w:val="24"/>
          <w:szCs w:val="24"/>
        </w:rPr>
        <w:t>l</w:t>
      </w:r>
      <w:r w:rsidRPr="00994265">
        <w:rPr>
          <w:rFonts w:ascii="Arial" w:hAnsi="Arial" w:cs="Arial"/>
          <w:sz w:val="24"/>
          <w:szCs w:val="24"/>
        </w:rPr>
        <w:t xml:space="preserve">ow supplier </w:t>
      </w:r>
      <w:r w:rsidR="00310624">
        <w:rPr>
          <w:rFonts w:ascii="Arial" w:hAnsi="Arial" w:cs="Arial"/>
          <w:sz w:val="24"/>
          <w:szCs w:val="24"/>
        </w:rPr>
        <w:t>power which is a positive</w:t>
      </w:r>
      <w:r w:rsidR="00F432A5">
        <w:rPr>
          <w:rFonts w:ascii="Arial" w:hAnsi="Arial" w:cs="Arial"/>
          <w:sz w:val="24"/>
          <w:szCs w:val="24"/>
        </w:rPr>
        <w:t xml:space="preserve"> aspect</w:t>
      </w:r>
      <w:r w:rsidR="00310624">
        <w:rPr>
          <w:rFonts w:ascii="Arial" w:hAnsi="Arial" w:cs="Arial"/>
          <w:sz w:val="24"/>
          <w:szCs w:val="24"/>
        </w:rPr>
        <w:t xml:space="preserve"> for the company.</w:t>
      </w:r>
      <w:r w:rsidRPr="00994265">
        <w:rPr>
          <w:rFonts w:ascii="Arial" w:hAnsi="Arial" w:cs="Arial"/>
          <w:sz w:val="24"/>
          <w:szCs w:val="24"/>
          <w:lang w:val="en-US"/>
        </w:rPr>
        <w:t>​</w:t>
      </w:r>
    </w:p>
    <w:p w:rsidR="005325F2" w:rsidRPr="00994265" w:rsidRDefault="003F47F8" w:rsidP="004256C4">
      <w:pPr>
        <w:numPr>
          <w:ilvl w:val="0"/>
          <w:numId w:val="11"/>
        </w:numPr>
        <w:rPr>
          <w:rFonts w:ascii="Arial" w:hAnsi="Arial" w:cs="Arial"/>
          <w:sz w:val="24"/>
          <w:szCs w:val="24"/>
        </w:rPr>
      </w:pPr>
      <w:r>
        <w:rPr>
          <w:rFonts w:ascii="Arial" w:hAnsi="Arial" w:cs="Arial"/>
          <w:sz w:val="24"/>
          <w:szCs w:val="24"/>
        </w:rPr>
        <w:t>There is s</w:t>
      </w:r>
      <w:r w:rsidR="00C94621" w:rsidRPr="00994265">
        <w:rPr>
          <w:rFonts w:ascii="Arial" w:hAnsi="Arial" w:cs="Arial"/>
          <w:sz w:val="24"/>
          <w:szCs w:val="24"/>
        </w:rPr>
        <w:t>cope to build a strong supply chain</w:t>
      </w:r>
      <w:r>
        <w:rPr>
          <w:rFonts w:ascii="Arial" w:hAnsi="Arial" w:cs="Arial"/>
          <w:sz w:val="24"/>
          <w:szCs w:val="24"/>
        </w:rPr>
        <w:t xml:space="preserve"> for the company</w:t>
      </w:r>
      <w:r w:rsidR="00C94621" w:rsidRPr="00994265">
        <w:rPr>
          <w:rFonts w:ascii="Arial" w:hAnsi="Arial" w:cs="Arial"/>
          <w:sz w:val="24"/>
          <w:szCs w:val="24"/>
        </w:rPr>
        <w:t xml:space="preserve">. </w:t>
      </w:r>
      <w:r>
        <w:rPr>
          <w:rFonts w:ascii="Arial" w:hAnsi="Arial" w:cs="Arial"/>
          <w:sz w:val="24"/>
          <w:szCs w:val="24"/>
        </w:rPr>
        <w:t>Also, there’s potential for</w:t>
      </w:r>
      <w:r w:rsidR="00C94621" w:rsidRPr="00994265">
        <w:rPr>
          <w:rFonts w:ascii="Arial" w:hAnsi="Arial" w:cs="Arial"/>
          <w:sz w:val="24"/>
          <w:szCs w:val="24"/>
        </w:rPr>
        <w:t xml:space="preserve"> large orders for suppliers which also limits </w:t>
      </w:r>
      <w:r>
        <w:rPr>
          <w:rFonts w:ascii="Arial" w:hAnsi="Arial" w:cs="Arial"/>
          <w:sz w:val="24"/>
          <w:szCs w:val="24"/>
        </w:rPr>
        <w:t>their</w:t>
      </w:r>
      <w:r w:rsidR="00C94621" w:rsidRPr="00994265">
        <w:rPr>
          <w:rFonts w:ascii="Arial" w:hAnsi="Arial" w:cs="Arial"/>
          <w:sz w:val="24"/>
          <w:szCs w:val="24"/>
        </w:rPr>
        <w:t xml:space="preserve"> power.</w:t>
      </w:r>
      <w:r w:rsidR="00C94621" w:rsidRPr="00994265">
        <w:rPr>
          <w:rFonts w:ascii="Arial" w:hAnsi="Arial" w:cs="Arial"/>
          <w:sz w:val="24"/>
          <w:szCs w:val="24"/>
          <w:lang w:val="en-US"/>
        </w:rPr>
        <w:t>​</w:t>
      </w:r>
    </w:p>
    <w:p w:rsidR="004256C4" w:rsidRPr="00994265" w:rsidRDefault="004256C4" w:rsidP="004256C4">
      <w:pPr>
        <w:rPr>
          <w:rFonts w:ascii="Arial" w:hAnsi="Arial" w:cs="Arial"/>
          <w:sz w:val="24"/>
          <w:szCs w:val="24"/>
        </w:rPr>
      </w:pPr>
      <w:r w:rsidRPr="00994265">
        <w:rPr>
          <w:rFonts w:ascii="Arial" w:hAnsi="Arial" w:cs="Arial"/>
          <w:b/>
          <w:bCs/>
          <w:sz w:val="24"/>
          <w:szCs w:val="24"/>
        </w:rPr>
        <w:t>Buyer Power</w:t>
      </w:r>
    </w:p>
    <w:p w:rsidR="005325F2" w:rsidRPr="00994265" w:rsidRDefault="00A867FB" w:rsidP="004256C4">
      <w:pPr>
        <w:numPr>
          <w:ilvl w:val="0"/>
          <w:numId w:val="12"/>
        </w:numPr>
        <w:rPr>
          <w:rFonts w:ascii="Arial" w:hAnsi="Arial" w:cs="Arial"/>
          <w:sz w:val="24"/>
          <w:szCs w:val="24"/>
        </w:rPr>
      </w:pPr>
      <w:r>
        <w:rPr>
          <w:rFonts w:ascii="Arial" w:hAnsi="Arial" w:cs="Arial"/>
          <w:sz w:val="24"/>
          <w:szCs w:val="24"/>
        </w:rPr>
        <w:t>There is two ways to look at this: there’s</w:t>
      </w:r>
      <w:r w:rsidR="00C94621" w:rsidRPr="00994265">
        <w:rPr>
          <w:rFonts w:ascii="Arial" w:hAnsi="Arial" w:cs="Arial"/>
          <w:sz w:val="24"/>
          <w:szCs w:val="24"/>
        </w:rPr>
        <w:t xml:space="preserve"> not much power within bakery</w:t>
      </w:r>
      <w:r>
        <w:rPr>
          <w:rFonts w:ascii="Arial" w:hAnsi="Arial" w:cs="Arial"/>
          <w:sz w:val="24"/>
          <w:szCs w:val="24"/>
        </w:rPr>
        <w:t>-on-the-go</w:t>
      </w:r>
      <w:r w:rsidR="00C94621" w:rsidRPr="00994265">
        <w:rPr>
          <w:rFonts w:ascii="Arial" w:hAnsi="Arial" w:cs="Arial"/>
          <w:sz w:val="24"/>
          <w:szCs w:val="24"/>
        </w:rPr>
        <w:t>, but a lot within the QSR industry.</w:t>
      </w:r>
      <w:r w:rsidR="00C94621" w:rsidRPr="00994265">
        <w:rPr>
          <w:rFonts w:ascii="Arial" w:hAnsi="Arial" w:cs="Arial"/>
          <w:sz w:val="24"/>
          <w:szCs w:val="24"/>
          <w:lang w:val="en-US"/>
        </w:rPr>
        <w:t>​</w:t>
      </w:r>
    </w:p>
    <w:p w:rsidR="004256C4" w:rsidRPr="00994265" w:rsidRDefault="00A867FB" w:rsidP="004256C4">
      <w:pPr>
        <w:numPr>
          <w:ilvl w:val="0"/>
          <w:numId w:val="12"/>
        </w:numPr>
        <w:rPr>
          <w:rFonts w:ascii="Arial" w:hAnsi="Arial" w:cs="Arial"/>
          <w:sz w:val="24"/>
          <w:szCs w:val="24"/>
        </w:rPr>
      </w:pPr>
      <w:r>
        <w:rPr>
          <w:rFonts w:ascii="Arial" w:hAnsi="Arial" w:cs="Arial"/>
          <w:sz w:val="24"/>
          <w:szCs w:val="24"/>
        </w:rPr>
        <w:t>As mentioned, the company does have d</w:t>
      </w:r>
      <w:r w:rsidR="00C94621" w:rsidRPr="00994265">
        <w:rPr>
          <w:rFonts w:ascii="Arial" w:hAnsi="Arial" w:cs="Arial"/>
          <w:sz w:val="24"/>
          <w:szCs w:val="24"/>
        </w:rPr>
        <w:t>i</w:t>
      </w:r>
      <w:r>
        <w:rPr>
          <w:rFonts w:ascii="Arial" w:hAnsi="Arial" w:cs="Arial"/>
          <w:sz w:val="24"/>
          <w:szCs w:val="24"/>
        </w:rPr>
        <w:t>fferentiation from competitors, so there’s</w:t>
      </w:r>
      <w:r w:rsidR="00C94621" w:rsidRPr="00994265">
        <w:rPr>
          <w:rFonts w:ascii="Arial" w:hAnsi="Arial" w:cs="Arial"/>
          <w:sz w:val="24"/>
          <w:szCs w:val="24"/>
        </w:rPr>
        <w:t xml:space="preserve"> </w:t>
      </w:r>
      <w:r w:rsidR="004256C4" w:rsidRPr="00994265">
        <w:rPr>
          <w:rFonts w:ascii="Arial" w:hAnsi="Arial" w:cs="Arial"/>
          <w:sz w:val="24"/>
          <w:szCs w:val="24"/>
        </w:rPr>
        <w:t>potentially limited buyer power.</w:t>
      </w:r>
    </w:p>
    <w:p w:rsidR="004256C4" w:rsidRDefault="004256C4" w:rsidP="004256C4">
      <w:pPr>
        <w:rPr>
          <w:rFonts w:ascii="Arial" w:hAnsi="Arial" w:cs="Arial"/>
          <w:sz w:val="24"/>
          <w:szCs w:val="24"/>
        </w:rPr>
      </w:pPr>
      <w:r w:rsidRPr="00994265">
        <w:rPr>
          <w:rFonts w:ascii="Arial" w:hAnsi="Arial" w:cs="Arial"/>
          <w:sz w:val="24"/>
          <w:szCs w:val="24"/>
        </w:rPr>
        <w:t>(Hooley, Saunders and Piercy, 2004).</w:t>
      </w:r>
    </w:p>
    <w:p w:rsidR="004C0A07" w:rsidRPr="00994265" w:rsidRDefault="005D53FF" w:rsidP="004256C4">
      <w:pPr>
        <w:rPr>
          <w:rFonts w:ascii="Arial" w:hAnsi="Arial" w:cs="Arial"/>
          <w:b/>
          <w:bCs/>
          <w:sz w:val="24"/>
          <w:szCs w:val="24"/>
        </w:rPr>
      </w:pPr>
      <w:r>
        <w:rPr>
          <w:rFonts w:ascii="Arial" w:hAnsi="Arial" w:cs="Arial"/>
          <w:b/>
          <w:sz w:val="24"/>
          <w:szCs w:val="24"/>
        </w:rPr>
        <w:t>3</w:t>
      </w:r>
      <w:r w:rsidR="004C0A07" w:rsidRPr="00994265">
        <w:rPr>
          <w:rFonts w:ascii="Arial" w:hAnsi="Arial" w:cs="Arial"/>
          <w:b/>
          <w:sz w:val="24"/>
          <w:szCs w:val="24"/>
        </w:rPr>
        <w:t xml:space="preserve">.2 </w:t>
      </w:r>
      <w:r w:rsidR="004C0A07" w:rsidRPr="00994265">
        <w:rPr>
          <w:rFonts w:ascii="Arial" w:hAnsi="Arial" w:cs="Arial"/>
          <w:b/>
          <w:bCs/>
          <w:sz w:val="24"/>
          <w:szCs w:val="24"/>
        </w:rPr>
        <w:t>Analysis of the Micro-environment</w:t>
      </w:r>
    </w:p>
    <w:p w:rsidR="004C0A07" w:rsidRPr="00994265" w:rsidRDefault="00A76AE8" w:rsidP="004256C4">
      <w:pPr>
        <w:rPr>
          <w:rFonts w:ascii="Arial" w:hAnsi="Arial" w:cs="Arial"/>
          <w:bCs/>
          <w:sz w:val="24"/>
          <w:szCs w:val="24"/>
        </w:rPr>
      </w:pPr>
      <w:r w:rsidRPr="00994265">
        <w:rPr>
          <w:rFonts w:ascii="Arial" w:hAnsi="Arial" w:cs="Arial"/>
          <w:bCs/>
          <w:sz w:val="24"/>
          <w:szCs w:val="24"/>
        </w:rPr>
        <w:t>Micro-environment factors are those that are close to the business and have a direct impact on its success; therefore, a full analysis of the micro-environment is essential.</w:t>
      </w:r>
    </w:p>
    <w:p w:rsidR="004C0A07" w:rsidRPr="00994265" w:rsidRDefault="004C0A07" w:rsidP="004C0A07">
      <w:pPr>
        <w:rPr>
          <w:rFonts w:ascii="Arial" w:hAnsi="Arial" w:cs="Arial"/>
          <w:sz w:val="24"/>
          <w:szCs w:val="24"/>
        </w:rPr>
      </w:pPr>
      <w:r w:rsidRPr="00994265">
        <w:rPr>
          <w:rFonts w:ascii="Arial" w:hAnsi="Arial" w:cs="Arial"/>
          <w:b/>
          <w:bCs/>
          <w:sz w:val="24"/>
          <w:szCs w:val="24"/>
        </w:rPr>
        <w:t>Competitors</w:t>
      </w:r>
      <w:r w:rsidRPr="00994265">
        <w:rPr>
          <w:rFonts w:ascii="Arial" w:hAnsi="Arial" w:cs="Arial"/>
          <w:sz w:val="24"/>
          <w:szCs w:val="24"/>
          <w:lang w:val="en-US"/>
        </w:rPr>
        <w:t>​</w:t>
      </w:r>
    </w:p>
    <w:p w:rsidR="005325F2" w:rsidRPr="00994265" w:rsidRDefault="007612CF" w:rsidP="004C0A07">
      <w:pPr>
        <w:numPr>
          <w:ilvl w:val="0"/>
          <w:numId w:val="13"/>
        </w:numPr>
        <w:rPr>
          <w:rFonts w:ascii="Arial" w:hAnsi="Arial" w:cs="Arial"/>
          <w:sz w:val="24"/>
          <w:szCs w:val="24"/>
        </w:rPr>
      </w:pPr>
      <w:r>
        <w:rPr>
          <w:rFonts w:ascii="Arial" w:hAnsi="Arial" w:cs="Arial"/>
          <w:sz w:val="24"/>
          <w:szCs w:val="24"/>
        </w:rPr>
        <w:t>There are a</w:t>
      </w:r>
      <w:r w:rsidR="00C94621" w:rsidRPr="00994265">
        <w:rPr>
          <w:rFonts w:ascii="Arial" w:hAnsi="Arial" w:cs="Arial"/>
          <w:sz w:val="24"/>
          <w:szCs w:val="24"/>
        </w:rPr>
        <w:t xml:space="preserve"> high number of large competitors in the QSR sector, bu</w:t>
      </w:r>
      <w:r w:rsidR="00804894">
        <w:rPr>
          <w:rFonts w:ascii="Arial" w:hAnsi="Arial" w:cs="Arial"/>
          <w:sz w:val="24"/>
          <w:szCs w:val="24"/>
        </w:rPr>
        <w:t xml:space="preserve">t no large like-for-like bakery </w:t>
      </w:r>
      <w:r w:rsidR="00C94621" w:rsidRPr="00994265">
        <w:rPr>
          <w:rFonts w:ascii="Arial" w:hAnsi="Arial" w:cs="Arial"/>
          <w:sz w:val="24"/>
          <w:szCs w:val="24"/>
        </w:rPr>
        <w:t>on-the-go competitors.</w:t>
      </w:r>
      <w:r w:rsidR="00C94621" w:rsidRPr="00994265">
        <w:rPr>
          <w:rFonts w:ascii="Arial" w:hAnsi="Arial" w:cs="Arial"/>
          <w:sz w:val="24"/>
          <w:szCs w:val="24"/>
          <w:lang w:val="en-US"/>
        </w:rPr>
        <w:t>​</w:t>
      </w:r>
    </w:p>
    <w:p w:rsidR="005325F2" w:rsidRPr="00994265" w:rsidRDefault="007612CF" w:rsidP="004C0A07">
      <w:pPr>
        <w:numPr>
          <w:ilvl w:val="0"/>
          <w:numId w:val="13"/>
        </w:numPr>
        <w:rPr>
          <w:rFonts w:ascii="Arial" w:hAnsi="Arial" w:cs="Arial"/>
          <w:sz w:val="24"/>
          <w:szCs w:val="24"/>
        </w:rPr>
      </w:pPr>
      <w:r>
        <w:rPr>
          <w:rFonts w:ascii="Arial" w:hAnsi="Arial" w:cs="Arial"/>
          <w:sz w:val="24"/>
          <w:szCs w:val="24"/>
        </w:rPr>
        <w:lastRenderedPageBreak/>
        <w:t>There is s</w:t>
      </w:r>
      <w:r w:rsidR="00C94621" w:rsidRPr="00994265">
        <w:rPr>
          <w:rFonts w:ascii="Arial" w:hAnsi="Arial" w:cs="Arial"/>
          <w:sz w:val="24"/>
          <w:szCs w:val="24"/>
        </w:rPr>
        <w:t xml:space="preserve">cope for competitors to replicate </w:t>
      </w:r>
      <w:r>
        <w:rPr>
          <w:rFonts w:ascii="Arial" w:hAnsi="Arial" w:cs="Arial"/>
          <w:sz w:val="24"/>
          <w:szCs w:val="24"/>
        </w:rPr>
        <w:t>the company’s</w:t>
      </w:r>
      <w:r w:rsidR="00C94621" w:rsidRPr="00994265">
        <w:rPr>
          <w:rFonts w:ascii="Arial" w:hAnsi="Arial" w:cs="Arial"/>
          <w:sz w:val="24"/>
          <w:szCs w:val="24"/>
        </w:rPr>
        <w:t xml:space="preserve"> products in order to directly compete, but </w:t>
      </w:r>
      <w:r>
        <w:rPr>
          <w:rFonts w:ascii="Arial" w:hAnsi="Arial" w:cs="Arial"/>
          <w:sz w:val="24"/>
          <w:szCs w:val="24"/>
        </w:rPr>
        <w:t xml:space="preserve">a </w:t>
      </w:r>
      <w:r w:rsidR="00C94621" w:rsidRPr="00994265">
        <w:rPr>
          <w:rFonts w:ascii="Arial" w:hAnsi="Arial" w:cs="Arial"/>
          <w:sz w:val="24"/>
          <w:szCs w:val="24"/>
        </w:rPr>
        <w:t>limited threat of new entrants.</w:t>
      </w:r>
      <w:r w:rsidR="00C94621" w:rsidRPr="00994265">
        <w:rPr>
          <w:rFonts w:ascii="Arial" w:hAnsi="Arial" w:cs="Arial"/>
          <w:sz w:val="24"/>
          <w:szCs w:val="24"/>
          <w:lang w:val="en-US"/>
        </w:rPr>
        <w:t>​</w:t>
      </w:r>
    </w:p>
    <w:p w:rsidR="004C0A07" w:rsidRPr="00994265" w:rsidRDefault="004C0A07" w:rsidP="004C0A07">
      <w:pPr>
        <w:rPr>
          <w:rFonts w:ascii="Arial" w:hAnsi="Arial" w:cs="Arial"/>
          <w:sz w:val="24"/>
          <w:szCs w:val="24"/>
        </w:rPr>
      </w:pPr>
      <w:r w:rsidRPr="00994265">
        <w:rPr>
          <w:rFonts w:ascii="Arial" w:hAnsi="Arial" w:cs="Arial"/>
          <w:b/>
          <w:bCs/>
          <w:sz w:val="24"/>
          <w:szCs w:val="24"/>
        </w:rPr>
        <w:t>Suppliers</w:t>
      </w:r>
    </w:p>
    <w:p w:rsidR="005325F2" w:rsidRPr="00994265" w:rsidRDefault="002C0B5E" w:rsidP="004C0A07">
      <w:pPr>
        <w:numPr>
          <w:ilvl w:val="0"/>
          <w:numId w:val="14"/>
        </w:numPr>
        <w:rPr>
          <w:rFonts w:ascii="Arial" w:hAnsi="Arial" w:cs="Arial"/>
          <w:sz w:val="24"/>
          <w:szCs w:val="24"/>
        </w:rPr>
      </w:pPr>
      <w:r>
        <w:rPr>
          <w:rFonts w:ascii="Arial" w:hAnsi="Arial" w:cs="Arial"/>
          <w:sz w:val="24"/>
          <w:szCs w:val="24"/>
        </w:rPr>
        <w:t>The company w</w:t>
      </w:r>
      <w:r w:rsidR="00C94621" w:rsidRPr="00994265">
        <w:rPr>
          <w:rFonts w:ascii="Arial" w:hAnsi="Arial" w:cs="Arial"/>
          <w:sz w:val="24"/>
          <w:szCs w:val="24"/>
        </w:rPr>
        <w:t>ill need to set up supply chain in the USA</w:t>
      </w:r>
      <w:r>
        <w:rPr>
          <w:rFonts w:ascii="Arial" w:hAnsi="Arial" w:cs="Arial"/>
          <w:sz w:val="24"/>
          <w:szCs w:val="24"/>
        </w:rPr>
        <w:t xml:space="preserve"> to ensure quality of products; this</w:t>
      </w:r>
      <w:r w:rsidR="00C94621" w:rsidRPr="00994265">
        <w:rPr>
          <w:rFonts w:ascii="Arial" w:hAnsi="Arial" w:cs="Arial"/>
          <w:sz w:val="24"/>
          <w:szCs w:val="24"/>
        </w:rPr>
        <w:t xml:space="preserve"> could take</w:t>
      </w:r>
      <w:r>
        <w:rPr>
          <w:rFonts w:ascii="Arial" w:hAnsi="Arial" w:cs="Arial"/>
          <w:sz w:val="24"/>
          <w:szCs w:val="24"/>
        </w:rPr>
        <w:t xml:space="preserve"> considerable</w:t>
      </w:r>
      <w:r w:rsidR="00C94621" w:rsidRPr="00994265">
        <w:rPr>
          <w:rFonts w:ascii="Arial" w:hAnsi="Arial" w:cs="Arial"/>
          <w:sz w:val="24"/>
          <w:szCs w:val="24"/>
        </w:rPr>
        <w:t xml:space="preserve"> investment and time to introduce and refine.</w:t>
      </w:r>
      <w:r w:rsidR="00C94621" w:rsidRPr="00994265">
        <w:rPr>
          <w:rFonts w:ascii="Arial" w:hAnsi="Arial" w:cs="Arial"/>
          <w:sz w:val="24"/>
          <w:szCs w:val="24"/>
          <w:lang w:val="en-US"/>
        </w:rPr>
        <w:t>​</w:t>
      </w:r>
    </w:p>
    <w:p w:rsidR="005325F2" w:rsidRPr="00E24998" w:rsidRDefault="00C94621" w:rsidP="004C0A07">
      <w:pPr>
        <w:numPr>
          <w:ilvl w:val="0"/>
          <w:numId w:val="14"/>
        </w:numPr>
        <w:rPr>
          <w:rFonts w:ascii="Arial" w:hAnsi="Arial" w:cs="Arial"/>
          <w:sz w:val="24"/>
          <w:szCs w:val="24"/>
        </w:rPr>
      </w:pPr>
      <w:r w:rsidRPr="00994265">
        <w:rPr>
          <w:rFonts w:ascii="Arial" w:hAnsi="Arial" w:cs="Arial"/>
          <w:sz w:val="24"/>
          <w:szCs w:val="24"/>
        </w:rPr>
        <w:t>However, due to the size of the QSR sector in USA, the infrastructure is in place to set this up, with relatively low supplier power.</w:t>
      </w:r>
      <w:r w:rsidRPr="00994265">
        <w:rPr>
          <w:rFonts w:ascii="Arial" w:hAnsi="Arial" w:cs="Arial"/>
          <w:sz w:val="24"/>
          <w:szCs w:val="24"/>
          <w:lang w:val="en-US"/>
        </w:rPr>
        <w:t>​</w:t>
      </w:r>
    </w:p>
    <w:p w:rsidR="00E24998" w:rsidRDefault="00E24998" w:rsidP="00E24998">
      <w:pPr>
        <w:numPr>
          <w:ilvl w:val="0"/>
          <w:numId w:val="14"/>
        </w:numPr>
        <w:rPr>
          <w:rFonts w:ascii="Arial" w:hAnsi="Arial" w:cs="Arial"/>
          <w:sz w:val="24"/>
          <w:szCs w:val="24"/>
        </w:rPr>
      </w:pPr>
      <w:r w:rsidRPr="00E24998">
        <w:rPr>
          <w:rFonts w:ascii="Arial" w:hAnsi="Arial" w:cs="Arial"/>
          <w:sz w:val="24"/>
          <w:szCs w:val="24"/>
        </w:rPr>
        <w:t>To offset growing labo</w:t>
      </w:r>
      <w:r>
        <w:rPr>
          <w:rFonts w:ascii="Arial" w:hAnsi="Arial" w:cs="Arial"/>
          <w:sz w:val="24"/>
          <w:szCs w:val="24"/>
        </w:rPr>
        <w:t>u</w:t>
      </w:r>
      <w:r w:rsidRPr="00E24998">
        <w:rPr>
          <w:rFonts w:ascii="Arial" w:hAnsi="Arial" w:cs="Arial"/>
          <w:sz w:val="24"/>
          <w:szCs w:val="24"/>
        </w:rPr>
        <w:t>r costs, distributors are using technology to run more efficient operation</w:t>
      </w:r>
      <w:r>
        <w:rPr>
          <w:rFonts w:ascii="Arial" w:hAnsi="Arial" w:cs="Arial"/>
          <w:sz w:val="24"/>
          <w:szCs w:val="24"/>
        </w:rPr>
        <w:t>s (Scott, 2015).</w:t>
      </w:r>
    </w:p>
    <w:p w:rsidR="00E24998" w:rsidRPr="00994265" w:rsidRDefault="00E24998" w:rsidP="00E24998">
      <w:pPr>
        <w:numPr>
          <w:ilvl w:val="0"/>
          <w:numId w:val="14"/>
        </w:numPr>
        <w:rPr>
          <w:rFonts w:ascii="Arial" w:hAnsi="Arial" w:cs="Arial"/>
          <w:sz w:val="24"/>
          <w:szCs w:val="24"/>
        </w:rPr>
      </w:pPr>
      <w:r w:rsidRPr="00E24998">
        <w:rPr>
          <w:rFonts w:ascii="Arial" w:hAnsi="Arial" w:cs="Arial"/>
          <w:sz w:val="24"/>
          <w:szCs w:val="24"/>
        </w:rPr>
        <w:t>Reconfiguring the purchasing process and supply chain is not an impossible task for larger operators, but it is oft</w:t>
      </w:r>
      <w:r>
        <w:rPr>
          <w:rFonts w:ascii="Arial" w:hAnsi="Arial" w:cs="Arial"/>
          <w:sz w:val="24"/>
          <w:szCs w:val="24"/>
        </w:rPr>
        <w:t>en a costly one that takes time, so the company must get it right when setting it up (</w:t>
      </w:r>
      <w:r w:rsidR="00592164">
        <w:rPr>
          <w:rFonts w:ascii="Arial" w:hAnsi="Arial" w:cs="Arial"/>
          <w:sz w:val="24"/>
          <w:szCs w:val="24"/>
        </w:rPr>
        <w:t>Duncan, 2016).</w:t>
      </w:r>
    </w:p>
    <w:p w:rsidR="004C0A07" w:rsidRPr="00994265" w:rsidRDefault="004C0A07" w:rsidP="004C0A07">
      <w:pPr>
        <w:rPr>
          <w:rFonts w:ascii="Arial" w:hAnsi="Arial" w:cs="Arial"/>
          <w:sz w:val="24"/>
          <w:szCs w:val="24"/>
        </w:rPr>
      </w:pPr>
      <w:r w:rsidRPr="00994265">
        <w:rPr>
          <w:rFonts w:ascii="Arial" w:hAnsi="Arial" w:cs="Arial"/>
          <w:b/>
          <w:bCs/>
          <w:sz w:val="24"/>
          <w:szCs w:val="24"/>
        </w:rPr>
        <w:t>Employees</w:t>
      </w:r>
      <w:r w:rsidRPr="00994265">
        <w:rPr>
          <w:rFonts w:ascii="Arial" w:hAnsi="Arial" w:cs="Arial"/>
          <w:sz w:val="24"/>
          <w:szCs w:val="24"/>
          <w:lang w:val="en-US"/>
        </w:rPr>
        <w:t>​</w:t>
      </w:r>
    </w:p>
    <w:p w:rsidR="005325F2" w:rsidRPr="00994265" w:rsidRDefault="002C0B5E" w:rsidP="004C0A07">
      <w:pPr>
        <w:numPr>
          <w:ilvl w:val="0"/>
          <w:numId w:val="15"/>
        </w:numPr>
        <w:rPr>
          <w:rFonts w:ascii="Arial" w:hAnsi="Arial" w:cs="Arial"/>
          <w:sz w:val="24"/>
          <w:szCs w:val="24"/>
        </w:rPr>
      </w:pPr>
      <w:r>
        <w:rPr>
          <w:rFonts w:ascii="Arial" w:hAnsi="Arial" w:cs="Arial"/>
          <w:sz w:val="24"/>
          <w:szCs w:val="24"/>
        </w:rPr>
        <w:t>The company w</w:t>
      </w:r>
      <w:r w:rsidR="00C94621" w:rsidRPr="00994265">
        <w:rPr>
          <w:rFonts w:ascii="Arial" w:hAnsi="Arial" w:cs="Arial"/>
          <w:sz w:val="24"/>
          <w:szCs w:val="24"/>
        </w:rPr>
        <w:t>ill need to recruit and train staff accordingly, using current HR policies, but with knowledge of local implications.</w:t>
      </w:r>
      <w:r w:rsidR="00C94621" w:rsidRPr="00994265">
        <w:rPr>
          <w:rFonts w:ascii="Arial" w:hAnsi="Arial" w:cs="Arial"/>
          <w:sz w:val="24"/>
          <w:szCs w:val="24"/>
          <w:lang w:val="en-US"/>
        </w:rPr>
        <w:t>​</w:t>
      </w:r>
    </w:p>
    <w:p w:rsidR="005325F2" w:rsidRPr="00994265" w:rsidRDefault="00C94621" w:rsidP="006C7821">
      <w:pPr>
        <w:numPr>
          <w:ilvl w:val="0"/>
          <w:numId w:val="15"/>
        </w:numPr>
        <w:rPr>
          <w:rFonts w:ascii="Arial" w:hAnsi="Arial" w:cs="Arial"/>
          <w:sz w:val="24"/>
          <w:szCs w:val="24"/>
        </w:rPr>
      </w:pPr>
      <w:r w:rsidRPr="00994265">
        <w:rPr>
          <w:rFonts w:ascii="Arial" w:hAnsi="Arial" w:cs="Arial"/>
          <w:sz w:val="24"/>
          <w:szCs w:val="24"/>
        </w:rPr>
        <w:t>Wages will need to be in line with QSR sector to attract and retain staff.</w:t>
      </w:r>
      <w:r w:rsidRPr="00994265">
        <w:rPr>
          <w:rFonts w:ascii="Arial" w:hAnsi="Arial" w:cs="Arial"/>
          <w:sz w:val="24"/>
          <w:szCs w:val="24"/>
          <w:lang w:val="en-US"/>
        </w:rPr>
        <w:t>​</w:t>
      </w:r>
      <w:r w:rsidR="006C7821">
        <w:rPr>
          <w:rFonts w:ascii="Arial" w:hAnsi="Arial" w:cs="Arial"/>
          <w:sz w:val="24"/>
          <w:szCs w:val="24"/>
          <w:lang w:val="en-US"/>
        </w:rPr>
        <w:t xml:space="preserve"> The recent </w:t>
      </w:r>
      <w:r w:rsidR="006C7821" w:rsidRPr="006C7821">
        <w:rPr>
          <w:rFonts w:ascii="Arial" w:hAnsi="Arial" w:cs="Arial"/>
          <w:sz w:val="24"/>
          <w:szCs w:val="24"/>
          <w:lang w:val="en-US"/>
        </w:rPr>
        <w:t xml:space="preserve">Fight for $15 movement </w:t>
      </w:r>
      <w:r w:rsidR="006C7821">
        <w:rPr>
          <w:rFonts w:ascii="Arial" w:hAnsi="Arial" w:cs="Arial"/>
          <w:sz w:val="24"/>
          <w:szCs w:val="24"/>
          <w:lang w:val="en-US"/>
        </w:rPr>
        <w:t>in America (a campaign to raise wages in the fast food sector) and the subsequent effects of this should be considered (Greenhouse, 2018).</w:t>
      </w:r>
    </w:p>
    <w:p w:rsidR="005325F2" w:rsidRPr="00994265" w:rsidRDefault="00C94621" w:rsidP="004C0A07">
      <w:pPr>
        <w:numPr>
          <w:ilvl w:val="0"/>
          <w:numId w:val="15"/>
        </w:numPr>
        <w:rPr>
          <w:rFonts w:ascii="Arial" w:hAnsi="Arial" w:cs="Arial"/>
          <w:sz w:val="24"/>
          <w:szCs w:val="24"/>
        </w:rPr>
      </w:pPr>
      <w:r w:rsidRPr="00994265">
        <w:rPr>
          <w:rFonts w:ascii="Arial" w:hAnsi="Arial" w:cs="Arial"/>
          <w:sz w:val="24"/>
          <w:szCs w:val="24"/>
        </w:rPr>
        <w:t xml:space="preserve">Great products and excellent customer service are </w:t>
      </w:r>
      <w:r w:rsidR="002C0B5E">
        <w:rPr>
          <w:rFonts w:ascii="Arial" w:hAnsi="Arial" w:cs="Arial"/>
          <w:sz w:val="24"/>
          <w:szCs w:val="24"/>
        </w:rPr>
        <w:t xml:space="preserve">at the </w:t>
      </w:r>
      <w:r w:rsidRPr="00994265">
        <w:rPr>
          <w:rFonts w:ascii="Arial" w:hAnsi="Arial" w:cs="Arial"/>
          <w:sz w:val="24"/>
          <w:szCs w:val="24"/>
        </w:rPr>
        <w:t>forefront of business, so well-trained staff will be key.</w:t>
      </w:r>
      <w:r w:rsidRPr="00994265">
        <w:rPr>
          <w:rFonts w:ascii="Arial" w:hAnsi="Arial" w:cs="Arial"/>
          <w:sz w:val="24"/>
          <w:szCs w:val="24"/>
          <w:lang w:val="en-US"/>
        </w:rPr>
        <w:t>​</w:t>
      </w:r>
    </w:p>
    <w:p w:rsidR="004C0A07" w:rsidRPr="00994265" w:rsidRDefault="004C0A07" w:rsidP="004C0A07">
      <w:pPr>
        <w:rPr>
          <w:rFonts w:ascii="Arial" w:hAnsi="Arial" w:cs="Arial"/>
          <w:sz w:val="24"/>
          <w:szCs w:val="24"/>
        </w:rPr>
      </w:pPr>
      <w:r w:rsidRPr="00994265">
        <w:rPr>
          <w:rFonts w:ascii="Arial" w:hAnsi="Arial" w:cs="Arial"/>
          <w:b/>
          <w:bCs/>
          <w:sz w:val="24"/>
          <w:szCs w:val="24"/>
        </w:rPr>
        <w:t>Shareholders</w:t>
      </w:r>
      <w:r w:rsidRPr="00994265">
        <w:rPr>
          <w:rFonts w:ascii="Arial" w:hAnsi="Arial" w:cs="Arial"/>
          <w:sz w:val="24"/>
          <w:szCs w:val="24"/>
          <w:lang w:val="en-US"/>
        </w:rPr>
        <w:t>​</w:t>
      </w:r>
    </w:p>
    <w:p w:rsidR="005325F2" w:rsidRPr="00994265" w:rsidRDefault="002C0B5E" w:rsidP="004C0A07">
      <w:pPr>
        <w:numPr>
          <w:ilvl w:val="0"/>
          <w:numId w:val="16"/>
        </w:numPr>
        <w:rPr>
          <w:rFonts w:ascii="Arial" w:hAnsi="Arial" w:cs="Arial"/>
          <w:sz w:val="24"/>
          <w:szCs w:val="24"/>
        </w:rPr>
      </w:pPr>
      <w:r>
        <w:rPr>
          <w:rFonts w:ascii="Arial" w:hAnsi="Arial" w:cs="Arial"/>
          <w:sz w:val="24"/>
          <w:szCs w:val="24"/>
        </w:rPr>
        <w:t>The company will need investor buy-in to action this expansion.</w:t>
      </w:r>
    </w:p>
    <w:p w:rsidR="004C0A07" w:rsidRPr="00994265" w:rsidRDefault="004C0A07" w:rsidP="004C0A07">
      <w:pPr>
        <w:rPr>
          <w:rFonts w:ascii="Arial" w:hAnsi="Arial" w:cs="Arial"/>
          <w:sz w:val="24"/>
          <w:szCs w:val="24"/>
        </w:rPr>
      </w:pPr>
      <w:r w:rsidRPr="00994265">
        <w:rPr>
          <w:rFonts w:ascii="Arial" w:hAnsi="Arial" w:cs="Arial"/>
          <w:b/>
          <w:bCs/>
          <w:sz w:val="24"/>
          <w:szCs w:val="24"/>
        </w:rPr>
        <w:t>Media</w:t>
      </w:r>
      <w:r w:rsidRPr="00994265">
        <w:rPr>
          <w:rFonts w:ascii="Arial" w:hAnsi="Arial" w:cs="Arial"/>
          <w:sz w:val="24"/>
          <w:szCs w:val="24"/>
          <w:lang w:val="en-US"/>
        </w:rPr>
        <w:t>​</w:t>
      </w:r>
    </w:p>
    <w:p w:rsidR="005325F2" w:rsidRPr="00994265" w:rsidRDefault="00C94621" w:rsidP="004C0A07">
      <w:pPr>
        <w:numPr>
          <w:ilvl w:val="0"/>
          <w:numId w:val="17"/>
        </w:numPr>
        <w:rPr>
          <w:rFonts w:ascii="Arial" w:hAnsi="Arial" w:cs="Arial"/>
          <w:sz w:val="24"/>
          <w:szCs w:val="24"/>
        </w:rPr>
      </w:pPr>
      <w:r w:rsidRPr="00994265">
        <w:rPr>
          <w:rFonts w:ascii="Arial" w:hAnsi="Arial" w:cs="Arial"/>
          <w:sz w:val="24"/>
          <w:szCs w:val="24"/>
        </w:rPr>
        <w:t>Positive engagement with local media</w:t>
      </w:r>
      <w:r w:rsidR="00985F06">
        <w:rPr>
          <w:rFonts w:ascii="Arial" w:hAnsi="Arial" w:cs="Arial"/>
          <w:sz w:val="24"/>
          <w:szCs w:val="24"/>
        </w:rPr>
        <w:t>,</w:t>
      </w:r>
      <w:r w:rsidRPr="00994265">
        <w:rPr>
          <w:rFonts w:ascii="Arial" w:hAnsi="Arial" w:cs="Arial"/>
          <w:sz w:val="24"/>
          <w:szCs w:val="24"/>
        </w:rPr>
        <w:t xml:space="preserve"> communities</w:t>
      </w:r>
      <w:r w:rsidR="00985F06">
        <w:rPr>
          <w:rFonts w:ascii="Arial" w:hAnsi="Arial" w:cs="Arial"/>
          <w:sz w:val="24"/>
          <w:szCs w:val="24"/>
        </w:rPr>
        <w:t xml:space="preserve"> and campaign groups</w:t>
      </w:r>
      <w:r w:rsidRPr="00994265">
        <w:rPr>
          <w:rFonts w:ascii="Arial" w:hAnsi="Arial" w:cs="Arial"/>
          <w:sz w:val="24"/>
          <w:szCs w:val="24"/>
        </w:rPr>
        <w:t xml:space="preserve"> will help launch the business with a positive image.</w:t>
      </w:r>
      <w:r w:rsidRPr="00994265">
        <w:rPr>
          <w:rFonts w:ascii="Arial" w:hAnsi="Arial" w:cs="Arial"/>
          <w:sz w:val="24"/>
          <w:szCs w:val="24"/>
          <w:lang w:val="en-US"/>
        </w:rPr>
        <w:t>​</w:t>
      </w:r>
    </w:p>
    <w:p w:rsidR="005325F2" w:rsidRDefault="00EC529D" w:rsidP="004C0A07">
      <w:pPr>
        <w:numPr>
          <w:ilvl w:val="0"/>
          <w:numId w:val="17"/>
        </w:numPr>
        <w:rPr>
          <w:rFonts w:ascii="Arial" w:hAnsi="Arial" w:cs="Arial"/>
          <w:sz w:val="24"/>
          <w:szCs w:val="24"/>
        </w:rPr>
      </w:pPr>
      <w:r>
        <w:rPr>
          <w:rFonts w:ascii="Arial" w:hAnsi="Arial" w:cs="Arial"/>
          <w:sz w:val="24"/>
          <w:szCs w:val="24"/>
        </w:rPr>
        <w:t>The company’s</w:t>
      </w:r>
      <w:r w:rsidR="00C94621" w:rsidRPr="00994265">
        <w:rPr>
          <w:rFonts w:ascii="Arial" w:hAnsi="Arial" w:cs="Arial"/>
          <w:sz w:val="24"/>
          <w:szCs w:val="24"/>
        </w:rPr>
        <w:t xml:space="preserve"> </w:t>
      </w:r>
      <w:r>
        <w:rPr>
          <w:rFonts w:ascii="Arial" w:hAnsi="Arial" w:cs="Arial"/>
          <w:sz w:val="24"/>
          <w:szCs w:val="24"/>
        </w:rPr>
        <w:t>CSR initiatives will be key</w:t>
      </w:r>
      <w:r w:rsidR="00C94621" w:rsidRPr="00994265">
        <w:rPr>
          <w:rFonts w:ascii="Arial" w:hAnsi="Arial" w:cs="Arial"/>
          <w:sz w:val="24"/>
          <w:szCs w:val="24"/>
        </w:rPr>
        <w:t xml:space="preserve"> to laun</w:t>
      </w:r>
      <w:r>
        <w:rPr>
          <w:rFonts w:ascii="Arial" w:hAnsi="Arial" w:cs="Arial"/>
          <w:sz w:val="24"/>
          <w:szCs w:val="24"/>
        </w:rPr>
        <w:t>ch with a positive image and PR in a new region. Getting off to a positive start will be paramount in the long term success of the expansion.</w:t>
      </w:r>
    </w:p>
    <w:p w:rsidR="004C0A07" w:rsidRPr="00994265" w:rsidRDefault="004C0A07" w:rsidP="004C0A07">
      <w:pPr>
        <w:rPr>
          <w:rFonts w:ascii="Arial" w:hAnsi="Arial" w:cs="Arial"/>
          <w:sz w:val="24"/>
          <w:szCs w:val="24"/>
        </w:rPr>
      </w:pPr>
      <w:r w:rsidRPr="00994265">
        <w:rPr>
          <w:rFonts w:ascii="Arial" w:hAnsi="Arial" w:cs="Arial"/>
          <w:b/>
          <w:bCs/>
          <w:sz w:val="24"/>
          <w:szCs w:val="24"/>
        </w:rPr>
        <w:t>Customers</w:t>
      </w:r>
      <w:r w:rsidRPr="00994265">
        <w:rPr>
          <w:rFonts w:ascii="Arial" w:hAnsi="Arial" w:cs="Arial"/>
          <w:sz w:val="24"/>
          <w:szCs w:val="24"/>
          <w:lang w:val="en-US"/>
        </w:rPr>
        <w:t>​</w:t>
      </w:r>
    </w:p>
    <w:p w:rsidR="005325F2" w:rsidRPr="00994265" w:rsidRDefault="00786023" w:rsidP="004C0A07">
      <w:pPr>
        <w:numPr>
          <w:ilvl w:val="0"/>
          <w:numId w:val="18"/>
        </w:numPr>
        <w:rPr>
          <w:rFonts w:ascii="Arial" w:hAnsi="Arial" w:cs="Arial"/>
          <w:sz w:val="24"/>
          <w:szCs w:val="24"/>
        </w:rPr>
      </w:pPr>
      <w:r>
        <w:rPr>
          <w:rFonts w:ascii="Arial" w:hAnsi="Arial" w:cs="Arial"/>
          <w:sz w:val="24"/>
          <w:szCs w:val="24"/>
        </w:rPr>
        <w:t>As with the UK-</w:t>
      </w:r>
      <w:r w:rsidR="00C94621" w:rsidRPr="00994265">
        <w:rPr>
          <w:rFonts w:ascii="Arial" w:hAnsi="Arial" w:cs="Arial"/>
          <w:sz w:val="24"/>
          <w:szCs w:val="24"/>
        </w:rPr>
        <w:t xml:space="preserve">market, a very broad target </w:t>
      </w:r>
      <w:r>
        <w:rPr>
          <w:rFonts w:ascii="Arial" w:hAnsi="Arial" w:cs="Arial"/>
          <w:sz w:val="24"/>
          <w:szCs w:val="24"/>
        </w:rPr>
        <w:t>market applies to the US market - e</w:t>
      </w:r>
      <w:r w:rsidR="00C94621" w:rsidRPr="00994265">
        <w:rPr>
          <w:rFonts w:ascii="Arial" w:hAnsi="Arial" w:cs="Arial"/>
          <w:sz w:val="24"/>
          <w:szCs w:val="24"/>
        </w:rPr>
        <w:t xml:space="preserve">veryone can enjoy </w:t>
      </w:r>
      <w:r>
        <w:rPr>
          <w:rFonts w:ascii="Arial" w:hAnsi="Arial" w:cs="Arial"/>
          <w:sz w:val="24"/>
          <w:szCs w:val="24"/>
        </w:rPr>
        <w:t>the company’s</w:t>
      </w:r>
      <w:r w:rsidR="00C94621" w:rsidRPr="00994265">
        <w:rPr>
          <w:rFonts w:ascii="Arial" w:hAnsi="Arial" w:cs="Arial"/>
          <w:sz w:val="24"/>
          <w:szCs w:val="24"/>
        </w:rPr>
        <w:t xml:space="preserve"> products.</w:t>
      </w:r>
      <w:r w:rsidR="00C94621" w:rsidRPr="00994265">
        <w:rPr>
          <w:rFonts w:ascii="Arial" w:hAnsi="Arial" w:cs="Arial"/>
          <w:sz w:val="24"/>
          <w:szCs w:val="24"/>
          <w:lang w:val="en-US"/>
        </w:rPr>
        <w:t>​</w:t>
      </w:r>
    </w:p>
    <w:p w:rsidR="005325F2" w:rsidRPr="00994265" w:rsidRDefault="00786023" w:rsidP="004C0A07">
      <w:pPr>
        <w:numPr>
          <w:ilvl w:val="0"/>
          <w:numId w:val="18"/>
        </w:numPr>
        <w:rPr>
          <w:rFonts w:ascii="Arial" w:hAnsi="Arial" w:cs="Arial"/>
          <w:sz w:val="24"/>
          <w:szCs w:val="24"/>
        </w:rPr>
      </w:pPr>
      <w:r>
        <w:rPr>
          <w:rFonts w:ascii="Arial" w:hAnsi="Arial" w:cs="Arial"/>
          <w:sz w:val="24"/>
          <w:szCs w:val="24"/>
        </w:rPr>
        <w:lastRenderedPageBreak/>
        <w:t>There is s</w:t>
      </w:r>
      <w:r w:rsidR="00C94621" w:rsidRPr="00994265">
        <w:rPr>
          <w:rFonts w:ascii="Arial" w:hAnsi="Arial" w:cs="Arial"/>
          <w:sz w:val="24"/>
          <w:szCs w:val="24"/>
        </w:rPr>
        <w:t>cope for viral/innovative marketing campaigns, given the uniqueness of products, and lack of understanding in the American market of the bakery on-the-go offering e.g. sausage rolls and pasties.</w:t>
      </w:r>
      <w:r w:rsidR="00C94621" w:rsidRPr="00994265">
        <w:rPr>
          <w:rFonts w:ascii="Arial" w:hAnsi="Arial" w:cs="Arial"/>
          <w:sz w:val="24"/>
          <w:szCs w:val="24"/>
          <w:lang w:val="en-US"/>
        </w:rPr>
        <w:t>​</w:t>
      </w:r>
    </w:p>
    <w:p w:rsidR="005325F2" w:rsidRPr="00994265" w:rsidRDefault="00C94621" w:rsidP="004C0A07">
      <w:pPr>
        <w:numPr>
          <w:ilvl w:val="0"/>
          <w:numId w:val="18"/>
        </w:numPr>
        <w:rPr>
          <w:rFonts w:ascii="Arial" w:hAnsi="Arial" w:cs="Arial"/>
          <w:sz w:val="24"/>
          <w:szCs w:val="24"/>
        </w:rPr>
      </w:pPr>
      <w:r w:rsidRPr="00994265">
        <w:rPr>
          <w:rFonts w:ascii="Arial" w:hAnsi="Arial" w:cs="Arial"/>
          <w:sz w:val="24"/>
          <w:szCs w:val="24"/>
        </w:rPr>
        <w:t>High-quality products and excellent customer service will be vital for</w:t>
      </w:r>
      <w:r w:rsidR="00786023">
        <w:rPr>
          <w:rFonts w:ascii="Arial" w:hAnsi="Arial" w:cs="Arial"/>
          <w:sz w:val="24"/>
          <w:szCs w:val="24"/>
        </w:rPr>
        <w:t xml:space="preserve"> building a loyal customer base, as has been the case in the UK.</w:t>
      </w:r>
    </w:p>
    <w:p w:rsidR="005325F2" w:rsidRPr="00994265" w:rsidRDefault="00786023" w:rsidP="004C0A07">
      <w:pPr>
        <w:numPr>
          <w:ilvl w:val="0"/>
          <w:numId w:val="18"/>
        </w:numPr>
        <w:rPr>
          <w:rFonts w:ascii="Arial" w:hAnsi="Arial" w:cs="Arial"/>
          <w:sz w:val="24"/>
          <w:szCs w:val="24"/>
        </w:rPr>
      </w:pPr>
      <w:r>
        <w:rPr>
          <w:rFonts w:ascii="Arial" w:hAnsi="Arial" w:cs="Arial"/>
          <w:sz w:val="24"/>
          <w:szCs w:val="24"/>
        </w:rPr>
        <w:t>There is s</w:t>
      </w:r>
      <w:r w:rsidR="00C94621" w:rsidRPr="00994265">
        <w:rPr>
          <w:rFonts w:ascii="Arial" w:hAnsi="Arial" w:cs="Arial"/>
          <w:sz w:val="24"/>
          <w:szCs w:val="24"/>
        </w:rPr>
        <w:t xml:space="preserve">cope to introduce regional takes on core products to help break into markets e.g. a Texan sausage roll, or </w:t>
      </w:r>
      <w:r w:rsidR="008C324A">
        <w:rPr>
          <w:rFonts w:ascii="Arial" w:hAnsi="Arial" w:cs="Arial"/>
          <w:sz w:val="24"/>
          <w:szCs w:val="24"/>
        </w:rPr>
        <w:t xml:space="preserve">a </w:t>
      </w:r>
      <w:r w:rsidR="00C94621" w:rsidRPr="00994265">
        <w:rPr>
          <w:rFonts w:ascii="Arial" w:hAnsi="Arial" w:cs="Arial"/>
          <w:sz w:val="24"/>
          <w:szCs w:val="24"/>
        </w:rPr>
        <w:t>New York pasty.</w:t>
      </w:r>
      <w:r w:rsidR="00C94621" w:rsidRPr="00994265">
        <w:rPr>
          <w:rFonts w:ascii="Arial" w:hAnsi="Arial" w:cs="Arial"/>
          <w:sz w:val="24"/>
          <w:szCs w:val="24"/>
          <w:lang w:val="en-US"/>
        </w:rPr>
        <w:t>​</w:t>
      </w:r>
    </w:p>
    <w:p w:rsidR="00B15B52" w:rsidRPr="00994265" w:rsidRDefault="00786023" w:rsidP="00B15B52">
      <w:pPr>
        <w:numPr>
          <w:ilvl w:val="0"/>
          <w:numId w:val="18"/>
        </w:numPr>
        <w:rPr>
          <w:rFonts w:ascii="Arial" w:hAnsi="Arial" w:cs="Arial"/>
          <w:sz w:val="24"/>
          <w:szCs w:val="24"/>
        </w:rPr>
      </w:pPr>
      <w:r>
        <w:rPr>
          <w:rFonts w:ascii="Arial" w:hAnsi="Arial" w:cs="Arial"/>
          <w:sz w:val="24"/>
          <w:szCs w:val="24"/>
        </w:rPr>
        <w:t>The company has h</w:t>
      </w:r>
      <w:r w:rsidR="00C94621" w:rsidRPr="00994265">
        <w:rPr>
          <w:rFonts w:ascii="Arial" w:hAnsi="Arial" w:cs="Arial"/>
          <w:sz w:val="24"/>
          <w:szCs w:val="24"/>
        </w:rPr>
        <w:t>igh differentiation with low buyer power.</w:t>
      </w:r>
      <w:r w:rsidR="00C94621" w:rsidRPr="00994265">
        <w:rPr>
          <w:rFonts w:ascii="Arial" w:hAnsi="Arial" w:cs="Arial"/>
          <w:sz w:val="24"/>
          <w:szCs w:val="24"/>
          <w:lang w:val="en-US"/>
        </w:rPr>
        <w:t>​</w:t>
      </w:r>
    </w:p>
    <w:p w:rsidR="00B15B52" w:rsidRPr="00994265" w:rsidRDefault="00804894" w:rsidP="00B15B52">
      <w:pPr>
        <w:rPr>
          <w:rFonts w:ascii="Arial" w:hAnsi="Arial" w:cs="Arial"/>
          <w:b/>
          <w:sz w:val="24"/>
          <w:szCs w:val="24"/>
        </w:rPr>
      </w:pPr>
      <w:r>
        <w:rPr>
          <w:rFonts w:ascii="Arial" w:hAnsi="Arial" w:cs="Arial"/>
          <w:sz w:val="24"/>
          <w:szCs w:val="24"/>
        </w:rPr>
        <w:t xml:space="preserve">(Kokemuller, </w:t>
      </w:r>
      <w:r w:rsidR="00B15B52" w:rsidRPr="00994265">
        <w:rPr>
          <w:rFonts w:ascii="Arial" w:hAnsi="Arial" w:cs="Arial"/>
          <w:sz w:val="24"/>
          <w:szCs w:val="24"/>
        </w:rPr>
        <w:t>2018).</w:t>
      </w:r>
    </w:p>
    <w:p w:rsidR="004C0A07" w:rsidRPr="00994265" w:rsidRDefault="005D53FF" w:rsidP="004256C4">
      <w:pPr>
        <w:rPr>
          <w:rFonts w:ascii="Arial" w:hAnsi="Arial" w:cs="Arial"/>
          <w:b/>
          <w:sz w:val="24"/>
          <w:szCs w:val="24"/>
        </w:rPr>
      </w:pPr>
      <w:r>
        <w:rPr>
          <w:rFonts w:ascii="Arial" w:hAnsi="Arial" w:cs="Arial"/>
          <w:b/>
          <w:sz w:val="24"/>
          <w:szCs w:val="24"/>
        </w:rPr>
        <w:t>3</w:t>
      </w:r>
      <w:r w:rsidR="00C24FD8" w:rsidRPr="00994265">
        <w:rPr>
          <w:rFonts w:ascii="Arial" w:hAnsi="Arial" w:cs="Arial"/>
          <w:b/>
          <w:sz w:val="24"/>
          <w:szCs w:val="24"/>
        </w:rPr>
        <w:t>.3 Analysis of the Macro-environment</w:t>
      </w:r>
    </w:p>
    <w:p w:rsidR="008F64E0" w:rsidRPr="00994265" w:rsidRDefault="00994265" w:rsidP="00994265">
      <w:pPr>
        <w:rPr>
          <w:rFonts w:ascii="Arial" w:hAnsi="Arial" w:cs="Arial"/>
          <w:sz w:val="24"/>
          <w:szCs w:val="24"/>
        </w:rPr>
      </w:pPr>
      <w:r w:rsidRPr="00994265">
        <w:rPr>
          <w:rFonts w:ascii="Arial" w:hAnsi="Arial" w:cs="Arial"/>
          <w:sz w:val="24"/>
          <w:szCs w:val="24"/>
        </w:rPr>
        <w:t>The macro-environment is the broader context within which the company operates in the external environment; similarly, it is essential to analyse this environment also.</w:t>
      </w:r>
    </w:p>
    <w:p w:rsidR="00994265" w:rsidRPr="00994265" w:rsidRDefault="00994265" w:rsidP="00994265">
      <w:pPr>
        <w:rPr>
          <w:rFonts w:ascii="Arial" w:hAnsi="Arial" w:cs="Arial"/>
          <w:sz w:val="24"/>
          <w:szCs w:val="24"/>
        </w:rPr>
      </w:pPr>
      <w:r w:rsidRPr="00994265">
        <w:rPr>
          <w:rFonts w:ascii="Arial" w:hAnsi="Arial" w:cs="Arial"/>
          <w:b/>
          <w:bCs/>
          <w:sz w:val="24"/>
          <w:szCs w:val="24"/>
        </w:rPr>
        <w:t>Political</w:t>
      </w:r>
      <w:r w:rsidRPr="00994265">
        <w:rPr>
          <w:rFonts w:ascii="Arial" w:hAnsi="Arial" w:cs="Arial"/>
          <w:sz w:val="24"/>
          <w:szCs w:val="24"/>
          <w:lang w:val="en-US"/>
        </w:rPr>
        <w:t>​</w:t>
      </w:r>
    </w:p>
    <w:p w:rsidR="005325F2" w:rsidRPr="00994265" w:rsidRDefault="003F1355" w:rsidP="00994265">
      <w:pPr>
        <w:numPr>
          <w:ilvl w:val="0"/>
          <w:numId w:val="19"/>
        </w:numPr>
        <w:rPr>
          <w:rFonts w:ascii="Arial" w:hAnsi="Arial" w:cs="Arial"/>
          <w:sz w:val="24"/>
          <w:szCs w:val="24"/>
        </w:rPr>
      </w:pPr>
      <w:r>
        <w:rPr>
          <w:rFonts w:ascii="Arial" w:hAnsi="Arial" w:cs="Arial"/>
          <w:sz w:val="24"/>
          <w:szCs w:val="24"/>
        </w:rPr>
        <w:t>The company w</w:t>
      </w:r>
      <w:r w:rsidR="00C94621" w:rsidRPr="00994265">
        <w:rPr>
          <w:rFonts w:ascii="Arial" w:hAnsi="Arial" w:cs="Arial"/>
          <w:sz w:val="24"/>
          <w:szCs w:val="24"/>
        </w:rPr>
        <w:t>ill need to comply with regulations with relation to wages, hygiene and food quality.</w:t>
      </w:r>
      <w:r w:rsidR="00C94621" w:rsidRPr="00994265">
        <w:rPr>
          <w:rFonts w:ascii="Arial" w:hAnsi="Arial" w:cs="Arial"/>
          <w:sz w:val="24"/>
          <w:szCs w:val="24"/>
          <w:lang w:val="en-US"/>
        </w:rPr>
        <w:t>​</w:t>
      </w:r>
    </w:p>
    <w:p w:rsidR="005325F2" w:rsidRPr="00994265" w:rsidRDefault="00C94621" w:rsidP="00994265">
      <w:pPr>
        <w:numPr>
          <w:ilvl w:val="0"/>
          <w:numId w:val="19"/>
        </w:numPr>
        <w:rPr>
          <w:rFonts w:ascii="Arial" w:hAnsi="Arial" w:cs="Arial"/>
          <w:sz w:val="24"/>
          <w:szCs w:val="24"/>
        </w:rPr>
      </w:pPr>
      <w:r w:rsidRPr="00994265">
        <w:rPr>
          <w:rFonts w:ascii="Arial" w:hAnsi="Arial" w:cs="Arial"/>
          <w:sz w:val="24"/>
          <w:szCs w:val="24"/>
        </w:rPr>
        <w:t>He</w:t>
      </w:r>
      <w:r w:rsidR="00481B4B">
        <w:rPr>
          <w:rFonts w:ascii="Arial" w:hAnsi="Arial" w:cs="Arial"/>
          <w:sz w:val="24"/>
          <w:szCs w:val="24"/>
        </w:rPr>
        <w:t>althy options will be important in the political context.</w:t>
      </w:r>
    </w:p>
    <w:p w:rsidR="005325F2" w:rsidRPr="00994265" w:rsidRDefault="00C94621" w:rsidP="00994265">
      <w:pPr>
        <w:numPr>
          <w:ilvl w:val="0"/>
          <w:numId w:val="19"/>
        </w:numPr>
        <w:rPr>
          <w:rFonts w:ascii="Arial" w:hAnsi="Arial" w:cs="Arial"/>
          <w:sz w:val="24"/>
          <w:szCs w:val="24"/>
        </w:rPr>
      </w:pPr>
      <w:r w:rsidRPr="00994265">
        <w:rPr>
          <w:rFonts w:ascii="Arial" w:hAnsi="Arial" w:cs="Arial"/>
          <w:sz w:val="24"/>
          <w:szCs w:val="24"/>
        </w:rPr>
        <w:t>Variances in tax levels by state and differences in fiscal policy</w:t>
      </w:r>
      <w:r w:rsidR="003F1355">
        <w:rPr>
          <w:rFonts w:ascii="Arial" w:hAnsi="Arial" w:cs="Arial"/>
          <w:sz w:val="24"/>
          <w:szCs w:val="24"/>
        </w:rPr>
        <w:t xml:space="preserve"> will need to be considered</w:t>
      </w:r>
      <w:r w:rsidRPr="00994265">
        <w:rPr>
          <w:rFonts w:ascii="Arial" w:hAnsi="Arial" w:cs="Arial"/>
          <w:sz w:val="24"/>
          <w:szCs w:val="24"/>
        </w:rPr>
        <w:t>.</w:t>
      </w:r>
      <w:r w:rsidRPr="00994265">
        <w:rPr>
          <w:rFonts w:ascii="Arial" w:hAnsi="Arial" w:cs="Arial"/>
          <w:sz w:val="24"/>
          <w:szCs w:val="24"/>
          <w:lang w:val="en-US"/>
        </w:rPr>
        <w:t>​</w:t>
      </w:r>
    </w:p>
    <w:p w:rsidR="005325F2" w:rsidRPr="00994265" w:rsidRDefault="00C94621" w:rsidP="00994265">
      <w:pPr>
        <w:numPr>
          <w:ilvl w:val="0"/>
          <w:numId w:val="19"/>
        </w:numPr>
        <w:rPr>
          <w:rFonts w:ascii="Arial" w:hAnsi="Arial" w:cs="Arial"/>
          <w:sz w:val="24"/>
          <w:szCs w:val="24"/>
        </w:rPr>
      </w:pPr>
      <w:r w:rsidRPr="00994265">
        <w:rPr>
          <w:rFonts w:ascii="Arial" w:hAnsi="Arial" w:cs="Arial"/>
          <w:sz w:val="24"/>
          <w:szCs w:val="24"/>
        </w:rPr>
        <w:t>Differences in political structures by state/devolved governance</w:t>
      </w:r>
      <w:r w:rsidR="003F1355">
        <w:rPr>
          <w:rFonts w:ascii="Arial" w:hAnsi="Arial" w:cs="Arial"/>
          <w:sz w:val="24"/>
          <w:szCs w:val="24"/>
        </w:rPr>
        <w:t xml:space="preserve"> will need to be considered</w:t>
      </w:r>
      <w:r w:rsidRPr="00994265">
        <w:rPr>
          <w:rFonts w:ascii="Arial" w:hAnsi="Arial" w:cs="Arial"/>
          <w:sz w:val="24"/>
          <w:szCs w:val="24"/>
        </w:rPr>
        <w:t>.</w:t>
      </w:r>
      <w:r w:rsidRPr="00994265">
        <w:rPr>
          <w:rFonts w:ascii="Arial" w:hAnsi="Arial" w:cs="Arial"/>
          <w:sz w:val="24"/>
          <w:szCs w:val="24"/>
          <w:lang w:val="en-US"/>
        </w:rPr>
        <w:t>​</w:t>
      </w:r>
    </w:p>
    <w:p w:rsidR="005325F2" w:rsidRPr="00994265" w:rsidRDefault="00C94621" w:rsidP="00994265">
      <w:pPr>
        <w:numPr>
          <w:ilvl w:val="0"/>
          <w:numId w:val="19"/>
        </w:numPr>
        <w:rPr>
          <w:rFonts w:ascii="Arial" w:hAnsi="Arial" w:cs="Arial"/>
          <w:sz w:val="24"/>
          <w:szCs w:val="24"/>
        </w:rPr>
      </w:pPr>
      <w:r w:rsidRPr="00994265">
        <w:rPr>
          <w:rFonts w:ascii="Arial" w:hAnsi="Arial" w:cs="Arial"/>
          <w:sz w:val="24"/>
          <w:szCs w:val="24"/>
        </w:rPr>
        <w:t>External health research which could impact on the QSR industry e.g. Am</w:t>
      </w:r>
      <w:r w:rsidR="003F1355">
        <w:rPr>
          <w:rFonts w:ascii="Arial" w:hAnsi="Arial" w:cs="Arial"/>
          <w:sz w:val="24"/>
          <w:szCs w:val="24"/>
        </w:rPr>
        <w:t>erican Journal of Public He</w:t>
      </w:r>
      <w:r w:rsidR="00481B4B">
        <w:rPr>
          <w:rFonts w:ascii="Arial" w:hAnsi="Arial" w:cs="Arial"/>
          <w:sz w:val="24"/>
          <w:szCs w:val="24"/>
        </w:rPr>
        <w:t>alth will need to be considered and continually monitored.</w:t>
      </w:r>
    </w:p>
    <w:p w:rsidR="005325F2" w:rsidRPr="00AB1DA6" w:rsidRDefault="00C94621" w:rsidP="00994265">
      <w:pPr>
        <w:numPr>
          <w:ilvl w:val="0"/>
          <w:numId w:val="19"/>
        </w:numPr>
        <w:rPr>
          <w:rFonts w:ascii="Arial" w:hAnsi="Arial" w:cs="Arial"/>
          <w:sz w:val="24"/>
          <w:szCs w:val="24"/>
        </w:rPr>
      </w:pPr>
      <w:r w:rsidRPr="00994265">
        <w:rPr>
          <w:rFonts w:ascii="Arial" w:hAnsi="Arial" w:cs="Arial"/>
          <w:sz w:val="24"/>
          <w:szCs w:val="24"/>
        </w:rPr>
        <w:t>Some states may offer incentives such as tax breaks in order to locate ther</w:t>
      </w:r>
      <w:r w:rsidR="000D1FE8">
        <w:rPr>
          <w:rFonts w:ascii="Arial" w:hAnsi="Arial" w:cs="Arial"/>
          <w:sz w:val="24"/>
          <w:szCs w:val="24"/>
        </w:rPr>
        <w:t>e, or even at the federal level</w:t>
      </w:r>
      <w:r w:rsidR="003F1355">
        <w:rPr>
          <w:rFonts w:ascii="Arial" w:hAnsi="Arial" w:cs="Arial"/>
          <w:sz w:val="24"/>
          <w:szCs w:val="24"/>
          <w:lang w:val="en-US"/>
        </w:rPr>
        <w:t xml:space="preserve"> (Foothold America) – this will need to be pursued further.</w:t>
      </w:r>
    </w:p>
    <w:p w:rsidR="00AB1DA6" w:rsidRPr="00751742" w:rsidRDefault="00AB1DA6" w:rsidP="00994265">
      <w:pPr>
        <w:numPr>
          <w:ilvl w:val="0"/>
          <w:numId w:val="19"/>
        </w:numPr>
        <w:rPr>
          <w:rFonts w:ascii="Arial" w:hAnsi="Arial" w:cs="Arial"/>
          <w:sz w:val="24"/>
          <w:szCs w:val="24"/>
        </w:rPr>
      </w:pPr>
      <w:r>
        <w:rPr>
          <w:rFonts w:ascii="Arial" w:hAnsi="Arial" w:cs="Arial"/>
          <w:sz w:val="24"/>
          <w:szCs w:val="24"/>
          <w:lang w:val="en-US"/>
        </w:rPr>
        <w:t>A foreign brand expanding into America may be controversial in the current political landscape.</w:t>
      </w:r>
    </w:p>
    <w:p w:rsidR="00751742" w:rsidRPr="00B14937" w:rsidRDefault="00751742" w:rsidP="00994265">
      <w:pPr>
        <w:numPr>
          <w:ilvl w:val="0"/>
          <w:numId w:val="19"/>
        </w:numPr>
        <w:rPr>
          <w:rFonts w:ascii="Arial" w:hAnsi="Arial" w:cs="Arial"/>
          <w:sz w:val="24"/>
          <w:szCs w:val="24"/>
        </w:rPr>
      </w:pPr>
      <w:r>
        <w:rPr>
          <w:rFonts w:ascii="Arial" w:hAnsi="Arial" w:cs="Arial"/>
          <w:sz w:val="24"/>
          <w:szCs w:val="24"/>
          <w:lang w:val="en-US"/>
        </w:rPr>
        <w:t xml:space="preserve">Brexit could have knock-on implications which </w:t>
      </w:r>
      <w:r w:rsidR="007874BD">
        <w:rPr>
          <w:rFonts w:ascii="Arial" w:hAnsi="Arial" w:cs="Arial"/>
          <w:sz w:val="24"/>
          <w:szCs w:val="24"/>
          <w:lang w:val="en-US"/>
        </w:rPr>
        <w:t xml:space="preserve">would </w:t>
      </w:r>
      <w:r>
        <w:rPr>
          <w:rFonts w:ascii="Arial" w:hAnsi="Arial" w:cs="Arial"/>
          <w:sz w:val="24"/>
          <w:szCs w:val="24"/>
          <w:lang w:val="en-US"/>
        </w:rPr>
        <w:t>need to be addressed once the exit strategy is finalised.</w:t>
      </w:r>
    </w:p>
    <w:p w:rsidR="00B14937" w:rsidRPr="00994265" w:rsidRDefault="00B14937" w:rsidP="00B14937">
      <w:pPr>
        <w:numPr>
          <w:ilvl w:val="0"/>
          <w:numId w:val="19"/>
        </w:numPr>
        <w:rPr>
          <w:rFonts w:ascii="Arial" w:hAnsi="Arial" w:cs="Arial"/>
          <w:sz w:val="24"/>
          <w:szCs w:val="24"/>
        </w:rPr>
      </w:pPr>
      <w:r>
        <w:rPr>
          <w:rFonts w:ascii="Arial" w:hAnsi="Arial" w:cs="Arial"/>
          <w:sz w:val="24"/>
          <w:szCs w:val="24"/>
          <w:lang w:val="en-US"/>
        </w:rPr>
        <w:t xml:space="preserve">The recent </w:t>
      </w:r>
      <w:r w:rsidRPr="006C7821">
        <w:rPr>
          <w:rFonts w:ascii="Arial" w:hAnsi="Arial" w:cs="Arial"/>
          <w:sz w:val="24"/>
          <w:szCs w:val="24"/>
          <w:lang w:val="en-US"/>
        </w:rPr>
        <w:t xml:space="preserve">Fight for $15 movement </w:t>
      </w:r>
      <w:r>
        <w:rPr>
          <w:rFonts w:ascii="Arial" w:hAnsi="Arial" w:cs="Arial"/>
          <w:sz w:val="24"/>
          <w:szCs w:val="24"/>
          <w:lang w:val="en-US"/>
        </w:rPr>
        <w:t xml:space="preserve">in America (a campaign to raise wages in the fast food sector) and the subsequent </w:t>
      </w:r>
      <w:r>
        <w:rPr>
          <w:rFonts w:ascii="Arial" w:hAnsi="Arial" w:cs="Arial"/>
          <w:sz w:val="24"/>
          <w:szCs w:val="24"/>
          <w:lang w:val="en-US"/>
        </w:rPr>
        <w:t xml:space="preserve">political </w:t>
      </w:r>
      <w:r>
        <w:rPr>
          <w:rFonts w:ascii="Arial" w:hAnsi="Arial" w:cs="Arial"/>
          <w:sz w:val="24"/>
          <w:szCs w:val="24"/>
          <w:lang w:val="en-US"/>
        </w:rPr>
        <w:t>effects of this should be considered (Greenhouse, 2018).</w:t>
      </w:r>
    </w:p>
    <w:p w:rsidR="00994265" w:rsidRPr="00994265" w:rsidRDefault="00994265" w:rsidP="00994265">
      <w:pPr>
        <w:rPr>
          <w:rFonts w:ascii="Arial" w:hAnsi="Arial" w:cs="Arial"/>
          <w:sz w:val="24"/>
          <w:szCs w:val="24"/>
        </w:rPr>
      </w:pPr>
      <w:r w:rsidRPr="00994265">
        <w:rPr>
          <w:rFonts w:ascii="Arial" w:hAnsi="Arial" w:cs="Arial"/>
          <w:b/>
          <w:bCs/>
          <w:sz w:val="24"/>
          <w:szCs w:val="24"/>
        </w:rPr>
        <w:lastRenderedPageBreak/>
        <w:t>Economic</w:t>
      </w:r>
      <w:r w:rsidRPr="00994265">
        <w:rPr>
          <w:rFonts w:ascii="Arial" w:hAnsi="Arial" w:cs="Arial"/>
          <w:sz w:val="24"/>
          <w:szCs w:val="24"/>
          <w:lang w:val="en-US"/>
        </w:rPr>
        <w:t>​</w:t>
      </w:r>
    </w:p>
    <w:p w:rsidR="005325F2" w:rsidRPr="00994265" w:rsidRDefault="00516883" w:rsidP="00994265">
      <w:pPr>
        <w:numPr>
          <w:ilvl w:val="0"/>
          <w:numId w:val="20"/>
        </w:numPr>
        <w:rPr>
          <w:rFonts w:ascii="Arial" w:hAnsi="Arial" w:cs="Arial"/>
          <w:sz w:val="24"/>
          <w:szCs w:val="24"/>
        </w:rPr>
      </w:pPr>
      <w:r>
        <w:rPr>
          <w:rFonts w:ascii="Arial" w:hAnsi="Arial" w:cs="Arial"/>
          <w:sz w:val="24"/>
          <w:szCs w:val="24"/>
        </w:rPr>
        <w:t>The m</w:t>
      </w:r>
      <w:r w:rsidR="00C94621" w:rsidRPr="00994265">
        <w:rPr>
          <w:rFonts w:ascii="Arial" w:hAnsi="Arial" w:cs="Arial"/>
          <w:sz w:val="24"/>
          <w:szCs w:val="24"/>
        </w:rPr>
        <w:t>enu price is very competitive, even during times of recession.</w:t>
      </w:r>
      <w:r w:rsidR="00C94621" w:rsidRPr="00994265">
        <w:rPr>
          <w:rFonts w:ascii="Arial" w:hAnsi="Arial" w:cs="Arial"/>
          <w:sz w:val="24"/>
          <w:szCs w:val="24"/>
          <w:lang w:val="en-US"/>
        </w:rPr>
        <w:t>​</w:t>
      </w:r>
    </w:p>
    <w:p w:rsidR="005325F2" w:rsidRPr="00994265" w:rsidRDefault="00516883" w:rsidP="00994265">
      <w:pPr>
        <w:numPr>
          <w:ilvl w:val="0"/>
          <w:numId w:val="20"/>
        </w:numPr>
        <w:rPr>
          <w:rFonts w:ascii="Arial" w:hAnsi="Arial" w:cs="Arial"/>
          <w:sz w:val="24"/>
          <w:szCs w:val="24"/>
        </w:rPr>
      </w:pPr>
      <w:r>
        <w:rPr>
          <w:rFonts w:ascii="Arial" w:hAnsi="Arial" w:cs="Arial"/>
          <w:sz w:val="24"/>
          <w:szCs w:val="24"/>
        </w:rPr>
        <w:t>There is a</w:t>
      </w:r>
      <w:r w:rsidR="00C94621" w:rsidRPr="00994265">
        <w:rPr>
          <w:rFonts w:ascii="Arial" w:hAnsi="Arial" w:cs="Arial"/>
          <w:sz w:val="24"/>
          <w:szCs w:val="24"/>
        </w:rPr>
        <w:t xml:space="preserve">ccess to </w:t>
      </w:r>
      <w:r>
        <w:rPr>
          <w:rFonts w:ascii="Arial" w:hAnsi="Arial" w:cs="Arial"/>
          <w:sz w:val="24"/>
          <w:szCs w:val="24"/>
        </w:rPr>
        <w:t xml:space="preserve">a </w:t>
      </w:r>
      <w:r w:rsidR="00C94621" w:rsidRPr="00994265">
        <w:rPr>
          <w:rFonts w:ascii="Arial" w:hAnsi="Arial" w:cs="Arial"/>
          <w:sz w:val="24"/>
          <w:szCs w:val="24"/>
        </w:rPr>
        <w:t xml:space="preserve">workforce even in times of recession due to </w:t>
      </w:r>
      <w:r>
        <w:rPr>
          <w:rFonts w:ascii="Arial" w:hAnsi="Arial" w:cs="Arial"/>
          <w:sz w:val="24"/>
          <w:szCs w:val="24"/>
        </w:rPr>
        <w:t xml:space="preserve">the </w:t>
      </w:r>
      <w:r w:rsidR="00C94621" w:rsidRPr="00994265">
        <w:rPr>
          <w:rFonts w:ascii="Arial" w:hAnsi="Arial" w:cs="Arial"/>
          <w:sz w:val="24"/>
          <w:szCs w:val="24"/>
        </w:rPr>
        <w:t>skill levels required.</w:t>
      </w:r>
      <w:r w:rsidR="00C94621" w:rsidRPr="00994265">
        <w:rPr>
          <w:rFonts w:ascii="Arial" w:hAnsi="Arial" w:cs="Arial"/>
          <w:sz w:val="24"/>
          <w:szCs w:val="24"/>
          <w:lang w:val="en-US"/>
        </w:rPr>
        <w:t>​</w:t>
      </w:r>
    </w:p>
    <w:p w:rsidR="005325F2" w:rsidRPr="00994265" w:rsidRDefault="00516883" w:rsidP="001D78B7">
      <w:pPr>
        <w:numPr>
          <w:ilvl w:val="0"/>
          <w:numId w:val="20"/>
        </w:numPr>
        <w:rPr>
          <w:rFonts w:ascii="Arial" w:hAnsi="Arial" w:cs="Arial"/>
          <w:sz w:val="24"/>
          <w:szCs w:val="24"/>
        </w:rPr>
      </w:pPr>
      <w:r>
        <w:rPr>
          <w:rFonts w:ascii="Arial" w:hAnsi="Arial" w:cs="Arial"/>
          <w:sz w:val="24"/>
          <w:szCs w:val="24"/>
        </w:rPr>
        <w:t>The company will h</w:t>
      </w:r>
      <w:r w:rsidR="00C94621" w:rsidRPr="00994265">
        <w:rPr>
          <w:rFonts w:ascii="Arial" w:hAnsi="Arial" w:cs="Arial"/>
          <w:sz w:val="24"/>
          <w:szCs w:val="24"/>
        </w:rPr>
        <w:t>ave to take into consideration</w:t>
      </w:r>
      <w:r>
        <w:rPr>
          <w:rFonts w:ascii="Arial" w:hAnsi="Arial" w:cs="Arial"/>
          <w:sz w:val="24"/>
          <w:szCs w:val="24"/>
        </w:rPr>
        <w:t xml:space="preserve"> the exchange rate and subsequent implications.</w:t>
      </w:r>
      <w:r w:rsidR="00C94621" w:rsidRPr="00994265">
        <w:rPr>
          <w:rFonts w:ascii="Arial" w:hAnsi="Arial" w:cs="Arial"/>
          <w:sz w:val="24"/>
          <w:szCs w:val="24"/>
          <w:lang w:val="en-US"/>
        </w:rPr>
        <w:t>​</w:t>
      </w:r>
      <w:r w:rsidR="001D78B7">
        <w:rPr>
          <w:rFonts w:ascii="Arial" w:hAnsi="Arial" w:cs="Arial"/>
          <w:sz w:val="24"/>
          <w:szCs w:val="24"/>
          <w:lang w:val="en-US"/>
        </w:rPr>
        <w:t xml:space="preserve"> I</w:t>
      </w:r>
      <w:r w:rsidR="001D78B7" w:rsidRPr="001D78B7">
        <w:rPr>
          <w:rFonts w:ascii="Arial" w:hAnsi="Arial" w:cs="Arial"/>
          <w:sz w:val="24"/>
          <w:szCs w:val="24"/>
          <w:lang w:val="en-US"/>
        </w:rPr>
        <w:t>t is inevitable that the extended period</w:t>
      </w:r>
      <w:r w:rsidR="001D78B7">
        <w:rPr>
          <w:rFonts w:ascii="Arial" w:hAnsi="Arial" w:cs="Arial"/>
          <w:sz w:val="24"/>
          <w:szCs w:val="24"/>
          <w:lang w:val="en-US"/>
        </w:rPr>
        <w:t xml:space="preserve"> of Brexit</w:t>
      </w:r>
      <w:r w:rsidR="001D78B7" w:rsidRPr="001D78B7">
        <w:rPr>
          <w:rFonts w:ascii="Arial" w:hAnsi="Arial" w:cs="Arial"/>
          <w:sz w:val="24"/>
          <w:szCs w:val="24"/>
          <w:lang w:val="en-US"/>
        </w:rPr>
        <w:t xml:space="preserve"> may have a negative impact</w:t>
      </w:r>
      <w:r w:rsidR="001D78B7">
        <w:rPr>
          <w:rFonts w:ascii="Arial" w:hAnsi="Arial" w:cs="Arial"/>
          <w:sz w:val="24"/>
          <w:szCs w:val="24"/>
          <w:lang w:val="en-US"/>
        </w:rPr>
        <w:t>, with any downturn in the economy boding</w:t>
      </w:r>
      <w:r w:rsidR="001D78B7" w:rsidRPr="001D78B7">
        <w:rPr>
          <w:rFonts w:ascii="Arial" w:hAnsi="Arial" w:cs="Arial"/>
          <w:sz w:val="24"/>
          <w:szCs w:val="24"/>
          <w:lang w:val="en-US"/>
        </w:rPr>
        <w:t xml:space="preserve"> badly for GBP vs USD</w:t>
      </w:r>
      <w:r w:rsidR="001D78B7">
        <w:rPr>
          <w:rFonts w:ascii="Arial" w:hAnsi="Arial" w:cs="Arial"/>
          <w:sz w:val="24"/>
          <w:szCs w:val="24"/>
          <w:lang w:val="en-US"/>
        </w:rPr>
        <w:t>,</w:t>
      </w:r>
      <w:r w:rsidR="001D78B7" w:rsidRPr="001D78B7">
        <w:rPr>
          <w:rFonts w:ascii="Arial" w:hAnsi="Arial" w:cs="Arial"/>
          <w:sz w:val="24"/>
          <w:szCs w:val="24"/>
          <w:lang w:val="en-US"/>
        </w:rPr>
        <w:t xml:space="preserve"> and rates may have further to fall if the deadlock in parliament </w:t>
      </w:r>
      <w:r w:rsidR="001D78B7">
        <w:rPr>
          <w:rFonts w:ascii="Arial" w:hAnsi="Arial" w:cs="Arial"/>
          <w:sz w:val="24"/>
          <w:szCs w:val="24"/>
          <w:lang w:val="en-US"/>
        </w:rPr>
        <w:t>cannot be broken (Lovick, 2019).</w:t>
      </w:r>
    </w:p>
    <w:p w:rsidR="005325F2" w:rsidRPr="00994265" w:rsidRDefault="00516883" w:rsidP="00994265">
      <w:pPr>
        <w:numPr>
          <w:ilvl w:val="0"/>
          <w:numId w:val="20"/>
        </w:numPr>
        <w:rPr>
          <w:rFonts w:ascii="Arial" w:hAnsi="Arial" w:cs="Arial"/>
          <w:sz w:val="24"/>
          <w:szCs w:val="24"/>
        </w:rPr>
      </w:pPr>
      <w:r>
        <w:rPr>
          <w:rFonts w:ascii="Arial" w:hAnsi="Arial" w:cs="Arial"/>
          <w:sz w:val="24"/>
          <w:szCs w:val="24"/>
        </w:rPr>
        <w:t>The company will need to consider v</w:t>
      </w:r>
      <w:r w:rsidR="00C94621" w:rsidRPr="00994265">
        <w:rPr>
          <w:rFonts w:ascii="Arial" w:hAnsi="Arial" w:cs="Arial"/>
          <w:sz w:val="24"/>
          <w:szCs w:val="24"/>
        </w:rPr>
        <w:t>ariances in tax levels by state and differences in fiscal policy.</w:t>
      </w:r>
      <w:r w:rsidR="00C94621" w:rsidRPr="00994265">
        <w:rPr>
          <w:rFonts w:ascii="Arial" w:hAnsi="Arial" w:cs="Arial"/>
          <w:sz w:val="24"/>
          <w:szCs w:val="24"/>
          <w:lang w:val="en-US"/>
        </w:rPr>
        <w:t>​</w:t>
      </w:r>
    </w:p>
    <w:p w:rsidR="00994265" w:rsidRPr="00994265" w:rsidRDefault="00994265" w:rsidP="00994265">
      <w:pPr>
        <w:rPr>
          <w:rFonts w:ascii="Arial" w:hAnsi="Arial" w:cs="Arial"/>
          <w:sz w:val="24"/>
          <w:szCs w:val="24"/>
        </w:rPr>
      </w:pPr>
      <w:r w:rsidRPr="00994265">
        <w:rPr>
          <w:rFonts w:ascii="Arial" w:hAnsi="Arial" w:cs="Arial"/>
          <w:b/>
          <w:bCs/>
          <w:sz w:val="24"/>
          <w:szCs w:val="24"/>
        </w:rPr>
        <w:t>Social</w:t>
      </w:r>
      <w:r w:rsidRPr="00994265">
        <w:rPr>
          <w:rFonts w:ascii="Arial" w:hAnsi="Arial" w:cs="Arial"/>
          <w:sz w:val="24"/>
          <w:szCs w:val="24"/>
          <w:lang w:val="en-US"/>
        </w:rPr>
        <w:t>​</w:t>
      </w:r>
    </w:p>
    <w:p w:rsidR="005325F2" w:rsidRPr="00994265" w:rsidRDefault="00C94621" w:rsidP="00235CEF">
      <w:pPr>
        <w:numPr>
          <w:ilvl w:val="0"/>
          <w:numId w:val="21"/>
        </w:numPr>
        <w:rPr>
          <w:rFonts w:ascii="Arial" w:hAnsi="Arial" w:cs="Arial"/>
          <w:sz w:val="24"/>
          <w:szCs w:val="24"/>
        </w:rPr>
      </w:pPr>
      <w:r w:rsidRPr="00994265">
        <w:rPr>
          <w:rFonts w:ascii="Arial" w:hAnsi="Arial" w:cs="Arial"/>
          <w:sz w:val="24"/>
          <w:szCs w:val="24"/>
        </w:rPr>
        <w:t xml:space="preserve">Health and lifestyle trends </w:t>
      </w:r>
      <w:r w:rsidR="00BC04E2">
        <w:rPr>
          <w:rFonts w:ascii="Arial" w:hAnsi="Arial" w:cs="Arial"/>
          <w:sz w:val="24"/>
          <w:szCs w:val="24"/>
        </w:rPr>
        <w:t xml:space="preserve">have an </w:t>
      </w:r>
      <w:r w:rsidRPr="00994265">
        <w:rPr>
          <w:rFonts w:ascii="Arial" w:hAnsi="Arial" w:cs="Arial"/>
          <w:sz w:val="24"/>
          <w:szCs w:val="24"/>
        </w:rPr>
        <w:t>influence on the sector.</w:t>
      </w:r>
      <w:r w:rsidRPr="00994265">
        <w:rPr>
          <w:rFonts w:ascii="Arial" w:hAnsi="Arial" w:cs="Arial"/>
          <w:sz w:val="24"/>
          <w:szCs w:val="24"/>
          <w:lang w:val="en-US"/>
        </w:rPr>
        <w:t>​</w:t>
      </w:r>
      <w:r w:rsidR="00235CEF">
        <w:rPr>
          <w:rFonts w:ascii="Arial" w:hAnsi="Arial" w:cs="Arial"/>
          <w:sz w:val="24"/>
          <w:szCs w:val="24"/>
          <w:lang w:val="en-US"/>
        </w:rPr>
        <w:t xml:space="preserve"> </w:t>
      </w:r>
      <w:r w:rsidR="00235CEF" w:rsidRPr="00235CEF">
        <w:rPr>
          <w:rFonts w:ascii="Arial" w:hAnsi="Arial" w:cs="Arial"/>
          <w:sz w:val="24"/>
          <w:szCs w:val="24"/>
          <w:lang w:val="en-US"/>
        </w:rPr>
        <w:t>According to the Centers for Disease Control and Prevention, between 2013 and 2016, 36% of adult Americans cons</w:t>
      </w:r>
      <w:r w:rsidR="00235CEF">
        <w:rPr>
          <w:rFonts w:ascii="Arial" w:hAnsi="Arial" w:cs="Arial"/>
          <w:sz w:val="24"/>
          <w:szCs w:val="24"/>
          <w:lang w:val="en-US"/>
        </w:rPr>
        <w:t>umed fast food on any given day (Stern, 2018).</w:t>
      </w:r>
    </w:p>
    <w:p w:rsidR="005325F2" w:rsidRPr="00994265" w:rsidRDefault="00C94621" w:rsidP="00994265">
      <w:pPr>
        <w:numPr>
          <w:ilvl w:val="0"/>
          <w:numId w:val="21"/>
        </w:numPr>
        <w:rPr>
          <w:rFonts w:ascii="Arial" w:hAnsi="Arial" w:cs="Arial"/>
          <w:sz w:val="24"/>
          <w:szCs w:val="24"/>
        </w:rPr>
      </w:pPr>
      <w:r w:rsidRPr="00994265">
        <w:rPr>
          <w:rFonts w:ascii="Arial" w:hAnsi="Arial" w:cs="Arial"/>
          <w:sz w:val="24"/>
          <w:szCs w:val="24"/>
        </w:rPr>
        <w:t>Healthy options will be important.</w:t>
      </w:r>
      <w:r w:rsidRPr="00994265">
        <w:rPr>
          <w:rFonts w:ascii="Arial" w:hAnsi="Arial" w:cs="Arial"/>
          <w:sz w:val="24"/>
          <w:szCs w:val="24"/>
          <w:lang w:val="en-US"/>
        </w:rPr>
        <w:t>​</w:t>
      </w:r>
    </w:p>
    <w:p w:rsidR="005325F2" w:rsidRDefault="00C94621" w:rsidP="00994265">
      <w:pPr>
        <w:numPr>
          <w:ilvl w:val="0"/>
          <w:numId w:val="21"/>
        </w:numPr>
        <w:rPr>
          <w:rFonts w:ascii="Arial" w:hAnsi="Arial" w:cs="Arial"/>
          <w:sz w:val="24"/>
          <w:szCs w:val="24"/>
        </w:rPr>
      </w:pPr>
      <w:r w:rsidRPr="00994265">
        <w:rPr>
          <w:rFonts w:ascii="Arial" w:hAnsi="Arial" w:cs="Arial"/>
          <w:sz w:val="24"/>
          <w:szCs w:val="24"/>
        </w:rPr>
        <w:t>The US and UK are culturally similar, and speak the s</w:t>
      </w:r>
      <w:r w:rsidR="00BC04E2">
        <w:rPr>
          <w:rFonts w:ascii="Arial" w:hAnsi="Arial" w:cs="Arial"/>
          <w:sz w:val="24"/>
          <w:szCs w:val="24"/>
        </w:rPr>
        <w:t>ame primary language of English, which is a key factor.</w:t>
      </w:r>
    </w:p>
    <w:p w:rsidR="00BC04E2" w:rsidRPr="000A1356" w:rsidRDefault="00BC04E2" w:rsidP="00BC04E2">
      <w:pPr>
        <w:numPr>
          <w:ilvl w:val="0"/>
          <w:numId w:val="21"/>
        </w:numPr>
        <w:rPr>
          <w:rFonts w:ascii="Arial" w:hAnsi="Arial" w:cs="Arial"/>
          <w:sz w:val="24"/>
          <w:szCs w:val="24"/>
        </w:rPr>
      </w:pPr>
      <w:r>
        <w:rPr>
          <w:rFonts w:ascii="Arial" w:hAnsi="Arial" w:cs="Arial"/>
          <w:sz w:val="24"/>
          <w:szCs w:val="24"/>
          <w:lang w:val="en-US"/>
        </w:rPr>
        <w:t>A foreign brand expanding into America may be controversial in the current political landscape.</w:t>
      </w:r>
    </w:p>
    <w:p w:rsidR="000A1356" w:rsidRPr="00D93390" w:rsidRDefault="000A1356" w:rsidP="00BC04E2">
      <w:pPr>
        <w:numPr>
          <w:ilvl w:val="0"/>
          <w:numId w:val="21"/>
        </w:numPr>
        <w:rPr>
          <w:rFonts w:ascii="Arial" w:hAnsi="Arial" w:cs="Arial"/>
          <w:sz w:val="24"/>
          <w:szCs w:val="24"/>
        </w:rPr>
      </w:pPr>
      <w:r>
        <w:rPr>
          <w:rFonts w:ascii="Arial" w:hAnsi="Arial" w:cs="Arial"/>
          <w:sz w:val="24"/>
          <w:szCs w:val="24"/>
          <w:lang w:val="en-US"/>
        </w:rPr>
        <w:t>British brands can be viewed as fashionable in America.</w:t>
      </w:r>
    </w:p>
    <w:p w:rsidR="00D93390" w:rsidRPr="00994265" w:rsidRDefault="00D93390" w:rsidP="00D93390">
      <w:pPr>
        <w:numPr>
          <w:ilvl w:val="0"/>
          <w:numId w:val="21"/>
        </w:numPr>
        <w:rPr>
          <w:rFonts w:ascii="Arial" w:hAnsi="Arial" w:cs="Arial"/>
          <w:sz w:val="24"/>
          <w:szCs w:val="24"/>
        </w:rPr>
      </w:pPr>
      <w:r>
        <w:rPr>
          <w:rFonts w:ascii="Arial" w:hAnsi="Arial" w:cs="Arial"/>
          <w:sz w:val="24"/>
          <w:szCs w:val="24"/>
        </w:rPr>
        <w:t>Recent research has shown that people who earn</w:t>
      </w:r>
      <w:r w:rsidRPr="00D93390">
        <w:rPr>
          <w:rFonts w:ascii="Arial" w:hAnsi="Arial" w:cs="Arial"/>
          <w:sz w:val="24"/>
          <w:szCs w:val="24"/>
        </w:rPr>
        <w:t xml:space="preserve"> more money dined on fast food more frequently than lower-income people. Among higher-income people, 42% chose to eat fast food on any given day; the figures were 36% for middle-income people </w:t>
      </w:r>
      <w:r>
        <w:rPr>
          <w:rFonts w:ascii="Arial" w:hAnsi="Arial" w:cs="Arial"/>
          <w:sz w:val="24"/>
          <w:szCs w:val="24"/>
        </w:rPr>
        <w:t>and 31% for lower-income people (Stern, 2018).</w:t>
      </w:r>
    </w:p>
    <w:p w:rsidR="00994265" w:rsidRPr="00994265" w:rsidRDefault="00994265" w:rsidP="00994265">
      <w:pPr>
        <w:rPr>
          <w:rFonts w:ascii="Arial" w:hAnsi="Arial" w:cs="Arial"/>
          <w:sz w:val="24"/>
          <w:szCs w:val="24"/>
        </w:rPr>
      </w:pPr>
      <w:r w:rsidRPr="00994265">
        <w:rPr>
          <w:rFonts w:ascii="Arial" w:hAnsi="Arial" w:cs="Arial"/>
          <w:b/>
          <w:bCs/>
          <w:sz w:val="24"/>
          <w:szCs w:val="24"/>
        </w:rPr>
        <w:t>Technological</w:t>
      </w:r>
      <w:r w:rsidRPr="00994265">
        <w:rPr>
          <w:rFonts w:ascii="Arial" w:hAnsi="Arial" w:cs="Arial"/>
          <w:sz w:val="24"/>
          <w:szCs w:val="24"/>
          <w:lang w:val="en-US"/>
        </w:rPr>
        <w:t>​</w:t>
      </w:r>
    </w:p>
    <w:p w:rsidR="005325F2" w:rsidRPr="00994265" w:rsidRDefault="005138EF" w:rsidP="00994265">
      <w:pPr>
        <w:numPr>
          <w:ilvl w:val="0"/>
          <w:numId w:val="22"/>
        </w:numPr>
        <w:rPr>
          <w:rFonts w:ascii="Arial" w:hAnsi="Arial" w:cs="Arial"/>
          <w:sz w:val="24"/>
          <w:szCs w:val="24"/>
        </w:rPr>
      </w:pPr>
      <w:r>
        <w:rPr>
          <w:rFonts w:ascii="Arial" w:hAnsi="Arial" w:cs="Arial"/>
          <w:sz w:val="24"/>
          <w:szCs w:val="24"/>
        </w:rPr>
        <w:t>The company can introduce a loyalty reward app</w:t>
      </w:r>
      <w:r w:rsidR="00C94621" w:rsidRPr="00994265">
        <w:rPr>
          <w:rFonts w:ascii="Arial" w:hAnsi="Arial" w:cs="Arial"/>
          <w:sz w:val="24"/>
          <w:szCs w:val="24"/>
        </w:rPr>
        <w:t>, which can capture customer data and inform marketing and business activities.</w:t>
      </w:r>
      <w:r w:rsidR="00C94621" w:rsidRPr="00994265">
        <w:rPr>
          <w:rFonts w:ascii="Arial" w:hAnsi="Arial" w:cs="Arial"/>
          <w:sz w:val="24"/>
          <w:szCs w:val="24"/>
          <w:lang w:val="en-US"/>
        </w:rPr>
        <w:t>​</w:t>
      </w:r>
    </w:p>
    <w:p w:rsidR="005325F2" w:rsidRPr="00994265" w:rsidRDefault="005138EF" w:rsidP="00994265">
      <w:pPr>
        <w:numPr>
          <w:ilvl w:val="0"/>
          <w:numId w:val="22"/>
        </w:numPr>
        <w:rPr>
          <w:rFonts w:ascii="Arial" w:hAnsi="Arial" w:cs="Arial"/>
          <w:sz w:val="24"/>
          <w:szCs w:val="24"/>
        </w:rPr>
      </w:pPr>
      <w:r>
        <w:rPr>
          <w:rFonts w:ascii="Arial" w:hAnsi="Arial" w:cs="Arial"/>
          <w:sz w:val="24"/>
          <w:szCs w:val="24"/>
        </w:rPr>
        <w:t>The company can create American s</w:t>
      </w:r>
      <w:r w:rsidR="00C94621" w:rsidRPr="00994265">
        <w:rPr>
          <w:rFonts w:ascii="Arial" w:hAnsi="Arial" w:cs="Arial"/>
          <w:sz w:val="24"/>
          <w:szCs w:val="24"/>
        </w:rPr>
        <w:t>ocial media channels to engage with customers.</w:t>
      </w:r>
      <w:r w:rsidR="00C94621" w:rsidRPr="00994265">
        <w:rPr>
          <w:rFonts w:ascii="Arial" w:hAnsi="Arial" w:cs="Arial"/>
          <w:sz w:val="24"/>
          <w:szCs w:val="24"/>
          <w:lang w:val="en-US"/>
        </w:rPr>
        <w:t>​</w:t>
      </w:r>
    </w:p>
    <w:p w:rsidR="00F5209F" w:rsidRDefault="005138EF" w:rsidP="0083234B">
      <w:pPr>
        <w:numPr>
          <w:ilvl w:val="0"/>
          <w:numId w:val="22"/>
        </w:numPr>
        <w:rPr>
          <w:rFonts w:ascii="Arial" w:hAnsi="Arial" w:cs="Arial"/>
          <w:sz w:val="24"/>
          <w:szCs w:val="24"/>
        </w:rPr>
      </w:pPr>
      <w:r>
        <w:rPr>
          <w:rFonts w:ascii="Arial" w:hAnsi="Arial" w:cs="Arial"/>
          <w:sz w:val="24"/>
          <w:szCs w:val="24"/>
        </w:rPr>
        <w:t>The w</w:t>
      </w:r>
      <w:r w:rsidR="00C94621" w:rsidRPr="00994265">
        <w:rPr>
          <w:rFonts w:ascii="Arial" w:hAnsi="Arial" w:cs="Arial"/>
          <w:sz w:val="24"/>
          <w:szCs w:val="24"/>
        </w:rPr>
        <w:t>ays to order food are changing e.g. ordering touchscreens in store, online, via apps etc.</w:t>
      </w:r>
      <w:r>
        <w:rPr>
          <w:rFonts w:ascii="Arial" w:hAnsi="Arial" w:cs="Arial"/>
          <w:sz w:val="24"/>
          <w:szCs w:val="24"/>
        </w:rPr>
        <w:t>, which the company will need to</w:t>
      </w:r>
      <w:r w:rsidR="00EC1851">
        <w:rPr>
          <w:rFonts w:ascii="Arial" w:hAnsi="Arial" w:cs="Arial"/>
          <w:sz w:val="24"/>
          <w:szCs w:val="24"/>
        </w:rPr>
        <w:t xml:space="preserve"> continually</w:t>
      </w:r>
      <w:r>
        <w:rPr>
          <w:rFonts w:ascii="Arial" w:hAnsi="Arial" w:cs="Arial"/>
          <w:sz w:val="24"/>
          <w:szCs w:val="24"/>
        </w:rPr>
        <w:t xml:space="preserve"> keep track with.</w:t>
      </w:r>
      <w:r w:rsidR="00C94621" w:rsidRPr="00994265">
        <w:rPr>
          <w:rFonts w:ascii="Arial" w:hAnsi="Arial" w:cs="Arial"/>
          <w:sz w:val="24"/>
          <w:szCs w:val="24"/>
          <w:lang w:val="en-US"/>
        </w:rPr>
        <w:t>​</w:t>
      </w:r>
      <w:r w:rsidR="0083234B">
        <w:rPr>
          <w:rFonts w:ascii="Arial" w:hAnsi="Arial" w:cs="Arial"/>
          <w:sz w:val="24"/>
          <w:szCs w:val="24"/>
          <w:lang w:val="en-US"/>
        </w:rPr>
        <w:t xml:space="preserve"> </w:t>
      </w:r>
      <w:r w:rsidR="0083234B" w:rsidRPr="0083234B">
        <w:rPr>
          <w:rFonts w:ascii="Arial" w:hAnsi="Arial" w:cs="Arial"/>
          <w:sz w:val="24"/>
          <w:szCs w:val="24"/>
          <w:lang w:val="en-US"/>
        </w:rPr>
        <w:t xml:space="preserve">About one-third of the restaurants in the McDonald's system have been </w:t>
      </w:r>
      <w:r w:rsidR="0083234B" w:rsidRPr="0083234B">
        <w:rPr>
          <w:rFonts w:ascii="Arial" w:hAnsi="Arial" w:cs="Arial"/>
          <w:sz w:val="24"/>
          <w:szCs w:val="24"/>
          <w:lang w:val="en-US"/>
        </w:rPr>
        <w:lastRenderedPageBreak/>
        <w:t>transformed in accordance to the Experience of the Future campaign, including nearly 3,000 restaurants in the U.S</w:t>
      </w:r>
      <w:r w:rsidR="0083234B">
        <w:rPr>
          <w:rFonts w:ascii="Arial" w:hAnsi="Arial" w:cs="Arial"/>
          <w:sz w:val="24"/>
          <w:szCs w:val="24"/>
          <w:lang w:val="en-US"/>
        </w:rPr>
        <w:t xml:space="preserve"> (Kirk, 2018).</w:t>
      </w:r>
    </w:p>
    <w:p w:rsidR="00F5209F" w:rsidRPr="00F5209F" w:rsidRDefault="00F5209F" w:rsidP="00F5209F">
      <w:pPr>
        <w:numPr>
          <w:ilvl w:val="0"/>
          <w:numId w:val="22"/>
        </w:numPr>
        <w:rPr>
          <w:rFonts w:ascii="Arial" w:hAnsi="Arial" w:cs="Arial"/>
          <w:sz w:val="24"/>
          <w:szCs w:val="24"/>
        </w:rPr>
      </w:pPr>
      <w:r>
        <w:rPr>
          <w:rFonts w:ascii="Arial" w:hAnsi="Arial" w:cs="Arial"/>
          <w:sz w:val="24"/>
          <w:szCs w:val="24"/>
        </w:rPr>
        <w:t>The vast majority of America is well-established with regards to technology and offers a great infrastructure for business</w:t>
      </w:r>
      <w:r w:rsidR="00EF2D94">
        <w:rPr>
          <w:rFonts w:ascii="Arial" w:hAnsi="Arial" w:cs="Arial"/>
          <w:sz w:val="24"/>
          <w:szCs w:val="24"/>
        </w:rPr>
        <w:t>es</w:t>
      </w:r>
      <w:r>
        <w:rPr>
          <w:rFonts w:ascii="Arial" w:hAnsi="Arial" w:cs="Arial"/>
          <w:sz w:val="24"/>
          <w:szCs w:val="24"/>
        </w:rPr>
        <w:t xml:space="preserve"> wanting to expand</w:t>
      </w:r>
      <w:r w:rsidR="00EF2D94">
        <w:rPr>
          <w:rFonts w:ascii="Arial" w:hAnsi="Arial" w:cs="Arial"/>
          <w:sz w:val="24"/>
          <w:szCs w:val="24"/>
        </w:rPr>
        <w:t xml:space="preserve"> into it</w:t>
      </w:r>
      <w:r>
        <w:rPr>
          <w:rFonts w:ascii="Arial" w:hAnsi="Arial" w:cs="Arial"/>
          <w:sz w:val="24"/>
          <w:szCs w:val="24"/>
        </w:rPr>
        <w:t>.</w:t>
      </w:r>
    </w:p>
    <w:p w:rsidR="00994265" w:rsidRPr="00994265" w:rsidRDefault="00994265" w:rsidP="00994265">
      <w:pPr>
        <w:rPr>
          <w:rFonts w:ascii="Arial" w:hAnsi="Arial" w:cs="Arial"/>
          <w:sz w:val="24"/>
          <w:szCs w:val="24"/>
        </w:rPr>
      </w:pPr>
      <w:r w:rsidRPr="00994265">
        <w:rPr>
          <w:rFonts w:ascii="Arial" w:hAnsi="Arial" w:cs="Arial"/>
          <w:b/>
          <w:bCs/>
          <w:sz w:val="24"/>
          <w:szCs w:val="24"/>
        </w:rPr>
        <w:t>Environmental</w:t>
      </w:r>
      <w:r w:rsidRPr="00994265">
        <w:rPr>
          <w:rFonts w:ascii="Arial" w:hAnsi="Arial" w:cs="Arial"/>
          <w:sz w:val="24"/>
          <w:szCs w:val="24"/>
          <w:lang w:val="en-US"/>
        </w:rPr>
        <w:t>​</w:t>
      </w:r>
    </w:p>
    <w:p w:rsidR="005325F2" w:rsidRPr="00994265" w:rsidRDefault="00DD5E71" w:rsidP="00994265">
      <w:pPr>
        <w:numPr>
          <w:ilvl w:val="0"/>
          <w:numId w:val="23"/>
        </w:numPr>
        <w:rPr>
          <w:rFonts w:ascii="Arial" w:hAnsi="Arial" w:cs="Arial"/>
          <w:sz w:val="24"/>
          <w:szCs w:val="24"/>
        </w:rPr>
      </w:pPr>
      <w:r>
        <w:rPr>
          <w:rFonts w:ascii="Arial" w:hAnsi="Arial" w:cs="Arial"/>
          <w:sz w:val="24"/>
          <w:szCs w:val="24"/>
        </w:rPr>
        <w:t>A s</w:t>
      </w:r>
      <w:r w:rsidR="00C94621" w:rsidRPr="00994265">
        <w:rPr>
          <w:rFonts w:ascii="Arial" w:hAnsi="Arial" w:cs="Arial"/>
          <w:sz w:val="24"/>
          <w:szCs w:val="24"/>
        </w:rPr>
        <w:t>ustainable approach to recycling and was</w:t>
      </w:r>
      <w:r w:rsidR="00EF2D94">
        <w:rPr>
          <w:rFonts w:ascii="Arial" w:hAnsi="Arial" w:cs="Arial"/>
          <w:sz w:val="24"/>
          <w:szCs w:val="24"/>
        </w:rPr>
        <w:t>te management will be important, as will CSR activities which the company prides itself on</w:t>
      </w:r>
      <w:r>
        <w:rPr>
          <w:rFonts w:ascii="Arial" w:hAnsi="Arial" w:cs="Arial"/>
          <w:sz w:val="24"/>
          <w:szCs w:val="24"/>
        </w:rPr>
        <w:t xml:space="preserve"> already</w:t>
      </w:r>
      <w:r w:rsidR="00EF2D94">
        <w:rPr>
          <w:rFonts w:ascii="Arial" w:hAnsi="Arial" w:cs="Arial"/>
          <w:sz w:val="24"/>
          <w:szCs w:val="24"/>
        </w:rPr>
        <w:t>.</w:t>
      </w:r>
    </w:p>
    <w:p w:rsidR="005325F2" w:rsidRPr="00994265" w:rsidRDefault="00EF2D94" w:rsidP="00994265">
      <w:pPr>
        <w:numPr>
          <w:ilvl w:val="0"/>
          <w:numId w:val="23"/>
        </w:numPr>
        <w:rPr>
          <w:rFonts w:ascii="Arial" w:hAnsi="Arial" w:cs="Arial"/>
          <w:sz w:val="24"/>
          <w:szCs w:val="24"/>
        </w:rPr>
      </w:pPr>
      <w:r>
        <w:rPr>
          <w:rFonts w:ascii="Arial" w:hAnsi="Arial" w:cs="Arial"/>
          <w:sz w:val="24"/>
          <w:szCs w:val="24"/>
        </w:rPr>
        <w:t>The company will need to establish a s</w:t>
      </w:r>
      <w:r w:rsidR="00C94621" w:rsidRPr="00994265">
        <w:rPr>
          <w:rFonts w:ascii="Arial" w:hAnsi="Arial" w:cs="Arial"/>
          <w:sz w:val="24"/>
          <w:szCs w:val="24"/>
        </w:rPr>
        <w:t>ustainable supply chain.</w:t>
      </w:r>
      <w:r w:rsidR="00C94621" w:rsidRPr="00994265">
        <w:rPr>
          <w:rFonts w:ascii="Arial" w:hAnsi="Arial" w:cs="Arial"/>
          <w:sz w:val="24"/>
          <w:szCs w:val="24"/>
          <w:lang w:val="en-US"/>
        </w:rPr>
        <w:t>​</w:t>
      </w:r>
    </w:p>
    <w:p w:rsidR="005325F2" w:rsidRPr="003B6C80" w:rsidRDefault="00EF2D94" w:rsidP="00994265">
      <w:pPr>
        <w:numPr>
          <w:ilvl w:val="0"/>
          <w:numId w:val="23"/>
        </w:numPr>
        <w:rPr>
          <w:rFonts w:ascii="Arial" w:hAnsi="Arial" w:cs="Arial"/>
          <w:sz w:val="24"/>
          <w:szCs w:val="24"/>
        </w:rPr>
      </w:pPr>
      <w:r>
        <w:rPr>
          <w:rFonts w:ascii="Arial" w:hAnsi="Arial" w:cs="Arial"/>
          <w:sz w:val="24"/>
          <w:szCs w:val="24"/>
        </w:rPr>
        <w:t>The impact of time difference across both America and the UK should be noted.</w:t>
      </w:r>
      <w:r w:rsidR="00C94621" w:rsidRPr="00994265">
        <w:rPr>
          <w:rFonts w:ascii="Arial" w:hAnsi="Arial" w:cs="Arial"/>
          <w:sz w:val="24"/>
          <w:szCs w:val="24"/>
          <w:lang w:val="en-US"/>
        </w:rPr>
        <w:t>​</w:t>
      </w:r>
    </w:p>
    <w:p w:rsidR="003B6C80" w:rsidRPr="003B6C80" w:rsidRDefault="003B6C80" w:rsidP="003B6C80">
      <w:pPr>
        <w:numPr>
          <w:ilvl w:val="0"/>
          <w:numId w:val="23"/>
        </w:numPr>
        <w:rPr>
          <w:rFonts w:ascii="Arial" w:hAnsi="Arial" w:cs="Arial"/>
          <w:sz w:val="24"/>
          <w:szCs w:val="24"/>
        </w:rPr>
      </w:pPr>
      <w:r w:rsidRPr="003B6C80">
        <w:rPr>
          <w:rFonts w:ascii="Arial" w:hAnsi="Arial" w:cs="Arial"/>
          <w:sz w:val="24"/>
          <w:szCs w:val="24"/>
          <w:lang w:val="en-US"/>
        </w:rPr>
        <w:t>Recently, a</w:t>
      </w:r>
      <w:r w:rsidRPr="003B6C80">
        <w:rPr>
          <w:rFonts w:ascii="Arial" w:hAnsi="Arial" w:cs="Arial"/>
          <w:sz w:val="24"/>
          <w:szCs w:val="24"/>
          <w:lang w:val="en-US"/>
        </w:rPr>
        <w:t xml:space="preserve"> coalition of investors </w:t>
      </w:r>
      <w:r w:rsidRPr="003B6C80">
        <w:rPr>
          <w:rFonts w:ascii="Arial" w:hAnsi="Arial" w:cs="Arial"/>
          <w:sz w:val="24"/>
          <w:szCs w:val="24"/>
          <w:lang w:val="en-US"/>
        </w:rPr>
        <w:t>called</w:t>
      </w:r>
      <w:r w:rsidRPr="003B6C80">
        <w:rPr>
          <w:rFonts w:ascii="Arial" w:hAnsi="Arial" w:cs="Arial"/>
          <w:sz w:val="24"/>
          <w:szCs w:val="24"/>
          <w:lang w:val="en-US"/>
        </w:rPr>
        <w:t xml:space="preserve"> on McDonald's, KFC, and other fast food suppliers to take swift action on climate change.</w:t>
      </w:r>
      <w:r w:rsidRPr="003B6C80">
        <w:rPr>
          <w:rFonts w:ascii="Arial" w:hAnsi="Arial" w:cs="Arial"/>
          <w:sz w:val="24"/>
          <w:szCs w:val="24"/>
          <w:lang w:val="en-US"/>
        </w:rPr>
        <w:t xml:space="preserve"> </w:t>
      </w:r>
      <w:r w:rsidRPr="003B6C80">
        <w:rPr>
          <w:rFonts w:ascii="Arial" w:hAnsi="Arial" w:cs="Arial"/>
          <w:sz w:val="24"/>
          <w:szCs w:val="24"/>
          <w:lang w:val="en-US"/>
        </w:rPr>
        <w:t>The group, with around $6.</w:t>
      </w:r>
      <w:r w:rsidR="005354FE">
        <w:rPr>
          <w:rFonts w:ascii="Arial" w:hAnsi="Arial" w:cs="Arial"/>
          <w:sz w:val="24"/>
          <w:szCs w:val="24"/>
          <w:lang w:val="en-US"/>
        </w:rPr>
        <w:t>5 trillion under management, wan</w:t>
      </w:r>
      <w:r w:rsidRPr="003B6C80">
        <w:rPr>
          <w:rFonts w:ascii="Arial" w:hAnsi="Arial" w:cs="Arial"/>
          <w:sz w:val="24"/>
          <w:szCs w:val="24"/>
          <w:lang w:val="en-US"/>
        </w:rPr>
        <w:t>t</w:t>
      </w:r>
      <w:r w:rsidR="005354FE">
        <w:rPr>
          <w:rFonts w:ascii="Arial" w:hAnsi="Arial" w:cs="Arial"/>
          <w:sz w:val="24"/>
          <w:szCs w:val="24"/>
          <w:lang w:val="en-US"/>
        </w:rPr>
        <w:t>s</w:t>
      </w:r>
      <w:r w:rsidRPr="003B6C80">
        <w:rPr>
          <w:rFonts w:ascii="Arial" w:hAnsi="Arial" w:cs="Arial"/>
          <w:sz w:val="24"/>
          <w:szCs w:val="24"/>
          <w:lang w:val="en-US"/>
        </w:rPr>
        <w:t xml:space="preserve"> the chains to cut carbon and water risks in</w:t>
      </w:r>
      <w:r>
        <w:rPr>
          <w:rFonts w:ascii="Arial" w:hAnsi="Arial" w:cs="Arial"/>
          <w:sz w:val="24"/>
          <w:szCs w:val="24"/>
          <w:lang w:val="en-US"/>
        </w:rPr>
        <w:t xml:space="preserve"> their dairy and meat suppliers (McGrath, 2019); the company must react</w:t>
      </w:r>
      <w:r w:rsidR="001D6215">
        <w:rPr>
          <w:rFonts w:ascii="Arial" w:hAnsi="Arial" w:cs="Arial"/>
          <w:sz w:val="24"/>
          <w:szCs w:val="24"/>
          <w:lang w:val="en-US"/>
        </w:rPr>
        <w:t xml:space="preserve"> to</w:t>
      </w:r>
      <w:r>
        <w:rPr>
          <w:rFonts w:ascii="Arial" w:hAnsi="Arial" w:cs="Arial"/>
          <w:sz w:val="24"/>
          <w:szCs w:val="24"/>
          <w:lang w:val="en-US"/>
        </w:rPr>
        <w:t xml:space="preserve"> and monitor this.</w:t>
      </w:r>
    </w:p>
    <w:p w:rsidR="00994265" w:rsidRPr="00994265" w:rsidRDefault="00994265" w:rsidP="00994265">
      <w:pPr>
        <w:rPr>
          <w:rFonts w:ascii="Arial" w:hAnsi="Arial" w:cs="Arial"/>
          <w:sz w:val="24"/>
          <w:szCs w:val="24"/>
        </w:rPr>
      </w:pPr>
      <w:r w:rsidRPr="00994265">
        <w:rPr>
          <w:rFonts w:ascii="Arial" w:hAnsi="Arial" w:cs="Arial"/>
          <w:b/>
          <w:bCs/>
          <w:sz w:val="24"/>
          <w:szCs w:val="24"/>
        </w:rPr>
        <w:t>Legal</w:t>
      </w:r>
      <w:r w:rsidRPr="00994265">
        <w:rPr>
          <w:rFonts w:ascii="Arial" w:hAnsi="Arial" w:cs="Arial"/>
          <w:sz w:val="24"/>
          <w:szCs w:val="24"/>
          <w:lang w:val="en-US"/>
        </w:rPr>
        <w:t>​</w:t>
      </w:r>
    </w:p>
    <w:p w:rsidR="005325F2" w:rsidRPr="00994265" w:rsidRDefault="006C5071" w:rsidP="00994265">
      <w:pPr>
        <w:numPr>
          <w:ilvl w:val="0"/>
          <w:numId w:val="24"/>
        </w:numPr>
        <w:rPr>
          <w:rFonts w:ascii="Arial" w:hAnsi="Arial" w:cs="Arial"/>
          <w:sz w:val="24"/>
          <w:szCs w:val="24"/>
        </w:rPr>
      </w:pPr>
      <w:r>
        <w:rPr>
          <w:rFonts w:ascii="Arial" w:hAnsi="Arial" w:cs="Arial"/>
          <w:sz w:val="24"/>
          <w:szCs w:val="24"/>
        </w:rPr>
        <w:t>The company w</w:t>
      </w:r>
      <w:r w:rsidR="00C94621" w:rsidRPr="00994265">
        <w:rPr>
          <w:rFonts w:ascii="Arial" w:hAnsi="Arial" w:cs="Arial"/>
          <w:sz w:val="24"/>
          <w:szCs w:val="24"/>
        </w:rPr>
        <w:t xml:space="preserve">ill need to comply with legal factors </w:t>
      </w:r>
      <w:r w:rsidR="00DE0FE0">
        <w:rPr>
          <w:rFonts w:ascii="Arial" w:hAnsi="Arial" w:cs="Arial"/>
          <w:sz w:val="24"/>
          <w:szCs w:val="24"/>
        </w:rPr>
        <w:t xml:space="preserve">and regulations </w:t>
      </w:r>
      <w:r w:rsidR="00C94621" w:rsidRPr="00994265">
        <w:rPr>
          <w:rFonts w:ascii="Arial" w:hAnsi="Arial" w:cs="Arial"/>
          <w:sz w:val="24"/>
          <w:szCs w:val="24"/>
        </w:rPr>
        <w:t>such as changes to food quality, packaging, waste management, marketing and sales etc.</w:t>
      </w:r>
      <w:r w:rsidR="00C94621" w:rsidRPr="00994265">
        <w:rPr>
          <w:rFonts w:ascii="Arial" w:hAnsi="Arial" w:cs="Arial"/>
          <w:sz w:val="24"/>
          <w:szCs w:val="24"/>
          <w:lang w:val="en-US"/>
        </w:rPr>
        <w:t>​</w:t>
      </w:r>
    </w:p>
    <w:p w:rsidR="005325F2" w:rsidRDefault="006C5071" w:rsidP="00994265">
      <w:pPr>
        <w:numPr>
          <w:ilvl w:val="0"/>
          <w:numId w:val="24"/>
        </w:numPr>
        <w:rPr>
          <w:rFonts w:ascii="Arial" w:hAnsi="Arial" w:cs="Arial"/>
          <w:sz w:val="24"/>
          <w:szCs w:val="24"/>
        </w:rPr>
      </w:pPr>
      <w:r>
        <w:rPr>
          <w:rFonts w:ascii="Arial" w:hAnsi="Arial" w:cs="Arial"/>
          <w:sz w:val="24"/>
          <w:szCs w:val="24"/>
        </w:rPr>
        <w:t xml:space="preserve">The </w:t>
      </w:r>
      <w:r w:rsidR="00C94621" w:rsidRPr="00994265">
        <w:rPr>
          <w:rFonts w:ascii="Arial" w:hAnsi="Arial" w:cs="Arial"/>
          <w:sz w:val="24"/>
          <w:szCs w:val="24"/>
        </w:rPr>
        <w:t>American ba</w:t>
      </w:r>
      <w:r>
        <w:rPr>
          <w:rFonts w:ascii="Arial" w:hAnsi="Arial" w:cs="Arial"/>
          <w:sz w:val="24"/>
          <w:szCs w:val="24"/>
        </w:rPr>
        <w:t>nking system can be complicated, and thus the company will need to seek advice on this.</w:t>
      </w:r>
    </w:p>
    <w:p w:rsidR="005A2279" w:rsidRDefault="005A2279" w:rsidP="005A2279">
      <w:pPr>
        <w:numPr>
          <w:ilvl w:val="0"/>
          <w:numId w:val="24"/>
        </w:numPr>
        <w:rPr>
          <w:rFonts w:ascii="Arial" w:hAnsi="Arial" w:cs="Arial"/>
          <w:sz w:val="24"/>
          <w:szCs w:val="24"/>
        </w:rPr>
      </w:pPr>
      <w:r w:rsidRPr="005A2279">
        <w:rPr>
          <w:rFonts w:ascii="Arial" w:hAnsi="Arial" w:cs="Arial"/>
          <w:sz w:val="24"/>
          <w:szCs w:val="24"/>
        </w:rPr>
        <w:t>In the US, producers adhere to a “Defects Levels Handbook,” which sets out the maximum number of foreign bodies like maggots, insect fragments and mould that can be in food products be</w:t>
      </w:r>
      <w:r w:rsidR="00727978">
        <w:rPr>
          <w:rFonts w:ascii="Arial" w:hAnsi="Arial" w:cs="Arial"/>
          <w:sz w:val="24"/>
          <w:szCs w:val="24"/>
        </w:rPr>
        <w:t>fore they are put on the market; conversely,</w:t>
      </w:r>
      <w:r>
        <w:rPr>
          <w:rFonts w:ascii="Arial" w:hAnsi="Arial" w:cs="Arial"/>
          <w:sz w:val="24"/>
          <w:szCs w:val="24"/>
        </w:rPr>
        <w:t xml:space="preserve"> </w:t>
      </w:r>
      <w:r w:rsidR="00727978">
        <w:rPr>
          <w:rFonts w:ascii="Arial" w:hAnsi="Arial" w:cs="Arial"/>
          <w:sz w:val="24"/>
          <w:szCs w:val="24"/>
        </w:rPr>
        <w:t>i</w:t>
      </w:r>
      <w:r w:rsidRPr="005A2279">
        <w:rPr>
          <w:rFonts w:ascii="Arial" w:hAnsi="Arial" w:cs="Arial"/>
          <w:sz w:val="24"/>
          <w:szCs w:val="24"/>
        </w:rPr>
        <w:t>n the EU there are no allowable limits for foreign bodies in food products</w:t>
      </w:r>
      <w:r w:rsidR="00727978">
        <w:rPr>
          <w:rFonts w:ascii="Arial" w:hAnsi="Arial" w:cs="Arial"/>
          <w:sz w:val="24"/>
          <w:szCs w:val="24"/>
        </w:rPr>
        <w:t xml:space="preserve"> (Payne, 2018)</w:t>
      </w:r>
      <w:r w:rsidRPr="005A2279">
        <w:rPr>
          <w:rFonts w:ascii="Arial" w:hAnsi="Arial" w:cs="Arial"/>
          <w:sz w:val="24"/>
          <w:szCs w:val="24"/>
        </w:rPr>
        <w:t>.</w:t>
      </w:r>
      <w:r>
        <w:rPr>
          <w:rFonts w:ascii="Arial" w:hAnsi="Arial" w:cs="Arial"/>
          <w:sz w:val="24"/>
          <w:szCs w:val="24"/>
        </w:rPr>
        <w:t xml:space="preserve"> </w:t>
      </w:r>
      <w:r w:rsidR="00727978">
        <w:rPr>
          <w:rFonts w:ascii="Arial" w:hAnsi="Arial" w:cs="Arial"/>
          <w:sz w:val="24"/>
          <w:szCs w:val="24"/>
        </w:rPr>
        <w:t>Given the company’s commitment to quality products and the current regulations it abides to, this bodes well for the perception of the company’s portfolio in the US, and can be capitalised on for marketing materials.</w:t>
      </w:r>
    </w:p>
    <w:p w:rsidR="006358C5" w:rsidRPr="00994265" w:rsidRDefault="006358C5" w:rsidP="006358C5">
      <w:pPr>
        <w:numPr>
          <w:ilvl w:val="0"/>
          <w:numId w:val="24"/>
        </w:numPr>
        <w:rPr>
          <w:rFonts w:ascii="Arial" w:hAnsi="Arial" w:cs="Arial"/>
          <w:sz w:val="24"/>
          <w:szCs w:val="24"/>
        </w:rPr>
      </w:pPr>
      <w:r>
        <w:rPr>
          <w:rFonts w:ascii="Arial" w:hAnsi="Arial" w:cs="Arial"/>
          <w:sz w:val="24"/>
          <w:szCs w:val="24"/>
        </w:rPr>
        <w:t>Listing all ingredients, including allergens, will be necessary, particularly in light of the tragic death o</w:t>
      </w:r>
      <w:r w:rsidRPr="006358C5">
        <w:rPr>
          <w:rFonts w:ascii="Arial" w:hAnsi="Arial" w:cs="Arial"/>
          <w:sz w:val="24"/>
          <w:szCs w:val="24"/>
        </w:rPr>
        <w:t>f a teenager who had an allergic reacti</w:t>
      </w:r>
      <w:r>
        <w:rPr>
          <w:rFonts w:ascii="Arial" w:hAnsi="Arial" w:cs="Arial"/>
          <w:sz w:val="24"/>
          <w:szCs w:val="24"/>
        </w:rPr>
        <w:t>on after eating a Pret sandwich in the UK in 2016 (BBC, 2018), for obvious reasons.</w:t>
      </w:r>
    </w:p>
    <w:p w:rsidR="00994265" w:rsidRDefault="000D1FE8" w:rsidP="00994265">
      <w:pPr>
        <w:rPr>
          <w:rFonts w:ascii="Arial" w:hAnsi="Arial" w:cs="Arial"/>
          <w:sz w:val="24"/>
          <w:szCs w:val="24"/>
        </w:rPr>
      </w:pPr>
      <w:r w:rsidRPr="000D1FE8">
        <w:rPr>
          <w:rFonts w:ascii="Arial" w:hAnsi="Arial" w:cs="Arial"/>
          <w:sz w:val="24"/>
          <w:szCs w:val="24"/>
        </w:rPr>
        <w:t>CIPD (2018)</w:t>
      </w:r>
      <w:r>
        <w:rPr>
          <w:rFonts w:ascii="Arial" w:hAnsi="Arial" w:cs="Arial"/>
          <w:sz w:val="24"/>
          <w:szCs w:val="24"/>
        </w:rPr>
        <w:t>.</w:t>
      </w:r>
    </w:p>
    <w:p w:rsidR="00792A90" w:rsidRDefault="00792A90" w:rsidP="00994265">
      <w:pPr>
        <w:rPr>
          <w:rFonts w:ascii="Arial" w:hAnsi="Arial" w:cs="Arial"/>
          <w:sz w:val="24"/>
          <w:szCs w:val="24"/>
        </w:rPr>
      </w:pPr>
    </w:p>
    <w:p w:rsidR="00792A90" w:rsidRDefault="00792A90" w:rsidP="00994265">
      <w:pPr>
        <w:rPr>
          <w:rFonts w:ascii="Arial" w:hAnsi="Arial" w:cs="Arial"/>
          <w:sz w:val="24"/>
          <w:szCs w:val="24"/>
        </w:rPr>
      </w:pPr>
    </w:p>
    <w:p w:rsidR="006239BE" w:rsidRPr="007C4E49" w:rsidRDefault="005D53FF" w:rsidP="00994265">
      <w:pPr>
        <w:rPr>
          <w:rFonts w:ascii="Arial" w:hAnsi="Arial" w:cs="Arial"/>
          <w:b/>
          <w:sz w:val="24"/>
          <w:szCs w:val="24"/>
        </w:rPr>
      </w:pPr>
      <w:r>
        <w:rPr>
          <w:rFonts w:ascii="Arial" w:hAnsi="Arial" w:cs="Arial"/>
          <w:b/>
          <w:sz w:val="24"/>
          <w:szCs w:val="24"/>
        </w:rPr>
        <w:lastRenderedPageBreak/>
        <w:t>3</w:t>
      </w:r>
      <w:r w:rsidR="007C4E49" w:rsidRPr="007C4E49">
        <w:rPr>
          <w:rFonts w:ascii="Arial" w:hAnsi="Arial" w:cs="Arial"/>
          <w:b/>
          <w:sz w:val="24"/>
          <w:szCs w:val="24"/>
        </w:rPr>
        <w:t xml:space="preserve">.4 SWOT Analysis of </w:t>
      </w:r>
      <w:r w:rsidR="00495F2C">
        <w:rPr>
          <w:rFonts w:ascii="Arial" w:hAnsi="Arial" w:cs="Arial"/>
          <w:b/>
          <w:sz w:val="24"/>
          <w:szCs w:val="24"/>
        </w:rPr>
        <w:t>the Proposal</w:t>
      </w:r>
      <w:r w:rsidR="007C4E49" w:rsidRPr="007C4E49">
        <w:rPr>
          <w:rFonts w:ascii="Arial" w:hAnsi="Arial" w:cs="Arial"/>
          <w:b/>
          <w:sz w:val="24"/>
          <w:szCs w:val="24"/>
        </w:rPr>
        <w:t>​</w:t>
      </w:r>
    </w:p>
    <w:p w:rsidR="007C4E49" w:rsidRDefault="00DC63FB" w:rsidP="00994265">
      <w:pPr>
        <w:rPr>
          <w:rFonts w:ascii="Arial" w:hAnsi="Arial" w:cs="Arial"/>
          <w:sz w:val="24"/>
          <w:szCs w:val="24"/>
        </w:rPr>
      </w:pPr>
      <w:r>
        <w:rPr>
          <w:rFonts w:ascii="Arial" w:hAnsi="Arial" w:cs="Arial"/>
          <w:sz w:val="24"/>
          <w:szCs w:val="24"/>
        </w:rPr>
        <w:t>To conclude</w:t>
      </w:r>
      <w:r w:rsidR="00084240">
        <w:rPr>
          <w:rFonts w:ascii="Arial" w:hAnsi="Arial" w:cs="Arial"/>
          <w:sz w:val="24"/>
          <w:szCs w:val="24"/>
        </w:rPr>
        <w:t xml:space="preserve"> and summarise</w:t>
      </w:r>
      <w:r>
        <w:rPr>
          <w:rFonts w:ascii="Arial" w:hAnsi="Arial" w:cs="Arial"/>
          <w:sz w:val="24"/>
          <w:szCs w:val="24"/>
        </w:rPr>
        <w:t>, a</w:t>
      </w:r>
      <w:r w:rsidR="00C94537">
        <w:rPr>
          <w:rFonts w:ascii="Arial" w:hAnsi="Arial" w:cs="Arial"/>
          <w:sz w:val="24"/>
          <w:szCs w:val="24"/>
        </w:rPr>
        <w:t xml:space="preserve">n explicit analysis of the strengths, weaknesses, opportunities and threats (SWOT) </w:t>
      </w:r>
      <w:r>
        <w:rPr>
          <w:rFonts w:ascii="Arial" w:hAnsi="Arial" w:cs="Arial"/>
          <w:sz w:val="24"/>
          <w:szCs w:val="24"/>
        </w:rPr>
        <w:t xml:space="preserve">of the project </w:t>
      </w:r>
      <w:r w:rsidR="00C94537">
        <w:rPr>
          <w:rFonts w:ascii="Arial" w:hAnsi="Arial" w:cs="Arial"/>
          <w:sz w:val="24"/>
          <w:szCs w:val="24"/>
        </w:rPr>
        <w:t>is also essential.</w:t>
      </w:r>
    </w:p>
    <w:p w:rsidR="00C94537" w:rsidRPr="00C94537" w:rsidRDefault="00C94537" w:rsidP="00C94537">
      <w:pPr>
        <w:rPr>
          <w:rFonts w:ascii="Arial" w:hAnsi="Arial" w:cs="Arial"/>
          <w:sz w:val="24"/>
          <w:szCs w:val="24"/>
        </w:rPr>
      </w:pPr>
      <w:r w:rsidRPr="00C94537">
        <w:rPr>
          <w:rFonts w:ascii="Arial" w:hAnsi="Arial" w:cs="Arial"/>
          <w:b/>
          <w:bCs/>
          <w:sz w:val="24"/>
          <w:szCs w:val="24"/>
        </w:rPr>
        <w:t>Strengths</w:t>
      </w:r>
      <w:r w:rsidRPr="00C94537">
        <w:rPr>
          <w:rFonts w:ascii="Arial" w:hAnsi="Arial" w:cs="Arial"/>
          <w:sz w:val="24"/>
          <w:szCs w:val="24"/>
          <w:lang w:val="en-US"/>
        </w:rPr>
        <w:t>​</w:t>
      </w:r>
    </w:p>
    <w:p w:rsidR="005325F2" w:rsidRPr="00C94537" w:rsidRDefault="00D124C2" w:rsidP="00C94537">
      <w:pPr>
        <w:numPr>
          <w:ilvl w:val="0"/>
          <w:numId w:val="25"/>
        </w:numPr>
        <w:rPr>
          <w:rFonts w:ascii="Arial" w:hAnsi="Arial" w:cs="Arial"/>
          <w:sz w:val="24"/>
          <w:szCs w:val="24"/>
        </w:rPr>
      </w:pPr>
      <w:r>
        <w:rPr>
          <w:rFonts w:ascii="Arial" w:hAnsi="Arial" w:cs="Arial"/>
          <w:sz w:val="24"/>
          <w:szCs w:val="24"/>
        </w:rPr>
        <w:t>There is p</w:t>
      </w:r>
      <w:r w:rsidR="00C94621" w:rsidRPr="00C94537">
        <w:rPr>
          <w:rFonts w:ascii="Arial" w:hAnsi="Arial" w:cs="Arial"/>
          <w:sz w:val="24"/>
          <w:szCs w:val="24"/>
        </w:rPr>
        <w:t>otential for high profit margins and return for sh</w:t>
      </w:r>
      <w:r>
        <w:rPr>
          <w:rFonts w:ascii="Arial" w:hAnsi="Arial" w:cs="Arial"/>
          <w:sz w:val="24"/>
          <w:szCs w:val="24"/>
        </w:rPr>
        <w:t>areholders – economies of scale is also very feasible.</w:t>
      </w:r>
      <w:r w:rsidR="00C94621" w:rsidRPr="00C94537">
        <w:rPr>
          <w:rFonts w:ascii="Arial" w:hAnsi="Arial" w:cs="Arial"/>
          <w:sz w:val="24"/>
          <w:szCs w:val="24"/>
          <w:lang w:val="en-US"/>
        </w:rPr>
        <w:t>​</w:t>
      </w:r>
    </w:p>
    <w:p w:rsidR="005325F2" w:rsidRPr="00C94537" w:rsidRDefault="00D124C2" w:rsidP="00C94537">
      <w:pPr>
        <w:numPr>
          <w:ilvl w:val="0"/>
          <w:numId w:val="25"/>
        </w:numPr>
        <w:rPr>
          <w:rFonts w:ascii="Arial" w:hAnsi="Arial" w:cs="Arial"/>
          <w:sz w:val="24"/>
          <w:szCs w:val="24"/>
        </w:rPr>
      </w:pPr>
      <w:r>
        <w:rPr>
          <w:rFonts w:ascii="Arial" w:hAnsi="Arial" w:cs="Arial"/>
          <w:sz w:val="24"/>
          <w:szCs w:val="24"/>
        </w:rPr>
        <w:t>There is a</w:t>
      </w:r>
      <w:r w:rsidR="00C94621" w:rsidRPr="00C94537">
        <w:rPr>
          <w:rFonts w:ascii="Arial" w:hAnsi="Arial" w:cs="Arial"/>
          <w:sz w:val="24"/>
          <w:szCs w:val="24"/>
        </w:rPr>
        <w:t>ccess to large</w:t>
      </w:r>
      <w:r>
        <w:rPr>
          <w:rFonts w:ascii="Arial" w:hAnsi="Arial" w:cs="Arial"/>
          <w:sz w:val="24"/>
          <w:szCs w:val="24"/>
        </w:rPr>
        <w:t xml:space="preserve"> a</w:t>
      </w:r>
      <w:r w:rsidR="00C94621" w:rsidRPr="00C94537">
        <w:rPr>
          <w:rFonts w:ascii="Arial" w:hAnsi="Arial" w:cs="Arial"/>
          <w:sz w:val="24"/>
          <w:szCs w:val="24"/>
        </w:rPr>
        <w:t xml:space="preserve"> workforce and supply chain infrastructure.</w:t>
      </w:r>
      <w:r w:rsidR="00C94621" w:rsidRPr="00C94537">
        <w:rPr>
          <w:rFonts w:ascii="Arial" w:hAnsi="Arial" w:cs="Arial"/>
          <w:sz w:val="24"/>
          <w:szCs w:val="24"/>
          <w:lang w:val="en-US"/>
        </w:rPr>
        <w:t>​</w:t>
      </w:r>
    </w:p>
    <w:p w:rsidR="005325F2" w:rsidRPr="00C94537" w:rsidRDefault="00D124C2" w:rsidP="00C94537">
      <w:pPr>
        <w:numPr>
          <w:ilvl w:val="0"/>
          <w:numId w:val="25"/>
        </w:numPr>
        <w:rPr>
          <w:rFonts w:ascii="Arial" w:hAnsi="Arial" w:cs="Arial"/>
          <w:sz w:val="24"/>
          <w:szCs w:val="24"/>
        </w:rPr>
      </w:pPr>
      <w:r>
        <w:rPr>
          <w:rFonts w:ascii="Arial" w:hAnsi="Arial" w:cs="Arial"/>
          <w:sz w:val="24"/>
          <w:szCs w:val="24"/>
        </w:rPr>
        <w:t>The company has a s</w:t>
      </w:r>
      <w:r w:rsidR="00C94621" w:rsidRPr="00C94537">
        <w:rPr>
          <w:rFonts w:ascii="Arial" w:hAnsi="Arial" w:cs="Arial"/>
          <w:sz w:val="24"/>
          <w:szCs w:val="24"/>
        </w:rPr>
        <w:t>uccessful history in</w:t>
      </w:r>
      <w:r>
        <w:rPr>
          <w:rFonts w:ascii="Arial" w:hAnsi="Arial" w:cs="Arial"/>
          <w:sz w:val="24"/>
          <w:szCs w:val="24"/>
        </w:rPr>
        <w:t xml:space="preserve"> the</w:t>
      </w:r>
      <w:r w:rsidR="00C94621" w:rsidRPr="00C94537">
        <w:rPr>
          <w:rFonts w:ascii="Arial" w:hAnsi="Arial" w:cs="Arial"/>
          <w:sz w:val="24"/>
          <w:szCs w:val="24"/>
        </w:rPr>
        <w:t xml:space="preserve"> UK, which could be replicated in US.</w:t>
      </w:r>
      <w:r w:rsidR="00C94621" w:rsidRPr="00C94537">
        <w:rPr>
          <w:rFonts w:ascii="Arial" w:hAnsi="Arial" w:cs="Arial"/>
          <w:sz w:val="24"/>
          <w:szCs w:val="24"/>
          <w:lang w:val="en-US"/>
        </w:rPr>
        <w:t>​</w:t>
      </w:r>
    </w:p>
    <w:p w:rsidR="005325F2" w:rsidRPr="00C94537" w:rsidRDefault="00D124C2" w:rsidP="00C94537">
      <w:pPr>
        <w:numPr>
          <w:ilvl w:val="0"/>
          <w:numId w:val="25"/>
        </w:numPr>
        <w:rPr>
          <w:rFonts w:ascii="Arial" w:hAnsi="Arial" w:cs="Arial"/>
          <w:sz w:val="24"/>
          <w:szCs w:val="24"/>
        </w:rPr>
      </w:pPr>
      <w:r>
        <w:rPr>
          <w:rFonts w:ascii="Arial" w:hAnsi="Arial" w:cs="Arial"/>
          <w:sz w:val="24"/>
          <w:szCs w:val="24"/>
        </w:rPr>
        <w:t>The company has a strong UK brand; it is a</w:t>
      </w:r>
      <w:r w:rsidR="00C94621" w:rsidRPr="00C94537">
        <w:rPr>
          <w:rFonts w:ascii="Arial" w:hAnsi="Arial" w:cs="Arial"/>
          <w:sz w:val="24"/>
          <w:szCs w:val="24"/>
        </w:rPr>
        <w:t xml:space="preserve"> family business at its core which could ca</w:t>
      </w:r>
      <w:r>
        <w:rPr>
          <w:rFonts w:ascii="Arial" w:hAnsi="Arial" w:cs="Arial"/>
          <w:sz w:val="24"/>
          <w:szCs w:val="24"/>
        </w:rPr>
        <w:t>rry over to the US market well.</w:t>
      </w:r>
    </w:p>
    <w:p w:rsidR="005325F2" w:rsidRPr="00C94537" w:rsidRDefault="00D124C2" w:rsidP="00C94537">
      <w:pPr>
        <w:numPr>
          <w:ilvl w:val="0"/>
          <w:numId w:val="25"/>
        </w:numPr>
        <w:rPr>
          <w:rFonts w:ascii="Arial" w:hAnsi="Arial" w:cs="Arial"/>
          <w:sz w:val="24"/>
          <w:szCs w:val="24"/>
        </w:rPr>
      </w:pPr>
      <w:r>
        <w:rPr>
          <w:rFonts w:ascii="Arial" w:hAnsi="Arial" w:cs="Arial"/>
          <w:sz w:val="24"/>
          <w:szCs w:val="24"/>
        </w:rPr>
        <w:t>The company offers h</w:t>
      </w:r>
      <w:r w:rsidR="00C94621" w:rsidRPr="00C94537">
        <w:rPr>
          <w:rFonts w:ascii="Arial" w:hAnsi="Arial" w:cs="Arial"/>
          <w:sz w:val="24"/>
          <w:szCs w:val="24"/>
        </w:rPr>
        <w:t>igh-quality, fresh and fast products at low cost, with excellent customer service.</w:t>
      </w:r>
      <w:r w:rsidR="00C94621" w:rsidRPr="00C94537">
        <w:rPr>
          <w:rFonts w:ascii="Arial" w:hAnsi="Arial" w:cs="Arial"/>
          <w:sz w:val="24"/>
          <w:szCs w:val="24"/>
          <w:lang w:val="en-US"/>
        </w:rPr>
        <w:t>​</w:t>
      </w:r>
    </w:p>
    <w:p w:rsidR="005325F2" w:rsidRPr="00C94537" w:rsidRDefault="00C94621" w:rsidP="00C94537">
      <w:pPr>
        <w:numPr>
          <w:ilvl w:val="0"/>
          <w:numId w:val="25"/>
        </w:numPr>
        <w:rPr>
          <w:rFonts w:ascii="Arial" w:hAnsi="Arial" w:cs="Arial"/>
          <w:sz w:val="24"/>
          <w:szCs w:val="24"/>
        </w:rPr>
      </w:pPr>
      <w:r w:rsidRPr="00C94537">
        <w:rPr>
          <w:rFonts w:ascii="Arial" w:hAnsi="Arial" w:cs="Arial"/>
          <w:sz w:val="24"/>
          <w:szCs w:val="24"/>
        </w:rPr>
        <w:t>Healthy options</w:t>
      </w:r>
      <w:r w:rsidR="00D124C2">
        <w:rPr>
          <w:rFonts w:ascii="Arial" w:hAnsi="Arial" w:cs="Arial"/>
          <w:sz w:val="24"/>
          <w:szCs w:val="24"/>
        </w:rPr>
        <w:t xml:space="preserve"> are available</w:t>
      </w:r>
      <w:r w:rsidR="003D4567">
        <w:rPr>
          <w:rFonts w:ascii="Arial" w:hAnsi="Arial" w:cs="Arial"/>
          <w:sz w:val="24"/>
          <w:szCs w:val="24"/>
        </w:rPr>
        <w:t xml:space="preserve"> to differentiate the</w:t>
      </w:r>
      <w:r w:rsidRPr="00C94537">
        <w:rPr>
          <w:rFonts w:ascii="Arial" w:hAnsi="Arial" w:cs="Arial"/>
          <w:sz w:val="24"/>
          <w:szCs w:val="24"/>
        </w:rPr>
        <w:t xml:space="preserve"> offering.</w:t>
      </w:r>
      <w:r w:rsidRPr="00C94537">
        <w:rPr>
          <w:rFonts w:ascii="Arial" w:hAnsi="Arial" w:cs="Arial"/>
          <w:sz w:val="24"/>
          <w:szCs w:val="24"/>
          <w:lang w:val="en-US"/>
        </w:rPr>
        <w:t>​</w:t>
      </w:r>
    </w:p>
    <w:p w:rsidR="005325F2" w:rsidRPr="00C94537" w:rsidRDefault="00D124C2" w:rsidP="00C94537">
      <w:pPr>
        <w:numPr>
          <w:ilvl w:val="0"/>
          <w:numId w:val="25"/>
        </w:numPr>
        <w:rPr>
          <w:rFonts w:ascii="Arial" w:hAnsi="Arial" w:cs="Arial"/>
          <w:sz w:val="24"/>
          <w:szCs w:val="24"/>
        </w:rPr>
      </w:pPr>
      <w:r>
        <w:rPr>
          <w:rFonts w:ascii="Arial" w:hAnsi="Arial" w:cs="Arial"/>
          <w:sz w:val="24"/>
          <w:szCs w:val="24"/>
        </w:rPr>
        <w:t>The s</w:t>
      </w:r>
      <w:r w:rsidR="00C94621" w:rsidRPr="00C94537">
        <w:rPr>
          <w:rFonts w:ascii="Arial" w:hAnsi="Arial" w:cs="Arial"/>
          <w:sz w:val="24"/>
          <w:szCs w:val="24"/>
        </w:rPr>
        <w:t>tores are</w:t>
      </w:r>
      <w:r>
        <w:rPr>
          <w:rFonts w:ascii="Arial" w:hAnsi="Arial" w:cs="Arial"/>
          <w:sz w:val="24"/>
          <w:szCs w:val="24"/>
        </w:rPr>
        <w:t xml:space="preserve"> typically</w:t>
      </w:r>
      <w:r w:rsidR="00C94621" w:rsidRPr="00C94537">
        <w:rPr>
          <w:rFonts w:ascii="Arial" w:hAnsi="Arial" w:cs="Arial"/>
          <w:sz w:val="24"/>
          <w:szCs w:val="24"/>
        </w:rPr>
        <w:t xml:space="preserve"> small so</w:t>
      </w:r>
      <w:r>
        <w:rPr>
          <w:rFonts w:ascii="Arial" w:hAnsi="Arial" w:cs="Arial"/>
          <w:sz w:val="24"/>
          <w:szCs w:val="24"/>
        </w:rPr>
        <w:t xml:space="preserve"> it is easier to penetrate the market</w:t>
      </w:r>
      <w:r w:rsidR="00C94621" w:rsidRPr="00C94537">
        <w:rPr>
          <w:rFonts w:ascii="Arial" w:hAnsi="Arial" w:cs="Arial"/>
          <w:sz w:val="24"/>
          <w:szCs w:val="24"/>
        </w:rPr>
        <w:t xml:space="preserve"> at lower cost.</w:t>
      </w:r>
      <w:r w:rsidR="00C94621" w:rsidRPr="00C94537">
        <w:rPr>
          <w:rFonts w:ascii="Arial" w:hAnsi="Arial" w:cs="Arial"/>
          <w:sz w:val="24"/>
          <w:szCs w:val="24"/>
          <w:lang w:val="en-US"/>
        </w:rPr>
        <w:t>​</w:t>
      </w:r>
    </w:p>
    <w:p w:rsidR="00C94537" w:rsidRPr="00C94537" w:rsidRDefault="00C94537" w:rsidP="00C94537">
      <w:pPr>
        <w:rPr>
          <w:rFonts w:ascii="Arial" w:hAnsi="Arial" w:cs="Arial"/>
          <w:sz w:val="24"/>
          <w:szCs w:val="24"/>
        </w:rPr>
      </w:pPr>
      <w:r w:rsidRPr="00C94537">
        <w:rPr>
          <w:rFonts w:ascii="Arial" w:hAnsi="Arial" w:cs="Arial"/>
          <w:b/>
          <w:bCs/>
          <w:sz w:val="24"/>
          <w:szCs w:val="24"/>
        </w:rPr>
        <w:t>Weaknesses</w:t>
      </w:r>
      <w:r w:rsidRPr="00C94537">
        <w:rPr>
          <w:rFonts w:ascii="Arial" w:hAnsi="Arial" w:cs="Arial"/>
          <w:sz w:val="24"/>
          <w:szCs w:val="24"/>
          <w:lang w:val="en-US"/>
        </w:rPr>
        <w:t>​</w:t>
      </w:r>
    </w:p>
    <w:p w:rsidR="005325F2" w:rsidRPr="00C94537" w:rsidRDefault="00D124C2" w:rsidP="00C94537">
      <w:pPr>
        <w:numPr>
          <w:ilvl w:val="0"/>
          <w:numId w:val="26"/>
        </w:numPr>
        <w:rPr>
          <w:rFonts w:ascii="Arial" w:hAnsi="Arial" w:cs="Arial"/>
          <w:sz w:val="24"/>
          <w:szCs w:val="24"/>
        </w:rPr>
      </w:pPr>
      <w:r>
        <w:rPr>
          <w:rFonts w:ascii="Arial" w:hAnsi="Arial" w:cs="Arial"/>
          <w:sz w:val="24"/>
          <w:szCs w:val="24"/>
        </w:rPr>
        <w:t>There is l</w:t>
      </w:r>
      <w:r w:rsidR="00C94621" w:rsidRPr="00C94537">
        <w:rPr>
          <w:rFonts w:ascii="Arial" w:hAnsi="Arial" w:cs="Arial"/>
          <w:sz w:val="24"/>
          <w:szCs w:val="24"/>
        </w:rPr>
        <w:t xml:space="preserve">ittle </w:t>
      </w:r>
      <w:r>
        <w:rPr>
          <w:rFonts w:ascii="Arial" w:hAnsi="Arial" w:cs="Arial"/>
          <w:sz w:val="24"/>
          <w:szCs w:val="24"/>
        </w:rPr>
        <w:t xml:space="preserve">brand awareness in US, which </w:t>
      </w:r>
      <w:r w:rsidR="00C94621" w:rsidRPr="00C94537">
        <w:rPr>
          <w:rFonts w:ascii="Arial" w:hAnsi="Arial" w:cs="Arial"/>
          <w:sz w:val="24"/>
          <w:szCs w:val="24"/>
        </w:rPr>
        <w:t>could be risky if there’s no demand.</w:t>
      </w:r>
      <w:r w:rsidR="00C94621" w:rsidRPr="00C94537">
        <w:rPr>
          <w:rFonts w:ascii="Arial" w:hAnsi="Arial" w:cs="Arial"/>
          <w:sz w:val="24"/>
          <w:szCs w:val="24"/>
          <w:lang w:val="en-US"/>
        </w:rPr>
        <w:t>​</w:t>
      </w:r>
    </w:p>
    <w:p w:rsidR="005325F2" w:rsidRPr="00C94537" w:rsidRDefault="00D124C2" w:rsidP="00C94537">
      <w:pPr>
        <w:numPr>
          <w:ilvl w:val="0"/>
          <w:numId w:val="26"/>
        </w:numPr>
        <w:rPr>
          <w:rFonts w:ascii="Arial" w:hAnsi="Arial" w:cs="Arial"/>
          <w:sz w:val="24"/>
          <w:szCs w:val="24"/>
        </w:rPr>
      </w:pPr>
      <w:r>
        <w:rPr>
          <w:rFonts w:ascii="Arial" w:hAnsi="Arial" w:cs="Arial"/>
          <w:sz w:val="24"/>
          <w:szCs w:val="24"/>
        </w:rPr>
        <w:t>The company w</w:t>
      </w:r>
      <w:r w:rsidR="00C94621" w:rsidRPr="00C94537">
        <w:rPr>
          <w:rFonts w:ascii="Arial" w:hAnsi="Arial" w:cs="Arial"/>
          <w:sz w:val="24"/>
          <w:szCs w:val="24"/>
        </w:rPr>
        <w:t>ill need t</w:t>
      </w:r>
      <w:r>
        <w:rPr>
          <w:rFonts w:ascii="Arial" w:hAnsi="Arial" w:cs="Arial"/>
          <w:sz w:val="24"/>
          <w:szCs w:val="24"/>
        </w:rPr>
        <w:t>o set up supply chain in the US which could be complicated and resource-intensive.</w:t>
      </w:r>
      <w:r w:rsidR="00C94621" w:rsidRPr="00C94537">
        <w:rPr>
          <w:rFonts w:ascii="Arial" w:hAnsi="Arial" w:cs="Arial"/>
          <w:sz w:val="24"/>
          <w:szCs w:val="24"/>
          <w:lang w:val="en-US"/>
        </w:rPr>
        <w:t>​</w:t>
      </w:r>
    </w:p>
    <w:p w:rsidR="005325F2" w:rsidRPr="00C94537" w:rsidRDefault="00D124C2" w:rsidP="00C94537">
      <w:pPr>
        <w:numPr>
          <w:ilvl w:val="0"/>
          <w:numId w:val="26"/>
        </w:numPr>
        <w:rPr>
          <w:rFonts w:ascii="Arial" w:hAnsi="Arial" w:cs="Arial"/>
          <w:sz w:val="24"/>
          <w:szCs w:val="24"/>
        </w:rPr>
      </w:pPr>
      <w:r>
        <w:rPr>
          <w:rFonts w:ascii="Arial" w:hAnsi="Arial" w:cs="Arial"/>
          <w:sz w:val="24"/>
          <w:szCs w:val="24"/>
        </w:rPr>
        <w:t>The company has a l</w:t>
      </w:r>
      <w:r w:rsidR="00C94621" w:rsidRPr="00C94537">
        <w:rPr>
          <w:rFonts w:ascii="Arial" w:hAnsi="Arial" w:cs="Arial"/>
          <w:sz w:val="24"/>
          <w:szCs w:val="24"/>
        </w:rPr>
        <w:t>ack of experience in US market.</w:t>
      </w:r>
      <w:r w:rsidR="00C94621" w:rsidRPr="00C94537">
        <w:rPr>
          <w:rFonts w:ascii="Arial" w:hAnsi="Arial" w:cs="Arial"/>
          <w:sz w:val="24"/>
          <w:szCs w:val="24"/>
          <w:lang w:val="en-US"/>
        </w:rPr>
        <w:t>​</w:t>
      </w:r>
    </w:p>
    <w:p w:rsidR="00C94537" w:rsidRPr="00C94537" w:rsidRDefault="00C94537" w:rsidP="00C94537">
      <w:pPr>
        <w:rPr>
          <w:rFonts w:ascii="Arial" w:hAnsi="Arial" w:cs="Arial"/>
          <w:sz w:val="24"/>
          <w:szCs w:val="24"/>
        </w:rPr>
      </w:pPr>
      <w:r w:rsidRPr="00C94537">
        <w:rPr>
          <w:rFonts w:ascii="Arial" w:hAnsi="Arial" w:cs="Arial"/>
          <w:b/>
          <w:bCs/>
          <w:sz w:val="24"/>
          <w:szCs w:val="24"/>
        </w:rPr>
        <w:t>Threats</w:t>
      </w:r>
      <w:r w:rsidRPr="00C94537">
        <w:rPr>
          <w:rFonts w:ascii="Arial" w:hAnsi="Arial" w:cs="Arial"/>
          <w:sz w:val="24"/>
          <w:szCs w:val="24"/>
          <w:lang w:val="en-US"/>
        </w:rPr>
        <w:t>​</w:t>
      </w:r>
    </w:p>
    <w:p w:rsidR="005325F2" w:rsidRPr="00C94537" w:rsidRDefault="000E03CF" w:rsidP="00C94537">
      <w:pPr>
        <w:numPr>
          <w:ilvl w:val="0"/>
          <w:numId w:val="27"/>
        </w:numPr>
        <w:rPr>
          <w:rFonts w:ascii="Arial" w:hAnsi="Arial" w:cs="Arial"/>
          <w:sz w:val="24"/>
          <w:szCs w:val="24"/>
        </w:rPr>
      </w:pPr>
      <w:r>
        <w:rPr>
          <w:rFonts w:ascii="Arial" w:hAnsi="Arial" w:cs="Arial"/>
          <w:sz w:val="24"/>
          <w:szCs w:val="24"/>
        </w:rPr>
        <w:t>There is l</w:t>
      </w:r>
      <w:r w:rsidR="00C94621" w:rsidRPr="00C94537">
        <w:rPr>
          <w:rFonts w:ascii="Arial" w:hAnsi="Arial" w:cs="Arial"/>
          <w:sz w:val="24"/>
          <w:szCs w:val="24"/>
        </w:rPr>
        <w:t>ots of competition, even if not directly in bakery on-the-go.</w:t>
      </w:r>
      <w:r w:rsidR="00C94621" w:rsidRPr="00C94537">
        <w:rPr>
          <w:rFonts w:ascii="Arial" w:hAnsi="Arial" w:cs="Arial"/>
          <w:sz w:val="24"/>
          <w:szCs w:val="24"/>
          <w:lang w:val="en-US"/>
        </w:rPr>
        <w:t>​</w:t>
      </w:r>
    </w:p>
    <w:p w:rsidR="005325F2" w:rsidRPr="00C94537" w:rsidRDefault="000E03CF" w:rsidP="00C94537">
      <w:pPr>
        <w:numPr>
          <w:ilvl w:val="0"/>
          <w:numId w:val="27"/>
        </w:numPr>
        <w:rPr>
          <w:rFonts w:ascii="Arial" w:hAnsi="Arial" w:cs="Arial"/>
          <w:sz w:val="24"/>
          <w:szCs w:val="24"/>
        </w:rPr>
      </w:pPr>
      <w:r>
        <w:rPr>
          <w:rFonts w:ascii="Arial" w:hAnsi="Arial" w:cs="Arial"/>
          <w:sz w:val="24"/>
          <w:szCs w:val="24"/>
        </w:rPr>
        <w:t xml:space="preserve">The </w:t>
      </w:r>
      <w:r w:rsidR="00C94621" w:rsidRPr="00C94537">
        <w:rPr>
          <w:rFonts w:ascii="Arial" w:hAnsi="Arial" w:cs="Arial"/>
          <w:sz w:val="24"/>
          <w:szCs w:val="24"/>
        </w:rPr>
        <w:t>US market may not like the products on offer.</w:t>
      </w:r>
      <w:r w:rsidR="00C94621" w:rsidRPr="00C94537">
        <w:rPr>
          <w:rFonts w:ascii="Arial" w:hAnsi="Arial" w:cs="Arial"/>
          <w:sz w:val="24"/>
          <w:szCs w:val="24"/>
          <w:lang w:val="en-US"/>
        </w:rPr>
        <w:t>​</w:t>
      </w:r>
    </w:p>
    <w:p w:rsidR="005325F2" w:rsidRPr="00C94537" w:rsidRDefault="000E03CF" w:rsidP="00C94537">
      <w:pPr>
        <w:numPr>
          <w:ilvl w:val="0"/>
          <w:numId w:val="27"/>
        </w:numPr>
        <w:rPr>
          <w:rFonts w:ascii="Arial" w:hAnsi="Arial" w:cs="Arial"/>
          <w:sz w:val="24"/>
          <w:szCs w:val="24"/>
        </w:rPr>
      </w:pPr>
      <w:r>
        <w:rPr>
          <w:rFonts w:ascii="Arial" w:hAnsi="Arial" w:cs="Arial"/>
          <w:sz w:val="24"/>
          <w:szCs w:val="24"/>
        </w:rPr>
        <w:t>There are c</w:t>
      </w:r>
      <w:r w:rsidR="00C94621" w:rsidRPr="00C94537">
        <w:rPr>
          <w:rFonts w:ascii="Arial" w:hAnsi="Arial" w:cs="Arial"/>
          <w:sz w:val="24"/>
          <w:szCs w:val="24"/>
        </w:rPr>
        <w:t>omplicated tax and legal structures</w:t>
      </w:r>
      <w:r>
        <w:rPr>
          <w:rFonts w:ascii="Arial" w:hAnsi="Arial" w:cs="Arial"/>
          <w:sz w:val="24"/>
          <w:szCs w:val="24"/>
        </w:rPr>
        <w:t xml:space="preserve"> in America</w:t>
      </w:r>
      <w:r w:rsidR="00C94621" w:rsidRPr="00C94537">
        <w:rPr>
          <w:rFonts w:ascii="Arial" w:hAnsi="Arial" w:cs="Arial"/>
          <w:sz w:val="24"/>
          <w:szCs w:val="24"/>
        </w:rPr>
        <w:t xml:space="preserve"> which will </w:t>
      </w:r>
      <w:r>
        <w:rPr>
          <w:rFonts w:ascii="Arial" w:hAnsi="Arial" w:cs="Arial"/>
          <w:sz w:val="24"/>
          <w:szCs w:val="24"/>
        </w:rPr>
        <w:t>require</w:t>
      </w:r>
      <w:r w:rsidR="00C94621" w:rsidRPr="00C94537">
        <w:rPr>
          <w:rFonts w:ascii="Arial" w:hAnsi="Arial" w:cs="Arial"/>
          <w:sz w:val="24"/>
          <w:szCs w:val="24"/>
        </w:rPr>
        <w:t xml:space="preserve"> bespoke expertise in order to navigate.</w:t>
      </w:r>
      <w:r w:rsidR="00C94621" w:rsidRPr="00C94537">
        <w:rPr>
          <w:rFonts w:ascii="Arial" w:hAnsi="Arial" w:cs="Arial"/>
          <w:sz w:val="24"/>
          <w:szCs w:val="24"/>
          <w:lang w:val="en-US"/>
        </w:rPr>
        <w:t>​</w:t>
      </w:r>
    </w:p>
    <w:p w:rsidR="005325F2" w:rsidRPr="00C94537" w:rsidRDefault="000E03CF" w:rsidP="00C94537">
      <w:pPr>
        <w:numPr>
          <w:ilvl w:val="0"/>
          <w:numId w:val="27"/>
        </w:numPr>
        <w:rPr>
          <w:rFonts w:ascii="Arial" w:hAnsi="Arial" w:cs="Arial"/>
          <w:sz w:val="24"/>
          <w:szCs w:val="24"/>
        </w:rPr>
      </w:pPr>
      <w:r>
        <w:rPr>
          <w:rFonts w:ascii="Arial" w:hAnsi="Arial" w:cs="Arial"/>
          <w:sz w:val="24"/>
          <w:szCs w:val="24"/>
        </w:rPr>
        <w:t>There could be s</w:t>
      </w:r>
      <w:r w:rsidR="00C94621" w:rsidRPr="00C94537">
        <w:rPr>
          <w:rFonts w:ascii="Arial" w:hAnsi="Arial" w:cs="Arial"/>
          <w:sz w:val="24"/>
          <w:szCs w:val="24"/>
        </w:rPr>
        <w:t>upply chain and other ‘teething’ issues.​</w:t>
      </w:r>
    </w:p>
    <w:p w:rsidR="005325F2" w:rsidRPr="00C94537" w:rsidRDefault="00C94621" w:rsidP="00C94537">
      <w:pPr>
        <w:numPr>
          <w:ilvl w:val="0"/>
          <w:numId w:val="27"/>
        </w:numPr>
        <w:rPr>
          <w:rFonts w:ascii="Arial" w:hAnsi="Arial" w:cs="Arial"/>
          <w:sz w:val="24"/>
          <w:szCs w:val="24"/>
        </w:rPr>
      </w:pPr>
      <w:r w:rsidRPr="00C94537">
        <w:rPr>
          <w:rFonts w:ascii="Arial" w:hAnsi="Arial" w:cs="Arial"/>
          <w:sz w:val="24"/>
          <w:szCs w:val="24"/>
        </w:rPr>
        <w:t>Exchange rates and other fiscal issues including difficulties in banking.</w:t>
      </w:r>
      <w:r w:rsidRPr="00C94537">
        <w:rPr>
          <w:rFonts w:ascii="Arial" w:hAnsi="Arial" w:cs="Arial"/>
          <w:sz w:val="24"/>
          <w:szCs w:val="24"/>
          <w:lang w:val="en-US"/>
        </w:rPr>
        <w:t>​</w:t>
      </w:r>
    </w:p>
    <w:p w:rsidR="005325F2" w:rsidRPr="00C94537" w:rsidRDefault="000E03CF" w:rsidP="00C94537">
      <w:pPr>
        <w:numPr>
          <w:ilvl w:val="0"/>
          <w:numId w:val="27"/>
        </w:numPr>
        <w:rPr>
          <w:rFonts w:ascii="Arial" w:hAnsi="Arial" w:cs="Arial"/>
          <w:sz w:val="24"/>
          <w:szCs w:val="24"/>
        </w:rPr>
      </w:pPr>
      <w:r>
        <w:rPr>
          <w:rFonts w:ascii="Arial" w:hAnsi="Arial" w:cs="Arial"/>
          <w:sz w:val="24"/>
          <w:szCs w:val="24"/>
        </w:rPr>
        <w:t>A n</w:t>
      </w:r>
      <w:r w:rsidR="00C94621" w:rsidRPr="00C94537">
        <w:rPr>
          <w:rFonts w:ascii="Arial" w:hAnsi="Arial" w:cs="Arial"/>
          <w:sz w:val="24"/>
          <w:szCs w:val="24"/>
        </w:rPr>
        <w:t>egative reception in</w:t>
      </w:r>
      <w:r>
        <w:rPr>
          <w:rFonts w:ascii="Arial" w:hAnsi="Arial" w:cs="Arial"/>
          <w:sz w:val="24"/>
          <w:szCs w:val="24"/>
        </w:rPr>
        <w:t xml:space="preserve"> the</w:t>
      </w:r>
      <w:r w:rsidR="00C94621" w:rsidRPr="00C94537">
        <w:rPr>
          <w:rFonts w:ascii="Arial" w:hAnsi="Arial" w:cs="Arial"/>
          <w:sz w:val="24"/>
          <w:szCs w:val="24"/>
        </w:rPr>
        <w:t xml:space="preserve"> US could impact</w:t>
      </w:r>
      <w:r>
        <w:rPr>
          <w:rFonts w:ascii="Arial" w:hAnsi="Arial" w:cs="Arial"/>
          <w:sz w:val="24"/>
          <w:szCs w:val="24"/>
        </w:rPr>
        <w:t xml:space="preserve"> the</w:t>
      </w:r>
      <w:r w:rsidR="00C94621" w:rsidRPr="00C94537">
        <w:rPr>
          <w:rFonts w:ascii="Arial" w:hAnsi="Arial" w:cs="Arial"/>
          <w:sz w:val="24"/>
          <w:szCs w:val="24"/>
        </w:rPr>
        <w:t xml:space="preserve"> successful UK business.</w:t>
      </w:r>
      <w:r w:rsidR="00C94621" w:rsidRPr="00C94537">
        <w:rPr>
          <w:rFonts w:ascii="Arial" w:hAnsi="Arial" w:cs="Arial"/>
          <w:sz w:val="24"/>
          <w:szCs w:val="24"/>
          <w:lang w:val="en-US"/>
        </w:rPr>
        <w:t>​</w:t>
      </w:r>
    </w:p>
    <w:p w:rsidR="005325F2" w:rsidRPr="000E03CF" w:rsidRDefault="000E03CF" w:rsidP="000E03CF">
      <w:pPr>
        <w:numPr>
          <w:ilvl w:val="0"/>
          <w:numId w:val="27"/>
        </w:numPr>
        <w:rPr>
          <w:rFonts w:ascii="Arial" w:hAnsi="Arial" w:cs="Arial"/>
          <w:sz w:val="24"/>
          <w:szCs w:val="24"/>
        </w:rPr>
      </w:pPr>
      <w:r>
        <w:rPr>
          <w:rFonts w:ascii="Arial" w:hAnsi="Arial" w:cs="Arial"/>
          <w:sz w:val="24"/>
          <w:szCs w:val="24"/>
        </w:rPr>
        <w:lastRenderedPageBreak/>
        <w:t>The company’s p</w:t>
      </w:r>
      <w:r w:rsidR="00C94621" w:rsidRPr="000E03CF">
        <w:rPr>
          <w:rFonts w:ascii="Arial" w:hAnsi="Arial" w:cs="Arial"/>
          <w:sz w:val="24"/>
          <w:szCs w:val="24"/>
        </w:rPr>
        <w:t>roducts could be replicated by established competitors.</w:t>
      </w:r>
      <w:r w:rsidR="00C94621" w:rsidRPr="000E03CF">
        <w:rPr>
          <w:rFonts w:ascii="Arial" w:hAnsi="Arial" w:cs="Arial"/>
          <w:sz w:val="24"/>
          <w:szCs w:val="24"/>
          <w:lang w:val="en-US"/>
        </w:rPr>
        <w:t>​</w:t>
      </w:r>
    </w:p>
    <w:p w:rsidR="005325F2" w:rsidRPr="00C94537" w:rsidRDefault="000E03CF" w:rsidP="00C94537">
      <w:pPr>
        <w:numPr>
          <w:ilvl w:val="0"/>
          <w:numId w:val="27"/>
        </w:numPr>
        <w:rPr>
          <w:rFonts w:ascii="Arial" w:hAnsi="Arial" w:cs="Arial"/>
          <w:sz w:val="24"/>
          <w:szCs w:val="24"/>
        </w:rPr>
      </w:pPr>
      <w:r>
        <w:rPr>
          <w:rFonts w:ascii="Arial" w:hAnsi="Arial" w:cs="Arial"/>
          <w:sz w:val="24"/>
          <w:szCs w:val="24"/>
        </w:rPr>
        <w:t>A c</w:t>
      </w:r>
      <w:r w:rsidR="00C94621" w:rsidRPr="00C94537">
        <w:rPr>
          <w:rFonts w:ascii="Arial" w:hAnsi="Arial" w:cs="Arial"/>
          <w:sz w:val="24"/>
          <w:szCs w:val="24"/>
        </w:rPr>
        <w:t xml:space="preserve">omprehensive risk register and subsequent management protocols </w:t>
      </w:r>
      <w:r>
        <w:rPr>
          <w:rFonts w:ascii="Arial" w:hAnsi="Arial" w:cs="Arial"/>
          <w:sz w:val="24"/>
          <w:szCs w:val="24"/>
        </w:rPr>
        <w:t xml:space="preserve">are </w:t>
      </w:r>
      <w:r w:rsidR="00C94621" w:rsidRPr="00C94537">
        <w:rPr>
          <w:rFonts w:ascii="Arial" w:hAnsi="Arial" w:cs="Arial"/>
          <w:sz w:val="24"/>
          <w:szCs w:val="24"/>
        </w:rPr>
        <w:t>required to continually navigate</w:t>
      </w:r>
      <w:r>
        <w:rPr>
          <w:rFonts w:ascii="Arial" w:hAnsi="Arial" w:cs="Arial"/>
          <w:sz w:val="24"/>
          <w:szCs w:val="24"/>
        </w:rPr>
        <w:t xml:space="preserve"> these</w:t>
      </w:r>
      <w:r w:rsidR="00C94621" w:rsidRPr="00C94537">
        <w:rPr>
          <w:rFonts w:ascii="Arial" w:hAnsi="Arial" w:cs="Arial"/>
          <w:sz w:val="24"/>
          <w:szCs w:val="24"/>
        </w:rPr>
        <w:t xml:space="preserve"> risks and threats.</w:t>
      </w:r>
      <w:r w:rsidR="00C94621" w:rsidRPr="00C94537">
        <w:rPr>
          <w:rFonts w:ascii="Arial" w:hAnsi="Arial" w:cs="Arial"/>
          <w:sz w:val="24"/>
          <w:szCs w:val="24"/>
          <w:lang w:val="en-US"/>
        </w:rPr>
        <w:t>​</w:t>
      </w:r>
    </w:p>
    <w:p w:rsidR="00C94537" w:rsidRPr="00C94537" w:rsidRDefault="00C94537" w:rsidP="00C94537">
      <w:pPr>
        <w:rPr>
          <w:rFonts w:ascii="Arial" w:hAnsi="Arial" w:cs="Arial"/>
          <w:sz w:val="24"/>
          <w:szCs w:val="24"/>
        </w:rPr>
      </w:pPr>
      <w:r w:rsidRPr="00C94537">
        <w:rPr>
          <w:rFonts w:ascii="Arial" w:hAnsi="Arial" w:cs="Arial"/>
          <w:b/>
          <w:bCs/>
          <w:sz w:val="24"/>
          <w:szCs w:val="24"/>
        </w:rPr>
        <w:t>Opportunities</w:t>
      </w:r>
      <w:r w:rsidRPr="00C94537">
        <w:rPr>
          <w:rFonts w:ascii="Arial" w:hAnsi="Arial" w:cs="Arial"/>
          <w:sz w:val="24"/>
          <w:szCs w:val="24"/>
          <w:lang w:val="en-US"/>
        </w:rPr>
        <w:t>​</w:t>
      </w:r>
    </w:p>
    <w:p w:rsidR="005325F2" w:rsidRPr="00C94537" w:rsidRDefault="00524549" w:rsidP="00C94537">
      <w:pPr>
        <w:numPr>
          <w:ilvl w:val="0"/>
          <w:numId w:val="28"/>
        </w:numPr>
        <w:rPr>
          <w:rFonts w:ascii="Arial" w:hAnsi="Arial" w:cs="Arial"/>
          <w:sz w:val="24"/>
          <w:szCs w:val="24"/>
        </w:rPr>
      </w:pPr>
      <w:r>
        <w:rPr>
          <w:rFonts w:ascii="Arial" w:hAnsi="Arial" w:cs="Arial"/>
          <w:sz w:val="24"/>
          <w:szCs w:val="24"/>
        </w:rPr>
        <w:t>There is a s</w:t>
      </w:r>
      <w:r w:rsidR="00C94621" w:rsidRPr="00C94537">
        <w:rPr>
          <w:rFonts w:ascii="Arial" w:hAnsi="Arial" w:cs="Arial"/>
          <w:sz w:val="24"/>
          <w:szCs w:val="24"/>
        </w:rPr>
        <w:t>ignificant opportunity to gain market share and deliver long-term value for shareholders.</w:t>
      </w:r>
      <w:r w:rsidR="00C94621" w:rsidRPr="00C94537">
        <w:rPr>
          <w:rFonts w:ascii="Arial" w:hAnsi="Arial" w:cs="Arial"/>
          <w:sz w:val="24"/>
          <w:szCs w:val="24"/>
          <w:lang w:val="en-US"/>
        </w:rPr>
        <w:t>​</w:t>
      </w:r>
    </w:p>
    <w:p w:rsidR="005325F2" w:rsidRPr="00C94537" w:rsidRDefault="00524549" w:rsidP="00C94537">
      <w:pPr>
        <w:numPr>
          <w:ilvl w:val="0"/>
          <w:numId w:val="28"/>
        </w:numPr>
        <w:rPr>
          <w:rFonts w:ascii="Arial" w:hAnsi="Arial" w:cs="Arial"/>
          <w:sz w:val="24"/>
          <w:szCs w:val="24"/>
        </w:rPr>
      </w:pPr>
      <w:r>
        <w:rPr>
          <w:rFonts w:ascii="Arial" w:hAnsi="Arial" w:cs="Arial"/>
          <w:sz w:val="24"/>
          <w:szCs w:val="24"/>
        </w:rPr>
        <w:t>There is an o</w:t>
      </w:r>
      <w:r w:rsidR="00C94621" w:rsidRPr="00C94537">
        <w:rPr>
          <w:rFonts w:ascii="Arial" w:hAnsi="Arial" w:cs="Arial"/>
          <w:sz w:val="24"/>
          <w:szCs w:val="24"/>
        </w:rPr>
        <w:t>pportunity to set up a franchising system once initial stores are est</w:t>
      </w:r>
      <w:r>
        <w:rPr>
          <w:rFonts w:ascii="Arial" w:hAnsi="Arial" w:cs="Arial"/>
          <w:sz w:val="24"/>
          <w:szCs w:val="24"/>
        </w:rPr>
        <w:t>ablished, with franchising being an extremely successful model in the USA.</w:t>
      </w:r>
    </w:p>
    <w:p w:rsidR="005325F2" w:rsidRPr="00C94537" w:rsidRDefault="0049028F" w:rsidP="00C94537">
      <w:pPr>
        <w:numPr>
          <w:ilvl w:val="0"/>
          <w:numId w:val="28"/>
        </w:numPr>
        <w:rPr>
          <w:rFonts w:ascii="Arial" w:hAnsi="Arial" w:cs="Arial"/>
          <w:sz w:val="24"/>
          <w:szCs w:val="24"/>
        </w:rPr>
      </w:pPr>
      <w:r>
        <w:rPr>
          <w:rFonts w:ascii="Arial" w:hAnsi="Arial" w:cs="Arial"/>
          <w:sz w:val="24"/>
          <w:szCs w:val="24"/>
        </w:rPr>
        <w:t>The company would have first-</w:t>
      </w:r>
      <w:r w:rsidR="00C94621" w:rsidRPr="00C94537">
        <w:rPr>
          <w:rFonts w:ascii="Arial" w:hAnsi="Arial" w:cs="Arial"/>
          <w:sz w:val="24"/>
          <w:szCs w:val="24"/>
        </w:rPr>
        <w:t>mover advantage, with potential to build new business connections which could benefit UK business.</w:t>
      </w:r>
      <w:r w:rsidR="00C94621" w:rsidRPr="00C94537">
        <w:rPr>
          <w:rFonts w:ascii="Arial" w:hAnsi="Arial" w:cs="Arial"/>
          <w:sz w:val="24"/>
          <w:szCs w:val="24"/>
          <w:lang w:val="en-US"/>
        </w:rPr>
        <w:t>​</w:t>
      </w:r>
    </w:p>
    <w:p w:rsidR="005325F2" w:rsidRPr="00C94537" w:rsidRDefault="00C94621" w:rsidP="00C94537">
      <w:pPr>
        <w:numPr>
          <w:ilvl w:val="0"/>
          <w:numId w:val="28"/>
        </w:numPr>
        <w:rPr>
          <w:rFonts w:ascii="Arial" w:hAnsi="Arial" w:cs="Arial"/>
          <w:sz w:val="24"/>
          <w:szCs w:val="24"/>
        </w:rPr>
      </w:pPr>
      <w:r w:rsidRPr="00C94537">
        <w:rPr>
          <w:rFonts w:ascii="Arial" w:hAnsi="Arial" w:cs="Arial"/>
          <w:sz w:val="24"/>
          <w:szCs w:val="24"/>
        </w:rPr>
        <w:t>Potential</w:t>
      </w:r>
      <w:r w:rsidR="0049028F">
        <w:rPr>
          <w:rFonts w:ascii="Arial" w:hAnsi="Arial" w:cs="Arial"/>
          <w:sz w:val="24"/>
          <w:szCs w:val="24"/>
        </w:rPr>
        <w:t>ly, there is a</w:t>
      </w:r>
      <w:r w:rsidRPr="00C94537">
        <w:rPr>
          <w:rFonts w:ascii="Arial" w:hAnsi="Arial" w:cs="Arial"/>
          <w:sz w:val="24"/>
          <w:szCs w:val="24"/>
        </w:rPr>
        <w:t xml:space="preserve"> huge demand which isn’t currently being met.</w:t>
      </w:r>
      <w:r w:rsidRPr="00C94537">
        <w:rPr>
          <w:rFonts w:ascii="Arial" w:hAnsi="Arial" w:cs="Arial"/>
          <w:sz w:val="24"/>
          <w:szCs w:val="24"/>
          <w:lang w:val="en-US"/>
        </w:rPr>
        <w:t>​</w:t>
      </w:r>
    </w:p>
    <w:p w:rsidR="005325F2" w:rsidRPr="00C94537" w:rsidRDefault="0049028F" w:rsidP="00C94537">
      <w:pPr>
        <w:numPr>
          <w:ilvl w:val="0"/>
          <w:numId w:val="28"/>
        </w:numPr>
        <w:rPr>
          <w:rFonts w:ascii="Arial" w:hAnsi="Arial" w:cs="Arial"/>
          <w:sz w:val="24"/>
          <w:szCs w:val="24"/>
        </w:rPr>
      </w:pPr>
      <w:r>
        <w:rPr>
          <w:rFonts w:ascii="Arial" w:hAnsi="Arial" w:cs="Arial"/>
          <w:sz w:val="24"/>
          <w:szCs w:val="24"/>
        </w:rPr>
        <w:t>There is p</w:t>
      </w:r>
      <w:r w:rsidR="00C94621" w:rsidRPr="00C94537">
        <w:rPr>
          <w:rFonts w:ascii="Arial" w:hAnsi="Arial" w:cs="Arial"/>
          <w:sz w:val="24"/>
          <w:szCs w:val="24"/>
        </w:rPr>
        <w:t>otential for state and fed</w:t>
      </w:r>
      <w:r>
        <w:rPr>
          <w:rFonts w:ascii="Arial" w:hAnsi="Arial" w:cs="Arial"/>
          <w:sz w:val="24"/>
          <w:szCs w:val="24"/>
        </w:rPr>
        <w:t>eral tax (and other) incentives, which lowers the financial burden on the company.</w:t>
      </w:r>
      <w:r w:rsidR="00C94621" w:rsidRPr="00C94537">
        <w:rPr>
          <w:rFonts w:ascii="Arial" w:hAnsi="Arial" w:cs="Arial"/>
          <w:sz w:val="24"/>
          <w:szCs w:val="24"/>
          <w:lang w:val="en-US"/>
        </w:rPr>
        <w:t>​</w:t>
      </w:r>
    </w:p>
    <w:p w:rsidR="005325F2" w:rsidRPr="00C94537" w:rsidRDefault="00C94621" w:rsidP="00C94537">
      <w:pPr>
        <w:numPr>
          <w:ilvl w:val="0"/>
          <w:numId w:val="28"/>
        </w:numPr>
        <w:rPr>
          <w:rFonts w:ascii="Arial" w:hAnsi="Arial" w:cs="Arial"/>
          <w:sz w:val="24"/>
          <w:szCs w:val="24"/>
        </w:rPr>
      </w:pPr>
      <w:r w:rsidRPr="00C94537">
        <w:rPr>
          <w:rFonts w:ascii="Arial" w:hAnsi="Arial" w:cs="Arial"/>
          <w:sz w:val="24"/>
          <w:szCs w:val="24"/>
        </w:rPr>
        <w:t>The business can diversify its income, and offset</w:t>
      </w:r>
      <w:r w:rsidR="0049028F">
        <w:rPr>
          <w:rFonts w:ascii="Arial" w:hAnsi="Arial" w:cs="Arial"/>
          <w:sz w:val="24"/>
          <w:szCs w:val="24"/>
        </w:rPr>
        <w:t xml:space="preserve"> potential</w:t>
      </w:r>
      <w:r w:rsidRPr="00C94537">
        <w:rPr>
          <w:rFonts w:ascii="Arial" w:hAnsi="Arial" w:cs="Arial"/>
          <w:sz w:val="24"/>
          <w:szCs w:val="24"/>
        </w:rPr>
        <w:t xml:space="preserve"> negative growth in other markets.</w:t>
      </w:r>
      <w:r w:rsidRPr="00C94537">
        <w:rPr>
          <w:rFonts w:ascii="Arial" w:hAnsi="Arial" w:cs="Arial"/>
          <w:sz w:val="24"/>
          <w:szCs w:val="24"/>
          <w:lang w:val="en-US"/>
        </w:rPr>
        <w:t>​</w:t>
      </w:r>
    </w:p>
    <w:p w:rsidR="005D53FF" w:rsidRPr="006B25AB" w:rsidRDefault="0049028F" w:rsidP="003E2DBB">
      <w:pPr>
        <w:numPr>
          <w:ilvl w:val="0"/>
          <w:numId w:val="28"/>
        </w:numPr>
        <w:rPr>
          <w:rFonts w:ascii="Arial" w:hAnsi="Arial" w:cs="Arial"/>
          <w:b/>
          <w:sz w:val="24"/>
          <w:szCs w:val="24"/>
        </w:rPr>
      </w:pPr>
      <w:r>
        <w:rPr>
          <w:rFonts w:ascii="Arial" w:hAnsi="Arial" w:cs="Arial"/>
          <w:sz w:val="24"/>
          <w:szCs w:val="24"/>
        </w:rPr>
        <w:t>There is p</w:t>
      </w:r>
      <w:r w:rsidR="00C94621" w:rsidRPr="00923DEA">
        <w:rPr>
          <w:rFonts w:ascii="Arial" w:hAnsi="Arial" w:cs="Arial"/>
          <w:sz w:val="24"/>
          <w:szCs w:val="24"/>
        </w:rPr>
        <w:t>otential to introduce re</w:t>
      </w:r>
      <w:r>
        <w:rPr>
          <w:rFonts w:ascii="Arial" w:hAnsi="Arial" w:cs="Arial"/>
          <w:sz w:val="24"/>
          <w:szCs w:val="24"/>
        </w:rPr>
        <w:t>gional takings on core products; this adaption could prove to be very successful.</w:t>
      </w:r>
    </w:p>
    <w:p w:rsidR="005D53FF" w:rsidRDefault="005D53FF" w:rsidP="005D53FF">
      <w:pPr>
        <w:pStyle w:val="ListParagraph"/>
        <w:numPr>
          <w:ilvl w:val="0"/>
          <w:numId w:val="7"/>
        </w:numPr>
        <w:rPr>
          <w:rFonts w:ascii="Arial" w:hAnsi="Arial" w:cs="Arial"/>
          <w:b/>
          <w:sz w:val="24"/>
          <w:szCs w:val="24"/>
        </w:rPr>
      </w:pPr>
      <w:r w:rsidRPr="008F64E0">
        <w:rPr>
          <w:rFonts w:ascii="Arial" w:hAnsi="Arial" w:cs="Arial"/>
          <w:b/>
          <w:sz w:val="24"/>
          <w:szCs w:val="24"/>
        </w:rPr>
        <w:t>International Organisational Structure</w:t>
      </w:r>
    </w:p>
    <w:p w:rsidR="000767D5" w:rsidRDefault="000767D5" w:rsidP="005D53FF">
      <w:pPr>
        <w:rPr>
          <w:rFonts w:ascii="Arial" w:hAnsi="Arial" w:cs="Arial"/>
          <w:sz w:val="24"/>
          <w:szCs w:val="24"/>
        </w:rPr>
      </w:pPr>
      <w:r>
        <w:rPr>
          <w:rFonts w:ascii="Arial" w:hAnsi="Arial" w:cs="Arial"/>
          <w:sz w:val="24"/>
          <w:szCs w:val="24"/>
        </w:rPr>
        <w:t xml:space="preserve">It is proposed that a </w:t>
      </w:r>
      <w:r w:rsidR="00BB3FB0">
        <w:rPr>
          <w:rFonts w:ascii="Arial" w:hAnsi="Arial" w:cs="Arial"/>
          <w:sz w:val="24"/>
          <w:szCs w:val="24"/>
        </w:rPr>
        <w:t xml:space="preserve">centralised, </w:t>
      </w:r>
      <w:r>
        <w:rPr>
          <w:rFonts w:ascii="Arial" w:hAnsi="Arial" w:cs="Arial"/>
          <w:sz w:val="24"/>
          <w:szCs w:val="24"/>
        </w:rPr>
        <w:t>geographical divisional structure is introduced in order to implement this expansion.</w:t>
      </w:r>
    </w:p>
    <w:p w:rsidR="00412A5A" w:rsidRDefault="00412A5A" w:rsidP="005D53FF">
      <w:pPr>
        <w:rPr>
          <w:rFonts w:ascii="Arial" w:hAnsi="Arial" w:cs="Arial"/>
          <w:sz w:val="24"/>
          <w:szCs w:val="24"/>
        </w:rPr>
      </w:pPr>
      <w:r>
        <w:rPr>
          <w:rFonts w:ascii="Arial" w:hAnsi="Arial" w:cs="Arial"/>
          <w:sz w:val="24"/>
          <w:szCs w:val="24"/>
        </w:rPr>
        <w:t>A centralised structure will allow decision-making powers to be retained in head office, with SMT being able to continue to make critical decisions (Corporate Finance Institute, 2019).</w:t>
      </w:r>
    </w:p>
    <w:p w:rsidR="005D7F3E" w:rsidRDefault="00AD3073" w:rsidP="005D53FF">
      <w:pPr>
        <w:rPr>
          <w:rFonts w:ascii="Arial" w:hAnsi="Arial" w:cs="Arial"/>
          <w:sz w:val="24"/>
          <w:szCs w:val="24"/>
        </w:rPr>
      </w:pPr>
      <w:r>
        <w:rPr>
          <w:rFonts w:ascii="Arial" w:hAnsi="Arial" w:cs="Arial"/>
          <w:sz w:val="24"/>
          <w:szCs w:val="24"/>
        </w:rPr>
        <w:t>F</w:t>
      </w:r>
      <w:r w:rsidR="00765063">
        <w:rPr>
          <w:rFonts w:ascii="Arial" w:hAnsi="Arial" w:cs="Arial"/>
          <w:sz w:val="24"/>
          <w:szCs w:val="24"/>
        </w:rPr>
        <w:t>urthermore, a geographical divisional structure will ensure the company can be</w:t>
      </w:r>
      <w:r w:rsidR="002C334D">
        <w:rPr>
          <w:rFonts w:ascii="Arial" w:hAnsi="Arial" w:cs="Arial"/>
          <w:sz w:val="24"/>
          <w:szCs w:val="24"/>
        </w:rPr>
        <w:t xml:space="preserve"> near the American supply chain</w:t>
      </w:r>
      <w:r w:rsidR="00765063">
        <w:rPr>
          <w:rFonts w:ascii="Arial" w:hAnsi="Arial" w:cs="Arial"/>
          <w:sz w:val="24"/>
          <w:szCs w:val="24"/>
        </w:rPr>
        <w:t xml:space="preserve"> and the customer base. The structure</w:t>
      </w:r>
      <w:r w:rsidR="00765063" w:rsidRPr="00765063">
        <w:rPr>
          <w:rFonts w:ascii="Arial" w:hAnsi="Arial" w:cs="Arial"/>
          <w:sz w:val="24"/>
          <w:szCs w:val="24"/>
        </w:rPr>
        <w:t xml:space="preserve"> </w:t>
      </w:r>
      <w:r w:rsidR="00765063">
        <w:rPr>
          <w:rFonts w:ascii="Arial" w:hAnsi="Arial" w:cs="Arial"/>
          <w:sz w:val="24"/>
          <w:szCs w:val="24"/>
        </w:rPr>
        <w:t>will also bring</w:t>
      </w:r>
      <w:r w:rsidR="00765063" w:rsidRPr="00765063">
        <w:rPr>
          <w:rFonts w:ascii="Arial" w:hAnsi="Arial" w:cs="Arial"/>
          <w:sz w:val="24"/>
          <w:szCs w:val="24"/>
        </w:rPr>
        <w:t xml:space="preserve"> together many forms of business expertise, allowing </w:t>
      </w:r>
      <w:r w:rsidR="00765063">
        <w:rPr>
          <w:rFonts w:ascii="Arial" w:hAnsi="Arial" w:cs="Arial"/>
          <w:sz w:val="24"/>
          <w:szCs w:val="24"/>
        </w:rPr>
        <w:t>both geographies</w:t>
      </w:r>
      <w:r w:rsidR="00765063" w:rsidRPr="00765063">
        <w:rPr>
          <w:rFonts w:ascii="Arial" w:hAnsi="Arial" w:cs="Arial"/>
          <w:sz w:val="24"/>
          <w:szCs w:val="24"/>
        </w:rPr>
        <w:t xml:space="preserve"> to make decisions from </w:t>
      </w:r>
      <w:r w:rsidR="00765063">
        <w:rPr>
          <w:rFonts w:ascii="Arial" w:hAnsi="Arial" w:cs="Arial"/>
          <w:sz w:val="24"/>
          <w:szCs w:val="24"/>
        </w:rPr>
        <w:t xml:space="preserve">a </w:t>
      </w:r>
      <w:r w:rsidR="00E85F1C">
        <w:rPr>
          <w:rFonts w:ascii="Arial" w:hAnsi="Arial" w:cs="Arial"/>
          <w:sz w:val="24"/>
          <w:szCs w:val="24"/>
        </w:rPr>
        <w:t>more</w:t>
      </w:r>
      <w:r w:rsidR="00EB5156">
        <w:rPr>
          <w:rFonts w:ascii="Arial" w:hAnsi="Arial" w:cs="Arial"/>
          <w:sz w:val="24"/>
          <w:szCs w:val="24"/>
        </w:rPr>
        <w:t xml:space="preserve"> diverse points of view and with</w:t>
      </w:r>
      <w:r w:rsidR="00E85F1C">
        <w:rPr>
          <w:rFonts w:ascii="Arial" w:hAnsi="Arial" w:cs="Arial"/>
          <w:sz w:val="24"/>
          <w:szCs w:val="24"/>
        </w:rPr>
        <w:t xml:space="preserve"> greater flexibility.</w:t>
      </w:r>
    </w:p>
    <w:p w:rsidR="00765063" w:rsidRDefault="00765063" w:rsidP="005D53FF">
      <w:pPr>
        <w:rPr>
          <w:rFonts w:ascii="Arial" w:hAnsi="Arial" w:cs="Arial"/>
          <w:sz w:val="24"/>
          <w:szCs w:val="24"/>
        </w:rPr>
      </w:pPr>
      <w:r>
        <w:rPr>
          <w:rFonts w:ascii="Arial" w:hAnsi="Arial" w:cs="Arial"/>
          <w:sz w:val="24"/>
          <w:szCs w:val="24"/>
        </w:rPr>
        <w:t xml:space="preserve">However, </w:t>
      </w:r>
      <w:r w:rsidR="009B35F2">
        <w:rPr>
          <w:rFonts w:ascii="Arial" w:hAnsi="Arial" w:cs="Arial"/>
          <w:sz w:val="24"/>
          <w:szCs w:val="24"/>
        </w:rPr>
        <w:t xml:space="preserve">this structure can lead to decision-making becoming decentralised, so the company must continually monitor this risk to ensure that the American division doesn’t develop too much autonomy, which could potentially negatively impact the </w:t>
      </w:r>
      <w:r w:rsidR="002C334D">
        <w:rPr>
          <w:rFonts w:ascii="Arial" w:hAnsi="Arial" w:cs="Arial"/>
          <w:sz w:val="24"/>
          <w:szCs w:val="24"/>
        </w:rPr>
        <w:t>company’s</w:t>
      </w:r>
      <w:r w:rsidR="009B35F2">
        <w:rPr>
          <w:rFonts w:ascii="Arial" w:hAnsi="Arial" w:cs="Arial"/>
          <w:sz w:val="24"/>
          <w:szCs w:val="24"/>
        </w:rPr>
        <w:t xml:space="preserve"> brand and reputation</w:t>
      </w:r>
      <w:r w:rsidR="00E85F1C">
        <w:rPr>
          <w:rFonts w:ascii="Arial" w:hAnsi="Arial" w:cs="Arial"/>
          <w:sz w:val="24"/>
          <w:szCs w:val="24"/>
        </w:rPr>
        <w:t>. In addition, there could be communication issues between the same departments but in different locations which need to be monitored e.g. the Marketing departments could have differing or conflicting messages and campaigns</w:t>
      </w:r>
      <w:r w:rsidR="009B35F2">
        <w:rPr>
          <w:rFonts w:ascii="Arial" w:hAnsi="Arial" w:cs="Arial"/>
          <w:sz w:val="24"/>
          <w:szCs w:val="24"/>
        </w:rPr>
        <w:t xml:space="preserve"> (Devaney, </w:t>
      </w:r>
      <w:r w:rsidR="00E85F1C">
        <w:rPr>
          <w:rFonts w:ascii="Arial" w:hAnsi="Arial" w:cs="Arial"/>
          <w:sz w:val="24"/>
          <w:szCs w:val="24"/>
        </w:rPr>
        <w:t>2019). These issues are acceptable as long as they are noted in the risk register, and action is taken to navigate or minimise the subsequent risks.</w:t>
      </w:r>
    </w:p>
    <w:p w:rsidR="001E6633" w:rsidRDefault="00F370EA" w:rsidP="005D53FF">
      <w:pPr>
        <w:rPr>
          <w:rFonts w:ascii="Arial" w:hAnsi="Arial" w:cs="Arial"/>
          <w:sz w:val="24"/>
          <w:szCs w:val="24"/>
        </w:rPr>
      </w:pPr>
      <w:r>
        <w:rPr>
          <w:rFonts w:ascii="Arial" w:hAnsi="Arial" w:cs="Arial"/>
          <w:sz w:val="24"/>
          <w:szCs w:val="24"/>
        </w:rPr>
        <w:lastRenderedPageBreak/>
        <w:t xml:space="preserve">The proposed hierarchy can </w:t>
      </w:r>
      <w:r w:rsidR="00ED2751">
        <w:rPr>
          <w:rFonts w:ascii="Arial" w:hAnsi="Arial" w:cs="Arial"/>
          <w:sz w:val="24"/>
          <w:szCs w:val="24"/>
        </w:rPr>
        <w:t>viewed</w:t>
      </w:r>
      <w:r>
        <w:rPr>
          <w:rFonts w:ascii="Arial" w:hAnsi="Arial" w:cs="Arial"/>
          <w:sz w:val="24"/>
          <w:szCs w:val="24"/>
        </w:rPr>
        <w:t xml:space="preserve"> below:</w:t>
      </w:r>
    </w:p>
    <w:p w:rsidR="00F370EA" w:rsidRDefault="00ED2751" w:rsidP="005D53FF">
      <w:pPr>
        <w:rPr>
          <w:rFonts w:ascii="Arial" w:hAnsi="Arial" w:cs="Arial"/>
          <w:sz w:val="24"/>
          <w:szCs w:val="24"/>
        </w:rPr>
      </w:pPr>
      <w:r>
        <w:rPr>
          <w:rFonts w:ascii="Arial" w:hAnsi="Arial" w:cs="Arial"/>
          <w:noProof/>
          <w:sz w:val="24"/>
          <w:szCs w:val="24"/>
          <w:lang w:eastAsia="en-GB"/>
        </w:rPr>
        <w:drawing>
          <wp:inline distT="0" distB="0" distL="0" distR="0">
            <wp:extent cx="5486400" cy="3362325"/>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8F64E0" w:rsidRDefault="008F64E0" w:rsidP="008F64E0">
      <w:pPr>
        <w:pStyle w:val="ListParagraph"/>
        <w:numPr>
          <w:ilvl w:val="0"/>
          <w:numId w:val="7"/>
        </w:numPr>
        <w:rPr>
          <w:rFonts w:ascii="Arial" w:hAnsi="Arial" w:cs="Arial"/>
          <w:b/>
          <w:sz w:val="24"/>
          <w:szCs w:val="24"/>
        </w:rPr>
      </w:pPr>
      <w:r>
        <w:rPr>
          <w:rFonts w:ascii="Arial" w:hAnsi="Arial" w:cs="Arial"/>
          <w:b/>
          <w:sz w:val="24"/>
          <w:szCs w:val="24"/>
        </w:rPr>
        <w:t>International Business Strategy</w:t>
      </w:r>
      <w:r w:rsidR="00B63523">
        <w:rPr>
          <w:rFonts w:ascii="Arial" w:hAnsi="Arial" w:cs="Arial"/>
          <w:b/>
          <w:sz w:val="24"/>
          <w:szCs w:val="24"/>
        </w:rPr>
        <w:t xml:space="preserve"> </w:t>
      </w:r>
    </w:p>
    <w:p w:rsidR="00526FCF" w:rsidRDefault="00526FCF" w:rsidP="0013668A">
      <w:pPr>
        <w:rPr>
          <w:rFonts w:ascii="Arial" w:hAnsi="Arial" w:cs="Arial"/>
          <w:sz w:val="24"/>
          <w:szCs w:val="24"/>
        </w:rPr>
      </w:pPr>
      <w:r>
        <w:rPr>
          <w:rFonts w:ascii="Arial" w:hAnsi="Arial" w:cs="Arial"/>
          <w:sz w:val="24"/>
          <w:szCs w:val="24"/>
        </w:rPr>
        <w:t>In order to enter the</w:t>
      </w:r>
      <w:r w:rsidR="00FE5B50">
        <w:rPr>
          <w:rFonts w:ascii="Arial" w:hAnsi="Arial" w:cs="Arial"/>
          <w:sz w:val="24"/>
          <w:szCs w:val="24"/>
        </w:rPr>
        <w:t xml:space="preserve"> American</w:t>
      </w:r>
      <w:r>
        <w:rPr>
          <w:rFonts w:ascii="Arial" w:hAnsi="Arial" w:cs="Arial"/>
          <w:sz w:val="24"/>
          <w:szCs w:val="24"/>
        </w:rPr>
        <w:t xml:space="preserve"> market, the company will need to set up and invest in a supply chain operation in order to continually source the menu, whilst </w:t>
      </w:r>
      <w:r w:rsidR="00126981">
        <w:rPr>
          <w:rFonts w:ascii="Arial" w:hAnsi="Arial" w:cs="Arial"/>
          <w:sz w:val="24"/>
          <w:szCs w:val="24"/>
        </w:rPr>
        <w:t>ensuring quality and freshness, rather than exporting</w:t>
      </w:r>
      <w:r w:rsidR="00835513">
        <w:rPr>
          <w:rFonts w:ascii="Arial" w:hAnsi="Arial" w:cs="Arial"/>
          <w:sz w:val="24"/>
          <w:szCs w:val="24"/>
        </w:rPr>
        <w:t xml:space="preserve"> from the UK</w:t>
      </w:r>
      <w:r w:rsidR="00126981">
        <w:rPr>
          <w:rFonts w:ascii="Arial" w:hAnsi="Arial" w:cs="Arial"/>
          <w:sz w:val="24"/>
          <w:szCs w:val="24"/>
        </w:rPr>
        <w:t xml:space="preserve"> which would compromise the quality of the products</w:t>
      </w:r>
      <w:r w:rsidR="00BF3521">
        <w:rPr>
          <w:rFonts w:ascii="Arial" w:hAnsi="Arial" w:cs="Arial"/>
          <w:sz w:val="24"/>
          <w:szCs w:val="24"/>
        </w:rPr>
        <w:t xml:space="preserve"> on offer.</w:t>
      </w:r>
    </w:p>
    <w:p w:rsidR="0065721D" w:rsidRDefault="00526FCF" w:rsidP="00526FCF">
      <w:pPr>
        <w:rPr>
          <w:rFonts w:ascii="Arial" w:hAnsi="Arial" w:cs="Arial"/>
          <w:sz w:val="24"/>
          <w:szCs w:val="24"/>
        </w:rPr>
      </w:pPr>
      <w:r>
        <w:rPr>
          <w:rFonts w:ascii="Arial" w:hAnsi="Arial" w:cs="Arial"/>
          <w:sz w:val="24"/>
          <w:szCs w:val="24"/>
        </w:rPr>
        <w:t>As with the UK business, o</w:t>
      </w:r>
      <w:r w:rsidRPr="00526FCF">
        <w:rPr>
          <w:rFonts w:ascii="Arial" w:hAnsi="Arial" w:cs="Arial"/>
          <w:sz w:val="24"/>
          <w:szCs w:val="24"/>
        </w:rPr>
        <w:t>wnership of</w:t>
      </w:r>
      <w:r>
        <w:rPr>
          <w:rFonts w:ascii="Arial" w:hAnsi="Arial" w:cs="Arial"/>
          <w:sz w:val="24"/>
          <w:szCs w:val="24"/>
        </w:rPr>
        <w:t xml:space="preserve"> </w:t>
      </w:r>
      <w:r w:rsidR="00FE5B50">
        <w:rPr>
          <w:rFonts w:ascii="Arial" w:hAnsi="Arial" w:cs="Arial"/>
          <w:sz w:val="24"/>
          <w:szCs w:val="24"/>
        </w:rPr>
        <w:t>the company’s</w:t>
      </w:r>
      <w:r>
        <w:rPr>
          <w:rFonts w:ascii="Arial" w:hAnsi="Arial" w:cs="Arial"/>
          <w:sz w:val="24"/>
          <w:szCs w:val="24"/>
        </w:rPr>
        <w:t xml:space="preserve"> supply chain means that </w:t>
      </w:r>
      <w:r w:rsidR="00654289">
        <w:rPr>
          <w:rFonts w:ascii="Arial" w:hAnsi="Arial" w:cs="Arial"/>
          <w:sz w:val="24"/>
          <w:szCs w:val="24"/>
        </w:rPr>
        <w:t>we</w:t>
      </w:r>
      <w:r>
        <w:rPr>
          <w:rFonts w:ascii="Arial" w:hAnsi="Arial" w:cs="Arial"/>
          <w:sz w:val="24"/>
          <w:szCs w:val="24"/>
        </w:rPr>
        <w:t xml:space="preserve"> </w:t>
      </w:r>
      <w:r w:rsidRPr="00526FCF">
        <w:rPr>
          <w:rFonts w:ascii="Arial" w:hAnsi="Arial" w:cs="Arial"/>
          <w:sz w:val="24"/>
          <w:szCs w:val="24"/>
        </w:rPr>
        <w:t>can make good, f</w:t>
      </w:r>
      <w:r>
        <w:rPr>
          <w:rFonts w:ascii="Arial" w:hAnsi="Arial" w:cs="Arial"/>
          <w:sz w:val="24"/>
          <w:szCs w:val="24"/>
        </w:rPr>
        <w:t>reshly prepared food</w:t>
      </w:r>
      <w:r w:rsidR="00FE5B50">
        <w:rPr>
          <w:rFonts w:ascii="Arial" w:hAnsi="Arial" w:cs="Arial"/>
          <w:sz w:val="24"/>
          <w:szCs w:val="24"/>
        </w:rPr>
        <w:t>,</w:t>
      </w:r>
      <w:r>
        <w:rPr>
          <w:rFonts w:ascii="Arial" w:hAnsi="Arial" w:cs="Arial"/>
          <w:sz w:val="24"/>
          <w:szCs w:val="24"/>
        </w:rPr>
        <w:t xml:space="preserve"> accessible </w:t>
      </w:r>
      <w:r w:rsidRPr="00526FCF">
        <w:rPr>
          <w:rFonts w:ascii="Arial" w:hAnsi="Arial" w:cs="Arial"/>
          <w:sz w:val="24"/>
          <w:szCs w:val="24"/>
        </w:rPr>
        <w:t>to everyone</w:t>
      </w:r>
      <w:r>
        <w:rPr>
          <w:rFonts w:ascii="Arial" w:hAnsi="Arial" w:cs="Arial"/>
          <w:sz w:val="24"/>
          <w:szCs w:val="24"/>
        </w:rPr>
        <w:t xml:space="preserve"> at great value in an extremely competitive market place (Greggs, 2019). The company will need to have a transparent, ethical and sustainable supply chain also. </w:t>
      </w:r>
    </w:p>
    <w:p w:rsidR="00526FCF" w:rsidRDefault="00526FCF" w:rsidP="00526FCF">
      <w:pPr>
        <w:rPr>
          <w:rFonts w:ascii="Arial" w:hAnsi="Arial" w:cs="Arial"/>
          <w:sz w:val="24"/>
          <w:szCs w:val="24"/>
        </w:rPr>
      </w:pPr>
      <w:r>
        <w:rPr>
          <w:rFonts w:ascii="Arial" w:hAnsi="Arial" w:cs="Arial"/>
          <w:sz w:val="24"/>
          <w:szCs w:val="24"/>
        </w:rPr>
        <w:t xml:space="preserve">A separate comprehensive supply chain and logistics report is required to fully map </w:t>
      </w:r>
      <w:r w:rsidR="0065721D">
        <w:rPr>
          <w:rFonts w:ascii="Arial" w:hAnsi="Arial" w:cs="Arial"/>
          <w:sz w:val="24"/>
          <w:szCs w:val="24"/>
        </w:rPr>
        <w:t xml:space="preserve">and outline </w:t>
      </w:r>
      <w:r>
        <w:rPr>
          <w:rFonts w:ascii="Arial" w:hAnsi="Arial" w:cs="Arial"/>
          <w:sz w:val="24"/>
          <w:szCs w:val="24"/>
        </w:rPr>
        <w:t>this process.</w:t>
      </w:r>
    </w:p>
    <w:p w:rsidR="00BA3D84" w:rsidRPr="00BA3D84" w:rsidRDefault="00BA3D84" w:rsidP="00526FCF">
      <w:pPr>
        <w:rPr>
          <w:rFonts w:ascii="Arial" w:hAnsi="Arial" w:cs="Arial"/>
          <w:b/>
          <w:sz w:val="24"/>
          <w:szCs w:val="24"/>
        </w:rPr>
      </w:pPr>
      <w:r w:rsidRPr="00BA3D84">
        <w:rPr>
          <w:rFonts w:ascii="Arial" w:hAnsi="Arial" w:cs="Arial"/>
          <w:b/>
          <w:sz w:val="24"/>
          <w:szCs w:val="24"/>
        </w:rPr>
        <w:t>5.1 Retail and Franchising</w:t>
      </w:r>
    </w:p>
    <w:p w:rsidR="00526FCF" w:rsidRDefault="003E7993" w:rsidP="00526FCF">
      <w:pPr>
        <w:rPr>
          <w:rFonts w:ascii="Arial" w:hAnsi="Arial" w:cs="Arial"/>
          <w:sz w:val="24"/>
          <w:szCs w:val="24"/>
        </w:rPr>
      </w:pPr>
      <w:r>
        <w:rPr>
          <w:rFonts w:ascii="Arial" w:hAnsi="Arial" w:cs="Arial"/>
          <w:sz w:val="24"/>
          <w:szCs w:val="24"/>
        </w:rPr>
        <w:t xml:space="preserve">It is proposed that the company will own </w:t>
      </w:r>
      <w:r w:rsidR="00665422">
        <w:rPr>
          <w:rFonts w:ascii="Arial" w:hAnsi="Arial" w:cs="Arial"/>
          <w:sz w:val="24"/>
          <w:szCs w:val="24"/>
        </w:rPr>
        <w:t>key shops in key locations in order to enter the market and launch the brand in the USA, which can then be built on if successful, but then to offer a franchising arrangement in order to exponentially expand.</w:t>
      </w:r>
      <w:r w:rsidR="005A1969">
        <w:rPr>
          <w:rFonts w:ascii="Arial" w:hAnsi="Arial" w:cs="Arial"/>
          <w:sz w:val="24"/>
          <w:szCs w:val="24"/>
        </w:rPr>
        <w:t xml:space="preserve"> These locations would include </w:t>
      </w:r>
      <w:r w:rsidR="005A1969" w:rsidRPr="005A1969">
        <w:rPr>
          <w:rFonts w:ascii="Arial" w:hAnsi="Arial" w:cs="Arial"/>
          <w:sz w:val="24"/>
          <w:szCs w:val="24"/>
        </w:rPr>
        <w:t>retail parks, shopping centres, industrial estates and office parks</w:t>
      </w:r>
      <w:r w:rsidR="005A1969">
        <w:rPr>
          <w:rFonts w:ascii="Arial" w:hAnsi="Arial" w:cs="Arial"/>
          <w:sz w:val="24"/>
          <w:szCs w:val="24"/>
        </w:rPr>
        <w:t>.</w:t>
      </w:r>
    </w:p>
    <w:p w:rsidR="005F57A6" w:rsidRDefault="005F57A6" w:rsidP="00526FCF">
      <w:pPr>
        <w:rPr>
          <w:rFonts w:ascii="Arial" w:hAnsi="Arial" w:cs="Arial"/>
          <w:sz w:val="24"/>
          <w:szCs w:val="24"/>
        </w:rPr>
      </w:pPr>
      <w:r>
        <w:rPr>
          <w:rFonts w:ascii="Arial" w:hAnsi="Arial" w:cs="Arial"/>
          <w:sz w:val="24"/>
          <w:szCs w:val="24"/>
        </w:rPr>
        <w:t>A successful US franchising arrangement could be very lucrative for the company, with the benefits including:</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Access to capital</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lastRenderedPageBreak/>
        <w:t>Particularly motivated management</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Speed of growth</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Staffing leverage</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Ease of supervision</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Increased profitability</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Improved valuations</w:t>
      </w:r>
    </w:p>
    <w:p w:rsidR="005F57A6" w:rsidRPr="005F57A6" w:rsidRDefault="005F57A6" w:rsidP="005F57A6">
      <w:pPr>
        <w:pStyle w:val="ListParagraph"/>
        <w:numPr>
          <w:ilvl w:val="0"/>
          <w:numId w:val="29"/>
        </w:numPr>
        <w:rPr>
          <w:rFonts w:ascii="Arial" w:hAnsi="Arial" w:cs="Arial"/>
          <w:sz w:val="24"/>
          <w:szCs w:val="24"/>
        </w:rPr>
      </w:pPr>
      <w:r w:rsidRPr="005F57A6">
        <w:rPr>
          <w:rFonts w:ascii="Arial" w:hAnsi="Arial" w:cs="Arial"/>
          <w:sz w:val="24"/>
          <w:szCs w:val="24"/>
        </w:rPr>
        <w:t>Reduced risk (Siebert, 2015).</w:t>
      </w:r>
    </w:p>
    <w:p w:rsidR="005302DE" w:rsidRDefault="007B34C1" w:rsidP="0013668A">
      <w:pPr>
        <w:rPr>
          <w:rFonts w:ascii="Arial" w:hAnsi="Arial" w:cs="Arial"/>
          <w:sz w:val="24"/>
          <w:szCs w:val="24"/>
        </w:rPr>
      </w:pPr>
      <w:r>
        <w:rPr>
          <w:rFonts w:ascii="Arial" w:hAnsi="Arial" w:cs="Arial"/>
          <w:sz w:val="24"/>
          <w:szCs w:val="24"/>
        </w:rPr>
        <w:t>As previously stated, l</w:t>
      </w:r>
      <w:r w:rsidR="00665422">
        <w:rPr>
          <w:rFonts w:ascii="Arial" w:hAnsi="Arial" w:cs="Arial"/>
          <w:sz w:val="24"/>
          <w:szCs w:val="24"/>
        </w:rPr>
        <w:t xml:space="preserve">ocalised variations on core </w:t>
      </w:r>
      <w:r>
        <w:rPr>
          <w:rFonts w:ascii="Arial" w:hAnsi="Arial" w:cs="Arial"/>
          <w:sz w:val="24"/>
          <w:szCs w:val="24"/>
        </w:rPr>
        <w:t>products</w:t>
      </w:r>
      <w:r w:rsidR="00665422">
        <w:rPr>
          <w:rFonts w:ascii="Arial" w:hAnsi="Arial" w:cs="Arial"/>
          <w:sz w:val="24"/>
          <w:szCs w:val="24"/>
        </w:rPr>
        <w:t xml:space="preserve"> will be key in achieving and exceeding profits, as h</w:t>
      </w:r>
      <w:r>
        <w:rPr>
          <w:rFonts w:ascii="Arial" w:hAnsi="Arial" w:cs="Arial"/>
          <w:sz w:val="24"/>
          <w:szCs w:val="24"/>
        </w:rPr>
        <w:t>as</w:t>
      </w:r>
      <w:r w:rsidR="00665422">
        <w:rPr>
          <w:rFonts w:ascii="Arial" w:hAnsi="Arial" w:cs="Arial"/>
          <w:sz w:val="24"/>
          <w:szCs w:val="24"/>
        </w:rPr>
        <w:t xml:space="preserve"> been evident with competitor institutions</w:t>
      </w:r>
      <w:r w:rsidR="005302DE">
        <w:rPr>
          <w:rFonts w:ascii="Arial" w:hAnsi="Arial" w:cs="Arial"/>
          <w:sz w:val="24"/>
          <w:szCs w:val="24"/>
        </w:rPr>
        <w:t xml:space="preserve"> who have experience</w:t>
      </w:r>
      <w:r w:rsidR="00654289">
        <w:rPr>
          <w:rFonts w:ascii="Arial" w:hAnsi="Arial" w:cs="Arial"/>
          <w:sz w:val="24"/>
          <w:szCs w:val="24"/>
        </w:rPr>
        <w:t>d</w:t>
      </w:r>
      <w:r w:rsidR="005302DE">
        <w:rPr>
          <w:rFonts w:ascii="Arial" w:hAnsi="Arial" w:cs="Arial"/>
          <w:sz w:val="24"/>
          <w:szCs w:val="24"/>
        </w:rPr>
        <w:t xml:space="preserve"> global success</w:t>
      </w:r>
      <w:r w:rsidR="00665422">
        <w:rPr>
          <w:rFonts w:ascii="Arial" w:hAnsi="Arial" w:cs="Arial"/>
          <w:sz w:val="24"/>
          <w:szCs w:val="24"/>
        </w:rPr>
        <w:t xml:space="preserve">. </w:t>
      </w:r>
      <w:r w:rsidR="0052387A">
        <w:rPr>
          <w:rFonts w:ascii="Arial" w:hAnsi="Arial" w:cs="Arial"/>
          <w:sz w:val="24"/>
          <w:szCs w:val="24"/>
        </w:rPr>
        <w:t>For example, t</w:t>
      </w:r>
      <w:r w:rsidR="0052387A" w:rsidRPr="0052387A">
        <w:rPr>
          <w:rFonts w:ascii="Arial" w:hAnsi="Arial" w:cs="Arial"/>
          <w:sz w:val="24"/>
          <w:szCs w:val="24"/>
        </w:rPr>
        <w:t>here are 3,469 Domino’s Pizzas</w:t>
      </w:r>
      <w:r>
        <w:rPr>
          <w:rFonts w:ascii="Arial" w:hAnsi="Arial" w:cs="Arial"/>
          <w:sz w:val="24"/>
          <w:szCs w:val="24"/>
        </w:rPr>
        <w:t xml:space="preserve"> located outside the US</w:t>
      </w:r>
      <w:r w:rsidR="0052387A">
        <w:rPr>
          <w:rFonts w:ascii="Arial" w:hAnsi="Arial" w:cs="Arial"/>
          <w:sz w:val="24"/>
          <w:szCs w:val="24"/>
        </w:rPr>
        <w:t>, and</w:t>
      </w:r>
      <w:r w:rsidR="0052387A" w:rsidRPr="0052387A">
        <w:rPr>
          <w:rFonts w:ascii="Arial" w:hAnsi="Arial" w:cs="Arial"/>
          <w:sz w:val="24"/>
          <w:szCs w:val="24"/>
        </w:rPr>
        <w:t xml:space="preserve"> </w:t>
      </w:r>
      <w:r w:rsidR="0052387A">
        <w:rPr>
          <w:rFonts w:ascii="Arial" w:hAnsi="Arial" w:cs="Arial"/>
          <w:sz w:val="24"/>
          <w:szCs w:val="24"/>
        </w:rPr>
        <w:t>c</w:t>
      </w:r>
      <w:r w:rsidR="0052387A" w:rsidRPr="0052387A">
        <w:rPr>
          <w:rFonts w:ascii="Arial" w:hAnsi="Arial" w:cs="Arial"/>
          <w:sz w:val="24"/>
          <w:szCs w:val="24"/>
        </w:rPr>
        <w:t xml:space="preserve">onsumers in India can order a curry pizza, those in Australia </w:t>
      </w:r>
      <w:r w:rsidR="0052387A">
        <w:rPr>
          <w:rFonts w:ascii="Arial" w:hAnsi="Arial" w:cs="Arial"/>
          <w:sz w:val="24"/>
          <w:szCs w:val="24"/>
        </w:rPr>
        <w:t xml:space="preserve">can have </w:t>
      </w:r>
      <w:r w:rsidR="0052387A" w:rsidRPr="0052387A">
        <w:rPr>
          <w:rFonts w:ascii="Arial" w:hAnsi="Arial" w:cs="Arial"/>
          <w:sz w:val="24"/>
          <w:szCs w:val="24"/>
        </w:rPr>
        <w:t>prawns and pineapple on their pizza</w:t>
      </w:r>
      <w:r w:rsidR="0052387A">
        <w:rPr>
          <w:rFonts w:ascii="Arial" w:hAnsi="Arial" w:cs="Arial"/>
          <w:sz w:val="24"/>
          <w:szCs w:val="24"/>
        </w:rPr>
        <w:t>, and in J</w:t>
      </w:r>
      <w:r w:rsidR="0052387A" w:rsidRPr="0052387A">
        <w:rPr>
          <w:rFonts w:ascii="Arial" w:hAnsi="Arial" w:cs="Arial"/>
          <w:sz w:val="24"/>
          <w:szCs w:val="24"/>
        </w:rPr>
        <w:t>apan, tuna is a popular topping</w:t>
      </w:r>
      <w:r w:rsidR="0052387A">
        <w:rPr>
          <w:rFonts w:ascii="Arial" w:hAnsi="Arial" w:cs="Arial"/>
          <w:sz w:val="24"/>
          <w:szCs w:val="24"/>
        </w:rPr>
        <w:t xml:space="preserve"> (Daszkowski, 2018).</w:t>
      </w:r>
      <w:r w:rsidR="005302DE">
        <w:rPr>
          <w:rFonts w:ascii="Arial" w:hAnsi="Arial" w:cs="Arial"/>
          <w:sz w:val="24"/>
          <w:szCs w:val="24"/>
        </w:rPr>
        <w:t xml:space="preserve"> This can be replicated for the different regions and demographics within the USA.</w:t>
      </w:r>
      <w:r w:rsidR="006371EF">
        <w:rPr>
          <w:rFonts w:ascii="Arial" w:hAnsi="Arial" w:cs="Arial"/>
          <w:sz w:val="24"/>
          <w:szCs w:val="24"/>
        </w:rPr>
        <w:t xml:space="preserve"> A budget for </w:t>
      </w:r>
      <w:r w:rsidR="007C00FA">
        <w:rPr>
          <w:rFonts w:ascii="Arial" w:hAnsi="Arial" w:cs="Arial"/>
          <w:sz w:val="24"/>
          <w:szCs w:val="24"/>
        </w:rPr>
        <w:t>research and development (</w:t>
      </w:r>
      <w:r w:rsidR="006371EF">
        <w:rPr>
          <w:rFonts w:ascii="Arial" w:hAnsi="Arial" w:cs="Arial"/>
          <w:sz w:val="24"/>
          <w:szCs w:val="24"/>
        </w:rPr>
        <w:t>R&amp;D</w:t>
      </w:r>
      <w:r w:rsidR="007C00FA">
        <w:rPr>
          <w:rFonts w:ascii="Arial" w:hAnsi="Arial" w:cs="Arial"/>
          <w:sz w:val="24"/>
          <w:szCs w:val="24"/>
        </w:rPr>
        <w:t>)</w:t>
      </w:r>
      <w:r w:rsidR="006371EF">
        <w:rPr>
          <w:rFonts w:ascii="Arial" w:hAnsi="Arial" w:cs="Arial"/>
          <w:sz w:val="24"/>
          <w:szCs w:val="24"/>
        </w:rPr>
        <w:t xml:space="preserve"> to maximise these adapted products </w:t>
      </w:r>
      <w:r>
        <w:rPr>
          <w:rFonts w:ascii="Arial" w:hAnsi="Arial" w:cs="Arial"/>
          <w:sz w:val="24"/>
          <w:szCs w:val="24"/>
        </w:rPr>
        <w:t>is therefore required</w:t>
      </w:r>
      <w:r w:rsidR="006371EF">
        <w:rPr>
          <w:rFonts w:ascii="Arial" w:hAnsi="Arial" w:cs="Arial"/>
          <w:sz w:val="24"/>
          <w:szCs w:val="24"/>
        </w:rPr>
        <w:t xml:space="preserve"> for the US market.</w:t>
      </w:r>
    </w:p>
    <w:p w:rsidR="001951AA" w:rsidRDefault="00BA3D84" w:rsidP="001951AA">
      <w:pPr>
        <w:rPr>
          <w:rFonts w:ascii="Arial" w:hAnsi="Arial" w:cs="Arial"/>
          <w:b/>
          <w:sz w:val="24"/>
          <w:szCs w:val="24"/>
        </w:rPr>
      </w:pPr>
      <w:r>
        <w:rPr>
          <w:rFonts w:ascii="Arial" w:hAnsi="Arial" w:cs="Arial"/>
          <w:b/>
          <w:sz w:val="24"/>
          <w:szCs w:val="24"/>
        </w:rPr>
        <w:t>5.2</w:t>
      </w:r>
      <w:r w:rsidR="001951AA" w:rsidRPr="001951AA">
        <w:rPr>
          <w:rFonts w:ascii="Arial" w:hAnsi="Arial" w:cs="Arial"/>
          <w:b/>
          <w:sz w:val="24"/>
          <w:szCs w:val="24"/>
        </w:rPr>
        <w:t xml:space="preserve"> Pricing</w:t>
      </w:r>
    </w:p>
    <w:p w:rsidR="001951AA" w:rsidRDefault="001951AA" w:rsidP="001951AA">
      <w:pPr>
        <w:rPr>
          <w:rFonts w:ascii="Arial" w:hAnsi="Arial" w:cs="Arial"/>
          <w:sz w:val="24"/>
          <w:szCs w:val="24"/>
        </w:rPr>
      </w:pPr>
      <w:r w:rsidRPr="001951AA">
        <w:rPr>
          <w:rFonts w:ascii="Arial" w:hAnsi="Arial" w:cs="Arial"/>
          <w:sz w:val="24"/>
          <w:szCs w:val="24"/>
        </w:rPr>
        <w:t xml:space="preserve">It is proposed </w:t>
      </w:r>
      <w:r>
        <w:rPr>
          <w:rFonts w:ascii="Arial" w:hAnsi="Arial" w:cs="Arial"/>
          <w:sz w:val="24"/>
          <w:szCs w:val="24"/>
        </w:rPr>
        <w:t>that the pricing structure will be the same as the UK</w:t>
      </w:r>
      <w:r w:rsidR="00246091">
        <w:rPr>
          <w:rFonts w:ascii="Arial" w:hAnsi="Arial" w:cs="Arial"/>
          <w:sz w:val="24"/>
          <w:szCs w:val="24"/>
        </w:rPr>
        <w:t>,</w:t>
      </w:r>
      <w:r>
        <w:rPr>
          <w:rFonts w:ascii="Arial" w:hAnsi="Arial" w:cs="Arial"/>
          <w:sz w:val="24"/>
          <w:szCs w:val="24"/>
        </w:rPr>
        <w:t xml:space="preserve"> relative to competitors</w:t>
      </w:r>
      <w:r w:rsidR="002068BE">
        <w:rPr>
          <w:rFonts w:ascii="Arial" w:hAnsi="Arial" w:cs="Arial"/>
          <w:sz w:val="24"/>
          <w:szCs w:val="24"/>
        </w:rPr>
        <w:t xml:space="preserve"> in a standardised approach</w:t>
      </w:r>
      <w:r>
        <w:rPr>
          <w:rFonts w:ascii="Arial" w:hAnsi="Arial" w:cs="Arial"/>
          <w:sz w:val="24"/>
          <w:szCs w:val="24"/>
        </w:rPr>
        <w:t>, but naturally converted into dollars and rounded if necessary. For ex</w:t>
      </w:r>
      <w:r w:rsidR="005A7A7E">
        <w:rPr>
          <w:rFonts w:ascii="Arial" w:hAnsi="Arial" w:cs="Arial"/>
          <w:sz w:val="24"/>
          <w:szCs w:val="24"/>
        </w:rPr>
        <w:t xml:space="preserve">ample, if four sausage rolls </w:t>
      </w:r>
      <w:r w:rsidR="00BC6C47">
        <w:rPr>
          <w:rFonts w:ascii="Arial" w:hAnsi="Arial" w:cs="Arial"/>
          <w:sz w:val="24"/>
          <w:szCs w:val="24"/>
        </w:rPr>
        <w:t>costs</w:t>
      </w:r>
      <w:r>
        <w:rPr>
          <w:rFonts w:ascii="Arial" w:hAnsi="Arial" w:cs="Arial"/>
          <w:sz w:val="24"/>
          <w:szCs w:val="24"/>
        </w:rPr>
        <w:t xml:space="preserve"> £2.85 and a Big Mac cost</w:t>
      </w:r>
      <w:r w:rsidR="005A7A7E">
        <w:rPr>
          <w:rFonts w:ascii="Arial" w:hAnsi="Arial" w:cs="Arial"/>
          <w:sz w:val="24"/>
          <w:szCs w:val="24"/>
        </w:rPr>
        <w:t>s</w:t>
      </w:r>
      <w:r>
        <w:rPr>
          <w:rFonts w:ascii="Arial" w:hAnsi="Arial" w:cs="Arial"/>
          <w:sz w:val="24"/>
          <w:szCs w:val="24"/>
        </w:rPr>
        <w:t xml:space="preserve"> £3.09</w:t>
      </w:r>
      <w:r w:rsidR="00BC6C47">
        <w:rPr>
          <w:rFonts w:ascii="Arial" w:hAnsi="Arial" w:cs="Arial"/>
          <w:sz w:val="24"/>
          <w:szCs w:val="24"/>
        </w:rPr>
        <w:t xml:space="preserve"> in the UK,</w:t>
      </w:r>
      <w:r>
        <w:rPr>
          <w:rFonts w:ascii="Arial" w:hAnsi="Arial" w:cs="Arial"/>
          <w:sz w:val="24"/>
          <w:szCs w:val="24"/>
        </w:rPr>
        <w:t xml:space="preserve"> with a Big Mac costing $3.99 in the US,</w:t>
      </w:r>
      <w:r w:rsidR="00BC6C47">
        <w:rPr>
          <w:rFonts w:ascii="Arial" w:hAnsi="Arial" w:cs="Arial"/>
          <w:sz w:val="24"/>
          <w:szCs w:val="24"/>
        </w:rPr>
        <w:t xml:space="preserve"> then it would be logical for four sausage rolls in America to cost $3.69.</w:t>
      </w:r>
    </w:p>
    <w:p w:rsidR="001951AA" w:rsidRDefault="00BC6C47" w:rsidP="001951AA">
      <w:pPr>
        <w:rPr>
          <w:rFonts w:ascii="Arial" w:hAnsi="Arial" w:cs="Arial"/>
          <w:sz w:val="24"/>
          <w:szCs w:val="24"/>
        </w:rPr>
      </w:pPr>
      <w:r>
        <w:rPr>
          <w:rFonts w:ascii="Arial" w:hAnsi="Arial" w:cs="Arial"/>
          <w:sz w:val="24"/>
          <w:szCs w:val="24"/>
        </w:rPr>
        <w:t>The pricing will need to be further tested with the American market but the logic of indexing against key competitors should be followed to give benchmark</w:t>
      </w:r>
      <w:r w:rsidR="002412E4">
        <w:rPr>
          <w:rFonts w:ascii="Arial" w:hAnsi="Arial" w:cs="Arial"/>
          <w:sz w:val="24"/>
          <w:szCs w:val="24"/>
        </w:rPr>
        <w:t xml:space="preserve"> figures.</w:t>
      </w:r>
    </w:p>
    <w:p w:rsidR="00BC6C47" w:rsidRPr="001951AA" w:rsidRDefault="00BC6C47" w:rsidP="001951AA">
      <w:pPr>
        <w:rPr>
          <w:rFonts w:ascii="Arial" w:hAnsi="Arial" w:cs="Arial"/>
          <w:sz w:val="24"/>
          <w:szCs w:val="24"/>
        </w:rPr>
      </w:pPr>
      <w:r>
        <w:rPr>
          <w:rFonts w:ascii="Arial" w:hAnsi="Arial" w:cs="Arial"/>
          <w:sz w:val="24"/>
          <w:szCs w:val="24"/>
        </w:rPr>
        <w:t>Given the American market is so unaware of the portfolio, there could be scope to charge slightly more, depending on how the products are received</w:t>
      </w:r>
      <w:r w:rsidR="009F7A70">
        <w:rPr>
          <w:rFonts w:ascii="Arial" w:hAnsi="Arial" w:cs="Arial"/>
          <w:sz w:val="24"/>
          <w:szCs w:val="24"/>
        </w:rPr>
        <w:t xml:space="preserve"> and marketed</w:t>
      </w:r>
      <w:r>
        <w:rPr>
          <w:rFonts w:ascii="Arial" w:hAnsi="Arial" w:cs="Arial"/>
          <w:sz w:val="24"/>
          <w:szCs w:val="24"/>
        </w:rPr>
        <w:t>.</w:t>
      </w:r>
    </w:p>
    <w:p w:rsidR="00B16E33" w:rsidRDefault="00BA3D84" w:rsidP="0013668A">
      <w:pPr>
        <w:rPr>
          <w:rFonts w:ascii="Arial" w:hAnsi="Arial" w:cs="Arial"/>
          <w:b/>
          <w:sz w:val="24"/>
          <w:szCs w:val="24"/>
        </w:rPr>
      </w:pPr>
      <w:r>
        <w:rPr>
          <w:rFonts w:ascii="Arial" w:hAnsi="Arial" w:cs="Arial"/>
          <w:b/>
          <w:sz w:val="24"/>
          <w:szCs w:val="24"/>
        </w:rPr>
        <w:t>5.3</w:t>
      </w:r>
      <w:r w:rsidR="00BC6C47" w:rsidRPr="00BC6C47">
        <w:rPr>
          <w:rFonts w:ascii="Arial" w:hAnsi="Arial" w:cs="Arial"/>
          <w:b/>
          <w:sz w:val="24"/>
          <w:szCs w:val="24"/>
        </w:rPr>
        <w:t xml:space="preserve"> Packaging</w:t>
      </w:r>
    </w:p>
    <w:p w:rsidR="00BC6C47" w:rsidRDefault="00AF5747" w:rsidP="0013668A">
      <w:pPr>
        <w:rPr>
          <w:rFonts w:ascii="Arial" w:hAnsi="Arial" w:cs="Arial"/>
          <w:sz w:val="24"/>
          <w:szCs w:val="24"/>
        </w:rPr>
      </w:pPr>
      <w:r>
        <w:rPr>
          <w:rFonts w:ascii="Arial" w:hAnsi="Arial" w:cs="Arial"/>
          <w:sz w:val="24"/>
          <w:szCs w:val="24"/>
        </w:rPr>
        <w:t>It is proposed to undertake user research with the target market using the current packaging as a benchmark to see what woul</w:t>
      </w:r>
      <w:r w:rsidR="00ED2A75">
        <w:rPr>
          <w:rFonts w:ascii="Arial" w:hAnsi="Arial" w:cs="Arial"/>
          <w:sz w:val="24"/>
          <w:szCs w:val="24"/>
        </w:rPr>
        <w:t xml:space="preserve">d best suit the American market; adaptions may therefore be required to best fit into the market. </w:t>
      </w:r>
    </w:p>
    <w:p w:rsidR="00AF5747" w:rsidRPr="00AF5747" w:rsidRDefault="00AF5747" w:rsidP="0013668A">
      <w:pPr>
        <w:rPr>
          <w:rFonts w:ascii="Arial" w:hAnsi="Arial" w:cs="Arial"/>
          <w:b/>
          <w:sz w:val="24"/>
          <w:szCs w:val="24"/>
        </w:rPr>
      </w:pPr>
      <w:r w:rsidRPr="00AF5747">
        <w:rPr>
          <w:rFonts w:ascii="Arial" w:hAnsi="Arial" w:cs="Arial"/>
          <w:b/>
          <w:sz w:val="24"/>
          <w:szCs w:val="24"/>
        </w:rPr>
        <w:t>5.</w:t>
      </w:r>
      <w:r w:rsidR="00BA3D84">
        <w:rPr>
          <w:rFonts w:ascii="Arial" w:hAnsi="Arial" w:cs="Arial"/>
          <w:b/>
          <w:sz w:val="24"/>
          <w:szCs w:val="24"/>
        </w:rPr>
        <w:t>4</w:t>
      </w:r>
      <w:r w:rsidRPr="00AF5747">
        <w:rPr>
          <w:rFonts w:ascii="Arial" w:hAnsi="Arial" w:cs="Arial"/>
          <w:b/>
          <w:sz w:val="24"/>
          <w:szCs w:val="24"/>
        </w:rPr>
        <w:t xml:space="preserve"> Human Resource Management</w:t>
      </w:r>
    </w:p>
    <w:p w:rsidR="006F3619" w:rsidRDefault="00AF5747" w:rsidP="0013668A">
      <w:pPr>
        <w:rPr>
          <w:rFonts w:ascii="Arial" w:hAnsi="Arial" w:cs="Arial"/>
          <w:sz w:val="24"/>
          <w:szCs w:val="24"/>
        </w:rPr>
      </w:pPr>
      <w:r>
        <w:rPr>
          <w:rFonts w:ascii="Arial" w:hAnsi="Arial" w:cs="Arial"/>
          <w:sz w:val="24"/>
          <w:szCs w:val="24"/>
        </w:rPr>
        <w:t>The current human resource management systems in place can be replicated for the American operation, but tailored as required to best fit the environment.</w:t>
      </w:r>
    </w:p>
    <w:p w:rsidR="003948BA" w:rsidRPr="00AF5747" w:rsidRDefault="00BA3D84" w:rsidP="0013668A">
      <w:pPr>
        <w:rPr>
          <w:rFonts w:ascii="Arial" w:hAnsi="Arial" w:cs="Arial"/>
          <w:b/>
          <w:sz w:val="24"/>
          <w:szCs w:val="24"/>
        </w:rPr>
      </w:pPr>
      <w:r>
        <w:rPr>
          <w:rFonts w:ascii="Arial" w:hAnsi="Arial" w:cs="Arial"/>
          <w:b/>
          <w:sz w:val="24"/>
          <w:szCs w:val="24"/>
        </w:rPr>
        <w:t>5.5</w:t>
      </w:r>
      <w:r w:rsidR="00AF5747" w:rsidRPr="00AF5747">
        <w:rPr>
          <w:rFonts w:ascii="Arial" w:hAnsi="Arial" w:cs="Arial"/>
          <w:b/>
          <w:sz w:val="24"/>
          <w:szCs w:val="24"/>
        </w:rPr>
        <w:t xml:space="preserve"> Accounting and Finance</w:t>
      </w:r>
    </w:p>
    <w:p w:rsidR="00CE0ACE" w:rsidRDefault="00CE0ACE" w:rsidP="00CE0ACE">
      <w:pPr>
        <w:rPr>
          <w:rFonts w:ascii="Arial" w:hAnsi="Arial" w:cs="Arial"/>
          <w:sz w:val="24"/>
          <w:szCs w:val="24"/>
        </w:rPr>
      </w:pPr>
      <w:r>
        <w:rPr>
          <w:rFonts w:ascii="Arial" w:hAnsi="Arial" w:cs="Arial"/>
          <w:sz w:val="24"/>
          <w:szCs w:val="24"/>
        </w:rPr>
        <w:t xml:space="preserve">The current financial management systems in place </w:t>
      </w:r>
      <w:r w:rsidR="002D55D7">
        <w:rPr>
          <w:rFonts w:ascii="Arial" w:hAnsi="Arial" w:cs="Arial"/>
          <w:sz w:val="24"/>
          <w:szCs w:val="24"/>
        </w:rPr>
        <w:t>should</w:t>
      </w:r>
      <w:r>
        <w:rPr>
          <w:rFonts w:ascii="Arial" w:hAnsi="Arial" w:cs="Arial"/>
          <w:sz w:val="24"/>
          <w:szCs w:val="24"/>
        </w:rPr>
        <w:t xml:space="preserve"> be replicated for the American operation, but tailored as required to best fit the environment, given the potential complexity with the American system and conversion of money.</w:t>
      </w:r>
    </w:p>
    <w:p w:rsidR="00A311BF" w:rsidRPr="00CE0ACE" w:rsidRDefault="00CE0ACE" w:rsidP="0013668A">
      <w:pPr>
        <w:rPr>
          <w:rFonts w:ascii="Arial" w:hAnsi="Arial" w:cs="Arial"/>
          <w:b/>
          <w:sz w:val="24"/>
          <w:szCs w:val="24"/>
        </w:rPr>
      </w:pPr>
      <w:r w:rsidRPr="00CE0ACE">
        <w:rPr>
          <w:rFonts w:ascii="Arial" w:hAnsi="Arial" w:cs="Arial"/>
          <w:b/>
          <w:sz w:val="24"/>
          <w:szCs w:val="24"/>
        </w:rPr>
        <w:lastRenderedPageBreak/>
        <w:t>5.</w:t>
      </w:r>
      <w:r w:rsidR="00BA3D84">
        <w:rPr>
          <w:rFonts w:ascii="Arial" w:hAnsi="Arial" w:cs="Arial"/>
          <w:b/>
          <w:sz w:val="24"/>
          <w:szCs w:val="24"/>
        </w:rPr>
        <w:t>6</w:t>
      </w:r>
      <w:r w:rsidRPr="00CE0ACE">
        <w:rPr>
          <w:rFonts w:ascii="Arial" w:hAnsi="Arial" w:cs="Arial"/>
          <w:b/>
          <w:sz w:val="24"/>
          <w:szCs w:val="24"/>
        </w:rPr>
        <w:t xml:space="preserve"> Management of American Branch</w:t>
      </w:r>
    </w:p>
    <w:p w:rsidR="00CE0ACE" w:rsidRDefault="00610C53" w:rsidP="0013668A">
      <w:pPr>
        <w:rPr>
          <w:rFonts w:ascii="Arial" w:hAnsi="Arial" w:cs="Arial"/>
          <w:sz w:val="24"/>
          <w:szCs w:val="24"/>
        </w:rPr>
      </w:pPr>
      <w:r>
        <w:rPr>
          <w:rFonts w:ascii="Arial" w:hAnsi="Arial" w:cs="Arial"/>
          <w:sz w:val="24"/>
          <w:szCs w:val="24"/>
        </w:rPr>
        <w:t>A</w:t>
      </w:r>
      <w:r w:rsidR="001B4D21">
        <w:rPr>
          <w:rFonts w:ascii="Arial" w:hAnsi="Arial" w:cs="Arial"/>
          <w:sz w:val="24"/>
          <w:szCs w:val="24"/>
        </w:rPr>
        <w:t xml:space="preserve"> comprehensive recruitment process </w:t>
      </w:r>
      <w:r>
        <w:rPr>
          <w:rFonts w:ascii="Arial" w:hAnsi="Arial" w:cs="Arial"/>
          <w:sz w:val="24"/>
          <w:szCs w:val="24"/>
        </w:rPr>
        <w:t>is required</w:t>
      </w:r>
      <w:r w:rsidR="001B4D21">
        <w:rPr>
          <w:rFonts w:ascii="Arial" w:hAnsi="Arial" w:cs="Arial"/>
          <w:sz w:val="24"/>
          <w:szCs w:val="24"/>
        </w:rPr>
        <w:t xml:space="preserve"> to ensure</w:t>
      </w:r>
      <w:r>
        <w:rPr>
          <w:rFonts w:ascii="Arial" w:hAnsi="Arial" w:cs="Arial"/>
          <w:sz w:val="24"/>
          <w:szCs w:val="24"/>
        </w:rPr>
        <w:t xml:space="preserve"> that</w:t>
      </w:r>
      <w:r w:rsidR="001B4D21">
        <w:rPr>
          <w:rFonts w:ascii="Arial" w:hAnsi="Arial" w:cs="Arial"/>
          <w:sz w:val="24"/>
          <w:szCs w:val="24"/>
        </w:rPr>
        <w:t xml:space="preserve"> the </w:t>
      </w:r>
      <w:r w:rsidR="005828BC">
        <w:rPr>
          <w:rFonts w:ascii="Arial" w:hAnsi="Arial" w:cs="Arial"/>
          <w:sz w:val="24"/>
          <w:szCs w:val="24"/>
        </w:rPr>
        <w:t>correct</w:t>
      </w:r>
      <w:r w:rsidR="001B4D21">
        <w:rPr>
          <w:rFonts w:ascii="Arial" w:hAnsi="Arial" w:cs="Arial"/>
          <w:sz w:val="24"/>
          <w:szCs w:val="24"/>
        </w:rPr>
        <w:t xml:space="preserve"> individuals are in place to manage the American operation closely. Given </w:t>
      </w:r>
      <w:r w:rsidR="005828BC">
        <w:rPr>
          <w:rFonts w:ascii="Arial" w:hAnsi="Arial" w:cs="Arial"/>
          <w:sz w:val="24"/>
          <w:szCs w:val="24"/>
        </w:rPr>
        <w:t xml:space="preserve">that </w:t>
      </w:r>
      <w:r w:rsidR="001B4D21">
        <w:rPr>
          <w:rFonts w:ascii="Arial" w:hAnsi="Arial" w:cs="Arial"/>
          <w:sz w:val="24"/>
          <w:szCs w:val="24"/>
        </w:rPr>
        <w:t xml:space="preserve">the proposed expansion is a venture in to the unknown with </w:t>
      </w:r>
      <w:r w:rsidR="005828BC">
        <w:rPr>
          <w:rFonts w:ascii="Arial" w:hAnsi="Arial" w:cs="Arial"/>
          <w:sz w:val="24"/>
          <w:szCs w:val="24"/>
        </w:rPr>
        <w:t>significant risk, it is advised</w:t>
      </w:r>
      <w:r w:rsidR="001B4D21">
        <w:rPr>
          <w:rFonts w:ascii="Arial" w:hAnsi="Arial" w:cs="Arial"/>
          <w:sz w:val="24"/>
          <w:szCs w:val="24"/>
        </w:rPr>
        <w:t xml:space="preserve"> that a mixture of current experienced </w:t>
      </w:r>
      <w:r w:rsidR="005828BC">
        <w:rPr>
          <w:rFonts w:ascii="Arial" w:hAnsi="Arial" w:cs="Arial"/>
          <w:sz w:val="24"/>
          <w:szCs w:val="24"/>
        </w:rPr>
        <w:t>company</w:t>
      </w:r>
      <w:r w:rsidR="001B4D21">
        <w:rPr>
          <w:rFonts w:ascii="Arial" w:hAnsi="Arial" w:cs="Arial"/>
          <w:sz w:val="24"/>
          <w:szCs w:val="24"/>
        </w:rPr>
        <w:t xml:space="preserve"> executives, and experienced US-based fast good executives will be the best management structure to drive the new venture forward.</w:t>
      </w:r>
    </w:p>
    <w:p w:rsidR="00B0105A" w:rsidRDefault="009A20C7" w:rsidP="001964F4">
      <w:pPr>
        <w:pStyle w:val="ListParagraph"/>
        <w:numPr>
          <w:ilvl w:val="0"/>
          <w:numId w:val="7"/>
        </w:numPr>
        <w:rPr>
          <w:rFonts w:ascii="Arial" w:hAnsi="Arial" w:cs="Arial"/>
          <w:b/>
          <w:sz w:val="24"/>
          <w:szCs w:val="24"/>
        </w:rPr>
      </w:pPr>
      <w:r>
        <w:rPr>
          <w:rFonts w:ascii="Arial" w:hAnsi="Arial" w:cs="Arial"/>
          <w:b/>
          <w:sz w:val="24"/>
          <w:szCs w:val="24"/>
        </w:rPr>
        <w:t>International Marketing Strategy</w:t>
      </w:r>
    </w:p>
    <w:p w:rsidR="00FA34E8" w:rsidRDefault="00FA34E8" w:rsidP="009A20C7">
      <w:pPr>
        <w:rPr>
          <w:rFonts w:ascii="Arial" w:hAnsi="Arial" w:cs="Arial"/>
          <w:sz w:val="24"/>
          <w:szCs w:val="24"/>
        </w:rPr>
      </w:pPr>
      <w:r>
        <w:rPr>
          <w:rFonts w:ascii="Arial" w:hAnsi="Arial" w:cs="Arial"/>
          <w:sz w:val="24"/>
          <w:szCs w:val="24"/>
        </w:rPr>
        <w:t xml:space="preserve">In terms of the international marketing mix, the product, price and place have been identified and explained in the previous sections, standardised and </w:t>
      </w:r>
      <w:r w:rsidR="009A59FA">
        <w:rPr>
          <w:rFonts w:ascii="Arial" w:hAnsi="Arial" w:cs="Arial"/>
          <w:sz w:val="24"/>
          <w:szCs w:val="24"/>
        </w:rPr>
        <w:t>adapted</w:t>
      </w:r>
      <w:r>
        <w:rPr>
          <w:rFonts w:ascii="Arial" w:hAnsi="Arial" w:cs="Arial"/>
          <w:sz w:val="24"/>
          <w:szCs w:val="24"/>
        </w:rPr>
        <w:t xml:space="preserve"> as appropriate, but the </w:t>
      </w:r>
      <w:r w:rsidR="009A59FA">
        <w:rPr>
          <w:rFonts w:ascii="Arial" w:hAnsi="Arial" w:cs="Arial"/>
          <w:sz w:val="24"/>
          <w:szCs w:val="24"/>
        </w:rPr>
        <w:t xml:space="preserve">following section focuses on the promotion of the company’s </w:t>
      </w:r>
      <w:r w:rsidR="00607276">
        <w:rPr>
          <w:rFonts w:ascii="Arial" w:hAnsi="Arial" w:cs="Arial"/>
          <w:sz w:val="24"/>
          <w:szCs w:val="24"/>
        </w:rPr>
        <w:t>products in the American market (Wade, 2016).</w:t>
      </w:r>
    </w:p>
    <w:p w:rsidR="009A20C7" w:rsidRPr="009A20C7" w:rsidRDefault="009A20C7" w:rsidP="009A20C7">
      <w:pPr>
        <w:rPr>
          <w:rFonts w:ascii="Arial" w:hAnsi="Arial" w:cs="Arial"/>
          <w:sz w:val="24"/>
          <w:szCs w:val="24"/>
        </w:rPr>
      </w:pPr>
      <w:r w:rsidRPr="009A20C7">
        <w:rPr>
          <w:rFonts w:ascii="Arial" w:hAnsi="Arial" w:cs="Arial"/>
          <w:sz w:val="24"/>
          <w:szCs w:val="24"/>
        </w:rPr>
        <w:t xml:space="preserve">As with the UK-market, </w:t>
      </w:r>
      <w:r w:rsidR="00A90E25">
        <w:rPr>
          <w:rFonts w:ascii="Arial" w:hAnsi="Arial" w:cs="Arial"/>
          <w:sz w:val="24"/>
          <w:szCs w:val="24"/>
        </w:rPr>
        <w:t>the company’s</w:t>
      </w:r>
      <w:r w:rsidRPr="009A20C7">
        <w:rPr>
          <w:rFonts w:ascii="Arial" w:hAnsi="Arial" w:cs="Arial"/>
          <w:sz w:val="24"/>
          <w:szCs w:val="24"/>
        </w:rPr>
        <w:t xml:space="preserve"> target markets are the food-on-the-go sector and all consumer demographics. The market research undertaken in sec</w:t>
      </w:r>
      <w:r w:rsidR="00A90E25">
        <w:rPr>
          <w:rFonts w:ascii="Arial" w:hAnsi="Arial" w:cs="Arial"/>
          <w:sz w:val="24"/>
          <w:szCs w:val="24"/>
        </w:rPr>
        <w:t>tion 3 will help to underpin an</w:t>
      </w:r>
      <w:r w:rsidRPr="009A20C7">
        <w:rPr>
          <w:rFonts w:ascii="Arial" w:hAnsi="Arial" w:cs="Arial"/>
          <w:sz w:val="24"/>
          <w:szCs w:val="24"/>
        </w:rPr>
        <w:t xml:space="preserve"> evidence-based marketing strategy.</w:t>
      </w:r>
    </w:p>
    <w:p w:rsidR="001F1D39" w:rsidRDefault="00FD12FA" w:rsidP="00FD12FA">
      <w:pPr>
        <w:rPr>
          <w:rFonts w:ascii="Arial" w:hAnsi="Arial" w:cs="Arial"/>
          <w:sz w:val="24"/>
          <w:szCs w:val="24"/>
        </w:rPr>
      </w:pPr>
      <w:r>
        <w:rPr>
          <w:rFonts w:ascii="Arial" w:hAnsi="Arial" w:cs="Arial"/>
          <w:sz w:val="24"/>
          <w:szCs w:val="24"/>
        </w:rPr>
        <w:t>As was widely reported in 2017, t</w:t>
      </w:r>
      <w:r w:rsidRPr="00FD12FA">
        <w:rPr>
          <w:rFonts w:ascii="Arial" w:hAnsi="Arial" w:cs="Arial"/>
          <w:sz w:val="24"/>
          <w:szCs w:val="24"/>
        </w:rPr>
        <w:t xml:space="preserve">he story of </w:t>
      </w:r>
      <w:r w:rsidR="001F1D39">
        <w:rPr>
          <w:rFonts w:ascii="Arial" w:hAnsi="Arial" w:cs="Arial"/>
          <w:sz w:val="24"/>
          <w:szCs w:val="24"/>
        </w:rPr>
        <w:t>the company’s</w:t>
      </w:r>
      <w:r w:rsidRPr="00FD12FA">
        <w:rPr>
          <w:rFonts w:ascii="Arial" w:hAnsi="Arial" w:cs="Arial"/>
          <w:sz w:val="24"/>
          <w:szCs w:val="24"/>
        </w:rPr>
        <w:t xml:space="preserve"> controversi</w:t>
      </w:r>
      <w:r>
        <w:rPr>
          <w:rFonts w:ascii="Arial" w:hAnsi="Arial" w:cs="Arial"/>
          <w:sz w:val="24"/>
          <w:szCs w:val="24"/>
        </w:rPr>
        <w:t>al Christmas advent calendar</w:t>
      </w:r>
      <w:r w:rsidRPr="00FD12FA">
        <w:rPr>
          <w:rFonts w:ascii="Arial" w:hAnsi="Arial" w:cs="Arial"/>
          <w:sz w:val="24"/>
          <w:szCs w:val="24"/>
        </w:rPr>
        <w:t xml:space="preserve"> made its way across</w:t>
      </w:r>
      <w:r>
        <w:rPr>
          <w:rFonts w:ascii="Arial" w:hAnsi="Arial" w:cs="Arial"/>
          <w:sz w:val="24"/>
          <w:szCs w:val="24"/>
        </w:rPr>
        <w:t xml:space="preserve"> to the USA, with many Americans confused about what a sausage roll actually is. </w:t>
      </w:r>
      <w:r w:rsidRPr="00FD12FA">
        <w:rPr>
          <w:rFonts w:ascii="Arial" w:hAnsi="Arial" w:cs="Arial"/>
          <w:sz w:val="24"/>
          <w:szCs w:val="24"/>
        </w:rPr>
        <w:t xml:space="preserve">On Twitter, USA Today referred to a sausage roll as a “delicacy”, calling it “a pastry </w:t>
      </w:r>
      <w:r>
        <w:rPr>
          <w:rFonts w:ascii="Arial" w:hAnsi="Arial" w:cs="Arial"/>
          <w:sz w:val="24"/>
          <w:szCs w:val="24"/>
        </w:rPr>
        <w:t xml:space="preserve">wrapped around </w:t>
      </w:r>
      <w:r w:rsidR="00B57B3C">
        <w:rPr>
          <w:rFonts w:ascii="Arial" w:hAnsi="Arial" w:cs="Arial"/>
          <w:sz w:val="24"/>
          <w:szCs w:val="24"/>
        </w:rPr>
        <w:t xml:space="preserve">sausage meat” (Moss, 2017). </w:t>
      </w:r>
    </w:p>
    <w:p w:rsidR="00F538CA" w:rsidRDefault="00B57B3C" w:rsidP="00FD12FA">
      <w:pPr>
        <w:rPr>
          <w:rFonts w:ascii="Arial" w:hAnsi="Arial" w:cs="Arial"/>
          <w:sz w:val="24"/>
          <w:szCs w:val="24"/>
        </w:rPr>
      </w:pPr>
      <w:r>
        <w:rPr>
          <w:rFonts w:ascii="Arial" w:hAnsi="Arial" w:cs="Arial"/>
          <w:sz w:val="24"/>
          <w:szCs w:val="24"/>
        </w:rPr>
        <w:t xml:space="preserve">The newly launched vegan sausage rolls also gathered huge interest in both the press and on social media; </w:t>
      </w:r>
      <w:r w:rsidR="00F50CDF">
        <w:rPr>
          <w:rFonts w:ascii="Arial" w:hAnsi="Arial" w:cs="Arial"/>
          <w:sz w:val="24"/>
          <w:szCs w:val="24"/>
        </w:rPr>
        <w:t>t</w:t>
      </w:r>
      <w:r w:rsidR="0070080A">
        <w:rPr>
          <w:rFonts w:ascii="Arial" w:hAnsi="Arial" w:cs="Arial"/>
          <w:sz w:val="24"/>
          <w:szCs w:val="24"/>
        </w:rPr>
        <w:t>his press and genuine interest can be capitalised on</w:t>
      </w:r>
      <w:r>
        <w:rPr>
          <w:rFonts w:ascii="Arial" w:hAnsi="Arial" w:cs="Arial"/>
          <w:sz w:val="24"/>
          <w:szCs w:val="24"/>
        </w:rPr>
        <w:t xml:space="preserve"> in the American market</w:t>
      </w:r>
      <w:r w:rsidR="00F50CDF">
        <w:rPr>
          <w:rFonts w:ascii="Arial" w:hAnsi="Arial" w:cs="Arial"/>
          <w:sz w:val="24"/>
          <w:szCs w:val="24"/>
        </w:rPr>
        <w:t>.</w:t>
      </w:r>
    </w:p>
    <w:p w:rsidR="00B57B3C" w:rsidRDefault="0041176D" w:rsidP="00FD12FA">
      <w:pPr>
        <w:rPr>
          <w:rFonts w:ascii="Arial" w:hAnsi="Arial" w:cs="Arial"/>
          <w:sz w:val="24"/>
          <w:szCs w:val="24"/>
        </w:rPr>
      </w:pPr>
      <w:r>
        <w:rPr>
          <w:rFonts w:ascii="Arial" w:hAnsi="Arial" w:cs="Arial"/>
          <w:sz w:val="24"/>
          <w:szCs w:val="24"/>
        </w:rPr>
        <w:t>A fully-integrated, targeted marketing plan, underpinned by evidence, would include:</w:t>
      </w:r>
    </w:p>
    <w:p w:rsidR="00FE7955" w:rsidRDefault="00FE7955" w:rsidP="0044032A">
      <w:pPr>
        <w:pStyle w:val="ListParagraph"/>
        <w:numPr>
          <w:ilvl w:val="0"/>
          <w:numId w:val="30"/>
        </w:numPr>
        <w:rPr>
          <w:rFonts w:ascii="Arial" w:hAnsi="Arial" w:cs="Arial"/>
          <w:sz w:val="24"/>
          <w:szCs w:val="24"/>
        </w:rPr>
      </w:pPr>
      <w:r w:rsidRPr="0044032A">
        <w:rPr>
          <w:rFonts w:ascii="Arial" w:hAnsi="Arial" w:cs="Arial"/>
          <w:sz w:val="24"/>
          <w:szCs w:val="24"/>
        </w:rPr>
        <w:t>A guerrilla marketing campaign</w:t>
      </w:r>
      <w:r w:rsidR="005C0927" w:rsidRPr="0044032A">
        <w:rPr>
          <w:rFonts w:ascii="Arial" w:hAnsi="Arial" w:cs="Arial"/>
          <w:sz w:val="24"/>
          <w:szCs w:val="24"/>
        </w:rPr>
        <w:t xml:space="preserve"> of giant sausage roll structures in key city centres</w:t>
      </w:r>
      <w:r w:rsidRPr="0044032A">
        <w:rPr>
          <w:rFonts w:ascii="Arial" w:hAnsi="Arial" w:cs="Arial"/>
          <w:sz w:val="24"/>
          <w:szCs w:val="24"/>
        </w:rPr>
        <w:t xml:space="preserve"> across the USA, to help </w:t>
      </w:r>
      <w:r w:rsidR="005C0927" w:rsidRPr="0044032A">
        <w:rPr>
          <w:rFonts w:ascii="Arial" w:hAnsi="Arial" w:cs="Arial"/>
          <w:sz w:val="24"/>
          <w:szCs w:val="24"/>
        </w:rPr>
        <w:t>raise awareness of the launch. Free tasters can also be given out around these locations and near shops to give potential customers a taste of the Greggs experience, with subsequent word-of-mouth</w:t>
      </w:r>
      <w:r w:rsidR="00DE5A2B">
        <w:rPr>
          <w:rFonts w:ascii="Arial" w:hAnsi="Arial" w:cs="Arial"/>
          <w:sz w:val="24"/>
          <w:szCs w:val="24"/>
        </w:rPr>
        <w:t xml:space="preserve"> then</w:t>
      </w:r>
      <w:r w:rsidR="005C0927" w:rsidRPr="0044032A">
        <w:rPr>
          <w:rFonts w:ascii="Arial" w:hAnsi="Arial" w:cs="Arial"/>
          <w:sz w:val="24"/>
          <w:szCs w:val="24"/>
        </w:rPr>
        <w:t xml:space="preserve"> taking place.</w:t>
      </w:r>
    </w:p>
    <w:p w:rsidR="0044032A" w:rsidRPr="0044032A" w:rsidRDefault="0044032A" w:rsidP="0044032A">
      <w:pPr>
        <w:pStyle w:val="ListParagraph"/>
        <w:rPr>
          <w:rFonts w:ascii="Arial" w:hAnsi="Arial" w:cs="Arial"/>
          <w:sz w:val="24"/>
          <w:szCs w:val="24"/>
        </w:rPr>
      </w:pPr>
    </w:p>
    <w:p w:rsidR="005C0927" w:rsidRDefault="005C0927" w:rsidP="0044032A">
      <w:pPr>
        <w:pStyle w:val="ListParagraph"/>
        <w:numPr>
          <w:ilvl w:val="0"/>
          <w:numId w:val="30"/>
        </w:numPr>
        <w:rPr>
          <w:rFonts w:ascii="Arial" w:hAnsi="Arial" w:cs="Arial"/>
          <w:sz w:val="24"/>
          <w:szCs w:val="24"/>
        </w:rPr>
      </w:pPr>
      <w:r w:rsidRPr="0044032A">
        <w:rPr>
          <w:rFonts w:ascii="Arial" w:hAnsi="Arial" w:cs="Arial"/>
          <w:sz w:val="24"/>
          <w:szCs w:val="24"/>
        </w:rPr>
        <w:t>A strong digital presence including Google, Spotify and social media</w:t>
      </w:r>
      <w:r w:rsidR="00F348D7">
        <w:rPr>
          <w:rFonts w:ascii="Arial" w:hAnsi="Arial" w:cs="Arial"/>
          <w:sz w:val="24"/>
          <w:szCs w:val="24"/>
        </w:rPr>
        <w:t xml:space="preserve"> advertising</w:t>
      </w:r>
      <w:r w:rsidRPr="0044032A">
        <w:rPr>
          <w:rFonts w:ascii="Arial" w:hAnsi="Arial" w:cs="Arial"/>
          <w:sz w:val="24"/>
          <w:szCs w:val="24"/>
        </w:rPr>
        <w:t xml:space="preserve">, being careful not to have mixed messages with the UK market, using the #GreggsInAmerica hashtag, which can actually be replicated should further expansion take place. There’s a general conception that Americans </w:t>
      </w:r>
      <w:r w:rsidR="00EA7FA2">
        <w:rPr>
          <w:rFonts w:ascii="Arial" w:hAnsi="Arial" w:cs="Arial"/>
          <w:sz w:val="24"/>
          <w:szCs w:val="24"/>
        </w:rPr>
        <w:t>are interested in</w:t>
      </w:r>
      <w:r w:rsidRPr="0044032A">
        <w:rPr>
          <w:rFonts w:ascii="Arial" w:hAnsi="Arial" w:cs="Arial"/>
          <w:sz w:val="24"/>
          <w:szCs w:val="24"/>
        </w:rPr>
        <w:t xml:space="preserve"> British </w:t>
      </w:r>
      <w:r w:rsidR="002432C6">
        <w:rPr>
          <w:rFonts w:ascii="Arial" w:hAnsi="Arial" w:cs="Arial"/>
          <w:sz w:val="24"/>
          <w:szCs w:val="24"/>
        </w:rPr>
        <w:t>culture</w:t>
      </w:r>
      <w:r w:rsidRPr="0044032A">
        <w:rPr>
          <w:rFonts w:ascii="Arial" w:hAnsi="Arial" w:cs="Arial"/>
          <w:sz w:val="24"/>
          <w:szCs w:val="24"/>
        </w:rPr>
        <w:t>, so this can be capitalised on.</w:t>
      </w:r>
    </w:p>
    <w:p w:rsidR="0044032A" w:rsidRPr="0044032A" w:rsidRDefault="0044032A" w:rsidP="0044032A">
      <w:pPr>
        <w:pStyle w:val="ListParagraph"/>
        <w:rPr>
          <w:rFonts w:ascii="Arial" w:hAnsi="Arial" w:cs="Arial"/>
          <w:sz w:val="24"/>
          <w:szCs w:val="24"/>
        </w:rPr>
      </w:pPr>
    </w:p>
    <w:p w:rsidR="0044032A" w:rsidRDefault="0044032A" w:rsidP="0044032A">
      <w:pPr>
        <w:pStyle w:val="ListParagraph"/>
        <w:numPr>
          <w:ilvl w:val="0"/>
          <w:numId w:val="30"/>
        </w:numPr>
        <w:rPr>
          <w:rFonts w:ascii="Arial" w:hAnsi="Arial" w:cs="Arial"/>
          <w:sz w:val="24"/>
          <w:szCs w:val="24"/>
        </w:rPr>
      </w:pPr>
      <w:r>
        <w:rPr>
          <w:rFonts w:ascii="Arial" w:hAnsi="Arial" w:cs="Arial"/>
          <w:sz w:val="24"/>
          <w:szCs w:val="24"/>
        </w:rPr>
        <w:t>The creation of a National Pasty/Sausage Roll Day (as near as possible to launch day) to help gather interest, and encourage c</w:t>
      </w:r>
      <w:r w:rsidR="00652620">
        <w:rPr>
          <w:rFonts w:ascii="Arial" w:hAnsi="Arial" w:cs="Arial"/>
          <w:sz w:val="24"/>
          <w:szCs w:val="24"/>
        </w:rPr>
        <w:t>ustomers on that particular day, which is replicated every year.</w:t>
      </w:r>
    </w:p>
    <w:p w:rsidR="00FE01FD" w:rsidRPr="00FE01FD" w:rsidRDefault="00FE01FD" w:rsidP="00FE01FD">
      <w:pPr>
        <w:pStyle w:val="ListParagraph"/>
        <w:rPr>
          <w:rFonts w:ascii="Arial" w:hAnsi="Arial" w:cs="Arial"/>
          <w:sz w:val="24"/>
          <w:szCs w:val="24"/>
        </w:rPr>
      </w:pPr>
    </w:p>
    <w:p w:rsidR="00FE01FD" w:rsidRDefault="00FE01FD" w:rsidP="0044032A">
      <w:pPr>
        <w:pStyle w:val="ListParagraph"/>
        <w:numPr>
          <w:ilvl w:val="0"/>
          <w:numId w:val="30"/>
        </w:numPr>
        <w:rPr>
          <w:rFonts w:ascii="Arial" w:hAnsi="Arial" w:cs="Arial"/>
          <w:sz w:val="24"/>
          <w:szCs w:val="24"/>
        </w:rPr>
      </w:pPr>
      <w:r>
        <w:rPr>
          <w:rFonts w:ascii="Arial" w:hAnsi="Arial" w:cs="Arial"/>
          <w:sz w:val="24"/>
          <w:szCs w:val="24"/>
        </w:rPr>
        <w:t>Strong engagement with local press and radio will be key, and vouchers/coupons can be introduced with introductory offers to encourage customers.</w:t>
      </w:r>
    </w:p>
    <w:p w:rsidR="00FE01FD" w:rsidRPr="00FE01FD" w:rsidRDefault="00FE01FD" w:rsidP="00FE01FD">
      <w:pPr>
        <w:pStyle w:val="ListParagraph"/>
        <w:rPr>
          <w:rFonts w:ascii="Arial" w:hAnsi="Arial" w:cs="Arial"/>
          <w:sz w:val="24"/>
          <w:szCs w:val="24"/>
        </w:rPr>
      </w:pPr>
    </w:p>
    <w:p w:rsidR="00876077" w:rsidRDefault="00876077" w:rsidP="00876077">
      <w:pPr>
        <w:pStyle w:val="ListParagraph"/>
        <w:numPr>
          <w:ilvl w:val="0"/>
          <w:numId w:val="30"/>
        </w:numPr>
        <w:rPr>
          <w:rFonts w:ascii="Arial" w:hAnsi="Arial" w:cs="Arial"/>
          <w:sz w:val="24"/>
          <w:szCs w:val="24"/>
        </w:rPr>
      </w:pPr>
      <w:r>
        <w:rPr>
          <w:rFonts w:ascii="Arial" w:hAnsi="Arial" w:cs="Arial"/>
          <w:sz w:val="24"/>
          <w:szCs w:val="24"/>
        </w:rPr>
        <w:t>Key influencer marketing</w:t>
      </w:r>
      <w:r w:rsidRPr="00876077">
        <w:rPr>
          <w:rFonts w:ascii="Arial" w:hAnsi="Arial" w:cs="Arial"/>
          <w:sz w:val="24"/>
          <w:szCs w:val="24"/>
        </w:rPr>
        <w:t xml:space="preserve"> – </w:t>
      </w:r>
      <w:r>
        <w:rPr>
          <w:rFonts w:ascii="Arial" w:hAnsi="Arial" w:cs="Arial"/>
          <w:sz w:val="24"/>
          <w:szCs w:val="24"/>
        </w:rPr>
        <w:t xml:space="preserve">potentially </w:t>
      </w:r>
      <w:r w:rsidRPr="00876077">
        <w:rPr>
          <w:rFonts w:ascii="Arial" w:hAnsi="Arial" w:cs="Arial"/>
          <w:sz w:val="24"/>
          <w:szCs w:val="24"/>
        </w:rPr>
        <w:t>a Brit</w:t>
      </w:r>
      <w:r>
        <w:rPr>
          <w:rFonts w:ascii="Arial" w:hAnsi="Arial" w:cs="Arial"/>
          <w:sz w:val="24"/>
          <w:szCs w:val="24"/>
        </w:rPr>
        <w:t>ish celebrity who is well known</w:t>
      </w:r>
      <w:r w:rsidRPr="00876077">
        <w:rPr>
          <w:rFonts w:ascii="Arial" w:hAnsi="Arial" w:cs="Arial"/>
          <w:sz w:val="24"/>
          <w:szCs w:val="24"/>
        </w:rPr>
        <w:t xml:space="preserve"> in America. </w:t>
      </w:r>
      <w:r>
        <w:rPr>
          <w:rFonts w:ascii="Arial" w:hAnsi="Arial" w:cs="Arial"/>
          <w:sz w:val="24"/>
          <w:szCs w:val="24"/>
        </w:rPr>
        <w:t>The c</w:t>
      </w:r>
      <w:r w:rsidRPr="00876077">
        <w:rPr>
          <w:rFonts w:ascii="Arial" w:hAnsi="Arial" w:cs="Arial"/>
          <w:sz w:val="24"/>
          <w:szCs w:val="24"/>
        </w:rPr>
        <w:t>ontent</w:t>
      </w:r>
      <w:r>
        <w:rPr>
          <w:rFonts w:ascii="Arial" w:hAnsi="Arial" w:cs="Arial"/>
          <w:sz w:val="24"/>
          <w:szCs w:val="24"/>
        </w:rPr>
        <w:t xml:space="preserve"> would be</w:t>
      </w:r>
      <w:r w:rsidRPr="00876077">
        <w:rPr>
          <w:rFonts w:ascii="Arial" w:hAnsi="Arial" w:cs="Arial"/>
          <w:sz w:val="24"/>
          <w:szCs w:val="24"/>
        </w:rPr>
        <w:t xml:space="preserve"> along the lines of ‘you don’t know what you’ve been missing!’ / I’ve had a Greggs – have you?</w:t>
      </w:r>
      <w:r>
        <w:rPr>
          <w:rFonts w:ascii="Arial" w:hAnsi="Arial" w:cs="Arial"/>
          <w:sz w:val="24"/>
          <w:szCs w:val="24"/>
        </w:rPr>
        <w:t xml:space="preserve">’. America’s extensive commercial and outdoor advertising network </w:t>
      </w:r>
      <w:r w:rsidR="00560720">
        <w:rPr>
          <w:rFonts w:ascii="Arial" w:hAnsi="Arial" w:cs="Arial"/>
          <w:sz w:val="24"/>
          <w:szCs w:val="24"/>
        </w:rPr>
        <w:t>will be key also.</w:t>
      </w:r>
    </w:p>
    <w:p w:rsidR="00560720" w:rsidRPr="00560720" w:rsidRDefault="00560720" w:rsidP="00560720">
      <w:pPr>
        <w:pStyle w:val="ListParagraph"/>
        <w:rPr>
          <w:rFonts w:ascii="Arial" w:hAnsi="Arial" w:cs="Arial"/>
          <w:sz w:val="24"/>
          <w:szCs w:val="24"/>
        </w:rPr>
      </w:pPr>
    </w:p>
    <w:p w:rsidR="003924B1" w:rsidRDefault="00526BB4" w:rsidP="00FD12FA">
      <w:pPr>
        <w:pStyle w:val="ListParagraph"/>
        <w:numPr>
          <w:ilvl w:val="0"/>
          <w:numId w:val="30"/>
        </w:numPr>
        <w:rPr>
          <w:rFonts w:ascii="Arial" w:hAnsi="Arial" w:cs="Arial"/>
          <w:sz w:val="24"/>
          <w:szCs w:val="24"/>
        </w:rPr>
      </w:pPr>
      <w:r>
        <w:rPr>
          <w:rFonts w:ascii="Arial" w:hAnsi="Arial" w:cs="Arial"/>
          <w:sz w:val="24"/>
          <w:szCs w:val="24"/>
        </w:rPr>
        <w:t>Customers will be encouraged to sign up to a</w:t>
      </w:r>
      <w:r w:rsidR="00D43692">
        <w:rPr>
          <w:rFonts w:ascii="Arial" w:hAnsi="Arial" w:cs="Arial"/>
          <w:sz w:val="24"/>
          <w:szCs w:val="24"/>
        </w:rPr>
        <w:t xml:space="preserve"> loyalty</w:t>
      </w:r>
      <w:r w:rsidR="00E57844">
        <w:rPr>
          <w:rFonts w:ascii="Arial" w:hAnsi="Arial" w:cs="Arial"/>
          <w:sz w:val="24"/>
          <w:szCs w:val="24"/>
        </w:rPr>
        <w:t xml:space="preserve"> app once they order from the menu</w:t>
      </w:r>
      <w:r>
        <w:rPr>
          <w:rFonts w:ascii="Arial" w:hAnsi="Arial" w:cs="Arial"/>
          <w:sz w:val="24"/>
          <w:szCs w:val="24"/>
        </w:rPr>
        <w:t xml:space="preserve">. Not only will this allow </w:t>
      </w:r>
      <w:r w:rsidR="00D43692">
        <w:rPr>
          <w:rFonts w:ascii="Arial" w:hAnsi="Arial" w:cs="Arial"/>
          <w:sz w:val="24"/>
          <w:szCs w:val="24"/>
        </w:rPr>
        <w:t>the company</w:t>
      </w:r>
      <w:r>
        <w:rPr>
          <w:rFonts w:ascii="Arial" w:hAnsi="Arial" w:cs="Arial"/>
          <w:sz w:val="24"/>
          <w:szCs w:val="24"/>
        </w:rPr>
        <w:t xml:space="preserve"> to </w:t>
      </w:r>
      <w:r w:rsidR="00E57844">
        <w:rPr>
          <w:rFonts w:ascii="Arial" w:hAnsi="Arial" w:cs="Arial"/>
          <w:sz w:val="24"/>
          <w:szCs w:val="24"/>
        </w:rPr>
        <w:t>push</w:t>
      </w:r>
      <w:r>
        <w:rPr>
          <w:rFonts w:ascii="Arial" w:hAnsi="Arial" w:cs="Arial"/>
          <w:sz w:val="24"/>
          <w:szCs w:val="24"/>
        </w:rPr>
        <w:t xml:space="preserve"> marketing messages</w:t>
      </w:r>
      <w:r w:rsidR="00E57844">
        <w:rPr>
          <w:rFonts w:ascii="Arial" w:hAnsi="Arial" w:cs="Arial"/>
          <w:sz w:val="24"/>
          <w:szCs w:val="24"/>
        </w:rPr>
        <w:t xml:space="preserve"> on mobile devices</w:t>
      </w:r>
      <w:r>
        <w:rPr>
          <w:rFonts w:ascii="Arial" w:hAnsi="Arial" w:cs="Arial"/>
          <w:sz w:val="24"/>
          <w:szCs w:val="24"/>
        </w:rPr>
        <w:t xml:space="preserve">, </w:t>
      </w:r>
      <w:r w:rsidR="00D43692">
        <w:rPr>
          <w:rFonts w:ascii="Arial" w:hAnsi="Arial" w:cs="Arial"/>
          <w:sz w:val="24"/>
          <w:szCs w:val="24"/>
        </w:rPr>
        <w:t>it will</w:t>
      </w:r>
      <w:r>
        <w:rPr>
          <w:rFonts w:ascii="Arial" w:hAnsi="Arial" w:cs="Arial"/>
          <w:sz w:val="24"/>
          <w:szCs w:val="24"/>
        </w:rPr>
        <w:t xml:space="preserve"> also provide invaluable </w:t>
      </w:r>
      <w:r w:rsidR="00D43692">
        <w:rPr>
          <w:rFonts w:ascii="Arial" w:hAnsi="Arial" w:cs="Arial"/>
          <w:sz w:val="24"/>
          <w:szCs w:val="24"/>
        </w:rPr>
        <w:t>insight into the</w:t>
      </w:r>
      <w:r>
        <w:rPr>
          <w:rFonts w:ascii="Arial" w:hAnsi="Arial" w:cs="Arial"/>
          <w:sz w:val="24"/>
          <w:szCs w:val="24"/>
        </w:rPr>
        <w:t xml:space="preserve"> American customer base; this, combined with the </w:t>
      </w:r>
      <w:r w:rsidR="00E57844">
        <w:rPr>
          <w:rFonts w:ascii="Arial" w:hAnsi="Arial" w:cs="Arial"/>
          <w:sz w:val="24"/>
          <w:szCs w:val="24"/>
        </w:rPr>
        <w:t xml:space="preserve">collected </w:t>
      </w:r>
      <w:r>
        <w:rPr>
          <w:rFonts w:ascii="Arial" w:hAnsi="Arial" w:cs="Arial"/>
          <w:sz w:val="24"/>
          <w:szCs w:val="24"/>
        </w:rPr>
        <w:t>buying information</w:t>
      </w:r>
      <w:r w:rsidR="003924B1">
        <w:rPr>
          <w:rFonts w:ascii="Arial" w:hAnsi="Arial" w:cs="Arial"/>
          <w:sz w:val="24"/>
          <w:szCs w:val="24"/>
        </w:rPr>
        <w:t>,</w:t>
      </w:r>
      <w:r>
        <w:rPr>
          <w:rFonts w:ascii="Arial" w:hAnsi="Arial" w:cs="Arial"/>
          <w:sz w:val="24"/>
          <w:szCs w:val="24"/>
        </w:rPr>
        <w:t xml:space="preserve"> will be hugely advantageous to the company, allow</w:t>
      </w:r>
      <w:r w:rsidR="00E57844">
        <w:rPr>
          <w:rFonts w:ascii="Arial" w:hAnsi="Arial" w:cs="Arial"/>
          <w:sz w:val="24"/>
          <w:szCs w:val="24"/>
        </w:rPr>
        <w:t>ing</w:t>
      </w:r>
      <w:r>
        <w:rPr>
          <w:rFonts w:ascii="Arial" w:hAnsi="Arial" w:cs="Arial"/>
          <w:sz w:val="24"/>
          <w:szCs w:val="24"/>
        </w:rPr>
        <w:t xml:space="preserve"> us to react</w:t>
      </w:r>
      <w:r w:rsidR="003924B1">
        <w:rPr>
          <w:rFonts w:ascii="Arial" w:hAnsi="Arial" w:cs="Arial"/>
          <w:sz w:val="24"/>
          <w:szCs w:val="24"/>
        </w:rPr>
        <w:t>, amend</w:t>
      </w:r>
      <w:r>
        <w:rPr>
          <w:rFonts w:ascii="Arial" w:hAnsi="Arial" w:cs="Arial"/>
          <w:sz w:val="24"/>
          <w:szCs w:val="24"/>
        </w:rPr>
        <w:t xml:space="preserve"> and evolve to the relatively unknown market</w:t>
      </w:r>
      <w:r w:rsidR="003924B1">
        <w:rPr>
          <w:rFonts w:ascii="Arial" w:hAnsi="Arial" w:cs="Arial"/>
          <w:sz w:val="24"/>
          <w:szCs w:val="24"/>
        </w:rPr>
        <w:t xml:space="preserve"> accordingly</w:t>
      </w:r>
      <w:r>
        <w:rPr>
          <w:rFonts w:ascii="Arial" w:hAnsi="Arial" w:cs="Arial"/>
          <w:sz w:val="24"/>
          <w:szCs w:val="24"/>
        </w:rPr>
        <w:t>.</w:t>
      </w:r>
    </w:p>
    <w:p w:rsidR="003924B1" w:rsidRPr="003924B1" w:rsidRDefault="003924B1" w:rsidP="003924B1">
      <w:pPr>
        <w:pStyle w:val="ListParagraph"/>
        <w:rPr>
          <w:rFonts w:ascii="Arial" w:hAnsi="Arial" w:cs="Arial"/>
          <w:sz w:val="24"/>
          <w:szCs w:val="24"/>
        </w:rPr>
      </w:pPr>
    </w:p>
    <w:p w:rsidR="00F538CA" w:rsidRPr="003924B1" w:rsidRDefault="00F538CA" w:rsidP="00FD12FA">
      <w:pPr>
        <w:pStyle w:val="ListParagraph"/>
        <w:numPr>
          <w:ilvl w:val="0"/>
          <w:numId w:val="30"/>
        </w:numPr>
        <w:rPr>
          <w:rFonts w:ascii="Arial" w:hAnsi="Arial" w:cs="Arial"/>
          <w:sz w:val="24"/>
          <w:szCs w:val="24"/>
        </w:rPr>
      </w:pPr>
      <w:r w:rsidRPr="003924B1">
        <w:rPr>
          <w:rFonts w:ascii="Arial" w:hAnsi="Arial" w:cs="Arial"/>
          <w:sz w:val="24"/>
          <w:szCs w:val="24"/>
        </w:rPr>
        <w:t>As stated above, the regional variations on core products will help capture the imagination of the US market</w:t>
      </w:r>
      <w:r w:rsidR="003924B1">
        <w:rPr>
          <w:rFonts w:ascii="Arial" w:hAnsi="Arial" w:cs="Arial"/>
          <w:sz w:val="24"/>
          <w:szCs w:val="24"/>
        </w:rPr>
        <w:t xml:space="preserve"> also</w:t>
      </w:r>
      <w:r w:rsidRPr="003924B1">
        <w:rPr>
          <w:rFonts w:ascii="Arial" w:hAnsi="Arial" w:cs="Arial"/>
          <w:sz w:val="24"/>
          <w:szCs w:val="24"/>
        </w:rPr>
        <w:t>.</w:t>
      </w:r>
    </w:p>
    <w:p w:rsidR="00F538CA" w:rsidRDefault="00FE7955" w:rsidP="00FD12FA">
      <w:pPr>
        <w:rPr>
          <w:rFonts w:ascii="Arial" w:hAnsi="Arial" w:cs="Arial"/>
          <w:sz w:val="24"/>
          <w:szCs w:val="24"/>
        </w:rPr>
      </w:pPr>
      <w:r>
        <w:rPr>
          <w:rFonts w:ascii="Arial" w:hAnsi="Arial" w:cs="Arial"/>
          <w:sz w:val="24"/>
          <w:szCs w:val="24"/>
        </w:rPr>
        <w:t>Continually ca</w:t>
      </w:r>
      <w:r w:rsidR="00BC4367">
        <w:rPr>
          <w:rFonts w:ascii="Arial" w:hAnsi="Arial" w:cs="Arial"/>
          <w:sz w:val="24"/>
          <w:szCs w:val="24"/>
        </w:rPr>
        <w:t>pturing feedback from customers</w:t>
      </w:r>
      <w:r>
        <w:rPr>
          <w:rFonts w:ascii="Arial" w:hAnsi="Arial" w:cs="Arial"/>
          <w:sz w:val="24"/>
          <w:szCs w:val="24"/>
        </w:rPr>
        <w:t xml:space="preserve"> and the return-on-investments of marketing activities will be fundamental in the success of the expansion.</w:t>
      </w:r>
    </w:p>
    <w:p w:rsidR="001964F4" w:rsidRPr="008F64E0" w:rsidRDefault="0070080A" w:rsidP="00C9414B">
      <w:pPr>
        <w:rPr>
          <w:rFonts w:ascii="Arial" w:hAnsi="Arial" w:cs="Arial"/>
          <w:b/>
          <w:sz w:val="24"/>
          <w:szCs w:val="24"/>
        </w:rPr>
      </w:pPr>
      <w:r>
        <w:rPr>
          <w:rFonts w:ascii="Arial" w:hAnsi="Arial" w:cs="Arial"/>
          <w:sz w:val="24"/>
          <w:szCs w:val="24"/>
        </w:rPr>
        <w:t xml:space="preserve">Ultimately, </w:t>
      </w:r>
      <w:r w:rsidR="00E51645">
        <w:rPr>
          <w:rFonts w:ascii="Arial" w:hAnsi="Arial" w:cs="Arial"/>
          <w:sz w:val="24"/>
          <w:szCs w:val="24"/>
        </w:rPr>
        <w:t>the company’s</w:t>
      </w:r>
      <w:r>
        <w:rPr>
          <w:rFonts w:ascii="Arial" w:hAnsi="Arial" w:cs="Arial"/>
          <w:sz w:val="24"/>
          <w:szCs w:val="24"/>
        </w:rPr>
        <w:t xml:space="preserve"> consistent offering to customers: high quality food and drinks; great value; convenient shops; and great service will leave our customers extremely satisfied and likely to return on a regular basis, which will drive profits for </w:t>
      </w:r>
      <w:r w:rsidR="00E51645">
        <w:rPr>
          <w:rFonts w:ascii="Arial" w:hAnsi="Arial" w:cs="Arial"/>
          <w:sz w:val="24"/>
          <w:szCs w:val="24"/>
        </w:rPr>
        <w:t>shareholders</w:t>
      </w:r>
      <w:r>
        <w:rPr>
          <w:rFonts w:ascii="Arial" w:hAnsi="Arial" w:cs="Arial"/>
          <w:sz w:val="24"/>
          <w:szCs w:val="24"/>
        </w:rPr>
        <w:t>.</w:t>
      </w:r>
      <w:r w:rsidR="00C70DCA">
        <w:rPr>
          <w:rFonts w:ascii="Arial" w:hAnsi="Arial" w:cs="Arial"/>
          <w:sz w:val="24"/>
          <w:szCs w:val="24"/>
        </w:rPr>
        <w:t xml:space="preserve"> Once customers try Greggs for the first time, th</w:t>
      </w:r>
      <w:r w:rsidR="00BC4367">
        <w:rPr>
          <w:rFonts w:ascii="Arial" w:hAnsi="Arial" w:cs="Arial"/>
          <w:sz w:val="24"/>
          <w:szCs w:val="24"/>
        </w:rPr>
        <w:t>ey will more than likely return – this needs to be the guiding principle of the marketing plan.</w:t>
      </w:r>
    </w:p>
    <w:p w:rsidR="00875B7F" w:rsidRDefault="008F64E0" w:rsidP="007B48B1">
      <w:pPr>
        <w:pStyle w:val="ListParagraph"/>
        <w:numPr>
          <w:ilvl w:val="0"/>
          <w:numId w:val="7"/>
        </w:numPr>
        <w:rPr>
          <w:rFonts w:ascii="Arial" w:hAnsi="Arial" w:cs="Arial"/>
          <w:b/>
          <w:sz w:val="24"/>
          <w:szCs w:val="24"/>
        </w:rPr>
      </w:pPr>
      <w:r>
        <w:rPr>
          <w:rFonts w:ascii="Arial" w:hAnsi="Arial" w:cs="Arial"/>
          <w:b/>
          <w:sz w:val="24"/>
          <w:szCs w:val="24"/>
        </w:rPr>
        <w:t>Conclusion</w:t>
      </w:r>
      <w:r w:rsidR="00B5336E">
        <w:rPr>
          <w:rFonts w:ascii="Arial" w:hAnsi="Arial" w:cs="Arial"/>
          <w:b/>
          <w:sz w:val="24"/>
          <w:szCs w:val="24"/>
        </w:rPr>
        <w:t>s</w:t>
      </w:r>
    </w:p>
    <w:p w:rsidR="00875B7F" w:rsidRDefault="00875B7F" w:rsidP="00875B7F">
      <w:pPr>
        <w:rPr>
          <w:rFonts w:ascii="Arial" w:hAnsi="Arial" w:cs="Arial"/>
          <w:sz w:val="24"/>
          <w:szCs w:val="24"/>
        </w:rPr>
      </w:pPr>
      <w:r>
        <w:rPr>
          <w:rFonts w:ascii="Arial" w:hAnsi="Arial" w:cs="Arial"/>
          <w:sz w:val="24"/>
          <w:szCs w:val="24"/>
        </w:rPr>
        <w:t>Based on the initial market research undertaken, there is potential for the American expansion to be very successful and profitable for shareholders. Naturally, an expansion of this size and scale carries with it a considerable amount of risk, which needs to be noted, minimised and navigated.</w:t>
      </w:r>
    </w:p>
    <w:p w:rsidR="00875B7F" w:rsidRPr="00875B7F" w:rsidRDefault="00875B7F" w:rsidP="00875B7F">
      <w:pPr>
        <w:rPr>
          <w:rFonts w:ascii="Arial" w:hAnsi="Arial" w:cs="Arial"/>
          <w:sz w:val="24"/>
          <w:szCs w:val="24"/>
        </w:rPr>
      </w:pPr>
      <w:r>
        <w:rPr>
          <w:rFonts w:ascii="Arial" w:hAnsi="Arial" w:cs="Arial"/>
          <w:sz w:val="24"/>
          <w:szCs w:val="24"/>
        </w:rPr>
        <w:t xml:space="preserve">Further comprehensive research will </w:t>
      </w:r>
      <w:r w:rsidR="006B3480">
        <w:rPr>
          <w:rFonts w:ascii="Arial" w:hAnsi="Arial" w:cs="Arial"/>
          <w:sz w:val="24"/>
          <w:szCs w:val="24"/>
        </w:rPr>
        <w:t>be required</w:t>
      </w:r>
      <w:r w:rsidR="00D9601B">
        <w:rPr>
          <w:rFonts w:ascii="Arial" w:hAnsi="Arial" w:cs="Arial"/>
          <w:sz w:val="24"/>
          <w:szCs w:val="24"/>
        </w:rPr>
        <w:t xml:space="preserve"> to exactly detail each area of the business, including the supply chain, general operations management, human resource management, </w:t>
      </w:r>
      <w:r w:rsidR="00255D44">
        <w:rPr>
          <w:rFonts w:ascii="Arial" w:hAnsi="Arial" w:cs="Arial"/>
          <w:sz w:val="24"/>
          <w:szCs w:val="24"/>
        </w:rPr>
        <w:t xml:space="preserve">pricing, packaging, </w:t>
      </w:r>
      <w:r w:rsidR="00D9601B">
        <w:rPr>
          <w:rFonts w:ascii="Arial" w:hAnsi="Arial" w:cs="Arial"/>
          <w:sz w:val="24"/>
          <w:szCs w:val="24"/>
        </w:rPr>
        <w:t xml:space="preserve">business development and marketing. Formal strategies will need to be created and agreed </w:t>
      </w:r>
      <w:r w:rsidR="006B3480">
        <w:rPr>
          <w:rFonts w:ascii="Arial" w:hAnsi="Arial" w:cs="Arial"/>
          <w:sz w:val="24"/>
          <w:szCs w:val="24"/>
        </w:rPr>
        <w:t xml:space="preserve">by SMT </w:t>
      </w:r>
      <w:r w:rsidR="00D9601B">
        <w:rPr>
          <w:rFonts w:ascii="Arial" w:hAnsi="Arial" w:cs="Arial"/>
          <w:sz w:val="24"/>
          <w:szCs w:val="24"/>
        </w:rPr>
        <w:t>also.</w:t>
      </w:r>
    </w:p>
    <w:p w:rsidR="00B63523" w:rsidRDefault="007B48B1" w:rsidP="007B48B1">
      <w:pPr>
        <w:rPr>
          <w:rFonts w:ascii="Arial" w:hAnsi="Arial" w:cs="Arial"/>
          <w:sz w:val="24"/>
          <w:szCs w:val="24"/>
        </w:rPr>
      </w:pPr>
      <w:r>
        <w:rPr>
          <w:rFonts w:ascii="Arial" w:hAnsi="Arial" w:cs="Arial"/>
          <w:sz w:val="24"/>
          <w:szCs w:val="24"/>
        </w:rPr>
        <w:t xml:space="preserve">If </w:t>
      </w:r>
      <w:r w:rsidR="00814058">
        <w:rPr>
          <w:rFonts w:ascii="Arial" w:hAnsi="Arial" w:cs="Arial"/>
          <w:sz w:val="24"/>
          <w:szCs w:val="24"/>
        </w:rPr>
        <w:t>this expansion is successful, there is</w:t>
      </w:r>
      <w:r>
        <w:rPr>
          <w:rFonts w:ascii="Arial" w:hAnsi="Arial" w:cs="Arial"/>
          <w:sz w:val="24"/>
          <w:szCs w:val="24"/>
        </w:rPr>
        <w:t xml:space="preserve"> scope to further expand globally</w:t>
      </w:r>
      <w:r w:rsidR="00814058">
        <w:rPr>
          <w:rFonts w:ascii="Arial" w:hAnsi="Arial" w:cs="Arial"/>
          <w:sz w:val="24"/>
          <w:szCs w:val="24"/>
        </w:rPr>
        <w:t xml:space="preserve"> using the American operation as a blueprint </w:t>
      </w:r>
      <w:r w:rsidR="00FA1946">
        <w:rPr>
          <w:rFonts w:ascii="Arial" w:hAnsi="Arial" w:cs="Arial"/>
          <w:sz w:val="24"/>
          <w:szCs w:val="24"/>
        </w:rPr>
        <w:t>for success, drawing together the</w:t>
      </w:r>
      <w:r w:rsidR="00814058">
        <w:rPr>
          <w:rFonts w:ascii="Arial" w:hAnsi="Arial" w:cs="Arial"/>
          <w:sz w:val="24"/>
          <w:szCs w:val="24"/>
        </w:rPr>
        <w:t xml:space="preserve"> best practice and avoiding the mistakes of the </w:t>
      </w:r>
      <w:r w:rsidR="00FA045E">
        <w:rPr>
          <w:rFonts w:ascii="Arial" w:hAnsi="Arial" w:cs="Arial"/>
          <w:sz w:val="24"/>
          <w:szCs w:val="24"/>
        </w:rPr>
        <w:t>company’s first ever venture overseas</w:t>
      </w:r>
      <w:r>
        <w:rPr>
          <w:rFonts w:ascii="Arial" w:hAnsi="Arial" w:cs="Arial"/>
          <w:sz w:val="24"/>
          <w:szCs w:val="24"/>
        </w:rPr>
        <w:t>.</w:t>
      </w:r>
    </w:p>
    <w:p w:rsidR="00792A90" w:rsidRPr="007B48B1" w:rsidRDefault="00792A90" w:rsidP="007B48B1">
      <w:pPr>
        <w:rPr>
          <w:rFonts w:ascii="Arial" w:hAnsi="Arial" w:cs="Arial"/>
          <w:sz w:val="24"/>
          <w:szCs w:val="24"/>
        </w:rPr>
      </w:pPr>
    </w:p>
    <w:p w:rsidR="008F64E0" w:rsidRDefault="008F64E0" w:rsidP="008F64E0">
      <w:pPr>
        <w:pStyle w:val="ListParagraph"/>
        <w:numPr>
          <w:ilvl w:val="0"/>
          <w:numId w:val="7"/>
        </w:numPr>
        <w:rPr>
          <w:rFonts w:ascii="Arial" w:hAnsi="Arial" w:cs="Arial"/>
          <w:b/>
          <w:sz w:val="24"/>
          <w:szCs w:val="24"/>
        </w:rPr>
      </w:pPr>
      <w:r>
        <w:rPr>
          <w:rFonts w:ascii="Arial" w:hAnsi="Arial" w:cs="Arial"/>
          <w:b/>
          <w:sz w:val="24"/>
          <w:szCs w:val="24"/>
        </w:rPr>
        <w:lastRenderedPageBreak/>
        <w:t>Recommendations</w:t>
      </w:r>
    </w:p>
    <w:p w:rsidR="003A044E" w:rsidRDefault="00255D44" w:rsidP="003A044E">
      <w:pPr>
        <w:rPr>
          <w:rFonts w:ascii="Arial" w:hAnsi="Arial" w:cs="Arial"/>
          <w:sz w:val="24"/>
          <w:szCs w:val="24"/>
        </w:rPr>
      </w:pPr>
      <w:r>
        <w:rPr>
          <w:rFonts w:ascii="Arial" w:hAnsi="Arial" w:cs="Arial"/>
          <w:sz w:val="24"/>
          <w:szCs w:val="24"/>
        </w:rPr>
        <w:t>From creating this report, I propose the following recommendations:</w:t>
      </w:r>
    </w:p>
    <w:p w:rsidR="00255D44" w:rsidRPr="003838FF" w:rsidRDefault="00255D44" w:rsidP="003838FF">
      <w:pPr>
        <w:pStyle w:val="ListParagraph"/>
        <w:numPr>
          <w:ilvl w:val="0"/>
          <w:numId w:val="31"/>
        </w:numPr>
        <w:rPr>
          <w:rFonts w:ascii="Arial" w:hAnsi="Arial" w:cs="Arial"/>
          <w:sz w:val="24"/>
          <w:szCs w:val="24"/>
        </w:rPr>
      </w:pPr>
      <w:r w:rsidRPr="003838FF">
        <w:rPr>
          <w:rFonts w:ascii="Arial" w:hAnsi="Arial" w:cs="Arial"/>
          <w:sz w:val="24"/>
          <w:szCs w:val="24"/>
        </w:rPr>
        <w:t xml:space="preserve">To undertake further research into each area of the expansion to ensure the company fully understands the entire </w:t>
      </w:r>
      <w:r w:rsidR="003838FF" w:rsidRPr="003838FF">
        <w:rPr>
          <w:rFonts w:ascii="Arial" w:hAnsi="Arial" w:cs="Arial"/>
          <w:sz w:val="24"/>
          <w:szCs w:val="24"/>
        </w:rPr>
        <w:t>scale and scope of the project.</w:t>
      </w:r>
    </w:p>
    <w:p w:rsidR="003838FF" w:rsidRDefault="003838FF" w:rsidP="003838FF">
      <w:pPr>
        <w:pStyle w:val="ListParagraph"/>
        <w:rPr>
          <w:rFonts w:ascii="Arial" w:hAnsi="Arial" w:cs="Arial"/>
          <w:sz w:val="24"/>
          <w:szCs w:val="24"/>
        </w:rPr>
      </w:pPr>
    </w:p>
    <w:p w:rsidR="003838FF" w:rsidRDefault="003838FF" w:rsidP="003838FF">
      <w:pPr>
        <w:pStyle w:val="ListParagraph"/>
        <w:numPr>
          <w:ilvl w:val="0"/>
          <w:numId w:val="31"/>
        </w:numPr>
        <w:rPr>
          <w:rFonts w:ascii="Arial" w:hAnsi="Arial" w:cs="Arial"/>
          <w:sz w:val="24"/>
          <w:szCs w:val="24"/>
        </w:rPr>
      </w:pPr>
      <w:r w:rsidRPr="003838FF">
        <w:rPr>
          <w:rFonts w:ascii="Arial" w:hAnsi="Arial" w:cs="Arial"/>
          <w:sz w:val="24"/>
          <w:szCs w:val="24"/>
        </w:rPr>
        <w:t>Following the due diligence mentioned above, to proceed aggressively with the expansion</w:t>
      </w:r>
      <w:r w:rsidR="00EE3B9D">
        <w:rPr>
          <w:rFonts w:ascii="Arial" w:hAnsi="Arial" w:cs="Arial"/>
          <w:sz w:val="24"/>
          <w:szCs w:val="24"/>
        </w:rPr>
        <w:t xml:space="preserve">, using the research undertaken to make </w:t>
      </w:r>
      <w:r w:rsidR="00D06BF4">
        <w:rPr>
          <w:rFonts w:ascii="Arial" w:hAnsi="Arial" w:cs="Arial"/>
          <w:sz w:val="24"/>
          <w:szCs w:val="24"/>
        </w:rPr>
        <w:t xml:space="preserve">data-driven, </w:t>
      </w:r>
      <w:r w:rsidR="00EE3B9D">
        <w:rPr>
          <w:rFonts w:ascii="Arial" w:hAnsi="Arial" w:cs="Arial"/>
          <w:sz w:val="24"/>
          <w:szCs w:val="24"/>
        </w:rPr>
        <w:t>evidence-based decisions</w:t>
      </w:r>
      <w:r w:rsidRPr="003838FF">
        <w:rPr>
          <w:rFonts w:ascii="Arial" w:hAnsi="Arial" w:cs="Arial"/>
          <w:sz w:val="24"/>
          <w:szCs w:val="24"/>
        </w:rPr>
        <w:t>.</w:t>
      </w:r>
    </w:p>
    <w:p w:rsidR="00262EF5" w:rsidRPr="00262EF5" w:rsidRDefault="00262EF5" w:rsidP="00262EF5">
      <w:pPr>
        <w:pStyle w:val="ListParagraph"/>
        <w:rPr>
          <w:rFonts w:ascii="Arial" w:hAnsi="Arial" w:cs="Arial"/>
          <w:sz w:val="24"/>
          <w:szCs w:val="24"/>
        </w:rPr>
      </w:pPr>
    </w:p>
    <w:p w:rsidR="00262EF5" w:rsidRPr="003838FF" w:rsidRDefault="00262EF5" w:rsidP="003838FF">
      <w:pPr>
        <w:pStyle w:val="ListParagraph"/>
        <w:numPr>
          <w:ilvl w:val="0"/>
          <w:numId w:val="31"/>
        </w:numPr>
        <w:rPr>
          <w:rFonts w:ascii="Arial" w:hAnsi="Arial" w:cs="Arial"/>
          <w:sz w:val="24"/>
          <w:szCs w:val="24"/>
        </w:rPr>
      </w:pPr>
      <w:r>
        <w:rPr>
          <w:rFonts w:ascii="Arial" w:hAnsi="Arial" w:cs="Arial"/>
          <w:sz w:val="24"/>
          <w:szCs w:val="24"/>
        </w:rPr>
        <w:t>For SMT to continually monitor the external environment in America, taking relevant action to maximise the opportunities and minimise the risks which arise.</w:t>
      </w:r>
    </w:p>
    <w:p w:rsidR="00EA2967" w:rsidRDefault="00EA2967">
      <w:pPr>
        <w:rPr>
          <w:rFonts w:ascii="Arial" w:hAnsi="Arial" w:cs="Arial"/>
          <w:b/>
          <w:sz w:val="24"/>
          <w:szCs w:val="24"/>
        </w:rPr>
      </w:pPr>
      <w:r>
        <w:rPr>
          <w:rFonts w:ascii="Arial" w:hAnsi="Arial" w:cs="Arial"/>
          <w:b/>
          <w:sz w:val="24"/>
          <w:szCs w:val="24"/>
        </w:rPr>
        <w:br w:type="page"/>
      </w:r>
    </w:p>
    <w:p w:rsidR="008F64E0" w:rsidRPr="003A044E" w:rsidRDefault="008F64E0" w:rsidP="003A044E">
      <w:pPr>
        <w:rPr>
          <w:rFonts w:ascii="Arial" w:hAnsi="Arial" w:cs="Arial"/>
          <w:b/>
          <w:sz w:val="24"/>
          <w:szCs w:val="24"/>
        </w:rPr>
      </w:pPr>
      <w:r w:rsidRPr="003A044E">
        <w:rPr>
          <w:rFonts w:ascii="Arial" w:hAnsi="Arial" w:cs="Arial"/>
          <w:b/>
          <w:sz w:val="24"/>
          <w:szCs w:val="24"/>
        </w:rPr>
        <w:lastRenderedPageBreak/>
        <w:t>References</w:t>
      </w:r>
    </w:p>
    <w:p w:rsidR="00C4459B" w:rsidRDefault="00C4459B" w:rsidP="000D1FE8">
      <w:pPr>
        <w:rPr>
          <w:rFonts w:ascii="Arial" w:hAnsi="Arial" w:cs="Arial"/>
          <w:sz w:val="24"/>
          <w:szCs w:val="24"/>
        </w:rPr>
      </w:pPr>
      <w:r>
        <w:rPr>
          <w:rFonts w:ascii="Arial" w:hAnsi="Arial" w:cs="Arial"/>
          <w:sz w:val="24"/>
          <w:szCs w:val="24"/>
        </w:rPr>
        <w:t>BBC (2018) ‘</w:t>
      </w:r>
      <w:r w:rsidRPr="00C4459B">
        <w:rPr>
          <w:rFonts w:ascii="Arial" w:hAnsi="Arial" w:cs="Arial"/>
          <w:sz w:val="24"/>
          <w:szCs w:val="24"/>
        </w:rPr>
        <w:t>Pret a Manger to label products after allergy death</w:t>
      </w:r>
      <w:r>
        <w:rPr>
          <w:rFonts w:ascii="Arial" w:hAnsi="Arial" w:cs="Arial"/>
          <w:sz w:val="24"/>
          <w:szCs w:val="24"/>
        </w:rPr>
        <w:t>’</w:t>
      </w:r>
      <w:r w:rsidR="00270970">
        <w:rPr>
          <w:rFonts w:ascii="Arial" w:hAnsi="Arial" w:cs="Arial"/>
          <w:sz w:val="24"/>
          <w:szCs w:val="24"/>
        </w:rPr>
        <w:t>, 3</w:t>
      </w:r>
      <w:r w:rsidR="00270970" w:rsidRPr="00270970">
        <w:rPr>
          <w:rFonts w:ascii="Arial" w:hAnsi="Arial" w:cs="Arial"/>
          <w:sz w:val="24"/>
          <w:szCs w:val="24"/>
          <w:vertAlign w:val="superscript"/>
        </w:rPr>
        <w:t>rd</w:t>
      </w:r>
      <w:r w:rsidR="00270970">
        <w:rPr>
          <w:rFonts w:ascii="Arial" w:hAnsi="Arial" w:cs="Arial"/>
          <w:sz w:val="24"/>
          <w:szCs w:val="24"/>
        </w:rPr>
        <w:t xml:space="preserve"> October 2018. Available at </w:t>
      </w:r>
      <w:hyperlink r:id="rId22" w:history="1">
        <w:r w:rsidR="00270970" w:rsidRPr="008A3042">
          <w:rPr>
            <w:rStyle w:val="Hyperlink"/>
            <w:rFonts w:ascii="Arial" w:hAnsi="Arial" w:cs="Arial"/>
            <w:sz w:val="24"/>
            <w:szCs w:val="24"/>
          </w:rPr>
          <w:t>https://www.bbc.co.uk/news/business-45731201</w:t>
        </w:r>
      </w:hyperlink>
      <w:r w:rsidR="00270970">
        <w:rPr>
          <w:rFonts w:ascii="Arial" w:hAnsi="Arial" w:cs="Arial"/>
          <w:sz w:val="24"/>
          <w:szCs w:val="24"/>
        </w:rPr>
        <w:t xml:space="preserve"> (Accessed: 18</w:t>
      </w:r>
      <w:r w:rsidR="00270970" w:rsidRPr="00270970">
        <w:rPr>
          <w:rFonts w:ascii="Arial" w:hAnsi="Arial" w:cs="Arial"/>
          <w:sz w:val="24"/>
          <w:szCs w:val="24"/>
          <w:vertAlign w:val="superscript"/>
        </w:rPr>
        <w:t>th</w:t>
      </w:r>
      <w:r w:rsidR="00270970">
        <w:rPr>
          <w:rFonts w:ascii="Arial" w:hAnsi="Arial" w:cs="Arial"/>
          <w:sz w:val="24"/>
          <w:szCs w:val="24"/>
        </w:rPr>
        <w:t xml:space="preserve"> April 2019).</w:t>
      </w:r>
    </w:p>
    <w:p w:rsidR="000D1FE8" w:rsidRPr="000D1FE8" w:rsidRDefault="000D1FE8" w:rsidP="000D1FE8">
      <w:pPr>
        <w:rPr>
          <w:rFonts w:ascii="Arial" w:hAnsi="Arial" w:cs="Arial"/>
          <w:sz w:val="24"/>
          <w:szCs w:val="24"/>
        </w:rPr>
      </w:pPr>
      <w:r w:rsidRPr="000D1FE8">
        <w:rPr>
          <w:rFonts w:ascii="Arial" w:hAnsi="Arial" w:cs="Arial"/>
          <w:sz w:val="24"/>
          <w:szCs w:val="24"/>
        </w:rPr>
        <w:t>CIPD (2018) ‘</w:t>
      </w:r>
      <w:r w:rsidRPr="000D1FE8">
        <w:rPr>
          <w:rFonts w:ascii="Arial" w:hAnsi="Arial" w:cs="Arial"/>
          <w:iCs/>
          <w:sz w:val="24"/>
          <w:szCs w:val="24"/>
        </w:rPr>
        <w:t>PESTLE analysis’</w:t>
      </w:r>
      <w:r w:rsidRPr="000D1FE8">
        <w:rPr>
          <w:rFonts w:ascii="Arial" w:hAnsi="Arial" w:cs="Arial"/>
          <w:i/>
          <w:iCs/>
          <w:sz w:val="24"/>
          <w:szCs w:val="24"/>
        </w:rPr>
        <w:t>. </w:t>
      </w:r>
      <w:r w:rsidRPr="000D1FE8">
        <w:rPr>
          <w:rFonts w:ascii="Arial" w:hAnsi="Arial" w:cs="Arial"/>
          <w:sz w:val="24"/>
          <w:szCs w:val="24"/>
        </w:rPr>
        <w:t xml:space="preserve">Available at </w:t>
      </w:r>
      <w:hyperlink r:id="rId23" w:history="1">
        <w:r w:rsidRPr="000D1FE8">
          <w:rPr>
            <w:rStyle w:val="Hyperlink"/>
            <w:rFonts w:ascii="Arial" w:hAnsi="Arial" w:cs="Arial"/>
            <w:sz w:val="24"/>
            <w:szCs w:val="24"/>
          </w:rPr>
          <w:t>https://www.cipd.co.uk/knowledge/strategy/organisational-development/pestle-analysis-factsheet</w:t>
        </w:r>
      </w:hyperlink>
      <w:r w:rsidRPr="000D1FE8">
        <w:rPr>
          <w:rFonts w:ascii="Arial" w:hAnsi="Arial" w:cs="Arial"/>
          <w:sz w:val="24"/>
          <w:szCs w:val="24"/>
        </w:rPr>
        <w:t xml:space="preserve"> (Accessed: 4th March 2019).</w:t>
      </w:r>
      <w:r w:rsidRPr="000D1FE8">
        <w:rPr>
          <w:rFonts w:ascii="Arial" w:hAnsi="Arial" w:cs="Arial"/>
          <w:sz w:val="24"/>
          <w:szCs w:val="24"/>
          <w:lang w:val="en-US"/>
        </w:rPr>
        <w:t>​</w:t>
      </w:r>
    </w:p>
    <w:p w:rsidR="00412A5A" w:rsidRDefault="000D1FE8" w:rsidP="000D1FE8">
      <w:pPr>
        <w:rPr>
          <w:rFonts w:ascii="Arial" w:hAnsi="Arial" w:cs="Arial"/>
          <w:sz w:val="24"/>
          <w:szCs w:val="24"/>
        </w:rPr>
      </w:pPr>
      <w:r w:rsidRPr="000D1FE8">
        <w:rPr>
          <w:rFonts w:ascii="Arial" w:hAnsi="Arial" w:cs="Arial"/>
          <w:sz w:val="24"/>
          <w:szCs w:val="24"/>
        </w:rPr>
        <w:t>​</w:t>
      </w:r>
      <w:r w:rsidR="00412A5A">
        <w:rPr>
          <w:rFonts w:ascii="Arial" w:hAnsi="Arial" w:cs="Arial"/>
          <w:sz w:val="24"/>
          <w:szCs w:val="24"/>
        </w:rPr>
        <w:t xml:space="preserve">Corporate Finance Institute (2019) ‘Centralization’. Available at </w:t>
      </w:r>
      <w:hyperlink r:id="rId24" w:history="1">
        <w:r w:rsidR="00412A5A" w:rsidRPr="00541E91">
          <w:rPr>
            <w:rStyle w:val="Hyperlink"/>
            <w:rFonts w:ascii="Arial" w:hAnsi="Arial" w:cs="Arial"/>
            <w:sz w:val="24"/>
            <w:szCs w:val="24"/>
          </w:rPr>
          <w:t>https://corporatefinanceinstitute.com/resources/knowledge/strategy/centralization/</w:t>
        </w:r>
      </w:hyperlink>
      <w:r w:rsidR="00412A5A">
        <w:rPr>
          <w:rFonts w:ascii="Arial" w:hAnsi="Arial" w:cs="Arial"/>
          <w:sz w:val="24"/>
          <w:szCs w:val="24"/>
        </w:rPr>
        <w:t xml:space="preserve"> (Accessed: 20</w:t>
      </w:r>
      <w:r w:rsidR="00412A5A" w:rsidRPr="00412A5A">
        <w:rPr>
          <w:rFonts w:ascii="Arial" w:hAnsi="Arial" w:cs="Arial"/>
          <w:sz w:val="24"/>
          <w:szCs w:val="24"/>
          <w:vertAlign w:val="superscript"/>
        </w:rPr>
        <w:t>th</w:t>
      </w:r>
      <w:r w:rsidR="00412A5A">
        <w:rPr>
          <w:rFonts w:ascii="Arial" w:hAnsi="Arial" w:cs="Arial"/>
          <w:sz w:val="24"/>
          <w:szCs w:val="24"/>
        </w:rPr>
        <w:t xml:space="preserve"> March 2019).</w:t>
      </w:r>
    </w:p>
    <w:p w:rsidR="005C1E0A" w:rsidRDefault="005C1E0A" w:rsidP="000D1FE8">
      <w:pPr>
        <w:rPr>
          <w:rFonts w:ascii="Arial" w:hAnsi="Arial" w:cs="Arial"/>
          <w:sz w:val="24"/>
          <w:szCs w:val="24"/>
        </w:rPr>
      </w:pPr>
      <w:r>
        <w:rPr>
          <w:rFonts w:ascii="Arial" w:hAnsi="Arial" w:cs="Arial"/>
          <w:sz w:val="24"/>
          <w:szCs w:val="24"/>
        </w:rPr>
        <w:t>Daszkowski, D. (2018) ‘</w:t>
      </w:r>
      <w:r w:rsidRPr="005C1E0A">
        <w:rPr>
          <w:rFonts w:ascii="Arial" w:hAnsi="Arial" w:cs="Arial"/>
          <w:sz w:val="24"/>
          <w:szCs w:val="24"/>
        </w:rPr>
        <w:t>How American Fast Food Franchises Expanded Abroad</w:t>
      </w:r>
      <w:r>
        <w:rPr>
          <w:rFonts w:ascii="Arial" w:hAnsi="Arial" w:cs="Arial"/>
          <w:sz w:val="24"/>
          <w:szCs w:val="24"/>
        </w:rPr>
        <w:t xml:space="preserve">’ the balance small business. Available at </w:t>
      </w:r>
      <w:hyperlink r:id="rId25" w:history="1">
        <w:r w:rsidRPr="00D94CDB">
          <w:rPr>
            <w:rStyle w:val="Hyperlink"/>
            <w:rFonts w:ascii="Arial" w:hAnsi="Arial" w:cs="Arial"/>
            <w:sz w:val="24"/>
            <w:szCs w:val="24"/>
          </w:rPr>
          <w:t>https://www.thebalancesmb.com/how-american-fast-food-franchises-expanded-abroad-1350955</w:t>
        </w:r>
      </w:hyperlink>
      <w:r>
        <w:rPr>
          <w:rFonts w:ascii="Arial" w:hAnsi="Arial" w:cs="Arial"/>
          <w:sz w:val="24"/>
          <w:szCs w:val="24"/>
        </w:rPr>
        <w:t xml:space="preserve"> (Accessed: 21</w:t>
      </w:r>
      <w:r w:rsidRPr="005C1E0A">
        <w:rPr>
          <w:rFonts w:ascii="Arial" w:hAnsi="Arial" w:cs="Arial"/>
          <w:sz w:val="24"/>
          <w:szCs w:val="24"/>
          <w:vertAlign w:val="superscript"/>
        </w:rPr>
        <w:t>st</w:t>
      </w:r>
      <w:r>
        <w:rPr>
          <w:rFonts w:ascii="Arial" w:hAnsi="Arial" w:cs="Arial"/>
          <w:sz w:val="24"/>
          <w:szCs w:val="24"/>
        </w:rPr>
        <w:t xml:space="preserve"> March 2019).</w:t>
      </w:r>
    </w:p>
    <w:p w:rsidR="009B35F2" w:rsidRDefault="009B35F2" w:rsidP="000D1FE8">
      <w:pPr>
        <w:rPr>
          <w:rFonts w:ascii="Arial" w:hAnsi="Arial" w:cs="Arial"/>
          <w:sz w:val="24"/>
          <w:szCs w:val="24"/>
        </w:rPr>
      </w:pPr>
      <w:r>
        <w:rPr>
          <w:rFonts w:ascii="Arial" w:hAnsi="Arial" w:cs="Arial"/>
          <w:sz w:val="24"/>
          <w:szCs w:val="24"/>
        </w:rPr>
        <w:t>Devaney, E. (2019) ‘</w:t>
      </w:r>
      <w:r w:rsidRPr="009B35F2">
        <w:rPr>
          <w:rFonts w:ascii="Arial" w:hAnsi="Arial" w:cs="Arial"/>
          <w:sz w:val="24"/>
          <w:szCs w:val="24"/>
        </w:rPr>
        <w:t>7 Types of Organizational Structure &amp; Whom They're Suited For</w:t>
      </w:r>
      <w:r>
        <w:rPr>
          <w:rFonts w:ascii="Arial" w:hAnsi="Arial" w:cs="Arial"/>
          <w:sz w:val="24"/>
          <w:szCs w:val="24"/>
        </w:rPr>
        <w:t xml:space="preserve">’, HubSpot. Available at </w:t>
      </w:r>
      <w:hyperlink r:id="rId26" w:history="1">
        <w:r w:rsidRPr="00541E91">
          <w:rPr>
            <w:rStyle w:val="Hyperlink"/>
            <w:rFonts w:ascii="Arial" w:hAnsi="Arial" w:cs="Arial"/>
            <w:sz w:val="24"/>
            <w:szCs w:val="24"/>
          </w:rPr>
          <w:t>https://blog.hubspot.com/marketing/team-structure-diagrams</w:t>
        </w:r>
      </w:hyperlink>
      <w:r>
        <w:rPr>
          <w:rFonts w:ascii="Arial" w:hAnsi="Arial" w:cs="Arial"/>
          <w:sz w:val="24"/>
          <w:szCs w:val="24"/>
        </w:rPr>
        <w:t xml:space="preserve"> (Accessed: 20</w:t>
      </w:r>
      <w:r w:rsidRPr="009B35F2">
        <w:rPr>
          <w:rFonts w:ascii="Arial" w:hAnsi="Arial" w:cs="Arial"/>
          <w:sz w:val="24"/>
          <w:szCs w:val="24"/>
          <w:vertAlign w:val="superscript"/>
        </w:rPr>
        <w:t>th</w:t>
      </w:r>
      <w:r>
        <w:rPr>
          <w:rFonts w:ascii="Arial" w:hAnsi="Arial" w:cs="Arial"/>
          <w:sz w:val="24"/>
          <w:szCs w:val="24"/>
        </w:rPr>
        <w:t xml:space="preserve"> March 2019).</w:t>
      </w:r>
    </w:p>
    <w:p w:rsidR="00077950" w:rsidRDefault="00077950" w:rsidP="000D1FE8">
      <w:pPr>
        <w:rPr>
          <w:rFonts w:ascii="Arial" w:hAnsi="Arial" w:cs="Arial"/>
          <w:sz w:val="24"/>
          <w:szCs w:val="24"/>
        </w:rPr>
      </w:pPr>
      <w:r>
        <w:rPr>
          <w:rFonts w:ascii="Arial" w:hAnsi="Arial" w:cs="Arial"/>
          <w:sz w:val="24"/>
          <w:szCs w:val="24"/>
        </w:rPr>
        <w:t>Duncan, N. (2016) ‘</w:t>
      </w:r>
      <w:r w:rsidRPr="00077950">
        <w:rPr>
          <w:rFonts w:ascii="Arial" w:hAnsi="Arial" w:cs="Arial"/>
          <w:sz w:val="24"/>
          <w:szCs w:val="24"/>
        </w:rPr>
        <w:t>The New Purchasing Power</w:t>
      </w:r>
      <w:r>
        <w:rPr>
          <w:rFonts w:ascii="Arial" w:hAnsi="Arial" w:cs="Arial"/>
          <w:sz w:val="24"/>
          <w:szCs w:val="24"/>
        </w:rPr>
        <w:t xml:space="preserve">’, QSR. Available at </w:t>
      </w:r>
      <w:hyperlink r:id="rId27" w:history="1">
        <w:r w:rsidRPr="0011001D">
          <w:rPr>
            <w:rStyle w:val="Hyperlink"/>
            <w:rFonts w:ascii="Arial" w:hAnsi="Arial" w:cs="Arial"/>
            <w:sz w:val="24"/>
            <w:szCs w:val="24"/>
          </w:rPr>
          <w:t>https://www.qsrmagazine.com/back-house/new-purchasing-power</w:t>
        </w:r>
      </w:hyperlink>
      <w:r>
        <w:rPr>
          <w:rFonts w:ascii="Arial" w:hAnsi="Arial" w:cs="Arial"/>
          <w:sz w:val="24"/>
          <w:szCs w:val="24"/>
        </w:rPr>
        <w:t xml:space="preserve"> (Accessed: 20</w:t>
      </w:r>
      <w:r w:rsidRPr="00077950">
        <w:rPr>
          <w:rFonts w:ascii="Arial" w:hAnsi="Arial" w:cs="Arial"/>
          <w:sz w:val="24"/>
          <w:szCs w:val="24"/>
          <w:vertAlign w:val="superscript"/>
        </w:rPr>
        <w:t>th</w:t>
      </w:r>
      <w:r>
        <w:rPr>
          <w:rFonts w:ascii="Arial" w:hAnsi="Arial" w:cs="Arial"/>
          <w:sz w:val="24"/>
          <w:szCs w:val="24"/>
        </w:rPr>
        <w:t xml:space="preserve"> April 2019).</w:t>
      </w:r>
    </w:p>
    <w:p w:rsidR="005C4739" w:rsidRDefault="005C4739" w:rsidP="000D1FE8">
      <w:pPr>
        <w:rPr>
          <w:rFonts w:ascii="Arial" w:hAnsi="Arial" w:cs="Arial"/>
          <w:sz w:val="24"/>
          <w:szCs w:val="24"/>
        </w:rPr>
      </w:pPr>
      <w:r>
        <w:rPr>
          <w:rFonts w:ascii="Arial" w:hAnsi="Arial" w:cs="Arial"/>
          <w:sz w:val="24"/>
          <w:szCs w:val="24"/>
        </w:rPr>
        <w:t xml:space="preserve">Economics Online (2019) ‘Oligopoly’. Available at </w:t>
      </w:r>
      <w:hyperlink r:id="rId28" w:history="1">
        <w:r w:rsidRPr="0011001D">
          <w:rPr>
            <w:rStyle w:val="Hyperlink"/>
            <w:rFonts w:ascii="Arial" w:hAnsi="Arial" w:cs="Arial"/>
            <w:sz w:val="24"/>
            <w:szCs w:val="24"/>
          </w:rPr>
          <w:t>https://www.economicsonline.co.uk/Business_economics/Oligopoly.html</w:t>
        </w:r>
      </w:hyperlink>
      <w:r>
        <w:rPr>
          <w:rFonts w:ascii="Arial" w:hAnsi="Arial" w:cs="Arial"/>
          <w:sz w:val="24"/>
          <w:szCs w:val="24"/>
        </w:rPr>
        <w:t xml:space="preserve"> (Accessed: 20</w:t>
      </w:r>
      <w:r w:rsidRPr="005C4739">
        <w:rPr>
          <w:rFonts w:ascii="Arial" w:hAnsi="Arial" w:cs="Arial"/>
          <w:sz w:val="24"/>
          <w:szCs w:val="24"/>
          <w:vertAlign w:val="superscript"/>
        </w:rPr>
        <w:t>th</w:t>
      </w:r>
      <w:r>
        <w:rPr>
          <w:rFonts w:ascii="Arial" w:hAnsi="Arial" w:cs="Arial"/>
          <w:sz w:val="24"/>
          <w:szCs w:val="24"/>
        </w:rPr>
        <w:t xml:space="preserve"> April 2019).</w:t>
      </w:r>
    </w:p>
    <w:p w:rsidR="000D1FE8" w:rsidRPr="000D1FE8" w:rsidRDefault="000D1FE8" w:rsidP="000D1FE8">
      <w:pPr>
        <w:rPr>
          <w:rFonts w:ascii="Arial" w:hAnsi="Arial" w:cs="Arial"/>
          <w:sz w:val="24"/>
          <w:szCs w:val="24"/>
        </w:rPr>
      </w:pPr>
      <w:r w:rsidRPr="000D1FE8">
        <w:rPr>
          <w:rFonts w:ascii="Arial" w:hAnsi="Arial" w:cs="Arial"/>
          <w:sz w:val="24"/>
          <w:szCs w:val="24"/>
        </w:rPr>
        <w:t>Foothold America ‘</w:t>
      </w:r>
      <w:r w:rsidRPr="000D1FE8">
        <w:rPr>
          <w:rFonts w:ascii="Arial" w:hAnsi="Arial" w:cs="Arial"/>
          <w:iCs/>
          <w:sz w:val="24"/>
          <w:szCs w:val="24"/>
        </w:rPr>
        <w:t>Is it easy for a British business to expand into the USA?</w:t>
      </w:r>
      <w:r w:rsidRPr="000D1FE8">
        <w:rPr>
          <w:rFonts w:ascii="Arial" w:hAnsi="Arial" w:cs="Arial"/>
          <w:i/>
          <w:iCs/>
          <w:sz w:val="24"/>
          <w:szCs w:val="24"/>
        </w:rPr>
        <w:t>’</w:t>
      </w:r>
      <w:r>
        <w:rPr>
          <w:rFonts w:ascii="Arial" w:hAnsi="Arial" w:cs="Arial"/>
          <w:i/>
          <w:iCs/>
          <w:sz w:val="24"/>
          <w:szCs w:val="24"/>
        </w:rPr>
        <w:t>.</w:t>
      </w:r>
      <w:r w:rsidRPr="000D1FE8">
        <w:rPr>
          <w:rFonts w:ascii="Arial" w:hAnsi="Arial" w:cs="Arial"/>
          <w:i/>
          <w:iCs/>
          <w:sz w:val="24"/>
          <w:szCs w:val="24"/>
        </w:rPr>
        <w:t> </w:t>
      </w:r>
      <w:r w:rsidRPr="000D1FE8">
        <w:rPr>
          <w:rFonts w:ascii="Arial" w:hAnsi="Arial" w:cs="Arial"/>
          <w:sz w:val="24"/>
          <w:szCs w:val="24"/>
        </w:rPr>
        <w:t xml:space="preserve">Available at </w:t>
      </w:r>
      <w:hyperlink r:id="rId29" w:history="1">
        <w:r w:rsidRPr="000D1FE8">
          <w:rPr>
            <w:rStyle w:val="Hyperlink"/>
            <w:rFonts w:ascii="Arial" w:hAnsi="Arial" w:cs="Arial"/>
            <w:sz w:val="24"/>
            <w:szCs w:val="24"/>
          </w:rPr>
          <w:t>https://www.footholdamerica.com/faqs/establishing-a-presence/how-easy-for-british-businesses-in-us/</w:t>
        </w:r>
      </w:hyperlink>
      <w:r w:rsidRPr="000D1FE8">
        <w:rPr>
          <w:rFonts w:ascii="Arial" w:hAnsi="Arial" w:cs="Arial"/>
          <w:sz w:val="24"/>
          <w:szCs w:val="24"/>
        </w:rPr>
        <w:t xml:space="preserve"> (Accessed: 5th March 2019).</w:t>
      </w:r>
    </w:p>
    <w:p w:rsidR="00B22A71" w:rsidRDefault="00B22A71" w:rsidP="00A01B95">
      <w:pPr>
        <w:rPr>
          <w:rFonts w:ascii="Arial" w:hAnsi="Arial" w:cs="Arial"/>
          <w:sz w:val="24"/>
          <w:szCs w:val="24"/>
        </w:rPr>
      </w:pPr>
      <w:r>
        <w:rPr>
          <w:rFonts w:ascii="Arial" w:hAnsi="Arial" w:cs="Arial"/>
          <w:sz w:val="24"/>
          <w:szCs w:val="24"/>
        </w:rPr>
        <w:t>Greenhouse, S. (2018) ‘</w:t>
      </w:r>
      <w:r w:rsidRPr="00B22A71">
        <w:rPr>
          <w:rFonts w:ascii="Arial" w:hAnsi="Arial" w:cs="Arial"/>
          <w:sz w:val="24"/>
          <w:szCs w:val="24"/>
        </w:rPr>
        <w:t>Fight for $15 movement plans fast-food workers' strike across south</w:t>
      </w:r>
      <w:r>
        <w:rPr>
          <w:rFonts w:ascii="Arial" w:hAnsi="Arial" w:cs="Arial"/>
          <w:sz w:val="24"/>
          <w:szCs w:val="24"/>
        </w:rPr>
        <w:t xml:space="preserve">’ The Guardian. Available at </w:t>
      </w:r>
      <w:hyperlink r:id="rId30" w:history="1">
        <w:r w:rsidRPr="0011001D">
          <w:rPr>
            <w:rStyle w:val="Hyperlink"/>
            <w:rFonts w:ascii="Arial" w:hAnsi="Arial" w:cs="Arial"/>
            <w:sz w:val="24"/>
            <w:szCs w:val="24"/>
          </w:rPr>
          <w:t>https://www.theguardian.com/us-news/2018/feb/01/fight-for-15-movement-plans-fast-food-workers-strike-across-south</w:t>
        </w:r>
      </w:hyperlink>
      <w:r>
        <w:rPr>
          <w:rFonts w:ascii="Arial" w:hAnsi="Arial" w:cs="Arial"/>
          <w:sz w:val="24"/>
          <w:szCs w:val="24"/>
        </w:rPr>
        <w:t xml:space="preserve"> (Accessed: 20</w:t>
      </w:r>
      <w:r w:rsidRPr="00B22A71">
        <w:rPr>
          <w:rFonts w:ascii="Arial" w:hAnsi="Arial" w:cs="Arial"/>
          <w:sz w:val="24"/>
          <w:szCs w:val="24"/>
          <w:vertAlign w:val="superscript"/>
        </w:rPr>
        <w:t>th</w:t>
      </w:r>
      <w:r>
        <w:rPr>
          <w:rFonts w:ascii="Arial" w:hAnsi="Arial" w:cs="Arial"/>
          <w:sz w:val="24"/>
          <w:szCs w:val="24"/>
        </w:rPr>
        <w:t xml:space="preserve"> April 2019).</w:t>
      </w:r>
    </w:p>
    <w:p w:rsidR="00EA2967" w:rsidRPr="000D1FE8" w:rsidRDefault="00824C18" w:rsidP="00A01B95">
      <w:pPr>
        <w:rPr>
          <w:rFonts w:ascii="Arial" w:hAnsi="Arial" w:cs="Arial"/>
          <w:sz w:val="24"/>
          <w:szCs w:val="24"/>
        </w:rPr>
      </w:pPr>
      <w:r w:rsidRPr="000D1FE8">
        <w:rPr>
          <w:rFonts w:ascii="Arial" w:hAnsi="Arial" w:cs="Arial"/>
          <w:sz w:val="24"/>
          <w:szCs w:val="24"/>
        </w:rPr>
        <w:t xml:space="preserve">Greggs plc (2019) </w:t>
      </w:r>
      <w:r w:rsidR="000D1FE8" w:rsidRPr="000D1FE8">
        <w:rPr>
          <w:rFonts w:ascii="Arial" w:hAnsi="Arial" w:cs="Arial"/>
          <w:sz w:val="24"/>
          <w:szCs w:val="24"/>
        </w:rPr>
        <w:t>‘</w:t>
      </w:r>
      <w:r w:rsidRPr="000D1FE8">
        <w:rPr>
          <w:rFonts w:ascii="Arial" w:hAnsi="Arial" w:cs="Arial"/>
          <w:sz w:val="24"/>
          <w:szCs w:val="24"/>
        </w:rPr>
        <w:t>Vision and Values</w:t>
      </w:r>
      <w:r w:rsidR="000D1FE8" w:rsidRPr="000D1FE8">
        <w:rPr>
          <w:rFonts w:ascii="Arial" w:hAnsi="Arial" w:cs="Arial"/>
          <w:sz w:val="24"/>
          <w:szCs w:val="24"/>
        </w:rPr>
        <w:t>’</w:t>
      </w:r>
      <w:r w:rsidRPr="000D1FE8">
        <w:rPr>
          <w:rFonts w:ascii="Arial" w:hAnsi="Arial" w:cs="Arial"/>
          <w:sz w:val="24"/>
          <w:szCs w:val="24"/>
        </w:rPr>
        <w:t xml:space="preserve">. Available at </w:t>
      </w:r>
      <w:hyperlink r:id="rId31" w:history="1">
        <w:r w:rsidRPr="000D1FE8">
          <w:rPr>
            <w:rStyle w:val="Hyperlink"/>
            <w:rFonts w:ascii="Arial" w:hAnsi="Arial" w:cs="Arial"/>
            <w:sz w:val="24"/>
            <w:szCs w:val="24"/>
          </w:rPr>
          <w:t>https://corporate.greggs.co.uk/at-a-glance/vision-and-values</w:t>
        </w:r>
      </w:hyperlink>
      <w:r w:rsidRPr="000D1FE8">
        <w:rPr>
          <w:rFonts w:ascii="Arial" w:hAnsi="Arial" w:cs="Arial"/>
          <w:sz w:val="24"/>
          <w:szCs w:val="24"/>
        </w:rPr>
        <w:t xml:space="preserve"> (Accessed: 13</w:t>
      </w:r>
      <w:r w:rsidRPr="000D1FE8">
        <w:rPr>
          <w:rFonts w:ascii="Arial" w:hAnsi="Arial" w:cs="Arial"/>
          <w:sz w:val="24"/>
          <w:szCs w:val="24"/>
          <w:vertAlign w:val="superscript"/>
        </w:rPr>
        <w:t>th</w:t>
      </w:r>
      <w:r w:rsidRPr="000D1FE8">
        <w:rPr>
          <w:rFonts w:ascii="Arial" w:hAnsi="Arial" w:cs="Arial"/>
          <w:sz w:val="24"/>
          <w:szCs w:val="24"/>
        </w:rPr>
        <w:t xml:space="preserve"> March 2019).</w:t>
      </w:r>
    </w:p>
    <w:p w:rsidR="004256C4" w:rsidRPr="000D1FE8" w:rsidRDefault="004256C4" w:rsidP="004256C4">
      <w:pPr>
        <w:rPr>
          <w:rFonts w:ascii="Arial" w:hAnsi="Arial" w:cs="Arial"/>
          <w:sz w:val="24"/>
          <w:szCs w:val="24"/>
        </w:rPr>
      </w:pPr>
      <w:r w:rsidRPr="000D1FE8">
        <w:rPr>
          <w:rFonts w:ascii="Arial" w:hAnsi="Arial" w:cs="Arial"/>
          <w:sz w:val="24"/>
          <w:szCs w:val="24"/>
        </w:rPr>
        <w:t>Hooley, G., Saunders J. and Piercy N. (2004) </w:t>
      </w:r>
      <w:r w:rsidRPr="000D1FE8">
        <w:rPr>
          <w:rFonts w:ascii="Arial" w:hAnsi="Arial" w:cs="Arial"/>
          <w:i/>
          <w:iCs/>
          <w:sz w:val="24"/>
          <w:szCs w:val="24"/>
        </w:rPr>
        <w:t>Marketing Strategy and Competitive Positioning</w:t>
      </w:r>
      <w:r w:rsidRPr="000D1FE8">
        <w:rPr>
          <w:rFonts w:ascii="Arial" w:hAnsi="Arial" w:cs="Arial"/>
          <w:sz w:val="24"/>
          <w:szCs w:val="24"/>
        </w:rPr>
        <w:t>. Pages 118-123. 3rd edition. Pearson Education Limited.</w:t>
      </w:r>
      <w:r w:rsidRPr="000D1FE8">
        <w:rPr>
          <w:rFonts w:ascii="Arial" w:hAnsi="Arial" w:cs="Arial"/>
          <w:sz w:val="24"/>
          <w:szCs w:val="24"/>
          <w:lang w:val="en-US"/>
        </w:rPr>
        <w:t>​</w:t>
      </w:r>
    </w:p>
    <w:p w:rsidR="00103036" w:rsidRDefault="00103036" w:rsidP="00824C18">
      <w:pPr>
        <w:rPr>
          <w:rFonts w:ascii="Arial" w:hAnsi="Arial" w:cs="Arial"/>
          <w:sz w:val="24"/>
          <w:szCs w:val="24"/>
        </w:rPr>
      </w:pPr>
      <w:r>
        <w:rPr>
          <w:rFonts w:ascii="Arial" w:hAnsi="Arial" w:cs="Arial"/>
          <w:sz w:val="24"/>
          <w:szCs w:val="24"/>
        </w:rPr>
        <w:lastRenderedPageBreak/>
        <w:t>Kirk, L. (2018) ‘</w:t>
      </w:r>
      <w:r w:rsidRPr="00103036">
        <w:rPr>
          <w:rFonts w:ascii="Arial" w:hAnsi="Arial" w:cs="Arial"/>
          <w:sz w:val="24"/>
          <w:szCs w:val="24"/>
        </w:rPr>
        <w:t>How McDonald's is Driving Fast Food's Technology Revolution</w:t>
      </w:r>
      <w:r>
        <w:rPr>
          <w:rFonts w:ascii="Arial" w:hAnsi="Arial" w:cs="Arial"/>
          <w:sz w:val="24"/>
          <w:szCs w:val="24"/>
        </w:rPr>
        <w:t xml:space="preserve">’ QSR. Available at </w:t>
      </w:r>
      <w:hyperlink r:id="rId32" w:history="1">
        <w:r w:rsidRPr="0011001D">
          <w:rPr>
            <w:rStyle w:val="Hyperlink"/>
            <w:rFonts w:ascii="Arial" w:hAnsi="Arial" w:cs="Arial"/>
            <w:sz w:val="24"/>
            <w:szCs w:val="24"/>
          </w:rPr>
          <w:t>https://www.qsrmagazine.com/finance/how-mcdonalds-driving-fast-foods-technology-revolution</w:t>
        </w:r>
      </w:hyperlink>
      <w:r>
        <w:rPr>
          <w:rFonts w:ascii="Arial" w:hAnsi="Arial" w:cs="Arial"/>
          <w:sz w:val="24"/>
          <w:szCs w:val="24"/>
        </w:rPr>
        <w:t xml:space="preserve"> (Accessed: 20</w:t>
      </w:r>
      <w:r w:rsidRPr="00103036">
        <w:rPr>
          <w:rFonts w:ascii="Arial" w:hAnsi="Arial" w:cs="Arial"/>
          <w:sz w:val="24"/>
          <w:szCs w:val="24"/>
          <w:vertAlign w:val="superscript"/>
        </w:rPr>
        <w:t>th</w:t>
      </w:r>
      <w:r>
        <w:rPr>
          <w:rFonts w:ascii="Arial" w:hAnsi="Arial" w:cs="Arial"/>
          <w:sz w:val="24"/>
          <w:szCs w:val="24"/>
        </w:rPr>
        <w:t xml:space="preserve"> April 2019).</w:t>
      </w:r>
    </w:p>
    <w:p w:rsidR="001D78B7" w:rsidRPr="001D78B7" w:rsidRDefault="001D78B7" w:rsidP="00824C18">
      <w:pPr>
        <w:rPr>
          <w:rFonts w:ascii="Arial" w:hAnsi="Arial" w:cs="Arial"/>
          <w:sz w:val="24"/>
          <w:szCs w:val="24"/>
        </w:rPr>
      </w:pPr>
      <w:r>
        <w:rPr>
          <w:rFonts w:ascii="Arial" w:hAnsi="Arial" w:cs="Arial"/>
          <w:sz w:val="24"/>
          <w:szCs w:val="24"/>
        </w:rPr>
        <w:t>Lovick, J. (2019) ‘</w:t>
      </w:r>
      <w:r w:rsidRPr="001D78B7">
        <w:rPr>
          <w:rFonts w:ascii="Arial" w:hAnsi="Arial" w:cs="Arial"/>
          <w:sz w:val="24"/>
          <w:szCs w:val="24"/>
        </w:rPr>
        <w:t>Pound to dollar Forecast – Brexit delay pushes sterling down</w:t>
      </w:r>
      <w:r>
        <w:rPr>
          <w:rFonts w:ascii="Arial" w:hAnsi="Arial" w:cs="Arial"/>
          <w:sz w:val="24"/>
          <w:szCs w:val="24"/>
        </w:rPr>
        <w:t xml:space="preserve">’, </w:t>
      </w:r>
      <w:r w:rsidRPr="001D78B7">
        <w:rPr>
          <w:rFonts w:ascii="Arial" w:hAnsi="Arial" w:cs="Arial"/>
          <w:i/>
          <w:sz w:val="24"/>
          <w:szCs w:val="24"/>
        </w:rPr>
        <w:t>Pound Sterling Forecast</w:t>
      </w:r>
      <w:r>
        <w:rPr>
          <w:rFonts w:ascii="Arial" w:hAnsi="Arial" w:cs="Arial"/>
          <w:sz w:val="24"/>
          <w:szCs w:val="24"/>
        </w:rPr>
        <w:t>, 16</w:t>
      </w:r>
      <w:r w:rsidRPr="001D78B7">
        <w:rPr>
          <w:rFonts w:ascii="Arial" w:hAnsi="Arial" w:cs="Arial"/>
          <w:sz w:val="24"/>
          <w:szCs w:val="24"/>
          <w:vertAlign w:val="superscript"/>
        </w:rPr>
        <w:t>th</w:t>
      </w:r>
      <w:r>
        <w:rPr>
          <w:rFonts w:ascii="Arial" w:hAnsi="Arial" w:cs="Arial"/>
          <w:sz w:val="24"/>
          <w:szCs w:val="24"/>
        </w:rPr>
        <w:t xml:space="preserve"> April 2019. Available at </w:t>
      </w:r>
      <w:hyperlink r:id="rId33" w:history="1">
        <w:r w:rsidRPr="008A3042">
          <w:rPr>
            <w:rStyle w:val="Hyperlink"/>
            <w:rFonts w:ascii="Arial" w:hAnsi="Arial" w:cs="Arial"/>
            <w:sz w:val="24"/>
            <w:szCs w:val="24"/>
          </w:rPr>
          <w:t>https://www.poundsterlingforecast.com/2019/04/pound-to-dollar-forecast-brexit-delay-pushes-sterling-down/</w:t>
        </w:r>
      </w:hyperlink>
      <w:r>
        <w:rPr>
          <w:rFonts w:ascii="Arial" w:hAnsi="Arial" w:cs="Arial"/>
          <w:sz w:val="24"/>
          <w:szCs w:val="24"/>
        </w:rPr>
        <w:t xml:space="preserve"> (Accessed: 18</w:t>
      </w:r>
      <w:r w:rsidRPr="001D78B7">
        <w:rPr>
          <w:rFonts w:ascii="Arial" w:hAnsi="Arial" w:cs="Arial"/>
          <w:sz w:val="24"/>
          <w:szCs w:val="24"/>
          <w:vertAlign w:val="superscript"/>
        </w:rPr>
        <w:t>th</w:t>
      </w:r>
      <w:r>
        <w:rPr>
          <w:rFonts w:ascii="Arial" w:hAnsi="Arial" w:cs="Arial"/>
          <w:sz w:val="24"/>
          <w:szCs w:val="24"/>
        </w:rPr>
        <w:t xml:space="preserve"> April 2019).</w:t>
      </w:r>
    </w:p>
    <w:p w:rsidR="00824C18" w:rsidRPr="000D1FE8" w:rsidRDefault="00824C18" w:rsidP="00824C18">
      <w:pPr>
        <w:rPr>
          <w:rFonts w:ascii="Arial" w:hAnsi="Arial" w:cs="Arial"/>
          <w:sz w:val="24"/>
          <w:szCs w:val="24"/>
        </w:rPr>
      </w:pPr>
      <w:r w:rsidRPr="000D1FE8">
        <w:rPr>
          <w:rFonts w:ascii="Arial" w:hAnsi="Arial" w:cs="Arial"/>
          <w:sz w:val="24"/>
          <w:szCs w:val="24"/>
        </w:rPr>
        <w:t xml:space="preserve">Jolly, J. (2019) ‘Greggs sales top £1bn for first time as it bucks high street slowdown’, </w:t>
      </w:r>
      <w:r w:rsidRPr="000D1FE8">
        <w:rPr>
          <w:rFonts w:ascii="Arial" w:hAnsi="Arial" w:cs="Arial"/>
          <w:i/>
          <w:sz w:val="24"/>
          <w:szCs w:val="24"/>
        </w:rPr>
        <w:t>The Guardian</w:t>
      </w:r>
      <w:r w:rsidRPr="000D1FE8">
        <w:rPr>
          <w:rFonts w:ascii="Arial" w:hAnsi="Arial" w:cs="Arial"/>
          <w:sz w:val="24"/>
          <w:szCs w:val="24"/>
        </w:rPr>
        <w:t>, 7</w:t>
      </w:r>
      <w:r w:rsidRPr="000D1FE8">
        <w:rPr>
          <w:rFonts w:ascii="Arial" w:hAnsi="Arial" w:cs="Arial"/>
          <w:sz w:val="24"/>
          <w:szCs w:val="24"/>
          <w:vertAlign w:val="superscript"/>
        </w:rPr>
        <w:t>th</w:t>
      </w:r>
      <w:r w:rsidRPr="000D1FE8">
        <w:rPr>
          <w:rFonts w:ascii="Arial" w:hAnsi="Arial" w:cs="Arial"/>
          <w:sz w:val="24"/>
          <w:szCs w:val="24"/>
        </w:rPr>
        <w:t xml:space="preserve"> March 2019. Available at: </w:t>
      </w:r>
      <w:hyperlink r:id="rId34" w:history="1">
        <w:r w:rsidRPr="000D1FE8">
          <w:rPr>
            <w:rStyle w:val="Hyperlink"/>
            <w:rFonts w:ascii="Arial" w:hAnsi="Arial" w:cs="Arial"/>
            <w:sz w:val="24"/>
            <w:szCs w:val="24"/>
          </w:rPr>
          <w:t>https://www.theguardian.com/business/2019/mar/07/greggs-sales-top-1bn-for-first-time-as-it-bucks-high-street-slowdown</w:t>
        </w:r>
      </w:hyperlink>
      <w:r w:rsidRPr="000D1FE8">
        <w:rPr>
          <w:rFonts w:ascii="Arial" w:hAnsi="Arial" w:cs="Arial"/>
          <w:sz w:val="24"/>
          <w:szCs w:val="24"/>
        </w:rPr>
        <w:t xml:space="preserve"> (Accessed: 8th March 2019).</w:t>
      </w:r>
    </w:p>
    <w:p w:rsidR="00F5015D" w:rsidRDefault="00F5015D" w:rsidP="00B15B52">
      <w:pPr>
        <w:rPr>
          <w:rFonts w:ascii="Arial" w:hAnsi="Arial" w:cs="Arial"/>
          <w:sz w:val="24"/>
          <w:szCs w:val="24"/>
        </w:rPr>
      </w:pPr>
      <w:r>
        <w:rPr>
          <w:rFonts w:ascii="Arial" w:hAnsi="Arial" w:cs="Arial"/>
          <w:sz w:val="24"/>
          <w:szCs w:val="24"/>
        </w:rPr>
        <w:t>McGrath, M. (2019) ‘</w:t>
      </w:r>
      <w:r w:rsidRPr="00F5015D">
        <w:rPr>
          <w:rFonts w:ascii="Arial" w:hAnsi="Arial" w:cs="Arial"/>
          <w:sz w:val="24"/>
          <w:szCs w:val="24"/>
        </w:rPr>
        <w:t>Fast food giants under fire on climate and water usage</w:t>
      </w:r>
      <w:r>
        <w:rPr>
          <w:rFonts w:ascii="Arial" w:hAnsi="Arial" w:cs="Arial"/>
          <w:sz w:val="24"/>
          <w:szCs w:val="24"/>
        </w:rPr>
        <w:t xml:space="preserve">’ BBC. Available at </w:t>
      </w:r>
      <w:hyperlink r:id="rId35" w:history="1">
        <w:r w:rsidRPr="0011001D">
          <w:rPr>
            <w:rStyle w:val="Hyperlink"/>
            <w:rFonts w:ascii="Arial" w:hAnsi="Arial" w:cs="Arial"/>
            <w:sz w:val="24"/>
            <w:szCs w:val="24"/>
          </w:rPr>
          <w:t>https://www.bbc.co.uk/news/science-environment-47029485</w:t>
        </w:r>
      </w:hyperlink>
      <w:r>
        <w:rPr>
          <w:rFonts w:ascii="Arial" w:hAnsi="Arial" w:cs="Arial"/>
          <w:sz w:val="24"/>
          <w:szCs w:val="24"/>
        </w:rPr>
        <w:t>. (Accessed: 20</w:t>
      </w:r>
      <w:r w:rsidRPr="00F5015D">
        <w:rPr>
          <w:rFonts w:ascii="Arial" w:hAnsi="Arial" w:cs="Arial"/>
          <w:sz w:val="24"/>
          <w:szCs w:val="24"/>
          <w:vertAlign w:val="superscript"/>
        </w:rPr>
        <w:t>th</w:t>
      </w:r>
      <w:r>
        <w:rPr>
          <w:rFonts w:ascii="Arial" w:hAnsi="Arial" w:cs="Arial"/>
          <w:sz w:val="24"/>
          <w:szCs w:val="24"/>
        </w:rPr>
        <w:t xml:space="preserve"> April).</w:t>
      </w:r>
    </w:p>
    <w:p w:rsidR="00F245AC" w:rsidRDefault="00F245AC" w:rsidP="00B15B52">
      <w:pPr>
        <w:rPr>
          <w:rFonts w:ascii="Arial" w:hAnsi="Arial" w:cs="Arial"/>
          <w:sz w:val="24"/>
          <w:szCs w:val="24"/>
        </w:rPr>
      </w:pPr>
      <w:r>
        <w:rPr>
          <w:rFonts w:ascii="Arial" w:hAnsi="Arial" w:cs="Arial"/>
          <w:sz w:val="24"/>
          <w:szCs w:val="24"/>
        </w:rPr>
        <w:t>Oxford College of Marketing ‘</w:t>
      </w:r>
      <w:r w:rsidRPr="00F245AC">
        <w:rPr>
          <w:rFonts w:ascii="Arial" w:hAnsi="Arial" w:cs="Arial"/>
          <w:i/>
          <w:sz w:val="24"/>
          <w:szCs w:val="24"/>
        </w:rPr>
        <w:t>The Impact Of Micro and Macro Environment Factors on Marketing</w:t>
      </w:r>
      <w:r>
        <w:rPr>
          <w:rFonts w:ascii="Arial" w:hAnsi="Arial" w:cs="Arial"/>
          <w:sz w:val="24"/>
          <w:szCs w:val="24"/>
        </w:rPr>
        <w:t xml:space="preserve">’. Available at </w:t>
      </w:r>
      <w:hyperlink r:id="rId36" w:history="1">
        <w:r w:rsidRPr="008A3042">
          <w:rPr>
            <w:rStyle w:val="Hyperlink"/>
            <w:rFonts w:ascii="Arial" w:hAnsi="Arial" w:cs="Arial"/>
            <w:sz w:val="24"/>
            <w:szCs w:val="24"/>
          </w:rPr>
          <w:t>https://blog.oxfordcollegeofmarketing.com/2014/11/04/the-impact-of-micro-and-macro-environment-factors-on-marketing/</w:t>
        </w:r>
      </w:hyperlink>
      <w:r>
        <w:rPr>
          <w:rFonts w:ascii="Arial" w:hAnsi="Arial" w:cs="Arial"/>
          <w:sz w:val="24"/>
          <w:szCs w:val="24"/>
        </w:rPr>
        <w:t xml:space="preserve"> (Accessed: 18</w:t>
      </w:r>
      <w:r w:rsidRPr="00F245AC">
        <w:rPr>
          <w:rFonts w:ascii="Arial" w:hAnsi="Arial" w:cs="Arial"/>
          <w:sz w:val="24"/>
          <w:szCs w:val="24"/>
          <w:vertAlign w:val="superscript"/>
        </w:rPr>
        <w:t>t</w:t>
      </w:r>
      <w:r>
        <w:rPr>
          <w:rFonts w:ascii="Arial" w:hAnsi="Arial" w:cs="Arial"/>
          <w:sz w:val="24"/>
          <w:szCs w:val="24"/>
          <w:vertAlign w:val="superscript"/>
        </w:rPr>
        <w:t xml:space="preserve">h </w:t>
      </w:r>
      <w:r>
        <w:rPr>
          <w:rFonts w:ascii="Arial" w:hAnsi="Arial" w:cs="Arial"/>
          <w:sz w:val="24"/>
          <w:szCs w:val="24"/>
        </w:rPr>
        <w:t>April 2019).</w:t>
      </w:r>
    </w:p>
    <w:p w:rsidR="00B15B52" w:rsidRPr="000D1FE8" w:rsidRDefault="00B15B52" w:rsidP="00B15B52">
      <w:pPr>
        <w:rPr>
          <w:rFonts w:ascii="Arial" w:hAnsi="Arial" w:cs="Arial"/>
          <w:sz w:val="24"/>
          <w:szCs w:val="24"/>
        </w:rPr>
      </w:pPr>
      <w:r w:rsidRPr="000D1FE8">
        <w:rPr>
          <w:rFonts w:ascii="Arial" w:hAnsi="Arial" w:cs="Arial"/>
          <w:sz w:val="24"/>
          <w:szCs w:val="24"/>
        </w:rPr>
        <w:t>Kokemuller, N (2018) </w:t>
      </w:r>
      <w:r w:rsidR="000D1FE8" w:rsidRPr="000D1FE8">
        <w:rPr>
          <w:rFonts w:ascii="Arial" w:hAnsi="Arial" w:cs="Arial"/>
          <w:sz w:val="24"/>
          <w:szCs w:val="24"/>
        </w:rPr>
        <w:t>‘</w:t>
      </w:r>
      <w:r w:rsidRPr="000D1FE8">
        <w:rPr>
          <w:rFonts w:ascii="Arial" w:hAnsi="Arial" w:cs="Arial"/>
          <w:iCs/>
          <w:sz w:val="24"/>
          <w:szCs w:val="24"/>
        </w:rPr>
        <w:t>Six Microenvironmental Factors That Affect Businesses</w:t>
      </w:r>
      <w:r w:rsidR="000D1FE8" w:rsidRPr="000D1FE8">
        <w:rPr>
          <w:rFonts w:ascii="Arial" w:hAnsi="Arial" w:cs="Arial"/>
          <w:iCs/>
          <w:sz w:val="24"/>
          <w:szCs w:val="24"/>
        </w:rPr>
        <w:t>’</w:t>
      </w:r>
      <w:r w:rsidRPr="000D1FE8">
        <w:rPr>
          <w:rFonts w:ascii="Arial" w:hAnsi="Arial" w:cs="Arial"/>
          <w:i/>
          <w:iCs/>
          <w:sz w:val="24"/>
          <w:szCs w:val="24"/>
        </w:rPr>
        <w:t>.</w:t>
      </w:r>
      <w:r w:rsidRPr="000D1FE8">
        <w:rPr>
          <w:rFonts w:ascii="Arial" w:hAnsi="Arial" w:cs="Arial"/>
          <w:sz w:val="24"/>
          <w:szCs w:val="24"/>
          <w:lang w:val="en-US"/>
        </w:rPr>
        <w:t>​</w:t>
      </w:r>
      <w:r w:rsidRPr="000D1FE8">
        <w:rPr>
          <w:rFonts w:ascii="Arial" w:hAnsi="Arial" w:cs="Arial"/>
          <w:sz w:val="24"/>
          <w:szCs w:val="24"/>
        </w:rPr>
        <w:t xml:space="preserve"> Available at </w:t>
      </w:r>
      <w:hyperlink r:id="rId37" w:history="1">
        <w:r w:rsidRPr="000D1FE8">
          <w:rPr>
            <w:rStyle w:val="Hyperlink"/>
            <w:rFonts w:ascii="Arial" w:hAnsi="Arial" w:cs="Arial"/>
            <w:sz w:val="24"/>
            <w:szCs w:val="24"/>
          </w:rPr>
          <w:t>https://smallbusiness.chron.com/six-microenvironmental-factors-affect-businesses-78023.html</w:t>
        </w:r>
      </w:hyperlink>
      <w:r w:rsidRPr="000D1FE8">
        <w:rPr>
          <w:rFonts w:ascii="Arial" w:hAnsi="Arial" w:cs="Arial"/>
          <w:sz w:val="24"/>
          <w:szCs w:val="24"/>
        </w:rPr>
        <w:t xml:space="preserve"> (Accessed: 4th March 2019).</w:t>
      </w:r>
      <w:r w:rsidRPr="000D1FE8">
        <w:rPr>
          <w:rFonts w:ascii="Arial" w:hAnsi="Arial" w:cs="Arial"/>
          <w:sz w:val="24"/>
          <w:szCs w:val="24"/>
          <w:lang w:val="en-US"/>
        </w:rPr>
        <w:t>​</w:t>
      </w:r>
    </w:p>
    <w:p w:rsidR="000F57BC" w:rsidRDefault="000F57BC" w:rsidP="004256C4">
      <w:pPr>
        <w:rPr>
          <w:rFonts w:ascii="Arial" w:hAnsi="Arial" w:cs="Arial"/>
          <w:sz w:val="24"/>
          <w:szCs w:val="24"/>
        </w:rPr>
      </w:pPr>
      <w:r>
        <w:rPr>
          <w:rFonts w:ascii="Arial" w:hAnsi="Arial" w:cs="Arial"/>
          <w:sz w:val="24"/>
          <w:szCs w:val="24"/>
        </w:rPr>
        <w:t>Moss, R. (2017) ‘</w:t>
      </w:r>
      <w:r w:rsidRPr="000F57BC">
        <w:rPr>
          <w:rFonts w:ascii="Arial" w:hAnsi="Arial" w:cs="Arial"/>
          <w:sz w:val="24"/>
          <w:szCs w:val="24"/>
        </w:rPr>
        <w:t>Americans Baffled By Greggs’ Sausage Roll Saga, Describing Snack As A ‘Delicacy’</w:t>
      </w:r>
      <w:r>
        <w:rPr>
          <w:rFonts w:ascii="Arial" w:hAnsi="Arial" w:cs="Arial"/>
          <w:sz w:val="24"/>
          <w:szCs w:val="24"/>
        </w:rPr>
        <w:t xml:space="preserve">’ Huffington Post. Available at </w:t>
      </w:r>
      <w:hyperlink r:id="rId38" w:history="1">
        <w:r w:rsidRPr="00D94CDB">
          <w:rPr>
            <w:rStyle w:val="Hyperlink"/>
            <w:rFonts w:ascii="Arial" w:hAnsi="Arial" w:cs="Arial"/>
            <w:sz w:val="24"/>
            <w:szCs w:val="24"/>
          </w:rPr>
          <w:t>https://www.huffingtonpost.co.uk/entry/us-publication-calls-greggs-sausage-rolls-a-delicacy-and-brits-cant-stop-laughing_uk_5a0eb4d9e4b0e97dffeca4c7</w:t>
        </w:r>
      </w:hyperlink>
      <w:r>
        <w:rPr>
          <w:rFonts w:ascii="Arial" w:hAnsi="Arial" w:cs="Arial"/>
          <w:sz w:val="24"/>
          <w:szCs w:val="24"/>
        </w:rPr>
        <w:t xml:space="preserve"> (Accessed: 21</w:t>
      </w:r>
      <w:r w:rsidRPr="000F57BC">
        <w:rPr>
          <w:rFonts w:ascii="Arial" w:hAnsi="Arial" w:cs="Arial"/>
          <w:sz w:val="24"/>
          <w:szCs w:val="24"/>
          <w:vertAlign w:val="superscript"/>
        </w:rPr>
        <w:t>st</w:t>
      </w:r>
      <w:r>
        <w:rPr>
          <w:rFonts w:ascii="Arial" w:hAnsi="Arial" w:cs="Arial"/>
          <w:sz w:val="24"/>
          <w:szCs w:val="24"/>
        </w:rPr>
        <w:t xml:space="preserve"> March 2019).</w:t>
      </w:r>
    </w:p>
    <w:p w:rsidR="00727978" w:rsidRPr="00727978" w:rsidRDefault="00727978" w:rsidP="004256C4">
      <w:pPr>
        <w:rPr>
          <w:rFonts w:ascii="Arial" w:hAnsi="Arial" w:cs="Arial"/>
          <w:sz w:val="24"/>
          <w:szCs w:val="24"/>
        </w:rPr>
      </w:pPr>
      <w:r>
        <w:rPr>
          <w:rFonts w:ascii="Arial" w:hAnsi="Arial" w:cs="Arial"/>
          <w:sz w:val="24"/>
          <w:szCs w:val="24"/>
        </w:rPr>
        <w:t>Payne, A. (2018) ‘</w:t>
      </w:r>
      <w:r w:rsidRPr="00727978">
        <w:rPr>
          <w:rFonts w:ascii="Arial" w:hAnsi="Arial" w:cs="Arial"/>
          <w:sz w:val="24"/>
          <w:szCs w:val="24"/>
        </w:rPr>
        <w:t>Fears rat hair, maggots and mould might start appearing in British food following post-Brexit trade deal</w:t>
      </w:r>
      <w:r>
        <w:rPr>
          <w:rFonts w:ascii="Arial" w:hAnsi="Arial" w:cs="Arial"/>
          <w:sz w:val="24"/>
          <w:szCs w:val="24"/>
        </w:rPr>
        <w:t xml:space="preserve">’, </w:t>
      </w:r>
      <w:r w:rsidRPr="00727978">
        <w:rPr>
          <w:rFonts w:ascii="Arial" w:hAnsi="Arial" w:cs="Arial"/>
          <w:i/>
          <w:sz w:val="24"/>
          <w:szCs w:val="24"/>
        </w:rPr>
        <w:t>Independent</w:t>
      </w:r>
      <w:r>
        <w:rPr>
          <w:rFonts w:ascii="Arial" w:hAnsi="Arial" w:cs="Arial"/>
          <w:sz w:val="24"/>
          <w:szCs w:val="24"/>
        </w:rPr>
        <w:t xml:space="preserve">. Available at </w:t>
      </w:r>
      <w:hyperlink r:id="rId39" w:history="1">
        <w:r w:rsidRPr="008A3042">
          <w:rPr>
            <w:rStyle w:val="Hyperlink"/>
            <w:rFonts w:ascii="Arial" w:hAnsi="Arial" w:cs="Arial"/>
            <w:sz w:val="24"/>
            <w:szCs w:val="24"/>
          </w:rPr>
          <w:t>https://www.independent.co.uk/news/uk/home-news/food-standards-brexit-uk-us-trade-deal-maggots-rat-hair-worms-insects-mould-products-a8575721.html</w:t>
        </w:r>
      </w:hyperlink>
      <w:r>
        <w:rPr>
          <w:rFonts w:ascii="Arial" w:hAnsi="Arial" w:cs="Arial"/>
          <w:sz w:val="24"/>
          <w:szCs w:val="24"/>
        </w:rPr>
        <w:t xml:space="preserve"> (Accessed: 18</w:t>
      </w:r>
      <w:r w:rsidRPr="00727978">
        <w:rPr>
          <w:rFonts w:ascii="Arial" w:hAnsi="Arial" w:cs="Arial"/>
          <w:sz w:val="24"/>
          <w:szCs w:val="24"/>
          <w:vertAlign w:val="superscript"/>
        </w:rPr>
        <w:t>th</w:t>
      </w:r>
      <w:r>
        <w:rPr>
          <w:rFonts w:ascii="Arial" w:hAnsi="Arial" w:cs="Arial"/>
          <w:sz w:val="24"/>
          <w:szCs w:val="24"/>
        </w:rPr>
        <w:t xml:space="preserve"> April 2019).</w:t>
      </w:r>
    </w:p>
    <w:p w:rsidR="004256C4" w:rsidRPr="000D1FE8" w:rsidRDefault="004256C4" w:rsidP="004256C4">
      <w:pPr>
        <w:rPr>
          <w:rFonts w:ascii="Arial" w:hAnsi="Arial" w:cs="Arial"/>
          <w:sz w:val="24"/>
          <w:szCs w:val="24"/>
        </w:rPr>
      </w:pPr>
      <w:r w:rsidRPr="000D1FE8">
        <w:rPr>
          <w:rFonts w:ascii="Arial" w:hAnsi="Arial" w:cs="Arial"/>
          <w:sz w:val="24"/>
          <w:szCs w:val="24"/>
        </w:rPr>
        <w:t xml:space="preserve">Professional Academy (n.d.) </w:t>
      </w:r>
      <w:r w:rsidR="000D1FE8" w:rsidRPr="000D1FE8">
        <w:rPr>
          <w:rFonts w:ascii="Arial" w:hAnsi="Arial" w:cs="Arial"/>
          <w:sz w:val="24"/>
          <w:szCs w:val="24"/>
        </w:rPr>
        <w:t>‘</w:t>
      </w:r>
      <w:r w:rsidRPr="000D1FE8">
        <w:rPr>
          <w:rFonts w:ascii="Arial" w:hAnsi="Arial" w:cs="Arial"/>
          <w:sz w:val="24"/>
          <w:szCs w:val="24"/>
        </w:rPr>
        <w:t>Marketing Theories – </w:t>
      </w:r>
      <w:r w:rsidRPr="000D1FE8">
        <w:rPr>
          <w:rFonts w:ascii="Arial" w:hAnsi="Arial" w:cs="Arial"/>
          <w:iCs/>
          <w:sz w:val="24"/>
          <w:szCs w:val="24"/>
        </w:rPr>
        <w:t>Explaining Porters Five Forces</w:t>
      </w:r>
      <w:r w:rsidR="000D1FE8" w:rsidRPr="000D1FE8">
        <w:rPr>
          <w:rFonts w:ascii="Arial" w:hAnsi="Arial" w:cs="Arial"/>
          <w:iCs/>
          <w:sz w:val="24"/>
          <w:szCs w:val="24"/>
        </w:rPr>
        <w:t>’</w:t>
      </w:r>
      <w:r w:rsidRPr="000D1FE8">
        <w:rPr>
          <w:rFonts w:ascii="Arial" w:hAnsi="Arial" w:cs="Arial"/>
          <w:i/>
          <w:iCs/>
          <w:sz w:val="24"/>
          <w:szCs w:val="24"/>
        </w:rPr>
        <w:t>.</w:t>
      </w:r>
      <w:r w:rsidRPr="000D1FE8">
        <w:rPr>
          <w:rFonts w:ascii="Arial" w:hAnsi="Arial" w:cs="Arial"/>
          <w:sz w:val="24"/>
          <w:szCs w:val="24"/>
        </w:rPr>
        <w:t>​</w:t>
      </w:r>
      <w:r w:rsidR="00B814A0" w:rsidRPr="000D1FE8">
        <w:rPr>
          <w:rFonts w:ascii="Arial" w:hAnsi="Arial" w:cs="Arial"/>
          <w:sz w:val="24"/>
          <w:szCs w:val="24"/>
        </w:rPr>
        <w:t xml:space="preserve"> </w:t>
      </w:r>
      <w:r w:rsidRPr="000D1FE8">
        <w:rPr>
          <w:rFonts w:ascii="Arial" w:hAnsi="Arial" w:cs="Arial"/>
          <w:sz w:val="24"/>
          <w:szCs w:val="24"/>
        </w:rPr>
        <w:t>Available at: </w:t>
      </w:r>
      <w:hyperlink r:id="rId40" w:history="1">
        <w:r w:rsidRPr="000D1FE8">
          <w:rPr>
            <w:rStyle w:val="Hyperlink"/>
            <w:rFonts w:ascii="Arial" w:hAnsi="Arial" w:cs="Arial"/>
            <w:sz w:val="24"/>
            <w:szCs w:val="24"/>
          </w:rPr>
          <w:t>https://www.professionalacademy.com/blogs-and-advice/marketing-theories---explaining-porters-five-forces</w:t>
        </w:r>
      </w:hyperlink>
      <w:r w:rsidRPr="000D1FE8">
        <w:rPr>
          <w:rFonts w:ascii="Arial" w:hAnsi="Arial" w:cs="Arial"/>
          <w:sz w:val="24"/>
          <w:szCs w:val="24"/>
        </w:rPr>
        <w:t> (Accessed: 4th March 2019).</w:t>
      </w:r>
      <w:r w:rsidRPr="000D1FE8">
        <w:rPr>
          <w:rFonts w:ascii="Arial" w:hAnsi="Arial" w:cs="Arial"/>
          <w:sz w:val="24"/>
          <w:szCs w:val="24"/>
          <w:lang w:val="en-US"/>
        </w:rPr>
        <w:t>​</w:t>
      </w:r>
    </w:p>
    <w:p w:rsidR="00077950" w:rsidRDefault="004256C4" w:rsidP="004256C4">
      <w:pPr>
        <w:rPr>
          <w:rFonts w:ascii="Arial" w:hAnsi="Arial" w:cs="Arial"/>
          <w:sz w:val="24"/>
          <w:szCs w:val="24"/>
        </w:rPr>
      </w:pPr>
      <w:r w:rsidRPr="000D1FE8">
        <w:rPr>
          <w:rFonts w:ascii="Arial" w:hAnsi="Arial" w:cs="Arial"/>
          <w:sz w:val="24"/>
          <w:szCs w:val="24"/>
        </w:rPr>
        <w:t>​</w:t>
      </w:r>
      <w:r w:rsidR="00077950">
        <w:rPr>
          <w:rFonts w:ascii="Arial" w:hAnsi="Arial" w:cs="Arial"/>
          <w:sz w:val="24"/>
          <w:szCs w:val="24"/>
        </w:rPr>
        <w:t>Scott, S. (2015) ‘</w:t>
      </w:r>
      <w:r w:rsidR="00077950" w:rsidRPr="00077950">
        <w:rPr>
          <w:rFonts w:ascii="Arial" w:hAnsi="Arial" w:cs="Arial"/>
          <w:sz w:val="24"/>
          <w:szCs w:val="24"/>
        </w:rPr>
        <w:t>The Evolution of Farm to Table</w:t>
      </w:r>
      <w:r w:rsidR="00077950">
        <w:rPr>
          <w:rFonts w:ascii="Arial" w:hAnsi="Arial" w:cs="Arial"/>
          <w:sz w:val="24"/>
          <w:szCs w:val="24"/>
        </w:rPr>
        <w:t xml:space="preserve">’, QSR. Available at </w:t>
      </w:r>
      <w:hyperlink r:id="rId41" w:history="1">
        <w:r w:rsidR="00077950" w:rsidRPr="0011001D">
          <w:rPr>
            <w:rStyle w:val="Hyperlink"/>
            <w:rFonts w:ascii="Arial" w:hAnsi="Arial" w:cs="Arial"/>
            <w:sz w:val="24"/>
            <w:szCs w:val="24"/>
          </w:rPr>
          <w:t>https://www.qsrmagazine.com/menu-innovations/evolution-farm-table</w:t>
        </w:r>
      </w:hyperlink>
      <w:r w:rsidR="00077950">
        <w:rPr>
          <w:rFonts w:ascii="Arial" w:hAnsi="Arial" w:cs="Arial"/>
          <w:sz w:val="24"/>
          <w:szCs w:val="24"/>
        </w:rPr>
        <w:t xml:space="preserve"> (Accessed: 20</w:t>
      </w:r>
      <w:r w:rsidR="00077950" w:rsidRPr="00077950">
        <w:rPr>
          <w:rFonts w:ascii="Arial" w:hAnsi="Arial" w:cs="Arial"/>
          <w:sz w:val="24"/>
          <w:szCs w:val="24"/>
          <w:vertAlign w:val="superscript"/>
        </w:rPr>
        <w:t>th</w:t>
      </w:r>
      <w:r w:rsidR="00077950">
        <w:rPr>
          <w:rFonts w:ascii="Arial" w:hAnsi="Arial" w:cs="Arial"/>
          <w:sz w:val="24"/>
          <w:szCs w:val="24"/>
        </w:rPr>
        <w:t xml:space="preserve"> April 2019).</w:t>
      </w:r>
    </w:p>
    <w:p w:rsidR="00D16EAA" w:rsidRDefault="00D16EAA" w:rsidP="004256C4">
      <w:pPr>
        <w:rPr>
          <w:rFonts w:ascii="Arial" w:hAnsi="Arial" w:cs="Arial"/>
          <w:sz w:val="24"/>
          <w:szCs w:val="24"/>
        </w:rPr>
      </w:pPr>
      <w:r>
        <w:rPr>
          <w:rFonts w:ascii="Arial" w:hAnsi="Arial" w:cs="Arial"/>
          <w:sz w:val="24"/>
          <w:szCs w:val="24"/>
        </w:rPr>
        <w:lastRenderedPageBreak/>
        <w:t>Siebert, M. (2015) ‘</w:t>
      </w:r>
      <w:r w:rsidRPr="00D16EAA">
        <w:rPr>
          <w:rFonts w:ascii="Arial" w:hAnsi="Arial" w:cs="Arial"/>
          <w:sz w:val="24"/>
          <w:szCs w:val="24"/>
        </w:rPr>
        <w:t>The 9 Advantages of Franchising</w:t>
      </w:r>
      <w:r>
        <w:rPr>
          <w:rFonts w:ascii="Arial" w:hAnsi="Arial" w:cs="Arial"/>
          <w:sz w:val="24"/>
          <w:szCs w:val="24"/>
        </w:rPr>
        <w:t xml:space="preserve">’ Entrepreneur. Accessed via </w:t>
      </w:r>
      <w:hyperlink r:id="rId42" w:history="1">
        <w:r w:rsidRPr="00D94CDB">
          <w:rPr>
            <w:rStyle w:val="Hyperlink"/>
            <w:rFonts w:ascii="Arial" w:hAnsi="Arial" w:cs="Arial"/>
            <w:sz w:val="24"/>
            <w:szCs w:val="24"/>
          </w:rPr>
          <w:t>https://www.entrepreneur.com/article/252591</w:t>
        </w:r>
      </w:hyperlink>
      <w:r>
        <w:rPr>
          <w:rFonts w:ascii="Arial" w:hAnsi="Arial" w:cs="Arial"/>
          <w:sz w:val="24"/>
          <w:szCs w:val="24"/>
        </w:rPr>
        <w:t xml:space="preserve"> (Accessed: 21</w:t>
      </w:r>
      <w:r w:rsidRPr="00D16EAA">
        <w:rPr>
          <w:rFonts w:ascii="Arial" w:hAnsi="Arial" w:cs="Arial"/>
          <w:sz w:val="24"/>
          <w:szCs w:val="24"/>
          <w:vertAlign w:val="superscript"/>
        </w:rPr>
        <w:t>st</w:t>
      </w:r>
      <w:r>
        <w:rPr>
          <w:rFonts w:ascii="Arial" w:hAnsi="Arial" w:cs="Arial"/>
          <w:sz w:val="24"/>
          <w:szCs w:val="24"/>
        </w:rPr>
        <w:t xml:space="preserve"> March 2019).</w:t>
      </w:r>
    </w:p>
    <w:p w:rsidR="004256C4" w:rsidRPr="00607276" w:rsidRDefault="004256C4" w:rsidP="004256C4">
      <w:pPr>
        <w:rPr>
          <w:rFonts w:ascii="Arial" w:hAnsi="Arial" w:cs="Arial"/>
          <w:sz w:val="24"/>
          <w:szCs w:val="24"/>
        </w:rPr>
      </w:pPr>
      <w:r w:rsidRPr="000D1FE8">
        <w:rPr>
          <w:rFonts w:ascii="Arial" w:hAnsi="Arial" w:cs="Arial"/>
          <w:sz w:val="24"/>
          <w:szCs w:val="24"/>
        </w:rPr>
        <w:t>Statista (2019) </w:t>
      </w:r>
      <w:r w:rsidR="000D1FE8" w:rsidRPr="000D1FE8">
        <w:rPr>
          <w:rFonts w:ascii="Arial" w:hAnsi="Arial" w:cs="Arial"/>
          <w:sz w:val="24"/>
          <w:szCs w:val="24"/>
        </w:rPr>
        <w:t>‘</w:t>
      </w:r>
      <w:r w:rsidRPr="000D1FE8">
        <w:rPr>
          <w:rFonts w:ascii="Arial" w:hAnsi="Arial" w:cs="Arial"/>
          <w:iCs/>
          <w:sz w:val="24"/>
          <w:szCs w:val="24"/>
        </w:rPr>
        <w:t>Fast food industry - Statistics &amp; Facts</w:t>
      </w:r>
      <w:r w:rsidR="000D1FE8" w:rsidRPr="000D1FE8">
        <w:rPr>
          <w:rFonts w:ascii="Arial" w:hAnsi="Arial" w:cs="Arial"/>
          <w:iCs/>
          <w:sz w:val="24"/>
          <w:szCs w:val="24"/>
        </w:rPr>
        <w:t>’</w:t>
      </w:r>
      <w:r w:rsidRPr="000D1FE8">
        <w:rPr>
          <w:rFonts w:ascii="Arial" w:hAnsi="Arial" w:cs="Arial"/>
          <w:sz w:val="24"/>
          <w:szCs w:val="24"/>
        </w:rPr>
        <w:t>. </w:t>
      </w:r>
      <w:r w:rsidRPr="000D1FE8">
        <w:rPr>
          <w:rFonts w:ascii="Arial" w:hAnsi="Arial" w:cs="Arial"/>
          <w:sz w:val="24"/>
          <w:szCs w:val="24"/>
          <w:lang w:val="en-US"/>
        </w:rPr>
        <w:t>​</w:t>
      </w:r>
      <w:r w:rsidRPr="000D1FE8">
        <w:rPr>
          <w:rFonts w:ascii="Arial" w:hAnsi="Arial" w:cs="Arial"/>
          <w:sz w:val="24"/>
          <w:szCs w:val="24"/>
        </w:rPr>
        <w:t xml:space="preserve">Available </w:t>
      </w:r>
      <w:r w:rsidRPr="00607276">
        <w:rPr>
          <w:rFonts w:ascii="Arial" w:hAnsi="Arial" w:cs="Arial"/>
          <w:sz w:val="24"/>
          <w:szCs w:val="24"/>
        </w:rPr>
        <w:t>at </w:t>
      </w:r>
      <w:hyperlink r:id="rId43" w:history="1">
        <w:r w:rsidRPr="00607276">
          <w:rPr>
            <w:rStyle w:val="Hyperlink"/>
            <w:rFonts w:ascii="Arial" w:hAnsi="Arial" w:cs="Arial"/>
            <w:sz w:val="24"/>
            <w:szCs w:val="24"/>
          </w:rPr>
          <w:t>https://www.statista.com/topics/863/fast-food/</w:t>
        </w:r>
      </w:hyperlink>
      <w:r w:rsidRPr="00607276">
        <w:rPr>
          <w:rFonts w:ascii="Arial" w:hAnsi="Arial" w:cs="Arial"/>
          <w:sz w:val="24"/>
          <w:szCs w:val="24"/>
        </w:rPr>
        <w:t> (Accessed: 4th March 2019).</w:t>
      </w:r>
    </w:p>
    <w:p w:rsidR="00EF0248" w:rsidRDefault="00EF0248" w:rsidP="004256C4">
      <w:pPr>
        <w:rPr>
          <w:rFonts w:ascii="Arial" w:hAnsi="Arial" w:cs="Arial"/>
          <w:sz w:val="24"/>
          <w:szCs w:val="24"/>
        </w:rPr>
      </w:pPr>
      <w:r>
        <w:rPr>
          <w:rFonts w:ascii="Arial" w:hAnsi="Arial" w:cs="Arial"/>
          <w:sz w:val="24"/>
          <w:szCs w:val="24"/>
        </w:rPr>
        <w:t>Statista (2019) ‘</w:t>
      </w:r>
      <w:r w:rsidRPr="00EF0248">
        <w:rPr>
          <w:rFonts w:ascii="Arial" w:hAnsi="Arial" w:cs="Arial"/>
          <w:sz w:val="24"/>
          <w:szCs w:val="24"/>
        </w:rPr>
        <w:t>McDonald's Corporation advertising spending in the United States from 2009 to 2017 (in billion U.S. dollars)</w:t>
      </w:r>
      <w:r>
        <w:rPr>
          <w:rFonts w:ascii="Arial" w:hAnsi="Arial" w:cs="Arial"/>
          <w:sz w:val="24"/>
          <w:szCs w:val="24"/>
        </w:rPr>
        <w:t xml:space="preserve">’. Available at </w:t>
      </w:r>
      <w:hyperlink r:id="rId44" w:history="1">
        <w:r w:rsidRPr="0011001D">
          <w:rPr>
            <w:rStyle w:val="Hyperlink"/>
            <w:rFonts w:ascii="Arial" w:hAnsi="Arial" w:cs="Arial"/>
            <w:sz w:val="24"/>
            <w:szCs w:val="24"/>
          </w:rPr>
          <w:t>https://www.statista.com/statistics/192159/us-ad-spending-of-mcdonalds/</w:t>
        </w:r>
      </w:hyperlink>
      <w:r>
        <w:rPr>
          <w:rFonts w:ascii="Arial" w:hAnsi="Arial" w:cs="Arial"/>
          <w:sz w:val="24"/>
          <w:szCs w:val="24"/>
        </w:rPr>
        <w:t xml:space="preserve"> (Accessed: 20</w:t>
      </w:r>
      <w:r w:rsidRPr="00EF0248">
        <w:rPr>
          <w:rFonts w:ascii="Arial" w:hAnsi="Arial" w:cs="Arial"/>
          <w:sz w:val="24"/>
          <w:szCs w:val="24"/>
          <w:vertAlign w:val="superscript"/>
        </w:rPr>
        <w:t>th</w:t>
      </w:r>
      <w:r>
        <w:rPr>
          <w:rFonts w:ascii="Arial" w:hAnsi="Arial" w:cs="Arial"/>
          <w:sz w:val="24"/>
          <w:szCs w:val="24"/>
        </w:rPr>
        <w:t xml:space="preserve"> April 2019).</w:t>
      </w:r>
    </w:p>
    <w:p w:rsidR="00D93390" w:rsidRDefault="00D93390" w:rsidP="004256C4">
      <w:pPr>
        <w:rPr>
          <w:rFonts w:ascii="Arial" w:hAnsi="Arial" w:cs="Arial"/>
          <w:sz w:val="24"/>
          <w:szCs w:val="24"/>
        </w:rPr>
      </w:pPr>
      <w:r>
        <w:rPr>
          <w:rFonts w:ascii="Arial" w:hAnsi="Arial" w:cs="Arial"/>
          <w:sz w:val="24"/>
          <w:szCs w:val="24"/>
        </w:rPr>
        <w:t>Stern, G. (2018) ‘</w:t>
      </w:r>
      <w:r w:rsidRPr="00D93390">
        <w:rPr>
          <w:rFonts w:ascii="Arial" w:hAnsi="Arial" w:cs="Arial"/>
          <w:sz w:val="24"/>
          <w:szCs w:val="24"/>
        </w:rPr>
        <w:t>A Third Of Americans Dine Out Daily At Fast-Food Restaurants: A Nutritionist Speaks Out</w:t>
      </w:r>
      <w:r>
        <w:rPr>
          <w:rFonts w:ascii="Arial" w:hAnsi="Arial" w:cs="Arial"/>
          <w:sz w:val="24"/>
          <w:szCs w:val="24"/>
        </w:rPr>
        <w:t xml:space="preserve">’ Forbes. Available at </w:t>
      </w:r>
      <w:hyperlink r:id="rId45" w:history="1">
        <w:r w:rsidRPr="0011001D">
          <w:rPr>
            <w:rStyle w:val="Hyperlink"/>
            <w:rFonts w:ascii="Arial" w:hAnsi="Arial" w:cs="Arial"/>
            <w:sz w:val="24"/>
            <w:szCs w:val="24"/>
          </w:rPr>
          <w:t>https://www.forbes.com/sites/garystern/2018/10/25/a-third-of-americans-dine-out-nightly-at-fast-food-restaurants-a-nutritionist-speaks-out/#59e1807e7fee</w:t>
        </w:r>
      </w:hyperlink>
      <w:r>
        <w:rPr>
          <w:rFonts w:ascii="Arial" w:hAnsi="Arial" w:cs="Arial"/>
          <w:sz w:val="24"/>
          <w:szCs w:val="24"/>
        </w:rPr>
        <w:t xml:space="preserve"> (Accessed: 20</w:t>
      </w:r>
      <w:r w:rsidRPr="00D93390">
        <w:rPr>
          <w:rFonts w:ascii="Arial" w:hAnsi="Arial" w:cs="Arial"/>
          <w:sz w:val="24"/>
          <w:szCs w:val="24"/>
          <w:vertAlign w:val="superscript"/>
        </w:rPr>
        <w:t>th</w:t>
      </w:r>
      <w:r>
        <w:rPr>
          <w:rFonts w:ascii="Arial" w:hAnsi="Arial" w:cs="Arial"/>
          <w:sz w:val="24"/>
          <w:szCs w:val="24"/>
        </w:rPr>
        <w:t xml:space="preserve"> April 2019).</w:t>
      </w:r>
    </w:p>
    <w:p w:rsidR="00E15ED2" w:rsidRDefault="00E15ED2" w:rsidP="004256C4">
      <w:pPr>
        <w:rPr>
          <w:rFonts w:ascii="Arial" w:hAnsi="Arial" w:cs="Arial"/>
          <w:sz w:val="24"/>
          <w:szCs w:val="24"/>
        </w:rPr>
      </w:pPr>
      <w:r>
        <w:rPr>
          <w:rFonts w:ascii="Arial" w:hAnsi="Arial" w:cs="Arial"/>
          <w:sz w:val="24"/>
          <w:szCs w:val="24"/>
        </w:rPr>
        <w:t>Tyler, J. (2018) ‘</w:t>
      </w:r>
      <w:r w:rsidRPr="00E15ED2">
        <w:rPr>
          <w:rFonts w:ascii="Arial" w:hAnsi="Arial" w:cs="Arial"/>
          <w:sz w:val="24"/>
          <w:szCs w:val="24"/>
        </w:rPr>
        <w:t>These are the biggest fast-food chains in America</w:t>
      </w:r>
      <w:r>
        <w:rPr>
          <w:rFonts w:ascii="Arial" w:hAnsi="Arial" w:cs="Arial"/>
          <w:sz w:val="24"/>
          <w:szCs w:val="24"/>
        </w:rPr>
        <w:t xml:space="preserve">’, Business Insider. Available at: </w:t>
      </w:r>
      <w:hyperlink r:id="rId46" w:history="1">
        <w:r w:rsidRPr="0011001D">
          <w:rPr>
            <w:rStyle w:val="Hyperlink"/>
            <w:rFonts w:ascii="Arial" w:hAnsi="Arial" w:cs="Arial"/>
            <w:sz w:val="24"/>
            <w:szCs w:val="24"/>
          </w:rPr>
          <w:t>https://www.businessinsider.com/biggest-fast-food-chains-in-america-2018-6?r=US&amp;IR=T</w:t>
        </w:r>
      </w:hyperlink>
      <w:r>
        <w:rPr>
          <w:rFonts w:ascii="Arial" w:hAnsi="Arial" w:cs="Arial"/>
          <w:sz w:val="24"/>
          <w:szCs w:val="24"/>
        </w:rPr>
        <w:t xml:space="preserve"> (Accessed: 20</w:t>
      </w:r>
      <w:r w:rsidRPr="00E15ED2">
        <w:rPr>
          <w:rFonts w:ascii="Arial" w:hAnsi="Arial" w:cs="Arial"/>
          <w:sz w:val="24"/>
          <w:szCs w:val="24"/>
          <w:vertAlign w:val="superscript"/>
        </w:rPr>
        <w:t>th</w:t>
      </w:r>
      <w:r>
        <w:rPr>
          <w:rFonts w:ascii="Arial" w:hAnsi="Arial" w:cs="Arial"/>
          <w:sz w:val="24"/>
          <w:szCs w:val="24"/>
        </w:rPr>
        <w:t xml:space="preserve"> April 2019).</w:t>
      </w:r>
    </w:p>
    <w:p w:rsidR="00607276" w:rsidRPr="00607276" w:rsidRDefault="00607276" w:rsidP="004256C4">
      <w:pPr>
        <w:rPr>
          <w:rFonts w:ascii="Arial" w:hAnsi="Arial" w:cs="Arial"/>
          <w:sz w:val="24"/>
          <w:szCs w:val="24"/>
        </w:rPr>
      </w:pPr>
      <w:r w:rsidRPr="00607276">
        <w:rPr>
          <w:rFonts w:ascii="Arial" w:hAnsi="Arial" w:cs="Arial"/>
          <w:sz w:val="24"/>
          <w:szCs w:val="24"/>
        </w:rPr>
        <w:t xml:space="preserve">Wade, T. (2016) </w:t>
      </w:r>
      <w:r w:rsidRPr="00607276">
        <w:rPr>
          <w:rFonts w:ascii="Arial" w:hAnsi="Arial" w:cs="Arial"/>
          <w:i/>
          <w:sz w:val="24"/>
          <w:szCs w:val="24"/>
        </w:rPr>
        <w:t xml:space="preserve">The Global Marketing Mix - Internationalisation - Global Marketing </w:t>
      </w:r>
      <w:r w:rsidRPr="00607276">
        <w:rPr>
          <w:rFonts w:ascii="Arial" w:hAnsi="Arial" w:cs="Arial"/>
          <w:sz w:val="24"/>
          <w:szCs w:val="24"/>
        </w:rPr>
        <w:t xml:space="preserve">[video]. Available at: </w:t>
      </w:r>
      <w:hyperlink r:id="rId47" w:history="1">
        <w:r w:rsidRPr="00607276">
          <w:rPr>
            <w:rStyle w:val="Hyperlink"/>
            <w:rFonts w:ascii="Arial" w:hAnsi="Arial" w:cs="Arial"/>
            <w:sz w:val="24"/>
            <w:szCs w:val="24"/>
          </w:rPr>
          <w:t>https://www.youtube.com/watch?v=vRTuaTg0V5c</w:t>
        </w:r>
      </w:hyperlink>
      <w:r>
        <w:rPr>
          <w:rFonts w:ascii="Arial" w:hAnsi="Arial" w:cs="Arial"/>
          <w:sz w:val="24"/>
          <w:szCs w:val="24"/>
        </w:rPr>
        <w:t xml:space="preserve"> (Accessed: 28</w:t>
      </w:r>
      <w:r w:rsidRPr="00607276">
        <w:rPr>
          <w:rFonts w:ascii="Arial" w:hAnsi="Arial" w:cs="Arial"/>
          <w:sz w:val="24"/>
          <w:szCs w:val="24"/>
          <w:vertAlign w:val="superscript"/>
        </w:rPr>
        <w:t>th</w:t>
      </w:r>
      <w:r>
        <w:rPr>
          <w:rFonts w:ascii="Arial" w:hAnsi="Arial" w:cs="Arial"/>
          <w:sz w:val="24"/>
          <w:szCs w:val="24"/>
        </w:rPr>
        <w:t xml:space="preserve"> March 2019).</w:t>
      </w:r>
    </w:p>
    <w:sectPr w:rsidR="00607276" w:rsidRPr="00607276">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9D1" w:rsidRDefault="00DD59D1" w:rsidP="003E3E6E">
      <w:pPr>
        <w:spacing w:after="0" w:line="240" w:lineRule="auto"/>
      </w:pPr>
      <w:r>
        <w:separator/>
      </w:r>
    </w:p>
  </w:endnote>
  <w:endnote w:type="continuationSeparator" w:id="0">
    <w:p w:rsidR="00DD59D1" w:rsidRDefault="00DD59D1" w:rsidP="003E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044216"/>
      <w:docPartObj>
        <w:docPartGallery w:val="Page Numbers (Bottom of Page)"/>
        <w:docPartUnique/>
      </w:docPartObj>
    </w:sdtPr>
    <w:sdtEndPr>
      <w:rPr>
        <w:rFonts w:ascii="Arial" w:hAnsi="Arial" w:cs="Arial"/>
        <w:noProof/>
      </w:rPr>
    </w:sdtEndPr>
    <w:sdtContent>
      <w:p w:rsidR="002042B8" w:rsidRPr="00B04DB6" w:rsidRDefault="002042B8">
        <w:pPr>
          <w:pStyle w:val="Footer"/>
          <w:jc w:val="right"/>
          <w:rPr>
            <w:rFonts w:ascii="Arial" w:hAnsi="Arial" w:cs="Arial"/>
          </w:rPr>
        </w:pPr>
        <w:r w:rsidRPr="00B04DB6">
          <w:rPr>
            <w:rFonts w:ascii="Arial" w:hAnsi="Arial" w:cs="Arial"/>
          </w:rPr>
          <w:fldChar w:fldCharType="begin"/>
        </w:r>
        <w:r w:rsidRPr="00B04DB6">
          <w:rPr>
            <w:rFonts w:ascii="Arial" w:hAnsi="Arial" w:cs="Arial"/>
          </w:rPr>
          <w:instrText xml:space="preserve"> PAGE   \* MERGEFORMAT </w:instrText>
        </w:r>
        <w:r w:rsidRPr="00B04DB6">
          <w:rPr>
            <w:rFonts w:ascii="Arial" w:hAnsi="Arial" w:cs="Arial"/>
          </w:rPr>
          <w:fldChar w:fldCharType="separate"/>
        </w:r>
        <w:r w:rsidR="005F3221">
          <w:rPr>
            <w:rFonts w:ascii="Arial" w:hAnsi="Arial" w:cs="Arial"/>
            <w:noProof/>
          </w:rPr>
          <w:t>1</w:t>
        </w:r>
        <w:r w:rsidRPr="00B04DB6">
          <w:rPr>
            <w:rFonts w:ascii="Arial" w:hAnsi="Arial" w:cs="Arial"/>
            <w:noProof/>
          </w:rPr>
          <w:fldChar w:fldCharType="end"/>
        </w:r>
      </w:p>
    </w:sdtContent>
  </w:sdt>
  <w:p w:rsidR="002042B8" w:rsidRDefault="002042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9D1" w:rsidRDefault="00DD59D1" w:rsidP="003E3E6E">
      <w:pPr>
        <w:spacing w:after="0" w:line="240" w:lineRule="auto"/>
      </w:pPr>
      <w:r>
        <w:separator/>
      </w:r>
    </w:p>
  </w:footnote>
  <w:footnote w:type="continuationSeparator" w:id="0">
    <w:p w:rsidR="00DD59D1" w:rsidRDefault="00DD59D1" w:rsidP="003E3E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B8" w:rsidRDefault="002042B8">
    <w:pPr>
      <w:pStyle w:val="Header"/>
      <w:jc w:val="right"/>
    </w:pPr>
  </w:p>
  <w:p w:rsidR="002042B8" w:rsidRDefault="002042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07D2"/>
    <w:multiLevelType w:val="hybridMultilevel"/>
    <w:tmpl w:val="4F9EEADE"/>
    <w:lvl w:ilvl="0" w:tplc="FB80E8FC">
      <w:start w:val="1"/>
      <w:numFmt w:val="bullet"/>
      <w:lvlText w:val="•"/>
      <w:lvlJc w:val="left"/>
      <w:pPr>
        <w:tabs>
          <w:tab w:val="num" w:pos="720"/>
        </w:tabs>
        <w:ind w:left="720" w:hanging="360"/>
      </w:pPr>
      <w:rPr>
        <w:rFonts w:ascii="Arial" w:hAnsi="Arial" w:hint="default"/>
      </w:rPr>
    </w:lvl>
    <w:lvl w:ilvl="1" w:tplc="BFCA47CA" w:tentative="1">
      <w:start w:val="1"/>
      <w:numFmt w:val="bullet"/>
      <w:lvlText w:val="•"/>
      <w:lvlJc w:val="left"/>
      <w:pPr>
        <w:tabs>
          <w:tab w:val="num" w:pos="1440"/>
        </w:tabs>
        <w:ind w:left="1440" w:hanging="360"/>
      </w:pPr>
      <w:rPr>
        <w:rFonts w:ascii="Arial" w:hAnsi="Arial" w:hint="default"/>
      </w:rPr>
    </w:lvl>
    <w:lvl w:ilvl="2" w:tplc="85AE0D6A" w:tentative="1">
      <w:start w:val="1"/>
      <w:numFmt w:val="bullet"/>
      <w:lvlText w:val="•"/>
      <w:lvlJc w:val="left"/>
      <w:pPr>
        <w:tabs>
          <w:tab w:val="num" w:pos="2160"/>
        </w:tabs>
        <w:ind w:left="2160" w:hanging="360"/>
      </w:pPr>
      <w:rPr>
        <w:rFonts w:ascii="Arial" w:hAnsi="Arial" w:hint="default"/>
      </w:rPr>
    </w:lvl>
    <w:lvl w:ilvl="3" w:tplc="D72AF47C" w:tentative="1">
      <w:start w:val="1"/>
      <w:numFmt w:val="bullet"/>
      <w:lvlText w:val="•"/>
      <w:lvlJc w:val="left"/>
      <w:pPr>
        <w:tabs>
          <w:tab w:val="num" w:pos="2880"/>
        </w:tabs>
        <w:ind w:left="2880" w:hanging="360"/>
      </w:pPr>
      <w:rPr>
        <w:rFonts w:ascii="Arial" w:hAnsi="Arial" w:hint="default"/>
      </w:rPr>
    </w:lvl>
    <w:lvl w:ilvl="4" w:tplc="FAF8B7B8" w:tentative="1">
      <w:start w:val="1"/>
      <w:numFmt w:val="bullet"/>
      <w:lvlText w:val="•"/>
      <w:lvlJc w:val="left"/>
      <w:pPr>
        <w:tabs>
          <w:tab w:val="num" w:pos="3600"/>
        </w:tabs>
        <w:ind w:left="3600" w:hanging="360"/>
      </w:pPr>
      <w:rPr>
        <w:rFonts w:ascii="Arial" w:hAnsi="Arial" w:hint="default"/>
      </w:rPr>
    </w:lvl>
    <w:lvl w:ilvl="5" w:tplc="B4CEF2C8" w:tentative="1">
      <w:start w:val="1"/>
      <w:numFmt w:val="bullet"/>
      <w:lvlText w:val="•"/>
      <w:lvlJc w:val="left"/>
      <w:pPr>
        <w:tabs>
          <w:tab w:val="num" w:pos="4320"/>
        </w:tabs>
        <w:ind w:left="4320" w:hanging="360"/>
      </w:pPr>
      <w:rPr>
        <w:rFonts w:ascii="Arial" w:hAnsi="Arial" w:hint="default"/>
      </w:rPr>
    </w:lvl>
    <w:lvl w:ilvl="6" w:tplc="707CAC5A" w:tentative="1">
      <w:start w:val="1"/>
      <w:numFmt w:val="bullet"/>
      <w:lvlText w:val="•"/>
      <w:lvlJc w:val="left"/>
      <w:pPr>
        <w:tabs>
          <w:tab w:val="num" w:pos="5040"/>
        </w:tabs>
        <w:ind w:left="5040" w:hanging="360"/>
      </w:pPr>
      <w:rPr>
        <w:rFonts w:ascii="Arial" w:hAnsi="Arial" w:hint="default"/>
      </w:rPr>
    </w:lvl>
    <w:lvl w:ilvl="7" w:tplc="7FB8237C" w:tentative="1">
      <w:start w:val="1"/>
      <w:numFmt w:val="bullet"/>
      <w:lvlText w:val="•"/>
      <w:lvlJc w:val="left"/>
      <w:pPr>
        <w:tabs>
          <w:tab w:val="num" w:pos="5760"/>
        </w:tabs>
        <w:ind w:left="5760" w:hanging="360"/>
      </w:pPr>
      <w:rPr>
        <w:rFonts w:ascii="Arial" w:hAnsi="Arial" w:hint="default"/>
      </w:rPr>
    </w:lvl>
    <w:lvl w:ilvl="8" w:tplc="9F389F46" w:tentative="1">
      <w:start w:val="1"/>
      <w:numFmt w:val="bullet"/>
      <w:lvlText w:val="•"/>
      <w:lvlJc w:val="left"/>
      <w:pPr>
        <w:tabs>
          <w:tab w:val="num" w:pos="6480"/>
        </w:tabs>
        <w:ind w:left="6480" w:hanging="360"/>
      </w:pPr>
      <w:rPr>
        <w:rFonts w:ascii="Arial" w:hAnsi="Arial" w:hint="default"/>
      </w:rPr>
    </w:lvl>
  </w:abstractNum>
  <w:abstractNum w:abstractNumId="1">
    <w:nsid w:val="06DA7B78"/>
    <w:multiLevelType w:val="hybridMultilevel"/>
    <w:tmpl w:val="D7268C4C"/>
    <w:lvl w:ilvl="0" w:tplc="C1161710">
      <w:start w:val="1"/>
      <w:numFmt w:val="bullet"/>
      <w:lvlText w:val="•"/>
      <w:lvlJc w:val="left"/>
      <w:pPr>
        <w:tabs>
          <w:tab w:val="num" w:pos="720"/>
        </w:tabs>
        <w:ind w:left="720" w:hanging="360"/>
      </w:pPr>
      <w:rPr>
        <w:rFonts w:ascii="Arial" w:hAnsi="Arial" w:hint="default"/>
      </w:rPr>
    </w:lvl>
    <w:lvl w:ilvl="1" w:tplc="447EFA8E" w:tentative="1">
      <w:start w:val="1"/>
      <w:numFmt w:val="bullet"/>
      <w:lvlText w:val="•"/>
      <w:lvlJc w:val="left"/>
      <w:pPr>
        <w:tabs>
          <w:tab w:val="num" w:pos="1440"/>
        </w:tabs>
        <w:ind w:left="1440" w:hanging="360"/>
      </w:pPr>
      <w:rPr>
        <w:rFonts w:ascii="Arial" w:hAnsi="Arial" w:hint="default"/>
      </w:rPr>
    </w:lvl>
    <w:lvl w:ilvl="2" w:tplc="D0807C3C" w:tentative="1">
      <w:start w:val="1"/>
      <w:numFmt w:val="bullet"/>
      <w:lvlText w:val="•"/>
      <w:lvlJc w:val="left"/>
      <w:pPr>
        <w:tabs>
          <w:tab w:val="num" w:pos="2160"/>
        </w:tabs>
        <w:ind w:left="2160" w:hanging="360"/>
      </w:pPr>
      <w:rPr>
        <w:rFonts w:ascii="Arial" w:hAnsi="Arial" w:hint="default"/>
      </w:rPr>
    </w:lvl>
    <w:lvl w:ilvl="3" w:tplc="A78E643E" w:tentative="1">
      <w:start w:val="1"/>
      <w:numFmt w:val="bullet"/>
      <w:lvlText w:val="•"/>
      <w:lvlJc w:val="left"/>
      <w:pPr>
        <w:tabs>
          <w:tab w:val="num" w:pos="2880"/>
        </w:tabs>
        <w:ind w:left="2880" w:hanging="360"/>
      </w:pPr>
      <w:rPr>
        <w:rFonts w:ascii="Arial" w:hAnsi="Arial" w:hint="default"/>
      </w:rPr>
    </w:lvl>
    <w:lvl w:ilvl="4" w:tplc="19124F04" w:tentative="1">
      <w:start w:val="1"/>
      <w:numFmt w:val="bullet"/>
      <w:lvlText w:val="•"/>
      <w:lvlJc w:val="left"/>
      <w:pPr>
        <w:tabs>
          <w:tab w:val="num" w:pos="3600"/>
        </w:tabs>
        <w:ind w:left="3600" w:hanging="360"/>
      </w:pPr>
      <w:rPr>
        <w:rFonts w:ascii="Arial" w:hAnsi="Arial" w:hint="default"/>
      </w:rPr>
    </w:lvl>
    <w:lvl w:ilvl="5" w:tplc="DF8CAB26" w:tentative="1">
      <w:start w:val="1"/>
      <w:numFmt w:val="bullet"/>
      <w:lvlText w:val="•"/>
      <w:lvlJc w:val="left"/>
      <w:pPr>
        <w:tabs>
          <w:tab w:val="num" w:pos="4320"/>
        </w:tabs>
        <w:ind w:left="4320" w:hanging="360"/>
      </w:pPr>
      <w:rPr>
        <w:rFonts w:ascii="Arial" w:hAnsi="Arial" w:hint="default"/>
      </w:rPr>
    </w:lvl>
    <w:lvl w:ilvl="6" w:tplc="564294F2" w:tentative="1">
      <w:start w:val="1"/>
      <w:numFmt w:val="bullet"/>
      <w:lvlText w:val="•"/>
      <w:lvlJc w:val="left"/>
      <w:pPr>
        <w:tabs>
          <w:tab w:val="num" w:pos="5040"/>
        </w:tabs>
        <w:ind w:left="5040" w:hanging="360"/>
      </w:pPr>
      <w:rPr>
        <w:rFonts w:ascii="Arial" w:hAnsi="Arial" w:hint="default"/>
      </w:rPr>
    </w:lvl>
    <w:lvl w:ilvl="7" w:tplc="B59E1CC6" w:tentative="1">
      <w:start w:val="1"/>
      <w:numFmt w:val="bullet"/>
      <w:lvlText w:val="•"/>
      <w:lvlJc w:val="left"/>
      <w:pPr>
        <w:tabs>
          <w:tab w:val="num" w:pos="5760"/>
        </w:tabs>
        <w:ind w:left="5760" w:hanging="360"/>
      </w:pPr>
      <w:rPr>
        <w:rFonts w:ascii="Arial" w:hAnsi="Arial" w:hint="default"/>
      </w:rPr>
    </w:lvl>
    <w:lvl w:ilvl="8" w:tplc="3F82B514" w:tentative="1">
      <w:start w:val="1"/>
      <w:numFmt w:val="bullet"/>
      <w:lvlText w:val="•"/>
      <w:lvlJc w:val="left"/>
      <w:pPr>
        <w:tabs>
          <w:tab w:val="num" w:pos="6480"/>
        </w:tabs>
        <w:ind w:left="6480" w:hanging="360"/>
      </w:pPr>
      <w:rPr>
        <w:rFonts w:ascii="Arial" w:hAnsi="Arial" w:hint="default"/>
      </w:rPr>
    </w:lvl>
  </w:abstractNum>
  <w:abstractNum w:abstractNumId="2">
    <w:nsid w:val="0ADD7B80"/>
    <w:multiLevelType w:val="hybridMultilevel"/>
    <w:tmpl w:val="49E6774E"/>
    <w:lvl w:ilvl="0" w:tplc="53C4021A">
      <w:start w:val="1"/>
      <w:numFmt w:val="bullet"/>
      <w:lvlText w:val="•"/>
      <w:lvlJc w:val="left"/>
      <w:pPr>
        <w:tabs>
          <w:tab w:val="num" w:pos="720"/>
        </w:tabs>
        <w:ind w:left="720" w:hanging="360"/>
      </w:pPr>
      <w:rPr>
        <w:rFonts w:ascii="Arial" w:hAnsi="Arial" w:hint="default"/>
      </w:rPr>
    </w:lvl>
    <w:lvl w:ilvl="1" w:tplc="0032BCCC" w:tentative="1">
      <w:start w:val="1"/>
      <w:numFmt w:val="bullet"/>
      <w:lvlText w:val="•"/>
      <w:lvlJc w:val="left"/>
      <w:pPr>
        <w:tabs>
          <w:tab w:val="num" w:pos="1440"/>
        </w:tabs>
        <w:ind w:left="1440" w:hanging="360"/>
      </w:pPr>
      <w:rPr>
        <w:rFonts w:ascii="Arial" w:hAnsi="Arial" w:hint="default"/>
      </w:rPr>
    </w:lvl>
    <w:lvl w:ilvl="2" w:tplc="7AD0F202" w:tentative="1">
      <w:start w:val="1"/>
      <w:numFmt w:val="bullet"/>
      <w:lvlText w:val="•"/>
      <w:lvlJc w:val="left"/>
      <w:pPr>
        <w:tabs>
          <w:tab w:val="num" w:pos="2160"/>
        </w:tabs>
        <w:ind w:left="2160" w:hanging="360"/>
      </w:pPr>
      <w:rPr>
        <w:rFonts w:ascii="Arial" w:hAnsi="Arial" w:hint="default"/>
      </w:rPr>
    </w:lvl>
    <w:lvl w:ilvl="3" w:tplc="F86E35D4" w:tentative="1">
      <w:start w:val="1"/>
      <w:numFmt w:val="bullet"/>
      <w:lvlText w:val="•"/>
      <w:lvlJc w:val="left"/>
      <w:pPr>
        <w:tabs>
          <w:tab w:val="num" w:pos="2880"/>
        </w:tabs>
        <w:ind w:left="2880" w:hanging="360"/>
      </w:pPr>
      <w:rPr>
        <w:rFonts w:ascii="Arial" w:hAnsi="Arial" w:hint="default"/>
      </w:rPr>
    </w:lvl>
    <w:lvl w:ilvl="4" w:tplc="7F84581A" w:tentative="1">
      <w:start w:val="1"/>
      <w:numFmt w:val="bullet"/>
      <w:lvlText w:val="•"/>
      <w:lvlJc w:val="left"/>
      <w:pPr>
        <w:tabs>
          <w:tab w:val="num" w:pos="3600"/>
        </w:tabs>
        <w:ind w:left="3600" w:hanging="360"/>
      </w:pPr>
      <w:rPr>
        <w:rFonts w:ascii="Arial" w:hAnsi="Arial" w:hint="default"/>
      </w:rPr>
    </w:lvl>
    <w:lvl w:ilvl="5" w:tplc="4A3C6DB4" w:tentative="1">
      <w:start w:val="1"/>
      <w:numFmt w:val="bullet"/>
      <w:lvlText w:val="•"/>
      <w:lvlJc w:val="left"/>
      <w:pPr>
        <w:tabs>
          <w:tab w:val="num" w:pos="4320"/>
        </w:tabs>
        <w:ind w:left="4320" w:hanging="360"/>
      </w:pPr>
      <w:rPr>
        <w:rFonts w:ascii="Arial" w:hAnsi="Arial" w:hint="default"/>
      </w:rPr>
    </w:lvl>
    <w:lvl w:ilvl="6" w:tplc="0F1AB026" w:tentative="1">
      <w:start w:val="1"/>
      <w:numFmt w:val="bullet"/>
      <w:lvlText w:val="•"/>
      <w:lvlJc w:val="left"/>
      <w:pPr>
        <w:tabs>
          <w:tab w:val="num" w:pos="5040"/>
        </w:tabs>
        <w:ind w:left="5040" w:hanging="360"/>
      </w:pPr>
      <w:rPr>
        <w:rFonts w:ascii="Arial" w:hAnsi="Arial" w:hint="default"/>
      </w:rPr>
    </w:lvl>
    <w:lvl w:ilvl="7" w:tplc="3C805496" w:tentative="1">
      <w:start w:val="1"/>
      <w:numFmt w:val="bullet"/>
      <w:lvlText w:val="•"/>
      <w:lvlJc w:val="left"/>
      <w:pPr>
        <w:tabs>
          <w:tab w:val="num" w:pos="5760"/>
        </w:tabs>
        <w:ind w:left="5760" w:hanging="360"/>
      </w:pPr>
      <w:rPr>
        <w:rFonts w:ascii="Arial" w:hAnsi="Arial" w:hint="default"/>
      </w:rPr>
    </w:lvl>
    <w:lvl w:ilvl="8" w:tplc="6582AB70" w:tentative="1">
      <w:start w:val="1"/>
      <w:numFmt w:val="bullet"/>
      <w:lvlText w:val="•"/>
      <w:lvlJc w:val="left"/>
      <w:pPr>
        <w:tabs>
          <w:tab w:val="num" w:pos="6480"/>
        </w:tabs>
        <w:ind w:left="6480" w:hanging="360"/>
      </w:pPr>
      <w:rPr>
        <w:rFonts w:ascii="Arial" w:hAnsi="Arial" w:hint="default"/>
      </w:rPr>
    </w:lvl>
  </w:abstractNum>
  <w:abstractNum w:abstractNumId="3">
    <w:nsid w:val="0B794C84"/>
    <w:multiLevelType w:val="multilevel"/>
    <w:tmpl w:val="40405A5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0A07C0B"/>
    <w:multiLevelType w:val="hybridMultilevel"/>
    <w:tmpl w:val="D168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4F0D13"/>
    <w:multiLevelType w:val="hybridMultilevel"/>
    <w:tmpl w:val="A846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7D128F"/>
    <w:multiLevelType w:val="hybridMultilevel"/>
    <w:tmpl w:val="660EC1A8"/>
    <w:lvl w:ilvl="0" w:tplc="00065A80">
      <w:start w:val="1"/>
      <w:numFmt w:val="bullet"/>
      <w:lvlText w:val="•"/>
      <w:lvlJc w:val="left"/>
      <w:pPr>
        <w:tabs>
          <w:tab w:val="num" w:pos="720"/>
        </w:tabs>
        <w:ind w:left="720" w:hanging="360"/>
      </w:pPr>
      <w:rPr>
        <w:rFonts w:ascii="Arial" w:hAnsi="Arial" w:hint="default"/>
      </w:rPr>
    </w:lvl>
    <w:lvl w:ilvl="1" w:tplc="70585A86" w:tentative="1">
      <w:start w:val="1"/>
      <w:numFmt w:val="bullet"/>
      <w:lvlText w:val="•"/>
      <w:lvlJc w:val="left"/>
      <w:pPr>
        <w:tabs>
          <w:tab w:val="num" w:pos="1440"/>
        </w:tabs>
        <w:ind w:left="1440" w:hanging="360"/>
      </w:pPr>
      <w:rPr>
        <w:rFonts w:ascii="Arial" w:hAnsi="Arial" w:hint="default"/>
      </w:rPr>
    </w:lvl>
    <w:lvl w:ilvl="2" w:tplc="3F6EA8A4" w:tentative="1">
      <w:start w:val="1"/>
      <w:numFmt w:val="bullet"/>
      <w:lvlText w:val="•"/>
      <w:lvlJc w:val="left"/>
      <w:pPr>
        <w:tabs>
          <w:tab w:val="num" w:pos="2160"/>
        </w:tabs>
        <w:ind w:left="2160" w:hanging="360"/>
      </w:pPr>
      <w:rPr>
        <w:rFonts w:ascii="Arial" w:hAnsi="Arial" w:hint="default"/>
      </w:rPr>
    </w:lvl>
    <w:lvl w:ilvl="3" w:tplc="11761866" w:tentative="1">
      <w:start w:val="1"/>
      <w:numFmt w:val="bullet"/>
      <w:lvlText w:val="•"/>
      <w:lvlJc w:val="left"/>
      <w:pPr>
        <w:tabs>
          <w:tab w:val="num" w:pos="2880"/>
        </w:tabs>
        <w:ind w:left="2880" w:hanging="360"/>
      </w:pPr>
      <w:rPr>
        <w:rFonts w:ascii="Arial" w:hAnsi="Arial" w:hint="default"/>
      </w:rPr>
    </w:lvl>
    <w:lvl w:ilvl="4" w:tplc="4F82901E" w:tentative="1">
      <w:start w:val="1"/>
      <w:numFmt w:val="bullet"/>
      <w:lvlText w:val="•"/>
      <w:lvlJc w:val="left"/>
      <w:pPr>
        <w:tabs>
          <w:tab w:val="num" w:pos="3600"/>
        </w:tabs>
        <w:ind w:left="3600" w:hanging="360"/>
      </w:pPr>
      <w:rPr>
        <w:rFonts w:ascii="Arial" w:hAnsi="Arial" w:hint="default"/>
      </w:rPr>
    </w:lvl>
    <w:lvl w:ilvl="5" w:tplc="6AACC178" w:tentative="1">
      <w:start w:val="1"/>
      <w:numFmt w:val="bullet"/>
      <w:lvlText w:val="•"/>
      <w:lvlJc w:val="left"/>
      <w:pPr>
        <w:tabs>
          <w:tab w:val="num" w:pos="4320"/>
        </w:tabs>
        <w:ind w:left="4320" w:hanging="360"/>
      </w:pPr>
      <w:rPr>
        <w:rFonts w:ascii="Arial" w:hAnsi="Arial" w:hint="default"/>
      </w:rPr>
    </w:lvl>
    <w:lvl w:ilvl="6" w:tplc="B8926114" w:tentative="1">
      <w:start w:val="1"/>
      <w:numFmt w:val="bullet"/>
      <w:lvlText w:val="•"/>
      <w:lvlJc w:val="left"/>
      <w:pPr>
        <w:tabs>
          <w:tab w:val="num" w:pos="5040"/>
        </w:tabs>
        <w:ind w:left="5040" w:hanging="360"/>
      </w:pPr>
      <w:rPr>
        <w:rFonts w:ascii="Arial" w:hAnsi="Arial" w:hint="default"/>
      </w:rPr>
    </w:lvl>
    <w:lvl w:ilvl="7" w:tplc="97AADFDC" w:tentative="1">
      <w:start w:val="1"/>
      <w:numFmt w:val="bullet"/>
      <w:lvlText w:val="•"/>
      <w:lvlJc w:val="left"/>
      <w:pPr>
        <w:tabs>
          <w:tab w:val="num" w:pos="5760"/>
        </w:tabs>
        <w:ind w:left="5760" w:hanging="360"/>
      </w:pPr>
      <w:rPr>
        <w:rFonts w:ascii="Arial" w:hAnsi="Arial" w:hint="default"/>
      </w:rPr>
    </w:lvl>
    <w:lvl w:ilvl="8" w:tplc="B172DD28" w:tentative="1">
      <w:start w:val="1"/>
      <w:numFmt w:val="bullet"/>
      <w:lvlText w:val="•"/>
      <w:lvlJc w:val="left"/>
      <w:pPr>
        <w:tabs>
          <w:tab w:val="num" w:pos="6480"/>
        </w:tabs>
        <w:ind w:left="6480" w:hanging="360"/>
      </w:pPr>
      <w:rPr>
        <w:rFonts w:ascii="Arial" w:hAnsi="Arial" w:hint="default"/>
      </w:rPr>
    </w:lvl>
  </w:abstractNum>
  <w:abstractNum w:abstractNumId="7">
    <w:nsid w:val="1BD615B1"/>
    <w:multiLevelType w:val="hybridMultilevel"/>
    <w:tmpl w:val="CB04D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3B317D"/>
    <w:multiLevelType w:val="hybridMultilevel"/>
    <w:tmpl w:val="6C7C4E28"/>
    <w:lvl w:ilvl="0" w:tplc="BECA0734">
      <w:start w:val="1"/>
      <w:numFmt w:val="bullet"/>
      <w:lvlText w:val="•"/>
      <w:lvlJc w:val="left"/>
      <w:pPr>
        <w:tabs>
          <w:tab w:val="num" w:pos="720"/>
        </w:tabs>
        <w:ind w:left="720" w:hanging="360"/>
      </w:pPr>
      <w:rPr>
        <w:rFonts w:ascii="Arial" w:hAnsi="Arial" w:hint="default"/>
      </w:rPr>
    </w:lvl>
    <w:lvl w:ilvl="1" w:tplc="CDF60898" w:tentative="1">
      <w:start w:val="1"/>
      <w:numFmt w:val="bullet"/>
      <w:lvlText w:val="•"/>
      <w:lvlJc w:val="left"/>
      <w:pPr>
        <w:tabs>
          <w:tab w:val="num" w:pos="1440"/>
        </w:tabs>
        <w:ind w:left="1440" w:hanging="360"/>
      </w:pPr>
      <w:rPr>
        <w:rFonts w:ascii="Arial" w:hAnsi="Arial" w:hint="default"/>
      </w:rPr>
    </w:lvl>
    <w:lvl w:ilvl="2" w:tplc="F9BA1D98" w:tentative="1">
      <w:start w:val="1"/>
      <w:numFmt w:val="bullet"/>
      <w:lvlText w:val="•"/>
      <w:lvlJc w:val="left"/>
      <w:pPr>
        <w:tabs>
          <w:tab w:val="num" w:pos="2160"/>
        </w:tabs>
        <w:ind w:left="2160" w:hanging="360"/>
      </w:pPr>
      <w:rPr>
        <w:rFonts w:ascii="Arial" w:hAnsi="Arial" w:hint="default"/>
      </w:rPr>
    </w:lvl>
    <w:lvl w:ilvl="3" w:tplc="AD4A62E2" w:tentative="1">
      <w:start w:val="1"/>
      <w:numFmt w:val="bullet"/>
      <w:lvlText w:val="•"/>
      <w:lvlJc w:val="left"/>
      <w:pPr>
        <w:tabs>
          <w:tab w:val="num" w:pos="2880"/>
        </w:tabs>
        <w:ind w:left="2880" w:hanging="360"/>
      </w:pPr>
      <w:rPr>
        <w:rFonts w:ascii="Arial" w:hAnsi="Arial" w:hint="default"/>
      </w:rPr>
    </w:lvl>
    <w:lvl w:ilvl="4" w:tplc="F93E6246" w:tentative="1">
      <w:start w:val="1"/>
      <w:numFmt w:val="bullet"/>
      <w:lvlText w:val="•"/>
      <w:lvlJc w:val="left"/>
      <w:pPr>
        <w:tabs>
          <w:tab w:val="num" w:pos="3600"/>
        </w:tabs>
        <w:ind w:left="3600" w:hanging="360"/>
      </w:pPr>
      <w:rPr>
        <w:rFonts w:ascii="Arial" w:hAnsi="Arial" w:hint="default"/>
      </w:rPr>
    </w:lvl>
    <w:lvl w:ilvl="5" w:tplc="85D016C4" w:tentative="1">
      <w:start w:val="1"/>
      <w:numFmt w:val="bullet"/>
      <w:lvlText w:val="•"/>
      <w:lvlJc w:val="left"/>
      <w:pPr>
        <w:tabs>
          <w:tab w:val="num" w:pos="4320"/>
        </w:tabs>
        <w:ind w:left="4320" w:hanging="360"/>
      </w:pPr>
      <w:rPr>
        <w:rFonts w:ascii="Arial" w:hAnsi="Arial" w:hint="default"/>
      </w:rPr>
    </w:lvl>
    <w:lvl w:ilvl="6" w:tplc="CFF6A22A" w:tentative="1">
      <w:start w:val="1"/>
      <w:numFmt w:val="bullet"/>
      <w:lvlText w:val="•"/>
      <w:lvlJc w:val="left"/>
      <w:pPr>
        <w:tabs>
          <w:tab w:val="num" w:pos="5040"/>
        </w:tabs>
        <w:ind w:left="5040" w:hanging="360"/>
      </w:pPr>
      <w:rPr>
        <w:rFonts w:ascii="Arial" w:hAnsi="Arial" w:hint="default"/>
      </w:rPr>
    </w:lvl>
    <w:lvl w:ilvl="7" w:tplc="B54CCA86" w:tentative="1">
      <w:start w:val="1"/>
      <w:numFmt w:val="bullet"/>
      <w:lvlText w:val="•"/>
      <w:lvlJc w:val="left"/>
      <w:pPr>
        <w:tabs>
          <w:tab w:val="num" w:pos="5760"/>
        </w:tabs>
        <w:ind w:left="5760" w:hanging="360"/>
      </w:pPr>
      <w:rPr>
        <w:rFonts w:ascii="Arial" w:hAnsi="Arial" w:hint="default"/>
      </w:rPr>
    </w:lvl>
    <w:lvl w:ilvl="8" w:tplc="1B363466" w:tentative="1">
      <w:start w:val="1"/>
      <w:numFmt w:val="bullet"/>
      <w:lvlText w:val="•"/>
      <w:lvlJc w:val="left"/>
      <w:pPr>
        <w:tabs>
          <w:tab w:val="num" w:pos="6480"/>
        </w:tabs>
        <w:ind w:left="6480" w:hanging="360"/>
      </w:pPr>
      <w:rPr>
        <w:rFonts w:ascii="Arial" w:hAnsi="Arial" w:hint="default"/>
      </w:rPr>
    </w:lvl>
  </w:abstractNum>
  <w:abstractNum w:abstractNumId="9">
    <w:nsid w:val="20A518EF"/>
    <w:multiLevelType w:val="hybridMultilevel"/>
    <w:tmpl w:val="64267C6E"/>
    <w:lvl w:ilvl="0" w:tplc="E7BEF4A2">
      <w:start w:val="1"/>
      <w:numFmt w:val="bullet"/>
      <w:lvlText w:val="•"/>
      <w:lvlJc w:val="left"/>
      <w:pPr>
        <w:tabs>
          <w:tab w:val="num" w:pos="720"/>
        </w:tabs>
        <w:ind w:left="720" w:hanging="360"/>
      </w:pPr>
      <w:rPr>
        <w:rFonts w:ascii="Arial" w:hAnsi="Arial" w:hint="default"/>
      </w:rPr>
    </w:lvl>
    <w:lvl w:ilvl="1" w:tplc="95508168" w:tentative="1">
      <w:start w:val="1"/>
      <w:numFmt w:val="bullet"/>
      <w:lvlText w:val="•"/>
      <w:lvlJc w:val="left"/>
      <w:pPr>
        <w:tabs>
          <w:tab w:val="num" w:pos="1440"/>
        </w:tabs>
        <w:ind w:left="1440" w:hanging="360"/>
      </w:pPr>
      <w:rPr>
        <w:rFonts w:ascii="Arial" w:hAnsi="Arial" w:hint="default"/>
      </w:rPr>
    </w:lvl>
    <w:lvl w:ilvl="2" w:tplc="12128668" w:tentative="1">
      <w:start w:val="1"/>
      <w:numFmt w:val="bullet"/>
      <w:lvlText w:val="•"/>
      <w:lvlJc w:val="left"/>
      <w:pPr>
        <w:tabs>
          <w:tab w:val="num" w:pos="2160"/>
        </w:tabs>
        <w:ind w:left="2160" w:hanging="360"/>
      </w:pPr>
      <w:rPr>
        <w:rFonts w:ascii="Arial" w:hAnsi="Arial" w:hint="default"/>
      </w:rPr>
    </w:lvl>
    <w:lvl w:ilvl="3" w:tplc="D92C2596" w:tentative="1">
      <w:start w:val="1"/>
      <w:numFmt w:val="bullet"/>
      <w:lvlText w:val="•"/>
      <w:lvlJc w:val="left"/>
      <w:pPr>
        <w:tabs>
          <w:tab w:val="num" w:pos="2880"/>
        </w:tabs>
        <w:ind w:left="2880" w:hanging="360"/>
      </w:pPr>
      <w:rPr>
        <w:rFonts w:ascii="Arial" w:hAnsi="Arial" w:hint="default"/>
      </w:rPr>
    </w:lvl>
    <w:lvl w:ilvl="4" w:tplc="3B78DAA2" w:tentative="1">
      <w:start w:val="1"/>
      <w:numFmt w:val="bullet"/>
      <w:lvlText w:val="•"/>
      <w:lvlJc w:val="left"/>
      <w:pPr>
        <w:tabs>
          <w:tab w:val="num" w:pos="3600"/>
        </w:tabs>
        <w:ind w:left="3600" w:hanging="360"/>
      </w:pPr>
      <w:rPr>
        <w:rFonts w:ascii="Arial" w:hAnsi="Arial" w:hint="default"/>
      </w:rPr>
    </w:lvl>
    <w:lvl w:ilvl="5" w:tplc="00809828" w:tentative="1">
      <w:start w:val="1"/>
      <w:numFmt w:val="bullet"/>
      <w:lvlText w:val="•"/>
      <w:lvlJc w:val="left"/>
      <w:pPr>
        <w:tabs>
          <w:tab w:val="num" w:pos="4320"/>
        </w:tabs>
        <w:ind w:left="4320" w:hanging="360"/>
      </w:pPr>
      <w:rPr>
        <w:rFonts w:ascii="Arial" w:hAnsi="Arial" w:hint="default"/>
      </w:rPr>
    </w:lvl>
    <w:lvl w:ilvl="6" w:tplc="E0CA5A94" w:tentative="1">
      <w:start w:val="1"/>
      <w:numFmt w:val="bullet"/>
      <w:lvlText w:val="•"/>
      <w:lvlJc w:val="left"/>
      <w:pPr>
        <w:tabs>
          <w:tab w:val="num" w:pos="5040"/>
        </w:tabs>
        <w:ind w:left="5040" w:hanging="360"/>
      </w:pPr>
      <w:rPr>
        <w:rFonts w:ascii="Arial" w:hAnsi="Arial" w:hint="default"/>
      </w:rPr>
    </w:lvl>
    <w:lvl w:ilvl="7" w:tplc="560C879E" w:tentative="1">
      <w:start w:val="1"/>
      <w:numFmt w:val="bullet"/>
      <w:lvlText w:val="•"/>
      <w:lvlJc w:val="left"/>
      <w:pPr>
        <w:tabs>
          <w:tab w:val="num" w:pos="5760"/>
        </w:tabs>
        <w:ind w:left="5760" w:hanging="360"/>
      </w:pPr>
      <w:rPr>
        <w:rFonts w:ascii="Arial" w:hAnsi="Arial" w:hint="default"/>
      </w:rPr>
    </w:lvl>
    <w:lvl w:ilvl="8" w:tplc="25045EF2" w:tentative="1">
      <w:start w:val="1"/>
      <w:numFmt w:val="bullet"/>
      <w:lvlText w:val="•"/>
      <w:lvlJc w:val="left"/>
      <w:pPr>
        <w:tabs>
          <w:tab w:val="num" w:pos="6480"/>
        </w:tabs>
        <w:ind w:left="6480" w:hanging="360"/>
      </w:pPr>
      <w:rPr>
        <w:rFonts w:ascii="Arial" w:hAnsi="Arial" w:hint="default"/>
      </w:rPr>
    </w:lvl>
  </w:abstractNum>
  <w:abstractNum w:abstractNumId="10">
    <w:nsid w:val="28E51284"/>
    <w:multiLevelType w:val="hybridMultilevel"/>
    <w:tmpl w:val="16F4DA12"/>
    <w:lvl w:ilvl="0" w:tplc="A2504DE2">
      <w:start w:val="1"/>
      <w:numFmt w:val="bullet"/>
      <w:lvlText w:val="•"/>
      <w:lvlJc w:val="left"/>
      <w:pPr>
        <w:tabs>
          <w:tab w:val="num" w:pos="720"/>
        </w:tabs>
        <w:ind w:left="720" w:hanging="360"/>
      </w:pPr>
      <w:rPr>
        <w:rFonts w:ascii="Arial" w:hAnsi="Arial" w:hint="default"/>
      </w:rPr>
    </w:lvl>
    <w:lvl w:ilvl="1" w:tplc="2BAE244E" w:tentative="1">
      <w:start w:val="1"/>
      <w:numFmt w:val="bullet"/>
      <w:lvlText w:val="•"/>
      <w:lvlJc w:val="left"/>
      <w:pPr>
        <w:tabs>
          <w:tab w:val="num" w:pos="1440"/>
        </w:tabs>
        <w:ind w:left="1440" w:hanging="360"/>
      </w:pPr>
      <w:rPr>
        <w:rFonts w:ascii="Arial" w:hAnsi="Arial" w:hint="default"/>
      </w:rPr>
    </w:lvl>
    <w:lvl w:ilvl="2" w:tplc="36502562" w:tentative="1">
      <w:start w:val="1"/>
      <w:numFmt w:val="bullet"/>
      <w:lvlText w:val="•"/>
      <w:lvlJc w:val="left"/>
      <w:pPr>
        <w:tabs>
          <w:tab w:val="num" w:pos="2160"/>
        </w:tabs>
        <w:ind w:left="2160" w:hanging="360"/>
      </w:pPr>
      <w:rPr>
        <w:rFonts w:ascii="Arial" w:hAnsi="Arial" w:hint="default"/>
      </w:rPr>
    </w:lvl>
    <w:lvl w:ilvl="3" w:tplc="A86A70CA" w:tentative="1">
      <w:start w:val="1"/>
      <w:numFmt w:val="bullet"/>
      <w:lvlText w:val="•"/>
      <w:lvlJc w:val="left"/>
      <w:pPr>
        <w:tabs>
          <w:tab w:val="num" w:pos="2880"/>
        </w:tabs>
        <w:ind w:left="2880" w:hanging="360"/>
      </w:pPr>
      <w:rPr>
        <w:rFonts w:ascii="Arial" w:hAnsi="Arial" w:hint="default"/>
      </w:rPr>
    </w:lvl>
    <w:lvl w:ilvl="4" w:tplc="64F44EEA" w:tentative="1">
      <w:start w:val="1"/>
      <w:numFmt w:val="bullet"/>
      <w:lvlText w:val="•"/>
      <w:lvlJc w:val="left"/>
      <w:pPr>
        <w:tabs>
          <w:tab w:val="num" w:pos="3600"/>
        </w:tabs>
        <w:ind w:left="3600" w:hanging="360"/>
      </w:pPr>
      <w:rPr>
        <w:rFonts w:ascii="Arial" w:hAnsi="Arial" w:hint="default"/>
      </w:rPr>
    </w:lvl>
    <w:lvl w:ilvl="5" w:tplc="E194B0C4" w:tentative="1">
      <w:start w:val="1"/>
      <w:numFmt w:val="bullet"/>
      <w:lvlText w:val="•"/>
      <w:lvlJc w:val="left"/>
      <w:pPr>
        <w:tabs>
          <w:tab w:val="num" w:pos="4320"/>
        </w:tabs>
        <w:ind w:left="4320" w:hanging="360"/>
      </w:pPr>
      <w:rPr>
        <w:rFonts w:ascii="Arial" w:hAnsi="Arial" w:hint="default"/>
      </w:rPr>
    </w:lvl>
    <w:lvl w:ilvl="6" w:tplc="EEFE4C70" w:tentative="1">
      <w:start w:val="1"/>
      <w:numFmt w:val="bullet"/>
      <w:lvlText w:val="•"/>
      <w:lvlJc w:val="left"/>
      <w:pPr>
        <w:tabs>
          <w:tab w:val="num" w:pos="5040"/>
        </w:tabs>
        <w:ind w:left="5040" w:hanging="360"/>
      </w:pPr>
      <w:rPr>
        <w:rFonts w:ascii="Arial" w:hAnsi="Arial" w:hint="default"/>
      </w:rPr>
    </w:lvl>
    <w:lvl w:ilvl="7" w:tplc="B6349366" w:tentative="1">
      <w:start w:val="1"/>
      <w:numFmt w:val="bullet"/>
      <w:lvlText w:val="•"/>
      <w:lvlJc w:val="left"/>
      <w:pPr>
        <w:tabs>
          <w:tab w:val="num" w:pos="5760"/>
        </w:tabs>
        <w:ind w:left="5760" w:hanging="360"/>
      </w:pPr>
      <w:rPr>
        <w:rFonts w:ascii="Arial" w:hAnsi="Arial" w:hint="default"/>
      </w:rPr>
    </w:lvl>
    <w:lvl w:ilvl="8" w:tplc="5770B55A" w:tentative="1">
      <w:start w:val="1"/>
      <w:numFmt w:val="bullet"/>
      <w:lvlText w:val="•"/>
      <w:lvlJc w:val="left"/>
      <w:pPr>
        <w:tabs>
          <w:tab w:val="num" w:pos="6480"/>
        </w:tabs>
        <w:ind w:left="6480" w:hanging="360"/>
      </w:pPr>
      <w:rPr>
        <w:rFonts w:ascii="Arial" w:hAnsi="Arial" w:hint="default"/>
      </w:rPr>
    </w:lvl>
  </w:abstractNum>
  <w:abstractNum w:abstractNumId="11">
    <w:nsid w:val="2A0D00AD"/>
    <w:multiLevelType w:val="multilevel"/>
    <w:tmpl w:val="32D2226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32925500"/>
    <w:multiLevelType w:val="hybridMultilevel"/>
    <w:tmpl w:val="2E26F79A"/>
    <w:lvl w:ilvl="0" w:tplc="546883B0">
      <w:start w:val="1"/>
      <w:numFmt w:val="bullet"/>
      <w:lvlText w:val="•"/>
      <w:lvlJc w:val="left"/>
      <w:pPr>
        <w:tabs>
          <w:tab w:val="num" w:pos="720"/>
        </w:tabs>
        <w:ind w:left="720" w:hanging="360"/>
      </w:pPr>
      <w:rPr>
        <w:rFonts w:ascii="Arial" w:hAnsi="Arial" w:hint="default"/>
      </w:rPr>
    </w:lvl>
    <w:lvl w:ilvl="1" w:tplc="99688EEA" w:tentative="1">
      <w:start w:val="1"/>
      <w:numFmt w:val="bullet"/>
      <w:lvlText w:val="•"/>
      <w:lvlJc w:val="left"/>
      <w:pPr>
        <w:tabs>
          <w:tab w:val="num" w:pos="1440"/>
        </w:tabs>
        <w:ind w:left="1440" w:hanging="360"/>
      </w:pPr>
      <w:rPr>
        <w:rFonts w:ascii="Arial" w:hAnsi="Arial" w:hint="default"/>
      </w:rPr>
    </w:lvl>
    <w:lvl w:ilvl="2" w:tplc="4A24BE0E" w:tentative="1">
      <w:start w:val="1"/>
      <w:numFmt w:val="bullet"/>
      <w:lvlText w:val="•"/>
      <w:lvlJc w:val="left"/>
      <w:pPr>
        <w:tabs>
          <w:tab w:val="num" w:pos="2160"/>
        </w:tabs>
        <w:ind w:left="2160" w:hanging="360"/>
      </w:pPr>
      <w:rPr>
        <w:rFonts w:ascii="Arial" w:hAnsi="Arial" w:hint="default"/>
      </w:rPr>
    </w:lvl>
    <w:lvl w:ilvl="3" w:tplc="A4CCB4F4" w:tentative="1">
      <w:start w:val="1"/>
      <w:numFmt w:val="bullet"/>
      <w:lvlText w:val="•"/>
      <w:lvlJc w:val="left"/>
      <w:pPr>
        <w:tabs>
          <w:tab w:val="num" w:pos="2880"/>
        </w:tabs>
        <w:ind w:left="2880" w:hanging="360"/>
      </w:pPr>
      <w:rPr>
        <w:rFonts w:ascii="Arial" w:hAnsi="Arial" w:hint="default"/>
      </w:rPr>
    </w:lvl>
    <w:lvl w:ilvl="4" w:tplc="923EFA24" w:tentative="1">
      <w:start w:val="1"/>
      <w:numFmt w:val="bullet"/>
      <w:lvlText w:val="•"/>
      <w:lvlJc w:val="left"/>
      <w:pPr>
        <w:tabs>
          <w:tab w:val="num" w:pos="3600"/>
        </w:tabs>
        <w:ind w:left="3600" w:hanging="360"/>
      </w:pPr>
      <w:rPr>
        <w:rFonts w:ascii="Arial" w:hAnsi="Arial" w:hint="default"/>
      </w:rPr>
    </w:lvl>
    <w:lvl w:ilvl="5" w:tplc="DFBA9976" w:tentative="1">
      <w:start w:val="1"/>
      <w:numFmt w:val="bullet"/>
      <w:lvlText w:val="•"/>
      <w:lvlJc w:val="left"/>
      <w:pPr>
        <w:tabs>
          <w:tab w:val="num" w:pos="4320"/>
        </w:tabs>
        <w:ind w:left="4320" w:hanging="360"/>
      </w:pPr>
      <w:rPr>
        <w:rFonts w:ascii="Arial" w:hAnsi="Arial" w:hint="default"/>
      </w:rPr>
    </w:lvl>
    <w:lvl w:ilvl="6" w:tplc="DD88475A" w:tentative="1">
      <w:start w:val="1"/>
      <w:numFmt w:val="bullet"/>
      <w:lvlText w:val="•"/>
      <w:lvlJc w:val="left"/>
      <w:pPr>
        <w:tabs>
          <w:tab w:val="num" w:pos="5040"/>
        </w:tabs>
        <w:ind w:left="5040" w:hanging="360"/>
      </w:pPr>
      <w:rPr>
        <w:rFonts w:ascii="Arial" w:hAnsi="Arial" w:hint="default"/>
      </w:rPr>
    </w:lvl>
    <w:lvl w:ilvl="7" w:tplc="B4A4A0EC" w:tentative="1">
      <w:start w:val="1"/>
      <w:numFmt w:val="bullet"/>
      <w:lvlText w:val="•"/>
      <w:lvlJc w:val="left"/>
      <w:pPr>
        <w:tabs>
          <w:tab w:val="num" w:pos="5760"/>
        </w:tabs>
        <w:ind w:left="5760" w:hanging="360"/>
      </w:pPr>
      <w:rPr>
        <w:rFonts w:ascii="Arial" w:hAnsi="Arial" w:hint="default"/>
      </w:rPr>
    </w:lvl>
    <w:lvl w:ilvl="8" w:tplc="2976EB54" w:tentative="1">
      <w:start w:val="1"/>
      <w:numFmt w:val="bullet"/>
      <w:lvlText w:val="•"/>
      <w:lvlJc w:val="left"/>
      <w:pPr>
        <w:tabs>
          <w:tab w:val="num" w:pos="6480"/>
        </w:tabs>
        <w:ind w:left="6480" w:hanging="360"/>
      </w:pPr>
      <w:rPr>
        <w:rFonts w:ascii="Arial" w:hAnsi="Arial" w:hint="default"/>
      </w:rPr>
    </w:lvl>
  </w:abstractNum>
  <w:abstractNum w:abstractNumId="13">
    <w:nsid w:val="377C5268"/>
    <w:multiLevelType w:val="hybridMultilevel"/>
    <w:tmpl w:val="3D263C2A"/>
    <w:lvl w:ilvl="0" w:tplc="7FCE692E">
      <w:start w:val="1"/>
      <w:numFmt w:val="bullet"/>
      <w:lvlText w:val="•"/>
      <w:lvlJc w:val="left"/>
      <w:pPr>
        <w:tabs>
          <w:tab w:val="num" w:pos="720"/>
        </w:tabs>
        <w:ind w:left="720" w:hanging="360"/>
      </w:pPr>
      <w:rPr>
        <w:rFonts w:ascii="Arial" w:hAnsi="Arial" w:hint="default"/>
      </w:rPr>
    </w:lvl>
    <w:lvl w:ilvl="1" w:tplc="A98CE56A" w:tentative="1">
      <w:start w:val="1"/>
      <w:numFmt w:val="bullet"/>
      <w:lvlText w:val="•"/>
      <w:lvlJc w:val="left"/>
      <w:pPr>
        <w:tabs>
          <w:tab w:val="num" w:pos="1440"/>
        </w:tabs>
        <w:ind w:left="1440" w:hanging="360"/>
      </w:pPr>
      <w:rPr>
        <w:rFonts w:ascii="Arial" w:hAnsi="Arial" w:hint="default"/>
      </w:rPr>
    </w:lvl>
    <w:lvl w:ilvl="2" w:tplc="C2CEDCBA" w:tentative="1">
      <w:start w:val="1"/>
      <w:numFmt w:val="bullet"/>
      <w:lvlText w:val="•"/>
      <w:lvlJc w:val="left"/>
      <w:pPr>
        <w:tabs>
          <w:tab w:val="num" w:pos="2160"/>
        </w:tabs>
        <w:ind w:left="2160" w:hanging="360"/>
      </w:pPr>
      <w:rPr>
        <w:rFonts w:ascii="Arial" w:hAnsi="Arial" w:hint="default"/>
      </w:rPr>
    </w:lvl>
    <w:lvl w:ilvl="3" w:tplc="7E30801C" w:tentative="1">
      <w:start w:val="1"/>
      <w:numFmt w:val="bullet"/>
      <w:lvlText w:val="•"/>
      <w:lvlJc w:val="left"/>
      <w:pPr>
        <w:tabs>
          <w:tab w:val="num" w:pos="2880"/>
        </w:tabs>
        <w:ind w:left="2880" w:hanging="360"/>
      </w:pPr>
      <w:rPr>
        <w:rFonts w:ascii="Arial" w:hAnsi="Arial" w:hint="default"/>
      </w:rPr>
    </w:lvl>
    <w:lvl w:ilvl="4" w:tplc="58DC4F1E" w:tentative="1">
      <w:start w:val="1"/>
      <w:numFmt w:val="bullet"/>
      <w:lvlText w:val="•"/>
      <w:lvlJc w:val="left"/>
      <w:pPr>
        <w:tabs>
          <w:tab w:val="num" w:pos="3600"/>
        </w:tabs>
        <w:ind w:left="3600" w:hanging="360"/>
      </w:pPr>
      <w:rPr>
        <w:rFonts w:ascii="Arial" w:hAnsi="Arial" w:hint="default"/>
      </w:rPr>
    </w:lvl>
    <w:lvl w:ilvl="5" w:tplc="8DF6AE28" w:tentative="1">
      <w:start w:val="1"/>
      <w:numFmt w:val="bullet"/>
      <w:lvlText w:val="•"/>
      <w:lvlJc w:val="left"/>
      <w:pPr>
        <w:tabs>
          <w:tab w:val="num" w:pos="4320"/>
        </w:tabs>
        <w:ind w:left="4320" w:hanging="360"/>
      </w:pPr>
      <w:rPr>
        <w:rFonts w:ascii="Arial" w:hAnsi="Arial" w:hint="default"/>
      </w:rPr>
    </w:lvl>
    <w:lvl w:ilvl="6" w:tplc="EB6EA084" w:tentative="1">
      <w:start w:val="1"/>
      <w:numFmt w:val="bullet"/>
      <w:lvlText w:val="•"/>
      <w:lvlJc w:val="left"/>
      <w:pPr>
        <w:tabs>
          <w:tab w:val="num" w:pos="5040"/>
        </w:tabs>
        <w:ind w:left="5040" w:hanging="360"/>
      </w:pPr>
      <w:rPr>
        <w:rFonts w:ascii="Arial" w:hAnsi="Arial" w:hint="default"/>
      </w:rPr>
    </w:lvl>
    <w:lvl w:ilvl="7" w:tplc="7E18061A" w:tentative="1">
      <w:start w:val="1"/>
      <w:numFmt w:val="bullet"/>
      <w:lvlText w:val="•"/>
      <w:lvlJc w:val="left"/>
      <w:pPr>
        <w:tabs>
          <w:tab w:val="num" w:pos="5760"/>
        </w:tabs>
        <w:ind w:left="5760" w:hanging="360"/>
      </w:pPr>
      <w:rPr>
        <w:rFonts w:ascii="Arial" w:hAnsi="Arial" w:hint="default"/>
      </w:rPr>
    </w:lvl>
    <w:lvl w:ilvl="8" w:tplc="7BB8E56A" w:tentative="1">
      <w:start w:val="1"/>
      <w:numFmt w:val="bullet"/>
      <w:lvlText w:val="•"/>
      <w:lvlJc w:val="left"/>
      <w:pPr>
        <w:tabs>
          <w:tab w:val="num" w:pos="6480"/>
        </w:tabs>
        <w:ind w:left="6480" w:hanging="360"/>
      </w:pPr>
      <w:rPr>
        <w:rFonts w:ascii="Arial" w:hAnsi="Arial" w:hint="default"/>
      </w:rPr>
    </w:lvl>
  </w:abstractNum>
  <w:abstractNum w:abstractNumId="14">
    <w:nsid w:val="37916A70"/>
    <w:multiLevelType w:val="hybridMultilevel"/>
    <w:tmpl w:val="4502F3EC"/>
    <w:lvl w:ilvl="0" w:tplc="6A223206">
      <w:start w:val="1"/>
      <w:numFmt w:val="bullet"/>
      <w:lvlText w:val="•"/>
      <w:lvlJc w:val="left"/>
      <w:pPr>
        <w:tabs>
          <w:tab w:val="num" w:pos="720"/>
        </w:tabs>
        <w:ind w:left="720" w:hanging="360"/>
      </w:pPr>
      <w:rPr>
        <w:rFonts w:ascii="Arial" w:hAnsi="Arial" w:hint="default"/>
      </w:rPr>
    </w:lvl>
    <w:lvl w:ilvl="1" w:tplc="901631C2" w:tentative="1">
      <w:start w:val="1"/>
      <w:numFmt w:val="bullet"/>
      <w:lvlText w:val="•"/>
      <w:lvlJc w:val="left"/>
      <w:pPr>
        <w:tabs>
          <w:tab w:val="num" w:pos="1440"/>
        </w:tabs>
        <w:ind w:left="1440" w:hanging="360"/>
      </w:pPr>
      <w:rPr>
        <w:rFonts w:ascii="Arial" w:hAnsi="Arial" w:hint="default"/>
      </w:rPr>
    </w:lvl>
    <w:lvl w:ilvl="2" w:tplc="57667F60" w:tentative="1">
      <w:start w:val="1"/>
      <w:numFmt w:val="bullet"/>
      <w:lvlText w:val="•"/>
      <w:lvlJc w:val="left"/>
      <w:pPr>
        <w:tabs>
          <w:tab w:val="num" w:pos="2160"/>
        </w:tabs>
        <w:ind w:left="2160" w:hanging="360"/>
      </w:pPr>
      <w:rPr>
        <w:rFonts w:ascii="Arial" w:hAnsi="Arial" w:hint="default"/>
      </w:rPr>
    </w:lvl>
    <w:lvl w:ilvl="3" w:tplc="2B3C153C" w:tentative="1">
      <w:start w:val="1"/>
      <w:numFmt w:val="bullet"/>
      <w:lvlText w:val="•"/>
      <w:lvlJc w:val="left"/>
      <w:pPr>
        <w:tabs>
          <w:tab w:val="num" w:pos="2880"/>
        </w:tabs>
        <w:ind w:left="2880" w:hanging="360"/>
      </w:pPr>
      <w:rPr>
        <w:rFonts w:ascii="Arial" w:hAnsi="Arial" w:hint="default"/>
      </w:rPr>
    </w:lvl>
    <w:lvl w:ilvl="4" w:tplc="02A4B620" w:tentative="1">
      <w:start w:val="1"/>
      <w:numFmt w:val="bullet"/>
      <w:lvlText w:val="•"/>
      <w:lvlJc w:val="left"/>
      <w:pPr>
        <w:tabs>
          <w:tab w:val="num" w:pos="3600"/>
        </w:tabs>
        <w:ind w:left="3600" w:hanging="360"/>
      </w:pPr>
      <w:rPr>
        <w:rFonts w:ascii="Arial" w:hAnsi="Arial" w:hint="default"/>
      </w:rPr>
    </w:lvl>
    <w:lvl w:ilvl="5" w:tplc="64CE93AC" w:tentative="1">
      <w:start w:val="1"/>
      <w:numFmt w:val="bullet"/>
      <w:lvlText w:val="•"/>
      <w:lvlJc w:val="left"/>
      <w:pPr>
        <w:tabs>
          <w:tab w:val="num" w:pos="4320"/>
        </w:tabs>
        <w:ind w:left="4320" w:hanging="360"/>
      </w:pPr>
      <w:rPr>
        <w:rFonts w:ascii="Arial" w:hAnsi="Arial" w:hint="default"/>
      </w:rPr>
    </w:lvl>
    <w:lvl w:ilvl="6" w:tplc="C8E6A378" w:tentative="1">
      <w:start w:val="1"/>
      <w:numFmt w:val="bullet"/>
      <w:lvlText w:val="•"/>
      <w:lvlJc w:val="left"/>
      <w:pPr>
        <w:tabs>
          <w:tab w:val="num" w:pos="5040"/>
        </w:tabs>
        <w:ind w:left="5040" w:hanging="360"/>
      </w:pPr>
      <w:rPr>
        <w:rFonts w:ascii="Arial" w:hAnsi="Arial" w:hint="default"/>
      </w:rPr>
    </w:lvl>
    <w:lvl w:ilvl="7" w:tplc="C14E698E" w:tentative="1">
      <w:start w:val="1"/>
      <w:numFmt w:val="bullet"/>
      <w:lvlText w:val="•"/>
      <w:lvlJc w:val="left"/>
      <w:pPr>
        <w:tabs>
          <w:tab w:val="num" w:pos="5760"/>
        </w:tabs>
        <w:ind w:left="5760" w:hanging="360"/>
      </w:pPr>
      <w:rPr>
        <w:rFonts w:ascii="Arial" w:hAnsi="Arial" w:hint="default"/>
      </w:rPr>
    </w:lvl>
    <w:lvl w:ilvl="8" w:tplc="E21CD4D6" w:tentative="1">
      <w:start w:val="1"/>
      <w:numFmt w:val="bullet"/>
      <w:lvlText w:val="•"/>
      <w:lvlJc w:val="left"/>
      <w:pPr>
        <w:tabs>
          <w:tab w:val="num" w:pos="6480"/>
        </w:tabs>
        <w:ind w:left="6480" w:hanging="360"/>
      </w:pPr>
      <w:rPr>
        <w:rFonts w:ascii="Arial" w:hAnsi="Arial" w:hint="default"/>
      </w:rPr>
    </w:lvl>
  </w:abstractNum>
  <w:abstractNum w:abstractNumId="15">
    <w:nsid w:val="3A8F4CC4"/>
    <w:multiLevelType w:val="hybridMultilevel"/>
    <w:tmpl w:val="79BCA980"/>
    <w:lvl w:ilvl="0" w:tplc="072468D2">
      <w:start w:val="1"/>
      <w:numFmt w:val="bullet"/>
      <w:lvlText w:val="•"/>
      <w:lvlJc w:val="left"/>
      <w:pPr>
        <w:tabs>
          <w:tab w:val="num" w:pos="720"/>
        </w:tabs>
        <w:ind w:left="720" w:hanging="360"/>
      </w:pPr>
      <w:rPr>
        <w:rFonts w:ascii="Arial" w:hAnsi="Arial" w:hint="default"/>
      </w:rPr>
    </w:lvl>
    <w:lvl w:ilvl="1" w:tplc="ABFA423E" w:tentative="1">
      <w:start w:val="1"/>
      <w:numFmt w:val="bullet"/>
      <w:lvlText w:val="•"/>
      <w:lvlJc w:val="left"/>
      <w:pPr>
        <w:tabs>
          <w:tab w:val="num" w:pos="1440"/>
        </w:tabs>
        <w:ind w:left="1440" w:hanging="360"/>
      </w:pPr>
      <w:rPr>
        <w:rFonts w:ascii="Arial" w:hAnsi="Arial" w:hint="default"/>
      </w:rPr>
    </w:lvl>
    <w:lvl w:ilvl="2" w:tplc="956AA7C6" w:tentative="1">
      <w:start w:val="1"/>
      <w:numFmt w:val="bullet"/>
      <w:lvlText w:val="•"/>
      <w:lvlJc w:val="left"/>
      <w:pPr>
        <w:tabs>
          <w:tab w:val="num" w:pos="2160"/>
        </w:tabs>
        <w:ind w:left="2160" w:hanging="360"/>
      </w:pPr>
      <w:rPr>
        <w:rFonts w:ascii="Arial" w:hAnsi="Arial" w:hint="default"/>
      </w:rPr>
    </w:lvl>
    <w:lvl w:ilvl="3" w:tplc="FC026D4A" w:tentative="1">
      <w:start w:val="1"/>
      <w:numFmt w:val="bullet"/>
      <w:lvlText w:val="•"/>
      <w:lvlJc w:val="left"/>
      <w:pPr>
        <w:tabs>
          <w:tab w:val="num" w:pos="2880"/>
        </w:tabs>
        <w:ind w:left="2880" w:hanging="360"/>
      </w:pPr>
      <w:rPr>
        <w:rFonts w:ascii="Arial" w:hAnsi="Arial" w:hint="default"/>
      </w:rPr>
    </w:lvl>
    <w:lvl w:ilvl="4" w:tplc="43EACD5E" w:tentative="1">
      <w:start w:val="1"/>
      <w:numFmt w:val="bullet"/>
      <w:lvlText w:val="•"/>
      <w:lvlJc w:val="left"/>
      <w:pPr>
        <w:tabs>
          <w:tab w:val="num" w:pos="3600"/>
        </w:tabs>
        <w:ind w:left="3600" w:hanging="360"/>
      </w:pPr>
      <w:rPr>
        <w:rFonts w:ascii="Arial" w:hAnsi="Arial" w:hint="default"/>
      </w:rPr>
    </w:lvl>
    <w:lvl w:ilvl="5" w:tplc="0AEAF2B2" w:tentative="1">
      <w:start w:val="1"/>
      <w:numFmt w:val="bullet"/>
      <w:lvlText w:val="•"/>
      <w:lvlJc w:val="left"/>
      <w:pPr>
        <w:tabs>
          <w:tab w:val="num" w:pos="4320"/>
        </w:tabs>
        <w:ind w:left="4320" w:hanging="360"/>
      </w:pPr>
      <w:rPr>
        <w:rFonts w:ascii="Arial" w:hAnsi="Arial" w:hint="default"/>
      </w:rPr>
    </w:lvl>
    <w:lvl w:ilvl="6" w:tplc="3BC43996" w:tentative="1">
      <w:start w:val="1"/>
      <w:numFmt w:val="bullet"/>
      <w:lvlText w:val="•"/>
      <w:lvlJc w:val="left"/>
      <w:pPr>
        <w:tabs>
          <w:tab w:val="num" w:pos="5040"/>
        </w:tabs>
        <w:ind w:left="5040" w:hanging="360"/>
      </w:pPr>
      <w:rPr>
        <w:rFonts w:ascii="Arial" w:hAnsi="Arial" w:hint="default"/>
      </w:rPr>
    </w:lvl>
    <w:lvl w:ilvl="7" w:tplc="B03CA224" w:tentative="1">
      <w:start w:val="1"/>
      <w:numFmt w:val="bullet"/>
      <w:lvlText w:val="•"/>
      <w:lvlJc w:val="left"/>
      <w:pPr>
        <w:tabs>
          <w:tab w:val="num" w:pos="5760"/>
        </w:tabs>
        <w:ind w:left="5760" w:hanging="360"/>
      </w:pPr>
      <w:rPr>
        <w:rFonts w:ascii="Arial" w:hAnsi="Arial" w:hint="default"/>
      </w:rPr>
    </w:lvl>
    <w:lvl w:ilvl="8" w:tplc="D434477E" w:tentative="1">
      <w:start w:val="1"/>
      <w:numFmt w:val="bullet"/>
      <w:lvlText w:val="•"/>
      <w:lvlJc w:val="left"/>
      <w:pPr>
        <w:tabs>
          <w:tab w:val="num" w:pos="6480"/>
        </w:tabs>
        <w:ind w:left="6480" w:hanging="360"/>
      </w:pPr>
      <w:rPr>
        <w:rFonts w:ascii="Arial" w:hAnsi="Arial" w:hint="default"/>
      </w:rPr>
    </w:lvl>
  </w:abstractNum>
  <w:abstractNum w:abstractNumId="16">
    <w:nsid w:val="457C6F74"/>
    <w:multiLevelType w:val="hybridMultilevel"/>
    <w:tmpl w:val="1494D6DA"/>
    <w:lvl w:ilvl="0" w:tplc="0EC61C08">
      <w:start w:val="1"/>
      <w:numFmt w:val="bullet"/>
      <w:lvlText w:val="•"/>
      <w:lvlJc w:val="left"/>
      <w:pPr>
        <w:tabs>
          <w:tab w:val="num" w:pos="720"/>
        </w:tabs>
        <w:ind w:left="720" w:hanging="360"/>
      </w:pPr>
      <w:rPr>
        <w:rFonts w:ascii="Arial" w:hAnsi="Arial" w:hint="default"/>
      </w:rPr>
    </w:lvl>
    <w:lvl w:ilvl="1" w:tplc="CAD0119C" w:tentative="1">
      <w:start w:val="1"/>
      <w:numFmt w:val="bullet"/>
      <w:lvlText w:val="•"/>
      <w:lvlJc w:val="left"/>
      <w:pPr>
        <w:tabs>
          <w:tab w:val="num" w:pos="1440"/>
        </w:tabs>
        <w:ind w:left="1440" w:hanging="360"/>
      </w:pPr>
      <w:rPr>
        <w:rFonts w:ascii="Arial" w:hAnsi="Arial" w:hint="default"/>
      </w:rPr>
    </w:lvl>
    <w:lvl w:ilvl="2" w:tplc="EE524E24" w:tentative="1">
      <w:start w:val="1"/>
      <w:numFmt w:val="bullet"/>
      <w:lvlText w:val="•"/>
      <w:lvlJc w:val="left"/>
      <w:pPr>
        <w:tabs>
          <w:tab w:val="num" w:pos="2160"/>
        </w:tabs>
        <w:ind w:left="2160" w:hanging="360"/>
      </w:pPr>
      <w:rPr>
        <w:rFonts w:ascii="Arial" w:hAnsi="Arial" w:hint="default"/>
      </w:rPr>
    </w:lvl>
    <w:lvl w:ilvl="3" w:tplc="4FB2ED82" w:tentative="1">
      <w:start w:val="1"/>
      <w:numFmt w:val="bullet"/>
      <w:lvlText w:val="•"/>
      <w:lvlJc w:val="left"/>
      <w:pPr>
        <w:tabs>
          <w:tab w:val="num" w:pos="2880"/>
        </w:tabs>
        <w:ind w:left="2880" w:hanging="360"/>
      </w:pPr>
      <w:rPr>
        <w:rFonts w:ascii="Arial" w:hAnsi="Arial" w:hint="default"/>
      </w:rPr>
    </w:lvl>
    <w:lvl w:ilvl="4" w:tplc="410E3246" w:tentative="1">
      <w:start w:val="1"/>
      <w:numFmt w:val="bullet"/>
      <w:lvlText w:val="•"/>
      <w:lvlJc w:val="left"/>
      <w:pPr>
        <w:tabs>
          <w:tab w:val="num" w:pos="3600"/>
        </w:tabs>
        <w:ind w:left="3600" w:hanging="360"/>
      </w:pPr>
      <w:rPr>
        <w:rFonts w:ascii="Arial" w:hAnsi="Arial" w:hint="default"/>
      </w:rPr>
    </w:lvl>
    <w:lvl w:ilvl="5" w:tplc="1DA47A50" w:tentative="1">
      <w:start w:val="1"/>
      <w:numFmt w:val="bullet"/>
      <w:lvlText w:val="•"/>
      <w:lvlJc w:val="left"/>
      <w:pPr>
        <w:tabs>
          <w:tab w:val="num" w:pos="4320"/>
        </w:tabs>
        <w:ind w:left="4320" w:hanging="360"/>
      </w:pPr>
      <w:rPr>
        <w:rFonts w:ascii="Arial" w:hAnsi="Arial" w:hint="default"/>
      </w:rPr>
    </w:lvl>
    <w:lvl w:ilvl="6" w:tplc="D7E89DB8" w:tentative="1">
      <w:start w:val="1"/>
      <w:numFmt w:val="bullet"/>
      <w:lvlText w:val="•"/>
      <w:lvlJc w:val="left"/>
      <w:pPr>
        <w:tabs>
          <w:tab w:val="num" w:pos="5040"/>
        </w:tabs>
        <w:ind w:left="5040" w:hanging="360"/>
      </w:pPr>
      <w:rPr>
        <w:rFonts w:ascii="Arial" w:hAnsi="Arial" w:hint="default"/>
      </w:rPr>
    </w:lvl>
    <w:lvl w:ilvl="7" w:tplc="2A824214" w:tentative="1">
      <w:start w:val="1"/>
      <w:numFmt w:val="bullet"/>
      <w:lvlText w:val="•"/>
      <w:lvlJc w:val="left"/>
      <w:pPr>
        <w:tabs>
          <w:tab w:val="num" w:pos="5760"/>
        </w:tabs>
        <w:ind w:left="5760" w:hanging="360"/>
      </w:pPr>
      <w:rPr>
        <w:rFonts w:ascii="Arial" w:hAnsi="Arial" w:hint="default"/>
      </w:rPr>
    </w:lvl>
    <w:lvl w:ilvl="8" w:tplc="8C10E0FE" w:tentative="1">
      <w:start w:val="1"/>
      <w:numFmt w:val="bullet"/>
      <w:lvlText w:val="•"/>
      <w:lvlJc w:val="left"/>
      <w:pPr>
        <w:tabs>
          <w:tab w:val="num" w:pos="6480"/>
        </w:tabs>
        <w:ind w:left="6480" w:hanging="360"/>
      </w:pPr>
      <w:rPr>
        <w:rFonts w:ascii="Arial" w:hAnsi="Arial" w:hint="default"/>
      </w:rPr>
    </w:lvl>
  </w:abstractNum>
  <w:abstractNum w:abstractNumId="17">
    <w:nsid w:val="4D545CC1"/>
    <w:multiLevelType w:val="hybridMultilevel"/>
    <w:tmpl w:val="3846662C"/>
    <w:lvl w:ilvl="0" w:tplc="3AC01FEE">
      <w:start w:val="1"/>
      <w:numFmt w:val="bullet"/>
      <w:lvlText w:val="•"/>
      <w:lvlJc w:val="left"/>
      <w:pPr>
        <w:tabs>
          <w:tab w:val="num" w:pos="720"/>
        </w:tabs>
        <w:ind w:left="720" w:hanging="360"/>
      </w:pPr>
      <w:rPr>
        <w:rFonts w:ascii="Arial" w:hAnsi="Arial" w:hint="default"/>
      </w:rPr>
    </w:lvl>
    <w:lvl w:ilvl="1" w:tplc="58F2BB90" w:tentative="1">
      <w:start w:val="1"/>
      <w:numFmt w:val="bullet"/>
      <w:lvlText w:val="•"/>
      <w:lvlJc w:val="left"/>
      <w:pPr>
        <w:tabs>
          <w:tab w:val="num" w:pos="1440"/>
        </w:tabs>
        <w:ind w:left="1440" w:hanging="360"/>
      </w:pPr>
      <w:rPr>
        <w:rFonts w:ascii="Arial" w:hAnsi="Arial" w:hint="default"/>
      </w:rPr>
    </w:lvl>
    <w:lvl w:ilvl="2" w:tplc="218A2DFE" w:tentative="1">
      <w:start w:val="1"/>
      <w:numFmt w:val="bullet"/>
      <w:lvlText w:val="•"/>
      <w:lvlJc w:val="left"/>
      <w:pPr>
        <w:tabs>
          <w:tab w:val="num" w:pos="2160"/>
        </w:tabs>
        <w:ind w:left="2160" w:hanging="360"/>
      </w:pPr>
      <w:rPr>
        <w:rFonts w:ascii="Arial" w:hAnsi="Arial" w:hint="default"/>
      </w:rPr>
    </w:lvl>
    <w:lvl w:ilvl="3" w:tplc="D4BA8D68" w:tentative="1">
      <w:start w:val="1"/>
      <w:numFmt w:val="bullet"/>
      <w:lvlText w:val="•"/>
      <w:lvlJc w:val="left"/>
      <w:pPr>
        <w:tabs>
          <w:tab w:val="num" w:pos="2880"/>
        </w:tabs>
        <w:ind w:left="2880" w:hanging="360"/>
      </w:pPr>
      <w:rPr>
        <w:rFonts w:ascii="Arial" w:hAnsi="Arial" w:hint="default"/>
      </w:rPr>
    </w:lvl>
    <w:lvl w:ilvl="4" w:tplc="43325D14" w:tentative="1">
      <w:start w:val="1"/>
      <w:numFmt w:val="bullet"/>
      <w:lvlText w:val="•"/>
      <w:lvlJc w:val="left"/>
      <w:pPr>
        <w:tabs>
          <w:tab w:val="num" w:pos="3600"/>
        </w:tabs>
        <w:ind w:left="3600" w:hanging="360"/>
      </w:pPr>
      <w:rPr>
        <w:rFonts w:ascii="Arial" w:hAnsi="Arial" w:hint="default"/>
      </w:rPr>
    </w:lvl>
    <w:lvl w:ilvl="5" w:tplc="2D126356" w:tentative="1">
      <w:start w:val="1"/>
      <w:numFmt w:val="bullet"/>
      <w:lvlText w:val="•"/>
      <w:lvlJc w:val="left"/>
      <w:pPr>
        <w:tabs>
          <w:tab w:val="num" w:pos="4320"/>
        </w:tabs>
        <w:ind w:left="4320" w:hanging="360"/>
      </w:pPr>
      <w:rPr>
        <w:rFonts w:ascii="Arial" w:hAnsi="Arial" w:hint="default"/>
      </w:rPr>
    </w:lvl>
    <w:lvl w:ilvl="6" w:tplc="5B820988" w:tentative="1">
      <w:start w:val="1"/>
      <w:numFmt w:val="bullet"/>
      <w:lvlText w:val="•"/>
      <w:lvlJc w:val="left"/>
      <w:pPr>
        <w:tabs>
          <w:tab w:val="num" w:pos="5040"/>
        </w:tabs>
        <w:ind w:left="5040" w:hanging="360"/>
      </w:pPr>
      <w:rPr>
        <w:rFonts w:ascii="Arial" w:hAnsi="Arial" w:hint="default"/>
      </w:rPr>
    </w:lvl>
    <w:lvl w:ilvl="7" w:tplc="DF96FDCE" w:tentative="1">
      <w:start w:val="1"/>
      <w:numFmt w:val="bullet"/>
      <w:lvlText w:val="•"/>
      <w:lvlJc w:val="left"/>
      <w:pPr>
        <w:tabs>
          <w:tab w:val="num" w:pos="5760"/>
        </w:tabs>
        <w:ind w:left="5760" w:hanging="360"/>
      </w:pPr>
      <w:rPr>
        <w:rFonts w:ascii="Arial" w:hAnsi="Arial" w:hint="default"/>
      </w:rPr>
    </w:lvl>
    <w:lvl w:ilvl="8" w:tplc="7306099E" w:tentative="1">
      <w:start w:val="1"/>
      <w:numFmt w:val="bullet"/>
      <w:lvlText w:val="•"/>
      <w:lvlJc w:val="left"/>
      <w:pPr>
        <w:tabs>
          <w:tab w:val="num" w:pos="6480"/>
        </w:tabs>
        <w:ind w:left="6480" w:hanging="360"/>
      </w:pPr>
      <w:rPr>
        <w:rFonts w:ascii="Arial" w:hAnsi="Arial" w:hint="default"/>
      </w:rPr>
    </w:lvl>
  </w:abstractNum>
  <w:abstractNum w:abstractNumId="18">
    <w:nsid w:val="4DF74370"/>
    <w:multiLevelType w:val="hybridMultilevel"/>
    <w:tmpl w:val="AB929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12E136B"/>
    <w:multiLevelType w:val="hybridMultilevel"/>
    <w:tmpl w:val="34924F4A"/>
    <w:lvl w:ilvl="0" w:tplc="56B23AFA">
      <w:start w:val="1"/>
      <w:numFmt w:val="bullet"/>
      <w:lvlText w:val="•"/>
      <w:lvlJc w:val="left"/>
      <w:pPr>
        <w:tabs>
          <w:tab w:val="num" w:pos="720"/>
        </w:tabs>
        <w:ind w:left="720" w:hanging="360"/>
      </w:pPr>
      <w:rPr>
        <w:rFonts w:ascii="Arial" w:hAnsi="Arial" w:hint="default"/>
      </w:rPr>
    </w:lvl>
    <w:lvl w:ilvl="1" w:tplc="F4B45EA0" w:tentative="1">
      <w:start w:val="1"/>
      <w:numFmt w:val="bullet"/>
      <w:lvlText w:val="•"/>
      <w:lvlJc w:val="left"/>
      <w:pPr>
        <w:tabs>
          <w:tab w:val="num" w:pos="1440"/>
        </w:tabs>
        <w:ind w:left="1440" w:hanging="360"/>
      </w:pPr>
      <w:rPr>
        <w:rFonts w:ascii="Arial" w:hAnsi="Arial" w:hint="default"/>
      </w:rPr>
    </w:lvl>
    <w:lvl w:ilvl="2" w:tplc="A17E0B54" w:tentative="1">
      <w:start w:val="1"/>
      <w:numFmt w:val="bullet"/>
      <w:lvlText w:val="•"/>
      <w:lvlJc w:val="left"/>
      <w:pPr>
        <w:tabs>
          <w:tab w:val="num" w:pos="2160"/>
        </w:tabs>
        <w:ind w:left="2160" w:hanging="360"/>
      </w:pPr>
      <w:rPr>
        <w:rFonts w:ascii="Arial" w:hAnsi="Arial" w:hint="default"/>
      </w:rPr>
    </w:lvl>
    <w:lvl w:ilvl="3" w:tplc="02084746" w:tentative="1">
      <w:start w:val="1"/>
      <w:numFmt w:val="bullet"/>
      <w:lvlText w:val="•"/>
      <w:lvlJc w:val="left"/>
      <w:pPr>
        <w:tabs>
          <w:tab w:val="num" w:pos="2880"/>
        </w:tabs>
        <w:ind w:left="2880" w:hanging="360"/>
      </w:pPr>
      <w:rPr>
        <w:rFonts w:ascii="Arial" w:hAnsi="Arial" w:hint="default"/>
      </w:rPr>
    </w:lvl>
    <w:lvl w:ilvl="4" w:tplc="CA720A54" w:tentative="1">
      <w:start w:val="1"/>
      <w:numFmt w:val="bullet"/>
      <w:lvlText w:val="•"/>
      <w:lvlJc w:val="left"/>
      <w:pPr>
        <w:tabs>
          <w:tab w:val="num" w:pos="3600"/>
        </w:tabs>
        <w:ind w:left="3600" w:hanging="360"/>
      </w:pPr>
      <w:rPr>
        <w:rFonts w:ascii="Arial" w:hAnsi="Arial" w:hint="default"/>
      </w:rPr>
    </w:lvl>
    <w:lvl w:ilvl="5" w:tplc="9A9A9AE4" w:tentative="1">
      <w:start w:val="1"/>
      <w:numFmt w:val="bullet"/>
      <w:lvlText w:val="•"/>
      <w:lvlJc w:val="left"/>
      <w:pPr>
        <w:tabs>
          <w:tab w:val="num" w:pos="4320"/>
        </w:tabs>
        <w:ind w:left="4320" w:hanging="360"/>
      </w:pPr>
      <w:rPr>
        <w:rFonts w:ascii="Arial" w:hAnsi="Arial" w:hint="default"/>
      </w:rPr>
    </w:lvl>
    <w:lvl w:ilvl="6" w:tplc="9FB0BCFE" w:tentative="1">
      <w:start w:val="1"/>
      <w:numFmt w:val="bullet"/>
      <w:lvlText w:val="•"/>
      <w:lvlJc w:val="left"/>
      <w:pPr>
        <w:tabs>
          <w:tab w:val="num" w:pos="5040"/>
        </w:tabs>
        <w:ind w:left="5040" w:hanging="360"/>
      </w:pPr>
      <w:rPr>
        <w:rFonts w:ascii="Arial" w:hAnsi="Arial" w:hint="default"/>
      </w:rPr>
    </w:lvl>
    <w:lvl w:ilvl="7" w:tplc="E5A202CA" w:tentative="1">
      <w:start w:val="1"/>
      <w:numFmt w:val="bullet"/>
      <w:lvlText w:val="•"/>
      <w:lvlJc w:val="left"/>
      <w:pPr>
        <w:tabs>
          <w:tab w:val="num" w:pos="5760"/>
        </w:tabs>
        <w:ind w:left="5760" w:hanging="360"/>
      </w:pPr>
      <w:rPr>
        <w:rFonts w:ascii="Arial" w:hAnsi="Arial" w:hint="default"/>
      </w:rPr>
    </w:lvl>
    <w:lvl w:ilvl="8" w:tplc="40CAD0A0" w:tentative="1">
      <w:start w:val="1"/>
      <w:numFmt w:val="bullet"/>
      <w:lvlText w:val="•"/>
      <w:lvlJc w:val="left"/>
      <w:pPr>
        <w:tabs>
          <w:tab w:val="num" w:pos="6480"/>
        </w:tabs>
        <w:ind w:left="6480" w:hanging="360"/>
      </w:pPr>
      <w:rPr>
        <w:rFonts w:ascii="Arial" w:hAnsi="Arial" w:hint="default"/>
      </w:rPr>
    </w:lvl>
  </w:abstractNum>
  <w:abstractNum w:abstractNumId="20">
    <w:nsid w:val="5306590C"/>
    <w:multiLevelType w:val="hybridMultilevel"/>
    <w:tmpl w:val="B82ABD0A"/>
    <w:lvl w:ilvl="0" w:tplc="AB7A135A">
      <w:start w:val="1"/>
      <w:numFmt w:val="bullet"/>
      <w:lvlText w:val="•"/>
      <w:lvlJc w:val="left"/>
      <w:pPr>
        <w:tabs>
          <w:tab w:val="num" w:pos="720"/>
        </w:tabs>
        <w:ind w:left="720" w:hanging="360"/>
      </w:pPr>
      <w:rPr>
        <w:rFonts w:ascii="Arial" w:hAnsi="Arial" w:hint="default"/>
      </w:rPr>
    </w:lvl>
    <w:lvl w:ilvl="1" w:tplc="AD94BAF2" w:tentative="1">
      <w:start w:val="1"/>
      <w:numFmt w:val="bullet"/>
      <w:lvlText w:val="•"/>
      <w:lvlJc w:val="left"/>
      <w:pPr>
        <w:tabs>
          <w:tab w:val="num" w:pos="1440"/>
        </w:tabs>
        <w:ind w:left="1440" w:hanging="360"/>
      </w:pPr>
      <w:rPr>
        <w:rFonts w:ascii="Arial" w:hAnsi="Arial" w:hint="default"/>
      </w:rPr>
    </w:lvl>
    <w:lvl w:ilvl="2" w:tplc="5D10A274" w:tentative="1">
      <w:start w:val="1"/>
      <w:numFmt w:val="bullet"/>
      <w:lvlText w:val="•"/>
      <w:lvlJc w:val="left"/>
      <w:pPr>
        <w:tabs>
          <w:tab w:val="num" w:pos="2160"/>
        </w:tabs>
        <w:ind w:left="2160" w:hanging="360"/>
      </w:pPr>
      <w:rPr>
        <w:rFonts w:ascii="Arial" w:hAnsi="Arial" w:hint="default"/>
      </w:rPr>
    </w:lvl>
    <w:lvl w:ilvl="3" w:tplc="BF301E4C" w:tentative="1">
      <w:start w:val="1"/>
      <w:numFmt w:val="bullet"/>
      <w:lvlText w:val="•"/>
      <w:lvlJc w:val="left"/>
      <w:pPr>
        <w:tabs>
          <w:tab w:val="num" w:pos="2880"/>
        </w:tabs>
        <w:ind w:left="2880" w:hanging="360"/>
      </w:pPr>
      <w:rPr>
        <w:rFonts w:ascii="Arial" w:hAnsi="Arial" w:hint="default"/>
      </w:rPr>
    </w:lvl>
    <w:lvl w:ilvl="4" w:tplc="9E745680" w:tentative="1">
      <w:start w:val="1"/>
      <w:numFmt w:val="bullet"/>
      <w:lvlText w:val="•"/>
      <w:lvlJc w:val="left"/>
      <w:pPr>
        <w:tabs>
          <w:tab w:val="num" w:pos="3600"/>
        </w:tabs>
        <w:ind w:left="3600" w:hanging="360"/>
      </w:pPr>
      <w:rPr>
        <w:rFonts w:ascii="Arial" w:hAnsi="Arial" w:hint="default"/>
      </w:rPr>
    </w:lvl>
    <w:lvl w:ilvl="5" w:tplc="CF8A833C" w:tentative="1">
      <w:start w:val="1"/>
      <w:numFmt w:val="bullet"/>
      <w:lvlText w:val="•"/>
      <w:lvlJc w:val="left"/>
      <w:pPr>
        <w:tabs>
          <w:tab w:val="num" w:pos="4320"/>
        </w:tabs>
        <w:ind w:left="4320" w:hanging="360"/>
      </w:pPr>
      <w:rPr>
        <w:rFonts w:ascii="Arial" w:hAnsi="Arial" w:hint="default"/>
      </w:rPr>
    </w:lvl>
    <w:lvl w:ilvl="6" w:tplc="0512CE58" w:tentative="1">
      <w:start w:val="1"/>
      <w:numFmt w:val="bullet"/>
      <w:lvlText w:val="•"/>
      <w:lvlJc w:val="left"/>
      <w:pPr>
        <w:tabs>
          <w:tab w:val="num" w:pos="5040"/>
        </w:tabs>
        <w:ind w:left="5040" w:hanging="360"/>
      </w:pPr>
      <w:rPr>
        <w:rFonts w:ascii="Arial" w:hAnsi="Arial" w:hint="default"/>
      </w:rPr>
    </w:lvl>
    <w:lvl w:ilvl="7" w:tplc="B99287C0" w:tentative="1">
      <w:start w:val="1"/>
      <w:numFmt w:val="bullet"/>
      <w:lvlText w:val="•"/>
      <w:lvlJc w:val="left"/>
      <w:pPr>
        <w:tabs>
          <w:tab w:val="num" w:pos="5760"/>
        </w:tabs>
        <w:ind w:left="5760" w:hanging="360"/>
      </w:pPr>
      <w:rPr>
        <w:rFonts w:ascii="Arial" w:hAnsi="Arial" w:hint="default"/>
      </w:rPr>
    </w:lvl>
    <w:lvl w:ilvl="8" w:tplc="517EC546" w:tentative="1">
      <w:start w:val="1"/>
      <w:numFmt w:val="bullet"/>
      <w:lvlText w:val="•"/>
      <w:lvlJc w:val="left"/>
      <w:pPr>
        <w:tabs>
          <w:tab w:val="num" w:pos="6480"/>
        </w:tabs>
        <w:ind w:left="6480" w:hanging="360"/>
      </w:pPr>
      <w:rPr>
        <w:rFonts w:ascii="Arial" w:hAnsi="Arial" w:hint="default"/>
      </w:rPr>
    </w:lvl>
  </w:abstractNum>
  <w:abstractNum w:abstractNumId="21">
    <w:nsid w:val="56A374DA"/>
    <w:multiLevelType w:val="hybridMultilevel"/>
    <w:tmpl w:val="374C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7DC4E32"/>
    <w:multiLevelType w:val="hybridMultilevel"/>
    <w:tmpl w:val="19C4D3EE"/>
    <w:lvl w:ilvl="0" w:tplc="F06C272A">
      <w:start w:val="1"/>
      <w:numFmt w:val="bullet"/>
      <w:lvlText w:val="•"/>
      <w:lvlJc w:val="left"/>
      <w:pPr>
        <w:tabs>
          <w:tab w:val="num" w:pos="720"/>
        </w:tabs>
        <w:ind w:left="720" w:hanging="360"/>
      </w:pPr>
      <w:rPr>
        <w:rFonts w:ascii="Arial" w:hAnsi="Arial" w:hint="default"/>
      </w:rPr>
    </w:lvl>
    <w:lvl w:ilvl="1" w:tplc="CAE8A8E4" w:tentative="1">
      <w:start w:val="1"/>
      <w:numFmt w:val="bullet"/>
      <w:lvlText w:val="•"/>
      <w:lvlJc w:val="left"/>
      <w:pPr>
        <w:tabs>
          <w:tab w:val="num" w:pos="1440"/>
        </w:tabs>
        <w:ind w:left="1440" w:hanging="360"/>
      </w:pPr>
      <w:rPr>
        <w:rFonts w:ascii="Arial" w:hAnsi="Arial" w:hint="default"/>
      </w:rPr>
    </w:lvl>
    <w:lvl w:ilvl="2" w:tplc="C8D2C272" w:tentative="1">
      <w:start w:val="1"/>
      <w:numFmt w:val="bullet"/>
      <w:lvlText w:val="•"/>
      <w:lvlJc w:val="left"/>
      <w:pPr>
        <w:tabs>
          <w:tab w:val="num" w:pos="2160"/>
        </w:tabs>
        <w:ind w:left="2160" w:hanging="360"/>
      </w:pPr>
      <w:rPr>
        <w:rFonts w:ascii="Arial" w:hAnsi="Arial" w:hint="default"/>
      </w:rPr>
    </w:lvl>
    <w:lvl w:ilvl="3" w:tplc="1742BAB6" w:tentative="1">
      <w:start w:val="1"/>
      <w:numFmt w:val="bullet"/>
      <w:lvlText w:val="•"/>
      <w:lvlJc w:val="left"/>
      <w:pPr>
        <w:tabs>
          <w:tab w:val="num" w:pos="2880"/>
        </w:tabs>
        <w:ind w:left="2880" w:hanging="360"/>
      </w:pPr>
      <w:rPr>
        <w:rFonts w:ascii="Arial" w:hAnsi="Arial" w:hint="default"/>
      </w:rPr>
    </w:lvl>
    <w:lvl w:ilvl="4" w:tplc="7E040300" w:tentative="1">
      <w:start w:val="1"/>
      <w:numFmt w:val="bullet"/>
      <w:lvlText w:val="•"/>
      <w:lvlJc w:val="left"/>
      <w:pPr>
        <w:tabs>
          <w:tab w:val="num" w:pos="3600"/>
        </w:tabs>
        <w:ind w:left="3600" w:hanging="360"/>
      </w:pPr>
      <w:rPr>
        <w:rFonts w:ascii="Arial" w:hAnsi="Arial" w:hint="default"/>
      </w:rPr>
    </w:lvl>
    <w:lvl w:ilvl="5" w:tplc="6C6286A2" w:tentative="1">
      <w:start w:val="1"/>
      <w:numFmt w:val="bullet"/>
      <w:lvlText w:val="•"/>
      <w:lvlJc w:val="left"/>
      <w:pPr>
        <w:tabs>
          <w:tab w:val="num" w:pos="4320"/>
        </w:tabs>
        <w:ind w:left="4320" w:hanging="360"/>
      </w:pPr>
      <w:rPr>
        <w:rFonts w:ascii="Arial" w:hAnsi="Arial" w:hint="default"/>
      </w:rPr>
    </w:lvl>
    <w:lvl w:ilvl="6" w:tplc="9ABC8514" w:tentative="1">
      <w:start w:val="1"/>
      <w:numFmt w:val="bullet"/>
      <w:lvlText w:val="•"/>
      <w:lvlJc w:val="left"/>
      <w:pPr>
        <w:tabs>
          <w:tab w:val="num" w:pos="5040"/>
        </w:tabs>
        <w:ind w:left="5040" w:hanging="360"/>
      </w:pPr>
      <w:rPr>
        <w:rFonts w:ascii="Arial" w:hAnsi="Arial" w:hint="default"/>
      </w:rPr>
    </w:lvl>
    <w:lvl w:ilvl="7" w:tplc="B4862D2E" w:tentative="1">
      <w:start w:val="1"/>
      <w:numFmt w:val="bullet"/>
      <w:lvlText w:val="•"/>
      <w:lvlJc w:val="left"/>
      <w:pPr>
        <w:tabs>
          <w:tab w:val="num" w:pos="5760"/>
        </w:tabs>
        <w:ind w:left="5760" w:hanging="360"/>
      </w:pPr>
      <w:rPr>
        <w:rFonts w:ascii="Arial" w:hAnsi="Arial" w:hint="default"/>
      </w:rPr>
    </w:lvl>
    <w:lvl w:ilvl="8" w:tplc="BDC4B6D2" w:tentative="1">
      <w:start w:val="1"/>
      <w:numFmt w:val="bullet"/>
      <w:lvlText w:val="•"/>
      <w:lvlJc w:val="left"/>
      <w:pPr>
        <w:tabs>
          <w:tab w:val="num" w:pos="6480"/>
        </w:tabs>
        <w:ind w:left="6480" w:hanging="360"/>
      </w:pPr>
      <w:rPr>
        <w:rFonts w:ascii="Arial" w:hAnsi="Arial" w:hint="default"/>
      </w:rPr>
    </w:lvl>
  </w:abstractNum>
  <w:abstractNum w:abstractNumId="23">
    <w:nsid w:val="5C532227"/>
    <w:multiLevelType w:val="hybridMultilevel"/>
    <w:tmpl w:val="AFB2AAC8"/>
    <w:lvl w:ilvl="0" w:tplc="3C784512">
      <w:start w:val="1"/>
      <w:numFmt w:val="bullet"/>
      <w:lvlText w:val="•"/>
      <w:lvlJc w:val="left"/>
      <w:pPr>
        <w:tabs>
          <w:tab w:val="num" w:pos="720"/>
        </w:tabs>
        <w:ind w:left="720" w:hanging="360"/>
      </w:pPr>
      <w:rPr>
        <w:rFonts w:ascii="Arial" w:hAnsi="Arial" w:hint="default"/>
      </w:rPr>
    </w:lvl>
    <w:lvl w:ilvl="1" w:tplc="50D67166" w:tentative="1">
      <w:start w:val="1"/>
      <w:numFmt w:val="bullet"/>
      <w:lvlText w:val="•"/>
      <w:lvlJc w:val="left"/>
      <w:pPr>
        <w:tabs>
          <w:tab w:val="num" w:pos="1440"/>
        </w:tabs>
        <w:ind w:left="1440" w:hanging="360"/>
      </w:pPr>
      <w:rPr>
        <w:rFonts w:ascii="Arial" w:hAnsi="Arial" w:hint="default"/>
      </w:rPr>
    </w:lvl>
    <w:lvl w:ilvl="2" w:tplc="C22ED18E" w:tentative="1">
      <w:start w:val="1"/>
      <w:numFmt w:val="bullet"/>
      <w:lvlText w:val="•"/>
      <w:lvlJc w:val="left"/>
      <w:pPr>
        <w:tabs>
          <w:tab w:val="num" w:pos="2160"/>
        </w:tabs>
        <w:ind w:left="2160" w:hanging="360"/>
      </w:pPr>
      <w:rPr>
        <w:rFonts w:ascii="Arial" w:hAnsi="Arial" w:hint="default"/>
      </w:rPr>
    </w:lvl>
    <w:lvl w:ilvl="3" w:tplc="C9B60672" w:tentative="1">
      <w:start w:val="1"/>
      <w:numFmt w:val="bullet"/>
      <w:lvlText w:val="•"/>
      <w:lvlJc w:val="left"/>
      <w:pPr>
        <w:tabs>
          <w:tab w:val="num" w:pos="2880"/>
        </w:tabs>
        <w:ind w:left="2880" w:hanging="360"/>
      </w:pPr>
      <w:rPr>
        <w:rFonts w:ascii="Arial" w:hAnsi="Arial" w:hint="default"/>
      </w:rPr>
    </w:lvl>
    <w:lvl w:ilvl="4" w:tplc="93327C14" w:tentative="1">
      <w:start w:val="1"/>
      <w:numFmt w:val="bullet"/>
      <w:lvlText w:val="•"/>
      <w:lvlJc w:val="left"/>
      <w:pPr>
        <w:tabs>
          <w:tab w:val="num" w:pos="3600"/>
        </w:tabs>
        <w:ind w:left="3600" w:hanging="360"/>
      </w:pPr>
      <w:rPr>
        <w:rFonts w:ascii="Arial" w:hAnsi="Arial" w:hint="default"/>
      </w:rPr>
    </w:lvl>
    <w:lvl w:ilvl="5" w:tplc="81AE7A76" w:tentative="1">
      <w:start w:val="1"/>
      <w:numFmt w:val="bullet"/>
      <w:lvlText w:val="•"/>
      <w:lvlJc w:val="left"/>
      <w:pPr>
        <w:tabs>
          <w:tab w:val="num" w:pos="4320"/>
        </w:tabs>
        <w:ind w:left="4320" w:hanging="360"/>
      </w:pPr>
      <w:rPr>
        <w:rFonts w:ascii="Arial" w:hAnsi="Arial" w:hint="default"/>
      </w:rPr>
    </w:lvl>
    <w:lvl w:ilvl="6" w:tplc="A650B3FC" w:tentative="1">
      <w:start w:val="1"/>
      <w:numFmt w:val="bullet"/>
      <w:lvlText w:val="•"/>
      <w:lvlJc w:val="left"/>
      <w:pPr>
        <w:tabs>
          <w:tab w:val="num" w:pos="5040"/>
        </w:tabs>
        <w:ind w:left="5040" w:hanging="360"/>
      </w:pPr>
      <w:rPr>
        <w:rFonts w:ascii="Arial" w:hAnsi="Arial" w:hint="default"/>
      </w:rPr>
    </w:lvl>
    <w:lvl w:ilvl="7" w:tplc="709A2002" w:tentative="1">
      <w:start w:val="1"/>
      <w:numFmt w:val="bullet"/>
      <w:lvlText w:val="•"/>
      <w:lvlJc w:val="left"/>
      <w:pPr>
        <w:tabs>
          <w:tab w:val="num" w:pos="5760"/>
        </w:tabs>
        <w:ind w:left="5760" w:hanging="360"/>
      </w:pPr>
      <w:rPr>
        <w:rFonts w:ascii="Arial" w:hAnsi="Arial" w:hint="default"/>
      </w:rPr>
    </w:lvl>
    <w:lvl w:ilvl="8" w:tplc="65A4DA76" w:tentative="1">
      <w:start w:val="1"/>
      <w:numFmt w:val="bullet"/>
      <w:lvlText w:val="•"/>
      <w:lvlJc w:val="left"/>
      <w:pPr>
        <w:tabs>
          <w:tab w:val="num" w:pos="6480"/>
        </w:tabs>
        <w:ind w:left="6480" w:hanging="360"/>
      </w:pPr>
      <w:rPr>
        <w:rFonts w:ascii="Arial" w:hAnsi="Arial" w:hint="default"/>
      </w:rPr>
    </w:lvl>
  </w:abstractNum>
  <w:abstractNum w:abstractNumId="24">
    <w:nsid w:val="69C6114F"/>
    <w:multiLevelType w:val="hybridMultilevel"/>
    <w:tmpl w:val="8E22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C92761A"/>
    <w:multiLevelType w:val="hybridMultilevel"/>
    <w:tmpl w:val="108E6EDC"/>
    <w:lvl w:ilvl="0" w:tplc="53AAFA86">
      <w:start w:val="1"/>
      <w:numFmt w:val="bullet"/>
      <w:lvlText w:val="•"/>
      <w:lvlJc w:val="left"/>
      <w:pPr>
        <w:tabs>
          <w:tab w:val="num" w:pos="720"/>
        </w:tabs>
        <w:ind w:left="720" w:hanging="360"/>
      </w:pPr>
      <w:rPr>
        <w:rFonts w:ascii="Arial" w:hAnsi="Arial" w:hint="default"/>
      </w:rPr>
    </w:lvl>
    <w:lvl w:ilvl="1" w:tplc="A8184E84" w:tentative="1">
      <w:start w:val="1"/>
      <w:numFmt w:val="bullet"/>
      <w:lvlText w:val="•"/>
      <w:lvlJc w:val="left"/>
      <w:pPr>
        <w:tabs>
          <w:tab w:val="num" w:pos="1440"/>
        </w:tabs>
        <w:ind w:left="1440" w:hanging="360"/>
      </w:pPr>
      <w:rPr>
        <w:rFonts w:ascii="Arial" w:hAnsi="Arial" w:hint="default"/>
      </w:rPr>
    </w:lvl>
    <w:lvl w:ilvl="2" w:tplc="9502FE26" w:tentative="1">
      <w:start w:val="1"/>
      <w:numFmt w:val="bullet"/>
      <w:lvlText w:val="•"/>
      <w:lvlJc w:val="left"/>
      <w:pPr>
        <w:tabs>
          <w:tab w:val="num" w:pos="2160"/>
        </w:tabs>
        <w:ind w:left="2160" w:hanging="360"/>
      </w:pPr>
      <w:rPr>
        <w:rFonts w:ascii="Arial" w:hAnsi="Arial" w:hint="default"/>
      </w:rPr>
    </w:lvl>
    <w:lvl w:ilvl="3" w:tplc="902C64B2" w:tentative="1">
      <w:start w:val="1"/>
      <w:numFmt w:val="bullet"/>
      <w:lvlText w:val="•"/>
      <w:lvlJc w:val="left"/>
      <w:pPr>
        <w:tabs>
          <w:tab w:val="num" w:pos="2880"/>
        </w:tabs>
        <w:ind w:left="2880" w:hanging="360"/>
      </w:pPr>
      <w:rPr>
        <w:rFonts w:ascii="Arial" w:hAnsi="Arial" w:hint="default"/>
      </w:rPr>
    </w:lvl>
    <w:lvl w:ilvl="4" w:tplc="767619FC" w:tentative="1">
      <w:start w:val="1"/>
      <w:numFmt w:val="bullet"/>
      <w:lvlText w:val="•"/>
      <w:lvlJc w:val="left"/>
      <w:pPr>
        <w:tabs>
          <w:tab w:val="num" w:pos="3600"/>
        </w:tabs>
        <w:ind w:left="3600" w:hanging="360"/>
      </w:pPr>
      <w:rPr>
        <w:rFonts w:ascii="Arial" w:hAnsi="Arial" w:hint="default"/>
      </w:rPr>
    </w:lvl>
    <w:lvl w:ilvl="5" w:tplc="4776D268" w:tentative="1">
      <w:start w:val="1"/>
      <w:numFmt w:val="bullet"/>
      <w:lvlText w:val="•"/>
      <w:lvlJc w:val="left"/>
      <w:pPr>
        <w:tabs>
          <w:tab w:val="num" w:pos="4320"/>
        </w:tabs>
        <w:ind w:left="4320" w:hanging="360"/>
      </w:pPr>
      <w:rPr>
        <w:rFonts w:ascii="Arial" w:hAnsi="Arial" w:hint="default"/>
      </w:rPr>
    </w:lvl>
    <w:lvl w:ilvl="6" w:tplc="77B4C876" w:tentative="1">
      <w:start w:val="1"/>
      <w:numFmt w:val="bullet"/>
      <w:lvlText w:val="•"/>
      <w:lvlJc w:val="left"/>
      <w:pPr>
        <w:tabs>
          <w:tab w:val="num" w:pos="5040"/>
        </w:tabs>
        <w:ind w:left="5040" w:hanging="360"/>
      </w:pPr>
      <w:rPr>
        <w:rFonts w:ascii="Arial" w:hAnsi="Arial" w:hint="default"/>
      </w:rPr>
    </w:lvl>
    <w:lvl w:ilvl="7" w:tplc="D4D0D6D0" w:tentative="1">
      <w:start w:val="1"/>
      <w:numFmt w:val="bullet"/>
      <w:lvlText w:val="•"/>
      <w:lvlJc w:val="left"/>
      <w:pPr>
        <w:tabs>
          <w:tab w:val="num" w:pos="5760"/>
        </w:tabs>
        <w:ind w:left="5760" w:hanging="360"/>
      </w:pPr>
      <w:rPr>
        <w:rFonts w:ascii="Arial" w:hAnsi="Arial" w:hint="default"/>
      </w:rPr>
    </w:lvl>
    <w:lvl w:ilvl="8" w:tplc="7AEA09E0" w:tentative="1">
      <w:start w:val="1"/>
      <w:numFmt w:val="bullet"/>
      <w:lvlText w:val="•"/>
      <w:lvlJc w:val="left"/>
      <w:pPr>
        <w:tabs>
          <w:tab w:val="num" w:pos="6480"/>
        </w:tabs>
        <w:ind w:left="6480" w:hanging="360"/>
      </w:pPr>
      <w:rPr>
        <w:rFonts w:ascii="Arial" w:hAnsi="Arial" w:hint="default"/>
      </w:rPr>
    </w:lvl>
  </w:abstractNum>
  <w:abstractNum w:abstractNumId="26">
    <w:nsid w:val="745F2346"/>
    <w:multiLevelType w:val="hybridMultilevel"/>
    <w:tmpl w:val="FA50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64C0F49"/>
    <w:multiLevelType w:val="hybridMultilevel"/>
    <w:tmpl w:val="2D4AC330"/>
    <w:lvl w:ilvl="0" w:tplc="8354BD5C">
      <w:start w:val="1"/>
      <w:numFmt w:val="bullet"/>
      <w:lvlText w:val="•"/>
      <w:lvlJc w:val="left"/>
      <w:pPr>
        <w:tabs>
          <w:tab w:val="num" w:pos="720"/>
        </w:tabs>
        <w:ind w:left="720" w:hanging="360"/>
      </w:pPr>
      <w:rPr>
        <w:rFonts w:ascii="Arial" w:hAnsi="Arial" w:hint="default"/>
      </w:rPr>
    </w:lvl>
    <w:lvl w:ilvl="1" w:tplc="04FC9F7C" w:tentative="1">
      <w:start w:val="1"/>
      <w:numFmt w:val="bullet"/>
      <w:lvlText w:val="•"/>
      <w:lvlJc w:val="left"/>
      <w:pPr>
        <w:tabs>
          <w:tab w:val="num" w:pos="1440"/>
        </w:tabs>
        <w:ind w:left="1440" w:hanging="360"/>
      </w:pPr>
      <w:rPr>
        <w:rFonts w:ascii="Arial" w:hAnsi="Arial" w:hint="default"/>
      </w:rPr>
    </w:lvl>
    <w:lvl w:ilvl="2" w:tplc="E18C39BA" w:tentative="1">
      <w:start w:val="1"/>
      <w:numFmt w:val="bullet"/>
      <w:lvlText w:val="•"/>
      <w:lvlJc w:val="left"/>
      <w:pPr>
        <w:tabs>
          <w:tab w:val="num" w:pos="2160"/>
        </w:tabs>
        <w:ind w:left="2160" w:hanging="360"/>
      </w:pPr>
      <w:rPr>
        <w:rFonts w:ascii="Arial" w:hAnsi="Arial" w:hint="default"/>
      </w:rPr>
    </w:lvl>
    <w:lvl w:ilvl="3" w:tplc="F0E41B14" w:tentative="1">
      <w:start w:val="1"/>
      <w:numFmt w:val="bullet"/>
      <w:lvlText w:val="•"/>
      <w:lvlJc w:val="left"/>
      <w:pPr>
        <w:tabs>
          <w:tab w:val="num" w:pos="2880"/>
        </w:tabs>
        <w:ind w:left="2880" w:hanging="360"/>
      </w:pPr>
      <w:rPr>
        <w:rFonts w:ascii="Arial" w:hAnsi="Arial" w:hint="default"/>
      </w:rPr>
    </w:lvl>
    <w:lvl w:ilvl="4" w:tplc="12A471B8" w:tentative="1">
      <w:start w:val="1"/>
      <w:numFmt w:val="bullet"/>
      <w:lvlText w:val="•"/>
      <w:lvlJc w:val="left"/>
      <w:pPr>
        <w:tabs>
          <w:tab w:val="num" w:pos="3600"/>
        </w:tabs>
        <w:ind w:left="3600" w:hanging="360"/>
      </w:pPr>
      <w:rPr>
        <w:rFonts w:ascii="Arial" w:hAnsi="Arial" w:hint="default"/>
      </w:rPr>
    </w:lvl>
    <w:lvl w:ilvl="5" w:tplc="FFA4FA6E" w:tentative="1">
      <w:start w:val="1"/>
      <w:numFmt w:val="bullet"/>
      <w:lvlText w:val="•"/>
      <w:lvlJc w:val="left"/>
      <w:pPr>
        <w:tabs>
          <w:tab w:val="num" w:pos="4320"/>
        </w:tabs>
        <w:ind w:left="4320" w:hanging="360"/>
      </w:pPr>
      <w:rPr>
        <w:rFonts w:ascii="Arial" w:hAnsi="Arial" w:hint="default"/>
      </w:rPr>
    </w:lvl>
    <w:lvl w:ilvl="6" w:tplc="F9F86524" w:tentative="1">
      <w:start w:val="1"/>
      <w:numFmt w:val="bullet"/>
      <w:lvlText w:val="•"/>
      <w:lvlJc w:val="left"/>
      <w:pPr>
        <w:tabs>
          <w:tab w:val="num" w:pos="5040"/>
        </w:tabs>
        <w:ind w:left="5040" w:hanging="360"/>
      </w:pPr>
      <w:rPr>
        <w:rFonts w:ascii="Arial" w:hAnsi="Arial" w:hint="default"/>
      </w:rPr>
    </w:lvl>
    <w:lvl w:ilvl="7" w:tplc="A4AE3630" w:tentative="1">
      <w:start w:val="1"/>
      <w:numFmt w:val="bullet"/>
      <w:lvlText w:val="•"/>
      <w:lvlJc w:val="left"/>
      <w:pPr>
        <w:tabs>
          <w:tab w:val="num" w:pos="5760"/>
        </w:tabs>
        <w:ind w:left="5760" w:hanging="360"/>
      </w:pPr>
      <w:rPr>
        <w:rFonts w:ascii="Arial" w:hAnsi="Arial" w:hint="default"/>
      </w:rPr>
    </w:lvl>
    <w:lvl w:ilvl="8" w:tplc="55367D2E" w:tentative="1">
      <w:start w:val="1"/>
      <w:numFmt w:val="bullet"/>
      <w:lvlText w:val="•"/>
      <w:lvlJc w:val="left"/>
      <w:pPr>
        <w:tabs>
          <w:tab w:val="num" w:pos="6480"/>
        </w:tabs>
        <w:ind w:left="6480" w:hanging="360"/>
      </w:pPr>
      <w:rPr>
        <w:rFonts w:ascii="Arial" w:hAnsi="Arial" w:hint="default"/>
      </w:rPr>
    </w:lvl>
  </w:abstractNum>
  <w:abstractNum w:abstractNumId="28">
    <w:nsid w:val="7D8A7D71"/>
    <w:multiLevelType w:val="hybridMultilevel"/>
    <w:tmpl w:val="611C011E"/>
    <w:lvl w:ilvl="0" w:tplc="46D6E5A8">
      <w:start w:val="1"/>
      <w:numFmt w:val="bullet"/>
      <w:lvlText w:val="•"/>
      <w:lvlJc w:val="left"/>
      <w:pPr>
        <w:tabs>
          <w:tab w:val="num" w:pos="720"/>
        </w:tabs>
        <w:ind w:left="720" w:hanging="360"/>
      </w:pPr>
      <w:rPr>
        <w:rFonts w:ascii="Arial" w:hAnsi="Arial" w:hint="default"/>
      </w:rPr>
    </w:lvl>
    <w:lvl w:ilvl="1" w:tplc="F47A7A92" w:tentative="1">
      <w:start w:val="1"/>
      <w:numFmt w:val="bullet"/>
      <w:lvlText w:val="•"/>
      <w:lvlJc w:val="left"/>
      <w:pPr>
        <w:tabs>
          <w:tab w:val="num" w:pos="1440"/>
        </w:tabs>
        <w:ind w:left="1440" w:hanging="360"/>
      </w:pPr>
      <w:rPr>
        <w:rFonts w:ascii="Arial" w:hAnsi="Arial" w:hint="default"/>
      </w:rPr>
    </w:lvl>
    <w:lvl w:ilvl="2" w:tplc="D0303BCE" w:tentative="1">
      <w:start w:val="1"/>
      <w:numFmt w:val="bullet"/>
      <w:lvlText w:val="•"/>
      <w:lvlJc w:val="left"/>
      <w:pPr>
        <w:tabs>
          <w:tab w:val="num" w:pos="2160"/>
        </w:tabs>
        <w:ind w:left="2160" w:hanging="360"/>
      </w:pPr>
      <w:rPr>
        <w:rFonts w:ascii="Arial" w:hAnsi="Arial" w:hint="default"/>
      </w:rPr>
    </w:lvl>
    <w:lvl w:ilvl="3" w:tplc="B98EEEE0" w:tentative="1">
      <w:start w:val="1"/>
      <w:numFmt w:val="bullet"/>
      <w:lvlText w:val="•"/>
      <w:lvlJc w:val="left"/>
      <w:pPr>
        <w:tabs>
          <w:tab w:val="num" w:pos="2880"/>
        </w:tabs>
        <w:ind w:left="2880" w:hanging="360"/>
      </w:pPr>
      <w:rPr>
        <w:rFonts w:ascii="Arial" w:hAnsi="Arial" w:hint="default"/>
      </w:rPr>
    </w:lvl>
    <w:lvl w:ilvl="4" w:tplc="8A6CBC30" w:tentative="1">
      <w:start w:val="1"/>
      <w:numFmt w:val="bullet"/>
      <w:lvlText w:val="•"/>
      <w:lvlJc w:val="left"/>
      <w:pPr>
        <w:tabs>
          <w:tab w:val="num" w:pos="3600"/>
        </w:tabs>
        <w:ind w:left="3600" w:hanging="360"/>
      </w:pPr>
      <w:rPr>
        <w:rFonts w:ascii="Arial" w:hAnsi="Arial" w:hint="default"/>
      </w:rPr>
    </w:lvl>
    <w:lvl w:ilvl="5" w:tplc="07A496DA" w:tentative="1">
      <w:start w:val="1"/>
      <w:numFmt w:val="bullet"/>
      <w:lvlText w:val="•"/>
      <w:lvlJc w:val="left"/>
      <w:pPr>
        <w:tabs>
          <w:tab w:val="num" w:pos="4320"/>
        </w:tabs>
        <w:ind w:left="4320" w:hanging="360"/>
      </w:pPr>
      <w:rPr>
        <w:rFonts w:ascii="Arial" w:hAnsi="Arial" w:hint="default"/>
      </w:rPr>
    </w:lvl>
    <w:lvl w:ilvl="6" w:tplc="A5147BBA" w:tentative="1">
      <w:start w:val="1"/>
      <w:numFmt w:val="bullet"/>
      <w:lvlText w:val="•"/>
      <w:lvlJc w:val="left"/>
      <w:pPr>
        <w:tabs>
          <w:tab w:val="num" w:pos="5040"/>
        </w:tabs>
        <w:ind w:left="5040" w:hanging="360"/>
      </w:pPr>
      <w:rPr>
        <w:rFonts w:ascii="Arial" w:hAnsi="Arial" w:hint="default"/>
      </w:rPr>
    </w:lvl>
    <w:lvl w:ilvl="7" w:tplc="0FA80BEC" w:tentative="1">
      <w:start w:val="1"/>
      <w:numFmt w:val="bullet"/>
      <w:lvlText w:val="•"/>
      <w:lvlJc w:val="left"/>
      <w:pPr>
        <w:tabs>
          <w:tab w:val="num" w:pos="5760"/>
        </w:tabs>
        <w:ind w:left="5760" w:hanging="360"/>
      </w:pPr>
      <w:rPr>
        <w:rFonts w:ascii="Arial" w:hAnsi="Arial" w:hint="default"/>
      </w:rPr>
    </w:lvl>
    <w:lvl w:ilvl="8" w:tplc="D9C619F0" w:tentative="1">
      <w:start w:val="1"/>
      <w:numFmt w:val="bullet"/>
      <w:lvlText w:val="•"/>
      <w:lvlJc w:val="left"/>
      <w:pPr>
        <w:tabs>
          <w:tab w:val="num" w:pos="6480"/>
        </w:tabs>
        <w:ind w:left="6480" w:hanging="360"/>
      </w:pPr>
      <w:rPr>
        <w:rFonts w:ascii="Arial" w:hAnsi="Arial" w:hint="default"/>
      </w:rPr>
    </w:lvl>
  </w:abstractNum>
  <w:abstractNum w:abstractNumId="29">
    <w:nsid w:val="7E4E4C7C"/>
    <w:multiLevelType w:val="multilevel"/>
    <w:tmpl w:val="02CC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5940AE"/>
    <w:multiLevelType w:val="hybridMultilevel"/>
    <w:tmpl w:val="492806F2"/>
    <w:lvl w:ilvl="0" w:tplc="C75E10AE">
      <w:start w:val="1"/>
      <w:numFmt w:val="bullet"/>
      <w:lvlText w:val="•"/>
      <w:lvlJc w:val="left"/>
      <w:pPr>
        <w:tabs>
          <w:tab w:val="num" w:pos="720"/>
        </w:tabs>
        <w:ind w:left="720" w:hanging="360"/>
      </w:pPr>
      <w:rPr>
        <w:rFonts w:ascii="Arial" w:hAnsi="Arial" w:hint="default"/>
      </w:rPr>
    </w:lvl>
    <w:lvl w:ilvl="1" w:tplc="4FEEE904" w:tentative="1">
      <w:start w:val="1"/>
      <w:numFmt w:val="bullet"/>
      <w:lvlText w:val="•"/>
      <w:lvlJc w:val="left"/>
      <w:pPr>
        <w:tabs>
          <w:tab w:val="num" w:pos="1440"/>
        </w:tabs>
        <w:ind w:left="1440" w:hanging="360"/>
      </w:pPr>
      <w:rPr>
        <w:rFonts w:ascii="Arial" w:hAnsi="Arial" w:hint="default"/>
      </w:rPr>
    </w:lvl>
    <w:lvl w:ilvl="2" w:tplc="D500EDE6" w:tentative="1">
      <w:start w:val="1"/>
      <w:numFmt w:val="bullet"/>
      <w:lvlText w:val="•"/>
      <w:lvlJc w:val="left"/>
      <w:pPr>
        <w:tabs>
          <w:tab w:val="num" w:pos="2160"/>
        </w:tabs>
        <w:ind w:left="2160" w:hanging="360"/>
      </w:pPr>
      <w:rPr>
        <w:rFonts w:ascii="Arial" w:hAnsi="Arial" w:hint="default"/>
      </w:rPr>
    </w:lvl>
    <w:lvl w:ilvl="3" w:tplc="1340CDCE" w:tentative="1">
      <w:start w:val="1"/>
      <w:numFmt w:val="bullet"/>
      <w:lvlText w:val="•"/>
      <w:lvlJc w:val="left"/>
      <w:pPr>
        <w:tabs>
          <w:tab w:val="num" w:pos="2880"/>
        </w:tabs>
        <w:ind w:left="2880" w:hanging="360"/>
      </w:pPr>
      <w:rPr>
        <w:rFonts w:ascii="Arial" w:hAnsi="Arial" w:hint="default"/>
      </w:rPr>
    </w:lvl>
    <w:lvl w:ilvl="4" w:tplc="EE606740" w:tentative="1">
      <w:start w:val="1"/>
      <w:numFmt w:val="bullet"/>
      <w:lvlText w:val="•"/>
      <w:lvlJc w:val="left"/>
      <w:pPr>
        <w:tabs>
          <w:tab w:val="num" w:pos="3600"/>
        </w:tabs>
        <w:ind w:left="3600" w:hanging="360"/>
      </w:pPr>
      <w:rPr>
        <w:rFonts w:ascii="Arial" w:hAnsi="Arial" w:hint="default"/>
      </w:rPr>
    </w:lvl>
    <w:lvl w:ilvl="5" w:tplc="63C2A856" w:tentative="1">
      <w:start w:val="1"/>
      <w:numFmt w:val="bullet"/>
      <w:lvlText w:val="•"/>
      <w:lvlJc w:val="left"/>
      <w:pPr>
        <w:tabs>
          <w:tab w:val="num" w:pos="4320"/>
        </w:tabs>
        <w:ind w:left="4320" w:hanging="360"/>
      </w:pPr>
      <w:rPr>
        <w:rFonts w:ascii="Arial" w:hAnsi="Arial" w:hint="default"/>
      </w:rPr>
    </w:lvl>
    <w:lvl w:ilvl="6" w:tplc="64907324" w:tentative="1">
      <w:start w:val="1"/>
      <w:numFmt w:val="bullet"/>
      <w:lvlText w:val="•"/>
      <w:lvlJc w:val="left"/>
      <w:pPr>
        <w:tabs>
          <w:tab w:val="num" w:pos="5040"/>
        </w:tabs>
        <w:ind w:left="5040" w:hanging="360"/>
      </w:pPr>
      <w:rPr>
        <w:rFonts w:ascii="Arial" w:hAnsi="Arial" w:hint="default"/>
      </w:rPr>
    </w:lvl>
    <w:lvl w:ilvl="7" w:tplc="C18A819C" w:tentative="1">
      <w:start w:val="1"/>
      <w:numFmt w:val="bullet"/>
      <w:lvlText w:val="•"/>
      <w:lvlJc w:val="left"/>
      <w:pPr>
        <w:tabs>
          <w:tab w:val="num" w:pos="5760"/>
        </w:tabs>
        <w:ind w:left="5760" w:hanging="360"/>
      </w:pPr>
      <w:rPr>
        <w:rFonts w:ascii="Arial" w:hAnsi="Arial" w:hint="default"/>
      </w:rPr>
    </w:lvl>
    <w:lvl w:ilvl="8" w:tplc="BEA8A288"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7"/>
  </w:num>
  <w:num w:numId="4">
    <w:abstractNumId w:val="26"/>
  </w:num>
  <w:num w:numId="5">
    <w:abstractNumId w:val="29"/>
  </w:num>
  <w:num w:numId="6">
    <w:abstractNumId w:val="24"/>
  </w:num>
  <w:num w:numId="7">
    <w:abstractNumId w:val="11"/>
  </w:num>
  <w:num w:numId="8">
    <w:abstractNumId w:val="22"/>
  </w:num>
  <w:num w:numId="9">
    <w:abstractNumId w:val="2"/>
  </w:num>
  <w:num w:numId="10">
    <w:abstractNumId w:val="15"/>
  </w:num>
  <w:num w:numId="11">
    <w:abstractNumId w:val="12"/>
  </w:num>
  <w:num w:numId="12">
    <w:abstractNumId w:val="10"/>
  </w:num>
  <w:num w:numId="13">
    <w:abstractNumId w:val="19"/>
  </w:num>
  <w:num w:numId="14">
    <w:abstractNumId w:val="14"/>
  </w:num>
  <w:num w:numId="15">
    <w:abstractNumId w:val="16"/>
  </w:num>
  <w:num w:numId="16">
    <w:abstractNumId w:val="17"/>
  </w:num>
  <w:num w:numId="17">
    <w:abstractNumId w:val="28"/>
  </w:num>
  <w:num w:numId="18">
    <w:abstractNumId w:val="13"/>
  </w:num>
  <w:num w:numId="19">
    <w:abstractNumId w:val="23"/>
  </w:num>
  <w:num w:numId="20">
    <w:abstractNumId w:val="8"/>
  </w:num>
  <w:num w:numId="21">
    <w:abstractNumId w:val="9"/>
  </w:num>
  <w:num w:numId="22">
    <w:abstractNumId w:val="20"/>
  </w:num>
  <w:num w:numId="23">
    <w:abstractNumId w:val="25"/>
  </w:num>
  <w:num w:numId="24">
    <w:abstractNumId w:val="0"/>
  </w:num>
  <w:num w:numId="25">
    <w:abstractNumId w:val="6"/>
  </w:num>
  <w:num w:numId="26">
    <w:abstractNumId w:val="27"/>
  </w:num>
  <w:num w:numId="27">
    <w:abstractNumId w:val="1"/>
  </w:num>
  <w:num w:numId="28">
    <w:abstractNumId w:val="30"/>
  </w:num>
  <w:num w:numId="29">
    <w:abstractNumId w:val="21"/>
  </w:num>
  <w:num w:numId="30">
    <w:abstractNumId w:val="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391"/>
    <w:rsid w:val="00025767"/>
    <w:rsid w:val="00036911"/>
    <w:rsid w:val="00041D01"/>
    <w:rsid w:val="00043184"/>
    <w:rsid w:val="000464AD"/>
    <w:rsid w:val="000562F1"/>
    <w:rsid w:val="00070779"/>
    <w:rsid w:val="000767D5"/>
    <w:rsid w:val="00076EFD"/>
    <w:rsid w:val="00077950"/>
    <w:rsid w:val="0008359D"/>
    <w:rsid w:val="00084240"/>
    <w:rsid w:val="00091642"/>
    <w:rsid w:val="000A1356"/>
    <w:rsid w:val="000B4699"/>
    <w:rsid w:val="000B69E7"/>
    <w:rsid w:val="000C306C"/>
    <w:rsid w:val="000C45CB"/>
    <w:rsid w:val="000C67B0"/>
    <w:rsid w:val="000C6CA1"/>
    <w:rsid w:val="000D1FE8"/>
    <w:rsid w:val="000D4070"/>
    <w:rsid w:val="000E03CF"/>
    <w:rsid w:val="000F41C4"/>
    <w:rsid w:val="000F57BC"/>
    <w:rsid w:val="000F589B"/>
    <w:rsid w:val="00103036"/>
    <w:rsid w:val="00103833"/>
    <w:rsid w:val="001050AD"/>
    <w:rsid w:val="00107035"/>
    <w:rsid w:val="00111245"/>
    <w:rsid w:val="00114D05"/>
    <w:rsid w:val="00126981"/>
    <w:rsid w:val="001352EB"/>
    <w:rsid w:val="0013668A"/>
    <w:rsid w:val="00151B79"/>
    <w:rsid w:val="00162C77"/>
    <w:rsid w:val="00175CDF"/>
    <w:rsid w:val="001823C6"/>
    <w:rsid w:val="001828F6"/>
    <w:rsid w:val="00184210"/>
    <w:rsid w:val="001861FE"/>
    <w:rsid w:val="00190F34"/>
    <w:rsid w:val="001951AA"/>
    <w:rsid w:val="001964F4"/>
    <w:rsid w:val="001A7C70"/>
    <w:rsid w:val="001B4D21"/>
    <w:rsid w:val="001D06FB"/>
    <w:rsid w:val="001D6215"/>
    <w:rsid w:val="001D78B7"/>
    <w:rsid w:val="001E4915"/>
    <w:rsid w:val="001E6633"/>
    <w:rsid w:val="001E7BD9"/>
    <w:rsid w:val="001F1BF4"/>
    <w:rsid w:val="001F1D39"/>
    <w:rsid w:val="001F2815"/>
    <w:rsid w:val="002042B8"/>
    <w:rsid w:val="00205FAF"/>
    <w:rsid w:val="002068BE"/>
    <w:rsid w:val="00213AF5"/>
    <w:rsid w:val="0022198B"/>
    <w:rsid w:val="002312EE"/>
    <w:rsid w:val="00232B43"/>
    <w:rsid w:val="00234274"/>
    <w:rsid w:val="00235CEF"/>
    <w:rsid w:val="002412E4"/>
    <w:rsid w:val="002432C6"/>
    <w:rsid w:val="00246091"/>
    <w:rsid w:val="002514AC"/>
    <w:rsid w:val="00255D44"/>
    <w:rsid w:val="00262EF5"/>
    <w:rsid w:val="00265FA7"/>
    <w:rsid w:val="00270970"/>
    <w:rsid w:val="002938AA"/>
    <w:rsid w:val="002951EB"/>
    <w:rsid w:val="002970DF"/>
    <w:rsid w:val="002A5ECE"/>
    <w:rsid w:val="002B2AE1"/>
    <w:rsid w:val="002B3A29"/>
    <w:rsid w:val="002B4D78"/>
    <w:rsid w:val="002B5957"/>
    <w:rsid w:val="002C0B5E"/>
    <w:rsid w:val="002C21B3"/>
    <w:rsid w:val="002C334D"/>
    <w:rsid w:val="002D3648"/>
    <w:rsid w:val="002D55D7"/>
    <w:rsid w:val="002D7110"/>
    <w:rsid w:val="002D75E9"/>
    <w:rsid w:val="002E0024"/>
    <w:rsid w:val="002E1754"/>
    <w:rsid w:val="002E392A"/>
    <w:rsid w:val="002F3AA8"/>
    <w:rsid w:val="002F5010"/>
    <w:rsid w:val="00306AF3"/>
    <w:rsid w:val="00310624"/>
    <w:rsid w:val="003363B7"/>
    <w:rsid w:val="00341B2B"/>
    <w:rsid w:val="00345883"/>
    <w:rsid w:val="0035319A"/>
    <w:rsid w:val="00357DF9"/>
    <w:rsid w:val="00364F98"/>
    <w:rsid w:val="0036524D"/>
    <w:rsid w:val="00367DD5"/>
    <w:rsid w:val="00373CD3"/>
    <w:rsid w:val="003825FD"/>
    <w:rsid w:val="00383768"/>
    <w:rsid w:val="003838FF"/>
    <w:rsid w:val="00390E4B"/>
    <w:rsid w:val="003924B1"/>
    <w:rsid w:val="00393E48"/>
    <w:rsid w:val="003948BA"/>
    <w:rsid w:val="00394B13"/>
    <w:rsid w:val="00397C4B"/>
    <w:rsid w:val="003A044E"/>
    <w:rsid w:val="003B6C80"/>
    <w:rsid w:val="003C5590"/>
    <w:rsid w:val="003D1139"/>
    <w:rsid w:val="003D22D3"/>
    <w:rsid w:val="003D4567"/>
    <w:rsid w:val="003E3E6E"/>
    <w:rsid w:val="003E7993"/>
    <w:rsid w:val="003F1355"/>
    <w:rsid w:val="003F47F8"/>
    <w:rsid w:val="0040294B"/>
    <w:rsid w:val="0041176D"/>
    <w:rsid w:val="00412A5A"/>
    <w:rsid w:val="00413B0B"/>
    <w:rsid w:val="00414298"/>
    <w:rsid w:val="00422E4B"/>
    <w:rsid w:val="004256C4"/>
    <w:rsid w:val="00434861"/>
    <w:rsid w:val="0044032A"/>
    <w:rsid w:val="00442164"/>
    <w:rsid w:val="00450391"/>
    <w:rsid w:val="00467956"/>
    <w:rsid w:val="00474C12"/>
    <w:rsid w:val="004762AA"/>
    <w:rsid w:val="00481B4B"/>
    <w:rsid w:val="00483A97"/>
    <w:rsid w:val="0049028F"/>
    <w:rsid w:val="00495F2C"/>
    <w:rsid w:val="004A22B4"/>
    <w:rsid w:val="004A3C9E"/>
    <w:rsid w:val="004C0A07"/>
    <w:rsid w:val="004C7216"/>
    <w:rsid w:val="004E4FCB"/>
    <w:rsid w:val="005138EF"/>
    <w:rsid w:val="0051541D"/>
    <w:rsid w:val="00516883"/>
    <w:rsid w:val="00522C19"/>
    <w:rsid w:val="0052387A"/>
    <w:rsid w:val="00524549"/>
    <w:rsid w:val="00526BB4"/>
    <w:rsid w:val="00526FCF"/>
    <w:rsid w:val="005302DE"/>
    <w:rsid w:val="005325F2"/>
    <w:rsid w:val="005354FE"/>
    <w:rsid w:val="00537B44"/>
    <w:rsid w:val="00540A95"/>
    <w:rsid w:val="00551D65"/>
    <w:rsid w:val="0055476E"/>
    <w:rsid w:val="00560720"/>
    <w:rsid w:val="00574C0C"/>
    <w:rsid w:val="00577DE1"/>
    <w:rsid w:val="005828BC"/>
    <w:rsid w:val="00583238"/>
    <w:rsid w:val="00592164"/>
    <w:rsid w:val="005A1969"/>
    <w:rsid w:val="005A2279"/>
    <w:rsid w:val="005A7A7E"/>
    <w:rsid w:val="005C0927"/>
    <w:rsid w:val="005C1E0A"/>
    <w:rsid w:val="005C37D1"/>
    <w:rsid w:val="005C4739"/>
    <w:rsid w:val="005D30AC"/>
    <w:rsid w:val="005D3B64"/>
    <w:rsid w:val="005D53FF"/>
    <w:rsid w:val="005D5FA2"/>
    <w:rsid w:val="005D7F3E"/>
    <w:rsid w:val="005E0A07"/>
    <w:rsid w:val="005E4DAD"/>
    <w:rsid w:val="005E4EAB"/>
    <w:rsid w:val="005F0638"/>
    <w:rsid w:val="005F1AD5"/>
    <w:rsid w:val="005F3221"/>
    <w:rsid w:val="005F57A6"/>
    <w:rsid w:val="00605D86"/>
    <w:rsid w:val="00607276"/>
    <w:rsid w:val="00610C53"/>
    <w:rsid w:val="006239BE"/>
    <w:rsid w:val="0063230F"/>
    <w:rsid w:val="006358C5"/>
    <w:rsid w:val="006371EF"/>
    <w:rsid w:val="006376E3"/>
    <w:rsid w:val="00643AA0"/>
    <w:rsid w:val="00645F9D"/>
    <w:rsid w:val="006525AC"/>
    <w:rsid w:val="00652620"/>
    <w:rsid w:val="00654289"/>
    <w:rsid w:val="0065721D"/>
    <w:rsid w:val="00665422"/>
    <w:rsid w:val="0067524B"/>
    <w:rsid w:val="00676417"/>
    <w:rsid w:val="00681D19"/>
    <w:rsid w:val="00692B37"/>
    <w:rsid w:val="00695DF4"/>
    <w:rsid w:val="006970E7"/>
    <w:rsid w:val="006B0BA6"/>
    <w:rsid w:val="006B25AB"/>
    <w:rsid w:val="006B3480"/>
    <w:rsid w:val="006C1180"/>
    <w:rsid w:val="006C3B0B"/>
    <w:rsid w:val="006C5071"/>
    <w:rsid w:val="006C6543"/>
    <w:rsid w:val="006C7821"/>
    <w:rsid w:val="006D0BCC"/>
    <w:rsid w:val="006D5E25"/>
    <w:rsid w:val="006E4496"/>
    <w:rsid w:val="006E4738"/>
    <w:rsid w:val="006E783B"/>
    <w:rsid w:val="006F3619"/>
    <w:rsid w:val="006F6F18"/>
    <w:rsid w:val="0070080A"/>
    <w:rsid w:val="00707273"/>
    <w:rsid w:val="0072098F"/>
    <w:rsid w:val="00727978"/>
    <w:rsid w:val="00744353"/>
    <w:rsid w:val="00751742"/>
    <w:rsid w:val="007612CF"/>
    <w:rsid w:val="00761D57"/>
    <w:rsid w:val="00765063"/>
    <w:rsid w:val="00786023"/>
    <w:rsid w:val="007874BD"/>
    <w:rsid w:val="00792A90"/>
    <w:rsid w:val="00794745"/>
    <w:rsid w:val="00797A1D"/>
    <w:rsid w:val="007A0EF6"/>
    <w:rsid w:val="007A17FC"/>
    <w:rsid w:val="007B34C1"/>
    <w:rsid w:val="007B48B1"/>
    <w:rsid w:val="007C00FA"/>
    <w:rsid w:val="007C4E49"/>
    <w:rsid w:val="007E1961"/>
    <w:rsid w:val="007E69CC"/>
    <w:rsid w:val="007E6FDD"/>
    <w:rsid w:val="007F351D"/>
    <w:rsid w:val="00804894"/>
    <w:rsid w:val="008108F5"/>
    <w:rsid w:val="0081091E"/>
    <w:rsid w:val="00814058"/>
    <w:rsid w:val="008155AC"/>
    <w:rsid w:val="00824C18"/>
    <w:rsid w:val="00827DF7"/>
    <w:rsid w:val="0083142E"/>
    <w:rsid w:val="0083234B"/>
    <w:rsid w:val="008340F1"/>
    <w:rsid w:val="00835513"/>
    <w:rsid w:val="008367FC"/>
    <w:rsid w:val="00837EEF"/>
    <w:rsid w:val="0084313A"/>
    <w:rsid w:val="00844C06"/>
    <w:rsid w:val="0084731D"/>
    <w:rsid w:val="00875B7F"/>
    <w:rsid w:val="00876077"/>
    <w:rsid w:val="0087740E"/>
    <w:rsid w:val="00887A0B"/>
    <w:rsid w:val="0089048A"/>
    <w:rsid w:val="008928E3"/>
    <w:rsid w:val="008A7A22"/>
    <w:rsid w:val="008A7EA1"/>
    <w:rsid w:val="008B4094"/>
    <w:rsid w:val="008C324A"/>
    <w:rsid w:val="008C37E6"/>
    <w:rsid w:val="008C3AB4"/>
    <w:rsid w:val="008D456B"/>
    <w:rsid w:val="008D5FAB"/>
    <w:rsid w:val="008D6488"/>
    <w:rsid w:val="008F158B"/>
    <w:rsid w:val="008F2261"/>
    <w:rsid w:val="008F64E0"/>
    <w:rsid w:val="009062A4"/>
    <w:rsid w:val="00911A36"/>
    <w:rsid w:val="00911E61"/>
    <w:rsid w:val="00922264"/>
    <w:rsid w:val="00923360"/>
    <w:rsid w:val="00923DEA"/>
    <w:rsid w:val="0092728C"/>
    <w:rsid w:val="009278B4"/>
    <w:rsid w:val="00945D3A"/>
    <w:rsid w:val="0096574E"/>
    <w:rsid w:val="00970991"/>
    <w:rsid w:val="009840CC"/>
    <w:rsid w:val="00985F06"/>
    <w:rsid w:val="00994265"/>
    <w:rsid w:val="009948E8"/>
    <w:rsid w:val="009A20C7"/>
    <w:rsid w:val="009A59FA"/>
    <w:rsid w:val="009A652B"/>
    <w:rsid w:val="009A6E94"/>
    <w:rsid w:val="009B35F2"/>
    <w:rsid w:val="009C3B63"/>
    <w:rsid w:val="009D128B"/>
    <w:rsid w:val="009E1971"/>
    <w:rsid w:val="009E2D76"/>
    <w:rsid w:val="009F7A70"/>
    <w:rsid w:val="00A01B95"/>
    <w:rsid w:val="00A03105"/>
    <w:rsid w:val="00A07BA0"/>
    <w:rsid w:val="00A10C6D"/>
    <w:rsid w:val="00A15554"/>
    <w:rsid w:val="00A22BA2"/>
    <w:rsid w:val="00A27F87"/>
    <w:rsid w:val="00A311BF"/>
    <w:rsid w:val="00A31413"/>
    <w:rsid w:val="00A32A94"/>
    <w:rsid w:val="00A40192"/>
    <w:rsid w:val="00A417A5"/>
    <w:rsid w:val="00A44A33"/>
    <w:rsid w:val="00A475B1"/>
    <w:rsid w:val="00A53A71"/>
    <w:rsid w:val="00A669B4"/>
    <w:rsid w:val="00A66E3F"/>
    <w:rsid w:val="00A76AE8"/>
    <w:rsid w:val="00A867FB"/>
    <w:rsid w:val="00A876FE"/>
    <w:rsid w:val="00A90E25"/>
    <w:rsid w:val="00AA068E"/>
    <w:rsid w:val="00AB1DA6"/>
    <w:rsid w:val="00AB4CD9"/>
    <w:rsid w:val="00AB7E8F"/>
    <w:rsid w:val="00AC0572"/>
    <w:rsid w:val="00AC35AA"/>
    <w:rsid w:val="00AD3073"/>
    <w:rsid w:val="00AD62A7"/>
    <w:rsid w:val="00AD731D"/>
    <w:rsid w:val="00AD7604"/>
    <w:rsid w:val="00AE0CCE"/>
    <w:rsid w:val="00AE138F"/>
    <w:rsid w:val="00AE2054"/>
    <w:rsid w:val="00AE20CD"/>
    <w:rsid w:val="00AE53DC"/>
    <w:rsid w:val="00AE78AB"/>
    <w:rsid w:val="00AF5747"/>
    <w:rsid w:val="00B0105A"/>
    <w:rsid w:val="00B04DB6"/>
    <w:rsid w:val="00B05DAE"/>
    <w:rsid w:val="00B06ED6"/>
    <w:rsid w:val="00B14937"/>
    <w:rsid w:val="00B15B52"/>
    <w:rsid w:val="00B16E33"/>
    <w:rsid w:val="00B22A71"/>
    <w:rsid w:val="00B34379"/>
    <w:rsid w:val="00B5336E"/>
    <w:rsid w:val="00B573D5"/>
    <w:rsid w:val="00B57B3C"/>
    <w:rsid w:val="00B63523"/>
    <w:rsid w:val="00B7324F"/>
    <w:rsid w:val="00B814A0"/>
    <w:rsid w:val="00BA2049"/>
    <w:rsid w:val="00BA3D84"/>
    <w:rsid w:val="00BA5537"/>
    <w:rsid w:val="00BB3FB0"/>
    <w:rsid w:val="00BB7591"/>
    <w:rsid w:val="00BC04E2"/>
    <w:rsid w:val="00BC4367"/>
    <w:rsid w:val="00BC4DED"/>
    <w:rsid w:val="00BC6C47"/>
    <w:rsid w:val="00BE255C"/>
    <w:rsid w:val="00BE6111"/>
    <w:rsid w:val="00BF3521"/>
    <w:rsid w:val="00C111C8"/>
    <w:rsid w:val="00C12D12"/>
    <w:rsid w:val="00C15A47"/>
    <w:rsid w:val="00C16B15"/>
    <w:rsid w:val="00C24FD8"/>
    <w:rsid w:val="00C30D3B"/>
    <w:rsid w:val="00C35DEF"/>
    <w:rsid w:val="00C4459B"/>
    <w:rsid w:val="00C4780C"/>
    <w:rsid w:val="00C578A9"/>
    <w:rsid w:val="00C60117"/>
    <w:rsid w:val="00C61E06"/>
    <w:rsid w:val="00C70DCA"/>
    <w:rsid w:val="00C722C2"/>
    <w:rsid w:val="00C8031E"/>
    <w:rsid w:val="00C81373"/>
    <w:rsid w:val="00C87634"/>
    <w:rsid w:val="00C9414B"/>
    <w:rsid w:val="00C94537"/>
    <w:rsid w:val="00C94621"/>
    <w:rsid w:val="00CA2AC8"/>
    <w:rsid w:val="00CC5BBD"/>
    <w:rsid w:val="00CC6233"/>
    <w:rsid w:val="00CD0FC1"/>
    <w:rsid w:val="00CE0ACE"/>
    <w:rsid w:val="00CE4307"/>
    <w:rsid w:val="00CF1597"/>
    <w:rsid w:val="00CF77D1"/>
    <w:rsid w:val="00D052B9"/>
    <w:rsid w:val="00D05BCE"/>
    <w:rsid w:val="00D06BF4"/>
    <w:rsid w:val="00D124C2"/>
    <w:rsid w:val="00D12CAA"/>
    <w:rsid w:val="00D152B7"/>
    <w:rsid w:val="00D16EAA"/>
    <w:rsid w:val="00D203F6"/>
    <w:rsid w:val="00D422DA"/>
    <w:rsid w:val="00D43692"/>
    <w:rsid w:val="00D478DE"/>
    <w:rsid w:val="00D60918"/>
    <w:rsid w:val="00D61D7C"/>
    <w:rsid w:val="00D7670E"/>
    <w:rsid w:val="00D76EFA"/>
    <w:rsid w:val="00D7746E"/>
    <w:rsid w:val="00D779B2"/>
    <w:rsid w:val="00D806F1"/>
    <w:rsid w:val="00D83557"/>
    <w:rsid w:val="00D8722C"/>
    <w:rsid w:val="00D8795E"/>
    <w:rsid w:val="00D91162"/>
    <w:rsid w:val="00D93390"/>
    <w:rsid w:val="00D9601B"/>
    <w:rsid w:val="00DA2F3B"/>
    <w:rsid w:val="00DB4963"/>
    <w:rsid w:val="00DC63FB"/>
    <w:rsid w:val="00DD553E"/>
    <w:rsid w:val="00DD59D1"/>
    <w:rsid w:val="00DD5E71"/>
    <w:rsid w:val="00DE0FE0"/>
    <w:rsid w:val="00DE199B"/>
    <w:rsid w:val="00DE2C2C"/>
    <w:rsid w:val="00DE42CA"/>
    <w:rsid w:val="00DE5A2B"/>
    <w:rsid w:val="00E00D3E"/>
    <w:rsid w:val="00E13389"/>
    <w:rsid w:val="00E15ED2"/>
    <w:rsid w:val="00E21B3A"/>
    <w:rsid w:val="00E243C7"/>
    <w:rsid w:val="00E24925"/>
    <w:rsid w:val="00E24998"/>
    <w:rsid w:val="00E268BA"/>
    <w:rsid w:val="00E51645"/>
    <w:rsid w:val="00E57844"/>
    <w:rsid w:val="00E73255"/>
    <w:rsid w:val="00E74C66"/>
    <w:rsid w:val="00E84F21"/>
    <w:rsid w:val="00E85F1C"/>
    <w:rsid w:val="00E86BED"/>
    <w:rsid w:val="00E90052"/>
    <w:rsid w:val="00E91B03"/>
    <w:rsid w:val="00E94990"/>
    <w:rsid w:val="00E94D6B"/>
    <w:rsid w:val="00E9692B"/>
    <w:rsid w:val="00E976AB"/>
    <w:rsid w:val="00EA2967"/>
    <w:rsid w:val="00EA7FA2"/>
    <w:rsid w:val="00EB5156"/>
    <w:rsid w:val="00EC1851"/>
    <w:rsid w:val="00EC529D"/>
    <w:rsid w:val="00EC53BD"/>
    <w:rsid w:val="00EC7022"/>
    <w:rsid w:val="00ED2751"/>
    <w:rsid w:val="00ED2A75"/>
    <w:rsid w:val="00EE3B9D"/>
    <w:rsid w:val="00EE66C0"/>
    <w:rsid w:val="00EF0248"/>
    <w:rsid w:val="00EF2D94"/>
    <w:rsid w:val="00F02720"/>
    <w:rsid w:val="00F20961"/>
    <w:rsid w:val="00F245AC"/>
    <w:rsid w:val="00F2656C"/>
    <w:rsid w:val="00F348D7"/>
    <w:rsid w:val="00F370EA"/>
    <w:rsid w:val="00F40A89"/>
    <w:rsid w:val="00F4177C"/>
    <w:rsid w:val="00F432A5"/>
    <w:rsid w:val="00F43974"/>
    <w:rsid w:val="00F43DCE"/>
    <w:rsid w:val="00F5015D"/>
    <w:rsid w:val="00F50CDF"/>
    <w:rsid w:val="00F5209F"/>
    <w:rsid w:val="00F53050"/>
    <w:rsid w:val="00F538CA"/>
    <w:rsid w:val="00F539B8"/>
    <w:rsid w:val="00F55AC5"/>
    <w:rsid w:val="00F566BB"/>
    <w:rsid w:val="00F57602"/>
    <w:rsid w:val="00F677B9"/>
    <w:rsid w:val="00F7370B"/>
    <w:rsid w:val="00F73D2E"/>
    <w:rsid w:val="00F75C43"/>
    <w:rsid w:val="00F82046"/>
    <w:rsid w:val="00FA045E"/>
    <w:rsid w:val="00FA1946"/>
    <w:rsid w:val="00FA34E8"/>
    <w:rsid w:val="00FA4753"/>
    <w:rsid w:val="00FB0E58"/>
    <w:rsid w:val="00FB41D5"/>
    <w:rsid w:val="00FC2301"/>
    <w:rsid w:val="00FD12FA"/>
    <w:rsid w:val="00FD26E0"/>
    <w:rsid w:val="00FE01FD"/>
    <w:rsid w:val="00FE5B50"/>
    <w:rsid w:val="00FE7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1372">
      <w:bodyDiv w:val="1"/>
      <w:marLeft w:val="0"/>
      <w:marRight w:val="0"/>
      <w:marTop w:val="0"/>
      <w:marBottom w:val="0"/>
      <w:divBdr>
        <w:top w:val="none" w:sz="0" w:space="0" w:color="auto"/>
        <w:left w:val="none" w:sz="0" w:space="0" w:color="auto"/>
        <w:bottom w:val="none" w:sz="0" w:space="0" w:color="auto"/>
        <w:right w:val="none" w:sz="0" w:space="0" w:color="auto"/>
      </w:divBdr>
    </w:div>
    <w:div w:id="186069509">
      <w:bodyDiv w:val="1"/>
      <w:marLeft w:val="0"/>
      <w:marRight w:val="0"/>
      <w:marTop w:val="0"/>
      <w:marBottom w:val="0"/>
      <w:divBdr>
        <w:top w:val="none" w:sz="0" w:space="0" w:color="auto"/>
        <w:left w:val="none" w:sz="0" w:space="0" w:color="auto"/>
        <w:bottom w:val="none" w:sz="0" w:space="0" w:color="auto"/>
        <w:right w:val="none" w:sz="0" w:space="0" w:color="auto"/>
      </w:divBdr>
    </w:div>
    <w:div w:id="341444346">
      <w:bodyDiv w:val="1"/>
      <w:marLeft w:val="0"/>
      <w:marRight w:val="0"/>
      <w:marTop w:val="0"/>
      <w:marBottom w:val="0"/>
      <w:divBdr>
        <w:top w:val="none" w:sz="0" w:space="0" w:color="auto"/>
        <w:left w:val="none" w:sz="0" w:space="0" w:color="auto"/>
        <w:bottom w:val="none" w:sz="0" w:space="0" w:color="auto"/>
        <w:right w:val="none" w:sz="0" w:space="0" w:color="auto"/>
      </w:divBdr>
      <w:divsChild>
        <w:div w:id="1126000501">
          <w:marLeft w:val="547"/>
          <w:marRight w:val="0"/>
          <w:marTop w:val="53"/>
          <w:marBottom w:val="0"/>
          <w:divBdr>
            <w:top w:val="none" w:sz="0" w:space="0" w:color="auto"/>
            <w:left w:val="none" w:sz="0" w:space="0" w:color="auto"/>
            <w:bottom w:val="none" w:sz="0" w:space="0" w:color="auto"/>
            <w:right w:val="none" w:sz="0" w:space="0" w:color="auto"/>
          </w:divBdr>
        </w:div>
        <w:div w:id="1547597777">
          <w:marLeft w:val="547"/>
          <w:marRight w:val="0"/>
          <w:marTop w:val="53"/>
          <w:marBottom w:val="0"/>
          <w:divBdr>
            <w:top w:val="none" w:sz="0" w:space="0" w:color="auto"/>
            <w:left w:val="none" w:sz="0" w:space="0" w:color="auto"/>
            <w:bottom w:val="none" w:sz="0" w:space="0" w:color="auto"/>
            <w:right w:val="none" w:sz="0" w:space="0" w:color="auto"/>
          </w:divBdr>
        </w:div>
        <w:div w:id="359429724">
          <w:marLeft w:val="547"/>
          <w:marRight w:val="0"/>
          <w:marTop w:val="53"/>
          <w:marBottom w:val="0"/>
          <w:divBdr>
            <w:top w:val="none" w:sz="0" w:space="0" w:color="auto"/>
            <w:left w:val="none" w:sz="0" w:space="0" w:color="auto"/>
            <w:bottom w:val="none" w:sz="0" w:space="0" w:color="auto"/>
            <w:right w:val="none" w:sz="0" w:space="0" w:color="auto"/>
          </w:divBdr>
        </w:div>
        <w:div w:id="1097168817">
          <w:marLeft w:val="547"/>
          <w:marRight w:val="0"/>
          <w:marTop w:val="53"/>
          <w:marBottom w:val="0"/>
          <w:divBdr>
            <w:top w:val="none" w:sz="0" w:space="0" w:color="auto"/>
            <w:left w:val="none" w:sz="0" w:space="0" w:color="auto"/>
            <w:bottom w:val="none" w:sz="0" w:space="0" w:color="auto"/>
            <w:right w:val="none" w:sz="0" w:space="0" w:color="auto"/>
          </w:divBdr>
        </w:div>
        <w:div w:id="714157208">
          <w:marLeft w:val="547"/>
          <w:marRight w:val="0"/>
          <w:marTop w:val="53"/>
          <w:marBottom w:val="0"/>
          <w:divBdr>
            <w:top w:val="none" w:sz="0" w:space="0" w:color="auto"/>
            <w:left w:val="none" w:sz="0" w:space="0" w:color="auto"/>
            <w:bottom w:val="none" w:sz="0" w:space="0" w:color="auto"/>
            <w:right w:val="none" w:sz="0" w:space="0" w:color="auto"/>
          </w:divBdr>
        </w:div>
        <w:div w:id="1208492855">
          <w:marLeft w:val="547"/>
          <w:marRight w:val="0"/>
          <w:marTop w:val="53"/>
          <w:marBottom w:val="0"/>
          <w:divBdr>
            <w:top w:val="none" w:sz="0" w:space="0" w:color="auto"/>
            <w:left w:val="none" w:sz="0" w:space="0" w:color="auto"/>
            <w:bottom w:val="none" w:sz="0" w:space="0" w:color="auto"/>
            <w:right w:val="none" w:sz="0" w:space="0" w:color="auto"/>
          </w:divBdr>
        </w:div>
        <w:div w:id="89662079">
          <w:marLeft w:val="547"/>
          <w:marRight w:val="0"/>
          <w:marTop w:val="53"/>
          <w:marBottom w:val="0"/>
          <w:divBdr>
            <w:top w:val="none" w:sz="0" w:space="0" w:color="auto"/>
            <w:left w:val="none" w:sz="0" w:space="0" w:color="auto"/>
            <w:bottom w:val="none" w:sz="0" w:space="0" w:color="auto"/>
            <w:right w:val="none" w:sz="0" w:space="0" w:color="auto"/>
          </w:divBdr>
        </w:div>
        <w:div w:id="344065330">
          <w:marLeft w:val="547"/>
          <w:marRight w:val="0"/>
          <w:marTop w:val="53"/>
          <w:marBottom w:val="0"/>
          <w:divBdr>
            <w:top w:val="none" w:sz="0" w:space="0" w:color="auto"/>
            <w:left w:val="none" w:sz="0" w:space="0" w:color="auto"/>
            <w:bottom w:val="none" w:sz="0" w:space="0" w:color="auto"/>
            <w:right w:val="none" w:sz="0" w:space="0" w:color="auto"/>
          </w:divBdr>
        </w:div>
        <w:div w:id="781263222">
          <w:marLeft w:val="547"/>
          <w:marRight w:val="0"/>
          <w:marTop w:val="53"/>
          <w:marBottom w:val="0"/>
          <w:divBdr>
            <w:top w:val="none" w:sz="0" w:space="0" w:color="auto"/>
            <w:left w:val="none" w:sz="0" w:space="0" w:color="auto"/>
            <w:bottom w:val="none" w:sz="0" w:space="0" w:color="auto"/>
            <w:right w:val="none" w:sz="0" w:space="0" w:color="auto"/>
          </w:divBdr>
        </w:div>
        <w:div w:id="1807307790">
          <w:marLeft w:val="547"/>
          <w:marRight w:val="0"/>
          <w:marTop w:val="53"/>
          <w:marBottom w:val="0"/>
          <w:divBdr>
            <w:top w:val="none" w:sz="0" w:space="0" w:color="auto"/>
            <w:left w:val="none" w:sz="0" w:space="0" w:color="auto"/>
            <w:bottom w:val="none" w:sz="0" w:space="0" w:color="auto"/>
            <w:right w:val="none" w:sz="0" w:space="0" w:color="auto"/>
          </w:divBdr>
        </w:div>
        <w:div w:id="508714508">
          <w:marLeft w:val="547"/>
          <w:marRight w:val="0"/>
          <w:marTop w:val="53"/>
          <w:marBottom w:val="0"/>
          <w:divBdr>
            <w:top w:val="none" w:sz="0" w:space="0" w:color="auto"/>
            <w:left w:val="none" w:sz="0" w:space="0" w:color="auto"/>
            <w:bottom w:val="none" w:sz="0" w:space="0" w:color="auto"/>
            <w:right w:val="none" w:sz="0" w:space="0" w:color="auto"/>
          </w:divBdr>
        </w:div>
        <w:div w:id="578711947">
          <w:marLeft w:val="547"/>
          <w:marRight w:val="0"/>
          <w:marTop w:val="53"/>
          <w:marBottom w:val="0"/>
          <w:divBdr>
            <w:top w:val="none" w:sz="0" w:space="0" w:color="auto"/>
            <w:left w:val="none" w:sz="0" w:space="0" w:color="auto"/>
            <w:bottom w:val="none" w:sz="0" w:space="0" w:color="auto"/>
            <w:right w:val="none" w:sz="0" w:space="0" w:color="auto"/>
          </w:divBdr>
        </w:div>
        <w:div w:id="1609922616">
          <w:marLeft w:val="547"/>
          <w:marRight w:val="0"/>
          <w:marTop w:val="53"/>
          <w:marBottom w:val="0"/>
          <w:divBdr>
            <w:top w:val="none" w:sz="0" w:space="0" w:color="auto"/>
            <w:left w:val="none" w:sz="0" w:space="0" w:color="auto"/>
            <w:bottom w:val="none" w:sz="0" w:space="0" w:color="auto"/>
            <w:right w:val="none" w:sz="0" w:space="0" w:color="auto"/>
          </w:divBdr>
        </w:div>
        <w:div w:id="1158499888">
          <w:marLeft w:val="547"/>
          <w:marRight w:val="0"/>
          <w:marTop w:val="53"/>
          <w:marBottom w:val="0"/>
          <w:divBdr>
            <w:top w:val="none" w:sz="0" w:space="0" w:color="auto"/>
            <w:left w:val="none" w:sz="0" w:space="0" w:color="auto"/>
            <w:bottom w:val="none" w:sz="0" w:space="0" w:color="auto"/>
            <w:right w:val="none" w:sz="0" w:space="0" w:color="auto"/>
          </w:divBdr>
        </w:div>
        <w:div w:id="1217620479">
          <w:marLeft w:val="547"/>
          <w:marRight w:val="0"/>
          <w:marTop w:val="53"/>
          <w:marBottom w:val="0"/>
          <w:divBdr>
            <w:top w:val="none" w:sz="0" w:space="0" w:color="auto"/>
            <w:left w:val="none" w:sz="0" w:space="0" w:color="auto"/>
            <w:bottom w:val="none" w:sz="0" w:space="0" w:color="auto"/>
            <w:right w:val="none" w:sz="0" w:space="0" w:color="auto"/>
          </w:divBdr>
        </w:div>
        <w:div w:id="1237090064">
          <w:marLeft w:val="547"/>
          <w:marRight w:val="0"/>
          <w:marTop w:val="53"/>
          <w:marBottom w:val="0"/>
          <w:divBdr>
            <w:top w:val="none" w:sz="0" w:space="0" w:color="auto"/>
            <w:left w:val="none" w:sz="0" w:space="0" w:color="auto"/>
            <w:bottom w:val="none" w:sz="0" w:space="0" w:color="auto"/>
            <w:right w:val="none" w:sz="0" w:space="0" w:color="auto"/>
          </w:divBdr>
        </w:div>
        <w:div w:id="855919712">
          <w:marLeft w:val="547"/>
          <w:marRight w:val="0"/>
          <w:marTop w:val="53"/>
          <w:marBottom w:val="0"/>
          <w:divBdr>
            <w:top w:val="none" w:sz="0" w:space="0" w:color="auto"/>
            <w:left w:val="none" w:sz="0" w:space="0" w:color="auto"/>
            <w:bottom w:val="none" w:sz="0" w:space="0" w:color="auto"/>
            <w:right w:val="none" w:sz="0" w:space="0" w:color="auto"/>
          </w:divBdr>
        </w:div>
        <w:div w:id="41179483">
          <w:marLeft w:val="547"/>
          <w:marRight w:val="0"/>
          <w:marTop w:val="53"/>
          <w:marBottom w:val="0"/>
          <w:divBdr>
            <w:top w:val="none" w:sz="0" w:space="0" w:color="auto"/>
            <w:left w:val="none" w:sz="0" w:space="0" w:color="auto"/>
            <w:bottom w:val="none" w:sz="0" w:space="0" w:color="auto"/>
            <w:right w:val="none" w:sz="0" w:space="0" w:color="auto"/>
          </w:divBdr>
        </w:div>
      </w:divsChild>
    </w:div>
    <w:div w:id="663776254">
      <w:bodyDiv w:val="1"/>
      <w:marLeft w:val="0"/>
      <w:marRight w:val="0"/>
      <w:marTop w:val="0"/>
      <w:marBottom w:val="0"/>
      <w:divBdr>
        <w:top w:val="none" w:sz="0" w:space="0" w:color="auto"/>
        <w:left w:val="none" w:sz="0" w:space="0" w:color="auto"/>
        <w:bottom w:val="none" w:sz="0" w:space="0" w:color="auto"/>
        <w:right w:val="none" w:sz="0" w:space="0" w:color="auto"/>
      </w:divBdr>
      <w:divsChild>
        <w:div w:id="1307472679">
          <w:marLeft w:val="547"/>
          <w:marRight w:val="0"/>
          <w:marTop w:val="48"/>
          <w:marBottom w:val="0"/>
          <w:divBdr>
            <w:top w:val="none" w:sz="0" w:space="0" w:color="auto"/>
            <w:left w:val="none" w:sz="0" w:space="0" w:color="auto"/>
            <w:bottom w:val="none" w:sz="0" w:space="0" w:color="auto"/>
            <w:right w:val="none" w:sz="0" w:space="0" w:color="auto"/>
          </w:divBdr>
        </w:div>
        <w:div w:id="1526210126">
          <w:marLeft w:val="547"/>
          <w:marRight w:val="0"/>
          <w:marTop w:val="48"/>
          <w:marBottom w:val="0"/>
          <w:divBdr>
            <w:top w:val="none" w:sz="0" w:space="0" w:color="auto"/>
            <w:left w:val="none" w:sz="0" w:space="0" w:color="auto"/>
            <w:bottom w:val="none" w:sz="0" w:space="0" w:color="auto"/>
            <w:right w:val="none" w:sz="0" w:space="0" w:color="auto"/>
          </w:divBdr>
        </w:div>
        <w:div w:id="493373010">
          <w:marLeft w:val="547"/>
          <w:marRight w:val="0"/>
          <w:marTop w:val="48"/>
          <w:marBottom w:val="0"/>
          <w:divBdr>
            <w:top w:val="none" w:sz="0" w:space="0" w:color="auto"/>
            <w:left w:val="none" w:sz="0" w:space="0" w:color="auto"/>
            <w:bottom w:val="none" w:sz="0" w:space="0" w:color="auto"/>
            <w:right w:val="none" w:sz="0" w:space="0" w:color="auto"/>
          </w:divBdr>
        </w:div>
        <w:div w:id="1310789640">
          <w:marLeft w:val="547"/>
          <w:marRight w:val="0"/>
          <w:marTop w:val="48"/>
          <w:marBottom w:val="0"/>
          <w:divBdr>
            <w:top w:val="none" w:sz="0" w:space="0" w:color="auto"/>
            <w:left w:val="none" w:sz="0" w:space="0" w:color="auto"/>
            <w:bottom w:val="none" w:sz="0" w:space="0" w:color="auto"/>
            <w:right w:val="none" w:sz="0" w:space="0" w:color="auto"/>
          </w:divBdr>
        </w:div>
        <w:div w:id="736242554">
          <w:marLeft w:val="547"/>
          <w:marRight w:val="0"/>
          <w:marTop w:val="48"/>
          <w:marBottom w:val="0"/>
          <w:divBdr>
            <w:top w:val="none" w:sz="0" w:space="0" w:color="auto"/>
            <w:left w:val="none" w:sz="0" w:space="0" w:color="auto"/>
            <w:bottom w:val="none" w:sz="0" w:space="0" w:color="auto"/>
            <w:right w:val="none" w:sz="0" w:space="0" w:color="auto"/>
          </w:divBdr>
        </w:div>
        <w:div w:id="572398854">
          <w:marLeft w:val="547"/>
          <w:marRight w:val="0"/>
          <w:marTop w:val="48"/>
          <w:marBottom w:val="0"/>
          <w:divBdr>
            <w:top w:val="none" w:sz="0" w:space="0" w:color="auto"/>
            <w:left w:val="none" w:sz="0" w:space="0" w:color="auto"/>
            <w:bottom w:val="none" w:sz="0" w:space="0" w:color="auto"/>
            <w:right w:val="none" w:sz="0" w:space="0" w:color="auto"/>
          </w:divBdr>
        </w:div>
        <w:div w:id="1409498336">
          <w:marLeft w:val="547"/>
          <w:marRight w:val="0"/>
          <w:marTop w:val="48"/>
          <w:marBottom w:val="0"/>
          <w:divBdr>
            <w:top w:val="none" w:sz="0" w:space="0" w:color="auto"/>
            <w:left w:val="none" w:sz="0" w:space="0" w:color="auto"/>
            <w:bottom w:val="none" w:sz="0" w:space="0" w:color="auto"/>
            <w:right w:val="none" w:sz="0" w:space="0" w:color="auto"/>
          </w:divBdr>
        </w:div>
        <w:div w:id="31200026">
          <w:marLeft w:val="547"/>
          <w:marRight w:val="0"/>
          <w:marTop w:val="48"/>
          <w:marBottom w:val="0"/>
          <w:divBdr>
            <w:top w:val="none" w:sz="0" w:space="0" w:color="auto"/>
            <w:left w:val="none" w:sz="0" w:space="0" w:color="auto"/>
            <w:bottom w:val="none" w:sz="0" w:space="0" w:color="auto"/>
            <w:right w:val="none" w:sz="0" w:space="0" w:color="auto"/>
          </w:divBdr>
        </w:div>
        <w:div w:id="38867185">
          <w:marLeft w:val="547"/>
          <w:marRight w:val="0"/>
          <w:marTop w:val="48"/>
          <w:marBottom w:val="0"/>
          <w:divBdr>
            <w:top w:val="none" w:sz="0" w:space="0" w:color="auto"/>
            <w:left w:val="none" w:sz="0" w:space="0" w:color="auto"/>
            <w:bottom w:val="none" w:sz="0" w:space="0" w:color="auto"/>
            <w:right w:val="none" w:sz="0" w:space="0" w:color="auto"/>
          </w:divBdr>
        </w:div>
        <w:div w:id="190188768">
          <w:marLeft w:val="547"/>
          <w:marRight w:val="0"/>
          <w:marTop w:val="48"/>
          <w:marBottom w:val="0"/>
          <w:divBdr>
            <w:top w:val="none" w:sz="0" w:space="0" w:color="auto"/>
            <w:left w:val="none" w:sz="0" w:space="0" w:color="auto"/>
            <w:bottom w:val="none" w:sz="0" w:space="0" w:color="auto"/>
            <w:right w:val="none" w:sz="0" w:space="0" w:color="auto"/>
          </w:divBdr>
        </w:div>
        <w:div w:id="111285362">
          <w:marLeft w:val="547"/>
          <w:marRight w:val="0"/>
          <w:marTop w:val="48"/>
          <w:marBottom w:val="0"/>
          <w:divBdr>
            <w:top w:val="none" w:sz="0" w:space="0" w:color="auto"/>
            <w:left w:val="none" w:sz="0" w:space="0" w:color="auto"/>
            <w:bottom w:val="none" w:sz="0" w:space="0" w:color="auto"/>
            <w:right w:val="none" w:sz="0" w:space="0" w:color="auto"/>
          </w:divBdr>
        </w:div>
        <w:div w:id="2060857760">
          <w:marLeft w:val="547"/>
          <w:marRight w:val="0"/>
          <w:marTop w:val="48"/>
          <w:marBottom w:val="0"/>
          <w:divBdr>
            <w:top w:val="none" w:sz="0" w:space="0" w:color="auto"/>
            <w:left w:val="none" w:sz="0" w:space="0" w:color="auto"/>
            <w:bottom w:val="none" w:sz="0" w:space="0" w:color="auto"/>
            <w:right w:val="none" w:sz="0" w:space="0" w:color="auto"/>
          </w:divBdr>
        </w:div>
        <w:div w:id="1759524482">
          <w:marLeft w:val="547"/>
          <w:marRight w:val="0"/>
          <w:marTop w:val="48"/>
          <w:marBottom w:val="0"/>
          <w:divBdr>
            <w:top w:val="none" w:sz="0" w:space="0" w:color="auto"/>
            <w:left w:val="none" w:sz="0" w:space="0" w:color="auto"/>
            <w:bottom w:val="none" w:sz="0" w:space="0" w:color="auto"/>
            <w:right w:val="none" w:sz="0" w:space="0" w:color="auto"/>
          </w:divBdr>
        </w:div>
        <w:div w:id="16320088">
          <w:marLeft w:val="547"/>
          <w:marRight w:val="0"/>
          <w:marTop w:val="48"/>
          <w:marBottom w:val="0"/>
          <w:divBdr>
            <w:top w:val="none" w:sz="0" w:space="0" w:color="auto"/>
            <w:left w:val="none" w:sz="0" w:space="0" w:color="auto"/>
            <w:bottom w:val="none" w:sz="0" w:space="0" w:color="auto"/>
            <w:right w:val="none" w:sz="0" w:space="0" w:color="auto"/>
          </w:divBdr>
        </w:div>
        <w:div w:id="2009399896">
          <w:marLeft w:val="547"/>
          <w:marRight w:val="0"/>
          <w:marTop w:val="48"/>
          <w:marBottom w:val="0"/>
          <w:divBdr>
            <w:top w:val="none" w:sz="0" w:space="0" w:color="auto"/>
            <w:left w:val="none" w:sz="0" w:space="0" w:color="auto"/>
            <w:bottom w:val="none" w:sz="0" w:space="0" w:color="auto"/>
            <w:right w:val="none" w:sz="0" w:space="0" w:color="auto"/>
          </w:divBdr>
        </w:div>
        <w:div w:id="1689021582">
          <w:marLeft w:val="547"/>
          <w:marRight w:val="0"/>
          <w:marTop w:val="48"/>
          <w:marBottom w:val="0"/>
          <w:divBdr>
            <w:top w:val="none" w:sz="0" w:space="0" w:color="auto"/>
            <w:left w:val="none" w:sz="0" w:space="0" w:color="auto"/>
            <w:bottom w:val="none" w:sz="0" w:space="0" w:color="auto"/>
            <w:right w:val="none" w:sz="0" w:space="0" w:color="auto"/>
          </w:divBdr>
        </w:div>
        <w:div w:id="1624464325">
          <w:marLeft w:val="547"/>
          <w:marRight w:val="0"/>
          <w:marTop w:val="48"/>
          <w:marBottom w:val="0"/>
          <w:divBdr>
            <w:top w:val="none" w:sz="0" w:space="0" w:color="auto"/>
            <w:left w:val="none" w:sz="0" w:space="0" w:color="auto"/>
            <w:bottom w:val="none" w:sz="0" w:space="0" w:color="auto"/>
            <w:right w:val="none" w:sz="0" w:space="0" w:color="auto"/>
          </w:divBdr>
        </w:div>
        <w:div w:id="1984583616">
          <w:marLeft w:val="547"/>
          <w:marRight w:val="0"/>
          <w:marTop w:val="48"/>
          <w:marBottom w:val="0"/>
          <w:divBdr>
            <w:top w:val="none" w:sz="0" w:space="0" w:color="auto"/>
            <w:left w:val="none" w:sz="0" w:space="0" w:color="auto"/>
            <w:bottom w:val="none" w:sz="0" w:space="0" w:color="auto"/>
            <w:right w:val="none" w:sz="0" w:space="0" w:color="auto"/>
          </w:divBdr>
        </w:div>
        <w:div w:id="30352006">
          <w:marLeft w:val="547"/>
          <w:marRight w:val="0"/>
          <w:marTop w:val="48"/>
          <w:marBottom w:val="0"/>
          <w:divBdr>
            <w:top w:val="none" w:sz="0" w:space="0" w:color="auto"/>
            <w:left w:val="none" w:sz="0" w:space="0" w:color="auto"/>
            <w:bottom w:val="none" w:sz="0" w:space="0" w:color="auto"/>
            <w:right w:val="none" w:sz="0" w:space="0" w:color="auto"/>
          </w:divBdr>
        </w:div>
        <w:div w:id="1945189715">
          <w:marLeft w:val="547"/>
          <w:marRight w:val="0"/>
          <w:marTop w:val="48"/>
          <w:marBottom w:val="0"/>
          <w:divBdr>
            <w:top w:val="none" w:sz="0" w:space="0" w:color="auto"/>
            <w:left w:val="none" w:sz="0" w:space="0" w:color="auto"/>
            <w:bottom w:val="none" w:sz="0" w:space="0" w:color="auto"/>
            <w:right w:val="none" w:sz="0" w:space="0" w:color="auto"/>
          </w:divBdr>
        </w:div>
        <w:div w:id="858278882">
          <w:marLeft w:val="547"/>
          <w:marRight w:val="0"/>
          <w:marTop w:val="48"/>
          <w:marBottom w:val="0"/>
          <w:divBdr>
            <w:top w:val="none" w:sz="0" w:space="0" w:color="auto"/>
            <w:left w:val="none" w:sz="0" w:space="0" w:color="auto"/>
            <w:bottom w:val="none" w:sz="0" w:space="0" w:color="auto"/>
            <w:right w:val="none" w:sz="0" w:space="0" w:color="auto"/>
          </w:divBdr>
        </w:div>
        <w:div w:id="647826522">
          <w:marLeft w:val="547"/>
          <w:marRight w:val="0"/>
          <w:marTop w:val="48"/>
          <w:marBottom w:val="0"/>
          <w:divBdr>
            <w:top w:val="none" w:sz="0" w:space="0" w:color="auto"/>
            <w:left w:val="none" w:sz="0" w:space="0" w:color="auto"/>
            <w:bottom w:val="none" w:sz="0" w:space="0" w:color="auto"/>
            <w:right w:val="none" w:sz="0" w:space="0" w:color="auto"/>
          </w:divBdr>
        </w:div>
        <w:div w:id="2079668704">
          <w:marLeft w:val="547"/>
          <w:marRight w:val="0"/>
          <w:marTop w:val="48"/>
          <w:marBottom w:val="0"/>
          <w:divBdr>
            <w:top w:val="none" w:sz="0" w:space="0" w:color="auto"/>
            <w:left w:val="none" w:sz="0" w:space="0" w:color="auto"/>
            <w:bottom w:val="none" w:sz="0" w:space="0" w:color="auto"/>
            <w:right w:val="none" w:sz="0" w:space="0" w:color="auto"/>
          </w:divBdr>
        </w:div>
        <w:div w:id="2099211224">
          <w:marLeft w:val="547"/>
          <w:marRight w:val="0"/>
          <w:marTop w:val="48"/>
          <w:marBottom w:val="0"/>
          <w:divBdr>
            <w:top w:val="none" w:sz="0" w:space="0" w:color="auto"/>
            <w:left w:val="none" w:sz="0" w:space="0" w:color="auto"/>
            <w:bottom w:val="none" w:sz="0" w:space="0" w:color="auto"/>
            <w:right w:val="none" w:sz="0" w:space="0" w:color="auto"/>
          </w:divBdr>
        </w:div>
        <w:div w:id="523135651">
          <w:marLeft w:val="547"/>
          <w:marRight w:val="0"/>
          <w:marTop w:val="48"/>
          <w:marBottom w:val="0"/>
          <w:divBdr>
            <w:top w:val="none" w:sz="0" w:space="0" w:color="auto"/>
            <w:left w:val="none" w:sz="0" w:space="0" w:color="auto"/>
            <w:bottom w:val="none" w:sz="0" w:space="0" w:color="auto"/>
            <w:right w:val="none" w:sz="0" w:space="0" w:color="auto"/>
          </w:divBdr>
        </w:div>
      </w:divsChild>
    </w:div>
    <w:div w:id="856384918">
      <w:bodyDiv w:val="1"/>
      <w:marLeft w:val="0"/>
      <w:marRight w:val="0"/>
      <w:marTop w:val="0"/>
      <w:marBottom w:val="0"/>
      <w:divBdr>
        <w:top w:val="none" w:sz="0" w:space="0" w:color="auto"/>
        <w:left w:val="none" w:sz="0" w:space="0" w:color="auto"/>
        <w:bottom w:val="none" w:sz="0" w:space="0" w:color="auto"/>
        <w:right w:val="none" w:sz="0" w:space="0" w:color="auto"/>
      </w:divBdr>
    </w:div>
    <w:div w:id="905846474">
      <w:bodyDiv w:val="1"/>
      <w:marLeft w:val="0"/>
      <w:marRight w:val="0"/>
      <w:marTop w:val="0"/>
      <w:marBottom w:val="0"/>
      <w:divBdr>
        <w:top w:val="none" w:sz="0" w:space="0" w:color="auto"/>
        <w:left w:val="none" w:sz="0" w:space="0" w:color="auto"/>
        <w:bottom w:val="none" w:sz="0" w:space="0" w:color="auto"/>
        <w:right w:val="none" w:sz="0" w:space="0" w:color="auto"/>
      </w:divBdr>
      <w:divsChild>
        <w:div w:id="1044867968">
          <w:marLeft w:val="547"/>
          <w:marRight w:val="0"/>
          <w:marTop w:val="53"/>
          <w:marBottom w:val="0"/>
          <w:divBdr>
            <w:top w:val="none" w:sz="0" w:space="0" w:color="auto"/>
            <w:left w:val="none" w:sz="0" w:space="0" w:color="auto"/>
            <w:bottom w:val="none" w:sz="0" w:space="0" w:color="auto"/>
            <w:right w:val="none" w:sz="0" w:space="0" w:color="auto"/>
          </w:divBdr>
        </w:div>
        <w:div w:id="1637101679">
          <w:marLeft w:val="547"/>
          <w:marRight w:val="0"/>
          <w:marTop w:val="53"/>
          <w:marBottom w:val="0"/>
          <w:divBdr>
            <w:top w:val="none" w:sz="0" w:space="0" w:color="auto"/>
            <w:left w:val="none" w:sz="0" w:space="0" w:color="auto"/>
            <w:bottom w:val="none" w:sz="0" w:space="0" w:color="auto"/>
            <w:right w:val="none" w:sz="0" w:space="0" w:color="auto"/>
          </w:divBdr>
        </w:div>
        <w:div w:id="1222057667">
          <w:marLeft w:val="547"/>
          <w:marRight w:val="0"/>
          <w:marTop w:val="53"/>
          <w:marBottom w:val="0"/>
          <w:divBdr>
            <w:top w:val="none" w:sz="0" w:space="0" w:color="auto"/>
            <w:left w:val="none" w:sz="0" w:space="0" w:color="auto"/>
            <w:bottom w:val="none" w:sz="0" w:space="0" w:color="auto"/>
            <w:right w:val="none" w:sz="0" w:space="0" w:color="auto"/>
          </w:divBdr>
        </w:div>
        <w:div w:id="51201441">
          <w:marLeft w:val="547"/>
          <w:marRight w:val="0"/>
          <w:marTop w:val="53"/>
          <w:marBottom w:val="0"/>
          <w:divBdr>
            <w:top w:val="none" w:sz="0" w:space="0" w:color="auto"/>
            <w:left w:val="none" w:sz="0" w:space="0" w:color="auto"/>
            <w:bottom w:val="none" w:sz="0" w:space="0" w:color="auto"/>
            <w:right w:val="none" w:sz="0" w:space="0" w:color="auto"/>
          </w:divBdr>
        </w:div>
        <w:div w:id="783500534">
          <w:marLeft w:val="547"/>
          <w:marRight w:val="0"/>
          <w:marTop w:val="53"/>
          <w:marBottom w:val="0"/>
          <w:divBdr>
            <w:top w:val="none" w:sz="0" w:space="0" w:color="auto"/>
            <w:left w:val="none" w:sz="0" w:space="0" w:color="auto"/>
            <w:bottom w:val="none" w:sz="0" w:space="0" w:color="auto"/>
            <w:right w:val="none" w:sz="0" w:space="0" w:color="auto"/>
          </w:divBdr>
        </w:div>
        <w:div w:id="1765684348">
          <w:marLeft w:val="547"/>
          <w:marRight w:val="0"/>
          <w:marTop w:val="53"/>
          <w:marBottom w:val="0"/>
          <w:divBdr>
            <w:top w:val="none" w:sz="0" w:space="0" w:color="auto"/>
            <w:left w:val="none" w:sz="0" w:space="0" w:color="auto"/>
            <w:bottom w:val="none" w:sz="0" w:space="0" w:color="auto"/>
            <w:right w:val="none" w:sz="0" w:space="0" w:color="auto"/>
          </w:divBdr>
        </w:div>
        <w:div w:id="682171412">
          <w:marLeft w:val="547"/>
          <w:marRight w:val="0"/>
          <w:marTop w:val="53"/>
          <w:marBottom w:val="0"/>
          <w:divBdr>
            <w:top w:val="none" w:sz="0" w:space="0" w:color="auto"/>
            <w:left w:val="none" w:sz="0" w:space="0" w:color="auto"/>
            <w:bottom w:val="none" w:sz="0" w:space="0" w:color="auto"/>
            <w:right w:val="none" w:sz="0" w:space="0" w:color="auto"/>
          </w:divBdr>
        </w:div>
        <w:div w:id="401366653">
          <w:marLeft w:val="547"/>
          <w:marRight w:val="0"/>
          <w:marTop w:val="53"/>
          <w:marBottom w:val="0"/>
          <w:divBdr>
            <w:top w:val="none" w:sz="0" w:space="0" w:color="auto"/>
            <w:left w:val="none" w:sz="0" w:space="0" w:color="auto"/>
            <w:bottom w:val="none" w:sz="0" w:space="0" w:color="auto"/>
            <w:right w:val="none" w:sz="0" w:space="0" w:color="auto"/>
          </w:divBdr>
        </w:div>
        <w:div w:id="762724295">
          <w:marLeft w:val="547"/>
          <w:marRight w:val="0"/>
          <w:marTop w:val="53"/>
          <w:marBottom w:val="0"/>
          <w:divBdr>
            <w:top w:val="none" w:sz="0" w:space="0" w:color="auto"/>
            <w:left w:val="none" w:sz="0" w:space="0" w:color="auto"/>
            <w:bottom w:val="none" w:sz="0" w:space="0" w:color="auto"/>
            <w:right w:val="none" w:sz="0" w:space="0" w:color="auto"/>
          </w:divBdr>
        </w:div>
        <w:div w:id="375160222">
          <w:marLeft w:val="547"/>
          <w:marRight w:val="0"/>
          <w:marTop w:val="53"/>
          <w:marBottom w:val="0"/>
          <w:divBdr>
            <w:top w:val="none" w:sz="0" w:space="0" w:color="auto"/>
            <w:left w:val="none" w:sz="0" w:space="0" w:color="auto"/>
            <w:bottom w:val="none" w:sz="0" w:space="0" w:color="auto"/>
            <w:right w:val="none" w:sz="0" w:space="0" w:color="auto"/>
          </w:divBdr>
        </w:div>
        <w:div w:id="2127506897">
          <w:marLeft w:val="547"/>
          <w:marRight w:val="0"/>
          <w:marTop w:val="53"/>
          <w:marBottom w:val="0"/>
          <w:divBdr>
            <w:top w:val="none" w:sz="0" w:space="0" w:color="auto"/>
            <w:left w:val="none" w:sz="0" w:space="0" w:color="auto"/>
            <w:bottom w:val="none" w:sz="0" w:space="0" w:color="auto"/>
            <w:right w:val="none" w:sz="0" w:space="0" w:color="auto"/>
          </w:divBdr>
        </w:div>
        <w:div w:id="1988167311">
          <w:marLeft w:val="547"/>
          <w:marRight w:val="0"/>
          <w:marTop w:val="53"/>
          <w:marBottom w:val="0"/>
          <w:divBdr>
            <w:top w:val="none" w:sz="0" w:space="0" w:color="auto"/>
            <w:left w:val="none" w:sz="0" w:space="0" w:color="auto"/>
            <w:bottom w:val="none" w:sz="0" w:space="0" w:color="auto"/>
            <w:right w:val="none" w:sz="0" w:space="0" w:color="auto"/>
          </w:divBdr>
        </w:div>
        <w:div w:id="550847875">
          <w:marLeft w:val="547"/>
          <w:marRight w:val="0"/>
          <w:marTop w:val="53"/>
          <w:marBottom w:val="0"/>
          <w:divBdr>
            <w:top w:val="none" w:sz="0" w:space="0" w:color="auto"/>
            <w:left w:val="none" w:sz="0" w:space="0" w:color="auto"/>
            <w:bottom w:val="none" w:sz="0" w:space="0" w:color="auto"/>
            <w:right w:val="none" w:sz="0" w:space="0" w:color="auto"/>
          </w:divBdr>
        </w:div>
        <w:div w:id="1313411867">
          <w:marLeft w:val="547"/>
          <w:marRight w:val="0"/>
          <w:marTop w:val="53"/>
          <w:marBottom w:val="0"/>
          <w:divBdr>
            <w:top w:val="none" w:sz="0" w:space="0" w:color="auto"/>
            <w:left w:val="none" w:sz="0" w:space="0" w:color="auto"/>
            <w:bottom w:val="none" w:sz="0" w:space="0" w:color="auto"/>
            <w:right w:val="none" w:sz="0" w:space="0" w:color="auto"/>
          </w:divBdr>
        </w:div>
        <w:div w:id="1460034584">
          <w:marLeft w:val="547"/>
          <w:marRight w:val="0"/>
          <w:marTop w:val="53"/>
          <w:marBottom w:val="0"/>
          <w:divBdr>
            <w:top w:val="none" w:sz="0" w:space="0" w:color="auto"/>
            <w:left w:val="none" w:sz="0" w:space="0" w:color="auto"/>
            <w:bottom w:val="none" w:sz="0" w:space="0" w:color="auto"/>
            <w:right w:val="none" w:sz="0" w:space="0" w:color="auto"/>
          </w:divBdr>
        </w:div>
      </w:divsChild>
    </w:div>
    <w:div w:id="1089539572">
      <w:bodyDiv w:val="1"/>
      <w:marLeft w:val="0"/>
      <w:marRight w:val="0"/>
      <w:marTop w:val="0"/>
      <w:marBottom w:val="0"/>
      <w:divBdr>
        <w:top w:val="none" w:sz="0" w:space="0" w:color="auto"/>
        <w:left w:val="none" w:sz="0" w:space="0" w:color="auto"/>
        <w:bottom w:val="none" w:sz="0" w:space="0" w:color="auto"/>
        <w:right w:val="none" w:sz="0" w:space="0" w:color="auto"/>
      </w:divBdr>
      <w:divsChild>
        <w:div w:id="423961680">
          <w:marLeft w:val="547"/>
          <w:marRight w:val="0"/>
          <w:marTop w:val="53"/>
          <w:marBottom w:val="0"/>
          <w:divBdr>
            <w:top w:val="none" w:sz="0" w:space="0" w:color="auto"/>
            <w:left w:val="none" w:sz="0" w:space="0" w:color="auto"/>
            <w:bottom w:val="none" w:sz="0" w:space="0" w:color="auto"/>
            <w:right w:val="none" w:sz="0" w:space="0" w:color="auto"/>
          </w:divBdr>
        </w:div>
        <w:div w:id="724182484">
          <w:marLeft w:val="547"/>
          <w:marRight w:val="0"/>
          <w:marTop w:val="53"/>
          <w:marBottom w:val="0"/>
          <w:divBdr>
            <w:top w:val="none" w:sz="0" w:space="0" w:color="auto"/>
            <w:left w:val="none" w:sz="0" w:space="0" w:color="auto"/>
            <w:bottom w:val="none" w:sz="0" w:space="0" w:color="auto"/>
            <w:right w:val="none" w:sz="0" w:space="0" w:color="auto"/>
          </w:divBdr>
        </w:div>
        <w:div w:id="1421607172">
          <w:marLeft w:val="547"/>
          <w:marRight w:val="0"/>
          <w:marTop w:val="53"/>
          <w:marBottom w:val="0"/>
          <w:divBdr>
            <w:top w:val="none" w:sz="0" w:space="0" w:color="auto"/>
            <w:left w:val="none" w:sz="0" w:space="0" w:color="auto"/>
            <w:bottom w:val="none" w:sz="0" w:space="0" w:color="auto"/>
            <w:right w:val="none" w:sz="0" w:space="0" w:color="auto"/>
          </w:divBdr>
        </w:div>
        <w:div w:id="388263030">
          <w:marLeft w:val="547"/>
          <w:marRight w:val="0"/>
          <w:marTop w:val="53"/>
          <w:marBottom w:val="0"/>
          <w:divBdr>
            <w:top w:val="none" w:sz="0" w:space="0" w:color="auto"/>
            <w:left w:val="none" w:sz="0" w:space="0" w:color="auto"/>
            <w:bottom w:val="none" w:sz="0" w:space="0" w:color="auto"/>
            <w:right w:val="none" w:sz="0" w:space="0" w:color="auto"/>
          </w:divBdr>
        </w:div>
        <w:div w:id="410198914">
          <w:marLeft w:val="547"/>
          <w:marRight w:val="0"/>
          <w:marTop w:val="53"/>
          <w:marBottom w:val="0"/>
          <w:divBdr>
            <w:top w:val="none" w:sz="0" w:space="0" w:color="auto"/>
            <w:left w:val="none" w:sz="0" w:space="0" w:color="auto"/>
            <w:bottom w:val="none" w:sz="0" w:space="0" w:color="auto"/>
            <w:right w:val="none" w:sz="0" w:space="0" w:color="auto"/>
          </w:divBdr>
        </w:div>
        <w:div w:id="1475105502">
          <w:marLeft w:val="547"/>
          <w:marRight w:val="0"/>
          <w:marTop w:val="53"/>
          <w:marBottom w:val="0"/>
          <w:divBdr>
            <w:top w:val="none" w:sz="0" w:space="0" w:color="auto"/>
            <w:left w:val="none" w:sz="0" w:space="0" w:color="auto"/>
            <w:bottom w:val="none" w:sz="0" w:space="0" w:color="auto"/>
            <w:right w:val="none" w:sz="0" w:space="0" w:color="auto"/>
          </w:divBdr>
        </w:div>
        <w:div w:id="985863747">
          <w:marLeft w:val="547"/>
          <w:marRight w:val="0"/>
          <w:marTop w:val="53"/>
          <w:marBottom w:val="0"/>
          <w:divBdr>
            <w:top w:val="none" w:sz="0" w:space="0" w:color="auto"/>
            <w:left w:val="none" w:sz="0" w:space="0" w:color="auto"/>
            <w:bottom w:val="none" w:sz="0" w:space="0" w:color="auto"/>
            <w:right w:val="none" w:sz="0" w:space="0" w:color="auto"/>
          </w:divBdr>
        </w:div>
        <w:div w:id="1086613873">
          <w:marLeft w:val="547"/>
          <w:marRight w:val="0"/>
          <w:marTop w:val="53"/>
          <w:marBottom w:val="0"/>
          <w:divBdr>
            <w:top w:val="none" w:sz="0" w:space="0" w:color="auto"/>
            <w:left w:val="none" w:sz="0" w:space="0" w:color="auto"/>
            <w:bottom w:val="none" w:sz="0" w:space="0" w:color="auto"/>
            <w:right w:val="none" w:sz="0" w:space="0" w:color="auto"/>
          </w:divBdr>
        </w:div>
        <w:div w:id="166946106">
          <w:marLeft w:val="547"/>
          <w:marRight w:val="0"/>
          <w:marTop w:val="53"/>
          <w:marBottom w:val="0"/>
          <w:divBdr>
            <w:top w:val="none" w:sz="0" w:space="0" w:color="auto"/>
            <w:left w:val="none" w:sz="0" w:space="0" w:color="auto"/>
            <w:bottom w:val="none" w:sz="0" w:space="0" w:color="auto"/>
            <w:right w:val="none" w:sz="0" w:space="0" w:color="auto"/>
          </w:divBdr>
        </w:div>
        <w:div w:id="518007488">
          <w:marLeft w:val="547"/>
          <w:marRight w:val="0"/>
          <w:marTop w:val="53"/>
          <w:marBottom w:val="0"/>
          <w:divBdr>
            <w:top w:val="none" w:sz="0" w:space="0" w:color="auto"/>
            <w:left w:val="none" w:sz="0" w:space="0" w:color="auto"/>
            <w:bottom w:val="none" w:sz="0" w:space="0" w:color="auto"/>
            <w:right w:val="none" w:sz="0" w:space="0" w:color="auto"/>
          </w:divBdr>
        </w:div>
        <w:div w:id="92826052">
          <w:marLeft w:val="547"/>
          <w:marRight w:val="0"/>
          <w:marTop w:val="53"/>
          <w:marBottom w:val="0"/>
          <w:divBdr>
            <w:top w:val="none" w:sz="0" w:space="0" w:color="auto"/>
            <w:left w:val="none" w:sz="0" w:space="0" w:color="auto"/>
            <w:bottom w:val="none" w:sz="0" w:space="0" w:color="auto"/>
            <w:right w:val="none" w:sz="0" w:space="0" w:color="auto"/>
          </w:divBdr>
        </w:div>
        <w:div w:id="2098013383">
          <w:marLeft w:val="547"/>
          <w:marRight w:val="0"/>
          <w:marTop w:val="53"/>
          <w:marBottom w:val="0"/>
          <w:divBdr>
            <w:top w:val="none" w:sz="0" w:space="0" w:color="auto"/>
            <w:left w:val="none" w:sz="0" w:space="0" w:color="auto"/>
            <w:bottom w:val="none" w:sz="0" w:space="0" w:color="auto"/>
            <w:right w:val="none" w:sz="0" w:space="0" w:color="auto"/>
          </w:divBdr>
        </w:div>
        <w:div w:id="1470706764">
          <w:marLeft w:val="547"/>
          <w:marRight w:val="0"/>
          <w:marTop w:val="53"/>
          <w:marBottom w:val="0"/>
          <w:divBdr>
            <w:top w:val="none" w:sz="0" w:space="0" w:color="auto"/>
            <w:left w:val="none" w:sz="0" w:space="0" w:color="auto"/>
            <w:bottom w:val="none" w:sz="0" w:space="0" w:color="auto"/>
            <w:right w:val="none" w:sz="0" w:space="0" w:color="auto"/>
          </w:divBdr>
        </w:div>
        <w:div w:id="1317998626">
          <w:marLeft w:val="547"/>
          <w:marRight w:val="0"/>
          <w:marTop w:val="53"/>
          <w:marBottom w:val="0"/>
          <w:divBdr>
            <w:top w:val="none" w:sz="0" w:space="0" w:color="auto"/>
            <w:left w:val="none" w:sz="0" w:space="0" w:color="auto"/>
            <w:bottom w:val="none" w:sz="0" w:space="0" w:color="auto"/>
            <w:right w:val="none" w:sz="0" w:space="0" w:color="auto"/>
          </w:divBdr>
        </w:div>
        <w:div w:id="825509537">
          <w:marLeft w:val="547"/>
          <w:marRight w:val="0"/>
          <w:marTop w:val="53"/>
          <w:marBottom w:val="0"/>
          <w:divBdr>
            <w:top w:val="none" w:sz="0" w:space="0" w:color="auto"/>
            <w:left w:val="none" w:sz="0" w:space="0" w:color="auto"/>
            <w:bottom w:val="none" w:sz="0" w:space="0" w:color="auto"/>
            <w:right w:val="none" w:sz="0" w:space="0" w:color="auto"/>
          </w:divBdr>
        </w:div>
        <w:div w:id="619383815">
          <w:marLeft w:val="547"/>
          <w:marRight w:val="0"/>
          <w:marTop w:val="53"/>
          <w:marBottom w:val="0"/>
          <w:divBdr>
            <w:top w:val="none" w:sz="0" w:space="0" w:color="auto"/>
            <w:left w:val="none" w:sz="0" w:space="0" w:color="auto"/>
            <w:bottom w:val="none" w:sz="0" w:space="0" w:color="auto"/>
            <w:right w:val="none" w:sz="0" w:space="0" w:color="auto"/>
          </w:divBdr>
        </w:div>
        <w:div w:id="1801805078">
          <w:marLeft w:val="547"/>
          <w:marRight w:val="0"/>
          <w:marTop w:val="53"/>
          <w:marBottom w:val="0"/>
          <w:divBdr>
            <w:top w:val="none" w:sz="0" w:space="0" w:color="auto"/>
            <w:left w:val="none" w:sz="0" w:space="0" w:color="auto"/>
            <w:bottom w:val="none" w:sz="0" w:space="0" w:color="auto"/>
            <w:right w:val="none" w:sz="0" w:space="0" w:color="auto"/>
          </w:divBdr>
        </w:div>
        <w:div w:id="1379473996">
          <w:marLeft w:val="547"/>
          <w:marRight w:val="0"/>
          <w:marTop w:val="53"/>
          <w:marBottom w:val="0"/>
          <w:divBdr>
            <w:top w:val="none" w:sz="0" w:space="0" w:color="auto"/>
            <w:left w:val="none" w:sz="0" w:space="0" w:color="auto"/>
            <w:bottom w:val="none" w:sz="0" w:space="0" w:color="auto"/>
            <w:right w:val="none" w:sz="0" w:space="0" w:color="auto"/>
          </w:divBdr>
        </w:div>
        <w:div w:id="1977291487">
          <w:marLeft w:val="547"/>
          <w:marRight w:val="0"/>
          <w:marTop w:val="53"/>
          <w:marBottom w:val="0"/>
          <w:divBdr>
            <w:top w:val="none" w:sz="0" w:space="0" w:color="auto"/>
            <w:left w:val="none" w:sz="0" w:space="0" w:color="auto"/>
            <w:bottom w:val="none" w:sz="0" w:space="0" w:color="auto"/>
            <w:right w:val="none" w:sz="0" w:space="0" w:color="auto"/>
          </w:divBdr>
        </w:div>
        <w:div w:id="1076325001">
          <w:marLeft w:val="547"/>
          <w:marRight w:val="0"/>
          <w:marTop w:val="53"/>
          <w:marBottom w:val="0"/>
          <w:divBdr>
            <w:top w:val="none" w:sz="0" w:space="0" w:color="auto"/>
            <w:left w:val="none" w:sz="0" w:space="0" w:color="auto"/>
            <w:bottom w:val="none" w:sz="0" w:space="0" w:color="auto"/>
            <w:right w:val="none" w:sz="0" w:space="0" w:color="auto"/>
          </w:divBdr>
        </w:div>
        <w:div w:id="754786695">
          <w:marLeft w:val="547"/>
          <w:marRight w:val="0"/>
          <w:marTop w:val="53"/>
          <w:marBottom w:val="0"/>
          <w:divBdr>
            <w:top w:val="none" w:sz="0" w:space="0" w:color="auto"/>
            <w:left w:val="none" w:sz="0" w:space="0" w:color="auto"/>
            <w:bottom w:val="none" w:sz="0" w:space="0" w:color="auto"/>
            <w:right w:val="none" w:sz="0" w:space="0" w:color="auto"/>
          </w:divBdr>
        </w:div>
      </w:divsChild>
    </w:div>
    <w:div w:id="1265845199">
      <w:bodyDiv w:val="1"/>
      <w:marLeft w:val="0"/>
      <w:marRight w:val="0"/>
      <w:marTop w:val="0"/>
      <w:marBottom w:val="0"/>
      <w:divBdr>
        <w:top w:val="none" w:sz="0" w:space="0" w:color="auto"/>
        <w:left w:val="none" w:sz="0" w:space="0" w:color="auto"/>
        <w:bottom w:val="none" w:sz="0" w:space="0" w:color="auto"/>
        <w:right w:val="none" w:sz="0" w:space="0" w:color="auto"/>
      </w:divBdr>
    </w:div>
    <w:div w:id="1698002024">
      <w:bodyDiv w:val="1"/>
      <w:marLeft w:val="0"/>
      <w:marRight w:val="0"/>
      <w:marTop w:val="0"/>
      <w:marBottom w:val="0"/>
      <w:divBdr>
        <w:top w:val="none" w:sz="0" w:space="0" w:color="auto"/>
        <w:left w:val="none" w:sz="0" w:space="0" w:color="auto"/>
        <w:bottom w:val="none" w:sz="0" w:space="0" w:color="auto"/>
        <w:right w:val="none" w:sz="0" w:space="0" w:color="auto"/>
      </w:divBdr>
    </w:div>
    <w:div w:id="1839224555">
      <w:bodyDiv w:val="1"/>
      <w:marLeft w:val="0"/>
      <w:marRight w:val="0"/>
      <w:marTop w:val="0"/>
      <w:marBottom w:val="0"/>
      <w:divBdr>
        <w:top w:val="none" w:sz="0" w:space="0" w:color="auto"/>
        <w:left w:val="none" w:sz="0" w:space="0" w:color="auto"/>
        <w:bottom w:val="none" w:sz="0" w:space="0" w:color="auto"/>
        <w:right w:val="none" w:sz="0" w:space="0" w:color="auto"/>
      </w:divBdr>
    </w:div>
    <w:div w:id="1955792766">
      <w:bodyDiv w:val="1"/>
      <w:marLeft w:val="0"/>
      <w:marRight w:val="0"/>
      <w:marTop w:val="0"/>
      <w:marBottom w:val="0"/>
      <w:divBdr>
        <w:top w:val="none" w:sz="0" w:space="0" w:color="auto"/>
        <w:left w:val="none" w:sz="0" w:space="0" w:color="auto"/>
        <w:bottom w:val="none" w:sz="0" w:space="0" w:color="auto"/>
        <w:right w:val="none" w:sz="0" w:space="0" w:color="auto"/>
      </w:divBdr>
      <w:divsChild>
        <w:div w:id="270361035">
          <w:marLeft w:val="547"/>
          <w:marRight w:val="0"/>
          <w:marTop w:val="53"/>
          <w:marBottom w:val="0"/>
          <w:divBdr>
            <w:top w:val="none" w:sz="0" w:space="0" w:color="auto"/>
            <w:left w:val="none" w:sz="0" w:space="0" w:color="auto"/>
            <w:bottom w:val="none" w:sz="0" w:space="0" w:color="auto"/>
            <w:right w:val="none" w:sz="0" w:space="0" w:color="auto"/>
          </w:divBdr>
        </w:div>
        <w:div w:id="813790513">
          <w:marLeft w:val="547"/>
          <w:marRight w:val="0"/>
          <w:marTop w:val="53"/>
          <w:marBottom w:val="0"/>
          <w:divBdr>
            <w:top w:val="none" w:sz="0" w:space="0" w:color="auto"/>
            <w:left w:val="none" w:sz="0" w:space="0" w:color="auto"/>
            <w:bottom w:val="none" w:sz="0" w:space="0" w:color="auto"/>
            <w:right w:val="none" w:sz="0" w:space="0" w:color="auto"/>
          </w:divBdr>
        </w:div>
        <w:div w:id="1472939286">
          <w:marLeft w:val="547"/>
          <w:marRight w:val="0"/>
          <w:marTop w:val="53"/>
          <w:marBottom w:val="0"/>
          <w:divBdr>
            <w:top w:val="none" w:sz="0" w:space="0" w:color="auto"/>
            <w:left w:val="none" w:sz="0" w:space="0" w:color="auto"/>
            <w:bottom w:val="none" w:sz="0" w:space="0" w:color="auto"/>
            <w:right w:val="none" w:sz="0" w:space="0" w:color="auto"/>
          </w:divBdr>
        </w:div>
        <w:div w:id="1120759626">
          <w:marLeft w:val="547"/>
          <w:marRight w:val="0"/>
          <w:marTop w:val="53"/>
          <w:marBottom w:val="0"/>
          <w:divBdr>
            <w:top w:val="none" w:sz="0" w:space="0" w:color="auto"/>
            <w:left w:val="none" w:sz="0" w:space="0" w:color="auto"/>
            <w:bottom w:val="none" w:sz="0" w:space="0" w:color="auto"/>
            <w:right w:val="none" w:sz="0" w:space="0" w:color="auto"/>
          </w:divBdr>
        </w:div>
        <w:div w:id="584995788">
          <w:marLeft w:val="547"/>
          <w:marRight w:val="0"/>
          <w:marTop w:val="53"/>
          <w:marBottom w:val="0"/>
          <w:divBdr>
            <w:top w:val="none" w:sz="0" w:space="0" w:color="auto"/>
            <w:left w:val="none" w:sz="0" w:space="0" w:color="auto"/>
            <w:bottom w:val="none" w:sz="0" w:space="0" w:color="auto"/>
            <w:right w:val="none" w:sz="0" w:space="0" w:color="auto"/>
          </w:divBdr>
        </w:div>
        <w:div w:id="388499553">
          <w:marLeft w:val="547"/>
          <w:marRight w:val="0"/>
          <w:marTop w:val="53"/>
          <w:marBottom w:val="0"/>
          <w:divBdr>
            <w:top w:val="none" w:sz="0" w:space="0" w:color="auto"/>
            <w:left w:val="none" w:sz="0" w:space="0" w:color="auto"/>
            <w:bottom w:val="none" w:sz="0" w:space="0" w:color="auto"/>
            <w:right w:val="none" w:sz="0" w:space="0" w:color="auto"/>
          </w:divBdr>
        </w:div>
        <w:div w:id="341401218">
          <w:marLeft w:val="547"/>
          <w:marRight w:val="0"/>
          <w:marTop w:val="53"/>
          <w:marBottom w:val="0"/>
          <w:divBdr>
            <w:top w:val="none" w:sz="0" w:space="0" w:color="auto"/>
            <w:left w:val="none" w:sz="0" w:space="0" w:color="auto"/>
            <w:bottom w:val="none" w:sz="0" w:space="0" w:color="auto"/>
            <w:right w:val="none" w:sz="0" w:space="0" w:color="auto"/>
          </w:divBdr>
        </w:div>
        <w:div w:id="564530393">
          <w:marLeft w:val="547"/>
          <w:marRight w:val="0"/>
          <w:marTop w:val="53"/>
          <w:marBottom w:val="0"/>
          <w:divBdr>
            <w:top w:val="none" w:sz="0" w:space="0" w:color="auto"/>
            <w:left w:val="none" w:sz="0" w:space="0" w:color="auto"/>
            <w:bottom w:val="none" w:sz="0" w:space="0" w:color="auto"/>
            <w:right w:val="none" w:sz="0" w:space="0" w:color="auto"/>
          </w:divBdr>
        </w:div>
        <w:div w:id="241767140">
          <w:marLeft w:val="547"/>
          <w:marRight w:val="0"/>
          <w:marTop w:val="53"/>
          <w:marBottom w:val="0"/>
          <w:divBdr>
            <w:top w:val="none" w:sz="0" w:space="0" w:color="auto"/>
            <w:left w:val="none" w:sz="0" w:space="0" w:color="auto"/>
            <w:bottom w:val="none" w:sz="0" w:space="0" w:color="auto"/>
            <w:right w:val="none" w:sz="0" w:space="0" w:color="auto"/>
          </w:divBdr>
        </w:div>
        <w:div w:id="1295482810">
          <w:marLeft w:val="547"/>
          <w:marRight w:val="0"/>
          <w:marTop w:val="53"/>
          <w:marBottom w:val="0"/>
          <w:divBdr>
            <w:top w:val="none" w:sz="0" w:space="0" w:color="auto"/>
            <w:left w:val="none" w:sz="0" w:space="0" w:color="auto"/>
            <w:bottom w:val="none" w:sz="0" w:space="0" w:color="auto"/>
            <w:right w:val="none" w:sz="0" w:space="0" w:color="auto"/>
          </w:divBdr>
        </w:div>
        <w:div w:id="1623923674">
          <w:marLeft w:val="547"/>
          <w:marRight w:val="0"/>
          <w:marTop w:val="53"/>
          <w:marBottom w:val="0"/>
          <w:divBdr>
            <w:top w:val="none" w:sz="0" w:space="0" w:color="auto"/>
            <w:left w:val="none" w:sz="0" w:space="0" w:color="auto"/>
            <w:bottom w:val="none" w:sz="0" w:space="0" w:color="auto"/>
            <w:right w:val="none" w:sz="0" w:space="0" w:color="auto"/>
          </w:divBdr>
        </w:div>
        <w:div w:id="143931076">
          <w:marLeft w:val="547"/>
          <w:marRight w:val="0"/>
          <w:marTop w:val="53"/>
          <w:marBottom w:val="0"/>
          <w:divBdr>
            <w:top w:val="none" w:sz="0" w:space="0" w:color="auto"/>
            <w:left w:val="none" w:sz="0" w:space="0" w:color="auto"/>
            <w:bottom w:val="none" w:sz="0" w:space="0" w:color="auto"/>
            <w:right w:val="none" w:sz="0" w:space="0" w:color="auto"/>
          </w:divBdr>
        </w:div>
        <w:div w:id="1384448199">
          <w:marLeft w:val="547"/>
          <w:marRight w:val="0"/>
          <w:marTop w:val="53"/>
          <w:marBottom w:val="0"/>
          <w:divBdr>
            <w:top w:val="none" w:sz="0" w:space="0" w:color="auto"/>
            <w:left w:val="none" w:sz="0" w:space="0" w:color="auto"/>
            <w:bottom w:val="none" w:sz="0" w:space="0" w:color="auto"/>
            <w:right w:val="none" w:sz="0" w:space="0" w:color="auto"/>
          </w:divBdr>
        </w:div>
        <w:div w:id="711417348">
          <w:marLeft w:val="547"/>
          <w:marRight w:val="0"/>
          <w:marTop w:val="53"/>
          <w:marBottom w:val="0"/>
          <w:divBdr>
            <w:top w:val="none" w:sz="0" w:space="0" w:color="auto"/>
            <w:left w:val="none" w:sz="0" w:space="0" w:color="auto"/>
            <w:bottom w:val="none" w:sz="0" w:space="0" w:color="auto"/>
            <w:right w:val="none" w:sz="0" w:space="0" w:color="auto"/>
          </w:divBdr>
        </w:div>
        <w:div w:id="691951945">
          <w:marLeft w:val="547"/>
          <w:marRight w:val="0"/>
          <w:marTop w:val="53"/>
          <w:marBottom w:val="0"/>
          <w:divBdr>
            <w:top w:val="none" w:sz="0" w:space="0" w:color="auto"/>
            <w:left w:val="none" w:sz="0" w:space="0" w:color="auto"/>
            <w:bottom w:val="none" w:sz="0" w:space="0" w:color="auto"/>
            <w:right w:val="none" w:sz="0" w:space="0" w:color="auto"/>
          </w:divBdr>
        </w:div>
        <w:div w:id="330791102">
          <w:marLeft w:val="547"/>
          <w:marRight w:val="0"/>
          <w:marTop w:val="53"/>
          <w:marBottom w:val="0"/>
          <w:divBdr>
            <w:top w:val="none" w:sz="0" w:space="0" w:color="auto"/>
            <w:left w:val="none" w:sz="0" w:space="0" w:color="auto"/>
            <w:bottom w:val="none" w:sz="0" w:space="0" w:color="auto"/>
            <w:right w:val="none" w:sz="0" w:space="0" w:color="auto"/>
          </w:divBdr>
        </w:div>
        <w:div w:id="1668896269">
          <w:marLeft w:val="547"/>
          <w:marRight w:val="0"/>
          <w:marTop w:val="53"/>
          <w:marBottom w:val="0"/>
          <w:divBdr>
            <w:top w:val="none" w:sz="0" w:space="0" w:color="auto"/>
            <w:left w:val="none" w:sz="0" w:space="0" w:color="auto"/>
            <w:bottom w:val="none" w:sz="0" w:space="0" w:color="auto"/>
            <w:right w:val="none" w:sz="0" w:space="0" w:color="auto"/>
          </w:divBdr>
        </w:div>
        <w:div w:id="1667394079">
          <w:marLeft w:val="547"/>
          <w:marRight w:val="0"/>
          <w:marTop w:val="53"/>
          <w:marBottom w:val="0"/>
          <w:divBdr>
            <w:top w:val="none" w:sz="0" w:space="0" w:color="auto"/>
            <w:left w:val="none" w:sz="0" w:space="0" w:color="auto"/>
            <w:bottom w:val="none" w:sz="0" w:space="0" w:color="auto"/>
            <w:right w:val="none" w:sz="0" w:space="0" w:color="auto"/>
          </w:divBdr>
        </w:div>
        <w:div w:id="1445728119">
          <w:marLeft w:val="547"/>
          <w:marRight w:val="0"/>
          <w:marTop w:val="53"/>
          <w:marBottom w:val="0"/>
          <w:divBdr>
            <w:top w:val="none" w:sz="0" w:space="0" w:color="auto"/>
            <w:left w:val="none" w:sz="0" w:space="0" w:color="auto"/>
            <w:bottom w:val="none" w:sz="0" w:space="0" w:color="auto"/>
            <w:right w:val="none" w:sz="0" w:space="0" w:color="auto"/>
          </w:divBdr>
        </w:div>
        <w:div w:id="1010719932">
          <w:marLeft w:val="547"/>
          <w:marRight w:val="0"/>
          <w:marTop w:val="53"/>
          <w:marBottom w:val="0"/>
          <w:divBdr>
            <w:top w:val="none" w:sz="0" w:space="0" w:color="auto"/>
            <w:left w:val="none" w:sz="0" w:space="0" w:color="auto"/>
            <w:bottom w:val="none" w:sz="0" w:space="0" w:color="auto"/>
            <w:right w:val="none" w:sz="0" w:space="0" w:color="auto"/>
          </w:divBdr>
        </w:div>
        <w:div w:id="583951053">
          <w:marLeft w:val="547"/>
          <w:marRight w:val="0"/>
          <w:marTop w:val="53"/>
          <w:marBottom w:val="0"/>
          <w:divBdr>
            <w:top w:val="none" w:sz="0" w:space="0" w:color="auto"/>
            <w:left w:val="none" w:sz="0" w:space="0" w:color="auto"/>
            <w:bottom w:val="none" w:sz="0" w:space="0" w:color="auto"/>
            <w:right w:val="none" w:sz="0" w:space="0" w:color="auto"/>
          </w:divBdr>
        </w:div>
      </w:divsChild>
    </w:div>
    <w:div w:id="2000766399">
      <w:bodyDiv w:val="1"/>
      <w:marLeft w:val="0"/>
      <w:marRight w:val="0"/>
      <w:marTop w:val="0"/>
      <w:marBottom w:val="0"/>
      <w:divBdr>
        <w:top w:val="none" w:sz="0" w:space="0" w:color="auto"/>
        <w:left w:val="none" w:sz="0" w:space="0" w:color="auto"/>
        <w:bottom w:val="none" w:sz="0" w:space="0" w:color="auto"/>
        <w:right w:val="none" w:sz="0" w:space="0" w:color="auto"/>
      </w:divBdr>
    </w:div>
    <w:div w:id="214106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blog.hubspot.com/marketing/team-structure-diagrams" TargetMode="External"/><Relationship Id="rId39" Type="http://schemas.openxmlformats.org/officeDocument/2006/relationships/hyperlink" Target="https://www.independent.co.uk/news/uk/home-news/food-standards-brexit-uk-us-trade-deal-maggots-rat-hair-worms-insects-mould-products-a8575721.html" TargetMode="Externa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hyperlink" Target="https://www.theguardian.com/business/2019/mar/07/greggs-sales-top-1bn-for-first-time-as-it-bucks-high-street-slowdown" TargetMode="External"/><Relationship Id="rId42" Type="http://schemas.openxmlformats.org/officeDocument/2006/relationships/hyperlink" Target="https://www.entrepreneur.com/article/252591" TargetMode="External"/><Relationship Id="rId47" Type="http://schemas.openxmlformats.org/officeDocument/2006/relationships/hyperlink" Target="https://www.youtube.com/watch?v=vRTuaTg0V5c"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thebalancesmb.com/how-american-fast-food-franchises-expanded-abroad-1350955" TargetMode="External"/><Relationship Id="rId33" Type="http://schemas.openxmlformats.org/officeDocument/2006/relationships/hyperlink" Target="https://www.poundsterlingforecast.com/2019/04/pound-to-dollar-forecast-brexit-delay-pushes-sterling-down/" TargetMode="External"/><Relationship Id="rId38" Type="http://schemas.openxmlformats.org/officeDocument/2006/relationships/hyperlink" Target="https://www.huffingtonpost.co.uk/entry/us-publication-calls-greggs-sausage-rolls-a-delicacy-and-brits-cant-stop-laughing_uk_5a0eb4d9e4b0e97dffeca4c7" TargetMode="External"/><Relationship Id="rId46" Type="http://schemas.openxmlformats.org/officeDocument/2006/relationships/hyperlink" Target="https://www.businessinsider.com/biggest-fast-food-chains-in-america-2018-6?r=US&amp;IR=T"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www.footholdamerica.com/faqs/establishing-a-presence/how-easy-for-british-businesses-in-us/" TargetMode="External"/><Relationship Id="rId41" Type="http://schemas.openxmlformats.org/officeDocument/2006/relationships/hyperlink" Target="https://www.qsrmagazine.com/menu-innovations/evolution-farm-tab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1705691@student.uwtsd.ac.uk" TargetMode="External"/><Relationship Id="rId24" Type="http://schemas.openxmlformats.org/officeDocument/2006/relationships/hyperlink" Target="https://corporatefinanceinstitute.com/resources/knowledge/strategy/centralization/" TargetMode="External"/><Relationship Id="rId32" Type="http://schemas.openxmlformats.org/officeDocument/2006/relationships/hyperlink" Target="https://www.qsrmagazine.com/finance/how-mcdonalds-driving-fast-foods-technology-revolution" TargetMode="External"/><Relationship Id="rId37" Type="http://schemas.openxmlformats.org/officeDocument/2006/relationships/hyperlink" Target="https://smallbusiness.chron.com/six-microenvironmental-factors-affect-businesses-78023.html" TargetMode="External"/><Relationship Id="rId40" Type="http://schemas.openxmlformats.org/officeDocument/2006/relationships/hyperlink" Target="https://www.professionalacademy.com/blogs-and-advice/marketing-theories---explaining-porters-five-forces" TargetMode="External"/><Relationship Id="rId45" Type="http://schemas.openxmlformats.org/officeDocument/2006/relationships/hyperlink" Target="https://www.forbes.com/sites/garystern/2018/10/25/a-third-of-americans-dine-out-nightly-at-fast-food-restaurants-a-nutritionist-speaks-out/#59e1807e7fee" TargetMode="Externa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www.cipd.co.uk/knowledge/strategy/organisational-development/pestle-analysis-factsheet" TargetMode="External"/><Relationship Id="rId28" Type="http://schemas.openxmlformats.org/officeDocument/2006/relationships/hyperlink" Target="https://www.economicsonline.co.uk/Business_economics/Oligopoly.html" TargetMode="External"/><Relationship Id="rId36" Type="http://schemas.openxmlformats.org/officeDocument/2006/relationships/hyperlink" Target="https://blog.oxfordcollegeofmarketing.com/2014/11/04/the-impact-of-micro-and-macro-environment-factors-on-marketing/" TargetMode="External"/><Relationship Id="rId49" Type="http://schemas.openxmlformats.org/officeDocument/2006/relationships/footer" Target="footer1.xml"/><Relationship Id="rId10" Type="http://schemas.openxmlformats.org/officeDocument/2006/relationships/image" Target="cid:image002.jpg@01D3D6ED.CCE577A0" TargetMode="External"/><Relationship Id="rId19" Type="http://schemas.openxmlformats.org/officeDocument/2006/relationships/diagramQuickStyle" Target="diagrams/quickStyle2.xml"/><Relationship Id="rId31" Type="http://schemas.openxmlformats.org/officeDocument/2006/relationships/hyperlink" Target="https://corporate.greggs.co.uk/at-a-glance/vision-and-values" TargetMode="External"/><Relationship Id="rId44" Type="http://schemas.openxmlformats.org/officeDocument/2006/relationships/hyperlink" Target="https://www.statista.com/statistics/192159/us-ad-spending-of-mcdonald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hyperlink" Target="https://www.bbc.co.uk/news/business-45731201" TargetMode="External"/><Relationship Id="rId27" Type="http://schemas.openxmlformats.org/officeDocument/2006/relationships/hyperlink" Target="https://www.qsrmagazine.com/back-house/new-purchasing-power" TargetMode="External"/><Relationship Id="rId30" Type="http://schemas.openxmlformats.org/officeDocument/2006/relationships/hyperlink" Target="https://www.theguardian.com/us-news/2018/feb/01/fight-for-15-movement-plans-fast-food-workers-strike-across-south" TargetMode="External"/><Relationship Id="rId35" Type="http://schemas.openxmlformats.org/officeDocument/2006/relationships/hyperlink" Target="https://www.bbc.co.uk/news/science-environment-47029485" TargetMode="External"/><Relationship Id="rId43" Type="http://schemas.openxmlformats.org/officeDocument/2006/relationships/hyperlink" Target="https://www.statista.com/topics/863/fast-food/"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242675-6773-4CBC-AA85-A55885B8E750}"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7ECDFE5C-D525-4D6D-824A-A7E5B24A13CF}">
      <dgm:prSet phldrT="[Text]" custT="1"/>
      <dgm:spPr/>
      <dgm:t>
        <a:bodyPr/>
        <a:lstStyle/>
        <a:p>
          <a:pPr algn="ctr"/>
          <a:r>
            <a:rPr lang="en-GB" sz="1100" b="1" dirty="0">
              <a:latin typeface="Arial" panose="020B0604020202020204" pitchFamily="34" charset="0"/>
              <a:cs typeface="Arial" panose="020B0604020202020204" pitchFamily="34" charset="0"/>
            </a:rPr>
            <a:t>Microenvironment</a:t>
          </a:r>
        </a:p>
      </dgm:t>
    </dgm:pt>
    <dgm:pt modelId="{0016830A-1281-4E99-9D4B-16839CF47BEF}" type="parTrans" cxnId="{4FB787DE-F9D1-4E44-AA8E-F0E299EE9178}">
      <dgm:prSet/>
      <dgm:spPr/>
      <dgm:t>
        <a:bodyPr/>
        <a:lstStyle/>
        <a:p>
          <a:pPr algn="ctr"/>
          <a:endParaRPr lang="en-GB" sz="1200"/>
        </a:p>
      </dgm:t>
    </dgm:pt>
    <dgm:pt modelId="{5DA7708D-80F2-4D91-8CC6-D4D1E4D5834E}" type="sibTrans" cxnId="{4FB787DE-F9D1-4E44-AA8E-F0E299EE9178}">
      <dgm:prSet/>
      <dgm:spPr/>
      <dgm:t>
        <a:bodyPr/>
        <a:lstStyle/>
        <a:p>
          <a:pPr algn="ctr"/>
          <a:endParaRPr lang="en-GB" sz="1200"/>
        </a:p>
      </dgm:t>
    </dgm:pt>
    <dgm:pt modelId="{2525CFD1-41DC-4205-9ADB-25562C800C1F}">
      <dgm:prSet phldrT="[Text]" custT="1"/>
      <dgm:spPr/>
      <dgm:t>
        <a:bodyPr/>
        <a:lstStyle/>
        <a:p>
          <a:pPr algn="ctr"/>
          <a:r>
            <a:rPr lang="en-GB" sz="1000" dirty="0">
              <a:latin typeface="Arial" panose="020B0604020202020204" pitchFamily="34" charset="0"/>
              <a:cs typeface="Arial" panose="020B0604020202020204" pitchFamily="34" charset="0"/>
            </a:rPr>
            <a:t>Economic factors</a:t>
          </a:r>
        </a:p>
      </dgm:t>
    </dgm:pt>
    <dgm:pt modelId="{95A7CE59-26AD-42BE-8470-F6CEBD85A73E}" type="parTrans" cxnId="{34EA15EB-0850-4B8D-8FAB-856BDA57F9F5}">
      <dgm:prSet/>
      <dgm:spPr/>
      <dgm:t>
        <a:bodyPr/>
        <a:lstStyle/>
        <a:p>
          <a:pPr algn="ctr"/>
          <a:endParaRPr lang="en-GB" sz="1200"/>
        </a:p>
      </dgm:t>
    </dgm:pt>
    <dgm:pt modelId="{23508852-E062-4522-8B1B-BBBFFCBA80A6}" type="sibTrans" cxnId="{34EA15EB-0850-4B8D-8FAB-856BDA57F9F5}">
      <dgm:prSet/>
      <dgm:spPr/>
      <dgm:t>
        <a:bodyPr/>
        <a:lstStyle/>
        <a:p>
          <a:pPr algn="ctr"/>
          <a:endParaRPr lang="en-GB" sz="1200"/>
        </a:p>
      </dgm:t>
    </dgm:pt>
    <dgm:pt modelId="{320D1A56-B9FE-4DEC-9B86-37791255904A}">
      <dgm:prSet phldrT="[Text]" custT="1"/>
      <dgm:spPr/>
      <dgm:t>
        <a:bodyPr/>
        <a:lstStyle/>
        <a:p>
          <a:pPr algn="ctr"/>
          <a:r>
            <a:rPr lang="en-GB" sz="1000" dirty="0" smtClean="0">
              <a:latin typeface="Arial" panose="020B0604020202020204" pitchFamily="34" charset="0"/>
              <a:cs typeface="Arial" panose="020B0604020202020204" pitchFamily="34" charset="0"/>
            </a:rPr>
            <a:t>Social </a:t>
          </a:r>
          <a:r>
            <a:rPr lang="en-GB" sz="1000" dirty="0">
              <a:latin typeface="Arial" panose="020B0604020202020204" pitchFamily="34" charset="0"/>
              <a:cs typeface="Arial" panose="020B0604020202020204" pitchFamily="34" charset="0"/>
            </a:rPr>
            <a:t>factors</a:t>
          </a:r>
        </a:p>
      </dgm:t>
    </dgm:pt>
    <dgm:pt modelId="{AA027C7B-16C6-43D5-8E72-43CB7568E139}" type="parTrans" cxnId="{5F8BA8DC-D2DF-4AA8-AA2F-15DE677DB256}">
      <dgm:prSet/>
      <dgm:spPr/>
      <dgm:t>
        <a:bodyPr/>
        <a:lstStyle/>
        <a:p>
          <a:pPr algn="ctr"/>
          <a:endParaRPr lang="en-GB" sz="1200"/>
        </a:p>
      </dgm:t>
    </dgm:pt>
    <dgm:pt modelId="{F6A2138B-D7A3-4D64-92FC-5A39F224EAE7}" type="sibTrans" cxnId="{5F8BA8DC-D2DF-4AA8-AA2F-15DE677DB256}">
      <dgm:prSet/>
      <dgm:spPr/>
      <dgm:t>
        <a:bodyPr/>
        <a:lstStyle/>
        <a:p>
          <a:pPr algn="ctr"/>
          <a:endParaRPr lang="en-GB" sz="1200"/>
        </a:p>
      </dgm:t>
    </dgm:pt>
    <dgm:pt modelId="{4B22E3C6-AFB1-4077-A7D6-9437D545A3B4}">
      <dgm:prSet phldrT="[Text]" custT="1"/>
      <dgm:spPr/>
      <dgm:t>
        <a:bodyPr/>
        <a:lstStyle/>
        <a:p>
          <a:pPr algn="ctr"/>
          <a:r>
            <a:rPr lang="en-GB" sz="1100" b="1" dirty="0" err="1">
              <a:latin typeface="Arial" panose="020B0604020202020204" pitchFamily="34" charset="0"/>
              <a:cs typeface="Arial" panose="020B0604020202020204" pitchFamily="34" charset="0"/>
            </a:rPr>
            <a:t>Macroenvironment</a:t>
          </a:r>
          <a:endParaRPr lang="en-GB" sz="1100" b="1" dirty="0">
            <a:latin typeface="Arial" panose="020B0604020202020204" pitchFamily="34" charset="0"/>
            <a:cs typeface="Arial" panose="020B0604020202020204" pitchFamily="34" charset="0"/>
          </a:endParaRPr>
        </a:p>
      </dgm:t>
    </dgm:pt>
    <dgm:pt modelId="{EB4A4C61-9AFB-4941-9138-692AF9A0C5D4}" type="parTrans" cxnId="{93943FF1-5D04-45C6-A18A-C1A32F5A4D95}">
      <dgm:prSet/>
      <dgm:spPr/>
      <dgm:t>
        <a:bodyPr/>
        <a:lstStyle/>
        <a:p>
          <a:pPr algn="ctr"/>
          <a:endParaRPr lang="en-GB" sz="1200"/>
        </a:p>
      </dgm:t>
    </dgm:pt>
    <dgm:pt modelId="{EBCDCD86-85B6-4C34-9F77-CA3AC2017A54}" type="sibTrans" cxnId="{93943FF1-5D04-45C6-A18A-C1A32F5A4D95}">
      <dgm:prSet/>
      <dgm:spPr/>
      <dgm:t>
        <a:bodyPr/>
        <a:lstStyle/>
        <a:p>
          <a:pPr algn="ctr"/>
          <a:endParaRPr lang="en-GB" sz="1200"/>
        </a:p>
      </dgm:t>
    </dgm:pt>
    <dgm:pt modelId="{2AF94108-0FEF-4C82-BFE3-1AE9AFC3982C}">
      <dgm:prSet phldrT="[Text]" custT="1"/>
      <dgm:spPr/>
      <dgm:t>
        <a:bodyPr/>
        <a:lstStyle/>
        <a:p>
          <a:pPr algn="ctr"/>
          <a:r>
            <a:rPr lang="en-GB" sz="1000" dirty="0" smtClean="0">
              <a:latin typeface="Arial" panose="020B0604020202020204" pitchFamily="34" charset="0"/>
              <a:cs typeface="Arial" panose="020B0604020202020204" pitchFamily="34" charset="0"/>
            </a:rPr>
            <a:t>Competitors</a:t>
          </a:r>
          <a:endParaRPr lang="en-GB" sz="1000" dirty="0">
            <a:latin typeface="Arial" panose="020B0604020202020204" pitchFamily="34" charset="0"/>
            <a:cs typeface="Arial" panose="020B0604020202020204" pitchFamily="34" charset="0"/>
          </a:endParaRPr>
        </a:p>
      </dgm:t>
    </dgm:pt>
    <dgm:pt modelId="{CCF0C2BA-A21F-4D1E-906F-4AE11B49D21B}" type="parTrans" cxnId="{3CB766DA-352E-4D90-AED8-CBC868F2A173}">
      <dgm:prSet/>
      <dgm:spPr/>
      <dgm:t>
        <a:bodyPr/>
        <a:lstStyle/>
        <a:p>
          <a:pPr algn="ctr"/>
          <a:endParaRPr lang="en-GB" sz="1200"/>
        </a:p>
      </dgm:t>
    </dgm:pt>
    <dgm:pt modelId="{F050F609-F3DB-4EB6-9755-13C5CA8D93A6}" type="sibTrans" cxnId="{3CB766DA-352E-4D90-AED8-CBC868F2A173}">
      <dgm:prSet/>
      <dgm:spPr/>
      <dgm:t>
        <a:bodyPr/>
        <a:lstStyle/>
        <a:p>
          <a:pPr algn="ctr"/>
          <a:endParaRPr lang="en-GB" sz="1200"/>
        </a:p>
      </dgm:t>
    </dgm:pt>
    <dgm:pt modelId="{9E6D3681-54FC-449A-B6C6-04689EC8F3D3}">
      <dgm:prSet phldrT="[Text]" custT="1"/>
      <dgm:spPr/>
      <dgm:t>
        <a:bodyPr/>
        <a:lstStyle/>
        <a:p>
          <a:pPr algn="ctr"/>
          <a:r>
            <a:rPr lang="en-GB" sz="1000" dirty="0">
              <a:latin typeface="Arial" panose="020B0604020202020204" pitchFamily="34" charset="0"/>
              <a:cs typeface="Arial" panose="020B0604020202020204" pitchFamily="34" charset="0"/>
            </a:rPr>
            <a:t>Suppliers</a:t>
          </a:r>
        </a:p>
      </dgm:t>
    </dgm:pt>
    <dgm:pt modelId="{9E89AF37-DA25-4135-B830-5439B5077554}" type="parTrans" cxnId="{AF2DD544-79F4-49DE-8F04-FA844DCE986D}">
      <dgm:prSet/>
      <dgm:spPr/>
      <dgm:t>
        <a:bodyPr/>
        <a:lstStyle/>
        <a:p>
          <a:pPr algn="ctr"/>
          <a:endParaRPr lang="en-GB" sz="1200"/>
        </a:p>
      </dgm:t>
    </dgm:pt>
    <dgm:pt modelId="{4ABCEBE0-5D51-4C8D-9EB6-C42F29A6C0FC}" type="sibTrans" cxnId="{AF2DD544-79F4-49DE-8F04-FA844DCE986D}">
      <dgm:prSet/>
      <dgm:spPr/>
      <dgm:t>
        <a:bodyPr/>
        <a:lstStyle/>
        <a:p>
          <a:pPr algn="ctr"/>
          <a:endParaRPr lang="en-GB" sz="1200"/>
        </a:p>
      </dgm:t>
    </dgm:pt>
    <dgm:pt modelId="{5C0FDDCD-308A-47C4-9794-D9FA2AD5A2F1}">
      <dgm:prSet phldrT="[Text]" custT="1"/>
      <dgm:spPr/>
      <dgm:t>
        <a:bodyPr/>
        <a:lstStyle/>
        <a:p>
          <a:pPr algn="ctr"/>
          <a:r>
            <a:rPr lang="en-GB" sz="1000" dirty="0" smtClean="0">
              <a:latin typeface="Arial" panose="020B0604020202020204" pitchFamily="34" charset="0"/>
              <a:cs typeface="Arial" panose="020B0604020202020204" pitchFamily="34" charset="0"/>
            </a:rPr>
            <a:t>Employees</a:t>
          </a:r>
          <a:endParaRPr lang="en-GB" sz="1000" dirty="0">
            <a:latin typeface="Arial" panose="020B0604020202020204" pitchFamily="34" charset="0"/>
            <a:cs typeface="Arial" panose="020B0604020202020204" pitchFamily="34" charset="0"/>
          </a:endParaRPr>
        </a:p>
      </dgm:t>
    </dgm:pt>
    <dgm:pt modelId="{31B685E1-C159-4CC5-B2C4-CE0EB2CEAD0B}" type="parTrans" cxnId="{F7F90E4F-7505-4BF1-A663-AA2F42BF87AF}">
      <dgm:prSet/>
      <dgm:spPr/>
      <dgm:t>
        <a:bodyPr/>
        <a:lstStyle/>
        <a:p>
          <a:pPr algn="ctr"/>
          <a:endParaRPr lang="en-GB" sz="1200"/>
        </a:p>
      </dgm:t>
    </dgm:pt>
    <dgm:pt modelId="{00E7F9ED-021D-4093-ABEA-00A59B13AC13}" type="sibTrans" cxnId="{F7F90E4F-7505-4BF1-A663-AA2F42BF87AF}">
      <dgm:prSet/>
      <dgm:spPr/>
      <dgm:t>
        <a:bodyPr/>
        <a:lstStyle/>
        <a:p>
          <a:pPr algn="ctr"/>
          <a:endParaRPr lang="en-GB" sz="1200"/>
        </a:p>
      </dgm:t>
    </dgm:pt>
    <dgm:pt modelId="{EDCA819D-2BDB-444F-9E57-0EB9F7A95B9E}">
      <dgm:prSet phldrT="[Text]" custT="1"/>
      <dgm:spPr/>
      <dgm:t>
        <a:bodyPr/>
        <a:lstStyle/>
        <a:p>
          <a:pPr algn="ctr"/>
          <a:r>
            <a:rPr lang="en-GB" sz="1000" dirty="0" smtClean="0">
              <a:latin typeface="Arial" panose="020B0604020202020204" pitchFamily="34" charset="0"/>
              <a:cs typeface="Arial" panose="020B0604020202020204" pitchFamily="34" charset="0"/>
            </a:rPr>
            <a:t>Shareholders</a:t>
          </a:r>
          <a:endParaRPr lang="en-GB" sz="1000" dirty="0">
            <a:latin typeface="Arial" panose="020B0604020202020204" pitchFamily="34" charset="0"/>
            <a:cs typeface="Arial" panose="020B0604020202020204" pitchFamily="34" charset="0"/>
          </a:endParaRPr>
        </a:p>
      </dgm:t>
    </dgm:pt>
    <dgm:pt modelId="{C9A62A8A-320F-422A-8E97-C9170BA779B8}" type="parTrans" cxnId="{DE498029-979C-4958-8DE3-8A6AF5DA5196}">
      <dgm:prSet/>
      <dgm:spPr/>
      <dgm:t>
        <a:bodyPr/>
        <a:lstStyle/>
        <a:p>
          <a:pPr algn="ctr"/>
          <a:endParaRPr lang="en-GB" sz="1200"/>
        </a:p>
      </dgm:t>
    </dgm:pt>
    <dgm:pt modelId="{984EA830-C670-4F7C-9EEB-5906C7482235}" type="sibTrans" cxnId="{DE498029-979C-4958-8DE3-8A6AF5DA5196}">
      <dgm:prSet/>
      <dgm:spPr/>
      <dgm:t>
        <a:bodyPr/>
        <a:lstStyle/>
        <a:p>
          <a:pPr algn="ctr"/>
          <a:endParaRPr lang="en-GB" sz="1200"/>
        </a:p>
      </dgm:t>
    </dgm:pt>
    <dgm:pt modelId="{D124F887-8BDD-41D3-A055-B5748611866B}">
      <dgm:prSet phldrT="[Text]" custT="1"/>
      <dgm:spPr/>
      <dgm:t>
        <a:bodyPr/>
        <a:lstStyle/>
        <a:p>
          <a:pPr algn="ctr"/>
          <a:r>
            <a:rPr lang="en-GB" sz="1000" dirty="0">
              <a:latin typeface="Arial" panose="020B0604020202020204" pitchFamily="34" charset="0"/>
              <a:cs typeface="Arial" panose="020B0604020202020204" pitchFamily="34" charset="0"/>
            </a:rPr>
            <a:t>Technological factors</a:t>
          </a:r>
        </a:p>
      </dgm:t>
    </dgm:pt>
    <dgm:pt modelId="{82E8AC01-6A12-492E-BFE4-83EABC573C92}" type="parTrans" cxnId="{5809CDF0-9F35-46BA-B3D5-2A99B6C533D4}">
      <dgm:prSet/>
      <dgm:spPr/>
      <dgm:t>
        <a:bodyPr/>
        <a:lstStyle/>
        <a:p>
          <a:pPr algn="ctr"/>
          <a:endParaRPr lang="en-GB" sz="1200"/>
        </a:p>
      </dgm:t>
    </dgm:pt>
    <dgm:pt modelId="{FCFCE7FD-EC3D-424C-BA3F-A9E67E9DE55B}" type="sibTrans" cxnId="{5809CDF0-9F35-46BA-B3D5-2A99B6C533D4}">
      <dgm:prSet/>
      <dgm:spPr/>
      <dgm:t>
        <a:bodyPr/>
        <a:lstStyle/>
        <a:p>
          <a:pPr algn="ctr"/>
          <a:endParaRPr lang="en-GB" sz="1200"/>
        </a:p>
      </dgm:t>
    </dgm:pt>
    <dgm:pt modelId="{8007F177-CC29-4819-BD71-90FA88D176D3}">
      <dgm:prSet phldrT="[Text]" custT="1"/>
      <dgm:spPr/>
      <dgm:t>
        <a:bodyPr/>
        <a:lstStyle/>
        <a:p>
          <a:pPr algn="ctr"/>
          <a:r>
            <a:rPr lang="en-GB" sz="1000" dirty="0" smtClean="0">
              <a:latin typeface="Arial" panose="020B0604020202020204" pitchFamily="34" charset="0"/>
              <a:cs typeface="Arial" panose="020B0604020202020204" pitchFamily="34" charset="0"/>
            </a:rPr>
            <a:t>Environmental factors</a:t>
          </a:r>
          <a:endParaRPr lang="en-GB" sz="1000" dirty="0">
            <a:latin typeface="Arial" panose="020B0604020202020204" pitchFamily="34" charset="0"/>
            <a:cs typeface="Arial" panose="020B0604020202020204" pitchFamily="34" charset="0"/>
          </a:endParaRPr>
        </a:p>
      </dgm:t>
    </dgm:pt>
    <dgm:pt modelId="{32ECD48A-6B20-4CBE-8781-B73AEDD36A51}" type="parTrans" cxnId="{6913DDC6-86F3-4E7B-94F0-8064CE5A5670}">
      <dgm:prSet/>
      <dgm:spPr/>
      <dgm:t>
        <a:bodyPr/>
        <a:lstStyle/>
        <a:p>
          <a:pPr algn="ctr"/>
          <a:endParaRPr lang="en-GB" sz="1200"/>
        </a:p>
      </dgm:t>
    </dgm:pt>
    <dgm:pt modelId="{E91913FE-F4C9-4A2B-8816-AE8A4EB79C34}" type="sibTrans" cxnId="{6913DDC6-86F3-4E7B-94F0-8064CE5A5670}">
      <dgm:prSet/>
      <dgm:spPr/>
      <dgm:t>
        <a:bodyPr/>
        <a:lstStyle/>
        <a:p>
          <a:pPr algn="ctr"/>
          <a:endParaRPr lang="en-GB" sz="1200"/>
        </a:p>
      </dgm:t>
    </dgm:pt>
    <dgm:pt modelId="{58BA6698-D9DA-4DC2-9100-DE4A713EA1CB}">
      <dgm:prSet phldrT="[Text]" custT="1"/>
      <dgm:spPr/>
      <dgm:t>
        <a:bodyPr/>
        <a:lstStyle/>
        <a:p>
          <a:pPr algn="ctr"/>
          <a:r>
            <a:rPr lang="en-GB" sz="1100" b="1" dirty="0" smtClean="0">
              <a:latin typeface="Arial" panose="020B0604020202020204" pitchFamily="34" charset="0"/>
              <a:cs typeface="Arial" panose="020B0604020202020204" pitchFamily="34" charset="0"/>
            </a:rPr>
            <a:t>Greggs plc</a:t>
          </a:r>
          <a:endParaRPr lang="en-GB" sz="1100" b="1" dirty="0">
            <a:latin typeface="Arial" panose="020B0604020202020204" pitchFamily="34" charset="0"/>
            <a:cs typeface="Arial" panose="020B0604020202020204" pitchFamily="34" charset="0"/>
          </a:endParaRPr>
        </a:p>
      </dgm:t>
    </dgm:pt>
    <dgm:pt modelId="{A67794BE-E486-4FEE-9DF2-DEDE3A3B9118}" type="parTrans" cxnId="{92F410DE-5ED7-4370-9C72-BAEC23F8E6C5}">
      <dgm:prSet/>
      <dgm:spPr/>
      <dgm:t>
        <a:bodyPr/>
        <a:lstStyle/>
        <a:p>
          <a:pPr algn="ctr"/>
          <a:endParaRPr lang="en-GB" sz="1200"/>
        </a:p>
      </dgm:t>
    </dgm:pt>
    <dgm:pt modelId="{8F4BE87B-FD44-4F50-A47E-A248BEFD0881}" type="sibTrans" cxnId="{92F410DE-5ED7-4370-9C72-BAEC23F8E6C5}">
      <dgm:prSet/>
      <dgm:spPr/>
      <dgm:t>
        <a:bodyPr/>
        <a:lstStyle/>
        <a:p>
          <a:pPr algn="ctr"/>
          <a:endParaRPr lang="en-GB" sz="1200"/>
        </a:p>
      </dgm:t>
    </dgm:pt>
    <dgm:pt modelId="{657CFD69-8C05-49C9-93F2-12DEFB2CAF5F}">
      <dgm:prSet phldrT="[Text]" custT="1"/>
      <dgm:spPr/>
      <dgm:t>
        <a:bodyPr/>
        <a:lstStyle/>
        <a:p>
          <a:pPr algn="ctr"/>
          <a:r>
            <a:rPr lang="en-GB" sz="1000" dirty="0" smtClean="0">
              <a:latin typeface="Arial" panose="020B0604020202020204" pitchFamily="34" charset="0"/>
              <a:cs typeface="Arial" panose="020B0604020202020204" pitchFamily="34" charset="0"/>
            </a:rPr>
            <a:t>Political </a:t>
          </a:r>
          <a:r>
            <a:rPr lang="en-GB" sz="1000" dirty="0">
              <a:latin typeface="Arial" panose="020B0604020202020204" pitchFamily="34" charset="0"/>
              <a:cs typeface="Arial" panose="020B0604020202020204" pitchFamily="34" charset="0"/>
            </a:rPr>
            <a:t>factors</a:t>
          </a:r>
        </a:p>
      </dgm:t>
    </dgm:pt>
    <dgm:pt modelId="{89D6625B-520E-4512-978B-1EE5FDF59C6A}" type="parTrans" cxnId="{AAE7C5C9-74FA-4077-ABB0-579850C0E847}">
      <dgm:prSet/>
      <dgm:spPr/>
      <dgm:t>
        <a:bodyPr/>
        <a:lstStyle/>
        <a:p>
          <a:pPr algn="ctr"/>
          <a:endParaRPr lang="en-GB" sz="1200"/>
        </a:p>
      </dgm:t>
    </dgm:pt>
    <dgm:pt modelId="{B244F9A1-E1D4-44A9-BE9A-741F77B0204E}" type="sibTrans" cxnId="{AAE7C5C9-74FA-4077-ABB0-579850C0E847}">
      <dgm:prSet/>
      <dgm:spPr/>
      <dgm:t>
        <a:bodyPr/>
        <a:lstStyle/>
        <a:p>
          <a:pPr algn="ctr"/>
          <a:endParaRPr lang="en-GB" sz="1200"/>
        </a:p>
      </dgm:t>
    </dgm:pt>
    <dgm:pt modelId="{37505D32-98D6-49A1-970B-D9141718EB33}">
      <dgm:prSet phldrT="[Text]" custT="1"/>
      <dgm:spPr/>
      <dgm:t>
        <a:bodyPr/>
        <a:lstStyle/>
        <a:p>
          <a:pPr algn="ctr"/>
          <a:r>
            <a:rPr lang="en-GB" sz="1000" dirty="0" smtClean="0">
              <a:latin typeface="Arial" panose="020B0604020202020204" pitchFamily="34" charset="0"/>
              <a:cs typeface="Arial" panose="020B0604020202020204" pitchFamily="34" charset="0"/>
            </a:rPr>
            <a:t>Media</a:t>
          </a:r>
          <a:endParaRPr lang="en-GB" sz="1000" dirty="0">
            <a:latin typeface="Arial" panose="020B0604020202020204" pitchFamily="34" charset="0"/>
            <a:cs typeface="Arial" panose="020B0604020202020204" pitchFamily="34" charset="0"/>
          </a:endParaRPr>
        </a:p>
      </dgm:t>
    </dgm:pt>
    <dgm:pt modelId="{529EB59F-D62B-412C-B01E-53BE9A80ECD8}" type="parTrans" cxnId="{8C3BDA34-9DE5-4FE2-8FA9-D899A2E5DA44}">
      <dgm:prSet/>
      <dgm:spPr/>
      <dgm:t>
        <a:bodyPr/>
        <a:lstStyle/>
        <a:p>
          <a:pPr algn="ctr"/>
          <a:endParaRPr lang="en-GB" sz="1200"/>
        </a:p>
      </dgm:t>
    </dgm:pt>
    <dgm:pt modelId="{967BF6D0-0E4E-4CD2-8D7E-E8325306D946}" type="sibTrans" cxnId="{8C3BDA34-9DE5-4FE2-8FA9-D899A2E5DA44}">
      <dgm:prSet/>
      <dgm:spPr/>
      <dgm:t>
        <a:bodyPr/>
        <a:lstStyle/>
        <a:p>
          <a:pPr algn="ctr"/>
          <a:endParaRPr lang="en-GB" sz="1200"/>
        </a:p>
      </dgm:t>
    </dgm:pt>
    <dgm:pt modelId="{A5390E60-6128-4EFC-B311-3D0A6C45F8B4}">
      <dgm:prSet phldrT="[Text]" custT="1"/>
      <dgm:spPr/>
      <dgm:t>
        <a:bodyPr/>
        <a:lstStyle/>
        <a:p>
          <a:pPr algn="ctr"/>
          <a:r>
            <a:rPr lang="en-GB" sz="1000" dirty="0">
              <a:latin typeface="Arial" panose="020B0604020202020204" pitchFamily="34" charset="0"/>
              <a:cs typeface="Arial" panose="020B0604020202020204" pitchFamily="34" charset="0"/>
            </a:rPr>
            <a:t>Customers</a:t>
          </a:r>
        </a:p>
      </dgm:t>
    </dgm:pt>
    <dgm:pt modelId="{C03AD989-E732-420D-B251-7560EB4D7C96}" type="parTrans" cxnId="{09573FE2-0DF3-421C-A7C2-D2F380ACE856}">
      <dgm:prSet/>
      <dgm:spPr/>
      <dgm:t>
        <a:bodyPr/>
        <a:lstStyle/>
        <a:p>
          <a:pPr algn="ctr"/>
          <a:endParaRPr lang="en-GB" sz="1200"/>
        </a:p>
      </dgm:t>
    </dgm:pt>
    <dgm:pt modelId="{28A84DC8-9031-4129-980F-A58E274FE848}" type="sibTrans" cxnId="{09573FE2-0DF3-421C-A7C2-D2F380ACE856}">
      <dgm:prSet/>
      <dgm:spPr/>
      <dgm:t>
        <a:bodyPr/>
        <a:lstStyle/>
        <a:p>
          <a:pPr algn="ctr"/>
          <a:endParaRPr lang="en-GB" sz="1200"/>
        </a:p>
      </dgm:t>
    </dgm:pt>
    <dgm:pt modelId="{D2B075C3-107D-4144-AD7A-48FEC38E246E}">
      <dgm:prSet phldrT="[Text]" custT="1"/>
      <dgm:spPr/>
      <dgm:t>
        <a:bodyPr/>
        <a:lstStyle/>
        <a:p>
          <a:pPr algn="ctr"/>
          <a:r>
            <a:rPr lang="en-GB" sz="1000" dirty="0" smtClean="0">
              <a:latin typeface="Arial" panose="020B0604020202020204" pitchFamily="34" charset="0"/>
              <a:cs typeface="Arial" panose="020B0604020202020204" pitchFamily="34" charset="0"/>
            </a:rPr>
            <a:t>Legal factors</a:t>
          </a:r>
          <a:endParaRPr lang="en-GB" sz="1000" dirty="0">
            <a:latin typeface="Arial" panose="020B0604020202020204" pitchFamily="34" charset="0"/>
            <a:cs typeface="Arial" panose="020B0604020202020204" pitchFamily="34" charset="0"/>
          </a:endParaRPr>
        </a:p>
      </dgm:t>
    </dgm:pt>
    <dgm:pt modelId="{1CB277AB-E584-4728-B4EC-998E966B120C}" type="parTrans" cxnId="{4F3F0591-C3D9-4BCF-AF66-713767ECBD6F}">
      <dgm:prSet/>
      <dgm:spPr/>
      <dgm:t>
        <a:bodyPr/>
        <a:lstStyle/>
        <a:p>
          <a:pPr algn="ctr"/>
          <a:endParaRPr lang="en-GB" sz="1200"/>
        </a:p>
      </dgm:t>
    </dgm:pt>
    <dgm:pt modelId="{87EEB95F-64F6-4891-A1D9-CDE563FB01D0}" type="sibTrans" cxnId="{4F3F0591-C3D9-4BCF-AF66-713767ECBD6F}">
      <dgm:prSet/>
      <dgm:spPr/>
      <dgm:t>
        <a:bodyPr/>
        <a:lstStyle/>
        <a:p>
          <a:pPr algn="ctr"/>
          <a:endParaRPr lang="en-GB" sz="1200"/>
        </a:p>
      </dgm:t>
    </dgm:pt>
    <dgm:pt modelId="{0A09F4C2-BB85-4725-800B-1EA228B58ED2}" type="pres">
      <dgm:prSet presAssocID="{47242675-6773-4CBC-AA85-A55885B8E750}" presName="Name0" presStyleCnt="0">
        <dgm:presLayoutVars>
          <dgm:chMax val="7"/>
          <dgm:resizeHandles val="exact"/>
        </dgm:presLayoutVars>
      </dgm:prSet>
      <dgm:spPr/>
      <dgm:t>
        <a:bodyPr/>
        <a:lstStyle/>
        <a:p>
          <a:endParaRPr lang="en-GB"/>
        </a:p>
      </dgm:t>
    </dgm:pt>
    <dgm:pt modelId="{D652C170-864E-4DC5-B1F4-4738F50F2E95}" type="pres">
      <dgm:prSet presAssocID="{47242675-6773-4CBC-AA85-A55885B8E750}" presName="comp1" presStyleCnt="0"/>
      <dgm:spPr/>
    </dgm:pt>
    <dgm:pt modelId="{5A91AF15-1D4F-473A-B54C-E18AE4882154}" type="pres">
      <dgm:prSet presAssocID="{47242675-6773-4CBC-AA85-A55885B8E750}" presName="circle1" presStyleLbl="node1" presStyleIdx="0" presStyleCnt="3" custScaleX="156568" custScaleY="80829" custLinFactNeighborX="-1341"/>
      <dgm:spPr/>
      <dgm:t>
        <a:bodyPr/>
        <a:lstStyle/>
        <a:p>
          <a:endParaRPr lang="en-GB"/>
        </a:p>
      </dgm:t>
    </dgm:pt>
    <dgm:pt modelId="{714C6863-8312-41C1-B0CA-6A6519BD5ABC}" type="pres">
      <dgm:prSet presAssocID="{47242675-6773-4CBC-AA85-A55885B8E750}" presName="c1text" presStyleLbl="node1" presStyleIdx="0" presStyleCnt="3">
        <dgm:presLayoutVars>
          <dgm:bulletEnabled val="1"/>
        </dgm:presLayoutVars>
      </dgm:prSet>
      <dgm:spPr/>
      <dgm:t>
        <a:bodyPr/>
        <a:lstStyle/>
        <a:p>
          <a:endParaRPr lang="en-GB"/>
        </a:p>
      </dgm:t>
    </dgm:pt>
    <dgm:pt modelId="{463EDBC1-B2B5-4685-82A5-249CA501FA47}" type="pres">
      <dgm:prSet presAssocID="{47242675-6773-4CBC-AA85-A55885B8E750}" presName="comp2" presStyleCnt="0"/>
      <dgm:spPr/>
    </dgm:pt>
    <dgm:pt modelId="{03F9F47D-59A8-46AC-9C1E-DC3E59445CB3}" type="pres">
      <dgm:prSet presAssocID="{47242675-6773-4CBC-AA85-A55885B8E750}" presName="circle2" presStyleLbl="node1" presStyleIdx="1" presStyleCnt="3" custScaleX="178860" custScaleY="62312" custLinFactNeighborX="-1022" custLinFactNeighborY="15180"/>
      <dgm:spPr/>
      <dgm:t>
        <a:bodyPr/>
        <a:lstStyle/>
        <a:p>
          <a:endParaRPr lang="en-GB"/>
        </a:p>
      </dgm:t>
    </dgm:pt>
    <dgm:pt modelId="{AADA2B97-F93C-4DEA-A830-1A608E99E820}" type="pres">
      <dgm:prSet presAssocID="{47242675-6773-4CBC-AA85-A55885B8E750}" presName="c2text" presStyleLbl="node1" presStyleIdx="1" presStyleCnt="3">
        <dgm:presLayoutVars>
          <dgm:bulletEnabled val="1"/>
        </dgm:presLayoutVars>
      </dgm:prSet>
      <dgm:spPr/>
      <dgm:t>
        <a:bodyPr/>
        <a:lstStyle/>
        <a:p>
          <a:endParaRPr lang="en-GB"/>
        </a:p>
      </dgm:t>
    </dgm:pt>
    <dgm:pt modelId="{3B2C93E4-16AC-4C76-AEC7-44BF92D4B1BF}" type="pres">
      <dgm:prSet presAssocID="{47242675-6773-4CBC-AA85-A55885B8E750}" presName="comp3" presStyleCnt="0"/>
      <dgm:spPr/>
    </dgm:pt>
    <dgm:pt modelId="{D65046BE-40B1-46F2-9217-97916A8AF44B}" type="pres">
      <dgm:prSet presAssocID="{47242675-6773-4CBC-AA85-A55885B8E750}" presName="circle3" presStyleLbl="node1" presStyleIdx="2" presStyleCnt="3" custScaleX="167213" custScaleY="27467" custLinFactNeighborX="-2300" custLinFactNeighborY="36377"/>
      <dgm:spPr/>
      <dgm:t>
        <a:bodyPr/>
        <a:lstStyle/>
        <a:p>
          <a:endParaRPr lang="en-GB"/>
        </a:p>
      </dgm:t>
    </dgm:pt>
    <dgm:pt modelId="{1FFADBB4-DC46-441D-8386-AC95C97036B8}" type="pres">
      <dgm:prSet presAssocID="{47242675-6773-4CBC-AA85-A55885B8E750}" presName="c3text" presStyleLbl="node1" presStyleIdx="2" presStyleCnt="3">
        <dgm:presLayoutVars>
          <dgm:bulletEnabled val="1"/>
        </dgm:presLayoutVars>
      </dgm:prSet>
      <dgm:spPr/>
      <dgm:t>
        <a:bodyPr/>
        <a:lstStyle/>
        <a:p>
          <a:endParaRPr lang="en-GB"/>
        </a:p>
      </dgm:t>
    </dgm:pt>
  </dgm:ptLst>
  <dgm:cxnLst>
    <dgm:cxn modelId="{82C2A76D-B436-4ED8-BCF6-8B7A7C9E2398}" type="presOf" srcId="{657CFD69-8C05-49C9-93F2-12DEFB2CAF5F}" destId="{5A91AF15-1D4F-473A-B54C-E18AE4882154}" srcOrd="0" destOrd="1" presId="urn:microsoft.com/office/officeart/2005/8/layout/venn2"/>
    <dgm:cxn modelId="{617FCD2C-4669-4238-AD33-E8E91B4EC7C7}" type="presOf" srcId="{9E6D3681-54FC-449A-B6C6-04689EC8F3D3}" destId="{03F9F47D-59A8-46AC-9C1E-DC3E59445CB3}" srcOrd="0" destOrd="2" presId="urn:microsoft.com/office/officeart/2005/8/layout/venn2"/>
    <dgm:cxn modelId="{3FAAD0B8-149C-4033-A6FF-62F4D1D08959}" type="presOf" srcId="{EDCA819D-2BDB-444F-9E57-0EB9F7A95B9E}" destId="{03F9F47D-59A8-46AC-9C1E-DC3E59445CB3}" srcOrd="0" destOrd="4" presId="urn:microsoft.com/office/officeart/2005/8/layout/venn2"/>
    <dgm:cxn modelId="{610D4CCD-8A4F-4757-8F9B-4ABA5B12BBE8}" type="presOf" srcId="{2525CFD1-41DC-4205-9ADB-25562C800C1F}" destId="{714C6863-8312-41C1-B0CA-6A6519BD5ABC}" srcOrd="1" destOrd="2" presId="urn:microsoft.com/office/officeart/2005/8/layout/venn2"/>
    <dgm:cxn modelId="{34EA15EB-0850-4B8D-8FAB-856BDA57F9F5}" srcId="{4B22E3C6-AFB1-4077-A7D6-9437D545A3B4}" destId="{2525CFD1-41DC-4205-9ADB-25562C800C1F}" srcOrd="1" destOrd="0" parTransId="{95A7CE59-26AD-42BE-8470-F6CEBD85A73E}" sibTransId="{23508852-E062-4522-8B1B-BBBFFCBA80A6}"/>
    <dgm:cxn modelId="{43C83E0B-E7BC-4FD2-B0CA-A80AE3FE7DEA}" type="presOf" srcId="{9E6D3681-54FC-449A-B6C6-04689EC8F3D3}" destId="{AADA2B97-F93C-4DEA-A830-1A608E99E820}" srcOrd="1" destOrd="2" presId="urn:microsoft.com/office/officeart/2005/8/layout/venn2"/>
    <dgm:cxn modelId="{823D54FD-87C5-4F62-A312-0CCBAD1C3060}" type="presOf" srcId="{657CFD69-8C05-49C9-93F2-12DEFB2CAF5F}" destId="{714C6863-8312-41C1-B0CA-6A6519BD5ABC}" srcOrd="1" destOrd="1" presId="urn:microsoft.com/office/officeart/2005/8/layout/venn2"/>
    <dgm:cxn modelId="{BA76BBE6-AB46-4F32-A8CA-8CBB87BBDD96}" type="presOf" srcId="{8007F177-CC29-4819-BD71-90FA88D176D3}" destId="{714C6863-8312-41C1-B0CA-6A6519BD5ABC}" srcOrd="1" destOrd="5" presId="urn:microsoft.com/office/officeart/2005/8/layout/venn2"/>
    <dgm:cxn modelId="{6825702F-D0ED-4582-9A5A-03FB9046442F}" type="presOf" srcId="{A5390E60-6128-4EFC-B311-3D0A6C45F8B4}" destId="{03F9F47D-59A8-46AC-9C1E-DC3E59445CB3}" srcOrd="0" destOrd="6" presId="urn:microsoft.com/office/officeart/2005/8/layout/venn2"/>
    <dgm:cxn modelId="{7CEC0619-7072-403C-9C4E-0D182BED7B3B}" type="presOf" srcId="{37505D32-98D6-49A1-970B-D9141718EB33}" destId="{AADA2B97-F93C-4DEA-A830-1A608E99E820}" srcOrd="1" destOrd="5" presId="urn:microsoft.com/office/officeart/2005/8/layout/venn2"/>
    <dgm:cxn modelId="{B19CEC9D-9C81-4E33-91D5-0CA0B278115E}" type="presOf" srcId="{7ECDFE5C-D525-4D6D-824A-A7E5B24A13CF}" destId="{AADA2B97-F93C-4DEA-A830-1A608E99E820}" srcOrd="1" destOrd="0" presId="urn:microsoft.com/office/officeart/2005/8/layout/venn2"/>
    <dgm:cxn modelId="{15E2B679-25DB-473A-9403-676954F24538}" type="presOf" srcId="{2AF94108-0FEF-4C82-BFE3-1AE9AFC3982C}" destId="{03F9F47D-59A8-46AC-9C1E-DC3E59445CB3}" srcOrd="0" destOrd="1" presId="urn:microsoft.com/office/officeart/2005/8/layout/venn2"/>
    <dgm:cxn modelId="{AAE7C5C9-74FA-4077-ABB0-579850C0E847}" srcId="{4B22E3C6-AFB1-4077-A7D6-9437D545A3B4}" destId="{657CFD69-8C05-49C9-93F2-12DEFB2CAF5F}" srcOrd="0" destOrd="0" parTransId="{89D6625B-520E-4512-978B-1EE5FDF59C6A}" sibTransId="{B244F9A1-E1D4-44A9-BE9A-741F77B0204E}"/>
    <dgm:cxn modelId="{037B4112-ED81-4C38-BEE1-0735B4139686}" type="presOf" srcId="{5C0FDDCD-308A-47C4-9794-D9FA2AD5A2F1}" destId="{03F9F47D-59A8-46AC-9C1E-DC3E59445CB3}" srcOrd="0" destOrd="3" presId="urn:microsoft.com/office/officeart/2005/8/layout/venn2"/>
    <dgm:cxn modelId="{F7F90E4F-7505-4BF1-A663-AA2F42BF87AF}" srcId="{7ECDFE5C-D525-4D6D-824A-A7E5B24A13CF}" destId="{5C0FDDCD-308A-47C4-9794-D9FA2AD5A2F1}" srcOrd="2" destOrd="0" parTransId="{31B685E1-C159-4CC5-B2C4-CE0EB2CEAD0B}" sibTransId="{00E7F9ED-021D-4093-ABEA-00A59B13AC13}"/>
    <dgm:cxn modelId="{93943FF1-5D04-45C6-A18A-C1A32F5A4D95}" srcId="{47242675-6773-4CBC-AA85-A55885B8E750}" destId="{4B22E3C6-AFB1-4077-A7D6-9437D545A3B4}" srcOrd="0" destOrd="0" parTransId="{EB4A4C61-9AFB-4941-9138-692AF9A0C5D4}" sibTransId="{EBCDCD86-85B6-4C34-9F77-CA3AC2017A54}"/>
    <dgm:cxn modelId="{AC09DBF8-70D9-41CD-A169-79989D623D0B}" type="presOf" srcId="{37505D32-98D6-49A1-970B-D9141718EB33}" destId="{03F9F47D-59A8-46AC-9C1E-DC3E59445CB3}" srcOrd="0" destOrd="5" presId="urn:microsoft.com/office/officeart/2005/8/layout/venn2"/>
    <dgm:cxn modelId="{E3D27637-5781-43C6-9B4E-E028DC003ECE}" type="presOf" srcId="{D2B075C3-107D-4144-AD7A-48FEC38E246E}" destId="{5A91AF15-1D4F-473A-B54C-E18AE4882154}" srcOrd="0" destOrd="6" presId="urn:microsoft.com/office/officeart/2005/8/layout/venn2"/>
    <dgm:cxn modelId="{BDD937A8-02BA-493E-964A-99FCEC789909}" type="presOf" srcId="{5C0FDDCD-308A-47C4-9794-D9FA2AD5A2F1}" destId="{AADA2B97-F93C-4DEA-A830-1A608E99E820}" srcOrd="1" destOrd="3" presId="urn:microsoft.com/office/officeart/2005/8/layout/venn2"/>
    <dgm:cxn modelId="{D2F619CB-6AD5-486C-ABB3-16AF1F65B55B}" type="presOf" srcId="{D2B075C3-107D-4144-AD7A-48FEC38E246E}" destId="{714C6863-8312-41C1-B0CA-6A6519BD5ABC}" srcOrd="1" destOrd="6" presId="urn:microsoft.com/office/officeart/2005/8/layout/venn2"/>
    <dgm:cxn modelId="{5D27E8EA-5707-49C8-8CA2-CAB4784CFE45}" type="presOf" srcId="{4B22E3C6-AFB1-4077-A7D6-9437D545A3B4}" destId="{5A91AF15-1D4F-473A-B54C-E18AE4882154}" srcOrd="0" destOrd="0" presId="urn:microsoft.com/office/officeart/2005/8/layout/venn2"/>
    <dgm:cxn modelId="{4FB787DE-F9D1-4E44-AA8E-F0E299EE9178}" srcId="{47242675-6773-4CBC-AA85-A55885B8E750}" destId="{7ECDFE5C-D525-4D6D-824A-A7E5B24A13CF}" srcOrd="1" destOrd="0" parTransId="{0016830A-1281-4E99-9D4B-16839CF47BEF}" sibTransId="{5DA7708D-80F2-4D91-8CC6-D4D1E4D5834E}"/>
    <dgm:cxn modelId="{5F8BA8DC-D2DF-4AA8-AA2F-15DE677DB256}" srcId="{4B22E3C6-AFB1-4077-A7D6-9437D545A3B4}" destId="{320D1A56-B9FE-4DEC-9B86-37791255904A}" srcOrd="2" destOrd="0" parTransId="{AA027C7B-16C6-43D5-8E72-43CB7568E139}" sibTransId="{F6A2138B-D7A3-4D64-92FC-5A39F224EAE7}"/>
    <dgm:cxn modelId="{DE498029-979C-4958-8DE3-8A6AF5DA5196}" srcId="{7ECDFE5C-D525-4D6D-824A-A7E5B24A13CF}" destId="{EDCA819D-2BDB-444F-9E57-0EB9F7A95B9E}" srcOrd="3" destOrd="0" parTransId="{C9A62A8A-320F-422A-8E97-C9170BA779B8}" sibTransId="{984EA830-C670-4F7C-9EEB-5906C7482235}"/>
    <dgm:cxn modelId="{2DD7D5DF-85BF-459A-8B44-AF058E05D590}" type="presOf" srcId="{8007F177-CC29-4819-BD71-90FA88D176D3}" destId="{5A91AF15-1D4F-473A-B54C-E18AE4882154}" srcOrd="0" destOrd="5" presId="urn:microsoft.com/office/officeart/2005/8/layout/venn2"/>
    <dgm:cxn modelId="{421359A1-E0DE-4716-A4C9-D37A1E78A075}" type="presOf" srcId="{A5390E60-6128-4EFC-B311-3D0A6C45F8B4}" destId="{AADA2B97-F93C-4DEA-A830-1A608E99E820}" srcOrd="1" destOrd="6" presId="urn:microsoft.com/office/officeart/2005/8/layout/venn2"/>
    <dgm:cxn modelId="{BB21C1C6-92B7-4995-A366-A887DDB974F9}" type="presOf" srcId="{2525CFD1-41DC-4205-9ADB-25562C800C1F}" destId="{5A91AF15-1D4F-473A-B54C-E18AE4882154}" srcOrd="0" destOrd="2" presId="urn:microsoft.com/office/officeart/2005/8/layout/venn2"/>
    <dgm:cxn modelId="{19C8EFD2-881E-4268-907C-153FC2B1A0D5}" type="presOf" srcId="{2AF94108-0FEF-4C82-BFE3-1AE9AFC3982C}" destId="{AADA2B97-F93C-4DEA-A830-1A608E99E820}" srcOrd="1" destOrd="1" presId="urn:microsoft.com/office/officeart/2005/8/layout/venn2"/>
    <dgm:cxn modelId="{D5EBC244-2D45-4A71-A3B7-C5F1A1D46582}" type="presOf" srcId="{58BA6698-D9DA-4DC2-9100-DE4A713EA1CB}" destId="{D65046BE-40B1-46F2-9217-97916A8AF44B}" srcOrd="0" destOrd="0" presId="urn:microsoft.com/office/officeart/2005/8/layout/venn2"/>
    <dgm:cxn modelId="{06F5C6C8-D32C-4C1F-B309-829CA190B1D7}" type="presOf" srcId="{D124F887-8BDD-41D3-A055-B5748611866B}" destId="{5A91AF15-1D4F-473A-B54C-E18AE4882154}" srcOrd="0" destOrd="4" presId="urn:microsoft.com/office/officeart/2005/8/layout/venn2"/>
    <dgm:cxn modelId="{E12DE4A3-582D-47AE-B17E-D40D17716080}" type="presOf" srcId="{320D1A56-B9FE-4DEC-9B86-37791255904A}" destId="{714C6863-8312-41C1-B0CA-6A6519BD5ABC}" srcOrd="1" destOrd="3" presId="urn:microsoft.com/office/officeart/2005/8/layout/venn2"/>
    <dgm:cxn modelId="{AF2DD544-79F4-49DE-8F04-FA844DCE986D}" srcId="{7ECDFE5C-D525-4D6D-824A-A7E5B24A13CF}" destId="{9E6D3681-54FC-449A-B6C6-04689EC8F3D3}" srcOrd="1" destOrd="0" parTransId="{9E89AF37-DA25-4135-B830-5439B5077554}" sibTransId="{4ABCEBE0-5D51-4C8D-9EB6-C42F29A6C0FC}"/>
    <dgm:cxn modelId="{E78EA7D1-A89F-46F1-BB50-901BB28AED4E}" type="presOf" srcId="{7ECDFE5C-D525-4D6D-824A-A7E5B24A13CF}" destId="{03F9F47D-59A8-46AC-9C1E-DC3E59445CB3}" srcOrd="0" destOrd="0" presId="urn:microsoft.com/office/officeart/2005/8/layout/venn2"/>
    <dgm:cxn modelId="{92F410DE-5ED7-4370-9C72-BAEC23F8E6C5}" srcId="{47242675-6773-4CBC-AA85-A55885B8E750}" destId="{58BA6698-D9DA-4DC2-9100-DE4A713EA1CB}" srcOrd="2" destOrd="0" parTransId="{A67794BE-E486-4FEE-9DF2-DEDE3A3B9118}" sibTransId="{8F4BE87B-FD44-4F50-A47E-A248BEFD0881}"/>
    <dgm:cxn modelId="{F223C344-E452-4E82-AD83-CAC03C129565}" type="presOf" srcId="{EDCA819D-2BDB-444F-9E57-0EB9F7A95B9E}" destId="{AADA2B97-F93C-4DEA-A830-1A608E99E820}" srcOrd="1" destOrd="4" presId="urn:microsoft.com/office/officeart/2005/8/layout/venn2"/>
    <dgm:cxn modelId="{6913DDC6-86F3-4E7B-94F0-8064CE5A5670}" srcId="{4B22E3C6-AFB1-4077-A7D6-9437D545A3B4}" destId="{8007F177-CC29-4819-BD71-90FA88D176D3}" srcOrd="4" destOrd="0" parTransId="{32ECD48A-6B20-4CBE-8781-B73AEDD36A51}" sibTransId="{E91913FE-F4C9-4A2B-8816-AE8A4EB79C34}"/>
    <dgm:cxn modelId="{5809CDF0-9F35-46BA-B3D5-2A99B6C533D4}" srcId="{4B22E3C6-AFB1-4077-A7D6-9437D545A3B4}" destId="{D124F887-8BDD-41D3-A055-B5748611866B}" srcOrd="3" destOrd="0" parTransId="{82E8AC01-6A12-492E-BFE4-83EABC573C92}" sibTransId="{FCFCE7FD-EC3D-424C-BA3F-A9E67E9DE55B}"/>
    <dgm:cxn modelId="{E0B016A1-C815-4AC5-A309-76311EC71BAD}" type="presOf" srcId="{320D1A56-B9FE-4DEC-9B86-37791255904A}" destId="{5A91AF15-1D4F-473A-B54C-E18AE4882154}" srcOrd="0" destOrd="3" presId="urn:microsoft.com/office/officeart/2005/8/layout/venn2"/>
    <dgm:cxn modelId="{8C3BDA34-9DE5-4FE2-8FA9-D899A2E5DA44}" srcId="{7ECDFE5C-D525-4D6D-824A-A7E5B24A13CF}" destId="{37505D32-98D6-49A1-970B-D9141718EB33}" srcOrd="4" destOrd="0" parTransId="{529EB59F-D62B-412C-B01E-53BE9A80ECD8}" sibTransId="{967BF6D0-0E4E-4CD2-8D7E-E8325306D946}"/>
    <dgm:cxn modelId="{3CB766DA-352E-4D90-AED8-CBC868F2A173}" srcId="{7ECDFE5C-D525-4D6D-824A-A7E5B24A13CF}" destId="{2AF94108-0FEF-4C82-BFE3-1AE9AFC3982C}" srcOrd="0" destOrd="0" parTransId="{CCF0C2BA-A21F-4D1E-906F-4AE11B49D21B}" sibTransId="{F050F609-F3DB-4EB6-9755-13C5CA8D93A6}"/>
    <dgm:cxn modelId="{463E7004-9C07-4420-92F5-EE7A79A03EAD}" type="presOf" srcId="{58BA6698-D9DA-4DC2-9100-DE4A713EA1CB}" destId="{1FFADBB4-DC46-441D-8386-AC95C97036B8}" srcOrd="1" destOrd="0" presId="urn:microsoft.com/office/officeart/2005/8/layout/venn2"/>
    <dgm:cxn modelId="{4F3F0591-C3D9-4BCF-AF66-713767ECBD6F}" srcId="{4B22E3C6-AFB1-4077-A7D6-9437D545A3B4}" destId="{D2B075C3-107D-4144-AD7A-48FEC38E246E}" srcOrd="5" destOrd="0" parTransId="{1CB277AB-E584-4728-B4EC-998E966B120C}" sibTransId="{87EEB95F-64F6-4891-A1D9-CDE563FB01D0}"/>
    <dgm:cxn modelId="{9342D6E6-FEE1-43F1-82A5-4EB9F3510B60}" type="presOf" srcId="{47242675-6773-4CBC-AA85-A55885B8E750}" destId="{0A09F4C2-BB85-4725-800B-1EA228B58ED2}" srcOrd="0" destOrd="0" presId="urn:microsoft.com/office/officeart/2005/8/layout/venn2"/>
    <dgm:cxn modelId="{E191BAC3-2BB0-4D44-AF11-0F04F44438E6}" type="presOf" srcId="{D124F887-8BDD-41D3-A055-B5748611866B}" destId="{714C6863-8312-41C1-B0CA-6A6519BD5ABC}" srcOrd="1" destOrd="4" presId="urn:microsoft.com/office/officeart/2005/8/layout/venn2"/>
    <dgm:cxn modelId="{ADC7DD09-655A-4CE8-81D2-E34422018140}" type="presOf" srcId="{4B22E3C6-AFB1-4077-A7D6-9437D545A3B4}" destId="{714C6863-8312-41C1-B0CA-6A6519BD5ABC}" srcOrd="1" destOrd="0" presId="urn:microsoft.com/office/officeart/2005/8/layout/venn2"/>
    <dgm:cxn modelId="{09573FE2-0DF3-421C-A7C2-D2F380ACE856}" srcId="{7ECDFE5C-D525-4D6D-824A-A7E5B24A13CF}" destId="{A5390E60-6128-4EFC-B311-3D0A6C45F8B4}" srcOrd="5" destOrd="0" parTransId="{C03AD989-E732-420D-B251-7560EB4D7C96}" sibTransId="{28A84DC8-9031-4129-980F-A58E274FE848}"/>
    <dgm:cxn modelId="{0B24943B-0823-4CE3-BA2E-3DACA31DEEFD}" type="presParOf" srcId="{0A09F4C2-BB85-4725-800B-1EA228B58ED2}" destId="{D652C170-864E-4DC5-B1F4-4738F50F2E95}" srcOrd="0" destOrd="0" presId="urn:microsoft.com/office/officeart/2005/8/layout/venn2"/>
    <dgm:cxn modelId="{77EF7AC5-AF8E-49AC-8BA1-AA499B42A9CD}" type="presParOf" srcId="{D652C170-864E-4DC5-B1F4-4738F50F2E95}" destId="{5A91AF15-1D4F-473A-B54C-E18AE4882154}" srcOrd="0" destOrd="0" presId="urn:microsoft.com/office/officeart/2005/8/layout/venn2"/>
    <dgm:cxn modelId="{59F4131A-7D41-4980-BB24-8A97411A6701}" type="presParOf" srcId="{D652C170-864E-4DC5-B1F4-4738F50F2E95}" destId="{714C6863-8312-41C1-B0CA-6A6519BD5ABC}" srcOrd="1" destOrd="0" presId="urn:microsoft.com/office/officeart/2005/8/layout/venn2"/>
    <dgm:cxn modelId="{D3DD9FEB-7FBB-43CB-8B78-7BCCB852458C}" type="presParOf" srcId="{0A09F4C2-BB85-4725-800B-1EA228B58ED2}" destId="{463EDBC1-B2B5-4685-82A5-249CA501FA47}" srcOrd="1" destOrd="0" presId="urn:microsoft.com/office/officeart/2005/8/layout/venn2"/>
    <dgm:cxn modelId="{41E57119-27EF-4166-8272-39FE40F616F8}" type="presParOf" srcId="{463EDBC1-B2B5-4685-82A5-249CA501FA47}" destId="{03F9F47D-59A8-46AC-9C1E-DC3E59445CB3}" srcOrd="0" destOrd="0" presId="urn:microsoft.com/office/officeart/2005/8/layout/venn2"/>
    <dgm:cxn modelId="{431563B8-97A3-4CBE-8D81-0CE382DD1954}" type="presParOf" srcId="{463EDBC1-B2B5-4685-82A5-249CA501FA47}" destId="{AADA2B97-F93C-4DEA-A830-1A608E99E820}" srcOrd="1" destOrd="0" presId="urn:microsoft.com/office/officeart/2005/8/layout/venn2"/>
    <dgm:cxn modelId="{983C0B32-45AB-443D-9435-3AC1A8F3696B}" type="presParOf" srcId="{0A09F4C2-BB85-4725-800B-1EA228B58ED2}" destId="{3B2C93E4-16AC-4C76-AEC7-44BF92D4B1BF}" srcOrd="2" destOrd="0" presId="urn:microsoft.com/office/officeart/2005/8/layout/venn2"/>
    <dgm:cxn modelId="{E313E0B9-EBDE-4542-ADB1-933A2B9BA4B5}" type="presParOf" srcId="{3B2C93E4-16AC-4C76-AEC7-44BF92D4B1BF}" destId="{D65046BE-40B1-46F2-9217-97916A8AF44B}" srcOrd="0" destOrd="0" presId="urn:microsoft.com/office/officeart/2005/8/layout/venn2"/>
    <dgm:cxn modelId="{64517F19-1655-43B9-8923-2158A1E1EE1D}" type="presParOf" srcId="{3B2C93E4-16AC-4C76-AEC7-44BF92D4B1BF}" destId="{1FFADBB4-DC46-441D-8386-AC95C97036B8}" srcOrd="1" destOrd="0" presId="urn:microsoft.com/office/officeart/2005/8/layout/ven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5CDF290-3A36-4051-91AA-CDCDE5C95C8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FD9B4AF1-531D-4B3A-9209-919B41507C17}">
      <dgm:prSet phldrT="[Text]" custT="1"/>
      <dgm:spPr/>
      <dgm:t>
        <a:bodyPr/>
        <a:lstStyle/>
        <a:p>
          <a:r>
            <a:rPr lang="en-GB" sz="1600">
              <a:latin typeface="Arial" panose="020B0604020202020204" pitchFamily="34" charset="0"/>
              <a:cs typeface="Arial" panose="020B0604020202020204" pitchFamily="34" charset="0"/>
            </a:rPr>
            <a:t>CEO</a:t>
          </a:r>
        </a:p>
      </dgm:t>
    </dgm:pt>
    <dgm:pt modelId="{C127EB18-6124-463D-90CE-CD14B3E2853C}" type="parTrans" cxnId="{7B26FB73-11A1-43DF-BE75-4AD249055A8C}">
      <dgm:prSet/>
      <dgm:spPr/>
      <dgm:t>
        <a:bodyPr/>
        <a:lstStyle/>
        <a:p>
          <a:endParaRPr lang="en-GB" sz="1400">
            <a:latin typeface="Arial" panose="020B0604020202020204" pitchFamily="34" charset="0"/>
            <a:cs typeface="Arial" panose="020B0604020202020204" pitchFamily="34" charset="0"/>
          </a:endParaRPr>
        </a:p>
      </dgm:t>
    </dgm:pt>
    <dgm:pt modelId="{691EDBAF-D054-4BE6-AEA8-6C0FA57A91B9}" type="sibTrans" cxnId="{7B26FB73-11A1-43DF-BE75-4AD249055A8C}">
      <dgm:prSet/>
      <dgm:spPr/>
      <dgm:t>
        <a:bodyPr/>
        <a:lstStyle/>
        <a:p>
          <a:endParaRPr lang="en-GB" sz="1400">
            <a:latin typeface="Arial" panose="020B0604020202020204" pitchFamily="34" charset="0"/>
            <a:cs typeface="Arial" panose="020B0604020202020204" pitchFamily="34" charset="0"/>
          </a:endParaRPr>
        </a:p>
      </dgm:t>
    </dgm:pt>
    <dgm:pt modelId="{45B746D1-3C88-47BE-A06E-F5604E83A38D}" type="asst">
      <dgm:prSet phldrT="[Text]" custT="1"/>
      <dgm:spPr/>
      <dgm:t>
        <a:bodyPr/>
        <a:lstStyle/>
        <a:p>
          <a:r>
            <a:rPr lang="en-GB" sz="1600">
              <a:latin typeface="Arial" panose="020B0604020202020204" pitchFamily="34" charset="0"/>
              <a:cs typeface="Arial" panose="020B0604020202020204" pitchFamily="34" charset="0"/>
            </a:rPr>
            <a:t>American Division</a:t>
          </a:r>
        </a:p>
      </dgm:t>
    </dgm:pt>
    <dgm:pt modelId="{60C56EE3-E22E-4BD0-BA4B-B16D27C8CA95}" type="parTrans" cxnId="{4FD57272-78A8-4164-9C8F-B77107E9A581}">
      <dgm:prSet/>
      <dgm:spPr/>
      <dgm:t>
        <a:bodyPr/>
        <a:lstStyle/>
        <a:p>
          <a:endParaRPr lang="en-GB" sz="1400">
            <a:latin typeface="Arial" panose="020B0604020202020204" pitchFamily="34" charset="0"/>
            <a:cs typeface="Arial" panose="020B0604020202020204" pitchFamily="34" charset="0"/>
          </a:endParaRPr>
        </a:p>
      </dgm:t>
    </dgm:pt>
    <dgm:pt modelId="{BFE50717-38EF-4371-AF31-F927F87C288E}" type="sibTrans" cxnId="{4FD57272-78A8-4164-9C8F-B77107E9A581}">
      <dgm:prSet/>
      <dgm:spPr/>
      <dgm:t>
        <a:bodyPr/>
        <a:lstStyle/>
        <a:p>
          <a:endParaRPr lang="en-GB" sz="1400">
            <a:latin typeface="Arial" panose="020B0604020202020204" pitchFamily="34" charset="0"/>
            <a:cs typeface="Arial" panose="020B0604020202020204" pitchFamily="34" charset="0"/>
          </a:endParaRPr>
        </a:p>
      </dgm:t>
    </dgm:pt>
    <dgm:pt modelId="{40DD59DD-EA72-4FF7-8169-93A9387DDC1F}" type="asst">
      <dgm:prSet phldrT="[Text]" custT="1"/>
      <dgm:spPr/>
      <dgm:t>
        <a:bodyPr/>
        <a:lstStyle/>
        <a:p>
          <a:r>
            <a:rPr lang="en-GB" sz="1600">
              <a:latin typeface="Arial" panose="020B0604020202020204" pitchFamily="34" charset="0"/>
              <a:cs typeface="Arial" panose="020B0604020202020204" pitchFamily="34" charset="0"/>
            </a:rPr>
            <a:t>UK Division</a:t>
          </a:r>
        </a:p>
      </dgm:t>
    </dgm:pt>
    <dgm:pt modelId="{0EDE5B7C-8E26-4413-A454-0F26ADD1A941}" type="parTrans" cxnId="{D74A14D6-A841-42D4-8661-122F698E7D92}">
      <dgm:prSet/>
      <dgm:spPr/>
      <dgm:t>
        <a:bodyPr/>
        <a:lstStyle/>
        <a:p>
          <a:endParaRPr lang="en-GB" sz="1400">
            <a:latin typeface="Arial" panose="020B0604020202020204" pitchFamily="34" charset="0"/>
            <a:cs typeface="Arial" panose="020B0604020202020204" pitchFamily="34" charset="0"/>
          </a:endParaRPr>
        </a:p>
      </dgm:t>
    </dgm:pt>
    <dgm:pt modelId="{947CBD68-61CC-459E-B693-C0CEF9AA8F12}" type="sibTrans" cxnId="{D74A14D6-A841-42D4-8661-122F698E7D92}">
      <dgm:prSet/>
      <dgm:spPr/>
      <dgm:t>
        <a:bodyPr/>
        <a:lstStyle/>
        <a:p>
          <a:endParaRPr lang="en-GB" sz="1400">
            <a:latin typeface="Arial" panose="020B0604020202020204" pitchFamily="34" charset="0"/>
            <a:cs typeface="Arial" panose="020B0604020202020204" pitchFamily="34" charset="0"/>
          </a:endParaRPr>
        </a:p>
      </dgm:t>
    </dgm:pt>
    <dgm:pt modelId="{96128D4B-0868-46E8-A113-E8C660557875}" type="asst">
      <dgm:prSet phldrT="[Text]" custT="1"/>
      <dgm:spPr/>
      <dgm:t>
        <a:bodyPr/>
        <a:lstStyle/>
        <a:p>
          <a:r>
            <a:rPr lang="en-GB" sz="1600">
              <a:latin typeface="Arial" panose="020B0604020202020204" pitchFamily="34" charset="0"/>
              <a:cs typeface="Arial" panose="020B0604020202020204" pitchFamily="34" charset="0"/>
            </a:rPr>
            <a:t>Marketing</a:t>
          </a:r>
        </a:p>
      </dgm:t>
    </dgm:pt>
    <dgm:pt modelId="{08B90528-A23B-4086-B930-7EC09C342B12}" type="parTrans" cxnId="{BB56F517-E319-4BA7-B4D4-BB46F5BE2F15}">
      <dgm:prSet/>
      <dgm:spPr/>
      <dgm:t>
        <a:bodyPr/>
        <a:lstStyle/>
        <a:p>
          <a:endParaRPr lang="en-GB" sz="1400">
            <a:latin typeface="Arial" panose="020B0604020202020204" pitchFamily="34" charset="0"/>
            <a:cs typeface="Arial" panose="020B0604020202020204" pitchFamily="34" charset="0"/>
          </a:endParaRPr>
        </a:p>
      </dgm:t>
    </dgm:pt>
    <dgm:pt modelId="{13E84C01-65C2-4E8B-B014-CE1460873F5E}" type="sibTrans" cxnId="{BB56F517-E319-4BA7-B4D4-BB46F5BE2F15}">
      <dgm:prSet/>
      <dgm:spPr/>
      <dgm:t>
        <a:bodyPr/>
        <a:lstStyle/>
        <a:p>
          <a:endParaRPr lang="en-GB" sz="1400">
            <a:latin typeface="Arial" panose="020B0604020202020204" pitchFamily="34" charset="0"/>
            <a:cs typeface="Arial" panose="020B0604020202020204" pitchFamily="34" charset="0"/>
          </a:endParaRPr>
        </a:p>
      </dgm:t>
    </dgm:pt>
    <dgm:pt modelId="{1810F39A-9BE0-49EF-A1B9-A3D69893F8B3}" type="asst">
      <dgm:prSet phldrT="[Text]" custT="1"/>
      <dgm:spPr/>
      <dgm:t>
        <a:bodyPr/>
        <a:lstStyle/>
        <a:p>
          <a:r>
            <a:rPr lang="en-GB" sz="1600">
              <a:latin typeface="Arial" panose="020B0604020202020204" pitchFamily="34" charset="0"/>
              <a:cs typeface="Arial" panose="020B0604020202020204" pitchFamily="34" charset="0"/>
            </a:rPr>
            <a:t>Services</a:t>
          </a:r>
        </a:p>
      </dgm:t>
    </dgm:pt>
    <dgm:pt modelId="{414560CE-A183-4839-B23E-02DBA13EA678}" type="parTrans" cxnId="{15CCC3DD-B8FC-4125-8A39-37F78A80A407}">
      <dgm:prSet/>
      <dgm:spPr/>
      <dgm:t>
        <a:bodyPr/>
        <a:lstStyle/>
        <a:p>
          <a:endParaRPr lang="en-GB" sz="1400">
            <a:latin typeface="Arial" panose="020B0604020202020204" pitchFamily="34" charset="0"/>
            <a:cs typeface="Arial" panose="020B0604020202020204" pitchFamily="34" charset="0"/>
          </a:endParaRPr>
        </a:p>
      </dgm:t>
    </dgm:pt>
    <dgm:pt modelId="{3B2BC44B-CFE1-4810-9F47-01A392FAE842}" type="sibTrans" cxnId="{15CCC3DD-B8FC-4125-8A39-37F78A80A407}">
      <dgm:prSet/>
      <dgm:spPr/>
      <dgm:t>
        <a:bodyPr/>
        <a:lstStyle/>
        <a:p>
          <a:endParaRPr lang="en-GB" sz="1400">
            <a:latin typeface="Arial" panose="020B0604020202020204" pitchFamily="34" charset="0"/>
            <a:cs typeface="Arial" panose="020B0604020202020204" pitchFamily="34" charset="0"/>
          </a:endParaRPr>
        </a:p>
      </dgm:t>
    </dgm:pt>
    <dgm:pt modelId="{A08C2240-72E9-4674-A7B5-D4694C1E3EAB}" type="asst">
      <dgm:prSet phldrT="[Text]" custT="1"/>
      <dgm:spPr/>
      <dgm:t>
        <a:bodyPr/>
        <a:lstStyle/>
        <a:p>
          <a:r>
            <a:rPr lang="en-GB" sz="1600">
              <a:latin typeface="Arial" panose="020B0604020202020204" pitchFamily="34" charset="0"/>
              <a:cs typeface="Arial" panose="020B0604020202020204" pitchFamily="34" charset="0"/>
            </a:rPr>
            <a:t>Finance</a:t>
          </a:r>
        </a:p>
      </dgm:t>
    </dgm:pt>
    <dgm:pt modelId="{0D451716-17A2-4B16-AF11-CF635045394C}" type="parTrans" cxnId="{1BE9B6D4-218A-41A8-B092-90349666D497}">
      <dgm:prSet/>
      <dgm:spPr/>
      <dgm:t>
        <a:bodyPr/>
        <a:lstStyle/>
        <a:p>
          <a:endParaRPr lang="en-GB" sz="1400">
            <a:latin typeface="Arial" panose="020B0604020202020204" pitchFamily="34" charset="0"/>
            <a:cs typeface="Arial" panose="020B0604020202020204" pitchFamily="34" charset="0"/>
          </a:endParaRPr>
        </a:p>
      </dgm:t>
    </dgm:pt>
    <dgm:pt modelId="{23038EAC-34D8-4610-AFD3-23EF02FF0609}" type="sibTrans" cxnId="{1BE9B6D4-218A-41A8-B092-90349666D497}">
      <dgm:prSet/>
      <dgm:spPr/>
      <dgm:t>
        <a:bodyPr/>
        <a:lstStyle/>
        <a:p>
          <a:endParaRPr lang="en-GB" sz="1400">
            <a:latin typeface="Arial" panose="020B0604020202020204" pitchFamily="34" charset="0"/>
            <a:cs typeface="Arial" panose="020B0604020202020204" pitchFamily="34" charset="0"/>
          </a:endParaRPr>
        </a:p>
      </dgm:t>
    </dgm:pt>
    <dgm:pt modelId="{C08A682E-CEB2-43B2-A5E2-2E2CB5928468}" type="asst">
      <dgm:prSet phldrT="[Text]" custT="1"/>
      <dgm:spPr/>
      <dgm:t>
        <a:bodyPr/>
        <a:lstStyle/>
        <a:p>
          <a:r>
            <a:rPr lang="en-GB" sz="1600">
              <a:latin typeface="Arial" panose="020B0604020202020204" pitchFamily="34" charset="0"/>
              <a:cs typeface="Arial" panose="020B0604020202020204" pitchFamily="34" charset="0"/>
            </a:rPr>
            <a:t>Supply Chain</a:t>
          </a:r>
        </a:p>
      </dgm:t>
    </dgm:pt>
    <dgm:pt modelId="{349CB716-B034-43C2-A47D-9E31B51AC547}" type="parTrans" cxnId="{4B3BE12D-86B2-4167-83D9-E1B8E3F2B8D2}">
      <dgm:prSet/>
      <dgm:spPr/>
      <dgm:t>
        <a:bodyPr/>
        <a:lstStyle/>
        <a:p>
          <a:endParaRPr lang="en-GB" sz="1400">
            <a:latin typeface="Arial" panose="020B0604020202020204" pitchFamily="34" charset="0"/>
            <a:cs typeface="Arial" panose="020B0604020202020204" pitchFamily="34" charset="0"/>
          </a:endParaRPr>
        </a:p>
      </dgm:t>
    </dgm:pt>
    <dgm:pt modelId="{D2B4E9BE-800E-4660-A614-0EB9A42E0DA1}" type="sibTrans" cxnId="{4B3BE12D-86B2-4167-83D9-E1B8E3F2B8D2}">
      <dgm:prSet/>
      <dgm:spPr/>
      <dgm:t>
        <a:bodyPr/>
        <a:lstStyle/>
        <a:p>
          <a:endParaRPr lang="en-GB" sz="1400">
            <a:latin typeface="Arial" panose="020B0604020202020204" pitchFamily="34" charset="0"/>
            <a:cs typeface="Arial" panose="020B0604020202020204" pitchFamily="34" charset="0"/>
          </a:endParaRPr>
        </a:p>
      </dgm:t>
    </dgm:pt>
    <dgm:pt modelId="{7DD6B1C4-B8B2-4514-A566-95E2F2C923BE}" type="asst">
      <dgm:prSet phldrT="[Text]" custT="1"/>
      <dgm:spPr/>
      <dgm:t>
        <a:bodyPr/>
        <a:lstStyle/>
        <a:p>
          <a:r>
            <a:rPr lang="en-GB" sz="1600">
              <a:latin typeface="Arial" panose="020B0604020202020204" pitchFamily="34" charset="0"/>
              <a:cs typeface="Arial" panose="020B0604020202020204" pitchFamily="34" charset="0"/>
            </a:rPr>
            <a:t>Marketing</a:t>
          </a:r>
        </a:p>
      </dgm:t>
    </dgm:pt>
    <dgm:pt modelId="{7CB39FEA-8FEA-4692-830E-59D7F86D8329}" type="parTrans" cxnId="{9EEA0337-19C9-48E5-9D58-DA35AF830F6A}">
      <dgm:prSet/>
      <dgm:spPr/>
      <dgm:t>
        <a:bodyPr/>
        <a:lstStyle/>
        <a:p>
          <a:endParaRPr lang="en-GB" sz="1400">
            <a:latin typeface="Arial" panose="020B0604020202020204" pitchFamily="34" charset="0"/>
            <a:cs typeface="Arial" panose="020B0604020202020204" pitchFamily="34" charset="0"/>
          </a:endParaRPr>
        </a:p>
      </dgm:t>
    </dgm:pt>
    <dgm:pt modelId="{5A841FF6-3753-4A57-9C05-2B02648AB702}" type="sibTrans" cxnId="{9EEA0337-19C9-48E5-9D58-DA35AF830F6A}">
      <dgm:prSet/>
      <dgm:spPr/>
      <dgm:t>
        <a:bodyPr/>
        <a:lstStyle/>
        <a:p>
          <a:endParaRPr lang="en-GB" sz="1400">
            <a:latin typeface="Arial" panose="020B0604020202020204" pitchFamily="34" charset="0"/>
            <a:cs typeface="Arial" panose="020B0604020202020204" pitchFamily="34" charset="0"/>
          </a:endParaRPr>
        </a:p>
      </dgm:t>
    </dgm:pt>
    <dgm:pt modelId="{605F72A4-AEBD-42BA-A165-B80A97F02E4D}" type="asst">
      <dgm:prSet phldrT="[Text]" custT="1"/>
      <dgm:spPr/>
      <dgm:t>
        <a:bodyPr/>
        <a:lstStyle/>
        <a:p>
          <a:r>
            <a:rPr lang="en-GB" sz="1600">
              <a:latin typeface="Arial" panose="020B0604020202020204" pitchFamily="34" charset="0"/>
              <a:cs typeface="Arial" panose="020B0604020202020204" pitchFamily="34" charset="0"/>
            </a:rPr>
            <a:t>Services</a:t>
          </a:r>
        </a:p>
      </dgm:t>
    </dgm:pt>
    <dgm:pt modelId="{8B213272-D157-42FA-81CD-8257986093C8}" type="parTrans" cxnId="{04048601-80F0-49A1-BB36-C9A9F12B7F94}">
      <dgm:prSet/>
      <dgm:spPr/>
      <dgm:t>
        <a:bodyPr/>
        <a:lstStyle/>
        <a:p>
          <a:endParaRPr lang="en-GB" sz="1400">
            <a:latin typeface="Arial" panose="020B0604020202020204" pitchFamily="34" charset="0"/>
            <a:cs typeface="Arial" panose="020B0604020202020204" pitchFamily="34" charset="0"/>
          </a:endParaRPr>
        </a:p>
      </dgm:t>
    </dgm:pt>
    <dgm:pt modelId="{548440C0-635B-490F-AD64-473ABB717A69}" type="sibTrans" cxnId="{04048601-80F0-49A1-BB36-C9A9F12B7F94}">
      <dgm:prSet/>
      <dgm:spPr/>
      <dgm:t>
        <a:bodyPr/>
        <a:lstStyle/>
        <a:p>
          <a:endParaRPr lang="en-GB" sz="1400">
            <a:latin typeface="Arial" panose="020B0604020202020204" pitchFamily="34" charset="0"/>
            <a:cs typeface="Arial" panose="020B0604020202020204" pitchFamily="34" charset="0"/>
          </a:endParaRPr>
        </a:p>
      </dgm:t>
    </dgm:pt>
    <dgm:pt modelId="{E9DA3C0B-2BDB-4C0D-AF7F-30A749A998DB}" type="asst">
      <dgm:prSet phldrT="[Text]" custT="1"/>
      <dgm:spPr/>
      <dgm:t>
        <a:bodyPr/>
        <a:lstStyle/>
        <a:p>
          <a:r>
            <a:rPr lang="en-GB" sz="1600">
              <a:latin typeface="Arial" panose="020B0604020202020204" pitchFamily="34" charset="0"/>
              <a:cs typeface="Arial" panose="020B0604020202020204" pitchFamily="34" charset="0"/>
            </a:rPr>
            <a:t>Finance</a:t>
          </a:r>
        </a:p>
      </dgm:t>
    </dgm:pt>
    <dgm:pt modelId="{AF4A4E0B-26AD-4EA6-B79E-2D3C4BE88397}" type="parTrans" cxnId="{45D1BB1E-FB40-495E-9F68-D45C3D5C2D5E}">
      <dgm:prSet/>
      <dgm:spPr/>
      <dgm:t>
        <a:bodyPr/>
        <a:lstStyle/>
        <a:p>
          <a:endParaRPr lang="en-GB" sz="1400">
            <a:latin typeface="Arial" panose="020B0604020202020204" pitchFamily="34" charset="0"/>
            <a:cs typeface="Arial" panose="020B0604020202020204" pitchFamily="34" charset="0"/>
          </a:endParaRPr>
        </a:p>
      </dgm:t>
    </dgm:pt>
    <dgm:pt modelId="{1EA39542-DB1F-4520-8353-C9A64FF4EC8B}" type="sibTrans" cxnId="{45D1BB1E-FB40-495E-9F68-D45C3D5C2D5E}">
      <dgm:prSet/>
      <dgm:spPr/>
      <dgm:t>
        <a:bodyPr/>
        <a:lstStyle/>
        <a:p>
          <a:endParaRPr lang="en-GB" sz="1400">
            <a:latin typeface="Arial" panose="020B0604020202020204" pitchFamily="34" charset="0"/>
            <a:cs typeface="Arial" panose="020B0604020202020204" pitchFamily="34" charset="0"/>
          </a:endParaRPr>
        </a:p>
      </dgm:t>
    </dgm:pt>
    <dgm:pt modelId="{F1BB1F58-41D4-4B88-93D7-43A5B3C76F52}" type="asst">
      <dgm:prSet phldrT="[Text]" custT="1"/>
      <dgm:spPr/>
      <dgm:t>
        <a:bodyPr/>
        <a:lstStyle/>
        <a:p>
          <a:r>
            <a:rPr lang="en-GB" sz="1600">
              <a:latin typeface="Arial" panose="020B0604020202020204" pitchFamily="34" charset="0"/>
              <a:cs typeface="Arial" panose="020B0604020202020204" pitchFamily="34" charset="0"/>
            </a:rPr>
            <a:t>Supply Chain</a:t>
          </a:r>
        </a:p>
      </dgm:t>
    </dgm:pt>
    <dgm:pt modelId="{B6AB56A2-DD22-4B98-89E5-6BD634D8279C}" type="parTrans" cxnId="{5D62B91A-405C-4A1B-B54A-7E2FE33A1F42}">
      <dgm:prSet/>
      <dgm:spPr/>
      <dgm:t>
        <a:bodyPr/>
        <a:lstStyle/>
        <a:p>
          <a:endParaRPr lang="en-GB" sz="1400">
            <a:latin typeface="Arial" panose="020B0604020202020204" pitchFamily="34" charset="0"/>
            <a:cs typeface="Arial" panose="020B0604020202020204" pitchFamily="34" charset="0"/>
          </a:endParaRPr>
        </a:p>
      </dgm:t>
    </dgm:pt>
    <dgm:pt modelId="{D7C2225B-6903-4AB8-9BA6-2533B3D3E8D6}" type="sibTrans" cxnId="{5D62B91A-405C-4A1B-B54A-7E2FE33A1F42}">
      <dgm:prSet/>
      <dgm:spPr/>
      <dgm:t>
        <a:bodyPr/>
        <a:lstStyle/>
        <a:p>
          <a:endParaRPr lang="en-GB" sz="1400">
            <a:latin typeface="Arial" panose="020B0604020202020204" pitchFamily="34" charset="0"/>
            <a:cs typeface="Arial" panose="020B0604020202020204" pitchFamily="34" charset="0"/>
          </a:endParaRPr>
        </a:p>
      </dgm:t>
    </dgm:pt>
    <dgm:pt modelId="{D8C6C560-5DF6-43D9-8A94-E9DC351A634C}" type="pres">
      <dgm:prSet presAssocID="{C5CDF290-3A36-4051-91AA-CDCDE5C95C81}" presName="hierChild1" presStyleCnt="0">
        <dgm:presLayoutVars>
          <dgm:orgChart val="1"/>
          <dgm:chPref val="1"/>
          <dgm:dir/>
          <dgm:animOne val="branch"/>
          <dgm:animLvl val="lvl"/>
          <dgm:resizeHandles/>
        </dgm:presLayoutVars>
      </dgm:prSet>
      <dgm:spPr/>
      <dgm:t>
        <a:bodyPr/>
        <a:lstStyle/>
        <a:p>
          <a:endParaRPr lang="en-GB"/>
        </a:p>
      </dgm:t>
    </dgm:pt>
    <dgm:pt modelId="{672D7A99-079F-464C-983D-96A39E65CAD6}" type="pres">
      <dgm:prSet presAssocID="{FD9B4AF1-531D-4B3A-9209-919B41507C17}" presName="hierRoot1" presStyleCnt="0">
        <dgm:presLayoutVars>
          <dgm:hierBranch val="init"/>
        </dgm:presLayoutVars>
      </dgm:prSet>
      <dgm:spPr/>
    </dgm:pt>
    <dgm:pt modelId="{8333D6FB-D9F7-4743-9850-7B080D6F998D}" type="pres">
      <dgm:prSet presAssocID="{FD9B4AF1-531D-4B3A-9209-919B41507C17}" presName="rootComposite1" presStyleCnt="0"/>
      <dgm:spPr/>
    </dgm:pt>
    <dgm:pt modelId="{AEB020E1-4FDB-4CF6-802A-79DD6CFF151C}" type="pres">
      <dgm:prSet presAssocID="{FD9B4AF1-531D-4B3A-9209-919B41507C17}" presName="rootText1" presStyleLbl="node0" presStyleIdx="0" presStyleCnt="1">
        <dgm:presLayoutVars>
          <dgm:chPref val="3"/>
        </dgm:presLayoutVars>
      </dgm:prSet>
      <dgm:spPr/>
      <dgm:t>
        <a:bodyPr/>
        <a:lstStyle/>
        <a:p>
          <a:endParaRPr lang="en-GB"/>
        </a:p>
      </dgm:t>
    </dgm:pt>
    <dgm:pt modelId="{448740C1-DCA8-42EA-A2B4-C2345700876A}" type="pres">
      <dgm:prSet presAssocID="{FD9B4AF1-531D-4B3A-9209-919B41507C17}" presName="rootConnector1" presStyleLbl="node1" presStyleIdx="0" presStyleCnt="0"/>
      <dgm:spPr/>
      <dgm:t>
        <a:bodyPr/>
        <a:lstStyle/>
        <a:p>
          <a:endParaRPr lang="en-GB"/>
        </a:p>
      </dgm:t>
    </dgm:pt>
    <dgm:pt modelId="{DA1FB0B6-E0EC-47BA-99F3-610863A717FE}" type="pres">
      <dgm:prSet presAssocID="{FD9B4AF1-531D-4B3A-9209-919B41507C17}" presName="hierChild2" presStyleCnt="0"/>
      <dgm:spPr/>
    </dgm:pt>
    <dgm:pt modelId="{97254FCE-14D2-497B-B16C-4D74D2544689}" type="pres">
      <dgm:prSet presAssocID="{FD9B4AF1-531D-4B3A-9209-919B41507C17}" presName="hierChild3" presStyleCnt="0"/>
      <dgm:spPr/>
    </dgm:pt>
    <dgm:pt modelId="{EA19E1FD-AF6A-4521-965B-374E4DEFEA22}" type="pres">
      <dgm:prSet presAssocID="{60C56EE3-E22E-4BD0-BA4B-B16D27C8CA95}" presName="Name111" presStyleLbl="parChTrans1D2" presStyleIdx="0" presStyleCnt="2"/>
      <dgm:spPr/>
      <dgm:t>
        <a:bodyPr/>
        <a:lstStyle/>
        <a:p>
          <a:endParaRPr lang="en-GB"/>
        </a:p>
      </dgm:t>
    </dgm:pt>
    <dgm:pt modelId="{5C8BE7BA-5B60-4941-B1FD-BF0E254AFBD4}" type="pres">
      <dgm:prSet presAssocID="{45B746D1-3C88-47BE-A06E-F5604E83A38D}" presName="hierRoot3" presStyleCnt="0">
        <dgm:presLayoutVars>
          <dgm:hierBranch val="init"/>
        </dgm:presLayoutVars>
      </dgm:prSet>
      <dgm:spPr/>
    </dgm:pt>
    <dgm:pt modelId="{D4743BC2-CE3A-4D1F-8DF0-7B06623E0BF1}" type="pres">
      <dgm:prSet presAssocID="{45B746D1-3C88-47BE-A06E-F5604E83A38D}" presName="rootComposite3" presStyleCnt="0"/>
      <dgm:spPr/>
    </dgm:pt>
    <dgm:pt modelId="{344C2438-072C-4320-BE14-8057BCF25C45}" type="pres">
      <dgm:prSet presAssocID="{45B746D1-3C88-47BE-A06E-F5604E83A38D}" presName="rootText3" presStyleLbl="asst1" presStyleIdx="0" presStyleCnt="10">
        <dgm:presLayoutVars>
          <dgm:chPref val="3"/>
        </dgm:presLayoutVars>
      </dgm:prSet>
      <dgm:spPr/>
      <dgm:t>
        <a:bodyPr/>
        <a:lstStyle/>
        <a:p>
          <a:endParaRPr lang="en-GB"/>
        </a:p>
      </dgm:t>
    </dgm:pt>
    <dgm:pt modelId="{CB5DA02C-8C39-4CA8-9E9C-1B3167606F75}" type="pres">
      <dgm:prSet presAssocID="{45B746D1-3C88-47BE-A06E-F5604E83A38D}" presName="rootConnector3" presStyleLbl="asst1" presStyleIdx="0" presStyleCnt="10"/>
      <dgm:spPr/>
      <dgm:t>
        <a:bodyPr/>
        <a:lstStyle/>
        <a:p>
          <a:endParaRPr lang="en-GB"/>
        </a:p>
      </dgm:t>
    </dgm:pt>
    <dgm:pt modelId="{6D4DF6BF-4FCE-4A47-B33A-31F39D98359B}" type="pres">
      <dgm:prSet presAssocID="{45B746D1-3C88-47BE-A06E-F5604E83A38D}" presName="hierChild6" presStyleCnt="0"/>
      <dgm:spPr/>
    </dgm:pt>
    <dgm:pt modelId="{50B30AB9-A36F-40ED-9A36-A89D6330E3BD}" type="pres">
      <dgm:prSet presAssocID="{45B746D1-3C88-47BE-A06E-F5604E83A38D}" presName="hierChild7" presStyleCnt="0"/>
      <dgm:spPr/>
    </dgm:pt>
    <dgm:pt modelId="{CEBB2A10-789F-44E4-9542-75CEA79FC280}" type="pres">
      <dgm:prSet presAssocID="{7CB39FEA-8FEA-4692-830E-59D7F86D8329}" presName="Name111" presStyleLbl="parChTrans1D3" presStyleIdx="0" presStyleCnt="8"/>
      <dgm:spPr/>
      <dgm:t>
        <a:bodyPr/>
        <a:lstStyle/>
        <a:p>
          <a:endParaRPr lang="en-GB"/>
        </a:p>
      </dgm:t>
    </dgm:pt>
    <dgm:pt modelId="{912279D4-891C-4E49-B098-45F665129FF0}" type="pres">
      <dgm:prSet presAssocID="{7DD6B1C4-B8B2-4514-A566-95E2F2C923BE}" presName="hierRoot3" presStyleCnt="0">
        <dgm:presLayoutVars>
          <dgm:hierBranch val="init"/>
        </dgm:presLayoutVars>
      </dgm:prSet>
      <dgm:spPr/>
    </dgm:pt>
    <dgm:pt modelId="{B99E4D74-3037-439C-91D5-50C65BC216DB}" type="pres">
      <dgm:prSet presAssocID="{7DD6B1C4-B8B2-4514-A566-95E2F2C923BE}" presName="rootComposite3" presStyleCnt="0"/>
      <dgm:spPr/>
    </dgm:pt>
    <dgm:pt modelId="{A78955F1-DCBB-4D99-9B3A-A74404CFE25A}" type="pres">
      <dgm:prSet presAssocID="{7DD6B1C4-B8B2-4514-A566-95E2F2C923BE}" presName="rootText3" presStyleLbl="asst1" presStyleIdx="1" presStyleCnt="10">
        <dgm:presLayoutVars>
          <dgm:chPref val="3"/>
        </dgm:presLayoutVars>
      </dgm:prSet>
      <dgm:spPr/>
      <dgm:t>
        <a:bodyPr/>
        <a:lstStyle/>
        <a:p>
          <a:endParaRPr lang="en-GB"/>
        </a:p>
      </dgm:t>
    </dgm:pt>
    <dgm:pt modelId="{833FD829-F76C-4539-929F-DA69FDED6329}" type="pres">
      <dgm:prSet presAssocID="{7DD6B1C4-B8B2-4514-A566-95E2F2C923BE}" presName="rootConnector3" presStyleLbl="asst1" presStyleIdx="1" presStyleCnt="10"/>
      <dgm:spPr/>
      <dgm:t>
        <a:bodyPr/>
        <a:lstStyle/>
        <a:p>
          <a:endParaRPr lang="en-GB"/>
        </a:p>
      </dgm:t>
    </dgm:pt>
    <dgm:pt modelId="{EF4C76BD-DC4E-445B-8A6D-3C5D7F76EF1B}" type="pres">
      <dgm:prSet presAssocID="{7DD6B1C4-B8B2-4514-A566-95E2F2C923BE}" presName="hierChild6" presStyleCnt="0"/>
      <dgm:spPr/>
    </dgm:pt>
    <dgm:pt modelId="{653942C9-67D0-47FA-A556-0DCF2AEE0F28}" type="pres">
      <dgm:prSet presAssocID="{7DD6B1C4-B8B2-4514-A566-95E2F2C923BE}" presName="hierChild7" presStyleCnt="0"/>
      <dgm:spPr/>
    </dgm:pt>
    <dgm:pt modelId="{2240A469-55EA-41E4-BC75-943BA3CC60A3}" type="pres">
      <dgm:prSet presAssocID="{8B213272-D157-42FA-81CD-8257986093C8}" presName="Name111" presStyleLbl="parChTrans1D3" presStyleIdx="1" presStyleCnt="8"/>
      <dgm:spPr/>
      <dgm:t>
        <a:bodyPr/>
        <a:lstStyle/>
        <a:p>
          <a:endParaRPr lang="en-GB"/>
        </a:p>
      </dgm:t>
    </dgm:pt>
    <dgm:pt modelId="{1D59D8A1-5882-4CB7-B087-EC36DCD7C45C}" type="pres">
      <dgm:prSet presAssocID="{605F72A4-AEBD-42BA-A165-B80A97F02E4D}" presName="hierRoot3" presStyleCnt="0">
        <dgm:presLayoutVars>
          <dgm:hierBranch val="init"/>
        </dgm:presLayoutVars>
      </dgm:prSet>
      <dgm:spPr/>
    </dgm:pt>
    <dgm:pt modelId="{0FA8B8B5-B056-4403-97EF-C02ED4D83531}" type="pres">
      <dgm:prSet presAssocID="{605F72A4-AEBD-42BA-A165-B80A97F02E4D}" presName="rootComposite3" presStyleCnt="0"/>
      <dgm:spPr/>
    </dgm:pt>
    <dgm:pt modelId="{058AD4B7-1512-4699-B5E5-33412E85252B}" type="pres">
      <dgm:prSet presAssocID="{605F72A4-AEBD-42BA-A165-B80A97F02E4D}" presName="rootText3" presStyleLbl="asst1" presStyleIdx="2" presStyleCnt="10">
        <dgm:presLayoutVars>
          <dgm:chPref val="3"/>
        </dgm:presLayoutVars>
      </dgm:prSet>
      <dgm:spPr/>
      <dgm:t>
        <a:bodyPr/>
        <a:lstStyle/>
        <a:p>
          <a:endParaRPr lang="en-GB"/>
        </a:p>
      </dgm:t>
    </dgm:pt>
    <dgm:pt modelId="{705BCB91-CEFF-4B8A-98E0-675AEEECD4DE}" type="pres">
      <dgm:prSet presAssocID="{605F72A4-AEBD-42BA-A165-B80A97F02E4D}" presName="rootConnector3" presStyleLbl="asst1" presStyleIdx="2" presStyleCnt="10"/>
      <dgm:spPr/>
      <dgm:t>
        <a:bodyPr/>
        <a:lstStyle/>
        <a:p>
          <a:endParaRPr lang="en-GB"/>
        </a:p>
      </dgm:t>
    </dgm:pt>
    <dgm:pt modelId="{B0F37125-A08E-4007-9D1B-5592908DC866}" type="pres">
      <dgm:prSet presAssocID="{605F72A4-AEBD-42BA-A165-B80A97F02E4D}" presName="hierChild6" presStyleCnt="0"/>
      <dgm:spPr/>
    </dgm:pt>
    <dgm:pt modelId="{97D039F5-4F6D-4743-A428-42EC5BFE219B}" type="pres">
      <dgm:prSet presAssocID="{605F72A4-AEBD-42BA-A165-B80A97F02E4D}" presName="hierChild7" presStyleCnt="0"/>
      <dgm:spPr/>
    </dgm:pt>
    <dgm:pt modelId="{7E715E4D-DDF9-471D-93EE-73D662E113B3}" type="pres">
      <dgm:prSet presAssocID="{AF4A4E0B-26AD-4EA6-B79E-2D3C4BE88397}" presName="Name111" presStyleLbl="parChTrans1D3" presStyleIdx="2" presStyleCnt="8"/>
      <dgm:spPr/>
      <dgm:t>
        <a:bodyPr/>
        <a:lstStyle/>
        <a:p>
          <a:endParaRPr lang="en-GB"/>
        </a:p>
      </dgm:t>
    </dgm:pt>
    <dgm:pt modelId="{D69AF5B1-9A18-4FEE-A4C7-0AD35BF04000}" type="pres">
      <dgm:prSet presAssocID="{E9DA3C0B-2BDB-4C0D-AF7F-30A749A998DB}" presName="hierRoot3" presStyleCnt="0">
        <dgm:presLayoutVars>
          <dgm:hierBranch val="init"/>
        </dgm:presLayoutVars>
      </dgm:prSet>
      <dgm:spPr/>
    </dgm:pt>
    <dgm:pt modelId="{5D8AD70D-3DCC-406F-86C1-CD97C7F173E4}" type="pres">
      <dgm:prSet presAssocID="{E9DA3C0B-2BDB-4C0D-AF7F-30A749A998DB}" presName="rootComposite3" presStyleCnt="0"/>
      <dgm:spPr/>
    </dgm:pt>
    <dgm:pt modelId="{FF3C654A-AB80-482D-905E-34BFFAC7870F}" type="pres">
      <dgm:prSet presAssocID="{E9DA3C0B-2BDB-4C0D-AF7F-30A749A998DB}" presName="rootText3" presStyleLbl="asst1" presStyleIdx="3" presStyleCnt="10">
        <dgm:presLayoutVars>
          <dgm:chPref val="3"/>
        </dgm:presLayoutVars>
      </dgm:prSet>
      <dgm:spPr/>
      <dgm:t>
        <a:bodyPr/>
        <a:lstStyle/>
        <a:p>
          <a:endParaRPr lang="en-GB"/>
        </a:p>
      </dgm:t>
    </dgm:pt>
    <dgm:pt modelId="{875550B7-CD71-4D58-963B-FD85FC7A696B}" type="pres">
      <dgm:prSet presAssocID="{E9DA3C0B-2BDB-4C0D-AF7F-30A749A998DB}" presName="rootConnector3" presStyleLbl="asst1" presStyleIdx="3" presStyleCnt="10"/>
      <dgm:spPr/>
      <dgm:t>
        <a:bodyPr/>
        <a:lstStyle/>
        <a:p>
          <a:endParaRPr lang="en-GB"/>
        </a:p>
      </dgm:t>
    </dgm:pt>
    <dgm:pt modelId="{5824EA5E-2C5B-4C84-A23E-23DC1F5338CE}" type="pres">
      <dgm:prSet presAssocID="{E9DA3C0B-2BDB-4C0D-AF7F-30A749A998DB}" presName="hierChild6" presStyleCnt="0"/>
      <dgm:spPr/>
    </dgm:pt>
    <dgm:pt modelId="{9EC7E24D-F68A-4E28-A93E-1DAF01272781}" type="pres">
      <dgm:prSet presAssocID="{E9DA3C0B-2BDB-4C0D-AF7F-30A749A998DB}" presName="hierChild7" presStyleCnt="0"/>
      <dgm:spPr/>
    </dgm:pt>
    <dgm:pt modelId="{87B85379-52C7-4713-8DFE-E16BE2DA9B9E}" type="pres">
      <dgm:prSet presAssocID="{B6AB56A2-DD22-4B98-89E5-6BD634D8279C}" presName="Name111" presStyleLbl="parChTrans1D3" presStyleIdx="3" presStyleCnt="8"/>
      <dgm:spPr/>
      <dgm:t>
        <a:bodyPr/>
        <a:lstStyle/>
        <a:p>
          <a:endParaRPr lang="en-GB"/>
        </a:p>
      </dgm:t>
    </dgm:pt>
    <dgm:pt modelId="{3952111F-80D3-43BA-9976-67DA128CE865}" type="pres">
      <dgm:prSet presAssocID="{F1BB1F58-41D4-4B88-93D7-43A5B3C76F52}" presName="hierRoot3" presStyleCnt="0">
        <dgm:presLayoutVars>
          <dgm:hierBranch val="init"/>
        </dgm:presLayoutVars>
      </dgm:prSet>
      <dgm:spPr/>
    </dgm:pt>
    <dgm:pt modelId="{38F058DC-9C2C-4E7A-9FA6-0B9DD00B0836}" type="pres">
      <dgm:prSet presAssocID="{F1BB1F58-41D4-4B88-93D7-43A5B3C76F52}" presName="rootComposite3" presStyleCnt="0"/>
      <dgm:spPr/>
    </dgm:pt>
    <dgm:pt modelId="{8BC6D0F1-C62A-405D-8C11-823E479ABABB}" type="pres">
      <dgm:prSet presAssocID="{F1BB1F58-41D4-4B88-93D7-43A5B3C76F52}" presName="rootText3" presStyleLbl="asst1" presStyleIdx="4" presStyleCnt="10">
        <dgm:presLayoutVars>
          <dgm:chPref val="3"/>
        </dgm:presLayoutVars>
      </dgm:prSet>
      <dgm:spPr/>
      <dgm:t>
        <a:bodyPr/>
        <a:lstStyle/>
        <a:p>
          <a:endParaRPr lang="en-GB"/>
        </a:p>
      </dgm:t>
    </dgm:pt>
    <dgm:pt modelId="{6102555F-C1B8-4B2F-96E1-E7FE94C50FA8}" type="pres">
      <dgm:prSet presAssocID="{F1BB1F58-41D4-4B88-93D7-43A5B3C76F52}" presName="rootConnector3" presStyleLbl="asst1" presStyleIdx="4" presStyleCnt="10"/>
      <dgm:spPr/>
      <dgm:t>
        <a:bodyPr/>
        <a:lstStyle/>
        <a:p>
          <a:endParaRPr lang="en-GB"/>
        </a:p>
      </dgm:t>
    </dgm:pt>
    <dgm:pt modelId="{A608178C-0D5F-4A6A-A25C-023AC82452A4}" type="pres">
      <dgm:prSet presAssocID="{F1BB1F58-41D4-4B88-93D7-43A5B3C76F52}" presName="hierChild6" presStyleCnt="0"/>
      <dgm:spPr/>
    </dgm:pt>
    <dgm:pt modelId="{26BBD3B4-11AC-401D-A966-AD5E45951C7F}" type="pres">
      <dgm:prSet presAssocID="{F1BB1F58-41D4-4B88-93D7-43A5B3C76F52}" presName="hierChild7" presStyleCnt="0"/>
      <dgm:spPr/>
    </dgm:pt>
    <dgm:pt modelId="{8B30AB67-2D21-4E2D-8C6C-5A6194625B51}" type="pres">
      <dgm:prSet presAssocID="{0EDE5B7C-8E26-4413-A454-0F26ADD1A941}" presName="Name111" presStyleLbl="parChTrans1D2" presStyleIdx="1" presStyleCnt="2"/>
      <dgm:spPr/>
      <dgm:t>
        <a:bodyPr/>
        <a:lstStyle/>
        <a:p>
          <a:endParaRPr lang="en-GB"/>
        </a:p>
      </dgm:t>
    </dgm:pt>
    <dgm:pt modelId="{A2D9FE48-2953-4751-99D0-BE8F64E53A44}" type="pres">
      <dgm:prSet presAssocID="{40DD59DD-EA72-4FF7-8169-93A9387DDC1F}" presName="hierRoot3" presStyleCnt="0">
        <dgm:presLayoutVars>
          <dgm:hierBranch val="init"/>
        </dgm:presLayoutVars>
      </dgm:prSet>
      <dgm:spPr/>
    </dgm:pt>
    <dgm:pt modelId="{6A27817A-3DF2-4BA9-9C6F-F68884B4FC92}" type="pres">
      <dgm:prSet presAssocID="{40DD59DD-EA72-4FF7-8169-93A9387DDC1F}" presName="rootComposite3" presStyleCnt="0"/>
      <dgm:spPr/>
    </dgm:pt>
    <dgm:pt modelId="{8ED36D21-BB36-44CC-93E5-D6CCE17FECC5}" type="pres">
      <dgm:prSet presAssocID="{40DD59DD-EA72-4FF7-8169-93A9387DDC1F}" presName="rootText3" presStyleLbl="asst1" presStyleIdx="5" presStyleCnt="10">
        <dgm:presLayoutVars>
          <dgm:chPref val="3"/>
        </dgm:presLayoutVars>
      </dgm:prSet>
      <dgm:spPr/>
      <dgm:t>
        <a:bodyPr/>
        <a:lstStyle/>
        <a:p>
          <a:endParaRPr lang="en-GB"/>
        </a:p>
      </dgm:t>
    </dgm:pt>
    <dgm:pt modelId="{10E18D67-83E5-4177-A3F7-A8993906356A}" type="pres">
      <dgm:prSet presAssocID="{40DD59DD-EA72-4FF7-8169-93A9387DDC1F}" presName="rootConnector3" presStyleLbl="asst1" presStyleIdx="5" presStyleCnt="10"/>
      <dgm:spPr/>
      <dgm:t>
        <a:bodyPr/>
        <a:lstStyle/>
        <a:p>
          <a:endParaRPr lang="en-GB"/>
        </a:p>
      </dgm:t>
    </dgm:pt>
    <dgm:pt modelId="{F9E52003-A7F2-44D1-BD09-C8FCEFFA4ED3}" type="pres">
      <dgm:prSet presAssocID="{40DD59DD-EA72-4FF7-8169-93A9387DDC1F}" presName="hierChild6" presStyleCnt="0"/>
      <dgm:spPr/>
    </dgm:pt>
    <dgm:pt modelId="{BAD61474-391B-4A18-BDD4-D43E60B44BDA}" type="pres">
      <dgm:prSet presAssocID="{40DD59DD-EA72-4FF7-8169-93A9387DDC1F}" presName="hierChild7" presStyleCnt="0"/>
      <dgm:spPr/>
    </dgm:pt>
    <dgm:pt modelId="{EDD20BB5-99DA-48C3-BDCE-F52390ACFA6E}" type="pres">
      <dgm:prSet presAssocID="{08B90528-A23B-4086-B930-7EC09C342B12}" presName="Name111" presStyleLbl="parChTrans1D3" presStyleIdx="4" presStyleCnt="8"/>
      <dgm:spPr/>
      <dgm:t>
        <a:bodyPr/>
        <a:lstStyle/>
        <a:p>
          <a:endParaRPr lang="en-GB"/>
        </a:p>
      </dgm:t>
    </dgm:pt>
    <dgm:pt modelId="{F70B8053-469C-433E-BA1F-A9727A965B1D}" type="pres">
      <dgm:prSet presAssocID="{96128D4B-0868-46E8-A113-E8C660557875}" presName="hierRoot3" presStyleCnt="0">
        <dgm:presLayoutVars>
          <dgm:hierBranch val="init"/>
        </dgm:presLayoutVars>
      </dgm:prSet>
      <dgm:spPr/>
    </dgm:pt>
    <dgm:pt modelId="{E390B7B2-6F24-4043-9C6C-9AB217BA3563}" type="pres">
      <dgm:prSet presAssocID="{96128D4B-0868-46E8-A113-E8C660557875}" presName="rootComposite3" presStyleCnt="0"/>
      <dgm:spPr/>
    </dgm:pt>
    <dgm:pt modelId="{B6BD453B-9608-4E7A-A552-BB74C9FD0B07}" type="pres">
      <dgm:prSet presAssocID="{96128D4B-0868-46E8-A113-E8C660557875}" presName="rootText3" presStyleLbl="asst1" presStyleIdx="6" presStyleCnt="10">
        <dgm:presLayoutVars>
          <dgm:chPref val="3"/>
        </dgm:presLayoutVars>
      </dgm:prSet>
      <dgm:spPr/>
      <dgm:t>
        <a:bodyPr/>
        <a:lstStyle/>
        <a:p>
          <a:endParaRPr lang="en-GB"/>
        </a:p>
      </dgm:t>
    </dgm:pt>
    <dgm:pt modelId="{F2CDC528-C366-493B-A1F9-D62963326851}" type="pres">
      <dgm:prSet presAssocID="{96128D4B-0868-46E8-A113-E8C660557875}" presName="rootConnector3" presStyleLbl="asst1" presStyleIdx="6" presStyleCnt="10"/>
      <dgm:spPr/>
      <dgm:t>
        <a:bodyPr/>
        <a:lstStyle/>
        <a:p>
          <a:endParaRPr lang="en-GB"/>
        </a:p>
      </dgm:t>
    </dgm:pt>
    <dgm:pt modelId="{0C174C86-EC0F-4B40-9FA2-FB9BEB1F514A}" type="pres">
      <dgm:prSet presAssocID="{96128D4B-0868-46E8-A113-E8C660557875}" presName="hierChild6" presStyleCnt="0"/>
      <dgm:spPr/>
    </dgm:pt>
    <dgm:pt modelId="{EF7DDB30-3033-4BDC-89C5-5092B47CC5C1}" type="pres">
      <dgm:prSet presAssocID="{96128D4B-0868-46E8-A113-E8C660557875}" presName="hierChild7" presStyleCnt="0"/>
      <dgm:spPr/>
    </dgm:pt>
    <dgm:pt modelId="{160A37EE-B52E-424E-8499-13658D3891E1}" type="pres">
      <dgm:prSet presAssocID="{414560CE-A183-4839-B23E-02DBA13EA678}" presName="Name111" presStyleLbl="parChTrans1D3" presStyleIdx="5" presStyleCnt="8"/>
      <dgm:spPr/>
      <dgm:t>
        <a:bodyPr/>
        <a:lstStyle/>
        <a:p>
          <a:endParaRPr lang="en-GB"/>
        </a:p>
      </dgm:t>
    </dgm:pt>
    <dgm:pt modelId="{BB96182D-DA72-4687-8F88-3B53EF05B8E8}" type="pres">
      <dgm:prSet presAssocID="{1810F39A-9BE0-49EF-A1B9-A3D69893F8B3}" presName="hierRoot3" presStyleCnt="0">
        <dgm:presLayoutVars>
          <dgm:hierBranch val="init"/>
        </dgm:presLayoutVars>
      </dgm:prSet>
      <dgm:spPr/>
    </dgm:pt>
    <dgm:pt modelId="{3E03368E-B21A-4CB2-8285-828ED21F53D8}" type="pres">
      <dgm:prSet presAssocID="{1810F39A-9BE0-49EF-A1B9-A3D69893F8B3}" presName="rootComposite3" presStyleCnt="0"/>
      <dgm:spPr/>
    </dgm:pt>
    <dgm:pt modelId="{BCDA1BBC-FBEB-44E4-8B51-AD759C64FE83}" type="pres">
      <dgm:prSet presAssocID="{1810F39A-9BE0-49EF-A1B9-A3D69893F8B3}" presName="rootText3" presStyleLbl="asst1" presStyleIdx="7" presStyleCnt="10">
        <dgm:presLayoutVars>
          <dgm:chPref val="3"/>
        </dgm:presLayoutVars>
      </dgm:prSet>
      <dgm:spPr/>
      <dgm:t>
        <a:bodyPr/>
        <a:lstStyle/>
        <a:p>
          <a:endParaRPr lang="en-GB"/>
        </a:p>
      </dgm:t>
    </dgm:pt>
    <dgm:pt modelId="{3CB6B40E-DBAD-407C-937C-655A03712681}" type="pres">
      <dgm:prSet presAssocID="{1810F39A-9BE0-49EF-A1B9-A3D69893F8B3}" presName="rootConnector3" presStyleLbl="asst1" presStyleIdx="7" presStyleCnt="10"/>
      <dgm:spPr/>
      <dgm:t>
        <a:bodyPr/>
        <a:lstStyle/>
        <a:p>
          <a:endParaRPr lang="en-GB"/>
        </a:p>
      </dgm:t>
    </dgm:pt>
    <dgm:pt modelId="{1C5FA536-B73B-433B-92C1-A7CCE699A32C}" type="pres">
      <dgm:prSet presAssocID="{1810F39A-9BE0-49EF-A1B9-A3D69893F8B3}" presName="hierChild6" presStyleCnt="0"/>
      <dgm:spPr/>
    </dgm:pt>
    <dgm:pt modelId="{6178C01C-7795-4B57-ABAD-F503E72583BA}" type="pres">
      <dgm:prSet presAssocID="{1810F39A-9BE0-49EF-A1B9-A3D69893F8B3}" presName="hierChild7" presStyleCnt="0"/>
      <dgm:spPr/>
    </dgm:pt>
    <dgm:pt modelId="{354CE659-FEAE-4A9D-A087-63B8DD9E318C}" type="pres">
      <dgm:prSet presAssocID="{0D451716-17A2-4B16-AF11-CF635045394C}" presName="Name111" presStyleLbl="parChTrans1D3" presStyleIdx="6" presStyleCnt="8"/>
      <dgm:spPr/>
      <dgm:t>
        <a:bodyPr/>
        <a:lstStyle/>
        <a:p>
          <a:endParaRPr lang="en-GB"/>
        </a:p>
      </dgm:t>
    </dgm:pt>
    <dgm:pt modelId="{073EBCC5-3B56-4945-8739-3DC478FFAE6D}" type="pres">
      <dgm:prSet presAssocID="{A08C2240-72E9-4674-A7B5-D4694C1E3EAB}" presName="hierRoot3" presStyleCnt="0">
        <dgm:presLayoutVars>
          <dgm:hierBranch val="init"/>
        </dgm:presLayoutVars>
      </dgm:prSet>
      <dgm:spPr/>
    </dgm:pt>
    <dgm:pt modelId="{2BDD5DA1-49C9-4567-AC46-AAF6BE5539BF}" type="pres">
      <dgm:prSet presAssocID="{A08C2240-72E9-4674-A7B5-D4694C1E3EAB}" presName="rootComposite3" presStyleCnt="0"/>
      <dgm:spPr/>
    </dgm:pt>
    <dgm:pt modelId="{61FA2AA9-F4A0-4CEA-A66E-D12572298958}" type="pres">
      <dgm:prSet presAssocID="{A08C2240-72E9-4674-A7B5-D4694C1E3EAB}" presName="rootText3" presStyleLbl="asst1" presStyleIdx="8" presStyleCnt="10">
        <dgm:presLayoutVars>
          <dgm:chPref val="3"/>
        </dgm:presLayoutVars>
      </dgm:prSet>
      <dgm:spPr/>
      <dgm:t>
        <a:bodyPr/>
        <a:lstStyle/>
        <a:p>
          <a:endParaRPr lang="en-GB"/>
        </a:p>
      </dgm:t>
    </dgm:pt>
    <dgm:pt modelId="{FAD2B0DA-AF14-4C90-9E8D-10055592D81C}" type="pres">
      <dgm:prSet presAssocID="{A08C2240-72E9-4674-A7B5-D4694C1E3EAB}" presName="rootConnector3" presStyleLbl="asst1" presStyleIdx="8" presStyleCnt="10"/>
      <dgm:spPr/>
      <dgm:t>
        <a:bodyPr/>
        <a:lstStyle/>
        <a:p>
          <a:endParaRPr lang="en-GB"/>
        </a:p>
      </dgm:t>
    </dgm:pt>
    <dgm:pt modelId="{1529DBB8-64AB-4AE2-B17E-52E972BBC8B5}" type="pres">
      <dgm:prSet presAssocID="{A08C2240-72E9-4674-A7B5-D4694C1E3EAB}" presName="hierChild6" presStyleCnt="0"/>
      <dgm:spPr/>
    </dgm:pt>
    <dgm:pt modelId="{4673AD59-49DA-4C3B-80A0-EFD0CE9DA0DE}" type="pres">
      <dgm:prSet presAssocID="{A08C2240-72E9-4674-A7B5-D4694C1E3EAB}" presName="hierChild7" presStyleCnt="0"/>
      <dgm:spPr/>
    </dgm:pt>
    <dgm:pt modelId="{7F76E78B-9AA6-485A-9B4C-4C6D35262EF0}" type="pres">
      <dgm:prSet presAssocID="{349CB716-B034-43C2-A47D-9E31B51AC547}" presName="Name111" presStyleLbl="parChTrans1D3" presStyleIdx="7" presStyleCnt="8"/>
      <dgm:spPr/>
      <dgm:t>
        <a:bodyPr/>
        <a:lstStyle/>
        <a:p>
          <a:endParaRPr lang="en-GB"/>
        </a:p>
      </dgm:t>
    </dgm:pt>
    <dgm:pt modelId="{5964F013-D03F-4EE6-9AB3-9C7EE75663BC}" type="pres">
      <dgm:prSet presAssocID="{C08A682E-CEB2-43B2-A5E2-2E2CB5928468}" presName="hierRoot3" presStyleCnt="0">
        <dgm:presLayoutVars>
          <dgm:hierBranch val="init"/>
        </dgm:presLayoutVars>
      </dgm:prSet>
      <dgm:spPr/>
    </dgm:pt>
    <dgm:pt modelId="{9F13878E-987C-4B0E-B86E-8655D43C7A5D}" type="pres">
      <dgm:prSet presAssocID="{C08A682E-CEB2-43B2-A5E2-2E2CB5928468}" presName="rootComposite3" presStyleCnt="0"/>
      <dgm:spPr/>
    </dgm:pt>
    <dgm:pt modelId="{340CD540-438A-444D-9769-3C3A0A5621C5}" type="pres">
      <dgm:prSet presAssocID="{C08A682E-CEB2-43B2-A5E2-2E2CB5928468}" presName="rootText3" presStyleLbl="asst1" presStyleIdx="9" presStyleCnt="10">
        <dgm:presLayoutVars>
          <dgm:chPref val="3"/>
        </dgm:presLayoutVars>
      </dgm:prSet>
      <dgm:spPr/>
      <dgm:t>
        <a:bodyPr/>
        <a:lstStyle/>
        <a:p>
          <a:endParaRPr lang="en-GB"/>
        </a:p>
      </dgm:t>
    </dgm:pt>
    <dgm:pt modelId="{854C2B55-5ECF-4896-9075-8AC280FFC865}" type="pres">
      <dgm:prSet presAssocID="{C08A682E-CEB2-43B2-A5E2-2E2CB5928468}" presName="rootConnector3" presStyleLbl="asst1" presStyleIdx="9" presStyleCnt="10"/>
      <dgm:spPr/>
      <dgm:t>
        <a:bodyPr/>
        <a:lstStyle/>
        <a:p>
          <a:endParaRPr lang="en-GB"/>
        </a:p>
      </dgm:t>
    </dgm:pt>
    <dgm:pt modelId="{D4C33B14-0806-4E77-99D6-70B7A6C376AD}" type="pres">
      <dgm:prSet presAssocID="{C08A682E-CEB2-43B2-A5E2-2E2CB5928468}" presName="hierChild6" presStyleCnt="0"/>
      <dgm:spPr/>
    </dgm:pt>
    <dgm:pt modelId="{4178B184-30C6-4B1F-B1FB-A32FF9BFF179}" type="pres">
      <dgm:prSet presAssocID="{C08A682E-CEB2-43B2-A5E2-2E2CB5928468}" presName="hierChild7" presStyleCnt="0"/>
      <dgm:spPr/>
    </dgm:pt>
  </dgm:ptLst>
  <dgm:cxnLst>
    <dgm:cxn modelId="{4291DE8D-1766-4CAF-9430-75B6941A3616}" type="presOf" srcId="{605F72A4-AEBD-42BA-A165-B80A97F02E4D}" destId="{705BCB91-CEFF-4B8A-98E0-675AEEECD4DE}" srcOrd="1" destOrd="0" presId="urn:microsoft.com/office/officeart/2005/8/layout/orgChart1"/>
    <dgm:cxn modelId="{49DFAF88-C8A8-499E-BE67-3C9F494D250A}" type="presOf" srcId="{7DD6B1C4-B8B2-4514-A566-95E2F2C923BE}" destId="{A78955F1-DCBB-4D99-9B3A-A74404CFE25A}" srcOrd="0" destOrd="0" presId="urn:microsoft.com/office/officeart/2005/8/layout/orgChart1"/>
    <dgm:cxn modelId="{7A64DE6D-9834-4A37-BFDB-EEAF6E929FBC}" type="presOf" srcId="{96128D4B-0868-46E8-A113-E8C660557875}" destId="{B6BD453B-9608-4E7A-A552-BB74C9FD0B07}" srcOrd="0" destOrd="0" presId="urn:microsoft.com/office/officeart/2005/8/layout/orgChart1"/>
    <dgm:cxn modelId="{718A52A8-FA76-4118-A442-6FB5942A3510}" type="presOf" srcId="{B6AB56A2-DD22-4B98-89E5-6BD634D8279C}" destId="{87B85379-52C7-4713-8DFE-E16BE2DA9B9E}" srcOrd="0" destOrd="0" presId="urn:microsoft.com/office/officeart/2005/8/layout/orgChart1"/>
    <dgm:cxn modelId="{B55F8ED2-2913-4CF4-9C49-EC72064E6A36}" type="presOf" srcId="{E9DA3C0B-2BDB-4C0D-AF7F-30A749A998DB}" destId="{FF3C654A-AB80-482D-905E-34BFFAC7870F}" srcOrd="0" destOrd="0" presId="urn:microsoft.com/office/officeart/2005/8/layout/orgChart1"/>
    <dgm:cxn modelId="{06709275-D25C-47D4-BEA9-759C55CFCBB0}" type="presOf" srcId="{F1BB1F58-41D4-4B88-93D7-43A5B3C76F52}" destId="{8BC6D0F1-C62A-405D-8C11-823E479ABABB}" srcOrd="0" destOrd="0" presId="urn:microsoft.com/office/officeart/2005/8/layout/orgChart1"/>
    <dgm:cxn modelId="{72BB1F54-C6E7-41D9-BDD5-0254D6A9C39D}" type="presOf" srcId="{A08C2240-72E9-4674-A7B5-D4694C1E3EAB}" destId="{FAD2B0DA-AF14-4C90-9E8D-10055592D81C}" srcOrd="1" destOrd="0" presId="urn:microsoft.com/office/officeart/2005/8/layout/orgChart1"/>
    <dgm:cxn modelId="{C452932B-4656-461E-BFA6-A4FCF5939072}" type="presOf" srcId="{605F72A4-AEBD-42BA-A165-B80A97F02E4D}" destId="{058AD4B7-1512-4699-B5E5-33412E85252B}" srcOrd="0" destOrd="0" presId="urn:microsoft.com/office/officeart/2005/8/layout/orgChart1"/>
    <dgm:cxn modelId="{BDC6E546-CF47-4583-B7E7-378EB2814973}" type="presOf" srcId="{60C56EE3-E22E-4BD0-BA4B-B16D27C8CA95}" destId="{EA19E1FD-AF6A-4521-965B-374E4DEFEA22}" srcOrd="0" destOrd="0" presId="urn:microsoft.com/office/officeart/2005/8/layout/orgChart1"/>
    <dgm:cxn modelId="{021DC7F9-0A45-4C1B-88AD-A471A15C79D3}" type="presOf" srcId="{1810F39A-9BE0-49EF-A1B9-A3D69893F8B3}" destId="{BCDA1BBC-FBEB-44E4-8B51-AD759C64FE83}" srcOrd="0" destOrd="0" presId="urn:microsoft.com/office/officeart/2005/8/layout/orgChart1"/>
    <dgm:cxn modelId="{BCCB5F07-50EA-4B36-893A-7CBAD2E17404}" type="presOf" srcId="{A08C2240-72E9-4674-A7B5-D4694C1E3EAB}" destId="{61FA2AA9-F4A0-4CEA-A66E-D12572298958}" srcOrd="0" destOrd="0" presId="urn:microsoft.com/office/officeart/2005/8/layout/orgChart1"/>
    <dgm:cxn modelId="{9EEA0337-19C9-48E5-9D58-DA35AF830F6A}" srcId="{45B746D1-3C88-47BE-A06E-F5604E83A38D}" destId="{7DD6B1C4-B8B2-4514-A566-95E2F2C923BE}" srcOrd="0" destOrd="0" parTransId="{7CB39FEA-8FEA-4692-830E-59D7F86D8329}" sibTransId="{5A841FF6-3753-4A57-9C05-2B02648AB702}"/>
    <dgm:cxn modelId="{D74A14D6-A841-42D4-8661-122F698E7D92}" srcId="{FD9B4AF1-531D-4B3A-9209-919B41507C17}" destId="{40DD59DD-EA72-4FF7-8169-93A9387DDC1F}" srcOrd="1" destOrd="0" parTransId="{0EDE5B7C-8E26-4413-A454-0F26ADD1A941}" sibTransId="{947CBD68-61CC-459E-B693-C0CEF9AA8F12}"/>
    <dgm:cxn modelId="{FD5532F5-4927-4653-A8A5-BF870327C19A}" type="presOf" srcId="{AF4A4E0B-26AD-4EA6-B79E-2D3C4BE88397}" destId="{7E715E4D-DDF9-471D-93EE-73D662E113B3}" srcOrd="0" destOrd="0" presId="urn:microsoft.com/office/officeart/2005/8/layout/orgChart1"/>
    <dgm:cxn modelId="{4CB0EAF7-3989-4A14-848A-02DDBFE55A87}" type="presOf" srcId="{1810F39A-9BE0-49EF-A1B9-A3D69893F8B3}" destId="{3CB6B40E-DBAD-407C-937C-655A03712681}" srcOrd="1" destOrd="0" presId="urn:microsoft.com/office/officeart/2005/8/layout/orgChart1"/>
    <dgm:cxn modelId="{4DD56103-0942-4CFE-8242-7E35E128BEFD}" type="presOf" srcId="{C5CDF290-3A36-4051-91AA-CDCDE5C95C81}" destId="{D8C6C560-5DF6-43D9-8A94-E9DC351A634C}" srcOrd="0" destOrd="0" presId="urn:microsoft.com/office/officeart/2005/8/layout/orgChart1"/>
    <dgm:cxn modelId="{342C5706-EF81-4303-A209-15138B91A23F}" type="presOf" srcId="{96128D4B-0868-46E8-A113-E8C660557875}" destId="{F2CDC528-C366-493B-A1F9-D62963326851}" srcOrd="1" destOrd="0" presId="urn:microsoft.com/office/officeart/2005/8/layout/orgChart1"/>
    <dgm:cxn modelId="{2481BF81-AFD3-48E5-BD7F-DCAC14DDF4FE}" type="presOf" srcId="{FD9B4AF1-531D-4B3A-9209-919B41507C17}" destId="{448740C1-DCA8-42EA-A2B4-C2345700876A}" srcOrd="1" destOrd="0" presId="urn:microsoft.com/office/officeart/2005/8/layout/orgChart1"/>
    <dgm:cxn modelId="{5D62B91A-405C-4A1B-B54A-7E2FE33A1F42}" srcId="{45B746D1-3C88-47BE-A06E-F5604E83A38D}" destId="{F1BB1F58-41D4-4B88-93D7-43A5B3C76F52}" srcOrd="3" destOrd="0" parTransId="{B6AB56A2-DD22-4B98-89E5-6BD634D8279C}" sibTransId="{D7C2225B-6903-4AB8-9BA6-2533B3D3E8D6}"/>
    <dgm:cxn modelId="{13624F7D-03ED-4447-8728-F97850BBA75E}" type="presOf" srcId="{414560CE-A183-4839-B23E-02DBA13EA678}" destId="{160A37EE-B52E-424E-8499-13658D3891E1}" srcOrd="0" destOrd="0" presId="urn:microsoft.com/office/officeart/2005/8/layout/orgChart1"/>
    <dgm:cxn modelId="{A50F4162-23BC-4D28-A234-5C0E1E1AFA16}" type="presOf" srcId="{7CB39FEA-8FEA-4692-830E-59D7F86D8329}" destId="{CEBB2A10-789F-44E4-9542-75CEA79FC280}" srcOrd="0" destOrd="0" presId="urn:microsoft.com/office/officeart/2005/8/layout/orgChart1"/>
    <dgm:cxn modelId="{075B6666-CFB4-4C8B-A1BB-A7242745F250}" type="presOf" srcId="{E9DA3C0B-2BDB-4C0D-AF7F-30A749A998DB}" destId="{875550B7-CD71-4D58-963B-FD85FC7A696B}" srcOrd="1" destOrd="0" presId="urn:microsoft.com/office/officeart/2005/8/layout/orgChart1"/>
    <dgm:cxn modelId="{6A1A6BD3-4F77-4AC7-B99A-ED03083091BB}" type="presOf" srcId="{40DD59DD-EA72-4FF7-8169-93A9387DDC1F}" destId="{8ED36D21-BB36-44CC-93E5-D6CCE17FECC5}" srcOrd="0" destOrd="0" presId="urn:microsoft.com/office/officeart/2005/8/layout/orgChart1"/>
    <dgm:cxn modelId="{8C08DA1B-4F5F-4887-92E5-FF01CF72AD11}" type="presOf" srcId="{8B213272-D157-42FA-81CD-8257986093C8}" destId="{2240A469-55EA-41E4-BC75-943BA3CC60A3}" srcOrd="0" destOrd="0" presId="urn:microsoft.com/office/officeart/2005/8/layout/orgChart1"/>
    <dgm:cxn modelId="{1BE9B6D4-218A-41A8-B092-90349666D497}" srcId="{40DD59DD-EA72-4FF7-8169-93A9387DDC1F}" destId="{A08C2240-72E9-4674-A7B5-D4694C1E3EAB}" srcOrd="2" destOrd="0" parTransId="{0D451716-17A2-4B16-AF11-CF635045394C}" sibTransId="{23038EAC-34D8-4610-AFD3-23EF02FF0609}"/>
    <dgm:cxn modelId="{8BFAE992-B604-4367-AA3D-33640F3F1D5D}" type="presOf" srcId="{45B746D1-3C88-47BE-A06E-F5604E83A38D}" destId="{CB5DA02C-8C39-4CA8-9E9C-1B3167606F75}" srcOrd="1" destOrd="0" presId="urn:microsoft.com/office/officeart/2005/8/layout/orgChart1"/>
    <dgm:cxn modelId="{C763C1D1-29FF-4592-8459-1EBCC735D663}" type="presOf" srcId="{0EDE5B7C-8E26-4413-A454-0F26ADD1A941}" destId="{8B30AB67-2D21-4E2D-8C6C-5A6194625B51}" srcOrd="0" destOrd="0" presId="urn:microsoft.com/office/officeart/2005/8/layout/orgChart1"/>
    <dgm:cxn modelId="{E59DC642-2C35-4B09-8896-D120987E348F}" type="presOf" srcId="{C08A682E-CEB2-43B2-A5E2-2E2CB5928468}" destId="{340CD540-438A-444D-9769-3C3A0A5621C5}" srcOrd="0" destOrd="0" presId="urn:microsoft.com/office/officeart/2005/8/layout/orgChart1"/>
    <dgm:cxn modelId="{79D031EE-BE47-47ED-8922-64B375F98B53}" type="presOf" srcId="{08B90528-A23B-4086-B930-7EC09C342B12}" destId="{EDD20BB5-99DA-48C3-BDCE-F52390ACFA6E}" srcOrd="0" destOrd="0" presId="urn:microsoft.com/office/officeart/2005/8/layout/orgChart1"/>
    <dgm:cxn modelId="{73D2DDC7-E158-4712-9FF5-BD239DCC5922}" type="presOf" srcId="{349CB716-B034-43C2-A47D-9E31B51AC547}" destId="{7F76E78B-9AA6-485A-9B4C-4C6D35262EF0}" srcOrd="0" destOrd="0" presId="urn:microsoft.com/office/officeart/2005/8/layout/orgChart1"/>
    <dgm:cxn modelId="{4FD57272-78A8-4164-9C8F-B77107E9A581}" srcId="{FD9B4AF1-531D-4B3A-9209-919B41507C17}" destId="{45B746D1-3C88-47BE-A06E-F5604E83A38D}" srcOrd="0" destOrd="0" parTransId="{60C56EE3-E22E-4BD0-BA4B-B16D27C8CA95}" sibTransId="{BFE50717-38EF-4371-AF31-F927F87C288E}"/>
    <dgm:cxn modelId="{8FE1A770-96A5-4A11-84F9-542E861297F6}" type="presOf" srcId="{7DD6B1C4-B8B2-4514-A566-95E2F2C923BE}" destId="{833FD829-F76C-4539-929F-DA69FDED6329}" srcOrd="1" destOrd="0" presId="urn:microsoft.com/office/officeart/2005/8/layout/orgChart1"/>
    <dgm:cxn modelId="{BB56F517-E319-4BA7-B4D4-BB46F5BE2F15}" srcId="{40DD59DD-EA72-4FF7-8169-93A9387DDC1F}" destId="{96128D4B-0868-46E8-A113-E8C660557875}" srcOrd="0" destOrd="0" parTransId="{08B90528-A23B-4086-B930-7EC09C342B12}" sibTransId="{13E84C01-65C2-4E8B-B014-CE1460873F5E}"/>
    <dgm:cxn modelId="{D8799519-9BDC-4B68-A46A-2F446B48C977}" type="presOf" srcId="{F1BB1F58-41D4-4B88-93D7-43A5B3C76F52}" destId="{6102555F-C1B8-4B2F-96E1-E7FE94C50FA8}" srcOrd="1" destOrd="0" presId="urn:microsoft.com/office/officeart/2005/8/layout/orgChart1"/>
    <dgm:cxn modelId="{04048601-80F0-49A1-BB36-C9A9F12B7F94}" srcId="{45B746D1-3C88-47BE-A06E-F5604E83A38D}" destId="{605F72A4-AEBD-42BA-A165-B80A97F02E4D}" srcOrd="1" destOrd="0" parTransId="{8B213272-D157-42FA-81CD-8257986093C8}" sibTransId="{548440C0-635B-490F-AD64-473ABB717A69}"/>
    <dgm:cxn modelId="{4B3BE12D-86B2-4167-83D9-E1B8E3F2B8D2}" srcId="{40DD59DD-EA72-4FF7-8169-93A9387DDC1F}" destId="{C08A682E-CEB2-43B2-A5E2-2E2CB5928468}" srcOrd="3" destOrd="0" parTransId="{349CB716-B034-43C2-A47D-9E31B51AC547}" sibTransId="{D2B4E9BE-800E-4660-A614-0EB9A42E0DA1}"/>
    <dgm:cxn modelId="{45D3F01F-EBF9-464E-82E7-5724023CBB5C}" type="presOf" srcId="{FD9B4AF1-531D-4B3A-9209-919B41507C17}" destId="{AEB020E1-4FDB-4CF6-802A-79DD6CFF151C}" srcOrd="0" destOrd="0" presId="urn:microsoft.com/office/officeart/2005/8/layout/orgChart1"/>
    <dgm:cxn modelId="{7B26FB73-11A1-43DF-BE75-4AD249055A8C}" srcId="{C5CDF290-3A36-4051-91AA-CDCDE5C95C81}" destId="{FD9B4AF1-531D-4B3A-9209-919B41507C17}" srcOrd="0" destOrd="0" parTransId="{C127EB18-6124-463D-90CE-CD14B3E2853C}" sibTransId="{691EDBAF-D054-4BE6-AEA8-6C0FA57A91B9}"/>
    <dgm:cxn modelId="{6D235601-0D98-43D3-9BF9-5506524C42FE}" type="presOf" srcId="{45B746D1-3C88-47BE-A06E-F5604E83A38D}" destId="{344C2438-072C-4320-BE14-8057BCF25C45}" srcOrd="0" destOrd="0" presId="urn:microsoft.com/office/officeart/2005/8/layout/orgChart1"/>
    <dgm:cxn modelId="{F263B80E-C43C-4B41-8F9F-DEAF81D74B41}" type="presOf" srcId="{C08A682E-CEB2-43B2-A5E2-2E2CB5928468}" destId="{854C2B55-5ECF-4896-9075-8AC280FFC865}" srcOrd="1" destOrd="0" presId="urn:microsoft.com/office/officeart/2005/8/layout/orgChart1"/>
    <dgm:cxn modelId="{D12C6671-9595-45F5-8A80-5907BB5C637C}" type="presOf" srcId="{0D451716-17A2-4B16-AF11-CF635045394C}" destId="{354CE659-FEAE-4A9D-A087-63B8DD9E318C}" srcOrd="0" destOrd="0" presId="urn:microsoft.com/office/officeart/2005/8/layout/orgChart1"/>
    <dgm:cxn modelId="{45D1BB1E-FB40-495E-9F68-D45C3D5C2D5E}" srcId="{45B746D1-3C88-47BE-A06E-F5604E83A38D}" destId="{E9DA3C0B-2BDB-4C0D-AF7F-30A749A998DB}" srcOrd="2" destOrd="0" parTransId="{AF4A4E0B-26AD-4EA6-B79E-2D3C4BE88397}" sibTransId="{1EA39542-DB1F-4520-8353-C9A64FF4EC8B}"/>
    <dgm:cxn modelId="{15CCC3DD-B8FC-4125-8A39-37F78A80A407}" srcId="{40DD59DD-EA72-4FF7-8169-93A9387DDC1F}" destId="{1810F39A-9BE0-49EF-A1B9-A3D69893F8B3}" srcOrd="1" destOrd="0" parTransId="{414560CE-A183-4839-B23E-02DBA13EA678}" sibTransId="{3B2BC44B-CFE1-4810-9F47-01A392FAE842}"/>
    <dgm:cxn modelId="{D0DA1D65-33F7-4992-9276-F8CA7D436F91}" type="presOf" srcId="{40DD59DD-EA72-4FF7-8169-93A9387DDC1F}" destId="{10E18D67-83E5-4177-A3F7-A8993906356A}" srcOrd="1" destOrd="0" presId="urn:microsoft.com/office/officeart/2005/8/layout/orgChart1"/>
    <dgm:cxn modelId="{1B86847B-B64E-40CA-A978-8E44BBA4D844}" type="presParOf" srcId="{D8C6C560-5DF6-43D9-8A94-E9DC351A634C}" destId="{672D7A99-079F-464C-983D-96A39E65CAD6}" srcOrd="0" destOrd="0" presId="urn:microsoft.com/office/officeart/2005/8/layout/orgChart1"/>
    <dgm:cxn modelId="{F744B730-6998-423D-BC84-E40EE746E940}" type="presParOf" srcId="{672D7A99-079F-464C-983D-96A39E65CAD6}" destId="{8333D6FB-D9F7-4743-9850-7B080D6F998D}" srcOrd="0" destOrd="0" presId="urn:microsoft.com/office/officeart/2005/8/layout/orgChart1"/>
    <dgm:cxn modelId="{EEDDF657-7300-4FB1-86B4-19785A2FDBE2}" type="presParOf" srcId="{8333D6FB-D9F7-4743-9850-7B080D6F998D}" destId="{AEB020E1-4FDB-4CF6-802A-79DD6CFF151C}" srcOrd="0" destOrd="0" presId="urn:microsoft.com/office/officeart/2005/8/layout/orgChart1"/>
    <dgm:cxn modelId="{35E00E95-C917-436D-89FA-457F78B81A87}" type="presParOf" srcId="{8333D6FB-D9F7-4743-9850-7B080D6F998D}" destId="{448740C1-DCA8-42EA-A2B4-C2345700876A}" srcOrd="1" destOrd="0" presId="urn:microsoft.com/office/officeart/2005/8/layout/orgChart1"/>
    <dgm:cxn modelId="{02A8A42F-B85F-4A0C-B9D0-0CC391D95664}" type="presParOf" srcId="{672D7A99-079F-464C-983D-96A39E65CAD6}" destId="{DA1FB0B6-E0EC-47BA-99F3-610863A717FE}" srcOrd="1" destOrd="0" presId="urn:microsoft.com/office/officeart/2005/8/layout/orgChart1"/>
    <dgm:cxn modelId="{7D639ADE-9D6A-4DA0-93DC-BA94057D62BE}" type="presParOf" srcId="{672D7A99-079F-464C-983D-96A39E65CAD6}" destId="{97254FCE-14D2-497B-B16C-4D74D2544689}" srcOrd="2" destOrd="0" presId="urn:microsoft.com/office/officeart/2005/8/layout/orgChart1"/>
    <dgm:cxn modelId="{BF223E53-41B4-47A7-9599-8B1163F685B8}" type="presParOf" srcId="{97254FCE-14D2-497B-B16C-4D74D2544689}" destId="{EA19E1FD-AF6A-4521-965B-374E4DEFEA22}" srcOrd="0" destOrd="0" presId="urn:microsoft.com/office/officeart/2005/8/layout/orgChart1"/>
    <dgm:cxn modelId="{51B8457D-39FA-47ED-A321-FB06B2F73330}" type="presParOf" srcId="{97254FCE-14D2-497B-B16C-4D74D2544689}" destId="{5C8BE7BA-5B60-4941-B1FD-BF0E254AFBD4}" srcOrd="1" destOrd="0" presId="urn:microsoft.com/office/officeart/2005/8/layout/orgChart1"/>
    <dgm:cxn modelId="{1788C906-F769-49A3-A981-A45958B31EB4}" type="presParOf" srcId="{5C8BE7BA-5B60-4941-B1FD-BF0E254AFBD4}" destId="{D4743BC2-CE3A-4D1F-8DF0-7B06623E0BF1}" srcOrd="0" destOrd="0" presId="urn:microsoft.com/office/officeart/2005/8/layout/orgChart1"/>
    <dgm:cxn modelId="{3C88F9CD-0CEC-42BD-B0AD-1E7B5755F307}" type="presParOf" srcId="{D4743BC2-CE3A-4D1F-8DF0-7B06623E0BF1}" destId="{344C2438-072C-4320-BE14-8057BCF25C45}" srcOrd="0" destOrd="0" presId="urn:microsoft.com/office/officeart/2005/8/layout/orgChart1"/>
    <dgm:cxn modelId="{7E2865C0-90BA-4980-960C-D197E2848949}" type="presParOf" srcId="{D4743BC2-CE3A-4D1F-8DF0-7B06623E0BF1}" destId="{CB5DA02C-8C39-4CA8-9E9C-1B3167606F75}" srcOrd="1" destOrd="0" presId="urn:microsoft.com/office/officeart/2005/8/layout/orgChart1"/>
    <dgm:cxn modelId="{02B96318-FA7C-4097-85FC-C62E7B16FE0A}" type="presParOf" srcId="{5C8BE7BA-5B60-4941-B1FD-BF0E254AFBD4}" destId="{6D4DF6BF-4FCE-4A47-B33A-31F39D98359B}" srcOrd="1" destOrd="0" presId="urn:microsoft.com/office/officeart/2005/8/layout/orgChart1"/>
    <dgm:cxn modelId="{8EA66B3E-99B6-4352-B85A-B13DE2D8C97B}" type="presParOf" srcId="{5C8BE7BA-5B60-4941-B1FD-BF0E254AFBD4}" destId="{50B30AB9-A36F-40ED-9A36-A89D6330E3BD}" srcOrd="2" destOrd="0" presId="urn:microsoft.com/office/officeart/2005/8/layout/orgChart1"/>
    <dgm:cxn modelId="{622629BF-EA44-4917-8CBC-C83A5E0FFA4E}" type="presParOf" srcId="{50B30AB9-A36F-40ED-9A36-A89D6330E3BD}" destId="{CEBB2A10-789F-44E4-9542-75CEA79FC280}" srcOrd="0" destOrd="0" presId="urn:microsoft.com/office/officeart/2005/8/layout/orgChart1"/>
    <dgm:cxn modelId="{79A2AD51-63CE-45F7-AE07-4140E77659FF}" type="presParOf" srcId="{50B30AB9-A36F-40ED-9A36-A89D6330E3BD}" destId="{912279D4-891C-4E49-B098-45F665129FF0}" srcOrd="1" destOrd="0" presId="urn:microsoft.com/office/officeart/2005/8/layout/orgChart1"/>
    <dgm:cxn modelId="{BE5C186C-27CF-4848-BEEB-DA5E27126FC4}" type="presParOf" srcId="{912279D4-891C-4E49-B098-45F665129FF0}" destId="{B99E4D74-3037-439C-91D5-50C65BC216DB}" srcOrd="0" destOrd="0" presId="urn:microsoft.com/office/officeart/2005/8/layout/orgChart1"/>
    <dgm:cxn modelId="{F7B2DEB0-3765-4965-9831-9E56249D4694}" type="presParOf" srcId="{B99E4D74-3037-439C-91D5-50C65BC216DB}" destId="{A78955F1-DCBB-4D99-9B3A-A74404CFE25A}" srcOrd="0" destOrd="0" presId="urn:microsoft.com/office/officeart/2005/8/layout/orgChart1"/>
    <dgm:cxn modelId="{A8B16435-D7F6-41B6-8C82-8E47ED40BCE3}" type="presParOf" srcId="{B99E4D74-3037-439C-91D5-50C65BC216DB}" destId="{833FD829-F76C-4539-929F-DA69FDED6329}" srcOrd="1" destOrd="0" presId="urn:microsoft.com/office/officeart/2005/8/layout/orgChart1"/>
    <dgm:cxn modelId="{4066CC79-4874-4579-9D6D-6014A4BC043B}" type="presParOf" srcId="{912279D4-891C-4E49-B098-45F665129FF0}" destId="{EF4C76BD-DC4E-445B-8A6D-3C5D7F76EF1B}" srcOrd="1" destOrd="0" presId="urn:microsoft.com/office/officeart/2005/8/layout/orgChart1"/>
    <dgm:cxn modelId="{273ACD3A-F139-44C9-AD08-92BC10574BFD}" type="presParOf" srcId="{912279D4-891C-4E49-B098-45F665129FF0}" destId="{653942C9-67D0-47FA-A556-0DCF2AEE0F28}" srcOrd="2" destOrd="0" presId="urn:microsoft.com/office/officeart/2005/8/layout/orgChart1"/>
    <dgm:cxn modelId="{A41C7E9A-9ACF-436B-97D7-50DEF80A0EE9}" type="presParOf" srcId="{50B30AB9-A36F-40ED-9A36-A89D6330E3BD}" destId="{2240A469-55EA-41E4-BC75-943BA3CC60A3}" srcOrd="2" destOrd="0" presId="urn:microsoft.com/office/officeart/2005/8/layout/orgChart1"/>
    <dgm:cxn modelId="{3265F64F-471F-4CD7-A5F7-3E450E02B659}" type="presParOf" srcId="{50B30AB9-A36F-40ED-9A36-A89D6330E3BD}" destId="{1D59D8A1-5882-4CB7-B087-EC36DCD7C45C}" srcOrd="3" destOrd="0" presId="urn:microsoft.com/office/officeart/2005/8/layout/orgChart1"/>
    <dgm:cxn modelId="{ECC80D45-908D-4708-949D-4ABA6079C81C}" type="presParOf" srcId="{1D59D8A1-5882-4CB7-B087-EC36DCD7C45C}" destId="{0FA8B8B5-B056-4403-97EF-C02ED4D83531}" srcOrd="0" destOrd="0" presId="urn:microsoft.com/office/officeart/2005/8/layout/orgChart1"/>
    <dgm:cxn modelId="{12980D7C-F99F-4C60-BEEC-0BDA06122091}" type="presParOf" srcId="{0FA8B8B5-B056-4403-97EF-C02ED4D83531}" destId="{058AD4B7-1512-4699-B5E5-33412E85252B}" srcOrd="0" destOrd="0" presId="urn:microsoft.com/office/officeart/2005/8/layout/orgChart1"/>
    <dgm:cxn modelId="{0E07081C-A818-4D51-8AC6-5DAA0F8F2983}" type="presParOf" srcId="{0FA8B8B5-B056-4403-97EF-C02ED4D83531}" destId="{705BCB91-CEFF-4B8A-98E0-675AEEECD4DE}" srcOrd="1" destOrd="0" presId="urn:microsoft.com/office/officeart/2005/8/layout/orgChart1"/>
    <dgm:cxn modelId="{3E9D273B-4C92-4514-91E4-BF68DE506B39}" type="presParOf" srcId="{1D59D8A1-5882-4CB7-B087-EC36DCD7C45C}" destId="{B0F37125-A08E-4007-9D1B-5592908DC866}" srcOrd="1" destOrd="0" presId="urn:microsoft.com/office/officeart/2005/8/layout/orgChart1"/>
    <dgm:cxn modelId="{8B36EB49-7D27-4337-A7D3-D6D30B74FBBE}" type="presParOf" srcId="{1D59D8A1-5882-4CB7-B087-EC36DCD7C45C}" destId="{97D039F5-4F6D-4743-A428-42EC5BFE219B}" srcOrd="2" destOrd="0" presId="urn:microsoft.com/office/officeart/2005/8/layout/orgChart1"/>
    <dgm:cxn modelId="{F4A53053-42C5-4D47-A14B-7B033238C1EA}" type="presParOf" srcId="{50B30AB9-A36F-40ED-9A36-A89D6330E3BD}" destId="{7E715E4D-DDF9-471D-93EE-73D662E113B3}" srcOrd="4" destOrd="0" presId="urn:microsoft.com/office/officeart/2005/8/layout/orgChart1"/>
    <dgm:cxn modelId="{7EF05000-D6FB-42BD-B2E6-A91BAFC8A926}" type="presParOf" srcId="{50B30AB9-A36F-40ED-9A36-A89D6330E3BD}" destId="{D69AF5B1-9A18-4FEE-A4C7-0AD35BF04000}" srcOrd="5" destOrd="0" presId="urn:microsoft.com/office/officeart/2005/8/layout/orgChart1"/>
    <dgm:cxn modelId="{0A9EBCB7-531E-4E26-9D27-FC82FB19198A}" type="presParOf" srcId="{D69AF5B1-9A18-4FEE-A4C7-0AD35BF04000}" destId="{5D8AD70D-3DCC-406F-86C1-CD97C7F173E4}" srcOrd="0" destOrd="0" presId="urn:microsoft.com/office/officeart/2005/8/layout/orgChart1"/>
    <dgm:cxn modelId="{210006D3-625A-42E9-83C6-CC961C19D76B}" type="presParOf" srcId="{5D8AD70D-3DCC-406F-86C1-CD97C7F173E4}" destId="{FF3C654A-AB80-482D-905E-34BFFAC7870F}" srcOrd="0" destOrd="0" presId="urn:microsoft.com/office/officeart/2005/8/layout/orgChart1"/>
    <dgm:cxn modelId="{0BE016A9-1ECF-437A-B6C2-CA13AC83A5AD}" type="presParOf" srcId="{5D8AD70D-3DCC-406F-86C1-CD97C7F173E4}" destId="{875550B7-CD71-4D58-963B-FD85FC7A696B}" srcOrd="1" destOrd="0" presId="urn:microsoft.com/office/officeart/2005/8/layout/orgChart1"/>
    <dgm:cxn modelId="{D3420872-F951-4E66-911E-674201AA607C}" type="presParOf" srcId="{D69AF5B1-9A18-4FEE-A4C7-0AD35BF04000}" destId="{5824EA5E-2C5B-4C84-A23E-23DC1F5338CE}" srcOrd="1" destOrd="0" presId="urn:microsoft.com/office/officeart/2005/8/layout/orgChart1"/>
    <dgm:cxn modelId="{163C7D0F-6ADD-446A-B81A-2A5815D1BAD8}" type="presParOf" srcId="{D69AF5B1-9A18-4FEE-A4C7-0AD35BF04000}" destId="{9EC7E24D-F68A-4E28-A93E-1DAF01272781}" srcOrd="2" destOrd="0" presId="urn:microsoft.com/office/officeart/2005/8/layout/orgChart1"/>
    <dgm:cxn modelId="{F6EA034C-CEA4-4B4D-BCB3-B178F6C69F24}" type="presParOf" srcId="{50B30AB9-A36F-40ED-9A36-A89D6330E3BD}" destId="{87B85379-52C7-4713-8DFE-E16BE2DA9B9E}" srcOrd="6" destOrd="0" presId="urn:microsoft.com/office/officeart/2005/8/layout/orgChart1"/>
    <dgm:cxn modelId="{B299FA10-7DD9-49E6-8EA8-D4B14BDDF4D3}" type="presParOf" srcId="{50B30AB9-A36F-40ED-9A36-A89D6330E3BD}" destId="{3952111F-80D3-43BA-9976-67DA128CE865}" srcOrd="7" destOrd="0" presId="urn:microsoft.com/office/officeart/2005/8/layout/orgChart1"/>
    <dgm:cxn modelId="{5A0BB276-FB50-47F9-A652-D3F90D57C520}" type="presParOf" srcId="{3952111F-80D3-43BA-9976-67DA128CE865}" destId="{38F058DC-9C2C-4E7A-9FA6-0B9DD00B0836}" srcOrd="0" destOrd="0" presId="urn:microsoft.com/office/officeart/2005/8/layout/orgChart1"/>
    <dgm:cxn modelId="{2B90024F-68E0-46D2-A0E0-FF2E87989A5D}" type="presParOf" srcId="{38F058DC-9C2C-4E7A-9FA6-0B9DD00B0836}" destId="{8BC6D0F1-C62A-405D-8C11-823E479ABABB}" srcOrd="0" destOrd="0" presId="urn:microsoft.com/office/officeart/2005/8/layout/orgChart1"/>
    <dgm:cxn modelId="{39E7AD68-E21F-44C1-B408-EBEA7427E13B}" type="presParOf" srcId="{38F058DC-9C2C-4E7A-9FA6-0B9DD00B0836}" destId="{6102555F-C1B8-4B2F-96E1-E7FE94C50FA8}" srcOrd="1" destOrd="0" presId="urn:microsoft.com/office/officeart/2005/8/layout/orgChart1"/>
    <dgm:cxn modelId="{F51052B7-CF94-4833-AC0C-ADE232221F24}" type="presParOf" srcId="{3952111F-80D3-43BA-9976-67DA128CE865}" destId="{A608178C-0D5F-4A6A-A25C-023AC82452A4}" srcOrd="1" destOrd="0" presId="urn:microsoft.com/office/officeart/2005/8/layout/orgChart1"/>
    <dgm:cxn modelId="{271E9E4C-6463-4515-9E7E-B1EA3445C377}" type="presParOf" srcId="{3952111F-80D3-43BA-9976-67DA128CE865}" destId="{26BBD3B4-11AC-401D-A966-AD5E45951C7F}" srcOrd="2" destOrd="0" presId="urn:microsoft.com/office/officeart/2005/8/layout/orgChart1"/>
    <dgm:cxn modelId="{A9ACD441-88CC-4205-B2DB-ACB8230FCDC3}" type="presParOf" srcId="{97254FCE-14D2-497B-B16C-4D74D2544689}" destId="{8B30AB67-2D21-4E2D-8C6C-5A6194625B51}" srcOrd="2" destOrd="0" presId="urn:microsoft.com/office/officeart/2005/8/layout/orgChart1"/>
    <dgm:cxn modelId="{9369D12F-47BD-479C-A6D9-BDAFE6CD835E}" type="presParOf" srcId="{97254FCE-14D2-497B-B16C-4D74D2544689}" destId="{A2D9FE48-2953-4751-99D0-BE8F64E53A44}" srcOrd="3" destOrd="0" presId="urn:microsoft.com/office/officeart/2005/8/layout/orgChart1"/>
    <dgm:cxn modelId="{F120A566-61F5-4187-B6AB-3868258B5148}" type="presParOf" srcId="{A2D9FE48-2953-4751-99D0-BE8F64E53A44}" destId="{6A27817A-3DF2-4BA9-9C6F-F68884B4FC92}" srcOrd="0" destOrd="0" presId="urn:microsoft.com/office/officeart/2005/8/layout/orgChart1"/>
    <dgm:cxn modelId="{2675D5AD-04A8-4570-B2F9-6C3ED4D5F9CC}" type="presParOf" srcId="{6A27817A-3DF2-4BA9-9C6F-F68884B4FC92}" destId="{8ED36D21-BB36-44CC-93E5-D6CCE17FECC5}" srcOrd="0" destOrd="0" presId="urn:microsoft.com/office/officeart/2005/8/layout/orgChart1"/>
    <dgm:cxn modelId="{BE4CA0CA-A18F-4B4A-8D68-329CD386AFF3}" type="presParOf" srcId="{6A27817A-3DF2-4BA9-9C6F-F68884B4FC92}" destId="{10E18D67-83E5-4177-A3F7-A8993906356A}" srcOrd="1" destOrd="0" presId="urn:microsoft.com/office/officeart/2005/8/layout/orgChart1"/>
    <dgm:cxn modelId="{9F174240-04B4-4FEF-A1E1-00BFDEE0599D}" type="presParOf" srcId="{A2D9FE48-2953-4751-99D0-BE8F64E53A44}" destId="{F9E52003-A7F2-44D1-BD09-C8FCEFFA4ED3}" srcOrd="1" destOrd="0" presId="urn:microsoft.com/office/officeart/2005/8/layout/orgChart1"/>
    <dgm:cxn modelId="{28FA97C9-1A74-4F3E-AEE2-6068292116F3}" type="presParOf" srcId="{A2D9FE48-2953-4751-99D0-BE8F64E53A44}" destId="{BAD61474-391B-4A18-BDD4-D43E60B44BDA}" srcOrd="2" destOrd="0" presId="urn:microsoft.com/office/officeart/2005/8/layout/orgChart1"/>
    <dgm:cxn modelId="{BAB7DED6-3804-43D9-B86C-6BB12C9A63E2}" type="presParOf" srcId="{BAD61474-391B-4A18-BDD4-D43E60B44BDA}" destId="{EDD20BB5-99DA-48C3-BDCE-F52390ACFA6E}" srcOrd="0" destOrd="0" presId="urn:microsoft.com/office/officeart/2005/8/layout/orgChart1"/>
    <dgm:cxn modelId="{7F78A1B9-E134-46EE-B028-93148CD806C5}" type="presParOf" srcId="{BAD61474-391B-4A18-BDD4-D43E60B44BDA}" destId="{F70B8053-469C-433E-BA1F-A9727A965B1D}" srcOrd="1" destOrd="0" presId="urn:microsoft.com/office/officeart/2005/8/layout/orgChart1"/>
    <dgm:cxn modelId="{C708897E-0919-4540-B4B3-44BEF8A95065}" type="presParOf" srcId="{F70B8053-469C-433E-BA1F-A9727A965B1D}" destId="{E390B7B2-6F24-4043-9C6C-9AB217BA3563}" srcOrd="0" destOrd="0" presId="urn:microsoft.com/office/officeart/2005/8/layout/orgChart1"/>
    <dgm:cxn modelId="{67DDE586-A679-42E2-8987-025E51A78CD6}" type="presParOf" srcId="{E390B7B2-6F24-4043-9C6C-9AB217BA3563}" destId="{B6BD453B-9608-4E7A-A552-BB74C9FD0B07}" srcOrd="0" destOrd="0" presId="urn:microsoft.com/office/officeart/2005/8/layout/orgChart1"/>
    <dgm:cxn modelId="{784CBE64-F323-41CE-BCDA-B010FF59F5E1}" type="presParOf" srcId="{E390B7B2-6F24-4043-9C6C-9AB217BA3563}" destId="{F2CDC528-C366-493B-A1F9-D62963326851}" srcOrd="1" destOrd="0" presId="urn:microsoft.com/office/officeart/2005/8/layout/orgChart1"/>
    <dgm:cxn modelId="{E1E1D87B-4116-4AA7-AD8A-0A6072DF9C27}" type="presParOf" srcId="{F70B8053-469C-433E-BA1F-A9727A965B1D}" destId="{0C174C86-EC0F-4B40-9FA2-FB9BEB1F514A}" srcOrd="1" destOrd="0" presId="urn:microsoft.com/office/officeart/2005/8/layout/orgChart1"/>
    <dgm:cxn modelId="{9CABCA9D-16D4-4CBF-BC61-5E3254A608E9}" type="presParOf" srcId="{F70B8053-469C-433E-BA1F-A9727A965B1D}" destId="{EF7DDB30-3033-4BDC-89C5-5092B47CC5C1}" srcOrd="2" destOrd="0" presId="urn:microsoft.com/office/officeart/2005/8/layout/orgChart1"/>
    <dgm:cxn modelId="{E9DE159D-976C-4576-A5E0-8F68369CD823}" type="presParOf" srcId="{BAD61474-391B-4A18-BDD4-D43E60B44BDA}" destId="{160A37EE-B52E-424E-8499-13658D3891E1}" srcOrd="2" destOrd="0" presId="urn:microsoft.com/office/officeart/2005/8/layout/orgChart1"/>
    <dgm:cxn modelId="{9968C393-DC54-46AD-A109-CF074C20C194}" type="presParOf" srcId="{BAD61474-391B-4A18-BDD4-D43E60B44BDA}" destId="{BB96182D-DA72-4687-8F88-3B53EF05B8E8}" srcOrd="3" destOrd="0" presId="urn:microsoft.com/office/officeart/2005/8/layout/orgChart1"/>
    <dgm:cxn modelId="{2BBC4F7E-D8DB-4AFE-A8DC-D4F1105E7234}" type="presParOf" srcId="{BB96182D-DA72-4687-8F88-3B53EF05B8E8}" destId="{3E03368E-B21A-4CB2-8285-828ED21F53D8}" srcOrd="0" destOrd="0" presId="urn:microsoft.com/office/officeart/2005/8/layout/orgChart1"/>
    <dgm:cxn modelId="{CF126A18-C9A0-4663-B1F0-E4F85E79ABD1}" type="presParOf" srcId="{3E03368E-B21A-4CB2-8285-828ED21F53D8}" destId="{BCDA1BBC-FBEB-44E4-8B51-AD759C64FE83}" srcOrd="0" destOrd="0" presId="urn:microsoft.com/office/officeart/2005/8/layout/orgChart1"/>
    <dgm:cxn modelId="{A061E484-EC4D-4170-85E4-13C1CAC24911}" type="presParOf" srcId="{3E03368E-B21A-4CB2-8285-828ED21F53D8}" destId="{3CB6B40E-DBAD-407C-937C-655A03712681}" srcOrd="1" destOrd="0" presId="urn:microsoft.com/office/officeart/2005/8/layout/orgChart1"/>
    <dgm:cxn modelId="{1481D534-ECB4-4E54-A2E6-F42677A5CCF6}" type="presParOf" srcId="{BB96182D-DA72-4687-8F88-3B53EF05B8E8}" destId="{1C5FA536-B73B-433B-92C1-A7CCE699A32C}" srcOrd="1" destOrd="0" presId="urn:microsoft.com/office/officeart/2005/8/layout/orgChart1"/>
    <dgm:cxn modelId="{8B5F0E72-8CF5-4FBE-9C86-406969131B53}" type="presParOf" srcId="{BB96182D-DA72-4687-8F88-3B53EF05B8E8}" destId="{6178C01C-7795-4B57-ABAD-F503E72583BA}" srcOrd="2" destOrd="0" presId="urn:microsoft.com/office/officeart/2005/8/layout/orgChart1"/>
    <dgm:cxn modelId="{438DDC06-6300-412F-9F57-E18CF99359D5}" type="presParOf" srcId="{BAD61474-391B-4A18-BDD4-D43E60B44BDA}" destId="{354CE659-FEAE-4A9D-A087-63B8DD9E318C}" srcOrd="4" destOrd="0" presId="urn:microsoft.com/office/officeart/2005/8/layout/orgChart1"/>
    <dgm:cxn modelId="{2B62DFAE-1E33-465D-9031-4144FE559D16}" type="presParOf" srcId="{BAD61474-391B-4A18-BDD4-D43E60B44BDA}" destId="{073EBCC5-3B56-4945-8739-3DC478FFAE6D}" srcOrd="5" destOrd="0" presId="urn:microsoft.com/office/officeart/2005/8/layout/orgChart1"/>
    <dgm:cxn modelId="{4D9F072E-F1F8-4565-AA82-3D721EA200DC}" type="presParOf" srcId="{073EBCC5-3B56-4945-8739-3DC478FFAE6D}" destId="{2BDD5DA1-49C9-4567-AC46-AAF6BE5539BF}" srcOrd="0" destOrd="0" presId="urn:microsoft.com/office/officeart/2005/8/layout/orgChart1"/>
    <dgm:cxn modelId="{A1681A86-2FBD-41D6-80DC-CBF12317853C}" type="presParOf" srcId="{2BDD5DA1-49C9-4567-AC46-AAF6BE5539BF}" destId="{61FA2AA9-F4A0-4CEA-A66E-D12572298958}" srcOrd="0" destOrd="0" presId="urn:microsoft.com/office/officeart/2005/8/layout/orgChart1"/>
    <dgm:cxn modelId="{0C2DCB1B-0535-4162-8F60-F207A316434B}" type="presParOf" srcId="{2BDD5DA1-49C9-4567-AC46-AAF6BE5539BF}" destId="{FAD2B0DA-AF14-4C90-9E8D-10055592D81C}" srcOrd="1" destOrd="0" presId="urn:microsoft.com/office/officeart/2005/8/layout/orgChart1"/>
    <dgm:cxn modelId="{338F67EC-F009-422F-BA01-D0C0F024D899}" type="presParOf" srcId="{073EBCC5-3B56-4945-8739-3DC478FFAE6D}" destId="{1529DBB8-64AB-4AE2-B17E-52E972BBC8B5}" srcOrd="1" destOrd="0" presId="urn:microsoft.com/office/officeart/2005/8/layout/orgChart1"/>
    <dgm:cxn modelId="{5ED96A07-F9EA-4753-B5A1-A3F6B5EACA7A}" type="presParOf" srcId="{073EBCC5-3B56-4945-8739-3DC478FFAE6D}" destId="{4673AD59-49DA-4C3B-80A0-EFD0CE9DA0DE}" srcOrd="2" destOrd="0" presId="urn:microsoft.com/office/officeart/2005/8/layout/orgChart1"/>
    <dgm:cxn modelId="{22FC6AE2-DCA5-44F4-8CAD-B1403A12E3A6}" type="presParOf" srcId="{BAD61474-391B-4A18-BDD4-D43E60B44BDA}" destId="{7F76E78B-9AA6-485A-9B4C-4C6D35262EF0}" srcOrd="6" destOrd="0" presId="urn:microsoft.com/office/officeart/2005/8/layout/orgChart1"/>
    <dgm:cxn modelId="{9387A887-DE80-4254-B0A3-7122BFCE4B48}" type="presParOf" srcId="{BAD61474-391B-4A18-BDD4-D43E60B44BDA}" destId="{5964F013-D03F-4EE6-9AB3-9C7EE75663BC}" srcOrd="7" destOrd="0" presId="urn:microsoft.com/office/officeart/2005/8/layout/orgChart1"/>
    <dgm:cxn modelId="{5E1413EC-F3E4-42D8-9AAA-7325F43A33CA}" type="presParOf" srcId="{5964F013-D03F-4EE6-9AB3-9C7EE75663BC}" destId="{9F13878E-987C-4B0E-B86E-8655D43C7A5D}" srcOrd="0" destOrd="0" presId="urn:microsoft.com/office/officeart/2005/8/layout/orgChart1"/>
    <dgm:cxn modelId="{FE8FE857-28DA-42F8-B628-5ADF5CC00676}" type="presParOf" srcId="{9F13878E-987C-4B0E-B86E-8655D43C7A5D}" destId="{340CD540-438A-444D-9769-3C3A0A5621C5}" srcOrd="0" destOrd="0" presId="urn:microsoft.com/office/officeart/2005/8/layout/orgChart1"/>
    <dgm:cxn modelId="{D39A7495-38FD-4749-B73F-2038413F2D94}" type="presParOf" srcId="{9F13878E-987C-4B0E-B86E-8655D43C7A5D}" destId="{854C2B55-5ECF-4896-9075-8AC280FFC865}" srcOrd="1" destOrd="0" presId="urn:microsoft.com/office/officeart/2005/8/layout/orgChart1"/>
    <dgm:cxn modelId="{72F426F0-D85E-4968-A341-C9E53BB44255}" type="presParOf" srcId="{5964F013-D03F-4EE6-9AB3-9C7EE75663BC}" destId="{D4C33B14-0806-4E77-99D6-70B7A6C376AD}" srcOrd="1" destOrd="0" presId="urn:microsoft.com/office/officeart/2005/8/layout/orgChart1"/>
    <dgm:cxn modelId="{2310E76E-2544-4A65-854B-F18DBFDEE550}" type="presParOf" srcId="{5964F013-D03F-4EE6-9AB3-9C7EE75663BC}" destId="{4178B184-30C6-4B1F-B1FB-A32FF9BFF179}"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91AF15-1D4F-473A-B54C-E18AE4882154}">
      <dsp:nvSpPr>
        <dsp:cNvPr id="0" name=""/>
        <dsp:cNvSpPr/>
      </dsp:nvSpPr>
      <dsp:spPr>
        <a:xfrm>
          <a:off x="-43532" y="363381"/>
          <a:ext cx="5935414" cy="30641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GB" sz="1100" b="1" kern="1200" dirty="0" err="1">
              <a:latin typeface="Arial" panose="020B0604020202020204" pitchFamily="34" charset="0"/>
              <a:cs typeface="Arial" panose="020B0604020202020204" pitchFamily="34" charset="0"/>
            </a:rPr>
            <a:t>Macroenvironment</a:t>
          </a:r>
          <a:endParaRPr lang="en-GB" sz="1100" b="1"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Political </a:t>
          </a:r>
          <a:r>
            <a:rPr lang="en-GB" sz="1000" kern="1200" dirty="0">
              <a:latin typeface="Arial" panose="020B0604020202020204" pitchFamily="34" charset="0"/>
              <a:cs typeface="Arial" panose="020B0604020202020204" pitchFamily="34" charset="0"/>
            </a:rPr>
            <a:t>factors</a:t>
          </a: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Economic factors</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Social </a:t>
          </a:r>
          <a:r>
            <a:rPr lang="en-GB" sz="1000" kern="1200" dirty="0">
              <a:latin typeface="Arial" panose="020B0604020202020204" pitchFamily="34" charset="0"/>
              <a:cs typeface="Arial" panose="020B0604020202020204" pitchFamily="34" charset="0"/>
            </a:rPr>
            <a:t>factors</a:t>
          </a: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Technological factors</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Environmental factors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Legal factors</a:t>
          </a:r>
          <a:endParaRPr lang="en-GB" sz="1000" kern="1200" dirty="0">
            <a:latin typeface="Arial" panose="020B0604020202020204" pitchFamily="34" charset="0"/>
            <a:cs typeface="Arial" panose="020B0604020202020204" pitchFamily="34" charset="0"/>
          </a:endParaRPr>
        </a:p>
      </dsp:txBody>
      <dsp:txXfrm>
        <a:off x="1886961" y="516590"/>
        <a:ext cx="2074427" cy="459628"/>
      </dsp:txXfrm>
    </dsp:sp>
    <dsp:sp modelId="{03F9F47D-59A8-46AC-9C1E-DC3E59445CB3}">
      <dsp:nvSpPr>
        <dsp:cNvPr id="0" name=""/>
        <dsp:cNvSpPr/>
      </dsp:nvSpPr>
      <dsp:spPr>
        <a:xfrm>
          <a:off x="352432" y="1915112"/>
          <a:ext cx="5085369" cy="177166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GB" sz="1100" b="1" kern="1200" dirty="0">
              <a:latin typeface="Arial" panose="020B0604020202020204" pitchFamily="34" charset="0"/>
              <a:cs typeface="Arial" panose="020B0604020202020204" pitchFamily="34" charset="0"/>
            </a:rPr>
            <a:t>Microenvironment</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Competitors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Suppliers</a:t>
          </a: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Employees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Shareholders</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smtClean="0">
              <a:latin typeface="Arial" panose="020B0604020202020204" pitchFamily="34" charset="0"/>
              <a:cs typeface="Arial" panose="020B0604020202020204" pitchFamily="34" charset="0"/>
            </a:rPr>
            <a:t>Media</a:t>
          </a:r>
          <a:endParaRPr lang="en-GB" sz="1000" kern="1200" dirty="0">
            <a:latin typeface="Arial" panose="020B0604020202020204" pitchFamily="34" charset="0"/>
            <a:cs typeface="Arial" panose="020B0604020202020204" pitchFamily="34" charset="0"/>
          </a:endParaRPr>
        </a:p>
        <a:p>
          <a:pPr marL="57150" lvl="1" indent="-57150" algn="ctr" defTabSz="444500">
            <a:lnSpc>
              <a:spcPct val="90000"/>
            </a:lnSpc>
            <a:spcBef>
              <a:spcPct val="0"/>
            </a:spcBef>
            <a:spcAft>
              <a:spcPct val="15000"/>
            </a:spcAft>
            <a:buChar char="••"/>
          </a:pPr>
          <a:r>
            <a:rPr lang="en-GB" sz="1000" kern="1200" dirty="0">
              <a:latin typeface="Arial" panose="020B0604020202020204" pitchFamily="34" charset="0"/>
              <a:cs typeface="Arial" panose="020B0604020202020204" pitchFamily="34" charset="0"/>
            </a:rPr>
            <a:t>Customers</a:t>
          </a:r>
        </a:p>
      </dsp:txBody>
      <dsp:txXfrm>
        <a:off x="1710226" y="2025841"/>
        <a:ext cx="2369782" cy="332186"/>
      </dsp:txXfrm>
    </dsp:sp>
    <dsp:sp modelId="{D65046BE-40B1-46F2-9217-97916A8AF44B}">
      <dsp:nvSpPr>
        <dsp:cNvPr id="0" name=""/>
        <dsp:cNvSpPr/>
      </dsp:nvSpPr>
      <dsp:spPr>
        <a:xfrm>
          <a:off x="1295838" y="3270319"/>
          <a:ext cx="3169480" cy="52063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1" kern="1200" dirty="0" smtClean="0">
              <a:latin typeface="Arial" panose="020B0604020202020204" pitchFamily="34" charset="0"/>
              <a:cs typeface="Arial" panose="020B0604020202020204" pitchFamily="34" charset="0"/>
            </a:rPr>
            <a:t>Greggs plc</a:t>
          </a:r>
          <a:endParaRPr lang="en-GB" sz="1100" b="1" kern="1200" dirty="0">
            <a:latin typeface="Arial" panose="020B0604020202020204" pitchFamily="34" charset="0"/>
            <a:cs typeface="Arial" panose="020B0604020202020204" pitchFamily="34" charset="0"/>
          </a:endParaRPr>
        </a:p>
      </dsp:txBody>
      <dsp:txXfrm>
        <a:off x="1759998" y="3400477"/>
        <a:ext cx="2241161" cy="2603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76E78B-9AA6-485A-9B4C-4C6D35262EF0}">
      <dsp:nvSpPr>
        <dsp:cNvPr id="0" name=""/>
        <dsp:cNvSpPr/>
      </dsp:nvSpPr>
      <dsp:spPr>
        <a:xfrm>
          <a:off x="4175527" y="1556869"/>
          <a:ext cx="124292" cy="1384977"/>
        </a:xfrm>
        <a:custGeom>
          <a:avLst/>
          <a:gdLst/>
          <a:ahLst/>
          <a:cxnLst/>
          <a:rect l="0" t="0" r="0" b="0"/>
          <a:pathLst>
            <a:path>
              <a:moveTo>
                <a:pt x="0" y="0"/>
              </a:moveTo>
              <a:lnTo>
                <a:pt x="0" y="1384977"/>
              </a:lnTo>
              <a:lnTo>
                <a:pt x="124292" y="138497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4CE659-FEAE-4A9D-A087-63B8DD9E318C}">
      <dsp:nvSpPr>
        <dsp:cNvPr id="0" name=""/>
        <dsp:cNvSpPr/>
      </dsp:nvSpPr>
      <dsp:spPr>
        <a:xfrm>
          <a:off x="4051234" y="1556869"/>
          <a:ext cx="124292" cy="1384977"/>
        </a:xfrm>
        <a:custGeom>
          <a:avLst/>
          <a:gdLst/>
          <a:ahLst/>
          <a:cxnLst/>
          <a:rect l="0" t="0" r="0" b="0"/>
          <a:pathLst>
            <a:path>
              <a:moveTo>
                <a:pt x="124292" y="0"/>
              </a:moveTo>
              <a:lnTo>
                <a:pt x="124292" y="1384977"/>
              </a:lnTo>
              <a:lnTo>
                <a:pt x="0" y="138497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0A37EE-B52E-424E-8499-13658D3891E1}">
      <dsp:nvSpPr>
        <dsp:cNvPr id="0" name=""/>
        <dsp:cNvSpPr/>
      </dsp:nvSpPr>
      <dsp:spPr>
        <a:xfrm>
          <a:off x="4175527" y="1556869"/>
          <a:ext cx="124292" cy="544521"/>
        </a:xfrm>
        <a:custGeom>
          <a:avLst/>
          <a:gdLst/>
          <a:ahLst/>
          <a:cxnLst/>
          <a:rect l="0" t="0" r="0" b="0"/>
          <a:pathLst>
            <a:path>
              <a:moveTo>
                <a:pt x="0" y="0"/>
              </a:moveTo>
              <a:lnTo>
                <a:pt x="0" y="544521"/>
              </a:lnTo>
              <a:lnTo>
                <a:pt x="124292" y="54452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D20BB5-99DA-48C3-BDCE-F52390ACFA6E}">
      <dsp:nvSpPr>
        <dsp:cNvPr id="0" name=""/>
        <dsp:cNvSpPr/>
      </dsp:nvSpPr>
      <dsp:spPr>
        <a:xfrm>
          <a:off x="4051234" y="1556869"/>
          <a:ext cx="124292" cy="544521"/>
        </a:xfrm>
        <a:custGeom>
          <a:avLst/>
          <a:gdLst/>
          <a:ahLst/>
          <a:cxnLst/>
          <a:rect l="0" t="0" r="0" b="0"/>
          <a:pathLst>
            <a:path>
              <a:moveTo>
                <a:pt x="124292" y="0"/>
              </a:moveTo>
              <a:lnTo>
                <a:pt x="124292" y="544521"/>
              </a:lnTo>
              <a:lnTo>
                <a:pt x="0" y="54452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30AB67-2D21-4E2D-8C6C-5A6194625B51}">
      <dsp:nvSpPr>
        <dsp:cNvPr id="0" name=""/>
        <dsp:cNvSpPr/>
      </dsp:nvSpPr>
      <dsp:spPr>
        <a:xfrm>
          <a:off x="2743200" y="716413"/>
          <a:ext cx="840456" cy="544521"/>
        </a:xfrm>
        <a:custGeom>
          <a:avLst/>
          <a:gdLst/>
          <a:ahLst/>
          <a:cxnLst/>
          <a:rect l="0" t="0" r="0" b="0"/>
          <a:pathLst>
            <a:path>
              <a:moveTo>
                <a:pt x="0" y="0"/>
              </a:moveTo>
              <a:lnTo>
                <a:pt x="0" y="544521"/>
              </a:lnTo>
              <a:lnTo>
                <a:pt x="840456" y="5445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B85379-52C7-4713-8DFE-E16BE2DA9B9E}">
      <dsp:nvSpPr>
        <dsp:cNvPr id="0" name=""/>
        <dsp:cNvSpPr/>
      </dsp:nvSpPr>
      <dsp:spPr>
        <a:xfrm>
          <a:off x="1310872" y="1556869"/>
          <a:ext cx="124292" cy="1384977"/>
        </a:xfrm>
        <a:custGeom>
          <a:avLst/>
          <a:gdLst/>
          <a:ahLst/>
          <a:cxnLst/>
          <a:rect l="0" t="0" r="0" b="0"/>
          <a:pathLst>
            <a:path>
              <a:moveTo>
                <a:pt x="0" y="0"/>
              </a:moveTo>
              <a:lnTo>
                <a:pt x="0" y="1384977"/>
              </a:lnTo>
              <a:lnTo>
                <a:pt x="124292" y="138497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E715E4D-DDF9-471D-93EE-73D662E113B3}">
      <dsp:nvSpPr>
        <dsp:cNvPr id="0" name=""/>
        <dsp:cNvSpPr/>
      </dsp:nvSpPr>
      <dsp:spPr>
        <a:xfrm>
          <a:off x="1186579" y="1556869"/>
          <a:ext cx="124292" cy="1384977"/>
        </a:xfrm>
        <a:custGeom>
          <a:avLst/>
          <a:gdLst/>
          <a:ahLst/>
          <a:cxnLst/>
          <a:rect l="0" t="0" r="0" b="0"/>
          <a:pathLst>
            <a:path>
              <a:moveTo>
                <a:pt x="124292" y="0"/>
              </a:moveTo>
              <a:lnTo>
                <a:pt x="124292" y="1384977"/>
              </a:lnTo>
              <a:lnTo>
                <a:pt x="0" y="138497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40A469-55EA-41E4-BC75-943BA3CC60A3}">
      <dsp:nvSpPr>
        <dsp:cNvPr id="0" name=""/>
        <dsp:cNvSpPr/>
      </dsp:nvSpPr>
      <dsp:spPr>
        <a:xfrm>
          <a:off x="1310872" y="1556869"/>
          <a:ext cx="124292" cy="544521"/>
        </a:xfrm>
        <a:custGeom>
          <a:avLst/>
          <a:gdLst/>
          <a:ahLst/>
          <a:cxnLst/>
          <a:rect l="0" t="0" r="0" b="0"/>
          <a:pathLst>
            <a:path>
              <a:moveTo>
                <a:pt x="0" y="0"/>
              </a:moveTo>
              <a:lnTo>
                <a:pt x="0" y="544521"/>
              </a:lnTo>
              <a:lnTo>
                <a:pt x="124292" y="54452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EBB2A10-789F-44E4-9542-75CEA79FC280}">
      <dsp:nvSpPr>
        <dsp:cNvPr id="0" name=""/>
        <dsp:cNvSpPr/>
      </dsp:nvSpPr>
      <dsp:spPr>
        <a:xfrm>
          <a:off x="1186579" y="1556869"/>
          <a:ext cx="124292" cy="544521"/>
        </a:xfrm>
        <a:custGeom>
          <a:avLst/>
          <a:gdLst/>
          <a:ahLst/>
          <a:cxnLst/>
          <a:rect l="0" t="0" r="0" b="0"/>
          <a:pathLst>
            <a:path>
              <a:moveTo>
                <a:pt x="124292" y="0"/>
              </a:moveTo>
              <a:lnTo>
                <a:pt x="124292" y="544521"/>
              </a:lnTo>
              <a:lnTo>
                <a:pt x="0" y="54452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19E1FD-AF6A-4521-965B-374E4DEFEA22}">
      <dsp:nvSpPr>
        <dsp:cNvPr id="0" name=""/>
        <dsp:cNvSpPr/>
      </dsp:nvSpPr>
      <dsp:spPr>
        <a:xfrm>
          <a:off x="1902743" y="716413"/>
          <a:ext cx="840456" cy="544521"/>
        </a:xfrm>
        <a:custGeom>
          <a:avLst/>
          <a:gdLst/>
          <a:ahLst/>
          <a:cxnLst/>
          <a:rect l="0" t="0" r="0" b="0"/>
          <a:pathLst>
            <a:path>
              <a:moveTo>
                <a:pt x="840456" y="0"/>
              </a:moveTo>
              <a:lnTo>
                <a:pt x="840456" y="544521"/>
              </a:lnTo>
              <a:lnTo>
                <a:pt x="0" y="5445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B020E1-4FDB-4CF6-802A-79DD6CFF151C}">
      <dsp:nvSpPr>
        <dsp:cNvPr id="0" name=""/>
        <dsp:cNvSpPr/>
      </dsp:nvSpPr>
      <dsp:spPr>
        <a:xfrm>
          <a:off x="2151329" y="124542"/>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CEO</a:t>
          </a:r>
        </a:p>
      </dsp:txBody>
      <dsp:txXfrm>
        <a:off x="2151329" y="124542"/>
        <a:ext cx="1183741" cy="591870"/>
      </dsp:txXfrm>
    </dsp:sp>
    <dsp:sp modelId="{344C2438-072C-4320-BE14-8057BCF25C45}">
      <dsp:nvSpPr>
        <dsp:cNvPr id="0" name=""/>
        <dsp:cNvSpPr/>
      </dsp:nvSpPr>
      <dsp:spPr>
        <a:xfrm>
          <a:off x="719001" y="964998"/>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American Division</a:t>
          </a:r>
        </a:p>
      </dsp:txBody>
      <dsp:txXfrm>
        <a:off x="719001" y="964998"/>
        <a:ext cx="1183741" cy="591870"/>
      </dsp:txXfrm>
    </dsp:sp>
    <dsp:sp modelId="{A78955F1-DCBB-4D99-9B3A-A74404CFE25A}">
      <dsp:nvSpPr>
        <dsp:cNvPr id="0" name=""/>
        <dsp:cNvSpPr/>
      </dsp:nvSpPr>
      <dsp:spPr>
        <a:xfrm>
          <a:off x="2837" y="1805455"/>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Marketing</a:t>
          </a:r>
        </a:p>
      </dsp:txBody>
      <dsp:txXfrm>
        <a:off x="2837" y="1805455"/>
        <a:ext cx="1183741" cy="591870"/>
      </dsp:txXfrm>
    </dsp:sp>
    <dsp:sp modelId="{058AD4B7-1512-4699-B5E5-33412E85252B}">
      <dsp:nvSpPr>
        <dsp:cNvPr id="0" name=""/>
        <dsp:cNvSpPr/>
      </dsp:nvSpPr>
      <dsp:spPr>
        <a:xfrm>
          <a:off x="1435165" y="1805455"/>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Services</a:t>
          </a:r>
        </a:p>
      </dsp:txBody>
      <dsp:txXfrm>
        <a:off x="1435165" y="1805455"/>
        <a:ext cx="1183741" cy="591870"/>
      </dsp:txXfrm>
    </dsp:sp>
    <dsp:sp modelId="{FF3C654A-AB80-482D-905E-34BFFAC7870F}">
      <dsp:nvSpPr>
        <dsp:cNvPr id="0" name=""/>
        <dsp:cNvSpPr/>
      </dsp:nvSpPr>
      <dsp:spPr>
        <a:xfrm>
          <a:off x="2837" y="264591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Finance</a:t>
          </a:r>
        </a:p>
      </dsp:txBody>
      <dsp:txXfrm>
        <a:off x="2837" y="2645911"/>
        <a:ext cx="1183741" cy="591870"/>
      </dsp:txXfrm>
    </dsp:sp>
    <dsp:sp modelId="{8BC6D0F1-C62A-405D-8C11-823E479ABABB}">
      <dsp:nvSpPr>
        <dsp:cNvPr id="0" name=""/>
        <dsp:cNvSpPr/>
      </dsp:nvSpPr>
      <dsp:spPr>
        <a:xfrm>
          <a:off x="1435165" y="264591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Supply Chain</a:t>
          </a:r>
        </a:p>
      </dsp:txBody>
      <dsp:txXfrm>
        <a:off x="1435165" y="2645911"/>
        <a:ext cx="1183741" cy="591870"/>
      </dsp:txXfrm>
    </dsp:sp>
    <dsp:sp modelId="{8ED36D21-BB36-44CC-93E5-D6CCE17FECC5}">
      <dsp:nvSpPr>
        <dsp:cNvPr id="0" name=""/>
        <dsp:cNvSpPr/>
      </dsp:nvSpPr>
      <dsp:spPr>
        <a:xfrm>
          <a:off x="3583656" y="964998"/>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UK Division</a:t>
          </a:r>
        </a:p>
      </dsp:txBody>
      <dsp:txXfrm>
        <a:off x="3583656" y="964998"/>
        <a:ext cx="1183741" cy="591870"/>
      </dsp:txXfrm>
    </dsp:sp>
    <dsp:sp modelId="{B6BD453B-9608-4E7A-A552-BB74C9FD0B07}">
      <dsp:nvSpPr>
        <dsp:cNvPr id="0" name=""/>
        <dsp:cNvSpPr/>
      </dsp:nvSpPr>
      <dsp:spPr>
        <a:xfrm>
          <a:off x="2867492" y="1805455"/>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Marketing</a:t>
          </a:r>
        </a:p>
      </dsp:txBody>
      <dsp:txXfrm>
        <a:off x="2867492" y="1805455"/>
        <a:ext cx="1183741" cy="591870"/>
      </dsp:txXfrm>
    </dsp:sp>
    <dsp:sp modelId="{BCDA1BBC-FBEB-44E4-8B51-AD759C64FE83}">
      <dsp:nvSpPr>
        <dsp:cNvPr id="0" name=""/>
        <dsp:cNvSpPr/>
      </dsp:nvSpPr>
      <dsp:spPr>
        <a:xfrm>
          <a:off x="4299820" y="1805455"/>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Services</a:t>
          </a:r>
        </a:p>
      </dsp:txBody>
      <dsp:txXfrm>
        <a:off x="4299820" y="1805455"/>
        <a:ext cx="1183741" cy="591870"/>
      </dsp:txXfrm>
    </dsp:sp>
    <dsp:sp modelId="{61FA2AA9-F4A0-4CEA-A66E-D12572298958}">
      <dsp:nvSpPr>
        <dsp:cNvPr id="0" name=""/>
        <dsp:cNvSpPr/>
      </dsp:nvSpPr>
      <dsp:spPr>
        <a:xfrm>
          <a:off x="2867492" y="264591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Finance</a:t>
          </a:r>
        </a:p>
      </dsp:txBody>
      <dsp:txXfrm>
        <a:off x="2867492" y="2645911"/>
        <a:ext cx="1183741" cy="591870"/>
      </dsp:txXfrm>
    </dsp:sp>
    <dsp:sp modelId="{340CD540-438A-444D-9769-3C3A0A5621C5}">
      <dsp:nvSpPr>
        <dsp:cNvPr id="0" name=""/>
        <dsp:cNvSpPr/>
      </dsp:nvSpPr>
      <dsp:spPr>
        <a:xfrm>
          <a:off x="4299820" y="264591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Supply Chain</a:t>
          </a:r>
        </a:p>
      </dsp:txBody>
      <dsp:txXfrm>
        <a:off x="4299820" y="2645911"/>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BB212-9C55-48BF-A71D-2457E947F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5593</Words>
  <Characters>31883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39</cp:revision>
  <cp:lastPrinted>2018-04-19T07:05:00Z</cp:lastPrinted>
  <dcterms:created xsi:type="dcterms:W3CDTF">2019-04-20T07:13:00Z</dcterms:created>
  <dcterms:modified xsi:type="dcterms:W3CDTF">2019-04-20T09:21:00Z</dcterms:modified>
</cp:coreProperties>
</file>