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419B24" w14:textId="3136E529" w:rsidR="00E75921" w:rsidRDefault="003B643D">
      <w:r>
        <w:t>1.a.  STP (Spanning Tree Protocol) protection mechanisms are important to mitigate attacks.</w:t>
      </w:r>
      <w:r w:rsidR="00DB445E">
        <w:t xml:space="preserve"> STP uses Root Guard to prevent a configured port from becoming a root port and prevents downstream switch’s from becoming a root bridge if they should be misconfigured, Root Guard is</w:t>
      </w:r>
      <w:r w:rsidR="00D95413">
        <w:t xml:space="preserve"> enabled from port to port.</w:t>
      </w:r>
    </w:p>
    <w:p w14:paraId="691DDA60" w14:textId="702D4875" w:rsidR="00DB445E" w:rsidRDefault="00DB445E">
      <w:r>
        <w:t>STP uses BPDU Guard to</w:t>
      </w:r>
      <w:r w:rsidR="00D95413">
        <w:t xml:space="preserve"> protect the layer 2 STP from related attacks and is configured on devices ports that should not receive BPDU from connected devices, if BPDU Guard receives BPDU from a connected on the enabled port </w:t>
      </w:r>
      <w:r w:rsidR="00A3089E">
        <w:t>the port changes to Erdisable state and will be disabled.</w:t>
      </w:r>
    </w:p>
    <w:p w14:paraId="76913E86" w14:textId="50DA0C85" w:rsidR="00DB445E" w:rsidRDefault="00DB445E">
      <w:r>
        <w:t>STP uses BPDU Filter to</w:t>
      </w:r>
      <w:r w:rsidR="00A3089E">
        <w:t xml:space="preserve"> block BPDUs that are malicious like BPDU Guard but rather than disable and erdisable port change BPDU Filter will filter it.</w:t>
      </w:r>
    </w:p>
    <w:p w14:paraId="33ADC0F8" w14:textId="10646820" w:rsidR="00DB445E" w:rsidRDefault="00DB445E">
      <w:r>
        <w:t>STP uses Loop Guard to</w:t>
      </w:r>
      <w:r w:rsidR="00A3089E">
        <w:t xml:space="preserve"> provide additional layer 2 protection </w:t>
      </w:r>
      <w:r w:rsidR="001C680E">
        <w:t>from forwarding loops which occurs when spanning tree blocking port transitions to forwarding state in a redundant topology.</w:t>
      </w:r>
    </w:p>
    <w:p w14:paraId="55654082" w14:textId="34A77DD6" w:rsidR="00DB445E" w:rsidRDefault="00DB445E">
      <w:r>
        <w:t xml:space="preserve">STP uses UDLD </w:t>
      </w:r>
      <w:r w:rsidR="001C680E">
        <w:t xml:space="preserve">(Unidirectional Link Detection) </w:t>
      </w:r>
      <w:r>
        <w:t>to</w:t>
      </w:r>
      <w:r w:rsidR="001C680E">
        <w:t xml:space="preserve"> monitor the physical configuration of the cable</w:t>
      </w:r>
      <w:r w:rsidR="00895AB6">
        <w:t>s by exchanging protocol packets between neighbouring devices providing both devices have it enbled on the relevant ports.</w:t>
      </w:r>
    </w:p>
    <w:p w14:paraId="189346B9" w14:textId="650CE1B9" w:rsidR="00895AB6" w:rsidRDefault="00895AB6"/>
    <w:p w14:paraId="3A3C7117" w14:textId="4FAA291B" w:rsidR="00895AB6" w:rsidRDefault="00895AB6">
      <w:pPr>
        <w:rPr>
          <w:noProof/>
        </w:rPr>
      </w:pPr>
      <w:r>
        <w:t>1.b.</w:t>
      </w:r>
      <w:r w:rsidR="00712379" w:rsidRPr="00712379">
        <w:rPr>
          <w:noProof/>
        </w:rPr>
        <w:t xml:space="preserve"> </w:t>
      </w:r>
      <w:r w:rsidR="00712379" w:rsidRPr="00712379">
        <w:rPr>
          <w:noProof/>
        </w:rPr>
        <w:drawing>
          <wp:inline distT="0" distB="0" distL="0" distR="0" wp14:anchorId="19B18D9A" wp14:editId="508D16A2">
            <wp:extent cx="5731510" cy="3795395"/>
            <wp:effectExtent l="0" t="0" r="2540" b="0"/>
            <wp:docPr id="1" name="Picture 1"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radar chart&#10;&#10;Description automatically generated"/>
                    <pic:cNvPicPr/>
                  </pic:nvPicPr>
                  <pic:blipFill>
                    <a:blip r:embed="rId5"/>
                    <a:stretch>
                      <a:fillRect/>
                    </a:stretch>
                  </pic:blipFill>
                  <pic:spPr>
                    <a:xfrm>
                      <a:off x="0" y="0"/>
                      <a:ext cx="5731510" cy="3795395"/>
                    </a:xfrm>
                    <a:prstGeom prst="rect">
                      <a:avLst/>
                    </a:prstGeom>
                  </pic:spPr>
                </pic:pic>
              </a:graphicData>
            </a:graphic>
          </wp:inline>
        </w:drawing>
      </w:r>
    </w:p>
    <w:p w14:paraId="4DF7CBFF" w14:textId="303CB899" w:rsidR="00712379" w:rsidRDefault="00712379">
      <w:r>
        <w:rPr>
          <w:noProof/>
        </w:rPr>
        <w:t>Area 1 and Area 2 serve as pure static routes. Area 3 router 3 floating route. ISP router is the connection to ISP which will have loopback addresses assigned.</w:t>
      </w:r>
    </w:p>
    <w:p w14:paraId="10429618" w14:textId="77777777" w:rsidR="00712379" w:rsidRDefault="00712379"/>
    <w:p w14:paraId="0D2E15D6" w14:textId="3C0868EA" w:rsidR="00895AB6" w:rsidRDefault="00895AB6"/>
    <w:p w14:paraId="29ADBF5D" w14:textId="257F5694" w:rsidR="00895AB6" w:rsidRDefault="00895AB6">
      <w:r>
        <w:lastRenderedPageBreak/>
        <w:t xml:space="preserve">2.a </w:t>
      </w:r>
      <w:r w:rsidR="00962511">
        <w:t>Often used in large networks with a lot of subnets r</w:t>
      </w:r>
      <w:r>
        <w:t>oute summarisation is a process used to represent multiple networks with</w:t>
      </w:r>
      <w:r w:rsidR="00962511">
        <w:t xml:space="preserve"> a single summary address. Route summarisation reduces the number of route paths of routers and minimizes routing updates thus improving network efficiency.</w:t>
      </w:r>
    </w:p>
    <w:p w14:paraId="21292A1C" w14:textId="43412C71" w:rsidR="00962511" w:rsidRDefault="00962511"/>
    <w:p w14:paraId="3652D4B3" w14:textId="2C4471C1" w:rsidR="00962511" w:rsidRDefault="00962511">
      <w:r>
        <w:t>2.b.</w:t>
      </w:r>
      <w:r w:rsidR="0067120E">
        <w:t xml:space="preserve"> OSPF common optimization techniques are as follows:</w:t>
      </w:r>
    </w:p>
    <w:p w14:paraId="58CCB13C" w14:textId="529501E4" w:rsidR="0067120E" w:rsidRDefault="0067120E" w:rsidP="0067120E">
      <w:pPr>
        <w:pStyle w:val="ListParagraph"/>
        <w:numPr>
          <w:ilvl w:val="0"/>
          <w:numId w:val="1"/>
        </w:numPr>
      </w:pPr>
      <w:r>
        <w:t xml:space="preserve">OSPF is a link state protocol </w:t>
      </w:r>
      <w:r w:rsidR="00637AF2">
        <w:t>which allows for full topology knowledge which allows routers to calculate routes for specific criteria.</w:t>
      </w:r>
    </w:p>
    <w:p w14:paraId="314CE976" w14:textId="1DFFBE9F" w:rsidR="00637AF2" w:rsidRDefault="00637AF2" w:rsidP="0067120E">
      <w:pPr>
        <w:pStyle w:val="ListParagraph"/>
        <w:numPr>
          <w:ilvl w:val="0"/>
          <w:numId w:val="1"/>
        </w:numPr>
      </w:pPr>
      <w:r>
        <w:t>OSPF has fast convergence allowing route changes to be transmitted across whole of network in the shortest time.</w:t>
      </w:r>
    </w:p>
    <w:p w14:paraId="7740A42A" w14:textId="7916E7D6" w:rsidR="00637AF2" w:rsidRDefault="00637AF2" w:rsidP="0067120E">
      <w:pPr>
        <w:pStyle w:val="ListParagraph"/>
        <w:numPr>
          <w:ilvl w:val="0"/>
          <w:numId w:val="1"/>
        </w:numPr>
      </w:pPr>
      <w:r>
        <w:t>OSPF has no limitations on hop count.</w:t>
      </w:r>
    </w:p>
    <w:p w14:paraId="7EC8F48D" w14:textId="3CF1CCD7" w:rsidR="00246AFB" w:rsidRDefault="00246AFB" w:rsidP="00246AFB">
      <w:r>
        <w:t>Common configuration techniques are:</w:t>
      </w:r>
    </w:p>
    <w:p w14:paraId="234C3BF5" w14:textId="08F6C4BB" w:rsidR="00246AFB" w:rsidRDefault="00246AFB" w:rsidP="00246AFB">
      <w:pPr>
        <w:pStyle w:val="ListParagraph"/>
        <w:numPr>
          <w:ilvl w:val="0"/>
          <w:numId w:val="3"/>
        </w:numPr>
      </w:pPr>
      <w:r>
        <w:t>Configuration of Loopback port addresses</w:t>
      </w:r>
    </w:p>
    <w:p w14:paraId="7DE5DD4C" w14:textId="29A79244" w:rsidR="00246AFB" w:rsidRDefault="00246AFB" w:rsidP="00246AFB">
      <w:pPr>
        <w:pStyle w:val="ListParagraph"/>
        <w:numPr>
          <w:ilvl w:val="0"/>
          <w:numId w:val="3"/>
        </w:numPr>
      </w:pPr>
      <w:r>
        <w:t>OSPF area configuration</w:t>
      </w:r>
    </w:p>
    <w:p w14:paraId="1CA30EED" w14:textId="3815525E" w:rsidR="00246AFB" w:rsidRDefault="00246AFB" w:rsidP="00246AFB">
      <w:pPr>
        <w:pStyle w:val="ListParagraph"/>
        <w:numPr>
          <w:ilvl w:val="0"/>
          <w:numId w:val="3"/>
        </w:numPr>
      </w:pPr>
      <w:r w:rsidRPr="00246AFB">
        <w:t>OSPF Cleartext authentication</w:t>
      </w:r>
      <w:r>
        <w:t xml:space="preserve"> configuration</w:t>
      </w:r>
    </w:p>
    <w:p w14:paraId="2505C06F" w14:textId="7489E7FB" w:rsidR="00246AFB" w:rsidRDefault="00246AFB" w:rsidP="00246AFB">
      <w:pPr>
        <w:pStyle w:val="ListParagraph"/>
        <w:numPr>
          <w:ilvl w:val="0"/>
          <w:numId w:val="3"/>
        </w:numPr>
      </w:pPr>
      <w:r w:rsidRPr="00246AFB">
        <w:t>NSSA</w:t>
      </w:r>
      <w:r>
        <w:t xml:space="preserve"> configuration</w:t>
      </w:r>
    </w:p>
    <w:p w14:paraId="6995713B" w14:textId="1A61EF44" w:rsidR="00246AFB" w:rsidRDefault="00AE099D" w:rsidP="00246AFB">
      <w:pPr>
        <w:pStyle w:val="ListParagraph"/>
        <w:numPr>
          <w:ilvl w:val="0"/>
          <w:numId w:val="3"/>
        </w:numPr>
      </w:pPr>
      <w:r w:rsidRPr="00AE099D">
        <w:t>Configur</w:t>
      </w:r>
      <w:r>
        <w:t>ation of</w:t>
      </w:r>
      <w:r w:rsidRPr="00AE099D">
        <w:t xml:space="preserve"> Completely Stub Area</w:t>
      </w:r>
    </w:p>
    <w:p w14:paraId="294F6591" w14:textId="7B90842C" w:rsidR="00AE099D" w:rsidRDefault="00AE099D" w:rsidP="00AE099D">
      <w:pPr>
        <w:pStyle w:val="ListParagraph"/>
        <w:numPr>
          <w:ilvl w:val="0"/>
          <w:numId w:val="3"/>
        </w:numPr>
      </w:pPr>
      <w:r w:rsidRPr="00AE099D">
        <w:t>Configur</w:t>
      </w:r>
      <w:r>
        <w:t xml:space="preserve">ation </w:t>
      </w:r>
      <w:r w:rsidRPr="00AE099D">
        <w:t>Stub Area</w:t>
      </w:r>
    </w:p>
    <w:p w14:paraId="722B842B" w14:textId="0D853244" w:rsidR="00AE099D" w:rsidRDefault="00AE099D" w:rsidP="00AE099D">
      <w:pPr>
        <w:pStyle w:val="ListParagraph"/>
        <w:numPr>
          <w:ilvl w:val="0"/>
          <w:numId w:val="3"/>
        </w:numPr>
      </w:pPr>
      <w:r w:rsidRPr="00AE099D">
        <w:t>OSPF Cleartext authentication</w:t>
      </w:r>
    </w:p>
    <w:p w14:paraId="49E60856" w14:textId="3F3878EF" w:rsidR="00AE099D" w:rsidRDefault="00AE099D" w:rsidP="00AE099D">
      <w:pPr>
        <w:pStyle w:val="ListParagraph"/>
        <w:numPr>
          <w:ilvl w:val="0"/>
          <w:numId w:val="3"/>
        </w:numPr>
      </w:pPr>
      <w:r w:rsidRPr="00AE099D">
        <w:t>OSPF Ciphertext Authentication</w:t>
      </w:r>
    </w:p>
    <w:p w14:paraId="74844B34" w14:textId="5916B7E3" w:rsidR="00AE099D" w:rsidRDefault="00AE099D" w:rsidP="00AE099D">
      <w:pPr>
        <w:pStyle w:val="ListParagraph"/>
        <w:numPr>
          <w:ilvl w:val="0"/>
          <w:numId w:val="3"/>
        </w:numPr>
      </w:pPr>
      <w:r w:rsidRPr="00AE099D">
        <w:t>Manually configure interface costs, bandwidth, priority</w:t>
      </w:r>
    </w:p>
    <w:p w14:paraId="579970C1" w14:textId="2A9E47AB" w:rsidR="00AE099D" w:rsidRDefault="00AE099D" w:rsidP="00AE099D">
      <w:pPr>
        <w:pStyle w:val="ListParagraph"/>
        <w:numPr>
          <w:ilvl w:val="0"/>
          <w:numId w:val="3"/>
        </w:numPr>
      </w:pPr>
      <w:r>
        <w:t>Virtual link configuration</w:t>
      </w:r>
    </w:p>
    <w:p w14:paraId="483E5801" w14:textId="45866791" w:rsidR="00C114E4" w:rsidRDefault="00C114E4" w:rsidP="00C114E4"/>
    <w:p w14:paraId="503FF76C" w14:textId="33314716" w:rsidR="00C114E4" w:rsidRDefault="00C114E4" w:rsidP="00C114E4">
      <w:r>
        <w:t>2.c. LSA types in OSPF:</w:t>
      </w:r>
    </w:p>
    <w:p w14:paraId="0480D75C" w14:textId="6E4F4EEE" w:rsidR="00C114E4" w:rsidRDefault="00996398" w:rsidP="00C114E4">
      <w:pPr>
        <w:pStyle w:val="ListParagraph"/>
        <w:numPr>
          <w:ilvl w:val="0"/>
          <w:numId w:val="2"/>
        </w:numPr>
      </w:pPr>
      <w:r>
        <w:t>Router LSA provides each router within an area with a list all connected direct links to that specific router.</w:t>
      </w:r>
    </w:p>
    <w:p w14:paraId="7CC020C6" w14:textId="4FCF6662" w:rsidR="00996398" w:rsidRDefault="00996398" w:rsidP="00C114E4">
      <w:pPr>
        <w:pStyle w:val="ListParagraph"/>
        <w:numPr>
          <w:ilvl w:val="0"/>
          <w:numId w:val="2"/>
        </w:numPr>
      </w:pPr>
      <w:r>
        <w:t>Network LSA</w:t>
      </w:r>
      <w:r w:rsidR="00A0343D">
        <w:t xml:space="preserve"> provides information about routers connected to the multi access network, designated router and the prefix and subnet mask.</w:t>
      </w:r>
    </w:p>
    <w:p w14:paraId="7AD63AF9" w14:textId="6561CC25" w:rsidR="00996398" w:rsidRDefault="00996398" w:rsidP="00C114E4">
      <w:pPr>
        <w:pStyle w:val="ListParagraph"/>
        <w:numPr>
          <w:ilvl w:val="0"/>
          <w:numId w:val="2"/>
        </w:numPr>
      </w:pPr>
      <w:r>
        <w:t>Summary LSA</w:t>
      </w:r>
      <w:r w:rsidR="00A0343D">
        <w:t xml:space="preserve"> sends information to other OSPF areas so other areas will know the prefixes from other areas.</w:t>
      </w:r>
    </w:p>
    <w:p w14:paraId="747717CC" w14:textId="05F89CBA" w:rsidR="00996398" w:rsidRDefault="00996398" w:rsidP="00C114E4">
      <w:pPr>
        <w:pStyle w:val="ListParagraph"/>
        <w:numPr>
          <w:ilvl w:val="0"/>
          <w:numId w:val="2"/>
        </w:numPr>
      </w:pPr>
      <w:r>
        <w:t>Summary ASBR LSA</w:t>
      </w:r>
      <w:r w:rsidR="0077091B">
        <w:t xml:space="preserve"> is when information is being distributesd from a router with a different topology which makes the first contact OSPF router an ASBR which is then flooded to the next area so all routers know where to find ASBR.</w:t>
      </w:r>
    </w:p>
    <w:p w14:paraId="7CDCA6FE" w14:textId="044FD06E" w:rsidR="00996398" w:rsidRDefault="00996398" w:rsidP="00C114E4">
      <w:pPr>
        <w:pStyle w:val="ListParagraph"/>
        <w:numPr>
          <w:ilvl w:val="0"/>
          <w:numId w:val="2"/>
        </w:numPr>
      </w:pPr>
      <w:r>
        <w:t>Autonomous system external LSA</w:t>
      </w:r>
      <w:r w:rsidR="0077091B">
        <w:t xml:space="preserve"> originated by ASBRs this LSA </w:t>
      </w:r>
      <w:r w:rsidR="0094079A">
        <w:t>advertiseds destinations external to OSPF autonomous system which are flooded into all non stub areas of OSPF domain.</w:t>
      </w:r>
    </w:p>
    <w:p w14:paraId="7D372D09" w14:textId="42A57633" w:rsidR="00996398" w:rsidRDefault="00996398" w:rsidP="00C114E4">
      <w:pPr>
        <w:pStyle w:val="ListParagraph"/>
        <w:numPr>
          <w:ilvl w:val="0"/>
          <w:numId w:val="2"/>
        </w:numPr>
      </w:pPr>
      <w:r>
        <w:t>Multicast OSPF LSA</w:t>
      </w:r>
      <w:r w:rsidR="0094079A">
        <w:t xml:space="preserve"> is used to multicast applications.</w:t>
      </w:r>
    </w:p>
    <w:p w14:paraId="56AE3455" w14:textId="7CF71173" w:rsidR="00996398" w:rsidRDefault="00996398" w:rsidP="00C114E4">
      <w:pPr>
        <w:pStyle w:val="ListParagraph"/>
        <w:numPr>
          <w:ilvl w:val="0"/>
          <w:numId w:val="2"/>
        </w:numPr>
      </w:pPr>
      <w:r>
        <w:t>Not so stubby area LSA</w:t>
      </w:r>
      <w:r w:rsidR="0094079A">
        <w:t xml:space="preserve"> makes use of type 7 LSAs to allow an ASBR to advertise external links to an ABR then floods them to the rest of the domain after converting to type 5.</w:t>
      </w:r>
    </w:p>
    <w:p w14:paraId="5D1334C0" w14:textId="27FB412F" w:rsidR="00996398" w:rsidRDefault="00996398" w:rsidP="00C114E4">
      <w:pPr>
        <w:pStyle w:val="ListParagraph"/>
        <w:numPr>
          <w:ilvl w:val="0"/>
          <w:numId w:val="2"/>
        </w:numPr>
      </w:pPr>
      <w:r>
        <w:t>External attributes LSA for BGP</w:t>
      </w:r>
    </w:p>
    <w:p w14:paraId="6D006B22" w14:textId="15A037D4" w:rsidR="009842C4" w:rsidRDefault="009842C4" w:rsidP="009842C4"/>
    <w:p w14:paraId="3E8A828D" w14:textId="24FD74CD" w:rsidR="009842C4" w:rsidRDefault="009842C4" w:rsidP="009842C4">
      <w:r>
        <w:lastRenderedPageBreak/>
        <w:t xml:space="preserve">2.d. Authentication, Authorization and Accounting Framework (AAA) controls access to computer resources, enforces policies, </w:t>
      </w:r>
      <w:r w:rsidRPr="009842C4">
        <w:t>auditing usage</w:t>
      </w:r>
      <w:r>
        <w:t xml:space="preserve"> </w:t>
      </w:r>
      <w:r w:rsidRPr="009842C4">
        <w:t>and provid</w:t>
      </w:r>
      <w:r>
        <w:t>es</w:t>
      </w:r>
      <w:r w:rsidRPr="009842C4">
        <w:t xml:space="preserve"> information necessary to bill for services</w:t>
      </w:r>
      <w:r>
        <w:t>. AAA is a must when configuring any network.</w:t>
      </w:r>
    </w:p>
    <w:p w14:paraId="65B58946" w14:textId="5B39EAD8" w:rsidR="00895AB6" w:rsidRDefault="00895AB6"/>
    <w:p w14:paraId="57F34625" w14:textId="4BABCB12" w:rsidR="0071446D" w:rsidRDefault="0071446D">
      <w:r>
        <w:t>3. Taking into consideration that there are two sites it is a must that communication to each is remains intact at an affordable cost so multi homed redundancy is a must in regard to the ISP. All devices used will be cisco meraki appliances. Vlans will be implemented within the LANs on both sites for added security alongside SSH encryption.</w:t>
      </w:r>
      <w:r w:rsidR="009E5F16">
        <w:t xml:space="preserve"> OSPF will be used to connect the sites</w:t>
      </w:r>
      <w:r w:rsidR="00A908D3">
        <w:t xml:space="preserve"> and EIGRP for the area networks as it allows for static routing and will be easier to manage</w:t>
      </w:r>
      <w:r w:rsidR="009E5F16">
        <w:t>. VPN (Vitual Private Network will be implemented for secure connection</w:t>
      </w:r>
      <w:r w:rsidR="00A908D3">
        <w:t xml:space="preserve"> between sites and another VPN connection for customer use.</w:t>
      </w:r>
      <w:r w:rsidR="00042E41">
        <w:t xml:space="preserve"> As can be seen by the tracer file there will be redundancy in place.</w:t>
      </w:r>
      <w:r w:rsidR="00317291">
        <w:t xml:space="preserve"> AAA will be implemented to help manage the business and for added security. Risk assessment are to be carried out annually on the network.</w:t>
      </w:r>
      <w:r w:rsidR="009A635B">
        <w:t xml:space="preserve"> IPv6 will be enabled across the network as it will give a larger amount of ip addresses which will be necessary in the future for expansion. Access control lists to be added for extra security. A wireless access point can be appointed to guests at each site but will be implemented alongside a WCL (Wireless control list) </w:t>
      </w:r>
      <w:r w:rsidR="00CC756F">
        <w:t xml:space="preserve">for added security. Back up of company data to be stored in three secure locations one being on site, another hardcopy being offsite in a different secure building and a digital copy within the cloud. Updates to scheduled out of working hours as not to disrupt bandwidth during working hours. It is not clear if the company is fully reliant on internet connectivity or not but if so it is recommended that the connection to the </w:t>
      </w:r>
      <w:r w:rsidR="00632D87">
        <w:t>internet be multihomed with two separate ISPs with redundancy measures in place on each connection however, if not reliant on internet connection and just wants communication over the network between two sites then dual homed is recommended.</w:t>
      </w:r>
    </w:p>
    <w:p w14:paraId="189A61A2" w14:textId="0451C2B7" w:rsidR="00632D87" w:rsidRDefault="00632D87">
      <w:r>
        <w:t xml:space="preserve">Bandwidth restrictions will need to be set across the network </w:t>
      </w:r>
      <w:r w:rsidR="009B0720">
        <w:t xml:space="preserve">to keep the network running as efficiently as possible. Network policies should include secure passwords of a minimum length of 12 characters with at least one number and symbol. Employees should not be allowed to connect their own devices to the network at any given point of time unless it is to the guest network. Third party software should only be installed only when necessary due to SolarWinds incident and only cisco compliant software is to be used. All pcs </w:t>
      </w:r>
      <w:r w:rsidR="00BC17CF">
        <w:t>are to run Windows 10 operating systems and logs are to be kept of all software installations and repairs.</w:t>
      </w:r>
    </w:p>
    <w:p w14:paraId="05E30549" w14:textId="77777777" w:rsidR="009B0720" w:rsidRDefault="009B0720"/>
    <w:sectPr w:rsidR="009B07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21A31"/>
    <w:multiLevelType w:val="hybridMultilevel"/>
    <w:tmpl w:val="1FF8E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A4598C"/>
    <w:multiLevelType w:val="hybridMultilevel"/>
    <w:tmpl w:val="5386A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D17344"/>
    <w:multiLevelType w:val="hybridMultilevel"/>
    <w:tmpl w:val="8618B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643D"/>
    <w:rsid w:val="00042E41"/>
    <w:rsid w:val="000E7369"/>
    <w:rsid w:val="001C680E"/>
    <w:rsid w:val="00246AFB"/>
    <w:rsid w:val="00317291"/>
    <w:rsid w:val="00366E0D"/>
    <w:rsid w:val="003B643D"/>
    <w:rsid w:val="005A6D17"/>
    <w:rsid w:val="00632D87"/>
    <w:rsid w:val="00637AF2"/>
    <w:rsid w:val="0067120E"/>
    <w:rsid w:val="00712379"/>
    <w:rsid w:val="0071446D"/>
    <w:rsid w:val="0077091B"/>
    <w:rsid w:val="00895AB6"/>
    <w:rsid w:val="0094079A"/>
    <w:rsid w:val="00962511"/>
    <w:rsid w:val="009842C4"/>
    <w:rsid w:val="00996398"/>
    <w:rsid w:val="009A635B"/>
    <w:rsid w:val="009B0720"/>
    <w:rsid w:val="009E5F16"/>
    <w:rsid w:val="00A0343D"/>
    <w:rsid w:val="00A3089E"/>
    <w:rsid w:val="00A908D3"/>
    <w:rsid w:val="00AE099D"/>
    <w:rsid w:val="00BC17CF"/>
    <w:rsid w:val="00C114E4"/>
    <w:rsid w:val="00CC756F"/>
    <w:rsid w:val="00D95413"/>
    <w:rsid w:val="00DB445E"/>
    <w:rsid w:val="00E75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2F93F2"/>
  <w15:chartTrackingRefBased/>
  <w15:docId w15:val="{3F005CCF-250A-4AFA-A25C-5843EB892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12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900</Words>
  <Characters>5133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Weaver (1903439)</dc:creator>
  <cp:keywords/>
  <dc:description/>
  <cp:lastModifiedBy>Paul Weaver (1903439)</cp:lastModifiedBy>
  <cp:revision>2</cp:revision>
  <dcterms:created xsi:type="dcterms:W3CDTF">2022-01-04T14:16:00Z</dcterms:created>
  <dcterms:modified xsi:type="dcterms:W3CDTF">2022-01-04T14:16:00Z</dcterms:modified>
</cp:coreProperties>
</file>