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C47E4" w14:textId="0BA21A40" w:rsidR="00C85C87" w:rsidRPr="00886D32" w:rsidRDefault="00666C5E">
      <w:pPr>
        <w:pBdr>
          <w:top w:val="nil"/>
          <w:left w:val="nil"/>
          <w:bottom w:val="nil"/>
          <w:right w:val="nil"/>
          <w:between w:val="nil"/>
        </w:pBdr>
        <w:jc w:val="left"/>
        <w:rPr>
          <w:color w:val="auto"/>
          <w:sz w:val="40"/>
          <w:szCs w:val="40"/>
        </w:rPr>
      </w:pPr>
      <w:r>
        <w:rPr>
          <w:color w:val="auto"/>
          <w:sz w:val="40"/>
          <w:szCs w:val="40"/>
        </w:rPr>
        <w:t xml:space="preserve"> </w:t>
      </w:r>
      <w:r w:rsidR="000E360A">
        <w:rPr>
          <w:color w:val="auto"/>
          <w:sz w:val="40"/>
          <w:szCs w:val="40"/>
        </w:rPr>
        <w:t xml:space="preserve">     </w:t>
      </w:r>
    </w:p>
    <w:p w14:paraId="6B5EDE0D" w14:textId="77777777" w:rsidR="00C85C87" w:rsidRPr="00886D32" w:rsidRDefault="00C85C87">
      <w:pPr>
        <w:pBdr>
          <w:top w:val="nil"/>
          <w:left w:val="nil"/>
          <w:bottom w:val="nil"/>
          <w:right w:val="nil"/>
          <w:between w:val="nil"/>
        </w:pBdr>
        <w:jc w:val="left"/>
        <w:rPr>
          <w:color w:val="auto"/>
          <w:sz w:val="40"/>
          <w:szCs w:val="40"/>
        </w:rPr>
      </w:pPr>
    </w:p>
    <w:p w14:paraId="31798C0A" w14:textId="77777777" w:rsidR="00C85C87" w:rsidRPr="00886D32" w:rsidRDefault="00C85C87">
      <w:pPr>
        <w:pBdr>
          <w:top w:val="nil"/>
          <w:left w:val="nil"/>
          <w:bottom w:val="nil"/>
          <w:right w:val="nil"/>
          <w:between w:val="nil"/>
        </w:pBdr>
        <w:jc w:val="center"/>
        <w:rPr>
          <w:b/>
          <w:color w:val="auto"/>
          <w:sz w:val="40"/>
          <w:szCs w:val="40"/>
        </w:rPr>
      </w:pPr>
    </w:p>
    <w:p w14:paraId="1EFE2417" w14:textId="77777777" w:rsidR="00C85C87" w:rsidRPr="00886D32" w:rsidRDefault="00C85C87">
      <w:pPr>
        <w:pBdr>
          <w:top w:val="nil"/>
          <w:left w:val="nil"/>
          <w:bottom w:val="nil"/>
          <w:right w:val="nil"/>
          <w:between w:val="nil"/>
        </w:pBdr>
        <w:jc w:val="center"/>
        <w:rPr>
          <w:b/>
          <w:color w:val="auto"/>
          <w:sz w:val="40"/>
          <w:szCs w:val="40"/>
        </w:rPr>
      </w:pPr>
    </w:p>
    <w:p w14:paraId="16BB52A3" w14:textId="77777777" w:rsidR="00C85C87" w:rsidRPr="00121062" w:rsidRDefault="00CC3C96">
      <w:pPr>
        <w:pBdr>
          <w:top w:val="nil"/>
          <w:left w:val="nil"/>
          <w:bottom w:val="nil"/>
          <w:right w:val="nil"/>
          <w:between w:val="nil"/>
        </w:pBdr>
        <w:jc w:val="center"/>
        <w:rPr>
          <w:rFonts w:ascii="Arial" w:hAnsi="Arial" w:cs="Arial"/>
          <w:b/>
          <w:color w:val="auto"/>
          <w:sz w:val="22"/>
          <w:szCs w:val="22"/>
        </w:rPr>
      </w:pPr>
      <w:r w:rsidRPr="00121062">
        <w:rPr>
          <w:rFonts w:ascii="Arial" w:hAnsi="Arial" w:cs="Arial"/>
          <w:b/>
          <w:color w:val="auto"/>
          <w:sz w:val="22"/>
          <w:szCs w:val="22"/>
        </w:rPr>
        <w:t>Task 2: Reflective report</w:t>
      </w:r>
    </w:p>
    <w:p w14:paraId="28570615" w14:textId="13DB4119" w:rsidR="004B2FA8" w:rsidRPr="00121062" w:rsidRDefault="00CC3C96" w:rsidP="004B2FA8">
      <w:pPr>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Student</w:t>
      </w:r>
      <w:r w:rsidRPr="00121062">
        <w:rPr>
          <w:rFonts w:ascii="Arial" w:hAnsi="Arial" w:cs="Arial"/>
          <w:b/>
          <w:color w:val="auto"/>
          <w:sz w:val="22"/>
          <w:szCs w:val="22"/>
        </w:rPr>
        <w:tab/>
      </w:r>
      <w:r w:rsidR="004B2FA8" w:rsidRPr="00121062">
        <w:rPr>
          <w:rFonts w:ascii="Arial" w:hAnsi="Arial" w:cs="Arial"/>
          <w:b/>
          <w:color w:val="auto"/>
          <w:sz w:val="22"/>
          <w:szCs w:val="22"/>
        </w:rPr>
        <w:t>Name: Aisha Bibi</w:t>
      </w:r>
      <w:r w:rsidRPr="00121062">
        <w:rPr>
          <w:rFonts w:ascii="Arial" w:hAnsi="Arial" w:cs="Arial"/>
          <w:b/>
          <w:color w:val="auto"/>
          <w:sz w:val="22"/>
          <w:szCs w:val="22"/>
        </w:rPr>
        <w:br/>
        <w:t>Student ID:</w:t>
      </w:r>
      <w:r w:rsidR="004B2FA8" w:rsidRPr="00121062">
        <w:rPr>
          <w:rFonts w:ascii="Arial" w:hAnsi="Arial" w:cs="Arial"/>
          <w:b/>
          <w:color w:val="auto"/>
          <w:sz w:val="22"/>
          <w:szCs w:val="22"/>
        </w:rPr>
        <w:t>2122694</w:t>
      </w:r>
    </w:p>
    <w:p w14:paraId="132E1B6C" w14:textId="77777777" w:rsidR="001E5DCC" w:rsidRPr="00121062" w:rsidRDefault="004B2FA8" w:rsidP="004B2FA8">
      <w:pPr>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Lecturer: Isiah O</w:t>
      </w:r>
      <w:r w:rsidR="001E5DCC" w:rsidRPr="00121062">
        <w:rPr>
          <w:rFonts w:ascii="Arial" w:hAnsi="Arial" w:cs="Arial"/>
          <w:b/>
          <w:color w:val="auto"/>
          <w:sz w:val="22"/>
          <w:szCs w:val="22"/>
        </w:rPr>
        <w:t>in</w:t>
      </w:r>
      <w:r w:rsidRPr="00121062">
        <w:rPr>
          <w:rFonts w:ascii="Arial" w:hAnsi="Arial" w:cs="Arial"/>
          <w:b/>
          <w:color w:val="auto"/>
          <w:sz w:val="22"/>
          <w:szCs w:val="22"/>
        </w:rPr>
        <w:t>o</w:t>
      </w:r>
    </w:p>
    <w:p w14:paraId="2B5DE73F" w14:textId="03C33FA6" w:rsidR="00C85C87" w:rsidRPr="00121062" w:rsidRDefault="001E5DCC" w:rsidP="004B2FA8">
      <w:pPr>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Module:</w:t>
      </w:r>
      <w:r w:rsidR="00D62A56" w:rsidRPr="00121062">
        <w:rPr>
          <w:rFonts w:ascii="Arial" w:hAnsi="Arial" w:cs="Arial"/>
          <w:b/>
          <w:color w:val="auto"/>
          <w:sz w:val="22"/>
          <w:szCs w:val="22"/>
        </w:rPr>
        <w:t xml:space="preserve"> BMSW4001_BIRM</w:t>
      </w:r>
      <w:r w:rsidR="00CC3C96" w:rsidRPr="00121062">
        <w:rPr>
          <w:rFonts w:ascii="Arial" w:hAnsi="Arial" w:cs="Arial"/>
          <w:color w:val="auto"/>
          <w:sz w:val="22"/>
          <w:szCs w:val="22"/>
        </w:rPr>
        <w:br w:type="page"/>
      </w:r>
    </w:p>
    <w:p w14:paraId="4C7D1FEC" w14:textId="77777777" w:rsidR="00C85C87" w:rsidRPr="00121062" w:rsidRDefault="00CC3C96">
      <w:pPr>
        <w:pBdr>
          <w:top w:val="nil"/>
          <w:left w:val="nil"/>
          <w:bottom w:val="nil"/>
          <w:right w:val="nil"/>
          <w:between w:val="nil"/>
        </w:pBdr>
        <w:spacing w:before="480" w:after="0"/>
        <w:jc w:val="center"/>
        <w:rPr>
          <w:rFonts w:ascii="Arial" w:hAnsi="Arial" w:cs="Arial"/>
          <w:b/>
          <w:color w:val="auto"/>
          <w:sz w:val="22"/>
          <w:szCs w:val="22"/>
        </w:rPr>
      </w:pPr>
      <w:r w:rsidRPr="00121062">
        <w:rPr>
          <w:rFonts w:ascii="Arial" w:hAnsi="Arial" w:cs="Arial"/>
          <w:b/>
          <w:color w:val="auto"/>
          <w:sz w:val="22"/>
          <w:szCs w:val="22"/>
        </w:rPr>
        <w:lastRenderedPageBreak/>
        <w:t>Table of Contents</w:t>
      </w:r>
    </w:p>
    <w:sdt>
      <w:sdtPr>
        <w:id w:val="699515082"/>
        <w:docPartObj>
          <w:docPartGallery w:val="Table of Contents"/>
          <w:docPartUnique/>
        </w:docPartObj>
      </w:sdtPr>
      <w:sdtEndPr>
        <w:rPr>
          <w:rFonts w:eastAsia="Times New Roman" w:cs="Times New Roman"/>
          <w:noProof/>
          <w:sz w:val="24"/>
          <w:szCs w:val="24"/>
        </w:rPr>
      </w:sdtEndPr>
      <w:sdtContent>
        <w:p w14:paraId="450D56D7" w14:textId="7C84FC88" w:rsidR="00DC2D51" w:rsidRDefault="00DC2D51">
          <w:pPr>
            <w:pStyle w:val="TOCHeading"/>
          </w:pPr>
          <w:r>
            <w:t>Table of Contents</w:t>
          </w:r>
        </w:p>
        <w:p w14:paraId="5E6944EE" w14:textId="241849E1" w:rsidR="00DC2D51" w:rsidRDefault="00DC2D51">
          <w:pPr>
            <w:pStyle w:val="TOC1"/>
            <w:tabs>
              <w:tab w:val="right" w:leader="dot" w:pos="9019"/>
            </w:tabs>
            <w:rPr>
              <w:rFonts w:asciiTheme="minorHAnsi" w:eastAsiaTheme="minorEastAsia" w:hAnsiTheme="minorHAnsi" w:cstheme="minorBidi"/>
              <w:noProof/>
              <w:color w:val="auto"/>
              <w:sz w:val="22"/>
              <w:szCs w:val="22"/>
            </w:rPr>
          </w:pPr>
          <w:r>
            <w:fldChar w:fldCharType="begin"/>
          </w:r>
          <w:r>
            <w:instrText xml:space="preserve"> TOC \o "1-3" \h \z \u </w:instrText>
          </w:r>
          <w:r>
            <w:fldChar w:fldCharType="separate"/>
          </w:r>
          <w:hyperlink w:anchor="_Toc99993076" w:history="1">
            <w:r w:rsidRPr="006E4FA0">
              <w:rPr>
                <w:rStyle w:val="Hyperlink"/>
                <w:rFonts w:ascii="Arial" w:eastAsiaTheme="majorEastAsia" w:hAnsi="Arial" w:cs="Arial"/>
                <w:noProof/>
              </w:rPr>
              <w:t>Experience of writing Task 1</w:t>
            </w:r>
            <w:r>
              <w:rPr>
                <w:noProof/>
                <w:webHidden/>
              </w:rPr>
              <w:tab/>
            </w:r>
            <w:r>
              <w:rPr>
                <w:noProof/>
                <w:webHidden/>
              </w:rPr>
              <w:fldChar w:fldCharType="begin"/>
            </w:r>
            <w:r>
              <w:rPr>
                <w:noProof/>
                <w:webHidden/>
              </w:rPr>
              <w:instrText xml:space="preserve"> PAGEREF _Toc99993076 \h </w:instrText>
            </w:r>
            <w:r>
              <w:rPr>
                <w:noProof/>
                <w:webHidden/>
              </w:rPr>
            </w:r>
            <w:r>
              <w:rPr>
                <w:noProof/>
                <w:webHidden/>
              </w:rPr>
              <w:fldChar w:fldCharType="separate"/>
            </w:r>
            <w:r>
              <w:rPr>
                <w:noProof/>
                <w:webHidden/>
              </w:rPr>
              <w:t>3</w:t>
            </w:r>
            <w:r>
              <w:rPr>
                <w:noProof/>
                <w:webHidden/>
              </w:rPr>
              <w:fldChar w:fldCharType="end"/>
            </w:r>
          </w:hyperlink>
        </w:p>
        <w:p w14:paraId="07863874" w14:textId="148706BE" w:rsidR="00DC2D51" w:rsidRPr="00A71985" w:rsidRDefault="00DC2D51">
          <w:pPr>
            <w:pStyle w:val="TOC1"/>
            <w:tabs>
              <w:tab w:val="right" w:leader="dot" w:pos="9019"/>
            </w:tabs>
            <w:rPr>
              <w:rFonts w:ascii="Arial" w:eastAsiaTheme="minorEastAsia" w:hAnsi="Arial" w:cs="Arial"/>
              <w:noProof/>
              <w:color w:val="auto"/>
              <w:sz w:val="22"/>
              <w:szCs w:val="22"/>
            </w:rPr>
          </w:pPr>
          <w:hyperlink w:anchor="_Toc99993077" w:history="1">
            <w:r w:rsidRPr="00A71985">
              <w:rPr>
                <w:rStyle w:val="Hyperlink"/>
                <w:rFonts w:ascii="Arial" w:eastAsiaTheme="majorEastAsia" w:hAnsi="Arial" w:cs="Arial"/>
                <w:noProof/>
              </w:rPr>
              <w:t>Experience of working as a group on the week 8 activity</w:t>
            </w:r>
            <w:r w:rsidRPr="00A71985">
              <w:rPr>
                <w:rFonts w:ascii="Arial" w:hAnsi="Arial" w:cs="Arial"/>
                <w:noProof/>
                <w:webHidden/>
              </w:rPr>
              <w:tab/>
            </w:r>
            <w:r w:rsidRPr="00A71985">
              <w:rPr>
                <w:rFonts w:ascii="Arial" w:hAnsi="Arial" w:cs="Arial"/>
                <w:noProof/>
                <w:webHidden/>
              </w:rPr>
              <w:fldChar w:fldCharType="begin"/>
            </w:r>
            <w:r w:rsidRPr="00A71985">
              <w:rPr>
                <w:rFonts w:ascii="Arial" w:hAnsi="Arial" w:cs="Arial"/>
                <w:noProof/>
                <w:webHidden/>
              </w:rPr>
              <w:instrText xml:space="preserve"> PAGEREF _Toc99993077 \h </w:instrText>
            </w:r>
            <w:r w:rsidRPr="00A71985">
              <w:rPr>
                <w:rFonts w:ascii="Arial" w:hAnsi="Arial" w:cs="Arial"/>
                <w:noProof/>
                <w:webHidden/>
              </w:rPr>
            </w:r>
            <w:r w:rsidRPr="00A71985">
              <w:rPr>
                <w:rFonts w:ascii="Arial" w:hAnsi="Arial" w:cs="Arial"/>
                <w:noProof/>
                <w:webHidden/>
              </w:rPr>
              <w:fldChar w:fldCharType="separate"/>
            </w:r>
            <w:r w:rsidRPr="00A71985">
              <w:rPr>
                <w:rFonts w:ascii="Arial" w:hAnsi="Arial" w:cs="Arial"/>
                <w:noProof/>
                <w:webHidden/>
              </w:rPr>
              <w:t>9</w:t>
            </w:r>
            <w:r w:rsidRPr="00A71985">
              <w:rPr>
                <w:rFonts w:ascii="Arial" w:hAnsi="Arial" w:cs="Arial"/>
                <w:noProof/>
                <w:webHidden/>
              </w:rPr>
              <w:fldChar w:fldCharType="end"/>
            </w:r>
          </w:hyperlink>
        </w:p>
        <w:p w14:paraId="43307363" w14:textId="61D33421" w:rsidR="00DC2D51" w:rsidRPr="00A71985" w:rsidRDefault="00DC2D51" w:rsidP="00275049">
          <w:pPr>
            <w:pStyle w:val="TOC2"/>
            <w:tabs>
              <w:tab w:val="right" w:leader="dot" w:pos="9019"/>
            </w:tabs>
            <w:ind w:left="0"/>
            <w:rPr>
              <w:rStyle w:val="Hyperlink"/>
              <w:rFonts w:ascii="Arial" w:eastAsiaTheme="majorEastAsia" w:hAnsi="Arial" w:cs="Arial"/>
              <w:noProof/>
            </w:rPr>
          </w:pPr>
          <w:hyperlink r:id="rId8" w:anchor="_Toc99993078" w:history="1">
            <w:r w:rsidRPr="00A71985">
              <w:rPr>
                <w:rStyle w:val="Hyperlink"/>
                <w:rFonts w:ascii="Arial" w:eastAsiaTheme="majorEastAsia" w:hAnsi="Arial" w:cs="Arial"/>
                <w:noProof/>
              </w:rPr>
              <w:t>Conclusion</w:t>
            </w:r>
            <w:r w:rsidRPr="00A71985">
              <w:rPr>
                <w:rFonts w:ascii="Arial" w:hAnsi="Arial" w:cs="Arial"/>
                <w:noProof/>
                <w:webHidden/>
              </w:rPr>
              <w:tab/>
            </w:r>
            <w:r w:rsidRPr="00A71985">
              <w:rPr>
                <w:rFonts w:ascii="Arial" w:hAnsi="Arial" w:cs="Arial"/>
                <w:noProof/>
                <w:webHidden/>
              </w:rPr>
              <w:fldChar w:fldCharType="begin"/>
            </w:r>
            <w:r w:rsidRPr="00A71985">
              <w:rPr>
                <w:rFonts w:ascii="Arial" w:hAnsi="Arial" w:cs="Arial"/>
                <w:noProof/>
                <w:webHidden/>
              </w:rPr>
              <w:instrText xml:space="preserve"> PAGEREF _Toc99993078 \h </w:instrText>
            </w:r>
            <w:r w:rsidRPr="00A71985">
              <w:rPr>
                <w:rFonts w:ascii="Arial" w:hAnsi="Arial" w:cs="Arial"/>
                <w:noProof/>
                <w:webHidden/>
              </w:rPr>
            </w:r>
            <w:r w:rsidRPr="00A71985">
              <w:rPr>
                <w:rFonts w:ascii="Arial" w:hAnsi="Arial" w:cs="Arial"/>
                <w:noProof/>
                <w:webHidden/>
              </w:rPr>
              <w:fldChar w:fldCharType="separate"/>
            </w:r>
            <w:r w:rsidRPr="00A71985">
              <w:rPr>
                <w:rFonts w:ascii="Arial" w:hAnsi="Arial" w:cs="Arial"/>
                <w:noProof/>
                <w:webHidden/>
              </w:rPr>
              <w:t>13</w:t>
            </w:r>
            <w:r w:rsidRPr="00A71985">
              <w:rPr>
                <w:rFonts w:ascii="Arial" w:hAnsi="Arial" w:cs="Arial"/>
                <w:noProof/>
                <w:webHidden/>
              </w:rPr>
              <w:fldChar w:fldCharType="end"/>
            </w:r>
          </w:hyperlink>
        </w:p>
        <w:p w14:paraId="5FD58503" w14:textId="6F33CC31" w:rsidR="008E2918" w:rsidRPr="008E2918" w:rsidRDefault="00275049" w:rsidP="008E2918">
          <w:pPr>
            <w:rPr>
              <w:rFonts w:eastAsiaTheme="minorEastAsia"/>
            </w:rPr>
          </w:pPr>
          <w:r w:rsidRPr="00A71985">
            <w:rPr>
              <w:rFonts w:ascii="Arial" w:eastAsiaTheme="minorEastAsia" w:hAnsi="Arial" w:cs="Arial"/>
            </w:rPr>
            <w:t>Pee</w:t>
          </w:r>
          <w:r w:rsidR="00A71985">
            <w:rPr>
              <w:rFonts w:ascii="Arial" w:eastAsiaTheme="minorEastAsia" w:hAnsi="Arial" w:cs="Arial"/>
            </w:rPr>
            <w:t xml:space="preserve">r </w:t>
          </w:r>
          <w:r w:rsidRPr="00A71985">
            <w:rPr>
              <w:rFonts w:ascii="Arial" w:eastAsiaTheme="minorEastAsia" w:hAnsi="Arial" w:cs="Arial"/>
            </w:rPr>
            <w:t>feedba</w:t>
          </w:r>
          <w:r w:rsidR="00A71985" w:rsidRPr="00A71985">
            <w:rPr>
              <w:rFonts w:ascii="Arial" w:eastAsiaTheme="minorEastAsia" w:hAnsi="Arial" w:cs="Arial"/>
            </w:rPr>
            <w:t xml:space="preserve">ck </w:t>
          </w:r>
          <w:r w:rsidR="00A71985">
            <w:rPr>
              <w:rFonts w:eastAsiaTheme="minorEastAsia"/>
            </w:rPr>
            <w:t>…………………………………………………………………………</w:t>
          </w:r>
          <w:r w:rsidR="00D01BF7">
            <w:rPr>
              <w:rFonts w:eastAsiaTheme="minorEastAsia"/>
            </w:rPr>
            <w:t>…..</w:t>
          </w:r>
          <w:r w:rsidR="00A71985">
            <w:rPr>
              <w:rFonts w:eastAsiaTheme="minorEastAsia"/>
            </w:rPr>
            <w:t>14</w:t>
          </w:r>
        </w:p>
        <w:p w14:paraId="34C76E1D" w14:textId="180EBA4A" w:rsidR="00DC2D51" w:rsidRDefault="00DC2D51">
          <w:pPr>
            <w:pStyle w:val="TOC1"/>
            <w:tabs>
              <w:tab w:val="right" w:leader="dot" w:pos="9019"/>
            </w:tabs>
            <w:rPr>
              <w:rFonts w:asciiTheme="minorHAnsi" w:eastAsiaTheme="minorEastAsia" w:hAnsiTheme="minorHAnsi" w:cstheme="minorBidi"/>
              <w:noProof/>
              <w:color w:val="auto"/>
              <w:sz w:val="22"/>
              <w:szCs w:val="22"/>
            </w:rPr>
          </w:pPr>
          <w:hyperlink w:anchor="_Toc99993079" w:history="1">
            <w:r w:rsidRPr="006E4FA0">
              <w:rPr>
                <w:rStyle w:val="Hyperlink"/>
                <w:rFonts w:ascii="Arial" w:eastAsiaTheme="majorEastAsia" w:hAnsi="Arial" w:cs="Arial"/>
                <w:noProof/>
              </w:rPr>
              <w:t>Personal development plan or PDP</w:t>
            </w:r>
            <w:r>
              <w:rPr>
                <w:noProof/>
                <w:webHidden/>
              </w:rPr>
              <w:tab/>
            </w:r>
            <w:r>
              <w:rPr>
                <w:noProof/>
                <w:webHidden/>
              </w:rPr>
              <w:fldChar w:fldCharType="begin"/>
            </w:r>
            <w:r>
              <w:rPr>
                <w:noProof/>
                <w:webHidden/>
              </w:rPr>
              <w:instrText xml:space="preserve"> PAGEREF _Toc99993079 \h </w:instrText>
            </w:r>
            <w:r>
              <w:rPr>
                <w:noProof/>
                <w:webHidden/>
              </w:rPr>
            </w:r>
            <w:r>
              <w:rPr>
                <w:noProof/>
                <w:webHidden/>
              </w:rPr>
              <w:fldChar w:fldCharType="separate"/>
            </w:r>
            <w:r>
              <w:rPr>
                <w:noProof/>
                <w:webHidden/>
              </w:rPr>
              <w:t>16</w:t>
            </w:r>
            <w:r>
              <w:rPr>
                <w:noProof/>
                <w:webHidden/>
              </w:rPr>
              <w:fldChar w:fldCharType="end"/>
            </w:r>
          </w:hyperlink>
        </w:p>
        <w:p w14:paraId="61D81D82" w14:textId="397E4E72" w:rsidR="00DC2D51" w:rsidRDefault="00DC2D51">
          <w:pPr>
            <w:pStyle w:val="TOC1"/>
            <w:tabs>
              <w:tab w:val="right" w:leader="dot" w:pos="9019"/>
            </w:tabs>
            <w:rPr>
              <w:rFonts w:asciiTheme="minorHAnsi" w:eastAsiaTheme="minorEastAsia" w:hAnsiTheme="minorHAnsi" w:cstheme="minorBidi"/>
              <w:noProof/>
              <w:color w:val="auto"/>
              <w:sz w:val="22"/>
              <w:szCs w:val="22"/>
            </w:rPr>
          </w:pPr>
          <w:hyperlink w:anchor="_Toc99993080" w:history="1">
            <w:r w:rsidRPr="006E4FA0">
              <w:rPr>
                <w:rStyle w:val="Hyperlink"/>
                <w:rFonts w:ascii="Arial" w:eastAsiaTheme="majorEastAsia" w:hAnsi="Arial" w:cs="Arial"/>
                <w:noProof/>
              </w:rPr>
              <w:t>Reference list</w:t>
            </w:r>
            <w:r>
              <w:rPr>
                <w:noProof/>
                <w:webHidden/>
              </w:rPr>
              <w:tab/>
            </w:r>
            <w:r>
              <w:rPr>
                <w:noProof/>
                <w:webHidden/>
              </w:rPr>
              <w:fldChar w:fldCharType="begin"/>
            </w:r>
            <w:r>
              <w:rPr>
                <w:noProof/>
                <w:webHidden/>
              </w:rPr>
              <w:instrText xml:space="preserve"> PAGEREF _Toc99993080 \h </w:instrText>
            </w:r>
            <w:r>
              <w:rPr>
                <w:noProof/>
                <w:webHidden/>
              </w:rPr>
            </w:r>
            <w:r>
              <w:rPr>
                <w:noProof/>
                <w:webHidden/>
              </w:rPr>
              <w:fldChar w:fldCharType="separate"/>
            </w:r>
            <w:r>
              <w:rPr>
                <w:noProof/>
                <w:webHidden/>
              </w:rPr>
              <w:t>20</w:t>
            </w:r>
            <w:r>
              <w:rPr>
                <w:noProof/>
                <w:webHidden/>
              </w:rPr>
              <w:fldChar w:fldCharType="end"/>
            </w:r>
          </w:hyperlink>
        </w:p>
        <w:p w14:paraId="2BC940A9" w14:textId="3D94476D" w:rsidR="00DC2D51" w:rsidRDefault="00DC2D51">
          <w:r>
            <w:rPr>
              <w:b/>
              <w:bCs/>
              <w:noProof/>
            </w:rPr>
            <w:fldChar w:fldCharType="end"/>
          </w:r>
        </w:p>
      </w:sdtContent>
    </w:sdt>
    <w:p w14:paraId="1F589AF2" w14:textId="77777777" w:rsidR="00C85C87" w:rsidRPr="00121062" w:rsidRDefault="00CC3C96">
      <w:pPr>
        <w:pBdr>
          <w:top w:val="nil"/>
          <w:left w:val="nil"/>
          <w:bottom w:val="nil"/>
          <w:right w:val="nil"/>
          <w:between w:val="nil"/>
        </w:pBdr>
        <w:rPr>
          <w:rFonts w:ascii="Arial" w:hAnsi="Arial" w:cs="Arial"/>
          <w:b/>
          <w:color w:val="auto"/>
          <w:sz w:val="22"/>
          <w:szCs w:val="22"/>
        </w:rPr>
      </w:pPr>
      <w:r w:rsidRPr="00121062">
        <w:rPr>
          <w:rFonts w:ascii="Arial" w:hAnsi="Arial" w:cs="Arial"/>
          <w:color w:val="auto"/>
          <w:sz w:val="22"/>
          <w:szCs w:val="22"/>
        </w:rPr>
        <w:br w:type="page"/>
      </w:r>
    </w:p>
    <w:p w14:paraId="253CF9BA" w14:textId="77777777" w:rsidR="00C85C87" w:rsidRPr="00121062" w:rsidRDefault="00CC3C96">
      <w:pPr>
        <w:pStyle w:val="Heading1"/>
        <w:rPr>
          <w:rFonts w:ascii="Arial" w:hAnsi="Arial" w:cs="Arial"/>
          <w:color w:val="auto"/>
          <w:sz w:val="22"/>
          <w:szCs w:val="22"/>
        </w:rPr>
      </w:pPr>
      <w:bookmarkStart w:id="0" w:name="_Toc99993076"/>
      <w:r w:rsidRPr="00121062">
        <w:rPr>
          <w:rFonts w:ascii="Arial" w:hAnsi="Arial" w:cs="Arial"/>
          <w:color w:val="auto"/>
          <w:sz w:val="22"/>
          <w:szCs w:val="22"/>
        </w:rPr>
        <w:lastRenderedPageBreak/>
        <w:t>Experience of writing Task 1</w:t>
      </w:r>
      <w:bookmarkEnd w:id="0"/>
    </w:p>
    <w:p w14:paraId="2F4516CF" w14:textId="4EC86A31" w:rsidR="00C85C87" w:rsidRPr="00121062" w:rsidRDefault="00CC3C96">
      <w:pPr>
        <w:pBdr>
          <w:top w:val="nil"/>
          <w:left w:val="nil"/>
          <w:bottom w:val="nil"/>
          <w:right w:val="nil"/>
          <w:between w:val="nil"/>
        </w:pBdr>
        <w:rPr>
          <w:rFonts w:ascii="Arial" w:hAnsi="Arial" w:cs="Arial"/>
          <w:color w:val="auto"/>
          <w:sz w:val="22"/>
          <w:szCs w:val="22"/>
        </w:rPr>
      </w:pPr>
      <w:r w:rsidRPr="00121062">
        <w:rPr>
          <w:rFonts w:ascii="Arial" w:hAnsi="Arial" w:cs="Arial"/>
          <w:color w:val="auto"/>
          <w:sz w:val="22"/>
          <w:szCs w:val="22"/>
        </w:rPr>
        <w:t xml:space="preserve">Task 1 has enabled me to learn and explore the subject of employee motivation. I have been able to learn a lot about the different factors that have made great changes in the levels of motivation and how different organisations bring positive motivational rise among the employees via the use of motivational changes as well as via the addressing of the different motivating factors. Motivation has been found to be a key player for the organisation in order to get their job done by their employees. This makes the organisations make use of motivational methods and strategies. There have been </w:t>
      </w:r>
      <w:r w:rsidR="00D62A56" w:rsidRPr="00121062">
        <w:rPr>
          <w:rFonts w:ascii="Arial" w:hAnsi="Arial" w:cs="Arial"/>
          <w:color w:val="auto"/>
          <w:sz w:val="22"/>
          <w:szCs w:val="22"/>
        </w:rPr>
        <w:t>several</w:t>
      </w:r>
      <w:r w:rsidRPr="00121062">
        <w:rPr>
          <w:rFonts w:ascii="Arial" w:hAnsi="Arial" w:cs="Arial"/>
          <w:color w:val="auto"/>
          <w:sz w:val="22"/>
          <w:szCs w:val="22"/>
        </w:rPr>
        <w:t xml:space="preserve"> strategies of motivation. However, the most effective ones are mainly payment, recognition and awards, additional holidays and great working conditions. These have been making great influences on the motivational levels of the employees of the organisation which is why the application of these methods have been wide (Graves and Sakris, 2018). Hence, for this, I am making the use of Gibb’s reflective cycle of reflection for better evaluation:</w:t>
      </w:r>
    </w:p>
    <w:p w14:paraId="799EB06A" w14:textId="2123B837" w:rsidR="00E70C08" w:rsidRPr="00121062" w:rsidRDefault="00E70C08">
      <w:pPr>
        <w:pBdr>
          <w:top w:val="nil"/>
          <w:left w:val="nil"/>
          <w:bottom w:val="nil"/>
          <w:right w:val="nil"/>
          <w:between w:val="nil"/>
        </w:pBdr>
        <w:rPr>
          <w:rFonts w:ascii="Arial" w:hAnsi="Arial" w:cs="Arial"/>
          <w:color w:val="auto"/>
          <w:sz w:val="22"/>
          <w:szCs w:val="22"/>
        </w:rPr>
      </w:pPr>
    </w:p>
    <w:p w14:paraId="725ECD20" w14:textId="28144E58" w:rsidR="006E043C" w:rsidRPr="00121062" w:rsidRDefault="006E043C">
      <w:pPr>
        <w:pBdr>
          <w:top w:val="nil"/>
          <w:left w:val="nil"/>
          <w:bottom w:val="nil"/>
          <w:right w:val="nil"/>
          <w:between w:val="nil"/>
        </w:pBdr>
        <w:rPr>
          <w:rFonts w:ascii="Arial" w:hAnsi="Arial" w:cs="Arial"/>
          <w:color w:val="auto"/>
          <w:sz w:val="22"/>
          <w:szCs w:val="22"/>
        </w:rPr>
      </w:pPr>
    </w:p>
    <w:p w14:paraId="2E0E3E64" w14:textId="77777777" w:rsidR="008255E0" w:rsidRPr="00121062" w:rsidRDefault="008255E0">
      <w:pPr>
        <w:pBdr>
          <w:top w:val="nil"/>
          <w:left w:val="nil"/>
          <w:bottom w:val="nil"/>
          <w:right w:val="nil"/>
          <w:between w:val="nil"/>
        </w:pBdr>
        <w:rPr>
          <w:rFonts w:ascii="Arial" w:hAnsi="Arial" w:cs="Arial"/>
          <w:color w:val="auto"/>
          <w:sz w:val="22"/>
          <w:szCs w:val="22"/>
        </w:rPr>
      </w:pPr>
    </w:p>
    <w:p w14:paraId="0888CC8F" w14:textId="43AEFDA9" w:rsidR="00C85C87" w:rsidRPr="00121062" w:rsidRDefault="00CC3C96">
      <w:pPr>
        <w:pBdr>
          <w:top w:val="nil"/>
          <w:left w:val="nil"/>
          <w:bottom w:val="nil"/>
          <w:right w:val="nil"/>
          <w:between w:val="nil"/>
        </w:pBdr>
        <w:jc w:val="center"/>
        <w:rPr>
          <w:rFonts w:ascii="Arial" w:hAnsi="Arial" w:cs="Arial"/>
          <w:color w:val="auto"/>
          <w:sz w:val="22"/>
          <w:szCs w:val="22"/>
        </w:rPr>
      </w:pPr>
      <w:r w:rsidRPr="00121062">
        <w:rPr>
          <w:rFonts w:ascii="Arial" w:hAnsi="Arial" w:cs="Arial"/>
          <w:noProof/>
          <w:color w:val="auto"/>
          <w:sz w:val="22"/>
          <w:szCs w:val="22"/>
          <w:lang w:val="en-US" w:eastAsia="en-US"/>
        </w:rPr>
        <w:lastRenderedPageBreak/>
        <w:drawing>
          <wp:inline distT="114300" distB="114300" distL="114300" distR="114300" wp14:anchorId="1FD4653A" wp14:editId="323C21B0">
            <wp:extent cx="5731200" cy="53848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731200" cy="5384800"/>
                    </a:xfrm>
                    <a:prstGeom prst="rect">
                      <a:avLst/>
                    </a:prstGeom>
                    <a:ln/>
                  </pic:spPr>
                </pic:pic>
              </a:graphicData>
            </a:graphic>
          </wp:inline>
        </w:drawing>
      </w:r>
      <w:r w:rsidR="0077352D" w:rsidRPr="00121062">
        <w:rPr>
          <w:rFonts w:ascii="Arial" w:hAnsi="Arial" w:cs="Arial"/>
          <w:color w:val="auto"/>
          <w:sz w:val="22"/>
          <w:szCs w:val="22"/>
        </w:rPr>
        <w:t xml:space="preserve"> </w:t>
      </w:r>
    </w:p>
    <w:p w14:paraId="031C36C3" w14:textId="77777777" w:rsidR="00C85C87" w:rsidRPr="00121062" w:rsidRDefault="00CC3C96">
      <w:pPr>
        <w:pBdr>
          <w:top w:val="nil"/>
          <w:left w:val="nil"/>
          <w:bottom w:val="nil"/>
          <w:right w:val="nil"/>
          <w:between w:val="nil"/>
        </w:pBdr>
        <w:jc w:val="center"/>
        <w:rPr>
          <w:rFonts w:ascii="Arial" w:hAnsi="Arial" w:cs="Arial"/>
          <w:b/>
          <w:color w:val="auto"/>
          <w:sz w:val="22"/>
          <w:szCs w:val="22"/>
        </w:rPr>
      </w:pPr>
      <w:r w:rsidRPr="00121062">
        <w:rPr>
          <w:rFonts w:ascii="Arial" w:hAnsi="Arial" w:cs="Arial"/>
          <w:b/>
          <w:color w:val="auto"/>
          <w:sz w:val="22"/>
          <w:szCs w:val="22"/>
        </w:rPr>
        <w:t>Figure 1: Gibb’s Reflective Cycle</w:t>
      </w:r>
    </w:p>
    <w:p w14:paraId="6C6D7BC7" w14:textId="77777777" w:rsidR="00C85C87" w:rsidRPr="00121062" w:rsidRDefault="00CC3C96">
      <w:pPr>
        <w:pBdr>
          <w:top w:val="nil"/>
          <w:left w:val="nil"/>
          <w:bottom w:val="nil"/>
          <w:right w:val="nil"/>
          <w:between w:val="nil"/>
        </w:pBdr>
        <w:jc w:val="center"/>
        <w:rPr>
          <w:rFonts w:ascii="Arial" w:hAnsi="Arial" w:cs="Arial"/>
          <w:color w:val="auto"/>
          <w:sz w:val="22"/>
          <w:szCs w:val="22"/>
        </w:rPr>
      </w:pPr>
      <w:r w:rsidRPr="00121062">
        <w:rPr>
          <w:rFonts w:ascii="Arial" w:hAnsi="Arial" w:cs="Arial"/>
          <w:color w:val="auto"/>
          <w:sz w:val="22"/>
          <w:szCs w:val="22"/>
        </w:rPr>
        <w:t xml:space="preserve">(Source: Adeani </w:t>
      </w:r>
      <w:r w:rsidRPr="00121062">
        <w:rPr>
          <w:rFonts w:ascii="Arial" w:hAnsi="Arial" w:cs="Arial"/>
          <w:i/>
          <w:color w:val="auto"/>
          <w:sz w:val="22"/>
          <w:szCs w:val="22"/>
        </w:rPr>
        <w:t xml:space="preserve">et al., </w:t>
      </w:r>
      <w:r w:rsidRPr="00121062">
        <w:rPr>
          <w:rFonts w:ascii="Arial" w:hAnsi="Arial" w:cs="Arial"/>
          <w:color w:val="auto"/>
          <w:sz w:val="22"/>
          <w:szCs w:val="22"/>
        </w:rPr>
        <w:t xml:space="preserve">2020)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514"/>
        <w:gridCol w:w="4515"/>
      </w:tblGrid>
      <w:tr w:rsidR="00C85C87" w:rsidRPr="00121062" w14:paraId="58C3C803" w14:textId="77777777">
        <w:trPr>
          <w:cantSplit/>
          <w:tblHeader/>
        </w:trPr>
        <w:tc>
          <w:tcPr>
            <w:tcW w:w="4514" w:type="dxa"/>
            <w:shd w:val="clear" w:color="auto" w:fill="auto"/>
            <w:tcMar>
              <w:top w:w="100" w:type="dxa"/>
              <w:left w:w="100" w:type="dxa"/>
              <w:bottom w:w="100" w:type="dxa"/>
              <w:right w:w="100" w:type="dxa"/>
            </w:tcMar>
          </w:tcPr>
          <w:p w14:paraId="3F327031" w14:textId="77777777" w:rsidR="00C85C87" w:rsidRPr="00121062" w:rsidRDefault="00CC3C96" w:rsidP="00D8394F">
            <w:pPr>
              <w:widowControl w:val="0"/>
              <w:pBdr>
                <w:top w:val="nil"/>
                <w:left w:val="nil"/>
                <w:bottom w:val="nil"/>
                <w:right w:val="nil"/>
                <w:between w:val="nil"/>
              </w:pBdr>
              <w:spacing w:after="0"/>
              <w:jc w:val="left"/>
              <w:rPr>
                <w:rFonts w:ascii="Arial" w:hAnsi="Arial" w:cs="Arial"/>
                <w:color w:val="auto"/>
                <w:sz w:val="22"/>
                <w:szCs w:val="22"/>
              </w:rPr>
            </w:pPr>
            <w:r w:rsidRPr="00121062">
              <w:rPr>
                <w:rFonts w:ascii="Arial" w:hAnsi="Arial" w:cs="Arial"/>
                <w:b/>
                <w:color w:val="auto"/>
                <w:sz w:val="22"/>
                <w:szCs w:val="22"/>
              </w:rPr>
              <w:lastRenderedPageBreak/>
              <w:t>Description:</w:t>
            </w:r>
          </w:p>
        </w:tc>
        <w:tc>
          <w:tcPr>
            <w:tcW w:w="4514" w:type="dxa"/>
            <w:shd w:val="clear" w:color="auto" w:fill="auto"/>
            <w:tcMar>
              <w:top w:w="100" w:type="dxa"/>
              <w:left w:w="100" w:type="dxa"/>
              <w:bottom w:w="100" w:type="dxa"/>
              <w:right w:w="100" w:type="dxa"/>
            </w:tcMar>
          </w:tcPr>
          <w:p w14:paraId="0D06CBC4" w14:textId="2E392B8A" w:rsidR="00C85C87" w:rsidRPr="00121062" w:rsidRDefault="00CC3C96" w:rsidP="00D8394F">
            <w:pPr>
              <w:rPr>
                <w:rFonts w:ascii="Arial" w:hAnsi="Arial" w:cs="Arial"/>
                <w:color w:val="auto"/>
                <w:sz w:val="22"/>
                <w:szCs w:val="22"/>
              </w:rPr>
            </w:pPr>
            <w:r w:rsidRPr="00121062">
              <w:rPr>
                <w:rFonts w:ascii="Arial" w:hAnsi="Arial" w:cs="Arial"/>
                <w:color w:val="auto"/>
                <w:sz w:val="22"/>
                <w:szCs w:val="22"/>
              </w:rPr>
              <w:t xml:space="preserve">Description </w:t>
            </w:r>
            <w:r w:rsidR="004E2E11" w:rsidRPr="00121062">
              <w:rPr>
                <w:rFonts w:ascii="Arial" w:hAnsi="Arial" w:cs="Arial"/>
                <w:color w:val="auto"/>
                <w:sz w:val="22"/>
                <w:szCs w:val="22"/>
              </w:rPr>
              <w:t xml:space="preserve">is </w:t>
            </w:r>
            <w:r w:rsidRPr="00121062">
              <w:rPr>
                <w:rFonts w:ascii="Arial" w:hAnsi="Arial" w:cs="Arial"/>
                <w:color w:val="auto"/>
                <w:sz w:val="22"/>
                <w:szCs w:val="22"/>
              </w:rPr>
              <w:t xml:space="preserve">the first stage of the reflective cycle of Gibbs and revolves around the explanation of the situation that has been experienced by an individual in detail (Adeani </w:t>
            </w:r>
            <w:r w:rsidRPr="00121062">
              <w:rPr>
                <w:rFonts w:ascii="Arial" w:hAnsi="Arial" w:cs="Arial"/>
                <w:i/>
                <w:color w:val="auto"/>
                <w:sz w:val="22"/>
                <w:szCs w:val="22"/>
              </w:rPr>
              <w:t>et al</w:t>
            </w:r>
            <w:r w:rsidRPr="00121062">
              <w:rPr>
                <w:rFonts w:ascii="Arial" w:hAnsi="Arial" w:cs="Arial"/>
                <w:color w:val="auto"/>
                <w:sz w:val="22"/>
                <w:szCs w:val="22"/>
              </w:rPr>
              <w:t>., 2020). During the course of the study, I planned that I must develop my academic skills further and this module has been found to be great means for me to develop my skills widely. I targeted that I need to especially focus on my skills of writing, interpreting and referencing properly. While I was performing task 1, I encountered a number of study materials that have been found to be of great use to my study. I had been able to utilise them in a great manner which is why I think that I have been able to conclude task 1 with good points regarding the factors of employee motivation.</w:t>
            </w:r>
          </w:p>
        </w:tc>
      </w:tr>
      <w:tr w:rsidR="00C85C87" w:rsidRPr="00121062" w14:paraId="5EC5D9D7" w14:textId="77777777">
        <w:trPr>
          <w:cantSplit/>
          <w:tblHeader/>
        </w:trPr>
        <w:tc>
          <w:tcPr>
            <w:tcW w:w="4514" w:type="dxa"/>
            <w:shd w:val="clear" w:color="auto" w:fill="auto"/>
            <w:tcMar>
              <w:top w:w="100" w:type="dxa"/>
              <w:left w:w="100" w:type="dxa"/>
              <w:bottom w:w="100" w:type="dxa"/>
              <w:right w:w="100" w:type="dxa"/>
            </w:tcMar>
          </w:tcPr>
          <w:p w14:paraId="69DD0290" w14:textId="77777777" w:rsidR="00C85C87" w:rsidRPr="00121062" w:rsidRDefault="00CC3C96" w:rsidP="00D8394F">
            <w:pPr>
              <w:widowControl w:val="0"/>
              <w:pBdr>
                <w:top w:val="nil"/>
                <w:left w:val="nil"/>
                <w:bottom w:val="nil"/>
                <w:right w:val="nil"/>
                <w:between w:val="nil"/>
              </w:pBdr>
              <w:spacing w:after="0"/>
              <w:jc w:val="left"/>
              <w:rPr>
                <w:rFonts w:ascii="Arial" w:hAnsi="Arial" w:cs="Arial"/>
                <w:color w:val="auto"/>
                <w:sz w:val="22"/>
                <w:szCs w:val="22"/>
              </w:rPr>
            </w:pPr>
            <w:r w:rsidRPr="00121062">
              <w:rPr>
                <w:rFonts w:ascii="Arial" w:hAnsi="Arial" w:cs="Arial"/>
                <w:b/>
                <w:color w:val="auto"/>
                <w:sz w:val="22"/>
                <w:szCs w:val="22"/>
              </w:rPr>
              <w:lastRenderedPageBreak/>
              <w:t xml:space="preserve">Feelings: </w:t>
            </w:r>
          </w:p>
        </w:tc>
        <w:tc>
          <w:tcPr>
            <w:tcW w:w="4514" w:type="dxa"/>
            <w:shd w:val="clear" w:color="auto" w:fill="auto"/>
            <w:tcMar>
              <w:top w:w="100" w:type="dxa"/>
              <w:left w:w="100" w:type="dxa"/>
              <w:bottom w:w="100" w:type="dxa"/>
              <w:right w:w="100" w:type="dxa"/>
            </w:tcMar>
          </w:tcPr>
          <w:p w14:paraId="5EB84898" w14:textId="77777777" w:rsidR="00C85C87" w:rsidRPr="00121062" w:rsidRDefault="00CC3C96" w:rsidP="00D8394F">
            <w:pPr>
              <w:widowControl w:val="0"/>
              <w:spacing w:after="0"/>
              <w:jc w:val="left"/>
              <w:rPr>
                <w:rFonts w:ascii="Arial" w:hAnsi="Arial" w:cs="Arial"/>
                <w:color w:val="auto"/>
                <w:sz w:val="22"/>
                <w:szCs w:val="22"/>
              </w:rPr>
            </w:pPr>
            <w:r w:rsidRPr="00121062">
              <w:rPr>
                <w:rFonts w:ascii="Arial" w:hAnsi="Arial" w:cs="Arial"/>
                <w:color w:val="auto"/>
                <w:sz w:val="22"/>
                <w:szCs w:val="22"/>
              </w:rPr>
              <w:t xml:space="preserve">The second stage of Gibb’s reflective cycle is feelings. This phase is comprised of the different feelings that have been gained or experienced during the course of study or any situation. This has been also an important stage as it shows might be the situation while the work is being performed (Markkanen </w:t>
            </w:r>
            <w:r w:rsidRPr="00121062">
              <w:rPr>
                <w:rFonts w:ascii="Arial" w:hAnsi="Arial" w:cs="Arial"/>
                <w:i/>
                <w:color w:val="auto"/>
                <w:sz w:val="22"/>
                <w:szCs w:val="22"/>
              </w:rPr>
              <w:t xml:space="preserve">et al., </w:t>
            </w:r>
            <w:r w:rsidRPr="00121062">
              <w:rPr>
                <w:rFonts w:ascii="Arial" w:hAnsi="Arial" w:cs="Arial"/>
                <w:color w:val="auto"/>
                <w:sz w:val="22"/>
                <w:szCs w:val="22"/>
              </w:rPr>
              <w:t>2020). There were a number of feelings that have been involved during the module. At first, I was highly excited to explore the subject of employee motivation. I was also curious because I wanted to make sure that I am able to present a great study so that I am able to develop my skills further. I</w:t>
            </w:r>
            <w:r w:rsidRPr="00121062">
              <w:rPr>
                <w:rFonts w:ascii="Arial" w:hAnsi="Arial" w:cs="Arial"/>
                <w:b/>
                <w:color w:val="auto"/>
                <w:sz w:val="22"/>
                <w:szCs w:val="22"/>
              </w:rPr>
              <w:t xml:space="preserve"> </w:t>
            </w:r>
            <w:r w:rsidRPr="00121062">
              <w:rPr>
                <w:rFonts w:ascii="Arial" w:hAnsi="Arial" w:cs="Arial"/>
                <w:color w:val="auto"/>
                <w:sz w:val="22"/>
                <w:szCs w:val="22"/>
              </w:rPr>
              <w:t>always wanted to investigate literature sources of other authors as well along with the study material which I was provided. This has been important in order to increase the effectiveness of the study.</w:t>
            </w:r>
          </w:p>
        </w:tc>
      </w:tr>
      <w:tr w:rsidR="00C85C87" w:rsidRPr="00121062" w14:paraId="03410E51" w14:textId="77777777">
        <w:trPr>
          <w:cantSplit/>
          <w:tblHeader/>
        </w:trPr>
        <w:tc>
          <w:tcPr>
            <w:tcW w:w="4514" w:type="dxa"/>
            <w:shd w:val="clear" w:color="auto" w:fill="auto"/>
            <w:tcMar>
              <w:top w:w="100" w:type="dxa"/>
              <w:left w:w="100" w:type="dxa"/>
              <w:bottom w:w="100" w:type="dxa"/>
              <w:right w:w="100" w:type="dxa"/>
            </w:tcMar>
          </w:tcPr>
          <w:p w14:paraId="6742F926" w14:textId="77777777" w:rsidR="00C85C87" w:rsidRPr="00121062" w:rsidRDefault="00CC3C96" w:rsidP="00D8394F">
            <w:pPr>
              <w:rPr>
                <w:rFonts w:ascii="Arial" w:hAnsi="Arial" w:cs="Arial"/>
                <w:color w:val="auto"/>
                <w:sz w:val="22"/>
                <w:szCs w:val="22"/>
              </w:rPr>
            </w:pPr>
            <w:r w:rsidRPr="00121062">
              <w:rPr>
                <w:rFonts w:ascii="Arial" w:hAnsi="Arial" w:cs="Arial"/>
                <w:b/>
                <w:color w:val="auto"/>
                <w:sz w:val="22"/>
                <w:szCs w:val="22"/>
              </w:rPr>
              <w:lastRenderedPageBreak/>
              <w:t xml:space="preserve">Evaluation: </w:t>
            </w:r>
          </w:p>
        </w:tc>
        <w:tc>
          <w:tcPr>
            <w:tcW w:w="4514" w:type="dxa"/>
            <w:shd w:val="clear" w:color="auto" w:fill="auto"/>
            <w:tcMar>
              <w:top w:w="100" w:type="dxa"/>
              <w:left w:w="100" w:type="dxa"/>
              <w:bottom w:w="100" w:type="dxa"/>
              <w:right w:w="100" w:type="dxa"/>
            </w:tcMar>
          </w:tcPr>
          <w:p w14:paraId="0F5D242A" w14:textId="77777777" w:rsidR="00C85C87" w:rsidRPr="00121062" w:rsidRDefault="00CC3C96" w:rsidP="00D8394F">
            <w:pPr>
              <w:rPr>
                <w:rFonts w:ascii="Arial" w:hAnsi="Arial" w:cs="Arial"/>
                <w:color w:val="auto"/>
                <w:sz w:val="22"/>
                <w:szCs w:val="22"/>
              </w:rPr>
            </w:pPr>
            <w:r w:rsidRPr="00121062">
              <w:rPr>
                <w:rFonts w:ascii="Arial" w:hAnsi="Arial" w:cs="Arial"/>
                <w:color w:val="auto"/>
                <w:sz w:val="22"/>
                <w:szCs w:val="22"/>
              </w:rPr>
              <w:t xml:space="preserve">Evaluation has been the third stage of Gibb’s reflective cycle. This phase of the cycle is comprised of the things that have been approached in the study and the things that have not been. Hence, a proper evaluation of the different learning is expressed in this stage of the cycle (Tanaka </w:t>
            </w:r>
            <w:r w:rsidRPr="00121062">
              <w:rPr>
                <w:rFonts w:ascii="Arial" w:hAnsi="Arial" w:cs="Arial"/>
                <w:i/>
                <w:color w:val="auto"/>
                <w:sz w:val="22"/>
                <w:szCs w:val="22"/>
              </w:rPr>
              <w:t xml:space="preserve">et al., </w:t>
            </w:r>
            <w:r w:rsidRPr="00121062">
              <w:rPr>
                <w:rFonts w:ascii="Arial" w:hAnsi="Arial" w:cs="Arial"/>
                <w:color w:val="auto"/>
                <w:sz w:val="22"/>
                <w:szCs w:val="22"/>
              </w:rPr>
              <w:t>2018). Furthermore, during this study, I was not just able to learn and explore the subject of motivation rather I have been able to advance my academic skills as well. My abilities to interpret and understand the subject and how I can have a better approach to record what is being discussed have been sharpened. I am now able to understand things clearly via the use of this module. Moreover, my research skills have been my strengths and hence I have been able to perform these research skills effectively, however, I need to focus on my writing skills.</w:t>
            </w:r>
          </w:p>
        </w:tc>
      </w:tr>
      <w:tr w:rsidR="00C85C87" w:rsidRPr="00121062" w14:paraId="3B731463" w14:textId="77777777">
        <w:trPr>
          <w:cantSplit/>
          <w:tblHeader/>
        </w:trPr>
        <w:tc>
          <w:tcPr>
            <w:tcW w:w="4514" w:type="dxa"/>
            <w:shd w:val="clear" w:color="auto" w:fill="auto"/>
            <w:tcMar>
              <w:top w:w="100" w:type="dxa"/>
              <w:left w:w="100" w:type="dxa"/>
              <w:bottom w:w="100" w:type="dxa"/>
              <w:right w:w="100" w:type="dxa"/>
            </w:tcMar>
          </w:tcPr>
          <w:p w14:paraId="71CEEF99" w14:textId="77777777" w:rsidR="00C85C87" w:rsidRPr="00121062" w:rsidRDefault="00CC3C96" w:rsidP="00D8394F">
            <w:pPr>
              <w:rPr>
                <w:rFonts w:ascii="Arial" w:hAnsi="Arial" w:cs="Arial"/>
                <w:color w:val="auto"/>
                <w:sz w:val="22"/>
                <w:szCs w:val="22"/>
              </w:rPr>
            </w:pPr>
            <w:r w:rsidRPr="00121062">
              <w:rPr>
                <w:rFonts w:ascii="Arial" w:hAnsi="Arial" w:cs="Arial"/>
                <w:b/>
                <w:color w:val="auto"/>
                <w:sz w:val="22"/>
                <w:szCs w:val="22"/>
              </w:rPr>
              <w:lastRenderedPageBreak/>
              <w:t>Analysis:</w:t>
            </w:r>
          </w:p>
        </w:tc>
        <w:tc>
          <w:tcPr>
            <w:tcW w:w="4514" w:type="dxa"/>
            <w:shd w:val="clear" w:color="auto" w:fill="auto"/>
            <w:tcMar>
              <w:top w:w="100" w:type="dxa"/>
              <w:left w:w="100" w:type="dxa"/>
              <w:bottom w:w="100" w:type="dxa"/>
              <w:right w:w="100" w:type="dxa"/>
            </w:tcMar>
          </w:tcPr>
          <w:p w14:paraId="2ACAA6F0" w14:textId="77777777" w:rsidR="00C85C87" w:rsidRPr="00121062" w:rsidRDefault="00CC3C96" w:rsidP="00D8394F">
            <w:pPr>
              <w:rPr>
                <w:rFonts w:ascii="Arial" w:hAnsi="Arial" w:cs="Arial"/>
                <w:color w:val="auto"/>
                <w:sz w:val="22"/>
                <w:szCs w:val="22"/>
              </w:rPr>
            </w:pPr>
            <w:r w:rsidRPr="00121062">
              <w:rPr>
                <w:rFonts w:ascii="Arial" w:hAnsi="Arial" w:cs="Arial"/>
                <w:color w:val="auto"/>
                <w:sz w:val="22"/>
                <w:szCs w:val="22"/>
              </w:rPr>
              <w:t xml:space="preserve">In the fourth stage of Gibb’s reflective cycle, analysis of the situation is performed in order to make sense of the things that have happened. Questions such as “Why </w:t>
            </w:r>
            <w:r w:rsidR="001D2A50" w:rsidRPr="00121062">
              <w:rPr>
                <w:rFonts w:ascii="Arial" w:hAnsi="Arial" w:cs="Arial"/>
                <w:color w:val="auto"/>
                <w:sz w:val="22"/>
                <w:szCs w:val="22"/>
              </w:rPr>
              <w:t>things do</w:t>
            </w:r>
            <w:r w:rsidRPr="00121062">
              <w:rPr>
                <w:rFonts w:ascii="Arial" w:hAnsi="Arial" w:cs="Arial"/>
                <w:color w:val="auto"/>
                <w:sz w:val="22"/>
                <w:szCs w:val="22"/>
              </w:rPr>
              <w:t xml:space="preserve"> went good or bad? or “How does experience can be compared to the literature?” etc., are performed (Soundiraraj and Babu, 2022). The study went well due to the reasons that a number of literature have been explored on the subject of employee motivation. I had been able to learn of the different factors that have been discussed as well as my interpreting skills have been sharpened. I have been able to analyse in the study that my interpreting skills have been great while my skills to reference the resources that have been utilised have been a weak factor.</w:t>
            </w:r>
          </w:p>
        </w:tc>
      </w:tr>
      <w:tr w:rsidR="00C85C87" w:rsidRPr="00121062" w14:paraId="021AD1F3" w14:textId="77777777">
        <w:trPr>
          <w:cantSplit/>
          <w:tblHeader/>
        </w:trPr>
        <w:tc>
          <w:tcPr>
            <w:tcW w:w="4514" w:type="dxa"/>
            <w:shd w:val="clear" w:color="auto" w:fill="auto"/>
            <w:tcMar>
              <w:top w:w="100" w:type="dxa"/>
              <w:left w:w="100" w:type="dxa"/>
              <w:bottom w:w="100" w:type="dxa"/>
              <w:right w:w="100" w:type="dxa"/>
            </w:tcMar>
          </w:tcPr>
          <w:p w14:paraId="48E1F394" w14:textId="77777777" w:rsidR="00C85C87" w:rsidRPr="00121062" w:rsidRDefault="00CC3C96" w:rsidP="00D8394F">
            <w:pPr>
              <w:rPr>
                <w:rFonts w:ascii="Arial" w:hAnsi="Arial" w:cs="Arial"/>
                <w:color w:val="auto"/>
                <w:sz w:val="22"/>
                <w:szCs w:val="22"/>
              </w:rPr>
            </w:pPr>
            <w:r w:rsidRPr="00121062">
              <w:rPr>
                <w:rFonts w:ascii="Arial" w:hAnsi="Arial" w:cs="Arial"/>
                <w:b/>
                <w:color w:val="auto"/>
                <w:sz w:val="22"/>
                <w:szCs w:val="22"/>
              </w:rPr>
              <w:lastRenderedPageBreak/>
              <w:t xml:space="preserve">Conclusion: </w:t>
            </w:r>
          </w:p>
        </w:tc>
        <w:tc>
          <w:tcPr>
            <w:tcW w:w="4514" w:type="dxa"/>
            <w:shd w:val="clear" w:color="auto" w:fill="auto"/>
            <w:tcMar>
              <w:top w:w="100" w:type="dxa"/>
              <w:left w:w="100" w:type="dxa"/>
              <w:bottom w:w="100" w:type="dxa"/>
              <w:right w:w="100" w:type="dxa"/>
            </w:tcMar>
          </w:tcPr>
          <w:p w14:paraId="1F4A57E6" w14:textId="77777777" w:rsidR="00C85C87" w:rsidRPr="00121062" w:rsidRDefault="00CC3C96" w:rsidP="00D8394F">
            <w:pPr>
              <w:rPr>
                <w:rFonts w:ascii="Arial" w:hAnsi="Arial" w:cs="Arial"/>
                <w:color w:val="auto"/>
                <w:sz w:val="22"/>
                <w:szCs w:val="22"/>
              </w:rPr>
            </w:pPr>
            <w:r w:rsidRPr="00121062">
              <w:rPr>
                <w:rFonts w:ascii="Arial" w:hAnsi="Arial" w:cs="Arial"/>
                <w:color w:val="auto"/>
                <w:sz w:val="22"/>
                <w:szCs w:val="22"/>
              </w:rPr>
              <w:t xml:space="preserve">Conclusion is the fifth stage of the reflective cycle of Gibb. The conclusion has been the summarisation of the whole of every stage of the cycle. This stage has been crucial as it shows the different strengths and weaknesses that have been encountered in the task. Hence, further, improvements can be made (Reljić </w:t>
            </w:r>
            <w:r w:rsidRPr="00121062">
              <w:rPr>
                <w:rFonts w:ascii="Arial" w:hAnsi="Arial" w:cs="Arial"/>
                <w:i/>
                <w:color w:val="auto"/>
                <w:sz w:val="22"/>
                <w:szCs w:val="22"/>
              </w:rPr>
              <w:t>et al.</w:t>
            </w:r>
            <w:r w:rsidRPr="00121062">
              <w:rPr>
                <w:rFonts w:ascii="Arial" w:hAnsi="Arial" w:cs="Arial"/>
                <w:color w:val="auto"/>
                <w:sz w:val="22"/>
                <w:szCs w:val="22"/>
              </w:rPr>
              <w:t>, 2019). During the course study, I gathered a lot of information regarding employee motivation. I had been able to learn the benefits and losses of each method of motivation. This has been due to my interpreting skills and my researching skills which have been my strengths. However, I need to develop my writing and referencing skills to become more effective in my academic work.</w:t>
            </w:r>
          </w:p>
        </w:tc>
      </w:tr>
      <w:tr w:rsidR="00C85C87" w:rsidRPr="00121062" w14:paraId="706740FF" w14:textId="77777777">
        <w:trPr>
          <w:cantSplit/>
          <w:tblHeader/>
        </w:trPr>
        <w:tc>
          <w:tcPr>
            <w:tcW w:w="4514" w:type="dxa"/>
            <w:shd w:val="clear" w:color="auto" w:fill="auto"/>
            <w:tcMar>
              <w:top w:w="100" w:type="dxa"/>
              <w:left w:w="100" w:type="dxa"/>
              <w:bottom w:w="100" w:type="dxa"/>
              <w:right w:w="100" w:type="dxa"/>
            </w:tcMar>
          </w:tcPr>
          <w:p w14:paraId="59F4FE04" w14:textId="77777777" w:rsidR="00C85C87" w:rsidRPr="00121062" w:rsidRDefault="00CC3C96" w:rsidP="00D8394F">
            <w:pPr>
              <w:rPr>
                <w:rFonts w:ascii="Arial" w:hAnsi="Arial" w:cs="Arial"/>
                <w:color w:val="auto"/>
                <w:sz w:val="22"/>
                <w:szCs w:val="22"/>
              </w:rPr>
            </w:pPr>
            <w:r w:rsidRPr="00121062">
              <w:rPr>
                <w:rFonts w:ascii="Arial" w:hAnsi="Arial" w:cs="Arial"/>
                <w:b/>
                <w:color w:val="auto"/>
                <w:sz w:val="22"/>
                <w:szCs w:val="22"/>
              </w:rPr>
              <w:t xml:space="preserve">Action plan: </w:t>
            </w:r>
          </w:p>
        </w:tc>
        <w:tc>
          <w:tcPr>
            <w:tcW w:w="4514" w:type="dxa"/>
            <w:shd w:val="clear" w:color="auto" w:fill="auto"/>
            <w:tcMar>
              <w:top w:w="100" w:type="dxa"/>
              <w:left w:w="100" w:type="dxa"/>
              <w:bottom w:w="100" w:type="dxa"/>
              <w:right w:w="100" w:type="dxa"/>
            </w:tcMar>
          </w:tcPr>
          <w:p w14:paraId="26C1B5C6" w14:textId="77777777" w:rsidR="00C85C87" w:rsidRPr="00121062" w:rsidRDefault="00CC3C96" w:rsidP="00D8394F">
            <w:pPr>
              <w:rPr>
                <w:rFonts w:ascii="Arial" w:hAnsi="Arial" w:cs="Arial"/>
                <w:color w:val="auto"/>
                <w:sz w:val="22"/>
                <w:szCs w:val="22"/>
              </w:rPr>
            </w:pPr>
            <w:r w:rsidRPr="00121062">
              <w:rPr>
                <w:rFonts w:ascii="Arial" w:hAnsi="Arial" w:cs="Arial"/>
                <w:color w:val="auto"/>
                <w:sz w:val="22"/>
                <w:szCs w:val="22"/>
              </w:rPr>
              <w:t xml:space="preserve">The action plan has been the last stage or the sixth phase of Gibb’s reflective cycle. This is phase is also one of the significant phases as it focuses on how improvements can be made for similar situations that one may encounter in future. This is useful to bring more effective work for the next time (Dhaliwal </w:t>
            </w:r>
            <w:r w:rsidRPr="00121062">
              <w:rPr>
                <w:rFonts w:ascii="Arial" w:hAnsi="Arial" w:cs="Arial"/>
                <w:i/>
                <w:color w:val="auto"/>
                <w:sz w:val="22"/>
                <w:szCs w:val="22"/>
              </w:rPr>
              <w:t xml:space="preserve">et al., </w:t>
            </w:r>
            <w:r w:rsidRPr="00121062">
              <w:rPr>
                <w:rFonts w:ascii="Arial" w:hAnsi="Arial" w:cs="Arial"/>
                <w:color w:val="auto"/>
                <w:sz w:val="22"/>
                <w:szCs w:val="22"/>
              </w:rPr>
              <w:t>2018). I am required to take help from different literature sources that are focused on the development of writing and referencing skills which will help me to present a more and highly authentic academic work.</w:t>
            </w:r>
          </w:p>
        </w:tc>
      </w:tr>
    </w:tbl>
    <w:p w14:paraId="44356F32" w14:textId="77777777" w:rsidR="00C85C87" w:rsidRPr="00121062" w:rsidRDefault="00CC3C96">
      <w:pPr>
        <w:jc w:val="center"/>
        <w:rPr>
          <w:rFonts w:ascii="Arial" w:hAnsi="Arial" w:cs="Arial"/>
          <w:b/>
          <w:color w:val="auto"/>
          <w:sz w:val="22"/>
          <w:szCs w:val="22"/>
        </w:rPr>
      </w:pPr>
      <w:bookmarkStart w:id="1" w:name="_Hlk99993783"/>
      <w:r w:rsidRPr="00121062">
        <w:rPr>
          <w:rFonts w:ascii="Arial" w:hAnsi="Arial" w:cs="Arial"/>
          <w:b/>
          <w:color w:val="auto"/>
          <w:sz w:val="22"/>
          <w:szCs w:val="22"/>
        </w:rPr>
        <w:t>Table 1: Gibb’s Reflective Cycle for evaluation of the experience of writing Task 1</w:t>
      </w:r>
      <w:bookmarkEnd w:id="1"/>
    </w:p>
    <w:p w14:paraId="50F7B50B" w14:textId="1CD682C4" w:rsidR="00C85C87" w:rsidRPr="00121062" w:rsidRDefault="00C85C87">
      <w:pPr>
        <w:jc w:val="center"/>
        <w:rPr>
          <w:rFonts w:ascii="Arial" w:hAnsi="Arial" w:cs="Arial"/>
          <w:color w:val="auto"/>
          <w:sz w:val="22"/>
          <w:szCs w:val="22"/>
        </w:rPr>
      </w:pPr>
    </w:p>
    <w:p w14:paraId="49E945B5" w14:textId="77777777" w:rsidR="00C85C87" w:rsidRPr="00121062" w:rsidRDefault="00CC3C96">
      <w:pPr>
        <w:pStyle w:val="Heading1"/>
        <w:rPr>
          <w:rFonts w:ascii="Arial" w:hAnsi="Arial" w:cs="Arial"/>
          <w:color w:val="auto"/>
          <w:sz w:val="22"/>
          <w:szCs w:val="22"/>
        </w:rPr>
      </w:pPr>
      <w:bookmarkStart w:id="2" w:name="_heading=h.4bdaqnumjz8f" w:colFirst="0" w:colLast="0"/>
      <w:bookmarkStart w:id="3" w:name="_Toc99993077"/>
      <w:bookmarkEnd w:id="2"/>
      <w:r w:rsidRPr="00121062">
        <w:rPr>
          <w:rFonts w:ascii="Arial" w:hAnsi="Arial" w:cs="Arial"/>
          <w:color w:val="auto"/>
          <w:sz w:val="22"/>
          <w:szCs w:val="22"/>
        </w:rPr>
        <w:t>Experience of working as a group on the week 8 activity</w:t>
      </w:r>
      <w:bookmarkEnd w:id="3"/>
    </w:p>
    <w:p w14:paraId="1523FB03" w14:textId="77777777" w:rsidR="00C85C87" w:rsidRPr="00121062" w:rsidRDefault="00CC3C96">
      <w:pPr>
        <w:pBdr>
          <w:top w:val="nil"/>
          <w:left w:val="nil"/>
          <w:bottom w:val="nil"/>
          <w:right w:val="nil"/>
          <w:between w:val="nil"/>
        </w:pBdr>
        <w:rPr>
          <w:rFonts w:ascii="Arial" w:hAnsi="Arial" w:cs="Arial"/>
          <w:b/>
          <w:color w:val="auto"/>
          <w:sz w:val="22"/>
          <w:szCs w:val="22"/>
        </w:rPr>
      </w:pPr>
      <w:r w:rsidRPr="00121062">
        <w:rPr>
          <w:rFonts w:ascii="Arial" w:hAnsi="Arial" w:cs="Arial"/>
          <w:color w:val="auto"/>
          <w:sz w:val="22"/>
          <w:szCs w:val="22"/>
        </w:rPr>
        <w:lastRenderedPageBreak/>
        <w:t>For the evaluation of the experience that has been gained by me during the week 8 activity. I am using a reflective cycle of Gibb which is comprised of six stages or phases. Description, feelings, evaluation, analysis, conclusion and action plan have been the different stages of the cycle. The reflective cycle of Gibb has been found to be structuring the reflective report in a great manner as it has been used for the addressing of every point when it comes to writing a reflective report. A brief explanation of the week 8 group activity has been performed below:</w:t>
      </w:r>
    </w:p>
    <w:tbl>
      <w:tblPr>
        <w:tblW w:w="90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4532"/>
        <w:gridCol w:w="4533"/>
      </w:tblGrid>
      <w:tr w:rsidR="00C85C87" w:rsidRPr="00121062" w14:paraId="156F0665" w14:textId="77777777" w:rsidTr="00747497">
        <w:trPr>
          <w:cantSplit/>
          <w:trHeight w:val="144"/>
          <w:tblHeader/>
        </w:trPr>
        <w:tc>
          <w:tcPr>
            <w:tcW w:w="4532" w:type="dxa"/>
            <w:shd w:val="clear" w:color="auto" w:fill="auto"/>
            <w:tcMar>
              <w:top w:w="100" w:type="dxa"/>
              <w:left w:w="100" w:type="dxa"/>
              <w:bottom w:w="100" w:type="dxa"/>
              <w:right w:w="100" w:type="dxa"/>
            </w:tcMar>
          </w:tcPr>
          <w:p w14:paraId="206155CB" w14:textId="77777777" w:rsidR="00C85C87" w:rsidRPr="00121062" w:rsidRDefault="00CC3C96" w:rsidP="00D8394F">
            <w:pPr>
              <w:rPr>
                <w:rFonts w:ascii="Arial" w:hAnsi="Arial" w:cs="Arial"/>
                <w:b/>
                <w:color w:val="auto"/>
                <w:sz w:val="22"/>
                <w:szCs w:val="22"/>
              </w:rPr>
            </w:pPr>
            <w:r w:rsidRPr="00121062">
              <w:rPr>
                <w:rFonts w:ascii="Arial" w:hAnsi="Arial" w:cs="Arial"/>
                <w:b/>
                <w:color w:val="auto"/>
                <w:sz w:val="22"/>
                <w:szCs w:val="22"/>
              </w:rPr>
              <w:lastRenderedPageBreak/>
              <w:t>Description:</w:t>
            </w:r>
          </w:p>
        </w:tc>
        <w:tc>
          <w:tcPr>
            <w:tcW w:w="4533" w:type="dxa"/>
            <w:shd w:val="clear" w:color="auto" w:fill="auto"/>
            <w:tcMar>
              <w:top w:w="100" w:type="dxa"/>
              <w:left w:w="100" w:type="dxa"/>
              <w:bottom w:w="100" w:type="dxa"/>
              <w:right w:w="100" w:type="dxa"/>
            </w:tcMar>
          </w:tcPr>
          <w:p w14:paraId="651B7B54" w14:textId="49FBE39B" w:rsidR="00132AEF" w:rsidRPr="00121062" w:rsidRDefault="00391E27" w:rsidP="00132AEF">
            <w:pPr>
              <w:rPr>
                <w:rFonts w:ascii="Arial" w:hAnsi="Arial" w:cs="Arial"/>
                <w:color w:val="auto"/>
                <w:sz w:val="22"/>
                <w:szCs w:val="22"/>
              </w:rPr>
            </w:pPr>
            <w:r w:rsidRPr="00121062">
              <w:rPr>
                <w:rFonts w:ascii="Arial" w:hAnsi="Arial" w:cs="Arial"/>
                <w:color w:val="auto"/>
                <w:sz w:val="22"/>
                <w:szCs w:val="22"/>
              </w:rPr>
              <w:t>In week 8</w:t>
            </w:r>
            <w:r w:rsidR="009D09E1" w:rsidRPr="00121062">
              <w:rPr>
                <w:rFonts w:ascii="Arial" w:hAnsi="Arial" w:cs="Arial"/>
                <w:color w:val="auto"/>
                <w:sz w:val="22"/>
                <w:szCs w:val="22"/>
              </w:rPr>
              <w:t xml:space="preserve">, we had to perform a group presentation that was based on a job application poster. </w:t>
            </w:r>
            <w:r w:rsidR="009E2BF4" w:rsidRPr="00121062">
              <w:rPr>
                <w:rFonts w:ascii="Arial" w:hAnsi="Arial" w:cs="Arial"/>
                <w:color w:val="auto"/>
                <w:sz w:val="22"/>
                <w:szCs w:val="22"/>
              </w:rPr>
              <w:t xml:space="preserve">We split the information amongst </w:t>
            </w:r>
            <w:r w:rsidR="008D201E" w:rsidRPr="00121062">
              <w:rPr>
                <w:rFonts w:ascii="Arial" w:hAnsi="Arial" w:cs="Arial"/>
                <w:color w:val="auto"/>
                <w:sz w:val="22"/>
                <w:szCs w:val="22"/>
              </w:rPr>
              <w:t>each other</w:t>
            </w:r>
            <w:r w:rsidR="009E2BF4" w:rsidRPr="00121062">
              <w:rPr>
                <w:rFonts w:ascii="Arial" w:hAnsi="Arial" w:cs="Arial"/>
                <w:color w:val="auto"/>
                <w:sz w:val="22"/>
                <w:szCs w:val="22"/>
              </w:rPr>
              <w:t xml:space="preserve"> and the people that</w:t>
            </w:r>
            <w:r w:rsidR="00275085" w:rsidRPr="00121062">
              <w:rPr>
                <w:rFonts w:ascii="Arial" w:hAnsi="Arial" w:cs="Arial"/>
                <w:color w:val="auto"/>
                <w:sz w:val="22"/>
                <w:szCs w:val="22"/>
              </w:rPr>
              <w:t xml:space="preserve"> had more</w:t>
            </w:r>
            <w:r w:rsidR="00421B27" w:rsidRPr="00121062">
              <w:rPr>
                <w:rFonts w:ascii="Arial" w:hAnsi="Arial" w:cs="Arial"/>
                <w:color w:val="auto"/>
                <w:sz w:val="22"/>
                <w:szCs w:val="22"/>
              </w:rPr>
              <w:t xml:space="preserve"> strength in areas did those parts of the presentation.</w:t>
            </w:r>
            <w:r w:rsidR="00144CD8" w:rsidRPr="00121062">
              <w:rPr>
                <w:rFonts w:ascii="Arial" w:hAnsi="Arial" w:cs="Arial"/>
                <w:color w:val="auto"/>
                <w:sz w:val="22"/>
                <w:szCs w:val="22"/>
              </w:rPr>
              <w:t xml:space="preserve"> Everyone took part by doing </w:t>
            </w:r>
            <w:r w:rsidR="004D7EB1" w:rsidRPr="00121062">
              <w:rPr>
                <w:rFonts w:ascii="Arial" w:hAnsi="Arial" w:cs="Arial"/>
                <w:color w:val="auto"/>
                <w:sz w:val="22"/>
                <w:szCs w:val="22"/>
              </w:rPr>
              <w:t xml:space="preserve">some of the presentation and then we added it all together and saw what we could improve. 5 of us played the role of senior authorities while the remaining played the role of employees. </w:t>
            </w:r>
            <w:r w:rsidR="00B632C8" w:rsidRPr="00121062">
              <w:rPr>
                <w:rFonts w:ascii="Arial" w:hAnsi="Arial" w:cs="Arial"/>
                <w:color w:val="auto"/>
                <w:sz w:val="22"/>
                <w:szCs w:val="22"/>
              </w:rPr>
              <w:t>We</w:t>
            </w:r>
            <w:r w:rsidR="0098474D" w:rsidRPr="00121062">
              <w:rPr>
                <w:rFonts w:ascii="Arial" w:hAnsi="Arial" w:cs="Arial"/>
                <w:color w:val="auto"/>
                <w:sz w:val="22"/>
                <w:szCs w:val="22"/>
              </w:rPr>
              <w:t xml:space="preserve"> did our presentation in the classroom face to face</w:t>
            </w:r>
            <w:r w:rsidR="00132AEF" w:rsidRPr="00121062">
              <w:rPr>
                <w:rFonts w:ascii="Arial" w:hAnsi="Arial" w:cs="Arial"/>
                <w:color w:val="auto"/>
                <w:sz w:val="22"/>
                <w:szCs w:val="22"/>
              </w:rPr>
              <w:t>. I had to demonstrate my motivational skills in order to bring motivational development to the individuals that were playing the role of employees</w:t>
            </w:r>
            <w:r w:rsidR="00903BEA" w:rsidRPr="00121062">
              <w:rPr>
                <w:rFonts w:ascii="Arial" w:hAnsi="Arial" w:cs="Arial"/>
                <w:color w:val="auto"/>
                <w:sz w:val="22"/>
                <w:szCs w:val="22"/>
              </w:rPr>
              <w:t xml:space="preserve"> to be more confident to apply for jobs. </w:t>
            </w:r>
          </w:p>
          <w:p w14:paraId="51250CF5" w14:textId="6A573B4D" w:rsidR="00391E27" w:rsidRPr="00121062" w:rsidRDefault="00391E27" w:rsidP="00D8394F">
            <w:pPr>
              <w:rPr>
                <w:rFonts w:ascii="Arial" w:hAnsi="Arial" w:cs="Arial"/>
                <w:b/>
                <w:color w:val="auto"/>
                <w:sz w:val="22"/>
                <w:szCs w:val="22"/>
              </w:rPr>
            </w:pPr>
          </w:p>
        </w:tc>
      </w:tr>
      <w:tr w:rsidR="00C85C87" w:rsidRPr="00121062" w14:paraId="5C6D73DE" w14:textId="77777777" w:rsidTr="00747497">
        <w:trPr>
          <w:cantSplit/>
          <w:trHeight w:val="144"/>
          <w:tblHeader/>
        </w:trPr>
        <w:tc>
          <w:tcPr>
            <w:tcW w:w="4532" w:type="dxa"/>
            <w:shd w:val="clear" w:color="auto" w:fill="auto"/>
            <w:tcMar>
              <w:top w:w="100" w:type="dxa"/>
              <w:left w:w="100" w:type="dxa"/>
              <w:bottom w:w="100" w:type="dxa"/>
              <w:right w:w="100" w:type="dxa"/>
            </w:tcMar>
          </w:tcPr>
          <w:p w14:paraId="5F55200A" w14:textId="77777777" w:rsidR="00C85C87" w:rsidRPr="00121062" w:rsidRDefault="00CC3C96" w:rsidP="00D8394F">
            <w:pPr>
              <w:rPr>
                <w:rFonts w:ascii="Arial" w:hAnsi="Arial" w:cs="Arial"/>
                <w:color w:val="auto"/>
                <w:sz w:val="22"/>
                <w:szCs w:val="22"/>
              </w:rPr>
            </w:pPr>
            <w:r w:rsidRPr="00121062">
              <w:rPr>
                <w:rFonts w:ascii="Arial" w:hAnsi="Arial" w:cs="Arial"/>
                <w:b/>
                <w:color w:val="auto"/>
                <w:sz w:val="22"/>
                <w:szCs w:val="22"/>
              </w:rPr>
              <w:t xml:space="preserve">Feelings: </w:t>
            </w:r>
          </w:p>
          <w:p w14:paraId="5FBB072F" w14:textId="77777777" w:rsidR="00C85C87" w:rsidRPr="00121062" w:rsidRDefault="00C85C87" w:rsidP="00D8394F">
            <w:pPr>
              <w:widowControl w:val="0"/>
              <w:pBdr>
                <w:top w:val="nil"/>
                <w:left w:val="nil"/>
                <w:bottom w:val="nil"/>
                <w:right w:val="nil"/>
                <w:between w:val="nil"/>
              </w:pBdr>
              <w:spacing w:after="0"/>
              <w:rPr>
                <w:rFonts w:ascii="Arial" w:hAnsi="Arial" w:cs="Arial"/>
                <w:b/>
                <w:color w:val="auto"/>
                <w:sz w:val="22"/>
                <w:szCs w:val="22"/>
              </w:rPr>
            </w:pPr>
          </w:p>
        </w:tc>
        <w:tc>
          <w:tcPr>
            <w:tcW w:w="4533" w:type="dxa"/>
            <w:shd w:val="clear" w:color="auto" w:fill="auto"/>
            <w:tcMar>
              <w:top w:w="100" w:type="dxa"/>
              <w:left w:w="100" w:type="dxa"/>
              <w:bottom w:w="100" w:type="dxa"/>
              <w:right w:w="100" w:type="dxa"/>
            </w:tcMar>
          </w:tcPr>
          <w:p w14:paraId="46467C28" w14:textId="77777777" w:rsidR="00235E2D" w:rsidRPr="00121062" w:rsidRDefault="00235E2D" w:rsidP="00D8394F">
            <w:pPr>
              <w:widowControl w:val="0"/>
              <w:pBdr>
                <w:top w:val="nil"/>
                <w:left w:val="nil"/>
                <w:bottom w:val="nil"/>
                <w:right w:val="nil"/>
                <w:between w:val="nil"/>
              </w:pBdr>
              <w:spacing w:after="0"/>
              <w:rPr>
                <w:rFonts w:ascii="Arial" w:hAnsi="Arial" w:cs="Arial"/>
                <w:color w:val="auto"/>
                <w:sz w:val="22"/>
                <w:szCs w:val="22"/>
              </w:rPr>
            </w:pPr>
          </w:p>
          <w:p w14:paraId="250F70F7" w14:textId="552BE4AE" w:rsidR="00235E2D" w:rsidRPr="00121062" w:rsidRDefault="00235E2D" w:rsidP="00D8394F">
            <w:pPr>
              <w:widowControl w:val="0"/>
              <w:pBdr>
                <w:top w:val="nil"/>
                <w:left w:val="nil"/>
                <w:bottom w:val="nil"/>
                <w:right w:val="nil"/>
                <w:between w:val="nil"/>
              </w:pBdr>
              <w:spacing w:after="0"/>
              <w:rPr>
                <w:rFonts w:ascii="Arial" w:hAnsi="Arial" w:cs="Arial"/>
                <w:b/>
                <w:color w:val="auto"/>
                <w:sz w:val="22"/>
                <w:szCs w:val="22"/>
              </w:rPr>
            </w:pPr>
            <w:r w:rsidRPr="00121062">
              <w:rPr>
                <w:rFonts w:ascii="Arial" w:hAnsi="Arial" w:cs="Arial"/>
                <w:color w:val="auto"/>
                <w:sz w:val="22"/>
                <w:szCs w:val="22"/>
              </w:rPr>
              <w:t>During the presentation</w:t>
            </w:r>
            <w:r w:rsidR="004410FB" w:rsidRPr="00121062">
              <w:rPr>
                <w:rFonts w:ascii="Arial" w:hAnsi="Arial" w:cs="Arial"/>
                <w:color w:val="auto"/>
                <w:sz w:val="22"/>
                <w:szCs w:val="22"/>
              </w:rPr>
              <w:t xml:space="preserve"> of the group in week 8 of the module </w:t>
            </w:r>
            <w:r w:rsidR="00787744" w:rsidRPr="00121062">
              <w:rPr>
                <w:rFonts w:ascii="Arial" w:hAnsi="Arial" w:cs="Arial"/>
                <w:color w:val="auto"/>
                <w:sz w:val="22"/>
                <w:szCs w:val="22"/>
              </w:rPr>
              <w:t xml:space="preserve">there </w:t>
            </w:r>
            <w:r w:rsidR="003B4A94" w:rsidRPr="00121062">
              <w:rPr>
                <w:rFonts w:ascii="Arial" w:hAnsi="Arial" w:cs="Arial"/>
                <w:color w:val="auto"/>
                <w:sz w:val="22"/>
                <w:szCs w:val="22"/>
              </w:rPr>
              <w:t xml:space="preserve">were lots of emotions that I expressed. For example, </w:t>
            </w:r>
            <w:r w:rsidR="0082780D" w:rsidRPr="00121062">
              <w:rPr>
                <w:rFonts w:ascii="Arial" w:hAnsi="Arial" w:cs="Arial"/>
                <w:color w:val="auto"/>
                <w:sz w:val="22"/>
                <w:szCs w:val="22"/>
              </w:rPr>
              <w:t>I was feeling excited and anxious at the same time about what the teachers and my peers would say</w:t>
            </w:r>
            <w:r w:rsidR="00937F6F" w:rsidRPr="00121062">
              <w:rPr>
                <w:rFonts w:ascii="Arial" w:hAnsi="Arial" w:cs="Arial"/>
                <w:color w:val="auto"/>
                <w:sz w:val="22"/>
                <w:szCs w:val="22"/>
              </w:rPr>
              <w:t xml:space="preserve"> and how we would present our work.</w:t>
            </w:r>
            <w:r w:rsidR="00576C4D" w:rsidRPr="00121062">
              <w:rPr>
                <w:rFonts w:ascii="Arial" w:hAnsi="Arial" w:cs="Arial"/>
                <w:color w:val="auto"/>
                <w:sz w:val="22"/>
                <w:szCs w:val="22"/>
              </w:rPr>
              <w:t xml:space="preserve"> I was </w:t>
            </w:r>
            <w:r w:rsidR="005B1E84" w:rsidRPr="00121062">
              <w:rPr>
                <w:rFonts w:ascii="Arial" w:hAnsi="Arial" w:cs="Arial"/>
                <w:color w:val="auto"/>
                <w:sz w:val="22"/>
                <w:szCs w:val="22"/>
              </w:rPr>
              <w:t xml:space="preserve">very pleased </w:t>
            </w:r>
            <w:r w:rsidR="00C948D9" w:rsidRPr="00121062">
              <w:rPr>
                <w:rFonts w:ascii="Arial" w:hAnsi="Arial" w:cs="Arial"/>
                <w:color w:val="auto"/>
                <w:sz w:val="22"/>
                <w:szCs w:val="22"/>
              </w:rPr>
              <w:t>with communication</w:t>
            </w:r>
            <w:r w:rsidR="00B27B82" w:rsidRPr="00121062">
              <w:rPr>
                <w:rFonts w:ascii="Arial" w:hAnsi="Arial" w:cs="Arial"/>
                <w:color w:val="auto"/>
                <w:sz w:val="22"/>
                <w:szCs w:val="22"/>
              </w:rPr>
              <w:t xml:space="preserve"> skills </w:t>
            </w:r>
            <w:r w:rsidR="00512B07" w:rsidRPr="00121062">
              <w:rPr>
                <w:rFonts w:ascii="Arial" w:hAnsi="Arial" w:cs="Arial"/>
                <w:color w:val="auto"/>
                <w:sz w:val="22"/>
                <w:szCs w:val="22"/>
              </w:rPr>
              <w:t xml:space="preserve">that was shared between us all. </w:t>
            </w:r>
            <w:r w:rsidR="00C948D9" w:rsidRPr="00121062">
              <w:rPr>
                <w:rFonts w:ascii="Arial" w:hAnsi="Arial" w:cs="Arial"/>
                <w:color w:val="auto"/>
                <w:sz w:val="22"/>
                <w:szCs w:val="22"/>
              </w:rPr>
              <w:t xml:space="preserve">I felt very confident and at ease while I was working with my group. </w:t>
            </w:r>
            <w:r w:rsidR="00B27B82" w:rsidRPr="00121062">
              <w:rPr>
                <w:rFonts w:ascii="Arial" w:hAnsi="Arial" w:cs="Arial"/>
                <w:color w:val="auto"/>
                <w:sz w:val="22"/>
                <w:szCs w:val="22"/>
              </w:rPr>
              <w:t xml:space="preserve"> </w:t>
            </w:r>
          </w:p>
        </w:tc>
      </w:tr>
      <w:tr w:rsidR="00C85C87" w:rsidRPr="00121062" w14:paraId="57019A0D" w14:textId="77777777" w:rsidTr="00747497">
        <w:trPr>
          <w:cantSplit/>
          <w:trHeight w:val="6105"/>
          <w:tblHeader/>
        </w:trPr>
        <w:tc>
          <w:tcPr>
            <w:tcW w:w="4532" w:type="dxa"/>
            <w:shd w:val="clear" w:color="auto" w:fill="auto"/>
            <w:tcMar>
              <w:top w:w="100" w:type="dxa"/>
              <w:left w:w="100" w:type="dxa"/>
              <w:bottom w:w="100" w:type="dxa"/>
              <w:right w:w="100" w:type="dxa"/>
            </w:tcMar>
          </w:tcPr>
          <w:p w14:paraId="6E02F811" w14:textId="77777777" w:rsidR="00C85C87" w:rsidRPr="00121062" w:rsidRDefault="00CC3C96" w:rsidP="00D8394F">
            <w:pPr>
              <w:rPr>
                <w:rFonts w:ascii="Arial" w:hAnsi="Arial" w:cs="Arial"/>
                <w:b/>
                <w:color w:val="auto"/>
                <w:sz w:val="22"/>
                <w:szCs w:val="22"/>
              </w:rPr>
            </w:pPr>
            <w:r w:rsidRPr="00121062">
              <w:rPr>
                <w:rFonts w:ascii="Arial" w:hAnsi="Arial" w:cs="Arial"/>
                <w:b/>
                <w:color w:val="auto"/>
                <w:sz w:val="22"/>
                <w:szCs w:val="22"/>
              </w:rPr>
              <w:lastRenderedPageBreak/>
              <w:t xml:space="preserve">Evaluation: </w:t>
            </w:r>
          </w:p>
        </w:tc>
        <w:tc>
          <w:tcPr>
            <w:tcW w:w="4533" w:type="dxa"/>
            <w:shd w:val="clear" w:color="auto" w:fill="auto"/>
            <w:tcMar>
              <w:top w:w="100" w:type="dxa"/>
              <w:left w:w="100" w:type="dxa"/>
              <w:bottom w:w="100" w:type="dxa"/>
              <w:right w:w="100" w:type="dxa"/>
            </w:tcMar>
          </w:tcPr>
          <w:p w14:paraId="49E0D93C" w14:textId="5A8797AF" w:rsidR="000F193D" w:rsidRPr="00121062" w:rsidRDefault="006C0A1D" w:rsidP="000F193D">
            <w:pPr>
              <w:rPr>
                <w:rFonts w:ascii="Arial" w:hAnsi="Arial" w:cs="Arial"/>
                <w:color w:val="auto"/>
                <w:sz w:val="22"/>
                <w:szCs w:val="22"/>
              </w:rPr>
            </w:pPr>
            <w:r w:rsidRPr="00121062">
              <w:rPr>
                <w:rFonts w:ascii="Arial" w:hAnsi="Arial" w:cs="Arial"/>
                <w:color w:val="auto"/>
                <w:sz w:val="22"/>
                <w:szCs w:val="22"/>
              </w:rPr>
              <w:t>In the week 8 activity</w:t>
            </w:r>
            <w:r w:rsidR="004D325B" w:rsidRPr="00121062">
              <w:rPr>
                <w:rFonts w:ascii="Arial" w:hAnsi="Arial" w:cs="Arial"/>
                <w:color w:val="auto"/>
                <w:sz w:val="22"/>
                <w:szCs w:val="22"/>
              </w:rPr>
              <w:t xml:space="preserve">, </w:t>
            </w:r>
            <w:r w:rsidR="00FF3CD0" w:rsidRPr="00121062">
              <w:rPr>
                <w:rFonts w:ascii="Arial" w:hAnsi="Arial" w:cs="Arial"/>
                <w:color w:val="auto"/>
                <w:sz w:val="22"/>
                <w:szCs w:val="22"/>
              </w:rPr>
              <w:t xml:space="preserve">when we presented our </w:t>
            </w:r>
            <w:r w:rsidR="001B71FC" w:rsidRPr="00121062">
              <w:rPr>
                <w:rFonts w:ascii="Arial" w:hAnsi="Arial" w:cs="Arial"/>
                <w:color w:val="auto"/>
                <w:sz w:val="22"/>
                <w:szCs w:val="22"/>
              </w:rPr>
              <w:t>presentation,</w:t>
            </w:r>
            <w:r w:rsidR="00FF3CD0" w:rsidRPr="00121062">
              <w:rPr>
                <w:rFonts w:ascii="Arial" w:hAnsi="Arial" w:cs="Arial"/>
                <w:color w:val="auto"/>
                <w:sz w:val="22"/>
                <w:szCs w:val="22"/>
              </w:rPr>
              <w:t xml:space="preserve"> </w:t>
            </w:r>
            <w:r w:rsidR="004400C2" w:rsidRPr="00121062">
              <w:rPr>
                <w:rFonts w:ascii="Arial" w:hAnsi="Arial" w:cs="Arial"/>
                <w:color w:val="auto"/>
                <w:sz w:val="22"/>
                <w:szCs w:val="22"/>
              </w:rPr>
              <w:t>I acknowledged that our poster was not in the best format compared to other groups</w:t>
            </w:r>
            <w:r w:rsidR="00A4172A" w:rsidRPr="00121062">
              <w:rPr>
                <w:rFonts w:ascii="Arial" w:hAnsi="Arial" w:cs="Arial"/>
                <w:color w:val="auto"/>
                <w:sz w:val="22"/>
                <w:szCs w:val="22"/>
              </w:rPr>
              <w:t xml:space="preserve"> because other groups </w:t>
            </w:r>
            <w:r w:rsidR="005346D6" w:rsidRPr="00121062">
              <w:rPr>
                <w:rFonts w:ascii="Arial" w:hAnsi="Arial" w:cs="Arial"/>
                <w:color w:val="auto"/>
                <w:sz w:val="22"/>
                <w:szCs w:val="22"/>
              </w:rPr>
              <w:t>poster was</w:t>
            </w:r>
            <w:r w:rsidR="00A4172A" w:rsidRPr="00121062">
              <w:rPr>
                <w:rFonts w:ascii="Arial" w:hAnsi="Arial" w:cs="Arial"/>
                <w:color w:val="auto"/>
                <w:sz w:val="22"/>
                <w:szCs w:val="22"/>
              </w:rPr>
              <w:t xml:space="preserve"> very easy to</w:t>
            </w:r>
            <w:r w:rsidR="002B2F46" w:rsidRPr="00121062">
              <w:rPr>
                <w:rFonts w:ascii="Arial" w:hAnsi="Arial" w:cs="Arial"/>
                <w:color w:val="auto"/>
                <w:sz w:val="22"/>
                <w:szCs w:val="22"/>
              </w:rPr>
              <w:t xml:space="preserve"> understand and </w:t>
            </w:r>
            <w:r w:rsidR="000A33A9" w:rsidRPr="00121062">
              <w:rPr>
                <w:rFonts w:ascii="Arial" w:hAnsi="Arial" w:cs="Arial"/>
                <w:color w:val="auto"/>
                <w:sz w:val="22"/>
                <w:szCs w:val="22"/>
              </w:rPr>
              <w:t>was</w:t>
            </w:r>
            <w:r w:rsidR="002B2F46" w:rsidRPr="00121062">
              <w:rPr>
                <w:rFonts w:ascii="Arial" w:hAnsi="Arial" w:cs="Arial"/>
                <w:color w:val="auto"/>
                <w:sz w:val="22"/>
                <w:szCs w:val="22"/>
              </w:rPr>
              <w:t xml:space="preserve"> very appealing.</w:t>
            </w:r>
            <w:r w:rsidR="00610241" w:rsidRPr="00121062">
              <w:rPr>
                <w:rFonts w:ascii="Arial" w:hAnsi="Arial" w:cs="Arial"/>
                <w:color w:val="auto"/>
                <w:sz w:val="22"/>
                <w:szCs w:val="22"/>
              </w:rPr>
              <w:t xml:space="preserve"> </w:t>
            </w:r>
            <w:r w:rsidR="000C5082" w:rsidRPr="00121062">
              <w:rPr>
                <w:rFonts w:ascii="Arial" w:hAnsi="Arial" w:cs="Arial"/>
                <w:color w:val="auto"/>
                <w:sz w:val="22"/>
                <w:szCs w:val="22"/>
              </w:rPr>
              <w:t>On the other ha</w:t>
            </w:r>
            <w:r w:rsidR="00953C0C" w:rsidRPr="00121062">
              <w:rPr>
                <w:rFonts w:ascii="Arial" w:hAnsi="Arial" w:cs="Arial"/>
                <w:color w:val="auto"/>
                <w:sz w:val="22"/>
                <w:szCs w:val="22"/>
              </w:rPr>
              <w:t>nd, our poster has</w:t>
            </w:r>
            <w:r w:rsidR="00AE374F" w:rsidRPr="00121062">
              <w:rPr>
                <w:rFonts w:ascii="Arial" w:hAnsi="Arial" w:cs="Arial"/>
                <w:color w:val="auto"/>
                <w:sz w:val="22"/>
                <w:szCs w:val="22"/>
              </w:rPr>
              <w:t xml:space="preserve"> locations for where to apply to the jobs unlike other </w:t>
            </w:r>
            <w:r w:rsidR="007A2E6F" w:rsidRPr="00121062">
              <w:rPr>
                <w:rFonts w:ascii="Arial" w:hAnsi="Arial" w:cs="Arial"/>
                <w:color w:val="auto"/>
                <w:sz w:val="22"/>
                <w:szCs w:val="22"/>
              </w:rPr>
              <w:t>groups.</w:t>
            </w:r>
            <w:r w:rsidR="00765D5D" w:rsidRPr="00121062">
              <w:rPr>
                <w:rFonts w:ascii="Arial" w:hAnsi="Arial" w:cs="Arial"/>
                <w:color w:val="auto"/>
                <w:sz w:val="22"/>
                <w:szCs w:val="22"/>
              </w:rPr>
              <w:t xml:space="preserve"> </w:t>
            </w:r>
            <w:r w:rsidR="00103408" w:rsidRPr="00121062">
              <w:rPr>
                <w:rFonts w:ascii="Arial" w:hAnsi="Arial" w:cs="Arial"/>
                <w:color w:val="auto"/>
                <w:sz w:val="22"/>
                <w:szCs w:val="22"/>
              </w:rPr>
              <w:t>In the future</w:t>
            </w:r>
            <w:r w:rsidR="00165835" w:rsidRPr="00121062">
              <w:rPr>
                <w:rFonts w:ascii="Arial" w:hAnsi="Arial" w:cs="Arial"/>
                <w:color w:val="auto"/>
                <w:sz w:val="22"/>
                <w:szCs w:val="22"/>
              </w:rPr>
              <w:t>, I would like to include more skills to help the team</w:t>
            </w:r>
            <w:r w:rsidR="000F193D" w:rsidRPr="00121062">
              <w:rPr>
                <w:rFonts w:ascii="Arial" w:hAnsi="Arial" w:cs="Arial"/>
                <w:color w:val="auto"/>
                <w:sz w:val="22"/>
                <w:szCs w:val="22"/>
              </w:rPr>
              <w:t xml:space="preserve">. This will lead to the development of my practical knowledge, while the development of my writing and referencing skills will enable development in my theoretical knowledge and information as well as the teams. </w:t>
            </w:r>
          </w:p>
          <w:p w14:paraId="02F39E03" w14:textId="51FABE3E" w:rsidR="00763FF0" w:rsidRPr="00121062" w:rsidRDefault="00763FF0" w:rsidP="00D8394F">
            <w:pPr>
              <w:rPr>
                <w:rFonts w:ascii="Arial" w:hAnsi="Arial" w:cs="Arial"/>
                <w:b/>
                <w:color w:val="auto"/>
                <w:sz w:val="22"/>
                <w:szCs w:val="22"/>
              </w:rPr>
            </w:pPr>
          </w:p>
        </w:tc>
      </w:tr>
      <w:tr w:rsidR="00C85C87" w:rsidRPr="00121062" w14:paraId="3BA41F3A" w14:textId="77777777" w:rsidTr="00747497">
        <w:trPr>
          <w:cantSplit/>
          <w:trHeight w:val="5901"/>
          <w:tblHeader/>
        </w:trPr>
        <w:tc>
          <w:tcPr>
            <w:tcW w:w="4532" w:type="dxa"/>
            <w:shd w:val="clear" w:color="auto" w:fill="auto"/>
            <w:tcMar>
              <w:top w:w="100" w:type="dxa"/>
              <w:left w:w="100" w:type="dxa"/>
              <w:bottom w:w="100" w:type="dxa"/>
              <w:right w:w="100" w:type="dxa"/>
            </w:tcMar>
          </w:tcPr>
          <w:p w14:paraId="737FD112" w14:textId="77777777" w:rsidR="00C85C87" w:rsidRPr="00121062" w:rsidRDefault="00CC3C96" w:rsidP="00D8394F">
            <w:pPr>
              <w:rPr>
                <w:rFonts w:ascii="Arial" w:hAnsi="Arial" w:cs="Arial"/>
                <w:b/>
                <w:color w:val="auto"/>
                <w:sz w:val="22"/>
                <w:szCs w:val="22"/>
              </w:rPr>
            </w:pPr>
            <w:r w:rsidRPr="00121062">
              <w:rPr>
                <w:rFonts w:ascii="Arial" w:hAnsi="Arial" w:cs="Arial"/>
                <w:b/>
                <w:color w:val="auto"/>
                <w:sz w:val="22"/>
                <w:szCs w:val="22"/>
              </w:rPr>
              <w:t xml:space="preserve">Analysis: </w:t>
            </w:r>
          </w:p>
        </w:tc>
        <w:tc>
          <w:tcPr>
            <w:tcW w:w="4533" w:type="dxa"/>
            <w:shd w:val="clear" w:color="auto" w:fill="auto"/>
            <w:tcMar>
              <w:top w:w="100" w:type="dxa"/>
              <w:left w:w="100" w:type="dxa"/>
              <w:bottom w:w="100" w:type="dxa"/>
              <w:right w:w="100" w:type="dxa"/>
            </w:tcMar>
          </w:tcPr>
          <w:p w14:paraId="0984830C" w14:textId="7DB62D95" w:rsidR="00C85C87" w:rsidRPr="00121062" w:rsidRDefault="00CC3C96" w:rsidP="00D8394F">
            <w:pPr>
              <w:rPr>
                <w:rFonts w:ascii="Arial" w:hAnsi="Arial" w:cs="Arial"/>
                <w:b/>
                <w:color w:val="auto"/>
                <w:sz w:val="22"/>
                <w:szCs w:val="22"/>
              </w:rPr>
            </w:pPr>
            <w:r w:rsidRPr="00121062">
              <w:rPr>
                <w:rFonts w:ascii="Arial" w:hAnsi="Arial" w:cs="Arial"/>
                <w:color w:val="auto"/>
                <w:sz w:val="22"/>
                <w:szCs w:val="22"/>
              </w:rPr>
              <w:t xml:space="preserve">I have been able to demonstrate my leadership skills with great effectiveness. Particularly, collaborating with others via the use of my communication skills </w:t>
            </w:r>
            <w:r w:rsidR="0050613F" w:rsidRPr="00121062">
              <w:rPr>
                <w:rFonts w:ascii="Arial" w:hAnsi="Arial" w:cs="Arial"/>
                <w:color w:val="auto"/>
                <w:sz w:val="22"/>
                <w:szCs w:val="22"/>
              </w:rPr>
              <w:t xml:space="preserve">that </w:t>
            </w:r>
            <w:r w:rsidRPr="00121062">
              <w:rPr>
                <w:rFonts w:ascii="Arial" w:hAnsi="Arial" w:cs="Arial"/>
                <w:color w:val="auto"/>
                <w:sz w:val="22"/>
                <w:szCs w:val="22"/>
              </w:rPr>
              <w:t xml:space="preserve">brought great development in my role in the group of </w:t>
            </w:r>
            <w:r w:rsidR="0050613F" w:rsidRPr="00121062">
              <w:rPr>
                <w:rFonts w:ascii="Arial" w:hAnsi="Arial" w:cs="Arial"/>
                <w:color w:val="auto"/>
                <w:sz w:val="22"/>
                <w:szCs w:val="22"/>
              </w:rPr>
              <w:t xml:space="preserve">the </w:t>
            </w:r>
            <w:r w:rsidRPr="00121062">
              <w:rPr>
                <w:rFonts w:ascii="Arial" w:hAnsi="Arial" w:cs="Arial"/>
                <w:color w:val="auto"/>
                <w:sz w:val="22"/>
                <w:szCs w:val="22"/>
              </w:rPr>
              <w:t xml:space="preserve">week 8 activity. This has enabled me to gain a lot of information on how I can make a positive motivational impact on my </w:t>
            </w:r>
            <w:r w:rsidR="007A5B91" w:rsidRPr="00121062">
              <w:rPr>
                <w:rFonts w:ascii="Arial" w:hAnsi="Arial" w:cs="Arial"/>
                <w:color w:val="auto"/>
                <w:sz w:val="22"/>
                <w:szCs w:val="22"/>
              </w:rPr>
              <w:t>employees</w:t>
            </w:r>
            <w:r w:rsidRPr="00121062">
              <w:rPr>
                <w:rFonts w:ascii="Arial" w:hAnsi="Arial" w:cs="Arial"/>
                <w:color w:val="auto"/>
                <w:sz w:val="22"/>
                <w:szCs w:val="22"/>
              </w:rPr>
              <w:t xml:space="preserve"> if I am employed in an </w:t>
            </w:r>
            <w:r w:rsidR="001B71FC" w:rsidRPr="00121062">
              <w:rPr>
                <w:rFonts w:ascii="Arial" w:hAnsi="Arial" w:cs="Arial"/>
                <w:color w:val="auto"/>
                <w:sz w:val="22"/>
                <w:szCs w:val="22"/>
              </w:rPr>
              <w:t>organisation as</w:t>
            </w:r>
            <w:r w:rsidRPr="00121062">
              <w:rPr>
                <w:rFonts w:ascii="Arial" w:hAnsi="Arial" w:cs="Arial"/>
                <w:color w:val="auto"/>
                <w:sz w:val="22"/>
                <w:szCs w:val="22"/>
              </w:rPr>
              <w:t xml:space="preserve"> a leader. These have been my strengths which have enabled my development.</w:t>
            </w:r>
            <w:r w:rsidR="00E54432" w:rsidRPr="00121062">
              <w:rPr>
                <w:rFonts w:ascii="Arial" w:hAnsi="Arial" w:cs="Arial"/>
                <w:color w:val="auto"/>
                <w:sz w:val="22"/>
                <w:szCs w:val="22"/>
              </w:rPr>
              <w:t xml:space="preserve"> On the other hand, I need to improve my research skills in order to provide the team with more relevant information.</w:t>
            </w:r>
          </w:p>
        </w:tc>
      </w:tr>
      <w:tr w:rsidR="00C85C87" w:rsidRPr="00121062" w14:paraId="7DFDF47C" w14:textId="77777777" w:rsidTr="00747497">
        <w:trPr>
          <w:cantSplit/>
          <w:trHeight w:val="7042"/>
          <w:tblHeader/>
        </w:trPr>
        <w:tc>
          <w:tcPr>
            <w:tcW w:w="4532" w:type="dxa"/>
            <w:shd w:val="clear" w:color="auto" w:fill="auto"/>
            <w:tcMar>
              <w:top w:w="100" w:type="dxa"/>
              <w:left w:w="100" w:type="dxa"/>
              <w:bottom w:w="100" w:type="dxa"/>
              <w:right w:w="100" w:type="dxa"/>
            </w:tcMar>
          </w:tcPr>
          <w:p w14:paraId="224ED2EF" w14:textId="0BC2B571" w:rsidR="00C85C87" w:rsidRPr="00121062" w:rsidRDefault="00F22C08" w:rsidP="00F22C08">
            <w:pPr>
              <w:rPr>
                <w:rFonts w:ascii="Arial" w:hAnsi="Arial" w:cs="Arial"/>
                <w:sz w:val="22"/>
                <w:szCs w:val="22"/>
              </w:rPr>
            </w:pPr>
            <w:r w:rsidRPr="00121062">
              <w:rPr>
                <w:rFonts w:ascii="Arial" w:hAnsi="Arial" w:cs="Arial"/>
                <w:noProof/>
                <w:sz w:val="22"/>
                <w:szCs w:val="22"/>
              </w:rPr>
              <w:lastRenderedPageBreak/>
              <mc:AlternateContent>
                <mc:Choice Requires="wps">
                  <w:drawing>
                    <wp:anchor distT="0" distB="0" distL="114300" distR="114300" simplePos="0" relativeHeight="251660288" behindDoc="0" locked="0" layoutInCell="1" allowOverlap="1" wp14:anchorId="1D58ABD6" wp14:editId="2860D277">
                      <wp:simplePos x="0" y="0"/>
                      <wp:positionH relativeFrom="column">
                        <wp:posOffset>-2875280</wp:posOffset>
                      </wp:positionH>
                      <wp:positionV relativeFrom="page">
                        <wp:posOffset>655320</wp:posOffset>
                      </wp:positionV>
                      <wp:extent cx="1364615" cy="129540"/>
                      <wp:effectExtent l="0" t="0" r="26035" b="22860"/>
                      <wp:wrapNone/>
                      <wp:docPr id="3" name="Text Box 3"/>
                      <wp:cNvGraphicFramePr/>
                      <a:graphic xmlns:a="http://schemas.openxmlformats.org/drawingml/2006/main">
                        <a:graphicData uri="http://schemas.microsoft.com/office/word/2010/wordprocessingShape">
                          <wps:wsp>
                            <wps:cNvSpPr txBox="1"/>
                            <wps:spPr>
                              <a:xfrm>
                                <a:off x="0" y="0"/>
                                <a:ext cx="1364615" cy="129540"/>
                              </a:xfrm>
                              <a:prstGeom prst="rect">
                                <a:avLst/>
                              </a:prstGeom>
                              <a:solidFill>
                                <a:schemeClr val="lt1"/>
                              </a:solidFill>
                              <a:ln w="6350">
                                <a:solidFill>
                                  <a:prstClr val="black"/>
                                </a:solidFill>
                              </a:ln>
                            </wps:spPr>
                            <wps:txbx>
                              <w:txbxContent>
                                <w:p w14:paraId="1DC4318B" w14:textId="669BAD68" w:rsidR="00F22C08" w:rsidRDefault="00F22C08" w:rsidP="00F22C08">
                                  <w:pPr>
                                    <w:pStyle w:val="Heading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58ABD6" id="_x0000_t202" coordsize="21600,21600" o:spt="202" path="m,l,21600r21600,l21600,xe">
                      <v:stroke joinstyle="miter"/>
                      <v:path gradientshapeok="t" o:connecttype="rect"/>
                    </v:shapetype>
                    <v:shape id="Text Box 3" o:spid="_x0000_s1026" type="#_x0000_t202" style="position:absolute;left:0;text-align:left;margin-left:-226.4pt;margin-top:51.6pt;width:107.45pt;height:1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" fillcolor="white [3201]" strokeweight=".5pt">
                      <v:textbox>
                        <w:txbxContent>
                          <w:p w14:paraId="1DC4318B" w14:textId="669BAD68" w:rsidR="00F22C08" w:rsidRDefault="00F22C08" w:rsidP="00F22C08">
                            <w:pPr>
                              <w:pStyle w:val="Heading2"/>
                            </w:pPr>
                          </w:p>
                        </w:txbxContent>
                      </v:textbox>
                      <w10:wrap anchory="page"/>
                    </v:shape>
                  </w:pict>
                </mc:Fallback>
              </mc:AlternateContent>
            </w:r>
            <w:r w:rsidR="00CC3C96" w:rsidRPr="00121062">
              <w:rPr>
                <w:rFonts w:ascii="Arial" w:hAnsi="Arial" w:cs="Arial"/>
                <w:sz w:val="22"/>
                <w:szCs w:val="22"/>
              </w:rPr>
              <w:t>Conclusion:</w:t>
            </w:r>
          </w:p>
        </w:tc>
        <w:tc>
          <w:tcPr>
            <w:tcW w:w="4533" w:type="dxa"/>
            <w:shd w:val="clear" w:color="auto" w:fill="auto"/>
            <w:tcMar>
              <w:top w:w="100" w:type="dxa"/>
              <w:left w:w="100" w:type="dxa"/>
              <w:bottom w:w="100" w:type="dxa"/>
              <w:right w:w="100" w:type="dxa"/>
            </w:tcMar>
          </w:tcPr>
          <w:p w14:paraId="44FECCA7" w14:textId="0A95749B" w:rsidR="00C85C87" w:rsidRPr="00121062" w:rsidRDefault="00CC3C96" w:rsidP="00D8394F">
            <w:pPr>
              <w:rPr>
                <w:rFonts w:ascii="Arial" w:hAnsi="Arial" w:cs="Arial"/>
                <w:b/>
                <w:color w:val="auto"/>
                <w:sz w:val="22"/>
                <w:szCs w:val="22"/>
              </w:rPr>
            </w:pPr>
            <w:r w:rsidRPr="00121062">
              <w:rPr>
                <w:rFonts w:ascii="Arial" w:hAnsi="Arial" w:cs="Arial"/>
                <w:color w:val="auto"/>
                <w:sz w:val="22"/>
                <w:szCs w:val="22"/>
              </w:rPr>
              <w:t xml:space="preserve">The second last phase of the reflective cycle of Gibb over the subject of employee motivation can be concluded as I have been able to fulfil the role of </w:t>
            </w:r>
            <w:r w:rsidR="00253A93" w:rsidRPr="00121062">
              <w:rPr>
                <w:rFonts w:ascii="Arial" w:hAnsi="Arial" w:cs="Arial"/>
                <w:color w:val="auto"/>
                <w:sz w:val="22"/>
                <w:szCs w:val="22"/>
              </w:rPr>
              <w:t xml:space="preserve">a </w:t>
            </w:r>
            <w:r w:rsidR="00AC1042" w:rsidRPr="00121062">
              <w:rPr>
                <w:rFonts w:ascii="Arial" w:hAnsi="Arial" w:cs="Arial"/>
                <w:color w:val="auto"/>
                <w:sz w:val="22"/>
                <w:szCs w:val="22"/>
              </w:rPr>
              <w:t>team</w:t>
            </w:r>
            <w:r w:rsidR="00136953" w:rsidRPr="00121062">
              <w:rPr>
                <w:rFonts w:ascii="Arial" w:hAnsi="Arial" w:cs="Arial"/>
                <w:color w:val="auto"/>
                <w:sz w:val="22"/>
                <w:szCs w:val="22"/>
              </w:rPr>
              <w:t xml:space="preserve"> member</w:t>
            </w:r>
            <w:r w:rsidRPr="00121062">
              <w:rPr>
                <w:rFonts w:ascii="Arial" w:hAnsi="Arial" w:cs="Arial"/>
                <w:color w:val="auto"/>
                <w:sz w:val="22"/>
                <w:szCs w:val="22"/>
              </w:rPr>
              <w:t xml:space="preserve"> effectively due to the proper demonstration of the </w:t>
            </w:r>
            <w:r w:rsidR="00136953" w:rsidRPr="00121062">
              <w:rPr>
                <w:rFonts w:ascii="Arial" w:hAnsi="Arial" w:cs="Arial"/>
                <w:color w:val="auto"/>
                <w:sz w:val="22"/>
                <w:szCs w:val="22"/>
              </w:rPr>
              <w:t>communication and teamwork</w:t>
            </w:r>
            <w:r w:rsidRPr="00121062">
              <w:rPr>
                <w:rFonts w:ascii="Arial" w:hAnsi="Arial" w:cs="Arial"/>
                <w:color w:val="auto"/>
                <w:sz w:val="22"/>
                <w:szCs w:val="22"/>
              </w:rPr>
              <w:t xml:space="preserve"> skills that have been possessed by me. However, there have been some things that have been lacking and </w:t>
            </w:r>
            <w:r w:rsidR="00BE7EF2" w:rsidRPr="00121062">
              <w:rPr>
                <w:rFonts w:ascii="Arial" w:hAnsi="Arial" w:cs="Arial"/>
                <w:color w:val="auto"/>
                <w:sz w:val="22"/>
                <w:szCs w:val="22"/>
              </w:rPr>
              <w:t>it</w:t>
            </w:r>
            <w:r w:rsidRPr="00121062">
              <w:rPr>
                <w:rFonts w:ascii="Arial" w:hAnsi="Arial" w:cs="Arial"/>
                <w:color w:val="auto"/>
                <w:sz w:val="22"/>
                <w:szCs w:val="22"/>
              </w:rPr>
              <w:t xml:space="preserve"> is important to bring more effectiveness in my role. I am needed to enhance my skills so that I am able to demonstrate my roles effectively if I am provided with such roles in future.</w:t>
            </w:r>
            <w:r w:rsidR="00BE7EF2" w:rsidRPr="00121062">
              <w:rPr>
                <w:rFonts w:ascii="Arial" w:hAnsi="Arial" w:cs="Arial"/>
                <w:color w:val="auto"/>
                <w:sz w:val="22"/>
                <w:szCs w:val="22"/>
              </w:rPr>
              <w:t xml:space="preserve"> </w:t>
            </w:r>
            <w:r w:rsidR="002F6061" w:rsidRPr="00121062">
              <w:rPr>
                <w:rFonts w:ascii="Arial" w:hAnsi="Arial" w:cs="Arial"/>
                <w:color w:val="auto"/>
                <w:sz w:val="22"/>
                <w:szCs w:val="22"/>
              </w:rPr>
              <w:t>Furthermore,</w:t>
            </w:r>
            <w:r w:rsidR="0016666E" w:rsidRPr="00121062">
              <w:rPr>
                <w:rFonts w:ascii="Arial" w:hAnsi="Arial" w:cs="Arial"/>
                <w:color w:val="auto"/>
                <w:sz w:val="22"/>
                <w:szCs w:val="22"/>
              </w:rPr>
              <w:t xml:space="preserve"> I feel that we could have divided the presentation between us to present and this will enable us to</w:t>
            </w:r>
            <w:r w:rsidR="00901D1B" w:rsidRPr="00121062">
              <w:rPr>
                <w:rFonts w:ascii="Arial" w:hAnsi="Arial" w:cs="Arial"/>
                <w:color w:val="auto"/>
                <w:sz w:val="22"/>
                <w:szCs w:val="22"/>
              </w:rPr>
              <w:t xml:space="preserve"> </w:t>
            </w:r>
            <w:r w:rsidR="002B695D" w:rsidRPr="00121062">
              <w:rPr>
                <w:rFonts w:ascii="Arial" w:hAnsi="Arial" w:cs="Arial"/>
                <w:color w:val="auto"/>
                <w:sz w:val="22"/>
                <w:szCs w:val="22"/>
              </w:rPr>
              <w:t>develop our</w:t>
            </w:r>
            <w:r w:rsidR="00901D1B" w:rsidRPr="00121062">
              <w:rPr>
                <w:rFonts w:ascii="Arial" w:hAnsi="Arial" w:cs="Arial"/>
                <w:color w:val="auto"/>
                <w:sz w:val="22"/>
                <w:szCs w:val="22"/>
              </w:rPr>
              <w:t xml:space="preserve"> communication and presentation skills </w:t>
            </w:r>
            <w:r w:rsidR="0011070D" w:rsidRPr="00121062">
              <w:rPr>
                <w:rFonts w:ascii="Arial" w:hAnsi="Arial" w:cs="Arial"/>
                <w:color w:val="auto"/>
                <w:sz w:val="22"/>
                <w:szCs w:val="22"/>
              </w:rPr>
              <w:t xml:space="preserve">further. </w:t>
            </w:r>
          </w:p>
        </w:tc>
      </w:tr>
      <w:tr w:rsidR="00C85C87" w:rsidRPr="00121062" w14:paraId="0FAC1451" w14:textId="77777777" w:rsidTr="00747497">
        <w:trPr>
          <w:cantSplit/>
          <w:trHeight w:val="6285"/>
          <w:tblHeader/>
        </w:trPr>
        <w:tc>
          <w:tcPr>
            <w:tcW w:w="4532" w:type="dxa"/>
            <w:shd w:val="clear" w:color="auto" w:fill="auto"/>
            <w:tcMar>
              <w:top w:w="100" w:type="dxa"/>
              <w:left w:w="100" w:type="dxa"/>
              <w:bottom w:w="100" w:type="dxa"/>
              <w:right w:w="100" w:type="dxa"/>
            </w:tcMar>
          </w:tcPr>
          <w:p w14:paraId="129946BD" w14:textId="47B75E35" w:rsidR="00C85C87" w:rsidRPr="00121062" w:rsidRDefault="00747497" w:rsidP="00D8394F">
            <w:pPr>
              <w:rPr>
                <w:rFonts w:ascii="Arial" w:hAnsi="Arial" w:cs="Arial"/>
                <w:b/>
                <w:color w:val="auto"/>
                <w:sz w:val="22"/>
                <w:szCs w:val="22"/>
              </w:rPr>
            </w:pPr>
            <w:r>
              <w:rPr>
                <w:rFonts w:ascii="Arial" w:hAnsi="Arial" w:cs="Arial"/>
                <w:b/>
                <w:noProof/>
                <w:color w:val="auto"/>
                <w:sz w:val="22"/>
                <w:szCs w:val="22"/>
              </w:rPr>
              <mc:AlternateContent>
                <mc:Choice Requires="wps">
                  <w:drawing>
                    <wp:anchor distT="0" distB="0" distL="114300" distR="114300" simplePos="0" relativeHeight="251661312" behindDoc="0" locked="0" layoutInCell="1" allowOverlap="1" wp14:anchorId="0550A744" wp14:editId="19628856">
                      <wp:simplePos x="0" y="0"/>
                      <wp:positionH relativeFrom="column">
                        <wp:posOffset>-69850</wp:posOffset>
                      </wp:positionH>
                      <wp:positionV relativeFrom="paragraph">
                        <wp:posOffset>4075430</wp:posOffset>
                      </wp:positionV>
                      <wp:extent cx="6004560" cy="556260"/>
                      <wp:effectExtent l="0" t="0" r="15240" b="15240"/>
                      <wp:wrapNone/>
                      <wp:docPr id="6" name="Text Box 6"/>
                      <wp:cNvGraphicFramePr/>
                      <a:graphic xmlns:a="http://schemas.openxmlformats.org/drawingml/2006/main">
                        <a:graphicData uri="http://schemas.microsoft.com/office/word/2010/wordprocessingShape">
                          <wps:wsp>
                            <wps:cNvSpPr txBox="1"/>
                            <wps:spPr>
                              <a:xfrm>
                                <a:off x="0" y="0"/>
                                <a:ext cx="6004560" cy="556260"/>
                              </a:xfrm>
                              <a:prstGeom prst="rect">
                                <a:avLst/>
                              </a:prstGeom>
                              <a:solidFill>
                                <a:schemeClr val="lt1"/>
                              </a:solidFill>
                              <a:ln w="6350">
                                <a:solidFill>
                                  <a:prstClr val="black"/>
                                </a:solidFill>
                              </a:ln>
                            </wps:spPr>
                            <wps:txbx>
                              <w:txbxContent>
                                <w:p w14:paraId="347A2CD6" w14:textId="62A67CF5" w:rsidR="00747497" w:rsidRDefault="00747497">
                                  <w:r w:rsidRPr="00121062">
                                    <w:rPr>
                                      <w:rFonts w:ascii="Arial" w:hAnsi="Arial" w:cs="Arial"/>
                                      <w:b/>
                                      <w:color w:val="auto"/>
                                      <w:sz w:val="22"/>
                                      <w:szCs w:val="22"/>
                                    </w:rPr>
                                    <w:t xml:space="preserve">Table </w:t>
                                  </w:r>
                                  <w:r>
                                    <w:rPr>
                                      <w:rFonts w:ascii="Arial" w:hAnsi="Arial" w:cs="Arial"/>
                                      <w:b/>
                                      <w:color w:val="auto"/>
                                      <w:sz w:val="22"/>
                                      <w:szCs w:val="22"/>
                                    </w:rPr>
                                    <w:t>2</w:t>
                                  </w:r>
                                  <w:r w:rsidRPr="00121062">
                                    <w:rPr>
                                      <w:rFonts w:ascii="Arial" w:hAnsi="Arial" w:cs="Arial"/>
                                      <w:b/>
                                      <w:color w:val="auto"/>
                                      <w:sz w:val="22"/>
                                      <w:szCs w:val="22"/>
                                    </w:rPr>
                                    <w:t xml:space="preserve">: Gibb’s Reflective Cycle for evaluation of the experience of </w:t>
                                  </w:r>
                                  <w:r>
                                    <w:rPr>
                                      <w:rFonts w:ascii="Arial" w:hAnsi="Arial" w:cs="Arial"/>
                                      <w:b/>
                                      <w:color w:val="auto"/>
                                      <w:sz w:val="22"/>
                                      <w:szCs w:val="22"/>
                                    </w:rPr>
                                    <w:t>working in a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0A744" id="Text Box 6" o:spid="_x0000_s1027" type="#_x0000_t202" style="position:absolute;left:0;text-align:left;margin-left:-5.5pt;margin-top:320.9pt;width:472.8pt;height:4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" fillcolor="white [3201]" strokeweight=".5pt">
                      <v:textbox>
                        <w:txbxContent>
                          <w:p w14:paraId="347A2CD6" w14:textId="62A67CF5" w:rsidR="00747497" w:rsidRDefault="00747497">
                            <w:r w:rsidRPr="00121062">
                              <w:rPr>
                                <w:rFonts w:ascii="Arial" w:hAnsi="Arial" w:cs="Arial"/>
                                <w:b/>
                                <w:color w:val="auto"/>
                                <w:sz w:val="22"/>
                                <w:szCs w:val="22"/>
                              </w:rPr>
                              <w:t xml:space="preserve">Table </w:t>
                            </w:r>
                            <w:r>
                              <w:rPr>
                                <w:rFonts w:ascii="Arial" w:hAnsi="Arial" w:cs="Arial"/>
                                <w:b/>
                                <w:color w:val="auto"/>
                                <w:sz w:val="22"/>
                                <w:szCs w:val="22"/>
                              </w:rPr>
                              <w:t>2</w:t>
                            </w:r>
                            <w:r w:rsidRPr="00121062">
                              <w:rPr>
                                <w:rFonts w:ascii="Arial" w:hAnsi="Arial" w:cs="Arial"/>
                                <w:b/>
                                <w:color w:val="auto"/>
                                <w:sz w:val="22"/>
                                <w:szCs w:val="22"/>
                              </w:rPr>
                              <w:t xml:space="preserve">: Gibb’s Reflective Cycle for evaluation of the experience of </w:t>
                            </w:r>
                            <w:r>
                              <w:rPr>
                                <w:rFonts w:ascii="Arial" w:hAnsi="Arial" w:cs="Arial"/>
                                <w:b/>
                                <w:color w:val="auto"/>
                                <w:sz w:val="22"/>
                                <w:szCs w:val="22"/>
                              </w:rPr>
                              <w:t>working in a group</w:t>
                            </w:r>
                          </w:p>
                        </w:txbxContent>
                      </v:textbox>
                    </v:shape>
                  </w:pict>
                </mc:Fallback>
              </mc:AlternateContent>
            </w:r>
            <w:r w:rsidR="00CC3C96" w:rsidRPr="00121062">
              <w:rPr>
                <w:rFonts w:ascii="Arial" w:hAnsi="Arial" w:cs="Arial"/>
                <w:b/>
                <w:color w:val="auto"/>
                <w:sz w:val="22"/>
                <w:szCs w:val="22"/>
              </w:rPr>
              <w:t xml:space="preserve">Action plan: </w:t>
            </w:r>
          </w:p>
        </w:tc>
        <w:tc>
          <w:tcPr>
            <w:tcW w:w="4533" w:type="dxa"/>
            <w:shd w:val="clear" w:color="auto" w:fill="auto"/>
            <w:tcMar>
              <w:top w:w="100" w:type="dxa"/>
              <w:left w:w="100" w:type="dxa"/>
              <w:bottom w:w="100" w:type="dxa"/>
              <w:right w:w="100" w:type="dxa"/>
            </w:tcMar>
          </w:tcPr>
          <w:p w14:paraId="1D3B86B8" w14:textId="1DEDA4D9" w:rsidR="001D06F0" w:rsidRPr="00121062" w:rsidRDefault="00CC3C96" w:rsidP="00722284">
            <w:pPr>
              <w:rPr>
                <w:rFonts w:ascii="Arial" w:hAnsi="Arial" w:cs="Arial"/>
                <w:b/>
                <w:color w:val="auto"/>
                <w:sz w:val="22"/>
                <w:szCs w:val="22"/>
              </w:rPr>
            </w:pPr>
            <w:r w:rsidRPr="00121062">
              <w:rPr>
                <w:rFonts w:ascii="Arial" w:hAnsi="Arial" w:cs="Arial"/>
                <w:color w:val="auto"/>
                <w:sz w:val="22"/>
                <w:szCs w:val="22"/>
              </w:rPr>
              <w:t xml:space="preserve">The action plan has been the last phase of Gibb’s reflective cycle. As I have been able to understand my strengths and weaknesses hence, I will be able to work on them to develop them widely. As for the weakness I have been able to devise a personal development plan for this which has addressed the various activities that can be performed in order to bring huge personal development and increase the effectiveness of my theoretical and practical knowledge. </w:t>
            </w:r>
            <w:r w:rsidR="001D06F0" w:rsidRPr="00121062">
              <w:rPr>
                <w:rFonts w:ascii="Arial" w:hAnsi="Arial" w:cs="Arial"/>
                <w:color w:val="auto"/>
                <w:sz w:val="22"/>
                <w:szCs w:val="22"/>
              </w:rPr>
              <w:t xml:space="preserve">For example, </w:t>
            </w:r>
            <w:r w:rsidR="00E54671" w:rsidRPr="00121062">
              <w:rPr>
                <w:rFonts w:ascii="Arial" w:hAnsi="Arial" w:cs="Arial"/>
                <w:color w:val="auto"/>
                <w:sz w:val="22"/>
                <w:szCs w:val="22"/>
              </w:rPr>
              <w:t xml:space="preserve">in the future If I experience a similar </w:t>
            </w:r>
            <w:r w:rsidR="00E92D54" w:rsidRPr="00121062">
              <w:rPr>
                <w:rFonts w:ascii="Arial" w:hAnsi="Arial" w:cs="Arial"/>
                <w:color w:val="auto"/>
                <w:sz w:val="22"/>
                <w:szCs w:val="22"/>
              </w:rPr>
              <w:t>situation,</w:t>
            </w:r>
            <w:r w:rsidR="00E54671" w:rsidRPr="00121062">
              <w:rPr>
                <w:rFonts w:ascii="Arial" w:hAnsi="Arial" w:cs="Arial"/>
                <w:color w:val="auto"/>
                <w:sz w:val="22"/>
                <w:szCs w:val="22"/>
              </w:rPr>
              <w:t xml:space="preserve"> </w:t>
            </w:r>
            <w:r w:rsidR="00382156" w:rsidRPr="00121062">
              <w:rPr>
                <w:rFonts w:ascii="Arial" w:hAnsi="Arial" w:cs="Arial"/>
                <w:color w:val="auto"/>
                <w:sz w:val="22"/>
                <w:szCs w:val="22"/>
              </w:rPr>
              <w:t xml:space="preserve">I will need to improve my </w:t>
            </w:r>
            <w:r w:rsidR="00614486" w:rsidRPr="00121062">
              <w:rPr>
                <w:rFonts w:ascii="Arial" w:hAnsi="Arial" w:cs="Arial"/>
                <w:color w:val="auto"/>
                <w:sz w:val="22"/>
                <w:szCs w:val="22"/>
              </w:rPr>
              <w:t>communication skills so I will be more confident and be more comfortable to present</w:t>
            </w:r>
            <w:r w:rsidR="0057265A" w:rsidRPr="00121062">
              <w:rPr>
                <w:rFonts w:ascii="Arial" w:hAnsi="Arial" w:cs="Arial"/>
                <w:color w:val="auto"/>
                <w:sz w:val="22"/>
                <w:szCs w:val="22"/>
              </w:rPr>
              <w:t xml:space="preserve"> or talk to a large group of people. </w:t>
            </w:r>
          </w:p>
        </w:tc>
      </w:tr>
    </w:tbl>
    <w:p w14:paraId="5794283D" w14:textId="11E8D78C" w:rsidR="00C85C87" w:rsidRPr="00121062" w:rsidRDefault="008E2918">
      <w:pPr>
        <w:pBdr>
          <w:top w:val="nil"/>
          <w:left w:val="nil"/>
          <w:bottom w:val="nil"/>
          <w:right w:val="nil"/>
          <w:between w:val="nil"/>
        </w:pBdr>
        <w:jc w:val="left"/>
        <w:rPr>
          <w:rFonts w:ascii="Arial" w:hAnsi="Arial" w:cs="Arial"/>
          <w:b/>
          <w:color w:val="auto"/>
          <w:sz w:val="22"/>
          <w:szCs w:val="22"/>
        </w:rPr>
      </w:pPr>
      <w:r>
        <w:rPr>
          <w:rFonts w:ascii="Arial" w:hAnsi="Arial" w:cs="Arial"/>
          <w:b/>
          <w:color w:val="auto"/>
          <w:sz w:val="22"/>
          <w:szCs w:val="22"/>
        </w:rPr>
        <w:lastRenderedPageBreak/>
        <w:t>E</w:t>
      </w:r>
      <w:r w:rsidR="00CC3C96" w:rsidRPr="00121062">
        <w:rPr>
          <w:rFonts w:ascii="Arial" w:hAnsi="Arial" w:cs="Arial"/>
          <w:b/>
          <w:color w:val="auto"/>
          <w:sz w:val="22"/>
          <w:szCs w:val="22"/>
        </w:rPr>
        <w:t>valuation of the experience of working in a group</w:t>
      </w:r>
    </w:p>
    <w:p w14:paraId="6074F38F" w14:textId="5898081B" w:rsidR="00D103C8" w:rsidRPr="00121062" w:rsidRDefault="002F308A">
      <w:pPr>
        <w:pBdr>
          <w:top w:val="nil"/>
          <w:left w:val="nil"/>
          <w:bottom w:val="nil"/>
          <w:right w:val="nil"/>
          <w:between w:val="nil"/>
        </w:pBdr>
        <w:jc w:val="center"/>
        <w:rPr>
          <w:rFonts w:ascii="Arial" w:hAnsi="Arial" w:cs="Arial"/>
          <w:color w:val="auto"/>
          <w:sz w:val="22"/>
          <w:szCs w:val="22"/>
        </w:rPr>
      </w:pPr>
      <w:r w:rsidRPr="00121062">
        <w:rPr>
          <w:rFonts w:ascii="Arial" w:hAnsi="Arial" w:cs="Arial"/>
          <w:noProof/>
          <w:color w:val="auto"/>
          <w:sz w:val="22"/>
          <w:szCs w:val="22"/>
        </w:rPr>
        <w:drawing>
          <wp:anchor distT="0" distB="0" distL="114300" distR="114300" simplePos="0" relativeHeight="251659264" behindDoc="0" locked="0" layoutInCell="1" allowOverlap="1" wp14:anchorId="5CCF49B6" wp14:editId="5B7BDB5C">
            <wp:simplePos x="0" y="0"/>
            <wp:positionH relativeFrom="margin">
              <wp:align>left</wp:align>
            </wp:positionH>
            <wp:positionV relativeFrom="margin">
              <wp:posOffset>563880</wp:posOffset>
            </wp:positionV>
            <wp:extent cx="4918710" cy="2476500"/>
            <wp:effectExtent l="0" t="0" r="0" b="0"/>
            <wp:wrapSquare wrapText="bothSides"/>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18710" cy="2476500"/>
                    </a:xfrm>
                    <a:prstGeom prst="rect">
                      <a:avLst/>
                    </a:prstGeom>
                  </pic:spPr>
                </pic:pic>
              </a:graphicData>
            </a:graphic>
            <wp14:sizeRelH relativeFrom="margin">
              <wp14:pctWidth>0</wp14:pctWidth>
            </wp14:sizeRelH>
            <wp14:sizeRelV relativeFrom="margin">
              <wp14:pctHeight>0</wp14:pctHeight>
            </wp14:sizeRelV>
          </wp:anchor>
        </w:drawing>
      </w:r>
    </w:p>
    <w:p w14:paraId="66C2FFD4" w14:textId="4E6B649A" w:rsidR="00C95B2B" w:rsidRPr="00121062" w:rsidRDefault="00C95B2B">
      <w:pPr>
        <w:pBdr>
          <w:top w:val="nil"/>
          <w:left w:val="nil"/>
          <w:bottom w:val="nil"/>
          <w:right w:val="nil"/>
          <w:between w:val="nil"/>
        </w:pBdr>
        <w:jc w:val="center"/>
        <w:rPr>
          <w:rFonts w:ascii="Arial" w:hAnsi="Arial" w:cs="Arial"/>
          <w:color w:val="auto"/>
          <w:sz w:val="22"/>
          <w:szCs w:val="22"/>
        </w:rPr>
      </w:pPr>
    </w:p>
    <w:p w14:paraId="30951D9D" w14:textId="22631961" w:rsidR="00DD3E91" w:rsidRPr="00121062" w:rsidRDefault="00DD3E91">
      <w:pPr>
        <w:pBdr>
          <w:top w:val="nil"/>
          <w:left w:val="nil"/>
          <w:bottom w:val="nil"/>
          <w:right w:val="nil"/>
          <w:between w:val="nil"/>
        </w:pBdr>
        <w:jc w:val="center"/>
        <w:rPr>
          <w:rFonts w:ascii="Arial" w:hAnsi="Arial" w:cs="Arial"/>
          <w:color w:val="auto"/>
          <w:sz w:val="22"/>
          <w:szCs w:val="22"/>
        </w:rPr>
      </w:pPr>
    </w:p>
    <w:p w14:paraId="3AC637B2" w14:textId="39A4D50C" w:rsidR="00DD3E91" w:rsidRPr="00121062" w:rsidRDefault="00DD3E91">
      <w:pPr>
        <w:pBdr>
          <w:top w:val="nil"/>
          <w:left w:val="nil"/>
          <w:bottom w:val="nil"/>
          <w:right w:val="nil"/>
          <w:between w:val="nil"/>
        </w:pBdr>
        <w:jc w:val="center"/>
        <w:rPr>
          <w:rFonts w:ascii="Arial" w:hAnsi="Arial" w:cs="Arial"/>
          <w:color w:val="auto"/>
          <w:sz w:val="22"/>
          <w:szCs w:val="22"/>
        </w:rPr>
      </w:pPr>
    </w:p>
    <w:p w14:paraId="5B87E470" w14:textId="075392EE" w:rsidR="00DD3E91" w:rsidRPr="00121062" w:rsidRDefault="00DD3E91">
      <w:pPr>
        <w:pBdr>
          <w:top w:val="nil"/>
          <w:left w:val="nil"/>
          <w:bottom w:val="nil"/>
          <w:right w:val="nil"/>
          <w:between w:val="nil"/>
        </w:pBdr>
        <w:jc w:val="center"/>
        <w:rPr>
          <w:rFonts w:ascii="Arial" w:hAnsi="Arial" w:cs="Arial"/>
          <w:color w:val="auto"/>
          <w:sz w:val="22"/>
          <w:szCs w:val="22"/>
        </w:rPr>
      </w:pPr>
    </w:p>
    <w:p w14:paraId="2C3859B4" w14:textId="77777777" w:rsidR="00DD3E91" w:rsidRPr="00121062" w:rsidRDefault="00DD3E91">
      <w:pPr>
        <w:pBdr>
          <w:top w:val="nil"/>
          <w:left w:val="nil"/>
          <w:bottom w:val="nil"/>
          <w:right w:val="nil"/>
          <w:between w:val="nil"/>
        </w:pBdr>
        <w:jc w:val="center"/>
        <w:rPr>
          <w:rFonts w:ascii="Arial" w:hAnsi="Arial" w:cs="Arial"/>
          <w:color w:val="auto"/>
          <w:sz w:val="22"/>
          <w:szCs w:val="22"/>
        </w:rPr>
      </w:pPr>
    </w:p>
    <w:p w14:paraId="5D257D08" w14:textId="77777777" w:rsidR="0071174F" w:rsidRPr="00121062" w:rsidRDefault="0071174F" w:rsidP="002F308A">
      <w:pPr>
        <w:pBdr>
          <w:top w:val="nil"/>
          <w:left w:val="nil"/>
          <w:bottom w:val="nil"/>
          <w:right w:val="nil"/>
          <w:between w:val="nil"/>
        </w:pBdr>
        <w:rPr>
          <w:rFonts w:ascii="Arial" w:hAnsi="Arial" w:cs="Arial"/>
          <w:color w:val="auto"/>
          <w:sz w:val="22"/>
          <w:szCs w:val="22"/>
        </w:rPr>
      </w:pPr>
    </w:p>
    <w:p w14:paraId="059DC1E6" w14:textId="5D7022D4" w:rsidR="00C95B2B" w:rsidRPr="00121062" w:rsidRDefault="00C95B2B">
      <w:pPr>
        <w:pBdr>
          <w:top w:val="nil"/>
          <w:left w:val="nil"/>
          <w:bottom w:val="nil"/>
          <w:right w:val="nil"/>
          <w:between w:val="nil"/>
        </w:pBdr>
        <w:jc w:val="center"/>
        <w:rPr>
          <w:rFonts w:ascii="Arial" w:hAnsi="Arial" w:cs="Arial"/>
          <w:color w:val="auto"/>
          <w:sz w:val="22"/>
          <w:szCs w:val="22"/>
        </w:rPr>
      </w:pPr>
    </w:p>
    <w:p w14:paraId="21F2B9A8" w14:textId="15787486" w:rsidR="00C95B2B" w:rsidRPr="00121062" w:rsidRDefault="0071174F">
      <w:pPr>
        <w:pBdr>
          <w:top w:val="nil"/>
          <w:left w:val="nil"/>
          <w:bottom w:val="nil"/>
          <w:right w:val="nil"/>
          <w:between w:val="nil"/>
        </w:pBdr>
        <w:jc w:val="center"/>
        <w:rPr>
          <w:rFonts w:ascii="Arial" w:hAnsi="Arial" w:cs="Arial"/>
          <w:color w:val="auto"/>
          <w:sz w:val="22"/>
          <w:szCs w:val="22"/>
        </w:rPr>
      </w:pPr>
      <w:r w:rsidRPr="00121062">
        <w:rPr>
          <w:rFonts w:ascii="Arial" w:hAnsi="Arial" w:cs="Arial"/>
          <w:color w:val="auto"/>
          <w:sz w:val="22"/>
          <w:szCs w:val="22"/>
        </w:rPr>
        <w:t xml:space="preserve">According to </w:t>
      </w:r>
      <w:r w:rsidR="00726782" w:rsidRPr="00121062">
        <w:rPr>
          <w:rFonts w:ascii="Arial" w:hAnsi="Arial" w:cs="Arial"/>
          <w:color w:val="auto"/>
          <w:sz w:val="22"/>
          <w:szCs w:val="22"/>
        </w:rPr>
        <w:t xml:space="preserve">group 3, our </w:t>
      </w:r>
      <w:r w:rsidR="004F0F76" w:rsidRPr="00121062">
        <w:rPr>
          <w:rFonts w:ascii="Arial" w:hAnsi="Arial" w:cs="Arial"/>
          <w:color w:val="auto"/>
          <w:sz w:val="22"/>
          <w:szCs w:val="22"/>
        </w:rPr>
        <w:t>strongest skill</w:t>
      </w:r>
      <w:r w:rsidR="00726782" w:rsidRPr="00121062">
        <w:rPr>
          <w:rFonts w:ascii="Arial" w:hAnsi="Arial" w:cs="Arial"/>
          <w:color w:val="auto"/>
          <w:sz w:val="22"/>
          <w:szCs w:val="22"/>
        </w:rPr>
        <w:t xml:space="preserve"> was our speaking </w:t>
      </w:r>
      <w:r w:rsidR="009C74A7" w:rsidRPr="00121062">
        <w:rPr>
          <w:rFonts w:ascii="Arial" w:hAnsi="Arial" w:cs="Arial"/>
          <w:color w:val="auto"/>
          <w:sz w:val="22"/>
          <w:szCs w:val="22"/>
        </w:rPr>
        <w:t>and communication skills as well as working as a team. Skill</w:t>
      </w:r>
      <w:r w:rsidR="004F0F76" w:rsidRPr="00121062">
        <w:rPr>
          <w:rFonts w:ascii="Arial" w:hAnsi="Arial" w:cs="Arial"/>
          <w:color w:val="auto"/>
          <w:sz w:val="22"/>
          <w:szCs w:val="22"/>
        </w:rPr>
        <w:t xml:space="preserve">s which require development is that the advertisement could be better. We could improve this by </w:t>
      </w:r>
      <w:r w:rsidR="0007509B" w:rsidRPr="00121062">
        <w:rPr>
          <w:rFonts w:ascii="Arial" w:hAnsi="Arial" w:cs="Arial"/>
          <w:color w:val="auto"/>
          <w:sz w:val="22"/>
          <w:szCs w:val="22"/>
        </w:rPr>
        <w:t>bringing awareness b</w:t>
      </w:r>
      <w:r w:rsidR="00892874" w:rsidRPr="00121062">
        <w:rPr>
          <w:rFonts w:ascii="Arial" w:hAnsi="Arial" w:cs="Arial"/>
          <w:color w:val="auto"/>
          <w:sz w:val="22"/>
          <w:szCs w:val="22"/>
        </w:rPr>
        <w:t xml:space="preserve">y inserting more pictures and improve the format of the work. </w:t>
      </w:r>
    </w:p>
    <w:p w14:paraId="491B02B5" w14:textId="2C43C547" w:rsidR="00193B9C" w:rsidRPr="00121062" w:rsidRDefault="00193B9C">
      <w:pPr>
        <w:pBdr>
          <w:top w:val="nil"/>
          <w:left w:val="nil"/>
          <w:bottom w:val="nil"/>
          <w:right w:val="nil"/>
          <w:between w:val="nil"/>
        </w:pBdr>
        <w:jc w:val="center"/>
        <w:rPr>
          <w:rFonts w:ascii="Arial" w:hAnsi="Arial" w:cs="Arial"/>
          <w:color w:val="auto"/>
          <w:sz w:val="22"/>
          <w:szCs w:val="22"/>
        </w:rPr>
      </w:pPr>
    </w:p>
    <w:p w14:paraId="3EF4015F" w14:textId="144FDC21" w:rsidR="00193B9C" w:rsidRPr="00121062" w:rsidRDefault="00DB3DF2">
      <w:pPr>
        <w:pBdr>
          <w:top w:val="nil"/>
          <w:left w:val="nil"/>
          <w:bottom w:val="nil"/>
          <w:right w:val="nil"/>
          <w:between w:val="nil"/>
        </w:pBdr>
        <w:jc w:val="center"/>
        <w:rPr>
          <w:rFonts w:ascii="Arial" w:hAnsi="Arial" w:cs="Arial"/>
          <w:color w:val="auto"/>
          <w:sz w:val="22"/>
          <w:szCs w:val="22"/>
        </w:rPr>
      </w:pPr>
      <w:r w:rsidRPr="00121062">
        <w:rPr>
          <w:rFonts w:ascii="Arial" w:hAnsi="Arial" w:cs="Arial"/>
          <w:noProof/>
          <w:color w:val="auto"/>
          <w:sz w:val="22"/>
          <w:szCs w:val="22"/>
        </w:rPr>
        <w:drawing>
          <wp:inline distT="0" distB="0" distL="0" distR="0" wp14:anchorId="77301A9F" wp14:editId="2C3BA232">
            <wp:extent cx="4358640" cy="2491410"/>
            <wp:effectExtent l="0" t="0" r="3810" b="444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4378916" cy="2503000"/>
                    </a:xfrm>
                    <a:prstGeom prst="rect">
                      <a:avLst/>
                    </a:prstGeom>
                  </pic:spPr>
                </pic:pic>
              </a:graphicData>
            </a:graphic>
          </wp:inline>
        </w:drawing>
      </w:r>
      <w:r w:rsidR="00E476C7" w:rsidRPr="00121062">
        <w:rPr>
          <w:rFonts w:ascii="Arial" w:hAnsi="Arial" w:cs="Arial"/>
          <w:color w:val="auto"/>
          <w:sz w:val="22"/>
          <w:szCs w:val="22"/>
        </w:rPr>
        <w:t xml:space="preserve"> </w:t>
      </w:r>
    </w:p>
    <w:p w14:paraId="7327F04D" w14:textId="099266C8" w:rsidR="00C95B2B" w:rsidRPr="00121062" w:rsidRDefault="001E4DD6">
      <w:pPr>
        <w:pBdr>
          <w:top w:val="nil"/>
          <w:left w:val="nil"/>
          <w:bottom w:val="nil"/>
          <w:right w:val="nil"/>
          <w:between w:val="nil"/>
        </w:pBdr>
        <w:jc w:val="center"/>
        <w:rPr>
          <w:rFonts w:ascii="Arial" w:hAnsi="Arial" w:cs="Arial"/>
          <w:color w:val="auto"/>
          <w:sz w:val="22"/>
          <w:szCs w:val="22"/>
        </w:rPr>
      </w:pPr>
      <w:r w:rsidRPr="00121062">
        <w:rPr>
          <w:rFonts w:ascii="Arial" w:hAnsi="Arial" w:cs="Arial"/>
          <w:color w:val="auto"/>
          <w:sz w:val="22"/>
          <w:szCs w:val="22"/>
        </w:rPr>
        <w:t xml:space="preserve">The feedback we received from Group 1, states that </w:t>
      </w:r>
      <w:r w:rsidR="00A21DF4" w:rsidRPr="00121062">
        <w:rPr>
          <w:rFonts w:ascii="Arial" w:hAnsi="Arial" w:cs="Arial"/>
          <w:color w:val="auto"/>
          <w:sz w:val="22"/>
          <w:szCs w:val="22"/>
        </w:rPr>
        <w:t>organising and advertising the poster was on</w:t>
      </w:r>
      <w:r w:rsidR="00076B0C" w:rsidRPr="00121062">
        <w:rPr>
          <w:rFonts w:ascii="Arial" w:hAnsi="Arial" w:cs="Arial"/>
          <w:color w:val="auto"/>
          <w:sz w:val="22"/>
          <w:szCs w:val="22"/>
        </w:rPr>
        <w:t>e</w:t>
      </w:r>
      <w:r w:rsidR="00A21DF4" w:rsidRPr="00121062">
        <w:rPr>
          <w:rFonts w:ascii="Arial" w:hAnsi="Arial" w:cs="Arial"/>
          <w:color w:val="auto"/>
          <w:sz w:val="22"/>
          <w:szCs w:val="22"/>
        </w:rPr>
        <w:t xml:space="preserve"> of our strongest skills.</w:t>
      </w:r>
      <w:r w:rsidR="00DD2D41" w:rsidRPr="00121062">
        <w:rPr>
          <w:rFonts w:ascii="Arial" w:hAnsi="Arial" w:cs="Arial"/>
          <w:color w:val="auto"/>
          <w:sz w:val="22"/>
          <w:szCs w:val="22"/>
        </w:rPr>
        <w:t xml:space="preserve"> The skill which required development is </w:t>
      </w:r>
      <w:r w:rsidR="00B212B4" w:rsidRPr="00121062">
        <w:rPr>
          <w:rFonts w:ascii="Arial" w:hAnsi="Arial" w:cs="Arial"/>
          <w:color w:val="auto"/>
          <w:sz w:val="22"/>
          <w:szCs w:val="22"/>
        </w:rPr>
        <w:t>presenting</w:t>
      </w:r>
      <w:r w:rsidR="00F60319" w:rsidRPr="00121062">
        <w:rPr>
          <w:rFonts w:ascii="Arial" w:hAnsi="Arial" w:cs="Arial"/>
          <w:color w:val="auto"/>
          <w:sz w:val="22"/>
          <w:szCs w:val="22"/>
        </w:rPr>
        <w:t>,</w:t>
      </w:r>
      <w:r w:rsidR="004E4DF9" w:rsidRPr="00121062">
        <w:rPr>
          <w:rFonts w:ascii="Arial" w:hAnsi="Arial" w:cs="Arial"/>
          <w:color w:val="auto"/>
          <w:sz w:val="22"/>
          <w:szCs w:val="22"/>
        </w:rPr>
        <w:t xml:space="preserve"> therefore,</w:t>
      </w:r>
      <w:r w:rsidR="00F60319" w:rsidRPr="00121062">
        <w:rPr>
          <w:rFonts w:ascii="Arial" w:hAnsi="Arial" w:cs="Arial"/>
          <w:color w:val="auto"/>
          <w:sz w:val="22"/>
          <w:szCs w:val="22"/>
        </w:rPr>
        <w:t xml:space="preserve"> we can </w:t>
      </w:r>
      <w:r w:rsidR="00076B0C" w:rsidRPr="00121062">
        <w:rPr>
          <w:rFonts w:ascii="Arial" w:hAnsi="Arial" w:cs="Arial"/>
          <w:color w:val="auto"/>
          <w:sz w:val="22"/>
          <w:szCs w:val="22"/>
        </w:rPr>
        <w:t>express</w:t>
      </w:r>
      <w:r w:rsidR="00F60319" w:rsidRPr="00121062">
        <w:rPr>
          <w:rFonts w:ascii="Arial" w:hAnsi="Arial" w:cs="Arial"/>
          <w:color w:val="auto"/>
          <w:sz w:val="22"/>
          <w:szCs w:val="22"/>
        </w:rPr>
        <w:t xml:space="preserve"> our ideas</w:t>
      </w:r>
      <w:r w:rsidR="00071ACD" w:rsidRPr="00121062">
        <w:rPr>
          <w:rFonts w:ascii="Arial" w:hAnsi="Arial" w:cs="Arial"/>
          <w:color w:val="auto"/>
          <w:sz w:val="22"/>
          <w:szCs w:val="22"/>
        </w:rPr>
        <w:t xml:space="preserve"> and</w:t>
      </w:r>
      <w:r w:rsidR="00F60319" w:rsidRPr="00121062">
        <w:rPr>
          <w:rFonts w:ascii="Arial" w:hAnsi="Arial" w:cs="Arial"/>
          <w:color w:val="auto"/>
          <w:sz w:val="22"/>
          <w:szCs w:val="22"/>
        </w:rPr>
        <w:t xml:space="preserve"> further developing our communication skills.</w:t>
      </w:r>
    </w:p>
    <w:p w14:paraId="5F164887" w14:textId="74E95AC7" w:rsidR="00C95B2B" w:rsidRPr="00121062" w:rsidRDefault="00C95B2B">
      <w:pPr>
        <w:pBdr>
          <w:top w:val="nil"/>
          <w:left w:val="nil"/>
          <w:bottom w:val="nil"/>
          <w:right w:val="nil"/>
          <w:between w:val="nil"/>
        </w:pBdr>
        <w:jc w:val="center"/>
        <w:rPr>
          <w:rFonts w:ascii="Arial" w:hAnsi="Arial" w:cs="Arial"/>
          <w:color w:val="auto"/>
          <w:sz w:val="22"/>
          <w:szCs w:val="22"/>
        </w:rPr>
      </w:pPr>
    </w:p>
    <w:p w14:paraId="374C682C" w14:textId="664CADB5" w:rsidR="00C95B2B" w:rsidRPr="00121062" w:rsidRDefault="00A86EC9">
      <w:pPr>
        <w:pBdr>
          <w:top w:val="nil"/>
          <w:left w:val="nil"/>
          <w:bottom w:val="nil"/>
          <w:right w:val="nil"/>
          <w:between w:val="nil"/>
        </w:pBdr>
        <w:jc w:val="center"/>
        <w:rPr>
          <w:rFonts w:ascii="Arial" w:hAnsi="Arial" w:cs="Arial"/>
          <w:color w:val="auto"/>
          <w:sz w:val="22"/>
          <w:szCs w:val="22"/>
        </w:rPr>
      </w:pPr>
      <w:r w:rsidRPr="00121062">
        <w:rPr>
          <w:rFonts w:ascii="Arial" w:hAnsi="Arial" w:cs="Arial"/>
          <w:noProof/>
          <w:color w:val="auto"/>
          <w:sz w:val="22"/>
          <w:szCs w:val="22"/>
        </w:rPr>
        <w:lastRenderedPageBreak/>
        <w:drawing>
          <wp:anchor distT="0" distB="0" distL="114300" distR="114300" simplePos="0" relativeHeight="251658240" behindDoc="1" locked="0" layoutInCell="1" allowOverlap="1" wp14:anchorId="5DDA994C" wp14:editId="7B1C783C">
            <wp:simplePos x="0" y="0"/>
            <wp:positionH relativeFrom="margin">
              <wp:posOffset>-190500</wp:posOffset>
            </wp:positionH>
            <wp:positionV relativeFrom="page">
              <wp:posOffset>815340</wp:posOffset>
            </wp:positionV>
            <wp:extent cx="5707380" cy="2827655"/>
            <wp:effectExtent l="0" t="0" r="7620" b="0"/>
            <wp:wrapTight wrapText="bothSides">
              <wp:wrapPolygon edited="0">
                <wp:start x="0" y="0"/>
                <wp:lineTo x="0" y="21391"/>
                <wp:lineTo x="21557" y="21391"/>
                <wp:lineTo x="215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7380" cy="2827655"/>
                    </a:xfrm>
                    <a:prstGeom prst="rect">
                      <a:avLst/>
                    </a:prstGeom>
                    <a:noFill/>
                  </pic:spPr>
                </pic:pic>
              </a:graphicData>
            </a:graphic>
            <wp14:sizeRelH relativeFrom="margin">
              <wp14:pctWidth>0</wp14:pctWidth>
            </wp14:sizeRelH>
            <wp14:sizeRelV relativeFrom="margin">
              <wp14:pctHeight>0</wp14:pctHeight>
            </wp14:sizeRelV>
          </wp:anchor>
        </w:drawing>
      </w:r>
      <w:r w:rsidR="00F95279" w:rsidRPr="00121062">
        <w:rPr>
          <w:rFonts w:ascii="Arial" w:hAnsi="Arial" w:cs="Arial"/>
          <w:color w:val="auto"/>
          <w:sz w:val="22"/>
          <w:szCs w:val="22"/>
        </w:rPr>
        <w:t>According to Group 2,</w:t>
      </w:r>
      <w:r w:rsidR="00D229E6" w:rsidRPr="00121062">
        <w:rPr>
          <w:rFonts w:ascii="Arial" w:hAnsi="Arial" w:cs="Arial"/>
          <w:color w:val="auto"/>
          <w:sz w:val="22"/>
          <w:szCs w:val="22"/>
        </w:rPr>
        <w:t xml:space="preserve"> our best skills were organisation and pro</w:t>
      </w:r>
      <w:r w:rsidR="000724D4" w:rsidRPr="00121062">
        <w:rPr>
          <w:rFonts w:ascii="Arial" w:hAnsi="Arial" w:cs="Arial"/>
          <w:color w:val="auto"/>
          <w:sz w:val="22"/>
          <w:szCs w:val="22"/>
        </w:rPr>
        <w:t xml:space="preserve">fessionalism. </w:t>
      </w:r>
    </w:p>
    <w:p w14:paraId="26B0F211" w14:textId="54D170D8" w:rsidR="003F1D03" w:rsidRPr="00121062" w:rsidRDefault="00E36E9D">
      <w:pPr>
        <w:pBdr>
          <w:top w:val="nil"/>
          <w:left w:val="nil"/>
          <w:bottom w:val="nil"/>
          <w:right w:val="nil"/>
          <w:between w:val="nil"/>
        </w:pBdr>
        <w:jc w:val="center"/>
        <w:rPr>
          <w:rFonts w:ascii="Arial" w:hAnsi="Arial" w:cs="Arial"/>
          <w:color w:val="auto"/>
          <w:sz w:val="22"/>
          <w:szCs w:val="22"/>
        </w:rPr>
      </w:pPr>
      <w:r w:rsidRPr="00121062">
        <w:rPr>
          <w:rFonts w:ascii="Arial" w:hAnsi="Arial" w:cs="Arial"/>
          <w:color w:val="auto"/>
          <w:sz w:val="22"/>
          <w:szCs w:val="22"/>
        </w:rPr>
        <w:t>A skill w</w:t>
      </w:r>
      <w:r w:rsidR="00F10FCC" w:rsidRPr="00121062">
        <w:rPr>
          <w:rFonts w:ascii="Arial" w:hAnsi="Arial" w:cs="Arial"/>
          <w:color w:val="auto"/>
          <w:sz w:val="22"/>
          <w:szCs w:val="22"/>
        </w:rPr>
        <w:t xml:space="preserve">hich could be developed </w:t>
      </w:r>
      <w:r w:rsidRPr="00121062">
        <w:rPr>
          <w:rFonts w:ascii="Arial" w:hAnsi="Arial" w:cs="Arial"/>
          <w:color w:val="auto"/>
          <w:sz w:val="22"/>
          <w:szCs w:val="22"/>
        </w:rPr>
        <w:t>is teamwork. We could improve this by</w:t>
      </w:r>
      <w:r w:rsidR="00D667ED" w:rsidRPr="00121062">
        <w:rPr>
          <w:rFonts w:ascii="Arial" w:hAnsi="Arial" w:cs="Arial"/>
          <w:color w:val="auto"/>
          <w:sz w:val="22"/>
          <w:szCs w:val="22"/>
        </w:rPr>
        <w:t xml:space="preserve"> pre-planning </w:t>
      </w:r>
    </w:p>
    <w:p w14:paraId="01E2E923" w14:textId="4D406784" w:rsidR="00D667ED" w:rsidRPr="00121062" w:rsidRDefault="00821FDE">
      <w:pPr>
        <w:pBdr>
          <w:top w:val="nil"/>
          <w:left w:val="nil"/>
          <w:bottom w:val="nil"/>
          <w:right w:val="nil"/>
          <w:between w:val="nil"/>
        </w:pBdr>
        <w:jc w:val="center"/>
        <w:rPr>
          <w:rFonts w:ascii="Arial" w:hAnsi="Arial" w:cs="Arial"/>
          <w:color w:val="auto"/>
          <w:sz w:val="22"/>
          <w:szCs w:val="22"/>
        </w:rPr>
      </w:pPr>
      <w:r w:rsidRPr="00121062">
        <w:rPr>
          <w:rFonts w:ascii="Arial" w:hAnsi="Arial" w:cs="Arial"/>
          <w:color w:val="auto"/>
          <w:sz w:val="22"/>
          <w:szCs w:val="22"/>
        </w:rPr>
        <w:t xml:space="preserve">And deciding which member will </w:t>
      </w:r>
      <w:r w:rsidR="00486714" w:rsidRPr="00121062">
        <w:rPr>
          <w:rFonts w:ascii="Arial" w:hAnsi="Arial" w:cs="Arial"/>
          <w:color w:val="auto"/>
          <w:sz w:val="22"/>
          <w:szCs w:val="22"/>
        </w:rPr>
        <w:t>participate in certain parts.</w:t>
      </w:r>
    </w:p>
    <w:p w14:paraId="795EF42D" w14:textId="77C54749" w:rsidR="000724D4" w:rsidRPr="00121062" w:rsidRDefault="000724D4">
      <w:pPr>
        <w:pBdr>
          <w:top w:val="nil"/>
          <w:left w:val="nil"/>
          <w:bottom w:val="nil"/>
          <w:right w:val="nil"/>
          <w:between w:val="nil"/>
        </w:pBdr>
        <w:jc w:val="center"/>
        <w:rPr>
          <w:rFonts w:ascii="Arial" w:hAnsi="Arial" w:cs="Arial"/>
          <w:color w:val="auto"/>
          <w:sz w:val="22"/>
          <w:szCs w:val="22"/>
        </w:rPr>
      </w:pPr>
    </w:p>
    <w:p w14:paraId="62F55C6B" w14:textId="337E28B0" w:rsidR="00A92FBC" w:rsidRPr="00121062" w:rsidRDefault="00A92FBC" w:rsidP="00486714">
      <w:pPr>
        <w:pBdr>
          <w:top w:val="nil"/>
          <w:left w:val="nil"/>
          <w:bottom w:val="nil"/>
          <w:right w:val="nil"/>
          <w:between w:val="nil"/>
        </w:pBdr>
        <w:rPr>
          <w:rFonts w:ascii="Arial" w:hAnsi="Arial" w:cs="Arial"/>
          <w:color w:val="auto"/>
          <w:sz w:val="22"/>
          <w:szCs w:val="22"/>
        </w:rPr>
      </w:pPr>
    </w:p>
    <w:p w14:paraId="09EBB63E" w14:textId="77777777" w:rsidR="00512EDB" w:rsidRPr="00121062" w:rsidRDefault="00512EDB" w:rsidP="00486714">
      <w:pPr>
        <w:pBdr>
          <w:top w:val="nil"/>
          <w:left w:val="nil"/>
          <w:bottom w:val="nil"/>
          <w:right w:val="nil"/>
          <w:between w:val="nil"/>
        </w:pBdr>
        <w:rPr>
          <w:rFonts w:ascii="Arial" w:hAnsi="Arial" w:cs="Arial"/>
          <w:color w:val="auto"/>
          <w:sz w:val="22"/>
          <w:szCs w:val="22"/>
        </w:rPr>
      </w:pPr>
    </w:p>
    <w:p w14:paraId="0A2884D0" w14:textId="72D76791" w:rsidR="00C95B2B" w:rsidRPr="00121062" w:rsidRDefault="00C95B2B">
      <w:pPr>
        <w:pBdr>
          <w:top w:val="nil"/>
          <w:left w:val="nil"/>
          <w:bottom w:val="nil"/>
          <w:right w:val="nil"/>
          <w:between w:val="nil"/>
        </w:pBdr>
        <w:jc w:val="center"/>
        <w:rPr>
          <w:rFonts w:ascii="Arial" w:hAnsi="Arial" w:cs="Arial"/>
          <w:color w:val="auto"/>
          <w:sz w:val="22"/>
          <w:szCs w:val="22"/>
        </w:rPr>
      </w:pPr>
    </w:p>
    <w:p w14:paraId="3348D7C9" w14:textId="5637499C" w:rsidR="00C85C87" w:rsidRPr="00121062" w:rsidRDefault="00CC3C96">
      <w:pPr>
        <w:pStyle w:val="Heading1"/>
        <w:rPr>
          <w:rFonts w:ascii="Arial" w:hAnsi="Arial" w:cs="Arial"/>
          <w:color w:val="auto"/>
          <w:sz w:val="22"/>
          <w:szCs w:val="22"/>
        </w:rPr>
      </w:pPr>
      <w:bookmarkStart w:id="4" w:name="_Toc99993079"/>
      <w:r w:rsidRPr="00121062">
        <w:rPr>
          <w:rFonts w:ascii="Arial" w:hAnsi="Arial" w:cs="Arial"/>
          <w:color w:val="auto"/>
          <w:sz w:val="22"/>
          <w:szCs w:val="22"/>
        </w:rPr>
        <w:t>Personal development pl</w:t>
      </w:r>
      <w:r w:rsidR="00401CB8" w:rsidRPr="00121062">
        <w:rPr>
          <w:rFonts w:ascii="Arial" w:hAnsi="Arial" w:cs="Arial"/>
          <w:color w:val="auto"/>
          <w:sz w:val="22"/>
          <w:szCs w:val="22"/>
        </w:rPr>
        <w:t>a</w:t>
      </w:r>
      <w:r w:rsidRPr="00121062">
        <w:rPr>
          <w:rFonts w:ascii="Arial" w:hAnsi="Arial" w:cs="Arial"/>
          <w:color w:val="auto"/>
          <w:sz w:val="22"/>
          <w:szCs w:val="22"/>
        </w:rPr>
        <w:t>n or PDP</w:t>
      </w:r>
      <w:bookmarkEnd w:id="4"/>
    </w:p>
    <w:tbl>
      <w:tblPr>
        <w:tblW w:w="9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1825"/>
        <w:gridCol w:w="1825"/>
        <w:gridCol w:w="1825"/>
        <w:gridCol w:w="1825"/>
        <w:gridCol w:w="1825"/>
      </w:tblGrid>
      <w:tr w:rsidR="00C85C87" w:rsidRPr="00121062" w14:paraId="3CCC3F96" w14:textId="77777777">
        <w:trPr>
          <w:cantSplit/>
          <w:tblHeader/>
        </w:trPr>
        <w:tc>
          <w:tcPr>
            <w:tcW w:w="1824" w:type="dxa"/>
            <w:shd w:val="clear" w:color="auto" w:fill="auto"/>
            <w:tcMar>
              <w:top w:w="100" w:type="dxa"/>
              <w:left w:w="100" w:type="dxa"/>
              <w:bottom w:w="100" w:type="dxa"/>
              <w:right w:w="100" w:type="dxa"/>
            </w:tcMar>
          </w:tcPr>
          <w:p w14:paraId="0C8AFE35" w14:textId="77777777" w:rsidR="00C85C87" w:rsidRPr="00121062" w:rsidRDefault="00CC3C96" w:rsidP="00D8394F">
            <w:pPr>
              <w:widowControl w:val="0"/>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lastRenderedPageBreak/>
              <w:t>Personal targets</w:t>
            </w:r>
          </w:p>
        </w:tc>
        <w:tc>
          <w:tcPr>
            <w:tcW w:w="1825" w:type="dxa"/>
            <w:shd w:val="clear" w:color="auto" w:fill="auto"/>
            <w:tcMar>
              <w:top w:w="100" w:type="dxa"/>
              <w:left w:w="100" w:type="dxa"/>
              <w:bottom w:w="100" w:type="dxa"/>
              <w:right w:w="100" w:type="dxa"/>
            </w:tcMar>
          </w:tcPr>
          <w:p w14:paraId="4B46F5F8" w14:textId="77777777" w:rsidR="00C85C87" w:rsidRPr="00121062" w:rsidRDefault="00CC3C96" w:rsidP="00D8394F">
            <w:pPr>
              <w:widowControl w:val="0"/>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How will I achieve this?</w:t>
            </w:r>
          </w:p>
        </w:tc>
        <w:tc>
          <w:tcPr>
            <w:tcW w:w="1825" w:type="dxa"/>
            <w:shd w:val="clear" w:color="auto" w:fill="auto"/>
            <w:tcMar>
              <w:top w:w="100" w:type="dxa"/>
              <w:left w:w="100" w:type="dxa"/>
              <w:bottom w:w="100" w:type="dxa"/>
              <w:right w:w="100" w:type="dxa"/>
            </w:tcMar>
          </w:tcPr>
          <w:p w14:paraId="7C570634" w14:textId="77777777" w:rsidR="00C85C87" w:rsidRPr="00121062" w:rsidRDefault="00CC3C96" w:rsidP="00D8394F">
            <w:pPr>
              <w:widowControl w:val="0"/>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How will this improve my academic or employability prospects?</w:t>
            </w:r>
          </w:p>
        </w:tc>
        <w:tc>
          <w:tcPr>
            <w:tcW w:w="1825" w:type="dxa"/>
            <w:shd w:val="clear" w:color="auto" w:fill="auto"/>
            <w:tcMar>
              <w:top w:w="100" w:type="dxa"/>
              <w:left w:w="100" w:type="dxa"/>
              <w:bottom w:w="100" w:type="dxa"/>
              <w:right w:w="100" w:type="dxa"/>
            </w:tcMar>
          </w:tcPr>
          <w:p w14:paraId="3195F44C" w14:textId="77777777" w:rsidR="00C85C87" w:rsidRPr="00121062" w:rsidRDefault="00CC3C96" w:rsidP="00D8394F">
            <w:pPr>
              <w:widowControl w:val="0"/>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How will I know that I have achieved this?</w:t>
            </w:r>
          </w:p>
        </w:tc>
        <w:tc>
          <w:tcPr>
            <w:tcW w:w="1825" w:type="dxa"/>
            <w:shd w:val="clear" w:color="auto" w:fill="auto"/>
            <w:tcMar>
              <w:top w:w="100" w:type="dxa"/>
              <w:left w:w="100" w:type="dxa"/>
              <w:bottom w:w="100" w:type="dxa"/>
              <w:right w:w="100" w:type="dxa"/>
            </w:tcMar>
          </w:tcPr>
          <w:p w14:paraId="60C9E7BE" w14:textId="77777777" w:rsidR="00C85C87" w:rsidRPr="00121062" w:rsidRDefault="00CC3C96" w:rsidP="00D8394F">
            <w:pPr>
              <w:widowControl w:val="0"/>
              <w:pBdr>
                <w:top w:val="nil"/>
                <w:left w:val="nil"/>
                <w:bottom w:val="nil"/>
                <w:right w:val="nil"/>
                <w:between w:val="nil"/>
              </w:pBdr>
              <w:jc w:val="left"/>
              <w:rPr>
                <w:rFonts w:ascii="Arial" w:hAnsi="Arial" w:cs="Arial"/>
                <w:b/>
                <w:color w:val="auto"/>
                <w:sz w:val="22"/>
                <w:szCs w:val="22"/>
              </w:rPr>
            </w:pPr>
            <w:r w:rsidRPr="00121062">
              <w:rPr>
                <w:rFonts w:ascii="Arial" w:hAnsi="Arial" w:cs="Arial"/>
                <w:b/>
                <w:color w:val="auto"/>
                <w:sz w:val="22"/>
                <w:szCs w:val="22"/>
              </w:rPr>
              <w:t>When will I achieve this by?</w:t>
            </w:r>
          </w:p>
        </w:tc>
      </w:tr>
      <w:tr w:rsidR="00C85C87" w:rsidRPr="00121062" w14:paraId="1B27E2D1" w14:textId="77777777">
        <w:trPr>
          <w:cantSplit/>
          <w:tblHeader/>
        </w:trPr>
        <w:tc>
          <w:tcPr>
            <w:tcW w:w="1824" w:type="dxa"/>
            <w:shd w:val="clear" w:color="auto" w:fill="auto"/>
            <w:tcMar>
              <w:top w:w="100" w:type="dxa"/>
              <w:left w:w="100" w:type="dxa"/>
              <w:bottom w:w="100" w:type="dxa"/>
              <w:right w:w="100" w:type="dxa"/>
            </w:tcMar>
          </w:tcPr>
          <w:p w14:paraId="02B035FD" w14:textId="77777777" w:rsidR="00C85C87" w:rsidRPr="00121062" w:rsidRDefault="00CC3C96" w:rsidP="00861AE5">
            <w:pPr>
              <w:pStyle w:val="ListParagraph"/>
              <w:widowControl w:val="0"/>
              <w:numPr>
                <w:ilvl w:val="0"/>
                <w:numId w:val="1"/>
              </w:numPr>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Writing skills</w:t>
            </w:r>
          </w:p>
        </w:tc>
        <w:tc>
          <w:tcPr>
            <w:tcW w:w="1825" w:type="dxa"/>
            <w:shd w:val="clear" w:color="auto" w:fill="auto"/>
            <w:tcMar>
              <w:top w:w="100" w:type="dxa"/>
              <w:left w:w="100" w:type="dxa"/>
              <w:bottom w:w="100" w:type="dxa"/>
              <w:right w:w="100" w:type="dxa"/>
            </w:tcMar>
          </w:tcPr>
          <w:p w14:paraId="3D13CBE1" w14:textId="30F4D712"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 xml:space="preserve">The writing skills can be improved further via the help of my assessors. They can </w:t>
            </w:r>
            <w:r w:rsidR="00FC70D1" w:rsidRPr="00121062">
              <w:rPr>
                <w:rFonts w:ascii="Arial" w:hAnsi="Arial" w:cs="Arial"/>
                <w:color w:val="auto"/>
                <w:sz w:val="22"/>
                <w:szCs w:val="22"/>
              </w:rPr>
              <w:t xml:space="preserve">educate </w:t>
            </w:r>
            <w:r w:rsidRPr="00121062">
              <w:rPr>
                <w:rFonts w:ascii="Arial" w:hAnsi="Arial" w:cs="Arial"/>
                <w:color w:val="auto"/>
                <w:sz w:val="22"/>
                <w:szCs w:val="22"/>
              </w:rPr>
              <w:t>me learn how I can write with fewer grammatical errors and make sense of the things that I will be writing in my studies.</w:t>
            </w:r>
          </w:p>
        </w:tc>
        <w:tc>
          <w:tcPr>
            <w:tcW w:w="1825" w:type="dxa"/>
            <w:shd w:val="clear" w:color="auto" w:fill="auto"/>
            <w:tcMar>
              <w:top w:w="100" w:type="dxa"/>
              <w:left w:w="100" w:type="dxa"/>
              <w:bottom w:w="100" w:type="dxa"/>
              <w:right w:w="100" w:type="dxa"/>
            </w:tcMar>
          </w:tcPr>
          <w:p w14:paraId="3B814D95"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 xml:space="preserve">Better writing skills will allow me to have </w:t>
            </w:r>
            <w:r w:rsidR="003B5FCB" w:rsidRPr="00121062">
              <w:rPr>
                <w:rFonts w:ascii="Arial" w:hAnsi="Arial" w:cs="Arial"/>
                <w:color w:val="auto"/>
                <w:sz w:val="22"/>
                <w:szCs w:val="22"/>
              </w:rPr>
              <w:t>devised</w:t>
            </w:r>
            <w:r w:rsidRPr="00121062">
              <w:rPr>
                <w:rFonts w:ascii="Arial" w:hAnsi="Arial" w:cs="Arial"/>
                <w:color w:val="auto"/>
                <w:sz w:val="22"/>
                <w:szCs w:val="22"/>
              </w:rPr>
              <w:t xml:space="preserve"> better academic works and I will also be able to generate reports and present reports in my employment duties.</w:t>
            </w:r>
          </w:p>
        </w:tc>
        <w:tc>
          <w:tcPr>
            <w:tcW w:w="1825" w:type="dxa"/>
            <w:shd w:val="clear" w:color="auto" w:fill="auto"/>
            <w:tcMar>
              <w:top w:w="100" w:type="dxa"/>
              <w:left w:w="100" w:type="dxa"/>
              <w:bottom w:w="100" w:type="dxa"/>
              <w:right w:w="100" w:type="dxa"/>
            </w:tcMar>
          </w:tcPr>
          <w:p w14:paraId="6A8A2B9C"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This will be evaluated by me when I am able to have good feedback from my assessors regarding my skills of writing.</w:t>
            </w:r>
          </w:p>
        </w:tc>
        <w:tc>
          <w:tcPr>
            <w:tcW w:w="1825" w:type="dxa"/>
            <w:shd w:val="clear" w:color="auto" w:fill="auto"/>
            <w:tcMar>
              <w:top w:w="100" w:type="dxa"/>
              <w:left w:w="100" w:type="dxa"/>
              <w:bottom w:w="100" w:type="dxa"/>
              <w:right w:w="100" w:type="dxa"/>
            </w:tcMar>
          </w:tcPr>
          <w:p w14:paraId="51B801BF"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This should be developed in around 2 weeks.</w:t>
            </w:r>
          </w:p>
        </w:tc>
      </w:tr>
      <w:tr w:rsidR="00C85C87" w:rsidRPr="00121062" w14:paraId="7A890DBA" w14:textId="77777777">
        <w:trPr>
          <w:cantSplit/>
          <w:tblHeader/>
        </w:trPr>
        <w:tc>
          <w:tcPr>
            <w:tcW w:w="1824" w:type="dxa"/>
            <w:shd w:val="clear" w:color="auto" w:fill="auto"/>
            <w:tcMar>
              <w:top w:w="100" w:type="dxa"/>
              <w:left w:w="100" w:type="dxa"/>
              <w:bottom w:w="100" w:type="dxa"/>
              <w:right w:w="100" w:type="dxa"/>
            </w:tcMar>
          </w:tcPr>
          <w:p w14:paraId="64352B03" w14:textId="77777777" w:rsidR="00C85C87" w:rsidRPr="00121062" w:rsidRDefault="00CC3C96" w:rsidP="00861AE5">
            <w:pPr>
              <w:pStyle w:val="ListParagraph"/>
              <w:widowControl w:val="0"/>
              <w:numPr>
                <w:ilvl w:val="0"/>
                <w:numId w:val="1"/>
              </w:numPr>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lastRenderedPageBreak/>
              <w:t xml:space="preserve">Referencing skills </w:t>
            </w:r>
          </w:p>
        </w:tc>
        <w:tc>
          <w:tcPr>
            <w:tcW w:w="1825" w:type="dxa"/>
            <w:shd w:val="clear" w:color="auto" w:fill="auto"/>
            <w:tcMar>
              <w:top w:w="100" w:type="dxa"/>
              <w:left w:w="100" w:type="dxa"/>
              <w:bottom w:w="100" w:type="dxa"/>
              <w:right w:w="100" w:type="dxa"/>
            </w:tcMar>
          </w:tcPr>
          <w:p w14:paraId="66C0100B" w14:textId="73B5AF78"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 xml:space="preserve">There have been a number of literatures that are focused on making learners understand how they can reference in an effective manner. The utilisation of such resources will be highly useful for me and will make me learn more </w:t>
            </w:r>
            <w:r w:rsidR="0047720D" w:rsidRPr="00121062">
              <w:rPr>
                <w:rFonts w:ascii="Arial" w:hAnsi="Arial" w:cs="Arial"/>
                <w:color w:val="auto"/>
                <w:sz w:val="22"/>
                <w:szCs w:val="22"/>
              </w:rPr>
              <w:t>about referencing</w:t>
            </w:r>
            <w:r w:rsidRPr="00121062">
              <w:rPr>
                <w:rFonts w:ascii="Arial" w:hAnsi="Arial" w:cs="Arial"/>
                <w:color w:val="auto"/>
                <w:sz w:val="22"/>
                <w:szCs w:val="22"/>
              </w:rPr>
              <w:t xml:space="preserve"> skills.</w:t>
            </w:r>
          </w:p>
        </w:tc>
        <w:tc>
          <w:tcPr>
            <w:tcW w:w="1825" w:type="dxa"/>
            <w:shd w:val="clear" w:color="auto" w:fill="auto"/>
            <w:tcMar>
              <w:top w:w="100" w:type="dxa"/>
              <w:left w:w="100" w:type="dxa"/>
              <w:bottom w:w="100" w:type="dxa"/>
              <w:right w:w="100" w:type="dxa"/>
            </w:tcMar>
          </w:tcPr>
          <w:p w14:paraId="71345CCC" w14:textId="690B02B9"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 xml:space="preserve">By improving my referencing </w:t>
            </w:r>
            <w:r w:rsidR="00E05E46" w:rsidRPr="00121062">
              <w:rPr>
                <w:rFonts w:ascii="Arial" w:hAnsi="Arial" w:cs="Arial"/>
                <w:color w:val="auto"/>
                <w:sz w:val="22"/>
                <w:szCs w:val="22"/>
              </w:rPr>
              <w:t>skills,</w:t>
            </w:r>
            <w:r w:rsidRPr="00121062">
              <w:rPr>
                <w:rFonts w:ascii="Arial" w:hAnsi="Arial" w:cs="Arial"/>
                <w:color w:val="auto"/>
                <w:sz w:val="22"/>
                <w:szCs w:val="22"/>
              </w:rPr>
              <w:t xml:space="preserve"> I will be able to improve my academic works. I will be able to avoid </w:t>
            </w:r>
            <w:r w:rsidR="00E05E46" w:rsidRPr="00121062">
              <w:rPr>
                <w:rFonts w:ascii="Arial" w:hAnsi="Arial" w:cs="Arial"/>
                <w:color w:val="auto"/>
                <w:sz w:val="22"/>
                <w:szCs w:val="22"/>
              </w:rPr>
              <w:t>plagiarism with</w:t>
            </w:r>
            <w:r w:rsidRPr="00121062">
              <w:rPr>
                <w:rFonts w:ascii="Arial" w:hAnsi="Arial" w:cs="Arial"/>
                <w:color w:val="auto"/>
                <w:sz w:val="22"/>
                <w:szCs w:val="22"/>
              </w:rPr>
              <w:t xml:space="preserve"> the use of proper skills of referencing.</w:t>
            </w:r>
          </w:p>
        </w:tc>
        <w:tc>
          <w:tcPr>
            <w:tcW w:w="1825" w:type="dxa"/>
            <w:shd w:val="clear" w:color="auto" w:fill="auto"/>
            <w:tcMar>
              <w:top w:w="100" w:type="dxa"/>
              <w:left w:w="100" w:type="dxa"/>
              <w:bottom w:w="100" w:type="dxa"/>
              <w:right w:w="100" w:type="dxa"/>
            </w:tcMar>
          </w:tcPr>
          <w:p w14:paraId="00D8E00B" w14:textId="629075A6" w:rsidR="00C85C87" w:rsidRPr="00121062" w:rsidRDefault="00E05E4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Again,</w:t>
            </w:r>
            <w:r w:rsidR="00CC3C96" w:rsidRPr="00121062">
              <w:rPr>
                <w:rFonts w:ascii="Arial" w:hAnsi="Arial" w:cs="Arial"/>
                <w:color w:val="auto"/>
                <w:sz w:val="22"/>
                <w:szCs w:val="22"/>
              </w:rPr>
              <w:t xml:space="preserve"> feedback from my teachers will allow me to </w:t>
            </w:r>
            <w:r w:rsidR="009A6DBB" w:rsidRPr="00121062">
              <w:rPr>
                <w:rFonts w:ascii="Arial" w:hAnsi="Arial" w:cs="Arial"/>
                <w:color w:val="auto"/>
                <w:sz w:val="22"/>
                <w:szCs w:val="22"/>
              </w:rPr>
              <w:t>understand</w:t>
            </w:r>
            <w:r w:rsidR="00CC3C96" w:rsidRPr="00121062">
              <w:rPr>
                <w:rFonts w:ascii="Arial" w:hAnsi="Arial" w:cs="Arial"/>
                <w:color w:val="auto"/>
                <w:sz w:val="22"/>
                <w:szCs w:val="22"/>
              </w:rPr>
              <w:t xml:space="preserve"> the development that I have made in terms of referencing skills.</w:t>
            </w:r>
          </w:p>
        </w:tc>
        <w:tc>
          <w:tcPr>
            <w:tcW w:w="1825" w:type="dxa"/>
            <w:shd w:val="clear" w:color="auto" w:fill="auto"/>
            <w:tcMar>
              <w:top w:w="100" w:type="dxa"/>
              <w:left w:w="100" w:type="dxa"/>
              <w:bottom w:w="100" w:type="dxa"/>
              <w:right w:w="100" w:type="dxa"/>
            </w:tcMar>
          </w:tcPr>
          <w:p w14:paraId="1B17C90F"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The development of referencing skills should be done within a week.</w:t>
            </w:r>
          </w:p>
        </w:tc>
      </w:tr>
      <w:tr w:rsidR="00C85C87" w:rsidRPr="00121062" w14:paraId="75E9ECBB" w14:textId="77777777">
        <w:trPr>
          <w:cantSplit/>
          <w:tblHeader/>
        </w:trPr>
        <w:tc>
          <w:tcPr>
            <w:tcW w:w="1824" w:type="dxa"/>
            <w:shd w:val="clear" w:color="auto" w:fill="auto"/>
            <w:tcMar>
              <w:top w:w="100" w:type="dxa"/>
              <w:left w:w="100" w:type="dxa"/>
              <w:bottom w:w="100" w:type="dxa"/>
              <w:right w:w="100" w:type="dxa"/>
            </w:tcMar>
          </w:tcPr>
          <w:p w14:paraId="76E096A2" w14:textId="77777777" w:rsidR="00C85C87" w:rsidRPr="00121062" w:rsidRDefault="00CC3C96" w:rsidP="00861AE5">
            <w:pPr>
              <w:pStyle w:val="ListParagraph"/>
              <w:widowControl w:val="0"/>
              <w:numPr>
                <w:ilvl w:val="0"/>
                <w:numId w:val="1"/>
              </w:numPr>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lastRenderedPageBreak/>
              <w:t>Problem-solving skills</w:t>
            </w:r>
          </w:p>
        </w:tc>
        <w:tc>
          <w:tcPr>
            <w:tcW w:w="1825" w:type="dxa"/>
            <w:shd w:val="clear" w:color="auto" w:fill="auto"/>
            <w:tcMar>
              <w:top w:w="100" w:type="dxa"/>
              <w:left w:w="100" w:type="dxa"/>
              <w:bottom w:w="100" w:type="dxa"/>
              <w:right w:w="100" w:type="dxa"/>
            </w:tcMar>
          </w:tcPr>
          <w:p w14:paraId="20FFC967"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I can develop my problem-solving skills via the method of getting to the root cause of the problem. This will grant me an insight of the issue and hence I will be able to find various solutions to such problems at a low level. This will increase my understanding of how I can make an approach to problems</w:t>
            </w:r>
          </w:p>
        </w:tc>
        <w:tc>
          <w:tcPr>
            <w:tcW w:w="1825" w:type="dxa"/>
            <w:shd w:val="clear" w:color="auto" w:fill="auto"/>
            <w:tcMar>
              <w:top w:w="100" w:type="dxa"/>
              <w:left w:w="100" w:type="dxa"/>
              <w:bottom w:w="100" w:type="dxa"/>
              <w:right w:w="100" w:type="dxa"/>
            </w:tcMar>
          </w:tcPr>
          <w:p w14:paraId="0FDE3456"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This will allow me to solve various problems that are faced in academics as well as employment. I will be able to solve the issues in both fields properly.</w:t>
            </w:r>
          </w:p>
        </w:tc>
        <w:tc>
          <w:tcPr>
            <w:tcW w:w="1825" w:type="dxa"/>
            <w:shd w:val="clear" w:color="auto" w:fill="auto"/>
            <w:tcMar>
              <w:top w:w="100" w:type="dxa"/>
              <w:left w:w="100" w:type="dxa"/>
              <w:bottom w:w="100" w:type="dxa"/>
              <w:right w:w="100" w:type="dxa"/>
            </w:tcMar>
          </w:tcPr>
          <w:p w14:paraId="5A8A7865" w14:textId="1F07ACDF"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 xml:space="preserve">This will be evaluated personally as I will be able to evaluate the development myself which can be seen in my </w:t>
            </w:r>
            <w:r w:rsidR="002C1F0F" w:rsidRPr="00121062">
              <w:rPr>
                <w:rFonts w:ascii="Arial" w:hAnsi="Arial" w:cs="Arial"/>
                <w:color w:val="auto"/>
                <w:sz w:val="22"/>
                <w:szCs w:val="22"/>
              </w:rPr>
              <w:t>day-to-day</w:t>
            </w:r>
            <w:r w:rsidRPr="00121062">
              <w:rPr>
                <w:rFonts w:ascii="Arial" w:hAnsi="Arial" w:cs="Arial"/>
                <w:color w:val="auto"/>
                <w:sz w:val="22"/>
                <w:szCs w:val="22"/>
              </w:rPr>
              <w:t xml:space="preserve"> tasks.</w:t>
            </w:r>
          </w:p>
        </w:tc>
        <w:tc>
          <w:tcPr>
            <w:tcW w:w="1825" w:type="dxa"/>
            <w:shd w:val="clear" w:color="auto" w:fill="auto"/>
            <w:tcMar>
              <w:top w:w="100" w:type="dxa"/>
              <w:left w:w="100" w:type="dxa"/>
              <w:bottom w:w="100" w:type="dxa"/>
              <w:right w:w="100" w:type="dxa"/>
            </w:tcMar>
          </w:tcPr>
          <w:p w14:paraId="0D399A87" w14:textId="77777777" w:rsidR="00C85C87" w:rsidRPr="00121062" w:rsidRDefault="00CC3C96" w:rsidP="00D8394F">
            <w:pPr>
              <w:widowControl w:val="0"/>
              <w:pBdr>
                <w:top w:val="nil"/>
                <w:left w:val="nil"/>
                <w:bottom w:val="nil"/>
                <w:right w:val="nil"/>
                <w:between w:val="nil"/>
              </w:pBdr>
              <w:jc w:val="left"/>
              <w:rPr>
                <w:rFonts w:ascii="Arial" w:hAnsi="Arial" w:cs="Arial"/>
                <w:color w:val="auto"/>
                <w:sz w:val="22"/>
                <w:szCs w:val="22"/>
              </w:rPr>
            </w:pPr>
            <w:r w:rsidRPr="00121062">
              <w:rPr>
                <w:rFonts w:ascii="Arial" w:hAnsi="Arial" w:cs="Arial"/>
                <w:color w:val="auto"/>
                <w:sz w:val="22"/>
                <w:szCs w:val="22"/>
              </w:rPr>
              <w:t>The skills of problem-solving can be developed in a time period of 3 weeks.</w:t>
            </w:r>
          </w:p>
        </w:tc>
      </w:tr>
    </w:tbl>
    <w:p w14:paraId="2A2BAAE9" w14:textId="77777777" w:rsidR="00C85C87" w:rsidRPr="00121062" w:rsidRDefault="00CC3C96">
      <w:pPr>
        <w:pBdr>
          <w:top w:val="nil"/>
          <w:left w:val="nil"/>
          <w:bottom w:val="nil"/>
          <w:right w:val="nil"/>
          <w:between w:val="nil"/>
        </w:pBdr>
        <w:jc w:val="center"/>
        <w:rPr>
          <w:rFonts w:ascii="Arial" w:hAnsi="Arial" w:cs="Arial"/>
          <w:b/>
          <w:color w:val="auto"/>
          <w:sz w:val="22"/>
          <w:szCs w:val="22"/>
        </w:rPr>
      </w:pPr>
      <w:r w:rsidRPr="00121062">
        <w:rPr>
          <w:rFonts w:ascii="Arial" w:hAnsi="Arial" w:cs="Arial"/>
          <w:b/>
          <w:color w:val="auto"/>
          <w:sz w:val="22"/>
          <w:szCs w:val="22"/>
        </w:rPr>
        <w:t>Table 3: Personal Development Plan</w:t>
      </w:r>
    </w:p>
    <w:p w14:paraId="6848728D" w14:textId="469D67C4" w:rsidR="00C85C87" w:rsidRPr="00121062" w:rsidRDefault="00C85C87">
      <w:pPr>
        <w:pBdr>
          <w:top w:val="nil"/>
          <w:left w:val="nil"/>
          <w:bottom w:val="nil"/>
          <w:right w:val="nil"/>
          <w:between w:val="nil"/>
        </w:pBdr>
        <w:jc w:val="center"/>
        <w:rPr>
          <w:rFonts w:ascii="Arial" w:hAnsi="Arial" w:cs="Arial"/>
          <w:b/>
          <w:color w:val="auto"/>
          <w:sz w:val="22"/>
          <w:szCs w:val="22"/>
        </w:rPr>
      </w:pPr>
    </w:p>
    <w:p w14:paraId="3E5F771F" w14:textId="77777777" w:rsidR="00C85C87" w:rsidRPr="00121062" w:rsidRDefault="00CC3C96">
      <w:pPr>
        <w:pBdr>
          <w:top w:val="nil"/>
          <w:left w:val="nil"/>
          <w:bottom w:val="nil"/>
          <w:right w:val="nil"/>
          <w:between w:val="nil"/>
        </w:pBdr>
        <w:rPr>
          <w:rFonts w:ascii="Arial" w:hAnsi="Arial" w:cs="Arial"/>
          <w:b/>
          <w:color w:val="auto"/>
          <w:sz w:val="22"/>
          <w:szCs w:val="22"/>
        </w:rPr>
      </w:pPr>
      <w:r w:rsidRPr="00121062">
        <w:rPr>
          <w:rFonts w:ascii="Arial" w:hAnsi="Arial" w:cs="Arial"/>
          <w:color w:val="auto"/>
          <w:sz w:val="22"/>
          <w:szCs w:val="22"/>
        </w:rPr>
        <w:br w:type="page"/>
      </w:r>
    </w:p>
    <w:p w14:paraId="6F69A950" w14:textId="77777777" w:rsidR="00C85C87" w:rsidRPr="00121062" w:rsidRDefault="00CC3C96">
      <w:pPr>
        <w:pStyle w:val="Heading1"/>
        <w:rPr>
          <w:rFonts w:ascii="Arial" w:hAnsi="Arial" w:cs="Arial"/>
          <w:color w:val="auto"/>
          <w:sz w:val="22"/>
          <w:szCs w:val="22"/>
          <w:highlight w:val="white"/>
        </w:rPr>
      </w:pPr>
      <w:bookmarkStart w:id="5" w:name="_Toc99993080"/>
      <w:r w:rsidRPr="00121062">
        <w:rPr>
          <w:rFonts w:ascii="Arial" w:hAnsi="Arial" w:cs="Arial"/>
          <w:color w:val="auto"/>
          <w:sz w:val="22"/>
          <w:szCs w:val="22"/>
        </w:rPr>
        <w:lastRenderedPageBreak/>
        <w:t>Reference list</w:t>
      </w:r>
      <w:bookmarkEnd w:id="5"/>
    </w:p>
    <w:p w14:paraId="43916616" w14:textId="77777777" w:rsidR="00C85C87" w:rsidRPr="00121062" w:rsidRDefault="00CC3C96">
      <w:pPr>
        <w:pBdr>
          <w:top w:val="nil"/>
          <w:left w:val="nil"/>
          <w:bottom w:val="nil"/>
          <w:right w:val="nil"/>
          <w:between w:val="nil"/>
        </w:pBdr>
        <w:rPr>
          <w:rFonts w:ascii="Arial" w:hAnsi="Arial" w:cs="Arial"/>
          <w:color w:val="auto"/>
          <w:sz w:val="22"/>
          <w:szCs w:val="22"/>
        </w:rPr>
      </w:pPr>
      <w:r w:rsidRPr="00121062">
        <w:rPr>
          <w:rFonts w:ascii="Arial" w:hAnsi="Arial" w:cs="Arial"/>
          <w:color w:val="auto"/>
          <w:sz w:val="22"/>
          <w:szCs w:val="22"/>
          <w:highlight w:val="white"/>
        </w:rPr>
        <w:t xml:space="preserve">Adeani, I.S., Febriani, R.B. and Syafryadin, S., 2020. USING GIBBS’REFLECTIVE CYCLE IN MAKING REFLECTIONS OF LITERARY ANALYSIS. </w:t>
      </w:r>
      <w:r w:rsidRPr="00121062">
        <w:rPr>
          <w:rFonts w:ascii="Arial" w:hAnsi="Arial" w:cs="Arial"/>
          <w:i/>
          <w:color w:val="auto"/>
          <w:sz w:val="22"/>
          <w:szCs w:val="22"/>
          <w:highlight w:val="white"/>
        </w:rPr>
        <w:t>Indonesian EFL Journal</w:t>
      </w:r>
      <w:r w:rsidRPr="00121062">
        <w:rPr>
          <w:rFonts w:ascii="Arial" w:hAnsi="Arial" w:cs="Arial"/>
          <w:color w:val="auto"/>
          <w:sz w:val="22"/>
          <w:szCs w:val="22"/>
          <w:highlight w:val="white"/>
        </w:rPr>
        <w:t xml:space="preserve">, </w:t>
      </w:r>
      <w:r w:rsidRPr="00121062">
        <w:rPr>
          <w:rFonts w:ascii="Arial" w:hAnsi="Arial" w:cs="Arial"/>
          <w:i/>
          <w:color w:val="auto"/>
          <w:sz w:val="22"/>
          <w:szCs w:val="22"/>
          <w:highlight w:val="white"/>
        </w:rPr>
        <w:t>6</w:t>
      </w:r>
      <w:r w:rsidRPr="00121062">
        <w:rPr>
          <w:rFonts w:ascii="Arial" w:hAnsi="Arial" w:cs="Arial"/>
          <w:color w:val="auto"/>
          <w:sz w:val="22"/>
          <w:szCs w:val="22"/>
          <w:highlight w:val="white"/>
        </w:rPr>
        <w:t>(2), pp.139-148.</w:t>
      </w:r>
    </w:p>
    <w:p w14:paraId="3C0635EE" w14:textId="29C0A9AA" w:rsidR="00C85C87" w:rsidRPr="00121062" w:rsidRDefault="00CC3C96">
      <w:pPr>
        <w:pBdr>
          <w:top w:val="nil"/>
          <w:left w:val="nil"/>
          <w:bottom w:val="nil"/>
          <w:right w:val="nil"/>
          <w:between w:val="nil"/>
        </w:pBdr>
        <w:rPr>
          <w:rFonts w:ascii="Arial" w:hAnsi="Arial" w:cs="Arial"/>
          <w:color w:val="auto"/>
          <w:sz w:val="22"/>
          <w:szCs w:val="22"/>
          <w:highlight w:val="white"/>
        </w:rPr>
      </w:pPr>
      <w:r w:rsidRPr="00121062">
        <w:rPr>
          <w:rFonts w:ascii="Arial" w:hAnsi="Arial" w:cs="Arial"/>
          <w:color w:val="auto"/>
          <w:sz w:val="22"/>
          <w:szCs w:val="22"/>
          <w:highlight w:val="white"/>
        </w:rPr>
        <w:t xml:space="preserve">Dhaliwal, U., Singh, S. and Singh, N., 2018. Reflective student narratives: honing professionalism and empathy. </w:t>
      </w:r>
      <w:r w:rsidRPr="00121062">
        <w:rPr>
          <w:rFonts w:ascii="Arial" w:hAnsi="Arial" w:cs="Arial"/>
          <w:i/>
          <w:color w:val="auto"/>
          <w:sz w:val="22"/>
          <w:szCs w:val="22"/>
          <w:highlight w:val="white"/>
        </w:rPr>
        <w:t>Indian J Med Ethics</w:t>
      </w:r>
      <w:r w:rsidRPr="00121062">
        <w:rPr>
          <w:rFonts w:ascii="Arial" w:hAnsi="Arial" w:cs="Arial"/>
          <w:color w:val="auto"/>
          <w:sz w:val="22"/>
          <w:szCs w:val="22"/>
          <w:highlight w:val="white"/>
        </w:rPr>
        <w:t xml:space="preserve">, </w:t>
      </w:r>
      <w:r w:rsidRPr="00121062">
        <w:rPr>
          <w:rFonts w:ascii="Arial" w:hAnsi="Arial" w:cs="Arial"/>
          <w:i/>
          <w:color w:val="auto"/>
          <w:sz w:val="22"/>
          <w:szCs w:val="22"/>
          <w:highlight w:val="white"/>
        </w:rPr>
        <w:t>3</w:t>
      </w:r>
      <w:r w:rsidRPr="00121062">
        <w:rPr>
          <w:rFonts w:ascii="Arial" w:hAnsi="Arial" w:cs="Arial"/>
          <w:color w:val="auto"/>
          <w:sz w:val="22"/>
          <w:szCs w:val="22"/>
          <w:highlight w:val="white"/>
        </w:rPr>
        <w:t>(1), pp.9-15.</w:t>
      </w:r>
    </w:p>
    <w:p w14:paraId="5F39B500" w14:textId="77777777" w:rsidR="007C789B" w:rsidRPr="00121062" w:rsidRDefault="007C789B">
      <w:pPr>
        <w:pBdr>
          <w:top w:val="nil"/>
          <w:left w:val="nil"/>
          <w:bottom w:val="nil"/>
          <w:right w:val="nil"/>
          <w:between w:val="nil"/>
        </w:pBdr>
        <w:rPr>
          <w:rFonts w:ascii="Arial" w:hAnsi="Arial" w:cs="Arial"/>
          <w:color w:val="auto"/>
          <w:sz w:val="22"/>
          <w:szCs w:val="22"/>
          <w:highlight w:val="white"/>
        </w:rPr>
      </w:pPr>
    </w:p>
    <w:p w14:paraId="6BB26C6F" w14:textId="77777777" w:rsidR="00C85C87" w:rsidRPr="00121062" w:rsidRDefault="00CC3C96">
      <w:pPr>
        <w:pBdr>
          <w:top w:val="nil"/>
          <w:left w:val="nil"/>
          <w:bottom w:val="nil"/>
          <w:right w:val="nil"/>
          <w:between w:val="nil"/>
        </w:pBdr>
        <w:rPr>
          <w:rFonts w:ascii="Arial" w:hAnsi="Arial" w:cs="Arial"/>
          <w:color w:val="auto"/>
          <w:sz w:val="22"/>
          <w:szCs w:val="22"/>
        </w:rPr>
      </w:pPr>
      <w:r w:rsidRPr="00121062">
        <w:rPr>
          <w:rFonts w:ascii="Arial" w:hAnsi="Arial" w:cs="Arial"/>
          <w:color w:val="auto"/>
          <w:sz w:val="22"/>
          <w:szCs w:val="22"/>
          <w:highlight w:val="white"/>
        </w:rPr>
        <w:t xml:space="preserve">Graves, L.M. and Sarkis, J., 2018. The role of employees' leadership perceptions, values, and motivation in employees' provenvironmental behaviors. </w:t>
      </w:r>
      <w:r w:rsidRPr="00121062">
        <w:rPr>
          <w:rFonts w:ascii="Arial" w:hAnsi="Arial" w:cs="Arial"/>
          <w:i/>
          <w:color w:val="auto"/>
          <w:sz w:val="22"/>
          <w:szCs w:val="22"/>
          <w:highlight w:val="white"/>
        </w:rPr>
        <w:t>Journal of cleaner production</w:t>
      </w:r>
      <w:r w:rsidRPr="00121062">
        <w:rPr>
          <w:rFonts w:ascii="Arial" w:hAnsi="Arial" w:cs="Arial"/>
          <w:color w:val="auto"/>
          <w:sz w:val="22"/>
          <w:szCs w:val="22"/>
          <w:highlight w:val="white"/>
        </w:rPr>
        <w:t xml:space="preserve">, </w:t>
      </w:r>
      <w:r w:rsidRPr="00121062">
        <w:rPr>
          <w:rFonts w:ascii="Arial" w:hAnsi="Arial" w:cs="Arial"/>
          <w:i/>
          <w:color w:val="auto"/>
          <w:sz w:val="22"/>
          <w:szCs w:val="22"/>
          <w:highlight w:val="white"/>
        </w:rPr>
        <w:t>196</w:t>
      </w:r>
      <w:r w:rsidRPr="00121062">
        <w:rPr>
          <w:rFonts w:ascii="Arial" w:hAnsi="Arial" w:cs="Arial"/>
          <w:color w:val="auto"/>
          <w:sz w:val="22"/>
          <w:szCs w:val="22"/>
          <w:highlight w:val="white"/>
        </w:rPr>
        <w:t>, pp.576-587.</w:t>
      </w:r>
    </w:p>
    <w:p w14:paraId="381FAEA7" w14:textId="77777777" w:rsidR="00C85C87" w:rsidRPr="00121062" w:rsidRDefault="00CC3C96">
      <w:pPr>
        <w:pBdr>
          <w:top w:val="nil"/>
          <w:left w:val="nil"/>
          <w:bottom w:val="nil"/>
          <w:right w:val="nil"/>
          <w:between w:val="nil"/>
        </w:pBdr>
        <w:rPr>
          <w:rFonts w:ascii="Arial" w:hAnsi="Arial" w:cs="Arial"/>
          <w:color w:val="auto"/>
          <w:sz w:val="22"/>
          <w:szCs w:val="22"/>
        </w:rPr>
      </w:pPr>
      <w:r w:rsidRPr="00121062">
        <w:rPr>
          <w:rFonts w:ascii="Arial" w:hAnsi="Arial" w:cs="Arial"/>
          <w:color w:val="auto"/>
          <w:sz w:val="22"/>
          <w:szCs w:val="22"/>
          <w:highlight w:val="white"/>
        </w:rPr>
        <w:t xml:space="preserve">Markkanen, P., Välimäki, M., Anttila, M. and Kuuskorpi, M., 2020. A reflective cycle: Understanding challenging situations in a school setting. </w:t>
      </w:r>
      <w:r w:rsidRPr="00121062">
        <w:rPr>
          <w:rFonts w:ascii="Arial" w:hAnsi="Arial" w:cs="Arial"/>
          <w:i/>
          <w:color w:val="auto"/>
          <w:sz w:val="22"/>
          <w:szCs w:val="22"/>
          <w:highlight w:val="white"/>
        </w:rPr>
        <w:t>Educational Research</w:t>
      </w:r>
      <w:r w:rsidRPr="00121062">
        <w:rPr>
          <w:rFonts w:ascii="Arial" w:hAnsi="Arial" w:cs="Arial"/>
          <w:color w:val="auto"/>
          <w:sz w:val="22"/>
          <w:szCs w:val="22"/>
          <w:highlight w:val="white"/>
        </w:rPr>
        <w:t xml:space="preserve">, </w:t>
      </w:r>
      <w:r w:rsidRPr="00121062">
        <w:rPr>
          <w:rFonts w:ascii="Arial" w:hAnsi="Arial" w:cs="Arial"/>
          <w:i/>
          <w:color w:val="auto"/>
          <w:sz w:val="22"/>
          <w:szCs w:val="22"/>
          <w:highlight w:val="white"/>
        </w:rPr>
        <w:t>62</w:t>
      </w:r>
      <w:r w:rsidRPr="00121062">
        <w:rPr>
          <w:rFonts w:ascii="Arial" w:hAnsi="Arial" w:cs="Arial"/>
          <w:color w:val="auto"/>
          <w:sz w:val="22"/>
          <w:szCs w:val="22"/>
          <w:highlight w:val="white"/>
        </w:rPr>
        <w:t>(1), pp.46-62.</w:t>
      </w:r>
    </w:p>
    <w:p w14:paraId="327C0C3E" w14:textId="77777777" w:rsidR="00C85C87" w:rsidRPr="00121062" w:rsidRDefault="00CC3C96">
      <w:pPr>
        <w:pBdr>
          <w:top w:val="nil"/>
          <w:left w:val="nil"/>
          <w:bottom w:val="nil"/>
          <w:right w:val="nil"/>
          <w:between w:val="nil"/>
        </w:pBdr>
        <w:rPr>
          <w:rFonts w:ascii="Arial" w:hAnsi="Arial" w:cs="Arial"/>
          <w:color w:val="auto"/>
          <w:sz w:val="22"/>
          <w:szCs w:val="22"/>
          <w:highlight w:val="white"/>
        </w:rPr>
      </w:pPr>
      <w:r w:rsidRPr="00121062">
        <w:rPr>
          <w:rFonts w:ascii="Arial" w:hAnsi="Arial" w:cs="Arial"/>
          <w:color w:val="auto"/>
          <w:sz w:val="22"/>
          <w:szCs w:val="22"/>
          <w:highlight w:val="white"/>
        </w:rPr>
        <w:t xml:space="preserve">Reljić, N.M., Pajnkihar, M. and Fekonja, Z., 2019. Self-reflection during first clinical practice: The experiences of nursing students. </w:t>
      </w:r>
      <w:r w:rsidRPr="00121062">
        <w:rPr>
          <w:rFonts w:ascii="Arial" w:hAnsi="Arial" w:cs="Arial"/>
          <w:i/>
          <w:color w:val="auto"/>
          <w:sz w:val="22"/>
          <w:szCs w:val="22"/>
          <w:highlight w:val="white"/>
        </w:rPr>
        <w:t>Nurse education today</w:t>
      </w:r>
      <w:r w:rsidRPr="00121062">
        <w:rPr>
          <w:rFonts w:ascii="Arial" w:hAnsi="Arial" w:cs="Arial"/>
          <w:color w:val="auto"/>
          <w:sz w:val="22"/>
          <w:szCs w:val="22"/>
          <w:highlight w:val="white"/>
        </w:rPr>
        <w:t xml:space="preserve">, </w:t>
      </w:r>
      <w:r w:rsidRPr="00121062">
        <w:rPr>
          <w:rFonts w:ascii="Arial" w:hAnsi="Arial" w:cs="Arial"/>
          <w:i/>
          <w:color w:val="auto"/>
          <w:sz w:val="22"/>
          <w:szCs w:val="22"/>
          <w:highlight w:val="white"/>
        </w:rPr>
        <w:t>72</w:t>
      </w:r>
      <w:r w:rsidRPr="00121062">
        <w:rPr>
          <w:rFonts w:ascii="Arial" w:hAnsi="Arial" w:cs="Arial"/>
          <w:color w:val="auto"/>
          <w:sz w:val="22"/>
          <w:szCs w:val="22"/>
          <w:highlight w:val="white"/>
        </w:rPr>
        <w:t>, pp.61-66.</w:t>
      </w:r>
    </w:p>
    <w:p w14:paraId="672F87EC" w14:textId="77777777" w:rsidR="00C85C87" w:rsidRPr="00121062" w:rsidRDefault="00CC3C96">
      <w:pPr>
        <w:pBdr>
          <w:top w:val="nil"/>
          <w:left w:val="nil"/>
          <w:bottom w:val="nil"/>
          <w:right w:val="nil"/>
          <w:between w:val="nil"/>
        </w:pBdr>
        <w:rPr>
          <w:rFonts w:ascii="Arial" w:hAnsi="Arial" w:cs="Arial"/>
          <w:color w:val="auto"/>
          <w:sz w:val="22"/>
          <w:szCs w:val="22"/>
          <w:highlight w:val="white"/>
        </w:rPr>
      </w:pPr>
      <w:r w:rsidRPr="00121062">
        <w:rPr>
          <w:rFonts w:ascii="Arial" w:hAnsi="Arial" w:cs="Arial"/>
          <w:color w:val="auto"/>
          <w:sz w:val="22"/>
          <w:szCs w:val="22"/>
          <w:highlight w:val="white"/>
        </w:rPr>
        <w:t xml:space="preserve">Soundiraraj, S. and Babu, B.A., 2022. Reflective Practice for Teachers in the Post-Method Era. </w:t>
      </w:r>
      <w:r w:rsidRPr="00121062">
        <w:rPr>
          <w:rFonts w:ascii="Arial" w:hAnsi="Arial" w:cs="Arial"/>
          <w:i/>
          <w:color w:val="auto"/>
          <w:sz w:val="22"/>
          <w:szCs w:val="22"/>
          <w:highlight w:val="white"/>
        </w:rPr>
        <w:t>Contemporary ELT Strategies in Engineering Pedagogy: Theory and Practice</w:t>
      </w:r>
      <w:r w:rsidRPr="00121062">
        <w:rPr>
          <w:rFonts w:ascii="Arial" w:hAnsi="Arial" w:cs="Arial"/>
          <w:color w:val="auto"/>
          <w:sz w:val="22"/>
          <w:szCs w:val="22"/>
          <w:highlight w:val="white"/>
        </w:rPr>
        <w:t>.</w:t>
      </w:r>
    </w:p>
    <w:p w14:paraId="257E505D" w14:textId="77777777" w:rsidR="00C85C87" w:rsidRPr="00121062" w:rsidRDefault="00CC3C96">
      <w:pPr>
        <w:pBdr>
          <w:top w:val="nil"/>
          <w:left w:val="nil"/>
          <w:bottom w:val="nil"/>
          <w:right w:val="nil"/>
          <w:between w:val="nil"/>
        </w:pBdr>
        <w:rPr>
          <w:rFonts w:ascii="Arial" w:hAnsi="Arial" w:cs="Arial"/>
          <w:color w:val="auto"/>
          <w:sz w:val="22"/>
          <w:szCs w:val="22"/>
        </w:rPr>
      </w:pPr>
      <w:r w:rsidRPr="00121062">
        <w:rPr>
          <w:rFonts w:ascii="Arial" w:hAnsi="Arial" w:cs="Arial"/>
          <w:color w:val="auto"/>
          <w:sz w:val="22"/>
          <w:szCs w:val="22"/>
          <w:highlight w:val="white"/>
        </w:rPr>
        <w:t xml:space="preserve">Tanaka, M., Okamoto, R. and Koide, K., 2018. Relationship between Reflective Practice Skills and Volume of Writing in a Reflective Journal. </w:t>
      </w:r>
      <w:r w:rsidRPr="00121062">
        <w:rPr>
          <w:rFonts w:ascii="Arial" w:hAnsi="Arial" w:cs="Arial"/>
          <w:i/>
          <w:color w:val="auto"/>
          <w:sz w:val="22"/>
          <w:szCs w:val="22"/>
          <w:highlight w:val="white"/>
        </w:rPr>
        <w:t>Health</w:t>
      </w:r>
      <w:r w:rsidRPr="00121062">
        <w:rPr>
          <w:rFonts w:ascii="Arial" w:hAnsi="Arial" w:cs="Arial"/>
          <w:color w:val="auto"/>
          <w:sz w:val="22"/>
          <w:szCs w:val="22"/>
          <w:highlight w:val="white"/>
        </w:rPr>
        <w:t xml:space="preserve">, </w:t>
      </w:r>
      <w:r w:rsidRPr="00121062">
        <w:rPr>
          <w:rFonts w:ascii="Arial" w:hAnsi="Arial" w:cs="Arial"/>
          <w:i/>
          <w:color w:val="auto"/>
          <w:sz w:val="22"/>
          <w:szCs w:val="22"/>
          <w:highlight w:val="white"/>
        </w:rPr>
        <w:t>10</w:t>
      </w:r>
      <w:r w:rsidRPr="00121062">
        <w:rPr>
          <w:rFonts w:ascii="Arial" w:hAnsi="Arial" w:cs="Arial"/>
          <w:color w:val="auto"/>
          <w:sz w:val="22"/>
          <w:szCs w:val="22"/>
          <w:highlight w:val="white"/>
        </w:rPr>
        <w:t>(3), pp.283-288.</w:t>
      </w:r>
    </w:p>
    <w:p w14:paraId="57AA05DB" w14:textId="77777777" w:rsidR="00C85C87" w:rsidRPr="00886D32" w:rsidRDefault="00C85C87">
      <w:pPr>
        <w:pBdr>
          <w:top w:val="nil"/>
          <w:left w:val="nil"/>
          <w:bottom w:val="nil"/>
          <w:right w:val="nil"/>
          <w:between w:val="nil"/>
        </w:pBdr>
        <w:rPr>
          <w:color w:val="auto"/>
        </w:rPr>
      </w:pPr>
    </w:p>
    <w:p w14:paraId="30AF797A" w14:textId="77777777" w:rsidR="00C85C87" w:rsidRPr="00886D32" w:rsidRDefault="00C85C87">
      <w:pPr>
        <w:pBdr>
          <w:top w:val="nil"/>
          <w:left w:val="nil"/>
          <w:bottom w:val="nil"/>
          <w:right w:val="nil"/>
          <w:between w:val="nil"/>
        </w:pBdr>
        <w:rPr>
          <w:color w:val="auto"/>
        </w:rPr>
      </w:pPr>
    </w:p>
    <w:p w14:paraId="56D40BC5" w14:textId="77777777" w:rsidR="00C85C87" w:rsidRPr="00886D32" w:rsidRDefault="00C85C87">
      <w:pPr>
        <w:pBdr>
          <w:top w:val="nil"/>
          <w:left w:val="nil"/>
          <w:bottom w:val="nil"/>
          <w:right w:val="nil"/>
          <w:between w:val="nil"/>
        </w:pBdr>
        <w:rPr>
          <w:color w:val="auto"/>
        </w:rPr>
      </w:pPr>
    </w:p>
    <w:sectPr w:rsidR="00C85C87" w:rsidRPr="00886D32" w:rsidSect="00C85C87">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1270A" w14:textId="77777777" w:rsidR="000A7098" w:rsidRDefault="000A7098" w:rsidP="00C85C87">
      <w:pPr>
        <w:spacing w:after="0" w:line="240" w:lineRule="auto"/>
      </w:pPr>
      <w:r>
        <w:separator/>
      </w:r>
    </w:p>
  </w:endnote>
  <w:endnote w:type="continuationSeparator" w:id="0">
    <w:p w14:paraId="20387EE9" w14:textId="77777777" w:rsidR="000A7098" w:rsidRDefault="000A7098" w:rsidP="00C85C87">
      <w:pPr>
        <w:spacing w:after="0" w:line="240" w:lineRule="auto"/>
      </w:pPr>
      <w:r>
        <w:continuationSeparator/>
      </w:r>
    </w:p>
  </w:endnote>
  <w:endnote w:type="continuationNotice" w:id="1">
    <w:p w14:paraId="1215B536" w14:textId="77777777" w:rsidR="000A7098" w:rsidRDefault="000A70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9B3D" w14:textId="77777777" w:rsidR="00C85C87" w:rsidRDefault="00E71FE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sidR="00CC3C96">
      <w:rPr>
        <w:color w:val="000000"/>
      </w:rPr>
      <w:instrText>PAGE</w:instrText>
    </w:r>
    <w:r>
      <w:rPr>
        <w:color w:val="000000"/>
      </w:rPr>
      <w:fldChar w:fldCharType="separate"/>
    </w:r>
    <w:r w:rsidR="00886D32">
      <w:rPr>
        <w:noProof/>
        <w:color w:val="000000"/>
      </w:rPr>
      <w:t>4</w:t>
    </w:r>
    <w:r>
      <w:rPr>
        <w:color w:val="000000"/>
      </w:rPr>
      <w:fldChar w:fldCharType="end"/>
    </w:r>
  </w:p>
  <w:p w14:paraId="4C944668" w14:textId="77777777" w:rsidR="00C85C87" w:rsidRDefault="00C85C8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70AAC" w14:textId="77777777" w:rsidR="000A7098" w:rsidRDefault="000A7098" w:rsidP="00C85C87">
      <w:pPr>
        <w:spacing w:after="0" w:line="240" w:lineRule="auto"/>
      </w:pPr>
      <w:r>
        <w:separator/>
      </w:r>
    </w:p>
  </w:footnote>
  <w:footnote w:type="continuationSeparator" w:id="0">
    <w:p w14:paraId="4D1077F2" w14:textId="77777777" w:rsidR="000A7098" w:rsidRDefault="000A7098" w:rsidP="00C85C87">
      <w:pPr>
        <w:spacing w:after="0" w:line="240" w:lineRule="auto"/>
      </w:pPr>
      <w:r>
        <w:continuationSeparator/>
      </w:r>
    </w:p>
  </w:footnote>
  <w:footnote w:type="continuationNotice" w:id="1">
    <w:p w14:paraId="37BEC54E" w14:textId="77777777" w:rsidR="000A7098" w:rsidRDefault="000A709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E28"/>
    <w:multiLevelType w:val="hybridMultilevel"/>
    <w:tmpl w:val="90F80A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677029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C87"/>
    <w:rsid w:val="00071ACD"/>
    <w:rsid w:val="000724D4"/>
    <w:rsid w:val="0007509B"/>
    <w:rsid w:val="00076B0C"/>
    <w:rsid w:val="00077872"/>
    <w:rsid w:val="000A33A9"/>
    <w:rsid w:val="000A7098"/>
    <w:rsid w:val="000C18D2"/>
    <w:rsid w:val="000C5082"/>
    <w:rsid w:val="000E360A"/>
    <w:rsid w:val="000F193D"/>
    <w:rsid w:val="000F2103"/>
    <w:rsid w:val="00103408"/>
    <w:rsid w:val="0011070D"/>
    <w:rsid w:val="00121062"/>
    <w:rsid w:val="00132AEF"/>
    <w:rsid w:val="001332F0"/>
    <w:rsid w:val="00136953"/>
    <w:rsid w:val="00144CD8"/>
    <w:rsid w:val="00165835"/>
    <w:rsid w:val="0016666E"/>
    <w:rsid w:val="00193B9C"/>
    <w:rsid w:val="001B71FC"/>
    <w:rsid w:val="001D06F0"/>
    <w:rsid w:val="001D2A50"/>
    <w:rsid w:val="001E4DD6"/>
    <w:rsid w:val="001E5DCC"/>
    <w:rsid w:val="00235E2D"/>
    <w:rsid w:val="00243BA3"/>
    <w:rsid w:val="00253A93"/>
    <w:rsid w:val="00275049"/>
    <w:rsid w:val="00275085"/>
    <w:rsid w:val="00286C72"/>
    <w:rsid w:val="002B2F46"/>
    <w:rsid w:val="002B695D"/>
    <w:rsid w:val="002C1F0F"/>
    <w:rsid w:val="002F308A"/>
    <w:rsid w:val="002F6061"/>
    <w:rsid w:val="00382156"/>
    <w:rsid w:val="00387D20"/>
    <w:rsid w:val="00391E27"/>
    <w:rsid w:val="00395BBF"/>
    <w:rsid w:val="003B4A94"/>
    <w:rsid w:val="003B5FCB"/>
    <w:rsid w:val="003D177D"/>
    <w:rsid w:val="003E5E09"/>
    <w:rsid w:val="003F1D03"/>
    <w:rsid w:val="00401CB8"/>
    <w:rsid w:val="00407B53"/>
    <w:rsid w:val="00421B27"/>
    <w:rsid w:val="00432BD3"/>
    <w:rsid w:val="004400C2"/>
    <w:rsid w:val="004410FB"/>
    <w:rsid w:val="004665B5"/>
    <w:rsid w:val="00470096"/>
    <w:rsid w:val="004767BF"/>
    <w:rsid w:val="0047720D"/>
    <w:rsid w:val="00486714"/>
    <w:rsid w:val="0049724D"/>
    <w:rsid w:val="004A310E"/>
    <w:rsid w:val="004B2FA8"/>
    <w:rsid w:val="004D2582"/>
    <w:rsid w:val="004D325B"/>
    <w:rsid w:val="004D7EB1"/>
    <w:rsid w:val="004E2E11"/>
    <w:rsid w:val="004E4DF9"/>
    <w:rsid w:val="004F0F76"/>
    <w:rsid w:val="0050613F"/>
    <w:rsid w:val="00512B07"/>
    <w:rsid w:val="00512EDB"/>
    <w:rsid w:val="005346D6"/>
    <w:rsid w:val="00535BF7"/>
    <w:rsid w:val="0057265A"/>
    <w:rsid w:val="00576C4D"/>
    <w:rsid w:val="00594652"/>
    <w:rsid w:val="005B1E84"/>
    <w:rsid w:val="005D3E98"/>
    <w:rsid w:val="005D5883"/>
    <w:rsid w:val="00601D87"/>
    <w:rsid w:val="00610241"/>
    <w:rsid w:val="00614486"/>
    <w:rsid w:val="00624653"/>
    <w:rsid w:val="00652435"/>
    <w:rsid w:val="00666C5E"/>
    <w:rsid w:val="00674D49"/>
    <w:rsid w:val="00675598"/>
    <w:rsid w:val="006A281B"/>
    <w:rsid w:val="006C0A1D"/>
    <w:rsid w:val="006E043C"/>
    <w:rsid w:val="006E32A1"/>
    <w:rsid w:val="006E675F"/>
    <w:rsid w:val="006F4FFB"/>
    <w:rsid w:val="0071174F"/>
    <w:rsid w:val="00722284"/>
    <w:rsid w:val="00726782"/>
    <w:rsid w:val="0073302D"/>
    <w:rsid w:val="00747497"/>
    <w:rsid w:val="00761C88"/>
    <w:rsid w:val="00763FF0"/>
    <w:rsid w:val="00765D5D"/>
    <w:rsid w:val="0077352D"/>
    <w:rsid w:val="00787744"/>
    <w:rsid w:val="007A2E6F"/>
    <w:rsid w:val="007A5B91"/>
    <w:rsid w:val="007C789B"/>
    <w:rsid w:val="007D0294"/>
    <w:rsid w:val="007D6CC7"/>
    <w:rsid w:val="007E79A0"/>
    <w:rsid w:val="00821FDE"/>
    <w:rsid w:val="008255E0"/>
    <w:rsid w:val="0082780D"/>
    <w:rsid w:val="00833AF1"/>
    <w:rsid w:val="00861AE5"/>
    <w:rsid w:val="008758A9"/>
    <w:rsid w:val="00877AE1"/>
    <w:rsid w:val="0088131F"/>
    <w:rsid w:val="00886D32"/>
    <w:rsid w:val="00892874"/>
    <w:rsid w:val="0089556C"/>
    <w:rsid w:val="008B4AD0"/>
    <w:rsid w:val="008D201E"/>
    <w:rsid w:val="008E2918"/>
    <w:rsid w:val="00901D1B"/>
    <w:rsid w:val="00903BEA"/>
    <w:rsid w:val="00907B4F"/>
    <w:rsid w:val="00937F6F"/>
    <w:rsid w:val="00953C0C"/>
    <w:rsid w:val="0098474D"/>
    <w:rsid w:val="009A131D"/>
    <w:rsid w:val="009A6DBB"/>
    <w:rsid w:val="009C74A7"/>
    <w:rsid w:val="009D09E1"/>
    <w:rsid w:val="009E2BF4"/>
    <w:rsid w:val="009E6DD6"/>
    <w:rsid w:val="00A0677D"/>
    <w:rsid w:val="00A21DF4"/>
    <w:rsid w:val="00A40B0A"/>
    <w:rsid w:val="00A4172A"/>
    <w:rsid w:val="00A71985"/>
    <w:rsid w:val="00A86EC9"/>
    <w:rsid w:val="00A92FBC"/>
    <w:rsid w:val="00AB5672"/>
    <w:rsid w:val="00AC1042"/>
    <w:rsid w:val="00AC456D"/>
    <w:rsid w:val="00AE374F"/>
    <w:rsid w:val="00B00ED8"/>
    <w:rsid w:val="00B212B4"/>
    <w:rsid w:val="00B2433E"/>
    <w:rsid w:val="00B27B82"/>
    <w:rsid w:val="00B43A8E"/>
    <w:rsid w:val="00B632C8"/>
    <w:rsid w:val="00BB308A"/>
    <w:rsid w:val="00BC4D52"/>
    <w:rsid w:val="00BE35F6"/>
    <w:rsid w:val="00BE7EF2"/>
    <w:rsid w:val="00BF0165"/>
    <w:rsid w:val="00C21424"/>
    <w:rsid w:val="00C85C87"/>
    <w:rsid w:val="00C87F9F"/>
    <w:rsid w:val="00C948D9"/>
    <w:rsid w:val="00C95B2B"/>
    <w:rsid w:val="00CA6A12"/>
    <w:rsid w:val="00CB5D6B"/>
    <w:rsid w:val="00CC3C96"/>
    <w:rsid w:val="00CD3A1F"/>
    <w:rsid w:val="00D01BF7"/>
    <w:rsid w:val="00D04241"/>
    <w:rsid w:val="00D103C8"/>
    <w:rsid w:val="00D229E6"/>
    <w:rsid w:val="00D628C2"/>
    <w:rsid w:val="00D62A56"/>
    <w:rsid w:val="00D6382D"/>
    <w:rsid w:val="00D667ED"/>
    <w:rsid w:val="00D8394F"/>
    <w:rsid w:val="00DA1730"/>
    <w:rsid w:val="00DA27D9"/>
    <w:rsid w:val="00DB3DF2"/>
    <w:rsid w:val="00DC2D51"/>
    <w:rsid w:val="00DD2D41"/>
    <w:rsid w:val="00DD3E91"/>
    <w:rsid w:val="00DF31F0"/>
    <w:rsid w:val="00E05E46"/>
    <w:rsid w:val="00E10280"/>
    <w:rsid w:val="00E2748C"/>
    <w:rsid w:val="00E36E9D"/>
    <w:rsid w:val="00E476C7"/>
    <w:rsid w:val="00E54432"/>
    <w:rsid w:val="00E54671"/>
    <w:rsid w:val="00E70C08"/>
    <w:rsid w:val="00E71FE6"/>
    <w:rsid w:val="00E92D54"/>
    <w:rsid w:val="00EB5B0E"/>
    <w:rsid w:val="00F07AC3"/>
    <w:rsid w:val="00F10FCC"/>
    <w:rsid w:val="00F22C08"/>
    <w:rsid w:val="00F36867"/>
    <w:rsid w:val="00F60319"/>
    <w:rsid w:val="00F95279"/>
    <w:rsid w:val="00FB7FD5"/>
    <w:rsid w:val="00FC70D1"/>
    <w:rsid w:val="00FE0F16"/>
    <w:rsid w:val="00FF3C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B032C"/>
  <w15:docId w15:val="{A7BD4FAE-3C5A-4012-BD49-C2C3AB05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D12"/>
    <w:rPr>
      <w:color w:val="000000" w:themeColor="text1"/>
    </w:rPr>
  </w:style>
  <w:style w:type="paragraph" w:styleId="Heading1">
    <w:name w:val="heading 1"/>
    <w:basedOn w:val="Normal"/>
    <w:next w:val="Normal"/>
    <w:link w:val="Heading1Char"/>
    <w:autoRedefine/>
    <w:uiPriority w:val="1"/>
    <w:qFormat/>
    <w:rsid w:val="00646D12"/>
    <w:pPr>
      <w:spacing w:before="480" w:after="0"/>
      <w:contextualSpacing/>
      <w:outlineLvl w:val="0"/>
    </w:pPr>
    <w:rPr>
      <w:rFonts w:eastAsiaTheme="majorEastAsia" w:cstheme="majorBidi"/>
      <w:b/>
      <w:bCs/>
      <w:sz w:val="32"/>
      <w:szCs w:val="28"/>
    </w:rPr>
  </w:style>
  <w:style w:type="paragraph" w:styleId="Heading2">
    <w:name w:val="heading 2"/>
    <w:basedOn w:val="Normal"/>
    <w:next w:val="Normal"/>
    <w:link w:val="Heading2Char"/>
    <w:autoRedefine/>
    <w:uiPriority w:val="2"/>
    <w:qFormat/>
    <w:rsid w:val="00646D12"/>
    <w:pPr>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646D12"/>
    <w:pPr>
      <w:spacing w:before="200" w:after="0" w:line="271" w:lineRule="auto"/>
      <w:outlineLvl w:val="2"/>
    </w:pPr>
    <w:rPr>
      <w:rFonts w:asciiTheme="majorHAnsi" w:eastAsiaTheme="majorEastAsia" w:hAnsiTheme="majorHAnsi" w:cstheme="majorBidi"/>
      <w:b/>
      <w:bCs/>
      <w:color w:val="auto"/>
      <w:sz w:val="22"/>
    </w:rPr>
  </w:style>
  <w:style w:type="paragraph" w:styleId="Heading4">
    <w:name w:val="heading 4"/>
    <w:basedOn w:val="Normal"/>
    <w:next w:val="Normal"/>
    <w:link w:val="Heading4Char"/>
    <w:uiPriority w:val="9"/>
    <w:unhideWhenUsed/>
    <w:qFormat/>
    <w:rsid w:val="00646D12"/>
    <w:pPr>
      <w:spacing w:before="200" w:after="0"/>
      <w:outlineLvl w:val="3"/>
    </w:pPr>
    <w:rPr>
      <w:rFonts w:asciiTheme="majorHAnsi" w:eastAsiaTheme="majorEastAsia" w:hAnsiTheme="majorHAnsi" w:cstheme="majorBidi"/>
      <w:b/>
      <w:bCs/>
      <w:i/>
      <w:iCs/>
      <w:color w:val="auto"/>
      <w:sz w:val="22"/>
    </w:rPr>
  </w:style>
  <w:style w:type="paragraph" w:styleId="Heading5">
    <w:name w:val="heading 5"/>
    <w:basedOn w:val="Normal"/>
    <w:next w:val="Normal"/>
    <w:link w:val="Heading5Char"/>
    <w:uiPriority w:val="9"/>
    <w:unhideWhenUsed/>
    <w:qFormat/>
    <w:rsid w:val="00646D12"/>
    <w:pPr>
      <w:spacing w:before="200" w:after="0"/>
      <w:outlineLvl w:val="4"/>
    </w:pPr>
    <w:rPr>
      <w:rFonts w:asciiTheme="majorHAnsi" w:eastAsiaTheme="majorEastAsia" w:hAnsiTheme="majorHAnsi" w:cstheme="majorBidi"/>
      <w:b/>
      <w:bCs/>
      <w:color w:val="7F7F7F" w:themeColor="text1" w:themeTint="80"/>
      <w:sz w:val="22"/>
    </w:rPr>
  </w:style>
  <w:style w:type="paragraph" w:styleId="Heading6">
    <w:name w:val="heading 6"/>
    <w:basedOn w:val="Normal"/>
    <w:next w:val="Normal"/>
    <w:link w:val="Heading6Char"/>
    <w:uiPriority w:val="9"/>
    <w:unhideWhenUsed/>
    <w:qFormat/>
    <w:rsid w:val="00646D12"/>
    <w:pPr>
      <w:spacing w:after="0" w:line="271" w:lineRule="auto"/>
      <w:outlineLvl w:val="5"/>
    </w:pPr>
    <w:rPr>
      <w:rFonts w:asciiTheme="majorHAnsi" w:eastAsiaTheme="majorEastAsia" w:hAnsiTheme="majorHAnsi" w:cstheme="majorBidi"/>
      <w:b/>
      <w:bCs/>
      <w:i/>
      <w:iCs/>
      <w:color w:val="7F7F7F" w:themeColor="text1" w:themeTint="80"/>
      <w:sz w:val="22"/>
    </w:rPr>
  </w:style>
  <w:style w:type="paragraph" w:styleId="Heading7">
    <w:name w:val="heading 7"/>
    <w:basedOn w:val="Normal"/>
    <w:next w:val="Normal"/>
    <w:link w:val="Heading7Char"/>
    <w:uiPriority w:val="9"/>
    <w:semiHidden/>
    <w:unhideWhenUsed/>
    <w:qFormat/>
    <w:rsid w:val="00646D12"/>
    <w:pPr>
      <w:spacing w:after="0"/>
      <w:outlineLvl w:val="6"/>
    </w:pPr>
    <w:rPr>
      <w:rFonts w:asciiTheme="majorHAnsi" w:eastAsiaTheme="majorEastAsia" w:hAnsiTheme="majorHAnsi" w:cstheme="majorBidi"/>
      <w:i/>
      <w:iCs/>
      <w:color w:val="auto"/>
      <w:sz w:val="22"/>
    </w:rPr>
  </w:style>
  <w:style w:type="paragraph" w:styleId="Heading8">
    <w:name w:val="heading 8"/>
    <w:basedOn w:val="Normal"/>
    <w:next w:val="Normal"/>
    <w:link w:val="Heading8Char"/>
    <w:uiPriority w:val="9"/>
    <w:semiHidden/>
    <w:unhideWhenUsed/>
    <w:qFormat/>
    <w:rsid w:val="00646D12"/>
    <w:pPr>
      <w:spacing w:after="0"/>
      <w:outlineLvl w:val="7"/>
    </w:pPr>
    <w:rPr>
      <w:rFonts w:asciiTheme="majorHAnsi" w:eastAsiaTheme="majorEastAsia" w:hAnsiTheme="majorHAnsi" w:cstheme="majorBidi"/>
      <w:color w:val="auto"/>
      <w:sz w:val="20"/>
      <w:szCs w:val="20"/>
    </w:rPr>
  </w:style>
  <w:style w:type="paragraph" w:styleId="Heading9">
    <w:name w:val="heading 9"/>
    <w:basedOn w:val="Normal"/>
    <w:next w:val="Normal"/>
    <w:link w:val="Heading9Char"/>
    <w:uiPriority w:val="9"/>
    <w:semiHidden/>
    <w:unhideWhenUsed/>
    <w:qFormat/>
    <w:rsid w:val="00646D12"/>
    <w:pPr>
      <w:spacing w:after="0"/>
      <w:outlineLvl w:val="8"/>
    </w:pPr>
    <w:rPr>
      <w:rFonts w:asciiTheme="majorHAnsi" w:eastAsiaTheme="majorEastAsia" w:hAnsiTheme="majorHAnsi" w:cstheme="majorBidi"/>
      <w:i/>
      <w:iCs/>
      <w:color w:val="auto"/>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85C87"/>
  </w:style>
  <w:style w:type="paragraph" w:styleId="Title">
    <w:name w:val="Title"/>
    <w:basedOn w:val="Normal"/>
    <w:next w:val="Normal"/>
    <w:link w:val="TitleChar"/>
    <w:autoRedefine/>
    <w:uiPriority w:val="3"/>
    <w:qFormat/>
    <w:rsid w:val="00646D12"/>
    <w:pPr>
      <w:contextualSpacing/>
      <w:jc w:val="center"/>
    </w:pPr>
    <w:rPr>
      <w:rFonts w:eastAsiaTheme="majorEastAsia" w:cstheme="majorBidi"/>
      <w:b/>
      <w:spacing w:val="5"/>
      <w:sz w:val="40"/>
      <w:szCs w:val="52"/>
    </w:rPr>
  </w:style>
  <w:style w:type="paragraph" w:customStyle="1" w:styleId="Normal2">
    <w:name w:val="Normal2"/>
    <w:rsid w:val="004C2989"/>
  </w:style>
  <w:style w:type="paragraph" w:styleId="Subtitle">
    <w:name w:val="Subtitle"/>
    <w:basedOn w:val="Normal"/>
    <w:next w:val="Normal"/>
    <w:link w:val="SubtitleChar"/>
    <w:rsid w:val="00C85C87"/>
    <w:pPr>
      <w:spacing w:after="600"/>
    </w:pPr>
    <w:rPr>
      <w:b/>
      <w:sz w:val="36"/>
      <w:szCs w:val="36"/>
    </w:rPr>
  </w:style>
  <w:style w:type="table" w:customStyle="1" w:styleId="a">
    <w:basedOn w:val="TableNormal"/>
    <w:rsid w:val="004C2989"/>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1"/>
    <w:rsid w:val="00646D12"/>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2"/>
    <w:rsid w:val="00646D12"/>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646D12"/>
    <w:rPr>
      <w:rFonts w:asciiTheme="majorHAnsi" w:eastAsiaTheme="majorEastAsia" w:hAnsiTheme="majorHAnsi" w:cstheme="majorBidi"/>
      <w:b/>
      <w:bCs/>
    </w:rPr>
  </w:style>
  <w:style w:type="character" w:customStyle="1" w:styleId="Heading4Char">
    <w:name w:val="Heading 4 Char"/>
    <w:basedOn w:val="DefaultParagraphFont"/>
    <w:link w:val="Heading4"/>
    <w:uiPriority w:val="9"/>
    <w:rsid w:val="00646D1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646D1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646D1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46D1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46D1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46D12"/>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3"/>
    <w:rsid w:val="00646D12"/>
    <w:rPr>
      <w:rFonts w:ascii="Times New Roman" w:eastAsiaTheme="majorEastAsia" w:hAnsi="Times New Roman" w:cstheme="majorBidi"/>
      <w:b/>
      <w:color w:val="000000" w:themeColor="text1"/>
      <w:spacing w:val="5"/>
      <w:sz w:val="40"/>
      <w:szCs w:val="52"/>
    </w:rPr>
  </w:style>
  <w:style w:type="character" w:customStyle="1" w:styleId="SubtitleChar">
    <w:name w:val="Subtitle Char"/>
    <w:basedOn w:val="DefaultParagraphFont"/>
    <w:link w:val="Subtitle"/>
    <w:uiPriority w:val="4"/>
    <w:rsid w:val="00646D12"/>
    <w:rPr>
      <w:rFonts w:ascii="Times New Roman" w:eastAsiaTheme="majorEastAsia" w:hAnsi="Times New Roman" w:cstheme="majorBidi"/>
      <w:b/>
      <w:iCs/>
      <w:color w:val="000000" w:themeColor="text1"/>
      <w:spacing w:val="13"/>
      <w:sz w:val="36"/>
      <w:szCs w:val="24"/>
    </w:rPr>
  </w:style>
  <w:style w:type="paragraph" w:styleId="NoSpacing">
    <w:name w:val="No Spacing"/>
    <w:aliases w:val="Table of Content"/>
    <w:basedOn w:val="Normal"/>
    <w:autoRedefine/>
    <w:uiPriority w:val="13"/>
    <w:qFormat/>
    <w:rsid w:val="00646D12"/>
    <w:pPr>
      <w:spacing w:after="0"/>
      <w:jc w:val="center"/>
    </w:pPr>
    <w:rPr>
      <w:b/>
    </w:rPr>
  </w:style>
  <w:style w:type="paragraph" w:styleId="TOCHeading">
    <w:name w:val="TOC Heading"/>
    <w:basedOn w:val="Heading1"/>
    <w:next w:val="Normal"/>
    <w:uiPriority w:val="39"/>
    <w:unhideWhenUsed/>
    <w:qFormat/>
    <w:rsid w:val="00646D12"/>
    <w:pPr>
      <w:outlineLvl w:val="9"/>
    </w:pPr>
  </w:style>
  <w:style w:type="paragraph" w:styleId="TOC1">
    <w:name w:val="toc 1"/>
    <w:basedOn w:val="Normal"/>
    <w:next w:val="Normal"/>
    <w:autoRedefine/>
    <w:uiPriority w:val="39"/>
    <w:unhideWhenUsed/>
    <w:rsid w:val="00550249"/>
    <w:pPr>
      <w:spacing w:after="100"/>
    </w:pPr>
  </w:style>
  <w:style w:type="paragraph" w:styleId="TOC2">
    <w:name w:val="toc 2"/>
    <w:basedOn w:val="Normal"/>
    <w:next w:val="Normal"/>
    <w:autoRedefine/>
    <w:uiPriority w:val="39"/>
    <w:unhideWhenUsed/>
    <w:rsid w:val="00550249"/>
    <w:pPr>
      <w:spacing w:after="100"/>
      <w:ind w:left="240"/>
    </w:pPr>
  </w:style>
  <w:style w:type="character" w:styleId="Hyperlink">
    <w:name w:val="Hyperlink"/>
    <w:basedOn w:val="DefaultParagraphFont"/>
    <w:uiPriority w:val="99"/>
    <w:unhideWhenUsed/>
    <w:rsid w:val="00550249"/>
    <w:rPr>
      <w:color w:val="0000FF" w:themeColor="hyperlink"/>
      <w:u w:val="single"/>
    </w:rPr>
  </w:style>
  <w:style w:type="paragraph" w:styleId="BalloonText">
    <w:name w:val="Balloon Text"/>
    <w:basedOn w:val="Normal"/>
    <w:link w:val="BalloonTextChar"/>
    <w:uiPriority w:val="99"/>
    <w:semiHidden/>
    <w:unhideWhenUsed/>
    <w:rsid w:val="005502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249"/>
    <w:rPr>
      <w:rFonts w:ascii="Tahoma" w:hAnsi="Tahoma" w:cs="Tahoma"/>
      <w:color w:val="000000" w:themeColor="text1"/>
      <w:sz w:val="16"/>
      <w:szCs w:val="16"/>
    </w:rPr>
  </w:style>
  <w:style w:type="paragraph" w:styleId="Header">
    <w:name w:val="header"/>
    <w:basedOn w:val="Normal"/>
    <w:link w:val="HeaderChar"/>
    <w:uiPriority w:val="99"/>
    <w:semiHidden/>
    <w:unhideWhenUsed/>
    <w:rsid w:val="00FA621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A6213"/>
    <w:rPr>
      <w:rFonts w:ascii="Times New Roman" w:hAnsi="Times New Roman"/>
      <w:color w:val="000000" w:themeColor="text1"/>
      <w:sz w:val="24"/>
    </w:rPr>
  </w:style>
  <w:style w:type="paragraph" w:styleId="Footer">
    <w:name w:val="footer"/>
    <w:basedOn w:val="Normal"/>
    <w:link w:val="FooterChar"/>
    <w:uiPriority w:val="99"/>
    <w:unhideWhenUsed/>
    <w:rsid w:val="00FA6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13"/>
    <w:rPr>
      <w:rFonts w:ascii="Times New Roman" w:hAnsi="Times New Roman"/>
      <w:color w:val="000000" w:themeColor="text1"/>
      <w:sz w:val="24"/>
    </w:rPr>
  </w:style>
  <w:style w:type="table" w:customStyle="1" w:styleId="a0">
    <w:basedOn w:val="TableNormal"/>
    <w:rsid w:val="00C85C87"/>
    <w:tblPr>
      <w:tblStyleRowBandSize w:val="1"/>
      <w:tblStyleColBandSize w:val="1"/>
      <w:tblCellMar>
        <w:top w:w="100" w:type="dxa"/>
        <w:left w:w="100" w:type="dxa"/>
        <w:bottom w:w="100" w:type="dxa"/>
        <w:right w:w="100" w:type="dxa"/>
      </w:tblCellMar>
    </w:tblPr>
  </w:style>
  <w:style w:type="table" w:customStyle="1" w:styleId="a1">
    <w:basedOn w:val="TableNormal"/>
    <w:rsid w:val="00C85C87"/>
    <w:tblPr>
      <w:tblStyleRowBandSize w:val="1"/>
      <w:tblStyleColBandSize w:val="1"/>
      <w:tblCellMar>
        <w:top w:w="100" w:type="dxa"/>
        <w:left w:w="100" w:type="dxa"/>
        <w:bottom w:w="100" w:type="dxa"/>
        <w:right w:w="100" w:type="dxa"/>
      </w:tblCellMar>
    </w:tblPr>
  </w:style>
  <w:style w:type="table" w:customStyle="1" w:styleId="a2">
    <w:basedOn w:val="TableNormal"/>
    <w:rsid w:val="00C85C87"/>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861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122694_student_uwtsd_ac_uk/Documents/Task%202%20Reflective%20Report.doc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CJWCVn6VMX8ZWQXDGN24lcgqxw==">AMUW2mWtGYtj0XPH+12iZZqSp+LRb3NQ0tVN2it3eR/JdwWFGSgS9jXXkdUsTit65/PWTQMOJqtVDbhn2sQ5pignLMoPodI0OpJRp23ey4jFn5KPwOKd4+GjoxeOgq2CTCkuqaxTHvvup4fyVTakj97WQ4D24Ea5ZurAWaNIxprK2wegKuhxpX0=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19</Pages>
  <Words>2253</Words>
  <Characters>12845</Characters>
  <Application>Microsoft Office Word</Application>
  <DocSecurity>0</DocSecurity>
  <Lines>107</Lines>
  <Paragraphs>30</Paragraphs>
  <ScaleCrop>false</ScaleCrop>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dc:creator>
  <cp:keywords/>
  <cp:lastModifiedBy>Aisha Bibi (2122694)</cp:lastModifiedBy>
  <cp:revision>177</cp:revision>
  <dcterms:created xsi:type="dcterms:W3CDTF">2022-03-25T03:02:00Z</dcterms:created>
  <dcterms:modified xsi:type="dcterms:W3CDTF">2022-04-04T18:44:00Z</dcterms:modified>
</cp:coreProperties>
</file>