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63852" w:rsidRDefault="00163852"/>
    <w:p w:rsidR="00645B68" w:rsidRDefault="00645B68"/>
    <w:p w:rsidR="00645B68" w:rsidRDefault="00645B68">
      <w:r>
        <w:t>Name – Jess Swain</w:t>
      </w:r>
    </w:p>
    <w:p w:rsidR="00645B68" w:rsidRDefault="00645B68">
      <w:r>
        <w:t>Collar – swp6708P</w:t>
      </w:r>
    </w:p>
    <w:p w:rsidR="00645B68" w:rsidRDefault="00645B68">
      <w:r>
        <w:t>Student number - 1922419</w:t>
      </w:r>
    </w:p>
    <w:p w:rsidR="00645B68" w:rsidRDefault="00645B68">
      <w:r>
        <w:t>Exam 2 – 16/11/2020</w:t>
      </w:r>
    </w:p>
    <w:p w:rsidR="00645B68" w:rsidRDefault="00645B68"/>
    <w:p w:rsidR="00E87AA5" w:rsidRDefault="00A92A08">
      <w:proofErr w:type="gramStart"/>
      <w:r>
        <w:t>Q1  -</w:t>
      </w:r>
      <w:proofErr w:type="gramEnd"/>
      <w:r>
        <w:t xml:space="preserve"> </w:t>
      </w:r>
      <w:r w:rsidR="00E87AA5">
        <w:t>A constable has the power to stop any vehicle/cycle being driven/ridden on a road or public place.</w:t>
      </w:r>
    </w:p>
    <w:p w:rsidR="00E87AA5" w:rsidRDefault="00E87AA5"/>
    <w:p w:rsidR="00510216" w:rsidRDefault="00A92A08">
      <w:r>
        <w:t>Q2 –</w:t>
      </w:r>
      <w:r w:rsidR="00510216">
        <w:t xml:space="preserve"> if a constable has reasonable grounds to suspect that a person was driving/ attempting to drive or in charge of a motor vehicle:</w:t>
      </w:r>
    </w:p>
    <w:p w:rsidR="00510216" w:rsidRDefault="00510216" w:rsidP="00510216">
      <w:pPr>
        <w:pStyle w:val="ListParagraph"/>
        <w:numPr>
          <w:ilvl w:val="0"/>
          <w:numId w:val="3"/>
        </w:numPr>
      </w:pPr>
      <w:r>
        <w:t xml:space="preserve">Whilst under the influence of drink or drugs (S6 2), </w:t>
      </w:r>
    </w:p>
    <w:p w:rsidR="00A92A08" w:rsidRDefault="00510216" w:rsidP="00510216">
      <w:pPr>
        <w:pStyle w:val="ListParagraph"/>
        <w:numPr>
          <w:ilvl w:val="0"/>
          <w:numId w:val="3"/>
        </w:numPr>
      </w:pPr>
      <w:r>
        <w:t xml:space="preserve">Has been under the influence of drink or drugs (S6 3) </w:t>
      </w:r>
    </w:p>
    <w:p w:rsidR="00510216" w:rsidRDefault="00510216" w:rsidP="00510216">
      <w:pPr>
        <w:pStyle w:val="ListParagraph"/>
        <w:numPr>
          <w:ilvl w:val="0"/>
          <w:numId w:val="3"/>
        </w:numPr>
      </w:pPr>
      <w:r>
        <w:t>Has committed a moving traffic offence (S6 4)</w:t>
      </w:r>
    </w:p>
    <w:p w:rsidR="00510216" w:rsidRDefault="00510216" w:rsidP="00510216">
      <w:pPr>
        <w:pStyle w:val="ListParagraph"/>
        <w:numPr>
          <w:ilvl w:val="0"/>
          <w:numId w:val="3"/>
        </w:numPr>
      </w:pPr>
      <w:r>
        <w:t>Has been involved in an accident resulting in a RTC</w:t>
      </w:r>
    </w:p>
    <w:p w:rsidR="00510216" w:rsidRDefault="00510216">
      <w:r>
        <w:t>Then the constable can require 1 or more preliminary tests.</w:t>
      </w:r>
    </w:p>
    <w:p w:rsidR="00A92A08" w:rsidRDefault="00A92A08"/>
    <w:p w:rsidR="00A92A08" w:rsidRDefault="00A92A08">
      <w:r>
        <w:t>Q3 –</w:t>
      </w:r>
      <w:r w:rsidR="00E87AA5">
        <w:t xml:space="preserve"> A</w:t>
      </w:r>
      <w:r>
        <w:t xml:space="preserve"> person commits an offence if they drive a mechanically propelled vehicle on a road or other public place without due care and attention and without reasonable consideration for other people using the road or other public place.</w:t>
      </w:r>
    </w:p>
    <w:p w:rsidR="00A92A08" w:rsidRDefault="00A92A08"/>
    <w:p w:rsidR="00A92A08" w:rsidRDefault="00A92A08">
      <w:r>
        <w:t>Q4</w:t>
      </w:r>
      <w:r w:rsidR="00E87AA5">
        <w:t xml:space="preserve"> </w:t>
      </w:r>
      <w:r w:rsidR="006539B4">
        <w:t>–</w:t>
      </w:r>
      <w:r w:rsidR="00E87AA5">
        <w:t xml:space="preserve"> </w:t>
      </w:r>
      <w:r w:rsidR="006539B4">
        <w:t>possible defences could include:</w:t>
      </w:r>
    </w:p>
    <w:p w:rsidR="006539B4" w:rsidRDefault="006539B4" w:rsidP="006539B4">
      <w:pPr>
        <w:pStyle w:val="ListParagraph"/>
        <w:numPr>
          <w:ilvl w:val="0"/>
          <w:numId w:val="3"/>
        </w:numPr>
      </w:pPr>
      <w:r>
        <w:t>I’ve never done it before</w:t>
      </w:r>
    </w:p>
    <w:p w:rsidR="006539B4" w:rsidRDefault="006539B4" w:rsidP="006539B4">
      <w:pPr>
        <w:pStyle w:val="ListParagraph"/>
        <w:numPr>
          <w:ilvl w:val="0"/>
          <w:numId w:val="3"/>
        </w:numPr>
      </w:pPr>
      <w:r>
        <w:t>My children were distracting me</w:t>
      </w:r>
    </w:p>
    <w:p w:rsidR="006539B4" w:rsidRDefault="006539B4" w:rsidP="006539B4">
      <w:pPr>
        <w:pStyle w:val="ListParagraph"/>
        <w:numPr>
          <w:ilvl w:val="0"/>
          <w:numId w:val="3"/>
        </w:numPr>
      </w:pPr>
      <w:r>
        <w:t>I was in a rush</w:t>
      </w:r>
    </w:p>
    <w:p w:rsidR="00A92A08" w:rsidRDefault="00A92A08"/>
    <w:p w:rsidR="00A92A08" w:rsidRDefault="00A92A08">
      <w:r>
        <w:t>Q5 –</w:t>
      </w:r>
      <w:r w:rsidR="00E87AA5">
        <w:t xml:space="preserve"> A</w:t>
      </w:r>
      <w:r>
        <w:t xml:space="preserve"> constable can seize any motor vehicle that is stopped </w:t>
      </w:r>
      <w:r w:rsidR="001945BF">
        <w:t xml:space="preserve">on a road </w:t>
      </w:r>
      <w:r>
        <w:t>if the constable reasonably believes that the driver was driving without insurance or without a driver</w:t>
      </w:r>
      <w:r w:rsidR="00E87AA5">
        <w:t>’</w:t>
      </w:r>
      <w:r>
        <w:t>s licence.</w:t>
      </w:r>
    </w:p>
    <w:p w:rsidR="00E87AA5" w:rsidRDefault="00E87AA5"/>
    <w:p w:rsidR="006539B4" w:rsidRDefault="006539B4"/>
    <w:p w:rsidR="006539B4" w:rsidRDefault="006539B4"/>
    <w:p w:rsidR="006539B4" w:rsidRDefault="006539B4"/>
    <w:p w:rsidR="006539B4" w:rsidRDefault="006539B4"/>
    <w:p w:rsidR="00A92A08" w:rsidRDefault="00A92A08">
      <w:r>
        <w:lastRenderedPageBreak/>
        <w:t>Q6 –</w:t>
      </w:r>
      <w:r w:rsidR="00E87AA5">
        <w:t xml:space="preserve"> O</w:t>
      </w:r>
      <w:r>
        <w:t xml:space="preserve">wing to the </w:t>
      </w:r>
      <w:r w:rsidR="001945BF">
        <w:t>presence of a</w:t>
      </w:r>
      <w:r>
        <w:t xml:space="preserve"> mechanically propelled vehicle on a road an accident occurs whereby:</w:t>
      </w:r>
      <w:r w:rsidR="001945BF">
        <w:t xml:space="preserve"> </w:t>
      </w:r>
    </w:p>
    <w:p w:rsidR="00A92A08" w:rsidRDefault="00A92A08">
      <w:r>
        <w:t>Personal injury is caused (To anyone except the driver of the m</w:t>
      </w:r>
      <w:r w:rsidR="001945BF">
        <w:t>echanically propelled vehicle (</w:t>
      </w:r>
      <w:proofErr w:type="spellStart"/>
      <w:r w:rsidR="001945BF">
        <w:t>m</w:t>
      </w:r>
      <w:r>
        <w:t>pv</w:t>
      </w:r>
      <w:proofErr w:type="spellEnd"/>
      <w:r>
        <w:t>)</w:t>
      </w:r>
    </w:p>
    <w:p w:rsidR="00A92A08" w:rsidRDefault="00A92A08">
      <w:r>
        <w:t>Or dam</w:t>
      </w:r>
      <w:r w:rsidR="006539B4">
        <w:t>a</w:t>
      </w:r>
      <w:r>
        <w:t>ge is caused to:</w:t>
      </w:r>
    </w:p>
    <w:p w:rsidR="00A92A08" w:rsidRDefault="00A92A08" w:rsidP="00A92A08">
      <w:pPr>
        <w:pStyle w:val="ListParagraph"/>
        <w:numPr>
          <w:ilvl w:val="0"/>
          <w:numId w:val="1"/>
        </w:numPr>
      </w:pPr>
      <w:r>
        <w:t>Any other vehicle (other than the MPV in question)</w:t>
      </w:r>
    </w:p>
    <w:p w:rsidR="00A92A08" w:rsidRDefault="00A92A08" w:rsidP="00A92A08">
      <w:pPr>
        <w:pStyle w:val="ListParagraph"/>
        <w:numPr>
          <w:ilvl w:val="0"/>
          <w:numId w:val="1"/>
        </w:numPr>
      </w:pPr>
      <w:r>
        <w:t xml:space="preserve">Any </w:t>
      </w:r>
      <w:r w:rsidR="0011631B">
        <w:t>animal (</w:t>
      </w:r>
      <w:r>
        <w:t>other than any animal in or on the mechanically propelled vehicle in question) includes cow, horse, sheep, pig, donkey, ass/mule, dog. Does not include cats</w:t>
      </w:r>
    </w:p>
    <w:p w:rsidR="00A92A08" w:rsidRDefault="00A92A08" w:rsidP="00A92A08">
      <w:pPr>
        <w:pStyle w:val="ListParagraph"/>
        <w:numPr>
          <w:ilvl w:val="0"/>
          <w:numId w:val="1"/>
        </w:numPr>
      </w:pPr>
      <w:r>
        <w:t xml:space="preserve">Any other property that is constructed on/ fixed to/ </w:t>
      </w:r>
      <w:r w:rsidR="001945BF">
        <w:t>or growing or otherwise any other property that is on the road/other public place or any property that is adjacent to the road/public place.</w:t>
      </w:r>
    </w:p>
    <w:p w:rsidR="001945BF" w:rsidRDefault="001945BF" w:rsidP="001945BF">
      <w:r>
        <w:t>Then the driver of the mechanically propelled vehicle must stop and provide the necessary details to anyone who has reasonable grounds to have them.</w:t>
      </w:r>
    </w:p>
    <w:p w:rsidR="006539B4" w:rsidRDefault="006539B4" w:rsidP="001945BF"/>
    <w:p w:rsidR="001945BF" w:rsidRDefault="00A92A08">
      <w:r>
        <w:t>Q7</w:t>
      </w:r>
      <w:r w:rsidR="001945BF">
        <w:t xml:space="preserve"> – </w:t>
      </w:r>
    </w:p>
    <w:p w:rsidR="001945BF" w:rsidRDefault="001945BF">
      <w:r>
        <w:t>Road = any highway or length of highway that the public have access to, including over which a bridges passes.</w:t>
      </w:r>
    </w:p>
    <w:p w:rsidR="001945BF" w:rsidRDefault="001945BF">
      <w:r>
        <w:t>Public place = any place to which the public have access</w:t>
      </w:r>
    </w:p>
    <w:p w:rsidR="001945BF" w:rsidRDefault="001945BF">
      <w:r>
        <w:t>Mechanically propelled vehicle – any vehicle that has been constructed to be propelled mechanically via steam, electric, petrol, diesel, oil or gas.</w:t>
      </w:r>
    </w:p>
    <w:p w:rsidR="001945BF" w:rsidRDefault="001945BF">
      <w:r>
        <w:t xml:space="preserve">Animal – </w:t>
      </w:r>
      <w:r w:rsidR="00E87AA5">
        <w:t xml:space="preserve">any animal that is of economic value. In terms of legislation, cows, horse, </w:t>
      </w:r>
      <w:r w:rsidR="00342600">
        <w:t>ass/mule, pig, dog. Cats are not included</w:t>
      </w:r>
    </w:p>
    <w:p w:rsidR="001945BF" w:rsidRDefault="001945BF"/>
    <w:p w:rsidR="00A92A08" w:rsidRDefault="00A92A08">
      <w:r>
        <w:t>Q8</w:t>
      </w:r>
      <w:r w:rsidR="001945BF">
        <w:t xml:space="preserve"> – The law requires the driver of the mechanically propelled vehicle to stop and give their details to anyone who has reasonable grounds to want them.</w:t>
      </w:r>
    </w:p>
    <w:p w:rsidR="001945BF" w:rsidRDefault="001945BF">
      <w:r>
        <w:t>The details to be given are:</w:t>
      </w:r>
    </w:p>
    <w:p w:rsidR="001945BF" w:rsidRDefault="001945BF" w:rsidP="001945BF">
      <w:pPr>
        <w:pStyle w:val="ListParagraph"/>
        <w:numPr>
          <w:ilvl w:val="0"/>
          <w:numId w:val="2"/>
        </w:numPr>
      </w:pPr>
      <w:r>
        <w:t>Drivers name and address</w:t>
      </w:r>
    </w:p>
    <w:p w:rsidR="001945BF" w:rsidRDefault="001945BF" w:rsidP="001945BF">
      <w:pPr>
        <w:pStyle w:val="ListParagraph"/>
        <w:numPr>
          <w:ilvl w:val="0"/>
          <w:numId w:val="2"/>
        </w:numPr>
      </w:pPr>
      <w:r>
        <w:t>Owner of the cars name and address</w:t>
      </w:r>
    </w:p>
    <w:p w:rsidR="001945BF" w:rsidRDefault="001945BF" w:rsidP="001945BF">
      <w:pPr>
        <w:pStyle w:val="ListParagraph"/>
        <w:numPr>
          <w:ilvl w:val="0"/>
          <w:numId w:val="2"/>
        </w:numPr>
      </w:pPr>
      <w:r>
        <w:t>The car registration</w:t>
      </w:r>
    </w:p>
    <w:p w:rsidR="001945BF" w:rsidRDefault="001945BF" w:rsidP="001945BF">
      <w:r>
        <w:t>And if personal injury has occurred then the insurance needs to be given as well.</w:t>
      </w:r>
    </w:p>
    <w:p w:rsidR="001945BF" w:rsidRDefault="001945BF" w:rsidP="001945BF">
      <w:r>
        <w:t>If there Is no one present to give the details to then the driver must report the incident to an officer at a police station as soon as practicably or within 24 hours.</w:t>
      </w:r>
    </w:p>
    <w:p w:rsidR="001945BF" w:rsidRDefault="001945BF" w:rsidP="001945BF"/>
    <w:p w:rsidR="001945BF" w:rsidRDefault="001945BF" w:rsidP="001945BF">
      <w:r>
        <w:t>Q9 – A constable has the power to enter any premises and use reasonable force if necessary</w:t>
      </w:r>
      <w:r w:rsidR="000D5DBD">
        <w:t>, in order to:</w:t>
      </w:r>
    </w:p>
    <w:p w:rsidR="000D5DBD" w:rsidRDefault="000D5DBD" w:rsidP="000D5DBD">
      <w:pPr>
        <w:pStyle w:val="ListParagraph"/>
        <w:numPr>
          <w:ilvl w:val="0"/>
          <w:numId w:val="2"/>
        </w:numPr>
      </w:pPr>
      <w:r>
        <w:t>Require a person to take a preliminary test in pursuance of section 6.</w:t>
      </w:r>
    </w:p>
    <w:p w:rsidR="000D5DBD" w:rsidRDefault="000D5DBD" w:rsidP="000D5DBD">
      <w:pPr>
        <w:pStyle w:val="ListParagraph"/>
        <w:numPr>
          <w:ilvl w:val="0"/>
          <w:numId w:val="2"/>
        </w:numPr>
      </w:pPr>
      <w:r>
        <w:t>Require a person to take 1 or more preliminary tests and the constable reasonably suspects that there is alcohol/drugs in their body or they are under the influence.</w:t>
      </w:r>
    </w:p>
    <w:p w:rsidR="000D5DBD" w:rsidRDefault="000D5DBD" w:rsidP="000D5DBD"/>
    <w:p w:rsidR="000D5DBD" w:rsidRDefault="000D5DBD" w:rsidP="000D5DBD">
      <w:r>
        <w:t>Q10 – A person commits an offence if they cause the death of another person by driving a mechanically propelled vehicle on a road or other public place.</w:t>
      </w:r>
    </w:p>
    <w:p w:rsidR="000D5DBD" w:rsidRDefault="000D5DBD" w:rsidP="000D5DBD"/>
    <w:p w:rsidR="000D5DBD" w:rsidRDefault="000D5DBD" w:rsidP="000D5DBD">
      <w:r>
        <w:t xml:space="preserve">Q11 – </w:t>
      </w:r>
    </w:p>
    <w:p w:rsidR="000D5DBD" w:rsidRDefault="000D5DBD" w:rsidP="000D5DBD">
      <w:r>
        <w:t>Alcohol Breath limit – above 35 (over the limit)</w:t>
      </w:r>
    </w:p>
    <w:p w:rsidR="000D5DBD" w:rsidRDefault="000D5DBD" w:rsidP="000D5DBD">
      <w:r>
        <w:t>Alcohol Blood limit – above 80 (over the limit)</w:t>
      </w:r>
    </w:p>
    <w:p w:rsidR="000D5DBD" w:rsidRDefault="000D5DBD" w:rsidP="000D5DBD">
      <w:r>
        <w:t>Alcohol urine limit – above 107 (over the limit)</w:t>
      </w:r>
    </w:p>
    <w:p w:rsidR="000D5DBD" w:rsidRDefault="000D5DBD" w:rsidP="000D5DBD"/>
    <w:p w:rsidR="000D5DBD" w:rsidRDefault="000D5DBD" w:rsidP="000D5DBD">
      <w:r>
        <w:t xml:space="preserve">Q12 – </w:t>
      </w:r>
    </w:p>
    <w:p w:rsidR="000D5DBD" w:rsidRDefault="000D5DBD" w:rsidP="000D5DBD">
      <w:r>
        <w:t>Solicitor/legal runner – provides legal advice to their clients</w:t>
      </w:r>
    </w:p>
    <w:p w:rsidR="000D5DBD" w:rsidRDefault="000D5DBD" w:rsidP="000D5DBD">
      <w:r>
        <w:t>Appropriate adult – used to facilitate communication between the suspect and the suspect</w:t>
      </w:r>
      <w:r w:rsidR="00342600">
        <w:t>.</w:t>
      </w:r>
    </w:p>
    <w:p w:rsidR="000D5DBD" w:rsidRDefault="000D5DBD" w:rsidP="000D5DBD">
      <w:r>
        <w:t>Interpreter – used to translate the interviewers questions into a language that is preferred by the suspect</w:t>
      </w:r>
      <w:r w:rsidR="00342600">
        <w:t>.</w:t>
      </w:r>
    </w:p>
    <w:p w:rsidR="000D5DBD" w:rsidRDefault="000D5DBD" w:rsidP="000D5DBD"/>
    <w:p w:rsidR="000D5DBD" w:rsidRDefault="000D5DBD" w:rsidP="000D5DBD">
      <w:r>
        <w:t>Q13 – PEACE model</w:t>
      </w:r>
    </w:p>
    <w:p w:rsidR="000D5DBD" w:rsidRDefault="000D5DBD" w:rsidP="000D5DBD">
      <w:r>
        <w:t>P – Plan and preparation</w:t>
      </w:r>
    </w:p>
    <w:p w:rsidR="000D5DBD" w:rsidRDefault="000D5DBD" w:rsidP="000D5DBD">
      <w:r>
        <w:t xml:space="preserve">This happens before the interview takes place and is where the interviewer will come up with their questions and identify their topics of the investigation. This is also where the interviewer would check for any warning signs etc. for example, will they need an interpreter/ appropriate adult </w:t>
      </w:r>
      <w:proofErr w:type="spellStart"/>
      <w:r>
        <w:t>etc</w:t>
      </w:r>
      <w:proofErr w:type="spellEnd"/>
    </w:p>
    <w:p w:rsidR="000D5DBD" w:rsidRDefault="000D5DBD" w:rsidP="000D5DBD">
      <w:r>
        <w:t>E – Engage and explain</w:t>
      </w:r>
    </w:p>
    <w:p w:rsidR="000D5DBD" w:rsidRDefault="000D5DBD" w:rsidP="000D5DBD">
      <w:r>
        <w:t xml:space="preserve">This is where the interviewer builds up a rapport with the suspect. In this stage the interviewer will explain the process of the interview and </w:t>
      </w:r>
      <w:r w:rsidR="008E43A6">
        <w:t>how it works. Also, the interviewer will explain what will happen at the end and the interviewer should explain that they are going to be taking notes while the suspect is talking just so that everyone understand what is going on.</w:t>
      </w:r>
    </w:p>
    <w:p w:rsidR="000D5DBD" w:rsidRDefault="000D5DBD" w:rsidP="000D5DBD">
      <w:r>
        <w:t>A – Account/clarify/challenge</w:t>
      </w:r>
    </w:p>
    <w:p w:rsidR="008E43A6" w:rsidRDefault="008E43A6" w:rsidP="000D5DBD">
      <w:r>
        <w:t>This is where the interviewer will get a first account of what happened from the suspect. During this stage the interviewer should let the suspect say their account of what happened and write notes appropriately. Then the interviewer will clarify what the suspect has said. For example “just to recap…) this gives the interviewer the chance to write down anything they might have missed during the suspects account and allows the interviewer to conclude on that topic before moving onto another topic. The challenge phase is where the interviewer will talk about any inconsistencies in the suspects account and try to resolve these. Also the challenge phase the interviewer will read either parts or the full witness or the victim</w:t>
      </w:r>
      <w:r w:rsidR="006539B4">
        <w:t>’</w:t>
      </w:r>
      <w:r>
        <w:t>s statement, to provide the suspect with what has been accused of them. They will then use this to challenge suspects such as “why would they say that” or “has said this, could you tell me what happened?”</w:t>
      </w:r>
    </w:p>
    <w:p w:rsidR="006539B4" w:rsidRDefault="006539B4" w:rsidP="000D5DBD"/>
    <w:p w:rsidR="000D5DBD" w:rsidRDefault="000D5DBD" w:rsidP="000D5DBD">
      <w:r>
        <w:lastRenderedPageBreak/>
        <w:t xml:space="preserve">C – Closure </w:t>
      </w:r>
    </w:p>
    <w:p w:rsidR="008E43A6" w:rsidRDefault="008E43A6" w:rsidP="000D5DBD">
      <w:r>
        <w:t>This is where the interviewer will conclude the interview and ask the suspect if they would like to add anything. The interviewer would also explain the process to them whether that be no further action/ another interview or the custody procedure.</w:t>
      </w:r>
    </w:p>
    <w:p w:rsidR="000D5DBD" w:rsidRDefault="000D5DBD" w:rsidP="000D5DBD">
      <w:r>
        <w:t xml:space="preserve">E </w:t>
      </w:r>
      <w:r w:rsidR="008E43A6">
        <w:t>–</w:t>
      </w:r>
      <w:r>
        <w:t xml:space="preserve"> Evaluation</w:t>
      </w:r>
    </w:p>
    <w:p w:rsidR="008E43A6" w:rsidRDefault="008E43A6" w:rsidP="000D5DBD">
      <w:r>
        <w:t>This happens after the interview. This is when the interviewer goes over their performance throughout the interviewer. For example, the interviewer might look back and think I should have asked more questions about a specific topic etc.</w:t>
      </w:r>
    </w:p>
    <w:p w:rsidR="008E43A6" w:rsidRDefault="008E43A6" w:rsidP="000D5DBD"/>
    <w:p w:rsidR="008E43A6" w:rsidRDefault="008E43A6" w:rsidP="000D5DBD">
      <w:r>
        <w:t xml:space="preserve">Q14 – </w:t>
      </w:r>
    </w:p>
    <w:p w:rsidR="00972693" w:rsidRDefault="008E43A6" w:rsidP="000D5DBD">
      <w:r>
        <w:t>A person who</w:t>
      </w:r>
      <w:r w:rsidR="00972693">
        <w:t>:</w:t>
      </w:r>
    </w:p>
    <w:p w:rsidR="00972693" w:rsidRDefault="00972693" w:rsidP="00972693">
      <w:pPr>
        <w:pStyle w:val="ListParagraph"/>
        <w:numPr>
          <w:ilvl w:val="0"/>
          <w:numId w:val="2"/>
        </w:numPr>
      </w:pPr>
      <w:r>
        <w:t>R</w:t>
      </w:r>
      <w:r w:rsidR="008E43A6">
        <w:t>epeatedly or continuously engages in behaviour towards another that is controlling or coercive.</w:t>
      </w:r>
    </w:p>
    <w:p w:rsidR="008E43A6" w:rsidRDefault="008E43A6" w:rsidP="00972693">
      <w:pPr>
        <w:pStyle w:val="ListParagraph"/>
        <w:numPr>
          <w:ilvl w:val="0"/>
          <w:numId w:val="2"/>
        </w:numPr>
      </w:pPr>
      <w:r>
        <w:t xml:space="preserve">And </w:t>
      </w:r>
      <w:r w:rsidR="00972693">
        <w:t xml:space="preserve">at the time the two are personally connected. </w:t>
      </w:r>
    </w:p>
    <w:p w:rsidR="00972693" w:rsidRDefault="00972693" w:rsidP="00972693">
      <w:pPr>
        <w:pStyle w:val="ListParagraph"/>
        <w:numPr>
          <w:ilvl w:val="0"/>
          <w:numId w:val="2"/>
        </w:numPr>
      </w:pPr>
      <w:r>
        <w:t>The person who is doing the controlling/coercive behaviour is having a person effect on the other person.</w:t>
      </w:r>
    </w:p>
    <w:p w:rsidR="00972693" w:rsidRDefault="00972693" w:rsidP="00972693">
      <w:pPr>
        <w:pStyle w:val="ListParagraph"/>
        <w:numPr>
          <w:ilvl w:val="0"/>
          <w:numId w:val="2"/>
        </w:numPr>
      </w:pPr>
      <w:r>
        <w:t>And that the person who is doing the controlling/coercive behaviour knows or ought to know that it is having a serious effect on the other person.</w:t>
      </w:r>
    </w:p>
    <w:p w:rsidR="00342600" w:rsidRDefault="00342600" w:rsidP="00342600">
      <w:pPr>
        <w:pStyle w:val="ListParagraph"/>
      </w:pPr>
    </w:p>
    <w:p w:rsidR="00972693" w:rsidRDefault="00342600" w:rsidP="00972693">
      <w:r>
        <w:t>Q</w:t>
      </w:r>
      <w:r w:rsidR="00972693">
        <w:t xml:space="preserve">15 </w:t>
      </w:r>
      <w:r>
        <w:t>–</w:t>
      </w:r>
      <w:r w:rsidR="00972693">
        <w:t xml:space="preserve"> </w:t>
      </w:r>
      <w:r>
        <w:t>Coercive and controlling legislation is important because it is more difficult to identity that domestic abuse and before the legislation was created it was classed as domestic abuse, therefore it is important that everyone up to date with the legislation in order to properly crime it.</w:t>
      </w:r>
    </w:p>
    <w:p w:rsidR="006539B4" w:rsidRDefault="006539B4" w:rsidP="00972693"/>
    <w:p w:rsidR="0011631B" w:rsidRDefault="00342600" w:rsidP="00972693">
      <w:r>
        <w:t>Q16 – If you believe that the child is suffering significant harm, you have the power to remove the child and take them to a place of safety (NOT a police station)</w:t>
      </w:r>
      <w:r w:rsidR="005B4236">
        <w:t xml:space="preserve">. </w:t>
      </w:r>
      <w:r w:rsidR="0011631B">
        <w:t xml:space="preserve">S46 </w:t>
      </w:r>
      <w:proofErr w:type="spellStart"/>
      <w:r w:rsidR="0011631B">
        <w:t>Childrens</w:t>
      </w:r>
      <w:proofErr w:type="spellEnd"/>
      <w:r w:rsidR="0011631B">
        <w:t xml:space="preserve"> Act 1989 allows a constable to remove the child from a parents/guardians care and take them to a place of safety. A officer can also do a PPN for a child, which then puts the child on a list of people who are at risk and preventions can be put in place such as frequents visits by a social worker etc. </w:t>
      </w:r>
    </w:p>
    <w:p w:rsidR="004D1709" w:rsidRDefault="005B4236" w:rsidP="00972693">
      <w:r>
        <w:t>If the significant harm is due to a potential predator, then you could issue the person with a child abduction warning notice (CAWN). There are two types of CAWNs: one refers to children under 16 and the other applies to children aged 16-18. A CAWN not only instructs the person that the child’s parents/carers don’t want them to come into contact with their child/ stay away from their child but it also tells the predator that you are aware of their relationship/contact with the child which is a deterrent itself.</w:t>
      </w:r>
      <w:r w:rsidR="004D1709">
        <w:t xml:space="preserve"> </w:t>
      </w:r>
    </w:p>
    <w:p w:rsidR="004D1709" w:rsidRDefault="004D1709" w:rsidP="00972693">
      <w:r>
        <w:t>In addition to that, social services and the child’s school could be contacted to see if this has happened before or to see if they have noticed anything. It is always important to talk to different agencies and ensure that you all share your information (if permitted to do so) because the victims safety is paramount.</w:t>
      </w:r>
    </w:p>
    <w:p w:rsidR="004D1709" w:rsidRDefault="004D1709" w:rsidP="00972693"/>
    <w:p w:rsidR="006539B4" w:rsidRDefault="006539B4" w:rsidP="00972693"/>
    <w:p w:rsidR="00342600" w:rsidRDefault="00342600" w:rsidP="00972693">
      <w:r>
        <w:lastRenderedPageBreak/>
        <w:t>Q17</w:t>
      </w:r>
      <w:r w:rsidR="005B4236">
        <w:t xml:space="preserve"> – Child cruelty is made up of different elements including, neglect, emotional abuse, physical abuse and sexual abuse. Child cruelty is committed when any parent/carer who is over the age of 16 and has responsibility of a child wilfully/ facilitates the ill-treat</w:t>
      </w:r>
      <w:r w:rsidR="004D1709">
        <w:t>ment/abuse (whether committed by themselves or a 3</w:t>
      </w:r>
      <w:r w:rsidR="004D1709" w:rsidRPr="004D1709">
        <w:rPr>
          <w:vertAlign w:val="superscript"/>
        </w:rPr>
        <w:t>rd</w:t>
      </w:r>
      <w:r w:rsidR="004D1709">
        <w:t xml:space="preserve"> person) </w:t>
      </w:r>
      <w:r w:rsidR="0011631B">
        <w:t>of a child that is in thei</w:t>
      </w:r>
      <w:r w:rsidR="004D1709">
        <w:t xml:space="preserve">r care. </w:t>
      </w:r>
    </w:p>
    <w:p w:rsidR="0011631B" w:rsidRDefault="0011631B" w:rsidP="00972693"/>
    <w:p w:rsidR="00342600" w:rsidRDefault="00342600" w:rsidP="00972693">
      <w:r>
        <w:t>Q18</w:t>
      </w:r>
      <w:r w:rsidR="0011631B">
        <w:t xml:space="preserve"> – DASH questionnaire </w:t>
      </w:r>
    </w:p>
    <w:p w:rsidR="0011631B" w:rsidRDefault="0011631B" w:rsidP="00972693">
      <w:r>
        <w:t>The DASH questionnaire allows officer to identify people who are high risk and also helps to identify repeat/serial offenders. Once a DASH questionnaire has been completed, the officer would have had to assess the risk and mark risk as high, medium or low risk. The High risk cases are then referred to MARAC which is a multi-agency risk assessment committee, where they discus all the high risk cases and try to create solutions for them by using all the different agencies that are available. Such as social services, housing department, schools etc.</w:t>
      </w:r>
    </w:p>
    <w:p w:rsidR="0011631B" w:rsidRDefault="0011631B" w:rsidP="00972693"/>
    <w:p w:rsidR="00342600" w:rsidRDefault="00342600" w:rsidP="00972693">
      <w:r>
        <w:t xml:space="preserve">Q19 </w:t>
      </w:r>
      <w:r w:rsidR="0011631B">
        <w:t>–</w:t>
      </w:r>
      <w:r w:rsidR="008B3006">
        <w:t xml:space="preserve"> PPN</w:t>
      </w:r>
      <w:bookmarkStart w:id="0" w:name="_GoBack"/>
      <w:bookmarkEnd w:id="0"/>
    </w:p>
    <w:p w:rsidR="0011631B" w:rsidRDefault="0011631B" w:rsidP="0011631B">
      <w:pPr>
        <w:pStyle w:val="ListParagraph"/>
        <w:numPr>
          <w:ilvl w:val="0"/>
          <w:numId w:val="2"/>
        </w:numPr>
      </w:pPr>
      <w:r>
        <w:t>Must include the risk (high, medium, low)</w:t>
      </w:r>
    </w:p>
    <w:p w:rsidR="0011631B" w:rsidRDefault="004D1709" w:rsidP="0011631B">
      <w:pPr>
        <w:pStyle w:val="ListParagraph"/>
        <w:numPr>
          <w:ilvl w:val="0"/>
          <w:numId w:val="2"/>
        </w:numPr>
      </w:pPr>
      <w:r>
        <w:t>Must answer all the relevant questions</w:t>
      </w:r>
    </w:p>
    <w:p w:rsidR="0011631B" w:rsidRDefault="0011631B" w:rsidP="0011631B">
      <w:pPr>
        <w:pStyle w:val="ListParagraph"/>
        <w:numPr>
          <w:ilvl w:val="0"/>
          <w:numId w:val="2"/>
        </w:numPr>
      </w:pPr>
      <w:r>
        <w:t xml:space="preserve">Must include everyone who was present as well as the suspect and victims, such as any children who were in the house or anyone else who lives with them (grandmother </w:t>
      </w:r>
      <w:proofErr w:type="spellStart"/>
      <w:r>
        <w:t>etc</w:t>
      </w:r>
      <w:proofErr w:type="spellEnd"/>
      <w:r>
        <w:t>)</w:t>
      </w:r>
    </w:p>
    <w:p w:rsidR="004D1709" w:rsidRDefault="004D1709" w:rsidP="0011631B">
      <w:pPr>
        <w:pStyle w:val="ListParagraph"/>
        <w:numPr>
          <w:ilvl w:val="0"/>
          <w:numId w:val="2"/>
        </w:numPr>
      </w:pPr>
      <w:r>
        <w:t>The victim must give consent for the information that they are providing to be shared with partnering agencies.</w:t>
      </w:r>
    </w:p>
    <w:p w:rsidR="001945BF" w:rsidRDefault="001945BF" w:rsidP="001945BF"/>
    <w:p w:rsidR="00A92A08" w:rsidRDefault="00A92A08"/>
    <w:p w:rsidR="00A92A08" w:rsidRDefault="00342600">
      <w:r>
        <w:t>Q</w:t>
      </w:r>
      <w:r w:rsidR="00972693">
        <w:t>20 – DVPNs and DVPOs were introduced in 2014 because it allowed the victims to have time to decide whether to leave the abuser or to get time away from them.</w:t>
      </w:r>
    </w:p>
    <w:p w:rsidR="00972693" w:rsidRDefault="00972693">
      <w:r>
        <w:t xml:space="preserve">When a domestic case has been classed as no further evidence, a constable can give the abuser a domestic violence protection notice. This prevents the abuser from contacting/seeing the victim for 48hours or until the nearest court availability. Once the abuser has been issued with a DVPN they cannot contact/ go near the victim. As soon as the abuser has been given the DVPN, the constable must then send an application to the </w:t>
      </w:r>
      <w:r w:rsidR="004D1709">
        <w:t>Magistrate’s</w:t>
      </w:r>
      <w:r>
        <w:t xml:space="preserve"> court, which turns the DVPN into a Domestic violence protection order (DVPO) which prevents the abuser from contacting/going near the victims for a certain time period, normally anywhere between 14 and 28 days.</w:t>
      </w:r>
    </w:p>
    <w:p w:rsidR="006539B4" w:rsidRDefault="006539B4"/>
    <w:p w:rsidR="004D1709" w:rsidRDefault="004D1709"/>
    <w:p w:rsidR="004D1709" w:rsidRDefault="004D1709"/>
    <w:p w:rsidR="004D1709" w:rsidRDefault="004D1709"/>
    <w:p w:rsidR="004D1709" w:rsidRDefault="004D1709"/>
    <w:p w:rsidR="004D1709" w:rsidRDefault="004D1709"/>
    <w:p w:rsidR="006539B4" w:rsidRDefault="00972693">
      <w:r>
        <w:lastRenderedPageBreak/>
        <w:t xml:space="preserve">Q21 – </w:t>
      </w:r>
      <w:r w:rsidR="006539B4">
        <w:t>CSE is committed when a person uses an imbalance of power to coerce/deceive a child to commit a sexual act for their sexual gratification.</w:t>
      </w:r>
    </w:p>
    <w:p w:rsidR="006539B4" w:rsidRDefault="006539B4">
      <w:r>
        <w:t>This could be “swapping” sex for food, accommodation, money etc.</w:t>
      </w:r>
    </w:p>
    <w:p w:rsidR="006539B4" w:rsidRDefault="006539B4">
      <w:r>
        <w:t xml:space="preserve">A power of imbalance could be age, gender, intellect, financial status </w:t>
      </w:r>
      <w:proofErr w:type="spellStart"/>
      <w:r>
        <w:t>etc</w:t>
      </w:r>
      <w:proofErr w:type="spellEnd"/>
    </w:p>
    <w:p w:rsidR="004D1709" w:rsidRDefault="004D1709">
      <w:r>
        <w:t>There are different stages to CSE:</w:t>
      </w:r>
    </w:p>
    <w:p w:rsidR="004D1709" w:rsidRDefault="004D1709">
      <w:r>
        <w:t xml:space="preserve">First stage is the grooming – This is where the suspect tries to </w:t>
      </w:r>
      <w:r w:rsidR="008B3006">
        <w:t>deceive/</w:t>
      </w:r>
      <w:r>
        <w:t>manipulate the victim into thinking that they want to do it/ they are nice to them.</w:t>
      </w:r>
      <w:r w:rsidR="008B3006">
        <w:t xml:space="preserve"> Teenagers are common targets of this because all teenagers go through a stage where they communicate less with their family and go online more, this is the perfect opportunity for predators to act because at this point you are perceived as more vulnerable.</w:t>
      </w:r>
      <w:r>
        <w:t xml:space="preserve"> Some even enter a “relationship” with them, thinking that it will be easier to control them that way. This can occur is many different ways, whether it be through talking to someone online and lying about their age </w:t>
      </w:r>
      <w:proofErr w:type="spellStart"/>
      <w:r>
        <w:t>etc</w:t>
      </w:r>
      <w:proofErr w:type="spellEnd"/>
    </w:p>
    <w:p w:rsidR="004D1709" w:rsidRDefault="004D1709">
      <w:r>
        <w:t>The next stage is where</w:t>
      </w:r>
      <w:r w:rsidR="008B3006">
        <w:t xml:space="preserve"> the coercive/controlling behaviour comes into it. The suspect tries to suggest that the victim wants to do it and “do it for me”. Most victims picked because they are vulnerable beforehand, this could be someone who isn’t getting attention at home, this is why in their minds they are doing the correct thing because they are getting the attention that they want, except in this case the suspects uses this against them/ to force them into doing things that they don’t want to do by convincing them that they do want to do it.</w:t>
      </w:r>
    </w:p>
    <w:p w:rsidR="008B3006" w:rsidRDefault="008B3006">
      <w:r>
        <w:t xml:space="preserve">The final stage is serious organised trafficking. </w:t>
      </w:r>
    </w:p>
    <w:p w:rsidR="004D1709" w:rsidRDefault="004D1709"/>
    <w:p w:rsidR="006539B4" w:rsidRDefault="006539B4"/>
    <w:p w:rsidR="004D1709" w:rsidRDefault="00972693">
      <w:r>
        <w:t>Q22 – A person commis this offence if he intentionally penetrates the vagina, anus or mouth of another person with his penis and at the time the other person does not consent or that they do not</w:t>
      </w:r>
      <w:r w:rsidR="004D1709">
        <w:t xml:space="preserve"> </w:t>
      </w:r>
      <w:r>
        <w:t>believe that the other person reasonably consents.</w:t>
      </w:r>
      <w:r w:rsidR="004D1709">
        <w:t xml:space="preserve"> (</w:t>
      </w:r>
      <w:proofErr w:type="gramStart"/>
      <w:r w:rsidR="004D1709">
        <w:t>can</w:t>
      </w:r>
      <w:proofErr w:type="gramEnd"/>
      <w:r w:rsidR="004D1709">
        <w:t xml:space="preserve"> only be committed by males)</w:t>
      </w:r>
    </w:p>
    <w:p w:rsidR="004D1709" w:rsidRDefault="004D1709"/>
    <w:p w:rsidR="00972693" w:rsidRDefault="00972693">
      <w:r>
        <w:t xml:space="preserve">Q23 – </w:t>
      </w:r>
      <w:r w:rsidR="005B4236">
        <w:t>An evidence consumption is any evidence that can be used to prove or disprove that something happened. Here are some examples:</w:t>
      </w:r>
    </w:p>
    <w:p w:rsidR="005B4236" w:rsidRDefault="005B4236" w:rsidP="005B4236">
      <w:pPr>
        <w:pStyle w:val="ListParagraph"/>
        <w:numPr>
          <w:ilvl w:val="0"/>
          <w:numId w:val="2"/>
        </w:numPr>
      </w:pPr>
      <w:r>
        <w:t>Texts (the two people messaging could show that they were together at the alleged time)</w:t>
      </w:r>
    </w:p>
    <w:p w:rsidR="005B4236" w:rsidRDefault="006539B4" w:rsidP="005B4236">
      <w:pPr>
        <w:pStyle w:val="ListParagraph"/>
        <w:numPr>
          <w:ilvl w:val="0"/>
          <w:numId w:val="2"/>
        </w:numPr>
      </w:pPr>
      <w:r>
        <w:t xml:space="preserve">Injuries (there would be an argument for evidential injuries in court as to whether the person caused them during the rape or as to whether they consented it </w:t>
      </w:r>
      <w:proofErr w:type="spellStart"/>
      <w:r>
        <w:t>ie</w:t>
      </w:r>
      <w:proofErr w:type="spellEnd"/>
      <w:r>
        <w:t>. rough sex</w:t>
      </w:r>
    </w:p>
    <w:p w:rsidR="006539B4" w:rsidRDefault="006539B4" w:rsidP="005B4236">
      <w:pPr>
        <w:pStyle w:val="ListParagraph"/>
        <w:numPr>
          <w:ilvl w:val="0"/>
          <w:numId w:val="2"/>
        </w:numPr>
      </w:pPr>
      <w:r>
        <w:t xml:space="preserve">CCTV (can be evidential because it doesn’t show audio </w:t>
      </w:r>
      <w:proofErr w:type="spellStart"/>
      <w:r>
        <w:t>ie</w:t>
      </w:r>
      <w:proofErr w:type="spellEnd"/>
      <w:r>
        <w:t>. he could have threatened her to do it)</w:t>
      </w:r>
    </w:p>
    <w:p w:rsidR="006539B4" w:rsidRDefault="006539B4" w:rsidP="005B4236">
      <w:pPr>
        <w:pStyle w:val="ListParagraph"/>
        <w:numPr>
          <w:ilvl w:val="0"/>
          <w:numId w:val="2"/>
        </w:numPr>
      </w:pPr>
      <w:r>
        <w:t xml:space="preserve">Demeanour </w:t>
      </w:r>
      <w:r w:rsidR="004D1709">
        <w:t>(</w:t>
      </w:r>
      <w:r>
        <w:t xml:space="preserve">how the victims behaviour was </w:t>
      </w:r>
      <w:proofErr w:type="spellStart"/>
      <w:r>
        <w:t>ie</w:t>
      </w:r>
      <w:proofErr w:type="spellEnd"/>
      <w:r>
        <w:t xml:space="preserve">. if the security guard of a pub saw a man carrying a women into a taxi and the allegation of rape was made the next day, when the security guard is asked he would be able to say that he could see that she was clearly over intoxicated and needed help standing up) </w:t>
      </w:r>
      <w:proofErr w:type="spellStart"/>
      <w:r>
        <w:t>ie</w:t>
      </w:r>
      <w:proofErr w:type="spellEnd"/>
      <w:r>
        <w:t xml:space="preserve">. </w:t>
      </w:r>
      <w:r w:rsidR="004D1709">
        <w:t>Would</w:t>
      </w:r>
      <w:r>
        <w:t xml:space="preserve"> not be able to consent.</w:t>
      </w:r>
    </w:p>
    <w:p w:rsidR="005B4236" w:rsidRDefault="005B4236"/>
    <w:p w:rsidR="008B3006" w:rsidRDefault="008B3006"/>
    <w:p w:rsidR="008B3006" w:rsidRDefault="008B3006"/>
    <w:p w:rsidR="00510216" w:rsidRDefault="00972693">
      <w:r>
        <w:lastRenderedPageBreak/>
        <w:t xml:space="preserve">Q24 – </w:t>
      </w:r>
      <w:r w:rsidR="00510216">
        <w:t>S18 PACE 1984</w:t>
      </w:r>
    </w:p>
    <w:p w:rsidR="00972693" w:rsidRDefault="00510216">
      <w:r>
        <w:t>18 (1) A constable can enter and search any premises controlled or occupied by a person that is under arrest for an indictable offence.</w:t>
      </w:r>
    </w:p>
    <w:p w:rsidR="00510216" w:rsidRDefault="00510216">
      <w:r>
        <w:t xml:space="preserve">18 (2) </w:t>
      </w:r>
      <w:proofErr w:type="gramStart"/>
      <w:r>
        <w:t>Anything</w:t>
      </w:r>
      <w:proofErr w:type="gramEnd"/>
      <w:r>
        <w:t xml:space="preserve"> found during the search can be seized for as long as is required</w:t>
      </w:r>
    </w:p>
    <w:p w:rsidR="00510216" w:rsidRDefault="00510216">
      <w:r>
        <w:t xml:space="preserve">18 (3) </w:t>
      </w:r>
      <w:proofErr w:type="gramStart"/>
      <w:r>
        <w:t>The</w:t>
      </w:r>
      <w:proofErr w:type="gramEnd"/>
      <w:r>
        <w:t xml:space="preserve"> search can only last for as long as is necessary</w:t>
      </w:r>
    </w:p>
    <w:p w:rsidR="00510216" w:rsidRDefault="004D1709">
      <w:r>
        <w:t xml:space="preserve">18 (4) </w:t>
      </w:r>
      <w:proofErr w:type="gramStart"/>
      <w:r>
        <w:t>T</w:t>
      </w:r>
      <w:r w:rsidR="00510216">
        <w:t>he</w:t>
      </w:r>
      <w:proofErr w:type="gramEnd"/>
      <w:r w:rsidR="00510216">
        <w:t xml:space="preserve"> search must be authorised by an inspector or above (in writing)</w:t>
      </w:r>
    </w:p>
    <w:p w:rsidR="00510216" w:rsidRDefault="00510216">
      <w:r>
        <w:t xml:space="preserve">18 (5) </w:t>
      </w:r>
      <w:proofErr w:type="gramStart"/>
      <w:r>
        <w:t>The</w:t>
      </w:r>
      <w:proofErr w:type="gramEnd"/>
      <w:r>
        <w:t xml:space="preserve"> search can take place prior to taking the suspect to a police station and without the inspectors authorisation if appropriate. For example, the suspect lives with their partner who is going to destroy the evidence.</w:t>
      </w:r>
    </w:p>
    <w:p w:rsidR="006539B4" w:rsidRDefault="006539B4"/>
    <w:p w:rsidR="00972693" w:rsidRDefault="00972693">
      <w:r>
        <w:t xml:space="preserve">Q25 </w:t>
      </w:r>
      <w:r w:rsidR="00510216">
        <w:t>–</w:t>
      </w:r>
      <w:r>
        <w:t xml:space="preserve"> </w:t>
      </w:r>
      <w:r w:rsidR="00510216">
        <w:t>A constable can seize and retain:</w:t>
      </w:r>
    </w:p>
    <w:p w:rsidR="00510216" w:rsidRDefault="00510216" w:rsidP="00510216">
      <w:pPr>
        <w:pStyle w:val="ListParagraph"/>
        <w:numPr>
          <w:ilvl w:val="0"/>
          <w:numId w:val="2"/>
        </w:numPr>
      </w:pPr>
      <w:r>
        <w:t>Anything covered by a warrant</w:t>
      </w:r>
    </w:p>
    <w:p w:rsidR="00510216" w:rsidRDefault="00510216" w:rsidP="00510216">
      <w:pPr>
        <w:pStyle w:val="ListParagraph"/>
        <w:numPr>
          <w:ilvl w:val="0"/>
          <w:numId w:val="2"/>
        </w:numPr>
      </w:pPr>
      <w:r>
        <w:t>Anything that is evidence to AN offence</w:t>
      </w:r>
    </w:p>
    <w:p w:rsidR="00510216" w:rsidRDefault="00510216" w:rsidP="00510216">
      <w:pPr>
        <w:pStyle w:val="ListParagraph"/>
        <w:numPr>
          <w:ilvl w:val="0"/>
          <w:numId w:val="2"/>
        </w:numPr>
      </w:pPr>
      <w:r>
        <w:t>Anything that was obtained in consequence of the commission of AN offence.</w:t>
      </w:r>
    </w:p>
    <w:p w:rsidR="00645B68" w:rsidRDefault="00645B68"/>
    <w:p w:rsidR="00645B68" w:rsidRDefault="00645B68"/>
    <w:sectPr w:rsidR="00645B68" w:rsidSect="00E87AA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87AA5" w:rsidRDefault="00E87AA5" w:rsidP="00E87AA5">
      <w:pPr>
        <w:spacing w:after="0" w:line="240" w:lineRule="auto"/>
      </w:pPr>
      <w:r>
        <w:separator/>
      </w:r>
    </w:p>
  </w:endnote>
  <w:endnote w:type="continuationSeparator" w:id="0">
    <w:p w:rsidR="00E87AA5" w:rsidRDefault="00E87AA5" w:rsidP="00E87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B3006" w:rsidRDefault="0061495E" w:rsidP="0061495E">
    <w:pPr>
      <w:pStyle w:val="Footer"/>
      <w:rPr>
        <w:color w:val="000000"/>
        <w:sz w:val="17"/>
      </w:rPr>
    </w:pPr>
    <w:bookmarkStart w:id="3" w:name="TITUS1FooterEvenPages"/>
    <w:r>
      <w:rPr>
        <w:color w:val="000000"/>
        <w:sz w:val="17"/>
      </w:rPr>
      <w:t> </w:t>
    </w:r>
  </w:p>
  <w:bookmarkEnd w:id="3"/>
  <w:p w:rsidR="008B3006" w:rsidRDefault="008B3006" w:rsidP="008B3006">
    <w:pPr>
      <w:pStyle w:val="Footer"/>
    </w:pPr>
  </w:p>
  <w:p w:rsidR="00E87AA5" w:rsidRDefault="00E87A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7AA5" w:rsidRDefault="0061495E" w:rsidP="0061495E">
    <w:pPr>
      <w:pStyle w:val="Footer"/>
      <w:rPr>
        <w:color w:val="000000"/>
        <w:sz w:val="17"/>
      </w:rPr>
    </w:pPr>
    <w:bookmarkStart w:id="4" w:name="TITUS1FooterPrimary"/>
    <w:r>
      <w:rPr>
        <w:color w:val="000000"/>
        <w:sz w:val="17"/>
      </w:rPr>
      <w:t> </w:t>
    </w:r>
  </w:p>
  <w:bookmarkEnd w:id="4"/>
  <w:p w:rsidR="00E87AA5" w:rsidRDefault="00E87AA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7AA5" w:rsidRDefault="0061495E" w:rsidP="0061495E">
    <w:pPr>
      <w:pStyle w:val="Footer"/>
      <w:rPr>
        <w:color w:val="000000"/>
        <w:sz w:val="17"/>
      </w:rPr>
    </w:pPr>
    <w:bookmarkStart w:id="6" w:name="TITUS1FooterFirstPage"/>
    <w:r>
      <w:rPr>
        <w:color w:val="000000"/>
        <w:sz w:val="17"/>
      </w:rPr>
      <w:t> </w:t>
    </w:r>
  </w:p>
  <w:bookmarkEnd w:id="6"/>
  <w:p w:rsidR="00E87AA5" w:rsidRDefault="00E87A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87AA5" w:rsidRDefault="00E87AA5" w:rsidP="00E87AA5">
      <w:pPr>
        <w:spacing w:after="0" w:line="240" w:lineRule="auto"/>
      </w:pPr>
      <w:r>
        <w:separator/>
      </w:r>
    </w:p>
  </w:footnote>
  <w:footnote w:type="continuationSeparator" w:id="0">
    <w:p w:rsidR="00E87AA5" w:rsidRDefault="00E87AA5" w:rsidP="00E87A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B3006" w:rsidRDefault="0061495E" w:rsidP="0061495E">
    <w:pPr>
      <w:pStyle w:val="Header"/>
      <w:rPr>
        <w:color w:val="000000"/>
        <w:sz w:val="17"/>
      </w:rPr>
    </w:pPr>
    <w:bookmarkStart w:id="1" w:name="TITUS1HeaderEvenPages"/>
    <w:r>
      <w:rPr>
        <w:color w:val="000000"/>
        <w:sz w:val="17"/>
      </w:rPr>
      <w:t> </w:t>
    </w:r>
  </w:p>
  <w:bookmarkEnd w:id="1"/>
  <w:p w:rsidR="008B3006" w:rsidRDefault="008B3006" w:rsidP="008B3006">
    <w:pPr>
      <w:pStyle w:val="Header"/>
    </w:pPr>
  </w:p>
  <w:p w:rsidR="00E87AA5" w:rsidRDefault="00E87A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7AA5" w:rsidRDefault="0061495E" w:rsidP="0061495E">
    <w:pPr>
      <w:pStyle w:val="Header"/>
      <w:rPr>
        <w:color w:val="000000"/>
        <w:sz w:val="17"/>
      </w:rPr>
    </w:pPr>
    <w:bookmarkStart w:id="2" w:name="TITUS1HeaderPrimary"/>
    <w:r>
      <w:rPr>
        <w:color w:val="000000"/>
        <w:sz w:val="17"/>
      </w:rPr>
      <w:t> </w:t>
    </w:r>
  </w:p>
  <w:bookmarkEnd w:id="2"/>
  <w:p w:rsidR="00E87AA5" w:rsidRDefault="00E87A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7AA5" w:rsidRDefault="0061495E" w:rsidP="0061495E">
    <w:pPr>
      <w:pStyle w:val="Header"/>
      <w:rPr>
        <w:color w:val="000000"/>
        <w:sz w:val="17"/>
      </w:rPr>
    </w:pPr>
    <w:bookmarkStart w:id="5" w:name="TITUS1HeaderFirstPage"/>
    <w:r>
      <w:rPr>
        <w:color w:val="000000"/>
        <w:sz w:val="17"/>
      </w:rPr>
      <w:t> </w:t>
    </w:r>
  </w:p>
  <w:bookmarkEnd w:id="5"/>
  <w:p w:rsidR="00E87AA5" w:rsidRDefault="00E87A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6E7BDF"/>
    <w:multiLevelType w:val="hybridMultilevel"/>
    <w:tmpl w:val="D598E420"/>
    <w:lvl w:ilvl="0" w:tplc="D4F07E2C">
      <w:start w:val="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9E2D41"/>
    <w:multiLevelType w:val="hybridMultilevel"/>
    <w:tmpl w:val="ACA0E91A"/>
    <w:lvl w:ilvl="0" w:tplc="97AC50B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0377EA"/>
    <w:multiLevelType w:val="hybridMultilevel"/>
    <w:tmpl w:val="ECCAB5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5B68"/>
    <w:rsid w:val="000D5DBD"/>
    <w:rsid w:val="0011631B"/>
    <w:rsid w:val="00163852"/>
    <w:rsid w:val="001945BF"/>
    <w:rsid w:val="00342600"/>
    <w:rsid w:val="004D1709"/>
    <w:rsid w:val="00510216"/>
    <w:rsid w:val="005B4236"/>
    <w:rsid w:val="0061495E"/>
    <w:rsid w:val="00645B68"/>
    <w:rsid w:val="006539B4"/>
    <w:rsid w:val="008B3006"/>
    <w:rsid w:val="008E43A6"/>
    <w:rsid w:val="00972693"/>
    <w:rsid w:val="00A92A08"/>
    <w:rsid w:val="00E4145E"/>
    <w:rsid w:val="00E74869"/>
    <w:rsid w:val="00E87AA5"/>
    <w:rsid w:val="00E96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55E7C8"/>
  <w15:chartTrackingRefBased/>
  <w15:docId w15:val="{62A79373-C6C9-44C8-9D16-C53EDA7F6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2A08"/>
    <w:pPr>
      <w:ind w:left="720"/>
      <w:contextualSpacing/>
    </w:pPr>
  </w:style>
  <w:style w:type="paragraph" w:styleId="Header">
    <w:name w:val="header"/>
    <w:basedOn w:val="Normal"/>
    <w:link w:val="HeaderChar"/>
    <w:uiPriority w:val="99"/>
    <w:unhideWhenUsed/>
    <w:rsid w:val="00E87A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AA5"/>
  </w:style>
  <w:style w:type="paragraph" w:styleId="Footer">
    <w:name w:val="footer"/>
    <w:basedOn w:val="Normal"/>
    <w:link w:val="FooterChar"/>
    <w:uiPriority w:val="99"/>
    <w:unhideWhenUsed/>
    <w:rsid w:val="00E87A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A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2038</Words>
  <Characters>11620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Swain,Jessica swp6708</dc:creator>
  <cp:keywords/>
  <dc:description/>
  <cp:lastModifiedBy>Swain,Jessica swp6708</cp:lastModifiedBy>
  <cp:revision>2</cp:revision>
  <dcterms:created xsi:type="dcterms:W3CDTF">2020-11-16T15:05:00Z</dcterms:created>
  <dcterms:modified xsi:type="dcterms:W3CDTF">2020-11-16T15:05:00Z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a3c4f1bc-2d9d-4aba-a2c0-1da2cba6deba</vt:lpwstr>
  </property>
  <property fmtid="{D5CDD505-2E9C-101B-9397-08002B2CF9AE}" pid="3" name="Classification">
    <vt:lpwstr>OFFICIAL</vt:lpwstr>
  </property>
  <property fmtid="{D5CDD505-2E9C-101B-9397-08002B2CF9AE}" pid="4" name="Visibility">
    <vt:lpwstr>NOT VISIBLE</vt:lpwstr>
  </property>
</Properties>
</file>