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18E6FD1" w14:textId="79F4013C" w:rsidR="005F3E76" w:rsidRPr="004A1148" w:rsidRDefault="004A1148" w:rsidP="005F3E76">
      <w:pPr>
        <w:rPr>
          <w:rFonts w:ascii="Arial" w:hAnsi="Arial" w:cs="Arial"/>
        </w:rPr>
      </w:pPr>
      <w:r w:rsidRPr="004A1148">
        <w:rPr>
          <w:rFonts w:ascii="Arial" w:hAnsi="Arial" w:cs="Arial"/>
          <w:noProof/>
        </w:rPr>
        <w:drawing>
          <wp:anchor distT="0" distB="0" distL="114300" distR="114300" simplePos="0" relativeHeight="251655680" behindDoc="1" locked="0" layoutInCell="1" allowOverlap="1" wp14:anchorId="185A5FE2" wp14:editId="5BB8C565">
            <wp:simplePos x="0" y="0"/>
            <wp:positionH relativeFrom="column">
              <wp:posOffset>3756978</wp:posOffset>
            </wp:positionH>
            <wp:positionV relativeFrom="paragraph">
              <wp:posOffset>-196850</wp:posOffset>
            </wp:positionV>
            <wp:extent cx="2304000" cy="920380"/>
            <wp:effectExtent l="0" t="0" r="1270" b="0"/>
            <wp:wrapNone/>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anchor>
        </w:drawing>
      </w:r>
    </w:p>
    <w:p w14:paraId="6F222CA0" w14:textId="1425672E" w:rsidR="000A30B6" w:rsidRPr="004A1148" w:rsidRDefault="000A30B6" w:rsidP="000A30B6">
      <w:pPr>
        <w:ind w:left="567"/>
        <w:rPr>
          <w:rFonts w:ascii="Arial" w:hAnsi="Arial" w:cs="Arial"/>
          <w:b/>
          <w:sz w:val="24"/>
          <w:szCs w:val="24"/>
        </w:rPr>
      </w:pPr>
    </w:p>
    <w:p w14:paraId="5A6EBC67" w14:textId="02FC1F40" w:rsidR="004A1148" w:rsidRDefault="004A1148" w:rsidP="004A1148">
      <w:pPr>
        <w:rPr>
          <w:rFonts w:ascii="Arial" w:hAnsi="Arial" w:cs="Arial"/>
          <w:b/>
          <w:sz w:val="32"/>
          <w:szCs w:val="32"/>
        </w:rPr>
      </w:pPr>
    </w:p>
    <w:p w14:paraId="1D479047" w14:textId="77777777" w:rsidR="004A1148" w:rsidRPr="004A1148" w:rsidRDefault="004A1148" w:rsidP="004A1148">
      <w:pPr>
        <w:rPr>
          <w:rFonts w:ascii="Arial" w:hAnsi="Arial" w:cs="Arial"/>
          <w:b/>
          <w:sz w:val="32"/>
          <w:szCs w:val="32"/>
        </w:rPr>
      </w:pPr>
    </w:p>
    <w:p w14:paraId="2F7D594B" w14:textId="77777777" w:rsidR="004A1148" w:rsidRPr="004A1148" w:rsidRDefault="004A1148" w:rsidP="004A1148">
      <w:pPr>
        <w:rPr>
          <w:rFonts w:ascii="Arial" w:hAnsi="Arial" w:cs="Arial"/>
          <w:b/>
          <w:sz w:val="32"/>
          <w:szCs w:val="32"/>
        </w:rPr>
      </w:pPr>
    </w:p>
    <w:p w14:paraId="0822FC70" w14:textId="413AF9A1" w:rsidR="000C602D" w:rsidRPr="004A1148" w:rsidRDefault="004A1148" w:rsidP="004A1148">
      <w:pPr>
        <w:rPr>
          <w:rFonts w:ascii="Arial" w:hAnsi="Arial" w:cs="Arial"/>
          <w:b/>
          <w:sz w:val="32"/>
          <w:szCs w:val="32"/>
        </w:rPr>
      </w:pPr>
      <w:r w:rsidRPr="004A1148">
        <w:rPr>
          <w:rFonts w:ascii="Arial" w:hAnsi="Arial" w:cs="Arial"/>
          <w:b/>
          <w:sz w:val="32"/>
          <w:szCs w:val="32"/>
        </w:rPr>
        <w:t>Lab: IPv4, Subnetting, VLSM and IPv6 Addressing</w:t>
      </w:r>
      <w:r w:rsidR="000C602D">
        <w:rPr>
          <w:rFonts w:ascii="Arial" w:hAnsi="Arial" w:cs="Arial"/>
          <w:b/>
          <w:sz w:val="32"/>
          <w:szCs w:val="32"/>
        </w:rPr>
        <w:t xml:space="preserve"> </w:t>
      </w:r>
    </w:p>
    <w:p w14:paraId="36A6B895" w14:textId="77777777" w:rsidR="00923A14" w:rsidRPr="004A1148" w:rsidRDefault="00923A14" w:rsidP="00923A14">
      <w:pPr>
        <w:ind w:left="284"/>
        <w:rPr>
          <w:rFonts w:ascii="Arial" w:hAnsi="Arial" w:cs="Arial"/>
          <w:b/>
          <w:sz w:val="24"/>
          <w:u w:val="single"/>
        </w:rPr>
      </w:pPr>
    </w:p>
    <w:p w14:paraId="2BC54D33" w14:textId="77777777" w:rsidR="004A1148" w:rsidRDefault="004A1148" w:rsidP="00923A14">
      <w:pPr>
        <w:ind w:left="284"/>
        <w:rPr>
          <w:rFonts w:ascii="Arial" w:hAnsi="Arial" w:cs="Arial"/>
          <w:b/>
          <w:sz w:val="24"/>
          <w:u w:val="single"/>
        </w:rPr>
      </w:pPr>
    </w:p>
    <w:p w14:paraId="165D8AD4" w14:textId="383CBDF7" w:rsidR="006D5DA8" w:rsidRDefault="006D5DA8" w:rsidP="004A1148">
      <w:pPr>
        <w:pStyle w:val="PartHead"/>
      </w:pPr>
      <w:bookmarkStart w:id="0" w:name="_Toc27031990"/>
      <w:r>
        <w:t>Understanding IPv4 and IPv6 addressing</w:t>
      </w:r>
      <w:r w:rsidR="00FC631C">
        <w:t xml:space="preserve"> (word count 1000)</w:t>
      </w:r>
      <w:bookmarkEnd w:id="0"/>
      <w:r>
        <w:t xml:space="preserve"> </w:t>
      </w:r>
    </w:p>
    <w:p w14:paraId="0DFB86A7" w14:textId="39636BB9" w:rsidR="004E568D" w:rsidRDefault="00C319EB" w:rsidP="00C319EB">
      <w:pPr>
        <w:rPr>
          <w:rFonts w:ascii="Arial" w:hAnsi="Arial" w:cs="Arial"/>
          <w:sz w:val="22"/>
          <w:lang w:val="en-US" w:eastAsia="en-US"/>
        </w:rPr>
      </w:pPr>
      <w:r w:rsidRPr="0033182A">
        <w:rPr>
          <w:rFonts w:ascii="Arial" w:hAnsi="Arial" w:cs="Arial"/>
          <w:sz w:val="24"/>
          <w:lang w:val="en-US" w:eastAsia="en-US"/>
        </w:rPr>
        <w:t xml:space="preserve">This part of lab worksheet require you research and write a report on </w:t>
      </w:r>
      <w:r w:rsidR="00771EE2" w:rsidRPr="00771EE2">
        <w:rPr>
          <w:rFonts w:ascii="Arial" w:hAnsi="Arial" w:cs="Arial"/>
          <w:b/>
          <w:color w:val="FF0000"/>
          <w:sz w:val="24"/>
          <w:lang w:val="en-US" w:eastAsia="en-US"/>
        </w:rPr>
        <w:t>“Features of IPv6”</w:t>
      </w:r>
      <w:r w:rsidRPr="0033182A">
        <w:rPr>
          <w:rFonts w:ascii="Arial" w:hAnsi="Arial" w:cs="Arial"/>
          <w:sz w:val="24"/>
          <w:lang w:val="en-US" w:eastAsia="en-US"/>
        </w:rPr>
        <w:t xml:space="preserve">. You may discuss but not limited to structure, address types, </w:t>
      </w:r>
      <w:r w:rsidR="00771EE2">
        <w:rPr>
          <w:rFonts w:ascii="Arial" w:hAnsi="Arial" w:cs="Arial"/>
          <w:sz w:val="24"/>
          <w:lang w:val="en-US" w:eastAsia="en-US"/>
        </w:rPr>
        <w:t xml:space="preserve">advanced functionalities </w:t>
      </w:r>
      <w:r w:rsidR="00FC631C" w:rsidRPr="0033182A">
        <w:rPr>
          <w:rFonts w:ascii="Arial" w:hAnsi="Arial" w:cs="Arial"/>
          <w:sz w:val="24"/>
          <w:lang w:val="en-US" w:eastAsia="en-US"/>
        </w:rPr>
        <w:t xml:space="preserve">and </w:t>
      </w:r>
      <w:r w:rsidRPr="0033182A">
        <w:rPr>
          <w:rFonts w:ascii="Arial" w:hAnsi="Arial" w:cs="Arial"/>
          <w:sz w:val="24"/>
          <w:lang w:val="en-US" w:eastAsia="en-US"/>
        </w:rPr>
        <w:t>security</w:t>
      </w:r>
      <w:r w:rsidR="00FC631C">
        <w:rPr>
          <w:rFonts w:ascii="Arial" w:hAnsi="Arial" w:cs="Arial"/>
          <w:sz w:val="22"/>
          <w:lang w:val="en-US" w:eastAsia="en-US"/>
        </w:rPr>
        <w:t xml:space="preserve">. </w:t>
      </w:r>
      <w:r>
        <w:rPr>
          <w:rFonts w:ascii="Arial" w:hAnsi="Arial" w:cs="Arial"/>
          <w:sz w:val="22"/>
          <w:lang w:val="en-US" w:eastAsia="en-US"/>
        </w:rPr>
        <w:t xml:space="preserve"> </w:t>
      </w:r>
    </w:p>
    <w:p w14:paraId="36287425" w14:textId="48FC8469" w:rsidR="00A8711D" w:rsidRDefault="00A8711D" w:rsidP="00C319EB">
      <w:pPr>
        <w:rPr>
          <w:rFonts w:ascii="Arial" w:hAnsi="Arial" w:cs="Arial"/>
          <w:sz w:val="22"/>
          <w:lang w:val="en-US" w:eastAsia="en-US"/>
        </w:rPr>
      </w:pPr>
    </w:p>
    <w:p w14:paraId="1A70893D" w14:textId="6A4D9B82" w:rsidR="00A8711D" w:rsidRDefault="00A8711D" w:rsidP="00C319EB">
      <w:pPr>
        <w:rPr>
          <w:rFonts w:ascii="Arial" w:hAnsi="Arial" w:cs="Arial"/>
          <w:sz w:val="22"/>
          <w:lang w:val="en-US" w:eastAsia="en-US"/>
        </w:rPr>
      </w:pPr>
    </w:p>
    <w:sdt>
      <w:sdtPr>
        <w:rPr>
          <w:rFonts w:ascii="Times New Roman" w:eastAsia="Times New Roman" w:hAnsi="Times New Roman" w:cs="Times New Roman"/>
          <w:color w:val="auto"/>
          <w:sz w:val="20"/>
          <w:szCs w:val="20"/>
          <w:lang w:val="en-GB" w:eastAsia="en-GB"/>
        </w:rPr>
        <w:id w:val="-1737538393"/>
        <w:docPartObj>
          <w:docPartGallery w:val="Table of Contents"/>
          <w:docPartUnique/>
        </w:docPartObj>
      </w:sdtPr>
      <w:sdtEndPr>
        <w:rPr>
          <w:b/>
          <w:bCs/>
          <w:noProof/>
        </w:rPr>
      </w:sdtEndPr>
      <w:sdtContent>
        <w:p w14:paraId="7620DBE7" w14:textId="73019753" w:rsidR="00AF1772" w:rsidRDefault="00AF1772" w:rsidP="00AF1772">
          <w:pPr>
            <w:pStyle w:val="TOCHeading"/>
          </w:pPr>
          <w:r>
            <w:t xml:space="preserve">Contents  </w:t>
          </w:r>
        </w:p>
        <w:p w14:paraId="1F174DAE" w14:textId="77777777" w:rsidR="00AF1772" w:rsidRPr="00AF1772" w:rsidRDefault="00AF1772" w:rsidP="00AF1772">
          <w:pPr>
            <w:rPr>
              <w:lang w:val="en-US" w:eastAsia="en-US"/>
            </w:rPr>
          </w:pPr>
        </w:p>
        <w:p w14:paraId="0418E184" w14:textId="64A9E1CB" w:rsidR="00AF1772" w:rsidRDefault="00AF1772">
          <w:pPr>
            <w:pStyle w:val="TOC1"/>
            <w:tabs>
              <w:tab w:val="left" w:pos="880"/>
              <w:tab w:val="right" w:leader="dot" w:pos="9771"/>
            </w:tabs>
            <w:rPr>
              <w:rStyle w:val="Hyperlink"/>
              <w:noProof/>
            </w:rPr>
          </w:pPr>
          <w:r>
            <w:fldChar w:fldCharType="begin"/>
          </w:r>
          <w:r>
            <w:instrText xml:space="preserve"> TOC \o "1-3" \h \z \u </w:instrText>
          </w:r>
          <w:r>
            <w:fldChar w:fldCharType="separate"/>
          </w:r>
          <w:hyperlink w:anchor="_Toc27031990" w:history="1">
            <w:r w:rsidRPr="00E95E7F">
              <w:rPr>
                <w:rStyle w:val="Hyperlink"/>
                <w:noProof/>
              </w:rPr>
              <w:t>Part 1:</w:t>
            </w:r>
            <w:r>
              <w:rPr>
                <w:rStyle w:val="Hyperlink"/>
                <w:noProof/>
              </w:rPr>
              <w:t xml:space="preserve"> </w:t>
            </w:r>
            <w:r>
              <w:rPr>
                <w:rFonts w:asciiTheme="minorHAnsi" w:eastAsiaTheme="minorEastAsia" w:hAnsiTheme="minorHAnsi" w:cstheme="minorBidi"/>
                <w:noProof/>
                <w:sz w:val="22"/>
                <w:szCs w:val="22"/>
              </w:rPr>
              <w:tab/>
            </w:r>
            <w:r w:rsidRPr="00E95E7F">
              <w:rPr>
                <w:rStyle w:val="Hyperlink"/>
                <w:noProof/>
              </w:rPr>
              <w:t>Understanding IPv4 and IPv6 addressing (word count 1000</w:t>
            </w:r>
            <w:r>
              <w:rPr>
                <w:noProof/>
                <w:webHidden/>
              </w:rPr>
              <w:tab/>
            </w:r>
            <w:r>
              <w:rPr>
                <w:noProof/>
                <w:webHidden/>
              </w:rPr>
              <w:fldChar w:fldCharType="begin"/>
            </w:r>
            <w:r>
              <w:rPr>
                <w:noProof/>
                <w:webHidden/>
              </w:rPr>
              <w:instrText xml:space="preserve"> PAGEREF _Toc27031990 \h </w:instrText>
            </w:r>
            <w:r>
              <w:rPr>
                <w:noProof/>
                <w:webHidden/>
              </w:rPr>
            </w:r>
            <w:r>
              <w:rPr>
                <w:noProof/>
                <w:webHidden/>
              </w:rPr>
              <w:fldChar w:fldCharType="separate"/>
            </w:r>
            <w:r>
              <w:rPr>
                <w:noProof/>
                <w:webHidden/>
              </w:rPr>
              <w:t>1</w:t>
            </w:r>
            <w:r>
              <w:rPr>
                <w:noProof/>
                <w:webHidden/>
              </w:rPr>
              <w:fldChar w:fldCharType="end"/>
            </w:r>
          </w:hyperlink>
        </w:p>
        <w:p w14:paraId="64481E3B" w14:textId="4B72351D" w:rsidR="00AF1772" w:rsidRDefault="00AF1772" w:rsidP="00AF1772">
          <w:pPr>
            <w:rPr>
              <w:rFonts w:eastAsiaTheme="minorEastAsia"/>
            </w:rPr>
          </w:pPr>
          <w:r>
            <w:rPr>
              <w:rFonts w:eastAsiaTheme="minorEastAsia"/>
            </w:rPr>
            <w:t xml:space="preserve">Section 1 - What I will be discussing </w:t>
          </w:r>
        </w:p>
        <w:p w14:paraId="776C67AF" w14:textId="5670BE3E" w:rsidR="00AF1772" w:rsidRDefault="00AF1772" w:rsidP="00AF1772">
          <w:pPr>
            <w:rPr>
              <w:rFonts w:eastAsiaTheme="minorEastAsia"/>
            </w:rPr>
          </w:pPr>
          <w:r>
            <w:rPr>
              <w:rFonts w:eastAsiaTheme="minorEastAsia"/>
            </w:rPr>
            <w:t xml:space="preserve">Section 2 - What IPv6 is and what the features are </w:t>
          </w:r>
        </w:p>
        <w:p w14:paraId="2BBDE500" w14:textId="3AE59F55" w:rsidR="00AF1772" w:rsidRDefault="00AF1772" w:rsidP="00AF1772">
          <w:pPr>
            <w:rPr>
              <w:rFonts w:eastAsiaTheme="minorEastAsia"/>
            </w:rPr>
          </w:pPr>
          <w:r>
            <w:rPr>
              <w:rFonts w:eastAsiaTheme="minorEastAsia"/>
            </w:rPr>
            <w:t xml:space="preserve">Section 3 - What IPv4 is and what the features are </w:t>
          </w:r>
        </w:p>
        <w:p w14:paraId="161E44D1" w14:textId="338F4D34" w:rsidR="00AF1772" w:rsidRDefault="00AF1772" w:rsidP="00AF1772">
          <w:pPr>
            <w:rPr>
              <w:rFonts w:eastAsiaTheme="minorEastAsia"/>
            </w:rPr>
          </w:pPr>
          <w:r>
            <w:rPr>
              <w:rFonts w:eastAsiaTheme="minorEastAsia"/>
            </w:rPr>
            <w:t xml:space="preserve">Section 4 - IPv6 Multicast address </w:t>
          </w:r>
        </w:p>
        <w:p w14:paraId="1B919B56" w14:textId="2A961DBD" w:rsidR="00AF1772" w:rsidRDefault="00AF1772" w:rsidP="00AF1772">
          <w:pPr>
            <w:rPr>
              <w:rFonts w:eastAsiaTheme="minorEastAsia"/>
            </w:rPr>
          </w:pPr>
          <w:r>
            <w:rPr>
              <w:rFonts w:eastAsiaTheme="minorEastAsia"/>
            </w:rPr>
            <w:t xml:space="preserve">Section 5 - IPv6 Unicast address </w:t>
          </w:r>
        </w:p>
        <w:p w14:paraId="5BFFA22B" w14:textId="5EDB7DF9" w:rsidR="00AF1772" w:rsidRDefault="00AF1772" w:rsidP="00AF1772">
          <w:pPr>
            <w:rPr>
              <w:rFonts w:eastAsiaTheme="minorEastAsia"/>
            </w:rPr>
          </w:pPr>
          <w:r>
            <w:rPr>
              <w:rFonts w:eastAsiaTheme="minorEastAsia"/>
            </w:rPr>
            <w:t xml:space="preserve">Section 6 - Benefits of implementing IPv6  </w:t>
          </w:r>
        </w:p>
        <w:p w14:paraId="257CAB93" w14:textId="3ACEF261" w:rsidR="00AF1772" w:rsidRDefault="00AF1772" w:rsidP="00AF1772">
          <w:pPr>
            <w:rPr>
              <w:rFonts w:eastAsiaTheme="minorEastAsia"/>
            </w:rPr>
          </w:pPr>
        </w:p>
        <w:p w14:paraId="3035541F" w14:textId="77777777" w:rsidR="00AF1772" w:rsidRPr="00AF1772" w:rsidRDefault="00AF1772" w:rsidP="00AF1772">
          <w:pPr>
            <w:rPr>
              <w:rFonts w:eastAsiaTheme="minorEastAsia"/>
            </w:rPr>
          </w:pPr>
        </w:p>
        <w:p w14:paraId="499033A2" w14:textId="195A5AD7" w:rsidR="00AF1772" w:rsidRDefault="00D55361">
          <w:pPr>
            <w:pStyle w:val="TOC1"/>
            <w:tabs>
              <w:tab w:val="left" w:pos="880"/>
              <w:tab w:val="right" w:leader="dot" w:pos="9771"/>
            </w:tabs>
            <w:rPr>
              <w:rFonts w:asciiTheme="minorHAnsi" w:eastAsiaTheme="minorEastAsia" w:hAnsiTheme="minorHAnsi" w:cstheme="minorBidi"/>
              <w:noProof/>
              <w:sz w:val="22"/>
              <w:szCs w:val="22"/>
            </w:rPr>
          </w:pPr>
          <w:hyperlink w:anchor="_Toc27031991" w:history="1">
            <w:r w:rsidR="00AF1772" w:rsidRPr="00E95E7F">
              <w:rPr>
                <w:rStyle w:val="Hyperlink"/>
                <w:noProof/>
              </w:rPr>
              <w:t>Part 2:</w:t>
            </w:r>
            <w:r w:rsidR="00AF1772">
              <w:rPr>
                <w:rFonts w:asciiTheme="minorHAnsi" w:eastAsiaTheme="minorEastAsia" w:hAnsiTheme="minorHAnsi" w:cstheme="minorBidi"/>
                <w:noProof/>
                <w:sz w:val="22"/>
                <w:szCs w:val="22"/>
              </w:rPr>
              <w:tab/>
            </w:r>
            <w:r w:rsidR="00AF1772" w:rsidRPr="00E95E7F">
              <w:rPr>
                <w:rStyle w:val="Hyperlink"/>
                <w:noProof/>
              </w:rPr>
              <w:t>Subnetting and VLSM</w:t>
            </w:r>
            <w:r w:rsidR="00AF1772">
              <w:rPr>
                <w:noProof/>
                <w:webHidden/>
              </w:rPr>
              <w:tab/>
            </w:r>
            <w:r w:rsidR="00AF1772">
              <w:rPr>
                <w:noProof/>
                <w:webHidden/>
              </w:rPr>
              <w:fldChar w:fldCharType="begin"/>
            </w:r>
            <w:r w:rsidR="00AF1772">
              <w:rPr>
                <w:noProof/>
                <w:webHidden/>
              </w:rPr>
              <w:instrText xml:space="preserve"> PAGEREF _Toc27031991 \h </w:instrText>
            </w:r>
            <w:r w:rsidR="00AF1772">
              <w:rPr>
                <w:noProof/>
                <w:webHidden/>
              </w:rPr>
            </w:r>
            <w:r w:rsidR="00AF1772">
              <w:rPr>
                <w:noProof/>
                <w:webHidden/>
              </w:rPr>
              <w:fldChar w:fldCharType="separate"/>
            </w:r>
            <w:r w:rsidR="00AF1772">
              <w:rPr>
                <w:noProof/>
                <w:webHidden/>
              </w:rPr>
              <w:t>2</w:t>
            </w:r>
            <w:r w:rsidR="00AF1772">
              <w:rPr>
                <w:noProof/>
                <w:webHidden/>
              </w:rPr>
              <w:fldChar w:fldCharType="end"/>
            </w:r>
          </w:hyperlink>
        </w:p>
        <w:p w14:paraId="5BC7818E" w14:textId="3A5B9BEF" w:rsidR="00AF1772" w:rsidRDefault="00AF1772">
          <w:r>
            <w:rPr>
              <w:b/>
              <w:bCs/>
              <w:noProof/>
            </w:rPr>
            <w:fldChar w:fldCharType="end"/>
          </w:r>
        </w:p>
      </w:sdtContent>
    </w:sdt>
    <w:p w14:paraId="18F0EFBF" w14:textId="77777777" w:rsidR="00A8711D" w:rsidRDefault="00A8711D" w:rsidP="00C319EB">
      <w:pPr>
        <w:rPr>
          <w:rFonts w:ascii="Arial" w:hAnsi="Arial" w:cs="Arial"/>
          <w:sz w:val="22"/>
          <w:lang w:val="en-US" w:eastAsia="en-US"/>
        </w:rPr>
      </w:pPr>
    </w:p>
    <w:p w14:paraId="618FECB0" w14:textId="333DE1BD" w:rsidR="00760FD5" w:rsidRDefault="00760FD5" w:rsidP="00C319EB">
      <w:pPr>
        <w:rPr>
          <w:rFonts w:ascii="Arial" w:hAnsi="Arial" w:cs="Arial"/>
          <w:sz w:val="22"/>
          <w:lang w:val="en-US" w:eastAsia="en-US"/>
        </w:rPr>
      </w:pPr>
    </w:p>
    <w:p w14:paraId="6809DB69" w14:textId="5A24DFE5" w:rsidR="00A8711D" w:rsidRPr="00A8711D" w:rsidRDefault="00A8711D" w:rsidP="00C319EB">
      <w:pPr>
        <w:rPr>
          <w:rFonts w:ascii="Arial" w:hAnsi="Arial" w:cs="Arial"/>
          <w:b/>
          <w:bCs/>
          <w:sz w:val="22"/>
          <w:lang w:val="en-US" w:eastAsia="en-US"/>
        </w:rPr>
      </w:pPr>
      <w:r>
        <w:rPr>
          <w:rFonts w:ascii="Arial" w:hAnsi="Arial" w:cs="Arial"/>
          <w:b/>
          <w:bCs/>
          <w:sz w:val="22"/>
          <w:lang w:val="en-US" w:eastAsia="en-US"/>
        </w:rPr>
        <w:t xml:space="preserve">Section 1 </w:t>
      </w:r>
      <w:proofErr w:type="gramStart"/>
      <w:r>
        <w:rPr>
          <w:rFonts w:ascii="Arial" w:hAnsi="Arial" w:cs="Arial"/>
          <w:b/>
          <w:bCs/>
          <w:sz w:val="22"/>
          <w:lang w:val="en-US" w:eastAsia="en-US"/>
        </w:rPr>
        <w:t xml:space="preserve">-  </w:t>
      </w:r>
      <w:r w:rsidRPr="00A8711D">
        <w:rPr>
          <w:rFonts w:ascii="Arial" w:hAnsi="Arial" w:cs="Arial"/>
          <w:b/>
          <w:bCs/>
          <w:sz w:val="22"/>
          <w:lang w:val="en-US" w:eastAsia="en-US"/>
        </w:rPr>
        <w:t>What</w:t>
      </w:r>
      <w:proofErr w:type="gramEnd"/>
      <w:r w:rsidRPr="00A8711D">
        <w:rPr>
          <w:rFonts w:ascii="Arial" w:hAnsi="Arial" w:cs="Arial"/>
          <w:b/>
          <w:bCs/>
          <w:sz w:val="22"/>
          <w:lang w:val="en-US" w:eastAsia="en-US"/>
        </w:rPr>
        <w:t xml:space="preserve"> I will be discussing in the assignment: </w:t>
      </w:r>
    </w:p>
    <w:p w14:paraId="24C69FB9" w14:textId="77777777" w:rsidR="00A8711D" w:rsidRDefault="00A8711D" w:rsidP="00C319EB">
      <w:pPr>
        <w:rPr>
          <w:rFonts w:ascii="Arial" w:hAnsi="Arial" w:cs="Arial"/>
          <w:sz w:val="22"/>
          <w:lang w:val="en-US" w:eastAsia="en-US"/>
        </w:rPr>
      </w:pPr>
    </w:p>
    <w:p w14:paraId="2B567C47" w14:textId="5B50CD90" w:rsidR="00760FD5" w:rsidRDefault="00760FD5" w:rsidP="00C319EB">
      <w:pPr>
        <w:rPr>
          <w:rFonts w:ascii="Arial" w:hAnsi="Arial" w:cs="Arial"/>
          <w:sz w:val="22"/>
          <w:lang w:val="en-US" w:eastAsia="en-US"/>
        </w:rPr>
      </w:pPr>
      <w:r>
        <w:rPr>
          <w:rFonts w:ascii="Arial" w:hAnsi="Arial" w:cs="Arial"/>
          <w:sz w:val="22"/>
          <w:lang w:val="en-US" w:eastAsia="en-US"/>
        </w:rPr>
        <w:t xml:space="preserve">In this assignment, I will be discussing the features of IPv6. I will be discussing its address types, the features of IPv6 and why IPv6 is a good cable type to use for companies. </w:t>
      </w:r>
      <w:r w:rsidR="002B0B73">
        <w:rPr>
          <w:rFonts w:ascii="Arial" w:hAnsi="Arial" w:cs="Arial"/>
          <w:sz w:val="22"/>
          <w:lang w:val="en-US" w:eastAsia="en-US"/>
        </w:rPr>
        <w:t xml:space="preserve"> </w:t>
      </w:r>
    </w:p>
    <w:p w14:paraId="45EAE401" w14:textId="5F39DA45" w:rsidR="002B0B73" w:rsidRDefault="002B0B73" w:rsidP="00C319EB">
      <w:pPr>
        <w:rPr>
          <w:rFonts w:ascii="Arial" w:hAnsi="Arial" w:cs="Arial"/>
          <w:sz w:val="22"/>
          <w:lang w:val="en-US" w:eastAsia="en-US"/>
        </w:rPr>
      </w:pPr>
    </w:p>
    <w:p w14:paraId="1D518BC2" w14:textId="77777777" w:rsidR="00A8711D" w:rsidRDefault="00A8711D" w:rsidP="00C319EB">
      <w:pPr>
        <w:rPr>
          <w:rFonts w:ascii="Arial" w:hAnsi="Arial" w:cs="Arial"/>
          <w:b/>
          <w:bCs/>
          <w:sz w:val="22"/>
          <w:lang w:val="en-US" w:eastAsia="en-US"/>
        </w:rPr>
      </w:pPr>
    </w:p>
    <w:p w14:paraId="49777616" w14:textId="19E015F5" w:rsidR="002B0B73" w:rsidRPr="00A8711D" w:rsidRDefault="00AF1772" w:rsidP="00C319EB">
      <w:pPr>
        <w:rPr>
          <w:rFonts w:ascii="Arial" w:hAnsi="Arial" w:cs="Arial"/>
          <w:b/>
          <w:bCs/>
          <w:sz w:val="22"/>
          <w:lang w:val="en-US" w:eastAsia="en-US"/>
        </w:rPr>
      </w:pPr>
      <w:r>
        <w:rPr>
          <w:rFonts w:ascii="Arial" w:hAnsi="Arial" w:cs="Arial"/>
          <w:b/>
          <w:bCs/>
          <w:sz w:val="22"/>
          <w:lang w:val="en-US" w:eastAsia="en-US"/>
        </w:rPr>
        <w:t>Section</w:t>
      </w:r>
      <w:r w:rsidR="00A8711D">
        <w:rPr>
          <w:rFonts w:ascii="Arial" w:hAnsi="Arial" w:cs="Arial"/>
          <w:b/>
          <w:bCs/>
          <w:sz w:val="22"/>
          <w:lang w:val="en-US" w:eastAsia="en-US"/>
        </w:rPr>
        <w:t xml:space="preserve"> 2 -   </w:t>
      </w:r>
      <w:r w:rsidR="00A8711D" w:rsidRPr="00A8711D">
        <w:rPr>
          <w:rFonts w:ascii="Arial" w:hAnsi="Arial" w:cs="Arial"/>
          <w:b/>
          <w:bCs/>
          <w:sz w:val="22"/>
          <w:lang w:val="en-US" w:eastAsia="en-US"/>
        </w:rPr>
        <w:t xml:space="preserve">What IPv6 is and what the features of it are: </w:t>
      </w:r>
    </w:p>
    <w:p w14:paraId="54534DAB" w14:textId="77777777" w:rsidR="00A8711D" w:rsidRDefault="00A8711D" w:rsidP="00C319EB">
      <w:pPr>
        <w:rPr>
          <w:rFonts w:ascii="Arial" w:hAnsi="Arial" w:cs="Arial"/>
          <w:sz w:val="22"/>
          <w:lang w:val="en-US" w:eastAsia="en-US"/>
        </w:rPr>
      </w:pPr>
    </w:p>
    <w:p w14:paraId="03C98ED5" w14:textId="0A38CC4C" w:rsidR="00760FD5" w:rsidRDefault="002B0B73" w:rsidP="00C319EB">
      <w:pPr>
        <w:rPr>
          <w:rFonts w:ascii="Arial" w:hAnsi="Arial" w:cs="Arial"/>
          <w:sz w:val="22"/>
          <w:lang w:val="en-US" w:eastAsia="en-US"/>
        </w:rPr>
      </w:pPr>
      <w:r>
        <w:rPr>
          <w:rFonts w:ascii="Arial" w:hAnsi="Arial" w:cs="Arial"/>
          <w:sz w:val="22"/>
          <w:lang w:val="en-US" w:eastAsia="en-US"/>
        </w:rPr>
        <w:t xml:space="preserve">IPv6 is a recent version of an Internet Protocol. The reasoning behind IPv6 is that it will be able to fulfill the need to hold a large number of IP addresses. However, it was also designed to resolve issues which were subjected to IPv4. Furthermore, IPv6 contains a 128-bit address space, which then allows a maximum of 340 unique address spaces. Moreover, there are many different features of IPv6. These features include: </w:t>
      </w:r>
    </w:p>
    <w:p w14:paraId="40023F4C" w14:textId="31432F96" w:rsidR="002B0B73" w:rsidRDefault="002B0B73" w:rsidP="00C319EB">
      <w:pPr>
        <w:rPr>
          <w:rFonts w:ascii="Arial" w:hAnsi="Arial" w:cs="Arial"/>
          <w:sz w:val="22"/>
          <w:lang w:val="en-US" w:eastAsia="en-US"/>
        </w:rPr>
      </w:pPr>
    </w:p>
    <w:p w14:paraId="79855352" w14:textId="714864D0" w:rsidR="002B0B73" w:rsidRDefault="00285A14" w:rsidP="00285A14">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A ranking order of addressing and routing infrastructure </w:t>
      </w:r>
    </w:p>
    <w:p w14:paraId="015080F8" w14:textId="377C4CFE" w:rsidR="00285A14" w:rsidRDefault="00285A14" w:rsidP="00285A14">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It contains stateful and stateless configuration in depth </w:t>
      </w:r>
    </w:p>
    <w:p w14:paraId="36A279C0" w14:textId="1EE148FC" w:rsidR="00285A14" w:rsidRDefault="00285A14" w:rsidP="00285A14">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Has a good, reliable support for a good quality of service </w:t>
      </w:r>
    </w:p>
    <w:p w14:paraId="43B99E20" w14:textId="42F3FC67" w:rsidR="00285A14" w:rsidRDefault="00285A14" w:rsidP="00285A14">
      <w:pPr>
        <w:pStyle w:val="ListParagraph"/>
        <w:rPr>
          <w:rFonts w:ascii="Arial" w:hAnsi="Arial" w:cs="Arial"/>
          <w:sz w:val="22"/>
          <w:lang w:val="en-US" w:eastAsia="en-US"/>
        </w:rPr>
      </w:pPr>
    </w:p>
    <w:p w14:paraId="2526DFE6" w14:textId="5F684448" w:rsidR="00285A14" w:rsidRDefault="00285A14" w:rsidP="00285A14">
      <w:pPr>
        <w:pStyle w:val="ListParagraph"/>
        <w:rPr>
          <w:rFonts w:ascii="Arial" w:hAnsi="Arial" w:cs="Arial"/>
          <w:sz w:val="22"/>
          <w:lang w:val="en-US" w:eastAsia="en-US"/>
        </w:rPr>
      </w:pPr>
    </w:p>
    <w:p w14:paraId="3E10742B" w14:textId="2B81F7CF" w:rsidR="00285A14" w:rsidRPr="00A8711D" w:rsidRDefault="00AF1772" w:rsidP="00285A14">
      <w:pPr>
        <w:pStyle w:val="ListParagraph"/>
        <w:rPr>
          <w:rFonts w:ascii="Arial" w:hAnsi="Arial" w:cs="Arial"/>
          <w:b/>
          <w:bCs/>
          <w:sz w:val="22"/>
          <w:lang w:val="en-US" w:eastAsia="en-US"/>
        </w:rPr>
      </w:pPr>
      <w:r>
        <w:rPr>
          <w:rFonts w:ascii="Arial" w:hAnsi="Arial" w:cs="Arial"/>
          <w:b/>
          <w:bCs/>
          <w:sz w:val="22"/>
          <w:lang w:val="en-US" w:eastAsia="en-US"/>
        </w:rPr>
        <w:t>Section</w:t>
      </w:r>
      <w:r w:rsidR="00A8711D">
        <w:rPr>
          <w:rFonts w:ascii="Arial" w:hAnsi="Arial" w:cs="Arial"/>
          <w:b/>
          <w:bCs/>
          <w:sz w:val="22"/>
          <w:lang w:val="en-US" w:eastAsia="en-US"/>
        </w:rPr>
        <w:t xml:space="preserve"> 3 </w:t>
      </w:r>
      <w:proofErr w:type="gramStart"/>
      <w:r w:rsidR="00A8711D">
        <w:rPr>
          <w:rFonts w:ascii="Arial" w:hAnsi="Arial" w:cs="Arial"/>
          <w:b/>
          <w:bCs/>
          <w:sz w:val="22"/>
          <w:lang w:val="en-US" w:eastAsia="en-US"/>
        </w:rPr>
        <w:t xml:space="preserve">-  </w:t>
      </w:r>
      <w:r w:rsidR="00A8711D" w:rsidRPr="00A8711D">
        <w:rPr>
          <w:rFonts w:ascii="Arial" w:hAnsi="Arial" w:cs="Arial"/>
          <w:b/>
          <w:bCs/>
          <w:sz w:val="22"/>
          <w:lang w:val="en-US" w:eastAsia="en-US"/>
        </w:rPr>
        <w:t>What</w:t>
      </w:r>
      <w:proofErr w:type="gramEnd"/>
      <w:r w:rsidR="00A8711D" w:rsidRPr="00A8711D">
        <w:rPr>
          <w:rFonts w:ascii="Arial" w:hAnsi="Arial" w:cs="Arial"/>
          <w:b/>
          <w:bCs/>
          <w:sz w:val="22"/>
          <w:lang w:val="en-US" w:eastAsia="en-US"/>
        </w:rPr>
        <w:t xml:space="preserve"> IPv4 is and what the features are</w:t>
      </w:r>
      <w:r w:rsidR="00A8711D">
        <w:rPr>
          <w:rFonts w:ascii="Arial" w:hAnsi="Arial" w:cs="Arial"/>
          <w:b/>
          <w:bCs/>
          <w:sz w:val="22"/>
          <w:lang w:val="en-US" w:eastAsia="en-US"/>
        </w:rPr>
        <w:t>:</w:t>
      </w:r>
    </w:p>
    <w:p w14:paraId="3B4D6DFB" w14:textId="2480F7D3" w:rsidR="00285A14" w:rsidRDefault="00285A14" w:rsidP="00285A14">
      <w:pPr>
        <w:pStyle w:val="ListParagraph"/>
        <w:rPr>
          <w:rFonts w:ascii="Arial" w:hAnsi="Arial" w:cs="Arial"/>
          <w:sz w:val="22"/>
          <w:lang w:val="en-US" w:eastAsia="en-US"/>
        </w:rPr>
      </w:pPr>
    </w:p>
    <w:p w14:paraId="21C986EE" w14:textId="67177DD6" w:rsidR="00F02691" w:rsidRDefault="00285A14" w:rsidP="000D2DFD">
      <w:pPr>
        <w:pStyle w:val="ListParagraph"/>
        <w:rPr>
          <w:rFonts w:ascii="Arial" w:hAnsi="Arial" w:cs="Arial"/>
          <w:sz w:val="22"/>
          <w:lang w:val="en-US" w:eastAsia="en-US"/>
        </w:rPr>
      </w:pPr>
      <w:r>
        <w:rPr>
          <w:rFonts w:ascii="Arial" w:hAnsi="Arial" w:cs="Arial"/>
          <w:sz w:val="22"/>
          <w:lang w:val="en-US" w:eastAsia="en-US"/>
        </w:rPr>
        <w:lastRenderedPageBreak/>
        <w:t xml:space="preserve">IPv4 is the very first version of IP. Nowadays, it is regarded as the most used IP version. This means that it was designed in order to identify devices </w:t>
      </w:r>
      <w:proofErr w:type="gramStart"/>
      <w:r>
        <w:rPr>
          <w:rFonts w:ascii="Arial" w:hAnsi="Arial" w:cs="Arial"/>
          <w:sz w:val="22"/>
          <w:lang w:val="en-US" w:eastAsia="en-US"/>
        </w:rPr>
        <w:t>on  networking</w:t>
      </w:r>
      <w:proofErr w:type="gramEnd"/>
      <w:r>
        <w:rPr>
          <w:rFonts w:ascii="Arial" w:hAnsi="Arial" w:cs="Arial"/>
          <w:sz w:val="22"/>
          <w:lang w:val="en-US" w:eastAsia="en-US"/>
        </w:rPr>
        <w:t xml:space="preserve"> system by using an addressing system. Also, IPv4 uses a </w:t>
      </w:r>
      <w:proofErr w:type="gramStart"/>
      <w:r>
        <w:rPr>
          <w:rFonts w:ascii="Arial" w:hAnsi="Arial" w:cs="Arial"/>
          <w:sz w:val="22"/>
          <w:lang w:val="en-US" w:eastAsia="en-US"/>
        </w:rPr>
        <w:t>32 bit</w:t>
      </w:r>
      <w:proofErr w:type="gramEnd"/>
      <w:r>
        <w:rPr>
          <w:rFonts w:ascii="Arial" w:hAnsi="Arial" w:cs="Arial"/>
          <w:sz w:val="22"/>
          <w:lang w:val="en-US" w:eastAsia="en-US"/>
        </w:rPr>
        <w:t xml:space="preserve"> address scheme which allows it to store over 4 billion IP addresses. </w:t>
      </w:r>
      <w:r w:rsidR="000D2DFD">
        <w:rPr>
          <w:rFonts w:ascii="Arial" w:hAnsi="Arial" w:cs="Arial"/>
          <w:sz w:val="22"/>
          <w:lang w:val="en-US" w:eastAsia="en-US"/>
        </w:rPr>
        <w:t xml:space="preserve">It is still considered the primary Internet Protocol and also carries around 94% of traffic within the Internet. Like IPv6, IPv4 contains many features which suggests why it is so highly used and regarded as the Primary Internet Protocol. The features of IPv4 contain: </w:t>
      </w:r>
    </w:p>
    <w:p w14:paraId="0B435E53" w14:textId="328658FD" w:rsidR="000D2DFD" w:rsidRDefault="000D2DFD" w:rsidP="000D2DFD">
      <w:pPr>
        <w:pStyle w:val="ListParagraph"/>
        <w:rPr>
          <w:rFonts w:ascii="Arial" w:hAnsi="Arial" w:cs="Arial"/>
          <w:sz w:val="22"/>
          <w:lang w:val="en-US" w:eastAsia="en-US"/>
        </w:rPr>
      </w:pPr>
    </w:p>
    <w:p w14:paraId="6710BCA5" w14:textId="31AD2586" w:rsidR="000D2DFD" w:rsidRDefault="000D2DFD" w:rsidP="000D2DFD">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It contains a connectionless protocol which means that it does not need to be configured in order for it to be used. </w:t>
      </w:r>
    </w:p>
    <w:p w14:paraId="5A85545A" w14:textId="54AF07B1" w:rsidR="000D2DFD" w:rsidRDefault="000D2DFD" w:rsidP="000D2DFD">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IPv4 is already supported by a large number of devices as it is used by many people due to it being the first </w:t>
      </w:r>
      <w:r w:rsidR="002F17EA">
        <w:rPr>
          <w:rFonts w:ascii="Arial" w:hAnsi="Arial" w:cs="Arial"/>
          <w:sz w:val="22"/>
          <w:lang w:val="en-US" w:eastAsia="en-US"/>
        </w:rPr>
        <w:t xml:space="preserve">available IP. </w:t>
      </w:r>
    </w:p>
    <w:p w14:paraId="59C6FD92" w14:textId="0BF48CD8" w:rsidR="002F17EA" w:rsidRDefault="002F17EA" w:rsidP="000D2DFD">
      <w:pPr>
        <w:pStyle w:val="ListParagraph"/>
        <w:numPr>
          <w:ilvl w:val="0"/>
          <w:numId w:val="21"/>
        </w:numPr>
        <w:rPr>
          <w:rFonts w:ascii="Arial" w:hAnsi="Arial" w:cs="Arial"/>
          <w:sz w:val="22"/>
          <w:lang w:val="en-US" w:eastAsia="en-US"/>
        </w:rPr>
      </w:pPr>
      <w:r>
        <w:rPr>
          <w:rFonts w:ascii="Arial" w:hAnsi="Arial" w:cs="Arial"/>
          <w:sz w:val="22"/>
          <w:lang w:val="en-US" w:eastAsia="en-US"/>
        </w:rPr>
        <w:t xml:space="preserve">A big factor of IPv4 is that it does not require less memory, which makes it easier for it to remember addresses.  </w:t>
      </w:r>
    </w:p>
    <w:p w14:paraId="3FCBEA93" w14:textId="3EEACB08" w:rsidR="002F17EA" w:rsidRDefault="002F17EA" w:rsidP="002F17EA">
      <w:pPr>
        <w:pStyle w:val="ListParagraph"/>
        <w:rPr>
          <w:rFonts w:ascii="Arial" w:hAnsi="Arial" w:cs="Arial"/>
          <w:sz w:val="22"/>
          <w:lang w:val="en-US" w:eastAsia="en-US"/>
        </w:rPr>
      </w:pPr>
    </w:p>
    <w:p w14:paraId="507BC7D9" w14:textId="37AEB6C9" w:rsidR="00A8711D" w:rsidRDefault="00A8711D" w:rsidP="002F17EA">
      <w:pPr>
        <w:pStyle w:val="ListParagraph"/>
        <w:rPr>
          <w:rFonts w:ascii="Arial" w:hAnsi="Arial" w:cs="Arial"/>
          <w:sz w:val="22"/>
          <w:lang w:val="en-US" w:eastAsia="en-US"/>
        </w:rPr>
      </w:pPr>
    </w:p>
    <w:p w14:paraId="44A70686" w14:textId="56B223C9" w:rsidR="00A8711D" w:rsidRDefault="00A8711D" w:rsidP="002F17EA">
      <w:pPr>
        <w:pStyle w:val="ListParagraph"/>
        <w:rPr>
          <w:rFonts w:ascii="Arial" w:hAnsi="Arial" w:cs="Arial"/>
          <w:sz w:val="22"/>
          <w:lang w:val="en-US" w:eastAsia="en-US"/>
        </w:rPr>
      </w:pPr>
    </w:p>
    <w:p w14:paraId="0B13BF72" w14:textId="0FA441B2" w:rsidR="00A8711D" w:rsidRDefault="00A8711D" w:rsidP="002F17EA">
      <w:pPr>
        <w:pStyle w:val="ListParagraph"/>
        <w:rPr>
          <w:rFonts w:ascii="Arial" w:hAnsi="Arial" w:cs="Arial"/>
          <w:sz w:val="22"/>
          <w:lang w:val="en-US" w:eastAsia="en-US"/>
        </w:rPr>
      </w:pPr>
    </w:p>
    <w:p w14:paraId="2B7915DE" w14:textId="628140C5" w:rsidR="00A8711D" w:rsidRPr="00A8711D" w:rsidRDefault="00AF1772" w:rsidP="002F17EA">
      <w:pPr>
        <w:pStyle w:val="ListParagraph"/>
        <w:rPr>
          <w:rFonts w:ascii="Arial" w:hAnsi="Arial" w:cs="Arial"/>
          <w:b/>
          <w:bCs/>
          <w:sz w:val="22"/>
          <w:lang w:val="en-US" w:eastAsia="en-US"/>
        </w:rPr>
      </w:pPr>
      <w:r>
        <w:rPr>
          <w:rFonts w:ascii="Arial" w:hAnsi="Arial" w:cs="Arial"/>
          <w:b/>
          <w:bCs/>
          <w:sz w:val="22"/>
          <w:lang w:val="en-US" w:eastAsia="en-US"/>
        </w:rPr>
        <w:t>Section</w:t>
      </w:r>
      <w:r w:rsidR="00A8711D">
        <w:rPr>
          <w:rFonts w:ascii="Arial" w:hAnsi="Arial" w:cs="Arial"/>
          <w:b/>
          <w:bCs/>
          <w:sz w:val="22"/>
          <w:lang w:val="en-US" w:eastAsia="en-US"/>
        </w:rPr>
        <w:t xml:space="preserve"> 4 </w:t>
      </w:r>
      <w:proofErr w:type="gramStart"/>
      <w:r w:rsidR="00A8711D">
        <w:rPr>
          <w:rFonts w:ascii="Arial" w:hAnsi="Arial" w:cs="Arial"/>
          <w:b/>
          <w:bCs/>
          <w:sz w:val="22"/>
          <w:lang w:val="en-US" w:eastAsia="en-US"/>
        </w:rPr>
        <w:t xml:space="preserve">-  </w:t>
      </w:r>
      <w:r w:rsidR="00A8711D" w:rsidRPr="00A8711D">
        <w:rPr>
          <w:rFonts w:ascii="Arial" w:hAnsi="Arial" w:cs="Arial"/>
          <w:b/>
          <w:bCs/>
          <w:sz w:val="22"/>
          <w:lang w:val="en-US" w:eastAsia="en-US"/>
        </w:rPr>
        <w:t>IPv</w:t>
      </w:r>
      <w:proofErr w:type="gramEnd"/>
      <w:r w:rsidR="00A8711D" w:rsidRPr="00A8711D">
        <w:rPr>
          <w:rFonts w:ascii="Arial" w:hAnsi="Arial" w:cs="Arial"/>
          <w:b/>
          <w:bCs/>
          <w:sz w:val="22"/>
          <w:lang w:val="en-US" w:eastAsia="en-US"/>
        </w:rPr>
        <w:t xml:space="preserve">6 Multicast address: </w:t>
      </w:r>
    </w:p>
    <w:p w14:paraId="0ECA4AC2" w14:textId="22ACB358" w:rsidR="00346743" w:rsidRDefault="004727CF" w:rsidP="002F17EA">
      <w:pPr>
        <w:pStyle w:val="ListParagraph"/>
        <w:rPr>
          <w:rFonts w:ascii="Arial" w:hAnsi="Arial" w:cs="Arial"/>
          <w:sz w:val="22"/>
          <w:lang w:val="en-US" w:eastAsia="en-US"/>
        </w:rPr>
      </w:pPr>
      <w:r>
        <w:rPr>
          <w:rFonts w:ascii="Arial" w:hAnsi="Arial" w:cs="Arial"/>
          <w:sz w:val="22"/>
          <w:lang w:val="en-US" w:eastAsia="en-US"/>
        </w:rPr>
        <w:t xml:space="preserve">Furthermore, IPv6 contains many different address types. One of the main address types that IPv6 contains is Multicast Addresses. Multicast addresses is a technique used so that a device will send a single packet to many destinations.  However, this means that </w:t>
      </w:r>
      <w:r w:rsidR="00E24D06">
        <w:rPr>
          <w:rFonts w:ascii="Arial" w:hAnsi="Arial" w:cs="Arial"/>
          <w:sz w:val="22"/>
          <w:lang w:val="en-US" w:eastAsia="en-US"/>
        </w:rPr>
        <w:t xml:space="preserve">there can be many interferences on the same device, but it means that they will be on different devices. Also, IPv6 multicast addresses are used in order for them to define a group of devices which is known as a multicast group. A multicast address however can never be the source address. This means that unlike IPv4, there are no broadcast addresses in IPv6. </w:t>
      </w:r>
      <w:r w:rsidR="00025ADB">
        <w:rPr>
          <w:rFonts w:ascii="Arial" w:hAnsi="Arial" w:cs="Arial"/>
          <w:sz w:val="22"/>
          <w:lang w:val="en-US" w:eastAsia="en-US"/>
        </w:rPr>
        <w:t xml:space="preserve">As an alternative, IPv6 uses multicast which includes an all well known IPv6 multicast address as well as a solicited-node multicast address.  </w:t>
      </w:r>
    </w:p>
    <w:p w14:paraId="56690AD0" w14:textId="2419F255" w:rsidR="00025ADB" w:rsidRDefault="00025ADB" w:rsidP="002F17EA">
      <w:pPr>
        <w:pStyle w:val="ListParagraph"/>
        <w:rPr>
          <w:rFonts w:ascii="Arial" w:hAnsi="Arial" w:cs="Arial"/>
          <w:sz w:val="22"/>
          <w:lang w:val="en-US" w:eastAsia="en-US"/>
        </w:rPr>
      </w:pPr>
    </w:p>
    <w:p w14:paraId="12727ED9" w14:textId="4D7907C0" w:rsidR="00A8711D" w:rsidRDefault="00A8711D" w:rsidP="002F17EA">
      <w:pPr>
        <w:pStyle w:val="ListParagraph"/>
        <w:rPr>
          <w:rFonts w:ascii="Arial" w:hAnsi="Arial" w:cs="Arial"/>
          <w:sz w:val="22"/>
          <w:lang w:val="en-US" w:eastAsia="en-US"/>
        </w:rPr>
      </w:pPr>
    </w:p>
    <w:p w14:paraId="372B1E14" w14:textId="19E5F471" w:rsidR="00A8711D" w:rsidRPr="00A8711D" w:rsidRDefault="00AF1772" w:rsidP="002F17EA">
      <w:pPr>
        <w:pStyle w:val="ListParagraph"/>
        <w:rPr>
          <w:rFonts w:ascii="Arial" w:hAnsi="Arial" w:cs="Arial"/>
          <w:b/>
          <w:bCs/>
          <w:sz w:val="22"/>
          <w:lang w:val="en-US" w:eastAsia="en-US"/>
        </w:rPr>
      </w:pPr>
      <w:r>
        <w:rPr>
          <w:rFonts w:ascii="Arial" w:hAnsi="Arial" w:cs="Arial"/>
          <w:b/>
          <w:bCs/>
          <w:sz w:val="22"/>
          <w:lang w:val="en-US" w:eastAsia="en-US"/>
        </w:rPr>
        <w:t>Section</w:t>
      </w:r>
      <w:r w:rsidR="00A8711D">
        <w:rPr>
          <w:rFonts w:ascii="Arial" w:hAnsi="Arial" w:cs="Arial"/>
          <w:b/>
          <w:bCs/>
          <w:sz w:val="22"/>
          <w:lang w:val="en-US" w:eastAsia="en-US"/>
        </w:rPr>
        <w:t xml:space="preserve"> 5 </w:t>
      </w:r>
      <w:proofErr w:type="gramStart"/>
      <w:r w:rsidR="00A8711D">
        <w:rPr>
          <w:rFonts w:ascii="Arial" w:hAnsi="Arial" w:cs="Arial"/>
          <w:b/>
          <w:bCs/>
          <w:sz w:val="22"/>
          <w:lang w:val="en-US" w:eastAsia="en-US"/>
        </w:rPr>
        <w:t xml:space="preserve">-  </w:t>
      </w:r>
      <w:r w:rsidR="00A8711D" w:rsidRPr="00A8711D">
        <w:rPr>
          <w:rFonts w:ascii="Arial" w:hAnsi="Arial" w:cs="Arial"/>
          <w:b/>
          <w:bCs/>
          <w:sz w:val="22"/>
          <w:lang w:val="en-US" w:eastAsia="en-US"/>
        </w:rPr>
        <w:t>IPv</w:t>
      </w:r>
      <w:proofErr w:type="gramEnd"/>
      <w:r w:rsidR="00A8711D" w:rsidRPr="00A8711D">
        <w:rPr>
          <w:rFonts w:ascii="Arial" w:hAnsi="Arial" w:cs="Arial"/>
          <w:b/>
          <w:bCs/>
          <w:sz w:val="22"/>
          <w:lang w:val="en-US" w:eastAsia="en-US"/>
        </w:rPr>
        <w:t>6 Unicast address:</w:t>
      </w:r>
    </w:p>
    <w:p w14:paraId="7F8813A9" w14:textId="50F6E187" w:rsidR="002F17EA" w:rsidRDefault="002F17EA" w:rsidP="002F17EA">
      <w:pPr>
        <w:pStyle w:val="ListParagraph"/>
        <w:rPr>
          <w:rFonts w:ascii="Arial" w:hAnsi="Arial" w:cs="Arial"/>
          <w:sz w:val="22"/>
          <w:lang w:val="en-US" w:eastAsia="en-US"/>
        </w:rPr>
      </w:pPr>
    </w:p>
    <w:p w14:paraId="2A36CBAA" w14:textId="7A4084FF" w:rsidR="000E058E" w:rsidRDefault="000E058E" w:rsidP="002F17EA">
      <w:pPr>
        <w:pStyle w:val="ListParagraph"/>
        <w:rPr>
          <w:rFonts w:ascii="Arial" w:hAnsi="Arial" w:cs="Arial"/>
          <w:sz w:val="22"/>
          <w:lang w:val="en-US" w:eastAsia="en-US"/>
        </w:rPr>
      </w:pPr>
      <w:r>
        <w:rPr>
          <w:rFonts w:ascii="Arial" w:hAnsi="Arial" w:cs="Arial"/>
          <w:sz w:val="22"/>
          <w:lang w:val="en-US" w:eastAsia="en-US"/>
        </w:rPr>
        <w:t xml:space="preserve">As well as this, IPv6 has a Unicast address which is an address type used in order to uniquely identify an interface on an IPv6 device. In addition to this, a packet which has been sent to a unicast address will be received by the interface which has been assigned to that particular address. However, as well as a </w:t>
      </w:r>
      <w:r w:rsidR="005C74DD">
        <w:rPr>
          <w:rFonts w:ascii="Arial" w:hAnsi="Arial" w:cs="Arial"/>
          <w:sz w:val="22"/>
          <w:lang w:val="en-US" w:eastAsia="en-US"/>
        </w:rPr>
        <w:t xml:space="preserve">Unicast address, there is a Global Unicast Address, which are known to be globally routable and reachable within the IPv6 Internet. As a result, they are an equivalent to public IPv4 addresses, but they play </w:t>
      </w:r>
      <w:proofErr w:type="gramStart"/>
      <w:r w:rsidR="005C74DD">
        <w:rPr>
          <w:rFonts w:ascii="Arial" w:hAnsi="Arial" w:cs="Arial"/>
          <w:sz w:val="22"/>
          <w:lang w:val="en-US" w:eastAsia="en-US"/>
        </w:rPr>
        <w:t>an</w:t>
      </w:r>
      <w:proofErr w:type="gramEnd"/>
      <w:r w:rsidR="005C74DD">
        <w:rPr>
          <w:rFonts w:ascii="Arial" w:hAnsi="Arial" w:cs="Arial"/>
          <w:sz w:val="22"/>
          <w:lang w:val="en-US" w:eastAsia="en-US"/>
        </w:rPr>
        <w:t xml:space="preserve"> big part within the IPv6 addressing architecture. </w:t>
      </w:r>
    </w:p>
    <w:p w14:paraId="183B19C2" w14:textId="2E57E957" w:rsidR="00A8711D" w:rsidRDefault="00A8711D" w:rsidP="002F17EA">
      <w:pPr>
        <w:pStyle w:val="ListParagraph"/>
        <w:rPr>
          <w:rFonts w:ascii="Arial" w:hAnsi="Arial" w:cs="Arial"/>
          <w:sz w:val="22"/>
          <w:lang w:val="en-US" w:eastAsia="en-US"/>
        </w:rPr>
      </w:pPr>
    </w:p>
    <w:p w14:paraId="7D9F7B7A" w14:textId="004AA29F" w:rsidR="00A8711D" w:rsidRDefault="00A8711D" w:rsidP="002F17EA">
      <w:pPr>
        <w:pStyle w:val="ListParagraph"/>
        <w:rPr>
          <w:rFonts w:ascii="Arial" w:hAnsi="Arial" w:cs="Arial"/>
          <w:sz w:val="22"/>
          <w:lang w:val="en-US" w:eastAsia="en-US"/>
        </w:rPr>
      </w:pPr>
    </w:p>
    <w:p w14:paraId="4A4D70D2" w14:textId="61584756" w:rsidR="00A8711D" w:rsidRPr="00A8711D" w:rsidRDefault="00AF1772" w:rsidP="002F17EA">
      <w:pPr>
        <w:pStyle w:val="ListParagraph"/>
        <w:rPr>
          <w:rFonts w:ascii="Arial" w:hAnsi="Arial" w:cs="Arial"/>
          <w:b/>
          <w:bCs/>
          <w:sz w:val="22"/>
          <w:lang w:val="en-US" w:eastAsia="en-US"/>
        </w:rPr>
      </w:pPr>
      <w:r>
        <w:rPr>
          <w:rFonts w:ascii="Arial" w:hAnsi="Arial" w:cs="Arial"/>
          <w:b/>
          <w:bCs/>
          <w:sz w:val="22"/>
          <w:lang w:val="en-US" w:eastAsia="en-US"/>
        </w:rPr>
        <w:t>Section</w:t>
      </w:r>
      <w:r w:rsidR="00A8711D">
        <w:rPr>
          <w:rFonts w:ascii="Arial" w:hAnsi="Arial" w:cs="Arial"/>
          <w:b/>
          <w:bCs/>
          <w:sz w:val="22"/>
          <w:lang w:val="en-US" w:eastAsia="en-US"/>
        </w:rPr>
        <w:t xml:space="preserve"> 6 </w:t>
      </w:r>
      <w:proofErr w:type="gramStart"/>
      <w:r w:rsidR="00A8711D">
        <w:rPr>
          <w:rFonts w:ascii="Arial" w:hAnsi="Arial" w:cs="Arial"/>
          <w:b/>
          <w:bCs/>
          <w:sz w:val="22"/>
          <w:lang w:val="en-US" w:eastAsia="en-US"/>
        </w:rPr>
        <w:t xml:space="preserve">-  </w:t>
      </w:r>
      <w:r w:rsidR="00A8711D" w:rsidRPr="00A8711D">
        <w:rPr>
          <w:rFonts w:ascii="Arial" w:hAnsi="Arial" w:cs="Arial"/>
          <w:b/>
          <w:bCs/>
          <w:sz w:val="22"/>
          <w:lang w:val="en-US" w:eastAsia="en-US"/>
        </w:rPr>
        <w:t>Benefits</w:t>
      </w:r>
      <w:proofErr w:type="gramEnd"/>
      <w:r w:rsidR="00A8711D" w:rsidRPr="00A8711D">
        <w:rPr>
          <w:rFonts w:ascii="Arial" w:hAnsi="Arial" w:cs="Arial"/>
          <w:b/>
          <w:bCs/>
          <w:sz w:val="22"/>
          <w:lang w:val="en-US" w:eastAsia="en-US"/>
        </w:rPr>
        <w:t xml:space="preserve"> of implementing IPv6:</w:t>
      </w:r>
    </w:p>
    <w:p w14:paraId="3001E9D6" w14:textId="54748EEF" w:rsidR="005C74DD" w:rsidRDefault="005C74DD" w:rsidP="002F17EA">
      <w:pPr>
        <w:pStyle w:val="ListParagraph"/>
        <w:rPr>
          <w:rFonts w:ascii="Arial" w:hAnsi="Arial" w:cs="Arial"/>
          <w:sz w:val="22"/>
          <w:lang w:val="en-US" w:eastAsia="en-US"/>
        </w:rPr>
      </w:pPr>
    </w:p>
    <w:p w14:paraId="044E42C9" w14:textId="6D5CB74C" w:rsidR="00A8711D" w:rsidRDefault="00EA4847" w:rsidP="002F17EA">
      <w:pPr>
        <w:pStyle w:val="ListParagraph"/>
        <w:rPr>
          <w:rFonts w:ascii="Arial" w:hAnsi="Arial" w:cs="Arial"/>
          <w:sz w:val="22"/>
          <w:lang w:val="en-US" w:eastAsia="en-US"/>
        </w:rPr>
      </w:pPr>
      <w:r>
        <w:rPr>
          <w:rFonts w:ascii="Arial" w:hAnsi="Arial" w:cs="Arial"/>
          <w:sz w:val="22"/>
          <w:lang w:val="en-US" w:eastAsia="en-US"/>
        </w:rPr>
        <w:t xml:space="preserve">There are however many benefits of implementing IPv6. A big factor with implementing IPv6 is that it will decrease the size of routing tables in order for it to make routing more beneficial as a whole. </w:t>
      </w:r>
      <w:proofErr w:type="gramStart"/>
      <w:r>
        <w:rPr>
          <w:rFonts w:ascii="Arial" w:hAnsi="Arial" w:cs="Arial"/>
          <w:sz w:val="22"/>
          <w:lang w:val="en-US" w:eastAsia="en-US"/>
        </w:rPr>
        <w:t>Also,  within</w:t>
      </w:r>
      <w:proofErr w:type="gramEnd"/>
      <w:r>
        <w:rPr>
          <w:rFonts w:ascii="Arial" w:hAnsi="Arial" w:cs="Arial"/>
          <w:sz w:val="22"/>
          <w:lang w:val="en-US" w:eastAsia="en-US"/>
        </w:rPr>
        <w:t xml:space="preserve"> IPv6 networks, there is a new way in which fragmentation will be managed as it will be handled via a source device, instead of the route</w:t>
      </w:r>
      <w:r w:rsidR="00A8711D">
        <w:rPr>
          <w:rFonts w:ascii="Arial" w:hAnsi="Arial" w:cs="Arial"/>
          <w:sz w:val="22"/>
          <w:lang w:val="en-US" w:eastAsia="en-US"/>
        </w:rPr>
        <w:t xml:space="preserve">r which will be done by using a type of protocol in order to be able to discover the path’s transmission unit. </w:t>
      </w:r>
      <w:r w:rsidR="00AF1772">
        <w:rPr>
          <w:rFonts w:ascii="Arial" w:hAnsi="Arial" w:cs="Arial"/>
          <w:sz w:val="22"/>
          <w:lang w:val="en-US" w:eastAsia="en-US"/>
        </w:rPr>
        <w:t xml:space="preserve"> </w:t>
      </w:r>
    </w:p>
    <w:p w14:paraId="18F0D00E" w14:textId="696A5CDC" w:rsidR="00AF1772" w:rsidRDefault="00AF1772" w:rsidP="002F17EA">
      <w:pPr>
        <w:pStyle w:val="ListParagraph"/>
        <w:rPr>
          <w:rFonts w:ascii="Arial" w:hAnsi="Arial" w:cs="Arial"/>
          <w:sz w:val="22"/>
          <w:lang w:val="en-US" w:eastAsia="en-US"/>
        </w:rPr>
      </w:pPr>
    </w:p>
    <w:p w14:paraId="11A50647" w14:textId="404C1DF5" w:rsidR="00A96615" w:rsidRDefault="00AF1772" w:rsidP="002F17EA">
      <w:pPr>
        <w:pStyle w:val="ListParagraph"/>
        <w:rPr>
          <w:rFonts w:ascii="Arial" w:hAnsi="Arial" w:cs="Arial"/>
          <w:sz w:val="22"/>
          <w:lang w:val="en-US" w:eastAsia="en-US"/>
        </w:rPr>
      </w:pPr>
      <w:r>
        <w:rPr>
          <w:rFonts w:ascii="Arial" w:hAnsi="Arial" w:cs="Arial"/>
          <w:sz w:val="22"/>
          <w:lang w:val="en-US" w:eastAsia="en-US"/>
        </w:rPr>
        <w:t xml:space="preserve">Furthermore, IPv6 contains a more simplified packet header which makes packet processing more efficient. This means that when IPv6 is compared to IPv4, IPv6 contains a no IP-level checksum, which then means that the checksum does not need to be recalculated at every router hop. Moreover, by not having an IP-level checksum was possible as a majority of link-layer technologies </w:t>
      </w:r>
      <w:r w:rsidR="00A96615">
        <w:rPr>
          <w:rFonts w:ascii="Arial" w:hAnsi="Arial" w:cs="Arial"/>
          <w:sz w:val="22"/>
          <w:lang w:val="en-US" w:eastAsia="en-US"/>
        </w:rPr>
        <w:t xml:space="preserve">do already have checksum and error-control capabilities. In addition to this, a vast majority of transport layers, which can handle end-to-end connectivity, has a checksum in place which will be used in order to enable error detection.  </w:t>
      </w:r>
    </w:p>
    <w:p w14:paraId="43260397" w14:textId="24648B8D" w:rsidR="00A96615" w:rsidRDefault="00A96615" w:rsidP="002F17EA">
      <w:pPr>
        <w:pStyle w:val="ListParagraph"/>
        <w:rPr>
          <w:rFonts w:ascii="Arial" w:hAnsi="Arial" w:cs="Arial"/>
          <w:sz w:val="22"/>
          <w:lang w:val="en-US" w:eastAsia="en-US"/>
        </w:rPr>
      </w:pPr>
    </w:p>
    <w:p w14:paraId="404A75F1" w14:textId="02206BBA" w:rsidR="00A96615" w:rsidRDefault="00596A4B" w:rsidP="002F17EA">
      <w:pPr>
        <w:pStyle w:val="ListParagraph"/>
        <w:rPr>
          <w:rFonts w:ascii="Arial" w:hAnsi="Arial" w:cs="Arial"/>
          <w:sz w:val="22"/>
          <w:lang w:val="en-US" w:eastAsia="en-US"/>
        </w:rPr>
      </w:pPr>
      <w:r>
        <w:rPr>
          <w:rFonts w:ascii="Arial" w:hAnsi="Arial" w:cs="Arial"/>
          <w:sz w:val="22"/>
          <w:lang w:val="en-US" w:eastAsia="en-US"/>
        </w:rPr>
        <w:t xml:space="preserve">IPv6 also supports multicast instead of broadcast. This enables bandwidth-intensive packet flows to be sent to many destinations simultaneously, which will save the network bandwidth. Hosts that are no longer interested must be able to process broadcast packets. In addition to this, the IPv6 header has a new field which is called Flow Label, which can identify packets which belong to the same flow.  </w:t>
      </w:r>
    </w:p>
    <w:p w14:paraId="1555C467" w14:textId="77777777" w:rsidR="00A96615" w:rsidRDefault="00A96615" w:rsidP="002F17EA">
      <w:pPr>
        <w:pStyle w:val="ListParagraph"/>
        <w:rPr>
          <w:rFonts w:ascii="Arial" w:hAnsi="Arial" w:cs="Arial"/>
          <w:sz w:val="22"/>
          <w:lang w:val="en-US" w:eastAsia="en-US"/>
        </w:rPr>
      </w:pPr>
    </w:p>
    <w:p w14:paraId="30795178" w14:textId="02EE91A3" w:rsidR="00AF1772" w:rsidRDefault="00A96615" w:rsidP="002F17EA">
      <w:pPr>
        <w:pStyle w:val="ListParagraph"/>
        <w:rPr>
          <w:rFonts w:ascii="Arial" w:hAnsi="Arial" w:cs="Arial"/>
          <w:sz w:val="22"/>
          <w:lang w:val="en-US" w:eastAsia="en-US"/>
        </w:rPr>
      </w:pPr>
      <w:r>
        <w:rPr>
          <w:rFonts w:ascii="Arial" w:hAnsi="Arial" w:cs="Arial"/>
          <w:sz w:val="22"/>
          <w:lang w:val="en-US" w:eastAsia="en-US"/>
        </w:rPr>
        <w:t xml:space="preserve"> </w:t>
      </w:r>
    </w:p>
    <w:p w14:paraId="086AD608" w14:textId="6F553D92" w:rsidR="00A8711D" w:rsidRDefault="00596A4B" w:rsidP="002F17EA">
      <w:pPr>
        <w:pStyle w:val="ListParagraph"/>
        <w:rPr>
          <w:rFonts w:ascii="Arial" w:hAnsi="Arial" w:cs="Arial"/>
          <w:b/>
          <w:bCs/>
          <w:sz w:val="22"/>
          <w:lang w:val="en-US" w:eastAsia="en-US"/>
        </w:rPr>
      </w:pPr>
      <w:r>
        <w:rPr>
          <w:rFonts w:ascii="Arial" w:hAnsi="Arial" w:cs="Arial"/>
          <w:b/>
          <w:bCs/>
          <w:sz w:val="22"/>
          <w:lang w:val="en-US" w:eastAsia="en-US"/>
        </w:rPr>
        <w:t xml:space="preserve"> Section 7 </w:t>
      </w:r>
      <w:proofErr w:type="gramStart"/>
      <w:r>
        <w:rPr>
          <w:rFonts w:ascii="Arial" w:hAnsi="Arial" w:cs="Arial"/>
          <w:b/>
          <w:bCs/>
          <w:sz w:val="22"/>
          <w:lang w:val="en-US" w:eastAsia="en-US"/>
        </w:rPr>
        <w:t xml:space="preserve">-  </w:t>
      </w:r>
      <w:r w:rsidRPr="00596A4B">
        <w:rPr>
          <w:rFonts w:ascii="Arial" w:hAnsi="Arial" w:cs="Arial"/>
          <w:b/>
          <w:bCs/>
          <w:sz w:val="22"/>
          <w:lang w:val="en-US" w:eastAsia="en-US"/>
        </w:rPr>
        <w:t>IPv</w:t>
      </w:r>
      <w:proofErr w:type="gramEnd"/>
      <w:r w:rsidRPr="00596A4B">
        <w:rPr>
          <w:rFonts w:ascii="Arial" w:hAnsi="Arial" w:cs="Arial"/>
          <w:b/>
          <w:bCs/>
          <w:sz w:val="22"/>
          <w:lang w:val="en-US" w:eastAsia="en-US"/>
        </w:rPr>
        <w:t>6 security</w:t>
      </w:r>
      <w:r>
        <w:rPr>
          <w:rFonts w:ascii="Arial" w:hAnsi="Arial" w:cs="Arial"/>
          <w:b/>
          <w:bCs/>
          <w:sz w:val="22"/>
          <w:lang w:val="en-US" w:eastAsia="en-US"/>
        </w:rPr>
        <w:t xml:space="preserve">: </w:t>
      </w:r>
    </w:p>
    <w:p w14:paraId="3427F467" w14:textId="7BD7D3EE" w:rsidR="00596A4B" w:rsidRDefault="00596A4B" w:rsidP="002F17EA">
      <w:pPr>
        <w:pStyle w:val="ListParagraph"/>
        <w:rPr>
          <w:rFonts w:ascii="Arial" w:hAnsi="Arial" w:cs="Arial"/>
          <w:b/>
          <w:bCs/>
          <w:sz w:val="22"/>
          <w:lang w:val="en-US" w:eastAsia="en-US"/>
        </w:rPr>
      </w:pPr>
    </w:p>
    <w:p w14:paraId="21EA3A5D" w14:textId="6A78D5AF" w:rsidR="00596A4B" w:rsidRPr="00596A4B" w:rsidRDefault="00596A4B" w:rsidP="002F17EA">
      <w:pPr>
        <w:pStyle w:val="ListParagraph"/>
        <w:rPr>
          <w:rFonts w:ascii="Arial" w:hAnsi="Arial" w:cs="Arial"/>
          <w:sz w:val="22"/>
          <w:lang w:val="en-US" w:eastAsia="en-US"/>
        </w:rPr>
      </w:pPr>
      <w:r>
        <w:rPr>
          <w:rFonts w:ascii="Arial" w:hAnsi="Arial" w:cs="Arial"/>
          <w:sz w:val="22"/>
          <w:lang w:val="en-US" w:eastAsia="en-US"/>
        </w:rPr>
        <w:t xml:space="preserve">IPv6 security features have been mainly introduced by two extension headers. These headers are Authentication Header and Encrypted Security Payload. The authentication header was designed in order to ensure authenticity and integrity of the IP packet. </w:t>
      </w:r>
      <w:r w:rsidR="002D5BB7">
        <w:rPr>
          <w:rFonts w:ascii="Arial" w:hAnsi="Arial" w:cs="Arial"/>
          <w:sz w:val="22"/>
          <w:lang w:val="en-US" w:eastAsia="en-US"/>
        </w:rPr>
        <w:t xml:space="preserve">It is also used to prevent packet spoofing but on the other hand, the Encrypted Security Payload header is use to provide data encapsulation along with encryption in order to ensure that only the destination node is able to read the payload by the IP packet. Both of the extension headers exploit the concept of security </w:t>
      </w:r>
      <w:r w:rsidR="00FA367B">
        <w:rPr>
          <w:rFonts w:ascii="Arial" w:hAnsi="Arial" w:cs="Arial"/>
          <w:sz w:val="22"/>
          <w:lang w:val="en-US" w:eastAsia="en-US"/>
        </w:rPr>
        <w:t xml:space="preserve">association in order for them to agree within the security algorithms and parameters between the sender and the receiver. This means that each Ipv6 node is used to manage a set of SAs, which is one for every communication that is currently active. However, the Security Parameters Index </w:t>
      </w:r>
      <w:r w:rsidR="007265E0">
        <w:rPr>
          <w:rFonts w:ascii="Arial" w:hAnsi="Arial" w:cs="Arial"/>
          <w:sz w:val="22"/>
          <w:lang w:val="en-US" w:eastAsia="en-US"/>
        </w:rPr>
        <w:t>is a parameter contained in both the AH and ESP headers. This has been done to specify which SA has to be used when decrypting or authenticating the packet.</w:t>
      </w:r>
    </w:p>
    <w:p w14:paraId="572A24FD" w14:textId="38AA82F3" w:rsidR="00596A4B" w:rsidRDefault="007265E0" w:rsidP="007265E0">
      <w:pPr>
        <w:pStyle w:val="ListParagraph"/>
        <w:tabs>
          <w:tab w:val="left" w:pos="4575"/>
        </w:tabs>
        <w:rPr>
          <w:rFonts w:ascii="Arial" w:hAnsi="Arial" w:cs="Arial"/>
          <w:b/>
          <w:bCs/>
          <w:sz w:val="22"/>
          <w:lang w:val="en-US" w:eastAsia="en-US"/>
        </w:rPr>
      </w:pPr>
      <w:r>
        <w:rPr>
          <w:rFonts w:ascii="Arial" w:hAnsi="Arial" w:cs="Arial"/>
          <w:b/>
          <w:bCs/>
          <w:sz w:val="22"/>
          <w:lang w:val="en-US" w:eastAsia="en-US"/>
        </w:rPr>
        <w:tab/>
      </w:r>
    </w:p>
    <w:p w14:paraId="707E382B" w14:textId="77777777" w:rsidR="00596A4B" w:rsidRPr="00596A4B" w:rsidRDefault="00596A4B" w:rsidP="002F17EA">
      <w:pPr>
        <w:pStyle w:val="ListParagraph"/>
        <w:rPr>
          <w:rFonts w:ascii="Arial" w:hAnsi="Arial" w:cs="Arial"/>
          <w:b/>
          <w:bCs/>
          <w:sz w:val="22"/>
          <w:lang w:val="en-US" w:eastAsia="en-US"/>
        </w:rPr>
      </w:pPr>
    </w:p>
    <w:p w14:paraId="23F2C35F" w14:textId="77777777" w:rsidR="00A8711D" w:rsidRDefault="00A8711D" w:rsidP="002F17EA">
      <w:pPr>
        <w:pStyle w:val="ListParagraph"/>
        <w:rPr>
          <w:rFonts w:ascii="Arial" w:hAnsi="Arial" w:cs="Arial"/>
          <w:sz w:val="22"/>
          <w:lang w:val="en-US" w:eastAsia="en-US"/>
        </w:rPr>
      </w:pPr>
    </w:p>
    <w:p w14:paraId="6BA8920C" w14:textId="4883D34E" w:rsidR="005C74DD" w:rsidRPr="00A8711D" w:rsidRDefault="00EA4847" w:rsidP="00A8711D">
      <w:pPr>
        <w:rPr>
          <w:rFonts w:ascii="Arial" w:hAnsi="Arial" w:cs="Arial"/>
          <w:sz w:val="22"/>
          <w:lang w:val="en-US" w:eastAsia="en-US"/>
        </w:rPr>
      </w:pPr>
      <w:r w:rsidRPr="00A8711D">
        <w:rPr>
          <w:rFonts w:ascii="Arial" w:hAnsi="Arial" w:cs="Arial"/>
          <w:sz w:val="22"/>
          <w:lang w:val="en-US" w:eastAsia="en-US"/>
        </w:rPr>
        <w:t xml:space="preserve"> </w:t>
      </w:r>
    </w:p>
    <w:p w14:paraId="4FFF48FC" w14:textId="77777777" w:rsidR="00760FD5" w:rsidRDefault="00760FD5" w:rsidP="00C319EB">
      <w:pPr>
        <w:rPr>
          <w:rFonts w:ascii="Arial" w:hAnsi="Arial" w:cs="Arial"/>
          <w:sz w:val="22"/>
          <w:lang w:val="en-US" w:eastAsia="en-US"/>
        </w:rPr>
      </w:pPr>
    </w:p>
    <w:p w14:paraId="3AB4FE1C" w14:textId="4C855D53" w:rsidR="00760FD5" w:rsidRDefault="00760FD5" w:rsidP="00C319EB">
      <w:pPr>
        <w:rPr>
          <w:rFonts w:ascii="Arial" w:hAnsi="Arial" w:cs="Arial"/>
          <w:sz w:val="22"/>
          <w:lang w:val="en-US" w:eastAsia="en-US"/>
        </w:rPr>
      </w:pPr>
    </w:p>
    <w:p w14:paraId="335A1B3C" w14:textId="77777777" w:rsidR="00760FD5" w:rsidRPr="00C319EB" w:rsidRDefault="00760FD5" w:rsidP="00C319EB">
      <w:pPr>
        <w:rPr>
          <w:rFonts w:ascii="Arial" w:hAnsi="Arial" w:cs="Arial"/>
          <w:sz w:val="22"/>
          <w:lang w:val="en-US" w:eastAsia="en-US"/>
        </w:rPr>
      </w:pPr>
    </w:p>
    <w:p w14:paraId="0E324976" w14:textId="53C809FA" w:rsidR="004A1148" w:rsidRPr="004C0909" w:rsidRDefault="006D5DA8" w:rsidP="004A1148">
      <w:pPr>
        <w:pStyle w:val="PartHead"/>
      </w:pPr>
      <w:bookmarkStart w:id="1" w:name="_Toc27031991"/>
      <w:r>
        <w:t>Subnetting</w:t>
      </w:r>
      <w:r w:rsidR="004A1148">
        <w:t xml:space="preserve"> and VLSM</w:t>
      </w:r>
      <w:bookmarkEnd w:id="1"/>
    </w:p>
    <w:p w14:paraId="75D27087" w14:textId="60A25AE9" w:rsidR="004A1148" w:rsidRDefault="004A1148" w:rsidP="004A1148">
      <w:pPr>
        <w:rPr>
          <w:rFonts w:ascii="Arial" w:hAnsi="Arial" w:cs="Arial"/>
          <w:b/>
          <w:sz w:val="24"/>
          <w:u w:val="single"/>
        </w:rPr>
      </w:pPr>
    </w:p>
    <w:p w14:paraId="4F868518" w14:textId="0868F567" w:rsidR="004A1148" w:rsidRPr="004A1148" w:rsidRDefault="004A1148" w:rsidP="004A1148">
      <w:pPr>
        <w:rPr>
          <w:rFonts w:ascii="Arial" w:hAnsi="Arial" w:cs="Arial"/>
          <w:b/>
          <w:sz w:val="24"/>
        </w:rPr>
      </w:pPr>
      <w:r>
        <w:rPr>
          <w:rFonts w:ascii="Arial" w:hAnsi="Arial" w:cs="Arial"/>
          <w:b/>
          <w:sz w:val="24"/>
        </w:rPr>
        <w:t xml:space="preserve">NOTE: To complete this part you would need full understanding of Lab 10 to 14. </w:t>
      </w:r>
    </w:p>
    <w:p w14:paraId="653E7774" w14:textId="77777777" w:rsidR="00923A14" w:rsidRPr="004A1148" w:rsidRDefault="00923A14" w:rsidP="00923A14">
      <w:pPr>
        <w:ind w:left="284"/>
        <w:rPr>
          <w:rFonts w:ascii="Arial" w:hAnsi="Arial" w:cs="Arial"/>
          <w:b/>
          <w:sz w:val="24"/>
          <w:u w:val="single"/>
        </w:rPr>
      </w:pPr>
    </w:p>
    <w:p w14:paraId="5CAC469B" w14:textId="3F986BA0" w:rsidR="00923A14" w:rsidRPr="004A1148" w:rsidRDefault="0033182A" w:rsidP="00923A14">
      <w:pPr>
        <w:ind w:left="284"/>
        <w:rPr>
          <w:rFonts w:ascii="Arial" w:hAnsi="Arial" w:cs="Arial"/>
          <w:b/>
          <w:sz w:val="24"/>
          <w:u w:val="single"/>
        </w:rPr>
      </w:pPr>
      <w:r w:rsidRPr="004A1148">
        <w:rPr>
          <w:rFonts w:ascii="Arial" w:hAnsi="Arial" w:cs="Arial"/>
          <w:noProof/>
        </w:rPr>
        <w:drawing>
          <wp:anchor distT="0" distB="0" distL="114300" distR="114300" simplePos="0" relativeHeight="251660800" behindDoc="1" locked="0" layoutInCell="1" allowOverlap="1" wp14:anchorId="5102C70F" wp14:editId="3328E0FD">
            <wp:simplePos x="0" y="0"/>
            <wp:positionH relativeFrom="column">
              <wp:posOffset>180340</wp:posOffset>
            </wp:positionH>
            <wp:positionV relativeFrom="paragraph">
              <wp:posOffset>132080</wp:posOffset>
            </wp:positionV>
            <wp:extent cx="6210935" cy="3839845"/>
            <wp:effectExtent l="0" t="0" r="0" b="8255"/>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6210935" cy="3839845"/>
                    </a:xfrm>
                    <a:prstGeom prst="rect">
                      <a:avLst/>
                    </a:prstGeom>
                  </pic:spPr>
                </pic:pic>
              </a:graphicData>
            </a:graphic>
            <wp14:sizeRelV relativeFrom="margin">
              <wp14:pctHeight>0</wp14:pctHeight>
            </wp14:sizeRelV>
          </wp:anchor>
        </w:drawing>
      </w:r>
    </w:p>
    <w:p w14:paraId="7BB8B615" w14:textId="1CD8AE03" w:rsidR="00C868FA" w:rsidRDefault="00C868FA" w:rsidP="00923A14">
      <w:pPr>
        <w:ind w:left="284"/>
        <w:rPr>
          <w:rFonts w:ascii="Arial" w:hAnsi="Arial" w:cs="Arial"/>
          <w:sz w:val="24"/>
        </w:rPr>
      </w:pPr>
    </w:p>
    <w:p w14:paraId="3287A11C" w14:textId="3C1E3926" w:rsidR="0033182A" w:rsidRPr="00771EE2" w:rsidRDefault="0033182A" w:rsidP="00923A14">
      <w:pPr>
        <w:ind w:left="284"/>
        <w:rPr>
          <w:rFonts w:ascii="Arial" w:hAnsi="Arial" w:cs="Arial"/>
          <w:b/>
          <w:sz w:val="24"/>
        </w:rPr>
      </w:pPr>
    </w:p>
    <w:p w14:paraId="620B502B" w14:textId="3ADA9E40" w:rsidR="0033182A" w:rsidRDefault="0033182A" w:rsidP="00923A14">
      <w:pPr>
        <w:ind w:left="284"/>
        <w:rPr>
          <w:rFonts w:ascii="Arial" w:hAnsi="Arial" w:cs="Arial"/>
          <w:sz w:val="24"/>
        </w:rPr>
      </w:pPr>
    </w:p>
    <w:p w14:paraId="58563470" w14:textId="5C203F6C" w:rsidR="0033182A" w:rsidRDefault="0033182A" w:rsidP="00923A14">
      <w:pPr>
        <w:ind w:left="284"/>
        <w:rPr>
          <w:rFonts w:ascii="Arial" w:hAnsi="Arial" w:cs="Arial"/>
          <w:sz w:val="24"/>
        </w:rPr>
      </w:pPr>
    </w:p>
    <w:p w14:paraId="266B6192" w14:textId="008AEBBE" w:rsidR="0033182A" w:rsidRDefault="0033182A" w:rsidP="00923A14">
      <w:pPr>
        <w:ind w:left="284"/>
        <w:rPr>
          <w:rFonts w:ascii="Arial" w:hAnsi="Arial" w:cs="Arial"/>
          <w:sz w:val="24"/>
        </w:rPr>
      </w:pPr>
    </w:p>
    <w:p w14:paraId="6C82995C" w14:textId="65BB1E56" w:rsidR="0033182A" w:rsidRPr="004A1148" w:rsidRDefault="0033182A" w:rsidP="00923A14">
      <w:pPr>
        <w:ind w:left="284"/>
        <w:rPr>
          <w:rFonts w:ascii="Arial" w:hAnsi="Arial" w:cs="Arial"/>
          <w:sz w:val="24"/>
        </w:rPr>
      </w:pPr>
    </w:p>
    <w:p w14:paraId="2120FD3C" w14:textId="70A1C4BE" w:rsidR="00C868FA" w:rsidRPr="004A1148" w:rsidRDefault="00760FD5" w:rsidP="00760FD5">
      <w:pPr>
        <w:tabs>
          <w:tab w:val="left" w:pos="7200"/>
        </w:tabs>
        <w:ind w:left="284"/>
        <w:rPr>
          <w:rFonts w:ascii="Arial" w:hAnsi="Arial" w:cs="Arial"/>
          <w:sz w:val="24"/>
        </w:rPr>
      </w:pPr>
      <w:r>
        <w:rPr>
          <w:rFonts w:ascii="Arial" w:hAnsi="Arial" w:cs="Arial"/>
          <w:sz w:val="24"/>
        </w:rPr>
        <w:tab/>
      </w:r>
    </w:p>
    <w:p w14:paraId="4E7A983C" w14:textId="77777777" w:rsidR="00C868FA" w:rsidRPr="004A1148" w:rsidRDefault="00C868FA" w:rsidP="00923A14">
      <w:pPr>
        <w:ind w:left="284"/>
        <w:rPr>
          <w:rFonts w:ascii="Arial" w:hAnsi="Arial" w:cs="Arial"/>
          <w:sz w:val="24"/>
        </w:rPr>
      </w:pPr>
    </w:p>
    <w:p w14:paraId="38B6EF0B" w14:textId="2CB06C7E" w:rsidR="00C868FA" w:rsidRDefault="00C868FA" w:rsidP="00923A14">
      <w:pPr>
        <w:ind w:left="284"/>
        <w:rPr>
          <w:rFonts w:ascii="Arial" w:hAnsi="Arial" w:cs="Arial"/>
          <w:sz w:val="24"/>
        </w:rPr>
      </w:pPr>
    </w:p>
    <w:p w14:paraId="073EE3D6" w14:textId="049E8776" w:rsidR="0033182A" w:rsidRDefault="0033182A" w:rsidP="00923A14">
      <w:pPr>
        <w:ind w:left="284"/>
        <w:rPr>
          <w:rFonts w:ascii="Arial" w:hAnsi="Arial" w:cs="Arial"/>
          <w:sz w:val="24"/>
        </w:rPr>
      </w:pPr>
    </w:p>
    <w:p w14:paraId="50BF7E0D" w14:textId="5D539DCD" w:rsidR="0033182A" w:rsidRDefault="0033182A" w:rsidP="00923A14">
      <w:pPr>
        <w:ind w:left="284"/>
        <w:rPr>
          <w:rFonts w:ascii="Arial" w:hAnsi="Arial" w:cs="Arial"/>
          <w:sz w:val="24"/>
        </w:rPr>
      </w:pPr>
    </w:p>
    <w:p w14:paraId="6BD99C95" w14:textId="1658FB8A" w:rsidR="0033182A" w:rsidRDefault="0033182A" w:rsidP="00923A14">
      <w:pPr>
        <w:ind w:left="284"/>
        <w:rPr>
          <w:rFonts w:ascii="Arial" w:hAnsi="Arial" w:cs="Arial"/>
          <w:sz w:val="24"/>
        </w:rPr>
      </w:pPr>
    </w:p>
    <w:p w14:paraId="6EB696E6" w14:textId="6DC7F77A" w:rsidR="0033182A" w:rsidRDefault="0033182A" w:rsidP="00923A14">
      <w:pPr>
        <w:ind w:left="284"/>
        <w:rPr>
          <w:rFonts w:ascii="Arial" w:hAnsi="Arial" w:cs="Arial"/>
          <w:sz w:val="24"/>
        </w:rPr>
      </w:pPr>
    </w:p>
    <w:p w14:paraId="2B6E0253" w14:textId="365BFF7F" w:rsidR="0033182A" w:rsidRDefault="0033182A" w:rsidP="00923A14">
      <w:pPr>
        <w:ind w:left="284"/>
        <w:rPr>
          <w:rFonts w:ascii="Arial" w:hAnsi="Arial" w:cs="Arial"/>
          <w:sz w:val="24"/>
        </w:rPr>
      </w:pPr>
    </w:p>
    <w:p w14:paraId="026580B5" w14:textId="0B0763DE" w:rsidR="0033182A" w:rsidRDefault="0033182A" w:rsidP="00923A14">
      <w:pPr>
        <w:ind w:left="284"/>
        <w:rPr>
          <w:rFonts w:ascii="Arial" w:hAnsi="Arial" w:cs="Arial"/>
          <w:sz w:val="24"/>
        </w:rPr>
      </w:pPr>
    </w:p>
    <w:p w14:paraId="358EF366" w14:textId="481C5FEB" w:rsidR="0033182A" w:rsidRDefault="0033182A" w:rsidP="00923A14">
      <w:pPr>
        <w:ind w:left="284"/>
        <w:rPr>
          <w:rFonts w:ascii="Arial" w:hAnsi="Arial" w:cs="Arial"/>
          <w:sz w:val="24"/>
        </w:rPr>
      </w:pPr>
    </w:p>
    <w:p w14:paraId="03989D0E" w14:textId="10CDDE08" w:rsidR="0033182A" w:rsidRDefault="0033182A" w:rsidP="00923A14">
      <w:pPr>
        <w:ind w:left="284"/>
        <w:rPr>
          <w:rFonts w:ascii="Arial" w:hAnsi="Arial" w:cs="Arial"/>
          <w:sz w:val="24"/>
        </w:rPr>
      </w:pPr>
    </w:p>
    <w:p w14:paraId="44CB985F" w14:textId="51A14895" w:rsidR="0033182A" w:rsidRDefault="0033182A" w:rsidP="00923A14">
      <w:pPr>
        <w:ind w:left="284"/>
        <w:rPr>
          <w:rFonts w:ascii="Arial" w:hAnsi="Arial" w:cs="Arial"/>
          <w:sz w:val="24"/>
        </w:rPr>
      </w:pPr>
    </w:p>
    <w:p w14:paraId="336A4E54" w14:textId="104BA9F6" w:rsidR="0033182A" w:rsidRDefault="0033182A" w:rsidP="00923A14">
      <w:pPr>
        <w:ind w:left="284"/>
        <w:rPr>
          <w:rFonts w:ascii="Arial" w:hAnsi="Arial" w:cs="Arial"/>
          <w:sz w:val="24"/>
        </w:rPr>
      </w:pPr>
    </w:p>
    <w:p w14:paraId="41C3F3BF" w14:textId="156AB4C4" w:rsidR="0033182A" w:rsidRDefault="0033182A" w:rsidP="00923A14">
      <w:pPr>
        <w:ind w:left="284"/>
        <w:rPr>
          <w:rFonts w:ascii="Arial" w:hAnsi="Arial" w:cs="Arial"/>
          <w:sz w:val="24"/>
        </w:rPr>
      </w:pPr>
    </w:p>
    <w:p w14:paraId="39A57688" w14:textId="1BC10325" w:rsidR="0033182A" w:rsidRDefault="0033182A" w:rsidP="00923A14">
      <w:pPr>
        <w:ind w:left="284"/>
        <w:rPr>
          <w:rFonts w:ascii="Arial" w:hAnsi="Arial" w:cs="Arial"/>
          <w:sz w:val="24"/>
        </w:rPr>
      </w:pPr>
    </w:p>
    <w:p w14:paraId="56A25DB5" w14:textId="77777777" w:rsidR="0033182A" w:rsidRPr="004A1148" w:rsidRDefault="0033182A" w:rsidP="00923A14">
      <w:pPr>
        <w:ind w:left="284"/>
        <w:rPr>
          <w:rFonts w:ascii="Arial" w:hAnsi="Arial" w:cs="Arial"/>
          <w:sz w:val="24"/>
        </w:rPr>
      </w:pPr>
    </w:p>
    <w:p w14:paraId="7B37C63E" w14:textId="77777777" w:rsidR="00C868FA" w:rsidRPr="004A1148" w:rsidRDefault="00C868FA" w:rsidP="00923A14">
      <w:pPr>
        <w:ind w:left="284"/>
        <w:rPr>
          <w:rFonts w:ascii="Arial" w:hAnsi="Arial" w:cs="Arial"/>
          <w:sz w:val="24"/>
        </w:rPr>
      </w:pPr>
    </w:p>
    <w:p w14:paraId="035DEC35" w14:textId="611D59D2" w:rsidR="00923A14" w:rsidRPr="004A1148" w:rsidRDefault="00923A14" w:rsidP="00923A14">
      <w:pPr>
        <w:ind w:left="284"/>
        <w:rPr>
          <w:rFonts w:ascii="Arial" w:hAnsi="Arial" w:cs="Arial"/>
          <w:sz w:val="24"/>
        </w:rPr>
      </w:pPr>
      <w:r w:rsidRPr="004A1148">
        <w:rPr>
          <w:rFonts w:ascii="Arial" w:hAnsi="Arial" w:cs="Arial"/>
          <w:sz w:val="24"/>
        </w:rPr>
        <w:t xml:space="preserve">Using the Network address 172.16.2.0/24, VLSM the network to support </w:t>
      </w:r>
      <w:r w:rsidR="00E020C0" w:rsidRPr="004A1148">
        <w:rPr>
          <w:rFonts w:ascii="Arial" w:hAnsi="Arial" w:cs="Arial"/>
          <w:sz w:val="24"/>
        </w:rPr>
        <w:t xml:space="preserve">the following requirements: </w:t>
      </w:r>
    </w:p>
    <w:p w14:paraId="453B630D" w14:textId="2C97F314" w:rsidR="00923A14" w:rsidRPr="004A1148" w:rsidRDefault="00923A14" w:rsidP="00923A14">
      <w:pPr>
        <w:ind w:left="284"/>
        <w:rPr>
          <w:rFonts w:ascii="Arial" w:hAnsi="Arial" w:cs="Arial"/>
          <w:sz w:val="24"/>
        </w:rPr>
      </w:pPr>
      <w:r w:rsidRPr="004A1148">
        <w:rPr>
          <w:rFonts w:ascii="Arial" w:hAnsi="Arial" w:cs="Arial"/>
          <w:sz w:val="24"/>
        </w:rPr>
        <w:t>Subnet A: 1</w:t>
      </w:r>
      <w:r w:rsidR="00302C6F">
        <w:rPr>
          <w:rFonts w:ascii="Arial" w:hAnsi="Arial" w:cs="Arial"/>
          <w:sz w:val="24"/>
        </w:rPr>
        <w:t>6</w:t>
      </w:r>
      <w:r w:rsidRPr="004A1148">
        <w:rPr>
          <w:rFonts w:ascii="Arial" w:hAnsi="Arial" w:cs="Arial"/>
          <w:sz w:val="24"/>
        </w:rPr>
        <w:t xml:space="preserve"> hosts</w:t>
      </w:r>
      <w:r w:rsidR="004A7D3D" w:rsidRPr="004A1148">
        <w:rPr>
          <w:rFonts w:ascii="Arial" w:hAnsi="Arial" w:cs="Arial"/>
          <w:sz w:val="24"/>
        </w:rPr>
        <w:t xml:space="preserve">       </w:t>
      </w:r>
    </w:p>
    <w:p w14:paraId="1253D399" w14:textId="1D3E879C" w:rsidR="00923A14" w:rsidRPr="004A1148" w:rsidRDefault="00923A14" w:rsidP="00923A14">
      <w:pPr>
        <w:ind w:left="284"/>
        <w:rPr>
          <w:rFonts w:ascii="Arial" w:hAnsi="Arial" w:cs="Arial"/>
          <w:sz w:val="24"/>
        </w:rPr>
      </w:pPr>
      <w:r w:rsidRPr="004A1148">
        <w:rPr>
          <w:rFonts w:ascii="Arial" w:hAnsi="Arial" w:cs="Arial"/>
          <w:sz w:val="24"/>
        </w:rPr>
        <w:t xml:space="preserve">Subnet B: </w:t>
      </w:r>
      <w:r w:rsidR="00302C6F">
        <w:rPr>
          <w:rFonts w:ascii="Arial" w:hAnsi="Arial" w:cs="Arial"/>
          <w:sz w:val="24"/>
        </w:rPr>
        <w:t>200</w:t>
      </w:r>
      <w:r w:rsidRPr="004A1148">
        <w:rPr>
          <w:rFonts w:ascii="Arial" w:hAnsi="Arial" w:cs="Arial"/>
          <w:sz w:val="24"/>
        </w:rPr>
        <w:t xml:space="preserve">0 hosts  </w:t>
      </w:r>
    </w:p>
    <w:p w14:paraId="541BAFAD" w14:textId="467DB387" w:rsidR="004A7D3D" w:rsidRPr="004A1148" w:rsidRDefault="004A7D3D" w:rsidP="00923A14">
      <w:pPr>
        <w:ind w:left="284"/>
        <w:rPr>
          <w:rFonts w:ascii="Arial" w:hAnsi="Arial" w:cs="Arial"/>
          <w:sz w:val="24"/>
        </w:rPr>
      </w:pPr>
      <w:r w:rsidRPr="004A1148">
        <w:rPr>
          <w:rFonts w:ascii="Arial" w:hAnsi="Arial" w:cs="Arial"/>
          <w:sz w:val="24"/>
        </w:rPr>
        <w:t xml:space="preserve">Subnet C: </w:t>
      </w:r>
      <w:r w:rsidR="00A5587C">
        <w:rPr>
          <w:rFonts w:ascii="Arial" w:hAnsi="Arial" w:cs="Arial"/>
          <w:sz w:val="24"/>
        </w:rPr>
        <w:t>6</w:t>
      </w:r>
      <w:r w:rsidRPr="004A1148">
        <w:rPr>
          <w:rFonts w:ascii="Arial" w:hAnsi="Arial" w:cs="Arial"/>
          <w:sz w:val="24"/>
        </w:rPr>
        <w:t xml:space="preserve"> hosts</w:t>
      </w:r>
    </w:p>
    <w:p w14:paraId="6D5E6372" w14:textId="56D57041" w:rsidR="004A7D3D" w:rsidRPr="004A1148" w:rsidRDefault="004A7D3D" w:rsidP="00923A14">
      <w:pPr>
        <w:ind w:left="284"/>
        <w:rPr>
          <w:rFonts w:ascii="Arial" w:hAnsi="Arial" w:cs="Arial"/>
          <w:sz w:val="24"/>
        </w:rPr>
      </w:pPr>
      <w:r w:rsidRPr="004A1148">
        <w:rPr>
          <w:rFonts w:ascii="Arial" w:hAnsi="Arial" w:cs="Arial"/>
          <w:sz w:val="24"/>
        </w:rPr>
        <w:t>Subnet D: 5</w:t>
      </w:r>
      <w:r w:rsidR="00302C6F">
        <w:rPr>
          <w:rFonts w:ascii="Arial" w:hAnsi="Arial" w:cs="Arial"/>
          <w:sz w:val="24"/>
        </w:rPr>
        <w:t>00</w:t>
      </w:r>
      <w:r w:rsidRPr="004A1148">
        <w:rPr>
          <w:rFonts w:ascii="Arial" w:hAnsi="Arial" w:cs="Arial"/>
          <w:sz w:val="24"/>
        </w:rPr>
        <w:t xml:space="preserve"> hosts</w:t>
      </w:r>
    </w:p>
    <w:p w14:paraId="4D88227B" w14:textId="13B30BB9" w:rsidR="004A7D3D" w:rsidRPr="004A1148" w:rsidRDefault="004A7D3D" w:rsidP="00923A14">
      <w:pPr>
        <w:ind w:left="284"/>
        <w:rPr>
          <w:rFonts w:ascii="Arial" w:hAnsi="Arial" w:cs="Arial"/>
          <w:sz w:val="24"/>
        </w:rPr>
      </w:pPr>
      <w:r w:rsidRPr="004A1148">
        <w:rPr>
          <w:rFonts w:ascii="Arial" w:hAnsi="Arial" w:cs="Arial"/>
          <w:sz w:val="24"/>
        </w:rPr>
        <w:t xml:space="preserve">Subnet E: </w:t>
      </w:r>
      <w:r w:rsidR="00302C6F">
        <w:rPr>
          <w:rFonts w:ascii="Arial" w:hAnsi="Arial" w:cs="Arial"/>
          <w:sz w:val="24"/>
        </w:rPr>
        <w:t>60</w:t>
      </w:r>
      <w:r w:rsidRPr="004A1148">
        <w:rPr>
          <w:rFonts w:ascii="Arial" w:hAnsi="Arial" w:cs="Arial"/>
          <w:sz w:val="24"/>
        </w:rPr>
        <w:t xml:space="preserve"> hosts</w:t>
      </w:r>
    </w:p>
    <w:p w14:paraId="4F7191B2" w14:textId="7DD28768" w:rsidR="00923A14" w:rsidRPr="004A1148" w:rsidRDefault="004A7D3D" w:rsidP="00923A14">
      <w:pPr>
        <w:ind w:left="284"/>
        <w:rPr>
          <w:rFonts w:ascii="Arial" w:hAnsi="Arial" w:cs="Arial"/>
          <w:b/>
          <w:sz w:val="24"/>
          <w:u w:val="single"/>
        </w:rPr>
      </w:pPr>
      <w:r w:rsidRPr="004A1148">
        <w:rPr>
          <w:rFonts w:ascii="Arial" w:hAnsi="Arial" w:cs="Arial"/>
          <w:sz w:val="24"/>
        </w:rPr>
        <w:t>Subnet F: 180 hosts</w:t>
      </w:r>
      <w:r w:rsidR="004E568D">
        <w:rPr>
          <w:rFonts w:ascii="Arial" w:hAnsi="Arial" w:cs="Arial"/>
          <w:sz w:val="24"/>
        </w:rPr>
        <w:t xml:space="preserve"> and </w:t>
      </w:r>
      <w:r w:rsidR="004A1148">
        <w:rPr>
          <w:rFonts w:ascii="Arial" w:hAnsi="Arial" w:cs="Arial"/>
          <w:sz w:val="24"/>
        </w:rPr>
        <w:t>Serial links between routers</w:t>
      </w:r>
    </w:p>
    <w:p w14:paraId="2F20DFE7" w14:textId="77777777" w:rsidR="004A7D3D" w:rsidRPr="004A1148" w:rsidRDefault="004A7D3D" w:rsidP="00F5276B">
      <w:pPr>
        <w:pStyle w:val="TableHeading"/>
        <w:jc w:val="left"/>
        <w:rPr>
          <w:rFonts w:cs="Arial"/>
        </w:rPr>
        <w:sectPr w:rsidR="004A7D3D" w:rsidRPr="004A1148" w:rsidSect="00B943CE">
          <w:footerReference w:type="default" r:id="rId10"/>
          <w:pgSz w:w="11894" w:h="16834"/>
          <w:pgMar w:top="993" w:right="695" w:bottom="1418" w:left="1418" w:header="709" w:footer="709" w:gutter="0"/>
          <w:paperSrc w:first="1" w:other="1"/>
          <w:cols w:space="720"/>
        </w:sectPr>
      </w:pPr>
    </w:p>
    <w:p w14:paraId="15F42AE9" w14:textId="2B898968" w:rsidR="00E020C0" w:rsidRPr="004A1148" w:rsidRDefault="00E020C0" w:rsidP="00E020C0">
      <w:pPr>
        <w:pStyle w:val="Caption"/>
        <w:keepNext/>
        <w:rPr>
          <w:rFonts w:ascii="Arial" w:hAnsi="Arial" w:cs="Arial"/>
          <w:b/>
          <w:i w:val="0"/>
          <w:color w:val="FF0000"/>
          <w:sz w:val="28"/>
        </w:rPr>
      </w:pPr>
      <w:r w:rsidRPr="004A1148">
        <w:rPr>
          <w:rFonts w:ascii="Arial" w:hAnsi="Arial" w:cs="Arial"/>
          <w:b/>
          <w:i w:val="0"/>
          <w:color w:val="FF0000"/>
          <w:sz w:val="28"/>
        </w:rPr>
        <w:lastRenderedPageBreak/>
        <w:t xml:space="preserve">Table </w:t>
      </w:r>
      <w:r w:rsidRPr="004A1148">
        <w:rPr>
          <w:rFonts w:ascii="Arial" w:hAnsi="Arial" w:cs="Arial"/>
          <w:b/>
          <w:i w:val="0"/>
          <w:color w:val="FF0000"/>
          <w:sz w:val="28"/>
        </w:rPr>
        <w:fldChar w:fldCharType="begin"/>
      </w:r>
      <w:r w:rsidRPr="004A1148">
        <w:rPr>
          <w:rFonts w:ascii="Arial" w:hAnsi="Arial" w:cs="Arial"/>
          <w:b/>
          <w:i w:val="0"/>
          <w:color w:val="FF0000"/>
          <w:sz w:val="28"/>
        </w:rPr>
        <w:instrText xml:space="preserve"> SEQ Table \* ARABIC </w:instrText>
      </w:r>
      <w:r w:rsidRPr="004A1148">
        <w:rPr>
          <w:rFonts w:ascii="Arial" w:hAnsi="Arial" w:cs="Arial"/>
          <w:b/>
          <w:i w:val="0"/>
          <w:color w:val="FF0000"/>
          <w:sz w:val="28"/>
        </w:rPr>
        <w:fldChar w:fldCharType="separate"/>
      </w:r>
      <w:r w:rsidRPr="004A1148">
        <w:rPr>
          <w:rFonts w:ascii="Arial" w:hAnsi="Arial" w:cs="Arial"/>
          <w:b/>
          <w:i w:val="0"/>
          <w:noProof/>
          <w:color w:val="FF0000"/>
          <w:sz w:val="28"/>
        </w:rPr>
        <w:t>1</w:t>
      </w:r>
      <w:r w:rsidRPr="004A1148">
        <w:rPr>
          <w:rFonts w:ascii="Arial" w:hAnsi="Arial" w:cs="Arial"/>
          <w:b/>
          <w:i w:val="0"/>
          <w:color w:val="FF0000"/>
          <w:sz w:val="28"/>
        </w:rPr>
        <w:fldChar w:fldCharType="end"/>
      </w:r>
    </w:p>
    <w:tbl>
      <w:tblPr>
        <w:tblW w:w="15076" w:type="dxa"/>
        <w:jc w:val="center"/>
        <w:tblBorders>
          <w:top w:val="single" w:sz="2" w:space="0" w:color="auto"/>
          <w:left w:val="single" w:sz="2" w:space="0" w:color="auto"/>
          <w:bottom w:val="single" w:sz="2" w:space="0" w:color="auto"/>
          <w:right w:val="single" w:sz="2" w:space="0" w:color="auto"/>
          <w:insideH w:val="single" w:sz="2" w:space="0" w:color="auto"/>
          <w:insideV w:val="single" w:sz="2" w:space="0" w:color="auto"/>
        </w:tblBorders>
        <w:tblLayout w:type="fixed"/>
        <w:tblCellMar>
          <w:top w:w="14" w:type="dxa"/>
          <w:left w:w="115" w:type="dxa"/>
          <w:bottom w:w="14" w:type="dxa"/>
          <w:right w:w="115" w:type="dxa"/>
        </w:tblCellMar>
        <w:tblLook w:val="04A0" w:firstRow="1" w:lastRow="0" w:firstColumn="1" w:lastColumn="0" w:noHBand="0" w:noVBand="1"/>
      </w:tblPr>
      <w:tblGrid>
        <w:gridCol w:w="1412"/>
        <w:gridCol w:w="2561"/>
        <w:gridCol w:w="2552"/>
        <w:gridCol w:w="2724"/>
        <w:gridCol w:w="2922"/>
        <w:gridCol w:w="2905"/>
      </w:tblGrid>
      <w:tr w:rsidR="004A7D3D" w:rsidRPr="004A1148" w14:paraId="0ADBC58B" w14:textId="77777777" w:rsidTr="005554AB">
        <w:trPr>
          <w:cantSplit/>
          <w:trHeight w:val="510"/>
          <w:jc w:val="center"/>
        </w:trPr>
        <w:tc>
          <w:tcPr>
            <w:tcW w:w="141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0ED9F061" w14:textId="2D11C09C" w:rsidR="004A7D3D" w:rsidRPr="004A1148" w:rsidRDefault="004A7D3D" w:rsidP="00F5276B">
            <w:pPr>
              <w:pStyle w:val="TableHeading"/>
              <w:jc w:val="left"/>
              <w:rPr>
                <w:rFonts w:cs="Arial"/>
              </w:rPr>
            </w:pPr>
            <w:r w:rsidRPr="004A1148">
              <w:rPr>
                <w:rFonts w:cs="Arial"/>
              </w:rPr>
              <w:t>Subnet</w:t>
            </w:r>
          </w:p>
        </w:tc>
        <w:tc>
          <w:tcPr>
            <w:tcW w:w="2561"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9E76F09" w14:textId="23C9F9BA" w:rsidR="004A7D3D" w:rsidRPr="004A1148" w:rsidRDefault="004A7D3D" w:rsidP="00F5276B">
            <w:pPr>
              <w:pStyle w:val="TableHeading"/>
              <w:jc w:val="left"/>
              <w:rPr>
                <w:rFonts w:cs="Arial"/>
              </w:rPr>
            </w:pPr>
            <w:r w:rsidRPr="004A1148">
              <w:rPr>
                <w:rFonts w:cs="Arial"/>
              </w:rPr>
              <w:t>Network Address</w:t>
            </w:r>
          </w:p>
        </w:tc>
        <w:tc>
          <w:tcPr>
            <w:tcW w:w="2552" w:type="dxa"/>
            <w:tcBorders>
              <w:top w:val="single" w:sz="2" w:space="0" w:color="auto"/>
              <w:left w:val="single" w:sz="2" w:space="0" w:color="auto"/>
              <w:bottom w:val="single" w:sz="2" w:space="0" w:color="auto"/>
              <w:right w:val="single" w:sz="2" w:space="0" w:color="auto"/>
              <w:tl2br w:val="nil"/>
              <w:tr2bl w:val="nil"/>
            </w:tcBorders>
            <w:shd w:val="clear" w:color="auto" w:fill="DBE5F1"/>
          </w:tcPr>
          <w:p w14:paraId="42D9DA04" w14:textId="44987675" w:rsidR="004A7D3D" w:rsidRPr="004A1148" w:rsidRDefault="004A7D3D" w:rsidP="00F5276B">
            <w:pPr>
              <w:pStyle w:val="TableHeading"/>
              <w:jc w:val="left"/>
              <w:rPr>
                <w:rFonts w:cs="Arial"/>
              </w:rPr>
            </w:pPr>
            <w:r w:rsidRPr="004A1148">
              <w:rPr>
                <w:rFonts w:cs="Arial"/>
              </w:rPr>
              <w:t>Subnet mask</w:t>
            </w:r>
          </w:p>
        </w:tc>
        <w:tc>
          <w:tcPr>
            <w:tcW w:w="2724"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1E9B9625" w14:textId="5BA422DA" w:rsidR="004A7D3D" w:rsidRPr="004A1148" w:rsidRDefault="004A7D3D" w:rsidP="00F5276B">
            <w:pPr>
              <w:pStyle w:val="TableHeading"/>
              <w:jc w:val="left"/>
              <w:rPr>
                <w:rFonts w:cs="Arial"/>
              </w:rPr>
            </w:pPr>
            <w:r w:rsidRPr="004A1148">
              <w:rPr>
                <w:rFonts w:cs="Arial"/>
              </w:rPr>
              <w:t>First Address</w:t>
            </w:r>
          </w:p>
        </w:tc>
        <w:tc>
          <w:tcPr>
            <w:tcW w:w="2922"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51DBD62B" w14:textId="743692A5" w:rsidR="004A7D3D" w:rsidRPr="004A1148" w:rsidRDefault="004A7D3D" w:rsidP="00F5276B">
            <w:pPr>
              <w:pStyle w:val="TableHeading"/>
              <w:jc w:val="left"/>
              <w:rPr>
                <w:rFonts w:cs="Arial"/>
              </w:rPr>
            </w:pPr>
            <w:r w:rsidRPr="004A1148">
              <w:rPr>
                <w:rFonts w:cs="Arial"/>
              </w:rPr>
              <w:t>Last Address</w:t>
            </w:r>
          </w:p>
        </w:tc>
        <w:tc>
          <w:tcPr>
            <w:tcW w:w="2905" w:type="dxa"/>
            <w:tcBorders>
              <w:top w:val="single" w:sz="2" w:space="0" w:color="auto"/>
              <w:left w:val="single" w:sz="2" w:space="0" w:color="auto"/>
              <w:bottom w:val="single" w:sz="2" w:space="0" w:color="auto"/>
              <w:right w:val="single" w:sz="2" w:space="0" w:color="auto"/>
              <w:tl2br w:val="nil"/>
              <w:tr2bl w:val="nil"/>
            </w:tcBorders>
            <w:shd w:val="clear" w:color="auto" w:fill="DBE5F1"/>
            <w:vAlign w:val="bottom"/>
          </w:tcPr>
          <w:p w14:paraId="79B40975" w14:textId="27DE6ADE" w:rsidR="004A7D3D" w:rsidRPr="004A1148" w:rsidRDefault="004A7D3D" w:rsidP="00F5276B">
            <w:pPr>
              <w:pStyle w:val="TableHeading"/>
              <w:ind w:left="284"/>
              <w:rPr>
                <w:rFonts w:cs="Arial"/>
              </w:rPr>
            </w:pPr>
            <w:r w:rsidRPr="004A1148">
              <w:rPr>
                <w:rFonts w:cs="Arial"/>
              </w:rPr>
              <w:t>Broadcast Address</w:t>
            </w:r>
          </w:p>
        </w:tc>
      </w:tr>
      <w:tr w:rsidR="004A7D3D" w:rsidRPr="004A1148" w14:paraId="166CE3E7" w14:textId="77777777" w:rsidTr="005554AB">
        <w:trPr>
          <w:cantSplit/>
          <w:trHeight w:val="510"/>
          <w:jc w:val="center"/>
        </w:trPr>
        <w:tc>
          <w:tcPr>
            <w:tcW w:w="1412" w:type="dxa"/>
            <w:vAlign w:val="bottom"/>
          </w:tcPr>
          <w:p w14:paraId="2C3618AC" w14:textId="49175446" w:rsidR="004A7D3D" w:rsidRPr="004A1148" w:rsidRDefault="00E409A4" w:rsidP="00F5276B">
            <w:pPr>
              <w:pStyle w:val="TableText"/>
              <w:ind w:left="284"/>
              <w:rPr>
                <w:rFonts w:cs="Arial"/>
              </w:rPr>
            </w:pPr>
            <w:r>
              <w:rPr>
                <w:rFonts w:cs="Arial"/>
              </w:rPr>
              <w:t>B – 2000</w:t>
            </w:r>
          </w:p>
        </w:tc>
        <w:tc>
          <w:tcPr>
            <w:tcW w:w="2561" w:type="dxa"/>
            <w:vAlign w:val="bottom"/>
          </w:tcPr>
          <w:p w14:paraId="325D5AA6" w14:textId="290EC25F" w:rsidR="004A7D3D" w:rsidRPr="004A1148" w:rsidRDefault="00E409A4" w:rsidP="00F5276B">
            <w:pPr>
              <w:pStyle w:val="TableText"/>
              <w:rPr>
                <w:rFonts w:cs="Arial"/>
              </w:rPr>
            </w:pPr>
            <w:r>
              <w:rPr>
                <w:rFonts w:cs="Arial"/>
              </w:rPr>
              <w:t>172.16.2.0</w:t>
            </w:r>
          </w:p>
        </w:tc>
        <w:tc>
          <w:tcPr>
            <w:tcW w:w="2552" w:type="dxa"/>
          </w:tcPr>
          <w:p w14:paraId="64D79944" w14:textId="7EB05474" w:rsidR="004A7D3D" w:rsidRPr="004A1148" w:rsidRDefault="00E409A4" w:rsidP="00F5276B">
            <w:pPr>
              <w:pStyle w:val="TableText"/>
              <w:rPr>
                <w:rFonts w:cs="Arial"/>
              </w:rPr>
            </w:pPr>
            <w:r>
              <w:rPr>
                <w:rFonts w:cs="Arial"/>
              </w:rPr>
              <w:t>255.255.248.0</w:t>
            </w:r>
          </w:p>
        </w:tc>
        <w:tc>
          <w:tcPr>
            <w:tcW w:w="2724" w:type="dxa"/>
            <w:vAlign w:val="bottom"/>
          </w:tcPr>
          <w:p w14:paraId="426B55D1" w14:textId="05B07BE7" w:rsidR="004A7D3D" w:rsidRPr="004A1148" w:rsidRDefault="00E409A4" w:rsidP="00F5276B">
            <w:pPr>
              <w:pStyle w:val="TableText"/>
              <w:rPr>
                <w:rFonts w:cs="Arial"/>
              </w:rPr>
            </w:pPr>
            <w:r>
              <w:rPr>
                <w:rFonts w:cs="Arial"/>
              </w:rPr>
              <w:t>172.16.2.1</w:t>
            </w:r>
          </w:p>
        </w:tc>
        <w:tc>
          <w:tcPr>
            <w:tcW w:w="2922" w:type="dxa"/>
            <w:vAlign w:val="bottom"/>
          </w:tcPr>
          <w:p w14:paraId="2AC7FFA7" w14:textId="472D6796" w:rsidR="004A7D3D" w:rsidRPr="004A1148" w:rsidRDefault="00E409A4" w:rsidP="00F5276B">
            <w:pPr>
              <w:pStyle w:val="TableText"/>
              <w:rPr>
                <w:rFonts w:cs="Arial"/>
              </w:rPr>
            </w:pPr>
            <w:r>
              <w:rPr>
                <w:rFonts w:cs="Arial"/>
              </w:rPr>
              <w:t>172.16.9.254</w:t>
            </w:r>
          </w:p>
        </w:tc>
        <w:tc>
          <w:tcPr>
            <w:tcW w:w="2905" w:type="dxa"/>
            <w:vAlign w:val="bottom"/>
          </w:tcPr>
          <w:p w14:paraId="55A78382" w14:textId="358EBF56" w:rsidR="004A7D3D" w:rsidRPr="004A1148" w:rsidRDefault="00E409A4" w:rsidP="00F5276B">
            <w:pPr>
              <w:pStyle w:val="TableText"/>
              <w:ind w:left="284"/>
              <w:rPr>
                <w:rFonts w:cs="Arial"/>
              </w:rPr>
            </w:pPr>
            <w:r>
              <w:rPr>
                <w:rFonts w:cs="Arial"/>
              </w:rPr>
              <w:t>172.16.9.255</w:t>
            </w:r>
          </w:p>
        </w:tc>
      </w:tr>
      <w:tr w:rsidR="004A7D3D" w:rsidRPr="004A1148" w14:paraId="25431512" w14:textId="77777777" w:rsidTr="005554AB">
        <w:trPr>
          <w:cantSplit/>
          <w:trHeight w:val="510"/>
          <w:jc w:val="center"/>
        </w:trPr>
        <w:tc>
          <w:tcPr>
            <w:tcW w:w="1412" w:type="dxa"/>
            <w:vAlign w:val="bottom"/>
          </w:tcPr>
          <w:p w14:paraId="6A6FC7F1" w14:textId="0499DD5B" w:rsidR="004A7D3D" w:rsidRPr="004A1148" w:rsidRDefault="00E409A4" w:rsidP="00F5276B">
            <w:pPr>
              <w:pStyle w:val="TableText"/>
              <w:ind w:left="284"/>
              <w:rPr>
                <w:rFonts w:cs="Arial"/>
              </w:rPr>
            </w:pPr>
            <w:r>
              <w:rPr>
                <w:rFonts w:cs="Arial"/>
              </w:rPr>
              <w:t>D – 500</w:t>
            </w:r>
          </w:p>
        </w:tc>
        <w:tc>
          <w:tcPr>
            <w:tcW w:w="2561" w:type="dxa"/>
            <w:vAlign w:val="bottom"/>
          </w:tcPr>
          <w:p w14:paraId="5D565D23" w14:textId="220AB7BB" w:rsidR="004A7D3D" w:rsidRPr="004A1148" w:rsidRDefault="00E409A4" w:rsidP="00F5276B">
            <w:pPr>
              <w:pStyle w:val="TableText"/>
              <w:rPr>
                <w:rFonts w:cs="Arial"/>
              </w:rPr>
            </w:pPr>
            <w:r>
              <w:rPr>
                <w:rFonts w:cs="Arial"/>
              </w:rPr>
              <w:t>172.16.10.0</w:t>
            </w:r>
          </w:p>
        </w:tc>
        <w:tc>
          <w:tcPr>
            <w:tcW w:w="2552" w:type="dxa"/>
          </w:tcPr>
          <w:p w14:paraId="5E77A652" w14:textId="276BFCDA" w:rsidR="004A7D3D" w:rsidRPr="004A1148" w:rsidRDefault="00E409A4" w:rsidP="00F5276B">
            <w:pPr>
              <w:pStyle w:val="TableText"/>
              <w:rPr>
                <w:rFonts w:cs="Arial"/>
              </w:rPr>
            </w:pPr>
            <w:r>
              <w:rPr>
                <w:rFonts w:cs="Arial"/>
              </w:rPr>
              <w:t xml:space="preserve">255.255.254.0 </w:t>
            </w:r>
          </w:p>
        </w:tc>
        <w:tc>
          <w:tcPr>
            <w:tcW w:w="2724" w:type="dxa"/>
            <w:vAlign w:val="bottom"/>
          </w:tcPr>
          <w:p w14:paraId="553FF9D4" w14:textId="02F3703E" w:rsidR="004A7D3D" w:rsidRPr="004A1148" w:rsidRDefault="00E409A4" w:rsidP="00F5276B">
            <w:pPr>
              <w:pStyle w:val="TableText"/>
              <w:rPr>
                <w:rFonts w:cs="Arial"/>
              </w:rPr>
            </w:pPr>
            <w:r>
              <w:rPr>
                <w:rFonts w:cs="Arial"/>
              </w:rPr>
              <w:t>172.16.10.1</w:t>
            </w:r>
          </w:p>
        </w:tc>
        <w:tc>
          <w:tcPr>
            <w:tcW w:w="2922" w:type="dxa"/>
            <w:vAlign w:val="bottom"/>
          </w:tcPr>
          <w:p w14:paraId="12602C5C" w14:textId="6D3E0061" w:rsidR="004A7D3D" w:rsidRPr="004A1148" w:rsidRDefault="00E409A4" w:rsidP="00F5276B">
            <w:pPr>
              <w:pStyle w:val="TableText"/>
              <w:rPr>
                <w:rFonts w:cs="Arial"/>
              </w:rPr>
            </w:pPr>
            <w:r>
              <w:rPr>
                <w:rFonts w:cs="Arial"/>
              </w:rPr>
              <w:t>172.16.11.254</w:t>
            </w:r>
          </w:p>
        </w:tc>
        <w:tc>
          <w:tcPr>
            <w:tcW w:w="2905" w:type="dxa"/>
            <w:vAlign w:val="bottom"/>
          </w:tcPr>
          <w:p w14:paraId="0E927FF2" w14:textId="02E5FE1E" w:rsidR="004A7D3D" w:rsidRPr="004A1148" w:rsidRDefault="00E409A4" w:rsidP="00F5276B">
            <w:pPr>
              <w:pStyle w:val="TableText"/>
              <w:ind w:left="284"/>
              <w:rPr>
                <w:rFonts w:cs="Arial"/>
              </w:rPr>
            </w:pPr>
            <w:r>
              <w:rPr>
                <w:rFonts w:cs="Arial"/>
              </w:rPr>
              <w:t>172.16.11.255</w:t>
            </w:r>
          </w:p>
        </w:tc>
      </w:tr>
      <w:tr w:rsidR="004A7D3D" w:rsidRPr="004A1148" w14:paraId="1804910C" w14:textId="77777777" w:rsidTr="005554AB">
        <w:trPr>
          <w:cantSplit/>
          <w:trHeight w:val="510"/>
          <w:jc w:val="center"/>
        </w:trPr>
        <w:tc>
          <w:tcPr>
            <w:tcW w:w="1412" w:type="dxa"/>
            <w:vAlign w:val="bottom"/>
          </w:tcPr>
          <w:p w14:paraId="198C292F" w14:textId="69CD78A7" w:rsidR="004A7D3D" w:rsidRPr="004A1148" w:rsidRDefault="00E409A4" w:rsidP="00F5276B">
            <w:pPr>
              <w:pStyle w:val="TableText"/>
              <w:ind w:left="284"/>
              <w:rPr>
                <w:rFonts w:cs="Arial"/>
              </w:rPr>
            </w:pPr>
            <w:r>
              <w:rPr>
                <w:rFonts w:cs="Arial"/>
              </w:rPr>
              <w:t xml:space="preserve">F – 180 </w:t>
            </w:r>
          </w:p>
        </w:tc>
        <w:tc>
          <w:tcPr>
            <w:tcW w:w="2561" w:type="dxa"/>
            <w:vAlign w:val="bottom"/>
          </w:tcPr>
          <w:p w14:paraId="3114BB27" w14:textId="26013960" w:rsidR="004A7D3D" w:rsidRPr="004A1148" w:rsidRDefault="00E409A4" w:rsidP="00F5276B">
            <w:pPr>
              <w:pStyle w:val="TableText"/>
              <w:rPr>
                <w:rFonts w:cs="Arial"/>
              </w:rPr>
            </w:pPr>
            <w:r>
              <w:rPr>
                <w:rFonts w:cs="Arial"/>
              </w:rPr>
              <w:t>172.16.12.0</w:t>
            </w:r>
          </w:p>
        </w:tc>
        <w:tc>
          <w:tcPr>
            <w:tcW w:w="2552" w:type="dxa"/>
          </w:tcPr>
          <w:p w14:paraId="0D8FD5C7" w14:textId="243F3894" w:rsidR="004A7D3D" w:rsidRPr="004A1148" w:rsidRDefault="00E409A4" w:rsidP="00F5276B">
            <w:pPr>
              <w:pStyle w:val="TableText"/>
              <w:rPr>
                <w:rFonts w:cs="Arial"/>
              </w:rPr>
            </w:pPr>
            <w:r>
              <w:rPr>
                <w:rFonts w:cs="Arial"/>
              </w:rPr>
              <w:t>255.255.255.0</w:t>
            </w:r>
          </w:p>
        </w:tc>
        <w:tc>
          <w:tcPr>
            <w:tcW w:w="2724" w:type="dxa"/>
            <w:vAlign w:val="bottom"/>
          </w:tcPr>
          <w:p w14:paraId="035CA129" w14:textId="4082F9FD" w:rsidR="004A7D3D" w:rsidRPr="004A1148" w:rsidRDefault="00E409A4" w:rsidP="00F5276B">
            <w:pPr>
              <w:pStyle w:val="TableText"/>
              <w:rPr>
                <w:rFonts w:cs="Arial"/>
              </w:rPr>
            </w:pPr>
            <w:r>
              <w:rPr>
                <w:rFonts w:cs="Arial"/>
              </w:rPr>
              <w:t>172.16.12.1</w:t>
            </w:r>
          </w:p>
        </w:tc>
        <w:tc>
          <w:tcPr>
            <w:tcW w:w="2922" w:type="dxa"/>
            <w:vAlign w:val="bottom"/>
          </w:tcPr>
          <w:p w14:paraId="139F5B25" w14:textId="164F7F87" w:rsidR="004A7D3D" w:rsidRPr="004A1148" w:rsidRDefault="00E409A4" w:rsidP="00F5276B">
            <w:pPr>
              <w:pStyle w:val="TableText"/>
              <w:rPr>
                <w:rFonts w:cs="Arial"/>
              </w:rPr>
            </w:pPr>
            <w:r>
              <w:rPr>
                <w:rFonts w:cs="Arial"/>
              </w:rPr>
              <w:t>172.16.12.254</w:t>
            </w:r>
          </w:p>
        </w:tc>
        <w:tc>
          <w:tcPr>
            <w:tcW w:w="2905" w:type="dxa"/>
            <w:vAlign w:val="bottom"/>
          </w:tcPr>
          <w:p w14:paraId="63784539" w14:textId="63A0C671" w:rsidR="004A7D3D" w:rsidRPr="004A1148" w:rsidRDefault="00E409A4" w:rsidP="00F5276B">
            <w:pPr>
              <w:pStyle w:val="TableText"/>
              <w:ind w:left="284"/>
              <w:rPr>
                <w:rFonts w:cs="Arial"/>
              </w:rPr>
            </w:pPr>
            <w:r>
              <w:rPr>
                <w:rFonts w:cs="Arial"/>
              </w:rPr>
              <w:t>172.</w:t>
            </w:r>
            <w:r w:rsidR="00D55361">
              <w:rPr>
                <w:rFonts w:cs="Arial"/>
              </w:rPr>
              <w:t>16.12.255</w:t>
            </w:r>
          </w:p>
        </w:tc>
      </w:tr>
      <w:tr w:rsidR="004A7D3D" w:rsidRPr="004A1148" w14:paraId="6FCEA750" w14:textId="77777777" w:rsidTr="005554AB">
        <w:trPr>
          <w:cantSplit/>
          <w:trHeight w:val="510"/>
          <w:jc w:val="center"/>
        </w:trPr>
        <w:tc>
          <w:tcPr>
            <w:tcW w:w="1412" w:type="dxa"/>
            <w:vAlign w:val="bottom"/>
          </w:tcPr>
          <w:p w14:paraId="023D3E13" w14:textId="24C6C3AB" w:rsidR="004A7D3D" w:rsidRPr="004A1148" w:rsidRDefault="00E409A4" w:rsidP="00F5276B">
            <w:pPr>
              <w:pStyle w:val="TableText"/>
              <w:ind w:left="284"/>
              <w:rPr>
                <w:rFonts w:cs="Arial"/>
              </w:rPr>
            </w:pPr>
            <w:r>
              <w:rPr>
                <w:rFonts w:cs="Arial"/>
              </w:rPr>
              <w:t>E – 60</w:t>
            </w:r>
          </w:p>
        </w:tc>
        <w:tc>
          <w:tcPr>
            <w:tcW w:w="2561" w:type="dxa"/>
            <w:vAlign w:val="bottom"/>
          </w:tcPr>
          <w:p w14:paraId="028301AC" w14:textId="7840B25A" w:rsidR="004A7D3D" w:rsidRPr="004A1148" w:rsidRDefault="00E409A4" w:rsidP="00F5276B">
            <w:pPr>
              <w:pStyle w:val="TableText"/>
              <w:rPr>
                <w:rFonts w:cs="Arial"/>
              </w:rPr>
            </w:pPr>
            <w:r>
              <w:rPr>
                <w:rFonts w:cs="Arial"/>
              </w:rPr>
              <w:t>172.16.13.0</w:t>
            </w:r>
          </w:p>
        </w:tc>
        <w:tc>
          <w:tcPr>
            <w:tcW w:w="2552" w:type="dxa"/>
          </w:tcPr>
          <w:p w14:paraId="0E107CA2" w14:textId="13535220" w:rsidR="004A7D3D" w:rsidRPr="004A1148" w:rsidRDefault="00E409A4" w:rsidP="00F5276B">
            <w:pPr>
              <w:pStyle w:val="TableText"/>
              <w:rPr>
                <w:rFonts w:cs="Arial"/>
              </w:rPr>
            </w:pPr>
            <w:r>
              <w:rPr>
                <w:rFonts w:cs="Arial"/>
              </w:rPr>
              <w:t>155.255.255.192</w:t>
            </w:r>
          </w:p>
        </w:tc>
        <w:tc>
          <w:tcPr>
            <w:tcW w:w="2724" w:type="dxa"/>
            <w:vAlign w:val="bottom"/>
          </w:tcPr>
          <w:p w14:paraId="76E3E1C0" w14:textId="4081F5D8" w:rsidR="004A7D3D" w:rsidRPr="004A1148" w:rsidRDefault="00E409A4" w:rsidP="00F5276B">
            <w:pPr>
              <w:pStyle w:val="TableText"/>
              <w:rPr>
                <w:rFonts w:cs="Arial"/>
              </w:rPr>
            </w:pPr>
            <w:r>
              <w:rPr>
                <w:rFonts w:cs="Arial"/>
              </w:rPr>
              <w:t>172.16.13.1</w:t>
            </w:r>
          </w:p>
        </w:tc>
        <w:tc>
          <w:tcPr>
            <w:tcW w:w="2922" w:type="dxa"/>
            <w:vAlign w:val="bottom"/>
          </w:tcPr>
          <w:p w14:paraId="1F58716B" w14:textId="3F17CB42" w:rsidR="004A7D3D" w:rsidRPr="004A1148" w:rsidRDefault="00E409A4" w:rsidP="00F5276B">
            <w:pPr>
              <w:pStyle w:val="TableText"/>
              <w:rPr>
                <w:rFonts w:cs="Arial"/>
              </w:rPr>
            </w:pPr>
            <w:r>
              <w:rPr>
                <w:rFonts w:cs="Arial"/>
              </w:rPr>
              <w:t>172.16.13.62</w:t>
            </w:r>
          </w:p>
        </w:tc>
        <w:tc>
          <w:tcPr>
            <w:tcW w:w="2905" w:type="dxa"/>
            <w:vAlign w:val="bottom"/>
          </w:tcPr>
          <w:p w14:paraId="1F03CCA5" w14:textId="5150C20E" w:rsidR="004A7D3D" w:rsidRPr="004A1148" w:rsidRDefault="00E409A4" w:rsidP="00F5276B">
            <w:pPr>
              <w:pStyle w:val="TableText"/>
              <w:ind w:left="284"/>
              <w:rPr>
                <w:rFonts w:cs="Arial"/>
              </w:rPr>
            </w:pPr>
            <w:r>
              <w:rPr>
                <w:rFonts w:cs="Arial"/>
              </w:rPr>
              <w:t>172</w:t>
            </w:r>
            <w:r w:rsidR="00D55361">
              <w:rPr>
                <w:rFonts w:cs="Arial"/>
              </w:rPr>
              <w:t>.16.13.63</w:t>
            </w:r>
          </w:p>
        </w:tc>
      </w:tr>
      <w:tr w:rsidR="004A7D3D" w:rsidRPr="004A1148" w14:paraId="6B34B8B1" w14:textId="77777777" w:rsidTr="005554AB">
        <w:trPr>
          <w:cantSplit/>
          <w:trHeight w:val="510"/>
          <w:jc w:val="center"/>
        </w:trPr>
        <w:tc>
          <w:tcPr>
            <w:tcW w:w="1412" w:type="dxa"/>
            <w:vAlign w:val="bottom"/>
          </w:tcPr>
          <w:p w14:paraId="65F58BF1" w14:textId="00774AD9" w:rsidR="004A7D3D" w:rsidRPr="004A1148" w:rsidRDefault="00E409A4" w:rsidP="00F5276B">
            <w:pPr>
              <w:pStyle w:val="TableText"/>
              <w:ind w:left="284"/>
              <w:rPr>
                <w:rFonts w:cs="Arial"/>
              </w:rPr>
            </w:pPr>
            <w:r>
              <w:rPr>
                <w:rFonts w:cs="Arial"/>
              </w:rPr>
              <w:t>A – 16</w:t>
            </w:r>
          </w:p>
        </w:tc>
        <w:tc>
          <w:tcPr>
            <w:tcW w:w="2561" w:type="dxa"/>
            <w:vAlign w:val="bottom"/>
          </w:tcPr>
          <w:p w14:paraId="18067B56" w14:textId="1A7F67CC" w:rsidR="004A7D3D" w:rsidRPr="004A1148" w:rsidRDefault="00E409A4" w:rsidP="00F5276B">
            <w:pPr>
              <w:pStyle w:val="TableText"/>
              <w:rPr>
                <w:rFonts w:cs="Arial"/>
              </w:rPr>
            </w:pPr>
            <w:r>
              <w:rPr>
                <w:rFonts w:cs="Arial"/>
              </w:rPr>
              <w:t>172.16.13.64</w:t>
            </w:r>
          </w:p>
        </w:tc>
        <w:tc>
          <w:tcPr>
            <w:tcW w:w="2552" w:type="dxa"/>
          </w:tcPr>
          <w:p w14:paraId="309D051E" w14:textId="5084BE38" w:rsidR="004A7D3D" w:rsidRPr="004A1148" w:rsidRDefault="00E409A4" w:rsidP="00F5276B">
            <w:pPr>
              <w:pStyle w:val="TableText"/>
              <w:rPr>
                <w:rFonts w:cs="Arial"/>
              </w:rPr>
            </w:pPr>
            <w:r>
              <w:rPr>
                <w:rFonts w:cs="Arial"/>
              </w:rPr>
              <w:t>255.255.255.224</w:t>
            </w:r>
          </w:p>
        </w:tc>
        <w:tc>
          <w:tcPr>
            <w:tcW w:w="2724" w:type="dxa"/>
            <w:vAlign w:val="bottom"/>
          </w:tcPr>
          <w:p w14:paraId="4BB66377" w14:textId="29291455" w:rsidR="004A7D3D" w:rsidRPr="004A1148" w:rsidRDefault="00E409A4" w:rsidP="00F5276B">
            <w:pPr>
              <w:pStyle w:val="TableText"/>
              <w:rPr>
                <w:rFonts w:cs="Arial"/>
              </w:rPr>
            </w:pPr>
            <w:r>
              <w:rPr>
                <w:rFonts w:cs="Arial"/>
              </w:rPr>
              <w:t>172.16.13.65</w:t>
            </w:r>
          </w:p>
        </w:tc>
        <w:tc>
          <w:tcPr>
            <w:tcW w:w="2922" w:type="dxa"/>
            <w:vAlign w:val="bottom"/>
          </w:tcPr>
          <w:p w14:paraId="2F12A22D" w14:textId="496C5550" w:rsidR="004A7D3D" w:rsidRPr="004A1148" w:rsidRDefault="00E409A4" w:rsidP="00F5276B">
            <w:pPr>
              <w:pStyle w:val="TableText"/>
              <w:rPr>
                <w:rFonts w:cs="Arial"/>
              </w:rPr>
            </w:pPr>
            <w:r>
              <w:rPr>
                <w:rFonts w:cs="Arial"/>
              </w:rPr>
              <w:t>172.16.13.94</w:t>
            </w:r>
          </w:p>
        </w:tc>
        <w:tc>
          <w:tcPr>
            <w:tcW w:w="2905" w:type="dxa"/>
            <w:vAlign w:val="bottom"/>
          </w:tcPr>
          <w:p w14:paraId="78E458EF" w14:textId="2AE32F19" w:rsidR="004A7D3D" w:rsidRPr="004A1148" w:rsidRDefault="00E409A4" w:rsidP="00F5276B">
            <w:pPr>
              <w:pStyle w:val="TableText"/>
              <w:ind w:left="284"/>
              <w:rPr>
                <w:rFonts w:cs="Arial"/>
              </w:rPr>
            </w:pPr>
            <w:r>
              <w:rPr>
                <w:rFonts w:cs="Arial"/>
              </w:rPr>
              <w:t>172</w:t>
            </w:r>
            <w:r w:rsidR="00D55361">
              <w:rPr>
                <w:rFonts w:cs="Arial"/>
              </w:rPr>
              <w:t>.16.13.95</w:t>
            </w:r>
          </w:p>
        </w:tc>
      </w:tr>
      <w:tr w:rsidR="004A7D3D" w:rsidRPr="004A1148" w14:paraId="0B4ED2B0" w14:textId="77777777" w:rsidTr="005554AB">
        <w:trPr>
          <w:cantSplit/>
          <w:trHeight w:val="510"/>
          <w:jc w:val="center"/>
        </w:trPr>
        <w:tc>
          <w:tcPr>
            <w:tcW w:w="1412" w:type="dxa"/>
            <w:vAlign w:val="bottom"/>
          </w:tcPr>
          <w:p w14:paraId="609E3F7B" w14:textId="15A4C38B" w:rsidR="004A7D3D" w:rsidRPr="004A1148" w:rsidRDefault="00E409A4" w:rsidP="00F5276B">
            <w:pPr>
              <w:pStyle w:val="TableText"/>
              <w:ind w:left="284"/>
              <w:rPr>
                <w:rFonts w:cs="Arial"/>
              </w:rPr>
            </w:pPr>
            <w:r>
              <w:rPr>
                <w:rFonts w:cs="Arial"/>
              </w:rPr>
              <w:t>C – 6</w:t>
            </w:r>
          </w:p>
        </w:tc>
        <w:tc>
          <w:tcPr>
            <w:tcW w:w="2561" w:type="dxa"/>
            <w:vAlign w:val="bottom"/>
          </w:tcPr>
          <w:p w14:paraId="31F64227" w14:textId="23C115D2" w:rsidR="004A7D3D" w:rsidRPr="004A1148" w:rsidRDefault="00E409A4" w:rsidP="00F5276B">
            <w:pPr>
              <w:pStyle w:val="TableText"/>
              <w:rPr>
                <w:rFonts w:cs="Arial"/>
              </w:rPr>
            </w:pPr>
            <w:r>
              <w:rPr>
                <w:rFonts w:cs="Arial"/>
              </w:rPr>
              <w:t>172.16.13.95</w:t>
            </w:r>
          </w:p>
        </w:tc>
        <w:tc>
          <w:tcPr>
            <w:tcW w:w="2552" w:type="dxa"/>
          </w:tcPr>
          <w:p w14:paraId="55665601" w14:textId="2224A98C" w:rsidR="004A7D3D" w:rsidRPr="004A1148" w:rsidRDefault="00E409A4" w:rsidP="00F5276B">
            <w:pPr>
              <w:pStyle w:val="TableText"/>
              <w:rPr>
                <w:rFonts w:cs="Arial"/>
              </w:rPr>
            </w:pPr>
            <w:r>
              <w:rPr>
                <w:rFonts w:cs="Arial"/>
              </w:rPr>
              <w:t>255.255.255.248</w:t>
            </w:r>
          </w:p>
        </w:tc>
        <w:tc>
          <w:tcPr>
            <w:tcW w:w="2724" w:type="dxa"/>
            <w:vAlign w:val="bottom"/>
          </w:tcPr>
          <w:p w14:paraId="4F549E4B" w14:textId="3EFD50F4" w:rsidR="004A7D3D" w:rsidRPr="004A1148" w:rsidRDefault="00E409A4" w:rsidP="00F5276B">
            <w:pPr>
              <w:pStyle w:val="TableText"/>
              <w:rPr>
                <w:rFonts w:cs="Arial"/>
              </w:rPr>
            </w:pPr>
            <w:r>
              <w:rPr>
                <w:rFonts w:cs="Arial"/>
              </w:rPr>
              <w:t>172.16.13.96</w:t>
            </w:r>
          </w:p>
        </w:tc>
        <w:tc>
          <w:tcPr>
            <w:tcW w:w="2922" w:type="dxa"/>
            <w:vAlign w:val="bottom"/>
          </w:tcPr>
          <w:p w14:paraId="7C499210" w14:textId="199D9271" w:rsidR="004A7D3D" w:rsidRPr="004A1148" w:rsidRDefault="00E409A4" w:rsidP="00F5276B">
            <w:pPr>
              <w:pStyle w:val="TableText"/>
              <w:rPr>
                <w:rFonts w:cs="Arial"/>
              </w:rPr>
            </w:pPr>
            <w:r>
              <w:rPr>
                <w:rFonts w:cs="Arial"/>
              </w:rPr>
              <w:t>172.16.13.101</w:t>
            </w:r>
          </w:p>
        </w:tc>
        <w:tc>
          <w:tcPr>
            <w:tcW w:w="2905" w:type="dxa"/>
            <w:vAlign w:val="bottom"/>
          </w:tcPr>
          <w:p w14:paraId="2D756274" w14:textId="0FE32E43" w:rsidR="004A7D3D" w:rsidRPr="004A1148" w:rsidRDefault="00E409A4" w:rsidP="00F5276B">
            <w:pPr>
              <w:pStyle w:val="TableText"/>
              <w:ind w:left="284"/>
              <w:rPr>
                <w:rFonts w:cs="Arial"/>
              </w:rPr>
            </w:pPr>
            <w:r>
              <w:rPr>
                <w:rFonts w:cs="Arial"/>
              </w:rPr>
              <w:t>172</w:t>
            </w:r>
            <w:r w:rsidR="00D55361">
              <w:rPr>
                <w:rFonts w:cs="Arial"/>
              </w:rPr>
              <w:t>.16.13.103</w:t>
            </w:r>
          </w:p>
        </w:tc>
      </w:tr>
      <w:tr w:rsidR="004A7D3D" w:rsidRPr="004A1148" w14:paraId="27709968" w14:textId="77777777" w:rsidTr="005554AB">
        <w:trPr>
          <w:cantSplit/>
          <w:trHeight w:val="510"/>
          <w:jc w:val="center"/>
        </w:trPr>
        <w:tc>
          <w:tcPr>
            <w:tcW w:w="1412" w:type="dxa"/>
            <w:vAlign w:val="bottom"/>
          </w:tcPr>
          <w:p w14:paraId="20984A5F" w14:textId="0EB4A740" w:rsidR="004A7D3D" w:rsidRPr="004A1148" w:rsidRDefault="00E409A4" w:rsidP="00F5276B">
            <w:pPr>
              <w:pStyle w:val="TableText"/>
              <w:ind w:left="284"/>
              <w:rPr>
                <w:rFonts w:cs="Arial"/>
              </w:rPr>
            </w:pPr>
            <w:r>
              <w:rPr>
                <w:rFonts w:cs="Arial"/>
              </w:rPr>
              <w:t>R1-R2</w:t>
            </w:r>
          </w:p>
        </w:tc>
        <w:tc>
          <w:tcPr>
            <w:tcW w:w="2561" w:type="dxa"/>
            <w:vAlign w:val="bottom"/>
          </w:tcPr>
          <w:p w14:paraId="0D69D9DC" w14:textId="1A8FE247" w:rsidR="004A7D3D" w:rsidRPr="004A1148" w:rsidRDefault="00E409A4" w:rsidP="00F5276B">
            <w:pPr>
              <w:pStyle w:val="TableText"/>
              <w:rPr>
                <w:rFonts w:cs="Arial"/>
              </w:rPr>
            </w:pPr>
            <w:r>
              <w:rPr>
                <w:rFonts w:cs="Arial"/>
              </w:rPr>
              <w:t>172.16.13.104</w:t>
            </w:r>
          </w:p>
        </w:tc>
        <w:tc>
          <w:tcPr>
            <w:tcW w:w="2552" w:type="dxa"/>
          </w:tcPr>
          <w:p w14:paraId="30D77B01" w14:textId="08FE1C4D" w:rsidR="004A7D3D" w:rsidRPr="004A1148" w:rsidRDefault="00E409A4" w:rsidP="00F5276B">
            <w:pPr>
              <w:pStyle w:val="TableText"/>
              <w:rPr>
                <w:rFonts w:cs="Arial"/>
              </w:rPr>
            </w:pPr>
            <w:r>
              <w:rPr>
                <w:rFonts w:cs="Arial"/>
              </w:rPr>
              <w:t>255.255.255.252</w:t>
            </w:r>
          </w:p>
        </w:tc>
        <w:tc>
          <w:tcPr>
            <w:tcW w:w="2724" w:type="dxa"/>
            <w:vAlign w:val="bottom"/>
          </w:tcPr>
          <w:p w14:paraId="5596A409" w14:textId="291F6049" w:rsidR="004A7D3D" w:rsidRPr="004A1148" w:rsidRDefault="00E409A4" w:rsidP="00F5276B">
            <w:pPr>
              <w:pStyle w:val="TableText"/>
              <w:rPr>
                <w:rFonts w:cs="Arial"/>
              </w:rPr>
            </w:pPr>
            <w:r>
              <w:rPr>
                <w:rFonts w:cs="Arial"/>
              </w:rPr>
              <w:t>172.16.13.105</w:t>
            </w:r>
          </w:p>
        </w:tc>
        <w:tc>
          <w:tcPr>
            <w:tcW w:w="2922" w:type="dxa"/>
            <w:vAlign w:val="bottom"/>
          </w:tcPr>
          <w:p w14:paraId="0F1FE2D6" w14:textId="261D4616" w:rsidR="004A7D3D" w:rsidRPr="004A1148" w:rsidRDefault="00E409A4" w:rsidP="00F5276B">
            <w:pPr>
              <w:pStyle w:val="TableText"/>
              <w:rPr>
                <w:rFonts w:cs="Arial"/>
              </w:rPr>
            </w:pPr>
            <w:r>
              <w:rPr>
                <w:rFonts w:cs="Arial"/>
              </w:rPr>
              <w:t>172.16.13.106</w:t>
            </w:r>
          </w:p>
        </w:tc>
        <w:tc>
          <w:tcPr>
            <w:tcW w:w="2905" w:type="dxa"/>
            <w:vAlign w:val="bottom"/>
          </w:tcPr>
          <w:p w14:paraId="554DDEFE" w14:textId="6E64F2C1" w:rsidR="004A7D3D" w:rsidRPr="004A1148" w:rsidRDefault="00E409A4" w:rsidP="00F5276B">
            <w:pPr>
              <w:pStyle w:val="TableText"/>
              <w:ind w:left="284"/>
              <w:rPr>
                <w:rFonts w:cs="Arial"/>
              </w:rPr>
            </w:pPr>
            <w:r>
              <w:rPr>
                <w:rFonts w:cs="Arial"/>
              </w:rPr>
              <w:t>172</w:t>
            </w:r>
            <w:r w:rsidR="00D55361">
              <w:rPr>
                <w:rFonts w:cs="Arial"/>
              </w:rPr>
              <w:t>.16.13.107</w:t>
            </w:r>
          </w:p>
        </w:tc>
      </w:tr>
      <w:tr w:rsidR="004A7D3D" w:rsidRPr="004A1148" w14:paraId="0B6C4A12" w14:textId="77777777" w:rsidTr="005554AB">
        <w:trPr>
          <w:cantSplit/>
          <w:trHeight w:val="510"/>
          <w:jc w:val="center"/>
        </w:trPr>
        <w:tc>
          <w:tcPr>
            <w:tcW w:w="1412" w:type="dxa"/>
            <w:vAlign w:val="bottom"/>
          </w:tcPr>
          <w:p w14:paraId="61BCB553" w14:textId="6980EFC4" w:rsidR="004A7D3D" w:rsidRPr="004A1148" w:rsidRDefault="00E409A4" w:rsidP="00F5276B">
            <w:pPr>
              <w:pStyle w:val="TableText"/>
              <w:ind w:left="284"/>
              <w:rPr>
                <w:rFonts w:cs="Arial"/>
              </w:rPr>
            </w:pPr>
            <w:r>
              <w:rPr>
                <w:rFonts w:cs="Arial"/>
              </w:rPr>
              <w:t>R2-R3</w:t>
            </w:r>
          </w:p>
        </w:tc>
        <w:tc>
          <w:tcPr>
            <w:tcW w:w="2561" w:type="dxa"/>
            <w:vAlign w:val="bottom"/>
          </w:tcPr>
          <w:p w14:paraId="1F850D77" w14:textId="263D0E25" w:rsidR="004A7D3D" w:rsidRPr="004A1148" w:rsidRDefault="00E409A4" w:rsidP="00F5276B">
            <w:pPr>
              <w:pStyle w:val="TableText"/>
              <w:rPr>
                <w:rFonts w:cs="Arial"/>
              </w:rPr>
            </w:pPr>
            <w:r>
              <w:rPr>
                <w:rFonts w:cs="Arial"/>
              </w:rPr>
              <w:t>172.16.2.108</w:t>
            </w:r>
          </w:p>
        </w:tc>
        <w:tc>
          <w:tcPr>
            <w:tcW w:w="2552" w:type="dxa"/>
          </w:tcPr>
          <w:p w14:paraId="4E625FAD" w14:textId="0C0F2658" w:rsidR="004A7D3D" w:rsidRPr="004A1148" w:rsidRDefault="00E409A4" w:rsidP="00F5276B">
            <w:pPr>
              <w:pStyle w:val="TableText"/>
              <w:rPr>
                <w:rFonts w:cs="Arial"/>
              </w:rPr>
            </w:pPr>
            <w:r>
              <w:rPr>
                <w:rFonts w:cs="Arial"/>
              </w:rPr>
              <w:t>255.255.255.252</w:t>
            </w:r>
          </w:p>
        </w:tc>
        <w:tc>
          <w:tcPr>
            <w:tcW w:w="2724" w:type="dxa"/>
            <w:vAlign w:val="bottom"/>
          </w:tcPr>
          <w:p w14:paraId="2EFD5AB2" w14:textId="53EC43B8" w:rsidR="004A7D3D" w:rsidRPr="004A1148" w:rsidRDefault="00E409A4" w:rsidP="00F5276B">
            <w:pPr>
              <w:pStyle w:val="TableText"/>
              <w:rPr>
                <w:rFonts w:cs="Arial"/>
              </w:rPr>
            </w:pPr>
            <w:r>
              <w:rPr>
                <w:rFonts w:cs="Arial"/>
              </w:rPr>
              <w:t>172.16.2.109</w:t>
            </w:r>
          </w:p>
        </w:tc>
        <w:tc>
          <w:tcPr>
            <w:tcW w:w="2922" w:type="dxa"/>
            <w:vAlign w:val="bottom"/>
          </w:tcPr>
          <w:p w14:paraId="488D3941" w14:textId="4BF4C68A" w:rsidR="004A7D3D" w:rsidRPr="004A1148" w:rsidRDefault="00E409A4" w:rsidP="00F5276B">
            <w:pPr>
              <w:pStyle w:val="TableText"/>
              <w:rPr>
                <w:rFonts w:cs="Arial"/>
              </w:rPr>
            </w:pPr>
            <w:r>
              <w:rPr>
                <w:rFonts w:cs="Arial"/>
              </w:rPr>
              <w:t>172.16.2.110</w:t>
            </w:r>
          </w:p>
        </w:tc>
        <w:tc>
          <w:tcPr>
            <w:tcW w:w="2905" w:type="dxa"/>
            <w:vAlign w:val="bottom"/>
          </w:tcPr>
          <w:p w14:paraId="6CDA3D3D" w14:textId="0A2D2CD5" w:rsidR="004A7D3D" w:rsidRPr="004A1148" w:rsidRDefault="00E409A4" w:rsidP="00F5276B">
            <w:pPr>
              <w:pStyle w:val="TableText"/>
              <w:ind w:left="284"/>
              <w:rPr>
                <w:rFonts w:cs="Arial"/>
              </w:rPr>
            </w:pPr>
            <w:r>
              <w:rPr>
                <w:rFonts w:cs="Arial"/>
              </w:rPr>
              <w:t>172</w:t>
            </w:r>
            <w:r w:rsidR="00D55361">
              <w:rPr>
                <w:rFonts w:cs="Arial"/>
              </w:rPr>
              <w:t>.16.13.111</w:t>
            </w:r>
            <w:bookmarkStart w:id="2" w:name="_GoBack"/>
            <w:bookmarkEnd w:id="2"/>
          </w:p>
        </w:tc>
      </w:tr>
    </w:tbl>
    <w:p w14:paraId="2B2E510D" w14:textId="77777777" w:rsidR="004A7D3D" w:rsidRPr="004A1148" w:rsidRDefault="004A7D3D" w:rsidP="00751CB8">
      <w:pPr>
        <w:rPr>
          <w:rFonts w:ascii="Arial" w:hAnsi="Arial" w:cs="Arial"/>
          <w:sz w:val="24"/>
        </w:rPr>
        <w:sectPr w:rsidR="004A7D3D" w:rsidRPr="004A1148" w:rsidSect="00E020C0">
          <w:pgSz w:w="16840" w:h="11907" w:orient="landscape" w:code="9"/>
          <w:pgMar w:top="1418" w:right="992" w:bottom="697" w:left="1418" w:header="709" w:footer="709" w:gutter="0"/>
          <w:paperSrc w:first="15" w:other="15"/>
          <w:cols w:space="720"/>
        </w:sectPr>
      </w:pPr>
    </w:p>
    <w:p w14:paraId="46804FC5" w14:textId="77777777" w:rsidR="006D5DA8" w:rsidRPr="004A1148" w:rsidRDefault="006D5DA8" w:rsidP="00771EE2">
      <w:pPr>
        <w:rPr>
          <w:rFonts w:ascii="Arial" w:hAnsi="Arial" w:cs="Arial"/>
          <w:b/>
          <w:sz w:val="32"/>
          <w:szCs w:val="22"/>
          <w:u w:val="single"/>
        </w:rPr>
      </w:pPr>
    </w:p>
    <w:sectPr w:rsidR="006D5DA8" w:rsidRPr="004A1148" w:rsidSect="00B943CE">
      <w:pgSz w:w="11894" w:h="16834"/>
      <w:pgMar w:top="993" w:right="695" w:bottom="1418" w:left="1418" w:header="709" w:footer="709" w:gutter="0"/>
      <w:paperSrc w:first="1" w:other="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ED11C33" w14:textId="77777777" w:rsidR="00E95072" w:rsidRDefault="00E95072">
      <w:r>
        <w:separator/>
      </w:r>
    </w:p>
  </w:endnote>
  <w:endnote w:type="continuationSeparator" w:id="0">
    <w:p w14:paraId="464F108C" w14:textId="77777777" w:rsidR="00E95072" w:rsidRDefault="00E9507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00006FF" w:usb1="4000205B" w:usb2="00000010" w:usb3="00000000" w:csb0="0000019F" w:csb1="00000000"/>
  </w:font>
  <w:font w:name="Arial">
    <w:panose1 w:val="020B0604020202020204"/>
    <w:charset w:val="00"/>
    <w:family w:val="swiss"/>
    <w:pitch w:val="variable"/>
    <w:sig w:usb0="E0002EFF" w:usb1="C000785B" w:usb2="00000009" w:usb3="00000000" w:csb0="000001FF" w:csb1="00000000"/>
  </w:font>
  <w:font w:name="CG Times (WN)">
    <w:altName w:val="Times New Roman"/>
    <w:panose1 w:val="00000000000000000000"/>
    <w:charset w:val="00"/>
    <w:family w:val="roman"/>
    <w:notTrueType/>
    <w:pitch w:val="variable"/>
    <w:sig w:usb0="00000003" w:usb1="00000000" w:usb2="00000000" w:usb3="00000000" w:csb0="00000001" w:csb1="00000000"/>
  </w:font>
  <w:font w:name="Lucida Grande">
    <w:charset w:val="00"/>
    <w:family w:val="auto"/>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D08B282" w14:textId="3E876A2A" w:rsidR="008B7721" w:rsidRPr="00F841F7" w:rsidRDefault="001F16E4" w:rsidP="009E183D">
    <w:pPr>
      <w:pStyle w:val="Footer"/>
      <w:rPr>
        <w:rFonts w:ascii="Arial" w:hAnsi="Arial" w:cs="Arial"/>
        <w:b/>
        <w:i/>
      </w:rPr>
    </w:pPr>
    <w:r>
      <w:rPr>
        <w:rFonts w:ascii="Arial" w:hAnsi="Arial" w:cs="Arial"/>
        <w:b/>
        <w:i/>
        <w:lang w:val="en-US"/>
      </w:rPr>
      <w:t xml:space="preserve">                                           </w:t>
    </w:r>
    <w:r w:rsidR="00654CB0">
      <w:rPr>
        <w:rFonts w:ascii="Arial" w:hAnsi="Arial" w:cs="Arial"/>
        <w:b/>
        <w:i/>
        <w:lang w:val="en-US"/>
      </w:rPr>
      <w:t xml:space="preserve"> </w:t>
    </w:r>
    <w:r w:rsidR="004A1148">
      <w:rPr>
        <w:rFonts w:ascii="Arial" w:hAnsi="Arial" w:cs="Arial"/>
        <w:b/>
        <w:i/>
        <w:lang w:val="en-US"/>
      </w:rPr>
      <w:tab/>
    </w:r>
    <w:r w:rsidR="004A1148">
      <w:rPr>
        <w:rFonts w:ascii="Arial" w:hAnsi="Arial" w:cs="Arial"/>
        <w:b/>
        <w:i/>
        <w:lang w:val="en-US"/>
      </w:rPr>
      <w:tab/>
    </w:r>
    <w:r w:rsidR="004A1148">
      <w:rPr>
        <w:rFonts w:ascii="Arial" w:hAnsi="Arial" w:cs="Arial"/>
        <w:b/>
        <w:i/>
        <w:lang w:val="en-US"/>
      </w:rPr>
      <w:tab/>
    </w:r>
    <w:r w:rsidR="008B7721" w:rsidRPr="00F841F7">
      <w:rPr>
        <w:rFonts w:ascii="Arial" w:hAnsi="Arial" w:cs="Arial"/>
        <w:b/>
        <w:i/>
        <w:lang w:val="en-US"/>
      </w:rPr>
      <w:t xml:space="preserve">Page </w:t>
    </w:r>
    <w:r w:rsidR="00E52A80" w:rsidRPr="00F841F7">
      <w:rPr>
        <w:rFonts w:ascii="Arial" w:hAnsi="Arial" w:cs="Arial"/>
        <w:b/>
        <w:i/>
        <w:lang w:val="en-US"/>
      </w:rPr>
      <w:fldChar w:fldCharType="begin"/>
    </w:r>
    <w:r w:rsidR="008B7721" w:rsidRPr="00F841F7">
      <w:rPr>
        <w:rFonts w:ascii="Arial" w:hAnsi="Arial" w:cs="Arial"/>
        <w:b/>
        <w:i/>
        <w:lang w:val="en-US"/>
      </w:rPr>
      <w:instrText xml:space="preserve"> PAGE </w:instrText>
    </w:r>
    <w:r w:rsidR="00E52A80" w:rsidRPr="00F841F7">
      <w:rPr>
        <w:rFonts w:ascii="Arial" w:hAnsi="Arial" w:cs="Arial"/>
        <w:b/>
        <w:i/>
        <w:lang w:val="en-US"/>
      </w:rPr>
      <w:fldChar w:fldCharType="separate"/>
    </w:r>
    <w:r w:rsidR="00E068B8">
      <w:rPr>
        <w:rFonts w:ascii="Arial" w:hAnsi="Arial" w:cs="Arial"/>
        <w:b/>
        <w:i/>
        <w:noProof/>
        <w:lang w:val="en-US"/>
      </w:rPr>
      <w:t>4</w:t>
    </w:r>
    <w:r w:rsidR="00E52A80" w:rsidRPr="00F841F7">
      <w:rPr>
        <w:rFonts w:ascii="Arial" w:hAnsi="Arial" w:cs="Arial"/>
        <w:b/>
        <w:i/>
        <w:lang w:val="en-US"/>
      </w:rPr>
      <w:fldChar w:fldCharType="end"/>
    </w:r>
    <w:r w:rsidR="008B7721" w:rsidRPr="00F841F7">
      <w:rPr>
        <w:rFonts w:ascii="Arial" w:hAnsi="Arial" w:cs="Arial"/>
        <w:b/>
        <w:i/>
        <w:lang w:val="en-US"/>
      </w:rPr>
      <w:t xml:space="preserve"> of </w:t>
    </w:r>
    <w:r w:rsidR="00E52A80" w:rsidRPr="00F841F7">
      <w:rPr>
        <w:rFonts w:ascii="Arial" w:hAnsi="Arial" w:cs="Arial"/>
        <w:b/>
        <w:i/>
        <w:lang w:val="en-US"/>
      </w:rPr>
      <w:fldChar w:fldCharType="begin"/>
    </w:r>
    <w:r w:rsidR="008B7721" w:rsidRPr="00F841F7">
      <w:rPr>
        <w:rFonts w:ascii="Arial" w:hAnsi="Arial" w:cs="Arial"/>
        <w:b/>
        <w:i/>
        <w:lang w:val="en-US"/>
      </w:rPr>
      <w:instrText xml:space="preserve"> NUMPAGES </w:instrText>
    </w:r>
    <w:r w:rsidR="00E52A80" w:rsidRPr="00F841F7">
      <w:rPr>
        <w:rFonts w:ascii="Arial" w:hAnsi="Arial" w:cs="Arial"/>
        <w:b/>
        <w:i/>
        <w:lang w:val="en-US"/>
      </w:rPr>
      <w:fldChar w:fldCharType="separate"/>
    </w:r>
    <w:r w:rsidR="00E068B8">
      <w:rPr>
        <w:rFonts w:ascii="Arial" w:hAnsi="Arial" w:cs="Arial"/>
        <w:b/>
        <w:i/>
        <w:noProof/>
        <w:lang w:val="en-US"/>
      </w:rPr>
      <w:t>6</w:t>
    </w:r>
    <w:r w:rsidR="00E52A80" w:rsidRPr="00F841F7">
      <w:rPr>
        <w:rFonts w:ascii="Arial" w:hAnsi="Arial" w:cs="Arial"/>
        <w:b/>
        <w:i/>
        <w:lang w:val="en-US"/>
      </w:rPr>
      <w:fldChar w:fldCharType="end"/>
    </w:r>
    <w:r w:rsidR="00654CB0">
      <w:rPr>
        <w:rFonts w:ascii="Arial" w:hAnsi="Arial" w:cs="Arial"/>
        <w:b/>
        <w:i/>
        <w:lang w:val="en-US"/>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6A9CD6A" w14:textId="77777777" w:rsidR="00E95072" w:rsidRDefault="00E95072">
      <w:r>
        <w:separator/>
      </w:r>
    </w:p>
  </w:footnote>
  <w:footnote w:type="continuationSeparator" w:id="0">
    <w:p w14:paraId="276D3758" w14:textId="77777777" w:rsidR="00E95072" w:rsidRDefault="00E9507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B0E00FB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4736824"/>
    <w:multiLevelType w:val="hybridMultilevel"/>
    <w:tmpl w:val="077EC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0DE41627"/>
    <w:multiLevelType w:val="hybridMultilevel"/>
    <w:tmpl w:val="2024612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B4551A1"/>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5" w15:restartNumberingAfterBreak="0">
    <w:nsid w:val="1D796360"/>
    <w:multiLevelType w:val="multilevel"/>
    <w:tmpl w:val="13608D02"/>
    <w:styleLink w:val="PartStepSubStepList"/>
    <w:lvl w:ilvl="0">
      <w:start w:val="1"/>
      <w:numFmt w:val="decimal"/>
      <w:pStyle w:val="PartHead"/>
      <w:lvlText w:val="Part %1:"/>
      <w:lvlJc w:val="left"/>
      <w:pPr>
        <w:tabs>
          <w:tab w:val="num" w:pos="1080"/>
        </w:tabs>
        <w:ind w:left="1080" w:hanging="1080"/>
      </w:pPr>
      <w:rPr>
        <w:rFonts w:hint="default"/>
      </w:rPr>
    </w:lvl>
    <w:lvl w:ilvl="1">
      <w:start w:val="1"/>
      <w:numFmt w:val="decimal"/>
      <w:pStyle w:val="StepHead"/>
      <w:lvlText w:val="Step %2:"/>
      <w:lvlJc w:val="left"/>
      <w:pPr>
        <w:tabs>
          <w:tab w:val="num" w:pos="936"/>
        </w:tabs>
        <w:ind w:left="936" w:hanging="936"/>
      </w:pPr>
      <w:rPr>
        <w:rFonts w:hint="default"/>
      </w:rPr>
    </w:lvl>
    <w:lvl w:ilvl="2">
      <w:start w:val="1"/>
      <w:numFmt w:val="lowerLetter"/>
      <w:pStyle w:val="SubStepAlpha"/>
      <w:lvlText w:val="%3."/>
      <w:lvlJc w:val="left"/>
      <w:pPr>
        <w:tabs>
          <w:tab w:val="num" w:pos="720"/>
        </w:tabs>
        <w:ind w:left="720" w:hanging="360"/>
      </w:pPr>
      <w:rPr>
        <w:rFonts w:hint="default"/>
      </w:rPr>
    </w:lvl>
    <w:lvl w:ilvl="3">
      <w:start w:val="1"/>
      <w:numFmt w:val="decimal"/>
      <w:pStyle w:val="SubStepNum"/>
      <w:lvlText w:val="%4)"/>
      <w:lvlJc w:val="left"/>
      <w:pPr>
        <w:tabs>
          <w:tab w:val="num" w:pos="1080"/>
        </w:tabs>
        <w:ind w:left="1080" w:hanging="360"/>
      </w:pPr>
      <w:rPr>
        <w:rFonts w:hint="default"/>
      </w:rPr>
    </w:lvl>
    <w:lvl w:ilvl="4">
      <w:start w:val="1"/>
      <w:numFmt w:val="none"/>
      <w:lvlText w:val="(%5)"/>
      <w:lvlJc w:val="left"/>
      <w:pPr>
        <w:ind w:left="1800" w:hanging="360"/>
      </w:pPr>
      <w:rPr>
        <w:rFonts w:hint="default"/>
      </w:rPr>
    </w:lvl>
    <w:lvl w:ilvl="5">
      <w:start w:val="1"/>
      <w:numFmt w:val="lowerRoman"/>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6" w15:restartNumberingAfterBreak="0">
    <w:nsid w:val="270B18D9"/>
    <w:multiLevelType w:val="hybridMultilevel"/>
    <w:tmpl w:val="E712546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15:restartNumberingAfterBreak="0">
    <w:nsid w:val="40A64FEF"/>
    <w:multiLevelType w:val="hybridMultilevel"/>
    <w:tmpl w:val="B314A07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C5E6519"/>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abstractNum w:abstractNumId="10" w15:restartNumberingAfterBreak="0">
    <w:nsid w:val="54520F57"/>
    <w:multiLevelType w:val="hybridMultilevel"/>
    <w:tmpl w:val="726C0E1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5C305D04"/>
    <w:multiLevelType w:val="hybridMultilevel"/>
    <w:tmpl w:val="04FED566"/>
    <w:lvl w:ilvl="0" w:tplc="10201AB6">
      <w:start w:val="1"/>
      <w:numFmt w:val="upp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2" w15:restartNumberingAfterBreak="0">
    <w:nsid w:val="60107FCA"/>
    <w:multiLevelType w:val="hybridMultilevel"/>
    <w:tmpl w:val="0A38610C"/>
    <w:lvl w:ilvl="0" w:tplc="3CEC84A4">
      <w:start w:val="568"/>
      <w:numFmt w:val="bullet"/>
      <w:lvlText w:val=""/>
      <w:lvlJc w:val="left"/>
      <w:pPr>
        <w:ind w:left="720" w:hanging="360"/>
      </w:pPr>
      <w:rPr>
        <w:rFonts w:ascii="Symbol" w:eastAsia="Times New Roman"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72D806BE"/>
    <w:multiLevelType w:val="hybridMultilevel"/>
    <w:tmpl w:val="BFFE19E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79DC51F1"/>
    <w:multiLevelType w:val="hybridMultilevel"/>
    <w:tmpl w:val="991093CC"/>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B89153A"/>
    <w:multiLevelType w:val="multilevel"/>
    <w:tmpl w:val="04FED566"/>
    <w:lvl w:ilvl="0">
      <w:start w:val="1"/>
      <w:numFmt w:val="upperLetter"/>
      <w:lvlText w:val="%1."/>
      <w:lvlJc w:val="left"/>
      <w:pPr>
        <w:ind w:left="1080" w:hanging="360"/>
      </w:pPr>
      <w:rPr>
        <w:rFonts w:hint="default"/>
      </w:rPr>
    </w:lvl>
    <w:lvl w:ilvl="1" w:tentative="1">
      <w:start w:val="1"/>
      <w:numFmt w:val="lowerLetter"/>
      <w:lvlText w:val="%2."/>
      <w:lvlJc w:val="left"/>
      <w:pPr>
        <w:ind w:left="1800" w:hanging="360"/>
      </w:pPr>
    </w:lvl>
    <w:lvl w:ilvl="2" w:tentative="1">
      <w:start w:val="1"/>
      <w:numFmt w:val="lowerRoman"/>
      <w:lvlText w:val="%3."/>
      <w:lvlJc w:val="right"/>
      <w:pPr>
        <w:ind w:left="2520" w:hanging="180"/>
      </w:pPr>
    </w:lvl>
    <w:lvl w:ilvl="3" w:tentative="1">
      <w:start w:val="1"/>
      <w:numFmt w:val="decimal"/>
      <w:lvlText w:val="%4."/>
      <w:lvlJc w:val="left"/>
      <w:pPr>
        <w:ind w:left="3240" w:hanging="360"/>
      </w:pPr>
    </w:lvl>
    <w:lvl w:ilvl="4" w:tentative="1">
      <w:start w:val="1"/>
      <w:numFmt w:val="lowerLetter"/>
      <w:lvlText w:val="%5."/>
      <w:lvlJc w:val="left"/>
      <w:pPr>
        <w:ind w:left="3960" w:hanging="360"/>
      </w:pPr>
    </w:lvl>
    <w:lvl w:ilvl="5" w:tentative="1">
      <w:start w:val="1"/>
      <w:numFmt w:val="lowerRoman"/>
      <w:lvlText w:val="%6."/>
      <w:lvlJc w:val="right"/>
      <w:pPr>
        <w:ind w:left="4680" w:hanging="180"/>
      </w:pPr>
    </w:lvl>
    <w:lvl w:ilvl="6" w:tentative="1">
      <w:start w:val="1"/>
      <w:numFmt w:val="decimal"/>
      <w:lvlText w:val="%7."/>
      <w:lvlJc w:val="left"/>
      <w:pPr>
        <w:ind w:left="5400" w:hanging="360"/>
      </w:pPr>
    </w:lvl>
    <w:lvl w:ilvl="7" w:tentative="1">
      <w:start w:val="1"/>
      <w:numFmt w:val="lowerLetter"/>
      <w:lvlText w:val="%8."/>
      <w:lvlJc w:val="left"/>
      <w:pPr>
        <w:ind w:left="6120" w:hanging="360"/>
      </w:pPr>
    </w:lvl>
    <w:lvl w:ilvl="8" w:tentative="1">
      <w:start w:val="1"/>
      <w:numFmt w:val="lowerRoman"/>
      <w:lvlText w:val="%9."/>
      <w:lvlJc w:val="right"/>
      <w:pPr>
        <w:ind w:left="6840" w:hanging="180"/>
      </w:pPr>
    </w:lvl>
  </w:abstractNum>
  <w:num w:numId="1">
    <w:abstractNumId w:val="3"/>
  </w:num>
  <w:num w:numId="2">
    <w:abstractNumId w:val="7"/>
  </w:num>
  <w:num w:numId="3">
    <w:abstractNumId w:val="13"/>
  </w:num>
  <w:num w:numId="4">
    <w:abstractNumId w:val="0"/>
  </w:num>
  <w:num w:numId="5">
    <w:abstractNumId w:val="1"/>
  </w:num>
  <w:num w:numId="6">
    <w:abstractNumId w:val="10"/>
  </w:num>
  <w:num w:numId="7">
    <w:abstractNumId w:val="2"/>
  </w:num>
  <w:num w:numId="8">
    <w:abstractNumId w:val="5"/>
  </w:num>
  <w:num w:numId="9">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0">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1">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2">
    <w:abstractNumId w:val="5"/>
    <w:lvlOverride w:ilvl="0">
      <w:startOverride w:val="1"/>
      <w:lvl w:ilvl="0">
        <w:start w:val="1"/>
        <w:numFmt w:val="decimal"/>
        <w:pStyle w:val="PartHead"/>
        <w:lvlText w:val="Part %1:"/>
        <w:lvlJc w:val="left"/>
        <w:pPr>
          <w:tabs>
            <w:tab w:val="num" w:pos="1080"/>
          </w:tabs>
          <w:ind w:left="1080" w:hanging="1080"/>
        </w:pPr>
        <w:rPr>
          <w:rFonts w:hint="default"/>
        </w:rPr>
      </w:lvl>
    </w:lvlOverride>
    <w:lvlOverride w:ilvl="1">
      <w:startOverride w:val="1"/>
      <w:lvl w:ilvl="1">
        <w:start w:val="1"/>
        <w:numFmt w:val="decimal"/>
        <w:pStyle w:val="StepHead"/>
        <w:lvlText w:val="Step %2:"/>
        <w:lvlJc w:val="left"/>
        <w:pPr>
          <w:tabs>
            <w:tab w:val="num" w:pos="936"/>
          </w:tabs>
          <w:ind w:left="936" w:hanging="936"/>
        </w:pPr>
        <w:rPr>
          <w:rFonts w:hint="default"/>
        </w:rPr>
      </w:lvl>
    </w:lvlOverride>
    <w:lvlOverride w:ilvl="2">
      <w:startOverride w:val="1"/>
      <w:lvl w:ilvl="2">
        <w:start w:val="1"/>
        <w:numFmt w:val="lowerLetter"/>
        <w:pStyle w:val="SubStepAlpha"/>
        <w:lvlText w:val="%3."/>
        <w:lvlJc w:val="left"/>
        <w:pPr>
          <w:tabs>
            <w:tab w:val="num" w:pos="720"/>
          </w:tabs>
          <w:ind w:left="720" w:hanging="360"/>
        </w:pPr>
        <w:rPr>
          <w:rFonts w:hint="default"/>
        </w:rPr>
      </w:lvl>
    </w:lvlOverride>
    <w:lvlOverride w:ilvl="3">
      <w:startOverride w:val="1"/>
      <w:lvl w:ilvl="3">
        <w:start w:val="1"/>
        <w:numFmt w:val="decimal"/>
        <w:pStyle w:val="SubStepNum"/>
        <w:lvlText w:val="%4)"/>
        <w:lvlJc w:val="left"/>
        <w:pPr>
          <w:tabs>
            <w:tab w:val="num" w:pos="1080"/>
          </w:tabs>
          <w:ind w:left="1080" w:hanging="360"/>
        </w:pPr>
        <w:rPr>
          <w:rFonts w:hint="default"/>
        </w:rPr>
      </w:lvl>
    </w:lvlOverride>
    <w:lvlOverride w:ilvl="4">
      <w:startOverride w:val="1"/>
      <w:lvl w:ilvl="4">
        <w:start w:val="1"/>
        <w:numFmt w:val="none"/>
        <w:lvlText w:val="(%5)"/>
        <w:lvlJc w:val="left"/>
        <w:pPr>
          <w:ind w:left="1800" w:hanging="360"/>
        </w:pPr>
        <w:rPr>
          <w:rFonts w:hint="default"/>
        </w:rPr>
      </w:lvl>
    </w:lvlOverride>
    <w:lvlOverride w:ilvl="5">
      <w:startOverride w:val="1"/>
      <w:lvl w:ilvl="5">
        <w:start w:val="1"/>
        <w:numFmt w:val="lowerRoman"/>
        <w:lvlText w:val="(%6)"/>
        <w:lvlJc w:val="left"/>
        <w:pPr>
          <w:ind w:left="2160" w:hanging="360"/>
        </w:pPr>
        <w:rPr>
          <w:rFonts w:hint="default"/>
        </w:rPr>
      </w:lvl>
    </w:lvlOverride>
    <w:lvlOverride w:ilvl="6">
      <w:startOverride w:val="1"/>
      <w:lvl w:ilvl="6">
        <w:start w:val="1"/>
        <w:numFmt w:val="decimal"/>
        <w:lvlText w:val="%7."/>
        <w:lvlJc w:val="left"/>
        <w:pPr>
          <w:ind w:left="2520" w:hanging="360"/>
        </w:pPr>
        <w:rPr>
          <w:rFonts w:hint="default"/>
        </w:rPr>
      </w:lvl>
    </w:lvlOverride>
    <w:lvlOverride w:ilvl="7">
      <w:startOverride w:val="1"/>
      <w:lvl w:ilvl="7">
        <w:start w:val="1"/>
        <w:numFmt w:val="lowerLetter"/>
        <w:lvlText w:val="%8."/>
        <w:lvlJc w:val="left"/>
        <w:pPr>
          <w:ind w:left="2880" w:hanging="360"/>
        </w:pPr>
        <w:rPr>
          <w:rFonts w:hint="default"/>
        </w:rPr>
      </w:lvl>
    </w:lvlOverride>
    <w:lvlOverride w:ilvl="8">
      <w:startOverride w:val="1"/>
      <w:lvl w:ilvl="8">
        <w:start w:val="1"/>
        <w:numFmt w:val="lowerRoman"/>
        <w:lvlText w:val="%9."/>
        <w:lvlJc w:val="left"/>
        <w:pPr>
          <w:ind w:left="3240" w:hanging="360"/>
        </w:pPr>
        <w:rPr>
          <w:rFonts w:hint="default"/>
        </w:rPr>
      </w:lvl>
    </w:lvlOverride>
  </w:num>
  <w:num w:numId="13">
    <w:abstractNumId w:val="11"/>
  </w:num>
  <w:num w:numId="14">
    <w:abstractNumId w:val="4"/>
  </w:num>
  <w:num w:numId="15">
    <w:abstractNumId w:val="15"/>
  </w:num>
  <w:num w:numId="16">
    <w:abstractNumId w:val="9"/>
  </w:num>
  <w:num w:numId="17">
    <w:abstractNumId w:val="5"/>
    <w:lvlOverride w:ilvl="0">
      <w:lvl w:ilvl="0">
        <w:start w:val="1"/>
        <w:numFmt w:val="decimal"/>
        <w:pStyle w:val="PartHead"/>
        <w:lvlText w:val="Part %1:"/>
        <w:lvlJc w:val="left"/>
        <w:pPr>
          <w:tabs>
            <w:tab w:val="num" w:pos="1080"/>
          </w:tabs>
          <w:ind w:left="1080" w:hanging="1080"/>
        </w:pPr>
        <w:rPr>
          <w:rFonts w:hint="default"/>
        </w:rPr>
      </w:lvl>
    </w:lvlOverride>
    <w:lvlOverride w:ilvl="1">
      <w:lvl w:ilvl="1">
        <w:start w:val="1"/>
        <w:numFmt w:val="decimal"/>
        <w:pStyle w:val="StepHead"/>
        <w:lvlText w:val="Step %2:"/>
        <w:lvlJc w:val="left"/>
        <w:pPr>
          <w:tabs>
            <w:tab w:val="num" w:pos="936"/>
          </w:tabs>
          <w:ind w:left="936" w:hanging="936"/>
        </w:pPr>
        <w:rPr>
          <w:rFonts w:hint="default"/>
        </w:rPr>
      </w:lvl>
    </w:lvlOverride>
    <w:lvlOverride w:ilvl="2">
      <w:lvl w:ilvl="2">
        <w:start w:val="1"/>
        <w:numFmt w:val="lowerLetter"/>
        <w:pStyle w:val="SubStepAlpha"/>
        <w:lvlText w:val="%3."/>
        <w:lvlJc w:val="left"/>
        <w:pPr>
          <w:tabs>
            <w:tab w:val="num" w:pos="720"/>
          </w:tabs>
          <w:ind w:left="720" w:hanging="360"/>
        </w:pPr>
        <w:rPr>
          <w:rFonts w:hint="default"/>
        </w:rPr>
      </w:lvl>
    </w:lvlOverride>
    <w:lvlOverride w:ilvl="3">
      <w:lvl w:ilvl="3">
        <w:start w:val="1"/>
        <w:numFmt w:val="decimal"/>
        <w:pStyle w:val="SubStepNum"/>
        <w:lvlText w:val="%4)"/>
        <w:lvlJc w:val="left"/>
        <w:pPr>
          <w:tabs>
            <w:tab w:val="num" w:pos="1080"/>
          </w:tabs>
          <w:ind w:left="1080" w:hanging="360"/>
        </w:pPr>
        <w:rPr>
          <w:rFonts w:hint="default"/>
        </w:rPr>
      </w:lvl>
    </w:lvlOverride>
    <w:lvlOverride w:ilvl="4">
      <w:lvl w:ilvl="4">
        <w:start w:val="1"/>
        <w:numFmt w:val="none"/>
        <w:lvlText w:val="(%5)"/>
        <w:lvlJc w:val="left"/>
        <w:pPr>
          <w:ind w:left="1800" w:hanging="360"/>
        </w:pPr>
        <w:rPr>
          <w:rFonts w:hint="default"/>
        </w:rPr>
      </w:lvl>
    </w:lvlOverride>
    <w:lvlOverride w:ilvl="5">
      <w:lvl w:ilvl="5">
        <w:start w:val="1"/>
        <w:numFmt w:val="lowerRoman"/>
        <w:lvlText w:val="(%6)"/>
        <w:lvlJc w:val="left"/>
        <w:pPr>
          <w:ind w:left="2160" w:hanging="360"/>
        </w:pPr>
        <w:rPr>
          <w:rFonts w:hint="default"/>
        </w:rPr>
      </w:lvl>
    </w:lvlOverride>
    <w:lvlOverride w:ilvl="6">
      <w:lvl w:ilvl="6">
        <w:start w:val="1"/>
        <w:numFmt w:val="decimal"/>
        <w:lvlText w:val="%7."/>
        <w:lvlJc w:val="left"/>
        <w:pPr>
          <w:ind w:left="2520" w:hanging="360"/>
        </w:pPr>
        <w:rPr>
          <w:rFonts w:hint="default"/>
        </w:rPr>
      </w:lvl>
    </w:lvlOverride>
    <w:lvlOverride w:ilvl="7">
      <w:lvl w:ilvl="7">
        <w:start w:val="1"/>
        <w:numFmt w:val="lowerLetter"/>
        <w:lvlText w:val="%8."/>
        <w:lvlJc w:val="left"/>
        <w:pPr>
          <w:ind w:left="2880" w:hanging="360"/>
        </w:pPr>
        <w:rPr>
          <w:rFonts w:hint="default"/>
        </w:rPr>
      </w:lvl>
    </w:lvlOverride>
    <w:lvlOverride w:ilvl="8">
      <w:lvl w:ilvl="8">
        <w:start w:val="1"/>
        <w:numFmt w:val="lowerRoman"/>
        <w:lvlText w:val="%9."/>
        <w:lvlJc w:val="left"/>
        <w:pPr>
          <w:ind w:left="3240" w:hanging="360"/>
        </w:pPr>
        <w:rPr>
          <w:rFonts w:hint="default"/>
        </w:rPr>
      </w:lvl>
    </w:lvlOverride>
  </w:num>
  <w:num w:numId="18">
    <w:abstractNumId w:val="6"/>
  </w:num>
  <w:num w:numId="19">
    <w:abstractNumId w:val="14"/>
  </w:num>
  <w:num w:numId="20">
    <w:abstractNumId w:val="8"/>
  </w:num>
  <w:num w:numId="21">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isplayHorizontalDrawingGridEvery w:val="0"/>
  <w:displayVerticalDrawingGridEvery w:val="0"/>
  <w:doNotUseMarginsForDrawingGridOrigin/>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2856"/>
    <w:rsid w:val="000067AC"/>
    <w:rsid w:val="000116D4"/>
    <w:rsid w:val="00012CAC"/>
    <w:rsid w:val="00025A26"/>
    <w:rsid w:val="00025ADB"/>
    <w:rsid w:val="00036212"/>
    <w:rsid w:val="0003630C"/>
    <w:rsid w:val="00036BA6"/>
    <w:rsid w:val="00037919"/>
    <w:rsid w:val="00041EEA"/>
    <w:rsid w:val="00043FDA"/>
    <w:rsid w:val="00046D57"/>
    <w:rsid w:val="00054A8E"/>
    <w:rsid w:val="0005636C"/>
    <w:rsid w:val="00061286"/>
    <w:rsid w:val="00061975"/>
    <w:rsid w:val="00064B7A"/>
    <w:rsid w:val="0006679C"/>
    <w:rsid w:val="000671D6"/>
    <w:rsid w:val="00074431"/>
    <w:rsid w:val="0008007C"/>
    <w:rsid w:val="000857A8"/>
    <w:rsid w:val="00091F0F"/>
    <w:rsid w:val="000956B9"/>
    <w:rsid w:val="000971FC"/>
    <w:rsid w:val="000A20D9"/>
    <w:rsid w:val="000A2A3A"/>
    <w:rsid w:val="000A30B6"/>
    <w:rsid w:val="000B0F19"/>
    <w:rsid w:val="000B5644"/>
    <w:rsid w:val="000C1C4B"/>
    <w:rsid w:val="000C580E"/>
    <w:rsid w:val="000C602D"/>
    <w:rsid w:val="000C6402"/>
    <w:rsid w:val="000D0320"/>
    <w:rsid w:val="000D2DFD"/>
    <w:rsid w:val="000D4093"/>
    <w:rsid w:val="000E058E"/>
    <w:rsid w:val="000E16ED"/>
    <w:rsid w:val="000E1F8C"/>
    <w:rsid w:val="000E23B9"/>
    <w:rsid w:val="000E4053"/>
    <w:rsid w:val="000E413A"/>
    <w:rsid w:val="000E7283"/>
    <w:rsid w:val="000F5AA3"/>
    <w:rsid w:val="000F7019"/>
    <w:rsid w:val="00100B5C"/>
    <w:rsid w:val="0010120E"/>
    <w:rsid w:val="00101A4F"/>
    <w:rsid w:val="00101E2B"/>
    <w:rsid w:val="00105895"/>
    <w:rsid w:val="00105B4F"/>
    <w:rsid w:val="00107D4B"/>
    <w:rsid w:val="001106E9"/>
    <w:rsid w:val="00113272"/>
    <w:rsid w:val="00113D93"/>
    <w:rsid w:val="00121E9B"/>
    <w:rsid w:val="00122A4D"/>
    <w:rsid w:val="00124246"/>
    <w:rsid w:val="001321E1"/>
    <w:rsid w:val="00140977"/>
    <w:rsid w:val="00142102"/>
    <w:rsid w:val="0014354E"/>
    <w:rsid w:val="00150F11"/>
    <w:rsid w:val="00154487"/>
    <w:rsid w:val="00162C99"/>
    <w:rsid w:val="00165B1E"/>
    <w:rsid w:val="00170256"/>
    <w:rsid w:val="00175630"/>
    <w:rsid w:val="00184D78"/>
    <w:rsid w:val="001851D5"/>
    <w:rsid w:val="00191FA0"/>
    <w:rsid w:val="00192350"/>
    <w:rsid w:val="00193A5F"/>
    <w:rsid w:val="001A0CC5"/>
    <w:rsid w:val="001A2951"/>
    <w:rsid w:val="001B261D"/>
    <w:rsid w:val="001B52F9"/>
    <w:rsid w:val="001B5F45"/>
    <w:rsid w:val="001B7944"/>
    <w:rsid w:val="001C410A"/>
    <w:rsid w:val="001C4DDD"/>
    <w:rsid w:val="001D1232"/>
    <w:rsid w:val="001D6B27"/>
    <w:rsid w:val="001E1050"/>
    <w:rsid w:val="001E1E1F"/>
    <w:rsid w:val="001E3595"/>
    <w:rsid w:val="001E4988"/>
    <w:rsid w:val="001E4F4F"/>
    <w:rsid w:val="001E57C1"/>
    <w:rsid w:val="001F07EF"/>
    <w:rsid w:val="001F16E4"/>
    <w:rsid w:val="001F2F29"/>
    <w:rsid w:val="001F6D7A"/>
    <w:rsid w:val="00203569"/>
    <w:rsid w:val="0020694C"/>
    <w:rsid w:val="00215B6E"/>
    <w:rsid w:val="002172C5"/>
    <w:rsid w:val="00220632"/>
    <w:rsid w:val="00222600"/>
    <w:rsid w:val="002237DA"/>
    <w:rsid w:val="00225F3B"/>
    <w:rsid w:val="00231220"/>
    <w:rsid w:val="002339EB"/>
    <w:rsid w:val="00235F71"/>
    <w:rsid w:val="00243F06"/>
    <w:rsid w:val="002444CA"/>
    <w:rsid w:val="00245A71"/>
    <w:rsid w:val="0024665A"/>
    <w:rsid w:val="0024792D"/>
    <w:rsid w:val="00251374"/>
    <w:rsid w:val="002515E0"/>
    <w:rsid w:val="00254966"/>
    <w:rsid w:val="00255B12"/>
    <w:rsid w:val="00256429"/>
    <w:rsid w:val="00260DE6"/>
    <w:rsid w:val="002613F6"/>
    <w:rsid w:val="002615F1"/>
    <w:rsid w:val="00267CBF"/>
    <w:rsid w:val="00273AB1"/>
    <w:rsid w:val="00273FEE"/>
    <w:rsid w:val="00274A06"/>
    <w:rsid w:val="00277B08"/>
    <w:rsid w:val="00285A14"/>
    <w:rsid w:val="00291841"/>
    <w:rsid w:val="002958DA"/>
    <w:rsid w:val="002A1D40"/>
    <w:rsid w:val="002A3E5F"/>
    <w:rsid w:val="002A436A"/>
    <w:rsid w:val="002A4B1E"/>
    <w:rsid w:val="002A51A7"/>
    <w:rsid w:val="002A5AD2"/>
    <w:rsid w:val="002A679D"/>
    <w:rsid w:val="002B0B73"/>
    <w:rsid w:val="002B4A4E"/>
    <w:rsid w:val="002C17D7"/>
    <w:rsid w:val="002C6040"/>
    <w:rsid w:val="002C70F7"/>
    <w:rsid w:val="002D5B3F"/>
    <w:rsid w:val="002D5BB7"/>
    <w:rsid w:val="002E272E"/>
    <w:rsid w:val="002E4123"/>
    <w:rsid w:val="002F17EA"/>
    <w:rsid w:val="002F5778"/>
    <w:rsid w:val="00302C6F"/>
    <w:rsid w:val="00303DB7"/>
    <w:rsid w:val="003114DE"/>
    <w:rsid w:val="003207AF"/>
    <w:rsid w:val="00326476"/>
    <w:rsid w:val="0033182A"/>
    <w:rsid w:val="003370E7"/>
    <w:rsid w:val="00346743"/>
    <w:rsid w:val="003473C9"/>
    <w:rsid w:val="00351230"/>
    <w:rsid w:val="003529CC"/>
    <w:rsid w:val="00353592"/>
    <w:rsid w:val="00353817"/>
    <w:rsid w:val="0035466C"/>
    <w:rsid w:val="00354BD2"/>
    <w:rsid w:val="00354D3E"/>
    <w:rsid w:val="00354E80"/>
    <w:rsid w:val="00357924"/>
    <w:rsid w:val="00357AEF"/>
    <w:rsid w:val="00362560"/>
    <w:rsid w:val="00363594"/>
    <w:rsid w:val="003645CB"/>
    <w:rsid w:val="003674B0"/>
    <w:rsid w:val="00371977"/>
    <w:rsid w:val="003732FD"/>
    <w:rsid w:val="003753B2"/>
    <w:rsid w:val="003761F2"/>
    <w:rsid w:val="00376559"/>
    <w:rsid w:val="00377A06"/>
    <w:rsid w:val="00382350"/>
    <w:rsid w:val="003874BE"/>
    <w:rsid w:val="003933AA"/>
    <w:rsid w:val="00393EB6"/>
    <w:rsid w:val="00396110"/>
    <w:rsid w:val="003A15D7"/>
    <w:rsid w:val="003A3CE5"/>
    <w:rsid w:val="003A4654"/>
    <w:rsid w:val="003B00A6"/>
    <w:rsid w:val="003B0823"/>
    <w:rsid w:val="003B2B6D"/>
    <w:rsid w:val="003B366F"/>
    <w:rsid w:val="003B3F9D"/>
    <w:rsid w:val="003C4437"/>
    <w:rsid w:val="003D0DD4"/>
    <w:rsid w:val="003E35B4"/>
    <w:rsid w:val="003E4926"/>
    <w:rsid w:val="003E4A65"/>
    <w:rsid w:val="003E7250"/>
    <w:rsid w:val="003E77CC"/>
    <w:rsid w:val="003F06BE"/>
    <w:rsid w:val="003F6891"/>
    <w:rsid w:val="003F6F28"/>
    <w:rsid w:val="0040012F"/>
    <w:rsid w:val="00404C50"/>
    <w:rsid w:val="0040542A"/>
    <w:rsid w:val="00410C68"/>
    <w:rsid w:val="004169E5"/>
    <w:rsid w:val="004238FD"/>
    <w:rsid w:val="00426244"/>
    <w:rsid w:val="0043006A"/>
    <w:rsid w:val="00433C30"/>
    <w:rsid w:val="00434843"/>
    <w:rsid w:val="0045098D"/>
    <w:rsid w:val="00460A84"/>
    <w:rsid w:val="00461A33"/>
    <w:rsid w:val="00463272"/>
    <w:rsid w:val="00465E73"/>
    <w:rsid w:val="00465F88"/>
    <w:rsid w:val="004727CF"/>
    <w:rsid w:val="00472C32"/>
    <w:rsid w:val="00476E49"/>
    <w:rsid w:val="004808A2"/>
    <w:rsid w:val="00480EC0"/>
    <w:rsid w:val="004978D5"/>
    <w:rsid w:val="004A1148"/>
    <w:rsid w:val="004A33AD"/>
    <w:rsid w:val="004A7D3D"/>
    <w:rsid w:val="004B14E5"/>
    <w:rsid w:val="004B6A82"/>
    <w:rsid w:val="004C5274"/>
    <w:rsid w:val="004E0538"/>
    <w:rsid w:val="004E568D"/>
    <w:rsid w:val="004E61B1"/>
    <w:rsid w:val="004F2F31"/>
    <w:rsid w:val="0050249F"/>
    <w:rsid w:val="00513F4F"/>
    <w:rsid w:val="00524566"/>
    <w:rsid w:val="00524E74"/>
    <w:rsid w:val="00527D3B"/>
    <w:rsid w:val="005305CA"/>
    <w:rsid w:val="00530BEF"/>
    <w:rsid w:val="00533BF8"/>
    <w:rsid w:val="00534C5B"/>
    <w:rsid w:val="005401A9"/>
    <w:rsid w:val="005554AB"/>
    <w:rsid w:val="00561F00"/>
    <w:rsid w:val="00562DEC"/>
    <w:rsid w:val="00564EEB"/>
    <w:rsid w:val="00571640"/>
    <w:rsid w:val="005742D6"/>
    <w:rsid w:val="0058287E"/>
    <w:rsid w:val="00583CE4"/>
    <w:rsid w:val="0058592E"/>
    <w:rsid w:val="00590667"/>
    <w:rsid w:val="00591470"/>
    <w:rsid w:val="0059571B"/>
    <w:rsid w:val="00596A4B"/>
    <w:rsid w:val="005A3CAA"/>
    <w:rsid w:val="005A5752"/>
    <w:rsid w:val="005B2FFB"/>
    <w:rsid w:val="005B51FE"/>
    <w:rsid w:val="005B53DD"/>
    <w:rsid w:val="005B7BEA"/>
    <w:rsid w:val="005C0490"/>
    <w:rsid w:val="005C74DD"/>
    <w:rsid w:val="005D1D58"/>
    <w:rsid w:val="005D4035"/>
    <w:rsid w:val="005E11AB"/>
    <w:rsid w:val="005E316F"/>
    <w:rsid w:val="005E6E27"/>
    <w:rsid w:val="005F3E76"/>
    <w:rsid w:val="005F526A"/>
    <w:rsid w:val="00603190"/>
    <w:rsid w:val="00605FFC"/>
    <w:rsid w:val="006140BF"/>
    <w:rsid w:val="006211CC"/>
    <w:rsid w:val="00621AEA"/>
    <w:rsid w:val="00625850"/>
    <w:rsid w:val="006313B5"/>
    <w:rsid w:val="00632434"/>
    <w:rsid w:val="006327CD"/>
    <w:rsid w:val="00636FC4"/>
    <w:rsid w:val="00641263"/>
    <w:rsid w:val="00641E69"/>
    <w:rsid w:val="00646476"/>
    <w:rsid w:val="00647183"/>
    <w:rsid w:val="006506D9"/>
    <w:rsid w:val="00654CB0"/>
    <w:rsid w:val="00655C96"/>
    <w:rsid w:val="00657619"/>
    <w:rsid w:val="00660989"/>
    <w:rsid w:val="00660BD7"/>
    <w:rsid w:val="00661D6F"/>
    <w:rsid w:val="00664C9C"/>
    <w:rsid w:val="00665859"/>
    <w:rsid w:val="006768A9"/>
    <w:rsid w:val="00684E3C"/>
    <w:rsid w:val="00685637"/>
    <w:rsid w:val="006907D2"/>
    <w:rsid w:val="006934D4"/>
    <w:rsid w:val="006941F9"/>
    <w:rsid w:val="006945A0"/>
    <w:rsid w:val="006A096A"/>
    <w:rsid w:val="006A2182"/>
    <w:rsid w:val="006A2440"/>
    <w:rsid w:val="006A297E"/>
    <w:rsid w:val="006A3D05"/>
    <w:rsid w:val="006A4206"/>
    <w:rsid w:val="006B3BBE"/>
    <w:rsid w:val="006B465F"/>
    <w:rsid w:val="006B7F21"/>
    <w:rsid w:val="006C243F"/>
    <w:rsid w:val="006C24A1"/>
    <w:rsid w:val="006C5249"/>
    <w:rsid w:val="006C6E2E"/>
    <w:rsid w:val="006D050A"/>
    <w:rsid w:val="006D462A"/>
    <w:rsid w:val="006D49ED"/>
    <w:rsid w:val="006D55CE"/>
    <w:rsid w:val="006D5DA8"/>
    <w:rsid w:val="006F0A72"/>
    <w:rsid w:val="006F1658"/>
    <w:rsid w:val="006F45BF"/>
    <w:rsid w:val="00702F71"/>
    <w:rsid w:val="00703E7A"/>
    <w:rsid w:val="00707012"/>
    <w:rsid w:val="007107AB"/>
    <w:rsid w:val="007155D1"/>
    <w:rsid w:val="007241BD"/>
    <w:rsid w:val="0072571F"/>
    <w:rsid w:val="007265E0"/>
    <w:rsid w:val="00732AAE"/>
    <w:rsid w:val="00732F31"/>
    <w:rsid w:val="007366DF"/>
    <w:rsid w:val="00745D2B"/>
    <w:rsid w:val="00747932"/>
    <w:rsid w:val="00751CB8"/>
    <w:rsid w:val="00751F9B"/>
    <w:rsid w:val="00755112"/>
    <w:rsid w:val="0075639C"/>
    <w:rsid w:val="00757839"/>
    <w:rsid w:val="007602EB"/>
    <w:rsid w:val="00760FD5"/>
    <w:rsid w:val="0076345E"/>
    <w:rsid w:val="00771EE2"/>
    <w:rsid w:val="00771F91"/>
    <w:rsid w:val="007919F0"/>
    <w:rsid w:val="00792A2A"/>
    <w:rsid w:val="007A0717"/>
    <w:rsid w:val="007A0994"/>
    <w:rsid w:val="007A4950"/>
    <w:rsid w:val="007B0E70"/>
    <w:rsid w:val="007B1BD0"/>
    <w:rsid w:val="007B5081"/>
    <w:rsid w:val="007B58FD"/>
    <w:rsid w:val="007B796B"/>
    <w:rsid w:val="007C2987"/>
    <w:rsid w:val="007C4AB6"/>
    <w:rsid w:val="007C4C48"/>
    <w:rsid w:val="007D2A88"/>
    <w:rsid w:val="007D43D0"/>
    <w:rsid w:val="007F44F2"/>
    <w:rsid w:val="007F4DA4"/>
    <w:rsid w:val="007F5D21"/>
    <w:rsid w:val="00800069"/>
    <w:rsid w:val="00800C74"/>
    <w:rsid w:val="00801FAF"/>
    <w:rsid w:val="00802E62"/>
    <w:rsid w:val="00807B02"/>
    <w:rsid w:val="00807F3C"/>
    <w:rsid w:val="00812373"/>
    <w:rsid w:val="00813620"/>
    <w:rsid w:val="00813B5E"/>
    <w:rsid w:val="008163EB"/>
    <w:rsid w:val="00816DB5"/>
    <w:rsid w:val="00835183"/>
    <w:rsid w:val="0083789E"/>
    <w:rsid w:val="008440C8"/>
    <w:rsid w:val="00847342"/>
    <w:rsid w:val="00847C8B"/>
    <w:rsid w:val="008509A4"/>
    <w:rsid w:val="008575DA"/>
    <w:rsid w:val="0086128A"/>
    <w:rsid w:val="00864BE5"/>
    <w:rsid w:val="00864EF8"/>
    <w:rsid w:val="00866FF5"/>
    <w:rsid w:val="00884733"/>
    <w:rsid w:val="00887D16"/>
    <w:rsid w:val="00887FCC"/>
    <w:rsid w:val="008923BB"/>
    <w:rsid w:val="00893D26"/>
    <w:rsid w:val="008A0E5F"/>
    <w:rsid w:val="008B02F5"/>
    <w:rsid w:val="008B43E7"/>
    <w:rsid w:val="008B653B"/>
    <w:rsid w:val="008B7721"/>
    <w:rsid w:val="008C182C"/>
    <w:rsid w:val="008D3A69"/>
    <w:rsid w:val="008D763F"/>
    <w:rsid w:val="008D7A5F"/>
    <w:rsid w:val="008E0567"/>
    <w:rsid w:val="008E1776"/>
    <w:rsid w:val="008E17D1"/>
    <w:rsid w:val="008E2C67"/>
    <w:rsid w:val="008E2FF7"/>
    <w:rsid w:val="008E456A"/>
    <w:rsid w:val="008E61FB"/>
    <w:rsid w:val="008F00AC"/>
    <w:rsid w:val="008F036F"/>
    <w:rsid w:val="008F6E9D"/>
    <w:rsid w:val="00901E6B"/>
    <w:rsid w:val="00906E54"/>
    <w:rsid w:val="00906F5B"/>
    <w:rsid w:val="00910CEA"/>
    <w:rsid w:val="00911394"/>
    <w:rsid w:val="00911A75"/>
    <w:rsid w:val="00917B08"/>
    <w:rsid w:val="009220F2"/>
    <w:rsid w:val="00923A14"/>
    <w:rsid w:val="00923EF2"/>
    <w:rsid w:val="0092544E"/>
    <w:rsid w:val="00926D25"/>
    <w:rsid w:val="00926E9D"/>
    <w:rsid w:val="00933F10"/>
    <w:rsid w:val="009409E4"/>
    <w:rsid w:val="009420DB"/>
    <w:rsid w:val="0094223F"/>
    <w:rsid w:val="00942CB8"/>
    <w:rsid w:val="009433C5"/>
    <w:rsid w:val="00945C29"/>
    <w:rsid w:val="0095477A"/>
    <w:rsid w:val="00955B4C"/>
    <w:rsid w:val="00961967"/>
    <w:rsid w:val="009630B3"/>
    <w:rsid w:val="00965881"/>
    <w:rsid w:val="00971B1E"/>
    <w:rsid w:val="00972701"/>
    <w:rsid w:val="009753C1"/>
    <w:rsid w:val="009767C6"/>
    <w:rsid w:val="00982290"/>
    <w:rsid w:val="00983C7E"/>
    <w:rsid w:val="009871FF"/>
    <w:rsid w:val="009A1145"/>
    <w:rsid w:val="009A43AF"/>
    <w:rsid w:val="009C68DF"/>
    <w:rsid w:val="009C6E95"/>
    <w:rsid w:val="009E11D1"/>
    <w:rsid w:val="009E183D"/>
    <w:rsid w:val="009E541B"/>
    <w:rsid w:val="009F0BE7"/>
    <w:rsid w:val="009F5486"/>
    <w:rsid w:val="009F7BAE"/>
    <w:rsid w:val="00A05A11"/>
    <w:rsid w:val="00A153E4"/>
    <w:rsid w:val="00A1663B"/>
    <w:rsid w:val="00A16F86"/>
    <w:rsid w:val="00A21D1A"/>
    <w:rsid w:val="00A23CC7"/>
    <w:rsid w:val="00A25BEB"/>
    <w:rsid w:val="00A35592"/>
    <w:rsid w:val="00A4036F"/>
    <w:rsid w:val="00A423BB"/>
    <w:rsid w:val="00A43A8C"/>
    <w:rsid w:val="00A44AFA"/>
    <w:rsid w:val="00A455B5"/>
    <w:rsid w:val="00A45782"/>
    <w:rsid w:val="00A4641A"/>
    <w:rsid w:val="00A4641C"/>
    <w:rsid w:val="00A503DC"/>
    <w:rsid w:val="00A5153F"/>
    <w:rsid w:val="00A54AE5"/>
    <w:rsid w:val="00A5587C"/>
    <w:rsid w:val="00A560DE"/>
    <w:rsid w:val="00A634FD"/>
    <w:rsid w:val="00A6727F"/>
    <w:rsid w:val="00A678FB"/>
    <w:rsid w:val="00A868FF"/>
    <w:rsid w:val="00A8711D"/>
    <w:rsid w:val="00A90238"/>
    <w:rsid w:val="00A9421D"/>
    <w:rsid w:val="00A944A0"/>
    <w:rsid w:val="00A96615"/>
    <w:rsid w:val="00A96D02"/>
    <w:rsid w:val="00AA28B4"/>
    <w:rsid w:val="00AA34EC"/>
    <w:rsid w:val="00AA49CC"/>
    <w:rsid w:val="00AB1FD7"/>
    <w:rsid w:val="00AB429A"/>
    <w:rsid w:val="00AB52D4"/>
    <w:rsid w:val="00AB6E36"/>
    <w:rsid w:val="00AB6FE7"/>
    <w:rsid w:val="00AB7AD7"/>
    <w:rsid w:val="00AD2E10"/>
    <w:rsid w:val="00AD4FE3"/>
    <w:rsid w:val="00AE2673"/>
    <w:rsid w:val="00AE2ACC"/>
    <w:rsid w:val="00AE37E7"/>
    <w:rsid w:val="00AE4DD4"/>
    <w:rsid w:val="00AE50B4"/>
    <w:rsid w:val="00AF0075"/>
    <w:rsid w:val="00AF1772"/>
    <w:rsid w:val="00AF271D"/>
    <w:rsid w:val="00AF2FAC"/>
    <w:rsid w:val="00AF4F17"/>
    <w:rsid w:val="00AF6826"/>
    <w:rsid w:val="00B004E6"/>
    <w:rsid w:val="00B00906"/>
    <w:rsid w:val="00B00E19"/>
    <w:rsid w:val="00B11607"/>
    <w:rsid w:val="00B14884"/>
    <w:rsid w:val="00B157BC"/>
    <w:rsid w:val="00B22A4E"/>
    <w:rsid w:val="00B26CEF"/>
    <w:rsid w:val="00B305F0"/>
    <w:rsid w:val="00B31BD5"/>
    <w:rsid w:val="00B3417F"/>
    <w:rsid w:val="00B356A3"/>
    <w:rsid w:val="00B44521"/>
    <w:rsid w:val="00B47515"/>
    <w:rsid w:val="00B511A1"/>
    <w:rsid w:val="00B51702"/>
    <w:rsid w:val="00B51D6C"/>
    <w:rsid w:val="00B5249C"/>
    <w:rsid w:val="00B574DA"/>
    <w:rsid w:val="00B61BDE"/>
    <w:rsid w:val="00B62D82"/>
    <w:rsid w:val="00B6685F"/>
    <w:rsid w:val="00B70122"/>
    <w:rsid w:val="00B750BA"/>
    <w:rsid w:val="00B750E1"/>
    <w:rsid w:val="00B829D8"/>
    <w:rsid w:val="00B84688"/>
    <w:rsid w:val="00B84B5B"/>
    <w:rsid w:val="00B85106"/>
    <w:rsid w:val="00B85B00"/>
    <w:rsid w:val="00B92BCE"/>
    <w:rsid w:val="00B92F75"/>
    <w:rsid w:val="00B943CE"/>
    <w:rsid w:val="00BA1309"/>
    <w:rsid w:val="00BA2586"/>
    <w:rsid w:val="00BA590F"/>
    <w:rsid w:val="00BB45E7"/>
    <w:rsid w:val="00BB5ED0"/>
    <w:rsid w:val="00BC1C25"/>
    <w:rsid w:val="00BC30F1"/>
    <w:rsid w:val="00BC3C76"/>
    <w:rsid w:val="00BC7ACC"/>
    <w:rsid w:val="00BD12C7"/>
    <w:rsid w:val="00BD24DB"/>
    <w:rsid w:val="00BD2E43"/>
    <w:rsid w:val="00BD3079"/>
    <w:rsid w:val="00BD3188"/>
    <w:rsid w:val="00BD4FC4"/>
    <w:rsid w:val="00BD5D39"/>
    <w:rsid w:val="00BD6AEE"/>
    <w:rsid w:val="00BD740B"/>
    <w:rsid w:val="00BD7AF0"/>
    <w:rsid w:val="00BE0AA0"/>
    <w:rsid w:val="00BE0B01"/>
    <w:rsid w:val="00BE5300"/>
    <w:rsid w:val="00BE57B6"/>
    <w:rsid w:val="00BE72CA"/>
    <w:rsid w:val="00BE79C7"/>
    <w:rsid w:val="00BF37E5"/>
    <w:rsid w:val="00BF57F1"/>
    <w:rsid w:val="00C005DA"/>
    <w:rsid w:val="00C00858"/>
    <w:rsid w:val="00C05104"/>
    <w:rsid w:val="00C1285B"/>
    <w:rsid w:val="00C1795A"/>
    <w:rsid w:val="00C22E3B"/>
    <w:rsid w:val="00C22FFB"/>
    <w:rsid w:val="00C319EB"/>
    <w:rsid w:val="00C324AE"/>
    <w:rsid w:val="00C3574B"/>
    <w:rsid w:val="00C37189"/>
    <w:rsid w:val="00C40BC6"/>
    <w:rsid w:val="00C431A6"/>
    <w:rsid w:val="00C46149"/>
    <w:rsid w:val="00C50DC2"/>
    <w:rsid w:val="00C519BA"/>
    <w:rsid w:val="00C66B33"/>
    <w:rsid w:val="00C75DF8"/>
    <w:rsid w:val="00C7673E"/>
    <w:rsid w:val="00C803C6"/>
    <w:rsid w:val="00C80527"/>
    <w:rsid w:val="00C82D8F"/>
    <w:rsid w:val="00C868FA"/>
    <w:rsid w:val="00C92323"/>
    <w:rsid w:val="00C93A58"/>
    <w:rsid w:val="00C93B79"/>
    <w:rsid w:val="00C93BCB"/>
    <w:rsid w:val="00C94B3B"/>
    <w:rsid w:val="00CA0B03"/>
    <w:rsid w:val="00CB7BA1"/>
    <w:rsid w:val="00CC3E10"/>
    <w:rsid w:val="00CD01C2"/>
    <w:rsid w:val="00CD670B"/>
    <w:rsid w:val="00CE0E43"/>
    <w:rsid w:val="00CE2FA6"/>
    <w:rsid w:val="00CE3C9B"/>
    <w:rsid w:val="00CE65AB"/>
    <w:rsid w:val="00CF0772"/>
    <w:rsid w:val="00CF22C3"/>
    <w:rsid w:val="00CF2B64"/>
    <w:rsid w:val="00CF3CEE"/>
    <w:rsid w:val="00CF4266"/>
    <w:rsid w:val="00CF4570"/>
    <w:rsid w:val="00D039EC"/>
    <w:rsid w:val="00D049CD"/>
    <w:rsid w:val="00D05E50"/>
    <w:rsid w:val="00D213FB"/>
    <w:rsid w:val="00D235D2"/>
    <w:rsid w:val="00D241F1"/>
    <w:rsid w:val="00D32F6A"/>
    <w:rsid w:val="00D41E0F"/>
    <w:rsid w:val="00D44E65"/>
    <w:rsid w:val="00D55361"/>
    <w:rsid w:val="00D55D61"/>
    <w:rsid w:val="00D70285"/>
    <w:rsid w:val="00D7295D"/>
    <w:rsid w:val="00D75CBA"/>
    <w:rsid w:val="00D809BB"/>
    <w:rsid w:val="00D86DDE"/>
    <w:rsid w:val="00D9332B"/>
    <w:rsid w:val="00D9537F"/>
    <w:rsid w:val="00D977F3"/>
    <w:rsid w:val="00DA5E19"/>
    <w:rsid w:val="00DB116D"/>
    <w:rsid w:val="00DB5C98"/>
    <w:rsid w:val="00DC1854"/>
    <w:rsid w:val="00DC2DE6"/>
    <w:rsid w:val="00DC4B5F"/>
    <w:rsid w:val="00DD17CC"/>
    <w:rsid w:val="00DE3AB8"/>
    <w:rsid w:val="00DE3AC0"/>
    <w:rsid w:val="00DE44DF"/>
    <w:rsid w:val="00DF0FEC"/>
    <w:rsid w:val="00DF3B17"/>
    <w:rsid w:val="00DF4BAC"/>
    <w:rsid w:val="00DF53DB"/>
    <w:rsid w:val="00E020C0"/>
    <w:rsid w:val="00E02173"/>
    <w:rsid w:val="00E05047"/>
    <w:rsid w:val="00E068B8"/>
    <w:rsid w:val="00E14B56"/>
    <w:rsid w:val="00E21272"/>
    <w:rsid w:val="00E230E0"/>
    <w:rsid w:val="00E24D06"/>
    <w:rsid w:val="00E30128"/>
    <w:rsid w:val="00E409A4"/>
    <w:rsid w:val="00E42D50"/>
    <w:rsid w:val="00E47ACF"/>
    <w:rsid w:val="00E51AAC"/>
    <w:rsid w:val="00E52A80"/>
    <w:rsid w:val="00E539D7"/>
    <w:rsid w:val="00E6406E"/>
    <w:rsid w:val="00E66CC0"/>
    <w:rsid w:val="00E67885"/>
    <w:rsid w:val="00E7050F"/>
    <w:rsid w:val="00E72F65"/>
    <w:rsid w:val="00E85CCF"/>
    <w:rsid w:val="00E95072"/>
    <w:rsid w:val="00E959F2"/>
    <w:rsid w:val="00E95F50"/>
    <w:rsid w:val="00EA0E09"/>
    <w:rsid w:val="00EA2479"/>
    <w:rsid w:val="00EA4847"/>
    <w:rsid w:val="00EB0EB8"/>
    <w:rsid w:val="00EB3C38"/>
    <w:rsid w:val="00EC79B3"/>
    <w:rsid w:val="00ED6D68"/>
    <w:rsid w:val="00ED7E47"/>
    <w:rsid w:val="00EE08D3"/>
    <w:rsid w:val="00EE0A93"/>
    <w:rsid w:val="00EE1463"/>
    <w:rsid w:val="00EE2207"/>
    <w:rsid w:val="00EE2AC4"/>
    <w:rsid w:val="00EE3132"/>
    <w:rsid w:val="00EE3D9D"/>
    <w:rsid w:val="00EE4A5D"/>
    <w:rsid w:val="00EE7714"/>
    <w:rsid w:val="00EF4321"/>
    <w:rsid w:val="00EF618D"/>
    <w:rsid w:val="00F014E2"/>
    <w:rsid w:val="00F02126"/>
    <w:rsid w:val="00F02691"/>
    <w:rsid w:val="00F249F1"/>
    <w:rsid w:val="00F25B9D"/>
    <w:rsid w:val="00F25EE5"/>
    <w:rsid w:val="00F2664E"/>
    <w:rsid w:val="00F31B81"/>
    <w:rsid w:val="00F3740B"/>
    <w:rsid w:val="00F47520"/>
    <w:rsid w:val="00F511F5"/>
    <w:rsid w:val="00F541DB"/>
    <w:rsid w:val="00F6103A"/>
    <w:rsid w:val="00F63D13"/>
    <w:rsid w:val="00F74F12"/>
    <w:rsid w:val="00F77099"/>
    <w:rsid w:val="00F841F7"/>
    <w:rsid w:val="00F90D08"/>
    <w:rsid w:val="00F9122A"/>
    <w:rsid w:val="00F927EA"/>
    <w:rsid w:val="00F970FC"/>
    <w:rsid w:val="00FA04CD"/>
    <w:rsid w:val="00FA367B"/>
    <w:rsid w:val="00FA44AE"/>
    <w:rsid w:val="00FA4A88"/>
    <w:rsid w:val="00FB26BC"/>
    <w:rsid w:val="00FB4521"/>
    <w:rsid w:val="00FB4F84"/>
    <w:rsid w:val="00FB5CF8"/>
    <w:rsid w:val="00FC09D0"/>
    <w:rsid w:val="00FC18F2"/>
    <w:rsid w:val="00FC1F5B"/>
    <w:rsid w:val="00FC631C"/>
    <w:rsid w:val="00FD4AFF"/>
    <w:rsid w:val="00FF264C"/>
    <w:rsid w:val="00FF3071"/>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4B638F"/>
  <w15:docId w15:val="{F9AAC9C5-4863-446A-9A02-A36470C25D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153"/>
        <w:tab w:val="right" w:pos="8306"/>
      </w:tabs>
    </w:pPr>
  </w:style>
  <w:style w:type="paragraph" w:styleId="Footer">
    <w:name w:val="footer"/>
    <w:basedOn w:val="Normal"/>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character" w:styleId="Hyperlink">
    <w:name w:val="Hyperlink"/>
    <w:basedOn w:val="DefaultParagraphFont"/>
    <w:uiPriority w:val="99"/>
    <w:rsid w:val="00AE2673"/>
    <w:rPr>
      <w:color w:val="0000FF"/>
      <w:u w:val="single"/>
    </w:rPr>
  </w:style>
  <w:style w:type="paragraph" w:styleId="BalloonText">
    <w:name w:val="Balloon Text"/>
    <w:basedOn w:val="Normal"/>
    <w:link w:val="BalloonTextChar"/>
    <w:rsid w:val="00EC79B3"/>
    <w:rPr>
      <w:rFonts w:ascii="Lucida Grande" w:hAnsi="Lucida Grande"/>
      <w:sz w:val="18"/>
      <w:szCs w:val="18"/>
    </w:rPr>
  </w:style>
  <w:style w:type="character" w:customStyle="1" w:styleId="BalloonTextChar">
    <w:name w:val="Balloon Text Char"/>
    <w:basedOn w:val="DefaultParagraphFont"/>
    <w:link w:val="BalloonText"/>
    <w:rsid w:val="00EC79B3"/>
    <w:rPr>
      <w:rFonts w:ascii="Lucida Grande" w:hAnsi="Lucida Grande"/>
      <w:sz w:val="18"/>
      <w:szCs w:val="18"/>
      <w:lang w:eastAsia="en-GB"/>
    </w:rPr>
  </w:style>
  <w:style w:type="paragraph" w:customStyle="1" w:styleId="TableText">
    <w:name w:val="Table Text"/>
    <w:basedOn w:val="Normal"/>
    <w:link w:val="TableTextChar"/>
    <w:qFormat/>
    <w:rsid w:val="00C40BC6"/>
    <w:pPr>
      <w:keepNext/>
      <w:spacing w:before="60" w:after="60"/>
    </w:pPr>
    <w:rPr>
      <w:rFonts w:ascii="Arial" w:eastAsia="Calibri" w:hAnsi="Arial"/>
      <w:lang w:val="en-US" w:eastAsia="en-US"/>
    </w:rPr>
  </w:style>
  <w:style w:type="character" w:customStyle="1" w:styleId="TableTextChar">
    <w:name w:val="Table Text Char"/>
    <w:link w:val="TableText"/>
    <w:rsid w:val="00C40BC6"/>
    <w:rPr>
      <w:rFonts w:ascii="Arial" w:eastAsia="Calibri" w:hAnsi="Arial"/>
      <w:lang w:val="en-US"/>
    </w:rPr>
  </w:style>
  <w:style w:type="paragraph" w:customStyle="1" w:styleId="TableHeading">
    <w:name w:val="Table Heading"/>
    <w:basedOn w:val="Normal"/>
    <w:qFormat/>
    <w:rsid w:val="00C40BC6"/>
    <w:pPr>
      <w:keepNext/>
      <w:spacing w:before="120" w:after="120" w:line="276" w:lineRule="auto"/>
      <w:jc w:val="center"/>
    </w:pPr>
    <w:rPr>
      <w:rFonts w:ascii="Arial" w:eastAsia="Calibri" w:hAnsi="Arial"/>
      <w:b/>
      <w:szCs w:val="22"/>
      <w:lang w:val="en-US" w:eastAsia="en-US"/>
    </w:rPr>
  </w:style>
  <w:style w:type="paragraph" w:customStyle="1" w:styleId="StepHead">
    <w:name w:val="Step Head"/>
    <w:basedOn w:val="Normal"/>
    <w:next w:val="Normal"/>
    <w:qFormat/>
    <w:rsid w:val="00AE2ACC"/>
    <w:pPr>
      <w:keepNext/>
      <w:numPr>
        <w:ilvl w:val="1"/>
        <w:numId w:val="8"/>
      </w:numPr>
      <w:spacing w:before="240" w:after="120" w:line="276" w:lineRule="auto"/>
    </w:pPr>
    <w:rPr>
      <w:rFonts w:ascii="Arial" w:eastAsia="Calibri" w:hAnsi="Arial"/>
      <w:b/>
      <w:sz w:val="22"/>
      <w:szCs w:val="22"/>
      <w:lang w:val="en-US" w:eastAsia="en-US"/>
    </w:rPr>
  </w:style>
  <w:style w:type="paragraph" w:customStyle="1" w:styleId="PartHead">
    <w:name w:val="Part Head"/>
    <w:basedOn w:val="ListParagraph"/>
    <w:next w:val="Normal"/>
    <w:qFormat/>
    <w:rsid w:val="00AE2ACC"/>
    <w:pPr>
      <w:keepNext/>
      <w:numPr>
        <w:numId w:val="8"/>
      </w:numPr>
      <w:spacing w:before="240" w:after="60" w:line="276" w:lineRule="auto"/>
      <w:contextualSpacing w:val="0"/>
      <w:outlineLvl w:val="0"/>
    </w:pPr>
    <w:rPr>
      <w:rFonts w:ascii="Arial" w:eastAsia="Calibri" w:hAnsi="Arial"/>
      <w:b/>
      <w:sz w:val="28"/>
      <w:szCs w:val="22"/>
      <w:lang w:val="en-US" w:eastAsia="en-US"/>
    </w:rPr>
  </w:style>
  <w:style w:type="paragraph" w:customStyle="1" w:styleId="SubStepAlpha">
    <w:name w:val="SubStep Alpha"/>
    <w:basedOn w:val="Normal"/>
    <w:qFormat/>
    <w:rsid w:val="00AE2ACC"/>
    <w:pPr>
      <w:numPr>
        <w:ilvl w:val="2"/>
        <w:numId w:val="8"/>
      </w:numPr>
      <w:spacing w:before="120" w:after="120"/>
    </w:pPr>
    <w:rPr>
      <w:rFonts w:ascii="Arial" w:eastAsia="Calibri" w:hAnsi="Arial"/>
      <w:szCs w:val="22"/>
      <w:lang w:val="en-US" w:eastAsia="en-US"/>
    </w:rPr>
  </w:style>
  <w:style w:type="paragraph" w:customStyle="1" w:styleId="SubStepNum">
    <w:name w:val="SubStep Num"/>
    <w:basedOn w:val="SubStepAlpha"/>
    <w:qFormat/>
    <w:rsid w:val="00AE2ACC"/>
    <w:pPr>
      <w:numPr>
        <w:ilvl w:val="3"/>
      </w:numPr>
    </w:pPr>
  </w:style>
  <w:style w:type="numbering" w:customStyle="1" w:styleId="PartStepSubStepList">
    <w:name w:val="Part_Step_SubStep_List"/>
    <w:basedOn w:val="NoList"/>
    <w:uiPriority w:val="99"/>
    <w:rsid w:val="00AE2ACC"/>
    <w:pPr>
      <w:numPr>
        <w:numId w:val="8"/>
      </w:numPr>
    </w:pPr>
  </w:style>
  <w:style w:type="paragraph" w:styleId="ListParagraph">
    <w:name w:val="List Paragraph"/>
    <w:basedOn w:val="Normal"/>
    <w:uiPriority w:val="72"/>
    <w:rsid w:val="00AE2ACC"/>
    <w:pPr>
      <w:ind w:left="720"/>
      <w:contextualSpacing/>
    </w:pPr>
  </w:style>
  <w:style w:type="paragraph" w:customStyle="1" w:styleId="CMD">
    <w:name w:val="CMD"/>
    <w:basedOn w:val="Normal"/>
    <w:qFormat/>
    <w:rsid w:val="007C4C48"/>
    <w:pPr>
      <w:spacing w:before="60" w:after="60"/>
      <w:ind w:left="720"/>
    </w:pPr>
    <w:rPr>
      <w:rFonts w:ascii="Courier New" w:eastAsia="Calibri" w:hAnsi="Courier New"/>
      <w:szCs w:val="22"/>
      <w:lang w:val="en-US" w:eastAsia="en-US"/>
    </w:rPr>
  </w:style>
  <w:style w:type="paragraph" w:customStyle="1" w:styleId="CMDOutput">
    <w:name w:val="CMD Output"/>
    <w:basedOn w:val="CMD"/>
    <w:qFormat/>
    <w:rsid w:val="007C4C48"/>
    <w:rPr>
      <w:sz w:val="18"/>
    </w:rPr>
  </w:style>
  <w:style w:type="paragraph" w:customStyle="1" w:styleId="BodyTextL50">
    <w:name w:val="Body Text L50"/>
    <w:basedOn w:val="Normal"/>
    <w:qFormat/>
    <w:rsid w:val="002237DA"/>
    <w:pPr>
      <w:spacing w:before="120" w:after="60"/>
      <w:ind w:left="720"/>
    </w:pPr>
    <w:rPr>
      <w:rFonts w:ascii="Arial" w:eastAsia="Calibri" w:hAnsi="Arial"/>
      <w:szCs w:val="22"/>
      <w:lang w:val="en-US" w:eastAsia="en-US"/>
    </w:rPr>
  </w:style>
  <w:style w:type="paragraph" w:customStyle="1" w:styleId="Year">
    <w:name w:val="Year"/>
    <w:basedOn w:val="Normal"/>
    <w:next w:val="Exam"/>
    <w:rsid w:val="005F3E76"/>
    <w:pPr>
      <w:spacing w:after="240"/>
    </w:pPr>
    <w:rPr>
      <w:b/>
      <w:caps/>
      <w:sz w:val="28"/>
    </w:rPr>
  </w:style>
  <w:style w:type="paragraph" w:customStyle="1" w:styleId="Exam">
    <w:name w:val="Exam"/>
    <w:basedOn w:val="Normal"/>
    <w:next w:val="Month"/>
    <w:rsid w:val="005F3E76"/>
    <w:rPr>
      <w:b/>
      <w:caps/>
      <w:sz w:val="24"/>
    </w:rPr>
  </w:style>
  <w:style w:type="paragraph" w:customStyle="1" w:styleId="Modcode">
    <w:name w:val="Modcode"/>
    <w:basedOn w:val="Normal"/>
    <w:rsid w:val="005F3E76"/>
    <w:pPr>
      <w:jc w:val="center"/>
    </w:pPr>
    <w:rPr>
      <w:b/>
      <w:caps/>
      <w:sz w:val="28"/>
    </w:rPr>
  </w:style>
  <w:style w:type="paragraph" w:customStyle="1" w:styleId="Modname">
    <w:name w:val="Modname"/>
    <w:basedOn w:val="Normal"/>
    <w:next w:val="Time"/>
    <w:rsid w:val="005F3E76"/>
    <w:pPr>
      <w:spacing w:after="240"/>
      <w:jc w:val="center"/>
    </w:pPr>
    <w:rPr>
      <w:b/>
      <w:sz w:val="28"/>
    </w:rPr>
  </w:style>
  <w:style w:type="paragraph" w:customStyle="1" w:styleId="Time">
    <w:name w:val="Time"/>
    <w:basedOn w:val="Normal"/>
    <w:next w:val="Answer"/>
    <w:rsid w:val="005F3E76"/>
    <w:pPr>
      <w:spacing w:after="240"/>
    </w:pPr>
    <w:rPr>
      <w:b/>
      <w:caps/>
      <w:sz w:val="28"/>
    </w:rPr>
  </w:style>
  <w:style w:type="paragraph" w:customStyle="1" w:styleId="Answer">
    <w:name w:val="Answer"/>
    <w:basedOn w:val="Normal"/>
    <w:next w:val="BodyText"/>
    <w:rsid w:val="005F3E76"/>
    <w:rPr>
      <w:b/>
      <w:caps/>
      <w:sz w:val="28"/>
    </w:rPr>
  </w:style>
  <w:style w:type="paragraph" w:customStyle="1" w:styleId="Trinity">
    <w:name w:val="Trinity"/>
    <w:basedOn w:val="Normal"/>
    <w:next w:val="Year"/>
    <w:rsid w:val="005F3E76"/>
    <w:pPr>
      <w:spacing w:after="240"/>
    </w:pPr>
    <w:rPr>
      <w:b/>
      <w:sz w:val="24"/>
    </w:rPr>
  </w:style>
  <w:style w:type="paragraph" w:customStyle="1" w:styleId="Month">
    <w:name w:val="Month"/>
    <w:basedOn w:val="Normal"/>
    <w:next w:val="Modcode"/>
    <w:rsid w:val="005F3E76"/>
    <w:pPr>
      <w:spacing w:after="240"/>
    </w:pPr>
    <w:rPr>
      <w:b/>
      <w:caps/>
      <w:sz w:val="24"/>
    </w:rPr>
  </w:style>
  <w:style w:type="paragraph" w:styleId="BodyText">
    <w:name w:val="Body Text"/>
    <w:basedOn w:val="Normal"/>
    <w:link w:val="BodyTextChar"/>
    <w:rsid w:val="005F3E76"/>
    <w:pPr>
      <w:spacing w:after="120"/>
    </w:pPr>
    <w:rPr>
      <w:sz w:val="24"/>
    </w:rPr>
  </w:style>
  <w:style w:type="character" w:customStyle="1" w:styleId="BodyTextChar">
    <w:name w:val="Body Text Char"/>
    <w:basedOn w:val="DefaultParagraphFont"/>
    <w:link w:val="BodyText"/>
    <w:rsid w:val="005F3E76"/>
    <w:rPr>
      <w:sz w:val="24"/>
      <w:lang w:eastAsia="en-GB"/>
    </w:rPr>
  </w:style>
  <w:style w:type="paragraph" w:styleId="Caption">
    <w:name w:val="caption"/>
    <w:basedOn w:val="Normal"/>
    <w:next w:val="Normal"/>
    <w:unhideWhenUsed/>
    <w:qFormat/>
    <w:rsid w:val="008E2C67"/>
    <w:pPr>
      <w:spacing w:after="200"/>
    </w:pPr>
    <w:rPr>
      <w:i/>
      <w:iCs/>
      <w:color w:val="1F497D" w:themeColor="text2"/>
      <w:sz w:val="18"/>
      <w:szCs w:val="18"/>
    </w:rPr>
  </w:style>
  <w:style w:type="paragraph" w:styleId="TOCHeading">
    <w:name w:val="TOC Heading"/>
    <w:basedOn w:val="Heading1"/>
    <w:next w:val="Normal"/>
    <w:uiPriority w:val="39"/>
    <w:unhideWhenUsed/>
    <w:qFormat/>
    <w:rsid w:val="00A8711D"/>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A8711D"/>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7710">
      <w:bodyDiv w:val="1"/>
      <w:marLeft w:val="0"/>
      <w:marRight w:val="0"/>
      <w:marTop w:val="0"/>
      <w:marBottom w:val="0"/>
      <w:divBdr>
        <w:top w:val="none" w:sz="0" w:space="0" w:color="auto"/>
        <w:left w:val="none" w:sz="0" w:space="0" w:color="auto"/>
        <w:bottom w:val="none" w:sz="0" w:space="0" w:color="auto"/>
        <w:right w:val="none" w:sz="0" w:space="0" w:color="auto"/>
      </w:divBdr>
    </w:div>
    <w:div w:id="619075471">
      <w:bodyDiv w:val="1"/>
      <w:marLeft w:val="0"/>
      <w:marRight w:val="0"/>
      <w:marTop w:val="0"/>
      <w:marBottom w:val="0"/>
      <w:divBdr>
        <w:top w:val="none" w:sz="0" w:space="0" w:color="auto"/>
        <w:left w:val="none" w:sz="0" w:space="0" w:color="auto"/>
        <w:bottom w:val="none" w:sz="0" w:space="0" w:color="auto"/>
        <w:right w:val="none" w:sz="0" w:space="0" w:color="auto"/>
      </w:divBdr>
    </w:div>
    <w:div w:id="640615736">
      <w:bodyDiv w:val="1"/>
      <w:marLeft w:val="0"/>
      <w:marRight w:val="0"/>
      <w:marTop w:val="0"/>
      <w:marBottom w:val="0"/>
      <w:divBdr>
        <w:top w:val="none" w:sz="0" w:space="0" w:color="auto"/>
        <w:left w:val="none" w:sz="0" w:space="0" w:color="auto"/>
        <w:bottom w:val="none" w:sz="0" w:space="0" w:color="auto"/>
        <w:right w:val="none" w:sz="0" w:space="0" w:color="auto"/>
      </w:divBdr>
    </w:div>
    <w:div w:id="692220828">
      <w:bodyDiv w:val="1"/>
      <w:marLeft w:val="0"/>
      <w:marRight w:val="0"/>
      <w:marTop w:val="0"/>
      <w:marBottom w:val="0"/>
      <w:divBdr>
        <w:top w:val="none" w:sz="0" w:space="0" w:color="auto"/>
        <w:left w:val="none" w:sz="0" w:space="0" w:color="auto"/>
        <w:bottom w:val="none" w:sz="0" w:space="0" w:color="auto"/>
        <w:right w:val="none" w:sz="0" w:space="0" w:color="auto"/>
      </w:divBdr>
    </w:div>
    <w:div w:id="907836824">
      <w:bodyDiv w:val="1"/>
      <w:marLeft w:val="0"/>
      <w:marRight w:val="0"/>
      <w:marTop w:val="0"/>
      <w:marBottom w:val="0"/>
      <w:divBdr>
        <w:top w:val="none" w:sz="0" w:space="0" w:color="auto"/>
        <w:left w:val="none" w:sz="0" w:space="0" w:color="auto"/>
        <w:bottom w:val="none" w:sz="0" w:space="0" w:color="auto"/>
        <w:right w:val="none" w:sz="0" w:space="0" w:color="auto"/>
      </w:divBdr>
    </w:div>
    <w:div w:id="927082969">
      <w:bodyDiv w:val="1"/>
      <w:marLeft w:val="0"/>
      <w:marRight w:val="0"/>
      <w:marTop w:val="0"/>
      <w:marBottom w:val="0"/>
      <w:divBdr>
        <w:top w:val="none" w:sz="0" w:space="0" w:color="auto"/>
        <w:left w:val="none" w:sz="0" w:space="0" w:color="auto"/>
        <w:bottom w:val="none" w:sz="0" w:space="0" w:color="auto"/>
        <w:right w:val="none" w:sz="0" w:space="0" w:color="auto"/>
      </w:divBdr>
    </w:div>
    <w:div w:id="1120104086">
      <w:bodyDiv w:val="1"/>
      <w:marLeft w:val="0"/>
      <w:marRight w:val="0"/>
      <w:marTop w:val="0"/>
      <w:marBottom w:val="0"/>
      <w:divBdr>
        <w:top w:val="none" w:sz="0" w:space="0" w:color="auto"/>
        <w:left w:val="none" w:sz="0" w:space="0" w:color="auto"/>
        <w:bottom w:val="none" w:sz="0" w:space="0" w:color="auto"/>
        <w:right w:val="none" w:sz="0" w:space="0" w:color="auto"/>
      </w:divBdr>
    </w:div>
    <w:div w:id="1333678847">
      <w:bodyDiv w:val="1"/>
      <w:marLeft w:val="0"/>
      <w:marRight w:val="0"/>
      <w:marTop w:val="0"/>
      <w:marBottom w:val="0"/>
      <w:divBdr>
        <w:top w:val="none" w:sz="0" w:space="0" w:color="auto"/>
        <w:left w:val="none" w:sz="0" w:space="0" w:color="auto"/>
        <w:bottom w:val="none" w:sz="0" w:space="0" w:color="auto"/>
        <w:right w:val="none" w:sz="0" w:space="0" w:color="auto"/>
      </w:divBdr>
    </w:div>
    <w:div w:id="1429084668">
      <w:bodyDiv w:val="1"/>
      <w:marLeft w:val="0"/>
      <w:marRight w:val="0"/>
      <w:marTop w:val="0"/>
      <w:marBottom w:val="0"/>
      <w:divBdr>
        <w:top w:val="none" w:sz="0" w:space="0" w:color="auto"/>
        <w:left w:val="none" w:sz="0" w:space="0" w:color="auto"/>
        <w:bottom w:val="none" w:sz="0" w:space="0" w:color="auto"/>
        <w:right w:val="none" w:sz="0" w:space="0" w:color="auto"/>
      </w:divBdr>
    </w:div>
    <w:div w:id="1461802959">
      <w:bodyDiv w:val="1"/>
      <w:marLeft w:val="0"/>
      <w:marRight w:val="0"/>
      <w:marTop w:val="0"/>
      <w:marBottom w:val="0"/>
      <w:divBdr>
        <w:top w:val="none" w:sz="0" w:space="0" w:color="auto"/>
        <w:left w:val="none" w:sz="0" w:space="0" w:color="auto"/>
        <w:bottom w:val="none" w:sz="0" w:space="0" w:color="auto"/>
        <w:right w:val="none" w:sz="0" w:space="0" w:color="auto"/>
      </w:divBdr>
    </w:div>
    <w:div w:id="1549300693">
      <w:bodyDiv w:val="1"/>
      <w:marLeft w:val="0"/>
      <w:marRight w:val="0"/>
      <w:marTop w:val="0"/>
      <w:marBottom w:val="0"/>
      <w:divBdr>
        <w:top w:val="none" w:sz="0" w:space="0" w:color="auto"/>
        <w:left w:val="none" w:sz="0" w:space="0" w:color="auto"/>
        <w:bottom w:val="none" w:sz="0" w:space="0" w:color="auto"/>
        <w:right w:val="none" w:sz="0" w:space="0" w:color="auto"/>
      </w:divBdr>
    </w:div>
    <w:div w:id="1665007620">
      <w:bodyDiv w:val="1"/>
      <w:marLeft w:val="0"/>
      <w:marRight w:val="0"/>
      <w:marTop w:val="0"/>
      <w:marBottom w:val="0"/>
      <w:divBdr>
        <w:top w:val="none" w:sz="0" w:space="0" w:color="auto"/>
        <w:left w:val="none" w:sz="0" w:space="0" w:color="auto"/>
        <w:bottom w:val="none" w:sz="0" w:space="0" w:color="auto"/>
        <w:right w:val="none" w:sz="0" w:space="0" w:color="auto"/>
      </w:divBdr>
    </w:div>
    <w:div w:id="1716854993">
      <w:bodyDiv w:val="1"/>
      <w:marLeft w:val="0"/>
      <w:marRight w:val="0"/>
      <w:marTop w:val="0"/>
      <w:marBottom w:val="0"/>
      <w:divBdr>
        <w:top w:val="none" w:sz="0" w:space="0" w:color="auto"/>
        <w:left w:val="none" w:sz="0" w:space="0" w:color="auto"/>
        <w:bottom w:val="none" w:sz="0" w:space="0" w:color="auto"/>
        <w:right w:val="none" w:sz="0" w:space="0" w:color="auto"/>
      </w:divBdr>
    </w:div>
    <w:div w:id="1800607580">
      <w:bodyDiv w:val="1"/>
      <w:marLeft w:val="0"/>
      <w:marRight w:val="0"/>
      <w:marTop w:val="0"/>
      <w:marBottom w:val="0"/>
      <w:divBdr>
        <w:top w:val="none" w:sz="0" w:space="0" w:color="auto"/>
        <w:left w:val="none" w:sz="0" w:space="0" w:color="auto"/>
        <w:bottom w:val="none" w:sz="0" w:space="0" w:color="auto"/>
        <w:right w:val="none" w:sz="0" w:space="0" w:color="auto"/>
      </w:divBdr>
    </w:div>
    <w:div w:id="1822773361">
      <w:bodyDiv w:val="1"/>
      <w:marLeft w:val="0"/>
      <w:marRight w:val="0"/>
      <w:marTop w:val="0"/>
      <w:marBottom w:val="0"/>
      <w:divBdr>
        <w:top w:val="none" w:sz="0" w:space="0" w:color="auto"/>
        <w:left w:val="none" w:sz="0" w:space="0" w:color="auto"/>
        <w:bottom w:val="none" w:sz="0" w:space="0" w:color="auto"/>
        <w:right w:val="none" w:sz="0" w:space="0" w:color="auto"/>
      </w:divBdr>
    </w:div>
    <w:div w:id="1935624024">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5EE17D3-551F-460F-81CB-AE8F349B0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6</Pages>
  <Words>1247</Words>
  <Characters>6603</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7835</CharactersWithSpaces>
  <SharedDoc>false</SharedDoc>
  <HLinks>
    <vt:vector size="6" baseType="variant">
      <vt:variant>
        <vt:i4>6226023</vt:i4>
      </vt:variant>
      <vt:variant>
        <vt:i4>3</vt:i4>
      </vt:variant>
      <vt:variant>
        <vt:i4>0</vt:i4>
      </vt:variant>
      <vt:variant>
        <vt:i4>5</vt:i4>
      </vt:variant>
      <vt:variant>
        <vt:lpwstr>mailto:gwynfor.higgins@smu.ac.uk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Cameron Churchill (1902518)</cp:lastModifiedBy>
  <cp:revision>2</cp:revision>
  <cp:lastPrinted>2014-11-07T14:47:00Z</cp:lastPrinted>
  <dcterms:created xsi:type="dcterms:W3CDTF">2019-12-12T17:52:00Z</dcterms:created>
  <dcterms:modified xsi:type="dcterms:W3CDTF">2019-12-12T17:52:00Z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