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75531CF" w14:textId="18E12946" w:rsidR="00F557C9" w:rsidRPr="000D16A0" w:rsidRDefault="000D16A0" w:rsidP="000D16A0">
      <w:pPr>
        <w:jc w:val="center"/>
        <w:rPr>
          <w:rFonts w:asciiTheme="minorBidi" w:hAnsiTheme="minorBidi"/>
          <w:b/>
          <w:bCs/>
          <w:color w:val="0070C0"/>
          <w:sz w:val="36"/>
          <w:szCs w:val="36"/>
        </w:rPr>
      </w:pPr>
      <w:r w:rsidRPr="000D16A0">
        <w:rPr>
          <w:rFonts w:asciiTheme="minorBidi" w:hAnsiTheme="minorBidi"/>
          <w:b/>
          <w:bCs/>
          <w:color w:val="0070C0"/>
          <w:sz w:val="36"/>
          <w:szCs w:val="36"/>
        </w:rPr>
        <w:t>BMHP6030 – Week 2: Group Activity Articles</w:t>
      </w:r>
    </w:p>
    <w:p w14:paraId="3A649BB4" w14:textId="02B00B17" w:rsidR="00F557C9" w:rsidRPr="000D16A0" w:rsidRDefault="000D16A0" w:rsidP="000D16A0">
      <w:pPr>
        <w:rPr>
          <w:rFonts w:asciiTheme="minorBidi" w:hAnsiTheme="minorBidi"/>
          <w:sz w:val="28"/>
          <w:szCs w:val="28"/>
        </w:rPr>
      </w:pPr>
      <w:r w:rsidRPr="000D16A0">
        <w:rPr>
          <w:rFonts w:asciiTheme="minorBidi" w:hAnsiTheme="minorBidi"/>
          <w:sz w:val="28"/>
          <w:szCs w:val="28"/>
        </w:rPr>
        <w:t xml:space="preserve">Each article </w:t>
      </w:r>
      <w:r>
        <w:rPr>
          <w:rFonts w:asciiTheme="minorBidi" w:hAnsiTheme="minorBidi"/>
          <w:sz w:val="28"/>
          <w:szCs w:val="28"/>
        </w:rPr>
        <w:t xml:space="preserve">below </w:t>
      </w:r>
      <w:r w:rsidRPr="000D16A0">
        <w:rPr>
          <w:rFonts w:asciiTheme="minorBidi" w:hAnsiTheme="minorBidi"/>
          <w:sz w:val="28"/>
          <w:szCs w:val="28"/>
        </w:rPr>
        <w:t xml:space="preserve">explores public or media perceptions of health and </w:t>
      </w:r>
      <w:r w:rsidRPr="000D16A0">
        <w:rPr>
          <w:rFonts w:asciiTheme="minorBidi" w:hAnsiTheme="minorBidi"/>
          <w:sz w:val="28"/>
          <w:szCs w:val="28"/>
        </w:rPr>
        <w:t>wellbeing in a UK context.</w:t>
      </w:r>
    </w:p>
    <w:p w14:paraId="40B6297F" w14:textId="77777777" w:rsidR="00F557C9" w:rsidRPr="000D16A0" w:rsidRDefault="000D16A0" w:rsidP="000D16A0">
      <w:pPr>
        <w:rPr>
          <w:rFonts w:asciiTheme="minorBidi" w:hAnsiTheme="minorBidi"/>
          <w:b/>
          <w:bCs/>
          <w:sz w:val="28"/>
          <w:szCs w:val="28"/>
        </w:rPr>
      </w:pPr>
      <w:r w:rsidRPr="000D16A0">
        <w:rPr>
          <w:rFonts w:asciiTheme="minorBidi" w:hAnsiTheme="minorBidi"/>
          <w:b/>
          <w:bCs/>
          <w:sz w:val="28"/>
          <w:szCs w:val="28"/>
        </w:rPr>
        <w:t>1. Public perceptions of health and social care: five findings the new government should know</w:t>
      </w:r>
    </w:p>
    <w:p w14:paraId="2762D690" w14:textId="11AB0851" w:rsidR="00F557C9" w:rsidRDefault="000D16A0" w:rsidP="000D16A0">
      <w:pPr>
        <w:rPr>
          <w:rFonts w:asciiTheme="minorBidi" w:hAnsiTheme="minorBidi"/>
          <w:sz w:val="28"/>
          <w:szCs w:val="28"/>
        </w:rPr>
      </w:pPr>
      <w:r w:rsidRPr="000D16A0">
        <w:rPr>
          <w:rFonts w:asciiTheme="minorBidi" w:hAnsiTheme="minorBidi"/>
          <w:b/>
          <w:bCs/>
          <w:color w:val="0070C0"/>
          <w:sz w:val="28"/>
          <w:szCs w:val="28"/>
        </w:rPr>
        <w:t>Source: The Health Foundation</w:t>
      </w:r>
      <w:r w:rsidRPr="000D16A0">
        <w:rPr>
          <w:rFonts w:asciiTheme="minorBidi" w:hAnsiTheme="minorBidi"/>
          <w:sz w:val="28"/>
          <w:szCs w:val="28"/>
        </w:rPr>
        <w:br/>
        <w:t>Overview: This article presents key insights from a survey on public perceptions of health and social care in the UK, highlighting areas such as trust in the NHS and expectations for future care.</w:t>
      </w:r>
      <w:r w:rsidRPr="000D16A0">
        <w:rPr>
          <w:rFonts w:asciiTheme="minorBidi" w:hAnsiTheme="minorBidi"/>
          <w:sz w:val="28"/>
          <w:szCs w:val="28"/>
        </w:rPr>
        <w:br/>
        <w:t xml:space="preserve">Link: </w:t>
      </w:r>
      <w:hyperlink r:id="rId6" w:history="1">
        <w:r w:rsidRPr="000D16A0">
          <w:rPr>
            <w:rStyle w:val="Hyperlink"/>
            <w:rFonts w:asciiTheme="minorBidi" w:hAnsiTheme="minorBidi"/>
            <w:sz w:val="28"/>
            <w:szCs w:val="28"/>
          </w:rPr>
          <w:t>https://www.health.org.uk/features-and-opinion/features/public-perceptions-of-health-and-social-care-five-findin</w:t>
        </w:r>
        <w:r w:rsidRPr="000D16A0">
          <w:rPr>
            <w:rStyle w:val="Hyperlink"/>
            <w:rFonts w:asciiTheme="minorBidi" w:hAnsiTheme="minorBidi"/>
            <w:sz w:val="28"/>
            <w:szCs w:val="28"/>
          </w:rPr>
          <w:t>g</w:t>
        </w:r>
        <w:r w:rsidRPr="000D16A0">
          <w:rPr>
            <w:rStyle w:val="Hyperlink"/>
            <w:rFonts w:asciiTheme="minorBidi" w:hAnsiTheme="minorBidi"/>
            <w:sz w:val="28"/>
            <w:szCs w:val="28"/>
          </w:rPr>
          <w:t>s-the-new</w:t>
        </w:r>
      </w:hyperlink>
      <w:r w:rsidRPr="000D16A0">
        <w:rPr>
          <w:rFonts w:asciiTheme="minorBidi" w:hAnsiTheme="minorBidi"/>
          <w:sz w:val="28"/>
          <w:szCs w:val="28"/>
        </w:rPr>
        <w:t xml:space="preserve"> </w:t>
      </w:r>
    </w:p>
    <w:p w14:paraId="400C2878" w14:textId="77777777" w:rsidR="000D16A0" w:rsidRPr="000D16A0" w:rsidRDefault="000D16A0" w:rsidP="000D16A0">
      <w:pPr>
        <w:rPr>
          <w:rFonts w:asciiTheme="minorBidi" w:hAnsiTheme="minorBidi"/>
          <w:sz w:val="28"/>
          <w:szCs w:val="28"/>
        </w:rPr>
      </w:pPr>
    </w:p>
    <w:p w14:paraId="15CE1B98" w14:textId="77777777" w:rsidR="00F557C9" w:rsidRPr="000D16A0" w:rsidRDefault="000D16A0" w:rsidP="000D16A0">
      <w:pPr>
        <w:rPr>
          <w:rFonts w:asciiTheme="minorBidi" w:hAnsiTheme="minorBidi"/>
          <w:b/>
          <w:bCs/>
          <w:sz w:val="28"/>
          <w:szCs w:val="28"/>
        </w:rPr>
      </w:pPr>
      <w:r w:rsidRPr="000D16A0">
        <w:rPr>
          <w:rFonts w:asciiTheme="minorBidi" w:hAnsiTheme="minorBidi"/>
          <w:b/>
          <w:bCs/>
          <w:sz w:val="28"/>
          <w:szCs w:val="28"/>
        </w:rPr>
        <w:t>2. Public perceptions of health and social care: Polling results</w:t>
      </w:r>
    </w:p>
    <w:p w14:paraId="1F05626C" w14:textId="4BC1157B" w:rsidR="00F557C9" w:rsidRDefault="000D16A0" w:rsidP="000D16A0">
      <w:pPr>
        <w:rPr>
          <w:rFonts w:asciiTheme="minorBidi" w:hAnsiTheme="minorBidi"/>
          <w:sz w:val="28"/>
          <w:szCs w:val="28"/>
        </w:rPr>
      </w:pPr>
      <w:r w:rsidRPr="000D16A0">
        <w:rPr>
          <w:rFonts w:asciiTheme="minorBidi" w:hAnsiTheme="minorBidi"/>
          <w:b/>
          <w:bCs/>
          <w:color w:val="0070C0"/>
          <w:sz w:val="28"/>
          <w:szCs w:val="28"/>
        </w:rPr>
        <w:t>Source: The Health Foundation</w:t>
      </w:r>
      <w:r w:rsidRPr="000D16A0">
        <w:rPr>
          <w:rFonts w:asciiTheme="minorBidi" w:hAnsiTheme="minorBidi"/>
          <w:sz w:val="28"/>
          <w:szCs w:val="28"/>
        </w:rPr>
        <w:br/>
        <w:t>Overview: A detailed report presenting the results of a survey conducted between 21 and 27 November 2024, focusing on public perceptions of health and social care.</w:t>
      </w:r>
      <w:r w:rsidRPr="000D16A0">
        <w:rPr>
          <w:rFonts w:asciiTheme="minorBidi" w:hAnsiTheme="minorBidi"/>
          <w:sz w:val="28"/>
          <w:szCs w:val="28"/>
        </w:rPr>
        <w:br/>
        <w:t xml:space="preserve">Link: </w:t>
      </w:r>
      <w:hyperlink r:id="rId7" w:history="1">
        <w:r w:rsidRPr="000D16A0">
          <w:rPr>
            <w:rStyle w:val="Hyperlink"/>
            <w:rFonts w:asciiTheme="minorBidi" w:hAnsiTheme="minorBidi"/>
            <w:sz w:val="28"/>
            <w:szCs w:val="28"/>
          </w:rPr>
          <w:t>https://www.health.org.uk/reports-and-analysis/reports/public-perceptions-of-health-and-social-ca</w:t>
        </w:r>
        <w:r w:rsidRPr="000D16A0">
          <w:rPr>
            <w:rStyle w:val="Hyperlink"/>
            <w:rFonts w:asciiTheme="minorBidi" w:hAnsiTheme="minorBidi"/>
            <w:sz w:val="28"/>
            <w:szCs w:val="28"/>
          </w:rPr>
          <w:t>r</w:t>
        </w:r>
        <w:r w:rsidRPr="000D16A0">
          <w:rPr>
            <w:rStyle w:val="Hyperlink"/>
            <w:rFonts w:asciiTheme="minorBidi" w:hAnsiTheme="minorBidi"/>
            <w:sz w:val="28"/>
            <w:szCs w:val="28"/>
          </w:rPr>
          <w:t>e-polling-results</w:t>
        </w:r>
      </w:hyperlink>
      <w:r w:rsidRPr="000D16A0">
        <w:rPr>
          <w:rFonts w:asciiTheme="minorBidi" w:hAnsiTheme="minorBidi"/>
          <w:sz w:val="28"/>
          <w:szCs w:val="28"/>
        </w:rPr>
        <w:t xml:space="preserve"> </w:t>
      </w:r>
    </w:p>
    <w:p w14:paraId="23C2FFD8" w14:textId="77777777" w:rsidR="000D16A0" w:rsidRPr="000D16A0" w:rsidRDefault="000D16A0" w:rsidP="000D16A0">
      <w:pPr>
        <w:rPr>
          <w:rFonts w:asciiTheme="minorBidi" w:hAnsiTheme="minorBidi"/>
          <w:sz w:val="28"/>
          <w:szCs w:val="28"/>
        </w:rPr>
      </w:pPr>
    </w:p>
    <w:p w14:paraId="2C9D98A9" w14:textId="77777777" w:rsidR="00F557C9" w:rsidRPr="000D16A0" w:rsidRDefault="000D16A0" w:rsidP="000D16A0">
      <w:pPr>
        <w:rPr>
          <w:rFonts w:asciiTheme="minorBidi" w:hAnsiTheme="minorBidi"/>
          <w:b/>
          <w:bCs/>
          <w:sz w:val="28"/>
          <w:szCs w:val="28"/>
        </w:rPr>
      </w:pPr>
      <w:r w:rsidRPr="000D16A0">
        <w:rPr>
          <w:rFonts w:asciiTheme="minorBidi" w:hAnsiTheme="minorBidi"/>
          <w:b/>
          <w:bCs/>
          <w:sz w:val="28"/>
          <w:szCs w:val="28"/>
        </w:rPr>
        <w:t>3. Public perception of NHS general practice during the first six months of the COVID-19 pandemic</w:t>
      </w:r>
    </w:p>
    <w:p w14:paraId="34F6538D" w14:textId="12D68853" w:rsidR="00F557C9" w:rsidRDefault="000D16A0" w:rsidP="000D16A0">
      <w:pPr>
        <w:rPr>
          <w:rFonts w:asciiTheme="minorBidi" w:hAnsiTheme="minorBidi"/>
          <w:sz w:val="28"/>
          <w:szCs w:val="28"/>
        </w:rPr>
      </w:pPr>
      <w:r w:rsidRPr="000D16A0">
        <w:rPr>
          <w:rFonts w:asciiTheme="minorBidi" w:hAnsiTheme="minorBidi"/>
          <w:b/>
          <w:bCs/>
          <w:color w:val="0070C0"/>
          <w:sz w:val="28"/>
          <w:szCs w:val="28"/>
        </w:rPr>
        <w:t>Source: F1000Research</w:t>
      </w:r>
      <w:r w:rsidRPr="000D16A0">
        <w:rPr>
          <w:rFonts w:asciiTheme="minorBidi" w:hAnsiTheme="minorBidi"/>
          <w:sz w:val="28"/>
          <w:szCs w:val="28"/>
        </w:rPr>
        <w:br/>
        <w:t>Overview: This study explores how public perceptions of NHS general practice evolved during the initial phase of the COVID-19 pandemic, including factors influencing patient engagement.</w:t>
      </w:r>
      <w:r w:rsidRPr="000D16A0">
        <w:rPr>
          <w:rFonts w:asciiTheme="minorBidi" w:hAnsiTheme="minorBidi"/>
          <w:sz w:val="28"/>
          <w:szCs w:val="28"/>
        </w:rPr>
        <w:br/>
        <w:t xml:space="preserve">Link: </w:t>
      </w:r>
      <w:hyperlink r:id="rId8" w:history="1">
        <w:r w:rsidRPr="000D16A0">
          <w:rPr>
            <w:rStyle w:val="Hyperlink"/>
            <w:rFonts w:asciiTheme="minorBidi" w:hAnsiTheme="minorBidi"/>
            <w:sz w:val="28"/>
            <w:szCs w:val="28"/>
          </w:rPr>
          <w:t>https://f1000research.c</w:t>
        </w:r>
        <w:r w:rsidRPr="000D16A0">
          <w:rPr>
            <w:rStyle w:val="Hyperlink"/>
            <w:rFonts w:asciiTheme="minorBidi" w:hAnsiTheme="minorBidi"/>
            <w:sz w:val="28"/>
            <w:szCs w:val="28"/>
          </w:rPr>
          <w:t>o</w:t>
        </w:r>
        <w:r w:rsidRPr="000D16A0">
          <w:rPr>
            <w:rStyle w:val="Hyperlink"/>
            <w:rFonts w:asciiTheme="minorBidi" w:hAnsiTheme="minorBidi"/>
            <w:sz w:val="28"/>
            <w:szCs w:val="28"/>
          </w:rPr>
          <w:t>m/articles/10-279</w:t>
        </w:r>
      </w:hyperlink>
      <w:r w:rsidRPr="000D16A0">
        <w:rPr>
          <w:rFonts w:asciiTheme="minorBidi" w:hAnsiTheme="minorBidi"/>
          <w:sz w:val="28"/>
          <w:szCs w:val="28"/>
        </w:rPr>
        <w:t xml:space="preserve"> </w:t>
      </w:r>
    </w:p>
    <w:p w14:paraId="7878E24E" w14:textId="77777777" w:rsidR="000D16A0" w:rsidRPr="000D16A0" w:rsidRDefault="000D16A0" w:rsidP="000D16A0">
      <w:pPr>
        <w:rPr>
          <w:rFonts w:asciiTheme="minorBidi" w:hAnsiTheme="minorBidi"/>
          <w:sz w:val="28"/>
          <w:szCs w:val="28"/>
        </w:rPr>
      </w:pPr>
    </w:p>
    <w:p w14:paraId="68F01EFD" w14:textId="77777777" w:rsidR="00F557C9" w:rsidRPr="000D16A0" w:rsidRDefault="000D16A0" w:rsidP="000D16A0">
      <w:pPr>
        <w:rPr>
          <w:rFonts w:asciiTheme="minorBidi" w:hAnsiTheme="minorBidi"/>
          <w:b/>
          <w:bCs/>
          <w:sz w:val="28"/>
          <w:szCs w:val="28"/>
        </w:rPr>
      </w:pPr>
      <w:r w:rsidRPr="000D16A0">
        <w:rPr>
          <w:rFonts w:asciiTheme="minorBidi" w:hAnsiTheme="minorBidi"/>
          <w:b/>
          <w:bCs/>
          <w:sz w:val="28"/>
          <w:szCs w:val="28"/>
        </w:rPr>
        <w:lastRenderedPageBreak/>
        <w:t>4. To change public perceptions of the NHS, we must commit to comms</w:t>
      </w:r>
    </w:p>
    <w:p w14:paraId="5EE1B6C9" w14:textId="032503CF" w:rsidR="00F557C9" w:rsidRDefault="000D16A0" w:rsidP="000D16A0">
      <w:pPr>
        <w:rPr>
          <w:rFonts w:asciiTheme="minorBidi" w:hAnsiTheme="minorBidi"/>
          <w:sz w:val="28"/>
          <w:szCs w:val="28"/>
        </w:rPr>
      </w:pPr>
      <w:r w:rsidRPr="000D16A0">
        <w:rPr>
          <w:rFonts w:asciiTheme="minorBidi" w:hAnsiTheme="minorBidi"/>
          <w:b/>
          <w:bCs/>
          <w:color w:val="0070C0"/>
          <w:sz w:val="28"/>
          <w:szCs w:val="28"/>
        </w:rPr>
        <w:t>Source: NHS Confederation</w:t>
      </w:r>
      <w:r w:rsidRPr="000D16A0">
        <w:rPr>
          <w:rFonts w:asciiTheme="minorBidi" w:hAnsiTheme="minorBidi"/>
          <w:b/>
          <w:bCs/>
          <w:color w:val="0070C0"/>
          <w:sz w:val="28"/>
          <w:szCs w:val="28"/>
        </w:rPr>
        <w:br/>
      </w:r>
      <w:r w:rsidRPr="000D16A0">
        <w:rPr>
          <w:rFonts w:asciiTheme="minorBidi" w:hAnsiTheme="minorBidi"/>
          <w:sz w:val="28"/>
          <w:szCs w:val="28"/>
        </w:rPr>
        <w:t>Overview: An article discussing strategies to improve public perceptions of the NHS through effective communication, especially in the face of negative media narratives.</w:t>
      </w:r>
      <w:r w:rsidRPr="000D16A0">
        <w:rPr>
          <w:rFonts w:asciiTheme="minorBidi" w:hAnsiTheme="minorBidi"/>
          <w:sz w:val="28"/>
          <w:szCs w:val="28"/>
        </w:rPr>
        <w:br/>
        <w:t xml:space="preserve">Link: </w:t>
      </w:r>
      <w:hyperlink r:id="rId9" w:history="1">
        <w:r w:rsidRPr="000D16A0">
          <w:rPr>
            <w:rStyle w:val="Hyperlink"/>
            <w:rFonts w:asciiTheme="minorBidi" w:hAnsiTheme="minorBidi"/>
            <w:sz w:val="28"/>
            <w:szCs w:val="28"/>
          </w:rPr>
          <w:t>https://www.nhsconfed.org/articles/change-public-perceptions-nhs-we-must-commit-c</w:t>
        </w:r>
        <w:r w:rsidRPr="000D16A0">
          <w:rPr>
            <w:rStyle w:val="Hyperlink"/>
            <w:rFonts w:asciiTheme="minorBidi" w:hAnsiTheme="minorBidi"/>
            <w:sz w:val="28"/>
            <w:szCs w:val="28"/>
          </w:rPr>
          <w:t>o</w:t>
        </w:r>
        <w:r w:rsidRPr="000D16A0">
          <w:rPr>
            <w:rStyle w:val="Hyperlink"/>
            <w:rFonts w:asciiTheme="minorBidi" w:hAnsiTheme="minorBidi"/>
            <w:sz w:val="28"/>
            <w:szCs w:val="28"/>
          </w:rPr>
          <w:t>mms</w:t>
        </w:r>
      </w:hyperlink>
      <w:r w:rsidRPr="000D16A0">
        <w:rPr>
          <w:rFonts w:asciiTheme="minorBidi" w:hAnsiTheme="minorBidi"/>
          <w:sz w:val="28"/>
          <w:szCs w:val="28"/>
        </w:rPr>
        <w:t xml:space="preserve"> </w:t>
      </w:r>
    </w:p>
    <w:p w14:paraId="0EFD38E7" w14:textId="77777777" w:rsidR="000D16A0" w:rsidRPr="000D16A0" w:rsidRDefault="000D16A0" w:rsidP="000D16A0">
      <w:pPr>
        <w:rPr>
          <w:rFonts w:asciiTheme="minorBidi" w:hAnsiTheme="minorBidi"/>
          <w:sz w:val="28"/>
          <w:szCs w:val="28"/>
        </w:rPr>
      </w:pPr>
    </w:p>
    <w:p w14:paraId="142E25EC" w14:textId="77777777" w:rsidR="00F557C9" w:rsidRPr="000D16A0" w:rsidRDefault="000D16A0" w:rsidP="000D16A0">
      <w:pPr>
        <w:rPr>
          <w:rFonts w:asciiTheme="minorBidi" w:hAnsiTheme="minorBidi"/>
          <w:b/>
          <w:bCs/>
          <w:sz w:val="28"/>
          <w:szCs w:val="28"/>
        </w:rPr>
      </w:pPr>
      <w:r w:rsidRPr="000D16A0">
        <w:rPr>
          <w:rFonts w:asciiTheme="minorBidi" w:hAnsiTheme="minorBidi"/>
          <w:b/>
          <w:bCs/>
          <w:sz w:val="28"/>
          <w:szCs w:val="28"/>
        </w:rPr>
        <w:t>5. A critical analysis of UK media characterisations of Long Covid in children and young people</w:t>
      </w:r>
    </w:p>
    <w:p w14:paraId="49718D99" w14:textId="38F18EF6" w:rsidR="00F557C9" w:rsidRPr="000D16A0" w:rsidRDefault="000D16A0" w:rsidP="000D16A0">
      <w:pPr>
        <w:rPr>
          <w:rFonts w:asciiTheme="minorBidi" w:hAnsiTheme="minorBidi"/>
          <w:sz w:val="28"/>
          <w:szCs w:val="28"/>
        </w:rPr>
      </w:pPr>
      <w:r w:rsidRPr="000D16A0">
        <w:rPr>
          <w:rFonts w:asciiTheme="minorBidi" w:hAnsiTheme="minorBidi"/>
          <w:b/>
          <w:bCs/>
          <w:color w:val="0070C0"/>
          <w:sz w:val="28"/>
          <w:szCs w:val="28"/>
        </w:rPr>
        <w:t>Source: PLOS Global Public Health</w:t>
      </w:r>
      <w:r w:rsidRPr="000D16A0">
        <w:rPr>
          <w:rFonts w:asciiTheme="minorBidi" w:hAnsiTheme="minorBidi"/>
          <w:sz w:val="28"/>
          <w:szCs w:val="28"/>
        </w:rPr>
        <w:br/>
        <w:t>Overview: This research examines how UK media has portrayed Long Covid in children and young people, analyzing the implications of these narratives on public understanding.</w:t>
      </w:r>
      <w:r w:rsidRPr="000D16A0">
        <w:rPr>
          <w:rFonts w:asciiTheme="minorBidi" w:hAnsiTheme="minorBidi"/>
          <w:sz w:val="28"/>
          <w:szCs w:val="28"/>
        </w:rPr>
        <w:br/>
        <w:t xml:space="preserve">Link: </w:t>
      </w:r>
      <w:hyperlink r:id="rId10" w:history="1">
        <w:r w:rsidRPr="000D16A0">
          <w:rPr>
            <w:rStyle w:val="Hyperlink"/>
            <w:rFonts w:asciiTheme="minorBidi" w:hAnsiTheme="minorBidi"/>
            <w:sz w:val="28"/>
            <w:szCs w:val="28"/>
          </w:rPr>
          <w:t>https://journals.plos.org/globalpublichealth/article?id=10.</w:t>
        </w:r>
        <w:r w:rsidRPr="000D16A0">
          <w:rPr>
            <w:rStyle w:val="Hyperlink"/>
            <w:rFonts w:asciiTheme="minorBidi" w:hAnsiTheme="minorBidi"/>
            <w:sz w:val="28"/>
            <w:szCs w:val="28"/>
          </w:rPr>
          <w:t>1</w:t>
        </w:r>
        <w:r w:rsidRPr="000D16A0">
          <w:rPr>
            <w:rStyle w:val="Hyperlink"/>
            <w:rFonts w:asciiTheme="minorBidi" w:hAnsiTheme="minorBidi"/>
            <w:sz w:val="28"/>
            <w:szCs w:val="28"/>
          </w:rPr>
          <w:t>371%2Fjournal.pgph.0003126</w:t>
        </w:r>
      </w:hyperlink>
      <w:r w:rsidRPr="000D16A0">
        <w:rPr>
          <w:rFonts w:asciiTheme="minorBidi" w:hAnsiTheme="minorBidi"/>
          <w:sz w:val="28"/>
          <w:szCs w:val="28"/>
        </w:rPr>
        <w:t xml:space="preserve"> </w:t>
      </w:r>
    </w:p>
    <w:sectPr w:rsidR="00F557C9" w:rsidRPr="000D16A0" w:rsidSect="00034616">
      <w:pgSz w:w="12240" w:h="15840"/>
      <w:pgMar w:top="1440" w:right="1800" w:bottom="1440" w:left="180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ourier">
    <w:panose1 w:val="02070409020205020404"/>
    <w:charset w:val="00"/>
    <w:family w:val="auto"/>
    <w:pitch w:val="variable"/>
    <w:sig w:usb0="00000003" w:usb1="00000000" w:usb2="00000000" w:usb3="00000000" w:csb0="00000001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C310EC4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E408902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FB12693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3844165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1"/>
    <w:multiLevelType w:val="singleLevel"/>
    <w:tmpl w:val="171AC3A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5" w15:restartNumberingAfterBreak="0">
    <w:nsid w:val="FFFFFF82"/>
    <w:multiLevelType w:val="singleLevel"/>
    <w:tmpl w:val="F3EAFDE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6" w15:restartNumberingAfterBreak="0">
    <w:nsid w:val="FFFFFF83"/>
    <w:multiLevelType w:val="singleLevel"/>
    <w:tmpl w:val="3D1EFFD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7" w15:restartNumberingAfterBreak="0">
    <w:nsid w:val="FFFFFF88"/>
    <w:multiLevelType w:val="singleLevel"/>
    <w:tmpl w:val="D0A62B4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 w15:restartNumberingAfterBreak="0">
    <w:nsid w:val="FFFFFF89"/>
    <w:multiLevelType w:val="singleLevel"/>
    <w:tmpl w:val="29761A6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num w:numId="1" w16cid:durableId="1113014679">
    <w:abstractNumId w:val="8"/>
  </w:num>
  <w:num w:numId="2" w16cid:durableId="1701785264">
    <w:abstractNumId w:val="6"/>
  </w:num>
  <w:num w:numId="3" w16cid:durableId="922683012">
    <w:abstractNumId w:val="5"/>
  </w:num>
  <w:num w:numId="4" w16cid:durableId="349529374">
    <w:abstractNumId w:val="4"/>
  </w:num>
  <w:num w:numId="5" w16cid:durableId="742335105">
    <w:abstractNumId w:val="7"/>
  </w:num>
  <w:num w:numId="6" w16cid:durableId="78253114">
    <w:abstractNumId w:val="3"/>
  </w:num>
  <w:num w:numId="7" w16cid:durableId="1472674164">
    <w:abstractNumId w:val="2"/>
  </w:num>
  <w:num w:numId="8" w16cid:durableId="83233347">
    <w:abstractNumId w:val="1"/>
  </w:num>
  <w:num w:numId="9" w16cid:durableId="21902510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47730"/>
    <w:rsid w:val="00034616"/>
    <w:rsid w:val="0006063C"/>
    <w:rsid w:val="000D16A0"/>
    <w:rsid w:val="0015074B"/>
    <w:rsid w:val="0029639D"/>
    <w:rsid w:val="00326F90"/>
    <w:rsid w:val="00900B82"/>
    <w:rsid w:val="00AA1D8D"/>
    <w:rsid w:val="00B47730"/>
    <w:rsid w:val="00CB0664"/>
    <w:rsid w:val="00F557C9"/>
    <w:rsid w:val="00FC69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6A7CE2C6"/>
  <w14:defaultImageDpi w14:val="300"/>
  <w15:docId w15:val="{D7136A81-96D4-4368-9FD8-88D83DC7C9B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C693F"/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8BF"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rfulList-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rfulList-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rfulList-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rfulList-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rfulList-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rfulGrid-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rfulGrid-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Grid-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rfulGrid-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rfulGrid-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character" w:styleId="Hyperlink">
    <w:name w:val="Hyperlink"/>
    <w:basedOn w:val="DefaultParagraphFont"/>
    <w:uiPriority w:val="99"/>
    <w:unhideWhenUsed/>
    <w:rsid w:val="000D16A0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D16A0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0D16A0"/>
    <w:rPr>
      <w:color w:val="800080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f1000research.com/articles/10-279" TargetMode="External"/><Relationship Id="rId3" Type="http://schemas.openxmlformats.org/officeDocument/2006/relationships/styles" Target="styles.xml"/><Relationship Id="rId7" Type="http://schemas.openxmlformats.org/officeDocument/2006/relationships/hyperlink" Target="https://www.health.org.uk/reports-and-analysis/reports/public-perceptions-of-health-and-social-care-polling-results" TargetMode="Externa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hyperlink" Target="https://www.health.org.uk/features-and-opinion/features/public-perceptions-of-health-and-social-care-five-findings-the-new" TargetMode="Externa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hyperlink" Target="https://journals.plos.org/globalpublichealth/article?id=10.1371%2Fjournal.pgph.0003126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www.nhsconfed.org/articles/change-public-perceptions-nhs-we-must-commit-comms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EF278816-EC6F-A645-907D-7F25AECB1D4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389</Words>
  <Characters>2220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2604</CharactersWithSpaces>
  <SharedDoc>false</SharedDoc>
  <HyperlinkBase/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python-docx</dc:creator>
  <cp:keywords/>
  <dc:description>generated by python-docx</dc:description>
  <cp:lastModifiedBy>Joanne Davies (Yr Athrofa)</cp:lastModifiedBy>
  <cp:revision>2</cp:revision>
  <dcterms:created xsi:type="dcterms:W3CDTF">2025-05-02T14:30:00Z</dcterms:created>
  <dcterms:modified xsi:type="dcterms:W3CDTF">2025-05-02T14:30:00Z</dcterms:modified>
  <cp:category/>
</cp:coreProperties>
</file>