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E09" w:rsidRDefault="005B0E09" w:rsidP="005B0E09">
      <w:pPr>
        <w:pStyle w:val="Heading2"/>
        <w:rPr>
          <w:b/>
          <w:color w:val="FFFFFF" w:themeColor="background1"/>
        </w:rPr>
      </w:pPr>
      <w:bookmarkStart w:id="0" w:name="_Toc92232034"/>
      <w:r>
        <w:rPr>
          <w:noProof/>
          <w:lang w:eastAsia="en-GB"/>
        </w:rPr>
        <w:drawing>
          <wp:anchor distT="0" distB="0" distL="114300" distR="114300" simplePos="0" relativeHeight="251662336" behindDoc="0" locked="0" layoutInCell="1" allowOverlap="1">
            <wp:simplePos x="0" y="0"/>
            <wp:positionH relativeFrom="margin">
              <wp:align>right</wp:align>
            </wp:positionH>
            <wp:positionV relativeFrom="paragraph">
              <wp:posOffset>124460</wp:posOffset>
            </wp:positionV>
            <wp:extent cx="2150110" cy="84645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0110" cy="846455"/>
                    </a:xfrm>
                    <a:prstGeom prst="rect">
                      <a:avLst/>
                    </a:prstGeom>
                  </pic:spPr>
                </pic:pic>
              </a:graphicData>
            </a:graphic>
          </wp:anchor>
        </w:drawing>
      </w:r>
      <w:r w:rsidRPr="005B0E09">
        <w:rPr>
          <w:b/>
          <w:color w:val="FFFFFF" w:themeColor="background1"/>
        </w:rPr>
        <w:t>F</w:t>
      </w:r>
      <w:r w:rsidR="008F7A25" w:rsidRPr="005B0E09">
        <w:rPr>
          <w:b/>
          <w:color w:val="FFFFFF" w:themeColor="background1"/>
        </w:rPr>
        <w:t>ront cover</w:t>
      </w:r>
      <w:bookmarkEnd w:id="0"/>
    </w:p>
    <w:tbl>
      <w:tblPr>
        <w:tblStyle w:val="TableGrid"/>
        <w:tblpPr w:leftFromText="180" w:rightFromText="180" w:vertAnchor="text" w:horzAnchor="margin" w:tblpY="1204"/>
        <w:tblW w:w="10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79"/>
      </w:tblGrid>
      <w:tr w:rsidR="00257BE4" w:rsidTr="00257BE4">
        <w:trPr>
          <w:trHeight w:val="1550"/>
        </w:trPr>
        <w:tc>
          <w:tcPr>
            <w:tcW w:w="10479" w:type="dxa"/>
          </w:tcPr>
          <w:p w:rsidR="00257BE4" w:rsidRDefault="00257BE4" w:rsidP="00257BE4">
            <w:pPr>
              <w:rPr>
                <w:sz w:val="36"/>
                <w:szCs w:val="36"/>
              </w:rPr>
            </w:pPr>
          </w:p>
          <w:p w:rsidR="00257BE4" w:rsidRPr="00A97478" w:rsidRDefault="00257BE4" w:rsidP="00257BE4">
            <w:pPr>
              <w:jc w:val="center"/>
              <w:rPr>
                <w:sz w:val="40"/>
                <w:szCs w:val="40"/>
              </w:rPr>
            </w:pPr>
            <w:r w:rsidRPr="00A97478">
              <w:rPr>
                <w:sz w:val="40"/>
                <w:szCs w:val="40"/>
              </w:rPr>
              <w:t>BSc (Hons.)/BEng (Hons.) Ordnance, Munitions and Explosives</w:t>
            </w:r>
          </w:p>
          <w:p w:rsidR="00257BE4" w:rsidRPr="00A97478" w:rsidRDefault="00257BE4" w:rsidP="00257BE4">
            <w:pPr>
              <w:jc w:val="center"/>
              <w:rPr>
                <w:sz w:val="40"/>
                <w:szCs w:val="40"/>
              </w:rPr>
            </w:pPr>
          </w:p>
          <w:p w:rsidR="00257BE4" w:rsidRDefault="00D82C14" w:rsidP="00757ED7">
            <w:pPr>
              <w:jc w:val="center"/>
            </w:pPr>
            <w:r>
              <w:rPr>
                <w:b/>
                <w:sz w:val="40"/>
                <w:szCs w:val="40"/>
              </w:rPr>
              <w:t xml:space="preserve">ACDA </w:t>
            </w:r>
            <w:r w:rsidR="00757ED7">
              <w:rPr>
                <w:b/>
                <w:sz w:val="40"/>
                <w:szCs w:val="40"/>
              </w:rPr>
              <w:t xml:space="preserve">5011 </w:t>
            </w:r>
            <w:r>
              <w:rPr>
                <w:b/>
                <w:sz w:val="40"/>
                <w:szCs w:val="40"/>
              </w:rPr>
              <w:t>– Level 5</w:t>
            </w:r>
            <w:r w:rsidR="00257BE4" w:rsidRPr="00A97478">
              <w:rPr>
                <w:b/>
                <w:sz w:val="40"/>
                <w:szCs w:val="40"/>
              </w:rPr>
              <w:t xml:space="preserve"> </w:t>
            </w:r>
            <w:r w:rsidR="00757ED7">
              <w:rPr>
                <w:b/>
                <w:sz w:val="40"/>
                <w:szCs w:val="40"/>
              </w:rPr>
              <w:t>Instrumentation and Control</w:t>
            </w:r>
          </w:p>
        </w:tc>
      </w:tr>
      <w:tr w:rsidR="00257BE4" w:rsidTr="00257BE4">
        <w:trPr>
          <w:trHeight w:val="8188"/>
        </w:trPr>
        <w:tc>
          <w:tcPr>
            <w:tcW w:w="10479" w:type="dxa"/>
          </w:tcPr>
          <w:p w:rsidR="00257BE4" w:rsidRDefault="00257BE4" w:rsidP="00257BE4">
            <w:pPr>
              <w:ind w:left="1156" w:hanging="142"/>
              <w:rPr>
                <w:noProof/>
                <w:lang w:eastAsia="en-GB"/>
              </w:rPr>
            </w:pPr>
          </w:p>
          <w:p w:rsidR="00474DC3" w:rsidRDefault="00474DC3" w:rsidP="00257BE4">
            <w:pPr>
              <w:ind w:left="1156" w:hanging="142"/>
              <w:rPr>
                <w:noProof/>
                <w:lang w:eastAsia="en-GB"/>
              </w:rPr>
            </w:pPr>
            <w:r>
              <w:rPr>
                <w:noProof/>
                <w:lang w:eastAsia="en-GB"/>
              </w:rPr>
              <mc:AlternateContent>
                <mc:Choice Requires="wps">
                  <w:drawing>
                    <wp:inline distT="0" distB="0" distL="0" distR="0">
                      <wp:extent cx="304800" cy="304800"/>
                      <wp:effectExtent l="0" t="0" r="0" b="0"/>
                      <wp:docPr id="6" name="Rectangle 6" descr="Figur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1523F0" id="Rectangle 6" o:spid="_x0000_s1026" alt="Figure 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C1DRWvgIA&#10;AMg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474DC3" w:rsidRDefault="00474DC3" w:rsidP="00257BE4">
            <w:pPr>
              <w:ind w:left="1156" w:hanging="142"/>
              <w:rPr>
                <w:noProof/>
                <w:lang w:eastAsia="en-GB"/>
              </w:rPr>
            </w:pPr>
          </w:p>
          <w:p w:rsidR="00062721" w:rsidRDefault="00062721" w:rsidP="00474DC3">
            <w:pPr>
              <w:ind w:left="315" w:hanging="142"/>
              <w:jc w:val="center"/>
              <w:rPr>
                <w:noProof/>
                <w:lang w:eastAsia="en-GB"/>
              </w:rPr>
            </w:pPr>
          </w:p>
          <w:p w:rsidR="00257BE4" w:rsidRPr="0058211E" w:rsidRDefault="002464F8" w:rsidP="00474DC3">
            <w:pPr>
              <w:ind w:left="315" w:hanging="142"/>
              <w:jc w:val="center"/>
              <w:rPr>
                <w:sz w:val="36"/>
                <w:szCs w:val="36"/>
              </w:rPr>
            </w:pPr>
            <w:r>
              <w:rPr>
                <w:noProof/>
                <w:lang w:eastAsia="en-GB"/>
              </w:rPr>
              <w:drawing>
                <wp:anchor distT="0" distB="0" distL="114300" distR="114300" simplePos="0" relativeHeight="251681792" behindDoc="0" locked="0" layoutInCell="1" allowOverlap="1">
                  <wp:simplePos x="0" y="0"/>
                  <wp:positionH relativeFrom="column">
                    <wp:posOffset>600075</wp:posOffset>
                  </wp:positionH>
                  <wp:positionV relativeFrom="paragraph">
                    <wp:posOffset>197588</wp:posOffset>
                  </wp:positionV>
                  <wp:extent cx="5342697" cy="41656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901" t="13557" r="34687" b="19335"/>
                          <a:stretch/>
                        </pic:blipFill>
                        <pic:spPr bwMode="auto">
                          <a:xfrm>
                            <a:off x="0" y="0"/>
                            <a:ext cx="5342697" cy="416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57BE4" w:rsidTr="00257BE4">
        <w:trPr>
          <w:trHeight w:val="1827"/>
        </w:trPr>
        <w:tc>
          <w:tcPr>
            <w:tcW w:w="10479" w:type="dxa"/>
          </w:tcPr>
          <w:p w:rsidR="00257BE4" w:rsidRDefault="00C07673" w:rsidP="00257BE4">
            <w:pPr>
              <w:ind w:left="1156" w:hanging="142"/>
              <w:rPr>
                <w:sz w:val="36"/>
                <w:szCs w:val="36"/>
              </w:rPr>
            </w:pPr>
            <w:sdt>
              <w:sdtPr>
                <w:rPr>
                  <w:sz w:val="36"/>
                  <w:szCs w:val="36"/>
                </w:rPr>
                <w:id w:val="-537361063"/>
                <w:citation/>
              </w:sdtPr>
              <w:sdtContent>
                <w:r w:rsidR="00062721">
                  <w:rPr>
                    <w:sz w:val="36"/>
                    <w:szCs w:val="36"/>
                  </w:rPr>
                  <w:fldChar w:fldCharType="begin"/>
                </w:r>
                <w:r w:rsidR="00062721">
                  <w:rPr>
                    <w:sz w:val="36"/>
                    <w:szCs w:val="36"/>
                  </w:rPr>
                  <w:instrText xml:space="preserve"> CITATION Geo19 \l 2057 </w:instrText>
                </w:r>
                <w:r w:rsidR="00062721">
                  <w:rPr>
                    <w:sz w:val="36"/>
                    <w:szCs w:val="36"/>
                  </w:rPr>
                  <w:fldChar w:fldCharType="separate"/>
                </w:r>
                <w:r w:rsidR="00050A29" w:rsidRPr="00050A29">
                  <w:rPr>
                    <w:noProof/>
                    <w:sz w:val="36"/>
                    <w:szCs w:val="36"/>
                  </w:rPr>
                  <w:t>[1]</w:t>
                </w:r>
                <w:r w:rsidR="00062721">
                  <w:rPr>
                    <w:sz w:val="36"/>
                    <w:szCs w:val="36"/>
                  </w:rPr>
                  <w:fldChar w:fldCharType="end"/>
                </w:r>
              </w:sdtContent>
            </w:sdt>
          </w:p>
          <w:p w:rsidR="00257BE4" w:rsidRDefault="00257BE4" w:rsidP="00257BE4">
            <w:pPr>
              <w:ind w:left="1156" w:hanging="142"/>
              <w:rPr>
                <w:sz w:val="36"/>
                <w:szCs w:val="36"/>
              </w:rPr>
            </w:pPr>
          </w:p>
          <w:p w:rsidR="002464F8" w:rsidRDefault="002464F8" w:rsidP="00257BE4">
            <w:pPr>
              <w:ind w:left="1156" w:hanging="142"/>
              <w:rPr>
                <w:sz w:val="36"/>
                <w:szCs w:val="36"/>
              </w:rPr>
            </w:pPr>
          </w:p>
          <w:p w:rsidR="00257BE4" w:rsidRPr="0058211E" w:rsidRDefault="00A97478" w:rsidP="00257BE4">
            <w:pPr>
              <w:ind w:left="1156" w:hanging="142"/>
              <w:rPr>
                <w:sz w:val="36"/>
                <w:szCs w:val="36"/>
              </w:rPr>
            </w:pPr>
            <w:r>
              <w:rPr>
                <w:sz w:val="36"/>
                <w:szCs w:val="36"/>
              </w:rPr>
              <w:t>Authored by:</w:t>
            </w:r>
            <w:r w:rsidR="00257BE4" w:rsidRPr="0058211E">
              <w:rPr>
                <w:sz w:val="36"/>
                <w:szCs w:val="36"/>
              </w:rPr>
              <w:t xml:space="preserve"> Mike Peck </w:t>
            </w:r>
          </w:p>
          <w:p w:rsidR="00257BE4" w:rsidRPr="0058211E" w:rsidRDefault="00257BE4" w:rsidP="00257BE4">
            <w:pPr>
              <w:ind w:left="1156" w:hanging="142"/>
              <w:rPr>
                <w:sz w:val="36"/>
                <w:szCs w:val="36"/>
              </w:rPr>
            </w:pPr>
            <w:r w:rsidRPr="0058211E">
              <w:rPr>
                <w:sz w:val="36"/>
                <w:szCs w:val="36"/>
              </w:rPr>
              <w:t>Student number: 1907404</w:t>
            </w:r>
          </w:p>
          <w:p w:rsidR="00257BE4" w:rsidRPr="0058211E" w:rsidRDefault="00A97478" w:rsidP="00BB02CC">
            <w:pPr>
              <w:keepNext/>
              <w:ind w:left="1156" w:hanging="142"/>
              <w:rPr>
                <w:sz w:val="36"/>
                <w:szCs w:val="36"/>
              </w:rPr>
            </w:pPr>
            <w:r>
              <w:rPr>
                <w:sz w:val="36"/>
                <w:szCs w:val="36"/>
              </w:rPr>
              <w:t xml:space="preserve">Date: </w:t>
            </w:r>
            <w:r w:rsidR="005C6AF4">
              <w:rPr>
                <w:sz w:val="36"/>
                <w:szCs w:val="36"/>
              </w:rPr>
              <w:t>November</w:t>
            </w:r>
            <w:r w:rsidR="00257BE4" w:rsidRPr="0058211E">
              <w:rPr>
                <w:sz w:val="36"/>
                <w:szCs w:val="36"/>
              </w:rPr>
              <w:t xml:space="preserve"> 2021</w:t>
            </w:r>
          </w:p>
        </w:tc>
      </w:tr>
    </w:tbl>
    <w:p w:rsidR="00BB02CC" w:rsidRDefault="00BB02CC" w:rsidP="00BB02CC">
      <w:pPr>
        <w:pStyle w:val="Caption"/>
        <w:framePr w:hSpace="180" w:wrap="around" w:vAnchor="text" w:hAnchor="page" w:x="2316" w:y="11404"/>
      </w:pPr>
      <w:bookmarkStart w:id="1" w:name="_Toc92230224"/>
      <w:r>
        <w:t xml:space="preserve">Figure </w:t>
      </w:r>
      <w:r w:rsidR="00C07673">
        <w:fldChar w:fldCharType="begin"/>
      </w:r>
      <w:r w:rsidR="00C07673">
        <w:instrText xml:space="preserve"> SEQ Figure \* ARABIC </w:instrText>
      </w:r>
      <w:r w:rsidR="00C07673">
        <w:fldChar w:fldCharType="separate"/>
      </w:r>
      <w:r w:rsidR="005C1DDA">
        <w:rPr>
          <w:noProof/>
        </w:rPr>
        <w:t>1</w:t>
      </w:r>
      <w:r w:rsidR="00C07673">
        <w:rPr>
          <w:noProof/>
        </w:rPr>
        <w:fldChar w:fldCharType="end"/>
      </w:r>
      <w:r>
        <w:t xml:space="preserve"> – Phalanx CIWS</w:t>
      </w:r>
      <w:bookmarkEnd w:id="1"/>
      <w:r>
        <w:t xml:space="preserve">  </w:t>
      </w:r>
    </w:p>
    <w:p w:rsidR="005B0E09" w:rsidRDefault="005B0E09">
      <w:r>
        <w:br w:type="page"/>
      </w:r>
    </w:p>
    <w:p w:rsidR="008F7A25" w:rsidRDefault="008F7A25" w:rsidP="008F7A25">
      <w:pPr>
        <w:pStyle w:val="Heading2"/>
        <w:rPr>
          <w:b/>
          <w:bCs/>
          <w:noProof/>
          <w:sz w:val="32"/>
          <w:szCs w:val="32"/>
        </w:rPr>
      </w:pPr>
      <w:bookmarkStart w:id="2" w:name="_Toc92232035"/>
      <w:r>
        <w:rPr>
          <w:b/>
          <w:bCs/>
          <w:noProof/>
          <w:sz w:val="32"/>
          <w:szCs w:val="32"/>
        </w:rPr>
        <w:lastRenderedPageBreak/>
        <w:t>Abstract</w:t>
      </w:r>
      <w:bookmarkEnd w:id="2"/>
    </w:p>
    <w:p w:rsidR="007476E0" w:rsidRDefault="007476E0" w:rsidP="007476E0">
      <w:pPr>
        <w:rPr>
          <w:noProof/>
          <w:sz w:val="24"/>
          <w:szCs w:val="24"/>
        </w:rPr>
      </w:pPr>
    </w:p>
    <w:p w:rsidR="00654B17" w:rsidRPr="00882999" w:rsidRDefault="00654B17" w:rsidP="00654B17">
      <w:pPr>
        <w:rPr>
          <w:sz w:val="24"/>
          <w:szCs w:val="24"/>
        </w:rPr>
      </w:pPr>
      <w:r w:rsidRPr="00882999">
        <w:rPr>
          <w:sz w:val="24"/>
          <w:szCs w:val="24"/>
        </w:rPr>
        <w:t xml:space="preserve">MATLAB and Simulink, </w:t>
      </w:r>
      <w:r w:rsidR="00652627" w:rsidRPr="00882999">
        <w:rPr>
          <w:sz w:val="24"/>
          <w:szCs w:val="24"/>
        </w:rPr>
        <w:t xml:space="preserve">were used to </w:t>
      </w:r>
      <w:r w:rsidRPr="00882999">
        <w:rPr>
          <w:sz w:val="24"/>
          <w:szCs w:val="24"/>
        </w:rPr>
        <w:t xml:space="preserve">design a closed loop control system capable of controlling </w:t>
      </w:r>
      <w:r w:rsidR="00652627" w:rsidRPr="00882999">
        <w:rPr>
          <w:sz w:val="24"/>
          <w:szCs w:val="24"/>
        </w:rPr>
        <w:t>a Close-In Weapon System (CIWS)</w:t>
      </w:r>
      <w:r w:rsidR="00231661">
        <w:rPr>
          <w:sz w:val="24"/>
          <w:szCs w:val="24"/>
        </w:rPr>
        <w:t xml:space="preserve"> such as on the front page</w:t>
      </w:r>
      <w:r w:rsidR="00652627" w:rsidRPr="00882999">
        <w:rPr>
          <w:sz w:val="24"/>
          <w:szCs w:val="24"/>
        </w:rPr>
        <w:t xml:space="preserve">, which is represented by the </w:t>
      </w:r>
      <w:r w:rsidRPr="00882999">
        <w:rPr>
          <w:sz w:val="24"/>
          <w:szCs w:val="24"/>
        </w:rPr>
        <w:t>process</w:t>
      </w:r>
      <w:r w:rsidR="00652627" w:rsidRPr="00882999">
        <w:rPr>
          <w:sz w:val="24"/>
          <w:szCs w:val="24"/>
        </w:rPr>
        <w:t xml:space="preserve"> carried out</w:t>
      </w:r>
      <w:r w:rsidR="004E07B2">
        <w:rPr>
          <w:sz w:val="24"/>
          <w:szCs w:val="24"/>
        </w:rPr>
        <w:t xml:space="preserve"> in the report</w:t>
      </w:r>
      <w:bookmarkStart w:id="3" w:name="_GoBack"/>
      <w:bookmarkEnd w:id="3"/>
      <w:r w:rsidRPr="00882999">
        <w:rPr>
          <w:sz w:val="24"/>
          <w:szCs w:val="24"/>
        </w:rPr>
        <w:t xml:space="preserve">. </w:t>
      </w:r>
      <w:r w:rsidR="00652627" w:rsidRPr="00882999">
        <w:rPr>
          <w:sz w:val="24"/>
          <w:szCs w:val="24"/>
        </w:rPr>
        <w:t>The resulting</w:t>
      </w:r>
      <w:r w:rsidRPr="00882999">
        <w:rPr>
          <w:sz w:val="24"/>
          <w:szCs w:val="24"/>
        </w:rPr>
        <w:t xml:space="preserve"> control system </w:t>
      </w:r>
      <w:r w:rsidR="00652627" w:rsidRPr="00882999">
        <w:rPr>
          <w:sz w:val="24"/>
          <w:szCs w:val="24"/>
        </w:rPr>
        <w:t>was shown to</w:t>
      </w:r>
      <w:r w:rsidRPr="00882999">
        <w:rPr>
          <w:sz w:val="24"/>
          <w:szCs w:val="24"/>
        </w:rPr>
        <w:t xml:space="preserve"> be able to bring the process under control within two seconds, with overshoot of less than 5%. </w:t>
      </w:r>
      <w:r w:rsidR="00652627" w:rsidRPr="00882999">
        <w:rPr>
          <w:sz w:val="24"/>
          <w:szCs w:val="24"/>
        </w:rPr>
        <w:t xml:space="preserve">This was achieved by </w:t>
      </w:r>
      <w:r w:rsidRPr="00882999">
        <w:rPr>
          <w:sz w:val="24"/>
          <w:szCs w:val="24"/>
        </w:rPr>
        <w:t>find</w:t>
      </w:r>
      <w:r w:rsidR="00882999" w:rsidRPr="00882999">
        <w:rPr>
          <w:sz w:val="24"/>
          <w:szCs w:val="24"/>
        </w:rPr>
        <w:t>ing</w:t>
      </w:r>
      <w:r w:rsidRPr="00882999">
        <w:rPr>
          <w:sz w:val="24"/>
          <w:szCs w:val="24"/>
        </w:rPr>
        <w:t xml:space="preserve"> the closed loop transfer function of the system as a whole, i.e. the positioning system and the control system you have designed</w:t>
      </w:r>
      <w:r w:rsidR="00882999" w:rsidRPr="00882999">
        <w:rPr>
          <w:sz w:val="24"/>
          <w:szCs w:val="24"/>
        </w:rPr>
        <w:t>. R</w:t>
      </w:r>
      <w:r w:rsidRPr="00882999">
        <w:rPr>
          <w:sz w:val="24"/>
          <w:szCs w:val="24"/>
        </w:rPr>
        <w:t xml:space="preserve">esults </w:t>
      </w:r>
      <w:r w:rsidR="00882999" w:rsidRPr="00882999">
        <w:rPr>
          <w:sz w:val="24"/>
          <w:szCs w:val="24"/>
        </w:rPr>
        <w:t xml:space="preserve">were then validated </w:t>
      </w:r>
      <w:r w:rsidRPr="00882999">
        <w:rPr>
          <w:sz w:val="24"/>
          <w:szCs w:val="24"/>
        </w:rPr>
        <w:t>by comparing the results of simulations of the single transfer function and the simulation results</w:t>
      </w:r>
      <w:r w:rsidR="00882999" w:rsidRPr="00882999">
        <w:rPr>
          <w:sz w:val="24"/>
          <w:szCs w:val="24"/>
        </w:rPr>
        <w:t xml:space="preserve"> obtained from the whole modular system</w:t>
      </w:r>
      <w:r w:rsidRPr="00882999">
        <w:rPr>
          <w:sz w:val="24"/>
          <w:szCs w:val="24"/>
        </w:rPr>
        <w:t>.</w:t>
      </w:r>
      <w:r w:rsidR="00882999" w:rsidRPr="00882999">
        <w:rPr>
          <w:sz w:val="24"/>
          <w:szCs w:val="24"/>
        </w:rPr>
        <w:t xml:space="preserve"> The stabilit</w:t>
      </w:r>
      <w:r w:rsidR="00882999">
        <w:rPr>
          <w:sz w:val="24"/>
          <w:szCs w:val="24"/>
        </w:rPr>
        <w:t>y of the system was also confir</w:t>
      </w:r>
      <w:r w:rsidR="00882999" w:rsidRPr="00882999">
        <w:rPr>
          <w:sz w:val="24"/>
          <w:szCs w:val="24"/>
        </w:rPr>
        <w:t xml:space="preserve">med by use of Pole-Zero, </w:t>
      </w:r>
      <w:proofErr w:type="spellStart"/>
      <w:r w:rsidR="00882999" w:rsidRPr="00882999">
        <w:rPr>
          <w:sz w:val="24"/>
          <w:szCs w:val="24"/>
        </w:rPr>
        <w:t>Nyquist</w:t>
      </w:r>
      <w:proofErr w:type="spellEnd"/>
      <w:r w:rsidR="00882999" w:rsidRPr="00882999">
        <w:rPr>
          <w:sz w:val="24"/>
          <w:szCs w:val="24"/>
        </w:rPr>
        <w:t xml:space="preserve"> and Bode plots</w:t>
      </w:r>
    </w:p>
    <w:p w:rsidR="008F7A25" w:rsidRDefault="008F7A25" w:rsidP="00BB02CC">
      <w:pPr>
        <w:pStyle w:val="Caption"/>
        <w:rPr>
          <w:rFonts w:eastAsiaTheme="majorEastAsia"/>
          <w:noProof/>
        </w:rPr>
      </w:pPr>
      <w:r>
        <w:rPr>
          <w:rFonts w:eastAsiaTheme="majorEastAsia"/>
          <w:noProof/>
        </w:rPr>
        <w:br w:type="page"/>
      </w:r>
    </w:p>
    <w:p w:rsidR="008F7A25" w:rsidRPr="008F7A25" w:rsidRDefault="008F7A25" w:rsidP="008F7A25">
      <w:pPr>
        <w:pStyle w:val="Heading2"/>
        <w:rPr>
          <w:b/>
          <w:bCs/>
          <w:noProof/>
          <w:color w:val="FFFFFF" w:themeColor="background1"/>
          <w:sz w:val="32"/>
          <w:szCs w:val="32"/>
        </w:rPr>
      </w:pPr>
      <w:bookmarkStart w:id="4" w:name="_Toc92232036"/>
      <w:r w:rsidRPr="008F7A25">
        <w:rPr>
          <w:b/>
          <w:bCs/>
          <w:noProof/>
          <w:color w:val="FFFFFF" w:themeColor="background1"/>
          <w:sz w:val="32"/>
          <w:szCs w:val="32"/>
        </w:rPr>
        <w:lastRenderedPageBreak/>
        <w:t>Contents</w:t>
      </w:r>
      <w:bookmarkEnd w:id="4"/>
    </w:p>
    <w:sdt>
      <w:sdtPr>
        <w:rPr>
          <w:rFonts w:asciiTheme="minorHAnsi" w:eastAsiaTheme="minorEastAsia" w:hAnsiTheme="minorHAnsi" w:cstheme="minorBidi"/>
          <w:color w:val="auto"/>
          <w:sz w:val="21"/>
          <w:szCs w:val="21"/>
        </w:rPr>
        <w:id w:val="1906650845"/>
        <w:docPartObj>
          <w:docPartGallery w:val="Table of Contents"/>
          <w:docPartUnique/>
        </w:docPartObj>
      </w:sdtPr>
      <w:sdtEndPr>
        <w:rPr>
          <w:b/>
          <w:bCs/>
          <w:noProof/>
        </w:rPr>
      </w:sdtEndPr>
      <w:sdtContent>
        <w:p w:rsidR="00727B9A" w:rsidRDefault="00727B9A" w:rsidP="008F7A25">
          <w:pPr>
            <w:pStyle w:val="TOCHeading"/>
            <w:pBdr>
              <w:bottom w:val="single" w:sz="4" w:space="5" w:color="4472C4" w:themeColor="accent1"/>
            </w:pBdr>
          </w:pPr>
          <w:r>
            <w:t>Contents</w:t>
          </w:r>
        </w:p>
        <w:p w:rsidR="008F7A25" w:rsidRPr="008F7A25" w:rsidRDefault="008F7A25" w:rsidP="00DA31DF">
          <w:pPr>
            <w:ind w:left="142" w:hanging="142"/>
          </w:pPr>
          <w:r>
            <w:t xml:space="preserve">    </w:t>
          </w:r>
        </w:p>
        <w:p w:rsidR="003A0325" w:rsidRDefault="00727B9A">
          <w:pPr>
            <w:pStyle w:val="TOC2"/>
            <w:rPr>
              <w:noProof/>
              <w:sz w:val="22"/>
              <w:szCs w:val="22"/>
              <w:lang w:eastAsia="en-GB"/>
            </w:rPr>
          </w:pPr>
          <w:r>
            <w:fldChar w:fldCharType="begin"/>
          </w:r>
          <w:r>
            <w:instrText xml:space="preserve"> TOC \o "1-3" \h \z \u </w:instrText>
          </w:r>
          <w:r>
            <w:fldChar w:fldCharType="separate"/>
          </w:r>
          <w:hyperlink w:anchor="_Toc92232034" w:history="1">
            <w:r w:rsidR="003A0325" w:rsidRPr="0055735B">
              <w:rPr>
                <w:rStyle w:val="Hyperlink"/>
                <w:b/>
                <w:noProof/>
              </w:rPr>
              <w:t>Front cover</w:t>
            </w:r>
            <w:r w:rsidR="003A0325">
              <w:rPr>
                <w:noProof/>
                <w:webHidden/>
              </w:rPr>
              <w:tab/>
            </w:r>
            <w:r w:rsidR="003A0325">
              <w:rPr>
                <w:noProof/>
                <w:webHidden/>
              </w:rPr>
              <w:fldChar w:fldCharType="begin"/>
            </w:r>
            <w:r w:rsidR="003A0325">
              <w:rPr>
                <w:noProof/>
                <w:webHidden/>
              </w:rPr>
              <w:instrText xml:space="preserve"> PAGEREF _Toc92232034 \h </w:instrText>
            </w:r>
            <w:r w:rsidR="003A0325">
              <w:rPr>
                <w:noProof/>
                <w:webHidden/>
              </w:rPr>
            </w:r>
            <w:r w:rsidR="003A0325">
              <w:rPr>
                <w:noProof/>
                <w:webHidden/>
              </w:rPr>
              <w:fldChar w:fldCharType="separate"/>
            </w:r>
            <w:r w:rsidR="003A0325">
              <w:rPr>
                <w:noProof/>
                <w:webHidden/>
              </w:rPr>
              <w:t>1</w:t>
            </w:r>
            <w:r w:rsidR="003A0325">
              <w:rPr>
                <w:noProof/>
                <w:webHidden/>
              </w:rPr>
              <w:fldChar w:fldCharType="end"/>
            </w:r>
          </w:hyperlink>
        </w:p>
        <w:p w:rsidR="003A0325" w:rsidRDefault="003A0325">
          <w:pPr>
            <w:pStyle w:val="TOC2"/>
            <w:rPr>
              <w:noProof/>
              <w:sz w:val="22"/>
              <w:szCs w:val="22"/>
              <w:lang w:eastAsia="en-GB"/>
            </w:rPr>
          </w:pPr>
          <w:hyperlink w:anchor="_Toc92232035" w:history="1">
            <w:r w:rsidRPr="0055735B">
              <w:rPr>
                <w:rStyle w:val="Hyperlink"/>
                <w:b/>
                <w:bCs/>
                <w:noProof/>
              </w:rPr>
              <w:t>Abstract</w:t>
            </w:r>
            <w:r>
              <w:rPr>
                <w:noProof/>
                <w:webHidden/>
              </w:rPr>
              <w:tab/>
            </w:r>
            <w:r>
              <w:rPr>
                <w:noProof/>
                <w:webHidden/>
              </w:rPr>
              <w:fldChar w:fldCharType="begin"/>
            </w:r>
            <w:r>
              <w:rPr>
                <w:noProof/>
                <w:webHidden/>
              </w:rPr>
              <w:instrText xml:space="preserve"> PAGEREF _Toc92232035 \h </w:instrText>
            </w:r>
            <w:r>
              <w:rPr>
                <w:noProof/>
                <w:webHidden/>
              </w:rPr>
            </w:r>
            <w:r>
              <w:rPr>
                <w:noProof/>
                <w:webHidden/>
              </w:rPr>
              <w:fldChar w:fldCharType="separate"/>
            </w:r>
            <w:r>
              <w:rPr>
                <w:noProof/>
                <w:webHidden/>
              </w:rPr>
              <w:t>2</w:t>
            </w:r>
            <w:r>
              <w:rPr>
                <w:noProof/>
                <w:webHidden/>
              </w:rPr>
              <w:fldChar w:fldCharType="end"/>
            </w:r>
          </w:hyperlink>
        </w:p>
        <w:p w:rsidR="003A0325" w:rsidRDefault="003A0325">
          <w:pPr>
            <w:pStyle w:val="TOC2"/>
            <w:rPr>
              <w:noProof/>
              <w:sz w:val="22"/>
              <w:szCs w:val="22"/>
              <w:lang w:eastAsia="en-GB"/>
            </w:rPr>
          </w:pPr>
          <w:hyperlink w:anchor="_Toc92232036" w:history="1">
            <w:r w:rsidRPr="0055735B">
              <w:rPr>
                <w:rStyle w:val="Hyperlink"/>
                <w:b/>
                <w:bCs/>
                <w:noProof/>
              </w:rPr>
              <w:t>Contents</w:t>
            </w:r>
            <w:r>
              <w:rPr>
                <w:noProof/>
                <w:webHidden/>
              </w:rPr>
              <w:tab/>
            </w:r>
            <w:r>
              <w:rPr>
                <w:noProof/>
                <w:webHidden/>
              </w:rPr>
              <w:fldChar w:fldCharType="begin"/>
            </w:r>
            <w:r>
              <w:rPr>
                <w:noProof/>
                <w:webHidden/>
              </w:rPr>
              <w:instrText xml:space="preserve"> PAGEREF _Toc92232036 \h </w:instrText>
            </w:r>
            <w:r>
              <w:rPr>
                <w:noProof/>
                <w:webHidden/>
              </w:rPr>
            </w:r>
            <w:r>
              <w:rPr>
                <w:noProof/>
                <w:webHidden/>
              </w:rPr>
              <w:fldChar w:fldCharType="separate"/>
            </w:r>
            <w:r>
              <w:rPr>
                <w:noProof/>
                <w:webHidden/>
              </w:rPr>
              <w:t>3</w:t>
            </w:r>
            <w:r>
              <w:rPr>
                <w:noProof/>
                <w:webHidden/>
              </w:rPr>
              <w:fldChar w:fldCharType="end"/>
            </w:r>
          </w:hyperlink>
        </w:p>
        <w:p w:rsidR="003A0325" w:rsidRDefault="003A0325">
          <w:pPr>
            <w:pStyle w:val="TOC2"/>
            <w:rPr>
              <w:noProof/>
              <w:sz w:val="22"/>
              <w:szCs w:val="22"/>
              <w:lang w:eastAsia="en-GB"/>
            </w:rPr>
          </w:pPr>
          <w:hyperlink w:anchor="_Toc92232037" w:history="1">
            <w:r w:rsidRPr="0055735B">
              <w:rPr>
                <w:rStyle w:val="Hyperlink"/>
                <w:b/>
                <w:bCs/>
                <w:noProof/>
              </w:rPr>
              <w:t>Table of Figures</w:t>
            </w:r>
            <w:r>
              <w:rPr>
                <w:noProof/>
                <w:webHidden/>
              </w:rPr>
              <w:tab/>
            </w:r>
            <w:r>
              <w:rPr>
                <w:noProof/>
                <w:webHidden/>
              </w:rPr>
              <w:fldChar w:fldCharType="begin"/>
            </w:r>
            <w:r>
              <w:rPr>
                <w:noProof/>
                <w:webHidden/>
              </w:rPr>
              <w:instrText xml:space="preserve"> PAGEREF _Toc92232037 \h </w:instrText>
            </w:r>
            <w:r>
              <w:rPr>
                <w:noProof/>
                <w:webHidden/>
              </w:rPr>
            </w:r>
            <w:r>
              <w:rPr>
                <w:noProof/>
                <w:webHidden/>
              </w:rPr>
              <w:fldChar w:fldCharType="separate"/>
            </w:r>
            <w:r>
              <w:rPr>
                <w:noProof/>
                <w:webHidden/>
              </w:rPr>
              <w:t>4</w:t>
            </w:r>
            <w:r>
              <w:rPr>
                <w:noProof/>
                <w:webHidden/>
              </w:rPr>
              <w:fldChar w:fldCharType="end"/>
            </w:r>
          </w:hyperlink>
        </w:p>
        <w:p w:rsidR="003A0325" w:rsidRDefault="003A0325">
          <w:pPr>
            <w:pStyle w:val="TOC2"/>
            <w:rPr>
              <w:noProof/>
              <w:sz w:val="22"/>
              <w:szCs w:val="22"/>
              <w:lang w:eastAsia="en-GB"/>
            </w:rPr>
          </w:pPr>
          <w:hyperlink w:anchor="_Toc92232038" w:history="1">
            <w:r w:rsidRPr="0055735B">
              <w:rPr>
                <w:rStyle w:val="Hyperlink"/>
                <w:b/>
                <w:bCs/>
                <w:noProof/>
              </w:rPr>
              <w:t>Table of Equations</w:t>
            </w:r>
            <w:r>
              <w:rPr>
                <w:noProof/>
                <w:webHidden/>
              </w:rPr>
              <w:tab/>
            </w:r>
            <w:r>
              <w:rPr>
                <w:noProof/>
                <w:webHidden/>
              </w:rPr>
              <w:fldChar w:fldCharType="begin"/>
            </w:r>
            <w:r>
              <w:rPr>
                <w:noProof/>
                <w:webHidden/>
              </w:rPr>
              <w:instrText xml:space="preserve"> PAGEREF _Toc92232038 \h </w:instrText>
            </w:r>
            <w:r>
              <w:rPr>
                <w:noProof/>
                <w:webHidden/>
              </w:rPr>
            </w:r>
            <w:r>
              <w:rPr>
                <w:noProof/>
                <w:webHidden/>
              </w:rPr>
              <w:fldChar w:fldCharType="separate"/>
            </w:r>
            <w:r>
              <w:rPr>
                <w:noProof/>
                <w:webHidden/>
              </w:rPr>
              <w:t>4</w:t>
            </w:r>
            <w:r>
              <w:rPr>
                <w:noProof/>
                <w:webHidden/>
              </w:rPr>
              <w:fldChar w:fldCharType="end"/>
            </w:r>
          </w:hyperlink>
        </w:p>
        <w:p w:rsidR="003A0325" w:rsidRDefault="003A0325">
          <w:pPr>
            <w:pStyle w:val="TOC2"/>
            <w:rPr>
              <w:noProof/>
              <w:sz w:val="22"/>
              <w:szCs w:val="22"/>
              <w:lang w:eastAsia="en-GB"/>
            </w:rPr>
          </w:pPr>
          <w:hyperlink w:anchor="_Toc92232039" w:history="1">
            <w:r w:rsidRPr="0055735B">
              <w:rPr>
                <w:rStyle w:val="Hyperlink"/>
                <w:b/>
                <w:bCs/>
                <w:noProof/>
              </w:rPr>
              <w:t>1. Introduction</w:t>
            </w:r>
            <w:r>
              <w:rPr>
                <w:noProof/>
                <w:webHidden/>
              </w:rPr>
              <w:tab/>
            </w:r>
            <w:r>
              <w:rPr>
                <w:noProof/>
                <w:webHidden/>
              </w:rPr>
              <w:fldChar w:fldCharType="begin"/>
            </w:r>
            <w:r>
              <w:rPr>
                <w:noProof/>
                <w:webHidden/>
              </w:rPr>
              <w:instrText xml:space="preserve"> PAGEREF _Toc92232039 \h </w:instrText>
            </w:r>
            <w:r>
              <w:rPr>
                <w:noProof/>
                <w:webHidden/>
              </w:rPr>
            </w:r>
            <w:r>
              <w:rPr>
                <w:noProof/>
                <w:webHidden/>
              </w:rPr>
              <w:fldChar w:fldCharType="separate"/>
            </w:r>
            <w:r>
              <w:rPr>
                <w:noProof/>
                <w:webHidden/>
              </w:rPr>
              <w:t>5</w:t>
            </w:r>
            <w:r>
              <w:rPr>
                <w:noProof/>
                <w:webHidden/>
              </w:rPr>
              <w:fldChar w:fldCharType="end"/>
            </w:r>
          </w:hyperlink>
        </w:p>
        <w:p w:rsidR="003A0325" w:rsidRDefault="003A0325">
          <w:pPr>
            <w:pStyle w:val="TOC2"/>
            <w:tabs>
              <w:tab w:val="left" w:pos="880"/>
            </w:tabs>
            <w:rPr>
              <w:noProof/>
              <w:sz w:val="22"/>
              <w:szCs w:val="22"/>
              <w:lang w:eastAsia="en-GB"/>
            </w:rPr>
          </w:pPr>
          <w:hyperlink w:anchor="_Toc92232040" w:history="1">
            <w:r w:rsidRPr="0055735B">
              <w:rPr>
                <w:rStyle w:val="Hyperlink"/>
                <w:noProof/>
              </w:rPr>
              <w:t>1.1.</w:t>
            </w:r>
            <w:r>
              <w:rPr>
                <w:noProof/>
                <w:sz w:val="22"/>
                <w:szCs w:val="22"/>
                <w:lang w:eastAsia="en-GB"/>
              </w:rPr>
              <w:tab/>
            </w:r>
            <w:r w:rsidRPr="0055735B">
              <w:rPr>
                <w:rStyle w:val="Hyperlink"/>
                <w:noProof/>
              </w:rPr>
              <w:t>Background</w:t>
            </w:r>
            <w:r>
              <w:rPr>
                <w:noProof/>
                <w:webHidden/>
              </w:rPr>
              <w:tab/>
            </w:r>
            <w:r>
              <w:rPr>
                <w:noProof/>
                <w:webHidden/>
              </w:rPr>
              <w:fldChar w:fldCharType="begin"/>
            </w:r>
            <w:r>
              <w:rPr>
                <w:noProof/>
                <w:webHidden/>
              </w:rPr>
              <w:instrText xml:space="preserve"> PAGEREF _Toc92232040 \h </w:instrText>
            </w:r>
            <w:r>
              <w:rPr>
                <w:noProof/>
                <w:webHidden/>
              </w:rPr>
            </w:r>
            <w:r>
              <w:rPr>
                <w:noProof/>
                <w:webHidden/>
              </w:rPr>
              <w:fldChar w:fldCharType="separate"/>
            </w:r>
            <w:r>
              <w:rPr>
                <w:noProof/>
                <w:webHidden/>
              </w:rPr>
              <w:t>5</w:t>
            </w:r>
            <w:r>
              <w:rPr>
                <w:noProof/>
                <w:webHidden/>
              </w:rPr>
              <w:fldChar w:fldCharType="end"/>
            </w:r>
          </w:hyperlink>
        </w:p>
        <w:p w:rsidR="003A0325" w:rsidRDefault="003A0325">
          <w:pPr>
            <w:pStyle w:val="TOC2"/>
            <w:rPr>
              <w:noProof/>
              <w:sz w:val="22"/>
              <w:szCs w:val="22"/>
              <w:lang w:eastAsia="en-GB"/>
            </w:rPr>
          </w:pPr>
          <w:hyperlink w:anchor="_Toc92232041" w:history="1">
            <w:r w:rsidRPr="0055735B">
              <w:rPr>
                <w:rStyle w:val="Hyperlink"/>
                <w:b/>
                <w:bCs/>
                <w:noProof/>
              </w:rPr>
              <w:t>2. Method</w:t>
            </w:r>
            <w:r>
              <w:rPr>
                <w:noProof/>
                <w:webHidden/>
              </w:rPr>
              <w:tab/>
            </w:r>
            <w:r>
              <w:rPr>
                <w:noProof/>
                <w:webHidden/>
              </w:rPr>
              <w:fldChar w:fldCharType="begin"/>
            </w:r>
            <w:r>
              <w:rPr>
                <w:noProof/>
                <w:webHidden/>
              </w:rPr>
              <w:instrText xml:space="preserve"> PAGEREF _Toc92232041 \h </w:instrText>
            </w:r>
            <w:r>
              <w:rPr>
                <w:noProof/>
                <w:webHidden/>
              </w:rPr>
            </w:r>
            <w:r>
              <w:rPr>
                <w:noProof/>
                <w:webHidden/>
              </w:rPr>
              <w:fldChar w:fldCharType="separate"/>
            </w:r>
            <w:r>
              <w:rPr>
                <w:noProof/>
                <w:webHidden/>
              </w:rPr>
              <w:t>7</w:t>
            </w:r>
            <w:r>
              <w:rPr>
                <w:noProof/>
                <w:webHidden/>
              </w:rPr>
              <w:fldChar w:fldCharType="end"/>
            </w:r>
          </w:hyperlink>
        </w:p>
        <w:p w:rsidR="003A0325" w:rsidRDefault="003A0325">
          <w:pPr>
            <w:pStyle w:val="TOC2"/>
            <w:tabs>
              <w:tab w:val="left" w:pos="880"/>
            </w:tabs>
            <w:rPr>
              <w:noProof/>
              <w:sz w:val="22"/>
              <w:szCs w:val="22"/>
              <w:lang w:eastAsia="en-GB"/>
            </w:rPr>
          </w:pPr>
          <w:hyperlink w:anchor="_Toc92232042" w:history="1">
            <w:r w:rsidRPr="0055735B">
              <w:rPr>
                <w:rStyle w:val="Hyperlink"/>
                <w:b/>
                <w:bCs/>
                <w:noProof/>
              </w:rPr>
              <w:t>2.</w:t>
            </w:r>
            <w:r>
              <w:rPr>
                <w:noProof/>
                <w:sz w:val="22"/>
                <w:szCs w:val="22"/>
                <w:lang w:eastAsia="en-GB"/>
              </w:rPr>
              <w:tab/>
            </w:r>
            <w:r w:rsidRPr="0055735B">
              <w:rPr>
                <w:rStyle w:val="Hyperlink"/>
                <w:b/>
                <w:bCs/>
                <w:noProof/>
              </w:rPr>
              <w:t>Simulation setups</w:t>
            </w:r>
            <w:r>
              <w:rPr>
                <w:noProof/>
                <w:webHidden/>
              </w:rPr>
              <w:tab/>
            </w:r>
            <w:r>
              <w:rPr>
                <w:noProof/>
                <w:webHidden/>
              </w:rPr>
              <w:fldChar w:fldCharType="begin"/>
            </w:r>
            <w:r>
              <w:rPr>
                <w:noProof/>
                <w:webHidden/>
              </w:rPr>
              <w:instrText xml:space="preserve"> PAGEREF _Toc92232042 \h </w:instrText>
            </w:r>
            <w:r>
              <w:rPr>
                <w:noProof/>
                <w:webHidden/>
              </w:rPr>
            </w:r>
            <w:r>
              <w:rPr>
                <w:noProof/>
                <w:webHidden/>
              </w:rPr>
              <w:fldChar w:fldCharType="separate"/>
            </w:r>
            <w:r>
              <w:rPr>
                <w:noProof/>
                <w:webHidden/>
              </w:rPr>
              <w:t>13</w:t>
            </w:r>
            <w:r>
              <w:rPr>
                <w:noProof/>
                <w:webHidden/>
              </w:rPr>
              <w:fldChar w:fldCharType="end"/>
            </w:r>
          </w:hyperlink>
        </w:p>
        <w:p w:rsidR="003A0325" w:rsidRDefault="003A0325">
          <w:pPr>
            <w:pStyle w:val="TOC2"/>
            <w:tabs>
              <w:tab w:val="left" w:pos="880"/>
            </w:tabs>
            <w:rPr>
              <w:noProof/>
              <w:sz w:val="22"/>
              <w:szCs w:val="22"/>
              <w:lang w:eastAsia="en-GB"/>
            </w:rPr>
          </w:pPr>
          <w:hyperlink w:anchor="_Toc92232043" w:history="1">
            <w:r w:rsidRPr="0055735B">
              <w:rPr>
                <w:rStyle w:val="Hyperlink"/>
                <w:noProof/>
              </w:rPr>
              <w:t>2.1.</w:t>
            </w:r>
            <w:r>
              <w:rPr>
                <w:noProof/>
                <w:sz w:val="22"/>
                <w:szCs w:val="22"/>
                <w:lang w:eastAsia="en-GB"/>
              </w:rPr>
              <w:tab/>
            </w:r>
            <w:r w:rsidRPr="0055735B">
              <w:rPr>
                <w:rStyle w:val="Hyperlink"/>
                <w:noProof/>
              </w:rPr>
              <w:t>Initial controller and Process closed loop simulation and Single whole system transform function</w:t>
            </w:r>
            <w:r>
              <w:rPr>
                <w:noProof/>
                <w:webHidden/>
              </w:rPr>
              <w:tab/>
            </w:r>
            <w:r>
              <w:rPr>
                <w:noProof/>
                <w:webHidden/>
              </w:rPr>
              <w:fldChar w:fldCharType="begin"/>
            </w:r>
            <w:r>
              <w:rPr>
                <w:noProof/>
                <w:webHidden/>
              </w:rPr>
              <w:instrText xml:space="preserve"> PAGEREF _Toc92232043 \h </w:instrText>
            </w:r>
            <w:r>
              <w:rPr>
                <w:noProof/>
                <w:webHidden/>
              </w:rPr>
            </w:r>
            <w:r>
              <w:rPr>
                <w:noProof/>
                <w:webHidden/>
              </w:rPr>
              <w:fldChar w:fldCharType="separate"/>
            </w:r>
            <w:r>
              <w:rPr>
                <w:noProof/>
                <w:webHidden/>
              </w:rPr>
              <w:t>13</w:t>
            </w:r>
            <w:r>
              <w:rPr>
                <w:noProof/>
                <w:webHidden/>
              </w:rPr>
              <w:fldChar w:fldCharType="end"/>
            </w:r>
          </w:hyperlink>
        </w:p>
        <w:p w:rsidR="003A0325" w:rsidRDefault="003A0325">
          <w:pPr>
            <w:pStyle w:val="TOC2"/>
            <w:rPr>
              <w:noProof/>
              <w:sz w:val="22"/>
              <w:szCs w:val="22"/>
              <w:lang w:eastAsia="en-GB"/>
            </w:rPr>
          </w:pPr>
          <w:hyperlink w:anchor="_Toc92232044" w:history="1">
            <w:r w:rsidRPr="0055735B">
              <w:rPr>
                <w:rStyle w:val="Hyperlink"/>
                <w:b/>
                <w:bCs/>
                <w:noProof/>
              </w:rPr>
              <w:t>3. Results</w:t>
            </w:r>
            <w:r>
              <w:rPr>
                <w:noProof/>
                <w:webHidden/>
              </w:rPr>
              <w:tab/>
            </w:r>
            <w:r>
              <w:rPr>
                <w:noProof/>
                <w:webHidden/>
              </w:rPr>
              <w:fldChar w:fldCharType="begin"/>
            </w:r>
            <w:r>
              <w:rPr>
                <w:noProof/>
                <w:webHidden/>
              </w:rPr>
              <w:instrText xml:space="preserve"> PAGEREF _Toc92232044 \h </w:instrText>
            </w:r>
            <w:r>
              <w:rPr>
                <w:noProof/>
                <w:webHidden/>
              </w:rPr>
            </w:r>
            <w:r>
              <w:rPr>
                <w:noProof/>
                <w:webHidden/>
              </w:rPr>
              <w:fldChar w:fldCharType="separate"/>
            </w:r>
            <w:r>
              <w:rPr>
                <w:noProof/>
                <w:webHidden/>
              </w:rPr>
              <w:t>14</w:t>
            </w:r>
            <w:r>
              <w:rPr>
                <w:noProof/>
                <w:webHidden/>
              </w:rPr>
              <w:fldChar w:fldCharType="end"/>
            </w:r>
          </w:hyperlink>
        </w:p>
        <w:p w:rsidR="003A0325" w:rsidRDefault="003A0325">
          <w:pPr>
            <w:pStyle w:val="TOC2"/>
            <w:tabs>
              <w:tab w:val="left" w:pos="880"/>
            </w:tabs>
            <w:rPr>
              <w:noProof/>
              <w:sz w:val="22"/>
              <w:szCs w:val="22"/>
              <w:lang w:eastAsia="en-GB"/>
            </w:rPr>
          </w:pPr>
          <w:hyperlink w:anchor="_Toc92232045" w:history="1">
            <w:r w:rsidRPr="0055735B">
              <w:rPr>
                <w:rStyle w:val="Hyperlink"/>
                <w:noProof/>
              </w:rPr>
              <w:t>3.1.</w:t>
            </w:r>
            <w:r>
              <w:rPr>
                <w:noProof/>
                <w:sz w:val="22"/>
                <w:szCs w:val="22"/>
                <w:lang w:eastAsia="en-GB"/>
              </w:rPr>
              <w:tab/>
            </w:r>
            <w:r w:rsidRPr="0055735B">
              <w:rPr>
                <w:rStyle w:val="Hyperlink"/>
                <w:noProof/>
              </w:rPr>
              <w:t>Initial controller and Process closed loop simulation and Single whole system transform function simulation oscilloscope results</w:t>
            </w:r>
            <w:r>
              <w:rPr>
                <w:noProof/>
                <w:webHidden/>
              </w:rPr>
              <w:tab/>
            </w:r>
            <w:r>
              <w:rPr>
                <w:noProof/>
                <w:webHidden/>
              </w:rPr>
              <w:fldChar w:fldCharType="begin"/>
            </w:r>
            <w:r>
              <w:rPr>
                <w:noProof/>
                <w:webHidden/>
              </w:rPr>
              <w:instrText xml:space="preserve"> PAGEREF _Toc92232045 \h </w:instrText>
            </w:r>
            <w:r>
              <w:rPr>
                <w:noProof/>
                <w:webHidden/>
              </w:rPr>
            </w:r>
            <w:r>
              <w:rPr>
                <w:noProof/>
                <w:webHidden/>
              </w:rPr>
              <w:fldChar w:fldCharType="separate"/>
            </w:r>
            <w:r>
              <w:rPr>
                <w:noProof/>
                <w:webHidden/>
              </w:rPr>
              <w:t>14</w:t>
            </w:r>
            <w:r>
              <w:rPr>
                <w:noProof/>
                <w:webHidden/>
              </w:rPr>
              <w:fldChar w:fldCharType="end"/>
            </w:r>
          </w:hyperlink>
        </w:p>
        <w:p w:rsidR="003A0325" w:rsidRDefault="003A0325">
          <w:pPr>
            <w:pStyle w:val="TOC2"/>
            <w:tabs>
              <w:tab w:val="left" w:pos="880"/>
            </w:tabs>
            <w:rPr>
              <w:noProof/>
              <w:sz w:val="22"/>
              <w:szCs w:val="22"/>
              <w:lang w:eastAsia="en-GB"/>
            </w:rPr>
          </w:pPr>
          <w:hyperlink w:anchor="_Toc92232046" w:history="1">
            <w:r w:rsidRPr="0055735B">
              <w:rPr>
                <w:rStyle w:val="Hyperlink"/>
                <w:noProof/>
              </w:rPr>
              <w:t>3.2.</w:t>
            </w:r>
            <w:r>
              <w:rPr>
                <w:noProof/>
                <w:sz w:val="22"/>
                <w:szCs w:val="22"/>
                <w:lang w:eastAsia="en-GB"/>
              </w:rPr>
              <w:tab/>
            </w:r>
            <w:r w:rsidRPr="0055735B">
              <w:rPr>
                <w:rStyle w:val="Hyperlink"/>
                <w:noProof/>
              </w:rPr>
              <w:t>Pole-Zero Map to show roots (s) from System Transfer Function</w:t>
            </w:r>
            <w:r>
              <w:rPr>
                <w:noProof/>
                <w:webHidden/>
              </w:rPr>
              <w:tab/>
            </w:r>
            <w:r>
              <w:rPr>
                <w:noProof/>
                <w:webHidden/>
              </w:rPr>
              <w:fldChar w:fldCharType="begin"/>
            </w:r>
            <w:r>
              <w:rPr>
                <w:noProof/>
                <w:webHidden/>
              </w:rPr>
              <w:instrText xml:space="preserve"> PAGEREF _Toc92232046 \h </w:instrText>
            </w:r>
            <w:r>
              <w:rPr>
                <w:noProof/>
                <w:webHidden/>
              </w:rPr>
            </w:r>
            <w:r>
              <w:rPr>
                <w:noProof/>
                <w:webHidden/>
              </w:rPr>
              <w:fldChar w:fldCharType="separate"/>
            </w:r>
            <w:r>
              <w:rPr>
                <w:noProof/>
                <w:webHidden/>
              </w:rPr>
              <w:t>15</w:t>
            </w:r>
            <w:r>
              <w:rPr>
                <w:noProof/>
                <w:webHidden/>
              </w:rPr>
              <w:fldChar w:fldCharType="end"/>
            </w:r>
          </w:hyperlink>
        </w:p>
        <w:p w:rsidR="003A0325" w:rsidRDefault="003A0325">
          <w:pPr>
            <w:pStyle w:val="TOC2"/>
            <w:tabs>
              <w:tab w:val="left" w:pos="880"/>
            </w:tabs>
            <w:rPr>
              <w:noProof/>
              <w:sz w:val="22"/>
              <w:szCs w:val="22"/>
              <w:lang w:eastAsia="en-GB"/>
            </w:rPr>
          </w:pPr>
          <w:hyperlink w:anchor="_Toc92232047" w:history="1">
            <w:r w:rsidRPr="0055735B">
              <w:rPr>
                <w:rStyle w:val="Hyperlink"/>
                <w:noProof/>
              </w:rPr>
              <w:t>3.3.</w:t>
            </w:r>
            <w:r>
              <w:rPr>
                <w:noProof/>
                <w:sz w:val="22"/>
                <w:szCs w:val="22"/>
                <w:lang w:eastAsia="en-GB"/>
              </w:rPr>
              <w:tab/>
            </w:r>
            <w:r w:rsidRPr="0055735B">
              <w:rPr>
                <w:rStyle w:val="Hyperlink"/>
                <w:noProof/>
              </w:rPr>
              <w:t>Nyquist Plot of Forward TF, Pole-Zero plots of closed loop and plant and Bode diagram</w:t>
            </w:r>
            <w:r>
              <w:rPr>
                <w:noProof/>
                <w:webHidden/>
              </w:rPr>
              <w:tab/>
            </w:r>
            <w:r>
              <w:rPr>
                <w:noProof/>
                <w:webHidden/>
              </w:rPr>
              <w:fldChar w:fldCharType="begin"/>
            </w:r>
            <w:r>
              <w:rPr>
                <w:noProof/>
                <w:webHidden/>
              </w:rPr>
              <w:instrText xml:space="preserve"> PAGEREF _Toc92232047 \h </w:instrText>
            </w:r>
            <w:r>
              <w:rPr>
                <w:noProof/>
                <w:webHidden/>
              </w:rPr>
            </w:r>
            <w:r>
              <w:rPr>
                <w:noProof/>
                <w:webHidden/>
              </w:rPr>
              <w:fldChar w:fldCharType="separate"/>
            </w:r>
            <w:r>
              <w:rPr>
                <w:noProof/>
                <w:webHidden/>
              </w:rPr>
              <w:t>16</w:t>
            </w:r>
            <w:r>
              <w:rPr>
                <w:noProof/>
                <w:webHidden/>
              </w:rPr>
              <w:fldChar w:fldCharType="end"/>
            </w:r>
          </w:hyperlink>
        </w:p>
        <w:p w:rsidR="003A0325" w:rsidRDefault="003A0325">
          <w:pPr>
            <w:pStyle w:val="TOC2"/>
            <w:tabs>
              <w:tab w:val="left" w:pos="880"/>
            </w:tabs>
            <w:rPr>
              <w:noProof/>
              <w:sz w:val="22"/>
              <w:szCs w:val="22"/>
              <w:lang w:eastAsia="en-GB"/>
            </w:rPr>
          </w:pPr>
          <w:hyperlink w:anchor="_Toc92232048" w:history="1">
            <w:r w:rsidRPr="0055735B">
              <w:rPr>
                <w:rStyle w:val="Hyperlink"/>
                <w:noProof/>
              </w:rPr>
              <w:t>3.4.</w:t>
            </w:r>
            <w:r>
              <w:rPr>
                <w:noProof/>
                <w:sz w:val="22"/>
                <w:szCs w:val="22"/>
                <w:lang w:eastAsia="en-GB"/>
              </w:rPr>
              <w:tab/>
            </w:r>
            <w:r w:rsidRPr="0055735B">
              <w:rPr>
                <w:rStyle w:val="Hyperlink"/>
                <w:noProof/>
              </w:rPr>
              <w:t>Nyquist Plot of Plant, Controller and System</w:t>
            </w:r>
            <w:r>
              <w:rPr>
                <w:noProof/>
                <w:webHidden/>
              </w:rPr>
              <w:tab/>
            </w:r>
            <w:r>
              <w:rPr>
                <w:noProof/>
                <w:webHidden/>
              </w:rPr>
              <w:fldChar w:fldCharType="begin"/>
            </w:r>
            <w:r>
              <w:rPr>
                <w:noProof/>
                <w:webHidden/>
              </w:rPr>
              <w:instrText xml:space="preserve"> PAGEREF _Toc92232048 \h </w:instrText>
            </w:r>
            <w:r>
              <w:rPr>
                <w:noProof/>
                <w:webHidden/>
              </w:rPr>
            </w:r>
            <w:r>
              <w:rPr>
                <w:noProof/>
                <w:webHidden/>
              </w:rPr>
              <w:fldChar w:fldCharType="separate"/>
            </w:r>
            <w:r>
              <w:rPr>
                <w:noProof/>
                <w:webHidden/>
              </w:rPr>
              <w:t>17</w:t>
            </w:r>
            <w:r>
              <w:rPr>
                <w:noProof/>
                <w:webHidden/>
              </w:rPr>
              <w:fldChar w:fldCharType="end"/>
            </w:r>
          </w:hyperlink>
        </w:p>
        <w:p w:rsidR="003A0325" w:rsidRDefault="003A0325">
          <w:pPr>
            <w:pStyle w:val="TOC2"/>
            <w:rPr>
              <w:noProof/>
              <w:sz w:val="22"/>
              <w:szCs w:val="22"/>
              <w:lang w:eastAsia="en-GB"/>
            </w:rPr>
          </w:pPr>
          <w:hyperlink w:anchor="_Toc92232049" w:history="1">
            <w:r w:rsidRPr="0055735B">
              <w:rPr>
                <w:rStyle w:val="Hyperlink"/>
                <w:b/>
                <w:bCs/>
                <w:noProof/>
              </w:rPr>
              <w:t>4. Discussion</w:t>
            </w:r>
            <w:r>
              <w:rPr>
                <w:noProof/>
                <w:webHidden/>
              </w:rPr>
              <w:tab/>
            </w:r>
            <w:r>
              <w:rPr>
                <w:noProof/>
                <w:webHidden/>
              </w:rPr>
              <w:fldChar w:fldCharType="begin"/>
            </w:r>
            <w:r>
              <w:rPr>
                <w:noProof/>
                <w:webHidden/>
              </w:rPr>
              <w:instrText xml:space="preserve"> PAGEREF _Toc92232049 \h </w:instrText>
            </w:r>
            <w:r>
              <w:rPr>
                <w:noProof/>
                <w:webHidden/>
              </w:rPr>
            </w:r>
            <w:r>
              <w:rPr>
                <w:noProof/>
                <w:webHidden/>
              </w:rPr>
              <w:fldChar w:fldCharType="separate"/>
            </w:r>
            <w:r>
              <w:rPr>
                <w:noProof/>
                <w:webHidden/>
              </w:rPr>
              <w:t>18</w:t>
            </w:r>
            <w:r>
              <w:rPr>
                <w:noProof/>
                <w:webHidden/>
              </w:rPr>
              <w:fldChar w:fldCharType="end"/>
            </w:r>
          </w:hyperlink>
        </w:p>
        <w:p w:rsidR="003A0325" w:rsidRDefault="003A0325">
          <w:pPr>
            <w:pStyle w:val="TOC2"/>
            <w:rPr>
              <w:noProof/>
              <w:sz w:val="22"/>
              <w:szCs w:val="22"/>
              <w:lang w:eastAsia="en-GB"/>
            </w:rPr>
          </w:pPr>
          <w:hyperlink w:anchor="_Toc92232050" w:history="1">
            <w:r w:rsidRPr="0055735B">
              <w:rPr>
                <w:rStyle w:val="Hyperlink"/>
                <w:b/>
                <w:bCs/>
                <w:noProof/>
              </w:rPr>
              <w:t>5. Conclusions</w:t>
            </w:r>
            <w:r>
              <w:rPr>
                <w:noProof/>
                <w:webHidden/>
              </w:rPr>
              <w:tab/>
            </w:r>
            <w:r>
              <w:rPr>
                <w:noProof/>
                <w:webHidden/>
              </w:rPr>
              <w:fldChar w:fldCharType="begin"/>
            </w:r>
            <w:r>
              <w:rPr>
                <w:noProof/>
                <w:webHidden/>
              </w:rPr>
              <w:instrText xml:space="preserve"> PAGEREF _Toc92232050 \h </w:instrText>
            </w:r>
            <w:r>
              <w:rPr>
                <w:noProof/>
                <w:webHidden/>
              </w:rPr>
            </w:r>
            <w:r>
              <w:rPr>
                <w:noProof/>
                <w:webHidden/>
              </w:rPr>
              <w:fldChar w:fldCharType="separate"/>
            </w:r>
            <w:r>
              <w:rPr>
                <w:noProof/>
                <w:webHidden/>
              </w:rPr>
              <w:t>19</w:t>
            </w:r>
            <w:r>
              <w:rPr>
                <w:noProof/>
                <w:webHidden/>
              </w:rPr>
              <w:fldChar w:fldCharType="end"/>
            </w:r>
          </w:hyperlink>
        </w:p>
        <w:p w:rsidR="003A0325" w:rsidRDefault="003A0325">
          <w:pPr>
            <w:pStyle w:val="TOC1"/>
            <w:rPr>
              <w:noProof/>
              <w:sz w:val="22"/>
              <w:szCs w:val="22"/>
              <w:lang w:eastAsia="en-GB"/>
            </w:rPr>
          </w:pPr>
          <w:hyperlink w:anchor="_Toc92232051" w:history="1">
            <w:r w:rsidRPr="0055735B">
              <w:rPr>
                <w:rStyle w:val="Hyperlink"/>
                <w:b/>
                <w:noProof/>
              </w:rPr>
              <w:t>6. References</w:t>
            </w:r>
            <w:r>
              <w:rPr>
                <w:noProof/>
                <w:webHidden/>
              </w:rPr>
              <w:tab/>
            </w:r>
            <w:r>
              <w:rPr>
                <w:noProof/>
                <w:webHidden/>
              </w:rPr>
              <w:fldChar w:fldCharType="begin"/>
            </w:r>
            <w:r>
              <w:rPr>
                <w:noProof/>
                <w:webHidden/>
              </w:rPr>
              <w:instrText xml:space="preserve"> PAGEREF _Toc92232051 \h </w:instrText>
            </w:r>
            <w:r>
              <w:rPr>
                <w:noProof/>
                <w:webHidden/>
              </w:rPr>
            </w:r>
            <w:r>
              <w:rPr>
                <w:noProof/>
                <w:webHidden/>
              </w:rPr>
              <w:fldChar w:fldCharType="separate"/>
            </w:r>
            <w:r>
              <w:rPr>
                <w:noProof/>
                <w:webHidden/>
              </w:rPr>
              <w:t>20</w:t>
            </w:r>
            <w:r>
              <w:rPr>
                <w:noProof/>
                <w:webHidden/>
              </w:rPr>
              <w:fldChar w:fldCharType="end"/>
            </w:r>
          </w:hyperlink>
        </w:p>
        <w:p w:rsidR="00727B9A" w:rsidRDefault="00727B9A" w:rsidP="00DA31DF">
          <w:pPr>
            <w:ind w:left="142" w:hanging="142"/>
          </w:pPr>
          <w:r>
            <w:rPr>
              <w:b/>
              <w:bCs/>
              <w:noProof/>
            </w:rPr>
            <w:fldChar w:fldCharType="end"/>
          </w:r>
        </w:p>
      </w:sdtContent>
    </w:sdt>
    <w:p w:rsidR="00B6142D" w:rsidRDefault="00B6142D"/>
    <w:p w:rsidR="00A10391" w:rsidRDefault="00B6142D" w:rsidP="009F5A12">
      <w:pPr>
        <w:ind w:left="567"/>
        <w:rPr>
          <w:noProof/>
        </w:rPr>
      </w:pPr>
      <w:r>
        <w:rPr>
          <w:b/>
          <w:bCs/>
          <w:noProof/>
        </w:rPr>
        <w:br w:type="page"/>
      </w:r>
      <w:r w:rsidR="00362CC7">
        <w:rPr>
          <w:b/>
          <w:bCs/>
          <w:noProof/>
        </w:rPr>
        <w:fldChar w:fldCharType="begin"/>
      </w:r>
      <w:r w:rsidR="00362CC7">
        <w:rPr>
          <w:b/>
          <w:bCs/>
          <w:noProof/>
        </w:rPr>
        <w:instrText xml:space="preserve"> TOC \h \z \c "Figure" </w:instrText>
      </w:r>
      <w:r w:rsidR="00362CC7">
        <w:rPr>
          <w:b/>
          <w:bCs/>
          <w:noProof/>
        </w:rPr>
        <w:fldChar w:fldCharType="separate"/>
      </w:r>
    </w:p>
    <w:p w:rsidR="00A10391" w:rsidRDefault="00A10391" w:rsidP="00A10391">
      <w:pPr>
        <w:pStyle w:val="Heading2"/>
        <w:ind w:left="567" w:hanging="283"/>
        <w:rPr>
          <w:b/>
          <w:bCs/>
          <w:noProof/>
          <w:sz w:val="32"/>
          <w:szCs w:val="32"/>
        </w:rPr>
      </w:pPr>
      <w:bookmarkStart w:id="5" w:name="_Toc92232037"/>
      <w:r>
        <w:rPr>
          <w:b/>
          <w:bCs/>
          <w:noProof/>
          <w:sz w:val="32"/>
          <w:szCs w:val="32"/>
        </w:rPr>
        <w:lastRenderedPageBreak/>
        <w:t>Table of Figures</w:t>
      </w:r>
      <w:bookmarkEnd w:id="5"/>
    </w:p>
    <w:p w:rsidR="00A10391" w:rsidRDefault="00A10391">
      <w:pPr>
        <w:pStyle w:val="TableofFigures"/>
        <w:tabs>
          <w:tab w:val="right" w:leader="dot" w:pos="10456"/>
        </w:tabs>
        <w:rPr>
          <w:rStyle w:val="Hyperlink"/>
          <w:noProof/>
        </w:rPr>
      </w:pPr>
    </w:p>
    <w:p w:rsidR="00A10391" w:rsidRPr="00A10391" w:rsidRDefault="00A10391" w:rsidP="00A10391"/>
    <w:p w:rsidR="00A10391" w:rsidRDefault="00A10391">
      <w:pPr>
        <w:pStyle w:val="TableofFigures"/>
        <w:tabs>
          <w:tab w:val="right" w:leader="dot" w:pos="10456"/>
        </w:tabs>
        <w:rPr>
          <w:noProof/>
          <w:sz w:val="22"/>
          <w:szCs w:val="22"/>
          <w:lang w:eastAsia="en-GB"/>
        </w:rPr>
      </w:pPr>
      <w:hyperlink w:anchor="_Toc92230224" w:history="1">
        <w:r w:rsidRPr="00BA6A65">
          <w:rPr>
            <w:rStyle w:val="Hyperlink"/>
            <w:noProof/>
          </w:rPr>
          <w:t>Figure 1 – Phalanx CIWS</w:t>
        </w:r>
        <w:r>
          <w:rPr>
            <w:noProof/>
            <w:webHidden/>
          </w:rPr>
          <w:tab/>
        </w:r>
        <w:r>
          <w:rPr>
            <w:noProof/>
            <w:webHidden/>
          </w:rPr>
          <w:fldChar w:fldCharType="begin"/>
        </w:r>
        <w:r>
          <w:rPr>
            <w:noProof/>
            <w:webHidden/>
          </w:rPr>
          <w:instrText xml:space="preserve"> PAGEREF _Toc92230224 \h </w:instrText>
        </w:r>
        <w:r>
          <w:rPr>
            <w:noProof/>
            <w:webHidden/>
          </w:rPr>
        </w:r>
        <w:r>
          <w:rPr>
            <w:noProof/>
            <w:webHidden/>
          </w:rPr>
          <w:fldChar w:fldCharType="separate"/>
        </w:r>
        <w:r>
          <w:rPr>
            <w:noProof/>
            <w:webHidden/>
          </w:rPr>
          <w:t>1</w:t>
        </w:r>
        <w:r>
          <w:rPr>
            <w:noProof/>
            <w:webHidden/>
          </w:rPr>
          <w:fldChar w:fldCharType="end"/>
        </w:r>
      </w:hyperlink>
    </w:p>
    <w:p w:rsidR="00A10391" w:rsidRDefault="00A10391">
      <w:pPr>
        <w:pStyle w:val="TableofFigures"/>
        <w:tabs>
          <w:tab w:val="right" w:leader="dot" w:pos="10456"/>
        </w:tabs>
        <w:rPr>
          <w:noProof/>
          <w:sz w:val="22"/>
          <w:szCs w:val="22"/>
          <w:lang w:eastAsia="en-GB"/>
        </w:rPr>
      </w:pPr>
      <w:hyperlink w:anchor="_Toc92230225" w:history="1">
        <w:r w:rsidRPr="00BA6A65">
          <w:rPr>
            <w:rStyle w:val="Hyperlink"/>
            <w:noProof/>
          </w:rPr>
          <w:t>Figure 2 – Block diagram of closed loop control system for the system [4]</w:t>
        </w:r>
        <w:r>
          <w:rPr>
            <w:noProof/>
            <w:webHidden/>
          </w:rPr>
          <w:tab/>
        </w:r>
        <w:r>
          <w:rPr>
            <w:noProof/>
            <w:webHidden/>
          </w:rPr>
          <w:fldChar w:fldCharType="begin"/>
        </w:r>
        <w:r>
          <w:rPr>
            <w:noProof/>
            <w:webHidden/>
          </w:rPr>
          <w:instrText xml:space="preserve"> PAGEREF _Toc92230225 \h </w:instrText>
        </w:r>
        <w:r>
          <w:rPr>
            <w:noProof/>
            <w:webHidden/>
          </w:rPr>
        </w:r>
        <w:r>
          <w:rPr>
            <w:noProof/>
            <w:webHidden/>
          </w:rPr>
          <w:fldChar w:fldCharType="separate"/>
        </w:r>
        <w:r>
          <w:rPr>
            <w:noProof/>
            <w:webHidden/>
          </w:rPr>
          <w:t>7</w:t>
        </w:r>
        <w:r>
          <w:rPr>
            <w:noProof/>
            <w:webHidden/>
          </w:rPr>
          <w:fldChar w:fldCharType="end"/>
        </w:r>
      </w:hyperlink>
    </w:p>
    <w:p w:rsidR="00A10391" w:rsidRDefault="00A10391">
      <w:pPr>
        <w:pStyle w:val="TableofFigures"/>
        <w:tabs>
          <w:tab w:val="right" w:leader="dot" w:pos="10456"/>
        </w:tabs>
        <w:rPr>
          <w:noProof/>
          <w:sz w:val="22"/>
          <w:szCs w:val="22"/>
          <w:lang w:eastAsia="en-GB"/>
        </w:rPr>
      </w:pPr>
      <w:hyperlink w:anchor="_Toc92230226" w:history="1">
        <w:r w:rsidRPr="00BA6A65">
          <w:rPr>
            <w:rStyle w:val="Hyperlink"/>
            <w:noProof/>
          </w:rPr>
          <w:t>Figure 3 – Outputs from the MATLAB PID Tuner</w:t>
        </w:r>
        <w:r>
          <w:rPr>
            <w:noProof/>
            <w:webHidden/>
          </w:rPr>
          <w:tab/>
        </w:r>
        <w:r>
          <w:rPr>
            <w:noProof/>
            <w:webHidden/>
          </w:rPr>
          <w:fldChar w:fldCharType="begin"/>
        </w:r>
        <w:r>
          <w:rPr>
            <w:noProof/>
            <w:webHidden/>
          </w:rPr>
          <w:instrText xml:space="preserve"> PAGEREF _Toc92230226 \h </w:instrText>
        </w:r>
        <w:r>
          <w:rPr>
            <w:noProof/>
            <w:webHidden/>
          </w:rPr>
        </w:r>
        <w:r>
          <w:rPr>
            <w:noProof/>
            <w:webHidden/>
          </w:rPr>
          <w:fldChar w:fldCharType="separate"/>
        </w:r>
        <w:r>
          <w:rPr>
            <w:noProof/>
            <w:webHidden/>
          </w:rPr>
          <w:t>7</w:t>
        </w:r>
        <w:r>
          <w:rPr>
            <w:noProof/>
            <w:webHidden/>
          </w:rPr>
          <w:fldChar w:fldCharType="end"/>
        </w:r>
      </w:hyperlink>
    </w:p>
    <w:p w:rsidR="00A10391" w:rsidRDefault="00A10391">
      <w:pPr>
        <w:pStyle w:val="TableofFigures"/>
        <w:tabs>
          <w:tab w:val="right" w:leader="dot" w:pos="10456"/>
        </w:tabs>
        <w:rPr>
          <w:noProof/>
          <w:sz w:val="22"/>
          <w:szCs w:val="22"/>
          <w:lang w:eastAsia="en-GB"/>
        </w:rPr>
      </w:pPr>
      <w:hyperlink w:anchor="_Toc92230227" w:history="1">
        <w:r w:rsidRPr="00BA6A65">
          <w:rPr>
            <w:rStyle w:val="Hyperlink"/>
            <w:noProof/>
          </w:rPr>
          <w:t>Figure 4 – Above the MATLAB PID Tuner software can be seen (</w:t>
        </w:r>
        <w:r w:rsidRPr="00BA6A65">
          <w:rPr>
            <w:rStyle w:val="Hyperlink"/>
            <w:i/>
            <w:noProof/>
          </w:rPr>
          <w:t>Created by author</w:t>
        </w:r>
        <w:r w:rsidRPr="00BA6A65">
          <w:rPr>
            <w:rStyle w:val="Hyperlink"/>
            <w:noProof/>
          </w:rPr>
          <w:t>)</w:t>
        </w:r>
        <w:r>
          <w:rPr>
            <w:noProof/>
            <w:webHidden/>
          </w:rPr>
          <w:tab/>
        </w:r>
        <w:r>
          <w:rPr>
            <w:noProof/>
            <w:webHidden/>
          </w:rPr>
          <w:fldChar w:fldCharType="begin"/>
        </w:r>
        <w:r>
          <w:rPr>
            <w:noProof/>
            <w:webHidden/>
          </w:rPr>
          <w:instrText xml:space="preserve"> PAGEREF _Toc92230227 \h </w:instrText>
        </w:r>
        <w:r>
          <w:rPr>
            <w:noProof/>
            <w:webHidden/>
          </w:rPr>
        </w:r>
        <w:r>
          <w:rPr>
            <w:noProof/>
            <w:webHidden/>
          </w:rPr>
          <w:fldChar w:fldCharType="separate"/>
        </w:r>
        <w:r>
          <w:rPr>
            <w:noProof/>
            <w:webHidden/>
          </w:rPr>
          <w:t>8</w:t>
        </w:r>
        <w:r>
          <w:rPr>
            <w:noProof/>
            <w:webHidden/>
          </w:rPr>
          <w:fldChar w:fldCharType="end"/>
        </w:r>
      </w:hyperlink>
    </w:p>
    <w:p w:rsidR="00A10391" w:rsidRDefault="00A10391">
      <w:pPr>
        <w:pStyle w:val="TableofFigures"/>
        <w:tabs>
          <w:tab w:val="right" w:leader="dot" w:pos="10456"/>
        </w:tabs>
        <w:rPr>
          <w:noProof/>
          <w:sz w:val="22"/>
          <w:szCs w:val="22"/>
          <w:lang w:eastAsia="en-GB"/>
        </w:rPr>
      </w:pPr>
      <w:hyperlink w:anchor="_Toc92230228" w:history="1">
        <w:r w:rsidRPr="00BA6A65">
          <w:rPr>
            <w:rStyle w:val="Hyperlink"/>
            <w:noProof/>
          </w:rPr>
          <w:t>Figure 5  – Whole system + single function from MATLAB Simulink (</w:t>
        </w:r>
        <w:r w:rsidRPr="00BA6A65">
          <w:rPr>
            <w:rStyle w:val="Hyperlink"/>
            <w:i/>
            <w:noProof/>
          </w:rPr>
          <w:t>Created by author</w:t>
        </w:r>
        <w:r w:rsidRPr="00BA6A65">
          <w:rPr>
            <w:rStyle w:val="Hyperlink"/>
            <w:noProof/>
          </w:rPr>
          <w:t>)</w:t>
        </w:r>
        <w:r>
          <w:rPr>
            <w:noProof/>
            <w:webHidden/>
          </w:rPr>
          <w:tab/>
        </w:r>
        <w:r>
          <w:rPr>
            <w:noProof/>
            <w:webHidden/>
          </w:rPr>
          <w:fldChar w:fldCharType="begin"/>
        </w:r>
        <w:r>
          <w:rPr>
            <w:noProof/>
            <w:webHidden/>
          </w:rPr>
          <w:instrText xml:space="preserve"> PAGEREF _Toc92230228 \h </w:instrText>
        </w:r>
        <w:r>
          <w:rPr>
            <w:noProof/>
            <w:webHidden/>
          </w:rPr>
        </w:r>
        <w:r>
          <w:rPr>
            <w:noProof/>
            <w:webHidden/>
          </w:rPr>
          <w:fldChar w:fldCharType="separate"/>
        </w:r>
        <w:r>
          <w:rPr>
            <w:noProof/>
            <w:webHidden/>
          </w:rPr>
          <w:t>13</w:t>
        </w:r>
        <w:r>
          <w:rPr>
            <w:noProof/>
            <w:webHidden/>
          </w:rPr>
          <w:fldChar w:fldCharType="end"/>
        </w:r>
      </w:hyperlink>
    </w:p>
    <w:p w:rsidR="00A10391" w:rsidRDefault="00A10391">
      <w:pPr>
        <w:pStyle w:val="TableofFigures"/>
        <w:tabs>
          <w:tab w:val="right" w:leader="dot" w:pos="10456"/>
        </w:tabs>
        <w:rPr>
          <w:noProof/>
          <w:sz w:val="22"/>
          <w:szCs w:val="22"/>
          <w:lang w:eastAsia="en-GB"/>
        </w:rPr>
      </w:pPr>
      <w:hyperlink w:anchor="_Toc92230229" w:history="1">
        <w:r w:rsidRPr="00BA6A65">
          <w:rPr>
            <w:rStyle w:val="Hyperlink"/>
            <w:noProof/>
          </w:rPr>
          <w:t>Figure 6 - Whole system + single function simulation results from MATLAB Simulink (Created by author)</w:t>
        </w:r>
        <w:r>
          <w:rPr>
            <w:noProof/>
            <w:webHidden/>
          </w:rPr>
          <w:tab/>
        </w:r>
        <w:r>
          <w:rPr>
            <w:noProof/>
            <w:webHidden/>
          </w:rPr>
          <w:fldChar w:fldCharType="begin"/>
        </w:r>
        <w:r>
          <w:rPr>
            <w:noProof/>
            <w:webHidden/>
          </w:rPr>
          <w:instrText xml:space="preserve"> PAGEREF _Toc92230229 \h </w:instrText>
        </w:r>
        <w:r>
          <w:rPr>
            <w:noProof/>
            <w:webHidden/>
          </w:rPr>
        </w:r>
        <w:r>
          <w:rPr>
            <w:noProof/>
            <w:webHidden/>
          </w:rPr>
          <w:fldChar w:fldCharType="separate"/>
        </w:r>
        <w:r>
          <w:rPr>
            <w:noProof/>
            <w:webHidden/>
          </w:rPr>
          <w:t>14</w:t>
        </w:r>
        <w:r>
          <w:rPr>
            <w:noProof/>
            <w:webHidden/>
          </w:rPr>
          <w:fldChar w:fldCharType="end"/>
        </w:r>
      </w:hyperlink>
    </w:p>
    <w:p w:rsidR="00A10391" w:rsidRDefault="00A10391">
      <w:pPr>
        <w:pStyle w:val="TableofFigures"/>
        <w:tabs>
          <w:tab w:val="left" w:pos="1540"/>
          <w:tab w:val="right" w:leader="dot" w:pos="10456"/>
        </w:tabs>
        <w:rPr>
          <w:noProof/>
          <w:sz w:val="22"/>
          <w:szCs w:val="22"/>
          <w:lang w:eastAsia="en-GB"/>
        </w:rPr>
      </w:pPr>
      <w:hyperlink w:anchor="_Toc92230230" w:history="1">
        <w:r w:rsidR="006A39B1">
          <w:rPr>
            <w:rStyle w:val="Hyperlink"/>
            <w:noProof/>
          </w:rPr>
          <w:t xml:space="preserve">Figure 7 - </w:t>
        </w:r>
        <w:r w:rsidRPr="00BA6A65">
          <w:rPr>
            <w:rStyle w:val="Hyperlink"/>
            <w:noProof/>
          </w:rPr>
          <w:t>Pole-Zero Map to show roots (s) from System Transfer Function</w:t>
        </w:r>
        <w:r>
          <w:rPr>
            <w:noProof/>
            <w:webHidden/>
          </w:rPr>
          <w:tab/>
        </w:r>
        <w:r>
          <w:rPr>
            <w:noProof/>
            <w:webHidden/>
          </w:rPr>
          <w:fldChar w:fldCharType="begin"/>
        </w:r>
        <w:r>
          <w:rPr>
            <w:noProof/>
            <w:webHidden/>
          </w:rPr>
          <w:instrText xml:space="preserve"> PAGEREF _Toc92230230 \h </w:instrText>
        </w:r>
        <w:r>
          <w:rPr>
            <w:noProof/>
            <w:webHidden/>
          </w:rPr>
        </w:r>
        <w:r>
          <w:rPr>
            <w:noProof/>
            <w:webHidden/>
          </w:rPr>
          <w:fldChar w:fldCharType="separate"/>
        </w:r>
        <w:r>
          <w:rPr>
            <w:noProof/>
            <w:webHidden/>
          </w:rPr>
          <w:t>15</w:t>
        </w:r>
        <w:r>
          <w:rPr>
            <w:noProof/>
            <w:webHidden/>
          </w:rPr>
          <w:fldChar w:fldCharType="end"/>
        </w:r>
      </w:hyperlink>
    </w:p>
    <w:p w:rsidR="00A10391" w:rsidRDefault="00A10391">
      <w:pPr>
        <w:pStyle w:val="TableofFigures"/>
        <w:tabs>
          <w:tab w:val="left" w:pos="1540"/>
          <w:tab w:val="right" w:leader="dot" w:pos="10456"/>
        </w:tabs>
        <w:rPr>
          <w:noProof/>
          <w:sz w:val="22"/>
          <w:szCs w:val="22"/>
          <w:lang w:eastAsia="en-GB"/>
        </w:rPr>
      </w:pPr>
      <w:hyperlink w:anchor="_Toc92230231" w:history="1">
        <w:r w:rsidRPr="00BA6A65">
          <w:rPr>
            <w:rStyle w:val="Hyperlink"/>
            <w:noProof/>
          </w:rPr>
          <w:t>Figure 8 - Ny</w:t>
        </w:r>
        <w:r w:rsidRPr="00BA6A65">
          <w:rPr>
            <w:rStyle w:val="Hyperlink"/>
            <w:noProof/>
          </w:rPr>
          <w:t>q</w:t>
        </w:r>
        <w:r w:rsidRPr="00BA6A65">
          <w:rPr>
            <w:rStyle w:val="Hyperlink"/>
            <w:noProof/>
          </w:rPr>
          <w:t>uist Plot of Forward TF, Pole-Zero plots of closed loop and plant and Bode diagram</w:t>
        </w:r>
        <w:r>
          <w:rPr>
            <w:noProof/>
            <w:webHidden/>
          </w:rPr>
          <w:tab/>
        </w:r>
        <w:r>
          <w:rPr>
            <w:noProof/>
            <w:webHidden/>
          </w:rPr>
          <w:fldChar w:fldCharType="begin"/>
        </w:r>
        <w:r>
          <w:rPr>
            <w:noProof/>
            <w:webHidden/>
          </w:rPr>
          <w:instrText xml:space="preserve"> PAGEREF _Toc92230231 \h </w:instrText>
        </w:r>
        <w:r>
          <w:rPr>
            <w:noProof/>
            <w:webHidden/>
          </w:rPr>
        </w:r>
        <w:r>
          <w:rPr>
            <w:noProof/>
            <w:webHidden/>
          </w:rPr>
          <w:fldChar w:fldCharType="separate"/>
        </w:r>
        <w:r>
          <w:rPr>
            <w:noProof/>
            <w:webHidden/>
          </w:rPr>
          <w:t>16</w:t>
        </w:r>
        <w:r>
          <w:rPr>
            <w:noProof/>
            <w:webHidden/>
          </w:rPr>
          <w:fldChar w:fldCharType="end"/>
        </w:r>
      </w:hyperlink>
    </w:p>
    <w:p w:rsidR="00A10391" w:rsidRDefault="00A10391">
      <w:pPr>
        <w:pStyle w:val="TableofFigures"/>
        <w:tabs>
          <w:tab w:val="right" w:leader="dot" w:pos="10456"/>
        </w:tabs>
        <w:rPr>
          <w:noProof/>
          <w:sz w:val="22"/>
          <w:szCs w:val="22"/>
          <w:lang w:eastAsia="en-GB"/>
        </w:rPr>
      </w:pPr>
      <w:hyperlink w:anchor="_Toc92230232" w:history="1">
        <w:r w:rsidRPr="00BA6A65">
          <w:rPr>
            <w:rStyle w:val="Hyperlink"/>
            <w:noProof/>
          </w:rPr>
          <w:t>Figure 9 - Nyquist Plot of Plant, Controller and System</w:t>
        </w:r>
        <w:r>
          <w:rPr>
            <w:noProof/>
            <w:webHidden/>
          </w:rPr>
          <w:tab/>
        </w:r>
        <w:r>
          <w:rPr>
            <w:noProof/>
            <w:webHidden/>
          </w:rPr>
          <w:fldChar w:fldCharType="begin"/>
        </w:r>
        <w:r>
          <w:rPr>
            <w:noProof/>
            <w:webHidden/>
          </w:rPr>
          <w:instrText xml:space="preserve"> PAGEREF _Toc92230232 \h </w:instrText>
        </w:r>
        <w:r>
          <w:rPr>
            <w:noProof/>
            <w:webHidden/>
          </w:rPr>
        </w:r>
        <w:r>
          <w:rPr>
            <w:noProof/>
            <w:webHidden/>
          </w:rPr>
          <w:fldChar w:fldCharType="separate"/>
        </w:r>
        <w:r>
          <w:rPr>
            <w:noProof/>
            <w:webHidden/>
          </w:rPr>
          <w:t>17</w:t>
        </w:r>
        <w:r>
          <w:rPr>
            <w:noProof/>
            <w:webHidden/>
          </w:rPr>
          <w:fldChar w:fldCharType="end"/>
        </w:r>
      </w:hyperlink>
    </w:p>
    <w:p w:rsidR="00DA31DF" w:rsidRDefault="00362CC7">
      <w:pPr>
        <w:rPr>
          <w:b/>
          <w:bCs/>
          <w:noProof/>
        </w:rPr>
      </w:pPr>
      <w:r>
        <w:rPr>
          <w:b/>
          <w:bCs/>
          <w:noProof/>
        </w:rPr>
        <w:fldChar w:fldCharType="end"/>
      </w:r>
    </w:p>
    <w:p w:rsidR="00DA31DF" w:rsidRDefault="00DA31DF">
      <w:pPr>
        <w:rPr>
          <w:b/>
          <w:bCs/>
          <w:noProof/>
        </w:rPr>
      </w:pPr>
    </w:p>
    <w:p w:rsidR="00DA31DF" w:rsidRDefault="00DA31DF" w:rsidP="009F5A12">
      <w:pPr>
        <w:pStyle w:val="Heading2"/>
        <w:ind w:left="567" w:hanging="283"/>
        <w:rPr>
          <w:b/>
          <w:bCs/>
          <w:noProof/>
          <w:sz w:val="32"/>
          <w:szCs w:val="32"/>
        </w:rPr>
      </w:pPr>
      <w:bookmarkStart w:id="6" w:name="_Toc92232038"/>
      <w:r>
        <w:rPr>
          <w:b/>
          <w:bCs/>
          <w:noProof/>
          <w:sz w:val="32"/>
          <w:szCs w:val="32"/>
        </w:rPr>
        <w:t>Table of Equations</w:t>
      </w:r>
      <w:bookmarkEnd w:id="6"/>
    </w:p>
    <w:p w:rsidR="00DA31DF" w:rsidRDefault="00DA31DF">
      <w:pPr>
        <w:rPr>
          <w:rFonts w:asciiTheme="majorHAnsi" w:eastAsiaTheme="majorEastAsia" w:hAnsiTheme="majorHAnsi" w:cstheme="majorBidi"/>
          <w:b/>
          <w:bCs/>
          <w:noProof/>
          <w:color w:val="2F5496" w:themeColor="accent1" w:themeShade="BF"/>
          <w:sz w:val="28"/>
          <w:szCs w:val="28"/>
        </w:rPr>
      </w:pPr>
    </w:p>
    <w:p w:rsidR="00A926DB" w:rsidRDefault="00DA31DF">
      <w:pPr>
        <w:pStyle w:val="TableofFigures"/>
        <w:tabs>
          <w:tab w:val="right" w:leader="dot" w:pos="10456"/>
        </w:tabs>
        <w:rPr>
          <w:noProof/>
          <w:sz w:val="22"/>
          <w:szCs w:val="22"/>
          <w:lang w:eastAsia="en-GB"/>
        </w:rPr>
      </w:pPr>
      <w:r>
        <w:rPr>
          <w:rFonts w:asciiTheme="majorHAnsi" w:eastAsiaTheme="majorEastAsia" w:hAnsiTheme="majorHAnsi" w:cstheme="majorBidi"/>
          <w:b/>
          <w:bCs/>
          <w:noProof/>
          <w:color w:val="2F5496" w:themeColor="accent1" w:themeShade="BF"/>
          <w:sz w:val="28"/>
          <w:szCs w:val="28"/>
        </w:rPr>
        <w:fldChar w:fldCharType="begin"/>
      </w:r>
      <w:r>
        <w:rPr>
          <w:rFonts w:asciiTheme="majorHAnsi" w:eastAsiaTheme="majorEastAsia" w:hAnsiTheme="majorHAnsi" w:cstheme="majorBidi"/>
          <w:b/>
          <w:bCs/>
          <w:noProof/>
          <w:color w:val="2F5496" w:themeColor="accent1" w:themeShade="BF"/>
          <w:sz w:val="28"/>
          <w:szCs w:val="28"/>
        </w:rPr>
        <w:instrText xml:space="preserve"> TOC \h \z \c "Equation" </w:instrText>
      </w:r>
      <w:r>
        <w:rPr>
          <w:rFonts w:asciiTheme="majorHAnsi" w:eastAsiaTheme="majorEastAsia" w:hAnsiTheme="majorHAnsi" w:cstheme="majorBidi"/>
          <w:b/>
          <w:bCs/>
          <w:noProof/>
          <w:color w:val="2F5496" w:themeColor="accent1" w:themeShade="BF"/>
          <w:sz w:val="28"/>
          <w:szCs w:val="28"/>
        </w:rPr>
        <w:fldChar w:fldCharType="separate"/>
      </w:r>
      <w:hyperlink w:anchor="_Toc92230265" w:history="1">
        <w:r w:rsidR="00A926DB" w:rsidRPr="000B00D1">
          <w:rPr>
            <w:rStyle w:val="Hyperlink"/>
            <w:noProof/>
          </w:rPr>
          <w:t>Equation 1 - Transform equation from MATLAB 2019 Help section</w:t>
        </w:r>
        <w:r w:rsidR="00A926DB">
          <w:rPr>
            <w:noProof/>
            <w:webHidden/>
          </w:rPr>
          <w:tab/>
        </w:r>
        <w:r w:rsidR="00A926DB">
          <w:rPr>
            <w:noProof/>
            <w:webHidden/>
          </w:rPr>
          <w:fldChar w:fldCharType="begin"/>
        </w:r>
        <w:r w:rsidR="00A926DB">
          <w:rPr>
            <w:noProof/>
            <w:webHidden/>
          </w:rPr>
          <w:instrText xml:space="preserve"> PAGEREF _Toc92230265 \h </w:instrText>
        </w:r>
        <w:r w:rsidR="00A926DB">
          <w:rPr>
            <w:noProof/>
            <w:webHidden/>
          </w:rPr>
        </w:r>
        <w:r w:rsidR="00A926DB">
          <w:rPr>
            <w:noProof/>
            <w:webHidden/>
          </w:rPr>
          <w:fldChar w:fldCharType="separate"/>
        </w:r>
        <w:r w:rsidR="00A926DB">
          <w:rPr>
            <w:noProof/>
            <w:webHidden/>
          </w:rPr>
          <w:t>7</w:t>
        </w:r>
        <w:r w:rsidR="00A926DB">
          <w:rPr>
            <w:noProof/>
            <w:webHidden/>
          </w:rPr>
          <w:fldChar w:fldCharType="end"/>
        </w:r>
      </w:hyperlink>
    </w:p>
    <w:p w:rsidR="00A926DB" w:rsidRDefault="00A926DB">
      <w:pPr>
        <w:pStyle w:val="TableofFigures"/>
        <w:tabs>
          <w:tab w:val="right" w:leader="dot" w:pos="10456"/>
        </w:tabs>
        <w:rPr>
          <w:noProof/>
          <w:sz w:val="22"/>
          <w:szCs w:val="22"/>
          <w:lang w:eastAsia="en-GB"/>
        </w:rPr>
      </w:pPr>
      <w:hyperlink w:anchor="_Toc92230266" w:history="1">
        <w:r w:rsidRPr="000B00D1">
          <w:rPr>
            <w:rStyle w:val="Hyperlink"/>
            <w:noProof/>
          </w:rPr>
          <w:t>Equation 2 – PID Controller Transform given by MATLAB 2019 Help section</w:t>
        </w:r>
        <w:r>
          <w:rPr>
            <w:noProof/>
            <w:webHidden/>
          </w:rPr>
          <w:tab/>
        </w:r>
        <w:r>
          <w:rPr>
            <w:noProof/>
            <w:webHidden/>
          </w:rPr>
          <w:fldChar w:fldCharType="begin"/>
        </w:r>
        <w:r>
          <w:rPr>
            <w:noProof/>
            <w:webHidden/>
          </w:rPr>
          <w:instrText xml:space="preserve"> PAGEREF _Toc92230266 \h </w:instrText>
        </w:r>
        <w:r>
          <w:rPr>
            <w:noProof/>
            <w:webHidden/>
          </w:rPr>
        </w:r>
        <w:r>
          <w:rPr>
            <w:noProof/>
            <w:webHidden/>
          </w:rPr>
          <w:fldChar w:fldCharType="separate"/>
        </w:r>
        <w:r>
          <w:rPr>
            <w:noProof/>
            <w:webHidden/>
          </w:rPr>
          <w:t>8</w:t>
        </w:r>
        <w:r>
          <w:rPr>
            <w:noProof/>
            <w:webHidden/>
          </w:rPr>
          <w:fldChar w:fldCharType="end"/>
        </w:r>
      </w:hyperlink>
    </w:p>
    <w:p w:rsidR="00A926DB" w:rsidRDefault="00A926DB">
      <w:pPr>
        <w:pStyle w:val="TableofFigures"/>
        <w:tabs>
          <w:tab w:val="right" w:leader="dot" w:pos="10456"/>
        </w:tabs>
        <w:rPr>
          <w:noProof/>
          <w:sz w:val="22"/>
          <w:szCs w:val="22"/>
          <w:lang w:eastAsia="en-GB"/>
        </w:rPr>
      </w:pPr>
      <w:hyperlink w:anchor="_Toc92230267" w:history="1">
        <w:r w:rsidRPr="000B00D1">
          <w:rPr>
            <w:rStyle w:val="Hyperlink"/>
            <w:noProof/>
          </w:rPr>
          <w:t>Equation 3 - Whole system transfer function as given by MATLAB 2019 Help section</w:t>
        </w:r>
        <w:r>
          <w:rPr>
            <w:noProof/>
            <w:webHidden/>
          </w:rPr>
          <w:tab/>
        </w:r>
        <w:r>
          <w:rPr>
            <w:noProof/>
            <w:webHidden/>
          </w:rPr>
          <w:fldChar w:fldCharType="begin"/>
        </w:r>
        <w:r>
          <w:rPr>
            <w:noProof/>
            <w:webHidden/>
          </w:rPr>
          <w:instrText xml:space="preserve"> PAGEREF _Toc92230267 \h </w:instrText>
        </w:r>
        <w:r>
          <w:rPr>
            <w:noProof/>
            <w:webHidden/>
          </w:rPr>
        </w:r>
        <w:r>
          <w:rPr>
            <w:noProof/>
            <w:webHidden/>
          </w:rPr>
          <w:fldChar w:fldCharType="separate"/>
        </w:r>
        <w:r>
          <w:rPr>
            <w:noProof/>
            <w:webHidden/>
          </w:rPr>
          <w:t>11</w:t>
        </w:r>
        <w:r>
          <w:rPr>
            <w:noProof/>
            <w:webHidden/>
          </w:rPr>
          <w:fldChar w:fldCharType="end"/>
        </w:r>
      </w:hyperlink>
    </w:p>
    <w:p w:rsidR="008F6B7D" w:rsidRDefault="00DA31DF" w:rsidP="009F5A12">
      <w:pPr>
        <w:ind w:left="709" w:hanging="425"/>
        <w:rPr>
          <w:rFonts w:asciiTheme="majorHAnsi" w:eastAsiaTheme="majorEastAsia" w:hAnsiTheme="majorHAnsi" w:cstheme="majorBidi"/>
          <w:b/>
          <w:bCs/>
          <w:noProof/>
          <w:color w:val="2F5496" w:themeColor="accent1" w:themeShade="BF"/>
          <w:sz w:val="28"/>
          <w:szCs w:val="28"/>
        </w:rPr>
      </w:pPr>
      <w:r>
        <w:rPr>
          <w:rFonts w:asciiTheme="majorHAnsi" w:eastAsiaTheme="majorEastAsia" w:hAnsiTheme="majorHAnsi" w:cstheme="majorBidi"/>
          <w:b/>
          <w:bCs/>
          <w:noProof/>
          <w:color w:val="2F5496" w:themeColor="accent1" w:themeShade="BF"/>
          <w:sz w:val="28"/>
          <w:szCs w:val="28"/>
        </w:rPr>
        <w:fldChar w:fldCharType="end"/>
      </w:r>
      <w:r w:rsidR="008F6B7D">
        <w:rPr>
          <w:rFonts w:asciiTheme="majorHAnsi" w:eastAsiaTheme="majorEastAsia" w:hAnsiTheme="majorHAnsi" w:cstheme="majorBidi"/>
          <w:b/>
          <w:bCs/>
          <w:noProof/>
          <w:color w:val="2F5496" w:themeColor="accent1" w:themeShade="BF"/>
          <w:sz w:val="28"/>
          <w:szCs w:val="28"/>
        </w:rPr>
        <w:br w:type="page"/>
      </w:r>
    </w:p>
    <w:p w:rsidR="00845CF8" w:rsidRDefault="00845CF8" w:rsidP="0064017C">
      <w:pPr>
        <w:pStyle w:val="Heading2"/>
        <w:rPr>
          <w:b/>
          <w:bCs/>
          <w:noProof/>
          <w:sz w:val="32"/>
          <w:szCs w:val="32"/>
        </w:rPr>
      </w:pPr>
      <w:bookmarkStart w:id="7" w:name="_Toc92232039"/>
      <w:r>
        <w:rPr>
          <w:b/>
          <w:bCs/>
          <w:noProof/>
          <w:sz w:val="32"/>
          <w:szCs w:val="32"/>
        </w:rPr>
        <w:lastRenderedPageBreak/>
        <w:t>1. Introduction</w:t>
      </w:r>
      <w:bookmarkEnd w:id="7"/>
    </w:p>
    <w:p w:rsidR="00E16183" w:rsidRPr="00136099" w:rsidRDefault="0038511E" w:rsidP="009C6691">
      <w:pPr>
        <w:pStyle w:val="Heading2"/>
        <w:numPr>
          <w:ilvl w:val="1"/>
          <w:numId w:val="2"/>
        </w:numPr>
      </w:pPr>
      <w:bookmarkStart w:id="8" w:name="_Toc92232040"/>
      <w:r>
        <w:t>Background</w:t>
      </w:r>
      <w:bookmarkEnd w:id="8"/>
      <w:r>
        <w:t xml:space="preserve"> </w:t>
      </w:r>
    </w:p>
    <w:p w:rsidR="0038511E" w:rsidRPr="006E065A" w:rsidRDefault="0038511E" w:rsidP="006E065A">
      <w:pPr>
        <w:spacing w:after="0" w:line="240" w:lineRule="auto"/>
        <w:jc w:val="both"/>
        <w:rPr>
          <w:sz w:val="24"/>
          <w:szCs w:val="24"/>
        </w:rPr>
      </w:pPr>
    </w:p>
    <w:p w:rsidR="00352C5F" w:rsidRPr="008D2103" w:rsidRDefault="0038511E">
      <w:pPr>
        <w:rPr>
          <w:noProof/>
          <w:sz w:val="24"/>
          <w:szCs w:val="24"/>
        </w:rPr>
      </w:pPr>
      <w:r w:rsidRPr="008D2103">
        <w:rPr>
          <w:noProof/>
          <w:sz w:val="24"/>
          <w:szCs w:val="24"/>
        </w:rPr>
        <w:t xml:space="preserve">Control systems can be used to bring a system into control within the ranges required by the set point of the system. Control can be obtained by either an open-loop control system or a closed-loop control system. </w:t>
      </w:r>
    </w:p>
    <w:p w:rsidR="0038511E" w:rsidRPr="008D2103" w:rsidRDefault="0038511E">
      <w:pPr>
        <w:rPr>
          <w:noProof/>
          <w:sz w:val="24"/>
          <w:szCs w:val="24"/>
        </w:rPr>
      </w:pPr>
    </w:p>
    <w:p w:rsidR="005F5D3B" w:rsidRPr="008D2103" w:rsidRDefault="0038511E">
      <w:pPr>
        <w:rPr>
          <w:noProof/>
          <w:sz w:val="24"/>
          <w:szCs w:val="24"/>
        </w:rPr>
      </w:pPr>
      <w:r w:rsidRPr="008D2103">
        <w:rPr>
          <w:noProof/>
          <w:sz w:val="24"/>
          <w:szCs w:val="24"/>
        </w:rPr>
        <w:t>The closed-loop control system uses data from one</w:t>
      </w:r>
      <w:r w:rsidR="003639CB" w:rsidRPr="008D2103">
        <w:rPr>
          <w:noProof/>
          <w:sz w:val="24"/>
          <w:szCs w:val="24"/>
        </w:rPr>
        <w:t xml:space="preserve"> or more feed back loops to feed</w:t>
      </w:r>
      <w:r w:rsidRPr="008D2103">
        <w:rPr>
          <w:noProof/>
          <w:sz w:val="24"/>
          <w:szCs w:val="24"/>
        </w:rPr>
        <w:t xml:space="preserve"> data</w:t>
      </w:r>
      <w:r w:rsidR="003639CB" w:rsidRPr="008D2103">
        <w:rPr>
          <w:noProof/>
          <w:sz w:val="24"/>
          <w:szCs w:val="24"/>
        </w:rPr>
        <w:t xml:space="preserve"> about the system</w:t>
      </w:r>
      <w:r w:rsidR="007E1FF4" w:rsidRPr="008D2103">
        <w:rPr>
          <w:noProof/>
          <w:sz w:val="24"/>
          <w:szCs w:val="24"/>
        </w:rPr>
        <w:t>s condition back in, to compare with the setpoint and enable ajustment</w:t>
      </w:r>
      <w:r w:rsidR="005F5D3B" w:rsidRPr="008D2103">
        <w:rPr>
          <w:noProof/>
          <w:sz w:val="24"/>
          <w:szCs w:val="24"/>
        </w:rPr>
        <w:t>. Where as in an open loop control system there is no feedback from the system which reports the systems current or changing condition.</w:t>
      </w:r>
      <w:sdt>
        <w:sdtPr>
          <w:rPr>
            <w:noProof/>
            <w:sz w:val="24"/>
            <w:szCs w:val="24"/>
          </w:rPr>
          <w:id w:val="-1323580524"/>
          <w:citation/>
        </w:sdtPr>
        <w:sdtContent>
          <w:r w:rsidR="005F5D3B" w:rsidRPr="008D2103">
            <w:rPr>
              <w:noProof/>
              <w:sz w:val="24"/>
              <w:szCs w:val="24"/>
            </w:rPr>
            <w:fldChar w:fldCharType="begin"/>
          </w:r>
          <w:r w:rsidR="005F5D3B" w:rsidRPr="008D2103">
            <w:rPr>
              <w:noProof/>
              <w:sz w:val="24"/>
              <w:szCs w:val="24"/>
            </w:rPr>
            <w:instrText xml:space="preserve"> CITATION Mos21 \l 2057 </w:instrText>
          </w:r>
          <w:r w:rsidR="005F5D3B" w:rsidRPr="008D2103">
            <w:rPr>
              <w:noProof/>
              <w:sz w:val="24"/>
              <w:szCs w:val="24"/>
            </w:rPr>
            <w:fldChar w:fldCharType="separate"/>
          </w:r>
          <w:r w:rsidR="00050A29">
            <w:rPr>
              <w:noProof/>
              <w:sz w:val="24"/>
              <w:szCs w:val="24"/>
            </w:rPr>
            <w:t xml:space="preserve"> </w:t>
          </w:r>
          <w:r w:rsidR="00050A29" w:rsidRPr="00050A29">
            <w:rPr>
              <w:noProof/>
              <w:sz w:val="24"/>
              <w:szCs w:val="24"/>
            </w:rPr>
            <w:t>[2]</w:t>
          </w:r>
          <w:r w:rsidR="005F5D3B" w:rsidRPr="008D2103">
            <w:rPr>
              <w:noProof/>
              <w:sz w:val="24"/>
              <w:szCs w:val="24"/>
            </w:rPr>
            <w:fldChar w:fldCharType="end"/>
          </w:r>
        </w:sdtContent>
      </w:sdt>
      <w:r w:rsidR="005F5D3B" w:rsidRPr="008D2103">
        <w:rPr>
          <w:noProof/>
          <w:sz w:val="24"/>
          <w:szCs w:val="24"/>
        </w:rPr>
        <w:t xml:space="preserve"> </w:t>
      </w:r>
    </w:p>
    <w:p w:rsidR="005F5D3B" w:rsidRPr="008D2103" w:rsidRDefault="005F5D3B">
      <w:pPr>
        <w:rPr>
          <w:noProof/>
          <w:sz w:val="24"/>
          <w:szCs w:val="24"/>
        </w:rPr>
      </w:pPr>
      <w:r w:rsidRPr="008D2103">
        <w:rPr>
          <w:noProof/>
          <w:sz w:val="24"/>
          <w:szCs w:val="24"/>
        </w:rPr>
        <w:t>Typical expamples of such control systems are as follows:</w:t>
      </w:r>
    </w:p>
    <w:p w:rsidR="005F5D3B" w:rsidRPr="008D2103" w:rsidRDefault="005F5D3B">
      <w:pPr>
        <w:rPr>
          <w:noProof/>
          <w:sz w:val="24"/>
          <w:szCs w:val="24"/>
        </w:rPr>
      </w:pPr>
    </w:p>
    <w:p w:rsidR="005F5D3B" w:rsidRPr="008D2103" w:rsidRDefault="005F5D3B">
      <w:pPr>
        <w:rPr>
          <w:noProof/>
          <w:sz w:val="24"/>
          <w:szCs w:val="24"/>
        </w:rPr>
      </w:pPr>
      <w:r w:rsidRPr="008D2103">
        <w:rPr>
          <w:noProof/>
          <w:sz w:val="24"/>
          <w:szCs w:val="24"/>
        </w:rPr>
        <w:t>Open loop control: A toaster which has no feedback as to the amount the bread has toasted and therefore would continue to toast even though the toast may be on fire.</w:t>
      </w:r>
    </w:p>
    <w:p w:rsidR="005F5D3B" w:rsidRPr="008D2103" w:rsidRDefault="005F5D3B">
      <w:pPr>
        <w:rPr>
          <w:noProof/>
          <w:sz w:val="24"/>
          <w:szCs w:val="24"/>
        </w:rPr>
      </w:pPr>
    </w:p>
    <w:p w:rsidR="0038511E" w:rsidRPr="008D2103" w:rsidRDefault="005F5D3B">
      <w:pPr>
        <w:rPr>
          <w:noProof/>
          <w:sz w:val="24"/>
          <w:szCs w:val="24"/>
        </w:rPr>
      </w:pPr>
      <w:r w:rsidRPr="008D2103">
        <w:rPr>
          <w:noProof/>
          <w:sz w:val="24"/>
          <w:szCs w:val="24"/>
        </w:rPr>
        <w:t xml:space="preserve">Closed loop control: There are toasters which can use optics which feedback into the browning controller to compare with the desired setting and thus stop toasting.  </w:t>
      </w:r>
      <w:r w:rsidR="003639CB" w:rsidRPr="008D2103">
        <w:rPr>
          <w:noProof/>
          <w:sz w:val="24"/>
          <w:szCs w:val="24"/>
        </w:rPr>
        <w:t xml:space="preserve"> </w:t>
      </w:r>
      <w:r w:rsidR="0038511E" w:rsidRPr="008D2103">
        <w:rPr>
          <w:noProof/>
          <w:sz w:val="24"/>
          <w:szCs w:val="24"/>
        </w:rPr>
        <w:t xml:space="preserve"> </w:t>
      </w:r>
    </w:p>
    <w:p w:rsidR="005F5D3B" w:rsidRPr="008D2103" w:rsidRDefault="005F5D3B">
      <w:pPr>
        <w:rPr>
          <w:noProof/>
          <w:sz w:val="24"/>
          <w:szCs w:val="24"/>
        </w:rPr>
      </w:pPr>
    </w:p>
    <w:p w:rsidR="00A3517E" w:rsidRDefault="00950E2C" w:rsidP="00950E2C">
      <w:pPr>
        <w:rPr>
          <w:sz w:val="24"/>
          <w:szCs w:val="24"/>
        </w:rPr>
      </w:pPr>
      <w:r w:rsidRPr="008D2103">
        <w:rPr>
          <w:noProof/>
          <w:sz w:val="24"/>
          <w:szCs w:val="24"/>
        </w:rPr>
        <w:t>This report utilises the latter, the closed loop control system</w:t>
      </w:r>
      <w:r w:rsidR="00A3517E">
        <w:rPr>
          <w:noProof/>
          <w:sz w:val="24"/>
          <w:szCs w:val="24"/>
        </w:rPr>
        <w:t>,</w:t>
      </w:r>
      <w:r w:rsidRPr="008D2103">
        <w:rPr>
          <w:noProof/>
          <w:sz w:val="24"/>
          <w:szCs w:val="24"/>
        </w:rPr>
        <w:t xml:space="preserve"> which is required for the angular positioning system </w:t>
      </w:r>
      <w:r w:rsidRPr="008D2103">
        <w:rPr>
          <w:sz w:val="24"/>
          <w:szCs w:val="24"/>
        </w:rPr>
        <w:t xml:space="preserve">attached to an automatic </w:t>
      </w:r>
      <w:r w:rsidR="00A3517E">
        <w:rPr>
          <w:sz w:val="24"/>
          <w:szCs w:val="24"/>
        </w:rPr>
        <w:t>Close-In Weapon System (</w:t>
      </w:r>
      <w:r w:rsidRPr="008D2103">
        <w:rPr>
          <w:sz w:val="24"/>
          <w:szCs w:val="24"/>
        </w:rPr>
        <w:t>CIWS</w:t>
      </w:r>
      <w:r w:rsidR="00A3517E">
        <w:rPr>
          <w:sz w:val="24"/>
          <w:szCs w:val="24"/>
        </w:rPr>
        <w:t>)</w:t>
      </w:r>
      <w:r w:rsidRPr="008D2103">
        <w:rPr>
          <w:sz w:val="24"/>
          <w:szCs w:val="24"/>
        </w:rPr>
        <w:t xml:space="preserve"> turret</w:t>
      </w:r>
      <w:r w:rsidR="00A3517E">
        <w:rPr>
          <w:sz w:val="24"/>
          <w:szCs w:val="24"/>
        </w:rPr>
        <w:t>, such as pictured</w:t>
      </w:r>
      <w:r w:rsidRPr="008D2103">
        <w:rPr>
          <w:sz w:val="24"/>
          <w:szCs w:val="24"/>
        </w:rPr>
        <w:t xml:space="preserve"> in the Ph</w:t>
      </w:r>
      <w:r w:rsidR="00A30775" w:rsidRPr="008D2103">
        <w:rPr>
          <w:sz w:val="24"/>
          <w:szCs w:val="24"/>
        </w:rPr>
        <w:t>a</w:t>
      </w:r>
      <w:r w:rsidRPr="008D2103">
        <w:rPr>
          <w:sz w:val="24"/>
          <w:szCs w:val="24"/>
        </w:rPr>
        <w:t>lanx weapons system on the front cover (Figure 1.)</w:t>
      </w:r>
      <w:r w:rsidR="00A30775" w:rsidRPr="008D2103">
        <w:rPr>
          <w:sz w:val="24"/>
          <w:szCs w:val="24"/>
        </w:rPr>
        <w:t>.</w:t>
      </w:r>
      <w:r w:rsidRPr="008D2103">
        <w:rPr>
          <w:sz w:val="24"/>
          <w:szCs w:val="24"/>
        </w:rPr>
        <w:t xml:space="preserve"> </w:t>
      </w:r>
    </w:p>
    <w:p w:rsidR="00A3517E" w:rsidRDefault="00A3517E" w:rsidP="00950E2C">
      <w:pPr>
        <w:rPr>
          <w:sz w:val="24"/>
          <w:szCs w:val="24"/>
        </w:rPr>
      </w:pPr>
    </w:p>
    <w:p w:rsidR="00950E2C" w:rsidRPr="008D2103" w:rsidRDefault="00A30775" w:rsidP="00950E2C">
      <w:pPr>
        <w:rPr>
          <w:sz w:val="24"/>
          <w:szCs w:val="24"/>
        </w:rPr>
      </w:pPr>
      <w:r w:rsidRPr="008D2103">
        <w:rPr>
          <w:sz w:val="24"/>
          <w:szCs w:val="24"/>
        </w:rPr>
        <w:t>T</w:t>
      </w:r>
      <w:r w:rsidR="00A3517E">
        <w:rPr>
          <w:sz w:val="24"/>
          <w:szCs w:val="24"/>
        </w:rPr>
        <w:t>he task for</w:t>
      </w:r>
      <w:r w:rsidRPr="008D2103">
        <w:rPr>
          <w:sz w:val="24"/>
          <w:szCs w:val="24"/>
        </w:rPr>
        <w:t xml:space="preserve"> this assignment is to:</w:t>
      </w:r>
    </w:p>
    <w:p w:rsidR="00950E2C" w:rsidRPr="008D2103" w:rsidRDefault="00A30775" w:rsidP="00950E2C">
      <w:pPr>
        <w:rPr>
          <w:i/>
          <w:sz w:val="24"/>
          <w:szCs w:val="24"/>
        </w:rPr>
      </w:pPr>
      <w:r w:rsidRPr="008D2103">
        <w:rPr>
          <w:i/>
          <w:sz w:val="24"/>
          <w:szCs w:val="24"/>
        </w:rPr>
        <w:t>“</w:t>
      </w:r>
      <w:r w:rsidR="00950E2C" w:rsidRPr="008D2103">
        <w:rPr>
          <w:i/>
          <w:sz w:val="24"/>
          <w:szCs w:val="24"/>
        </w:rPr>
        <w:t xml:space="preserve">Using MATLAB and Simulink, design a closed loop control system capable of controlling this process. Following a unit step input, your control system should be able to bring the process under control within two seconds, with overshoot of less than 5%. </w:t>
      </w:r>
    </w:p>
    <w:p w:rsidR="00950E2C" w:rsidRPr="008D2103" w:rsidRDefault="00950E2C" w:rsidP="00950E2C">
      <w:pPr>
        <w:jc w:val="both"/>
        <w:rPr>
          <w:i/>
          <w:sz w:val="24"/>
          <w:szCs w:val="24"/>
        </w:rPr>
      </w:pPr>
    </w:p>
    <w:p w:rsidR="00950E2C" w:rsidRPr="008D2103" w:rsidRDefault="00950E2C" w:rsidP="00950E2C">
      <w:pPr>
        <w:rPr>
          <w:sz w:val="24"/>
          <w:szCs w:val="24"/>
        </w:rPr>
      </w:pPr>
      <w:r w:rsidRPr="008D2103">
        <w:rPr>
          <w:i/>
          <w:sz w:val="24"/>
          <w:szCs w:val="24"/>
        </w:rPr>
        <w:t>Using your control system, find the closed loop transfer function of the system as a whole, i.e. the positioning system and the control system you have designed. Validate your results by comparing the results of simulations of the single transfer function and the simulation results obtained above.</w:t>
      </w:r>
      <w:r w:rsidR="00A30775" w:rsidRPr="008D2103">
        <w:rPr>
          <w:i/>
          <w:sz w:val="24"/>
          <w:szCs w:val="24"/>
        </w:rPr>
        <w:t>”</w:t>
      </w:r>
      <w:sdt>
        <w:sdtPr>
          <w:rPr>
            <w:i/>
            <w:sz w:val="24"/>
            <w:szCs w:val="24"/>
          </w:rPr>
          <w:id w:val="857935266"/>
          <w:citation/>
        </w:sdtPr>
        <w:sdtContent>
          <w:r w:rsidR="00A30775" w:rsidRPr="008D2103">
            <w:rPr>
              <w:i/>
              <w:sz w:val="24"/>
              <w:szCs w:val="24"/>
            </w:rPr>
            <w:fldChar w:fldCharType="begin"/>
          </w:r>
          <w:r w:rsidR="00A30775" w:rsidRPr="008D2103">
            <w:rPr>
              <w:sz w:val="24"/>
              <w:szCs w:val="24"/>
            </w:rPr>
            <w:instrText xml:space="preserve"> CITATION DrS21 \l 2057 </w:instrText>
          </w:r>
          <w:r w:rsidR="00A30775" w:rsidRPr="008D2103">
            <w:rPr>
              <w:i/>
              <w:sz w:val="24"/>
              <w:szCs w:val="24"/>
            </w:rPr>
            <w:fldChar w:fldCharType="separate"/>
          </w:r>
          <w:r w:rsidR="00050A29">
            <w:rPr>
              <w:noProof/>
              <w:sz w:val="24"/>
              <w:szCs w:val="24"/>
            </w:rPr>
            <w:t xml:space="preserve"> </w:t>
          </w:r>
          <w:r w:rsidR="00050A29" w:rsidRPr="00050A29">
            <w:rPr>
              <w:noProof/>
              <w:sz w:val="24"/>
              <w:szCs w:val="24"/>
            </w:rPr>
            <w:t>[3]</w:t>
          </w:r>
          <w:r w:rsidR="00A30775" w:rsidRPr="008D2103">
            <w:rPr>
              <w:i/>
              <w:sz w:val="24"/>
              <w:szCs w:val="24"/>
            </w:rPr>
            <w:fldChar w:fldCharType="end"/>
          </w:r>
        </w:sdtContent>
      </w:sdt>
    </w:p>
    <w:p w:rsidR="00950E2C" w:rsidRDefault="00950E2C">
      <w:pPr>
        <w:rPr>
          <w:noProof/>
        </w:rPr>
      </w:pPr>
    </w:p>
    <w:p w:rsidR="00A16101" w:rsidRDefault="00A16101">
      <w:pPr>
        <w:rPr>
          <w:noProof/>
        </w:rPr>
      </w:pPr>
    </w:p>
    <w:p w:rsidR="00A16101" w:rsidRPr="00A16101" w:rsidRDefault="00A3517E" w:rsidP="00A16101">
      <w:pPr>
        <w:rPr>
          <w:rFonts w:cstheme="minorHAnsi"/>
          <w:sz w:val="24"/>
          <w:szCs w:val="24"/>
        </w:rPr>
      </w:pPr>
      <w:r w:rsidRPr="00A16101">
        <w:rPr>
          <w:rFonts w:cstheme="minorHAnsi"/>
          <w:sz w:val="24"/>
          <w:szCs w:val="24"/>
        </w:rPr>
        <w:t>The rest of this report will set out how to achieve this task</w:t>
      </w:r>
      <w:r w:rsidR="009A3F43" w:rsidRPr="00A16101">
        <w:rPr>
          <w:rFonts w:cstheme="minorHAnsi"/>
          <w:sz w:val="24"/>
          <w:szCs w:val="24"/>
        </w:rPr>
        <w:t>, as follows</w:t>
      </w:r>
      <w:r w:rsidR="00A16101">
        <w:rPr>
          <w:rFonts w:cstheme="minorHAnsi"/>
          <w:sz w:val="24"/>
          <w:szCs w:val="24"/>
        </w:rPr>
        <w:t>:</w:t>
      </w:r>
    </w:p>
    <w:p w:rsidR="00A16101" w:rsidRDefault="006B0452" w:rsidP="00A16101">
      <w:pPr>
        <w:pStyle w:val="ListParagraph"/>
        <w:numPr>
          <w:ilvl w:val="1"/>
          <w:numId w:val="17"/>
        </w:numPr>
        <w:rPr>
          <w:rFonts w:cstheme="minorHAnsi"/>
          <w:sz w:val="24"/>
          <w:szCs w:val="24"/>
        </w:rPr>
      </w:pPr>
      <w:r w:rsidRPr="00A16101">
        <w:rPr>
          <w:rFonts w:cstheme="minorHAnsi"/>
          <w:b/>
          <w:sz w:val="24"/>
          <w:szCs w:val="24"/>
        </w:rPr>
        <w:t>Firstly</w:t>
      </w:r>
      <w:r w:rsidRPr="00A16101">
        <w:rPr>
          <w:rFonts w:cstheme="minorHAnsi"/>
          <w:sz w:val="24"/>
          <w:szCs w:val="24"/>
        </w:rPr>
        <w:t xml:space="preserve"> </w:t>
      </w:r>
      <w:r w:rsidR="00C55C10">
        <w:rPr>
          <w:rFonts w:cstheme="minorHAnsi"/>
          <w:sz w:val="24"/>
          <w:szCs w:val="24"/>
        </w:rPr>
        <w:t>–</w:t>
      </w:r>
      <w:r w:rsidR="00A16101">
        <w:rPr>
          <w:rFonts w:cstheme="minorHAnsi"/>
          <w:sz w:val="24"/>
          <w:szCs w:val="24"/>
        </w:rPr>
        <w:t xml:space="preserve"> </w:t>
      </w:r>
      <w:r w:rsidR="00C55C10">
        <w:rPr>
          <w:rFonts w:cstheme="minorHAnsi"/>
          <w:sz w:val="24"/>
          <w:szCs w:val="24"/>
        </w:rPr>
        <w:t xml:space="preserve">the assigned values will be utilised to give the transfer function for the process and </w:t>
      </w:r>
      <w:r w:rsidR="008F33CF" w:rsidRPr="00A16101">
        <w:rPr>
          <w:rFonts w:cstheme="minorHAnsi"/>
          <w:sz w:val="24"/>
          <w:szCs w:val="24"/>
        </w:rPr>
        <w:t xml:space="preserve">the MATLAB PID tuner </w:t>
      </w:r>
      <w:r w:rsidR="00C55C10">
        <w:rPr>
          <w:rFonts w:cstheme="minorHAnsi"/>
          <w:sz w:val="24"/>
          <w:szCs w:val="24"/>
        </w:rPr>
        <w:t xml:space="preserve">used </w:t>
      </w:r>
      <w:r w:rsidR="008F33CF" w:rsidRPr="00A16101">
        <w:rPr>
          <w:rFonts w:cstheme="minorHAnsi"/>
          <w:sz w:val="24"/>
          <w:szCs w:val="24"/>
        </w:rPr>
        <w:t>to generate P</w:t>
      </w:r>
      <w:r w:rsidR="009A3F43" w:rsidRPr="00A16101">
        <w:rPr>
          <w:rFonts w:cstheme="minorHAnsi"/>
          <w:sz w:val="24"/>
          <w:szCs w:val="24"/>
        </w:rPr>
        <w:t xml:space="preserve">roportional, </w:t>
      </w:r>
      <w:r w:rsidR="008F33CF" w:rsidRPr="00A16101">
        <w:rPr>
          <w:rFonts w:cstheme="minorHAnsi"/>
          <w:sz w:val="24"/>
          <w:szCs w:val="24"/>
        </w:rPr>
        <w:t>I</w:t>
      </w:r>
      <w:r w:rsidR="009A3F43" w:rsidRPr="00A16101">
        <w:rPr>
          <w:rFonts w:cstheme="minorHAnsi"/>
          <w:sz w:val="24"/>
          <w:szCs w:val="24"/>
        </w:rPr>
        <w:t xml:space="preserve">ntegral and </w:t>
      </w:r>
      <w:r w:rsidR="008F33CF" w:rsidRPr="00A16101">
        <w:rPr>
          <w:rFonts w:cstheme="minorHAnsi"/>
          <w:sz w:val="24"/>
          <w:szCs w:val="24"/>
        </w:rPr>
        <w:t>D</w:t>
      </w:r>
      <w:r w:rsidR="009A3F43" w:rsidRPr="00A16101">
        <w:rPr>
          <w:rFonts w:cstheme="minorHAnsi"/>
          <w:sz w:val="24"/>
          <w:szCs w:val="24"/>
        </w:rPr>
        <w:t>ifferential (PID)</w:t>
      </w:r>
      <w:r w:rsidR="008F33CF" w:rsidRPr="00A16101">
        <w:rPr>
          <w:rFonts w:cstheme="minorHAnsi"/>
          <w:sz w:val="24"/>
          <w:szCs w:val="24"/>
        </w:rPr>
        <w:t xml:space="preserve"> values for a PID controller</w:t>
      </w:r>
      <w:r w:rsidR="009A3F43" w:rsidRPr="00A16101">
        <w:rPr>
          <w:rFonts w:cstheme="minorHAnsi"/>
          <w:sz w:val="24"/>
          <w:szCs w:val="24"/>
        </w:rPr>
        <w:t>,</w:t>
      </w:r>
      <w:r w:rsidR="008F33CF" w:rsidRPr="00A16101">
        <w:rPr>
          <w:rFonts w:cstheme="minorHAnsi"/>
          <w:sz w:val="24"/>
          <w:szCs w:val="24"/>
        </w:rPr>
        <w:t xml:space="preserve"> capable of positioning the CIWS turret within 2 seconds and </w:t>
      </w:r>
      <w:r w:rsidR="009A3F43" w:rsidRPr="00A16101">
        <w:rPr>
          <w:rFonts w:cstheme="minorHAnsi"/>
          <w:sz w:val="24"/>
          <w:szCs w:val="24"/>
        </w:rPr>
        <w:t>with an overshoot of less than 5%</w:t>
      </w:r>
    </w:p>
    <w:p w:rsidR="00A16101" w:rsidRDefault="00A16101" w:rsidP="00A16101">
      <w:pPr>
        <w:pStyle w:val="ListParagraph"/>
        <w:ind w:left="1440"/>
        <w:rPr>
          <w:rFonts w:cstheme="minorHAnsi"/>
          <w:sz w:val="24"/>
          <w:szCs w:val="24"/>
        </w:rPr>
      </w:pPr>
    </w:p>
    <w:p w:rsidR="00A16101" w:rsidRDefault="00A16101" w:rsidP="00A16101">
      <w:pPr>
        <w:pStyle w:val="ListParagraph"/>
        <w:numPr>
          <w:ilvl w:val="1"/>
          <w:numId w:val="17"/>
        </w:numPr>
        <w:rPr>
          <w:rFonts w:cstheme="minorHAnsi"/>
          <w:sz w:val="24"/>
          <w:szCs w:val="24"/>
        </w:rPr>
      </w:pPr>
      <w:r w:rsidRPr="00A16101">
        <w:rPr>
          <w:rFonts w:cstheme="minorHAnsi"/>
          <w:b/>
          <w:sz w:val="24"/>
          <w:szCs w:val="24"/>
        </w:rPr>
        <w:lastRenderedPageBreak/>
        <w:t>Secondly</w:t>
      </w:r>
      <w:r w:rsidRPr="00A16101">
        <w:rPr>
          <w:rFonts w:cstheme="minorHAnsi"/>
          <w:sz w:val="24"/>
          <w:szCs w:val="24"/>
        </w:rPr>
        <w:t xml:space="preserve"> </w:t>
      </w:r>
      <w:r>
        <w:rPr>
          <w:rFonts w:cstheme="minorHAnsi"/>
          <w:sz w:val="24"/>
          <w:szCs w:val="24"/>
        </w:rPr>
        <w:t xml:space="preserve">- </w:t>
      </w:r>
      <w:r w:rsidR="006B0452" w:rsidRPr="00A16101">
        <w:rPr>
          <w:rFonts w:cstheme="minorHAnsi"/>
          <w:sz w:val="24"/>
          <w:szCs w:val="24"/>
        </w:rPr>
        <w:t xml:space="preserve">steps </w:t>
      </w:r>
      <w:r w:rsidRPr="00A16101">
        <w:rPr>
          <w:rFonts w:cstheme="minorHAnsi"/>
          <w:sz w:val="24"/>
          <w:szCs w:val="24"/>
        </w:rPr>
        <w:t xml:space="preserve">will be </w:t>
      </w:r>
      <w:r w:rsidR="006B0452" w:rsidRPr="00A16101">
        <w:rPr>
          <w:rFonts w:cstheme="minorHAnsi"/>
          <w:sz w:val="24"/>
          <w:szCs w:val="24"/>
        </w:rPr>
        <w:t xml:space="preserve">used to calculate the system and </w:t>
      </w:r>
      <w:r w:rsidR="008F33CF" w:rsidRPr="00A16101">
        <w:rPr>
          <w:rFonts w:cstheme="minorHAnsi"/>
          <w:sz w:val="24"/>
          <w:szCs w:val="24"/>
        </w:rPr>
        <w:t xml:space="preserve">PID </w:t>
      </w:r>
      <w:r w:rsidRPr="00A16101">
        <w:rPr>
          <w:rFonts w:cstheme="minorHAnsi"/>
          <w:sz w:val="24"/>
          <w:szCs w:val="24"/>
        </w:rPr>
        <w:t xml:space="preserve">controller transfer function coefficients </w:t>
      </w:r>
      <w:r>
        <w:rPr>
          <w:rFonts w:cstheme="minorHAnsi"/>
          <w:sz w:val="24"/>
          <w:szCs w:val="24"/>
        </w:rPr>
        <w:t>and therefore transfer equations</w:t>
      </w:r>
    </w:p>
    <w:p w:rsidR="00A16101" w:rsidRPr="00A16101" w:rsidRDefault="00A16101" w:rsidP="00A16101">
      <w:pPr>
        <w:pStyle w:val="ListParagraph"/>
        <w:rPr>
          <w:rFonts w:cstheme="minorHAnsi"/>
          <w:sz w:val="24"/>
          <w:szCs w:val="24"/>
        </w:rPr>
      </w:pPr>
    </w:p>
    <w:p w:rsidR="00A16101" w:rsidRDefault="00A16101" w:rsidP="00A16101">
      <w:pPr>
        <w:pStyle w:val="ListParagraph"/>
        <w:numPr>
          <w:ilvl w:val="1"/>
          <w:numId w:val="17"/>
        </w:numPr>
        <w:rPr>
          <w:rFonts w:cstheme="minorHAnsi"/>
          <w:sz w:val="24"/>
          <w:szCs w:val="24"/>
        </w:rPr>
      </w:pPr>
      <w:r w:rsidRPr="00A16101">
        <w:rPr>
          <w:rFonts w:cstheme="minorHAnsi"/>
          <w:b/>
          <w:sz w:val="24"/>
          <w:szCs w:val="24"/>
        </w:rPr>
        <w:t>Thirdly</w:t>
      </w:r>
      <w:r w:rsidR="006B0452" w:rsidRPr="00A16101">
        <w:rPr>
          <w:rFonts w:cstheme="minorHAnsi"/>
          <w:sz w:val="24"/>
          <w:szCs w:val="24"/>
        </w:rPr>
        <w:t xml:space="preserve"> </w:t>
      </w:r>
      <w:r w:rsidR="00575BD6">
        <w:rPr>
          <w:rFonts w:cstheme="minorHAnsi"/>
          <w:sz w:val="24"/>
          <w:szCs w:val="24"/>
        </w:rPr>
        <w:t>–</w:t>
      </w:r>
      <w:r>
        <w:rPr>
          <w:rFonts w:cstheme="minorHAnsi"/>
          <w:sz w:val="24"/>
          <w:szCs w:val="24"/>
        </w:rPr>
        <w:t xml:space="preserve"> </w:t>
      </w:r>
      <w:r w:rsidR="00575BD6">
        <w:rPr>
          <w:rFonts w:cstheme="minorHAnsi"/>
          <w:sz w:val="24"/>
          <w:szCs w:val="24"/>
        </w:rPr>
        <w:t xml:space="preserve">simulations will be built in MATLAB Simulink for both </w:t>
      </w:r>
      <w:r w:rsidR="006B0452" w:rsidRPr="00A16101">
        <w:rPr>
          <w:rFonts w:cstheme="minorHAnsi"/>
          <w:sz w:val="24"/>
          <w:szCs w:val="24"/>
        </w:rPr>
        <w:t xml:space="preserve">the </w:t>
      </w:r>
      <w:r w:rsidR="00021700">
        <w:rPr>
          <w:rFonts w:cstheme="minorHAnsi"/>
          <w:sz w:val="24"/>
          <w:szCs w:val="24"/>
        </w:rPr>
        <w:t>controller,</w:t>
      </w:r>
      <w:r w:rsidR="006B0452" w:rsidRPr="00A16101">
        <w:rPr>
          <w:rFonts w:cstheme="minorHAnsi"/>
          <w:sz w:val="24"/>
          <w:szCs w:val="24"/>
        </w:rPr>
        <w:t xml:space="preserve"> process and feedback </w:t>
      </w:r>
      <w:r>
        <w:rPr>
          <w:rFonts w:cstheme="minorHAnsi"/>
          <w:sz w:val="24"/>
          <w:szCs w:val="24"/>
        </w:rPr>
        <w:t xml:space="preserve">loop </w:t>
      </w:r>
      <w:r w:rsidR="00021700">
        <w:rPr>
          <w:rFonts w:cstheme="minorHAnsi"/>
          <w:sz w:val="24"/>
          <w:szCs w:val="24"/>
        </w:rPr>
        <w:t xml:space="preserve">(i.e. the whole closed loop control system output) </w:t>
      </w:r>
      <w:r w:rsidR="00575BD6">
        <w:rPr>
          <w:rFonts w:cstheme="minorHAnsi"/>
          <w:sz w:val="24"/>
          <w:szCs w:val="24"/>
        </w:rPr>
        <w:t xml:space="preserve">and </w:t>
      </w:r>
      <w:r>
        <w:rPr>
          <w:rFonts w:cstheme="minorHAnsi"/>
          <w:sz w:val="24"/>
          <w:szCs w:val="24"/>
        </w:rPr>
        <w:t xml:space="preserve">will be </w:t>
      </w:r>
      <w:r w:rsidR="006B0452" w:rsidRPr="00A16101">
        <w:rPr>
          <w:rFonts w:cstheme="minorHAnsi"/>
          <w:sz w:val="24"/>
          <w:szCs w:val="24"/>
        </w:rPr>
        <w:t>compare</w:t>
      </w:r>
      <w:r>
        <w:rPr>
          <w:rFonts w:cstheme="minorHAnsi"/>
          <w:sz w:val="24"/>
          <w:szCs w:val="24"/>
        </w:rPr>
        <w:t>d</w:t>
      </w:r>
      <w:r w:rsidR="006B0452" w:rsidRPr="00A16101">
        <w:rPr>
          <w:rFonts w:cstheme="minorHAnsi"/>
          <w:sz w:val="24"/>
          <w:szCs w:val="24"/>
        </w:rPr>
        <w:t xml:space="preserve"> to the whole system </w:t>
      </w:r>
      <w:r w:rsidR="00021700">
        <w:rPr>
          <w:rFonts w:cstheme="minorHAnsi"/>
          <w:sz w:val="24"/>
          <w:szCs w:val="24"/>
        </w:rPr>
        <w:t xml:space="preserve">single </w:t>
      </w:r>
      <w:r w:rsidR="006B0452" w:rsidRPr="00A16101">
        <w:rPr>
          <w:rFonts w:cstheme="minorHAnsi"/>
          <w:sz w:val="24"/>
          <w:szCs w:val="24"/>
        </w:rPr>
        <w:t>transfer function</w:t>
      </w:r>
      <w:r w:rsidR="008F33CF" w:rsidRPr="00A16101">
        <w:rPr>
          <w:rFonts w:cstheme="minorHAnsi"/>
          <w:sz w:val="24"/>
          <w:szCs w:val="24"/>
        </w:rPr>
        <w:t xml:space="preserve"> </w:t>
      </w:r>
      <w:r w:rsidR="00575BD6">
        <w:rPr>
          <w:rFonts w:cstheme="minorHAnsi"/>
          <w:sz w:val="24"/>
          <w:szCs w:val="24"/>
        </w:rPr>
        <w:t xml:space="preserve">simulation </w:t>
      </w:r>
      <w:r w:rsidR="008F33CF" w:rsidRPr="00A16101">
        <w:rPr>
          <w:rFonts w:cstheme="minorHAnsi"/>
          <w:sz w:val="24"/>
          <w:szCs w:val="24"/>
        </w:rPr>
        <w:t>output</w:t>
      </w:r>
      <w:r>
        <w:rPr>
          <w:rFonts w:cstheme="minorHAnsi"/>
          <w:sz w:val="24"/>
          <w:szCs w:val="24"/>
        </w:rPr>
        <w:t xml:space="preserve"> to show</w:t>
      </w:r>
      <w:r w:rsidR="00021700">
        <w:rPr>
          <w:rFonts w:cstheme="minorHAnsi"/>
          <w:sz w:val="24"/>
          <w:szCs w:val="24"/>
        </w:rPr>
        <w:t xml:space="preserve"> that</w:t>
      </w:r>
      <w:r>
        <w:rPr>
          <w:rFonts w:cstheme="minorHAnsi"/>
          <w:sz w:val="24"/>
          <w:szCs w:val="24"/>
        </w:rPr>
        <w:t xml:space="preserve"> the single system function calculated is correct</w:t>
      </w:r>
    </w:p>
    <w:p w:rsidR="00A16101" w:rsidRPr="00A16101" w:rsidRDefault="00A16101" w:rsidP="00A16101">
      <w:pPr>
        <w:pStyle w:val="ListParagraph"/>
        <w:rPr>
          <w:rFonts w:cstheme="minorHAnsi"/>
          <w:sz w:val="24"/>
          <w:szCs w:val="24"/>
        </w:rPr>
      </w:pPr>
    </w:p>
    <w:p w:rsidR="008F33CF" w:rsidRPr="00A16101" w:rsidRDefault="00A16101" w:rsidP="00A16101">
      <w:pPr>
        <w:pStyle w:val="ListParagraph"/>
        <w:numPr>
          <w:ilvl w:val="1"/>
          <w:numId w:val="17"/>
        </w:numPr>
        <w:rPr>
          <w:rFonts w:cstheme="minorHAnsi"/>
          <w:sz w:val="24"/>
          <w:szCs w:val="24"/>
        </w:rPr>
      </w:pPr>
      <w:r w:rsidRPr="00A16101">
        <w:rPr>
          <w:rFonts w:cstheme="minorHAnsi"/>
          <w:b/>
          <w:sz w:val="24"/>
          <w:szCs w:val="24"/>
        </w:rPr>
        <w:t>Fourthly</w:t>
      </w:r>
      <w:r>
        <w:rPr>
          <w:rFonts w:cstheme="minorHAnsi"/>
          <w:sz w:val="24"/>
          <w:szCs w:val="24"/>
        </w:rPr>
        <w:t xml:space="preserve"> </w:t>
      </w:r>
      <w:r w:rsidR="00021700">
        <w:rPr>
          <w:rFonts w:cstheme="minorHAnsi"/>
          <w:sz w:val="24"/>
          <w:szCs w:val="24"/>
        </w:rPr>
        <w:t>–</w:t>
      </w:r>
      <w:r>
        <w:rPr>
          <w:rFonts w:cstheme="minorHAnsi"/>
          <w:sz w:val="24"/>
          <w:szCs w:val="24"/>
        </w:rPr>
        <w:t xml:space="preserve"> </w:t>
      </w:r>
      <w:r w:rsidR="00021700">
        <w:rPr>
          <w:rFonts w:cstheme="minorHAnsi"/>
          <w:sz w:val="24"/>
          <w:szCs w:val="24"/>
        </w:rPr>
        <w:t xml:space="preserve">the roots </w:t>
      </w:r>
      <w:r w:rsidR="00281095">
        <w:rPr>
          <w:rFonts w:cstheme="minorHAnsi"/>
          <w:sz w:val="24"/>
          <w:szCs w:val="24"/>
        </w:rPr>
        <w:t xml:space="preserve">(s - values) </w:t>
      </w:r>
      <w:r w:rsidR="00021700">
        <w:rPr>
          <w:rFonts w:cstheme="minorHAnsi"/>
          <w:sz w:val="24"/>
          <w:szCs w:val="24"/>
        </w:rPr>
        <w:t>of the single whole system function can then be calculated to give poles and zeros in a Pole-Zero plot</w:t>
      </w:r>
      <w:r w:rsidR="00281095">
        <w:rPr>
          <w:rFonts w:cstheme="minorHAnsi"/>
          <w:sz w:val="24"/>
          <w:szCs w:val="24"/>
        </w:rPr>
        <w:t xml:space="preserve">, used to generate a </w:t>
      </w:r>
      <w:proofErr w:type="spellStart"/>
      <w:r w:rsidR="00281095">
        <w:rPr>
          <w:rFonts w:cstheme="minorHAnsi"/>
          <w:sz w:val="24"/>
          <w:szCs w:val="24"/>
        </w:rPr>
        <w:t>Nyquist</w:t>
      </w:r>
      <w:proofErr w:type="spellEnd"/>
      <w:r w:rsidR="00281095">
        <w:rPr>
          <w:rFonts w:cstheme="minorHAnsi"/>
          <w:sz w:val="24"/>
          <w:szCs w:val="24"/>
        </w:rPr>
        <w:t xml:space="preserve"> Plot</w:t>
      </w:r>
      <w:r w:rsidR="002340F2">
        <w:rPr>
          <w:rFonts w:cstheme="minorHAnsi"/>
          <w:sz w:val="24"/>
          <w:szCs w:val="24"/>
        </w:rPr>
        <w:t xml:space="preserve"> and a Bode plot, all of which will be used to comment on the stability of the system</w:t>
      </w:r>
    </w:p>
    <w:p w:rsidR="008F33CF" w:rsidRDefault="008F33CF">
      <w:pPr>
        <w:rPr>
          <w:rFonts w:cstheme="minorHAnsi"/>
          <w:sz w:val="24"/>
          <w:szCs w:val="24"/>
        </w:rPr>
      </w:pPr>
    </w:p>
    <w:p w:rsidR="00986DA0" w:rsidRDefault="00A3517E">
      <w:pPr>
        <w:rPr>
          <w:rFonts w:cstheme="minorHAnsi"/>
          <w:sz w:val="24"/>
          <w:szCs w:val="24"/>
        </w:rPr>
      </w:pPr>
      <w:r>
        <w:rPr>
          <w:rFonts w:cstheme="minorHAnsi"/>
          <w:sz w:val="24"/>
          <w:szCs w:val="24"/>
        </w:rPr>
        <w:t xml:space="preserve"> </w:t>
      </w:r>
      <w:r w:rsidR="00986DA0">
        <w:rPr>
          <w:rFonts w:cstheme="minorHAnsi"/>
          <w:sz w:val="24"/>
          <w:szCs w:val="24"/>
        </w:rPr>
        <w:br w:type="page"/>
      </w:r>
    </w:p>
    <w:p w:rsidR="00425A7C" w:rsidRDefault="009F5A12" w:rsidP="009F5A12">
      <w:pPr>
        <w:pStyle w:val="Heading2"/>
        <w:rPr>
          <w:b/>
          <w:bCs/>
          <w:noProof/>
          <w:sz w:val="32"/>
          <w:szCs w:val="32"/>
        </w:rPr>
      </w:pPr>
      <w:bookmarkStart w:id="9" w:name="_Toc92232041"/>
      <w:r>
        <w:rPr>
          <w:b/>
          <w:bCs/>
          <w:noProof/>
          <w:sz w:val="32"/>
          <w:szCs w:val="32"/>
        </w:rPr>
        <w:lastRenderedPageBreak/>
        <w:t xml:space="preserve">2. </w:t>
      </w:r>
      <w:r w:rsidR="00986DA0">
        <w:rPr>
          <w:b/>
          <w:bCs/>
          <w:noProof/>
          <w:sz w:val="32"/>
          <w:szCs w:val="32"/>
        </w:rPr>
        <w:t>Metho</w:t>
      </w:r>
      <w:r w:rsidR="00425A7C">
        <w:rPr>
          <w:b/>
          <w:bCs/>
          <w:noProof/>
          <w:sz w:val="32"/>
          <w:szCs w:val="32"/>
        </w:rPr>
        <w:t>d</w:t>
      </w:r>
      <w:bookmarkEnd w:id="9"/>
    </w:p>
    <w:p w:rsidR="00425A7C" w:rsidRDefault="00425A7C" w:rsidP="00425A7C"/>
    <w:p w:rsidR="00B55457" w:rsidRPr="00863C78" w:rsidRDefault="00C55C10" w:rsidP="00B55457">
      <w:pPr>
        <w:rPr>
          <w:sz w:val="24"/>
          <w:szCs w:val="24"/>
        </w:rPr>
      </w:pPr>
      <w:r w:rsidRPr="00863C78">
        <w:rPr>
          <w:sz w:val="24"/>
          <w:szCs w:val="24"/>
        </w:rPr>
        <w:t xml:space="preserve">As described in the previous section </w:t>
      </w:r>
      <w:r w:rsidR="00863C78" w:rsidRPr="00863C78">
        <w:rPr>
          <w:sz w:val="24"/>
          <w:szCs w:val="24"/>
        </w:rPr>
        <w:t>the assigned values were taken from the assignment brief and inserted into the transfer function for the turret (below):</w:t>
      </w:r>
    </w:p>
    <w:p w:rsidR="00B55457" w:rsidRPr="00863C78" w:rsidRDefault="00B55457" w:rsidP="00B55457">
      <w:pPr>
        <w:rPr>
          <w:sz w:val="24"/>
          <w:szCs w:val="24"/>
        </w:rPr>
      </w:pPr>
      <m:oMathPara>
        <m:oMath>
          <m:r>
            <w:rPr>
              <w:rFonts w:ascii="Cambria Math" w:hAnsi="Cambria Math"/>
              <w:sz w:val="24"/>
              <w:szCs w:val="24"/>
            </w:rPr>
            <m:t>G</m:t>
          </m:r>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a</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+bs+c</m:t>
              </m:r>
            </m:den>
          </m:f>
        </m:oMath>
      </m:oMathPara>
    </w:p>
    <w:p w:rsidR="00B55457" w:rsidRDefault="00050A29" w:rsidP="00050A29">
      <w:pPr>
        <w:pStyle w:val="Caption"/>
        <w:jc w:val="center"/>
      </w:pPr>
      <w:bookmarkStart w:id="10" w:name="_Toc92230265"/>
      <w:r>
        <w:t xml:space="preserve">Equation </w:t>
      </w:r>
      <w:r>
        <w:fldChar w:fldCharType="begin"/>
      </w:r>
      <w:r>
        <w:instrText xml:space="preserve"> SEQ Equation \* ARABIC </w:instrText>
      </w:r>
      <w:r>
        <w:fldChar w:fldCharType="separate"/>
      </w:r>
      <w:r>
        <w:rPr>
          <w:noProof/>
        </w:rPr>
        <w:t>1</w:t>
      </w:r>
      <w:r>
        <w:fldChar w:fldCharType="end"/>
      </w:r>
      <w:r>
        <w:t xml:space="preserve"> - Transform equation from MATLAB 2019 Help section</w:t>
      </w:r>
      <w:bookmarkEnd w:id="10"/>
    </w:p>
    <w:p w:rsidR="00050A29" w:rsidRPr="00050A29" w:rsidRDefault="00050A29" w:rsidP="00050A29"/>
    <w:p w:rsidR="00B55457" w:rsidRPr="00863C78" w:rsidRDefault="00B55457" w:rsidP="00B55457">
      <w:pPr>
        <w:rPr>
          <w:sz w:val="24"/>
          <w:szCs w:val="24"/>
        </w:rPr>
      </w:pPr>
      <w:r w:rsidRPr="00863C78">
        <w:rPr>
          <w:sz w:val="24"/>
          <w:szCs w:val="24"/>
        </w:rPr>
        <w:t xml:space="preserve">Taking </w:t>
      </w:r>
      <w:r w:rsidR="00352C5F" w:rsidRPr="00863C78">
        <w:rPr>
          <w:sz w:val="24"/>
          <w:szCs w:val="24"/>
        </w:rPr>
        <w:t>the assigned values: a = 2, b = 3, c = 2 the</w:t>
      </w:r>
      <w:r w:rsidRPr="00863C78">
        <w:rPr>
          <w:sz w:val="24"/>
          <w:szCs w:val="24"/>
        </w:rPr>
        <w:t xml:space="preserve"> transfer function now becomes:</w:t>
      </w:r>
    </w:p>
    <w:p w:rsidR="00B55457" w:rsidRPr="00863C78" w:rsidRDefault="00B55457" w:rsidP="00B55457">
      <w:pPr>
        <w:rPr>
          <w:sz w:val="24"/>
          <w:szCs w:val="24"/>
        </w:rPr>
      </w:pPr>
      <m:oMathPara>
        <m:oMath>
          <m:r>
            <w:rPr>
              <w:rFonts w:ascii="Cambria Math" w:hAnsi="Cambria Math"/>
              <w:sz w:val="24"/>
              <w:szCs w:val="24"/>
            </w:rPr>
            <m:t>G</m:t>
          </m:r>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+3s+2</m:t>
              </m:r>
            </m:den>
          </m:f>
        </m:oMath>
      </m:oMathPara>
    </w:p>
    <w:p w:rsidR="00B55457" w:rsidRPr="00863C78" w:rsidRDefault="00B55457" w:rsidP="00B55457">
      <w:pPr>
        <w:rPr>
          <w:sz w:val="24"/>
          <w:szCs w:val="24"/>
        </w:rPr>
      </w:pPr>
    </w:p>
    <w:p w:rsidR="00B55457" w:rsidRPr="00863C78" w:rsidRDefault="00863C78" w:rsidP="00B55457">
      <w:pPr>
        <w:rPr>
          <w:sz w:val="24"/>
          <w:szCs w:val="24"/>
        </w:rPr>
      </w:pPr>
      <w:r w:rsidRPr="00863C78">
        <w:rPr>
          <w:noProof/>
          <w:sz w:val="24"/>
          <w:szCs w:val="24"/>
          <w:lang w:eastAsia="en-GB"/>
        </w:rPr>
        <w:drawing>
          <wp:anchor distT="0" distB="0" distL="114300" distR="114300" simplePos="0" relativeHeight="251691008" behindDoc="0" locked="0" layoutInCell="1" allowOverlap="1">
            <wp:simplePos x="0" y="0"/>
            <wp:positionH relativeFrom="margin">
              <wp:align>center</wp:align>
            </wp:positionH>
            <wp:positionV relativeFrom="paragraph">
              <wp:posOffset>432646</wp:posOffset>
            </wp:positionV>
            <wp:extent cx="5317067" cy="1447437"/>
            <wp:effectExtent l="0" t="0" r="0" b="63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7067" cy="1447437"/>
                    </a:xfrm>
                    <a:prstGeom prst="rect">
                      <a:avLst/>
                    </a:prstGeom>
                    <a:noFill/>
                    <a:ln>
                      <a:noFill/>
                    </a:ln>
                  </pic:spPr>
                </pic:pic>
              </a:graphicData>
            </a:graphic>
          </wp:anchor>
        </w:drawing>
      </w:r>
      <w:r w:rsidR="00B55457" w:rsidRPr="00863C78">
        <w:rPr>
          <w:sz w:val="24"/>
          <w:szCs w:val="24"/>
        </w:rPr>
        <w:t>When drawn as a block diagram, the system now looks like this:</w:t>
      </w:r>
    </w:p>
    <w:p w:rsidR="0032546D" w:rsidRDefault="0032546D" w:rsidP="0032546D">
      <w:pPr>
        <w:pStyle w:val="Caption"/>
        <w:jc w:val="center"/>
        <w:rPr>
          <w:noProof/>
        </w:rPr>
      </w:pPr>
      <w:bookmarkStart w:id="11" w:name="_Toc92230225"/>
      <w:r>
        <w:t xml:space="preserve">Figure </w:t>
      </w:r>
      <w:r>
        <w:fldChar w:fldCharType="begin"/>
      </w:r>
      <w:r>
        <w:instrText xml:space="preserve"> SEQ Figure \* ARABIC </w:instrText>
      </w:r>
      <w:r>
        <w:fldChar w:fldCharType="separate"/>
      </w:r>
      <w:r w:rsidR="005C1DDA">
        <w:rPr>
          <w:noProof/>
        </w:rPr>
        <w:t>2</w:t>
      </w:r>
      <w:r>
        <w:rPr>
          <w:noProof/>
        </w:rPr>
        <w:fldChar w:fldCharType="end"/>
      </w:r>
      <w:r>
        <w:rPr>
          <w:noProof/>
        </w:rPr>
        <w:t xml:space="preserve"> – Block diagram of closed loop control system for the system</w:t>
      </w:r>
      <w:sdt>
        <w:sdtPr>
          <w:rPr>
            <w:noProof/>
          </w:rPr>
          <w:id w:val="-392420291"/>
          <w:citation/>
        </w:sdtPr>
        <w:sdtContent>
          <w:r>
            <w:rPr>
              <w:noProof/>
            </w:rPr>
            <w:fldChar w:fldCharType="begin"/>
          </w:r>
          <w:r>
            <w:rPr>
              <w:noProof/>
            </w:rPr>
            <w:instrText xml:space="preserve"> CITATION DrS211 \l 2057 </w:instrText>
          </w:r>
          <w:r>
            <w:rPr>
              <w:noProof/>
            </w:rPr>
            <w:fldChar w:fldCharType="separate"/>
          </w:r>
          <w:r w:rsidR="00050A29">
            <w:rPr>
              <w:noProof/>
            </w:rPr>
            <w:t xml:space="preserve"> </w:t>
          </w:r>
          <w:r w:rsidR="00050A29" w:rsidRPr="00050A29">
            <w:rPr>
              <w:noProof/>
            </w:rPr>
            <w:t>[4]</w:t>
          </w:r>
          <w:r>
            <w:rPr>
              <w:noProof/>
            </w:rPr>
            <w:fldChar w:fldCharType="end"/>
          </w:r>
        </w:sdtContent>
      </w:sdt>
      <w:bookmarkEnd w:id="11"/>
    </w:p>
    <w:p w:rsidR="00863C78" w:rsidRDefault="00863C78" w:rsidP="00B55457">
      <w:pPr>
        <w:rPr>
          <w:sz w:val="24"/>
          <w:szCs w:val="24"/>
        </w:rPr>
      </w:pPr>
    </w:p>
    <w:p w:rsidR="008A6B57" w:rsidRDefault="008A6B57" w:rsidP="00B55457">
      <w:pPr>
        <w:rPr>
          <w:sz w:val="24"/>
          <w:szCs w:val="24"/>
        </w:rPr>
      </w:pPr>
      <w:r>
        <w:rPr>
          <w:noProof/>
          <w:lang w:eastAsia="en-GB"/>
        </w:rPr>
        <w:drawing>
          <wp:anchor distT="0" distB="0" distL="114300" distR="114300" simplePos="0" relativeHeight="251685888" behindDoc="0" locked="0" layoutInCell="1" allowOverlap="1" wp14:anchorId="41AE254D" wp14:editId="50D9DCC1">
            <wp:simplePos x="0" y="0"/>
            <wp:positionH relativeFrom="margin">
              <wp:align>left</wp:align>
            </wp:positionH>
            <wp:positionV relativeFrom="page">
              <wp:posOffset>6555740</wp:posOffset>
            </wp:positionV>
            <wp:extent cx="6548120" cy="2987675"/>
            <wp:effectExtent l="0" t="0" r="5080" b="317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76357" t="2044" r="1259" b="61708"/>
                    <a:stretch/>
                  </pic:blipFill>
                  <pic:spPr bwMode="auto">
                    <a:xfrm>
                      <a:off x="0" y="0"/>
                      <a:ext cx="6548120" cy="2987675"/>
                    </a:xfrm>
                    <a:prstGeom prst="rect">
                      <a:avLst/>
                    </a:prstGeom>
                    <a:ln>
                      <a:noFill/>
                    </a:ln>
                    <a:extLst>
                      <a:ext uri="{53640926-AAD7-44D8-BBD7-CCE9431645EC}">
                        <a14:shadowObscured xmlns:a14="http://schemas.microsoft.com/office/drawing/2010/main"/>
                      </a:ext>
                    </a:extLst>
                  </pic:spPr>
                </pic:pic>
              </a:graphicData>
            </a:graphic>
          </wp:anchor>
        </w:drawing>
      </w:r>
      <w:r w:rsidR="00A067ED">
        <w:rPr>
          <w:sz w:val="24"/>
          <w:szCs w:val="24"/>
        </w:rPr>
        <w:t>MATLAB 2019 PID Tuner was then used and adjusted to achieve the response or settling time of less than 2 seconds (1.02s) and an overshoot of less than 5% (</w:t>
      </w:r>
      <w:r>
        <w:rPr>
          <w:sz w:val="24"/>
          <w:szCs w:val="24"/>
        </w:rPr>
        <w:t>4.07%) and the subsequent PID and N values were generated, as can be seen in figure</w:t>
      </w:r>
      <w:r w:rsidR="004E5525">
        <w:rPr>
          <w:sz w:val="24"/>
          <w:szCs w:val="24"/>
        </w:rPr>
        <w:t>s</w:t>
      </w:r>
      <w:r>
        <w:rPr>
          <w:sz w:val="24"/>
          <w:szCs w:val="24"/>
        </w:rPr>
        <w:t xml:space="preserve"> 3</w:t>
      </w:r>
      <w:r w:rsidR="004E5525">
        <w:rPr>
          <w:sz w:val="24"/>
          <w:szCs w:val="24"/>
        </w:rPr>
        <w:t xml:space="preserve"> and 4</w:t>
      </w:r>
      <w:r>
        <w:rPr>
          <w:sz w:val="24"/>
          <w:szCs w:val="24"/>
        </w:rPr>
        <w:t xml:space="preserve"> (below and following page).</w:t>
      </w:r>
    </w:p>
    <w:p w:rsidR="008A6B57" w:rsidRPr="002F4E2D" w:rsidRDefault="008A6B57" w:rsidP="00D84CFD">
      <w:pPr>
        <w:pStyle w:val="Caption"/>
        <w:jc w:val="center"/>
        <w:rPr>
          <w:noProof/>
          <w:sz w:val="21"/>
          <w:szCs w:val="21"/>
        </w:rPr>
      </w:pPr>
      <w:bookmarkStart w:id="12" w:name="_Toc92230226"/>
      <w:r>
        <w:t xml:space="preserve">Figure </w:t>
      </w:r>
      <w:r>
        <w:fldChar w:fldCharType="begin"/>
      </w:r>
      <w:r>
        <w:instrText xml:space="preserve"> SEQ Figure \* ARABIC </w:instrText>
      </w:r>
      <w:r>
        <w:fldChar w:fldCharType="separate"/>
      </w:r>
      <w:r w:rsidR="005C1DDA">
        <w:rPr>
          <w:noProof/>
        </w:rPr>
        <w:t>3</w:t>
      </w:r>
      <w:r>
        <w:rPr>
          <w:noProof/>
        </w:rPr>
        <w:fldChar w:fldCharType="end"/>
      </w:r>
      <w:r>
        <w:rPr>
          <w:noProof/>
        </w:rPr>
        <w:t xml:space="preserve"> </w:t>
      </w:r>
      <w:r w:rsidR="00D84CFD">
        <w:rPr>
          <w:noProof/>
        </w:rPr>
        <w:t>– Outputs from the MATLAB PID Tuner</w:t>
      </w:r>
      <w:bookmarkEnd w:id="12"/>
    </w:p>
    <w:p w:rsidR="00B55457" w:rsidRDefault="000E3006" w:rsidP="000E3006">
      <w:pPr>
        <w:pStyle w:val="Caption"/>
        <w:jc w:val="center"/>
        <w:rPr>
          <w:noProof/>
        </w:rPr>
      </w:pPr>
      <w:bookmarkStart w:id="13" w:name="_Toc92230227"/>
      <w:r w:rsidRPr="00863C78">
        <w:rPr>
          <w:noProof/>
          <w:sz w:val="24"/>
          <w:szCs w:val="24"/>
          <w:lang w:eastAsia="en-GB"/>
        </w:rPr>
        <w:lastRenderedPageBreak/>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5671799" cy="4164965"/>
            <wp:effectExtent l="0" t="0" r="5715" b="698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0327" t="676" r="24201" b="32831"/>
                    <a:stretch/>
                  </pic:blipFill>
                  <pic:spPr bwMode="auto">
                    <a:xfrm>
                      <a:off x="0" y="0"/>
                      <a:ext cx="5671799" cy="4164965"/>
                    </a:xfrm>
                    <a:prstGeom prst="rect">
                      <a:avLst/>
                    </a:prstGeom>
                    <a:ln>
                      <a:noFill/>
                    </a:ln>
                    <a:extLst>
                      <a:ext uri="{53640926-AAD7-44D8-BBD7-CCE9431645EC}">
                        <a14:shadowObscured xmlns:a14="http://schemas.microsoft.com/office/drawing/2010/main"/>
                      </a:ext>
                    </a:extLst>
                  </pic:spPr>
                </pic:pic>
              </a:graphicData>
            </a:graphic>
          </wp:anchor>
        </w:drawing>
      </w:r>
      <w:r>
        <w:t xml:space="preserve">Figure </w:t>
      </w:r>
      <w:r>
        <w:fldChar w:fldCharType="begin"/>
      </w:r>
      <w:r>
        <w:instrText xml:space="preserve"> SEQ Figure \* ARABIC </w:instrText>
      </w:r>
      <w:r>
        <w:fldChar w:fldCharType="separate"/>
      </w:r>
      <w:r w:rsidR="005C1DDA">
        <w:rPr>
          <w:noProof/>
        </w:rPr>
        <w:t>4</w:t>
      </w:r>
      <w:r>
        <w:rPr>
          <w:noProof/>
        </w:rPr>
        <w:fldChar w:fldCharType="end"/>
      </w:r>
      <w:r>
        <w:rPr>
          <w:noProof/>
        </w:rPr>
        <w:t xml:space="preserve"> – Above the MATLAB PID Tuner software can be seen (</w:t>
      </w:r>
      <w:r w:rsidRPr="000E3006">
        <w:rPr>
          <w:i/>
          <w:noProof/>
        </w:rPr>
        <w:t>Created by author</w:t>
      </w:r>
      <w:r>
        <w:rPr>
          <w:noProof/>
        </w:rPr>
        <w:t>)</w:t>
      </w:r>
      <w:bookmarkEnd w:id="13"/>
    </w:p>
    <w:p w:rsidR="000E3006" w:rsidRPr="001E73EF" w:rsidRDefault="000E3006" w:rsidP="000E3006">
      <w:pPr>
        <w:rPr>
          <w:sz w:val="24"/>
          <w:szCs w:val="24"/>
        </w:rPr>
      </w:pPr>
    </w:p>
    <w:p w:rsidR="00B55457" w:rsidRPr="001E73EF" w:rsidRDefault="00B55457" w:rsidP="00B55457">
      <w:pPr>
        <w:rPr>
          <w:sz w:val="24"/>
          <w:szCs w:val="24"/>
        </w:rPr>
      </w:pPr>
      <w:r w:rsidRPr="001E73EF">
        <w:rPr>
          <w:sz w:val="24"/>
          <w:szCs w:val="24"/>
        </w:rPr>
        <w:t>Using the PID tuner in MATLAB, the following values were obtained:</w:t>
      </w:r>
    </w:p>
    <w:p w:rsidR="00B55457" w:rsidRPr="001E73EF" w:rsidRDefault="00B55457" w:rsidP="00B55457">
      <w:pPr>
        <w:rPr>
          <w:sz w:val="24"/>
          <w:szCs w:val="24"/>
        </w:rPr>
      </w:pPr>
    </w:p>
    <w:p w:rsidR="00B55457" w:rsidRPr="001E73EF" w:rsidRDefault="00B55457" w:rsidP="00B55457">
      <w:pPr>
        <w:rPr>
          <w:sz w:val="24"/>
          <w:szCs w:val="24"/>
        </w:rPr>
      </w:pPr>
      <w:proofErr w:type="gramStart"/>
      <w:r w:rsidRPr="001E73EF">
        <w:rPr>
          <w:sz w:val="24"/>
          <w:szCs w:val="24"/>
        </w:rPr>
        <w:t>Kp</w:t>
      </w:r>
      <w:proofErr w:type="gramEnd"/>
      <w:r w:rsidRPr="001E73EF">
        <w:rPr>
          <w:sz w:val="24"/>
          <w:szCs w:val="24"/>
        </w:rPr>
        <w:t>: 32.2834</w:t>
      </w:r>
    </w:p>
    <w:p w:rsidR="00B55457" w:rsidRPr="001E73EF" w:rsidRDefault="00B55457" w:rsidP="00B55457">
      <w:pPr>
        <w:rPr>
          <w:sz w:val="24"/>
          <w:szCs w:val="24"/>
        </w:rPr>
      </w:pPr>
      <w:r w:rsidRPr="001E73EF">
        <w:rPr>
          <w:sz w:val="24"/>
          <w:szCs w:val="24"/>
        </w:rPr>
        <w:t>Ki: 17.9740</w:t>
      </w:r>
    </w:p>
    <w:p w:rsidR="00B55457" w:rsidRPr="001E73EF" w:rsidRDefault="00362CC7" w:rsidP="00B55457">
      <w:pPr>
        <w:rPr>
          <w:sz w:val="24"/>
          <w:szCs w:val="24"/>
        </w:rPr>
      </w:pPr>
      <w:r w:rsidRPr="001E73EF">
        <w:rPr>
          <w:noProof/>
          <w:sz w:val="24"/>
          <w:szCs w:val="24"/>
          <w:lang w:eastAsia="en-GB"/>
        </w:rPr>
        <mc:AlternateContent>
          <mc:Choice Requires="wps">
            <w:drawing>
              <wp:anchor distT="0" distB="0" distL="114300" distR="114300" simplePos="0" relativeHeight="251689984" behindDoc="1" locked="0" layoutInCell="1" allowOverlap="1" wp14:anchorId="349D4FE1" wp14:editId="120E3226">
                <wp:simplePos x="0" y="0"/>
                <wp:positionH relativeFrom="column">
                  <wp:posOffset>-210820</wp:posOffset>
                </wp:positionH>
                <wp:positionV relativeFrom="paragraph">
                  <wp:posOffset>7093585</wp:posOffset>
                </wp:positionV>
                <wp:extent cx="706374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7063740" cy="635"/>
                        </a:xfrm>
                        <a:prstGeom prst="rect">
                          <a:avLst/>
                        </a:prstGeom>
                        <a:solidFill>
                          <a:prstClr val="white"/>
                        </a:solidFill>
                        <a:ln>
                          <a:noFill/>
                        </a:ln>
                      </wps:spPr>
                      <wps:txbx>
                        <w:txbxContent>
                          <w:p w:rsidR="00E56331" w:rsidRPr="005A4A5F" w:rsidRDefault="00E56331" w:rsidP="00362CC7">
                            <w:pPr>
                              <w:pStyle w:val="Caption"/>
                              <w:rPr>
                                <w:noProof/>
                                <w:sz w:val="21"/>
                                <w:szCs w:val="2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9D4FE1" id="_x0000_t202" coordsize="21600,21600" o:spt="202" path="m,l,21600r21600,l21600,xe">
                <v:stroke joinstyle="miter"/>
                <v:path gradientshapeok="t" o:connecttype="rect"/>
              </v:shapetype>
              <v:shape id="Text Box 20" o:spid="_x0000_s1026" type="#_x0000_t202" style="position:absolute;margin-left:-16.6pt;margin-top:558.55pt;width:556.2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" stroked="f">
                <v:textbox style="mso-fit-shape-to-text:t" inset="0,0,0,0">
                  <w:txbxContent>
                    <w:p w:rsidR="00E56331" w:rsidRPr="005A4A5F" w:rsidRDefault="00E56331" w:rsidP="00362CC7">
                      <w:pPr>
                        <w:pStyle w:val="Caption"/>
                        <w:rPr>
                          <w:noProof/>
                          <w:sz w:val="21"/>
                          <w:szCs w:val="21"/>
                        </w:rPr>
                      </w:pPr>
                    </w:p>
                  </w:txbxContent>
                </v:textbox>
                <w10:wrap type="tight"/>
              </v:shape>
            </w:pict>
          </mc:Fallback>
        </mc:AlternateContent>
      </w:r>
      <w:proofErr w:type="gramStart"/>
      <w:r w:rsidR="00B55457" w:rsidRPr="001E73EF">
        <w:rPr>
          <w:sz w:val="24"/>
          <w:szCs w:val="24"/>
        </w:rPr>
        <w:t>Kd</w:t>
      </w:r>
      <w:proofErr w:type="gramEnd"/>
      <w:r w:rsidR="00B55457" w:rsidRPr="001E73EF">
        <w:rPr>
          <w:sz w:val="24"/>
          <w:szCs w:val="24"/>
        </w:rPr>
        <w:t>: 14.1012</w:t>
      </w:r>
    </w:p>
    <w:p w:rsidR="00B55457" w:rsidRPr="001E73EF" w:rsidRDefault="00B55457" w:rsidP="00B55457">
      <w:pPr>
        <w:rPr>
          <w:sz w:val="24"/>
          <w:szCs w:val="24"/>
        </w:rPr>
      </w:pPr>
    </w:p>
    <w:p w:rsidR="00B55457" w:rsidRPr="001E73EF" w:rsidRDefault="00B55457" w:rsidP="00B55457">
      <w:pPr>
        <w:rPr>
          <w:sz w:val="24"/>
          <w:szCs w:val="24"/>
        </w:rPr>
      </w:pPr>
      <w:r w:rsidRPr="001E73EF">
        <w:rPr>
          <w:sz w:val="24"/>
          <w:szCs w:val="24"/>
        </w:rPr>
        <w:t>So the transfer function</w:t>
      </w:r>
      <w:proofErr w:type="gramStart"/>
      <w:r w:rsidRPr="001E73EF">
        <w:rPr>
          <w:sz w:val="24"/>
          <w:szCs w:val="24"/>
        </w:rPr>
        <w:t xml:space="preserve">, </w:t>
      </w:r>
      <w:proofErr w:type="gramEnd"/>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c</m:t>
            </m:r>
          </m:sub>
        </m:sSub>
        <m:d>
          <m:dPr>
            <m:ctrlPr>
              <w:rPr>
                <w:rFonts w:ascii="Cambria Math" w:hAnsi="Cambria Math"/>
                <w:i/>
                <w:sz w:val="24"/>
                <w:szCs w:val="24"/>
              </w:rPr>
            </m:ctrlPr>
          </m:dPr>
          <m:e>
            <m:r>
              <w:rPr>
                <w:rFonts w:ascii="Cambria Math" w:hAnsi="Cambria Math"/>
                <w:sz w:val="24"/>
                <w:szCs w:val="24"/>
              </w:rPr>
              <m:t>s</m:t>
            </m:r>
          </m:e>
        </m:d>
      </m:oMath>
      <w:r w:rsidRPr="001E73EF">
        <w:rPr>
          <w:sz w:val="24"/>
          <w:szCs w:val="24"/>
        </w:rPr>
        <w:t>, of the PID controller from the La Place transform will be:</w:t>
      </w:r>
    </w:p>
    <w:p w:rsidR="007A049D" w:rsidRPr="001E73EF" w:rsidRDefault="007A049D" w:rsidP="007A049D">
      <w:pPr>
        <w:pStyle w:val="Caption"/>
        <w:keepNext/>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5"/>
        <w:gridCol w:w="245"/>
        <w:gridCol w:w="4338"/>
      </w:tblGrid>
      <w:tr w:rsidR="00B55457" w:rsidRPr="001E73EF" w:rsidTr="001E73EF">
        <w:tc>
          <w:tcPr>
            <w:tcW w:w="5765" w:type="dxa"/>
          </w:tcPr>
          <w:p w:rsidR="00B55457" w:rsidRPr="001E73EF" w:rsidRDefault="00C07673" w:rsidP="00062721">
            <w:pPr>
              <w:ind w:left="-249" w:firstLine="142"/>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c</m:t>
                    </m:r>
                  </m:sub>
                </m:sSub>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p</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m:t>
                    </m:r>
                  </m:sub>
                </m:sSub>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s</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f>
                  <m:fPr>
                    <m:ctrlPr>
                      <w:rPr>
                        <w:rFonts w:ascii="Cambria Math" w:hAnsi="Cambria Math"/>
                        <w:i/>
                        <w:sz w:val="24"/>
                        <w:szCs w:val="24"/>
                      </w:rPr>
                    </m:ctrlPr>
                  </m:fPr>
                  <m:num>
                    <m:r>
                      <w:rPr>
                        <w:rFonts w:ascii="Cambria Math" w:hAnsi="Cambria Math"/>
                        <w:sz w:val="24"/>
                        <w:szCs w:val="24"/>
                      </w:rPr>
                      <m:t>s</m:t>
                    </m:r>
                  </m:num>
                  <m:den>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N</m:t>
                        </m:r>
                      </m:den>
                    </m:f>
                    <m:r>
                      <w:rPr>
                        <w:rFonts w:ascii="Cambria Math" w:hAnsi="Cambria Math"/>
                        <w:sz w:val="24"/>
                        <w:szCs w:val="24"/>
                      </w:rPr>
                      <m:t>s+1</m:t>
                    </m:r>
                  </m:den>
                </m:f>
              </m:oMath>
            </m:oMathPara>
          </w:p>
        </w:tc>
        <w:tc>
          <w:tcPr>
            <w:tcW w:w="245" w:type="dxa"/>
          </w:tcPr>
          <w:p w:rsidR="00B55457" w:rsidRPr="001E73EF" w:rsidRDefault="00B55457" w:rsidP="00062721">
            <w:pPr>
              <w:rPr>
                <w:sz w:val="24"/>
                <w:szCs w:val="24"/>
              </w:rPr>
            </w:pPr>
          </w:p>
        </w:tc>
        <w:tc>
          <w:tcPr>
            <w:tcW w:w="4338" w:type="dxa"/>
          </w:tcPr>
          <w:p w:rsidR="00B55457" w:rsidRPr="001E73EF" w:rsidRDefault="00B55457" w:rsidP="00062721">
            <w:pPr>
              <w:jc w:val="right"/>
              <w:rPr>
                <w:sz w:val="24"/>
                <w:szCs w:val="24"/>
              </w:rPr>
            </w:pPr>
          </w:p>
          <w:p w:rsidR="00B55457" w:rsidRPr="001E73EF" w:rsidRDefault="00B55457" w:rsidP="00062721">
            <w:pPr>
              <w:jc w:val="right"/>
              <w:rPr>
                <w:sz w:val="24"/>
                <w:szCs w:val="24"/>
              </w:rPr>
            </w:pPr>
            <w:r w:rsidRPr="001E73EF">
              <w:rPr>
                <w:sz w:val="24"/>
                <w:szCs w:val="24"/>
              </w:rPr>
              <w:t>(1)</w:t>
            </w:r>
          </w:p>
        </w:tc>
      </w:tr>
    </w:tbl>
    <w:p w:rsidR="006D6709" w:rsidRPr="001E73EF" w:rsidRDefault="006D6709" w:rsidP="006D6709">
      <w:pPr>
        <w:rPr>
          <w:sz w:val="24"/>
          <w:szCs w:val="24"/>
        </w:rPr>
      </w:pPr>
    </w:p>
    <w:p w:rsidR="00B55457" w:rsidRPr="001E73EF" w:rsidRDefault="006D6709" w:rsidP="00A7110C">
      <w:pPr>
        <w:jc w:val="center"/>
        <w:rPr>
          <w:sz w:val="24"/>
          <w:szCs w:val="24"/>
        </w:rPr>
      </w:pPr>
      <w:bookmarkStart w:id="14" w:name="_Toc92230266"/>
      <w:r w:rsidRPr="00A7110C">
        <w:rPr>
          <w:sz w:val="24"/>
          <w:szCs w:val="24"/>
        </w:rPr>
        <w:t xml:space="preserve">Equation </w:t>
      </w:r>
      <w:r w:rsidRPr="00A7110C">
        <w:rPr>
          <w:sz w:val="24"/>
          <w:szCs w:val="24"/>
        </w:rPr>
        <w:fldChar w:fldCharType="begin"/>
      </w:r>
      <w:r w:rsidRPr="00A7110C">
        <w:rPr>
          <w:sz w:val="24"/>
          <w:szCs w:val="24"/>
        </w:rPr>
        <w:instrText xml:space="preserve"> SEQ Equation \* ARABIC </w:instrText>
      </w:r>
      <w:r w:rsidRPr="00A7110C">
        <w:rPr>
          <w:sz w:val="24"/>
          <w:szCs w:val="24"/>
        </w:rPr>
        <w:fldChar w:fldCharType="separate"/>
      </w:r>
      <w:r w:rsidR="00050A29" w:rsidRPr="00A7110C">
        <w:rPr>
          <w:noProof/>
          <w:sz w:val="24"/>
          <w:szCs w:val="24"/>
        </w:rPr>
        <w:t>2</w:t>
      </w:r>
      <w:r w:rsidRPr="00A7110C">
        <w:rPr>
          <w:noProof/>
          <w:sz w:val="24"/>
          <w:szCs w:val="24"/>
        </w:rPr>
        <w:fldChar w:fldCharType="end"/>
      </w:r>
      <w:r w:rsidRPr="001E73EF">
        <w:rPr>
          <w:sz w:val="24"/>
          <w:szCs w:val="24"/>
        </w:rPr>
        <w:t xml:space="preserve"> – PID Controller Transform given by MATLAB </w:t>
      </w:r>
      <w:r w:rsidR="00A7110C">
        <w:rPr>
          <w:sz w:val="24"/>
          <w:szCs w:val="24"/>
        </w:rPr>
        <w:t xml:space="preserve">2019 </w:t>
      </w:r>
      <w:r w:rsidRPr="001E73EF">
        <w:rPr>
          <w:sz w:val="24"/>
          <w:szCs w:val="24"/>
        </w:rPr>
        <w:t>Help section</w:t>
      </w:r>
      <w:bookmarkEnd w:id="14"/>
    </w:p>
    <w:p w:rsidR="00B55457" w:rsidRPr="001E73EF" w:rsidRDefault="00B55457" w:rsidP="00B55457">
      <w:pPr>
        <w:rPr>
          <w:sz w:val="24"/>
          <w:szCs w:val="24"/>
        </w:rPr>
      </w:pPr>
      <w:r w:rsidRPr="001E73EF">
        <w:rPr>
          <w:sz w:val="24"/>
          <w:szCs w:val="24"/>
        </w:rPr>
        <w:t>For the values above would become:</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1843"/>
      </w:tblGrid>
      <w:tr w:rsidR="001E73EF" w:rsidRPr="001E73EF" w:rsidTr="001E73EF">
        <w:trPr>
          <w:trHeight w:val="63"/>
        </w:trPr>
        <w:tc>
          <w:tcPr>
            <w:tcW w:w="8642" w:type="dxa"/>
          </w:tcPr>
          <w:p w:rsidR="001E73EF" w:rsidRPr="001E73EF" w:rsidRDefault="001E73EF" w:rsidP="00062721">
            <w:pPr>
              <w:rPr>
                <w:sz w:val="24"/>
                <w:szCs w:val="24"/>
              </w:rPr>
            </w:pPr>
          </w:p>
          <w:p w:rsidR="001E73EF" w:rsidRPr="001E73EF" w:rsidRDefault="001E73EF" w:rsidP="00062721">
            <w:pPr>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c</m:t>
                    </m:r>
                  </m:sub>
                </m:sSub>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=32.2834+17.9740</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s</m:t>
                    </m:r>
                  </m:den>
                </m:f>
                <m:r>
                  <w:rPr>
                    <w:rFonts w:ascii="Cambria Math" w:hAnsi="Cambria Math"/>
                    <w:sz w:val="24"/>
                    <w:szCs w:val="24"/>
                  </w:rPr>
                  <m:t xml:space="preserve">+14.1012 </m:t>
                </m:r>
                <m:f>
                  <m:fPr>
                    <m:ctrlPr>
                      <w:rPr>
                        <w:rFonts w:ascii="Cambria Math" w:hAnsi="Cambria Math"/>
                        <w:i/>
                        <w:sz w:val="24"/>
                        <w:szCs w:val="24"/>
                      </w:rPr>
                    </m:ctrlPr>
                  </m:fPr>
                  <m:num>
                    <m:r>
                      <w:rPr>
                        <w:rFonts w:ascii="Cambria Math" w:hAnsi="Cambria Math"/>
                        <w:sz w:val="24"/>
                        <w:szCs w:val="24"/>
                      </w:rPr>
                      <m:t>s</m:t>
                    </m:r>
                  </m:num>
                  <m:den>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826.4959</m:t>
                        </m:r>
                      </m:den>
                    </m:f>
                    <m:r>
                      <w:rPr>
                        <w:rFonts w:ascii="Cambria Math" w:hAnsi="Cambria Math"/>
                        <w:sz w:val="24"/>
                        <w:szCs w:val="24"/>
                      </w:rPr>
                      <m:t>s+1</m:t>
                    </m:r>
                  </m:den>
                </m:f>
              </m:oMath>
            </m:oMathPara>
          </w:p>
          <w:p w:rsidR="001E73EF" w:rsidRPr="001E73EF" w:rsidRDefault="001E73EF" w:rsidP="00062721">
            <w:pPr>
              <w:rPr>
                <w:sz w:val="24"/>
                <w:szCs w:val="24"/>
              </w:rPr>
            </w:pPr>
          </w:p>
        </w:tc>
        <w:tc>
          <w:tcPr>
            <w:tcW w:w="1843" w:type="dxa"/>
          </w:tcPr>
          <w:p w:rsidR="001E73EF" w:rsidRDefault="001E73EF" w:rsidP="00062721">
            <w:pPr>
              <w:rPr>
                <w:sz w:val="24"/>
                <w:szCs w:val="24"/>
              </w:rPr>
            </w:pPr>
          </w:p>
          <w:p w:rsidR="001E73EF" w:rsidRPr="001E73EF" w:rsidRDefault="001E73EF" w:rsidP="001E73EF">
            <w:pPr>
              <w:jc w:val="right"/>
              <w:rPr>
                <w:sz w:val="24"/>
                <w:szCs w:val="24"/>
              </w:rPr>
            </w:pPr>
            <w:r>
              <w:rPr>
                <w:sz w:val="24"/>
                <w:szCs w:val="24"/>
              </w:rPr>
              <w:t>(2)</w:t>
            </w:r>
          </w:p>
        </w:tc>
      </w:tr>
    </w:tbl>
    <w:p w:rsidR="00B55457" w:rsidRPr="001E73EF" w:rsidRDefault="00B55457" w:rsidP="00B55457">
      <w:pPr>
        <w:rPr>
          <w:sz w:val="24"/>
          <w:szCs w:val="24"/>
        </w:rPr>
      </w:pPr>
      <w:r w:rsidRPr="001E73EF">
        <w:rPr>
          <w:sz w:val="24"/>
          <w:szCs w:val="24"/>
        </w:rPr>
        <w:lastRenderedPageBreak/>
        <w:t>To calculate the forward path transfer function of the system, the controller’s transfer function,</w:t>
      </w:r>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c</m:t>
            </m:r>
          </m:sub>
        </m:sSub>
        <m:d>
          <m:dPr>
            <m:ctrlPr>
              <w:rPr>
                <w:rFonts w:ascii="Cambria Math" w:hAnsi="Cambria Math"/>
                <w:i/>
                <w:sz w:val="24"/>
                <w:szCs w:val="24"/>
              </w:rPr>
            </m:ctrlPr>
          </m:dPr>
          <m:e>
            <m:r>
              <w:rPr>
                <w:rFonts w:ascii="Cambria Math" w:hAnsi="Cambria Math"/>
                <w:sz w:val="24"/>
                <w:szCs w:val="24"/>
              </w:rPr>
              <m:t>s</m:t>
            </m:r>
          </m:e>
        </m:d>
      </m:oMath>
      <w:proofErr w:type="gramStart"/>
      <w:r w:rsidRPr="001E73EF">
        <w:rPr>
          <w:sz w:val="24"/>
          <w:szCs w:val="24"/>
        </w:rPr>
        <w:t>,</w:t>
      </w:r>
      <w:proofErr w:type="gramEnd"/>
      <w:r w:rsidRPr="001E73EF">
        <w:rPr>
          <w:sz w:val="24"/>
          <w:szCs w:val="24"/>
        </w:rPr>
        <w:t xml:space="preserve">   must be multiplied by the transfer function of the process, </w:t>
      </w:r>
      <m:oMath>
        <m:r>
          <w:rPr>
            <w:rFonts w:ascii="Cambria Math" w:hAnsi="Cambria Math"/>
            <w:sz w:val="24"/>
            <w:szCs w:val="24"/>
          </w:rPr>
          <m:t>G</m:t>
        </m:r>
        <m:d>
          <m:dPr>
            <m:ctrlPr>
              <w:rPr>
                <w:rFonts w:ascii="Cambria Math" w:hAnsi="Cambria Math"/>
                <w:i/>
                <w:sz w:val="24"/>
                <w:szCs w:val="24"/>
              </w:rPr>
            </m:ctrlPr>
          </m:dPr>
          <m:e>
            <m:r>
              <w:rPr>
                <w:rFonts w:ascii="Cambria Math" w:hAnsi="Cambria Math"/>
                <w:sz w:val="24"/>
                <w:szCs w:val="24"/>
              </w:rPr>
              <m:t>s</m:t>
            </m:r>
          </m:e>
        </m:d>
      </m:oMath>
      <w:r w:rsidRPr="001E73EF">
        <w:rPr>
          <w:sz w:val="24"/>
          <w:szCs w:val="24"/>
        </w:rPr>
        <w:t>.</w:t>
      </w:r>
    </w:p>
    <w:p w:rsidR="00B55457" w:rsidRDefault="00B55457" w:rsidP="00B55457">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5"/>
        <w:gridCol w:w="245"/>
        <w:gridCol w:w="4338"/>
      </w:tblGrid>
      <w:tr w:rsidR="00B55457" w:rsidRPr="001E73EF" w:rsidTr="00062721">
        <w:tc>
          <w:tcPr>
            <w:tcW w:w="5765" w:type="dxa"/>
          </w:tcPr>
          <w:p w:rsidR="00B55457" w:rsidRPr="001E73EF" w:rsidRDefault="00C07673" w:rsidP="00062721">
            <w:pPr>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c</m:t>
                    </m:r>
                  </m:sub>
                </m:sSub>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G</m:t>
                </m:r>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m:t>
                </m:r>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p</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m:t>
                        </m:r>
                      </m:sub>
                    </m:sSub>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s</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s</m:t>
                        </m:r>
                      </m:num>
                      <m:den>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N</m:t>
                            </m:r>
                          </m:den>
                        </m:f>
                        <m:r>
                          <w:rPr>
                            <w:rFonts w:ascii="Cambria Math" w:hAnsi="Cambria Math"/>
                            <w:sz w:val="24"/>
                            <w:szCs w:val="24"/>
                          </w:rPr>
                          <m:t>s+1</m:t>
                        </m:r>
                      </m:den>
                    </m:f>
                  </m:e>
                </m:d>
                <m:d>
                  <m:dPr>
                    <m:begChr m:val="["/>
                    <m:endChr m:val="]"/>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+3s+2</m:t>
                        </m:r>
                      </m:den>
                    </m:f>
                  </m:e>
                </m:d>
              </m:oMath>
            </m:oMathPara>
          </w:p>
          <w:p w:rsidR="00B55457" w:rsidRPr="001E73EF" w:rsidRDefault="00B55457" w:rsidP="00062721">
            <w:pPr>
              <w:rPr>
                <w:sz w:val="24"/>
                <w:szCs w:val="24"/>
              </w:rPr>
            </w:pPr>
          </w:p>
        </w:tc>
        <w:tc>
          <w:tcPr>
            <w:tcW w:w="245" w:type="dxa"/>
          </w:tcPr>
          <w:p w:rsidR="00B55457" w:rsidRPr="001E73EF" w:rsidRDefault="00B55457" w:rsidP="00062721">
            <w:pPr>
              <w:rPr>
                <w:sz w:val="24"/>
                <w:szCs w:val="24"/>
              </w:rPr>
            </w:pPr>
          </w:p>
        </w:tc>
        <w:tc>
          <w:tcPr>
            <w:tcW w:w="4338" w:type="dxa"/>
          </w:tcPr>
          <w:p w:rsidR="00B55457" w:rsidRPr="001E73EF" w:rsidRDefault="00B55457" w:rsidP="00062721">
            <w:pPr>
              <w:jc w:val="right"/>
              <w:rPr>
                <w:sz w:val="24"/>
                <w:szCs w:val="24"/>
              </w:rPr>
            </w:pPr>
          </w:p>
          <w:p w:rsidR="00B55457" w:rsidRPr="001E73EF" w:rsidRDefault="00B55457" w:rsidP="00062721">
            <w:pPr>
              <w:jc w:val="right"/>
              <w:rPr>
                <w:sz w:val="24"/>
                <w:szCs w:val="24"/>
              </w:rPr>
            </w:pPr>
            <w:r w:rsidRPr="001E73EF">
              <w:rPr>
                <w:sz w:val="24"/>
                <w:szCs w:val="24"/>
              </w:rPr>
              <w:t>(3)</w:t>
            </w:r>
          </w:p>
        </w:tc>
      </w:tr>
    </w:tbl>
    <w:p w:rsidR="00B55457" w:rsidRDefault="00B55457" w:rsidP="00B55457">
      <w:pPr>
        <w:rPr>
          <w:sz w:val="24"/>
        </w:rPr>
      </w:pPr>
    </w:p>
    <w:p w:rsidR="00B55457" w:rsidRPr="001E73EF" w:rsidRDefault="00B55457" w:rsidP="00B55457">
      <w:pPr>
        <w:rPr>
          <w:sz w:val="24"/>
          <w:szCs w:val="24"/>
        </w:rPr>
      </w:pPr>
      <w:r w:rsidRPr="001E73EF">
        <w:rPr>
          <w:sz w:val="24"/>
          <w:szCs w:val="24"/>
        </w:rPr>
        <w:t xml:space="preserve">The controller’s transfer function needs to be converted a single fraction in order to multiply it by the process transfer function. This can be done as follows: </w:t>
      </w:r>
    </w:p>
    <w:p w:rsidR="00B55457" w:rsidRPr="0008342B" w:rsidRDefault="00B55457" w:rsidP="00B55457">
      <w:pPr>
        <w:rPr>
          <w:sz w:val="24"/>
          <w:szCs w:val="24"/>
        </w:rPr>
      </w:pPr>
    </w:p>
    <w:p w:rsidR="00B55457" w:rsidRPr="0008342B" w:rsidRDefault="00B55457" w:rsidP="00B55457">
      <w:pPr>
        <w:rPr>
          <w:sz w:val="24"/>
          <w:szCs w:val="24"/>
        </w:rPr>
      </w:pPr>
      <w:r w:rsidRPr="0008342B">
        <w:rPr>
          <w:sz w:val="24"/>
          <w:szCs w:val="24"/>
        </w:rPr>
        <w:t xml:space="preserve">Firstly the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oMath>
      <w:r w:rsidRPr="0008342B">
        <w:rPr>
          <w:sz w:val="24"/>
          <w:szCs w:val="24"/>
        </w:rPr>
        <w:t xml:space="preserve"> term in the controller transfer function must be transposed into a single fraction as below:</w:t>
      </w:r>
    </w:p>
    <w:p w:rsidR="00B55457" w:rsidRDefault="00B55457" w:rsidP="00B55457"/>
    <w:p w:rsidR="00B55457" w:rsidRDefault="00B55457" w:rsidP="00B55457"/>
    <w:p w:rsidR="00B55457" w:rsidRPr="0008342B" w:rsidRDefault="00C07673" w:rsidP="00B55457">
      <w:pPr>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s</m:t>
              </m:r>
            </m:num>
            <m:den>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N</m:t>
                  </m:r>
                </m:den>
              </m:f>
              <m:r>
                <w:rPr>
                  <w:rFonts w:ascii="Cambria Math" w:hAnsi="Cambria Math"/>
                  <w:sz w:val="24"/>
                  <w:szCs w:val="24"/>
                </w:rPr>
                <m:t>s+1</m:t>
              </m:r>
            </m:den>
          </m:f>
          <m:r>
            <w:rPr>
              <w:rFonts w:ascii="Cambria Math"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s</m:t>
              </m:r>
            </m:num>
            <m:den>
              <m:f>
                <m:fPr>
                  <m:ctrlPr>
                    <w:rPr>
                      <w:rFonts w:ascii="Cambria Math" w:hAnsi="Cambria Math"/>
                      <w:i/>
                      <w:sz w:val="24"/>
                      <w:szCs w:val="24"/>
                    </w:rPr>
                  </m:ctrlPr>
                </m:fPr>
                <m:num>
                  <m:r>
                    <w:rPr>
                      <w:rFonts w:ascii="Cambria Math" w:hAnsi="Cambria Math"/>
                      <w:sz w:val="24"/>
                      <w:szCs w:val="24"/>
                    </w:rPr>
                    <m:t>s</m:t>
                  </m:r>
                </m:num>
                <m:den>
                  <m:r>
                    <w:rPr>
                      <w:rFonts w:ascii="Cambria Math" w:hAnsi="Cambria Math"/>
                      <w:sz w:val="24"/>
                      <w:szCs w:val="24"/>
                    </w:rPr>
                    <m:t>N</m:t>
                  </m:r>
                </m:den>
              </m:f>
              <m:r>
                <w:rPr>
                  <w:rFonts w:ascii="Cambria Math" w:hAnsi="Cambria Math"/>
                  <w:sz w:val="24"/>
                  <w:szCs w:val="24"/>
                </w:rPr>
                <m:t>+1</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s</m:t>
              </m:r>
            </m:num>
            <m:den>
              <m:f>
                <m:fPr>
                  <m:ctrlPr>
                    <w:rPr>
                      <w:rFonts w:ascii="Cambria Math" w:hAnsi="Cambria Math"/>
                      <w:i/>
                      <w:sz w:val="24"/>
                      <w:szCs w:val="24"/>
                    </w:rPr>
                  </m:ctrlPr>
                </m:fPr>
                <m:num>
                  <m:r>
                    <w:rPr>
                      <w:rFonts w:ascii="Cambria Math" w:hAnsi="Cambria Math"/>
                      <w:sz w:val="24"/>
                      <w:szCs w:val="24"/>
                    </w:rPr>
                    <m:t>s</m:t>
                  </m:r>
                </m:num>
                <m:den>
                  <m:r>
                    <w:rPr>
                      <w:rFonts w:ascii="Cambria Math" w:hAnsi="Cambria Math"/>
                      <w:sz w:val="24"/>
                      <w:szCs w:val="24"/>
                    </w:rPr>
                    <m:t>N</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N</m:t>
                  </m:r>
                </m:num>
                <m:den>
                  <m:r>
                    <w:rPr>
                      <w:rFonts w:ascii="Cambria Math" w:hAnsi="Cambria Math"/>
                      <w:sz w:val="24"/>
                      <w:szCs w:val="24"/>
                    </w:rPr>
                    <m:t>N</m:t>
                  </m:r>
                </m:den>
              </m:f>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s</m:t>
              </m:r>
            </m:num>
            <m:den>
              <m:f>
                <m:fPr>
                  <m:ctrlPr>
                    <w:rPr>
                      <w:rFonts w:ascii="Cambria Math" w:hAnsi="Cambria Math"/>
                      <w:i/>
                      <w:sz w:val="24"/>
                      <w:szCs w:val="24"/>
                    </w:rPr>
                  </m:ctrlPr>
                </m:fPr>
                <m:num>
                  <m:r>
                    <w:rPr>
                      <w:rFonts w:ascii="Cambria Math" w:hAnsi="Cambria Math"/>
                      <w:sz w:val="24"/>
                      <w:szCs w:val="24"/>
                    </w:rPr>
                    <m:t>s+N</m:t>
                  </m:r>
                </m:num>
                <m:den>
                  <m:r>
                    <w:rPr>
                      <w:rFonts w:ascii="Cambria Math" w:hAnsi="Cambria Math"/>
                      <w:sz w:val="24"/>
                      <w:szCs w:val="24"/>
                    </w:rPr>
                    <m:t>N</m:t>
                  </m:r>
                </m:den>
              </m:f>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sN</m:t>
              </m:r>
            </m:num>
            <m:den>
              <m:r>
                <w:rPr>
                  <w:rFonts w:ascii="Cambria Math" w:hAnsi="Cambria Math"/>
                  <w:sz w:val="24"/>
                  <w:szCs w:val="24"/>
                </w:rPr>
                <m:t>s+N</m:t>
              </m:r>
            </m:den>
          </m:f>
          <m:r>
            <w:rPr>
              <w:rFonts w:ascii="Cambria Math" w:hAnsi="Cambria Math"/>
              <w:sz w:val="24"/>
              <w:szCs w:val="24"/>
            </w:rPr>
            <m:t xml:space="preserve"> </m:t>
          </m:r>
        </m:oMath>
      </m:oMathPara>
    </w:p>
    <w:p w:rsidR="00B55457" w:rsidRDefault="00B55457" w:rsidP="00B55457">
      <w:r>
        <w:t xml:space="preserve"> </w:t>
      </w:r>
    </w:p>
    <w:p w:rsidR="00B55457" w:rsidRDefault="00B55457" w:rsidP="00B55457"/>
    <w:p w:rsidR="00B55457" w:rsidRPr="0008342B" w:rsidRDefault="00B55457" w:rsidP="00B55457">
      <w:pPr>
        <w:rPr>
          <w:sz w:val="24"/>
          <w:szCs w:val="24"/>
        </w:rPr>
      </w:pPr>
      <w:r w:rsidRPr="0008342B">
        <w:rPr>
          <w:sz w:val="24"/>
          <w:szCs w:val="24"/>
        </w:rPr>
        <w:t xml:space="preserve">Substitution of the new </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oMath>
      <w:r w:rsidRPr="0008342B">
        <w:rPr>
          <w:sz w:val="24"/>
          <w:szCs w:val="24"/>
        </w:rPr>
        <w:t xml:space="preserve"> term into equation (3) gives:</w:t>
      </w:r>
    </w:p>
    <w:p w:rsidR="00B55457" w:rsidRDefault="00B55457" w:rsidP="00B55457"/>
    <w:p w:rsidR="00B55457" w:rsidRDefault="00B55457" w:rsidP="00B5545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1706"/>
      </w:tblGrid>
      <w:tr w:rsidR="00B55457" w:rsidRPr="0008342B" w:rsidTr="00062721">
        <w:tc>
          <w:tcPr>
            <w:tcW w:w="8217" w:type="dxa"/>
          </w:tcPr>
          <w:p w:rsidR="00B55457" w:rsidRPr="0008342B" w:rsidRDefault="00C07673" w:rsidP="00062721">
            <w:pPr>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c</m:t>
                    </m:r>
                  </m:sub>
                </m:sSub>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G</m:t>
                </m:r>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m:t>
                </m:r>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p</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m:t>
                            </m:r>
                          </m:sub>
                        </m:sSub>
                      </m:num>
                      <m:den>
                        <m:r>
                          <w:rPr>
                            <w:rFonts w:ascii="Cambria Math" w:hAnsi="Cambria Math"/>
                            <w:sz w:val="24"/>
                            <w:szCs w:val="24"/>
                          </w:rPr>
                          <m:t>s</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sN</m:t>
                        </m:r>
                      </m:num>
                      <m:den>
                        <m:r>
                          <w:rPr>
                            <w:rFonts w:ascii="Cambria Math" w:hAnsi="Cambria Math"/>
                            <w:sz w:val="24"/>
                            <w:szCs w:val="24"/>
                          </w:rPr>
                          <m:t>s+N</m:t>
                        </m:r>
                      </m:den>
                    </m:f>
                    <m:r>
                      <w:rPr>
                        <w:rFonts w:ascii="Cambria Math" w:hAnsi="Cambria Math"/>
                        <w:sz w:val="24"/>
                        <w:szCs w:val="24"/>
                      </w:rPr>
                      <m:t xml:space="preserve"> </m:t>
                    </m:r>
                  </m:e>
                </m:d>
                <m:d>
                  <m:dPr>
                    <m:begChr m:val="["/>
                    <m:endChr m:val="]"/>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+3s+2</m:t>
                        </m:r>
                      </m:den>
                    </m:f>
                  </m:e>
                </m:d>
              </m:oMath>
            </m:oMathPara>
          </w:p>
          <w:p w:rsidR="00B55457" w:rsidRPr="0008342B" w:rsidRDefault="00B55457" w:rsidP="00062721">
            <w:pPr>
              <w:rPr>
                <w:sz w:val="24"/>
                <w:szCs w:val="24"/>
              </w:rPr>
            </w:pPr>
          </w:p>
        </w:tc>
        <w:tc>
          <w:tcPr>
            <w:tcW w:w="1706" w:type="dxa"/>
          </w:tcPr>
          <w:p w:rsidR="00B55457" w:rsidRPr="0008342B" w:rsidRDefault="00B55457" w:rsidP="00062721">
            <w:pPr>
              <w:jc w:val="right"/>
              <w:rPr>
                <w:sz w:val="24"/>
                <w:szCs w:val="24"/>
              </w:rPr>
            </w:pPr>
          </w:p>
          <w:p w:rsidR="00B55457" w:rsidRPr="0008342B" w:rsidRDefault="00B55457" w:rsidP="00062721">
            <w:pPr>
              <w:jc w:val="right"/>
              <w:rPr>
                <w:sz w:val="24"/>
                <w:szCs w:val="24"/>
              </w:rPr>
            </w:pPr>
            <w:r w:rsidRPr="0008342B">
              <w:rPr>
                <w:sz w:val="24"/>
                <w:szCs w:val="24"/>
              </w:rPr>
              <w:t>(4)</w:t>
            </w:r>
          </w:p>
        </w:tc>
      </w:tr>
    </w:tbl>
    <w:p w:rsidR="00B55457" w:rsidRDefault="00B55457" w:rsidP="00B55457"/>
    <w:p w:rsidR="00B55457" w:rsidRPr="0008342B" w:rsidRDefault="00B55457" w:rsidP="00B55457">
      <w:pPr>
        <w:rPr>
          <w:sz w:val="24"/>
          <w:szCs w:val="24"/>
        </w:rPr>
      </w:pPr>
      <w:r w:rsidRPr="0008342B">
        <w:rPr>
          <w:sz w:val="24"/>
          <w:szCs w:val="24"/>
        </w:rPr>
        <w:t>The controller transfer function now needs to be turned into a single fraction with a common denominator of s(</w:t>
      </w:r>
      <w:proofErr w:type="spellStart"/>
      <w:r w:rsidRPr="0008342B">
        <w:rPr>
          <w:sz w:val="24"/>
          <w:szCs w:val="24"/>
        </w:rPr>
        <w:t>s+N</w:t>
      </w:r>
      <w:proofErr w:type="spellEnd"/>
      <w:r w:rsidRPr="0008342B">
        <w:rPr>
          <w:sz w:val="24"/>
          <w:szCs w:val="24"/>
        </w:rPr>
        <w:t>) to give:</w:t>
      </w:r>
    </w:p>
    <w:p w:rsidR="00B55457" w:rsidRDefault="00B55457" w:rsidP="00B5545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1281"/>
      </w:tblGrid>
      <w:tr w:rsidR="00B55457" w:rsidTr="00062721">
        <w:tc>
          <w:tcPr>
            <w:tcW w:w="8642" w:type="dxa"/>
          </w:tcPr>
          <w:p w:rsidR="00B55457" w:rsidRPr="00F66F1A" w:rsidRDefault="00C07673" w:rsidP="00062721">
            <w:pPr>
              <w:rPr>
                <w:sz w:val="28"/>
                <w:szCs w:val="28"/>
              </w:rPr>
            </w:pPr>
            <m:oMath>
              <m:sSub>
                <m:sSubPr>
                  <m:ctrlPr>
                    <w:rPr>
                      <w:rFonts w:ascii="Cambria Math" w:hAnsi="Cambria Math"/>
                      <w:i/>
                      <w:sz w:val="28"/>
                      <w:szCs w:val="28"/>
                    </w:rPr>
                  </m:ctrlPr>
                </m:sSubPr>
                <m:e>
                  <m:r>
                    <w:rPr>
                      <w:rFonts w:ascii="Cambria Math" w:hAnsi="Cambria Math"/>
                      <w:sz w:val="28"/>
                      <w:szCs w:val="28"/>
                    </w:rPr>
                    <m:t>G</m:t>
                  </m:r>
                </m:e>
                <m:sub>
                  <m:r>
                    <w:rPr>
                      <w:rFonts w:ascii="Cambria Math" w:hAnsi="Cambria Math"/>
                      <w:sz w:val="28"/>
                      <w:szCs w:val="28"/>
                    </w:rPr>
                    <m:t>c</m:t>
                  </m:r>
                </m:sub>
              </m:sSub>
              <m:d>
                <m:dPr>
                  <m:ctrlPr>
                    <w:rPr>
                      <w:rFonts w:ascii="Cambria Math" w:hAnsi="Cambria Math"/>
                      <w:i/>
                      <w:sz w:val="28"/>
                      <w:szCs w:val="28"/>
                    </w:rPr>
                  </m:ctrlPr>
                </m:dPr>
                <m:e>
                  <m:r>
                    <w:rPr>
                      <w:rFonts w:ascii="Cambria Math" w:hAnsi="Cambria Math"/>
                      <w:sz w:val="28"/>
                      <w:szCs w:val="28"/>
                    </w:rPr>
                    <m:t>s</m:t>
                  </m:r>
                </m:e>
              </m:d>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r>
                    <w:rPr>
                      <w:rFonts w:ascii="Cambria Math" w:hAnsi="Cambria Math"/>
                      <w:sz w:val="28"/>
                      <w:szCs w:val="28"/>
                    </w:rPr>
                    <m:t>s</m:t>
                  </m:r>
                  <m:d>
                    <m:dPr>
                      <m:ctrlPr>
                        <w:rPr>
                          <w:rFonts w:ascii="Cambria Math" w:hAnsi="Cambria Math"/>
                          <w:i/>
                          <w:sz w:val="28"/>
                          <w:szCs w:val="28"/>
                        </w:rPr>
                      </m:ctrlPr>
                    </m:dPr>
                    <m:e>
                      <m:r>
                        <w:rPr>
                          <w:rFonts w:ascii="Cambria Math" w:hAnsi="Cambria Math"/>
                          <w:sz w:val="28"/>
                          <w:szCs w:val="28"/>
                        </w:rPr>
                        <m:t>s+N</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i</m:t>
                      </m:r>
                    </m:sub>
                  </m:sSub>
                  <m:d>
                    <m:dPr>
                      <m:ctrlPr>
                        <w:rPr>
                          <w:rFonts w:ascii="Cambria Math" w:hAnsi="Cambria Math"/>
                          <w:i/>
                          <w:sz w:val="28"/>
                          <w:szCs w:val="28"/>
                        </w:rPr>
                      </m:ctrlPr>
                    </m:dPr>
                    <m:e>
                      <m:r>
                        <w:rPr>
                          <w:rFonts w:ascii="Cambria Math" w:hAnsi="Cambria Math"/>
                          <w:sz w:val="28"/>
                          <w:szCs w:val="28"/>
                        </w:rPr>
                        <m:t>s+N</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sSup>
                    <m:sSupPr>
                      <m:ctrlPr>
                        <w:rPr>
                          <w:rFonts w:ascii="Cambria Math" w:hAnsi="Cambria Math"/>
                          <w:i/>
                          <w:sz w:val="28"/>
                          <w:szCs w:val="28"/>
                        </w:rPr>
                      </m:ctrlPr>
                    </m:sSupPr>
                    <m:e>
                      <m: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N</m:t>
                  </m:r>
                </m:num>
                <m:den>
                  <m:r>
                    <w:rPr>
                      <w:rFonts w:ascii="Cambria Math" w:hAnsi="Cambria Math"/>
                      <w:sz w:val="28"/>
                      <w:szCs w:val="28"/>
                    </w:rPr>
                    <m:t>s(s+N)</m:t>
                  </m:r>
                </m:den>
              </m:f>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N)</m:t>
                  </m:r>
                  <m:sSup>
                    <m:sSupPr>
                      <m:ctrlPr>
                        <w:rPr>
                          <w:rFonts w:ascii="Cambria Math" w:hAnsi="Cambria Math"/>
                          <w:i/>
                          <w:sz w:val="28"/>
                          <w:szCs w:val="28"/>
                        </w:rPr>
                      </m:ctrlPr>
                    </m:sSupPr>
                    <m:e>
                      <m: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r>
                        <w:rPr>
                          <w:rFonts w:ascii="Cambria Math" w:hAnsi="Cambria Math"/>
                          <w:sz w:val="28"/>
                          <w:szCs w:val="28"/>
                        </w:rPr>
                        <m:t>N+</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i</m:t>
                          </m:r>
                        </m:sub>
                      </m:sSub>
                    </m:e>
                  </m:d>
                  <m:r>
                    <w:rPr>
                      <w:rFonts w:ascii="Cambria Math" w:hAnsi="Cambria Math"/>
                      <w:sz w:val="28"/>
                      <w:szCs w:val="28"/>
                    </w:rPr>
                    <m:t>s+</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i</m:t>
                      </m:r>
                    </m:sub>
                  </m:sSub>
                  <m:r>
                    <w:rPr>
                      <w:rFonts w:ascii="Cambria Math" w:hAnsi="Cambria Math"/>
                      <w:sz w:val="28"/>
                      <w:szCs w:val="28"/>
                    </w:rPr>
                    <m:t xml:space="preserve">N </m:t>
                  </m:r>
                </m:num>
                <m:den>
                  <m:sSup>
                    <m:sSupPr>
                      <m:ctrlPr>
                        <w:rPr>
                          <w:rFonts w:ascii="Cambria Math" w:hAnsi="Cambria Math"/>
                          <w:i/>
                          <w:sz w:val="28"/>
                          <w:szCs w:val="28"/>
                        </w:rPr>
                      </m:ctrlPr>
                    </m:sSupPr>
                    <m:e>
                      <m: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+Ns</m:t>
                  </m:r>
                </m:den>
              </m:f>
            </m:oMath>
            <w:r w:rsidR="00B55457" w:rsidRPr="00F66F1A">
              <w:rPr>
                <w:sz w:val="28"/>
                <w:szCs w:val="28"/>
              </w:rPr>
              <w:t xml:space="preserve"> </w:t>
            </w:r>
          </w:p>
          <w:p w:rsidR="00B55457" w:rsidRDefault="00B55457" w:rsidP="00062721"/>
        </w:tc>
        <w:tc>
          <w:tcPr>
            <w:tcW w:w="1281" w:type="dxa"/>
          </w:tcPr>
          <w:p w:rsidR="00B55457" w:rsidRDefault="00B55457" w:rsidP="00062721">
            <w:pPr>
              <w:jc w:val="right"/>
            </w:pPr>
            <w:r>
              <w:t>(5)</w:t>
            </w:r>
          </w:p>
        </w:tc>
      </w:tr>
    </w:tbl>
    <w:p w:rsidR="00B55457" w:rsidRPr="0008342B" w:rsidRDefault="00B55457" w:rsidP="00B55457">
      <w:pPr>
        <w:rPr>
          <w:sz w:val="24"/>
          <w:szCs w:val="24"/>
        </w:rPr>
      </w:pPr>
      <w:r w:rsidRPr="0008342B">
        <w:rPr>
          <w:sz w:val="24"/>
          <w:szCs w:val="24"/>
        </w:rPr>
        <w:t xml:space="preserve">The output of equation (5) can now be substituted into equation (3) </w:t>
      </w:r>
      <w:proofErr w:type="gramStart"/>
      <w:r w:rsidRPr="0008342B">
        <w:rPr>
          <w:sz w:val="24"/>
          <w:szCs w:val="24"/>
        </w:rPr>
        <w:t xml:space="preserve">for </w:t>
      </w:r>
      <w:proofErr w:type="gramEnd"/>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c</m:t>
            </m:r>
          </m:sub>
        </m:sSub>
        <m:r>
          <w:rPr>
            <w:rFonts w:ascii="Cambria Math" w:hAnsi="Cambria Math"/>
            <w:sz w:val="24"/>
            <w:szCs w:val="24"/>
          </w:rPr>
          <m:t>(s)</m:t>
        </m:r>
      </m:oMath>
      <w:r w:rsidRPr="0008342B">
        <w:rPr>
          <w:sz w:val="24"/>
          <w:szCs w:val="24"/>
        </w:rPr>
        <w:t>, to give:</w:t>
      </w:r>
    </w:p>
    <w:p w:rsidR="00B55457" w:rsidRDefault="00B55457" w:rsidP="00B55457"/>
    <w:p w:rsidR="00B55457" w:rsidRDefault="00B55457" w:rsidP="00B5545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567"/>
        <w:gridCol w:w="1706"/>
      </w:tblGrid>
      <w:tr w:rsidR="00B55457" w:rsidRPr="0092652E" w:rsidTr="00062721">
        <w:tc>
          <w:tcPr>
            <w:tcW w:w="7792" w:type="dxa"/>
          </w:tcPr>
          <w:p w:rsidR="00B55457" w:rsidRPr="0092652E" w:rsidRDefault="00C07673" w:rsidP="00062721">
            <w:pPr>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c</m:t>
                    </m:r>
                  </m:sub>
                </m:sSub>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G</m:t>
                </m:r>
                <m:d>
                  <m:dPr>
                    <m:ctrlPr>
                      <w:rPr>
                        <w:rFonts w:ascii="Cambria Math" w:hAnsi="Cambria Math"/>
                        <w:i/>
                        <w:sz w:val="24"/>
                        <w:szCs w:val="24"/>
                      </w:rPr>
                    </m:ctrlPr>
                  </m:dPr>
                  <m:e>
                    <m:r>
                      <w:rPr>
                        <w:rFonts w:ascii="Cambria Math" w:hAnsi="Cambria Math"/>
                        <w:sz w:val="24"/>
                        <w:szCs w:val="24"/>
                      </w:rPr>
                      <m:t>s</m:t>
                    </m:r>
                  </m:e>
                </m:d>
                <m:r>
                  <w:rPr>
                    <w:rFonts w:ascii="Cambria Math" w:hAnsi="Cambria Math"/>
                    <w:sz w:val="24"/>
                    <w:szCs w:val="24"/>
                  </w:rPr>
                  <m:t>=</m:t>
                </m:r>
                <m:d>
                  <m:dPr>
                    <m:begChr m:val="["/>
                    <m:endChr m:val="]"/>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p</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N)</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p</m:t>
                                </m:r>
                              </m:sub>
                            </m:sSub>
                            <m:r>
                              <w:rPr>
                                <w:rFonts w:ascii="Cambria Math" w:hAnsi="Cambria Math"/>
                                <w:sz w:val="24"/>
                                <w:szCs w:val="24"/>
                              </w:rPr>
                              <m:t>N+</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m:t>
                                </m:r>
                              </m:sub>
                            </m:sSub>
                          </m:e>
                        </m:d>
                        <m:r>
                          <w:rPr>
                            <w:rFonts w:ascii="Cambria Math" w:hAnsi="Cambria Math"/>
                            <w:sz w:val="24"/>
                            <w:szCs w:val="24"/>
                          </w:rPr>
                          <m:t>s+</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m:t>
                            </m:r>
                          </m:sub>
                        </m:sSub>
                        <m:r>
                          <w:rPr>
                            <w:rFonts w:ascii="Cambria Math" w:hAnsi="Cambria Math"/>
                            <w:sz w:val="24"/>
                            <w:szCs w:val="24"/>
                          </w:rPr>
                          <m:t xml:space="preserve">N </m:t>
                        </m:r>
                      </m:num>
                      <m:den>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+Ns</m:t>
                        </m:r>
                      </m:den>
                    </m:f>
                  </m:e>
                </m:d>
                <m:d>
                  <m:dPr>
                    <m:begChr m:val="["/>
                    <m:endChr m:val="]"/>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a</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+bs+c</m:t>
                        </m:r>
                      </m:den>
                    </m:f>
                  </m:e>
                </m:d>
              </m:oMath>
            </m:oMathPara>
          </w:p>
          <w:p w:rsidR="00B55457" w:rsidRPr="0092652E" w:rsidRDefault="00B55457" w:rsidP="00062721">
            <w:pPr>
              <w:rPr>
                <w:sz w:val="24"/>
                <w:szCs w:val="24"/>
              </w:rPr>
            </w:pPr>
          </w:p>
          <w:p w:rsidR="00B82B95" w:rsidRPr="0092652E" w:rsidRDefault="00B82B95" w:rsidP="00062721">
            <w:pPr>
              <w:rPr>
                <w:sz w:val="24"/>
                <w:szCs w:val="24"/>
              </w:rPr>
            </w:pPr>
          </w:p>
          <w:p w:rsidR="00B82B95" w:rsidRPr="0092652E" w:rsidRDefault="00B82B95" w:rsidP="00062721">
            <w:pPr>
              <w:rPr>
                <w:sz w:val="24"/>
                <w:szCs w:val="24"/>
              </w:rPr>
            </w:pPr>
          </w:p>
          <w:p w:rsidR="00B82B95" w:rsidRPr="0092652E" w:rsidRDefault="00B82B95" w:rsidP="00062721">
            <w:pPr>
              <w:rPr>
                <w:sz w:val="24"/>
                <w:szCs w:val="24"/>
              </w:rPr>
            </w:pPr>
          </w:p>
          <w:p w:rsidR="00B82B95" w:rsidRPr="0092652E" w:rsidRDefault="00B82B95" w:rsidP="00062721">
            <w:pPr>
              <w:rPr>
                <w:sz w:val="24"/>
                <w:szCs w:val="24"/>
              </w:rPr>
            </w:pPr>
          </w:p>
        </w:tc>
        <w:tc>
          <w:tcPr>
            <w:tcW w:w="567" w:type="dxa"/>
          </w:tcPr>
          <w:p w:rsidR="00B55457" w:rsidRPr="0092652E" w:rsidRDefault="00B55457" w:rsidP="00062721">
            <w:pPr>
              <w:rPr>
                <w:sz w:val="24"/>
                <w:szCs w:val="24"/>
              </w:rPr>
            </w:pPr>
          </w:p>
        </w:tc>
        <w:tc>
          <w:tcPr>
            <w:tcW w:w="1706" w:type="dxa"/>
          </w:tcPr>
          <w:p w:rsidR="00B55457" w:rsidRPr="0092652E" w:rsidRDefault="00B55457" w:rsidP="00062721">
            <w:pPr>
              <w:jc w:val="right"/>
              <w:rPr>
                <w:sz w:val="24"/>
                <w:szCs w:val="24"/>
              </w:rPr>
            </w:pPr>
          </w:p>
          <w:p w:rsidR="00B55457" w:rsidRPr="0092652E" w:rsidRDefault="00B55457" w:rsidP="00062721">
            <w:pPr>
              <w:jc w:val="right"/>
              <w:rPr>
                <w:sz w:val="24"/>
                <w:szCs w:val="24"/>
              </w:rPr>
            </w:pPr>
            <w:r w:rsidRPr="0092652E">
              <w:rPr>
                <w:sz w:val="24"/>
                <w:szCs w:val="24"/>
              </w:rPr>
              <w:t>(6)</w:t>
            </w:r>
          </w:p>
        </w:tc>
      </w:tr>
    </w:tbl>
    <w:p w:rsidR="00B55457" w:rsidRPr="0092652E" w:rsidRDefault="00B55457" w:rsidP="00B55457">
      <w:pPr>
        <w:rPr>
          <w:sz w:val="24"/>
          <w:szCs w:val="24"/>
        </w:rPr>
      </w:pPr>
      <w:r w:rsidRPr="0092652E">
        <w:rPr>
          <w:sz w:val="24"/>
          <w:szCs w:val="24"/>
        </w:rPr>
        <w:lastRenderedPageBreak/>
        <w:t>The numerator remains the same as it is multiplied by 1, however the denominators can be multiplied as follows:</w:t>
      </w:r>
    </w:p>
    <w:p w:rsidR="00B55457" w:rsidRDefault="00B55457" w:rsidP="00B55457"/>
    <w:tbl>
      <w:tblPr>
        <w:tblStyle w:val="TableGrid"/>
        <w:tblW w:w="9596" w:type="dxa"/>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99"/>
        <w:gridCol w:w="2399"/>
        <w:gridCol w:w="2399"/>
        <w:gridCol w:w="2399"/>
      </w:tblGrid>
      <w:tr w:rsidR="00B55457" w:rsidTr="00B82B95">
        <w:trPr>
          <w:cantSplit/>
          <w:trHeight w:val="916"/>
          <w:jc w:val="center"/>
        </w:trPr>
        <w:tc>
          <w:tcPr>
            <w:tcW w:w="2399" w:type="dxa"/>
            <w:vAlign w:val="center"/>
          </w:tcPr>
          <w:p w:rsidR="00B55457" w:rsidRPr="00377F12" w:rsidRDefault="00B55457" w:rsidP="00062721">
            <w:pPr>
              <w:jc w:val="center"/>
              <w:rPr>
                <w:b/>
                <w:sz w:val="40"/>
                <w:szCs w:val="40"/>
              </w:rPr>
            </w:pPr>
            <w:r w:rsidRPr="00377F12">
              <w:rPr>
                <w:b/>
                <w:sz w:val="40"/>
                <w:szCs w:val="40"/>
              </w:rPr>
              <w:t>×</w:t>
            </w:r>
          </w:p>
        </w:tc>
        <w:tc>
          <w:tcPr>
            <w:tcW w:w="2399" w:type="dxa"/>
            <w:vAlign w:val="center"/>
          </w:tcPr>
          <w:p w:rsidR="00B55457" w:rsidRPr="00377F12" w:rsidRDefault="00B55457" w:rsidP="00062721">
            <w:pPr>
              <w:rPr>
                <w:b/>
              </w:rPr>
            </w:pPr>
            <m:oMathPara>
              <m:oMath>
                <m:r>
                  <m:rPr>
                    <m:sty m:val="bi"/>
                  </m:rPr>
                  <w:rPr>
                    <w:rFonts w:ascii="Cambria Math" w:hAnsi="Cambria Math"/>
                  </w:rPr>
                  <m:t>a</m:t>
                </m:r>
                <m:sSup>
                  <m:sSupPr>
                    <m:ctrlPr>
                      <w:rPr>
                        <w:rFonts w:ascii="Cambria Math" w:hAnsi="Cambria Math"/>
                        <w:b/>
                        <w:i/>
                      </w:rPr>
                    </m:ctrlPr>
                  </m:sSupPr>
                  <m:e>
                    <m:r>
                      <m:rPr>
                        <m:sty m:val="bi"/>
                      </m:rPr>
                      <w:rPr>
                        <w:rFonts w:ascii="Cambria Math" w:hAnsi="Cambria Math"/>
                      </w:rPr>
                      <m:t>s</m:t>
                    </m:r>
                  </m:e>
                  <m:sup>
                    <m:r>
                      <m:rPr>
                        <m:sty m:val="bi"/>
                      </m:rPr>
                      <w:rPr>
                        <w:rFonts w:ascii="Cambria Math" w:hAnsi="Cambria Math"/>
                      </w:rPr>
                      <m:t>2</m:t>
                    </m:r>
                  </m:sup>
                </m:sSup>
              </m:oMath>
            </m:oMathPara>
          </w:p>
        </w:tc>
        <w:tc>
          <w:tcPr>
            <w:tcW w:w="2399" w:type="dxa"/>
            <w:vAlign w:val="center"/>
          </w:tcPr>
          <w:p w:rsidR="00B55457" w:rsidRPr="00377F12" w:rsidRDefault="00B55457" w:rsidP="00062721">
            <w:pPr>
              <w:rPr>
                <w:b/>
              </w:rPr>
            </w:pPr>
            <m:oMathPara>
              <m:oMath>
                <m:r>
                  <m:rPr>
                    <m:sty m:val="bi"/>
                  </m:rPr>
                  <w:rPr>
                    <w:rFonts w:ascii="Cambria Math" w:hAnsi="Cambria Math"/>
                  </w:rPr>
                  <m:t>bs</m:t>
                </m:r>
              </m:oMath>
            </m:oMathPara>
          </w:p>
        </w:tc>
        <w:tc>
          <w:tcPr>
            <w:tcW w:w="2399" w:type="dxa"/>
            <w:vAlign w:val="center"/>
          </w:tcPr>
          <w:p w:rsidR="00B55457" w:rsidRPr="00377F12" w:rsidRDefault="00B55457" w:rsidP="00062721">
            <w:pPr>
              <w:rPr>
                <w:b/>
              </w:rPr>
            </w:pPr>
            <m:oMathPara>
              <m:oMath>
                <m:r>
                  <m:rPr>
                    <m:sty m:val="bi"/>
                  </m:rPr>
                  <w:rPr>
                    <w:rFonts w:ascii="Cambria Math" w:hAnsi="Cambria Math"/>
                  </w:rPr>
                  <m:t>c</m:t>
                </m:r>
              </m:oMath>
            </m:oMathPara>
          </w:p>
        </w:tc>
      </w:tr>
      <w:tr w:rsidR="00B55457" w:rsidTr="00B82B95">
        <w:trPr>
          <w:cantSplit/>
          <w:trHeight w:val="969"/>
          <w:jc w:val="center"/>
        </w:trPr>
        <w:tc>
          <w:tcPr>
            <w:tcW w:w="2399" w:type="dxa"/>
            <w:vAlign w:val="center"/>
          </w:tcPr>
          <w:p w:rsidR="00B55457" w:rsidRPr="00377F12" w:rsidRDefault="00C07673" w:rsidP="00062721">
            <w:pPr>
              <w:rPr>
                <w:b/>
              </w:rPr>
            </w:pPr>
            <m:oMathPara>
              <m:oMath>
                <m:sSup>
                  <m:sSupPr>
                    <m:ctrlPr>
                      <w:rPr>
                        <w:rFonts w:ascii="Cambria Math" w:hAnsi="Cambria Math"/>
                        <w:b/>
                        <w:i/>
                      </w:rPr>
                    </m:ctrlPr>
                  </m:sSupPr>
                  <m:e>
                    <m:r>
                      <m:rPr>
                        <m:sty m:val="bi"/>
                      </m:rPr>
                      <w:rPr>
                        <w:rFonts w:ascii="Cambria Math" w:hAnsi="Cambria Math"/>
                      </w:rPr>
                      <m:t>s</m:t>
                    </m:r>
                  </m:e>
                  <m:sup>
                    <m:r>
                      <m:rPr>
                        <m:sty m:val="bi"/>
                      </m:rPr>
                      <w:rPr>
                        <w:rFonts w:ascii="Cambria Math" w:hAnsi="Cambria Math"/>
                      </w:rPr>
                      <m:t>2</m:t>
                    </m:r>
                  </m:sup>
                </m:sSup>
              </m:oMath>
            </m:oMathPara>
          </w:p>
        </w:tc>
        <w:tc>
          <w:tcPr>
            <w:tcW w:w="2399" w:type="dxa"/>
            <w:vAlign w:val="center"/>
          </w:tcPr>
          <w:p w:rsidR="00B55457" w:rsidRPr="003333C6" w:rsidRDefault="00B55457" w:rsidP="00062721">
            <w:pPr>
              <w:rPr>
                <w:b/>
                <w:color w:val="0070C0"/>
              </w:rPr>
            </w:pPr>
            <m:oMathPara>
              <m:oMath>
                <m:r>
                  <m:rPr>
                    <m:sty m:val="bi"/>
                  </m:rPr>
                  <w:rPr>
                    <w:rFonts w:ascii="Cambria Math" w:hAnsi="Cambria Math"/>
                    <w:color w:val="0070C0"/>
                  </w:rPr>
                  <m:t>a</m:t>
                </m:r>
                <m:sSup>
                  <m:sSupPr>
                    <m:ctrlPr>
                      <w:rPr>
                        <w:rFonts w:ascii="Cambria Math" w:hAnsi="Cambria Math"/>
                        <w:b/>
                        <w:i/>
                        <w:color w:val="0070C0"/>
                      </w:rPr>
                    </m:ctrlPr>
                  </m:sSupPr>
                  <m:e>
                    <m:r>
                      <m:rPr>
                        <m:sty m:val="bi"/>
                      </m:rPr>
                      <w:rPr>
                        <w:rFonts w:ascii="Cambria Math" w:hAnsi="Cambria Math"/>
                        <w:color w:val="0070C0"/>
                      </w:rPr>
                      <m:t>s</m:t>
                    </m:r>
                  </m:e>
                  <m:sup>
                    <m:r>
                      <m:rPr>
                        <m:sty m:val="bi"/>
                      </m:rPr>
                      <w:rPr>
                        <w:rFonts w:ascii="Cambria Math" w:hAnsi="Cambria Math"/>
                        <w:color w:val="0070C0"/>
                      </w:rPr>
                      <m:t>4</m:t>
                    </m:r>
                  </m:sup>
                </m:sSup>
              </m:oMath>
            </m:oMathPara>
          </w:p>
        </w:tc>
        <w:tc>
          <w:tcPr>
            <w:tcW w:w="2399" w:type="dxa"/>
            <w:vAlign w:val="center"/>
          </w:tcPr>
          <w:p w:rsidR="00B55457" w:rsidRPr="003333C6" w:rsidRDefault="00B55457" w:rsidP="00062721">
            <w:pPr>
              <w:rPr>
                <w:b/>
                <w:color w:val="0070C0"/>
              </w:rPr>
            </w:pPr>
            <m:oMathPara>
              <m:oMath>
                <m:r>
                  <m:rPr>
                    <m:sty m:val="bi"/>
                  </m:rPr>
                  <w:rPr>
                    <w:rFonts w:ascii="Cambria Math" w:hAnsi="Cambria Math"/>
                    <w:color w:val="0070C0"/>
                  </w:rPr>
                  <m:t>b</m:t>
                </m:r>
                <m:sSup>
                  <m:sSupPr>
                    <m:ctrlPr>
                      <w:rPr>
                        <w:rFonts w:ascii="Cambria Math" w:hAnsi="Cambria Math"/>
                        <w:b/>
                        <w:i/>
                        <w:color w:val="0070C0"/>
                      </w:rPr>
                    </m:ctrlPr>
                  </m:sSupPr>
                  <m:e>
                    <m:r>
                      <m:rPr>
                        <m:sty m:val="bi"/>
                      </m:rPr>
                      <w:rPr>
                        <w:rFonts w:ascii="Cambria Math" w:hAnsi="Cambria Math"/>
                        <w:color w:val="0070C0"/>
                      </w:rPr>
                      <m:t>s</m:t>
                    </m:r>
                  </m:e>
                  <m:sup>
                    <m:r>
                      <m:rPr>
                        <m:sty m:val="bi"/>
                      </m:rPr>
                      <w:rPr>
                        <w:rFonts w:ascii="Cambria Math" w:hAnsi="Cambria Math"/>
                        <w:color w:val="0070C0"/>
                      </w:rPr>
                      <m:t>3</m:t>
                    </m:r>
                  </m:sup>
                </m:sSup>
              </m:oMath>
            </m:oMathPara>
          </w:p>
        </w:tc>
        <w:tc>
          <w:tcPr>
            <w:tcW w:w="2399" w:type="dxa"/>
            <w:vAlign w:val="center"/>
          </w:tcPr>
          <w:p w:rsidR="00B55457" w:rsidRPr="003333C6" w:rsidRDefault="00B55457" w:rsidP="00062721">
            <w:pPr>
              <w:rPr>
                <w:b/>
                <w:color w:val="0070C0"/>
              </w:rPr>
            </w:pPr>
            <m:oMathPara>
              <m:oMath>
                <m:r>
                  <m:rPr>
                    <m:sty m:val="bi"/>
                  </m:rPr>
                  <w:rPr>
                    <w:rFonts w:ascii="Cambria Math" w:hAnsi="Cambria Math"/>
                    <w:color w:val="0070C0"/>
                  </w:rPr>
                  <m:t>c</m:t>
                </m:r>
                <m:sSup>
                  <m:sSupPr>
                    <m:ctrlPr>
                      <w:rPr>
                        <w:rFonts w:ascii="Cambria Math" w:hAnsi="Cambria Math"/>
                        <w:b/>
                        <w:i/>
                        <w:color w:val="0070C0"/>
                      </w:rPr>
                    </m:ctrlPr>
                  </m:sSupPr>
                  <m:e>
                    <m:r>
                      <m:rPr>
                        <m:sty m:val="bi"/>
                      </m:rPr>
                      <w:rPr>
                        <w:rFonts w:ascii="Cambria Math" w:hAnsi="Cambria Math"/>
                        <w:color w:val="0070C0"/>
                      </w:rPr>
                      <m:t>s</m:t>
                    </m:r>
                  </m:e>
                  <m:sup>
                    <m:r>
                      <m:rPr>
                        <m:sty m:val="bi"/>
                      </m:rPr>
                      <w:rPr>
                        <w:rFonts w:ascii="Cambria Math" w:hAnsi="Cambria Math"/>
                        <w:color w:val="0070C0"/>
                      </w:rPr>
                      <m:t>2</m:t>
                    </m:r>
                  </m:sup>
                </m:sSup>
              </m:oMath>
            </m:oMathPara>
          </w:p>
        </w:tc>
      </w:tr>
      <w:tr w:rsidR="00B55457" w:rsidTr="00B82B95">
        <w:trPr>
          <w:cantSplit/>
          <w:trHeight w:val="916"/>
          <w:jc w:val="center"/>
        </w:trPr>
        <w:tc>
          <w:tcPr>
            <w:tcW w:w="2399" w:type="dxa"/>
            <w:vAlign w:val="center"/>
          </w:tcPr>
          <w:p w:rsidR="00B55457" w:rsidRPr="00377F12" w:rsidRDefault="00B55457" w:rsidP="00062721">
            <w:pPr>
              <w:rPr>
                <w:b/>
              </w:rPr>
            </w:pPr>
            <m:oMathPara>
              <m:oMath>
                <m:r>
                  <m:rPr>
                    <m:sty m:val="bi"/>
                  </m:rPr>
                  <w:rPr>
                    <w:rFonts w:ascii="Cambria Math" w:hAnsi="Cambria Math"/>
                  </w:rPr>
                  <m:t>Ns</m:t>
                </m:r>
              </m:oMath>
            </m:oMathPara>
          </w:p>
        </w:tc>
        <w:tc>
          <w:tcPr>
            <w:tcW w:w="2399" w:type="dxa"/>
            <w:vAlign w:val="center"/>
          </w:tcPr>
          <w:p w:rsidR="00B55457" w:rsidRPr="003333C6" w:rsidRDefault="00B55457" w:rsidP="00062721">
            <w:pPr>
              <w:rPr>
                <w:b/>
                <w:color w:val="0070C0"/>
              </w:rPr>
            </w:pPr>
            <m:oMathPara>
              <m:oMath>
                <m:r>
                  <m:rPr>
                    <m:sty m:val="bi"/>
                  </m:rPr>
                  <w:rPr>
                    <w:rFonts w:ascii="Cambria Math" w:hAnsi="Cambria Math"/>
                    <w:color w:val="0070C0"/>
                  </w:rPr>
                  <m:t>aN</m:t>
                </m:r>
                <m:sSup>
                  <m:sSupPr>
                    <m:ctrlPr>
                      <w:rPr>
                        <w:rFonts w:ascii="Cambria Math" w:hAnsi="Cambria Math"/>
                        <w:b/>
                        <w:i/>
                        <w:color w:val="0070C0"/>
                      </w:rPr>
                    </m:ctrlPr>
                  </m:sSupPr>
                  <m:e>
                    <m:r>
                      <m:rPr>
                        <m:sty m:val="bi"/>
                      </m:rPr>
                      <w:rPr>
                        <w:rFonts w:ascii="Cambria Math" w:hAnsi="Cambria Math"/>
                        <w:color w:val="0070C0"/>
                      </w:rPr>
                      <m:t>s</m:t>
                    </m:r>
                  </m:e>
                  <m:sup>
                    <m:r>
                      <m:rPr>
                        <m:sty m:val="bi"/>
                      </m:rPr>
                      <w:rPr>
                        <w:rFonts w:ascii="Cambria Math" w:hAnsi="Cambria Math"/>
                        <w:color w:val="0070C0"/>
                      </w:rPr>
                      <m:t>3</m:t>
                    </m:r>
                  </m:sup>
                </m:sSup>
              </m:oMath>
            </m:oMathPara>
          </w:p>
        </w:tc>
        <w:tc>
          <w:tcPr>
            <w:tcW w:w="2399" w:type="dxa"/>
            <w:vAlign w:val="center"/>
          </w:tcPr>
          <w:p w:rsidR="00B55457" w:rsidRPr="003333C6" w:rsidRDefault="00B55457" w:rsidP="00062721">
            <w:pPr>
              <w:rPr>
                <w:b/>
                <w:color w:val="0070C0"/>
              </w:rPr>
            </w:pPr>
            <m:oMathPara>
              <m:oMath>
                <m:r>
                  <m:rPr>
                    <m:sty m:val="bi"/>
                  </m:rPr>
                  <w:rPr>
                    <w:rFonts w:ascii="Cambria Math" w:hAnsi="Cambria Math"/>
                    <w:color w:val="0070C0"/>
                  </w:rPr>
                  <m:t>bN</m:t>
                </m:r>
                <m:sSup>
                  <m:sSupPr>
                    <m:ctrlPr>
                      <w:rPr>
                        <w:rFonts w:ascii="Cambria Math" w:hAnsi="Cambria Math"/>
                        <w:b/>
                        <w:i/>
                        <w:color w:val="0070C0"/>
                      </w:rPr>
                    </m:ctrlPr>
                  </m:sSupPr>
                  <m:e>
                    <m:r>
                      <m:rPr>
                        <m:sty m:val="bi"/>
                      </m:rPr>
                      <w:rPr>
                        <w:rFonts w:ascii="Cambria Math" w:hAnsi="Cambria Math"/>
                        <w:color w:val="0070C0"/>
                      </w:rPr>
                      <m:t>s</m:t>
                    </m:r>
                  </m:e>
                  <m:sup>
                    <m:r>
                      <m:rPr>
                        <m:sty m:val="bi"/>
                      </m:rPr>
                      <w:rPr>
                        <w:rFonts w:ascii="Cambria Math" w:hAnsi="Cambria Math"/>
                        <w:color w:val="0070C0"/>
                      </w:rPr>
                      <m:t>2</m:t>
                    </m:r>
                  </m:sup>
                </m:sSup>
              </m:oMath>
            </m:oMathPara>
          </w:p>
        </w:tc>
        <w:tc>
          <w:tcPr>
            <w:tcW w:w="2399" w:type="dxa"/>
            <w:vAlign w:val="center"/>
          </w:tcPr>
          <w:p w:rsidR="00B55457" w:rsidRPr="003333C6" w:rsidRDefault="00B55457" w:rsidP="00062721">
            <w:pPr>
              <w:rPr>
                <w:b/>
                <w:color w:val="0070C0"/>
              </w:rPr>
            </w:pPr>
            <m:oMathPara>
              <m:oMath>
                <m:r>
                  <m:rPr>
                    <m:sty m:val="bi"/>
                  </m:rPr>
                  <w:rPr>
                    <w:rFonts w:ascii="Cambria Math" w:hAnsi="Cambria Math"/>
                    <w:color w:val="0070C0"/>
                  </w:rPr>
                  <m:t>cNs</m:t>
                </m:r>
              </m:oMath>
            </m:oMathPara>
          </w:p>
        </w:tc>
      </w:tr>
    </w:tbl>
    <w:p w:rsidR="00B55457" w:rsidRDefault="00B55457" w:rsidP="00B55457"/>
    <w:p w:rsidR="0092652E" w:rsidRDefault="00B55457" w:rsidP="00B55457">
      <w:pPr>
        <w:rPr>
          <w:sz w:val="24"/>
          <w:szCs w:val="24"/>
        </w:rPr>
      </w:pPr>
      <w:r w:rsidRPr="0092652E">
        <w:rPr>
          <w:sz w:val="24"/>
          <w:szCs w:val="24"/>
        </w:rPr>
        <w:t>Which gives:</w:t>
      </w:r>
    </w:p>
    <w:p w:rsidR="00B55457" w:rsidRPr="0092652E" w:rsidRDefault="00B55457" w:rsidP="00B55457">
      <w:pPr>
        <w:rPr>
          <w:sz w:val="23"/>
          <w:szCs w:val="23"/>
        </w:rPr>
      </w:pPr>
      <w:r w:rsidRPr="0092652E">
        <w:rPr>
          <w:sz w:val="23"/>
          <w:szCs w:val="23"/>
        </w:rPr>
        <w:t xml:space="preserve"> </w:t>
      </w:r>
      <m:oMath>
        <m:r>
          <w:rPr>
            <w:rFonts w:ascii="Cambria Math" w:hAnsi="Cambria Math"/>
            <w:sz w:val="23"/>
            <w:szCs w:val="23"/>
          </w:rPr>
          <m:t>a</m:t>
        </m:r>
        <m:sSup>
          <m:sSupPr>
            <m:ctrlPr>
              <w:rPr>
                <w:rFonts w:ascii="Cambria Math" w:hAnsi="Cambria Math"/>
                <w:i/>
                <w:sz w:val="23"/>
                <w:szCs w:val="23"/>
              </w:rPr>
            </m:ctrlPr>
          </m:sSupPr>
          <m:e>
            <m:r>
              <w:rPr>
                <w:rFonts w:ascii="Cambria Math" w:hAnsi="Cambria Math"/>
                <w:sz w:val="23"/>
                <w:szCs w:val="23"/>
              </w:rPr>
              <m:t>s</m:t>
            </m:r>
          </m:e>
          <m:sup>
            <m:r>
              <w:rPr>
                <w:rFonts w:ascii="Cambria Math" w:hAnsi="Cambria Math"/>
                <w:sz w:val="23"/>
                <w:szCs w:val="23"/>
              </w:rPr>
              <m:t>4</m:t>
            </m:r>
          </m:sup>
        </m:sSup>
        <m:r>
          <w:rPr>
            <w:rFonts w:ascii="Cambria Math" w:hAnsi="Cambria Math"/>
            <w:sz w:val="23"/>
            <w:szCs w:val="23"/>
          </w:rPr>
          <m:t>+b</m:t>
        </m:r>
        <m:sSup>
          <m:sSupPr>
            <m:ctrlPr>
              <w:rPr>
                <w:rFonts w:ascii="Cambria Math" w:hAnsi="Cambria Math"/>
                <w:i/>
                <w:sz w:val="23"/>
                <w:szCs w:val="23"/>
              </w:rPr>
            </m:ctrlPr>
          </m:sSupPr>
          <m:e>
            <m:r>
              <w:rPr>
                <w:rFonts w:ascii="Cambria Math" w:hAnsi="Cambria Math"/>
                <w:sz w:val="23"/>
                <w:szCs w:val="23"/>
              </w:rPr>
              <m:t>s</m:t>
            </m:r>
          </m:e>
          <m:sup>
            <m:r>
              <w:rPr>
                <w:rFonts w:ascii="Cambria Math" w:hAnsi="Cambria Math"/>
                <w:sz w:val="23"/>
                <w:szCs w:val="23"/>
              </w:rPr>
              <m:t>3</m:t>
            </m:r>
          </m:sup>
        </m:sSup>
        <m:r>
          <w:rPr>
            <w:rFonts w:ascii="Cambria Math" w:hAnsi="Cambria Math"/>
            <w:sz w:val="23"/>
            <w:szCs w:val="23"/>
          </w:rPr>
          <m:t>+aN</m:t>
        </m:r>
        <m:sSup>
          <m:sSupPr>
            <m:ctrlPr>
              <w:rPr>
                <w:rFonts w:ascii="Cambria Math" w:hAnsi="Cambria Math"/>
                <w:i/>
                <w:sz w:val="23"/>
                <w:szCs w:val="23"/>
              </w:rPr>
            </m:ctrlPr>
          </m:sSupPr>
          <m:e>
            <m:r>
              <w:rPr>
                <w:rFonts w:ascii="Cambria Math" w:hAnsi="Cambria Math"/>
                <w:sz w:val="23"/>
                <w:szCs w:val="23"/>
              </w:rPr>
              <m:t>s</m:t>
            </m:r>
          </m:e>
          <m:sup>
            <m:r>
              <w:rPr>
                <w:rFonts w:ascii="Cambria Math" w:hAnsi="Cambria Math"/>
                <w:sz w:val="23"/>
                <w:szCs w:val="23"/>
              </w:rPr>
              <m:t>3</m:t>
            </m:r>
          </m:sup>
        </m:sSup>
        <m:r>
          <w:rPr>
            <w:rFonts w:ascii="Cambria Math" w:hAnsi="Cambria Math"/>
            <w:sz w:val="23"/>
            <w:szCs w:val="23"/>
          </w:rPr>
          <m:t>+c</m:t>
        </m:r>
        <m:sSup>
          <m:sSupPr>
            <m:ctrlPr>
              <w:rPr>
                <w:rFonts w:ascii="Cambria Math" w:hAnsi="Cambria Math"/>
                <w:i/>
                <w:sz w:val="23"/>
                <w:szCs w:val="23"/>
              </w:rPr>
            </m:ctrlPr>
          </m:sSupPr>
          <m:e>
            <m:r>
              <w:rPr>
                <w:rFonts w:ascii="Cambria Math" w:hAnsi="Cambria Math"/>
                <w:sz w:val="23"/>
                <w:szCs w:val="23"/>
              </w:rPr>
              <m:t>s</m:t>
            </m:r>
          </m:e>
          <m:sup>
            <m:r>
              <w:rPr>
                <w:rFonts w:ascii="Cambria Math" w:hAnsi="Cambria Math"/>
                <w:sz w:val="23"/>
                <w:szCs w:val="23"/>
              </w:rPr>
              <m:t>2</m:t>
            </m:r>
          </m:sup>
        </m:sSup>
        <m:r>
          <w:rPr>
            <w:rFonts w:ascii="Cambria Math" w:hAnsi="Cambria Math"/>
            <w:sz w:val="23"/>
            <w:szCs w:val="23"/>
          </w:rPr>
          <m:t>+bN</m:t>
        </m:r>
        <m:sSup>
          <m:sSupPr>
            <m:ctrlPr>
              <w:rPr>
                <w:rFonts w:ascii="Cambria Math" w:hAnsi="Cambria Math"/>
                <w:i/>
                <w:sz w:val="23"/>
                <w:szCs w:val="23"/>
              </w:rPr>
            </m:ctrlPr>
          </m:sSupPr>
          <m:e>
            <m:r>
              <w:rPr>
                <w:rFonts w:ascii="Cambria Math" w:hAnsi="Cambria Math"/>
                <w:sz w:val="23"/>
                <w:szCs w:val="23"/>
              </w:rPr>
              <m:t>s</m:t>
            </m:r>
          </m:e>
          <m:sup>
            <m:r>
              <w:rPr>
                <w:rFonts w:ascii="Cambria Math" w:hAnsi="Cambria Math"/>
                <w:sz w:val="23"/>
                <w:szCs w:val="23"/>
              </w:rPr>
              <m:t>2</m:t>
            </m:r>
          </m:sup>
        </m:sSup>
        <m:r>
          <w:rPr>
            <w:rFonts w:ascii="Cambria Math" w:hAnsi="Cambria Math"/>
            <w:sz w:val="23"/>
            <w:szCs w:val="23"/>
          </w:rPr>
          <m:t xml:space="preserve">+cNs </m:t>
        </m:r>
      </m:oMath>
      <w:proofErr w:type="gramStart"/>
      <w:r w:rsidRPr="0092652E">
        <w:rPr>
          <w:sz w:val="23"/>
          <w:szCs w:val="23"/>
        </w:rPr>
        <w:t>and</w:t>
      </w:r>
      <w:proofErr w:type="gramEnd"/>
      <w:r w:rsidRPr="0092652E">
        <w:rPr>
          <w:sz w:val="23"/>
          <w:szCs w:val="23"/>
        </w:rPr>
        <w:t xml:space="preserve"> can be factorised as: a</w:t>
      </w:r>
      <m:oMath>
        <m:sSup>
          <m:sSupPr>
            <m:ctrlPr>
              <w:rPr>
                <w:rFonts w:ascii="Cambria Math" w:hAnsi="Cambria Math"/>
                <w:i/>
                <w:sz w:val="23"/>
                <w:szCs w:val="23"/>
              </w:rPr>
            </m:ctrlPr>
          </m:sSupPr>
          <m:e>
            <m:r>
              <w:rPr>
                <w:rFonts w:ascii="Cambria Math" w:hAnsi="Cambria Math"/>
                <w:sz w:val="23"/>
                <w:szCs w:val="23"/>
              </w:rPr>
              <m:t>s</m:t>
            </m:r>
          </m:e>
          <m:sup>
            <m:r>
              <w:rPr>
                <w:rFonts w:ascii="Cambria Math" w:hAnsi="Cambria Math"/>
                <w:sz w:val="23"/>
                <w:szCs w:val="23"/>
              </w:rPr>
              <m:t>4</m:t>
            </m:r>
          </m:sup>
        </m:sSup>
        <m:r>
          <w:rPr>
            <w:rFonts w:ascii="Cambria Math" w:hAnsi="Cambria Math"/>
            <w:sz w:val="23"/>
            <w:szCs w:val="23"/>
          </w:rPr>
          <m:t>+</m:t>
        </m:r>
        <m:d>
          <m:dPr>
            <m:ctrlPr>
              <w:rPr>
                <w:rFonts w:ascii="Cambria Math" w:hAnsi="Cambria Math"/>
                <w:i/>
                <w:sz w:val="23"/>
                <w:szCs w:val="23"/>
              </w:rPr>
            </m:ctrlPr>
          </m:dPr>
          <m:e>
            <m:r>
              <w:rPr>
                <w:rFonts w:ascii="Cambria Math" w:hAnsi="Cambria Math"/>
                <w:sz w:val="23"/>
                <w:szCs w:val="23"/>
              </w:rPr>
              <m:t>b+aN</m:t>
            </m:r>
          </m:e>
        </m:d>
        <m:sSup>
          <m:sSupPr>
            <m:ctrlPr>
              <w:rPr>
                <w:rFonts w:ascii="Cambria Math" w:hAnsi="Cambria Math"/>
                <w:i/>
                <w:sz w:val="23"/>
                <w:szCs w:val="23"/>
              </w:rPr>
            </m:ctrlPr>
          </m:sSupPr>
          <m:e>
            <m:r>
              <w:rPr>
                <w:rFonts w:ascii="Cambria Math" w:hAnsi="Cambria Math"/>
                <w:sz w:val="23"/>
                <w:szCs w:val="23"/>
              </w:rPr>
              <m:t>s</m:t>
            </m:r>
          </m:e>
          <m:sup>
            <m:r>
              <w:rPr>
                <w:rFonts w:ascii="Cambria Math" w:hAnsi="Cambria Math"/>
                <w:sz w:val="23"/>
                <w:szCs w:val="23"/>
              </w:rPr>
              <m:t>3</m:t>
            </m:r>
          </m:sup>
        </m:sSup>
        <m:r>
          <w:rPr>
            <w:rFonts w:ascii="Cambria Math" w:hAnsi="Cambria Math"/>
            <w:sz w:val="23"/>
            <w:szCs w:val="23"/>
          </w:rPr>
          <m:t>+</m:t>
        </m:r>
        <m:d>
          <m:dPr>
            <m:ctrlPr>
              <w:rPr>
                <w:rFonts w:ascii="Cambria Math" w:hAnsi="Cambria Math"/>
                <w:i/>
                <w:sz w:val="23"/>
                <w:szCs w:val="23"/>
              </w:rPr>
            </m:ctrlPr>
          </m:dPr>
          <m:e>
            <m:r>
              <w:rPr>
                <w:rFonts w:ascii="Cambria Math" w:hAnsi="Cambria Math"/>
                <w:sz w:val="23"/>
                <w:szCs w:val="23"/>
              </w:rPr>
              <m:t>c+bN</m:t>
            </m:r>
          </m:e>
        </m:d>
        <m:sSup>
          <m:sSupPr>
            <m:ctrlPr>
              <w:rPr>
                <w:rFonts w:ascii="Cambria Math" w:hAnsi="Cambria Math"/>
                <w:i/>
                <w:sz w:val="23"/>
                <w:szCs w:val="23"/>
              </w:rPr>
            </m:ctrlPr>
          </m:sSupPr>
          <m:e>
            <m:r>
              <w:rPr>
                <w:rFonts w:ascii="Cambria Math" w:hAnsi="Cambria Math"/>
                <w:sz w:val="23"/>
                <w:szCs w:val="23"/>
              </w:rPr>
              <m:t>s</m:t>
            </m:r>
          </m:e>
          <m:sup>
            <m:r>
              <w:rPr>
                <w:rFonts w:ascii="Cambria Math" w:hAnsi="Cambria Math"/>
                <w:sz w:val="23"/>
                <w:szCs w:val="23"/>
              </w:rPr>
              <m:t>2</m:t>
            </m:r>
          </m:sup>
        </m:sSup>
        <m:r>
          <w:rPr>
            <w:rFonts w:ascii="Cambria Math" w:hAnsi="Cambria Math"/>
            <w:sz w:val="23"/>
            <w:szCs w:val="23"/>
          </w:rPr>
          <m:t>+cNs</m:t>
        </m:r>
      </m:oMath>
    </w:p>
    <w:p w:rsidR="00B55457" w:rsidRDefault="00B55457" w:rsidP="00B55457"/>
    <w:p w:rsidR="00B55457" w:rsidRPr="000D0343" w:rsidRDefault="00B55457" w:rsidP="00B55457">
      <w:pPr>
        <w:rPr>
          <w:sz w:val="24"/>
          <w:szCs w:val="24"/>
        </w:rPr>
      </w:pPr>
      <w:r w:rsidRPr="000D0343">
        <w:rPr>
          <w:sz w:val="24"/>
          <w:szCs w:val="24"/>
        </w:rPr>
        <w:t>Giving the final Controller and process transfer function</w:t>
      </w:r>
      <w:proofErr w:type="gramStart"/>
      <w:r w:rsidRPr="000D0343">
        <w:rPr>
          <w:sz w:val="24"/>
          <w:szCs w:val="24"/>
        </w:rPr>
        <w:t xml:space="preserve">, </w:t>
      </w:r>
      <w:proofErr w:type="gramEnd"/>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c</m:t>
            </m:r>
          </m:sub>
        </m:sSub>
        <m:r>
          <w:rPr>
            <w:rFonts w:ascii="Cambria Math" w:hAnsi="Cambria Math"/>
            <w:sz w:val="24"/>
            <w:szCs w:val="24"/>
          </w:rPr>
          <m:t>(s)G(s)</m:t>
        </m:r>
      </m:oMath>
      <w:r w:rsidRPr="000D0343">
        <w:rPr>
          <w:sz w:val="24"/>
          <w:szCs w:val="24"/>
        </w:rPr>
        <w:t xml:space="preserve">, as: </w:t>
      </w:r>
    </w:p>
    <w:p w:rsidR="00B55457" w:rsidRDefault="00B55457" w:rsidP="00B55457"/>
    <w:p w:rsidR="00B55457" w:rsidRDefault="00B55457" w:rsidP="00B55457"/>
    <w:p w:rsidR="00B55457" w:rsidRDefault="00C07673" w:rsidP="00B55457">
      <m:oMathPara>
        <m:oMath>
          <m:sSub>
            <m:sSubPr>
              <m:ctrlPr>
                <w:rPr>
                  <w:rFonts w:ascii="Cambria Math" w:hAnsi="Cambria Math"/>
                  <w:i/>
                  <w:sz w:val="28"/>
                  <w:szCs w:val="28"/>
                </w:rPr>
              </m:ctrlPr>
            </m:sSubPr>
            <m:e>
              <m:r>
                <w:rPr>
                  <w:rFonts w:ascii="Cambria Math" w:hAnsi="Cambria Math"/>
                  <w:sz w:val="28"/>
                  <w:szCs w:val="28"/>
                </w:rPr>
                <m:t>G</m:t>
              </m:r>
            </m:e>
            <m:sub>
              <m:r>
                <w:rPr>
                  <w:rFonts w:ascii="Cambria Math" w:hAnsi="Cambria Math"/>
                  <w:sz w:val="28"/>
                  <w:szCs w:val="28"/>
                </w:rPr>
                <m:t>c</m:t>
              </m:r>
            </m:sub>
          </m:sSub>
          <m:d>
            <m:dPr>
              <m:ctrlPr>
                <w:rPr>
                  <w:rFonts w:ascii="Cambria Math" w:hAnsi="Cambria Math"/>
                  <w:i/>
                  <w:sz w:val="28"/>
                  <w:szCs w:val="28"/>
                </w:rPr>
              </m:ctrlPr>
            </m:dPr>
            <m:e>
              <m:r>
                <w:rPr>
                  <w:rFonts w:ascii="Cambria Math" w:hAnsi="Cambria Math"/>
                  <w:sz w:val="28"/>
                  <w:szCs w:val="28"/>
                </w:rPr>
                <m:t>s</m:t>
              </m:r>
            </m:e>
          </m:d>
          <m:r>
            <w:rPr>
              <w:rFonts w:ascii="Cambria Math" w:hAnsi="Cambria Math"/>
              <w:sz w:val="28"/>
              <w:szCs w:val="28"/>
            </w:rPr>
            <m:t>G</m:t>
          </m:r>
          <m:d>
            <m:dPr>
              <m:ctrlPr>
                <w:rPr>
                  <w:rFonts w:ascii="Cambria Math" w:hAnsi="Cambria Math"/>
                  <w:i/>
                  <w:sz w:val="28"/>
                  <w:szCs w:val="28"/>
                </w:rPr>
              </m:ctrlPr>
            </m:dPr>
            <m:e>
              <m:r>
                <w:rPr>
                  <w:rFonts w:ascii="Cambria Math" w:hAnsi="Cambria Math"/>
                  <w:sz w:val="28"/>
                  <w:szCs w:val="28"/>
                </w:rPr>
                <m:t>s</m:t>
              </m:r>
            </m:e>
          </m:d>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N)</m:t>
              </m:r>
              <m:sSup>
                <m:sSupPr>
                  <m:ctrlPr>
                    <w:rPr>
                      <w:rFonts w:ascii="Cambria Math" w:hAnsi="Cambria Math"/>
                      <w:i/>
                      <w:sz w:val="28"/>
                      <w:szCs w:val="28"/>
                    </w:rPr>
                  </m:ctrlPr>
                </m:sSupPr>
                <m:e>
                  <m: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p</m:t>
                      </m:r>
                    </m:sub>
                  </m:sSub>
                  <m:r>
                    <w:rPr>
                      <w:rFonts w:ascii="Cambria Math" w:hAnsi="Cambria Math"/>
                      <w:sz w:val="28"/>
                      <w:szCs w:val="28"/>
                    </w:rPr>
                    <m:t>N+</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i</m:t>
                      </m:r>
                    </m:sub>
                  </m:sSub>
                </m:e>
              </m:d>
              <m:r>
                <w:rPr>
                  <w:rFonts w:ascii="Cambria Math" w:hAnsi="Cambria Math"/>
                  <w:sz w:val="28"/>
                  <w:szCs w:val="28"/>
                </w:rPr>
                <m:t>s+</m:t>
              </m:r>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i</m:t>
                  </m:r>
                </m:sub>
              </m:sSub>
              <m:r>
                <w:rPr>
                  <w:rFonts w:ascii="Cambria Math" w:hAnsi="Cambria Math"/>
                  <w:sz w:val="28"/>
                  <w:szCs w:val="28"/>
                </w:rPr>
                <m:t>N</m:t>
              </m:r>
            </m:num>
            <m:den>
              <m:r>
                <m:rPr>
                  <m:sty m:val="p"/>
                </m:rPr>
                <w:rPr>
                  <w:rFonts w:ascii="Cambria Math" w:hAnsi="Cambria Math"/>
                  <w:sz w:val="28"/>
                  <w:szCs w:val="28"/>
                </w:rPr>
                <m:t>a</m:t>
              </m:r>
              <m:sSup>
                <m:sSupPr>
                  <m:ctrlPr>
                    <w:rPr>
                      <w:rFonts w:ascii="Cambria Math" w:hAnsi="Cambria Math"/>
                      <w:i/>
                      <w:sz w:val="28"/>
                      <w:szCs w:val="28"/>
                    </w:rPr>
                  </m:ctrlPr>
                </m:sSupPr>
                <m:e>
                  <m:r>
                    <w:rPr>
                      <w:rFonts w:ascii="Cambria Math" w:hAnsi="Cambria Math"/>
                      <w:sz w:val="28"/>
                      <w:szCs w:val="28"/>
                    </w:rPr>
                    <m:t>s</m:t>
                  </m:r>
                </m:e>
                <m:sup>
                  <m:r>
                    <w:rPr>
                      <w:rFonts w:ascii="Cambria Math" w:hAnsi="Cambria Math"/>
                      <w:sz w:val="28"/>
                      <w:szCs w:val="28"/>
                    </w:rPr>
                    <m:t>4</m:t>
                  </m:r>
                </m:sup>
              </m:sSup>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b+aN</m:t>
                  </m:r>
                </m:e>
              </m:d>
              <m:sSup>
                <m:sSupPr>
                  <m:ctrlPr>
                    <w:rPr>
                      <w:rFonts w:ascii="Cambria Math" w:hAnsi="Cambria Math"/>
                      <w:i/>
                      <w:sz w:val="28"/>
                      <w:szCs w:val="28"/>
                    </w:rPr>
                  </m:ctrlPr>
                </m:sSupPr>
                <m:e>
                  <m:r>
                    <w:rPr>
                      <w:rFonts w:ascii="Cambria Math" w:hAnsi="Cambria Math"/>
                      <w:sz w:val="28"/>
                      <w:szCs w:val="28"/>
                    </w:rPr>
                    <m:t>s</m:t>
                  </m:r>
                </m:e>
                <m:sup>
                  <m:r>
                    <w:rPr>
                      <w:rFonts w:ascii="Cambria Math" w:hAnsi="Cambria Math"/>
                      <w:sz w:val="28"/>
                      <w:szCs w:val="28"/>
                    </w:rPr>
                    <m:t>3</m:t>
                  </m:r>
                </m:sup>
              </m:sSup>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c+bN</m:t>
                  </m:r>
                </m:e>
              </m:d>
              <m:sSup>
                <m:sSupPr>
                  <m:ctrlPr>
                    <w:rPr>
                      <w:rFonts w:ascii="Cambria Math" w:hAnsi="Cambria Math"/>
                      <w:i/>
                      <w:sz w:val="28"/>
                      <w:szCs w:val="28"/>
                    </w:rPr>
                  </m:ctrlPr>
                </m:sSupPr>
                <m:e>
                  <m: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+cNs</m:t>
              </m:r>
            </m:den>
          </m:f>
        </m:oMath>
      </m:oMathPara>
    </w:p>
    <w:p w:rsidR="00B55457" w:rsidRDefault="00B55457" w:rsidP="00B55457"/>
    <w:p w:rsidR="00B55457" w:rsidRDefault="00B55457" w:rsidP="00B55457"/>
    <w:p w:rsidR="00B55457" w:rsidRPr="000D0343" w:rsidRDefault="00B55457" w:rsidP="00B55457">
      <w:pPr>
        <w:rPr>
          <w:sz w:val="24"/>
          <w:szCs w:val="24"/>
        </w:rPr>
      </w:pPr>
      <w:r w:rsidRPr="000D0343">
        <w:rPr>
          <w:sz w:val="24"/>
          <w:szCs w:val="24"/>
        </w:rPr>
        <w:t>The block diagram can now be redrawn as:</w:t>
      </w:r>
    </w:p>
    <w:p w:rsidR="00B55457" w:rsidRDefault="00B55457" w:rsidP="00B55457"/>
    <w:p w:rsidR="00B55457" w:rsidRDefault="000D0343" w:rsidP="00B55457">
      <w:r>
        <w:rPr>
          <w:noProof/>
          <w:lang w:eastAsia="en-GB"/>
        </w:rPr>
        <w:drawing>
          <wp:anchor distT="0" distB="0" distL="114300" distR="114300" simplePos="0" relativeHeight="251674624" behindDoc="1" locked="0" layoutInCell="1" allowOverlap="1" wp14:anchorId="67CDC9C1" wp14:editId="5CC1D750">
            <wp:simplePos x="0" y="0"/>
            <wp:positionH relativeFrom="margin">
              <wp:align>right</wp:align>
            </wp:positionH>
            <wp:positionV relativeFrom="page">
              <wp:posOffset>6883188</wp:posOffset>
            </wp:positionV>
            <wp:extent cx="6707505" cy="1913255"/>
            <wp:effectExtent l="0" t="0" r="0" b="0"/>
            <wp:wrapTight wrapText="bothSides">
              <wp:wrapPolygon edited="0">
                <wp:start x="0" y="0"/>
                <wp:lineTo x="0" y="21292"/>
                <wp:lineTo x="21533" y="21292"/>
                <wp:lineTo x="2153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t="16597"/>
                    <a:stretch/>
                  </pic:blipFill>
                  <pic:spPr bwMode="auto">
                    <a:xfrm>
                      <a:off x="0" y="0"/>
                      <a:ext cx="6707505" cy="1913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55457" w:rsidRDefault="00B55457" w:rsidP="00B55457"/>
    <w:p w:rsidR="00B55457" w:rsidRDefault="00B55457" w:rsidP="00B55457">
      <w:pPr>
        <w:rPr>
          <w:noProof/>
        </w:rPr>
      </w:pPr>
    </w:p>
    <w:p w:rsidR="00B55457" w:rsidRDefault="00B55457" w:rsidP="00B55457">
      <w:pPr>
        <w:rPr>
          <w:noProof/>
        </w:rPr>
      </w:pPr>
    </w:p>
    <w:p w:rsidR="00B55457" w:rsidRDefault="00B55457" w:rsidP="00B55457"/>
    <w:p w:rsidR="00B55457" w:rsidRPr="001E441E" w:rsidRDefault="00B55457" w:rsidP="00B55457">
      <w:pPr>
        <w:rPr>
          <w:sz w:val="24"/>
          <w:szCs w:val="24"/>
        </w:rPr>
      </w:pPr>
      <w:r w:rsidRPr="001E441E">
        <w:rPr>
          <w:sz w:val="24"/>
          <w:szCs w:val="24"/>
        </w:rPr>
        <w:t xml:space="preserve">Now we remove the feedback loop and calculate the transfer function of the system as a whole. </w:t>
      </w:r>
    </w:p>
    <w:p w:rsidR="00B55457" w:rsidRPr="001E441E" w:rsidRDefault="00B55457" w:rsidP="00B55457">
      <w:pPr>
        <w:rPr>
          <w:sz w:val="24"/>
          <w:szCs w:val="24"/>
        </w:rPr>
      </w:pPr>
      <w:r w:rsidRPr="001E441E">
        <w:rPr>
          <w:sz w:val="24"/>
          <w:szCs w:val="24"/>
        </w:rPr>
        <w:lastRenderedPageBreak/>
        <w:t>Using:</w:t>
      </w:r>
    </w:p>
    <w:p w:rsidR="00B55457" w:rsidRPr="00BC125E" w:rsidRDefault="00B55457" w:rsidP="00B55457">
      <m:oMathPara>
        <m:oMath>
          <m:r>
            <w:rPr>
              <w:rFonts w:ascii="Cambria Math" w:hAnsi="Cambria Math"/>
            </w:rPr>
            <m:t>TF=</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rsidR="00B55457" w:rsidRDefault="00050A29" w:rsidP="00050A29">
      <w:pPr>
        <w:pStyle w:val="Caption"/>
        <w:jc w:val="center"/>
      </w:pPr>
      <w:bookmarkStart w:id="15" w:name="_Toc92230267"/>
      <w:r>
        <w:t xml:space="preserve">Equation </w:t>
      </w:r>
      <w:r>
        <w:fldChar w:fldCharType="begin"/>
      </w:r>
      <w:r>
        <w:instrText xml:space="preserve"> SEQ Equation \* ARABIC </w:instrText>
      </w:r>
      <w:r>
        <w:fldChar w:fldCharType="separate"/>
      </w:r>
      <w:r>
        <w:rPr>
          <w:noProof/>
        </w:rPr>
        <w:t>3</w:t>
      </w:r>
      <w:r>
        <w:fldChar w:fldCharType="end"/>
      </w:r>
      <w:r>
        <w:t xml:space="preserve"> - Whole system tran</w:t>
      </w:r>
      <w:r w:rsidR="005B4014">
        <w:t>s</w:t>
      </w:r>
      <w:r>
        <w:t>fer function</w:t>
      </w:r>
      <w:r w:rsidR="005B4014">
        <w:t xml:space="preserve"> as given by MATLAB 2019 Help section</w:t>
      </w:r>
      <w:bookmarkEnd w:id="15"/>
    </w:p>
    <w:p w:rsidR="00050A29" w:rsidRPr="00050A29" w:rsidRDefault="00050A29" w:rsidP="00050A29"/>
    <w:p w:rsidR="00B55457" w:rsidRPr="009A1B88" w:rsidRDefault="00B55457" w:rsidP="00B55457">
      <w:pPr>
        <w:rPr>
          <w:sz w:val="24"/>
          <w:szCs w:val="24"/>
        </w:rPr>
      </w:pPr>
      <w:r w:rsidRPr="009A1B88">
        <w:rPr>
          <w:sz w:val="24"/>
          <w:szCs w:val="24"/>
        </w:rPr>
        <w:t xml:space="preserve">Where </w:t>
      </w:r>
      <w:r w:rsidRPr="009A1B88">
        <w:rPr>
          <w:i/>
          <w:sz w:val="24"/>
          <w:szCs w:val="24"/>
        </w:rPr>
        <w:t>TF</w:t>
      </w:r>
      <w:r w:rsidRPr="009A1B88">
        <w:rPr>
          <w:sz w:val="24"/>
          <w:szCs w:val="24"/>
        </w:rPr>
        <w:t xml:space="preserve"> is the transfer function of the whole system, </w:t>
      </w:r>
      <w:r w:rsidRPr="009A1B88">
        <w:rPr>
          <w:i/>
          <w:sz w:val="24"/>
          <w:szCs w:val="24"/>
        </w:rPr>
        <w:t>G</w:t>
      </w:r>
      <w:r w:rsidRPr="009A1B88">
        <w:rPr>
          <w:sz w:val="24"/>
          <w:szCs w:val="24"/>
        </w:rPr>
        <w:t xml:space="preserve"> is the forward path transfer function, and </w:t>
      </w:r>
      <w:r w:rsidRPr="009A1B88">
        <w:rPr>
          <w:i/>
          <w:sz w:val="24"/>
          <w:szCs w:val="24"/>
        </w:rPr>
        <w:t>H</w:t>
      </w:r>
      <w:r w:rsidRPr="009A1B88">
        <w:rPr>
          <w:sz w:val="24"/>
          <w:szCs w:val="24"/>
        </w:rPr>
        <w:t xml:space="preserve"> is the transfer function of the feedback loop, in this case </w:t>
      </w:r>
      <m:oMath>
        <m:r>
          <w:rPr>
            <w:rFonts w:ascii="Cambria Math" w:hAnsi="Cambria Math"/>
            <w:sz w:val="24"/>
            <w:szCs w:val="24"/>
          </w:rPr>
          <m:t>H=1</m:t>
        </m:r>
      </m:oMath>
    </w:p>
    <w:p w:rsidR="00B55457" w:rsidRPr="00BC125E" w:rsidRDefault="00B55457" w:rsidP="00B55457"/>
    <w:p w:rsidR="00B55457" w:rsidRPr="00BC125E" w:rsidRDefault="00B55457" w:rsidP="00B55457">
      <m:oMathPara>
        <m:oMath>
          <m:r>
            <w:rPr>
              <w:rFonts w:ascii="Cambria Math" w:hAnsi="Cambria Math"/>
              <w:sz w:val="22"/>
              <w:szCs w:val="22"/>
            </w:rPr>
            <m:t>TF=</m:t>
          </m:r>
          <m:f>
            <m:fPr>
              <m:ctrlPr>
                <w:rPr>
                  <w:rFonts w:ascii="Cambria Math" w:hAnsi="Cambria Math"/>
                  <w:i/>
                  <w:sz w:val="22"/>
                  <w:szCs w:val="22"/>
                </w:rPr>
              </m:ctrlPr>
            </m:fPr>
            <m:num>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d</m:t>
                      </m:r>
                    </m:sub>
                  </m:sSub>
                  <m:r>
                    <w:rPr>
                      <w:rFonts w:ascii="Cambria Math" w:hAnsi="Cambria Math"/>
                      <w:sz w:val="22"/>
                      <w:szCs w:val="22"/>
                    </w:rPr>
                    <m:t>N)</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N+</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e>
                  </m:d>
                  <m:r>
                    <w:rPr>
                      <w:rFonts w:ascii="Cambria Math" w:hAnsi="Cambria Math"/>
                      <w:sz w:val="22"/>
                      <w:szCs w:val="22"/>
                    </w:rPr>
                    <m:t>s+</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r>
                    <w:rPr>
                      <w:rFonts w:ascii="Cambria Math" w:hAnsi="Cambria Math"/>
                      <w:sz w:val="22"/>
                      <w:szCs w:val="22"/>
                    </w:rPr>
                    <m:t>N</m:t>
                  </m:r>
                </m:num>
                <m:den>
                  <m:r>
                    <m:rPr>
                      <m:sty m:val="p"/>
                    </m:rPr>
                    <w:rPr>
                      <w:rFonts w:ascii="Cambria Math" w:hAnsi="Cambria Math"/>
                      <w:sz w:val="22"/>
                      <w:szCs w:val="22"/>
                    </w:rPr>
                    <m:t>a</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4</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b+aN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3</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c+bN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+cNs</m:t>
                  </m:r>
                </m:den>
              </m:f>
            </m:num>
            <m:den>
              <m:r>
                <w:rPr>
                  <w:rFonts w:ascii="Cambria Math" w:hAnsi="Cambria Math"/>
                  <w:sz w:val="22"/>
                  <w:szCs w:val="22"/>
                </w:rPr>
                <m:t>1+</m:t>
              </m:r>
              <m:d>
                <m:dPr>
                  <m:ctrlPr>
                    <w:rPr>
                      <w:rFonts w:ascii="Cambria Math" w:hAnsi="Cambria Math"/>
                      <w:i/>
                      <w:sz w:val="22"/>
                      <w:szCs w:val="22"/>
                    </w:rPr>
                  </m:ctrlPr>
                </m:dPr>
                <m:e>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d</m:t>
                          </m:r>
                        </m:sub>
                      </m:sSub>
                      <m:r>
                        <w:rPr>
                          <w:rFonts w:ascii="Cambria Math" w:hAnsi="Cambria Math"/>
                          <w:sz w:val="22"/>
                          <w:szCs w:val="22"/>
                        </w:rPr>
                        <m:t>N)</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N+</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e>
                      </m:d>
                      <m:r>
                        <w:rPr>
                          <w:rFonts w:ascii="Cambria Math" w:hAnsi="Cambria Math"/>
                          <w:sz w:val="22"/>
                          <w:szCs w:val="22"/>
                        </w:rPr>
                        <m:t>s+</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r>
                        <w:rPr>
                          <w:rFonts w:ascii="Cambria Math" w:hAnsi="Cambria Math"/>
                          <w:sz w:val="22"/>
                          <w:szCs w:val="22"/>
                        </w:rPr>
                        <m:t>N</m:t>
                      </m:r>
                    </m:num>
                    <m:den>
                      <m:r>
                        <m:rPr>
                          <m:sty m:val="p"/>
                        </m:rPr>
                        <w:rPr>
                          <w:rFonts w:ascii="Cambria Math" w:hAnsi="Cambria Math"/>
                          <w:sz w:val="22"/>
                          <w:szCs w:val="22"/>
                        </w:rPr>
                        <m:t>a</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4</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b+aN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3</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c+bN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+cNs</m:t>
                      </m:r>
                    </m:den>
                  </m:f>
                </m:e>
              </m:d>
              <m:r>
                <w:rPr>
                  <w:rFonts w:ascii="Cambria Math" w:hAnsi="Cambria Math"/>
                  <w:sz w:val="22"/>
                  <w:szCs w:val="22"/>
                </w:rPr>
                <m:t>×1</m:t>
              </m:r>
            </m:den>
          </m:f>
        </m:oMath>
      </m:oMathPara>
    </w:p>
    <w:p w:rsidR="00B55457" w:rsidRPr="009A1B88" w:rsidRDefault="009A1B88" w:rsidP="00B55457">
      <w:pPr>
        <w:rPr>
          <w:sz w:val="24"/>
          <w:szCs w:val="24"/>
        </w:rPr>
      </w:pPr>
      <w:r w:rsidRPr="009A1B88">
        <w:rPr>
          <w:sz w:val="24"/>
          <w:szCs w:val="24"/>
        </w:rPr>
        <w:t>T</w:t>
      </w:r>
      <w:r w:rsidR="000859A1">
        <w:rPr>
          <w:sz w:val="24"/>
          <w:szCs w:val="24"/>
        </w:rPr>
        <w:t xml:space="preserve">he 1 in the denominator can </w:t>
      </w:r>
      <w:r w:rsidRPr="009A1B88">
        <w:rPr>
          <w:sz w:val="24"/>
          <w:szCs w:val="24"/>
        </w:rPr>
        <w:t>become</w:t>
      </w:r>
      <w:r w:rsidR="000859A1">
        <w:rPr>
          <w:sz w:val="24"/>
          <w:szCs w:val="24"/>
        </w:rPr>
        <w:t xml:space="preserve"> equivalent in terms of the denominator of the fraction next to it, giving</w:t>
      </w:r>
      <w:r w:rsidRPr="009A1B88">
        <w:rPr>
          <w:sz w:val="24"/>
          <w:szCs w:val="24"/>
        </w:rPr>
        <w:t>:</w:t>
      </w:r>
    </w:p>
    <w:p w:rsidR="00B55457" w:rsidRPr="00660077" w:rsidRDefault="00B55457" w:rsidP="00B55457">
      <m:oMathPara>
        <m:oMath>
          <m:r>
            <w:rPr>
              <w:rFonts w:ascii="Cambria Math" w:hAnsi="Cambria Math"/>
              <w:sz w:val="22"/>
              <w:szCs w:val="22"/>
            </w:rPr>
            <m:t>TF=</m:t>
          </m:r>
          <m:f>
            <m:fPr>
              <m:ctrlPr>
                <w:rPr>
                  <w:rFonts w:ascii="Cambria Math" w:hAnsi="Cambria Math"/>
                  <w:i/>
                  <w:sz w:val="22"/>
                  <w:szCs w:val="22"/>
                </w:rPr>
              </m:ctrlPr>
            </m:fPr>
            <m:num>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d</m:t>
                      </m:r>
                    </m:sub>
                  </m:sSub>
                  <m:r>
                    <w:rPr>
                      <w:rFonts w:ascii="Cambria Math" w:hAnsi="Cambria Math"/>
                      <w:sz w:val="22"/>
                      <w:szCs w:val="22"/>
                    </w:rPr>
                    <m:t>N)</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N+</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e>
                  </m:d>
                  <m:r>
                    <w:rPr>
                      <w:rFonts w:ascii="Cambria Math" w:hAnsi="Cambria Math"/>
                      <w:sz w:val="22"/>
                      <w:szCs w:val="22"/>
                    </w:rPr>
                    <m:t>s+</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r>
                    <w:rPr>
                      <w:rFonts w:ascii="Cambria Math" w:hAnsi="Cambria Math"/>
                      <w:sz w:val="22"/>
                      <w:szCs w:val="22"/>
                    </w:rPr>
                    <m:t>N</m:t>
                  </m:r>
                </m:num>
                <m:den>
                  <m:r>
                    <m:rPr>
                      <m:sty m:val="p"/>
                    </m:rPr>
                    <w:rPr>
                      <w:rFonts w:ascii="Cambria Math" w:hAnsi="Cambria Math"/>
                      <w:sz w:val="22"/>
                      <w:szCs w:val="22"/>
                    </w:rPr>
                    <m:t>a</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4</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b+aN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3</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c+bN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+cNs</m:t>
                  </m:r>
                </m:den>
              </m:f>
            </m:num>
            <m:den>
              <m:d>
                <m:dPr>
                  <m:ctrlPr>
                    <w:rPr>
                      <w:rFonts w:ascii="Cambria Math" w:hAnsi="Cambria Math"/>
                      <w:i/>
                      <w:sz w:val="22"/>
                      <w:szCs w:val="22"/>
                    </w:rPr>
                  </m:ctrlPr>
                </m:dPr>
                <m:e>
                  <m:f>
                    <m:fPr>
                      <m:ctrlPr>
                        <w:rPr>
                          <w:rFonts w:ascii="Cambria Math" w:hAnsi="Cambria Math"/>
                          <w:i/>
                          <w:sz w:val="22"/>
                          <w:szCs w:val="22"/>
                        </w:rPr>
                      </m:ctrlPr>
                    </m:fPr>
                    <m:num>
                      <m:r>
                        <w:rPr>
                          <w:rFonts w:ascii="Cambria Math" w:hAnsi="Cambria Math"/>
                          <w:sz w:val="22"/>
                          <w:szCs w:val="22"/>
                        </w:rPr>
                        <m:t>a</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4</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b+aN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3</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c+bN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+cNs</m:t>
                      </m:r>
                    </m:num>
                    <m:den>
                      <m:r>
                        <w:rPr>
                          <w:rFonts w:ascii="Cambria Math" w:hAnsi="Cambria Math"/>
                          <w:sz w:val="22"/>
                          <w:szCs w:val="22"/>
                        </w:rPr>
                        <m:t>a</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4</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b+aN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3</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c+bN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+cNs</m:t>
                      </m:r>
                    </m:den>
                  </m:f>
                </m:e>
              </m:d>
              <m:r>
                <w:rPr>
                  <w:rFonts w:ascii="Cambria Math" w:hAnsi="Cambria Math"/>
                  <w:sz w:val="22"/>
                  <w:szCs w:val="22"/>
                </w:rPr>
                <m:t>+</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d</m:t>
                      </m:r>
                    </m:sub>
                  </m:sSub>
                  <m:r>
                    <w:rPr>
                      <w:rFonts w:ascii="Cambria Math" w:hAnsi="Cambria Math"/>
                      <w:sz w:val="22"/>
                      <w:szCs w:val="22"/>
                    </w:rPr>
                    <m:t>N)</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N+</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e>
                  </m:d>
                  <m:r>
                    <w:rPr>
                      <w:rFonts w:ascii="Cambria Math" w:hAnsi="Cambria Math"/>
                      <w:sz w:val="22"/>
                      <w:szCs w:val="22"/>
                    </w:rPr>
                    <m:t>s+</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r>
                    <w:rPr>
                      <w:rFonts w:ascii="Cambria Math" w:hAnsi="Cambria Math"/>
                      <w:sz w:val="22"/>
                      <w:szCs w:val="22"/>
                    </w:rPr>
                    <m:t>N</m:t>
                  </m:r>
                </m:num>
                <m:den>
                  <m:r>
                    <m:rPr>
                      <m:sty m:val="p"/>
                    </m:rPr>
                    <w:rPr>
                      <w:rFonts w:ascii="Cambria Math" w:hAnsi="Cambria Math"/>
                      <w:sz w:val="22"/>
                      <w:szCs w:val="22"/>
                    </w:rPr>
                    <m:t>a</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4</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b+aN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3</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c+bN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+cNs</m:t>
                  </m:r>
                </m:den>
              </m:f>
            </m:den>
          </m:f>
        </m:oMath>
      </m:oMathPara>
    </w:p>
    <w:p w:rsidR="009A1B88" w:rsidRDefault="009A1B88" w:rsidP="00B55457">
      <w:pPr>
        <w:rPr>
          <w:sz w:val="24"/>
          <w:szCs w:val="24"/>
        </w:rPr>
      </w:pPr>
    </w:p>
    <w:p w:rsidR="00B55457" w:rsidRPr="009A1B88" w:rsidRDefault="009A1B88" w:rsidP="00B55457">
      <w:pPr>
        <w:rPr>
          <w:sz w:val="24"/>
          <w:szCs w:val="24"/>
        </w:rPr>
      </w:pPr>
      <w:r w:rsidRPr="009A1B88">
        <w:rPr>
          <w:sz w:val="24"/>
          <w:szCs w:val="24"/>
        </w:rPr>
        <w:t xml:space="preserve">The denominator fractions numerator can also now be added to give: </w:t>
      </w:r>
    </w:p>
    <w:p w:rsidR="00B55457" w:rsidRPr="00660077" w:rsidRDefault="00B55457" w:rsidP="00B55457"/>
    <w:p w:rsidR="00B55457" w:rsidRPr="00660077" w:rsidRDefault="00B55457" w:rsidP="00B55457">
      <m:oMathPara>
        <m:oMath>
          <m:r>
            <w:rPr>
              <w:rFonts w:ascii="Cambria Math" w:hAnsi="Cambria Math"/>
              <w:sz w:val="22"/>
              <w:szCs w:val="22"/>
            </w:rPr>
            <m:t>TF=</m:t>
          </m:r>
          <m:f>
            <m:fPr>
              <m:ctrlPr>
                <w:rPr>
                  <w:rFonts w:ascii="Cambria Math" w:hAnsi="Cambria Math"/>
                  <w:i/>
                  <w:sz w:val="22"/>
                  <w:szCs w:val="22"/>
                </w:rPr>
              </m:ctrlPr>
            </m:fPr>
            <m:num>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d</m:t>
                      </m:r>
                    </m:sub>
                  </m:sSub>
                  <m:r>
                    <w:rPr>
                      <w:rFonts w:ascii="Cambria Math" w:hAnsi="Cambria Math"/>
                      <w:sz w:val="22"/>
                      <w:szCs w:val="22"/>
                    </w:rPr>
                    <m:t>N)</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N+</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e>
                  </m:d>
                  <m:r>
                    <w:rPr>
                      <w:rFonts w:ascii="Cambria Math" w:hAnsi="Cambria Math"/>
                      <w:sz w:val="22"/>
                      <w:szCs w:val="22"/>
                    </w:rPr>
                    <m:t>s+</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r>
                    <w:rPr>
                      <w:rFonts w:ascii="Cambria Math" w:hAnsi="Cambria Math"/>
                      <w:sz w:val="22"/>
                      <w:szCs w:val="22"/>
                    </w:rPr>
                    <m:t>N</m:t>
                  </m:r>
                </m:num>
                <m:den>
                  <m:r>
                    <m:rPr>
                      <m:sty m:val="p"/>
                    </m:rPr>
                    <w:rPr>
                      <w:rFonts w:ascii="Cambria Math" w:hAnsi="Cambria Math"/>
                      <w:sz w:val="22"/>
                      <w:szCs w:val="22"/>
                    </w:rPr>
                    <m:t>a</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4</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b+aN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3</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c+bN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+cNs</m:t>
                  </m:r>
                </m:den>
              </m:f>
            </m:num>
            <m:den>
              <m:f>
                <m:fPr>
                  <m:ctrlPr>
                    <w:rPr>
                      <w:rFonts w:ascii="Cambria Math" w:hAnsi="Cambria Math"/>
                      <w:i/>
                      <w:sz w:val="22"/>
                      <w:szCs w:val="22"/>
                    </w:rPr>
                  </m:ctrlPr>
                </m:fPr>
                <m:num>
                  <m:r>
                    <w:rPr>
                      <w:rFonts w:ascii="Cambria Math" w:hAnsi="Cambria Math"/>
                      <w:sz w:val="22"/>
                      <w:szCs w:val="22"/>
                    </w:rPr>
                    <m:t>a</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4</m:t>
                      </m:r>
                    </m:sup>
                  </m:sSup>
                  <m:r>
                    <w:rPr>
                      <w:rFonts w:ascii="Cambria Math" w:hAnsi="Cambria Math"/>
                      <w:sz w:val="22"/>
                      <w:szCs w:val="22"/>
                    </w:rPr>
                    <m:t>+(b+aN)</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3</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c+bN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+cNs+</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d</m:t>
                      </m:r>
                    </m:sub>
                  </m:sSub>
                  <m:r>
                    <w:rPr>
                      <w:rFonts w:ascii="Cambria Math" w:hAnsi="Cambria Math"/>
                      <w:sz w:val="22"/>
                      <w:szCs w:val="22"/>
                    </w:rPr>
                    <m:t>N)</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p</m:t>
                          </m:r>
                        </m:sub>
                      </m:sSub>
                      <m:r>
                        <w:rPr>
                          <w:rFonts w:ascii="Cambria Math" w:hAnsi="Cambria Math"/>
                          <w:sz w:val="22"/>
                          <w:szCs w:val="22"/>
                        </w:rPr>
                        <m:t>N+</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e>
                  </m:d>
                  <m:r>
                    <w:rPr>
                      <w:rFonts w:ascii="Cambria Math" w:hAnsi="Cambria Math"/>
                      <w:sz w:val="22"/>
                      <w:szCs w:val="22"/>
                    </w:rPr>
                    <m:t>s+</m:t>
                  </m:r>
                  <m:sSub>
                    <m:sSubPr>
                      <m:ctrlPr>
                        <w:rPr>
                          <w:rFonts w:ascii="Cambria Math" w:hAnsi="Cambria Math"/>
                          <w:i/>
                          <w:sz w:val="22"/>
                          <w:szCs w:val="22"/>
                        </w:rPr>
                      </m:ctrlPr>
                    </m:sSubPr>
                    <m:e>
                      <m:r>
                        <w:rPr>
                          <w:rFonts w:ascii="Cambria Math" w:hAnsi="Cambria Math"/>
                          <w:sz w:val="22"/>
                          <w:szCs w:val="22"/>
                        </w:rPr>
                        <m:t>K</m:t>
                      </m:r>
                    </m:e>
                    <m:sub>
                      <m:r>
                        <w:rPr>
                          <w:rFonts w:ascii="Cambria Math" w:hAnsi="Cambria Math"/>
                          <w:sz w:val="22"/>
                          <w:szCs w:val="22"/>
                        </w:rPr>
                        <m:t>i</m:t>
                      </m:r>
                    </m:sub>
                  </m:sSub>
                  <m:r>
                    <w:rPr>
                      <w:rFonts w:ascii="Cambria Math" w:hAnsi="Cambria Math"/>
                      <w:sz w:val="22"/>
                      <w:szCs w:val="22"/>
                    </w:rPr>
                    <m:t>N</m:t>
                  </m:r>
                </m:num>
                <m:den>
                  <m:r>
                    <m:rPr>
                      <m:sty m:val="p"/>
                    </m:rPr>
                    <w:rPr>
                      <w:rFonts w:ascii="Cambria Math" w:hAnsi="Cambria Math"/>
                      <w:sz w:val="22"/>
                      <w:szCs w:val="22"/>
                    </w:rPr>
                    <m:t>a</m:t>
                  </m:r>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4</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b+aN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3</m:t>
                      </m:r>
                    </m:sup>
                  </m:s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c+bN</m:t>
                      </m:r>
                    </m:e>
                  </m:d>
                  <m:sSup>
                    <m:sSupPr>
                      <m:ctrlPr>
                        <w:rPr>
                          <w:rFonts w:ascii="Cambria Math" w:hAnsi="Cambria Math"/>
                          <w:i/>
                          <w:sz w:val="22"/>
                          <w:szCs w:val="22"/>
                        </w:rPr>
                      </m:ctrlPr>
                    </m:sSupPr>
                    <m:e>
                      <m:r>
                        <w:rPr>
                          <w:rFonts w:ascii="Cambria Math" w:hAnsi="Cambria Math"/>
                          <w:sz w:val="22"/>
                          <w:szCs w:val="22"/>
                        </w:rPr>
                        <m:t>s</m:t>
                      </m:r>
                    </m:e>
                    <m:sup>
                      <m:r>
                        <w:rPr>
                          <w:rFonts w:ascii="Cambria Math" w:hAnsi="Cambria Math"/>
                          <w:sz w:val="22"/>
                          <w:szCs w:val="22"/>
                        </w:rPr>
                        <m:t>2</m:t>
                      </m:r>
                    </m:sup>
                  </m:sSup>
                  <m:r>
                    <w:rPr>
                      <w:rFonts w:ascii="Cambria Math" w:hAnsi="Cambria Math"/>
                      <w:sz w:val="22"/>
                      <w:szCs w:val="22"/>
                    </w:rPr>
                    <m:t>+cNs</m:t>
                  </m:r>
                </m:den>
              </m:f>
            </m:den>
          </m:f>
        </m:oMath>
      </m:oMathPara>
    </w:p>
    <w:p w:rsidR="00B55457" w:rsidRPr="00660077" w:rsidRDefault="00B55457" w:rsidP="00B55457"/>
    <w:p w:rsidR="00B55457" w:rsidRPr="009A1B88" w:rsidRDefault="009A1B88" w:rsidP="00B55457">
      <w:pPr>
        <w:rPr>
          <w:sz w:val="24"/>
          <w:szCs w:val="24"/>
        </w:rPr>
      </w:pPr>
      <w:r>
        <w:rPr>
          <w:sz w:val="24"/>
          <w:szCs w:val="24"/>
        </w:rPr>
        <w:t>Which using the rules of multiplication of fractions becomes:</w:t>
      </w:r>
    </w:p>
    <w:p w:rsidR="00B55457" w:rsidRDefault="00B55457" w:rsidP="00B55457"/>
    <w:p w:rsidR="00B55457" w:rsidRPr="001B5FFC" w:rsidRDefault="00B55457" w:rsidP="00B55457">
      <m:oMathPara>
        <m:oMath>
          <m:r>
            <w:rPr>
              <w:rFonts w:ascii="Cambria Math" w:hAnsi="Cambria Math"/>
              <w:sz w:val="19"/>
              <w:szCs w:val="19"/>
            </w:rPr>
            <m:t>TF=</m:t>
          </m:r>
          <m:f>
            <m:fPr>
              <m:ctrlPr>
                <w:rPr>
                  <w:rFonts w:ascii="Cambria Math" w:hAnsi="Cambria Math"/>
                  <w:i/>
                  <w:sz w:val="19"/>
                  <w:szCs w:val="19"/>
                </w:rPr>
              </m:ctrlPr>
            </m:fPr>
            <m:num>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p</m:t>
                  </m:r>
                </m:sub>
              </m:sSub>
              <m:r>
                <w:rPr>
                  <w:rFonts w:ascii="Cambria Math" w:hAnsi="Cambria Math"/>
                  <w:sz w:val="19"/>
                  <w:szCs w:val="19"/>
                </w:rPr>
                <m:t>+</m:t>
              </m:r>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d</m:t>
                  </m:r>
                </m:sub>
              </m:sSub>
              <m:r>
                <w:rPr>
                  <w:rFonts w:ascii="Cambria Math" w:hAnsi="Cambria Math"/>
                  <w:sz w:val="19"/>
                  <w:szCs w:val="19"/>
                </w:rPr>
                <m:t>N)</m:t>
              </m:r>
              <m:sSup>
                <m:sSupPr>
                  <m:ctrlPr>
                    <w:rPr>
                      <w:rFonts w:ascii="Cambria Math" w:hAnsi="Cambria Math"/>
                      <w:i/>
                      <w:sz w:val="19"/>
                      <w:szCs w:val="19"/>
                    </w:rPr>
                  </m:ctrlPr>
                </m:sSupPr>
                <m:e>
                  <m:r>
                    <w:rPr>
                      <w:rFonts w:ascii="Cambria Math" w:hAnsi="Cambria Math"/>
                      <w:sz w:val="19"/>
                      <w:szCs w:val="19"/>
                    </w:rPr>
                    <m:t>s</m:t>
                  </m:r>
                </m:e>
                <m:sup>
                  <m:r>
                    <w:rPr>
                      <w:rFonts w:ascii="Cambria Math" w:hAnsi="Cambria Math"/>
                      <w:sz w:val="19"/>
                      <w:szCs w:val="19"/>
                    </w:rPr>
                    <m:t>2</m:t>
                  </m:r>
                </m:sup>
              </m:sSup>
              <m:r>
                <w:rPr>
                  <w:rFonts w:ascii="Cambria Math" w:hAnsi="Cambria Math"/>
                  <w:sz w:val="19"/>
                  <w:szCs w:val="19"/>
                </w:rPr>
                <m:t>+</m:t>
              </m:r>
              <m:d>
                <m:dPr>
                  <m:ctrlPr>
                    <w:rPr>
                      <w:rFonts w:ascii="Cambria Math" w:hAnsi="Cambria Math"/>
                      <w:i/>
                      <w:sz w:val="19"/>
                      <w:szCs w:val="19"/>
                    </w:rPr>
                  </m:ctrlPr>
                </m:dPr>
                <m:e>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p</m:t>
                      </m:r>
                    </m:sub>
                  </m:sSub>
                  <m:r>
                    <w:rPr>
                      <w:rFonts w:ascii="Cambria Math" w:hAnsi="Cambria Math"/>
                      <w:sz w:val="19"/>
                      <w:szCs w:val="19"/>
                    </w:rPr>
                    <m:t>N+</m:t>
                  </m:r>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i</m:t>
                      </m:r>
                    </m:sub>
                  </m:sSub>
                </m:e>
              </m:d>
              <m:r>
                <w:rPr>
                  <w:rFonts w:ascii="Cambria Math" w:hAnsi="Cambria Math"/>
                  <w:sz w:val="19"/>
                  <w:szCs w:val="19"/>
                </w:rPr>
                <m:t>s+</m:t>
              </m:r>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i</m:t>
                  </m:r>
                </m:sub>
              </m:sSub>
              <m:r>
                <w:rPr>
                  <w:rFonts w:ascii="Cambria Math" w:hAnsi="Cambria Math"/>
                  <w:sz w:val="19"/>
                  <w:szCs w:val="19"/>
                </w:rPr>
                <m:t>N</m:t>
              </m:r>
            </m:num>
            <m:den>
              <m:r>
                <m:rPr>
                  <m:sty m:val="p"/>
                </m:rPr>
                <w:rPr>
                  <w:rFonts w:ascii="Cambria Math" w:hAnsi="Cambria Math"/>
                  <w:dstrike/>
                  <w:color w:val="FF0000"/>
                  <w:sz w:val="19"/>
                  <w:szCs w:val="19"/>
                </w:rPr>
                <m:t>a</m:t>
              </m:r>
              <m:sSup>
                <m:sSupPr>
                  <m:ctrlPr>
                    <w:rPr>
                      <w:rFonts w:ascii="Cambria Math" w:hAnsi="Cambria Math"/>
                      <w:i/>
                      <w:dstrike/>
                      <w:color w:val="FF0000"/>
                      <w:sz w:val="19"/>
                      <w:szCs w:val="19"/>
                    </w:rPr>
                  </m:ctrlPr>
                </m:sSupPr>
                <m:e>
                  <m:r>
                    <w:rPr>
                      <w:rFonts w:ascii="Cambria Math" w:hAnsi="Cambria Math"/>
                      <w:dstrike/>
                      <w:color w:val="FF0000"/>
                      <w:sz w:val="19"/>
                      <w:szCs w:val="19"/>
                    </w:rPr>
                    <m:t>s</m:t>
                  </m:r>
                </m:e>
                <m:sup>
                  <m:r>
                    <w:rPr>
                      <w:rFonts w:ascii="Cambria Math" w:hAnsi="Cambria Math"/>
                      <w:dstrike/>
                      <w:color w:val="FF0000"/>
                      <w:sz w:val="19"/>
                      <w:szCs w:val="19"/>
                    </w:rPr>
                    <m:t>4</m:t>
                  </m:r>
                </m:sup>
              </m:sSup>
              <m:r>
                <w:rPr>
                  <w:rFonts w:ascii="Cambria Math" w:hAnsi="Cambria Math"/>
                  <w:dstrike/>
                  <w:color w:val="FF0000"/>
                  <w:sz w:val="19"/>
                  <w:szCs w:val="19"/>
                </w:rPr>
                <m:t>+</m:t>
              </m:r>
              <m:d>
                <m:dPr>
                  <m:ctrlPr>
                    <w:rPr>
                      <w:rFonts w:ascii="Cambria Math" w:hAnsi="Cambria Math"/>
                      <w:i/>
                      <w:dstrike/>
                      <w:color w:val="FF0000"/>
                      <w:sz w:val="19"/>
                      <w:szCs w:val="19"/>
                    </w:rPr>
                  </m:ctrlPr>
                </m:dPr>
                <m:e>
                  <m:r>
                    <w:rPr>
                      <w:rFonts w:ascii="Cambria Math" w:hAnsi="Cambria Math"/>
                      <w:dstrike/>
                      <w:color w:val="FF0000"/>
                      <w:sz w:val="19"/>
                      <w:szCs w:val="19"/>
                    </w:rPr>
                    <m:t>b+aN</m:t>
                  </m:r>
                </m:e>
              </m:d>
              <m:sSup>
                <m:sSupPr>
                  <m:ctrlPr>
                    <w:rPr>
                      <w:rFonts w:ascii="Cambria Math" w:hAnsi="Cambria Math"/>
                      <w:i/>
                      <w:dstrike/>
                      <w:color w:val="FF0000"/>
                      <w:sz w:val="19"/>
                      <w:szCs w:val="19"/>
                    </w:rPr>
                  </m:ctrlPr>
                </m:sSupPr>
                <m:e>
                  <m:r>
                    <w:rPr>
                      <w:rFonts w:ascii="Cambria Math" w:hAnsi="Cambria Math"/>
                      <w:dstrike/>
                      <w:color w:val="FF0000"/>
                      <w:sz w:val="19"/>
                      <w:szCs w:val="19"/>
                    </w:rPr>
                    <m:t>s</m:t>
                  </m:r>
                </m:e>
                <m:sup>
                  <m:r>
                    <w:rPr>
                      <w:rFonts w:ascii="Cambria Math" w:hAnsi="Cambria Math"/>
                      <w:dstrike/>
                      <w:color w:val="FF0000"/>
                      <w:sz w:val="19"/>
                      <w:szCs w:val="19"/>
                    </w:rPr>
                    <m:t>3</m:t>
                  </m:r>
                </m:sup>
              </m:sSup>
              <m:r>
                <w:rPr>
                  <w:rFonts w:ascii="Cambria Math" w:hAnsi="Cambria Math"/>
                  <w:dstrike/>
                  <w:color w:val="FF0000"/>
                  <w:sz w:val="19"/>
                  <w:szCs w:val="19"/>
                </w:rPr>
                <m:t>+</m:t>
              </m:r>
              <m:d>
                <m:dPr>
                  <m:ctrlPr>
                    <w:rPr>
                      <w:rFonts w:ascii="Cambria Math" w:hAnsi="Cambria Math"/>
                      <w:i/>
                      <w:dstrike/>
                      <w:color w:val="FF0000"/>
                      <w:sz w:val="19"/>
                      <w:szCs w:val="19"/>
                    </w:rPr>
                  </m:ctrlPr>
                </m:dPr>
                <m:e>
                  <m:r>
                    <w:rPr>
                      <w:rFonts w:ascii="Cambria Math" w:hAnsi="Cambria Math"/>
                      <w:dstrike/>
                      <w:color w:val="FF0000"/>
                      <w:sz w:val="19"/>
                      <w:szCs w:val="19"/>
                    </w:rPr>
                    <m:t>c+bN</m:t>
                  </m:r>
                </m:e>
              </m:d>
              <m:sSup>
                <m:sSupPr>
                  <m:ctrlPr>
                    <w:rPr>
                      <w:rFonts w:ascii="Cambria Math" w:hAnsi="Cambria Math"/>
                      <w:i/>
                      <w:dstrike/>
                      <w:color w:val="FF0000"/>
                      <w:sz w:val="19"/>
                      <w:szCs w:val="19"/>
                    </w:rPr>
                  </m:ctrlPr>
                </m:sSupPr>
                <m:e>
                  <m:r>
                    <w:rPr>
                      <w:rFonts w:ascii="Cambria Math" w:hAnsi="Cambria Math"/>
                      <w:dstrike/>
                      <w:color w:val="FF0000"/>
                      <w:sz w:val="19"/>
                      <w:szCs w:val="19"/>
                    </w:rPr>
                    <m:t>s</m:t>
                  </m:r>
                </m:e>
                <m:sup>
                  <m:r>
                    <w:rPr>
                      <w:rFonts w:ascii="Cambria Math" w:hAnsi="Cambria Math"/>
                      <w:dstrike/>
                      <w:color w:val="FF0000"/>
                      <w:sz w:val="19"/>
                      <w:szCs w:val="19"/>
                    </w:rPr>
                    <m:t>2</m:t>
                  </m:r>
                </m:sup>
              </m:sSup>
              <m:r>
                <w:rPr>
                  <w:rFonts w:ascii="Cambria Math" w:hAnsi="Cambria Math"/>
                  <w:dstrike/>
                  <w:color w:val="FF0000"/>
                  <w:sz w:val="19"/>
                  <w:szCs w:val="19"/>
                </w:rPr>
                <m:t>+cNs</m:t>
              </m:r>
            </m:den>
          </m:f>
          <m:r>
            <w:rPr>
              <w:rFonts w:ascii="Cambria Math" w:hAnsi="Cambria Math"/>
              <w:sz w:val="19"/>
              <w:szCs w:val="19"/>
            </w:rPr>
            <m:t>×</m:t>
          </m:r>
          <m:f>
            <m:fPr>
              <m:ctrlPr>
                <w:rPr>
                  <w:rFonts w:ascii="Cambria Math" w:hAnsi="Cambria Math"/>
                  <w:i/>
                  <w:sz w:val="19"/>
                  <w:szCs w:val="19"/>
                </w:rPr>
              </m:ctrlPr>
            </m:fPr>
            <m:num>
              <m:r>
                <m:rPr>
                  <m:sty m:val="p"/>
                </m:rPr>
                <w:rPr>
                  <w:rFonts w:ascii="Cambria Math" w:hAnsi="Cambria Math"/>
                  <w:dstrike/>
                  <w:color w:val="FF0000"/>
                  <w:sz w:val="19"/>
                  <w:szCs w:val="19"/>
                </w:rPr>
                <m:t>a</m:t>
              </m:r>
              <m:sSup>
                <m:sSupPr>
                  <m:ctrlPr>
                    <w:rPr>
                      <w:rFonts w:ascii="Cambria Math" w:hAnsi="Cambria Math"/>
                      <w:i/>
                      <w:dstrike/>
                      <w:color w:val="FF0000"/>
                      <w:sz w:val="19"/>
                      <w:szCs w:val="19"/>
                    </w:rPr>
                  </m:ctrlPr>
                </m:sSupPr>
                <m:e>
                  <m:r>
                    <w:rPr>
                      <w:rFonts w:ascii="Cambria Math" w:hAnsi="Cambria Math"/>
                      <w:dstrike/>
                      <w:color w:val="FF0000"/>
                      <w:sz w:val="19"/>
                      <w:szCs w:val="19"/>
                    </w:rPr>
                    <m:t>s</m:t>
                  </m:r>
                </m:e>
                <m:sup>
                  <m:r>
                    <w:rPr>
                      <w:rFonts w:ascii="Cambria Math" w:hAnsi="Cambria Math"/>
                      <w:dstrike/>
                      <w:color w:val="FF0000"/>
                      <w:sz w:val="19"/>
                      <w:szCs w:val="19"/>
                    </w:rPr>
                    <m:t>4</m:t>
                  </m:r>
                </m:sup>
              </m:sSup>
              <m:r>
                <w:rPr>
                  <w:rFonts w:ascii="Cambria Math" w:hAnsi="Cambria Math"/>
                  <w:dstrike/>
                  <w:color w:val="FF0000"/>
                  <w:sz w:val="19"/>
                  <w:szCs w:val="19"/>
                </w:rPr>
                <m:t>+</m:t>
              </m:r>
              <m:d>
                <m:dPr>
                  <m:ctrlPr>
                    <w:rPr>
                      <w:rFonts w:ascii="Cambria Math" w:hAnsi="Cambria Math"/>
                      <w:i/>
                      <w:dstrike/>
                      <w:color w:val="FF0000"/>
                      <w:sz w:val="19"/>
                      <w:szCs w:val="19"/>
                    </w:rPr>
                  </m:ctrlPr>
                </m:dPr>
                <m:e>
                  <m:r>
                    <w:rPr>
                      <w:rFonts w:ascii="Cambria Math" w:hAnsi="Cambria Math"/>
                      <w:dstrike/>
                      <w:color w:val="FF0000"/>
                      <w:sz w:val="19"/>
                      <w:szCs w:val="19"/>
                    </w:rPr>
                    <m:t>b+aN</m:t>
                  </m:r>
                </m:e>
              </m:d>
              <m:sSup>
                <m:sSupPr>
                  <m:ctrlPr>
                    <w:rPr>
                      <w:rFonts w:ascii="Cambria Math" w:hAnsi="Cambria Math"/>
                      <w:i/>
                      <w:dstrike/>
                      <w:color w:val="FF0000"/>
                      <w:sz w:val="19"/>
                      <w:szCs w:val="19"/>
                    </w:rPr>
                  </m:ctrlPr>
                </m:sSupPr>
                <m:e>
                  <m:r>
                    <w:rPr>
                      <w:rFonts w:ascii="Cambria Math" w:hAnsi="Cambria Math"/>
                      <w:dstrike/>
                      <w:color w:val="FF0000"/>
                      <w:sz w:val="19"/>
                      <w:szCs w:val="19"/>
                    </w:rPr>
                    <m:t>s</m:t>
                  </m:r>
                </m:e>
                <m:sup>
                  <m:r>
                    <w:rPr>
                      <w:rFonts w:ascii="Cambria Math" w:hAnsi="Cambria Math"/>
                      <w:dstrike/>
                      <w:color w:val="FF0000"/>
                      <w:sz w:val="19"/>
                      <w:szCs w:val="19"/>
                    </w:rPr>
                    <m:t>3</m:t>
                  </m:r>
                </m:sup>
              </m:sSup>
              <m:r>
                <w:rPr>
                  <w:rFonts w:ascii="Cambria Math" w:hAnsi="Cambria Math"/>
                  <w:dstrike/>
                  <w:color w:val="FF0000"/>
                  <w:sz w:val="19"/>
                  <w:szCs w:val="19"/>
                </w:rPr>
                <m:t>+</m:t>
              </m:r>
              <m:d>
                <m:dPr>
                  <m:ctrlPr>
                    <w:rPr>
                      <w:rFonts w:ascii="Cambria Math" w:hAnsi="Cambria Math"/>
                      <w:i/>
                      <w:dstrike/>
                      <w:color w:val="FF0000"/>
                      <w:sz w:val="19"/>
                      <w:szCs w:val="19"/>
                    </w:rPr>
                  </m:ctrlPr>
                </m:dPr>
                <m:e>
                  <m:r>
                    <w:rPr>
                      <w:rFonts w:ascii="Cambria Math" w:hAnsi="Cambria Math"/>
                      <w:dstrike/>
                      <w:color w:val="FF0000"/>
                      <w:sz w:val="19"/>
                      <w:szCs w:val="19"/>
                    </w:rPr>
                    <m:t>c+bN</m:t>
                  </m:r>
                </m:e>
              </m:d>
              <m:sSup>
                <m:sSupPr>
                  <m:ctrlPr>
                    <w:rPr>
                      <w:rFonts w:ascii="Cambria Math" w:hAnsi="Cambria Math"/>
                      <w:i/>
                      <w:dstrike/>
                      <w:color w:val="FF0000"/>
                      <w:sz w:val="19"/>
                      <w:szCs w:val="19"/>
                    </w:rPr>
                  </m:ctrlPr>
                </m:sSupPr>
                <m:e>
                  <m:r>
                    <w:rPr>
                      <w:rFonts w:ascii="Cambria Math" w:hAnsi="Cambria Math"/>
                      <w:dstrike/>
                      <w:color w:val="FF0000"/>
                      <w:sz w:val="19"/>
                      <w:szCs w:val="19"/>
                    </w:rPr>
                    <m:t>s</m:t>
                  </m:r>
                </m:e>
                <m:sup>
                  <m:r>
                    <w:rPr>
                      <w:rFonts w:ascii="Cambria Math" w:hAnsi="Cambria Math"/>
                      <w:dstrike/>
                      <w:color w:val="FF0000"/>
                      <w:sz w:val="19"/>
                      <w:szCs w:val="19"/>
                    </w:rPr>
                    <m:t>2</m:t>
                  </m:r>
                </m:sup>
              </m:sSup>
              <m:r>
                <w:rPr>
                  <w:rFonts w:ascii="Cambria Math" w:hAnsi="Cambria Math"/>
                  <w:dstrike/>
                  <w:color w:val="FF0000"/>
                  <w:sz w:val="19"/>
                  <w:szCs w:val="19"/>
                </w:rPr>
                <m:t>+cNs</m:t>
              </m:r>
              <m:r>
                <w:rPr>
                  <w:rFonts w:ascii="Cambria Math" w:hAnsi="Cambria Math"/>
                  <w:sz w:val="19"/>
                  <w:szCs w:val="19"/>
                </w:rPr>
                <m:t xml:space="preserve">  </m:t>
              </m:r>
            </m:num>
            <m:den>
              <m:r>
                <w:rPr>
                  <w:rFonts w:ascii="Cambria Math" w:hAnsi="Cambria Math"/>
                  <w:sz w:val="19"/>
                  <w:szCs w:val="19"/>
                </w:rPr>
                <m:t>a</m:t>
              </m:r>
              <m:sSup>
                <m:sSupPr>
                  <m:ctrlPr>
                    <w:rPr>
                      <w:rFonts w:ascii="Cambria Math" w:hAnsi="Cambria Math"/>
                      <w:i/>
                      <w:sz w:val="19"/>
                      <w:szCs w:val="19"/>
                    </w:rPr>
                  </m:ctrlPr>
                </m:sSupPr>
                <m:e>
                  <m:r>
                    <w:rPr>
                      <w:rFonts w:ascii="Cambria Math" w:hAnsi="Cambria Math"/>
                      <w:sz w:val="19"/>
                      <w:szCs w:val="19"/>
                    </w:rPr>
                    <m:t>s</m:t>
                  </m:r>
                </m:e>
                <m:sup>
                  <m:r>
                    <w:rPr>
                      <w:rFonts w:ascii="Cambria Math" w:hAnsi="Cambria Math"/>
                      <w:sz w:val="19"/>
                      <w:szCs w:val="19"/>
                    </w:rPr>
                    <m:t>4</m:t>
                  </m:r>
                </m:sup>
              </m:sSup>
              <m:r>
                <w:rPr>
                  <w:rFonts w:ascii="Cambria Math" w:hAnsi="Cambria Math"/>
                  <w:sz w:val="19"/>
                  <w:szCs w:val="19"/>
                </w:rPr>
                <m:t>+(b+aN)</m:t>
              </m:r>
              <m:sSup>
                <m:sSupPr>
                  <m:ctrlPr>
                    <w:rPr>
                      <w:rFonts w:ascii="Cambria Math" w:hAnsi="Cambria Math"/>
                      <w:i/>
                      <w:sz w:val="19"/>
                      <w:szCs w:val="19"/>
                    </w:rPr>
                  </m:ctrlPr>
                </m:sSupPr>
                <m:e>
                  <m:r>
                    <w:rPr>
                      <w:rFonts w:ascii="Cambria Math" w:hAnsi="Cambria Math"/>
                      <w:sz w:val="19"/>
                      <w:szCs w:val="19"/>
                    </w:rPr>
                    <m:t>s</m:t>
                  </m:r>
                </m:e>
                <m:sup>
                  <m:r>
                    <w:rPr>
                      <w:rFonts w:ascii="Cambria Math" w:hAnsi="Cambria Math"/>
                      <w:sz w:val="19"/>
                      <w:szCs w:val="19"/>
                    </w:rPr>
                    <m:t>3</m:t>
                  </m:r>
                </m:sup>
              </m:sSup>
              <m:r>
                <w:rPr>
                  <w:rFonts w:ascii="Cambria Math" w:hAnsi="Cambria Math"/>
                  <w:sz w:val="19"/>
                  <w:szCs w:val="19"/>
                </w:rPr>
                <m:t>+</m:t>
              </m:r>
              <m:d>
                <m:dPr>
                  <m:ctrlPr>
                    <w:rPr>
                      <w:rFonts w:ascii="Cambria Math" w:hAnsi="Cambria Math"/>
                      <w:i/>
                      <w:sz w:val="19"/>
                      <w:szCs w:val="19"/>
                    </w:rPr>
                  </m:ctrlPr>
                </m:dPr>
                <m:e>
                  <m:r>
                    <w:rPr>
                      <w:rFonts w:ascii="Cambria Math" w:hAnsi="Cambria Math"/>
                      <w:sz w:val="19"/>
                      <w:szCs w:val="19"/>
                    </w:rPr>
                    <m:t>c+bN</m:t>
                  </m:r>
                </m:e>
              </m:d>
              <m:sSup>
                <m:sSupPr>
                  <m:ctrlPr>
                    <w:rPr>
                      <w:rFonts w:ascii="Cambria Math" w:hAnsi="Cambria Math"/>
                      <w:i/>
                      <w:sz w:val="19"/>
                      <w:szCs w:val="19"/>
                    </w:rPr>
                  </m:ctrlPr>
                </m:sSupPr>
                <m:e>
                  <m:r>
                    <w:rPr>
                      <w:rFonts w:ascii="Cambria Math" w:hAnsi="Cambria Math"/>
                      <w:sz w:val="19"/>
                      <w:szCs w:val="19"/>
                    </w:rPr>
                    <m:t>s</m:t>
                  </m:r>
                </m:e>
                <m:sup>
                  <m:r>
                    <w:rPr>
                      <w:rFonts w:ascii="Cambria Math" w:hAnsi="Cambria Math"/>
                      <w:sz w:val="19"/>
                      <w:szCs w:val="19"/>
                    </w:rPr>
                    <m:t>2</m:t>
                  </m:r>
                </m:sup>
              </m:sSup>
              <m:r>
                <w:rPr>
                  <w:rFonts w:ascii="Cambria Math" w:hAnsi="Cambria Math"/>
                  <w:sz w:val="19"/>
                  <w:szCs w:val="19"/>
                </w:rPr>
                <m:t>+cNs+</m:t>
              </m:r>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p</m:t>
                  </m:r>
                </m:sub>
              </m:sSub>
              <m:r>
                <w:rPr>
                  <w:rFonts w:ascii="Cambria Math" w:hAnsi="Cambria Math"/>
                  <w:sz w:val="19"/>
                  <w:szCs w:val="19"/>
                </w:rPr>
                <m:t>+</m:t>
              </m:r>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d</m:t>
                  </m:r>
                </m:sub>
              </m:sSub>
              <m:r>
                <w:rPr>
                  <w:rFonts w:ascii="Cambria Math" w:hAnsi="Cambria Math"/>
                  <w:sz w:val="19"/>
                  <w:szCs w:val="19"/>
                </w:rPr>
                <m:t>N)</m:t>
              </m:r>
              <m:sSup>
                <m:sSupPr>
                  <m:ctrlPr>
                    <w:rPr>
                      <w:rFonts w:ascii="Cambria Math" w:hAnsi="Cambria Math"/>
                      <w:i/>
                      <w:sz w:val="19"/>
                      <w:szCs w:val="19"/>
                    </w:rPr>
                  </m:ctrlPr>
                </m:sSupPr>
                <m:e>
                  <m:r>
                    <w:rPr>
                      <w:rFonts w:ascii="Cambria Math" w:hAnsi="Cambria Math"/>
                      <w:sz w:val="19"/>
                      <w:szCs w:val="19"/>
                    </w:rPr>
                    <m:t>s</m:t>
                  </m:r>
                </m:e>
                <m:sup>
                  <m:r>
                    <w:rPr>
                      <w:rFonts w:ascii="Cambria Math" w:hAnsi="Cambria Math"/>
                      <w:sz w:val="19"/>
                      <w:szCs w:val="19"/>
                    </w:rPr>
                    <m:t>2</m:t>
                  </m:r>
                </m:sup>
              </m:sSup>
              <m:r>
                <w:rPr>
                  <w:rFonts w:ascii="Cambria Math" w:hAnsi="Cambria Math"/>
                  <w:sz w:val="19"/>
                  <w:szCs w:val="19"/>
                </w:rPr>
                <m:t>+</m:t>
              </m:r>
              <m:d>
                <m:dPr>
                  <m:ctrlPr>
                    <w:rPr>
                      <w:rFonts w:ascii="Cambria Math" w:hAnsi="Cambria Math"/>
                      <w:i/>
                      <w:sz w:val="19"/>
                      <w:szCs w:val="19"/>
                    </w:rPr>
                  </m:ctrlPr>
                </m:dPr>
                <m:e>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p</m:t>
                      </m:r>
                    </m:sub>
                  </m:sSub>
                  <m:r>
                    <w:rPr>
                      <w:rFonts w:ascii="Cambria Math" w:hAnsi="Cambria Math"/>
                      <w:sz w:val="19"/>
                      <w:szCs w:val="19"/>
                    </w:rPr>
                    <m:t>N+</m:t>
                  </m:r>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i</m:t>
                      </m:r>
                    </m:sub>
                  </m:sSub>
                </m:e>
              </m:d>
              <m:r>
                <w:rPr>
                  <w:rFonts w:ascii="Cambria Math" w:hAnsi="Cambria Math"/>
                  <w:sz w:val="19"/>
                  <w:szCs w:val="19"/>
                </w:rPr>
                <m:t>s+</m:t>
              </m:r>
              <m:sSub>
                <m:sSubPr>
                  <m:ctrlPr>
                    <w:rPr>
                      <w:rFonts w:ascii="Cambria Math" w:hAnsi="Cambria Math"/>
                      <w:i/>
                      <w:sz w:val="19"/>
                      <w:szCs w:val="19"/>
                    </w:rPr>
                  </m:ctrlPr>
                </m:sSubPr>
                <m:e>
                  <m:r>
                    <w:rPr>
                      <w:rFonts w:ascii="Cambria Math" w:hAnsi="Cambria Math"/>
                      <w:sz w:val="19"/>
                      <w:szCs w:val="19"/>
                    </w:rPr>
                    <m:t>K</m:t>
                  </m:r>
                </m:e>
                <m:sub>
                  <m:r>
                    <w:rPr>
                      <w:rFonts w:ascii="Cambria Math" w:hAnsi="Cambria Math"/>
                      <w:sz w:val="19"/>
                      <w:szCs w:val="19"/>
                    </w:rPr>
                    <m:t>i</m:t>
                  </m:r>
                </m:sub>
              </m:sSub>
              <m:r>
                <w:rPr>
                  <w:rFonts w:ascii="Cambria Math" w:hAnsi="Cambria Math"/>
                  <w:sz w:val="19"/>
                  <w:szCs w:val="19"/>
                </w:rPr>
                <m:t>N</m:t>
              </m:r>
            </m:den>
          </m:f>
        </m:oMath>
      </m:oMathPara>
    </w:p>
    <w:p w:rsidR="00B55457" w:rsidRDefault="00B55457" w:rsidP="00B55457"/>
    <w:p w:rsidR="000859A1" w:rsidRPr="000859A1" w:rsidRDefault="000859A1" w:rsidP="00B55457">
      <w:pPr>
        <w:rPr>
          <w:sz w:val="24"/>
          <w:szCs w:val="24"/>
        </w:rPr>
      </w:pPr>
      <w:r w:rsidRPr="000859A1">
        <w:rPr>
          <w:sz w:val="24"/>
          <w:szCs w:val="24"/>
        </w:rPr>
        <w:t>Resulting in the single fraction as below:</w:t>
      </w:r>
    </w:p>
    <w:p w:rsidR="00B55457" w:rsidRDefault="00B55457" w:rsidP="00B55457"/>
    <w:p w:rsidR="00B55457" w:rsidRPr="00503AEB" w:rsidRDefault="00B55457" w:rsidP="00B55457">
      <w:pPr>
        <w:rPr>
          <w:strike/>
        </w:rPr>
      </w:pPr>
      <m:oMathPara>
        <m:oMathParaPr>
          <m:jc m:val="center"/>
        </m:oMathParaPr>
        <m:oMath>
          <m:r>
            <w:rPr>
              <w:rFonts w:ascii="Cambria Math" w:hAnsi="Cambria Math"/>
              <w:highlight w:val="green"/>
            </w:rPr>
            <m:t>TF=</m:t>
          </m:r>
          <m:f>
            <m:fPr>
              <m:ctrlPr>
                <w:rPr>
                  <w:rFonts w:ascii="Cambria Math" w:hAnsi="Cambria Math"/>
                  <w:i/>
                  <w:highlight w:val="green"/>
                </w:rPr>
              </m:ctrlPr>
            </m:fPr>
            <m:num>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p</m:t>
                  </m:r>
                </m:sub>
              </m:sSub>
              <m:r>
                <w:rPr>
                  <w:rFonts w:ascii="Cambria Math" w:hAnsi="Cambria Math"/>
                  <w:highlight w:val="green"/>
                </w:rPr>
                <m:t>+</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d</m:t>
                  </m:r>
                </m:sub>
              </m:sSub>
              <m:r>
                <w:rPr>
                  <w:rFonts w:ascii="Cambria Math" w:hAnsi="Cambria Math"/>
                  <w:highlight w:val="green"/>
                </w:rPr>
                <m:t>N)</m:t>
              </m:r>
              <m:sSup>
                <m:sSupPr>
                  <m:ctrlPr>
                    <w:rPr>
                      <w:rFonts w:ascii="Cambria Math" w:hAnsi="Cambria Math"/>
                      <w:i/>
                      <w:highlight w:val="green"/>
                    </w:rPr>
                  </m:ctrlPr>
                </m:sSupPr>
                <m:e>
                  <m:r>
                    <w:rPr>
                      <w:rFonts w:ascii="Cambria Math" w:hAnsi="Cambria Math"/>
                      <w:highlight w:val="green"/>
                    </w:rPr>
                    <m:t>s</m:t>
                  </m:r>
                </m:e>
                <m:sup>
                  <m:r>
                    <w:rPr>
                      <w:rFonts w:ascii="Cambria Math" w:hAnsi="Cambria Math"/>
                      <w:highlight w:val="green"/>
                    </w:rPr>
                    <m:t>2</m:t>
                  </m:r>
                </m:sup>
              </m:sSup>
              <m:r>
                <w:rPr>
                  <w:rFonts w:ascii="Cambria Math" w:hAnsi="Cambria Math"/>
                  <w:highlight w:val="green"/>
                </w:rPr>
                <m:t>+</m:t>
              </m:r>
              <m:d>
                <m:dPr>
                  <m:ctrlPr>
                    <w:rPr>
                      <w:rFonts w:ascii="Cambria Math" w:hAnsi="Cambria Math"/>
                      <w:i/>
                      <w:highlight w:val="green"/>
                    </w:rPr>
                  </m:ctrlPr>
                </m:dPr>
                <m:e>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p</m:t>
                      </m:r>
                    </m:sub>
                  </m:sSub>
                  <m:r>
                    <w:rPr>
                      <w:rFonts w:ascii="Cambria Math" w:hAnsi="Cambria Math"/>
                      <w:highlight w:val="green"/>
                    </w:rPr>
                    <m:t>N+</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i</m:t>
                      </m:r>
                    </m:sub>
                  </m:sSub>
                </m:e>
              </m:d>
              <m:r>
                <w:rPr>
                  <w:rFonts w:ascii="Cambria Math" w:hAnsi="Cambria Math"/>
                  <w:highlight w:val="green"/>
                </w:rPr>
                <m:t>s+</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i</m:t>
                  </m:r>
                </m:sub>
              </m:sSub>
              <m:r>
                <w:rPr>
                  <w:rFonts w:ascii="Cambria Math" w:hAnsi="Cambria Math"/>
                  <w:highlight w:val="green"/>
                </w:rPr>
                <m:t>N</m:t>
              </m:r>
            </m:num>
            <m:den>
              <m:r>
                <w:rPr>
                  <w:rFonts w:ascii="Cambria Math" w:hAnsi="Cambria Math"/>
                </w:rPr>
                <m:t>a</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+(b+aN)</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highlight w:val="green"/>
                </w:rPr>
                <m:t>+</m:t>
              </m:r>
              <m:d>
                <m:dPr>
                  <m:ctrlPr>
                    <w:rPr>
                      <w:rFonts w:ascii="Cambria Math" w:hAnsi="Cambria Math"/>
                      <w:i/>
                      <w:highlight w:val="green"/>
                    </w:rPr>
                  </m:ctrlPr>
                </m:dPr>
                <m:e>
                  <m:r>
                    <w:rPr>
                      <w:rFonts w:ascii="Cambria Math" w:hAnsi="Cambria Math"/>
                      <w:highlight w:val="green"/>
                    </w:rPr>
                    <m:t>c+bN</m:t>
                  </m:r>
                </m:e>
              </m:d>
              <m:sSup>
                <m:sSupPr>
                  <m:ctrlPr>
                    <w:rPr>
                      <w:rFonts w:ascii="Cambria Math" w:hAnsi="Cambria Math"/>
                      <w:i/>
                      <w:highlight w:val="green"/>
                    </w:rPr>
                  </m:ctrlPr>
                </m:sSupPr>
                <m:e>
                  <m:r>
                    <w:rPr>
                      <w:rFonts w:ascii="Cambria Math" w:hAnsi="Cambria Math"/>
                      <w:highlight w:val="green"/>
                    </w:rPr>
                    <m:t>s</m:t>
                  </m:r>
                </m:e>
                <m:sup>
                  <m:r>
                    <w:rPr>
                      <w:rFonts w:ascii="Cambria Math" w:hAnsi="Cambria Math"/>
                      <w:highlight w:val="green"/>
                    </w:rPr>
                    <m:t>2</m:t>
                  </m:r>
                </m:sup>
              </m:sSup>
              <m:r>
                <w:rPr>
                  <w:rFonts w:ascii="Cambria Math" w:hAnsi="Cambria Math"/>
                  <w:highlight w:val="green"/>
                </w:rPr>
                <m:t>+cNs+</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p</m:t>
                  </m:r>
                </m:sub>
              </m:sSub>
              <m:r>
                <w:rPr>
                  <w:rFonts w:ascii="Cambria Math" w:hAnsi="Cambria Math"/>
                  <w:highlight w:val="green"/>
                </w:rPr>
                <m:t>+</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d</m:t>
                  </m:r>
                </m:sub>
              </m:sSub>
              <m:r>
                <w:rPr>
                  <w:rFonts w:ascii="Cambria Math" w:hAnsi="Cambria Math"/>
                  <w:highlight w:val="green"/>
                </w:rPr>
                <m:t>N)</m:t>
              </m:r>
              <m:sSup>
                <m:sSupPr>
                  <m:ctrlPr>
                    <w:rPr>
                      <w:rFonts w:ascii="Cambria Math" w:hAnsi="Cambria Math"/>
                      <w:i/>
                      <w:highlight w:val="green"/>
                    </w:rPr>
                  </m:ctrlPr>
                </m:sSupPr>
                <m:e>
                  <m:r>
                    <w:rPr>
                      <w:rFonts w:ascii="Cambria Math" w:hAnsi="Cambria Math"/>
                      <w:highlight w:val="green"/>
                    </w:rPr>
                    <m:t>s</m:t>
                  </m:r>
                </m:e>
                <m:sup>
                  <m:r>
                    <w:rPr>
                      <w:rFonts w:ascii="Cambria Math" w:hAnsi="Cambria Math"/>
                      <w:highlight w:val="green"/>
                    </w:rPr>
                    <m:t>2</m:t>
                  </m:r>
                </m:sup>
              </m:sSup>
              <m:r>
                <w:rPr>
                  <w:rFonts w:ascii="Cambria Math" w:hAnsi="Cambria Math"/>
                  <w:highlight w:val="green"/>
                </w:rPr>
                <m:t>+</m:t>
              </m:r>
              <m:d>
                <m:dPr>
                  <m:ctrlPr>
                    <w:rPr>
                      <w:rFonts w:ascii="Cambria Math" w:hAnsi="Cambria Math"/>
                      <w:i/>
                      <w:highlight w:val="green"/>
                    </w:rPr>
                  </m:ctrlPr>
                </m:dPr>
                <m:e>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p</m:t>
                      </m:r>
                    </m:sub>
                  </m:sSub>
                  <m:r>
                    <w:rPr>
                      <w:rFonts w:ascii="Cambria Math" w:hAnsi="Cambria Math"/>
                      <w:highlight w:val="green"/>
                    </w:rPr>
                    <m:t>N+</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i</m:t>
                      </m:r>
                    </m:sub>
                  </m:sSub>
                </m:e>
              </m:d>
              <m:r>
                <w:rPr>
                  <w:rFonts w:ascii="Cambria Math" w:hAnsi="Cambria Math"/>
                  <w:highlight w:val="green"/>
                </w:rPr>
                <m:t>s+</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i</m:t>
                  </m:r>
                </m:sub>
              </m:sSub>
              <m:r>
                <w:rPr>
                  <w:rFonts w:ascii="Cambria Math" w:hAnsi="Cambria Math"/>
                  <w:highlight w:val="green"/>
                </w:rPr>
                <m:t>N</m:t>
              </m:r>
            </m:den>
          </m:f>
        </m:oMath>
      </m:oMathPara>
    </w:p>
    <w:p w:rsidR="00B55457" w:rsidRDefault="00B55457" w:rsidP="00B55457"/>
    <w:p w:rsidR="00B55457" w:rsidRPr="00E56331" w:rsidRDefault="00B55457" w:rsidP="00B55457">
      <w:pPr>
        <w:rPr>
          <w:sz w:val="24"/>
          <w:szCs w:val="24"/>
        </w:rPr>
      </w:pPr>
      <w:r w:rsidRPr="00E56331">
        <w:rPr>
          <w:sz w:val="24"/>
          <w:szCs w:val="24"/>
        </w:rPr>
        <w:t>Collecting like terms gives:</w:t>
      </w:r>
    </w:p>
    <w:p w:rsidR="00C43571" w:rsidRPr="00E56331" w:rsidRDefault="00B55457" w:rsidP="00E56331">
      <w:pPr>
        <w:rPr>
          <w:strike/>
        </w:rPr>
        <w:sectPr w:rsidR="00C43571" w:rsidRPr="00E56331" w:rsidSect="00A54FF8">
          <w:footerReference w:type="default" r:id="rId14"/>
          <w:pgSz w:w="11906" w:h="16838" w:code="9"/>
          <w:pgMar w:top="720" w:right="720" w:bottom="720" w:left="720" w:header="709" w:footer="709" w:gutter="0"/>
          <w:cols w:space="708"/>
          <w:titlePg/>
          <w:docGrid w:linePitch="360"/>
        </w:sectPr>
      </w:pPr>
      <m:oMathPara>
        <m:oMath>
          <m:r>
            <w:rPr>
              <w:rFonts w:ascii="Cambria Math" w:hAnsi="Cambria Math"/>
              <w:highlight w:val="green"/>
            </w:rPr>
            <m:t>TF=</m:t>
          </m:r>
          <m:f>
            <m:fPr>
              <m:ctrlPr>
                <w:rPr>
                  <w:rFonts w:ascii="Cambria Math" w:hAnsi="Cambria Math"/>
                  <w:i/>
                  <w:highlight w:val="green"/>
                </w:rPr>
              </m:ctrlPr>
            </m:fPr>
            <m:num>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p</m:t>
                  </m:r>
                </m:sub>
              </m:sSub>
              <m:r>
                <w:rPr>
                  <w:rFonts w:ascii="Cambria Math" w:hAnsi="Cambria Math"/>
                  <w:highlight w:val="green"/>
                </w:rPr>
                <m:t>+</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d</m:t>
                  </m:r>
                </m:sub>
              </m:sSub>
              <m:r>
                <w:rPr>
                  <w:rFonts w:ascii="Cambria Math" w:hAnsi="Cambria Math"/>
                  <w:highlight w:val="green"/>
                </w:rPr>
                <m:t>N)</m:t>
              </m:r>
              <m:sSup>
                <m:sSupPr>
                  <m:ctrlPr>
                    <w:rPr>
                      <w:rFonts w:ascii="Cambria Math" w:hAnsi="Cambria Math"/>
                      <w:i/>
                      <w:highlight w:val="green"/>
                    </w:rPr>
                  </m:ctrlPr>
                </m:sSupPr>
                <m:e>
                  <m:r>
                    <w:rPr>
                      <w:rFonts w:ascii="Cambria Math" w:hAnsi="Cambria Math"/>
                      <w:highlight w:val="green"/>
                    </w:rPr>
                    <m:t>s</m:t>
                  </m:r>
                </m:e>
                <m:sup>
                  <m:r>
                    <w:rPr>
                      <w:rFonts w:ascii="Cambria Math" w:hAnsi="Cambria Math"/>
                      <w:highlight w:val="green"/>
                    </w:rPr>
                    <m:t>2</m:t>
                  </m:r>
                </m:sup>
              </m:sSup>
              <m:r>
                <w:rPr>
                  <w:rFonts w:ascii="Cambria Math" w:hAnsi="Cambria Math"/>
                  <w:highlight w:val="green"/>
                </w:rPr>
                <m:t>+</m:t>
              </m:r>
              <m:d>
                <m:dPr>
                  <m:ctrlPr>
                    <w:rPr>
                      <w:rFonts w:ascii="Cambria Math" w:hAnsi="Cambria Math"/>
                      <w:i/>
                      <w:highlight w:val="green"/>
                    </w:rPr>
                  </m:ctrlPr>
                </m:dPr>
                <m:e>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p</m:t>
                      </m:r>
                    </m:sub>
                  </m:sSub>
                  <m:r>
                    <w:rPr>
                      <w:rFonts w:ascii="Cambria Math" w:hAnsi="Cambria Math"/>
                      <w:highlight w:val="green"/>
                    </w:rPr>
                    <m:t>N+</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i</m:t>
                      </m:r>
                    </m:sub>
                  </m:sSub>
                </m:e>
              </m:d>
              <m:r>
                <w:rPr>
                  <w:rFonts w:ascii="Cambria Math" w:hAnsi="Cambria Math"/>
                  <w:highlight w:val="green"/>
                </w:rPr>
                <m:t>s+</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i</m:t>
                  </m:r>
                </m:sub>
              </m:sSub>
              <m:r>
                <w:rPr>
                  <w:rFonts w:ascii="Cambria Math" w:hAnsi="Cambria Math"/>
                  <w:highlight w:val="green"/>
                </w:rPr>
                <m:t>N</m:t>
              </m:r>
            </m:num>
            <m:den>
              <m:r>
                <w:rPr>
                  <w:rFonts w:ascii="Cambria Math" w:hAnsi="Cambria Math"/>
                </w:rPr>
                <m:t>a</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+(b+aN)</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highlight w:val="green"/>
                </w:rPr>
                <m:t>+</m:t>
              </m:r>
              <m:d>
                <m:dPr>
                  <m:ctrlPr>
                    <w:rPr>
                      <w:rFonts w:ascii="Cambria Math" w:hAnsi="Cambria Math"/>
                      <w:i/>
                      <w:highlight w:val="green"/>
                    </w:rPr>
                  </m:ctrlPr>
                </m:dPr>
                <m:e>
                  <m:r>
                    <w:rPr>
                      <w:rFonts w:ascii="Cambria Math" w:hAnsi="Cambria Math"/>
                      <w:highlight w:val="green"/>
                    </w:rPr>
                    <m:t>c+bN</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p</m:t>
                      </m:r>
                    </m:sub>
                  </m:sSub>
                  <m:r>
                    <w:rPr>
                      <w:rFonts w:ascii="Cambria Math" w:hAnsi="Cambria Math"/>
                      <w:highlight w:val="green"/>
                    </w:rPr>
                    <m:t>+</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d</m:t>
                      </m:r>
                    </m:sub>
                  </m:sSub>
                  <m:r>
                    <w:rPr>
                      <w:rFonts w:ascii="Cambria Math" w:hAnsi="Cambria Math"/>
                      <w:highlight w:val="green"/>
                    </w:rPr>
                    <m:t>N</m:t>
                  </m:r>
                </m:e>
              </m:d>
              <m:sSup>
                <m:sSupPr>
                  <m:ctrlPr>
                    <w:rPr>
                      <w:rFonts w:ascii="Cambria Math" w:hAnsi="Cambria Math"/>
                      <w:i/>
                      <w:highlight w:val="green"/>
                    </w:rPr>
                  </m:ctrlPr>
                </m:sSupPr>
                <m:e>
                  <m:r>
                    <w:rPr>
                      <w:rFonts w:ascii="Cambria Math" w:hAnsi="Cambria Math"/>
                      <w:highlight w:val="green"/>
                    </w:rPr>
                    <m:t>s</m:t>
                  </m:r>
                </m:e>
                <m:sup>
                  <m:r>
                    <w:rPr>
                      <w:rFonts w:ascii="Cambria Math" w:hAnsi="Cambria Math"/>
                      <w:highlight w:val="green"/>
                    </w:rPr>
                    <m:t>2</m:t>
                  </m:r>
                </m:sup>
              </m:sSup>
              <m:r>
                <w:rPr>
                  <w:rFonts w:ascii="Cambria Math" w:hAnsi="Cambria Math"/>
                  <w:highlight w:val="green"/>
                </w:rPr>
                <m:t>+</m:t>
              </m:r>
              <m:d>
                <m:dPr>
                  <m:ctrlPr>
                    <w:rPr>
                      <w:rFonts w:ascii="Cambria Math" w:hAnsi="Cambria Math"/>
                      <w:i/>
                      <w:highlight w:val="green"/>
                    </w:rPr>
                  </m:ctrlPr>
                </m:dPr>
                <m:e>
                  <m:r>
                    <w:rPr>
                      <w:rFonts w:ascii="Cambria Math" w:hAnsi="Cambria Math"/>
                      <w:highlight w:val="green"/>
                    </w:rPr>
                    <m:t>cN+</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p</m:t>
                      </m:r>
                    </m:sub>
                  </m:sSub>
                  <m:r>
                    <w:rPr>
                      <w:rFonts w:ascii="Cambria Math" w:hAnsi="Cambria Math"/>
                      <w:highlight w:val="green"/>
                    </w:rPr>
                    <m:t>N+</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i</m:t>
                      </m:r>
                    </m:sub>
                  </m:sSub>
                </m:e>
              </m:d>
              <m:r>
                <w:rPr>
                  <w:rFonts w:ascii="Cambria Math" w:hAnsi="Cambria Math"/>
                  <w:highlight w:val="green"/>
                </w:rPr>
                <m:t>s+</m:t>
              </m:r>
              <m:sSub>
                <m:sSubPr>
                  <m:ctrlPr>
                    <w:rPr>
                      <w:rFonts w:ascii="Cambria Math" w:hAnsi="Cambria Math"/>
                      <w:i/>
                      <w:highlight w:val="green"/>
                    </w:rPr>
                  </m:ctrlPr>
                </m:sSubPr>
                <m:e>
                  <m:r>
                    <w:rPr>
                      <w:rFonts w:ascii="Cambria Math" w:hAnsi="Cambria Math"/>
                      <w:highlight w:val="green"/>
                    </w:rPr>
                    <m:t>K</m:t>
                  </m:r>
                </m:e>
                <m:sub>
                  <m:r>
                    <w:rPr>
                      <w:rFonts w:ascii="Cambria Math" w:hAnsi="Cambria Math"/>
                      <w:highlight w:val="green"/>
                    </w:rPr>
                    <m:t>i</m:t>
                  </m:r>
                </m:sub>
              </m:sSub>
              <m:r>
                <w:rPr>
                  <w:rFonts w:ascii="Cambria Math" w:hAnsi="Cambria Math"/>
                  <w:highlight w:val="green"/>
                </w:rPr>
                <m:t>N</m:t>
              </m:r>
            </m:den>
          </m:f>
        </m:oMath>
      </m:oMathPara>
    </w:p>
    <w:p w:rsidR="00B55457" w:rsidRDefault="00E56331" w:rsidP="00B55457">
      <w:pPr>
        <w:rPr>
          <w:sz w:val="24"/>
          <w:szCs w:val="24"/>
        </w:rPr>
      </w:pPr>
      <w:r>
        <w:rPr>
          <w:sz w:val="24"/>
          <w:szCs w:val="24"/>
        </w:rPr>
        <w:lastRenderedPageBreak/>
        <w:t>The assigned values for the process function and acquired PID values are as below:</w:t>
      </w:r>
    </w:p>
    <w:p w:rsidR="00E56331" w:rsidRPr="00E56331" w:rsidRDefault="00E56331" w:rsidP="00B55457">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B55457" w:rsidRPr="00E56331" w:rsidTr="00062721">
        <w:tc>
          <w:tcPr>
            <w:tcW w:w="2614" w:type="dxa"/>
          </w:tcPr>
          <w:p w:rsidR="00B55457" w:rsidRPr="00E56331" w:rsidRDefault="00B55457" w:rsidP="00062721">
            <w:pPr>
              <w:rPr>
                <w:sz w:val="24"/>
                <w:szCs w:val="24"/>
              </w:rPr>
            </w:pPr>
            <w:r w:rsidRPr="00E56331">
              <w:rPr>
                <w:sz w:val="24"/>
                <w:szCs w:val="24"/>
              </w:rPr>
              <w:t xml:space="preserve">a = 2 </w:t>
            </w:r>
          </w:p>
        </w:tc>
        <w:tc>
          <w:tcPr>
            <w:tcW w:w="2614" w:type="dxa"/>
          </w:tcPr>
          <w:p w:rsidR="00B55457" w:rsidRPr="00E56331" w:rsidRDefault="00B55457" w:rsidP="00062721">
            <w:pPr>
              <w:rPr>
                <w:sz w:val="24"/>
                <w:szCs w:val="24"/>
              </w:rPr>
            </w:pPr>
            <w:r w:rsidRPr="00E56331">
              <w:rPr>
                <w:sz w:val="24"/>
                <w:szCs w:val="24"/>
              </w:rPr>
              <w:t>b = 3</w:t>
            </w:r>
          </w:p>
        </w:tc>
        <w:tc>
          <w:tcPr>
            <w:tcW w:w="2614" w:type="dxa"/>
          </w:tcPr>
          <w:p w:rsidR="00B55457" w:rsidRPr="00E56331" w:rsidRDefault="00B55457" w:rsidP="00062721">
            <w:pPr>
              <w:rPr>
                <w:sz w:val="24"/>
                <w:szCs w:val="24"/>
              </w:rPr>
            </w:pPr>
            <w:r w:rsidRPr="00E56331">
              <w:rPr>
                <w:sz w:val="24"/>
                <w:szCs w:val="24"/>
              </w:rPr>
              <w:t xml:space="preserve"> c = 2</w:t>
            </w:r>
          </w:p>
        </w:tc>
        <w:tc>
          <w:tcPr>
            <w:tcW w:w="2614" w:type="dxa"/>
          </w:tcPr>
          <w:p w:rsidR="00B55457" w:rsidRPr="00E56331" w:rsidRDefault="00B55457" w:rsidP="00062721">
            <w:pPr>
              <w:rPr>
                <w:sz w:val="24"/>
                <w:szCs w:val="24"/>
              </w:rPr>
            </w:pPr>
          </w:p>
        </w:tc>
      </w:tr>
      <w:tr w:rsidR="00B55457" w:rsidRPr="00E56331" w:rsidTr="00062721">
        <w:tc>
          <w:tcPr>
            <w:tcW w:w="2614" w:type="dxa"/>
          </w:tcPr>
          <w:p w:rsidR="00B55457" w:rsidRPr="00E56331" w:rsidRDefault="00C07673" w:rsidP="00062721">
            <w:pPr>
              <w:rPr>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p</m:t>
                  </m:r>
                </m:sub>
              </m:sSub>
              <m:r>
                <w:rPr>
                  <w:rFonts w:ascii="Cambria Math" w:hAnsi="Cambria Math"/>
                  <w:sz w:val="24"/>
                  <w:szCs w:val="24"/>
                </w:rPr>
                <m:t>=</m:t>
              </m:r>
            </m:oMath>
            <w:r w:rsidR="00B55457" w:rsidRPr="00E56331">
              <w:rPr>
                <w:sz w:val="24"/>
                <w:szCs w:val="24"/>
              </w:rPr>
              <w:t xml:space="preserve"> 32.2834</w:t>
            </w:r>
          </w:p>
        </w:tc>
        <w:tc>
          <w:tcPr>
            <w:tcW w:w="2614" w:type="dxa"/>
          </w:tcPr>
          <w:p w:rsidR="00B55457" w:rsidRPr="00E56331" w:rsidRDefault="00C07673" w:rsidP="00062721">
            <w:pPr>
              <w:rPr>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m:t>
                  </m:r>
                </m:sub>
              </m:sSub>
              <m:r>
                <w:rPr>
                  <w:rFonts w:ascii="Cambria Math" w:hAnsi="Cambria Math"/>
                  <w:sz w:val="24"/>
                  <w:szCs w:val="24"/>
                </w:rPr>
                <m:t>=</m:t>
              </m:r>
            </m:oMath>
            <w:r w:rsidR="00B55457" w:rsidRPr="00E56331">
              <w:rPr>
                <w:sz w:val="24"/>
                <w:szCs w:val="24"/>
              </w:rPr>
              <w:t xml:space="preserve"> 17.9740</w:t>
            </w:r>
          </w:p>
        </w:tc>
        <w:tc>
          <w:tcPr>
            <w:tcW w:w="2614" w:type="dxa"/>
          </w:tcPr>
          <w:p w:rsidR="00B55457" w:rsidRPr="00E56331" w:rsidRDefault="00C07673" w:rsidP="00062721">
            <w:pPr>
              <w:rPr>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m:t>
              </m:r>
            </m:oMath>
            <w:r w:rsidR="00B55457" w:rsidRPr="00E56331">
              <w:rPr>
                <w:sz w:val="24"/>
                <w:szCs w:val="24"/>
              </w:rPr>
              <w:t xml:space="preserve"> 14.1012</w:t>
            </w:r>
          </w:p>
        </w:tc>
        <w:tc>
          <w:tcPr>
            <w:tcW w:w="2614" w:type="dxa"/>
          </w:tcPr>
          <w:p w:rsidR="00B55457" w:rsidRPr="00E56331" w:rsidRDefault="00B55457" w:rsidP="00062721">
            <w:pPr>
              <w:rPr>
                <w:sz w:val="24"/>
                <w:szCs w:val="24"/>
              </w:rPr>
            </w:pPr>
            <m:oMath>
              <m:r>
                <w:rPr>
                  <w:rFonts w:ascii="Cambria Math" w:hAnsi="Cambria Math"/>
                  <w:sz w:val="24"/>
                  <w:szCs w:val="24"/>
                </w:rPr>
                <m:t>N=</m:t>
              </m:r>
            </m:oMath>
            <w:r w:rsidRPr="00E56331">
              <w:rPr>
                <w:sz w:val="24"/>
                <w:szCs w:val="24"/>
              </w:rPr>
              <w:t xml:space="preserve"> 826.4959</w:t>
            </w:r>
          </w:p>
        </w:tc>
      </w:tr>
    </w:tbl>
    <w:p w:rsidR="00B55457" w:rsidRDefault="00B55457" w:rsidP="00B55457"/>
    <w:p w:rsidR="00B55457" w:rsidRPr="00E56331" w:rsidRDefault="00B55457" w:rsidP="00B55457">
      <w:pPr>
        <w:rPr>
          <w:sz w:val="24"/>
          <w:szCs w:val="24"/>
        </w:rPr>
      </w:pPr>
      <w:r w:rsidRPr="00E56331">
        <w:rPr>
          <w:sz w:val="24"/>
          <w:szCs w:val="24"/>
        </w:rPr>
        <w:t>Substitution of the values above gives:</w:t>
      </w:r>
    </w:p>
    <w:p w:rsidR="00B55457" w:rsidRDefault="00B55457" w:rsidP="00B55457"/>
    <w:p w:rsidR="00B55457" w:rsidRPr="00E56331" w:rsidRDefault="00B55457" w:rsidP="00B55457">
      <w:pPr>
        <w:rPr>
          <w:sz w:val="18"/>
          <w:szCs w:val="18"/>
        </w:rPr>
      </w:pPr>
    </w:p>
    <w:p w:rsidR="00B55457" w:rsidRPr="00E56331" w:rsidRDefault="00B55457" w:rsidP="00B55457">
      <w:pPr>
        <w:rPr>
          <w:strike/>
          <w:sz w:val="18"/>
          <w:szCs w:val="18"/>
        </w:rPr>
      </w:pPr>
      <m:oMathPara>
        <m:oMath>
          <m:r>
            <w:rPr>
              <w:rFonts w:ascii="Cambria Math" w:hAnsi="Cambria Math"/>
              <w:sz w:val="18"/>
              <w:szCs w:val="18"/>
              <w:highlight w:val="green"/>
            </w:rPr>
            <m:t>TF=</m:t>
          </m:r>
          <m:f>
            <m:fPr>
              <m:ctrlPr>
                <w:rPr>
                  <w:rFonts w:ascii="Cambria Math" w:hAnsi="Cambria Math"/>
                  <w:i/>
                  <w:sz w:val="18"/>
                  <w:szCs w:val="18"/>
                  <w:highlight w:val="green"/>
                </w:rPr>
              </m:ctrlPr>
            </m:fPr>
            <m:num>
              <m:d>
                <m:dPr>
                  <m:ctrlPr>
                    <w:rPr>
                      <w:rFonts w:ascii="Cambria Math" w:hAnsi="Cambria Math"/>
                      <w:i/>
                      <w:sz w:val="18"/>
                      <w:szCs w:val="18"/>
                    </w:rPr>
                  </m:ctrlPr>
                </m:dPr>
                <m:e>
                  <m:r>
                    <m:rPr>
                      <m:sty m:val="p"/>
                    </m:rPr>
                    <w:rPr>
                      <w:rFonts w:ascii="Cambria Math" w:hAnsi="Cambria Math"/>
                      <w:sz w:val="18"/>
                      <w:szCs w:val="18"/>
                    </w:rPr>
                    <m:t>32.2834</m:t>
                  </m:r>
                  <m:r>
                    <w:rPr>
                      <w:rFonts w:ascii="Cambria Math" w:hAnsi="Cambria Math"/>
                      <w:sz w:val="18"/>
                      <w:szCs w:val="18"/>
                      <w:highlight w:val="green"/>
                    </w:rPr>
                    <m:t>+</m:t>
                  </m:r>
                  <m:d>
                    <m:dPr>
                      <m:ctrlPr>
                        <w:rPr>
                          <w:rFonts w:ascii="Cambria Math" w:hAnsi="Cambria Math"/>
                          <w:i/>
                          <w:sz w:val="18"/>
                          <w:szCs w:val="18"/>
                        </w:rPr>
                      </m:ctrlPr>
                    </m:dPr>
                    <m:e>
                      <m:r>
                        <m:rPr>
                          <m:sty m:val="p"/>
                        </m:rPr>
                        <w:rPr>
                          <w:rFonts w:ascii="Cambria Math" w:hAnsi="Cambria Math"/>
                          <w:sz w:val="18"/>
                          <w:szCs w:val="18"/>
                        </w:rPr>
                        <m:t>14.1012</m:t>
                      </m:r>
                      <m:r>
                        <m:rPr>
                          <m:sty m:val="p"/>
                        </m:rPr>
                        <w:rPr>
                          <w:rFonts w:ascii="Cambria Math"/>
                          <w:sz w:val="18"/>
                          <w:szCs w:val="18"/>
                        </w:rPr>
                        <m:t xml:space="preserve"> </m:t>
                      </m:r>
                      <m:r>
                        <m:rPr>
                          <m:sty m:val="p"/>
                        </m:rPr>
                        <w:rPr>
                          <w:rFonts w:ascii="Cambria Math" w:hAnsi="Cambria Math"/>
                          <w:sz w:val="18"/>
                          <w:szCs w:val="18"/>
                        </w:rPr>
                        <m:t>×826.4959</m:t>
                      </m:r>
                    </m:e>
                  </m:d>
                </m:e>
              </m:d>
              <m:sSup>
                <m:sSupPr>
                  <m:ctrlPr>
                    <w:rPr>
                      <w:rFonts w:ascii="Cambria Math" w:hAnsi="Cambria Math"/>
                      <w:i/>
                      <w:sz w:val="18"/>
                      <w:szCs w:val="18"/>
                      <w:highlight w:val="green"/>
                    </w:rPr>
                  </m:ctrlPr>
                </m:sSupPr>
                <m:e>
                  <m:r>
                    <w:rPr>
                      <w:rFonts w:ascii="Cambria Math" w:hAnsi="Cambria Math"/>
                      <w:sz w:val="18"/>
                      <w:szCs w:val="18"/>
                      <w:highlight w:val="green"/>
                    </w:rPr>
                    <m:t>s</m:t>
                  </m:r>
                </m:e>
                <m:sup>
                  <m:r>
                    <w:rPr>
                      <w:rFonts w:ascii="Cambria Math" w:hAnsi="Cambria Math"/>
                      <w:sz w:val="18"/>
                      <w:szCs w:val="18"/>
                      <w:highlight w:val="green"/>
                    </w:rPr>
                    <m:t>2</m:t>
                  </m:r>
                </m:sup>
              </m:sSup>
              <m:r>
                <w:rPr>
                  <w:rFonts w:ascii="Cambria Math" w:hAnsi="Cambria Math"/>
                  <w:sz w:val="18"/>
                  <w:szCs w:val="18"/>
                  <w:highlight w:val="green"/>
                </w:rPr>
                <m:t xml:space="preserve">+  </m:t>
              </m:r>
              <m:d>
                <m:dPr>
                  <m:ctrlPr>
                    <w:rPr>
                      <w:rFonts w:ascii="Cambria Math" w:hAnsi="Cambria Math"/>
                      <w:i/>
                      <w:sz w:val="18"/>
                      <w:szCs w:val="18"/>
                    </w:rPr>
                  </m:ctrlPr>
                </m:dPr>
                <m:e>
                  <m:d>
                    <m:dPr>
                      <m:ctrlPr>
                        <w:rPr>
                          <w:rFonts w:ascii="Cambria Math" w:hAnsi="Cambria Math"/>
                          <w:i/>
                          <w:sz w:val="18"/>
                          <w:szCs w:val="18"/>
                        </w:rPr>
                      </m:ctrlPr>
                    </m:dPr>
                    <m:e>
                      <m:r>
                        <m:rPr>
                          <m:sty m:val="p"/>
                        </m:rPr>
                        <w:rPr>
                          <w:rFonts w:ascii="Cambria Math" w:hAnsi="Cambria Math"/>
                          <w:sz w:val="18"/>
                          <w:szCs w:val="18"/>
                        </w:rPr>
                        <m:t>32.2834</m:t>
                      </m:r>
                      <m:r>
                        <m:rPr>
                          <m:sty m:val="p"/>
                        </m:rPr>
                        <w:rPr>
                          <w:rFonts w:ascii="Cambria Math"/>
                          <w:sz w:val="18"/>
                          <w:szCs w:val="18"/>
                        </w:rPr>
                        <m:t xml:space="preserve"> </m:t>
                      </m:r>
                      <m:r>
                        <m:rPr>
                          <m:sty m:val="p"/>
                        </m:rPr>
                        <w:rPr>
                          <w:rFonts w:ascii="Cambria Math" w:hAnsi="Cambria Math"/>
                          <w:sz w:val="18"/>
                          <w:szCs w:val="18"/>
                        </w:rPr>
                        <m:t>×</m:t>
                      </m:r>
                      <m:r>
                        <m:rPr>
                          <m:sty m:val="p"/>
                        </m:rPr>
                        <w:rPr>
                          <w:rFonts w:ascii="Cambria Math"/>
                          <w:sz w:val="18"/>
                          <w:szCs w:val="18"/>
                        </w:rPr>
                        <m:t xml:space="preserve">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+17.9740</m:t>
                  </m:r>
                </m:e>
              </m:d>
              <m:r>
                <w:rPr>
                  <w:rFonts w:ascii="Cambria Math" w:hAnsi="Cambria Math"/>
                  <w:sz w:val="18"/>
                  <w:szCs w:val="18"/>
                  <w:highlight w:val="green"/>
                </w:rPr>
                <m:t>s+</m:t>
              </m:r>
              <m:d>
                <m:dPr>
                  <m:ctrlPr>
                    <w:rPr>
                      <w:rFonts w:ascii="Cambria Math" w:hAnsi="Cambria Math"/>
                      <w:i/>
                      <w:sz w:val="18"/>
                      <w:szCs w:val="18"/>
                    </w:rPr>
                  </m:ctrlPr>
                </m:dPr>
                <m:e>
                  <m:r>
                    <m:rPr>
                      <m:sty m:val="p"/>
                    </m:rPr>
                    <w:rPr>
                      <w:rFonts w:ascii="Cambria Math" w:hAnsi="Cambria Math"/>
                      <w:sz w:val="18"/>
                      <w:szCs w:val="18"/>
                    </w:rPr>
                    <m:t>17.9740</m:t>
                  </m:r>
                  <m:r>
                    <m:rPr>
                      <m:sty m:val="p"/>
                    </m:rPr>
                    <w:rPr>
                      <w:rFonts w:ascii="Cambria Math"/>
                      <w:sz w:val="18"/>
                      <w:szCs w:val="18"/>
                    </w:rPr>
                    <m:t xml:space="preserve">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 xml:space="preserve"> </m:t>
              </m:r>
            </m:num>
            <m:den>
              <m:r>
                <w:rPr>
                  <w:rFonts w:ascii="Cambria Math" w:hAnsi="Cambria Math"/>
                  <w:sz w:val="18"/>
                  <w:szCs w:val="18"/>
                  <w:highlight w:val="green"/>
                </w:rPr>
                <m:t>2</m:t>
              </m:r>
              <m:sSup>
                <m:sSupPr>
                  <m:ctrlPr>
                    <w:rPr>
                      <w:rFonts w:ascii="Cambria Math" w:hAnsi="Cambria Math"/>
                      <w:i/>
                      <w:sz w:val="18"/>
                      <w:szCs w:val="18"/>
                    </w:rPr>
                  </m:ctrlPr>
                </m:sSupPr>
                <m:e>
                  <m:r>
                    <w:rPr>
                      <w:rFonts w:ascii="Cambria Math" w:hAnsi="Cambria Math"/>
                      <w:sz w:val="18"/>
                      <w:szCs w:val="18"/>
                      <w:highlight w:val="green"/>
                    </w:rPr>
                    <m:t>s</m:t>
                  </m:r>
                  <m:ctrlPr>
                    <w:rPr>
                      <w:rFonts w:ascii="Cambria Math" w:hAnsi="Cambria Math"/>
                      <w:i/>
                      <w:sz w:val="18"/>
                      <w:szCs w:val="18"/>
                      <w:highlight w:val="green"/>
                    </w:rPr>
                  </m:ctrlPr>
                </m:e>
                <m:sup>
                  <m:r>
                    <w:rPr>
                      <w:rFonts w:ascii="Cambria Math" w:hAnsi="Cambria Math"/>
                      <w:sz w:val="18"/>
                      <w:szCs w:val="18"/>
                      <w:highlight w:val="green"/>
                    </w:rPr>
                    <m:t>4</m:t>
                  </m:r>
                </m:sup>
              </m:sSup>
              <m:r>
                <w:rPr>
                  <w:rFonts w:ascii="Cambria Math" w:hAnsi="Cambria Math"/>
                  <w:sz w:val="18"/>
                  <w:szCs w:val="18"/>
                  <w:highlight w:val="green"/>
                </w:rPr>
                <m:t>+</m:t>
              </m:r>
              <m:d>
                <m:dPr>
                  <m:ctrlPr>
                    <w:rPr>
                      <w:rFonts w:ascii="Cambria Math" w:hAnsi="Cambria Math"/>
                      <w:i/>
                      <w:sz w:val="18"/>
                      <w:szCs w:val="18"/>
                      <w:highlight w:val="green"/>
                    </w:rPr>
                  </m:ctrlPr>
                </m:dPr>
                <m:e>
                  <m:r>
                    <w:rPr>
                      <w:rFonts w:ascii="Cambria Math" w:hAnsi="Cambria Math"/>
                      <w:sz w:val="18"/>
                      <w:szCs w:val="18"/>
                      <w:highlight w:val="green"/>
                    </w:rPr>
                    <m:t>3+(2 ×</m:t>
                  </m:r>
                  <m:r>
                    <w:rPr>
                      <w:rFonts w:ascii="Cambria Math" w:hAnsi="Cambria Math"/>
                      <w:sz w:val="18"/>
                      <w:szCs w:val="18"/>
                    </w:rPr>
                    <m:t xml:space="preserve"> </m:t>
                  </m:r>
                  <m:r>
                    <m:rPr>
                      <m:sty m:val="p"/>
                    </m:rPr>
                    <w:rPr>
                      <w:rFonts w:ascii="Cambria Math" w:hAnsi="Cambria Math"/>
                      <w:sz w:val="18"/>
                      <w:szCs w:val="18"/>
                    </w:rPr>
                    <m:t>826.4959)</m:t>
                  </m:r>
                  <m:r>
                    <m:rPr>
                      <m:sty m:val="p"/>
                    </m:rPr>
                    <w:rPr>
                      <w:rFonts w:ascii="Cambria Math"/>
                      <w:sz w:val="18"/>
                      <w:szCs w:val="18"/>
                    </w:rPr>
                    <m:t xml:space="preserve"> </m:t>
                  </m:r>
                </m:e>
              </m:d>
              <m:sSup>
                <m:sSupPr>
                  <m:ctrlPr>
                    <w:rPr>
                      <w:rFonts w:ascii="Cambria Math" w:hAnsi="Cambria Math"/>
                      <w:i/>
                      <w:sz w:val="18"/>
                      <w:szCs w:val="18"/>
                      <w:highlight w:val="green"/>
                    </w:rPr>
                  </m:ctrlPr>
                </m:sSupPr>
                <m:e>
                  <m:r>
                    <w:rPr>
                      <w:rFonts w:ascii="Cambria Math" w:hAnsi="Cambria Math"/>
                      <w:sz w:val="18"/>
                      <w:szCs w:val="18"/>
                      <w:highlight w:val="green"/>
                    </w:rPr>
                    <m:t>s</m:t>
                  </m:r>
                </m:e>
                <m:sup>
                  <m:r>
                    <w:rPr>
                      <w:rFonts w:ascii="Cambria Math" w:hAnsi="Cambria Math"/>
                      <w:sz w:val="18"/>
                      <w:szCs w:val="18"/>
                      <w:highlight w:val="green"/>
                    </w:rPr>
                    <m:t>3</m:t>
                  </m:r>
                </m:sup>
              </m:sSup>
              <m:r>
                <w:rPr>
                  <w:rFonts w:ascii="Cambria Math" w:hAnsi="Cambria Math"/>
                  <w:sz w:val="18"/>
                  <w:szCs w:val="18"/>
                  <w:highlight w:val="green"/>
                </w:rPr>
                <m:t>+</m:t>
              </m:r>
              <m:d>
                <m:dPr>
                  <m:ctrlPr>
                    <w:rPr>
                      <w:rFonts w:ascii="Cambria Math" w:hAnsi="Cambria Math"/>
                      <w:i/>
                      <w:sz w:val="18"/>
                      <w:szCs w:val="18"/>
                      <w:highlight w:val="green"/>
                    </w:rPr>
                  </m:ctrlPr>
                </m:dPr>
                <m:e>
                  <m:r>
                    <w:rPr>
                      <w:rFonts w:ascii="Cambria Math" w:hAnsi="Cambria Math"/>
                      <w:sz w:val="18"/>
                      <w:szCs w:val="18"/>
                      <w:highlight w:val="green"/>
                    </w:rPr>
                    <m:t>2+</m:t>
                  </m:r>
                  <m:d>
                    <m:dPr>
                      <m:ctrlPr>
                        <w:rPr>
                          <w:rFonts w:ascii="Cambria Math" w:hAnsi="Cambria Math"/>
                          <w:i/>
                          <w:sz w:val="18"/>
                          <w:szCs w:val="18"/>
                        </w:rPr>
                      </m:ctrlPr>
                    </m:dPr>
                    <m:e>
                      <m:r>
                        <w:rPr>
                          <w:rFonts w:ascii="Cambria Math" w:hAnsi="Cambria Math"/>
                          <w:sz w:val="18"/>
                          <w:szCs w:val="18"/>
                          <w:highlight w:val="green"/>
                        </w:rPr>
                        <m:t>3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 xml:space="preserve"> </m:t>
                  </m:r>
                </m:e>
              </m:d>
              <m:sSup>
                <m:sSupPr>
                  <m:ctrlPr>
                    <w:rPr>
                      <w:rFonts w:ascii="Cambria Math" w:hAnsi="Cambria Math"/>
                      <w:i/>
                      <w:sz w:val="18"/>
                      <w:szCs w:val="18"/>
                      <w:highlight w:val="green"/>
                    </w:rPr>
                  </m:ctrlPr>
                </m:sSupPr>
                <m:e>
                  <m:r>
                    <w:rPr>
                      <w:rFonts w:ascii="Cambria Math" w:hAnsi="Cambria Math"/>
                      <w:sz w:val="18"/>
                      <w:szCs w:val="18"/>
                      <w:highlight w:val="green"/>
                    </w:rPr>
                    <m:t>s</m:t>
                  </m:r>
                </m:e>
                <m:sup>
                  <m:r>
                    <w:rPr>
                      <w:rFonts w:ascii="Cambria Math" w:hAnsi="Cambria Math"/>
                      <w:sz w:val="18"/>
                      <w:szCs w:val="18"/>
                      <w:highlight w:val="green"/>
                    </w:rPr>
                    <m:t>2</m:t>
                  </m:r>
                </m:sup>
              </m:sSup>
              <m:r>
                <w:rPr>
                  <w:rFonts w:ascii="Cambria Math" w:hAnsi="Cambria Math"/>
                  <w:sz w:val="18"/>
                  <w:szCs w:val="18"/>
                  <w:highlight w:val="green"/>
                </w:rPr>
                <m:t>+</m:t>
              </m:r>
              <m:d>
                <m:dPr>
                  <m:ctrlPr>
                    <w:rPr>
                      <w:rFonts w:ascii="Cambria Math" w:hAnsi="Cambria Math"/>
                      <w:i/>
                      <w:sz w:val="18"/>
                      <w:szCs w:val="18"/>
                    </w:rPr>
                  </m:ctrlPr>
                </m:dPr>
                <m:e>
                  <m:r>
                    <w:rPr>
                      <w:rFonts w:ascii="Cambria Math" w:hAnsi="Cambria Math"/>
                      <w:sz w:val="18"/>
                      <w:szCs w:val="18"/>
                      <w:highlight w:val="green"/>
                    </w:rPr>
                    <m:t xml:space="preserve">2 ×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s+(</m:t>
              </m:r>
              <m:r>
                <m:rPr>
                  <m:sty m:val="p"/>
                </m:rPr>
                <w:rPr>
                  <w:rFonts w:ascii="Cambria Math" w:hAnsi="Cambria Math"/>
                  <w:sz w:val="18"/>
                  <w:szCs w:val="18"/>
                </w:rPr>
                <m:t>32.2834</m:t>
              </m:r>
              <m:r>
                <w:rPr>
                  <w:rFonts w:ascii="Cambria Math" w:hAnsi="Cambria Math"/>
                  <w:sz w:val="18"/>
                  <w:szCs w:val="18"/>
                  <w:highlight w:val="green"/>
                </w:rPr>
                <m:t>+</m:t>
              </m:r>
              <m:r>
                <w:rPr>
                  <w:rFonts w:ascii="Cambria Math" w:hAnsi="Cambria Math"/>
                  <w:sz w:val="18"/>
                  <w:szCs w:val="18"/>
                </w:rPr>
                <m:t xml:space="preserve">   </m:t>
              </m:r>
              <m:d>
                <m:dPr>
                  <m:ctrlPr>
                    <w:rPr>
                      <w:rFonts w:ascii="Cambria Math" w:hAnsi="Cambria Math"/>
                      <w:i/>
                      <w:sz w:val="18"/>
                      <w:szCs w:val="18"/>
                    </w:rPr>
                  </m:ctrlPr>
                </m:dPr>
                <m:e>
                  <m:r>
                    <w:rPr>
                      <w:rFonts w:ascii="Cambria Math" w:hAnsi="Cambria Math"/>
                      <w:sz w:val="18"/>
                      <w:szCs w:val="18"/>
                      <w:highlight w:val="green"/>
                    </w:rPr>
                    <m:t>14.1012 ×</m:t>
                  </m:r>
                  <m:r>
                    <w:rPr>
                      <w:rFonts w:ascii="Cambria Math" w:hAnsi="Cambria Math"/>
                      <w:sz w:val="18"/>
                      <w:szCs w:val="18"/>
                    </w:rPr>
                    <m:t xml:space="preserve"> </m:t>
                  </m:r>
                  <m:r>
                    <m:rPr>
                      <m:sty m:val="p"/>
                    </m:rPr>
                    <w:rPr>
                      <w:rFonts w:ascii="Cambria Math" w:hAnsi="Cambria Math"/>
                      <w:sz w:val="18"/>
                      <w:szCs w:val="18"/>
                    </w:rPr>
                    <m:t>32.2834)</m:t>
                  </m:r>
                </m:e>
              </m:d>
              <m:sSup>
                <m:sSupPr>
                  <m:ctrlPr>
                    <w:rPr>
                      <w:rFonts w:ascii="Cambria Math" w:hAnsi="Cambria Math"/>
                      <w:i/>
                      <w:sz w:val="18"/>
                      <w:szCs w:val="18"/>
                      <w:highlight w:val="green"/>
                    </w:rPr>
                  </m:ctrlPr>
                </m:sSupPr>
                <m:e>
                  <m:r>
                    <w:rPr>
                      <w:rFonts w:ascii="Cambria Math" w:hAnsi="Cambria Math"/>
                      <w:sz w:val="18"/>
                      <w:szCs w:val="18"/>
                      <w:highlight w:val="green"/>
                    </w:rPr>
                    <m:t>s</m:t>
                  </m:r>
                </m:e>
                <m:sup>
                  <m:r>
                    <w:rPr>
                      <w:rFonts w:ascii="Cambria Math" w:hAnsi="Cambria Math"/>
                      <w:sz w:val="18"/>
                      <w:szCs w:val="18"/>
                      <w:highlight w:val="green"/>
                    </w:rPr>
                    <m:t>2</m:t>
                  </m:r>
                </m:sup>
              </m:sSup>
              <m:r>
                <w:rPr>
                  <w:rFonts w:ascii="Cambria Math" w:hAnsi="Cambria Math"/>
                  <w:sz w:val="18"/>
                  <w:szCs w:val="18"/>
                  <w:highlight w:val="green"/>
                </w:rPr>
                <m:t>+</m:t>
              </m:r>
              <m:d>
                <m:dPr>
                  <m:ctrlPr>
                    <w:rPr>
                      <w:rFonts w:ascii="Cambria Math" w:hAnsi="Cambria Math"/>
                      <w:i/>
                      <w:sz w:val="18"/>
                      <w:szCs w:val="18"/>
                    </w:rPr>
                  </m:ctrlPr>
                </m:dPr>
                <m:e>
                  <m:d>
                    <m:dPr>
                      <m:ctrlPr>
                        <w:rPr>
                          <w:rFonts w:ascii="Cambria Math" w:hAnsi="Cambria Math"/>
                          <w:i/>
                          <w:sz w:val="18"/>
                          <w:szCs w:val="18"/>
                        </w:rPr>
                      </m:ctrlPr>
                    </m:dPr>
                    <m:e>
                      <m:r>
                        <m:rPr>
                          <m:sty m:val="p"/>
                        </m:rPr>
                        <w:rPr>
                          <w:rFonts w:ascii="Cambria Math" w:hAnsi="Cambria Math"/>
                          <w:sz w:val="18"/>
                          <w:szCs w:val="18"/>
                        </w:rPr>
                        <m:t>32.2834</m:t>
                      </m:r>
                      <m:r>
                        <m:rPr>
                          <m:sty m:val="p"/>
                        </m:rPr>
                        <w:rPr>
                          <w:rFonts w:ascii="Cambria Math"/>
                          <w:sz w:val="18"/>
                          <w:szCs w:val="18"/>
                        </w:rPr>
                        <m:t xml:space="preserve"> </m:t>
                      </m:r>
                      <m:r>
                        <m:rPr>
                          <m:sty m:val="p"/>
                        </m:rPr>
                        <w:rPr>
                          <w:rFonts w:ascii="Cambria Math" w:hAnsi="Cambria Math"/>
                          <w:sz w:val="18"/>
                          <w:szCs w:val="18"/>
                        </w:rPr>
                        <m:t>×</m:t>
                      </m:r>
                      <m:r>
                        <m:rPr>
                          <m:sty m:val="p"/>
                        </m:rPr>
                        <w:rPr>
                          <w:rFonts w:ascii="Cambria Math"/>
                          <w:sz w:val="18"/>
                          <w:szCs w:val="18"/>
                        </w:rPr>
                        <m:t xml:space="preserve">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+17.9740</m:t>
                  </m:r>
                </m:e>
              </m:d>
              <m:r>
                <w:rPr>
                  <w:rFonts w:ascii="Cambria Math" w:hAnsi="Cambria Math"/>
                  <w:sz w:val="18"/>
                  <w:szCs w:val="18"/>
                  <w:highlight w:val="green"/>
                </w:rPr>
                <m:t>s+</m:t>
              </m:r>
              <m:d>
                <m:dPr>
                  <m:ctrlPr>
                    <w:rPr>
                      <w:rFonts w:ascii="Cambria Math" w:hAnsi="Cambria Math"/>
                      <w:i/>
                      <w:sz w:val="18"/>
                      <w:szCs w:val="18"/>
                    </w:rPr>
                  </m:ctrlPr>
                </m:dPr>
                <m:e>
                  <m:r>
                    <m:rPr>
                      <m:sty m:val="p"/>
                    </m:rPr>
                    <w:rPr>
                      <w:rFonts w:ascii="Cambria Math" w:hAnsi="Cambria Math"/>
                      <w:sz w:val="18"/>
                      <w:szCs w:val="18"/>
                    </w:rPr>
                    <m:t>17.9740</m:t>
                  </m:r>
                  <m:r>
                    <m:rPr>
                      <m:sty m:val="p"/>
                    </m:rPr>
                    <w:rPr>
                      <w:rFonts w:ascii="Cambria Math"/>
                      <w:sz w:val="18"/>
                      <w:szCs w:val="18"/>
                    </w:rPr>
                    <m:t xml:space="preserve">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 xml:space="preserve"> </m:t>
              </m:r>
            </m:den>
          </m:f>
        </m:oMath>
      </m:oMathPara>
    </w:p>
    <w:p w:rsidR="00B55457" w:rsidRDefault="00B55457" w:rsidP="00B55457"/>
    <w:p w:rsidR="00B55457" w:rsidRPr="00E56331" w:rsidRDefault="00E56331" w:rsidP="00B55457">
      <w:pPr>
        <w:rPr>
          <w:sz w:val="24"/>
          <w:szCs w:val="24"/>
        </w:rPr>
      </w:pPr>
      <w:r w:rsidRPr="00E56331">
        <w:rPr>
          <w:sz w:val="24"/>
          <w:szCs w:val="24"/>
        </w:rPr>
        <w:t>Collecting like terms gives:</w:t>
      </w:r>
    </w:p>
    <w:p w:rsidR="00B55457" w:rsidRDefault="00B55457" w:rsidP="00B55457"/>
    <w:p w:rsidR="00B55457" w:rsidRPr="00503AEB" w:rsidRDefault="00E56331" w:rsidP="00B55457">
      <w:pPr>
        <w:rPr>
          <w:strike/>
          <w:sz w:val="18"/>
          <w:szCs w:val="18"/>
        </w:rPr>
      </w:pPr>
      <m:oMathPara>
        <m:oMathParaPr>
          <m:jc m:val="left"/>
        </m:oMathParaPr>
        <m:oMath>
          <m:r>
            <w:rPr>
              <w:rFonts w:ascii="Cambria Math" w:hAnsi="Cambria Math"/>
              <w:sz w:val="18"/>
              <w:szCs w:val="18"/>
              <w:highlight w:val="green"/>
            </w:rPr>
            <m:t>TF=</m:t>
          </m:r>
          <m:f>
            <m:fPr>
              <m:ctrlPr>
                <w:rPr>
                  <w:rFonts w:ascii="Cambria Math" w:hAnsi="Cambria Math"/>
                  <w:i/>
                  <w:sz w:val="18"/>
                  <w:szCs w:val="18"/>
                  <w:highlight w:val="green"/>
                </w:rPr>
              </m:ctrlPr>
            </m:fPr>
            <m:num>
              <m:d>
                <m:dPr>
                  <m:ctrlPr>
                    <w:rPr>
                      <w:rFonts w:ascii="Cambria Math" w:hAnsi="Cambria Math"/>
                      <w:i/>
                      <w:sz w:val="18"/>
                      <w:szCs w:val="18"/>
                    </w:rPr>
                  </m:ctrlPr>
                </m:dPr>
                <m:e>
                  <m:r>
                    <m:rPr>
                      <m:sty m:val="p"/>
                    </m:rPr>
                    <w:rPr>
                      <w:rFonts w:ascii="Cambria Math" w:hAnsi="Cambria Math"/>
                      <w:sz w:val="18"/>
                      <w:szCs w:val="18"/>
                    </w:rPr>
                    <m:t>11686.86738508</m:t>
                  </m:r>
                </m:e>
              </m:d>
              <m:sSup>
                <m:sSupPr>
                  <m:ctrlPr>
                    <w:rPr>
                      <w:rFonts w:ascii="Cambria Math" w:hAnsi="Cambria Math"/>
                      <w:i/>
                      <w:sz w:val="18"/>
                      <w:szCs w:val="18"/>
                      <w:highlight w:val="green"/>
                    </w:rPr>
                  </m:ctrlPr>
                </m:sSupPr>
                <m:e>
                  <m:r>
                    <w:rPr>
                      <w:rFonts w:ascii="Cambria Math" w:hAnsi="Cambria Math"/>
                      <w:sz w:val="18"/>
                      <w:szCs w:val="18"/>
                      <w:highlight w:val="green"/>
                    </w:rPr>
                    <m:t>s</m:t>
                  </m:r>
                </m:e>
                <m:sup>
                  <m:r>
                    <w:rPr>
                      <w:rFonts w:ascii="Cambria Math" w:hAnsi="Cambria Math"/>
                      <w:sz w:val="18"/>
                      <w:szCs w:val="18"/>
                      <w:highlight w:val="green"/>
                    </w:rPr>
                    <m:t>2</m:t>
                  </m:r>
                </m:sup>
              </m:sSup>
              <m:r>
                <w:rPr>
                  <w:rFonts w:ascii="Cambria Math" w:hAnsi="Cambria Math"/>
                  <w:sz w:val="18"/>
                  <w:szCs w:val="18"/>
                  <w:highlight w:val="green"/>
                </w:rPr>
                <m:t xml:space="preserve">+  </m:t>
              </m:r>
              <m:r>
                <w:rPr>
                  <w:rFonts w:ascii="Cambria Math" w:hAnsi="Cambria Math"/>
                  <w:sz w:val="18"/>
                  <w:szCs w:val="18"/>
                </w:rPr>
                <m:t>(26700.07173806)</m:t>
              </m:r>
              <m:r>
                <w:rPr>
                  <w:rFonts w:ascii="Cambria Math" w:hAnsi="Cambria Math"/>
                  <w:sz w:val="18"/>
                  <w:szCs w:val="18"/>
                  <w:highlight w:val="green"/>
                </w:rPr>
                <m:t>s+</m:t>
              </m:r>
              <m:d>
                <m:dPr>
                  <m:ctrlPr>
                    <w:rPr>
                      <w:rFonts w:ascii="Cambria Math" w:hAnsi="Cambria Math"/>
                      <w:i/>
                      <w:sz w:val="18"/>
                      <w:szCs w:val="18"/>
                    </w:rPr>
                  </m:ctrlPr>
                </m:dPr>
                <m:e>
                  <m:r>
                    <m:rPr>
                      <m:sty m:val="p"/>
                    </m:rPr>
                    <w:rPr>
                      <w:rFonts w:ascii="Cambria Math" w:hAnsi="Cambria Math"/>
                      <w:sz w:val="18"/>
                      <w:szCs w:val="18"/>
                    </w:rPr>
                    <m:t>14855.4373066</m:t>
                  </m:r>
                  <m:ctrlPr>
                    <w:rPr>
                      <w:rFonts w:ascii="Cambria Math" w:hAnsi="Cambria Math"/>
                      <w:sz w:val="18"/>
                      <w:szCs w:val="18"/>
                    </w:rPr>
                  </m:ctrlPr>
                </m:e>
              </m:d>
              <m:r>
                <w:rPr>
                  <w:rFonts w:ascii="Cambria Math" w:hAnsi="Cambria Math"/>
                  <w:sz w:val="18"/>
                  <w:szCs w:val="18"/>
                  <w:highlight w:val="green"/>
                </w:rPr>
                <m:t xml:space="preserve"> </m:t>
              </m:r>
            </m:num>
            <m:den>
              <m:r>
                <w:rPr>
                  <w:rFonts w:ascii="Cambria Math" w:hAnsi="Cambria Math"/>
                  <w:sz w:val="18"/>
                  <w:szCs w:val="18"/>
                  <w:highlight w:val="green"/>
                </w:rPr>
                <m:t>2</m:t>
              </m:r>
              <m:sSup>
                <m:sSupPr>
                  <m:ctrlPr>
                    <w:rPr>
                      <w:rFonts w:ascii="Cambria Math" w:hAnsi="Cambria Math"/>
                      <w:i/>
                      <w:sz w:val="18"/>
                      <w:szCs w:val="18"/>
                    </w:rPr>
                  </m:ctrlPr>
                </m:sSupPr>
                <m:e>
                  <m:r>
                    <w:rPr>
                      <w:rFonts w:ascii="Cambria Math" w:hAnsi="Cambria Math"/>
                      <w:sz w:val="18"/>
                      <w:szCs w:val="18"/>
                      <w:highlight w:val="green"/>
                    </w:rPr>
                    <m:t>s</m:t>
                  </m:r>
                  <m:ctrlPr>
                    <w:rPr>
                      <w:rFonts w:ascii="Cambria Math" w:hAnsi="Cambria Math"/>
                      <w:i/>
                      <w:sz w:val="18"/>
                      <w:szCs w:val="18"/>
                      <w:highlight w:val="green"/>
                    </w:rPr>
                  </m:ctrlPr>
                </m:e>
                <m:sup>
                  <m:r>
                    <w:rPr>
                      <w:rFonts w:ascii="Cambria Math" w:hAnsi="Cambria Math"/>
                      <w:sz w:val="18"/>
                      <w:szCs w:val="18"/>
                      <w:highlight w:val="green"/>
                    </w:rPr>
                    <m:t>4</m:t>
                  </m:r>
                </m:sup>
              </m:sSup>
              <m:r>
                <w:rPr>
                  <w:rFonts w:ascii="Cambria Math" w:hAnsi="Cambria Math"/>
                  <w:sz w:val="18"/>
                  <w:szCs w:val="18"/>
                </w:rPr>
                <m:t>+</m:t>
              </m:r>
              <m:d>
                <m:dPr>
                  <m:ctrlPr>
                    <w:rPr>
                      <w:rFonts w:ascii="Cambria Math" w:hAnsi="Cambria Math"/>
                      <w:i/>
                      <w:sz w:val="18"/>
                      <w:szCs w:val="18"/>
                      <w:highlight w:val="green"/>
                    </w:rPr>
                  </m:ctrlPr>
                </m:dPr>
                <m:e>
                  <m:r>
                    <w:rPr>
                      <w:rFonts w:ascii="Cambria Math" w:hAnsi="Cambria Math"/>
                      <w:sz w:val="18"/>
                      <w:szCs w:val="18"/>
                      <w:highlight w:val="green"/>
                    </w:rPr>
                    <m:t>3+(2 ×</m:t>
                  </m:r>
                  <m:r>
                    <w:rPr>
                      <w:rFonts w:ascii="Cambria Math" w:hAnsi="Cambria Math"/>
                      <w:sz w:val="18"/>
                      <w:szCs w:val="18"/>
                    </w:rPr>
                    <m:t xml:space="preserve"> </m:t>
                  </m:r>
                  <m:r>
                    <m:rPr>
                      <m:sty m:val="p"/>
                    </m:rPr>
                    <w:rPr>
                      <w:rFonts w:ascii="Cambria Math" w:hAnsi="Cambria Math"/>
                      <w:sz w:val="18"/>
                      <w:szCs w:val="18"/>
                    </w:rPr>
                    <m:t>826.4959)</m:t>
                  </m:r>
                  <m:r>
                    <m:rPr>
                      <m:sty m:val="p"/>
                    </m:rPr>
                    <w:rPr>
                      <w:rFonts w:ascii="Cambria Math"/>
                      <w:sz w:val="18"/>
                      <w:szCs w:val="18"/>
                    </w:rPr>
                    <m:t xml:space="preserve"> </m:t>
                  </m:r>
                </m:e>
              </m:d>
              <m:sSup>
                <m:sSupPr>
                  <m:ctrlPr>
                    <w:rPr>
                      <w:rFonts w:ascii="Cambria Math" w:hAnsi="Cambria Math"/>
                      <w:i/>
                      <w:sz w:val="18"/>
                      <w:szCs w:val="18"/>
                      <w:highlight w:val="green"/>
                    </w:rPr>
                  </m:ctrlPr>
                </m:sSupPr>
                <m:e>
                  <m:r>
                    <w:rPr>
                      <w:rFonts w:ascii="Cambria Math" w:hAnsi="Cambria Math"/>
                      <w:sz w:val="18"/>
                      <w:szCs w:val="18"/>
                      <w:highlight w:val="green"/>
                    </w:rPr>
                    <m:t>s</m:t>
                  </m:r>
                </m:e>
                <m:sup>
                  <m:r>
                    <w:rPr>
                      <w:rFonts w:ascii="Cambria Math" w:hAnsi="Cambria Math"/>
                      <w:sz w:val="18"/>
                      <w:szCs w:val="18"/>
                      <w:highlight w:val="green"/>
                    </w:rPr>
                    <m:t>3</m:t>
                  </m:r>
                </m:sup>
              </m:sSup>
              <m:r>
                <w:rPr>
                  <w:rFonts w:ascii="Cambria Math" w:hAnsi="Cambria Math"/>
                  <w:sz w:val="18"/>
                  <w:szCs w:val="18"/>
                  <w:highlight w:val="green"/>
                </w:rPr>
                <m:t>+</m:t>
              </m:r>
              <m:d>
                <m:dPr>
                  <m:ctrlPr>
                    <w:rPr>
                      <w:rFonts w:ascii="Cambria Math" w:hAnsi="Cambria Math"/>
                      <w:i/>
                      <w:sz w:val="18"/>
                      <w:szCs w:val="18"/>
                      <w:highlight w:val="green"/>
                    </w:rPr>
                  </m:ctrlPr>
                </m:dPr>
                <m:e>
                  <m:r>
                    <w:rPr>
                      <w:rFonts w:ascii="Cambria Math" w:hAnsi="Cambria Math"/>
                      <w:sz w:val="18"/>
                      <w:szCs w:val="18"/>
                      <w:highlight w:val="green"/>
                    </w:rPr>
                    <m:t>2+</m:t>
                  </m:r>
                  <m:d>
                    <m:dPr>
                      <m:ctrlPr>
                        <w:rPr>
                          <w:rFonts w:ascii="Cambria Math" w:hAnsi="Cambria Math"/>
                          <w:i/>
                          <w:sz w:val="18"/>
                          <w:szCs w:val="18"/>
                        </w:rPr>
                      </m:ctrlPr>
                    </m:dPr>
                    <m:e>
                      <m:r>
                        <w:rPr>
                          <w:rFonts w:ascii="Cambria Math" w:hAnsi="Cambria Math"/>
                          <w:sz w:val="18"/>
                          <w:szCs w:val="18"/>
                          <w:highlight w:val="green"/>
                        </w:rPr>
                        <m:t>3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 xml:space="preserve"> </m:t>
                  </m:r>
                </m:e>
              </m:d>
              <m:sSup>
                <m:sSupPr>
                  <m:ctrlPr>
                    <w:rPr>
                      <w:rFonts w:ascii="Cambria Math" w:hAnsi="Cambria Math"/>
                      <w:i/>
                      <w:sz w:val="18"/>
                      <w:szCs w:val="18"/>
                      <w:highlight w:val="green"/>
                    </w:rPr>
                  </m:ctrlPr>
                </m:sSupPr>
                <m:e>
                  <m:r>
                    <w:rPr>
                      <w:rFonts w:ascii="Cambria Math" w:hAnsi="Cambria Math"/>
                      <w:sz w:val="18"/>
                      <w:szCs w:val="18"/>
                      <w:highlight w:val="green"/>
                    </w:rPr>
                    <m:t>s</m:t>
                  </m:r>
                </m:e>
                <m:sup>
                  <m:r>
                    <w:rPr>
                      <w:rFonts w:ascii="Cambria Math" w:hAnsi="Cambria Math"/>
                      <w:sz w:val="18"/>
                      <w:szCs w:val="18"/>
                      <w:highlight w:val="green"/>
                    </w:rPr>
                    <m:t>2</m:t>
                  </m:r>
                </m:sup>
              </m:sSup>
              <m:r>
                <w:rPr>
                  <w:rFonts w:ascii="Cambria Math" w:hAnsi="Cambria Math"/>
                  <w:sz w:val="18"/>
                  <w:szCs w:val="18"/>
                  <w:highlight w:val="green"/>
                </w:rPr>
                <m:t>+</m:t>
              </m:r>
              <m:d>
                <m:dPr>
                  <m:ctrlPr>
                    <w:rPr>
                      <w:rFonts w:ascii="Cambria Math" w:hAnsi="Cambria Math"/>
                      <w:i/>
                      <w:sz w:val="18"/>
                      <w:szCs w:val="18"/>
                    </w:rPr>
                  </m:ctrlPr>
                </m:dPr>
                <m:e>
                  <m:r>
                    <w:rPr>
                      <w:rFonts w:ascii="Cambria Math" w:hAnsi="Cambria Math"/>
                      <w:sz w:val="18"/>
                      <w:szCs w:val="18"/>
                      <w:highlight w:val="green"/>
                    </w:rPr>
                    <m:t xml:space="preserve">2 ×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s+(</m:t>
              </m:r>
              <m:r>
                <m:rPr>
                  <m:sty m:val="p"/>
                </m:rPr>
                <w:rPr>
                  <w:rFonts w:ascii="Cambria Math" w:hAnsi="Cambria Math"/>
                  <w:sz w:val="18"/>
                  <w:szCs w:val="18"/>
                </w:rPr>
                <m:t>32.2834</m:t>
              </m:r>
              <m:r>
                <w:rPr>
                  <w:rFonts w:ascii="Cambria Math" w:hAnsi="Cambria Math"/>
                  <w:sz w:val="18"/>
                  <w:szCs w:val="18"/>
                  <w:highlight w:val="green"/>
                </w:rPr>
                <m:t>+</m:t>
              </m:r>
              <m:r>
                <w:rPr>
                  <w:rFonts w:ascii="Cambria Math" w:hAnsi="Cambria Math"/>
                  <w:sz w:val="18"/>
                  <w:szCs w:val="18"/>
                </w:rPr>
                <m:t xml:space="preserve">   </m:t>
              </m:r>
              <m:d>
                <m:dPr>
                  <m:ctrlPr>
                    <w:rPr>
                      <w:rFonts w:ascii="Cambria Math" w:hAnsi="Cambria Math"/>
                      <w:i/>
                      <w:sz w:val="18"/>
                      <w:szCs w:val="18"/>
                    </w:rPr>
                  </m:ctrlPr>
                </m:dPr>
                <m:e>
                  <m:r>
                    <w:rPr>
                      <w:rFonts w:ascii="Cambria Math" w:hAnsi="Cambria Math"/>
                      <w:sz w:val="18"/>
                      <w:szCs w:val="18"/>
                      <w:highlight w:val="green"/>
                    </w:rPr>
                    <m:t>14.1012 ×</m:t>
                  </m:r>
                  <m:r>
                    <w:rPr>
                      <w:rFonts w:ascii="Cambria Math" w:hAnsi="Cambria Math"/>
                      <w:sz w:val="18"/>
                      <w:szCs w:val="18"/>
                    </w:rPr>
                    <m:t xml:space="preserve"> </m:t>
                  </m:r>
                  <m:r>
                    <m:rPr>
                      <m:sty m:val="p"/>
                    </m:rPr>
                    <w:rPr>
                      <w:rFonts w:ascii="Cambria Math" w:hAnsi="Cambria Math"/>
                      <w:sz w:val="18"/>
                      <w:szCs w:val="18"/>
                    </w:rPr>
                    <m:t>32.2834)</m:t>
                  </m:r>
                </m:e>
              </m:d>
              <m:sSup>
                <m:sSupPr>
                  <m:ctrlPr>
                    <w:rPr>
                      <w:rFonts w:ascii="Cambria Math" w:hAnsi="Cambria Math"/>
                      <w:i/>
                      <w:sz w:val="18"/>
                      <w:szCs w:val="18"/>
                      <w:highlight w:val="green"/>
                    </w:rPr>
                  </m:ctrlPr>
                </m:sSupPr>
                <m:e>
                  <m:r>
                    <w:rPr>
                      <w:rFonts w:ascii="Cambria Math" w:hAnsi="Cambria Math"/>
                      <w:sz w:val="18"/>
                      <w:szCs w:val="18"/>
                      <w:highlight w:val="green"/>
                    </w:rPr>
                    <m:t>s</m:t>
                  </m:r>
                </m:e>
                <m:sup>
                  <m:r>
                    <w:rPr>
                      <w:rFonts w:ascii="Cambria Math" w:hAnsi="Cambria Math"/>
                      <w:sz w:val="18"/>
                      <w:szCs w:val="18"/>
                      <w:highlight w:val="green"/>
                    </w:rPr>
                    <m:t>2</m:t>
                  </m:r>
                </m:sup>
              </m:sSup>
              <m:r>
                <w:rPr>
                  <w:rFonts w:ascii="Cambria Math" w:hAnsi="Cambria Math"/>
                  <w:sz w:val="18"/>
                  <w:szCs w:val="18"/>
                  <w:highlight w:val="green"/>
                </w:rPr>
                <m:t>+</m:t>
              </m:r>
              <m:d>
                <m:dPr>
                  <m:ctrlPr>
                    <w:rPr>
                      <w:rFonts w:ascii="Cambria Math" w:hAnsi="Cambria Math"/>
                      <w:i/>
                      <w:sz w:val="18"/>
                      <w:szCs w:val="18"/>
                    </w:rPr>
                  </m:ctrlPr>
                </m:dPr>
                <m:e>
                  <m:d>
                    <m:dPr>
                      <m:ctrlPr>
                        <w:rPr>
                          <w:rFonts w:ascii="Cambria Math" w:hAnsi="Cambria Math"/>
                          <w:i/>
                          <w:sz w:val="18"/>
                          <w:szCs w:val="18"/>
                        </w:rPr>
                      </m:ctrlPr>
                    </m:dPr>
                    <m:e>
                      <m:r>
                        <m:rPr>
                          <m:sty m:val="p"/>
                        </m:rPr>
                        <w:rPr>
                          <w:rFonts w:ascii="Cambria Math" w:hAnsi="Cambria Math"/>
                          <w:sz w:val="18"/>
                          <w:szCs w:val="18"/>
                        </w:rPr>
                        <m:t>32.2834</m:t>
                      </m:r>
                      <m:r>
                        <m:rPr>
                          <m:sty m:val="p"/>
                        </m:rPr>
                        <w:rPr>
                          <w:rFonts w:ascii="Cambria Math"/>
                          <w:sz w:val="18"/>
                          <w:szCs w:val="18"/>
                        </w:rPr>
                        <m:t xml:space="preserve"> </m:t>
                      </m:r>
                      <m:r>
                        <m:rPr>
                          <m:sty m:val="p"/>
                        </m:rPr>
                        <w:rPr>
                          <w:rFonts w:ascii="Cambria Math" w:hAnsi="Cambria Math"/>
                          <w:sz w:val="18"/>
                          <w:szCs w:val="18"/>
                        </w:rPr>
                        <m:t>×</m:t>
                      </m:r>
                      <m:r>
                        <m:rPr>
                          <m:sty m:val="p"/>
                        </m:rPr>
                        <w:rPr>
                          <w:rFonts w:ascii="Cambria Math"/>
                          <w:sz w:val="18"/>
                          <w:szCs w:val="18"/>
                        </w:rPr>
                        <m:t xml:space="preserve">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+17.9740</m:t>
                  </m:r>
                </m:e>
              </m:d>
              <m:r>
                <w:rPr>
                  <w:rFonts w:ascii="Cambria Math" w:hAnsi="Cambria Math"/>
                  <w:sz w:val="18"/>
                  <w:szCs w:val="18"/>
                  <w:highlight w:val="green"/>
                </w:rPr>
                <m:t>s+</m:t>
              </m:r>
              <m:d>
                <m:dPr>
                  <m:ctrlPr>
                    <w:rPr>
                      <w:rFonts w:ascii="Cambria Math" w:hAnsi="Cambria Math"/>
                      <w:i/>
                      <w:sz w:val="18"/>
                      <w:szCs w:val="18"/>
                    </w:rPr>
                  </m:ctrlPr>
                </m:dPr>
                <m:e>
                  <m:r>
                    <m:rPr>
                      <m:sty m:val="p"/>
                    </m:rPr>
                    <w:rPr>
                      <w:rFonts w:ascii="Cambria Math" w:hAnsi="Cambria Math"/>
                      <w:sz w:val="18"/>
                      <w:szCs w:val="18"/>
                    </w:rPr>
                    <m:t>17.9740</m:t>
                  </m:r>
                  <m:r>
                    <m:rPr>
                      <m:sty m:val="p"/>
                    </m:rPr>
                    <w:rPr>
                      <w:rFonts w:ascii="Cambria Math"/>
                      <w:sz w:val="18"/>
                      <w:szCs w:val="18"/>
                    </w:rPr>
                    <m:t xml:space="preserve"> </m:t>
                  </m:r>
                  <m:r>
                    <m:rPr>
                      <m:sty m:val="p"/>
                    </m:rPr>
                    <w:rPr>
                      <w:rFonts w:ascii="Cambria Math" w:hAnsi="Cambria Math"/>
                      <w:sz w:val="18"/>
                      <w:szCs w:val="18"/>
                    </w:rPr>
                    <m:t>×826.4959</m:t>
                  </m:r>
                  <m:ctrlPr>
                    <w:rPr>
                      <w:rFonts w:ascii="Cambria Math" w:hAnsi="Cambria Math"/>
                      <w:sz w:val="18"/>
                      <w:szCs w:val="18"/>
                    </w:rPr>
                  </m:ctrlPr>
                </m:e>
              </m:d>
              <m:r>
                <w:rPr>
                  <w:rFonts w:ascii="Cambria Math" w:hAnsi="Cambria Math"/>
                  <w:sz w:val="18"/>
                  <w:szCs w:val="18"/>
                  <w:highlight w:val="green"/>
                </w:rPr>
                <m:t xml:space="preserve"> </m:t>
              </m:r>
            </m:den>
          </m:f>
        </m:oMath>
      </m:oMathPara>
    </w:p>
    <w:p w:rsidR="00B55457" w:rsidRDefault="00B55457" w:rsidP="00B55457"/>
    <w:p w:rsidR="00B55457" w:rsidRDefault="00B55457" w:rsidP="00B55457"/>
    <w:p w:rsidR="00B55457" w:rsidRPr="00E56331" w:rsidRDefault="00B55457" w:rsidP="00B55457">
      <w:pPr>
        <w:rPr>
          <w:sz w:val="24"/>
          <w:szCs w:val="24"/>
        </w:rPr>
      </w:pPr>
    </w:p>
    <w:p w:rsidR="00B55457" w:rsidRPr="00E56331" w:rsidRDefault="00B55457" w:rsidP="00B55457">
      <w:pPr>
        <w:rPr>
          <w:sz w:val="24"/>
          <w:szCs w:val="24"/>
        </w:rPr>
      </w:pPr>
      <w:r w:rsidRPr="00E56331">
        <w:rPr>
          <w:sz w:val="24"/>
          <w:szCs w:val="24"/>
        </w:rPr>
        <w:t xml:space="preserve">The block diagram can now be </w:t>
      </w:r>
      <w:r w:rsidR="00E56331">
        <w:rPr>
          <w:sz w:val="24"/>
          <w:szCs w:val="24"/>
        </w:rPr>
        <w:t>redrawn again as a single block, as below:</w:t>
      </w:r>
    </w:p>
    <w:p w:rsidR="00B55457" w:rsidRDefault="00B55457" w:rsidP="00B55457"/>
    <w:p w:rsidR="00B55457" w:rsidRDefault="00B55457" w:rsidP="00E56331">
      <w:pPr>
        <w:jc w:val="center"/>
      </w:pPr>
    </w:p>
    <w:p w:rsidR="00B55457" w:rsidRDefault="00915BFA" w:rsidP="00E56331">
      <w:pPr>
        <w:jc w:val="center"/>
      </w:pPr>
      <w:r>
        <w:rPr>
          <w:noProof/>
          <w:lang w:eastAsia="en-GB"/>
        </w:rPr>
        <mc:AlternateContent>
          <mc:Choice Requires="wps">
            <w:drawing>
              <wp:anchor distT="0" distB="0" distL="114300" distR="114300" simplePos="0" relativeHeight="251673600" behindDoc="0" locked="0" layoutInCell="1" allowOverlap="1" wp14:anchorId="63D083D2" wp14:editId="515DFBC9">
                <wp:simplePos x="0" y="0"/>
                <wp:positionH relativeFrom="margin">
                  <wp:posOffset>1718733</wp:posOffset>
                </wp:positionH>
                <wp:positionV relativeFrom="paragraph">
                  <wp:posOffset>12700</wp:posOffset>
                </wp:positionV>
                <wp:extent cx="5393267" cy="905933"/>
                <wp:effectExtent l="0" t="0" r="17145" b="27940"/>
                <wp:wrapNone/>
                <wp:docPr id="8" name="Text Box 8"/>
                <wp:cNvGraphicFramePr/>
                <a:graphic xmlns:a="http://schemas.openxmlformats.org/drawingml/2006/main">
                  <a:graphicData uri="http://schemas.microsoft.com/office/word/2010/wordprocessingShape">
                    <wps:wsp>
                      <wps:cNvSpPr txBox="1"/>
                      <wps:spPr>
                        <a:xfrm>
                          <a:off x="0" y="0"/>
                          <a:ext cx="5393267" cy="905933"/>
                        </a:xfrm>
                        <a:prstGeom prst="rect">
                          <a:avLst/>
                        </a:prstGeom>
                        <a:solidFill>
                          <a:schemeClr val="lt1"/>
                        </a:solidFill>
                        <a:ln w="6350">
                          <a:solidFill>
                            <a:prstClr val="black"/>
                          </a:solidFill>
                        </a:ln>
                      </wps:spPr>
                      <wps:txbx>
                        <w:txbxContent>
                          <w:p w:rsidR="00E56331" w:rsidRDefault="00E56331" w:rsidP="00B55457">
                            <w:pPr>
                              <w:ind w:left="-142"/>
                              <w:rPr>
                                <w:sz w:val="16"/>
                              </w:rPr>
                            </w:pPr>
                          </w:p>
                          <w:p w:rsidR="00E56331" w:rsidRPr="00915BFA" w:rsidRDefault="00E56331" w:rsidP="00B55457">
                            <w:pPr>
                              <w:ind w:left="-142"/>
                              <w:rPr>
                                <w:sz w:val="24"/>
                                <w:szCs w:val="24"/>
                              </w:rPr>
                            </w:pPr>
                            <m:oMathPara>
                              <m:oMathParaPr>
                                <m:jc m:val="center"/>
                              </m:oMathParaPr>
                              <m:oMath>
                                <m:f>
                                  <m:fPr>
                                    <m:ctrlPr>
                                      <w:rPr>
                                        <w:rFonts w:ascii="Cambria Math" w:hAnsi="Cambria Math"/>
                                        <w:i/>
                                        <w:sz w:val="24"/>
                                        <w:szCs w:val="24"/>
                                      </w:rPr>
                                    </m:ctrlPr>
                                  </m:fPr>
                                  <m:num>
                                    <m:r>
                                      <w:rPr>
                                        <w:rFonts w:ascii="Cambria Math" w:hAnsi="Cambria Math"/>
                                        <w:sz w:val="24"/>
                                        <w:szCs w:val="24"/>
                                      </w:rPr>
                                      <m:t>324.3576</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5</m:t>
                                        </m:r>
                                      </m:sup>
                                    </m:sSup>
                                    <m:r>
                                      <w:rPr>
                                        <w:rFonts w:ascii="Cambria Math" w:hAnsi="Cambria Math"/>
                                        <w:sz w:val="24"/>
                                        <w:szCs w:val="24"/>
                                      </w:rPr>
                                      <m:t>+718.015</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4</m:t>
                                        </m:r>
                                      </m:sup>
                                    </m:sSup>
                                    <m:r>
                                      <w:rPr>
                                        <w:rFonts w:ascii="Cambria Math" w:hAnsi="Cambria Math"/>
                                        <w:sz w:val="24"/>
                                        <w:szCs w:val="24"/>
                                      </w:rPr>
                                      <m:t>+1016.3125</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3</m:t>
                                        </m:r>
                                      </m:sup>
                                    </m:sSup>
                                    <m:r>
                                      <w:rPr>
                                        <w:rFonts w:ascii="Cambria Math" w:hAnsi="Cambria Math"/>
                                        <w:sz w:val="24"/>
                                        <w:szCs w:val="24"/>
                                      </w:rPr>
                                      <m:t>+842.4072</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+260.574s</m:t>
                                    </m:r>
                                  </m:num>
                                  <m:den>
                                    <m:r>
                                      <w:rPr>
                                        <w:rFonts w:ascii="Cambria Math" w:hAnsi="Cambria Math"/>
                                        <w:sz w:val="24"/>
                                        <w:szCs w:val="24"/>
                                      </w:rPr>
                                      <m:t>16</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6</m:t>
                                        </m:r>
                                      </m:sup>
                                    </m:sSup>
                                    <m:r>
                                      <w:rPr>
                                        <w:rFonts w:ascii="Cambria Math" w:hAnsi="Cambria Math"/>
                                        <w:sz w:val="24"/>
                                        <w:szCs w:val="24"/>
                                      </w:rPr>
                                      <m:t>+348.3576</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5</m:t>
                                        </m:r>
                                      </m:sup>
                                    </m:sSup>
                                    <m:r>
                                      <w:rPr>
                                        <w:rFonts w:ascii="Cambria Math" w:hAnsi="Cambria Math"/>
                                        <w:sz w:val="24"/>
                                        <w:szCs w:val="24"/>
                                      </w:rPr>
                                      <m:t>+775.015</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4</m:t>
                                        </m:r>
                                      </m:sup>
                                    </m:sSup>
                                    <m:r>
                                      <w:rPr>
                                        <w:rFonts w:ascii="Cambria Math" w:hAnsi="Cambria Math"/>
                                        <w:sz w:val="24"/>
                                        <w:szCs w:val="24"/>
                                      </w:rPr>
                                      <m:t>+1052.3125</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3</m:t>
                                        </m:r>
                                      </m:sup>
                                    </m:sSup>
                                    <m:r>
                                      <w:rPr>
                                        <w:rFonts w:ascii="Cambria Math" w:hAnsi="Cambria Math"/>
                                        <w:sz w:val="24"/>
                                        <w:szCs w:val="24"/>
                                      </w:rPr>
                                      <m:t>+914.4072</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+260.574s</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083D2" id="Text Box 8" o:spid="_x0000_s1027" type="#_x0000_t202" style="position:absolute;left:0;text-align:left;margin-left:135.35pt;margin-top:1pt;width:424.65pt;height:71.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" fillcolor="white [3201]" strokeweight=".5pt">
                <v:textbox>
                  <w:txbxContent>
                    <w:p w:rsidR="00E56331" w:rsidRDefault="00E56331" w:rsidP="00B55457">
                      <w:pPr>
                        <w:ind w:left="-142"/>
                        <w:rPr>
                          <w:sz w:val="16"/>
                        </w:rPr>
                      </w:pPr>
                    </w:p>
                    <w:p w:rsidR="00E56331" w:rsidRPr="00915BFA" w:rsidRDefault="00E56331" w:rsidP="00B55457">
                      <w:pPr>
                        <w:ind w:left="-142"/>
                        <w:rPr>
                          <w:sz w:val="24"/>
                          <w:szCs w:val="24"/>
                        </w:rPr>
                      </w:pPr>
                      <m:oMathPara>
                        <m:oMathParaPr>
                          <m:jc m:val="center"/>
                        </m:oMathParaPr>
                        <m:oMath>
                          <m:f>
                            <m:fPr>
                              <m:ctrlPr>
                                <w:rPr>
                                  <w:rFonts w:ascii="Cambria Math" w:hAnsi="Cambria Math"/>
                                  <w:i/>
                                  <w:sz w:val="24"/>
                                  <w:szCs w:val="24"/>
                                </w:rPr>
                              </m:ctrlPr>
                            </m:fPr>
                            <m:num>
                              <m:r>
                                <w:rPr>
                                  <w:rFonts w:ascii="Cambria Math" w:hAnsi="Cambria Math"/>
                                  <w:sz w:val="24"/>
                                  <w:szCs w:val="24"/>
                                </w:rPr>
                                <m:t>324.3576</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5</m:t>
                                  </m:r>
                                </m:sup>
                              </m:sSup>
                              <m:r>
                                <w:rPr>
                                  <w:rFonts w:ascii="Cambria Math" w:hAnsi="Cambria Math"/>
                                  <w:sz w:val="24"/>
                                  <w:szCs w:val="24"/>
                                </w:rPr>
                                <m:t>+718.015</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4</m:t>
                                  </m:r>
                                </m:sup>
                              </m:sSup>
                              <m:r>
                                <w:rPr>
                                  <w:rFonts w:ascii="Cambria Math" w:hAnsi="Cambria Math"/>
                                  <w:sz w:val="24"/>
                                  <w:szCs w:val="24"/>
                                </w:rPr>
                                <m:t>+1016.3125</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3</m:t>
                                  </m:r>
                                </m:sup>
                              </m:sSup>
                              <m:r>
                                <w:rPr>
                                  <w:rFonts w:ascii="Cambria Math" w:hAnsi="Cambria Math"/>
                                  <w:sz w:val="24"/>
                                  <w:szCs w:val="24"/>
                                </w:rPr>
                                <m:t>+842.4072</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+260.574s</m:t>
                              </m:r>
                            </m:num>
                            <m:den>
                              <m:r>
                                <w:rPr>
                                  <w:rFonts w:ascii="Cambria Math" w:hAnsi="Cambria Math"/>
                                  <w:sz w:val="24"/>
                                  <w:szCs w:val="24"/>
                                </w:rPr>
                                <m:t>16</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6</m:t>
                                  </m:r>
                                </m:sup>
                              </m:sSup>
                              <m:r>
                                <w:rPr>
                                  <w:rFonts w:ascii="Cambria Math" w:hAnsi="Cambria Math"/>
                                  <w:sz w:val="24"/>
                                  <w:szCs w:val="24"/>
                                </w:rPr>
                                <m:t>+348.3576</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5</m:t>
                                  </m:r>
                                </m:sup>
                              </m:sSup>
                              <m:r>
                                <w:rPr>
                                  <w:rFonts w:ascii="Cambria Math" w:hAnsi="Cambria Math"/>
                                  <w:sz w:val="24"/>
                                  <w:szCs w:val="24"/>
                                </w:rPr>
                                <m:t>+775.015</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4</m:t>
                                  </m:r>
                                </m:sup>
                              </m:sSup>
                              <m:r>
                                <w:rPr>
                                  <w:rFonts w:ascii="Cambria Math" w:hAnsi="Cambria Math"/>
                                  <w:sz w:val="24"/>
                                  <w:szCs w:val="24"/>
                                </w:rPr>
                                <m:t>+1052.3125</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3</m:t>
                                  </m:r>
                                </m:sup>
                              </m:sSup>
                              <m:r>
                                <w:rPr>
                                  <w:rFonts w:ascii="Cambria Math" w:hAnsi="Cambria Math"/>
                                  <w:sz w:val="24"/>
                                  <w:szCs w:val="24"/>
                                </w:rPr>
                                <m:t>+914.4072</m:t>
                              </m:r>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r>
                                <w:rPr>
                                  <w:rFonts w:ascii="Cambria Math" w:hAnsi="Cambria Math"/>
                                  <w:sz w:val="24"/>
                                  <w:szCs w:val="24"/>
                                </w:rPr>
                                <m:t>+260.574s</m:t>
                              </m:r>
                            </m:den>
                          </m:f>
                        </m:oMath>
                      </m:oMathPara>
                    </w:p>
                  </w:txbxContent>
                </v:textbox>
                <w10:wrap anchorx="margin"/>
              </v:shape>
            </w:pict>
          </mc:Fallback>
        </mc:AlternateContent>
      </w:r>
    </w:p>
    <w:p w:rsidR="00B55457" w:rsidRDefault="00915BFA" w:rsidP="00E56331">
      <w:pPr>
        <w:jc w:val="center"/>
      </w:pPr>
      <w:r>
        <w:rPr>
          <w:noProof/>
          <w:lang w:eastAsia="en-GB"/>
        </w:rPr>
        <mc:AlternateContent>
          <mc:Choice Requires="wps">
            <w:drawing>
              <wp:anchor distT="0" distB="0" distL="114300" distR="114300" simplePos="0" relativeHeight="251669504" behindDoc="0" locked="0" layoutInCell="1" allowOverlap="1" wp14:anchorId="2CE4CB9F" wp14:editId="60646F12">
                <wp:simplePos x="0" y="0"/>
                <wp:positionH relativeFrom="column">
                  <wp:posOffset>655108</wp:posOffset>
                </wp:positionH>
                <wp:positionV relativeFrom="paragraph">
                  <wp:posOffset>188383</wp:posOffset>
                </wp:positionV>
                <wp:extent cx="734567" cy="5615"/>
                <wp:effectExtent l="0" t="57150" r="46990" b="90170"/>
                <wp:wrapNone/>
                <wp:docPr id="13" name="Straight Arrow Connector 13"/>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D63802" id="_x0000_t32" coordsize="21600,21600" o:spt="32" o:oned="t" path="m,l21600,21600e" filled="f">
                <v:path arrowok="t" fillok="f" o:connecttype="none"/>
                <o:lock v:ext="edit" shapetype="t"/>
              </v:shapetype>
              <v:shape id="Straight Arrow Connector 13" o:spid="_x0000_s1026" type="#_x0000_t32" style="position:absolute;margin-left:51.6pt;margin-top:14.85pt;width:57.85pt;height:.4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" strokecolor="#4472c4 [3204]" strokeweight=".5pt">
                <v:stroke startarrow="block" joinstyle="miter"/>
              </v:shape>
            </w:pict>
          </mc:Fallback>
        </mc:AlternateContent>
      </w:r>
      <w:r>
        <w:rPr>
          <w:noProof/>
          <w:lang w:eastAsia="en-GB"/>
        </w:rPr>
        <mc:AlternateContent>
          <mc:Choice Requires="wps">
            <w:drawing>
              <wp:anchor distT="0" distB="0" distL="114300" distR="114300" simplePos="0" relativeHeight="251671552" behindDoc="0" locked="0" layoutInCell="1" allowOverlap="1" wp14:anchorId="62079F1B" wp14:editId="596FB0F7">
                <wp:simplePos x="0" y="0"/>
                <wp:positionH relativeFrom="column">
                  <wp:posOffset>7335520</wp:posOffset>
                </wp:positionH>
                <wp:positionV relativeFrom="paragraph">
                  <wp:posOffset>224790</wp:posOffset>
                </wp:positionV>
                <wp:extent cx="734567" cy="5615"/>
                <wp:effectExtent l="0" t="57150" r="46990" b="90170"/>
                <wp:wrapNone/>
                <wp:docPr id="12" name="Straight Arrow Connector 12"/>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E7B5F6" id="Straight Arrow Connector 12" o:spid="_x0000_s1026" type="#_x0000_t32" style="position:absolute;margin-left:577.6pt;margin-top:17.7pt;width:57.85pt;height:.4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" strokecolor="#4472c4 [3204]" strokeweight=".5pt">
                <v:stroke startarrow="block" joinstyle="miter"/>
              </v:shape>
            </w:pict>
          </mc:Fallback>
        </mc:AlternateContent>
      </w:r>
      <w:r w:rsidR="00B55457">
        <w:rPr>
          <w:noProof/>
          <w:lang w:eastAsia="en-GB"/>
        </w:rPr>
        <mc:AlternateContent>
          <mc:Choice Requires="wps">
            <w:drawing>
              <wp:anchor distT="0" distB="0" distL="114300" distR="114300" simplePos="0" relativeHeight="251672576" behindDoc="0" locked="0" layoutInCell="1" allowOverlap="1" wp14:anchorId="1D9136D9" wp14:editId="66F1DABA">
                <wp:simplePos x="0" y="0"/>
                <wp:positionH relativeFrom="column">
                  <wp:posOffset>5061585</wp:posOffset>
                </wp:positionH>
                <wp:positionV relativeFrom="paragraph">
                  <wp:posOffset>188988</wp:posOffset>
                </wp:positionV>
                <wp:extent cx="450971" cy="236698"/>
                <wp:effectExtent l="0" t="0" r="6350" b="0"/>
                <wp:wrapNone/>
                <wp:docPr id="10" name="Text Box 10"/>
                <wp:cNvGraphicFramePr/>
                <a:graphic xmlns:a="http://schemas.openxmlformats.org/drawingml/2006/main">
                  <a:graphicData uri="http://schemas.microsoft.com/office/word/2010/wordprocessingShape">
                    <wps:wsp>
                      <wps:cNvSpPr txBox="1"/>
                      <wps:spPr>
                        <a:xfrm>
                          <a:off x="0" y="0"/>
                          <a:ext cx="450971" cy="236698"/>
                        </a:xfrm>
                        <a:prstGeom prst="rect">
                          <a:avLst/>
                        </a:prstGeom>
                        <a:solidFill>
                          <a:schemeClr val="lt1"/>
                        </a:solidFill>
                        <a:ln w="6350">
                          <a:noFill/>
                        </a:ln>
                      </wps:spPr>
                      <wps:txbx>
                        <w:txbxContent>
                          <w:p w:rsidR="00E56331" w:rsidRDefault="00E56331" w:rsidP="00B55457">
                            <w:proofErr w:type="gramStart"/>
                            <w:r>
                              <w:t>y(</w:t>
                            </w:r>
                            <w:proofErr w:type="gramEnd"/>
                            <w: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9136D9" id="Text Box 10" o:spid="_x0000_s1028" type="#_x0000_t202" style="position:absolute;left:0;text-align:left;margin-left:398.55pt;margin-top:14.9pt;width:35.5pt;height:18.6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" fillcolor="white [3201]" stroked="f" strokeweight=".5pt">
                <v:textbox>
                  <w:txbxContent>
                    <w:p w:rsidR="00E56331" w:rsidRDefault="00E56331" w:rsidP="00B55457">
                      <w:proofErr w:type="gramStart"/>
                      <w:r>
                        <w:t>y(</w:t>
                      </w:r>
                      <w:proofErr w:type="gramEnd"/>
                      <w:r>
                        <w:t>t)</w:t>
                      </w:r>
                    </w:p>
                  </w:txbxContent>
                </v:textbox>
              </v:shape>
            </w:pict>
          </mc:Fallback>
        </mc:AlternateContent>
      </w:r>
    </w:p>
    <w:p w:rsidR="00B55457" w:rsidRDefault="00B55457" w:rsidP="00E56331">
      <w:pPr>
        <w:jc w:val="center"/>
      </w:pPr>
    </w:p>
    <w:p w:rsidR="00B55457" w:rsidRDefault="00B55457" w:rsidP="00B55457"/>
    <w:p w:rsidR="00C43571" w:rsidRDefault="00C43571" w:rsidP="00B55457">
      <w:pPr>
        <w:sectPr w:rsidR="00C43571" w:rsidSect="00C43571">
          <w:pgSz w:w="16838" w:h="11906" w:orient="landscape" w:code="9"/>
          <w:pgMar w:top="720" w:right="720" w:bottom="720" w:left="720" w:header="709" w:footer="709" w:gutter="0"/>
          <w:cols w:space="708"/>
          <w:titlePg/>
          <w:docGrid w:linePitch="360"/>
        </w:sectPr>
      </w:pPr>
    </w:p>
    <w:p w:rsidR="00915BFA" w:rsidRDefault="00915BFA" w:rsidP="00915BFA">
      <w:pPr>
        <w:pStyle w:val="Heading2"/>
        <w:numPr>
          <w:ilvl w:val="0"/>
          <w:numId w:val="7"/>
        </w:numPr>
        <w:rPr>
          <w:b/>
          <w:bCs/>
          <w:noProof/>
          <w:sz w:val="32"/>
          <w:szCs w:val="32"/>
        </w:rPr>
      </w:pPr>
      <w:bookmarkStart w:id="16" w:name="_Toc92232042"/>
      <w:r>
        <w:rPr>
          <w:b/>
          <w:bCs/>
          <w:noProof/>
          <w:sz w:val="32"/>
          <w:szCs w:val="32"/>
        </w:rPr>
        <w:lastRenderedPageBreak/>
        <w:t>Simulation setups</w:t>
      </w:r>
      <w:bookmarkEnd w:id="16"/>
    </w:p>
    <w:p w:rsidR="00915BFA" w:rsidRPr="00136099" w:rsidRDefault="0084693C" w:rsidP="0084693C">
      <w:pPr>
        <w:pStyle w:val="Heading2"/>
        <w:numPr>
          <w:ilvl w:val="1"/>
          <w:numId w:val="7"/>
        </w:numPr>
        <w:ind w:left="567" w:hanging="567"/>
      </w:pPr>
      <w:bookmarkStart w:id="17" w:name="_Toc92232043"/>
      <w:r>
        <w:t>Initial controller and Process closed loop simulation and</w:t>
      </w:r>
      <w:r w:rsidRPr="0084693C">
        <w:t xml:space="preserve"> </w:t>
      </w:r>
      <w:r>
        <w:t>Single whole system transform function</w:t>
      </w:r>
      <w:bookmarkEnd w:id="17"/>
      <w:r>
        <w:t xml:space="preserve">   </w:t>
      </w:r>
    </w:p>
    <w:p w:rsidR="00EA6030" w:rsidRDefault="00EA6030" w:rsidP="00915BFA">
      <w:pPr>
        <w:rPr>
          <w:sz w:val="24"/>
          <w:szCs w:val="24"/>
        </w:rPr>
      </w:pPr>
    </w:p>
    <w:p w:rsidR="00EA6030" w:rsidRDefault="00EA6030" w:rsidP="00EA6030">
      <w:pPr>
        <w:rPr>
          <w:sz w:val="24"/>
          <w:szCs w:val="24"/>
        </w:rPr>
      </w:pPr>
      <w:r>
        <w:rPr>
          <w:noProof/>
          <w:lang w:eastAsia="en-GB"/>
        </w:rPr>
        <w:drawing>
          <wp:anchor distT="0" distB="0" distL="114300" distR="114300" simplePos="0" relativeHeight="251694080" behindDoc="1" locked="0" layoutInCell="1" allowOverlap="1" wp14:anchorId="17D06E25" wp14:editId="321E3C7C">
            <wp:simplePos x="0" y="0"/>
            <wp:positionH relativeFrom="margin">
              <wp:align>right</wp:align>
            </wp:positionH>
            <wp:positionV relativeFrom="margin">
              <wp:posOffset>1469390</wp:posOffset>
            </wp:positionV>
            <wp:extent cx="9855835" cy="318452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9423" t="14893" r="4728" b="43893"/>
                    <a:stretch/>
                  </pic:blipFill>
                  <pic:spPr bwMode="auto">
                    <a:xfrm>
                      <a:off x="0" y="0"/>
                      <a:ext cx="9855835" cy="318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BFA">
        <w:rPr>
          <w:sz w:val="24"/>
          <w:szCs w:val="24"/>
        </w:rPr>
        <w:t xml:space="preserve">Now that a single equivalent transform function has been calculated </w:t>
      </w:r>
      <w:r>
        <w:rPr>
          <w:sz w:val="24"/>
          <w:szCs w:val="24"/>
        </w:rPr>
        <w:t>for the whole</w:t>
      </w:r>
      <w:r w:rsidR="00915BFA">
        <w:rPr>
          <w:sz w:val="24"/>
          <w:szCs w:val="24"/>
        </w:rPr>
        <w:t xml:space="preserve"> system it is necessary to simulate both the original system and the whole system function together to be able to ascertain they give the same result or output and therefore show that the single whole system transform can be used instead of the individual </w:t>
      </w:r>
      <w:r w:rsidR="00F7353C">
        <w:rPr>
          <w:sz w:val="24"/>
          <w:szCs w:val="24"/>
        </w:rPr>
        <w:t xml:space="preserve">components of the system. </w:t>
      </w:r>
      <w:r w:rsidR="00915BFA">
        <w:rPr>
          <w:sz w:val="24"/>
          <w:szCs w:val="24"/>
        </w:rPr>
        <w:t xml:space="preserve"> </w:t>
      </w:r>
    </w:p>
    <w:p w:rsidR="005904A9" w:rsidRDefault="00EA6030" w:rsidP="00EA6030">
      <w:pPr>
        <w:jc w:val="center"/>
        <w:rPr>
          <w:noProof/>
        </w:rPr>
      </w:pPr>
      <w:bookmarkStart w:id="18" w:name="_Toc92230228"/>
      <w:r>
        <w:t xml:space="preserve">Figure </w:t>
      </w:r>
      <w:r>
        <w:fldChar w:fldCharType="begin"/>
      </w:r>
      <w:r>
        <w:instrText xml:space="preserve"> SEQ Figure \* ARABIC </w:instrText>
      </w:r>
      <w:r>
        <w:fldChar w:fldCharType="separate"/>
      </w:r>
      <w:r w:rsidR="005C1DDA">
        <w:rPr>
          <w:noProof/>
        </w:rPr>
        <w:t>5</w:t>
      </w:r>
      <w:r>
        <w:fldChar w:fldCharType="end"/>
      </w:r>
      <w:r>
        <w:t xml:space="preserve"> </w:t>
      </w:r>
      <w:r>
        <w:rPr>
          <w:noProof/>
        </w:rPr>
        <w:t xml:space="preserve"> – Whole system + single function from MATLAB Simulink (</w:t>
      </w:r>
      <w:r w:rsidRPr="007059AF">
        <w:rPr>
          <w:i/>
          <w:noProof/>
        </w:rPr>
        <w:t>Created by author</w:t>
      </w:r>
      <w:r>
        <w:rPr>
          <w:noProof/>
        </w:rPr>
        <w:t>)</w:t>
      </w:r>
      <w:bookmarkEnd w:id="18"/>
    </w:p>
    <w:p w:rsidR="00C542F2" w:rsidRDefault="00C542F2" w:rsidP="00EA6030">
      <w:pPr>
        <w:jc w:val="center"/>
        <w:rPr>
          <w:noProof/>
        </w:rPr>
      </w:pPr>
    </w:p>
    <w:p w:rsidR="00BC145B" w:rsidRPr="003C4F7B" w:rsidRDefault="005904A9" w:rsidP="003C4F7B">
      <w:pPr>
        <w:rPr>
          <w:sz w:val="24"/>
          <w:szCs w:val="24"/>
        </w:rPr>
        <w:sectPr w:rsidR="00BC145B" w:rsidRPr="003C4F7B" w:rsidSect="00915BFA">
          <w:pgSz w:w="16838" w:h="11906" w:orient="landscape" w:code="9"/>
          <w:pgMar w:top="720" w:right="720" w:bottom="720" w:left="720" w:header="709" w:footer="709" w:gutter="0"/>
          <w:cols w:space="708"/>
          <w:titlePg/>
          <w:docGrid w:linePitch="360"/>
        </w:sectPr>
      </w:pPr>
      <w:r w:rsidRPr="0078693F">
        <w:rPr>
          <w:noProof/>
          <w:sz w:val="24"/>
          <w:szCs w:val="24"/>
        </w:rPr>
        <w:t xml:space="preserve">It should be noted that </w:t>
      </w:r>
      <w:r w:rsidR="00EC521C">
        <w:rPr>
          <w:noProof/>
          <w:sz w:val="24"/>
          <w:szCs w:val="24"/>
        </w:rPr>
        <w:t>the original system can be seen as the components going from the source to the subtracter box (which adds the feedback data to the input data) to the PID controller and then on to the process function and the out put sent to the 4</w:t>
      </w:r>
      <w:r w:rsidR="00EC521C" w:rsidRPr="00EC521C">
        <w:rPr>
          <w:noProof/>
          <w:sz w:val="24"/>
          <w:szCs w:val="24"/>
          <w:vertAlign w:val="superscript"/>
        </w:rPr>
        <w:t>th</w:t>
      </w:r>
      <w:r w:rsidR="00EC521C">
        <w:rPr>
          <w:noProof/>
          <w:sz w:val="24"/>
          <w:szCs w:val="24"/>
        </w:rPr>
        <w:t xml:space="preserve"> terminal (from the top) on the oscillorscope</w:t>
      </w:r>
      <w:r w:rsidR="00C542F2">
        <w:rPr>
          <w:noProof/>
          <w:sz w:val="24"/>
          <w:szCs w:val="24"/>
        </w:rPr>
        <w:t>. The single calculated equivlent function simply goes from source to 5</w:t>
      </w:r>
      <w:r w:rsidR="00C542F2" w:rsidRPr="00C542F2">
        <w:rPr>
          <w:noProof/>
          <w:sz w:val="24"/>
          <w:szCs w:val="24"/>
          <w:vertAlign w:val="superscript"/>
        </w:rPr>
        <w:t>th</w:t>
      </w:r>
      <w:r w:rsidR="00C542F2">
        <w:rPr>
          <w:noProof/>
          <w:sz w:val="24"/>
          <w:szCs w:val="24"/>
        </w:rPr>
        <w:t xml:space="preserve"> oscilloscope terminal from the top. Both outputs also go to another subtractor box which feeds to the last terminal on the oscillorscope to show the comparative differences between the two outputs, these will be shown in the results section and discussed in the discussion section. </w:t>
      </w:r>
      <w:r w:rsidR="00EC521C">
        <w:rPr>
          <w:noProof/>
          <w:sz w:val="24"/>
          <w:szCs w:val="24"/>
        </w:rPr>
        <w:t xml:space="preserve"> </w:t>
      </w:r>
      <w:r w:rsidR="00915BFA" w:rsidRPr="0078693F">
        <w:rPr>
          <w:sz w:val="24"/>
          <w:szCs w:val="24"/>
        </w:rPr>
        <w:br w:type="page"/>
      </w:r>
      <w:bookmarkStart w:id="19" w:name="_Toc77782831"/>
    </w:p>
    <w:p w:rsidR="00986DA0" w:rsidRDefault="00986DA0" w:rsidP="00986DA0">
      <w:pPr>
        <w:pStyle w:val="Heading2"/>
        <w:rPr>
          <w:b/>
          <w:bCs/>
          <w:noProof/>
          <w:sz w:val="32"/>
          <w:szCs w:val="32"/>
        </w:rPr>
      </w:pPr>
      <w:bookmarkStart w:id="20" w:name="_Toc92232044"/>
      <w:r>
        <w:rPr>
          <w:b/>
          <w:bCs/>
          <w:noProof/>
          <w:sz w:val="32"/>
          <w:szCs w:val="32"/>
        </w:rPr>
        <w:lastRenderedPageBreak/>
        <w:t xml:space="preserve">3. </w:t>
      </w:r>
      <w:bookmarkEnd w:id="19"/>
      <w:r>
        <w:rPr>
          <w:b/>
          <w:bCs/>
          <w:noProof/>
          <w:sz w:val="32"/>
          <w:szCs w:val="32"/>
        </w:rPr>
        <w:t>Results</w:t>
      </w:r>
      <w:bookmarkEnd w:id="20"/>
    </w:p>
    <w:p w:rsidR="004760AA" w:rsidRDefault="004760AA" w:rsidP="00233699">
      <w:pPr>
        <w:pStyle w:val="Heading2"/>
        <w:numPr>
          <w:ilvl w:val="1"/>
          <w:numId w:val="24"/>
        </w:numPr>
      </w:pPr>
      <w:bookmarkStart w:id="21" w:name="_Toc92232045"/>
      <w:r>
        <w:t>Initial controller and Process closed loop simulation and</w:t>
      </w:r>
      <w:r w:rsidRPr="0084693C">
        <w:t xml:space="preserve"> </w:t>
      </w:r>
      <w:r>
        <w:t xml:space="preserve">Single whole system transform function </w:t>
      </w:r>
      <w:r w:rsidR="006C200F">
        <w:t>simulation oscilloscope results</w:t>
      </w:r>
      <w:bookmarkEnd w:id="21"/>
      <w:r>
        <w:t xml:space="preserve">  </w:t>
      </w:r>
    </w:p>
    <w:p w:rsidR="004760AA" w:rsidRPr="004760AA" w:rsidRDefault="004760AA" w:rsidP="004760AA"/>
    <w:p w:rsidR="00B55457" w:rsidRDefault="00B55457" w:rsidP="00B55457">
      <w:r>
        <w:rPr>
          <w:noProof/>
          <w:lang w:eastAsia="en-GB"/>
        </w:rPr>
        <w:drawing>
          <wp:anchor distT="0" distB="0" distL="114300" distR="114300" simplePos="0" relativeHeight="251678720" behindDoc="1" locked="0" layoutInCell="1" allowOverlap="1" wp14:anchorId="57F87D34" wp14:editId="72E80F13">
            <wp:simplePos x="0" y="0"/>
            <wp:positionH relativeFrom="margin">
              <wp:align>center</wp:align>
            </wp:positionH>
            <wp:positionV relativeFrom="paragraph">
              <wp:posOffset>13547</wp:posOffset>
            </wp:positionV>
            <wp:extent cx="12329160" cy="7272655"/>
            <wp:effectExtent l="0" t="0" r="0" b="444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0169" t="7966" r="9209" b="6834"/>
                    <a:stretch/>
                  </pic:blipFill>
                  <pic:spPr bwMode="auto">
                    <a:xfrm>
                      <a:off x="0" y="0"/>
                      <a:ext cx="12329160" cy="7272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55457" w:rsidRDefault="006C200F" w:rsidP="006C200F">
      <w:pPr>
        <w:pStyle w:val="Caption"/>
        <w:jc w:val="center"/>
      </w:pPr>
      <w:bookmarkStart w:id="22" w:name="_Toc92230229"/>
      <w:r>
        <w:t xml:space="preserve">Figure </w:t>
      </w:r>
      <w:r>
        <w:fldChar w:fldCharType="begin"/>
      </w:r>
      <w:r>
        <w:instrText xml:space="preserve"> SEQ Figure \* ARABIC </w:instrText>
      </w:r>
      <w:r>
        <w:fldChar w:fldCharType="separate"/>
      </w:r>
      <w:r w:rsidR="005C1DDA">
        <w:rPr>
          <w:noProof/>
        </w:rPr>
        <w:t>6</w:t>
      </w:r>
      <w:r>
        <w:fldChar w:fldCharType="end"/>
      </w:r>
      <w:r>
        <w:t xml:space="preserve"> - </w:t>
      </w:r>
      <w:r w:rsidRPr="00F22267">
        <w:t xml:space="preserve">Whole system + single function </w:t>
      </w:r>
      <w:r>
        <w:t xml:space="preserve">simulation results </w:t>
      </w:r>
      <w:r w:rsidRPr="00F22267">
        <w:t>from MATLAB Simulink (Created by author)</w:t>
      </w:r>
      <w:bookmarkEnd w:id="22"/>
    </w:p>
    <w:p w:rsidR="00B55457" w:rsidRPr="00FC54A2" w:rsidRDefault="00FC54A2" w:rsidP="00B55457">
      <w:pPr>
        <w:rPr>
          <w:sz w:val="24"/>
          <w:szCs w:val="24"/>
        </w:rPr>
      </w:pPr>
      <w:r>
        <w:rPr>
          <w:sz w:val="24"/>
          <w:szCs w:val="24"/>
        </w:rPr>
        <w:t xml:space="preserve">It should be noted that the Y-axis represents signal voltage (in Volts) and the X-axis represents time. </w:t>
      </w:r>
      <w:r w:rsidR="00BB7D47">
        <w:rPr>
          <w:sz w:val="24"/>
          <w:szCs w:val="24"/>
        </w:rPr>
        <w:t>The top left graph indicates the input or source signal, 0 represents off and 1 power on. 2</w:t>
      </w:r>
      <w:r w:rsidR="00BB7D47" w:rsidRPr="00BB7D47">
        <w:rPr>
          <w:sz w:val="24"/>
          <w:szCs w:val="24"/>
          <w:vertAlign w:val="superscript"/>
        </w:rPr>
        <w:t>nd</w:t>
      </w:r>
      <w:r w:rsidR="00BB7D47">
        <w:rPr>
          <w:sz w:val="24"/>
          <w:szCs w:val="24"/>
        </w:rPr>
        <w:t xml:space="preserve"> from top left indicates the </w:t>
      </w:r>
      <w:r w:rsidR="00293262">
        <w:rPr>
          <w:sz w:val="24"/>
          <w:szCs w:val="24"/>
        </w:rPr>
        <w:t xml:space="preserve">signal as a result of </w:t>
      </w:r>
      <w:r w:rsidR="00293262" w:rsidRPr="00866489">
        <w:rPr>
          <w:sz w:val="24"/>
          <w:szCs w:val="24"/>
        </w:rPr>
        <w:t>the input signal and feedback. 3</w:t>
      </w:r>
      <w:r w:rsidR="00293262" w:rsidRPr="00866489">
        <w:rPr>
          <w:sz w:val="24"/>
          <w:szCs w:val="24"/>
          <w:vertAlign w:val="superscript"/>
        </w:rPr>
        <w:t>rd</w:t>
      </w:r>
      <w:r w:rsidR="00293262" w:rsidRPr="00866489">
        <w:rPr>
          <w:sz w:val="24"/>
          <w:szCs w:val="24"/>
        </w:rPr>
        <w:t xml:space="preserve"> left graph indicates the output from the PID controller (note the spike in voltage to nearly 12000 and then resolution in signal). Top right indicates the </w:t>
      </w:r>
      <w:r w:rsidR="00866489" w:rsidRPr="00866489">
        <w:rPr>
          <w:sz w:val="24"/>
          <w:szCs w:val="24"/>
        </w:rPr>
        <w:t>Initial controller and Process closed loop simulation</w:t>
      </w:r>
      <w:r w:rsidR="00293262">
        <w:rPr>
          <w:sz w:val="24"/>
          <w:szCs w:val="24"/>
        </w:rPr>
        <w:t xml:space="preserve"> </w:t>
      </w:r>
      <w:r w:rsidR="00866489">
        <w:rPr>
          <w:sz w:val="24"/>
          <w:szCs w:val="24"/>
        </w:rPr>
        <w:t>output. 2</w:t>
      </w:r>
      <w:r w:rsidR="00866489" w:rsidRPr="00866489">
        <w:rPr>
          <w:sz w:val="24"/>
          <w:szCs w:val="24"/>
          <w:vertAlign w:val="superscript"/>
        </w:rPr>
        <w:t>nd</w:t>
      </w:r>
      <w:r w:rsidR="00866489">
        <w:rPr>
          <w:sz w:val="24"/>
          <w:szCs w:val="24"/>
        </w:rPr>
        <w:t xml:space="preserve"> right indicates the </w:t>
      </w:r>
      <w:r w:rsidR="00866489" w:rsidRPr="00866489">
        <w:rPr>
          <w:sz w:val="24"/>
          <w:szCs w:val="24"/>
        </w:rPr>
        <w:t>Single whole system transform function simulation</w:t>
      </w:r>
      <w:r w:rsidR="00866489">
        <w:rPr>
          <w:sz w:val="24"/>
          <w:szCs w:val="24"/>
        </w:rPr>
        <w:t xml:space="preserve"> output and finally the bottom right shows the difference between the two signal outputs, </w:t>
      </w:r>
      <w:r w:rsidR="00F85404">
        <w:rPr>
          <w:sz w:val="24"/>
          <w:szCs w:val="24"/>
        </w:rPr>
        <w:t>note the voltage scale is in x10</w:t>
      </w:r>
      <w:r w:rsidR="00F85404" w:rsidRPr="00F85404">
        <w:rPr>
          <w:sz w:val="24"/>
          <w:szCs w:val="24"/>
          <w:vertAlign w:val="superscript"/>
        </w:rPr>
        <w:t>-16</w:t>
      </w:r>
      <w:r w:rsidR="00F85404">
        <w:rPr>
          <w:sz w:val="24"/>
          <w:szCs w:val="24"/>
        </w:rPr>
        <w:t xml:space="preserve"> i.e. a very small difference.</w:t>
      </w:r>
      <w:r w:rsidR="00293262">
        <w:rPr>
          <w:sz w:val="24"/>
          <w:szCs w:val="24"/>
        </w:rPr>
        <w:t xml:space="preserve"> </w:t>
      </w:r>
    </w:p>
    <w:p w:rsidR="00B55457" w:rsidRDefault="00B55457" w:rsidP="00B55457"/>
    <w:p w:rsidR="00B55457" w:rsidRDefault="00B55457" w:rsidP="00B55457"/>
    <w:p w:rsidR="0061610A" w:rsidRDefault="00CC0A2F" w:rsidP="004D1173">
      <w:pPr>
        <w:pStyle w:val="Heading2"/>
        <w:numPr>
          <w:ilvl w:val="1"/>
          <w:numId w:val="23"/>
        </w:numPr>
      </w:pPr>
      <w:bookmarkStart w:id="23" w:name="_Toc92232046"/>
      <w:r>
        <w:t>Pole-Zero Map to show roots (s) from System Transfer Function</w:t>
      </w:r>
      <w:bookmarkEnd w:id="23"/>
    </w:p>
    <w:p w:rsidR="00D17B74" w:rsidRDefault="00ED0DC9" w:rsidP="00D17B74">
      <w:r>
        <w:rPr>
          <w:noProof/>
          <w:lang w:eastAsia="en-GB"/>
        </w:rPr>
        <w:drawing>
          <wp:anchor distT="0" distB="0" distL="114300" distR="114300" simplePos="0" relativeHeight="251680768" behindDoc="1" locked="0" layoutInCell="1" allowOverlap="1" wp14:anchorId="7B79CB9C" wp14:editId="0A8523B3">
            <wp:simplePos x="0" y="0"/>
            <wp:positionH relativeFrom="margin">
              <wp:posOffset>312208</wp:posOffset>
            </wp:positionH>
            <wp:positionV relativeFrom="page">
              <wp:posOffset>2014644</wp:posOffset>
            </wp:positionV>
            <wp:extent cx="13816330" cy="7611110"/>
            <wp:effectExtent l="0" t="0" r="0" b="889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5363" t="11656" r="3735" b="8232"/>
                    <a:stretch/>
                  </pic:blipFill>
                  <pic:spPr bwMode="auto">
                    <a:xfrm>
                      <a:off x="0" y="0"/>
                      <a:ext cx="13816330" cy="7611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14BE2" w:rsidRPr="00ED0DC9" w:rsidRDefault="00CC0A2F" w:rsidP="00D17B74">
      <w:pPr>
        <w:rPr>
          <w:sz w:val="24"/>
          <w:szCs w:val="24"/>
        </w:rPr>
      </w:pPr>
      <w:r w:rsidRPr="00ED0DC9">
        <w:rPr>
          <w:sz w:val="24"/>
          <w:szCs w:val="24"/>
        </w:rPr>
        <w:t>It should be noted that there</w:t>
      </w:r>
      <w:r w:rsidR="00ED0DC9">
        <w:rPr>
          <w:sz w:val="24"/>
          <w:szCs w:val="24"/>
        </w:rPr>
        <w:t xml:space="preserve"> are poles at: -819.3711 (but can’t be seen as the scale does not allow high resolution of the roots to the right as the same time</w:t>
      </w:r>
      <w:r w:rsidR="00AC7B81">
        <w:rPr>
          <w:sz w:val="24"/>
          <w:szCs w:val="24"/>
        </w:rPr>
        <w:t>, can be seen in next figure</w:t>
      </w:r>
      <w:r w:rsidR="00ED0DC9">
        <w:rPr>
          <w:sz w:val="24"/>
          <w:szCs w:val="24"/>
        </w:rPr>
        <w:t>), -5.9914, -1.7864 and -0.8470</w:t>
      </w:r>
      <w:r w:rsidR="00314BE2">
        <w:rPr>
          <w:sz w:val="24"/>
          <w:szCs w:val="24"/>
        </w:rPr>
        <w:t xml:space="preserve"> and zeroes at: -1.3260 and -0.9586, these will be discussed in the next section.</w:t>
      </w:r>
    </w:p>
    <w:p w:rsidR="00D17B74" w:rsidRDefault="00D17B74" w:rsidP="00D17B74"/>
    <w:p w:rsidR="00655FDD" w:rsidRDefault="00AC7B81" w:rsidP="00AC7B81">
      <w:pPr>
        <w:pStyle w:val="Caption"/>
        <w:jc w:val="center"/>
      </w:pPr>
      <w:bookmarkStart w:id="24" w:name="_Toc92230230"/>
      <w:r>
        <w:t xml:space="preserve">Figure </w:t>
      </w:r>
      <w:r>
        <w:fldChar w:fldCharType="begin"/>
      </w:r>
      <w:r>
        <w:instrText xml:space="preserve"> SEQ Figure \* ARABIC </w:instrText>
      </w:r>
      <w:r>
        <w:fldChar w:fldCharType="separate"/>
      </w:r>
      <w:r w:rsidR="005C1DDA">
        <w:rPr>
          <w:noProof/>
        </w:rPr>
        <w:t>7</w:t>
      </w:r>
      <w:r>
        <w:fldChar w:fldCharType="end"/>
      </w:r>
      <w:r>
        <w:t xml:space="preserve"> - </w:t>
      </w:r>
      <w:r w:rsidRPr="00DC5951">
        <w:t>3.1.</w:t>
      </w:r>
      <w:r w:rsidRPr="00DC5951">
        <w:tab/>
        <w:t>Pole-Zero Map to show roots (s) from System Transfer Function</w:t>
      </w:r>
      <w:bookmarkEnd w:id="24"/>
    </w:p>
    <w:p w:rsidR="00AC7B81" w:rsidRDefault="00AC7B81" w:rsidP="004D1173">
      <w:pPr>
        <w:pStyle w:val="Heading2"/>
        <w:numPr>
          <w:ilvl w:val="1"/>
          <w:numId w:val="23"/>
        </w:numPr>
      </w:pPr>
      <w:bookmarkStart w:id="25" w:name="_Toc92232047"/>
      <w:proofErr w:type="spellStart"/>
      <w:r>
        <w:lastRenderedPageBreak/>
        <w:t>Nyquist</w:t>
      </w:r>
      <w:proofErr w:type="spellEnd"/>
      <w:r>
        <w:t xml:space="preserve"> Plot of Forward TF, Pole-Zero plots of closed loop and plant and Bode diagram</w:t>
      </w:r>
      <w:bookmarkEnd w:id="25"/>
    </w:p>
    <w:p w:rsidR="00655FDD" w:rsidRDefault="00655FDD" w:rsidP="00D17B74"/>
    <w:p w:rsidR="00655FDD" w:rsidRDefault="00C55DF1" w:rsidP="00D17B74">
      <w:r>
        <w:rPr>
          <w:noProof/>
          <w:lang w:eastAsia="en-GB"/>
        </w:rPr>
        <w:drawing>
          <wp:anchor distT="0" distB="0" distL="114300" distR="114300" simplePos="0" relativeHeight="251682816" behindDoc="0" locked="0" layoutInCell="1" allowOverlap="1" wp14:anchorId="62055D91">
            <wp:simplePos x="0" y="0"/>
            <wp:positionH relativeFrom="margin">
              <wp:posOffset>-25252</wp:posOffset>
            </wp:positionH>
            <wp:positionV relativeFrom="paragraph">
              <wp:posOffset>297711</wp:posOffset>
            </wp:positionV>
            <wp:extent cx="14062710" cy="77190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4572" t="10964" r="3660" b="7516"/>
                    <a:stretch/>
                  </pic:blipFill>
                  <pic:spPr bwMode="auto">
                    <a:xfrm>
                      <a:off x="0" y="0"/>
                      <a:ext cx="14062710" cy="7719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5FDD" w:rsidRDefault="00655FDD" w:rsidP="00D17B74"/>
    <w:p w:rsidR="00655FDD" w:rsidRDefault="005C1DDA" w:rsidP="005C1DDA">
      <w:pPr>
        <w:pStyle w:val="Caption"/>
        <w:jc w:val="center"/>
      </w:pPr>
      <w:bookmarkStart w:id="26" w:name="_Toc92230231"/>
      <w:r>
        <w:t xml:space="preserve">Figure </w:t>
      </w:r>
      <w:r>
        <w:fldChar w:fldCharType="begin"/>
      </w:r>
      <w:r>
        <w:instrText xml:space="preserve"> SEQ Figure \* ARABIC </w:instrText>
      </w:r>
      <w:r>
        <w:fldChar w:fldCharType="separate"/>
      </w:r>
      <w:r>
        <w:rPr>
          <w:noProof/>
        </w:rPr>
        <w:t>8</w:t>
      </w:r>
      <w:r>
        <w:fldChar w:fldCharType="end"/>
      </w:r>
      <w:r>
        <w:t xml:space="preserve"> - </w:t>
      </w:r>
      <w:r w:rsidRPr="00C32D7E">
        <w:t>3.1.</w:t>
      </w:r>
      <w:r w:rsidRPr="00C32D7E">
        <w:tab/>
      </w:r>
      <w:proofErr w:type="spellStart"/>
      <w:r w:rsidRPr="00C32D7E">
        <w:t>Nyquist</w:t>
      </w:r>
      <w:proofErr w:type="spellEnd"/>
      <w:r w:rsidRPr="00C32D7E">
        <w:t xml:space="preserve"> Plot of Forward TF, Pole-Zero plots of closed loop and plant and Bode diagram</w:t>
      </w:r>
      <w:bookmarkEnd w:id="26"/>
    </w:p>
    <w:p w:rsidR="00655FDD" w:rsidRDefault="00655FDD" w:rsidP="00D17B74"/>
    <w:p w:rsidR="00655FDD" w:rsidRDefault="00655FDD" w:rsidP="00D17B74"/>
    <w:p w:rsidR="000D3957" w:rsidRDefault="000D3957" w:rsidP="004D1173">
      <w:pPr>
        <w:pStyle w:val="Heading2"/>
        <w:numPr>
          <w:ilvl w:val="1"/>
          <w:numId w:val="23"/>
        </w:numPr>
      </w:pPr>
      <w:bookmarkStart w:id="27" w:name="_Toc92232048"/>
      <w:proofErr w:type="spellStart"/>
      <w:r>
        <w:lastRenderedPageBreak/>
        <w:t>Nyquist</w:t>
      </w:r>
      <w:proofErr w:type="spellEnd"/>
      <w:r>
        <w:t xml:space="preserve"> Plot of</w:t>
      </w:r>
      <w:r>
        <w:t xml:space="preserve"> Plant, Controller and System</w:t>
      </w:r>
      <w:bookmarkEnd w:id="27"/>
    </w:p>
    <w:p w:rsidR="00655FDD" w:rsidRDefault="000D3957" w:rsidP="00D17B74">
      <w:r>
        <w:rPr>
          <w:noProof/>
          <w:lang w:eastAsia="en-GB"/>
        </w:rPr>
        <w:drawing>
          <wp:anchor distT="0" distB="0" distL="114300" distR="114300" simplePos="0" relativeHeight="251683840" behindDoc="0" locked="0" layoutInCell="1" allowOverlap="1" wp14:anchorId="51C8BC0C">
            <wp:simplePos x="0" y="0"/>
            <wp:positionH relativeFrom="margin">
              <wp:align>right</wp:align>
            </wp:positionH>
            <wp:positionV relativeFrom="page">
              <wp:posOffset>1010285</wp:posOffset>
            </wp:positionV>
            <wp:extent cx="14055725" cy="7556500"/>
            <wp:effectExtent l="0" t="0" r="317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4856" t="12243" r="3383" b="7922"/>
                    <a:stretch/>
                  </pic:blipFill>
                  <pic:spPr bwMode="auto">
                    <a:xfrm>
                      <a:off x="0" y="0"/>
                      <a:ext cx="14055725" cy="7556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55FDD" w:rsidRDefault="00655FDD" w:rsidP="00D17B74"/>
    <w:p w:rsidR="00C07673" w:rsidRDefault="005C1DDA" w:rsidP="005C1DDA">
      <w:pPr>
        <w:pStyle w:val="Caption"/>
        <w:jc w:val="center"/>
        <w:sectPr w:rsidR="00C07673" w:rsidSect="00071F12">
          <w:pgSz w:w="23808" w:h="16840" w:orient="landscape" w:code="8"/>
          <w:pgMar w:top="720" w:right="720" w:bottom="720" w:left="720" w:header="709" w:footer="709" w:gutter="0"/>
          <w:cols w:space="708"/>
          <w:titlePg/>
          <w:docGrid w:linePitch="360"/>
        </w:sectPr>
      </w:pPr>
      <w:bookmarkStart w:id="28" w:name="_Toc92230232"/>
      <w:r>
        <w:t xml:space="preserve">Figure </w:t>
      </w:r>
      <w:r>
        <w:fldChar w:fldCharType="begin"/>
      </w:r>
      <w:r>
        <w:instrText xml:space="preserve"> SEQ Figure \* ARABIC </w:instrText>
      </w:r>
      <w:r>
        <w:fldChar w:fldCharType="separate"/>
      </w:r>
      <w:r>
        <w:rPr>
          <w:noProof/>
        </w:rPr>
        <w:t>9</w:t>
      </w:r>
      <w:r>
        <w:fldChar w:fldCharType="end"/>
      </w:r>
      <w:r>
        <w:t xml:space="preserve"> - </w:t>
      </w:r>
      <w:proofErr w:type="spellStart"/>
      <w:r w:rsidRPr="0048242B">
        <w:t>Nyquist</w:t>
      </w:r>
      <w:proofErr w:type="spellEnd"/>
      <w:r w:rsidRPr="0048242B">
        <w:t xml:space="preserve"> Plot of Plant, Controller and System</w:t>
      </w:r>
      <w:bookmarkEnd w:id="28"/>
    </w:p>
    <w:p w:rsidR="00471F8B" w:rsidRPr="00EB7ECC" w:rsidRDefault="00471F8B" w:rsidP="00EB7ECC">
      <w:pPr>
        <w:pStyle w:val="Heading2"/>
        <w:rPr>
          <w:b/>
          <w:bCs/>
          <w:noProof/>
          <w:sz w:val="32"/>
          <w:szCs w:val="32"/>
        </w:rPr>
      </w:pPr>
      <w:bookmarkStart w:id="29" w:name="_Toc92232049"/>
      <w:r>
        <w:rPr>
          <w:b/>
          <w:bCs/>
          <w:noProof/>
          <w:sz w:val="32"/>
          <w:szCs w:val="32"/>
        </w:rPr>
        <w:lastRenderedPageBreak/>
        <w:t>4. Discussion</w:t>
      </w:r>
      <w:bookmarkEnd w:id="29"/>
    </w:p>
    <w:p w:rsidR="00655FDD" w:rsidRDefault="00655FDD" w:rsidP="00D17B74"/>
    <w:p w:rsidR="008438E0" w:rsidRPr="004638C7" w:rsidRDefault="00A926DB" w:rsidP="00D17B74">
      <w:pPr>
        <w:rPr>
          <w:noProof/>
          <w:sz w:val="24"/>
          <w:szCs w:val="24"/>
        </w:rPr>
      </w:pPr>
      <w:r w:rsidRPr="004638C7">
        <w:rPr>
          <w:noProof/>
          <w:sz w:val="24"/>
          <w:szCs w:val="24"/>
        </w:rPr>
        <w:t xml:space="preserve">As can be seen from the bottom right graph in section 3.1., there is a very small difference between the calculated whole system transfer function and the output from the indervidual components with feedback loop. This means that the single function is a good and highly accurate representation of the whole system, therefore both the denminator and numerator can be solved to give the roots for both poles and zeroes respectifully. These poles and zeroes can be seen in 3.2. and 3.3. in the form of Pole-Zero plots. The posistion of the poles and zeroes of the whole system function shows that all are to the left of the Y-axis, this indicates that the system is stable and will act in a damping or attentuating manner rather than a diverging one in which the oscillations of the system will ultimately lead to destruction of the system. The Bode diagram in section 3.3. indcates that the </w:t>
      </w:r>
      <w:r w:rsidR="000F3339" w:rsidRPr="004638C7">
        <w:rPr>
          <w:noProof/>
          <w:sz w:val="24"/>
          <w:szCs w:val="24"/>
        </w:rPr>
        <w:t xml:space="preserve">Gain margin (Gm) =  </w:t>
      </w:r>
      <w:r w:rsidR="0093264D" w:rsidRPr="004638C7">
        <w:rPr>
          <w:noProof/>
          <w:sz w:val="24"/>
          <w:szCs w:val="24"/>
        </w:rPr>
        <w:t>infinite dB</w:t>
      </w:r>
      <w:r w:rsidR="000F3339" w:rsidRPr="004638C7">
        <w:rPr>
          <w:noProof/>
          <w:sz w:val="24"/>
          <w:szCs w:val="24"/>
        </w:rPr>
        <w:t xml:space="preserve"> and the Phase margin (Pm) = </w:t>
      </w:r>
      <w:r w:rsidR="0093264D" w:rsidRPr="004638C7">
        <w:rPr>
          <w:noProof/>
          <w:sz w:val="24"/>
          <w:szCs w:val="24"/>
        </w:rPr>
        <w:t>83.5 degrees</w:t>
      </w:r>
      <w:r w:rsidRPr="004638C7">
        <w:rPr>
          <w:noProof/>
          <w:sz w:val="24"/>
          <w:szCs w:val="24"/>
        </w:rPr>
        <w:t xml:space="preserve"> </w:t>
      </w:r>
      <w:r w:rsidR="0093264D" w:rsidRPr="004638C7">
        <w:rPr>
          <w:noProof/>
          <w:sz w:val="24"/>
          <w:szCs w:val="24"/>
        </w:rPr>
        <w:t xml:space="preserve">indicate good damping and frequency ability, showing further evidence of a resilient and stable system. </w:t>
      </w:r>
      <w:r w:rsidRPr="004638C7">
        <w:rPr>
          <w:noProof/>
          <w:sz w:val="24"/>
          <w:szCs w:val="24"/>
        </w:rPr>
        <w:t xml:space="preserve"> </w:t>
      </w:r>
    </w:p>
    <w:p w:rsidR="00655FDD" w:rsidRDefault="00655FDD" w:rsidP="00D17B74"/>
    <w:p w:rsidR="00655FDD" w:rsidRDefault="00655FDD" w:rsidP="00D17B74"/>
    <w:p w:rsidR="00C55DF1" w:rsidRDefault="00C55DF1" w:rsidP="00D17B74">
      <w:pPr>
        <w:rPr>
          <w:noProof/>
        </w:rPr>
      </w:pPr>
    </w:p>
    <w:p w:rsidR="00FA5884" w:rsidRDefault="00FA5884" w:rsidP="00D17B74">
      <w:pPr>
        <w:rPr>
          <w:noProof/>
        </w:rPr>
      </w:pPr>
    </w:p>
    <w:p w:rsidR="00AD1B10" w:rsidRDefault="00AD1B10" w:rsidP="00D17B74"/>
    <w:p w:rsidR="00C07673" w:rsidRDefault="00C07673" w:rsidP="00D17B74">
      <w:pPr>
        <w:sectPr w:rsidR="00C07673" w:rsidSect="004638C7">
          <w:pgSz w:w="11907" w:h="16840" w:code="9"/>
          <w:pgMar w:top="720" w:right="720" w:bottom="720" w:left="720" w:header="709" w:footer="709" w:gutter="0"/>
          <w:cols w:space="708"/>
          <w:titlePg/>
          <w:docGrid w:linePitch="360"/>
        </w:sectPr>
      </w:pPr>
    </w:p>
    <w:p w:rsidR="00986DA0" w:rsidRPr="00DC10A1" w:rsidRDefault="00986DA0" w:rsidP="00DC10A1">
      <w:pPr>
        <w:pStyle w:val="Heading2"/>
        <w:rPr>
          <w:b/>
          <w:bCs/>
          <w:noProof/>
          <w:sz w:val="32"/>
          <w:szCs w:val="32"/>
        </w:rPr>
      </w:pPr>
      <w:bookmarkStart w:id="30" w:name="_Toc92232050"/>
      <w:r>
        <w:rPr>
          <w:b/>
          <w:bCs/>
          <w:noProof/>
          <w:sz w:val="32"/>
          <w:szCs w:val="32"/>
        </w:rPr>
        <w:lastRenderedPageBreak/>
        <w:t>5. Conclusions</w:t>
      </w:r>
      <w:bookmarkEnd w:id="30"/>
      <w:r>
        <w:rPr>
          <w:b/>
          <w:bCs/>
          <w:noProof/>
          <w:sz w:val="32"/>
          <w:szCs w:val="32"/>
        </w:rPr>
        <w:t xml:space="preserve"> </w:t>
      </w:r>
    </w:p>
    <w:p w:rsidR="00AE7811" w:rsidRDefault="00AE7811" w:rsidP="00986DA0">
      <w:pPr>
        <w:ind w:left="284"/>
      </w:pPr>
    </w:p>
    <w:p w:rsidR="00986DA0" w:rsidRPr="00AE7811" w:rsidRDefault="00DC10A1" w:rsidP="00AE7811">
      <w:pPr>
        <w:rPr>
          <w:sz w:val="24"/>
          <w:szCs w:val="24"/>
        </w:rPr>
      </w:pPr>
      <w:r w:rsidRPr="00AE7811">
        <w:rPr>
          <w:sz w:val="24"/>
          <w:szCs w:val="24"/>
        </w:rPr>
        <w:t xml:space="preserve">This report determined PID values for a proposed controller as part of a </w:t>
      </w:r>
      <w:r w:rsidR="0064005D" w:rsidRPr="00AE7811">
        <w:rPr>
          <w:sz w:val="24"/>
          <w:szCs w:val="24"/>
        </w:rPr>
        <w:t>closed loop control system of a CIWS positioning system. The values proposed were proven to generate a stable and reliable result from simulated data, showing that is used in a weapon positioning system it would be capable of doing so within 2 seconds and with less than 5% overshoot.</w:t>
      </w:r>
    </w:p>
    <w:p w:rsidR="00F6527E" w:rsidRPr="00F6527E" w:rsidRDefault="00986DA0" w:rsidP="00F6527E">
      <w:pPr>
        <w:rPr>
          <w:rFonts w:asciiTheme="majorHAnsi" w:eastAsiaTheme="majorEastAsia" w:hAnsiTheme="majorHAnsi" w:cstheme="majorBidi"/>
          <w:bCs/>
          <w:noProof/>
          <w:color w:val="2F5496" w:themeColor="accent1" w:themeShade="BF"/>
          <w:sz w:val="28"/>
          <w:szCs w:val="28"/>
        </w:rPr>
      </w:pPr>
      <w:r>
        <w:rPr>
          <w:bCs/>
          <w:noProof/>
        </w:rPr>
        <w:br w:type="page"/>
      </w:r>
    </w:p>
    <w:bookmarkStart w:id="31" w:name="_Toc92232051" w:displacedByCustomXml="next"/>
    <w:sdt>
      <w:sdtPr>
        <w:rPr>
          <w:rFonts w:asciiTheme="minorHAnsi" w:eastAsiaTheme="minorEastAsia" w:hAnsiTheme="minorHAnsi" w:cstheme="minorBidi"/>
          <w:color w:val="auto"/>
          <w:sz w:val="21"/>
          <w:szCs w:val="21"/>
        </w:rPr>
        <w:id w:val="-1326586584"/>
        <w:docPartObj>
          <w:docPartGallery w:val="Bibliographies"/>
          <w:docPartUnique/>
        </w:docPartObj>
      </w:sdtPr>
      <w:sdtEndPr/>
      <w:sdtContent>
        <w:p w:rsidR="00F6527E" w:rsidRPr="009F5A12" w:rsidRDefault="00F6527E" w:rsidP="00F6527E">
          <w:pPr>
            <w:pStyle w:val="Heading1"/>
            <w:rPr>
              <w:b/>
            </w:rPr>
          </w:pPr>
          <w:r w:rsidRPr="009F5A12">
            <w:rPr>
              <w:b/>
            </w:rPr>
            <w:t>6. References</w:t>
          </w:r>
          <w:bookmarkEnd w:id="31"/>
        </w:p>
        <w:p w:rsidR="00050A29" w:rsidRDefault="00F6527E" w:rsidP="00757ED7">
          <w:pPr>
            <w:pStyle w:val="ListParagraph"/>
            <w:spacing w:after="0" w:line="240" w:lineRule="auto"/>
            <w:ind w:left="1440"/>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10156"/>
          </w:tblGrid>
          <w:tr w:rsidR="00050A29">
            <w:trPr>
              <w:divId w:val="1978295986"/>
              <w:tblCellSpacing w:w="15" w:type="dxa"/>
            </w:trPr>
            <w:tc>
              <w:tcPr>
                <w:tcW w:w="50" w:type="pct"/>
                <w:hideMark/>
              </w:tcPr>
              <w:p w:rsidR="00050A29" w:rsidRDefault="00050A29">
                <w:pPr>
                  <w:pStyle w:val="Bibliography"/>
                  <w:rPr>
                    <w:noProof/>
                    <w:sz w:val="24"/>
                    <w:szCs w:val="24"/>
                  </w:rPr>
                </w:pPr>
                <w:r>
                  <w:rPr>
                    <w:noProof/>
                  </w:rPr>
                  <w:t xml:space="preserve">[1] </w:t>
                </w:r>
              </w:p>
            </w:tc>
            <w:tc>
              <w:tcPr>
                <w:tcW w:w="0" w:type="auto"/>
                <w:hideMark/>
              </w:tcPr>
              <w:p w:rsidR="00050A29" w:rsidRDefault="00050A29">
                <w:pPr>
                  <w:pStyle w:val="Bibliography"/>
                  <w:rPr>
                    <w:noProof/>
                  </w:rPr>
                </w:pPr>
                <w:r>
                  <w:rPr>
                    <w:noProof/>
                  </w:rPr>
                  <w:t>G. Allison, “Raytheon awarded contract for Phalanx upgrades and overhauls,” 20 08 2019. [Online]. Available: https://ukdefencejournal.org.uk/raytheon-awarded-contract-for-phalanx-upgrades-and-overhauls/. [Accessed 08 12 2021].</w:t>
                </w:r>
              </w:p>
            </w:tc>
          </w:tr>
          <w:tr w:rsidR="00050A29">
            <w:trPr>
              <w:divId w:val="1978295986"/>
              <w:tblCellSpacing w:w="15" w:type="dxa"/>
            </w:trPr>
            <w:tc>
              <w:tcPr>
                <w:tcW w:w="50" w:type="pct"/>
                <w:hideMark/>
              </w:tcPr>
              <w:p w:rsidR="00050A29" w:rsidRDefault="00050A29">
                <w:pPr>
                  <w:pStyle w:val="Bibliography"/>
                  <w:rPr>
                    <w:noProof/>
                  </w:rPr>
                </w:pPr>
                <w:r>
                  <w:rPr>
                    <w:noProof/>
                  </w:rPr>
                  <w:t xml:space="preserve">[2] </w:t>
                </w:r>
              </w:p>
            </w:tc>
            <w:tc>
              <w:tcPr>
                <w:tcW w:w="0" w:type="auto"/>
                <w:hideMark/>
              </w:tcPr>
              <w:p w:rsidR="00050A29" w:rsidRDefault="00050A29">
                <w:pPr>
                  <w:pStyle w:val="Bibliography"/>
                  <w:rPr>
                    <w:noProof/>
                  </w:rPr>
                </w:pPr>
                <w:r>
                  <w:rPr>
                    <w:noProof/>
                  </w:rPr>
                  <w:t>D. S. Mosey, “L5 - Instrumentation and Control (OME) (ACDA5011) - 3. Control Mechanisms powerpoint,” [Online]. Available: https://moodle.uwtsd.ac.uk/course/view.php?id=2258. [Accessed 30 11 2021].</w:t>
                </w:r>
              </w:p>
            </w:tc>
          </w:tr>
          <w:tr w:rsidR="00050A29">
            <w:trPr>
              <w:divId w:val="1978295986"/>
              <w:tblCellSpacing w:w="15" w:type="dxa"/>
            </w:trPr>
            <w:tc>
              <w:tcPr>
                <w:tcW w:w="50" w:type="pct"/>
                <w:hideMark/>
              </w:tcPr>
              <w:p w:rsidR="00050A29" w:rsidRDefault="00050A29">
                <w:pPr>
                  <w:pStyle w:val="Bibliography"/>
                  <w:rPr>
                    <w:noProof/>
                  </w:rPr>
                </w:pPr>
                <w:r>
                  <w:rPr>
                    <w:noProof/>
                  </w:rPr>
                  <w:t xml:space="preserve">[3] </w:t>
                </w:r>
              </w:p>
            </w:tc>
            <w:tc>
              <w:tcPr>
                <w:tcW w:w="0" w:type="auto"/>
                <w:hideMark/>
              </w:tcPr>
              <w:p w:rsidR="00050A29" w:rsidRDefault="00050A29">
                <w:pPr>
                  <w:pStyle w:val="Bibliography"/>
                  <w:rPr>
                    <w:noProof/>
                  </w:rPr>
                </w:pPr>
                <w:r>
                  <w:rPr>
                    <w:noProof/>
                  </w:rPr>
                  <w:t>D. S. Mosey, “L5 - Instrumentation and Control (OME) (ACDA5011) - ACDA5011 sem1 CW1 2021 22,” 28 10 2021. [Online]. Available: https://moodle.uwtsd.ac.uk/course/view.php?id=2258.</w:t>
                </w:r>
              </w:p>
            </w:tc>
          </w:tr>
          <w:tr w:rsidR="00050A29">
            <w:trPr>
              <w:divId w:val="1978295986"/>
              <w:tblCellSpacing w:w="15" w:type="dxa"/>
            </w:trPr>
            <w:tc>
              <w:tcPr>
                <w:tcW w:w="50" w:type="pct"/>
                <w:hideMark/>
              </w:tcPr>
              <w:p w:rsidR="00050A29" w:rsidRDefault="00050A29">
                <w:pPr>
                  <w:pStyle w:val="Bibliography"/>
                  <w:rPr>
                    <w:noProof/>
                  </w:rPr>
                </w:pPr>
                <w:r>
                  <w:rPr>
                    <w:noProof/>
                  </w:rPr>
                  <w:t xml:space="preserve">[4] </w:t>
                </w:r>
              </w:p>
            </w:tc>
            <w:tc>
              <w:tcPr>
                <w:tcW w:w="0" w:type="auto"/>
                <w:hideMark/>
              </w:tcPr>
              <w:p w:rsidR="00050A29" w:rsidRDefault="00050A29">
                <w:pPr>
                  <w:pStyle w:val="Bibliography"/>
                  <w:rPr>
                    <w:noProof/>
                  </w:rPr>
                </w:pPr>
                <w:r>
                  <w:rPr>
                    <w:noProof/>
                  </w:rPr>
                  <w:t>D. S. Mosey, “L5 - Instrumentation and Control (OME) (ACDA5011) - Assignment Task 2 Worked Example,” [Online]. Available: https://moodle.uwtsd.ac.uk/course/view.php?id=2258. [Accessed 01 12 2021].</w:t>
                </w:r>
              </w:p>
            </w:tc>
          </w:tr>
          <w:tr w:rsidR="00050A29" w:rsidTr="003A0325">
            <w:trPr>
              <w:divId w:val="1978295986"/>
              <w:tblCellSpacing w:w="15" w:type="dxa"/>
            </w:trPr>
            <w:tc>
              <w:tcPr>
                <w:tcW w:w="50" w:type="pct"/>
              </w:tcPr>
              <w:p w:rsidR="00050A29" w:rsidRDefault="00050A29">
                <w:pPr>
                  <w:pStyle w:val="Bibliography"/>
                  <w:rPr>
                    <w:noProof/>
                  </w:rPr>
                </w:pPr>
              </w:p>
            </w:tc>
            <w:tc>
              <w:tcPr>
                <w:tcW w:w="0" w:type="auto"/>
              </w:tcPr>
              <w:p w:rsidR="00050A29" w:rsidRDefault="00050A29">
                <w:pPr>
                  <w:pStyle w:val="Bibliography"/>
                  <w:rPr>
                    <w:noProof/>
                  </w:rPr>
                </w:pPr>
              </w:p>
            </w:tc>
          </w:tr>
          <w:tr w:rsidR="00050A29" w:rsidTr="003A0325">
            <w:trPr>
              <w:divId w:val="1978295986"/>
              <w:tblCellSpacing w:w="15" w:type="dxa"/>
            </w:trPr>
            <w:tc>
              <w:tcPr>
                <w:tcW w:w="50" w:type="pct"/>
              </w:tcPr>
              <w:p w:rsidR="00050A29" w:rsidRDefault="00050A29">
                <w:pPr>
                  <w:pStyle w:val="Bibliography"/>
                  <w:rPr>
                    <w:noProof/>
                  </w:rPr>
                </w:pPr>
              </w:p>
            </w:tc>
            <w:tc>
              <w:tcPr>
                <w:tcW w:w="0" w:type="auto"/>
              </w:tcPr>
              <w:p w:rsidR="00050A29" w:rsidRDefault="00050A29">
                <w:pPr>
                  <w:pStyle w:val="Bibliography"/>
                  <w:rPr>
                    <w:noProof/>
                  </w:rPr>
                </w:pPr>
              </w:p>
            </w:tc>
          </w:tr>
          <w:tr w:rsidR="00050A29" w:rsidTr="003A0325">
            <w:trPr>
              <w:divId w:val="1978295986"/>
              <w:tblCellSpacing w:w="15" w:type="dxa"/>
            </w:trPr>
            <w:tc>
              <w:tcPr>
                <w:tcW w:w="50" w:type="pct"/>
              </w:tcPr>
              <w:p w:rsidR="00050A29" w:rsidRDefault="00050A29">
                <w:pPr>
                  <w:pStyle w:val="Bibliography"/>
                  <w:rPr>
                    <w:noProof/>
                  </w:rPr>
                </w:pPr>
              </w:p>
            </w:tc>
            <w:tc>
              <w:tcPr>
                <w:tcW w:w="0" w:type="auto"/>
              </w:tcPr>
              <w:p w:rsidR="00050A29" w:rsidRDefault="00050A29">
                <w:pPr>
                  <w:pStyle w:val="Bibliography"/>
                  <w:rPr>
                    <w:noProof/>
                  </w:rPr>
                </w:pPr>
              </w:p>
            </w:tc>
          </w:tr>
          <w:tr w:rsidR="00050A29" w:rsidTr="003A0325">
            <w:trPr>
              <w:divId w:val="1978295986"/>
              <w:tblCellSpacing w:w="15" w:type="dxa"/>
            </w:trPr>
            <w:tc>
              <w:tcPr>
                <w:tcW w:w="50" w:type="pct"/>
              </w:tcPr>
              <w:p w:rsidR="00050A29" w:rsidRDefault="00050A29">
                <w:pPr>
                  <w:pStyle w:val="Bibliography"/>
                  <w:rPr>
                    <w:noProof/>
                  </w:rPr>
                </w:pPr>
              </w:p>
            </w:tc>
            <w:tc>
              <w:tcPr>
                <w:tcW w:w="0" w:type="auto"/>
              </w:tcPr>
              <w:p w:rsidR="00050A29" w:rsidRDefault="00050A29">
                <w:pPr>
                  <w:pStyle w:val="Bibliography"/>
                  <w:rPr>
                    <w:noProof/>
                  </w:rPr>
                </w:pPr>
              </w:p>
            </w:tc>
          </w:tr>
          <w:tr w:rsidR="00050A29" w:rsidTr="003A0325">
            <w:trPr>
              <w:divId w:val="1978295986"/>
              <w:tblCellSpacing w:w="15" w:type="dxa"/>
            </w:trPr>
            <w:tc>
              <w:tcPr>
                <w:tcW w:w="50" w:type="pct"/>
              </w:tcPr>
              <w:p w:rsidR="00050A29" w:rsidRDefault="00050A29">
                <w:pPr>
                  <w:pStyle w:val="Bibliography"/>
                  <w:rPr>
                    <w:noProof/>
                  </w:rPr>
                </w:pPr>
              </w:p>
            </w:tc>
            <w:tc>
              <w:tcPr>
                <w:tcW w:w="0" w:type="auto"/>
              </w:tcPr>
              <w:p w:rsidR="00050A29" w:rsidRDefault="00050A29">
                <w:pPr>
                  <w:pStyle w:val="Bibliography"/>
                  <w:rPr>
                    <w:noProof/>
                  </w:rPr>
                </w:pPr>
              </w:p>
            </w:tc>
          </w:tr>
        </w:tbl>
        <w:p w:rsidR="00050A29" w:rsidRDefault="00050A29">
          <w:pPr>
            <w:divId w:val="1978295986"/>
            <w:rPr>
              <w:rFonts w:eastAsia="Times New Roman"/>
              <w:noProof/>
            </w:rPr>
          </w:pPr>
        </w:p>
        <w:p w:rsidR="003A0325" w:rsidRDefault="00F6527E" w:rsidP="003A0325">
          <w:pPr>
            <w:pStyle w:val="ListParagraph"/>
            <w:spacing w:after="0" w:line="240" w:lineRule="auto"/>
            <w:ind w:left="1440"/>
            <w:jc w:val="both"/>
            <w:rPr>
              <w:b/>
              <w:bCs/>
              <w:noProof/>
            </w:rPr>
          </w:pPr>
          <w:r>
            <w:rPr>
              <w:b/>
              <w:bCs/>
              <w:noProof/>
            </w:rPr>
            <w:fldChar w:fldCharType="end"/>
          </w:r>
        </w:p>
      </w:sdtContent>
    </w:sdt>
    <w:p w:rsidR="00757ED7" w:rsidRDefault="00757ED7" w:rsidP="003A0325">
      <w:pPr>
        <w:pStyle w:val="ListParagraph"/>
        <w:spacing w:after="0" w:line="240" w:lineRule="auto"/>
        <w:ind w:left="1440"/>
        <w:jc w:val="both"/>
        <w:rPr>
          <w:sz w:val="24"/>
          <w:szCs w:val="24"/>
        </w:rPr>
      </w:pPr>
    </w:p>
    <w:p w:rsidR="00B6142D" w:rsidRDefault="00B6142D" w:rsidP="00F6527E"/>
    <w:sectPr w:rsidR="00B6142D" w:rsidSect="004638C7">
      <w:pgSz w:w="11907" w:h="16840"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F76" w:rsidRDefault="00F62F76" w:rsidP="006C7E8A">
      <w:pPr>
        <w:spacing w:after="0" w:line="240" w:lineRule="auto"/>
      </w:pPr>
      <w:r>
        <w:separator/>
      </w:r>
    </w:p>
  </w:endnote>
  <w:endnote w:type="continuationSeparator" w:id="0">
    <w:p w:rsidR="00F62F76" w:rsidRDefault="00F62F76" w:rsidP="006C7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5139369"/>
      <w:docPartObj>
        <w:docPartGallery w:val="Page Numbers (Bottom of Page)"/>
        <w:docPartUnique/>
      </w:docPartObj>
    </w:sdtPr>
    <w:sdtEndPr>
      <w:rPr>
        <w:noProof/>
      </w:rPr>
    </w:sdtEndPr>
    <w:sdtContent>
      <w:p w:rsidR="00E56331" w:rsidRDefault="00E56331">
        <w:pPr>
          <w:pStyle w:val="Footer"/>
          <w:jc w:val="center"/>
        </w:pPr>
        <w:r>
          <w:fldChar w:fldCharType="begin"/>
        </w:r>
        <w:r>
          <w:instrText xml:space="preserve"> PAGE   \* MERGEFORMAT </w:instrText>
        </w:r>
        <w:r>
          <w:fldChar w:fldCharType="separate"/>
        </w:r>
        <w:r w:rsidR="004E07B2">
          <w:rPr>
            <w:noProof/>
          </w:rPr>
          <w:t>2</w:t>
        </w:r>
        <w:r>
          <w:rPr>
            <w:noProof/>
          </w:rPr>
          <w:fldChar w:fldCharType="end"/>
        </w:r>
      </w:p>
    </w:sdtContent>
  </w:sdt>
  <w:p w:rsidR="00E56331" w:rsidRDefault="00E56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F76" w:rsidRDefault="00F62F76" w:rsidP="006C7E8A">
      <w:pPr>
        <w:spacing w:after="0" w:line="240" w:lineRule="auto"/>
      </w:pPr>
      <w:r>
        <w:separator/>
      </w:r>
    </w:p>
  </w:footnote>
  <w:footnote w:type="continuationSeparator" w:id="0">
    <w:p w:rsidR="00F62F76" w:rsidRDefault="00F62F76" w:rsidP="006C7E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49C"/>
    <w:multiLevelType w:val="multilevel"/>
    <w:tmpl w:val="426CB3BE"/>
    <w:lvl w:ilvl="0">
      <w:start w:val="3"/>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 w15:restartNumberingAfterBreak="0">
    <w:nsid w:val="0BE74AEA"/>
    <w:multiLevelType w:val="multilevel"/>
    <w:tmpl w:val="914A4898"/>
    <w:lvl w:ilvl="0">
      <w:start w:val="2"/>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 w15:restartNumberingAfterBreak="0">
    <w:nsid w:val="140772AA"/>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3" w15:restartNumberingAfterBreak="0">
    <w:nsid w:val="1B926A23"/>
    <w:multiLevelType w:val="multilevel"/>
    <w:tmpl w:val="426CB3BE"/>
    <w:lvl w:ilvl="0">
      <w:start w:val="3"/>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 w15:restartNumberingAfterBreak="0">
    <w:nsid w:val="1F0A0372"/>
    <w:multiLevelType w:val="multilevel"/>
    <w:tmpl w:val="B046E9CC"/>
    <w:lvl w:ilvl="0">
      <w:start w:val="4"/>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 w15:restartNumberingAfterBreak="0">
    <w:nsid w:val="1F6353B9"/>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6" w15:restartNumberingAfterBreak="0">
    <w:nsid w:val="204773D3"/>
    <w:multiLevelType w:val="multilevel"/>
    <w:tmpl w:val="76D43AF8"/>
    <w:lvl w:ilvl="0">
      <w:start w:val="3"/>
      <w:numFmt w:val="decimal"/>
      <w:lvlText w:val="%1."/>
      <w:lvlJc w:val="left"/>
      <w:pPr>
        <w:ind w:left="432" w:hanging="432"/>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664" w:hanging="180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7" w15:restartNumberingAfterBreak="0">
    <w:nsid w:val="22345BAE"/>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8" w15:restartNumberingAfterBreak="0">
    <w:nsid w:val="273E2D5E"/>
    <w:multiLevelType w:val="multilevel"/>
    <w:tmpl w:val="D5909D08"/>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9" w15:restartNumberingAfterBreak="0">
    <w:nsid w:val="2875448B"/>
    <w:multiLevelType w:val="hybridMultilevel"/>
    <w:tmpl w:val="8C6476E8"/>
    <w:lvl w:ilvl="0" w:tplc="608C37DE">
      <w:start w:val="1"/>
      <w:numFmt w:val="bullet"/>
      <w:lvlText w:val=""/>
      <w:lvlJc w:val="left"/>
      <w:pPr>
        <w:ind w:left="1288" w:hanging="360"/>
      </w:pPr>
      <w:rPr>
        <w:rFonts w:ascii="Symbol" w:hAnsi="Symbol" w:hint="default"/>
        <w:color w:val="00B050"/>
        <w:sz w:val="22"/>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754C8E"/>
    <w:multiLevelType w:val="multilevel"/>
    <w:tmpl w:val="426CB3BE"/>
    <w:lvl w:ilvl="0">
      <w:start w:val="3"/>
      <w:numFmt w:val="decimal"/>
      <w:lvlText w:val="%1."/>
      <w:lvlJc w:val="left"/>
      <w:pPr>
        <w:ind w:left="432" w:hanging="432"/>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1" w15:restartNumberingAfterBreak="0">
    <w:nsid w:val="2A8E504B"/>
    <w:multiLevelType w:val="hybridMultilevel"/>
    <w:tmpl w:val="3508BB76"/>
    <w:lvl w:ilvl="0" w:tplc="E8F241AE">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02012C"/>
    <w:multiLevelType w:val="multilevel"/>
    <w:tmpl w:val="426CB3BE"/>
    <w:lvl w:ilvl="0">
      <w:start w:val="3"/>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3" w15:restartNumberingAfterBreak="0">
    <w:nsid w:val="2E73381E"/>
    <w:multiLevelType w:val="multilevel"/>
    <w:tmpl w:val="426CB3BE"/>
    <w:lvl w:ilvl="0">
      <w:start w:val="3"/>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4" w15:restartNumberingAfterBreak="0">
    <w:nsid w:val="36B57758"/>
    <w:multiLevelType w:val="hybridMultilevel"/>
    <w:tmpl w:val="62D4FB1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5" w15:restartNumberingAfterBreak="0">
    <w:nsid w:val="485E7455"/>
    <w:multiLevelType w:val="hybridMultilevel"/>
    <w:tmpl w:val="6CC2B232"/>
    <w:lvl w:ilvl="0" w:tplc="608C37DE">
      <w:start w:val="1"/>
      <w:numFmt w:val="bullet"/>
      <w:lvlText w:val=""/>
      <w:lvlJc w:val="left"/>
      <w:pPr>
        <w:ind w:left="1050" w:hanging="360"/>
      </w:pPr>
      <w:rPr>
        <w:rFonts w:ascii="Symbol" w:hAnsi="Symbol" w:hint="default"/>
        <w:color w:val="00B050"/>
        <w:sz w:val="22"/>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6" w15:restartNumberingAfterBreak="0">
    <w:nsid w:val="4DFD311B"/>
    <w:multiLevelType w:val="hybridMultilevel"/>
    <w:tmpl w:val="3A24C45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7" w15:restartNumberingAfterBreak="0">
    <w:nsid w:val="555D1877"/>
    <w:multiLevelType w:val="hybridMultilevel"/>
    <w:tmpl w:val="9E3858A8"/>
    <w:lvl w:ilvl="0" w:tplc="82C2C134">
      <w:start w:val="6"/>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8" w15:restartNumberingAfterBreak="0">
    <w:nsid w:val="565B2E76"/>
    <w:multiLevelType w:val="multilevel"/>
    <w:tmpl w:val="501829D4"/>
    <w:lvl w:ilvl="0">
      <w:start w:val="5"/>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9" w15:restartNumberingAfterBreak="0">
    <w:nsid w:val="5D3B707B"/>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20" w15:restartNumberingAfterBreak="0">
    <w:nsid w:val="75127D30"/>
    <w:multiLevelType w:val="hybridMultilevel"/>
    <w:tmpl w:val="BA249FB0"/>
    <w:lvl w:ilvl="0" w:tplc="608C37DE">
      <w:start w:val="1"/>
      <w:numFmt w:val="bullet"/>
      <w:lvlText w:val=""/>
      <w:lvlJc w:val="left"/>
      <w:pPr>
        <w:ind w:left="1004" w:hanging="360"/>
      </w:pPr>
      <w:rPr>
        <w:rFonts w:ascii="Symbol" w:hAnsi="Symbol" w:hint="default"/>
        <w:color w:val="00B050"/>
        <w:sz w:val="22"/>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77B828A3"/>
    <w:multiLevelType w:val="hybridMultilevel"/>
    <w:tmpl w:val="7F3208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9381F00"/>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23" w15:restartNumberingAfterBreak="0">
    <w:nsid w:val="7F1343A0"/>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num w:numId="1">
    <w:abstractNumId w:val="11"/>
  </w:num>
  <w:num w:numId="2">
    <w:abstractNumId w:val="2"/>
  </w:num>
  <w:num w:numId="3">
    <w:abstractNumId w:val="20"/>
  </w:num>
  <w:num w:numId="4">
    <w:abstractNumId w:val="9"/>
  </w:num>
  <w:num w:numId="5">
    <w:abstractNumId w:val="15"/>
  </w:num>
  <w:num w:numId="6">
    <w:abstractNumId w:val="22"/>
  </w:num>
  <w:num w:numId="7">
    <w:abstractNumId w:val="1"/>
  </w:num>
  <w:num w:numId="8">
    <w:abstractNumId w:val="7"/>
  </w:num>
  <w:num w:numId="9">
    <w:abstractNumId w:val="19"/>
  </w:num>
  <w:num w:numId="10">
    <w:abstractNumId w:val="23"/>
  </w:num>
  <w:num w:numId="11">
    <w:abstractNumId w:val="5"/>
  </w:num>
  <w:num w:numId="12">
    <w:abstractNumId w:val="14"/>
  </w:num>
  <w:num w:numId="13">
    <w:abstractNumId w:val="16"/>
  </w:num>
  <w:num w:numId="14">
    <w:abstractNumId w:val="12"/>
  </w:num>
  <w:num w:numId="15">
    <w:abstractNumId w:val="4"/>
  </w:num>
  <w:num w:numId="16">
    <w:abstractNumId w:val="17"/>
  </w:num>
  <w:num w:numId="17">
    <w:abstractNumId w:val="21"/>
  </w:num>
  <w:num w:numId="18">
    <w:abstractNumId w:val="18"/>
  </w:num>
  <w:num w:numId="19">
    <w:abstractNumId w:val="8"/>
  </w:num>
  <w:num w:numId="20">
    <w:abstractNumId w:val="3"/>
  </w:num>
  <w:num w:numId="21">
    <w:abstractNumId w:val="13"/>
  </w:num>
  <w:num w:numId="22">
    <w:abstractNumId w:val="0"/>
  </w:num>
  <w:num w:numId="23">
    <w:abstractNumId w:val="10"/>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3C4"/>
    <w:rsid w:val="00001FC8"/>
    <w:rsid w:val="00004F56"/>
    <w:rsid w:val="000052C2"/>
    <w:rsid w:val="00021700"/>
    <w:rsid w:val="00023144"/>
    <w:rsid w:val="00030C5D"/>
    <w:rsid w:val="0004094C"/>
    <w:rsid w:val="00041D22"/>
    <w:rsid w:val="00044699"/>
    <w:rsid w:val="0004725A"/>
    <w:rsid w:val="00050A29"/>
    <w:rsid w:val="00050DFB"/>
    <w:rsid w:val="00051631"/>
    <w:rsid w:val="00055495"/>
    <w:rsid w:val="000578FB"/>
    <w:rsid w:val="00062721"/>
    <w:rsid w:val="00063BA8"/>
    <w:rsid w:val="000648FD"/>
    <w:rsid w:val="00066135"/>
    <w:rsid w:val="00071F12"/>
    <w:rsid w:val="00074773"/>
    <w:rsid w:val="000768CD"/>
    <w:rsid w:val="000805BF"/>
    <w:rsid w:val="000823A3"/>
    <w:rsid w:val="0008342B"/>
    <w:rsid w:val="000859A1"/>
    <w:rsid w:val="00087799"/>
    <w:rsid w:val="000916B1"/>
    <w:rsid w:val="0009204B"/>
    <w:rsid w:val="000951F4"/>
    <w:rsid w:val="000A041C"/>
    <w:rsid w:val="000A1FD4"/>
    <w:rsid w:val="000A7E70"/>
    <w:rsid w:val="000B5B5D"/>
    <w:rsid w:val="000B784C"/>
    <w:rsid w:val="000C77F4"/>
    <w:rsid w:val="000D0343"/>
    <w:rsid w:val="000D05C7"/>
    <w:rsid w:val="000D0DB8"/>
    <w:rsid w:val="000D1230"/>
    <w:rsid w:val="000D1E2A"/>
    <w:rsid w:val="000D2CA4"/>
    <w:rsid w:val="000D3957"/>
    <w:rsid w:val="000D60EE"/>
    <w:rsid w:val="000E3006"/>
    <w:rsid w:val="000F3339"/>
    <w:rsid w:val="00102957"/>
    <w:rsid w:val="001044DD"/>
    <w:rsid w:val="00106C2E"/>
    <w:rsid w:val="00111FB8"/>
    <w:rsid w:val="00112054"/>
    <w:rsid w:val="0011290E"/>
    <w:rsid w:val="00115846"/>
    <w:rsid w:val="00122704"/>
    <w:rsid w:val="00124EBF"/>
    <w:rsid w:val="001306E0"/>
    <w:rsid w:val="00136099"/>
    <w:rsid w:val="00136EF3"/>
    <w:rsid w:val="001414B4"/>
    <w:rsid w:val="00145053"/>
    <w:rsid w:val="00146D2C"/>
    <w:rsid w:val="0016346E"/>
    <w:rsid w:val="00180077"/>
    <w:rsid w:val="0019026D"/>
    <w:rsid w:val="00190BCC"/>
    <w:rsid w:val="00193FE3"/>
    <w:rsid w:val="0019419F"/>
    <w:rsid w:val="001A03FE"/>
    <w:rsid w:val="001A3907"/>
    <w:rsid w:val="001A403B"/>
    <w:rsid w:val="001B117A"/>
    <w:rsid w:val="001B12B3"/>
    <w:rsid w:val="001B1A66"/>
    <w:rsid w:val="001B609F"/>
    <w:rsid w:val="001B7BCD"/>
    <w:rsid w:val="001C1CA7"/>
    <w:rsid w:val="001C2F7B"/>
    <w:rsid w:val="001D2493"/>
    <w:rsid w:val="001D4AFE"/>
    <w:rsid w:val="001D6F47"/>
    <w:rsid w:val="001E3106"/>
    <w:rsid w:val="001E441E"/>
    <w:rsid w:val="001E59B6"/>
    <w:rsid w:val="001E73EF"/>
    <w:rsid w:val="001E7967"/>
    <w:rsid w:val="00204D92"/>
    <w:rsid w:val="00205142"/>
    <w:rsid w:val="0021119F"/>
    <w:rsid w:val="002163FB"/>
    <w:rsid w:val="0022033C"/>
    <w:rsid w:val="00225718"/>
    <w:rsid w:val="00227474"/>
    <w:rsid w:val="00231062"/>
    <w:rsid w:val="00231661"/>
    <w:rsid w:val="0023239F"/>
    <w:rsid w:val="00233225"/>
    <w:rsid w:val="00233699"/>
    <w:rsid w:val="002340F2"/>
    <w:rsid w:val="00235277"/>
    <w:rsid w:val="00241EA8"/>
    <w:rsid w:val="00242D4D"/>
    <w:rsid w:val="002464F8"/>
    <w:rsid w:val="00247691"/>
    <w:rsid w:val="00250E07"/>
    <w:rsid w:val="00256D26"/>
    <w:rsid w:val="00257BE4"/>
    <w:rsid w:val="002609AE"/>
    <w:rsid w:val="00262734"/>
    <w:rsid w:val="0026715A"/>
    <w:rsid w:val="002758EE"/>
    <w:rsid w:val="00281095"/>
    <w:rsid w:val="002826A9"/>
    <w:rsid w:val="002828BA"/>
    <w:rsid w:val="00284079"/>
    <w:rsid w:val="00287A26"/>
    <w:rsid w:val="00293262"/>
    <w:rsid w:val="00293896"/>
    <w:rsid w:val="002963B6"/>
    <w:rsid w:val="002B121C"/>
    <w:rsid w:val="002B5866"/>
    <w:rsid w:val="002B5EDE"/>
    <w:rsid w:val="002B6191"/>
    <w:rsid w:val="002B728E"/>
    <w:rsid w:val="002C0537"/>
    <w:rsid w:val="002C4C3B"/>
    <w:rsid w:val="002C7AD1"/>
    <w:rsid w:val="002D20C6"/>
    <w:rsid w:val="002D317E"/>
    <w:rsid w:val="002E0C41"/>
    <w:rsid w:val="002E610B"/>
    <w:rsid w:val="002F3626"/>
    <w:rsid w:val="002F7B2B"/>
    <w:rsid w:val="00302A81"/>
    <w:rsid w:val="00303F68"/>
    <w:rsid w:val="003044F0"/>
    <w:rsid w:val="0030454F"/>
    <w:rsid w:val="003077CB"/>
    <w:rsid w:val="00311499"/>
    <w:rsid w:val="00312E1E"/>
    <w:rsid w:val="00314BE2"/>
    <w:rsid w:val="00323129"/>
    <w:rsid w:val="0032546D"/>
    <w:rsid w:val="003264CD"/>
    <w:rsid w:val="00333A9C"/>
    <w:rsid w:val="003341CE"/>
    <w:rsid w:val="003412A0"/>
    <w:rsid w:val="003431C9"/>
    <w:rsid w:val="003436DC"/>
    <w:rsid w:val="00350C03"/>
    <w:rsid w:val="003526D0"/>
    <w:rsid w:val="00352800"/>
    <w:rsid w:val="00352C5F"/>
    <w:rsid w:val="0035324F"/>
    <w:rsid w:val="003539B6"/>
    <w:rsid w:val="00356804"/>
    <w:rsid w:val="0035748E"/>
    <w:rsid w:val="00360CC1"/>
    <w:rsid w:val="00360F10"/>
    <w:rsid w:val="00362CC7"/>
    <w:rsid w:val="003635C6"/>
    <w:rsid w:val="003639CB"/>
    <w:rsid w:val="003659B0"/>
    <w:rsid w:val="0037716F"/>
    <w:rsid w:val="00380538"/>
    <w:rsid w:val="00381CB8"/>
    <w:rsid w:val="003832B8"/>
    <w:rsid w:val="0038511E"/>
    <w:rsid w:val="00385189"/>
    <w:rsid w:val="00386553"/>
    <w:rsid w:val="00393EFF"/>
    <w:rsid w:val="00395B66"/>
    <w:rsid w:val="003A0325"/>
    <w:rsid w:val="003A1B50"/>
    <w:rsid w:val="003A75C0"/>
    <w:rsid w:val="003B5C67"/>
    <w:rsid w:val="003B73F3"/>
    <w:rsid w:val="003C342A"/>
    <w:rsid w:val="003C4F7B"/>
    <w:rsid w:val="003C7CE0"/>
    <w:rsid w:val="003E1648"/>
    <w:rsid w:val="003E538A"/>
    <w:rsid w:val="003E5E4A"/>
    <w:rsid w:val="003E65F6"/>
    <w:rsid w:val="003E71D1"/>
    <w:rsid w:val="003F1162"/>
    <w:rsid w:val="003F142A"/>
    <w:rsid w:val="003F21F6"/>
    <w:rsid w:val="003F637E"/>
    <w:rsid w:val="003F6679"/>
    <w:rsid w:val="003F6AAB"/>
    <w:rsid w:val="00404DFE"/>
    <w:rsid w:val="00407774"/>
    <w:rsid w:val="00410AC6"/>
    <w:rsid w:val="00414635"/>
    <w:rsid w:val="00425847"/>
    <w:rsid w:val="00425A7C"/>
    <w:rsid w:val="004409DD"/>
    <w:rsid w:val="00441CE6"/>
    <w:rsid w:val="004437AD"/>
    <w:rsid w:val="0044410C"/>
    <w:rsid w:val="00444C2A"/>
    <w:rsid w:val="0044562F"/>
    <w:rsid w:val="00447A48"/>
    <w:rsid w:val="004620B4"/>
    <w:rsid w:val="004638C7"/>
    <w:rsid w:val="0046482B"/>
    <w:rsid w:val="004653B4"/>
    <w:rsid w:val="00466717"/>
    <w:rsid w:val="00466B91"/>
    <w:rsid w:val="00471F8B"/>
    <w:rsid w:val="0047230D"/>
    <w:rsid w:val="00474903"/>
    <w:rsid w:val="00474DC3"/>
    <w:rsid w:val="004760AA"/>
    <w:rsid w:val="00493E26"/>
    <w:rsid w:val="004A0676"/>
    <w:rsid w:val="004A0CDF"/>
    <w:rsid w:val="004A2318"/>
    <w:rsid w:val="004B32A6"/>
    <w:rsid w:val="004C0F4E"/>
    <w:rsid w:val="004C28D1"/>
    <w:rsid w:val="004C3F6B"/>
    <w:rsid w:val="004C61CC"/>
    <w:rsid w:val="004C7836"/>
    <w:rsid w:val="004D0215"/>
    <w:rsid w:val="004D1173"/>
    <w:rsid w:val="004D1A9B"/>
    <w:rsid w:val="004D387B"/>
    <w:rsid w:val="004E07B2"/>
    <w:rsid w:val="004E1165"/>
    <w:rsid w:val="004E30D1"/>
    <w:rsid w:val="004E378E"/>
    <w:rsid w:val="004E5525"/>
    <w:rsid w:val="004E7041"/>
    <w:rsid w:val="004E7A87"/>
    <w:rsid w:val="004F0781"/>
    <w:rsid w:val="004F2730"/>
    <w:rsid w:val="004F4E88"/>
    <w:rsid w:val="004F743A"/>
    <w:rsid w:val="00500E90"/>
    <w:rsid w:val="0050683E"/>
    <w:rsid w:val="00513BB9"/>
    <w:rsid w:val="005225E3"/>
    <w:rsid w:val="00524C56"/>
    <w:rsid w:val="00526639"/>
    <w:rsid w:val="005303AD"/>
    <w:rsid w:val="005322B4"/>
    <w:rsid w:val="005331B2"/>
    <w:rsid w:val="00541395"/>
    <w:rsid w:val="00553E52"/>
    <w:rsid w:val="0055402F"/>
    <w:rsid w:val="00555861"/>
    <w:rsid w:val="00560CAB"/>
    <w:rsid w:val="005619AB"/>
    <w:rsid w:val="005667D5"/>
    <w:rsid w:val="00566C9D"/>
    <w:rsid w:val="00567BB3"/>
    <w:rsid w:val="00570247"/>
    <w:rsid w:val="00571F5B"/>
    <w:rsid w:val="005721AC"/>
    <w:rsid w:val="00572CDB"/>
    <w:rsid w:val="00575BD6"/>
    <w:rsid w:val="00575C31"/>
    <w:rsid w:val="00581238"/>
    <w:rsid w:val="0058211E"/>
    <w:rsid w:val="00583F02"/>
    <w:rsid w:val="005870F4"/>
    <w:rsid w:val="005904A9"/>
    <w:rsid w:val="005908F1"/>
    <w:rsid w:val="0059280B"/>
    <w:rsid w:val="00593689"/>
    <w:rsid w:val="005A415B"/>
    <w:rsid w:val="005B0462"/>
    <w:rsid w:val="005B0E09"/>
    <w:rsid w:val="005B1B85"/>
    <w:rsid w:val="005B4014"/>
    <w:rsid w:val="005C1DDA"/>
    <w:rsid w:val="005C386A"/>
    <w:rsid w:val="005C594D"/>
    <w:rsid w:val="005C6AF4"/>
    <w:rsid w:val="005C7114"/>
    <w:rsid w:val="005D2D66"/>
    <w:rsid w:val="005D344D"/>
    <w:rsid w:val="005E1DB2"/>
    <w:rsid w:val="005E2F34"/>
    <w:rsid w:val="005E2F77"/>
    <w:rsid w:val="005F5D3B"/>
    <w:rsid w:val="005F759E"/>
    <w:rsid w:val="0060130F"/>
    <w:rsid w:val="00601BFE"/>
    <w:rsid w:val="00602A47"/>
    <w:rsid w:val="00607C1E"/>
    <w:rsid w:val="00611F89"/>
    <w:rsid w:val="006141DF"/>
    <w:rsid w:val="00615FE0"/>
    <w:rsid w:val="0061610A"/>
    <w:rsid w:val="00624860"/>
    <w:rsid w:val="00626F5F"/>
    <w:rsid w:val="0062721B"/>
    <w:rsid w:val="00631BF8"/>
    <w:rsid w:val="006343B8"/>
    <w:rsid w:val="0064005D"/>
    <w:rsid w:val="0064017C"/>
    <w:rsid w:val="00641D5F"/>
    <w:rsid w:val="00644FEA"/>
    <w:rsid w:val="00645FA2"/>
    <w:rsid w:val="00646A60"/>
    <w:rsid w:val="00651ACB"/>
    <w:rsid w:val="00652627"/>
    <w:rsid w:val="00654B17"/>
    <w:rsid w:val="00655DFF"/>
    <w:rsid w:val="00655FDD"/>
    <w:rsid w:val="00656266"/>
    <w:rsid w:val="006628B5"/>
    <w:rsid w:val="006667AF"/>
    <w:rsid w:val="0067062A"/>
    <w:rsid w:val="00671BE9"/>
    <w:rsid w:val="00672855"/>
    <w:rsid w:val="006779D4"/>
    <w:rsid w:val="006834EE"/>
    <w:rsid w:val="00683602"/>
    <w:rsid w:val="00684EC8"/>
    <w:rsid w:val="00690150"/>
    <w:rsid w:val="006933DA"/>
    <w:rsid w:val="006A39B1"/>
    <w:rsid w:val="006A7E91"/>
    <w:rsid w:val="006B0452"/>
    <w:rsid w:val="006B115F"/>
    <w:rsid w:val="006C200F"/>
    <w:rsid w:val="006C4C7C"/>
    <w:rsid w:val="006C7419"/>
    <w:rsid w:val="006C7E8A"/>
    <w:rsid w:val="006D2056"/>
    <w:rsid w:val="006D3B77"/>
    <w:rsid w:val="006D4ECF"/>
    <w:rsid w:val="006D5F01"/>
    <w:rsid w:val="006D6709"/>
    <w:rsid w:val="006E065A"/>
    <w:rsid w:val="006E2ECA"/>
    <w:rsid w:val="006E777C"/>
    <w:rsid w:val="006F6F48"/>
    <w:rsid w:val="006F7193"/>
    <w:rsid w:val="007003AE"/>
    <w:rsid w:val="0070153F"/>
    <w:rsid w:val="00701BD5"/>
    <w:rsid w:val="00702D5A"/>
    <w:rsid w:val="00704B15"/>
    <w:rsid w:val="007059AF"/>
    <w:rsid w:val="00706003"/>
    <w:rsid w:val="00707B4F"/>
    <w:rsid w:val="0071068E"/>
    <w:rsid w:val="0071144C"/>
    <w:rsid w:val="00724521"/>
    <w:rsid w:val="00726740"/>
    <w:rsid w:val="007267BA"/>
    <w:rsid w:val="00727B9A"/>
    <w:rsid w:val="00730675"/>
    <w:rsid w:val="0073284D"/>
    <w:rsid w:val="00732AE2"/>
    <w:rsid w:val="007405F5"/>
    <w:rsid w:val="00742AC5"/>
    <w:rsid w:val="007476E0"/>
    <w:rsid w:val="007509E4"/>
    <w:rsid w:val="0075512B"/>
    <w:rsid w:val="007554C8"/>
    <w:rsid w:val="0075726D"/>
    <w:rsid w:val="00757ED7"/>
    <w:rsid w:val="0076156C"/>
    <w:rsid w:val="00765474"/>
    <w:rsid w:val="00765D9B"/>
    <w:rsid w:val="007677C0"/>
    <w:rsid w:val="00770191"/>
    <w:rsid w:val="007718B7"/>
    <w:rsid w:val="007805B0"/>
    <w:rsid w:val="00780932"/>
    <w:rsid w:val="007844F9"/>
    <w:rsid w:val="00784679"/>
    <w:rsid w:val="0078693F"/>
    <w:rsid w:val="00795878"/>
    <w:rsid w:val="007961B8"/>
    <w:rsid w:val="007A049D"/>
    <w:rsid w:val="007A14B2"/>
    <w:rsid w:val="007B0D0C"/>
    <w:rsid w:val="007B400D"/>
    <w:rsid w:val="007B5D00"/>
    <w:rsid w:val="007C0213"/>
    <w:rsid w:val="007C030C"/>
    <w:rsid w:val="007D21AB"/>
    <w:rsid w:val="007D57BF"/>
    <w:rsid w:val="007D5C32"/>
    <w:rsid w:val="007D7981"/>
    <w:rsid w:val="007E1C1C"/>
    <w:rsid w:val="007E1FF4"/>
    <w:rsid w:val="007F1173"/>
    <w:rsid w:val="007F5089"/>
    <w:rsid w:val="007F7012"/>
    <w:rsid w:val="00800939"/>
    <w:rsid w:val="0080787B"/>
    <w:rsid w:val="00832D35"/>
    <w:rsid w:val="0083358C"/>
    <w:rsid w:val="008354AC"/>
    <w:rsid w:val="00837E72"/>
    <w:rsid w:val="008438E0"/>
    <w:rsid w:val="00845CF8"/>
    <w:rsid w:val="0084693C"/>
    <w:rsid w:val="008504FE"/>
    <w:rsid w:val="00852893"/>
    <w:rsid w:val="00852C77"/>
    <w:rsid w:val="00861EB9"/>
    <w:rsid w:val="00863C78"/>
    <w:rsid w:val="00866489"/>
    <w:rsid w:val="00874408"/>
    <w:rsid w:val="00877B58"/>
    <w:rsid w:val="00882999"/>
    <w:rsid w:val="00886EE5"/>
    <w:rsid w:val="008A0D05"/>
    <w:rsid w:val="008A6B57"/>
    <w:rsid w:val="008B0779"/>
    <w:rsid w:val="008D07B2"/>
    <w:rsid w:val="008D2103"/>
    <w:rsid w:val="008D38CF"/>
    <w:rsid w:val="008E11E5"/>
    <w:rsid w:val="008E5255"/>
    <w:rsid w:val="008E5ED2"/>
    <w:rsid w:val="008E65E4"/>
    <w:rsid w:val="008F33CF"/>
    <w:rsid w:val="008F5133"/>
    <w:rsid w:val="008F61E0"/>
    <w:rsid w:val="008F6B7D"/>
    <w:rsid w:val="008F7A25"/>
    <w:rsid w:val="0090039F"/>
    <w:rsid w:val="009044CA"/>
    <w:rsid w:val="00906F09"/>
    <w:rsid w:val="00907BD5"/>
    <w:rsid w:val="00912AE1"/>
    <w:rsid w:val="00913379"/>
    <w:rsid w:val="00915BFA"/>
    <w:rsid w:val="00920997"/>
    <w:rsid w:val="00920A12"/>
    <w:rsid w:val="0092581E"/>
    <w:rsid w:val="0092652E"/>
    <w:rsid w:val="00930667"/>
    <w:rsid w:val="00930BD2"/>
    <w:rsid w:val="0093264D"/>
    <w:rsid w:val="00932A30"/>
    <w:rsid w:val="00933C83"/>
    <w:rsid w:val="009370A7"/>
    <w:rsid w:val="00937F2E"/>
    <w:rsid w:val="009458E2"/>
    <w:rsid w:val="00950E2C"/>
    <w:rsid w:val="0096115D"/>
    <w:rsid w:val="009705D0"/>
    <w:rsid w:val="009707E1"/>
    <w:rsid w:val="009728CC"/>
    <w:rsid w:val="00973D47"/>
    <w:rsid w:val="0097553D"/>
    <w:rsid w:val="00976297"/>
    <w:rsid w:val="009774DE"/>
    <w:rsid w:val="00980F9A"/>
    <w:rsid w:val="00986577"/>
    <w:rsid w:val="00986DA0"/>
    <w:rsid w:val="00990B6C"/>
    <w:rsid w:val="00991247"/>
    <w:rsid w:val="00992E63"/>
    <w:rsid w:val="009A1B88"/>
    <w:rsid w:val="009A342F"/>
    <w:rsid w:val="009A3F43"/>
    <w:rsid w:val="009A6F65"/>
    <w:rsid w:val="009B5697"/>
    <w:rsid w:val="009C6436"/>
    <w:rsid w:val="009C6691"/>
    <w:rsid w:val="009D1EAC"/>
    <w:rsid w:val="009E2005"/>
    <w:rsid w:val="009F2191"/>
    <w:rsid w:val="009F5A12"/>
    <w:rsid w:val="00A00E60"/>
    <w:rsid w:val="00A04FAC"/>
    <w:rsid w:val="00A067ED"/>
    <w:rsid w:val="00A10391"/>
    <w:rsid w:val="00A14695"/>
    <w:rsid w:val="00A16101"/>
    <w:rsid w:val="00A171FB"/>
    <w:rsid w:val="00A219E4"/>
    <w:rsid w:val="00A25263"/>
    <w:rsid w:val="00A30775"/>
    <w:rsid w:val="00A3171A"/>
    <w:rsid w:val="00A34B70"/>
    <w:rsid w:val="00A3517E"/>
    <w:rsid w:val="00A362DE"/>
    <w:rsid w:val="00A41004"/>
    <w:rsid w:val="00A41CF2"/>
    <w:rsid w:val="00A4328E"/>
    <w:rsid w:val="00A442DB"/>
    <w:rsid w:val="00A4659F"/>
    <w:rsid w:val="00A516AD"/>
    <w:rsid w:val="00A54FF8"/>
    <w:rsid w:val="00A60A82"/>
    <w:rsid w:val="00A65B2E"/>
    <w:rsid w:val="00A70A46"/>
    <w:rsid w:val="00A70E49"/>
    <w:rsid w:val="00A7110C"/>
    <w:rsid w:val="00A7586C"/>
    <w:rsid w:val="00A768EC"/>
    <w:rsid w:val="00A771F6"/>
    <w:rsid w:val="00A80B64"/>
    <w:rsid w:val="00A82480"/>
    <w:rsid w:val="00A85858"/>
    <w:rsid w:val="00A926DB"/>
    <w:rsid w:val="00A97478"/>
    <w:rsid w:val="00AA16E9"/>
    <w:rsid w:val="00AA223B"/>
    <w:rsid w:val="00AA6829"/>
    <w:rsid w:val="00AB554A"/>
    <w:rsid w:val="00AC494E"/>
    <w:rsid w:val="00AC7B81"/>
    <w:rsid w:val="00AD0DD1"/>
    <w:rsid w:val="00AD1B10"/>
    <w:rsid w:val="00AD2D1E"/>
    <w:rsid w:val="00AD33BF"/>
    <w:rsid w:val="00AD4465"/>
    <w:rsid w:val="00AD6786"/>
    <w:rsid w:val="00AE2BD8"/>
    <w:rsid w:val="00AE3AE6"/>
    <w:rsid w:val="00AE4F96"/>
    <w:rsid w:val="00AE6070"/>
    <w:rsid w:val="00AE7811"/>
    <w:rsid w:val="00AE7C3E"/>
    <w:rsid w:val="00AF4E07"/>
    <w:rsid w:val="00AF7490"/>
    <w:rsid w:val="00B00680"/>
    <w:rsid w:val="00B0097A"/>
    <w:rsid w:val="00B01323"/>
    <w:rsid w:val="00B0265E"/>
    <w:rsid w:val="00B03B49"/>
    <w:rsid w:val="00B045A8"/>
    <w:rsid w:val="00B12EC5"/>
    <w:rsid w:val="00B1307B"/>
    <w:rsid w:val="00B14E3C"/>
    <w:rsid w:val="00B215DA"/>
    <w:rsid w:val="00B2231A"/>
    <w:rsid w:val="00B2299B"/>
    <w:rsid w:val="00B36065"/>
    <w:rsid w:val="00B36B21"/>
    <w:rsid w:val="00B37F3A"/>
    <w:rsid w:val="00B40E43"/>
    <w:rsid w:val="00B4657A"/>
    <w:rsid w:val="00B55457"/>
    <w:rsid w:val="00B6142D"/>
    <w:rsid w:val="00B61F16"/>
    <w:rsid w:val="00B655CF"/>
    <w:rsid w:val="00B656A0"/>
    <w:rsid w:val="00B66A7F"/>
    <w:rsid w:val="00B700A5"/>
    <w:rsid w:val="00B72B0F"/>
    <w:rsid w:val="00B755E8"/>
    <w:rsid w:val="00B82B95"/>
    <w:rsid w:val="00B9448D"/>
    <w:rsid w:val="00B960B2"/>
    <w:rsid w:val="00BA07F0"/>
    <w:rsid w:val="00BA6A79"/>
    <w:rsid w:val="00BA7197"/>
    <w:rsid w:val="00BB02CC"/>
    <w:rsid w:val="00BB0814"/>
    <w:rsid w:val="00BB7D47"/>
    <w:rsid w:val="00BC145B"/>
    <w:rsid w:val="00BC33A3"/>
    <w:rsid w:val="00BC378C"/>
    <w:rsid w:val="00BC582E"/>
    <w:rsid w:val="00BD1021"/>
    <w:rsid w:val="00BD7F19"/>
    <w:rsid w:val="00BE244E"/>
    <w:rsid w:val="00BE38CE"/>
    <w:rsid w:val="00BF4E28"/>
    <w:rsid w:val="00C07673"/>
    <w:rsid w:val="00C11633"/>
    <w:rsid w:val="00C21CE0"/>
    <w:rsid w:val="00C22145"/>
    <w:rsid w:val="00C31488"/>
    <w:rsid w:val="00C3346A"/>
    <w:rsid w:val="00C355DA"/>
    <w:rsid w:val="00C35696"/>
    <w:rsid w:val="00C40727"/>
    <w:rsid w:val="00C41252"/>
    <w:rsid w:val="00C43571"/>
    <w:rsid w:val="00C51F73"/>
    <w:rsid w:val="00C534D8"/>
    <w:rsid w:val="00C542F2"/>
    <w:rsid w:val="00C55C10"/>
    <w:rsid w:val="00C55DF1"/>
    <w:rsid w:val="00C64CCF"/>
    <w:rsid w:val="00C70789"/>
    <w:rsid w:val="00C70C35"/>
    <w:rsid w:val="00C7209D"/>
    <w:rsid w:val="00C80BFD"/>
    <w:rsid w:val="00C8220C"/>
    <w:rsid w:val="00C949D1"/>
    <w:rsid w:val="00C960C8"/>
    <w:rsid w:val="00C966FF"/>
    <w:rsid w:val="00CA0172"/>
    <w:rsid w:val="00CA5BD4"/>
    <w:rsid w:val="00CA785F"/>
    <w:rsid w:val="00CB09A1"/>
    <w:rsid w:val="00CB433B"/>
    <w:rsid w:val="00CB5EAC"/>
    <w:rsid w:val="00CC0A2F"/>
    <w:rsid w:val="00CC2B50"/>
    <w:rsid w:val="00CC4094"/>
    <w:rsid w:val="00CC68D3"/>
    <w:rsid w:val="00CC7121"/>
    <w:rsid w:val="00CC79F8"/>
    <w:rsid w:val="00CD32A2"/>
    <w:rsid w:val="00CD666C"/>
    <w:rsid w:val="00CE06D4"/>
    <w:rsid w:val="00CE4031"/>
    <w:rsid w:val="00CE4402"/>
    <w:rsid w:val="00CF13C4"/>
    <w:rsid w:val="00CF719A"/>
    <w:rsid w:val="00D01724"/>
    <w:rsid w:val="00D018DB"/>
    <w:rsid w:val="00D02A72"/>
    <w:rsid w:val="00D138B8"/>
    <w:rsid w:val="00D17B74"/>
    <w:rsid w:val="00D23CD0"/>
    <w:rsid w:val="00D300CB"/>
    <w:rsid w:val="00D32626"/>
    <w:rsid w:val="00D36402"/>
    <w:rsid w:val="00D40AB2"/>
    <w:rsid w:val="00D4244F"/>
    <w:rsid w:val="00D445AA"/>
    <w:rsid w:val="00D55E58"/>
    <w:rsid w:val="00D56FFD"/>
    <w:rsid w:val="00D62B77"/>
    <w:rsid w:val="00D66D54"/>
    <w:rsid w:val="00D7555B"/>
    <w:rsid w:val="00D765AB"/>
    <w:rsid w:val="00D82C14"/>
    <w:rsid w:val="00D832F5"/>
    <w:rsid w:val="00D84CFD"/>
    <w:rsid w:val="00D90032"/>
    <w:rsid w:val="00D939BC"/>
    <w:rsid w:val="00D96242"/>
    <w:rsid w:val="00D97A8D"/>
    <w:rsid w:val="00DA31DF"/>
    <w:rsid w:val="00DA704A"/>
    <w:rsid w:val="00DB01A3"/>
    <w:rsid w:val="00DB1E7C"/>
    <w:rsid w:val="00DB6047"/>
    <w:rsid w:val="00DC10A1"/>
    <w:rsid w:val="00DC5BF0"/>
    <w:rsid w:val="00DD1D61"/>
    <w:rsid w:val="00DD5143"/>
    <w:rsid w:val="00DE14DB"/>
    <w:rsid w:val="00DE31C9"/>
    <w:rsid w:val="00DE493C"/>
    <w:rsid w:val="00DE4C8C"/>
    <w:rsid w:val="00DE6440"/>
    <w:rsid w:val="00DF0C1C"/>
    <w:rsid w:val="00DF4062"/>
    <w:rsid w:val="00DF73D0"/>
    <w:rsid w:val="00E06182"/>
    <w:rsid w:val="00E06183"/>
    <w:rsid w:val="00E12265"/>
    <w:rsid w:val="00E14B2A"/>
    <w:rsid w:val="00E14E6F"/>
    <w:rsid w:val="00E16183"/>
    <w:rsid w:val="00E24A1D"/>
    <w:rsid w:val="00E27BE8"/>
    <w:rsid w:val="00E361AA"/>
    <w:rsid w:val="00E4208A"/>
    <w:rsid w:val="00E4392D"/>
    <w:rsid w:val="00E53781"/>
    <w:rsid w:val="00E56331"/>
    <w:rsid w:val="00E60987"/>
    <w:rsid w:val="00E60A22"/>
    <w:rsid w:val="00E60EAB"/>
    <w:rsid w:val="00E6262F"/>
    <w:rsid w:val="00E643F3"/>
    <w:rsid w:val="00E707A1"/>
    <w:rsid w:val="00E800C4"/>
    <w:rsid w:val="00E832A4"/>
    <w:rsid w:val="00E8703D"/>
    <w:rsid w:val="00E92B4C"/>
    <w:rsid w:val="00E95F61"/>
    <w:rsid w:val="00E9688C"/>
    <w:rsid w:val="00EA449D"/>
    <w:rsid w:val="00EA59DD"/>
    <w:rsid w:val="00EA6030"/>
    <w:rsid w:val="00EA7D43"/>
    <w:rsid w:val="00EB70C7"/>
    <w:rsid w:val="00EB7ECC"/>
    <w:rsid w:val="00EC3A7C"/>
    <w:rsid w:val="00EC521C"/>
    <w:rsid w:val="00EC5474"/>
    <w:rsid w:val="00EC636A"/>
    <w:rsid w:val="00ED0CF9"/>
    <w:rsid w:val="00ED0DC9"/>
    <w:rsid w:val="00ED14F4"/>
    <w:rsid w:val="00EE5C6E"/>
    <w:rsid w:val="00F10310"/>
    <w:rsid w:val="00F135DB"/>
    <w:rsid w:val="00F14A3C"/>
    <w:rsid w:val="00F1545B"/>
    <w:rsid w:val="00F20EB9"/>
    <w:rsid w:val="00F25810"/>
    <w:rsid w:val="00F41E2C"/>
    <w:rsid w:val="00F515DD"/>
    <w:rsid w:val="00F62F76"/>
    <w:rsid w:val="00F6527E"/>
    <w:rsid w:val="00F70540"/>
    <w:rsid w:val="00F7353C"/>
    <w:rsid w:val="00F73F10"/>
    <w:rsid w:val="00F75922"/>
    <w:rsid w:val="00F80030"/>
    <w:rsid w:val="00F80AEB"/>
    <w:rsid w:val="00F816AB"/>
    <w:rsid w:val="00F850DD"/>
    <w:rsid w:val="00F85404"/>
    <w:rsid w:val="00F85A6E"/>
    <w:rsid w:val="00F92251"/>
    <w:rsid w:val="00FA3D1B"/>
    <w:rsid w:val="00FA5092"/>
    <w:rsid w:val="00FA5884"/>
    <w:rsid w:val="00FB70E1"/>
    <w:rsid w:val="00FC0530"/>
    <w:rsid w:val="00FC54A2"/>
    <w:rsid w:val="00FD0248"/>
    <w:rsid w:val="00FE3C38"/>
    <w:rsid w:val="00FF07DA"/>
    <w:rsid w:val="00FF3894"/>
    <w:rsid w:val="00FF47A8"/>
    <w:rsid w:val="00FF5922"/>
    <w:rsid w:val="00FF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C7985"/>
  <w15:docId w15:val="{8437EE67-70B4-44E6-B434-DE4F0EA36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0191"/>
  </w:style>
  <w:style w:type="paragraph" w:styleId="Heading1">
    <w:name w:val="heading 1"/>
    <w:basedOn w:val="Normal"/>
    <w:next w:val="Normal"/>
    <w:link w:val="Heading1Char"/>
    <w:uiPriority w:val="9"/>
    <w:qFormat/>
    <w:rsid w:val="00B6142D"/>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B6142D"/>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B6142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B6142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6142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B6142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6142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6142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6142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13C4"/>
    <w:rPr>
      <w:color w:val="808080"/>
    </w:rPr>
  </w:style>
  <w:style w:type="table" w:styleId="TableGrid">
    <w:name w:val="Table Grid"/>
    <w:basedOn w:val="TableNormal"/>
    <w:uiPriority w:val="59"/>
    <w:rsid w:val="00CF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6142D"/>
    <w:rPr>
      <w:rFonts w:asciiTheme="majorHAnsi" w:eastAsiaTheme="majorEastAsia" w:hAnsiTheme="majorHAnsi" w:cstheme="majorBidi"/>
      <w:color w:val="2F5496" w:themeColor="accent1" w:themeShade="BF"/>
      <w:sz w:val="36"/>
      <w:szCs w:val="36"/>
    </w:rPr>
  </w:style>
  <w:style w:type="paragraph" w:styleId="TOCHeading">
    <w:name w:val="TOC Heading"/>
    <w:basedOn w:val="Heading1"/>
    <w:next w:val="Normal"/>
    <w:uiPriority w:val="39"/>
    <w:unhideWhenUsed/>
    <w:qFormat/>
    <w:rsid w:val="00B6142D"/>
    <w:pPr>
      <w:outlineLvl w:val="9"/>
    </w:pPr>
  </w:style>
  <w:style w:type="character" w:customStyle="1" w:styleId="Heading2Char">
    <w:name w:val="Heading 2 Char"/>
    <w:basedOn w:val="DefaultParagraphFont"/>
    <w:link w:val="Heading2"/>
    <w:uiPriority w:val="9"/>
    <w:rsid w:val="00B6142D"/>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B6142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B6142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6142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6142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6142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6142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6142D"/>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B6142D"/>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B6142D"/>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B6142D"/>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B6142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6142D"/>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B6142D"/>
    <w:rPr>
      <w:b/>
      <w:bCs/>
    </w:rPr>
  </w:style>
  <w:style w:type="character" w:styleId="Emphasis">
    <w:name w:val="Emphasis"/>
    <w:basedOn w:val="DefaultParagraphFont"/>
    <w:uiPriority w:val="20"/>
    <w:qFormat/>
    <w:rsid w:val="00B6142D"/>
    <w:rPr>
      <w:i/>
      <w:iCs/>
    </w:rPr>
  </w:style>
  <w:style w:type="paragraph" w:styleId="NoSpacing">
    <w:name w:val="No Spacing"/>
    <w:uiPriority w:val="1"/>
    <w:qFormat/>
    <w:rsid w:val="00B6142D"/>
    <w:pPr>
      <w:spacing w:after="0" w:line="240" w:lineRule="auto"/>
    </w:pPr>
  </w:style>
  <w:style w:type="paragraph" w:styleId="Quote">
    <w:name w:val="Quote"/>
    <w:basedOn w:val="Normal"/>
    <w:next w:val="Normal"/>
    <w:link w:val="QuoteChar"/>
    <w:uiPriority w:val="29"/>
    <w:qFormat/>
    <w:rsid w:val="00B6142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6142D"/>
    <w:rPr>
      <w:i/>
      <w:iCs/>
    </w:rPr>
  </w:style>
  <w:style w:type="paragraph" w:styleId="IntenseQuote">
    <w:name w:val="Intense Quote"/>
    <w:basedOn w:val="Normal"/>
    <w:next w:val="Normal"/>
    <w:link w:val="IntenseQuoteChar"/>
    <w:uiPriority w:val="30"/>
    <w:qFormat/>
    <w:rsid w:val="00B6142D"/>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6142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6142D"/>
    <w:rPr>
      <w:i/>
      <w:iCs/>
      <w:color w:val="595959" w:themeColor="text1" w:themeTint="A6"/>
    </w:rPr>
  </w:style>
  <w:style w:type="character" w:styleId="IntenseEmphasis">
    <w:name w:val="Intense Emphasis"/>
    <w:basedOn w:val="DefaultParagraphFont"/>
    <w:uiPriority w:val="21"/>
    <w:qFormat/>
    <w:rsid w:val="00B6142D"/>
    <w:rPr>
      <w:b/>
      <w:bCs/>
      <w:i/>
      <w:iCs/>
    </w:rPr>
  </w:style>
  <w:style w:type="character" w:styleId="SubtleReference">
    <w:name w:val="Subtle Reference"/>
    <w:basedOn w:val="DefaultParagraphFont"/>
    <w:uiPriority w:val="31"/>
    <w:qFormat/>
    <w:rsid w:val="00B6142D"/>
    <w:rPr>
      <w:smallCaps/>
      <w:color w:val="404040" w:themeColor="text1" w:themeTint="BF"/>
    </w:rPr>
  </w:style>
  <w:style w:type="character" w:styleId="IntenseReference">
    <w:name w:val="Intense Reference"/>
    <w:basedOn w:val="DefaultParagraphFont"/>
    <w:uiPriority w:val="32"/>
    <w:qFormat/>
    <w:rsid w:val="00B6142D"/>
    <w:rPr>
      <w:b/>
      <w:bCs/>
      <w:smallCaps/>
      <w:u w:val="single"/>
    </w:rPr>
  </w:style>
  <w:style w:type="character" w:styleId="BookTitle">
    <w:name w:val="Book Title"/>
    <w:basedOn w:val="DefaultParagraphFont"/>
    <w:uiPriority w:val="33"/>
    <w:qFormat/>
    <w:rsid w:val="00B6142D"/>
    <w:rPr>
      <w:b/>
      <w:bCs/>
      <w:smallCaps/>
    </w:rPr>
  </w:style>
  <w:style w:type="paragraph" w:styleId="TOC2">
    <w:name w:val="toc 2"/>
    <w:basedOn w:val="Normal"/>
    <w:next w:val="Normal"/>
    <w:autoRedefine/>
    <w:uiPriority w:val="39"/>
    <w:unhideWhenUsed/>
    <w:rsid w:val="009F5A12"/>
    <w:pPr>
      <w:tabs>
        <w:tab w:val="right" w:leader="dot" w:pos="10456"/>
      </w:tabs>
      <w:spacing w:after="100"/>
      <w:ind w:left="567" w:hanging="283"/>
    </w:pPr>
  </w:style>
  <w:style w:type="character" w:styleId="Hyperlink">
    <w:name w:val="Hyperlink"/>
    <w:basedOn w:val="DefaultParagraphFont"/>
    <w:uiPriority w:val="99"/>
    <w:unhideWhenUsed/>
    <w:rsid w:val="00256D26"/>
    <w:rPr>
      <w:color w:val="0563C1" w:themeColor="hyperlink"/>
      <w:u w:val="single"/>
    </w:rPr>
  </w:style>
  <w:style w:type="paragraph" w:styleId="BalloonText">
    <w:name w:val="Balloon Text"/>
    <w:basedOn w:val="Normal"/>
    <w:link w:val="BalloonTextChar"/>
    <w:uiPriority w:val="99"/>
    <w:semiHidden/>
    <w:unhideWhenUsed/>
    <w:rsid w:val="00381C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CB8"/>
    <w:rPr>
      <w:rFonts w:ascii="Tahoma" w:hAnsi="Tahoma" w:cs="Tahoma"/>
      <w:sz w:val="16"/>
      <w:szCs w:val="16"/>
    </w:rPr>
  </w:style>
  <w:style w:type="paragraph" w:styleId="Bibliography">
    <w:name w:val="Bibliography"/>
    <w:basedOn w:val="Normal"/>
    <w:next w:val="Normal"/>
    <w:uiPriority w:val="37"/>
    <w:unhideWhenUsed/>
    <w:rsid w:val="00832D35"/>
  </w:style>
  <w:style w:type="paragraph" w:styleId="TOC1">
    <w:name w:val="toc 1"/>
    <w:basedOn w:val="Normal"/>
    <w:next w:val="Normal"/>
    <w:autoRedefine/>
    <w:uiPriority w:val="39"/>
    <w:unhideWhenUsed/>
    <w:rsid w:val="008F6B7D"/>
    <w:pPr>
      <w:tabs>
        <w:tab w:val="right" w:leader="dot" w:pos="10456"/>
      </w:tabs>
      <w:spacing w:after="100"/>
      <w:ind w:left="426" w:hanging="142"/>
    </w:pPr>
  </w:style>
  <w:style w:type="paragraph" w:styleId="TOC3">
    <w:name w:val="toc 3"/>
    <w:basedOn w:val="Normal"/>
    <w:next w:val="Normal"/>
    <w:autoRedefine/>
    <w:uiPriority w:val="39"/>
    <w:unhideWhenUsed/>
    <w:rsid w:val="0064017C"/>
    <w:pPr>
      <w:spacing w:after="100" w:line="259" w:lineRule="auto"/>
      <w:ind w:left="440"/>
    </w:pPr>
    <w:rPr>
      <w:rFonts w:cs="Times New Roman"/>
      <w:sz w:val="22"/>
      <w:szCs w:val="22"/>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E16183"/>
    <w:pPr>
      <w:ind w:left="720"/>
      <w:contextualSpacing/>
    </w:pPr>
  </w:style>
  <w:style w:type="paragraph" w:styleId="Header">
    <w:name w:val="header"/>
    <w:basedOn w:val="Normal"/>
    <w:link w:val="HeaderChar"/>
    <w:uiPriority w:val="99"/>
    <w:unhideWhenUsed/>
    <w:rsid w:val="006C7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E8A"/>
  </w:style>
  <w:style w:type="paragraph" w:styleId="Footer">
    <w:name w:val="footer"/>
    <w:basedOn w:val="Normal"/>
    <w:link w:val="FooterChar"/>
    <w:uiPriority w:val="99"/>
    <w:unhideWhenUsed/>
    <w:rsid w:val="006C7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E8A"/>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57ED7"/>
  </w:style>
  <w:style w:type="paragraph" w:styleId="TableofFigures">
    <w:name w:val="table of figures"/>
    <w:basedOn w:val="Normal"/>
    <w:next w:val="Normal"/>
    <w:uiPriority w:val="99"/>
    <w:unhideWhenUsed/>
    <w:rsid w:val="00362CC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2792">
      <w:bodyDiv w:val="1"/>
      <w:marLeft w:val="0"/>
      <w:marRight w:val="0"/>
      <w:marTop w:val="0"/>
      <w:marBottom w:val="0"/>
      <w:divBdr>
        <w:top w:val="none" w:sz="0" w:space="0" w:color="auto"/>
        <w:left w:val="none" w:sz="0" w:space="0" w:color="auto"/>
        <w:bottom w:val="none" w:sz="0" w:space="0" w:color="auto"/>
        <w:right w:val="none" w:sz="0" w:space="0" w:color="auto"/>
      </w:divBdr>
    </w:div>
    <w:div w:id="15470169">
      <w:bodyDiv w:val="1"/>
      <w:marLeft w:val="0"/>
      <w:marRight w:val="0"/>
      <w:marTop w:val="0"/>
      <w:marBottom w:val="0"/>
      <w:divBdr>
        <w:top w:val="none" w:sz="0" w:space="0" w:color="auto"/>
        <w:left w:val="none" w:sz="0" w:space="0" w:color="auto"/>
        <w:bottom w:val="none" w:sz="0" w:space="0" w:color="auto"/>
        <w:right w:val="none" w:sz="0" w:space="0" w:color="auto"/>
      </w:divBdr>
    </w:div>
    <w:div w:id="42607156">
      <w:bodyDiv w:val="1"/>
      <w:marLeft w:val="0"/>
      <w:marRight w:val="0"/>
      <w:marTop w:val="0"/>
      <w:marBottom w:val="0"/>
      <w:divBdr>
        <w:top w:val="none" w:sz="0" w:space="0" w:color="auto"/>
        <w:left w:val="none" w:sz="0" w:space="0" w:color="auto"/>
        <w:bottom w:val="none" w:sz="0" w:space="0" w:color="auto"/>
        <w:right w:val="none" w:sz="0" w:space="0" w:color="auto"/>
      </w:divBdr>
    </w:div>
    <w:div w:id="44961068">
      <w:bodyDiv w:val="1"/>
      <w:marLeft w:val="0"/>
      <w:marRight w:val="0"/>
      <w:marTop w:val="0"/>
      <w:marBottom w:val="0"/>
      <w:divBdr>
        <w:top w:val="none" w:sz="0" w:space="0" w:color="auto"/>
        <w:left w:val="none" w:sz="0" w:space="0" w:color="auto"/>
        <w:bottom w:val="none" w:sz="0" w:space="0" w:color="auto"/>
        <w:right w:val="none" w:sz="0" w:space="0" w:color="auto"/>
      </w:divBdr>
    </w:div>
    <w:div w:id="99879603">
      <w:bodyDiv w:val="1"/>
      <w:marLeft w:val="0"/>
      <w:marRight w:val="0"/>
      <w:marTop w:val="0"/>
      <w:marBottom w:val="0"/>
      <w:divBdr>
        <w:top w:val="none" w:sz="0" w:space="0" w:color="auto"/>
        <w:left w:val="none" w:sz="0" w:space="0" w:color="auto"/>
        <w:bottom w:val="none" w:sz="0" w:space="0" w:color="auto"/>
        <w:right w:val="none" w:sz="0" w:space="0" w:color="auto"/>
      </w:divBdr>
    </w:div>
    <w:div w:id="121731265">
      <w:bodyDiv w:val="1"/>
      <w:marLeft w:val="0"/>
      <w:marRight w:val="0"/>
      <w:marTop w:val="0"/>
      <w:marBottom w:val="0"/>
      <w:divBdr>
        <w:top w:val="none" w:sz="0" w:space="0" w:color="auto"/>
        <w:left w:val="none" w:sz="0" w:space="0" w:color="auto"/>
        <w:bottom w:val="none" w:sz="0" w:space="0" w:color="auto"/>
        <w:right w:val="none" w:sz="0" w:space="0" w:color="auto"/>
      </w:divBdr>
    </w:div>
    <w:div w:id="145174636">
      <w:bodyDiv w:val="1"/>
      <w:marLeft w:val="0"/>
      <w:marRight w:val="0"/>
      <w:marTop w:val="0"/>
      <w:marBottom w:val="0"/>
      <w:divBdr>
        <w:top w:val="none" w:sz="0" w:space="0" w:color="auto"/>
        <w:left w:val="none" w:sz="0" w:space="0" w:color="auto"/>
        <w:bottom w:val="none" w:sz="0" w:space="0" w:color="auto"/>
        <w:right w:val="none" w:sz="0" w:space="0" w:color="auto"/>
      </w:divBdr>
    </w:div>
    <w:div w:id="149030768">
      <w:bodyDiv w:val="1"/>
      <w:marLeft w:val="0"/>
      <w:marRight w:val="0"/>
      <w:marTop w:val="0"/>
      <w:marBottom w:val="0"/>
      <w:divBdr>
        <w:top w:val="none" w:sz="0" w:space="0" w:color="auto"/>
        <w:left w:val="none" w:sz="0" w:space="0" w:color="auto"/>
        <w:bottom w:val="none" w:sz="0" w:space="0" w:color="auto"/>
        <w:right w:val="none" w:sz="0" w:space="0" w:color="auto"/>
      </w:divBdr>
    </w:div>
    <w:div w:id="181287158">
      <w:bodyDiv w:val="1"/>
      <w:marLeft w:val="0"/>
      <w:marRight w:val="0"/>
      <w:marTop w:val="0"/>
      <w:marBottom w:val="0"/>
      <w:divBdr>
        <w:top w:val="none" w:sz="0" w:space="0" w:color="auto"/>
        <w:left w:val="none" w:sz="0" w:space="0" w:color="auto"/>
        <w:bottom w:val="none" w:sz="0" w:space="0" w:color="auto"/>
        <w:right w:val="none" w:sz="0" w:space="0" w:color="auto"/>
      </w:divBdr>
    </w:div>
    <w:div w:id="183793421">
      <w:bodyDiv w:val="1"/>
      <w:marLeft w:val="0"/>
      <w:marRight w:val="0"/>
      <w:marTop w:val="0"/>
      <w:marBottom w:val="0"/>
      <w:divBdr>
        <w:top w:val="none" w:sz="0" w:space="0" w:color="auto"/>
        <w:left w:val="none" w:sz="0" w:space="0" w:color="auto"/>
        <w:bottom w:val="none" w:sz="0" w:space="0" w:color="auto"/>
        <w:right w:val="none" w:sz="0" w:space="0" w:color="auto"/>
      </w:divBdr>
    </w:div>
    <w:div w:id="201596634">
      <w:bodyDiv w:val="1"/>
      <w:marLeft w:val="0"/>
      <w:marRight w:val="0"/>
      <w:marTop w:val="0"/>
      <w:marBottom w:val="0"/>
      <w:divBdr>
        <w:top w:val="none" w:sz="0" w:space="0" w:color="auto"/>
        <w:left w:val="none" w:sz="0" w:space="0" w:color="auto"/>
        <w:bottom w:val="none" w:sz="0" w:space="0" w:color="auto"/>
        <w:right w:val="none" w:sz="0" w:space="0" w:color="auto"/>
      </w:divBdr>
    </w:div>
    <w:div w:id="206071903">
      <w:bodyDiv w:val="1"/>
      <w:marLeft w:val="0"/>
      <w:marRight w:val="0"/>
      <w:marTop w:val="0"/>
      <w:marBottom w:val="0"/>
      <w:divBdr>
        <w:top w:val="none" w:sz="0" w:space="0" w:color="auto"/>
        <w:left w:val="none" w:sz="0" w:space="0" w:color="auto"/>
        <w:bottom w:val="none" w:sz="0" w:space="0" w:color="auto"/>
        <w:right w:val="none" w:sz="0" w:space="0" w:color="auto"/>
      </w:divBdr>
    </w:div>
    <w:div w:id="211698802">
      <w:bodyDiv w:val="1"/>
      <w:marLeft w:val="0"/>
      <w:marRight w:val="0"/>
      <w:marTop w:val="0"/>
      <w:marBottom w:val="0"/>
      <w:divBdr>
        <w:top w:val="none" w:sz="0" w:space="0" w:color="auto"/>
        <w:left w:val="none" w:sz="0" w:space="0" w:color="auto"/>
        <w:bottom w:val="none" w:sz="0" w:space="0" w:color="auto"/>
        <w:right w:val="none" w:sz="0" w:space="0" w:color="auto"/>
      </w:divBdr>
    </w:div>
    <w:div w:id="260458674">
      <w:bodyDiv w:val="1"/>
      <w:marLeft w:val="0"/>
      <w:marRight w:val="0"/>
      <w:marTop w:val="0"/>
      <w:marBottom w:val="0"/>
      <w:divBdr>
        <w:top w:val="none" w:sz="0" w:space="0" w:color="auto"/>
        <w:left w:val="none" w:sz="0" w:space="0" w:color="auto"/>
        <w:bottom w:val="none" w:sz="0" w:space="0" w:color="auto"/>
        <w:right w:val="none" w:sz="0" w:space="0" w:color="auto"/>
      </w:divBdr>
    </w:div>
    <w:div w:id="267977815">
      <w:bodyDiv w:val="1"/>
      <w:marLeft w:val="0"/>
      <w:marRight w:val="0"/>
      <w:marTop w:val="0"/>
      <w:marBottom w:val="0"/>
      <w:divBdr>
        <w:top w:val="none" w:sz="0" w:space="0" w:color="auto"/>
        <w:left w:val="none" w:sz="0" w:space="0" w:color="auto"/>
        <w:bottom w:val="none" w:sz="0" w:space="0" w:color="auto"/>
        <w:right w:val="none" w:sz="0" w:space="0" w:color="auto"/>
      </w:divBdr>
    </w:div>
    <w:div w:id="273947407">
      <w:bodyDiv w:val="1"/>
      <w:marLeft w:val="0"/>
      <w:marRight w:val="0"/>
      <w:marTop w:val="0"/>
      <w:marBottom w:val="0"/>
      <w:divBdr>
        <w:top w:val="none" w:sz="0" w:space="0" w:color="auto"/>
        <w:left w:val="none" w:sz="0" w:space="0" w:color="auto"/>
        <w:bottom w:val="none" w:sz="0" w:space="0" w:color="auto"/>
        <w:right w:val="none" w:sz="0" w:space="0" w:color="auto"/>
      </w:divBdr>
    </w:div>
    <w:div w:id="275140324">
      <w:bodyDiv w:val="1"/>
      <w:marLeft w:val="0"/>
      <w:marRight w:val="0"/>
      <w:marTop w:val="0"/>
      <w:marBottom w:val="0"/>
      <w:divBdr>
        <w:top w:val="none" w:sz="0" w:space="0" w:color="auto"/>
        <w:left w:val="none" w:sz="0" w:space="0" w:color="auto"/>
        <w:bottom w:val="none" w:sz="0" w:space="0" w:color="auto"/>
        <w:right w:val="none" w:sz="0" w:space="0" w:color="auto"/>
      </w:divBdr>
    </w:div>
    <w:div w:id="275530092">
      <w:bodyDiv w:val="1"/>
      <w:marLeft w:val="0"/>
      <w:marRight w:val="0"/>
      <w:marTop w:val="0"/>
      <w:marBottom w:val="0"/>
      <w:divBdr>
        <w:top w:val="none" w:sz="0" w:space="0" w:color="auto"/>
        <w:left w:val="none" w:sz="0" w:space="0" w:color="auto"/>
        <w:bottom w:val="none" w:sz="0" w:space="0" w:color="auto"/>
        <w:right w:val="none" w:sz="0" w:space="0" w:color="auto"/>
      </w:divBdr>
    </w:div>
    <w:div w:id="286859385">
      <w:bodyDiv w:val="1"/>
      <w:marLeft w:val="0"/>
      <w:marRight w:val="0"/>
      <w:marTop w:val="0"/>
      <w:marBottom w:val="0"/>
      <w:divBdr>
        <w:top w:val="none" w:sz="0" w:space="0" w:color="auto"/>
        <w:left w:val="none" w:sz="0" w:space="0" w:color="auto"/>
        <w:bottom w:val="none" w:sz="0" w:space="0" w:color="auto"/>
        <w:right w:val="none" w:sz="0" w:space="0" w:color="auto"/>
      </w:divBdr>
    </w:div>
    <w:div w:id="321395450">
      <w:bodyDiv w:val="1"/>
      <w:marLeft w:val="0"/>
      <w:marRight w:val="0"/>
      <w:marTop w:val="0"/>
      <w:marBottom w:val="0"/>
      <w:divBdr>
        <w:top w:val="none" w:sz="0" w:space="0" w:color="auto"/>
        <w:left w:val="none" w:sz="0" w:space="0" w:color="auto"/>
        <w:bottom w:val="none" w:sz="0" w:space="0" w:color="auto"/>
        <w:right w:val="none" w:sz="0" w:space="0" w:color="auto"/>
      </w:divBdr>
    </w:div>
    <w:div w:id="322973036">
      <w:bodyDiv w:val="1"/>
      <w:marLeft w:val="0"/>
      <w:marRight w:val="0"/>
      <w:marTop w:val="0"/>
      <w:marBottom w:val="0"/>
      <w:divBdr>
        <w:top w:val="none" w:sz="0" w:space="0" w:color="auto"/>
        <w:left w:val="none" w:sz="0" w:space="0" w:color="auto"/>
        <w:bottom w:val="none" w:sz="0" w:space="0" w:color="auto"/>
        <w:right w:val="none" w:sz="0" w:space="0" w:color="auto"/>
      </w:divBdr>
    </w:div>
    <w:div w:id="324750318">
      <w:bodyDiv w:val="1"/>
      <w:marLeft w:val="0"/>
      <w:marRight w:val="0"/>
      <w:marTop w:val="0"/>
      <w:marBottom w:val="0"/>
      <w:divBdr>
        <w:top w:val="none" w:sz="0" w:space="0" w:color="auto"/>
        <w:left w:val="none" w:sz="0" w:space="0" w:color="auto"/>
        <w:bottom w:val="none" w:sz="0" w:space="0" w:color="auto"/>
        <w:right w:val="none" w:sz="0" w:space="0" w:color="auto"/>
      </w:divBdr>
    </w:div>
    <w:div w:id="328406579">
      <w:bodyDiv w:val="1"/>
      <w:marLeft w:val="0"/>
      <w:marRight w:val="0"/>
      <w:marTop w:val="0"/>
      <w:marBottom w:val="0"/>
      <w:divBdr>
        <w:top w:val="none" w:sz="0" w:space="0" w:color="auto"/>
        <w:left w:val="none" w:sz="0" w:space="0" w:color="auto"/>
        <w:bottom w:val="none" w:sz="0" w:space="0" w:color="auto"/>
        <w:right w:val="none" w:sz="0" w:space="0" w:color="auto"/>
      </w:divBdr>
    </w:div>
    <w:div w:id="331106270">
      <w:bodyDiv w:val="1"/>
      <w:marLeft w:val="0"/>
      <w:marRight w:val="0"/>
      <w:marTop w:val="0"/>
      <w:marBottom w:val="0"/>
      <w:divBdr>
        <w:top w:val="none" w:sz="0" w:space="0" w:color="auto"/>
        <w:left w:val="none" w:sz="0" w:space="0" w:color="auto"/>
        <w:bottom w:val="none" w:sz="0" w:space="0" w:color="auto"/>
        <w:right w:val="none" w:sz="0" w:space="0" w:color="auto"/>
      </w:divBdr>
    </w:div>
    <w:div w:id="336276544">
      <w:bodyDiv w:val="1"/>
      <w:marLeft w:val="0"/>
      <w:marRight w:val="0"/>
      <w:marTop w:val="0"/>
      <w:marBottom w:val="0"/>
      <w:divBdr>
        <w:top w:val="none" w:sz="0" w:space="0" w:color="auto"/>
        <w:left w:val="none" w:sz="0" w:space="0" w:color="auto"/>
        <w:bottom w:val="none" w:sz="0" w:space="0" w:color="auto"/>
        <w:right w:val="none" w:sz="0" w:space="0" w:color="auto"/>
      </w:divBdr>
    </w:div>
    <w:div w:id="343439728">
      <w:bodyDiv w:val="1"/>
      <w:marLeft w:val="0"/>
      <w:marRight w:val="0"/>
      <w:marTop w:val="0"/>
      <w:marBottom w:val="0"/>
      <w:divBdr>
        <w:top w:val="none" w:sz="0" w:space="0" w:color="auto"/>
        <w:left w:val="none" w:sz="0" w:space="0" w:color="auto"/>
        <w:bottom w:val="none" w:sz="0" w:space="0" w:color="auto"/>
        <w:right w:val="none" w:sz="0" w:space="0" w:color="auto"/>
      </w:divBdr>
    </w:div>
    <w:div w:id="354310969">
      <w:bodyDiv w:val="1"/>
      <w:marLeft w:val="0"/>
      <w:marRight w:val="0"/>
      <w:marTop w:val="0"/>
      <w:marBottom w:val="0"/>
      <w:divBdr>
        <w:top w:val="none" w:sz="0" w:space="0" w:color="auto"/>
        <w:left w:val="none" w:sz="0" w:space="0" w:color="auto"/>
        <w:bottom w:val="none" w:sz="0" w:space="0" w:color="auto"/>
        <w:right w:val="none" w:sz="0" w:space="0" w:color="auto"/>
      </w:divBdr>
    </w:div>
    <w:div w:id="360404676">
      <w:bodyDiv w:val="1"/>
      <w:marLeft w:val="0"/>
      <w:marRight w:val="0"/>
      <w:marTop w:val="0"/>
      <w:marBottom w:val="0"/>
      <w:divBdr>
        <w:top w:val="none" w:sz="0" w:space="0" w:color="auto"/>
        <w:left w:val="none" w:sz="0" w:space="0" w:color="auto"/>
        <w:bottom w:val="none" w:sz="0" w:space="0" w:color="auto"/>
        <w:right w:val="none" w:sz="0" w:space="0" w:color="auto"/>
      </w:divBdr>
    </w:div>
    <w:div w:id="364598056">
      <w:bodyDiv w:val="1"/>
      <w:marLeft w:val="0"/>
      <w:marRight w:val="0"/>
      <w:marTop w:val="0"/>
      <w:marBottom w:val="0"/>
      <w:divBdr>
        <w:top w:val="none" w:sz="0" w:space="0" w:color="auto"/>
        <w:left w:val="none" w:sz="0" w:space="0" w:color="auto"/>
        <w:bottom w:val="none" w:sz="0" w:space="0" w:color="auto"/>
        <w:right w:val="none" w:sz="0" w:space="0" w:color="auto"/>
      </w:divBdr>
    </w:div>
    <w:div w:id="370231566">
      <w:bodyDiv w:val="1"/>
      <w:marLeft w:val="0"/>
      <w:marRight w:val="0"/>
      <w:marTop w:val="0"/>
      <w:marBottom w:val="0"/>
      <w:divBdr>
        <w:top w:val="none" w:sz="0" w:space="0" w:color="auto"/>
        <w:left w:val="none" w:sz="0" w:space="0" w:color="auto"/>
        <w:bottom w:val="none" w:sz="0" w:space="0" w:color="auto"/>
        <w:right w:val="none" w:sz="0" w:space="0" w:color="auto"/>
      </w:divBdr>
    </w:div>
    <w:div w:id="403724409">
      <w:bodyDiv w:val="1"/>
      <w:marLeft w:val="0"/>
      <w:marRight w:val="0"/>
      <w:marTop w:val="0"/>
      <w:marBottom w:val="0"/>
      <w:divBdr>
        <w:top w:val="none" w:sz="0" w:space="0" w:color="auto"/>
        <w:left w:val="none" w:sz="0" w:space="0" w:color="auto"/>
        <w:bottom w:val="none" w:sz="0" w:space="0" w:color="auto"/>
        <w:right w:val="none" w:sz="0" w:space="0" w:color="auto"/>
      </w:divBdr>
    </w:div>
    <w:div w:id="410659815">
      <w:bodyDiv w:val="1"/>
      <w:marLeft w:val="0"/>
      <w:marRight w:val="0"/>
      <w:marTop w:val="0"/>
      <w:marBottom w:val="0"/>
      <w:divBdr>
        <w:top w:val="none" w:sz="0" w:space="0" w:color="auto"/>
        <w:left w:val="none" w:sz="0" w:space="0" w:color="auto"/>
        <w:bottom w:val="none" w:sz="0" w:space="0" w:color="auto"/>
        <w:right w:val="none" w:sz="0" w:space="0" w:color="auto"/>
      </w:divBdr>
    </w:div>
    <w:div w:id="457333323">
      <w:bodyDiv w:val="1"/>
      <w:marLeft w:val="0"/>
      <w:marRight w:val="0"/>
      <w:marTop w:val="0"/>
      <w:marBottom w:val="0"/>
      <w:divBdr>
        <w:top w:val="none" w:sz="0" w:space="0" w:color="auto"/>
        <w:left w:val="none" w:sz="0" w:space="0" w:color="auto"/>
        <w:bottom w:val="none" w:sz="0" w:space="0" w:color="auto"/>
        <w:right w:val="none" w:sz="0" w:space="0" w:color="auto"/>
      </w:divBdr>
    </w:div>
    <w:div w:id="464659590">
      <w:bodyDiv w:val="1"/>
      <w:marLeft w:val="0"/>
      <w:marRight w:val="0"/>
      <w:marTop w:val="0"/>
      <w:marBottom w:val="0"/>
      <w:divBdr>
        <w:top w:val="none" w:sz="0" w:space="0" w:color="auto"/>
        <w:left w:val="none" w:sz="0" w:space="0" w:color="auto"/>
        <w:bottom w:val="none" w:sz="0" w:space="0" w:color="auto"/>
        <w:right w:val="none" w:sz="0" w:space="0" w:color="auto"/>
      </w:divBdr>
    </w:div>
    <w:div w:id="474638243">
      <w:bodyDiv w:val="1"/>
      <w:marLeft w:val="0"/>
      <w:marRight w:val="0"/>
      <w:marTop w:val="0"/>
      <w:marBottom w:val="0"/>
      <w:divBdr>
        <w:top w:val="none" w:sz="0" w:space="0" w:color="auto"/>
        <w:left w:val="none" w:sz="0" w:space="0" w:color="auto"/>
        <w:bottom w:val="none" w:sz="0" w:space="0" w:color="auto"/>
        <w:right w:val="none" w:sz="0" w:space="0" w:color="auto"/>
      </w:divBdr>
    </w:div>
    <w:div w:id="525219744">
      <w:bodyDiv w:val="1"/>
      <w:marLeft w:val="0"/>
      <w:marRight w:val="0"/>
      <w:marTop w:val="0"/>
      <w:marBottom w:val="0"/>
      <w:divBdr>
        <w:top w:val="none" w:sz="0" w:space="0" w:color="auto"/>
        <w:left w:val="none" w:sz="0" w:space="0" w:color="auto"/>
        <w:bottom w:val="none" w:sz="0" w:space="0" w:color="auto"/>
        <w:right w:val="none" w:sz="0" w:space="0" w:color="auto"/>
      </w:divBdr>
    </w:div>
    <w:div w:id="530344164">
      <w:bodyDiv w:val="1"/>
      <w:marLeft w:val="0"/>
      <w:marRight w:val="0"/>
      <w:marTop w:val="0"/>
      <w:marBottom w:val="0"/>
      <w:divBdr>
        <w:top w:val="none" w:sz="0" w:space="0" w:color="auto"/>
        <w:left w:val="none" w:sz="0" w:space="0" w:color="auto"/>
        <w:bottom w:val="none" w:sz="0" w:space="0" w:color="auto"/>
        <w:right w:val="none" w:sz="0" w:space="0" w:color="auto"/>
      </w:divBdr>
    </w:div>
    <w:div w:id="531915450">
      <w:bodyDiv w:val="1"/>
      <w:marLeft w:val="0"/>
      <w:marRight w:val="0"/>
      <w:marTop w:val="0"/>
      <w:marBottom w:val="0"/>
      <w:divBdr>
        <w:top w:val="none" w:sz="0" w:space="0" w:color="auto"/>
        <w:left w:val="none" w:sz="0" w:space="0" w:color="auto"/>
        <w:bottom w:val="none" w:sz="0" w:space="0" w:color="auto"/>
        <w:right w:val="none" w:sz="0" w:space="0" w:color="auto"/>
      </w:divBdr>
    </w:div>
    <w:div w:id="546455093">
      <w:bodyDiv w:val="1"/>
      <w:marLeft w:val="0"/>
      <w:marRight w:val="0"/>
      <w:marTop w:val="0"/>
      <w:marBottom w:val="0"/>
      <w:divBdr>
        <w:top w:val="none" w:sz="0" w:space="0" w:color="auto"/>
        <w:left w:val="none" w:sz="0" w:space="0" w:color="auto"/>
        <w:bottom w:val="none" w:sz="0" w:space="0" w:color="auto"/>
        <w:right w:val="none" w:sz="0" w:space="0" w:color="auto"/>
      </w:divBdr>
    </w:div>
    <w:div w:id="559100164">
      <w:bodyDiv w:val="1"/>
      <w:marLeft w:val="0"/>
      <w:marRight w:val="0"/>
      <w:marTop w:val="0"/>
      <w:marBottom w:val="0"/>
      <w:divBdr>
        <w:top w:val="none" w:sz="0" w:space="0" w:color="auto"/>
        <w:left w:val="none" w:sz="0" w:space="0" w:color="auto"/>
        <w:bottom w:val="none" w:sz="0" w:space="0" w:color="auto"/>
        <w:right w:val="none" w:sz="0" w:space="0" w:color="auto"/>
      </w:divBdr>
    </w:div>
    <w:div w:id="562717624">
      <w:bodyDiv w:val="1"/>
      <w:marLeft w:val="0"/>
      <w:marRight w:val="0"/>
      <w:marTop w:val="0"/>
      <w:marBottom w:val="0"/>
      <w:divBdr>
        <w:top w:val="none" w:sz="0" w:space="0" w:color="auto"/>
        <w:left w:val="none" w:sz="0" w:space="0" w:color="auto"/>
        <w:bottom w:val="none" w:sz="0" w:space="0" w:color="auto"/>
        <w:right w:val="none" w:sz="0" w:space="0" w:color="auto"/>
      </w:divBdr>
    </w:div>
    <w:div w:id="586890009">
      <w:bodyDiv w:val="1"/>
      <w:marLeft w:val="0"/>
      <w:marRight w:val="0"/>
      <w:marTop w:val="0"/>
      <w:marBottom w:val="0"/>
      <w:divBdr>
        <w:top w:val="none" w:sz="0" w:space="0" w:color="auto"/>
        <w:left w:val="none" w:sz="0" w:space="0" w:color="auto"/>
        <w:bottom w:val="none" w:sz="0" w:space="0" w:color="auto"/>
        <w:right w:val="none" w:sz="0" w:space="0" w:color="auto"/>
      </w:divBdr>
    </w:div>
    <w:div w:id="587272354">
      <w:bodyDiv w:val="1"/>
      <w:marLeft w:val="0"/>
      <w:marRight w:val="0"/>
      <w:marTop w:val="0"/>
      <w:marBottom w:val="0"/>
      <w:divBdr>
        <w:top w:val="none" w:sz="0" w:space="0" w:color="auto"/>
        <w:left w:val="none" w:sz="0" w:space="0" w:color="auto"/>
        <w:bottom w:val="none" w:sz="0" w:space="0" w:color="auto"/>
        <w:right w:val="none" w:sz="0" w:space="0" w:color="auto"/>
      </w:divBdr>
    </w:div>
    <w:div w:id="587422624">
      <w:bodyDiv w:val="1"/>
      <w:marLeft w:val="0"/>
      <w:marRight w:val="0"/>
      <w:marTop w:val="0"/>
      <w:marBottom w:val="0"/>
      <w:divBdr>
        <w:top w:val="none" w:sz="0" w:space="0" w:color="auto"/>
        <w:left w:val="none" w:sz="0" w:space="0" w:color="auto"/>
        <w:bottom w:val="none" w:sz="0" w:space="0" w:color="auto"/>
        <w:right w:val="none" w:sz="0" w:space="0" w:color="auto"/>
      </w:divBdr>
    </w:div>
    <w:div w:id="613369511">
      <w:bodyDiv w:val="1"/>
      <w:marLeft w:val="0"/>
      <w:marRight w:val="0"/>
      <w:marTop w:val="0"/>
      <w:marBottom w:val="0"/>
      <w:divBdr>
        <w:top w:val="none" w:sz="0" w:space="0" w:color="auto"/>
        <w:left w:val="none" w:sz="0" w:space="0" w:color="auto"/>
        <w:bottom w:val="none" w:sz="0" w:space="0" w:color="auto"/>
        <w:right w:val="none" w:sz="0" w:space="0" w:color="auto"/>
      </w:divBdr>
    </w:div>
    <w:div w:id="618222646">
      <w:bodyDiv w:val="1"/>
      <w:marLeft w:val="0"/>
      <w:marRight w:val="0"/>
      <w:marTop w:val="0"/>
      <w:marBottom w:val="0"/>
      <w:divBdr>
        <w:top w:val="none" w:sz="0" w:space="0" w:color="auto"/>
        <w:left w:val="none" w:sz="0" w:space="0" w:color="auto"/>
        <w:bottom w:val="none" w:sz="0" w:space="0" w:color="auto"/>
        <w:right w:val="none" w:sz="0" w:space="0" w:color="auto"/>
      </w:divBdr>
    </w:div>
    <w:div w:id="657419327">
      <w:bodyDiv w:val="1"/>
      <w:marLeft w:val="0"/>
      <w:marRight w:val="0"/>
      <w:marTop w:val="0"/>
      <w:marBottom w:val="0"/>
      <w:divBdr>
        <w:top w:val="none" w:sz="0" w:space="0" w:color="auto"/>
        <w:left w:val="none" w:sz="0" w:space="0" w:color="auto"/>
        <w:bottom w:val="none" w:sz="0" w:space="0" w:color="auto"/>
        <w:right w:val="none" w:sz="0" w:space="0" w:color="auto"/>
      </w:divBdr>
    </w:div>
    <w:div w:id="658390936">
      <w:bodyDiv w:val="1"/>
      <w:marLeft w:val="0"/>
      <w:marRight w:val="0"/>
      <w:marTop w:val="0"/>
      <w:marBottom w:val="0"/>
      <w:divBdr>
        <w:top w:val="none" w:sz="0" w:space="0" w:color="auto"/>
        <w:left w:val="none" w:sz="0" w:space="0" w:color="auto"/>
        <w:bottom w:val="none" w:sz="0" w:space="0" w:color="auto"/>
        <w:right w:val="none" w:sz="0" w:space="0" w:color="auto"/>
      </w:divBdr>
    </w:div>
    <w:div w:id="663436447">
      <w:bodyDiv w:val="1"/>
      <w:marLeft w:val="0"/>
      <w:marRight w:val="0"/>
      <w:marTop w:val="0"/>
      <w:marBottom w:val="0"/>
      <w:divBdr>
        <w:top w:val="none" w:sz="0" w:space="0" w:color="auto"/>
        <w:left w:val="none" w:sz="0" w:space="0" w:color="auto"/>
        <w:bottom w:val="none" w:sz="0" w:space="0" w:color="auto"/>
        <w:right w:val="none" w:sz="0" w:space="0" w:color="auto"/>
      </w:divBdr>
    </w:div>
    <w:div w:id="671028697">
      <w:bodyDiv w:val="1"/>
      <w:marLeft w:val="0"/>
      <w:marRight w:val="0"/>
      <w:marTop w:val="0"/>
      <w:marBottom w:val="0"/>
      <w:divBdr>
        <w:top w:val="none" w:sz="0" w:space="0" w:color="auto"/>
        <w:left w:val="none" w:sz="0" w:space="0" w:color="auto"/>
        <w:bottom w:val="none" w:sz="0" w:space="0" w:color="auto"/>
        <w:right w:val="none" w:sz="0" w:space="0" w:color="auto"/>
      </w:divBdr>
    </w:div>
    <w:div w:id="676814021">
      <w:bodyDiv w:val="1"/>
      <w:marLeft w:val="0"/>
      <w:marRight w:val="0"/>
      <w:marTop w:val="0"/>
      <w:marBottom w:val="0"/>
      <w:divBdr>
        <w:top w:val="none" w:sz="0" w:space="0" w:color="auto"/>
        <w:left w:val="none" w:sz="0" w:space="0" w:color="auto"/>
        <w:bottom w:val="none" w:sz="0" w:space="0" w:color="auto"/>
        <w:right w:val="none" w:sz="0" w:space="0" w:color="auto"/>
      </w:divBdr>
    </w:div>
    <w:div w:id="682099103">
      <w:bodyDiv w:val="1"/>
      <w:marLeft w:val="0"/>
      <w:marRight w:val="0"/>
      <w:marTop w:val="0"/>
      <w:marBottom w:val="0"/>
      <w:divBdr>
        <w:top w:val="none" w:sz="0" w:space="0" w:color="auto"/>
        <w:left w:val="none" w:sz="0" w:space="0" w:color="auto"/>
        <w:bottom w:val="none" w:sz="0" w:space="0" w:color="auto"/>
        <w:right w:val="none" w:sz="0" w:space="0" w:color="auto"/>
      </w:divBdr>
    </w:div>
    <w:div w:id="682441944">
      <w:bodyDiv w:val="1"/>
      <w:marLeft w:val="0"/>
      <w:marRight w:val="0"/>
      <w:marTop w:val="0"/>
      <w:marBottom w:val="0"/>
      <w:divBdr>
        <w:top w:val="none" w:sz="0" w:space="0" w:color="auto"/>
        <w:left w:val="none" w:sz="0" w:space="0" w:color="auto"/>
        <w:bottom w:val="none" w:sz="0" w:space="0" w:color="auto"/>
        <w:right w:val="none" w:sz="0" w:space="0" w:color="auto"/>
      </w:divBdr>
    </w:div>
    <w:div w:id="690837120">
      <w:bodyDiv w:val="1"/>
      <w:marLeft w:val="0"/>
      <w:marRight w:val="0"/>
      <w:marTop w:val="0"/>
      <w:marBottom w:val="0"/>
      <w:divBdr>
        <w:top w:val="none" w:sz="0" w:space="0" w:color="auto"/>
        <w:left w:val="none" w:sz="0" w:space="0" w:color="auto"/>
        <w:bottom w:val="none" w:sz="0" w:space="0" w:color="auto"/>
        <w:right w:val="none" w:sz="0" w:space="0" w:color="auto"/>
      </w:divBdr>
    </w:div>
    <w:div w:id="691607543">
      <w:bodyDiv w:val="1"/>
      <w:marLeft w:val="0"/>
      <w:marRight w:val="0"/>
      <w:marTop w:val="0"/>
      <w:marBottom w:val="0"/>
      <w:divBdr>
        <w:top w:val="none" w:sz="0" w:space="0" w:color="auto"/>
        <w:left w:val="none" w:sz="0" w:space="0" w:color="auto"/>
        <w:bottom w:val="none" w:sz="0" w:space="0" w:color="auto"/>
        <w:right w:val="none" w:sz="0" w:space="0" w:color="auto"/>
      </w:divBdr>
    </w:div>
    <w:div w:id="703137401">
      <w:bodyDiv w:val="1"/>
      <w:marLeft w:val="0"/>
      <w:marRight w:val="0"/>
      <w:marTop w:val="0"/>
      <w:marBottom w:val="0"/>
      <w:divBdr>
        <w:top w:val="none" w:sz="0" w:space="0" w:color="auto"/>
        <w:left w:val="none" w:sz="0" w:space="0" w:color="auto"/>
        <w:bottom w:val="none" w:sz="0" w:space="0" w:color="auto"/>
        <w:right w:val="none" w:sz="0" w:space="0" w:color="auto"/>
      </w:divBdr>
    </w:div>
    <w:div w:id="703679026">
      <w:bodyDiv w:val="1"/>
      <w:marLeft w:val="0"/>
      <w:marRight w:val="0"/>
      <w:marTop w:val="0"/>
      <w:marBottom w:val="0"/>
      <w:divBdr>
        <w:top w:val="none" w:sz="0" w:space="0" w:color="auto"/>
        <w:left w:val="none" w:sz="0" w:space="0" w:color="auto"/>
        <w:bottom w:val="none" w:sz="0" w:space="0" w:color="auto"/>
        <w:right w:val="none" w:sz="0" w:space="0" w:color="auto"/>
      </w:divBdr>
    </w:div>
    <w:div w:id="734940118">
      <w:bodyDiv w:val="1"/>
      <w:marLeft w:val="0"/>
      <w:marRight w:val="0"/>
      <w:marTop w:val="0"/>
      <w:marBottom w:val="0"/>
      <w:divBdr>
        <w:top w:val="none" w:sz="0" w:space="0" w:color="auto"/>
        <w:left w:val="none" w:sz="0" w:space="0" w:color="auto"/>
        <w:bottom w:val="none" w:sz="0" w:space="0" w:color="auto"/>
        <w:right w:val="none" w:sz="0" w:space="0" w:color="auto"/>
      </w:divBdr>
    </w:div>
    <w:div w:id="738018371">
      <w:bodyDiv w:val="1"/>
      <w:marLeft w:val="0"/>
      <w:marRight w:val="0"/>
      <w:marTop w:val="0"/>
      <w:marBottom w:val="0"/>
      <w:divBdr>
        <w:top w:val="none" w:sz="0" w:space="0" w:color="auto"/>
        <w:left w:val="none" w:sz="0" w:space="0" w:color="auto"/>
        <w:bottom w:val="none" w:sz="0" w:space="0" w:color="auto"/>
        <w:right w:val="none" w:sz="0" w:space="0" w:color="auto"/>
      </w:divBdr>
    </w:div>
    <w:div w:id="738095110">
      <w:bodyDiv w:val="1"/>
      <w:marLeft w:val="0"/>
      <w:marRight w:val="0"/>
      <w:marTop w:val="0"/>
      <w:marBottom w:val="0"/>
      <w:divBdr>
        <w:top w:val="none" w:sz="0" w:space="0" w:color="auto"/>
        <w:left w:val="none" w:sz="0" w:space="0" w:color="auto"/>
        <w:bottom w:val="none" w:sz="0" w:space="0" w:color="auto"/>
        <w:right w:val="none" w:sz="0" w:space="0" w:color="auto"/>
      </w:divBdr>
    </w:div>
    <w:div w:id="761224728">
      <w:bodyDiv w:val="1"/>
      <w:marLeft w:val="0"/>
      <w:marRight w:val="0"/>
      <w:marTop w:val="0"/>
      <w:marBottom w:val="0"/>
      <w:divBdr>
        <w:top w:val="none" w:sz="0" w:space="0" w:color="auto"/>
        <w:left w:val="none" w:sz="0" w:space="0" w:color="auto"/>
        <w:bottom w:val="none" w:sz="0" w:space="0" w:color="auto"/>
        <w:right w:val="none" w:sz="0" w:space="0" w:color="auto"/>
      </w:divBdr>
    </w:div>
    <w:div w:id="789592330">
      <w:bodyDiv w:val="1"/>
      <w:marLeft w:val="0"/>
      <w:marRight w:val="0"/>
      <w:marTop w:val="0"/>
      <w:marBottom w:val="0"/>
      <w:divBdr>
        <w:top w:val="none" w:sz="0" w:space="0" w:color="auto"/>
        <w:left w:val="none" w:sz="0" w:space="0" w:color="auto"/>
        <w:bottom w:val="none" w:sz="0" w:space="0" w:color="auto"/>
        <w:right w:val="none" w:sz="0" w:space="0" w:color="auto"/>
      </w:divBdr>
    </w:div>
    <w:div w:id="790395397">
      <w:bodyDiv w:val="1"/>
      <w:marLeft w:val="0"/>
      <w:marRight w:val="0"/>
      <w:marTop w:val="0"/>
      <w:marBottom w:val="0"/>
      <w:divBdr>
        <w:top w:val="none" w:sz="0" w:space="0" w:color="auto"/>
        <w:left w:val="none" w:sz="0" w:space="0" w:color="auto"/>
        <w:bottom w:val="none" w:sz="0" w:space="0" w:color="auto"/>
        <w:right w:val="none" w:sz="0" w:space="0" w:color="auto"/>
      </w:divBdr>
    </w:div>
    <w:div w:id="848249443">
      <w:bodyDiv w:val="1"/>
      <w:marLeft w:val="0"/>
      <w:marRight w:val="0"/>
      <w:marTop w:val="0"/>
      <w:marBottom w:val="0"/>
      <w:divBdr>
        <w:top w:val="none" w:sz="0" w:space="0" w:color="auto"/>
        <w:left w:val="none" w:sz="0" w:space="0" w:color="auto"/>
        <w:bottom w:val="none" w:sz="0" w:space="0" w:color="auto"/>
        <w:right w:val="none" w:sz="0" w:space="0" w:color="auto"/>
      </w:divBdr>
    </w:div>
    <w:div w:id="858277257">
      <w:bodyDiv w:val="1"/>
      <w:marLeft w:val="0"/>
      <w:marRight w:val="0"/>
      <w:marTop w:val="0"/>
      <w:marBottom w:val="0"/>
      <w:divBdr>
        <w:top w:val="none" w:sz="0" w:space="0" w:color="auto"/>
        <w:left w:val="none" w:sz="0" w:space="0" w:color="auto"/>
        <w:bottom w:val="none" w:sz="0" w:space="0" w:color="auto"/>
        <w:right w:val="none" w:sz="0" w:space="0" w:color="auto"/>
      </w:divBdr>
    </w:div>
    <w:div w:id="860046971">
      <w:bodyDiv w:val="1"/>
      <w:marLeft w:val="0"/>
      <w:marRight w:val="0"/>
      <w:marTop w:val="0"/>
      <w:marBottom w:val="0"/>
      <w:divBdr>
        <w:top w:val="none" w:sz="0" w:space="0" w:color="auto"/>
        <w:left w:val="none" w:sz="0" w:space="0" w:color="auto"/>
        <w:bottom w:val="none" w:sz="0" w:space="0" w:color="auto"/>
        <w:right w:val="none" w:sz="0" w:space="0" w:color="auto"/>
      </w:divBdr>
    </w:div>
    <w:div w:id="868878216">
      <w:bodyDiv w:val="1"/>
      <w:marLeft w:val="0"/>
      <w:marRight w:val="0"/>
      <w:marTop w:val="0"/>
      <w:marBottom w:val="0"/>
      <w:divBdr>
        <w:top w:val="none" w:sz="0" w:space="0" w:color="auto"/>
        <w:left w:val="none" w:sz="0" w:space="0" w:color="auto"/>
        <w:bottom w:val="none" w:sz="0" w:space="0" w:color="auto"/>
        <w:right w:val="none" w:sz="0" w:space="0" w:color="auto"/>
      </w:divBdr>
    </w:div>
    <w:div w:id="887376291">
      <w:bodyDiv w:val="1"/>
      <w:marLeft w:val="0"/>
      <w:marRight w:val="0"/>
      <w:marTop w:val="0"/>
      <w:marBottom w:val="0"/>
      <w:divBdr>
        <w:top w:val="none" w:sz="0" w:space="0" w:color="auto"/>
        <w:left w:val="none" w:sz="0" w:space="0" w:color="auto"/>
        <w:bottom w:val="none" w:sz="0" w:space="0" w:color="auto"/>
        <w:right w:val="none" w:sz="0" w:space="0" w:color="auto"/>
      </w:divBdr>
    </w:div>
    <w:div w:id="893539926">
      <w:bodyDiv w:val="1"/>
      <w:marLeft w:val="0"/>
      <w:marRight w:val="0"/>
      <w:marTop w:val="0"/>
      <w:marBottom w:val="0"/>
      <w:divBdr>
        <w:top w:val="none" w:sz="0" w:space="0" w:color="auto"/>
        <w:left w:val="none" w:sz="0" w:space="0" w:color="auto"/>
        <w:bottom w:val="none" w:sz="0" w:space="0" w:color="auto"/>
        <w:right w:val="none" w:sz="0" w:space="0" w:color="auto"/>
      </w:divBdr>
    </w:div>
    <w:div w:id="924414735">
      <w:bodyDiv w:val="1"/>
      <w:marLeft w:val="0"/>
      <w:marRight w:val="0"/>
      <w:marTop w:val="0"/>
      <w:marBottom w:val="0"/>
      <w:divBdr>
        <w:top w:val="none" w:sz="0" w:space="0" w:color="auto"/>
        <w:left w:val="none" w:sz="0" w:space="0" w:color="auto"/>
        <w:bottom w:val="none" w:sz="0" w:space="0" w:color="auto"/>
        <w:right w:val="none" w:sz="0" w:space="0" w:color="auto"/>
      </w:divBdr>
    </w:div>
    <w:div w:id="933629986">
      <w:bodyDiv w:val="1"/>
      <w:marLeft w:val="0"/>
      <w:marRight w:val="0"/>
      <w:marTop w:val="0"/>
      <w:marBottom w:val="0"/>
      <w:divBdr>
        <w:top w:val="none" w:sz="0" w:space="0" w:color="auto"/>
        <w:left w:val="none" w:sz="0" w:space="0" w:color="auto"/>
        <w:bottom w:val="none" w:sz="0" w:space="0" w:color="auto"/>
        <w:right w:val="none" w:sz="0" w:space="0" w:color="auto"/>
      </w:divBdr>
    </w:div>
    <w:div w:id="936057552">
      <w:bodyDiv w:val="1"/>
      <w:marLeft w:val="0"/>
      <w:marRight w:val="0"/>
      <w:marTop w:val="0"/>
      <w:marBottom w:val="0"/>
      <w:divBdr>
        <w:top w:val="none" w:sz="0" w:space="0" w:color="auto"/>
        <w:left w:val="none" w:sz="0" w:space="0" w:color="auto"/>
        <w:bottom w:val="none" w:sz="0" w:space="0" w:color="auto"/>
        <w:right w:val="none" w:sz="0" w:space="0" w:color="auto"/>
      </w:divBdr>
    </w:div>
    <w:div w:id="939490292">
      <w:bodyDiv w:val="1"/>
      <w:marLeft w:val="0"/>
      <w:marRight w:val="0"/>
      <w:marTop w:val="0"/>
      <w:marBottom w:val="0"/>
      <w:divBdr>
        <w:top w:val="none" w:sz="0" w:space="0" w:color="auto"/>
        <w:left w:val="none" w:sz="0" w:space="0" w:color="auto"/>
        <w:bottom w:val="none" w:sz="0" w:space="0" w:color="auto"/>
        <w:right w:val="none" w:sz="0" w:space="0" w:color="auto"/>
      </w:divBdr>
    </w:div>
    <w:div w:id="959382359">
      <w:bodyDiv w:val="1"/>
      <w:marLeft w:val="0"/>
      <w:marRight w:val="0"/>
      <w:marTop w:val="0"/>
      <w:marBottom w:val="0"/>
      <w:divBdr>
        <w:top w:val="none" w:sz="0" w:space="0" w:color="auto"/>
        <w:left w:val="none" w:sz="0" w:space="0" w:color="auto"/>
        <w:bottom w:val="none" w:sz="0" w:space="0" w:color="auto"/>
        <w:right w:val="none" w:sz="0" w:space="0" w:color="auto"/>
      </w:divBdr>
    </w:div>
    <w:div w:id="960454900">
      <w:bodyDiv w:val="1"/>
      <w:marLeft w:val="0"/>
      <w:marRight w:val="0"/>
      <w:marTop w:val="0"/>
      <w:marBottom w:val="0"/>
      <w:divBdr>
        <w:top w:val="none" w:sz="0" w:space="0" w:color="auto"/>
        <w:left w:val="none" w:sz="0" w:space="0" w:color="auto"/>
        <w:bottom w:val="none" w:sz="0" w:space="0" w:color="auto"/>
        <w:right w:val="none" w:sz="0" w:space="0" w:color="auto"/>
      </w:divBdr>
    </w:div>
    <w:div w:id="969357686">
      <w:bodyDiv w:val="1"/>
      <w:marLeft w:val="0"/>
      <w:marRight w:val="0"/>
      <w:marTop w:val="0"/>
      <w:marBottom w:val="0"/>
      <w:divBdr>
        <w:top w:val="none" w:sz="0" w:space="0" w:color="auto"/>
        <w:left w:val="none" w:sz="0" w:space="0" w:color="auto"/>
        <w:bottom w:val="none" w:sz="0" w:space="0" w:color="auto"/>
        <w:right w:val="none" w:sz="0" w:space="0" w:color="auto"/>
      </w:divBdr>
    </w:div>
    <w:div w:id="993290036">
      <w:bodyDiv w:val="1"/>
      <w:marLeft w:val="0"/>
      <w:marRight w:val="0"/>
      <w:marTop w:val="0"/>
      <w:marBottom w:val="0"/>
      <w:divBdr>
        <w:top w:val="none" w:sz="0" w:space="0" w:color="auto"/>
        <w:left w:val="none" w:sz="0" w:space="0" w:color="auto"/>
        <w:bottom w:val="none" w:sz="0" w:space="0" w:color="auto"/>
        <w:right w:val="none" w:sz="0" w:space="0" w:color="auto"/>
      </w:divBdr>
    </w:div>
    <w:div w:id="1005476425">
      <w:bodyDiv w:val="1"/>
      <w:marLeft w:val="0"/>
      <w:marRight w:val="0"/>
      <w:marTop w:val="0"/>
      <w:marBottom w:val="0"/>
      <w:divBdr>
        <w:top w:val="none" w:sz="0" w:space="0" w:color="auto"/>
        <w:left w:val="none" w:sz="0" w:space="0" w:color="auto"/>
        <w:bottom w:val="none" w:sz="0" w:space="0" w:color="auto"/>
        <w:right w:val="none" w:sz="0" w:space="0" w:color="auto"/>
      </w:divBdr>
    </w:div>
    <w:div w:id="1011761600">
      <w:bodyDiv w:val="1"/>
      <w:marLeft w:val="0"/>
      <w:marRight w:val="0"/>
      <w:marTop w:val="0"/>
      <w:marBottom w:val="0"/>
      <w:divBdr>
        <w:top w:val="none" w:sz="0" w:space="0" w:color="auto"/>
        <w:left w:val="none" w:sz="0" w:space="0" w:color="auto"/>
        <w:bottom w:val="none" w:sz="0" w:space="0" w:color="auto"/>
        <w:right w:val="none" w:sz="0" w:space="0" w:color="auto"/>
      </w:divBdr>
    </w:div>
    <w:div w:id="1028331104">
      <w:bodyDiv w:val="1"/>
      <w:marLeft w:val="0"/>
      <w:marRight w:val="0"/>
      <w:marTop w:val="0"/>
      <w:marBottom w:val="0"/>
      <w:divBdr>
        <w:top w:val="none" w:sz="0" w:space="0" w:color="auto"/>
        <w:left w:val="none" w:sz="0" w:space="0" w:color="auto"/>
        <w:bottom w:val="none" w:sz="0" w:space="0" w:color="auto"/>
        <w:right w:val="none" w:sz="0" w:space="0" w:color="auto"/>
      </w:divBdr>
    </w:div>
    <w:div w:id="1030643342">
      <w:bodyDiv w:val="1"/>
      <w:marLeft w:val="0"/>
      <w:marRight w:val="0"/>
      <w:marTop w:val="0"/>
      <w:marBottom w:val="0"/>
      <w:divBdr>
        <w:top w:val="none" w:sz="0" w:space="0" w:color="auto"/>
        <w:left w:val="none" w:sz="0" w:space="0" w:color="auto"/>
        <w:bottom w:val="none" w:sz="0" w:space="0" w:color="auto"/>
        <w:right w:val="none" w:sz="0" w:space="0" w:color="auto"/>
      </w:divBdr>
    </w:div>
    <w:div w:id="1035618707">
      <w:bodyDiv w:val="1"/>
      <w:marLeft w:val="0"/>
      <w:marRight w:val="0"/>
      <w:marTop w:val="0"/>
      <w:marBottom w:val="0"/>
      <w:divBdr>
        <w:top w:val="none" w:sz="0" w:space="0" w:color="auto"/>
        <w:left w:val="none" w:sz="0" w:space="0" w:color="auto"/>
        <w:bottom w:val="none" w:sz="0" w:space="0" w:color="auto"/>
        <w:right w:val="none" w:sz="0" w:space="0" w:color="auto"/>
      </w:divBdr>
    </w:div>
    <w:div w:id="1039627436">
      <w:bodyDiv w:val="1"/>
      <w:marLeft w:val="0"/>
      <w:marRight w:val="0"/>
      <w:marTop w:val="0"/>
      <w:marBottom w:val="0"/>
      <w:divBdr>
        <w:top w:val="none" w:sz="0" w:space="0" w:color="auto"/>
        <w:left w:val="none" w:sz="0" w:space="0" w:color="auto"/>
        <w:bottom w:val="none" w:sz="0" w:space="0" w:color="auto"/>
        <w:right w:val="none" w:sz="0" w:space="0" w:color="auto"/>
      </w:divBdr>
    </w:div>
    <w:div w:id="1041443600">
      <w:bodyDiv w:val="1"/>
      <w:marLeft w:val="0"/>
      <w:marRight w:val="0"/>
      <w:marTop w:val="0"/>
      <w:marBottom w:val="0"/>
      <w:divBdr>
        <w:top w:val="none" w:sz="0" w:space="0" w:color="auto"/>
        <w:left w:val="none" w:sz="0" w:space="0" w:color="auto"/>
        <w:bottom w:val="none" w:sz="0" w:space="0" w:color="auto"/>
        <w:right w:val="none" w:sz="0" w:space="0" w:color="auto"/>
      </w:divBdr>
    </w:div>
    <w:div w:id="1050228447">
      <w:bodyDiv w:val="1"/>
      <w:marLeft w:val="0"/>
      <w:marRight w:val="0"/>
      <w:marTop w:val="0"/>
      <w:marBottom w:val="0"/>
      <w:divBdr>
        <w:top w:val="none" w:sz="0" w:space="0" w:color="auto"/>
        <w:left w:val="none" w:sz="0" w:space="0" w:color="auto"/>
        <w:bottom w:val="none" w:sz="0" w:space="0" w:color="auto"/>
        <w:right w:val="none" w:sz="0" w:space="0" w:color="auto"/>
      </w:divBdr>
    </w:div>
    <w:div w:id="1053231999">
      <w:bodyDiv w:val="1"/>
      <w:marLeft w:val="0"/>
      <w:marRight w:val="0"/>
      <w:marTop w:val="0"/>
      <w:marBottom w:val="0"/>
      <w:divBdr>
        <w:top w:val="none" w:sz="0" w:space="0" w:color="auto"/>
        <w:left w:val="none" w:sz="0" w:space="0" w:color="auto"/>
        <w:bottom w:val="none" w:sz="0" w:space="0" w:color="auto"/>
        <w:right w:val="none" w:sz="0" w:space="0" w:color="auto"/>
      </w:divBdr>
    </w:div>
    <w:div w:id="1055086298">
      <w:bodyDiv w:val="1"/>
      <w:marLeft w:val="0"/>
      <w:marRight w:val="0"/>
      <w:marTop w:val="0"/>
      <w:marBottom w:val="0"/>
      <w:divBdr>
        <w:top w:val="none" w:sz="0" w:space="0" w:color="auto"/>
        <w:left w:val="none" w:sz="0" w:space="0" w:color="auto"/>
        <w:bottom w:val="none" w:sz="0" w:space="0" w:color="auto"/>
        <w:right w:val="none" w:sz="0" w:space="0" w:color="auto"/>
      </w:divBdr>
    </w:div>
    <w:div w:id="1056323033">
      <w:bodyDiv w:val="1"/>
      <w:marLeft w:val="0"/>
      <w:marRight w:val="0"/>
      <w:marTop w:val="0"/>
      <w:marBottom w:val="0"/>
      <w:divBdr>
        <w:top w:val="none" w:sz="0" w:space="0" w:color="auto"/>
        <w:left w:val="none" w:sz="0" w:space="0" w:color="auto"/>
        <w:bottom w:val="none" w:sz="0" w:space="0" w:color="auto"/>
        <w:right w:val="none" w:sz="0" w:space="0" w:color="auto"/>
      </w:divBdr>
    </w:div>
    <w:div w:id="1064983306">
      <w:bodyDiv w:val="1"/>
      <w:marLeft w:val="0"/>
      <w:marRight w:val="0"/>
      <w:marTop w:val="0"/>
      <w:marBottom w:val="0"/>
      <w:divBdr>
        <w:top w:val="none" w:sz="0" w:space="0" w:color="auto"/>
        <w:left w:val="none" w:sz="0" w:space="0" w:color="auto"/>
        <w:bottom w:val="none" w:sz="0" w:space="0" w:color="auto"/>
        <w:right w:val="none" w:sz="0" w:space="0" w:color="auto"/>
      </w:divBdr>
    </w:div>
    <w:div w:id="1068266403">
      <w:bodyDiv w:val="1"/>
      <w:marLeft w:val="0"/>
      <w:marRight w:val="0"/>
      <w:marTop w:val="0"/>
      <w:marBottom w:val="0"/>
      <w:divBdr>
        <w:top w:val="none" w:sz="0" w:space="0" w:color="auto"/>
        <w:left w:val="none" w:sz="0" w:space="0" w:color="auto"/>
        <w:bottom w:val="none" w:sz="0" w:space="0" w:color="auto"/>
        <w:right w:val="none" w:sz="0" w:space="0" w:color="auto"/>
      </w:divBdr>
    </w:div>
    <w:div w:id="1070077796">
      <w:bodyDiv w:val="1"/>
      <w:marLeft w:val="0"/>
      <w:marRight w:val="0"/>
      <w:marTop w:val="0"/>
      <w:marBottom w:val="0"/>
      <w:divBdr>
        <w:top w:val="none" w:sz="0" w:space="0" w:color="auto"/>
        <w:left w:val="none" w:sz="0" w:space="0" w:color="auto"/>
        <w:bottom w:val="none" w:sz="0" w:space="0" w:color="auto"/>
        <w:right w:val="none" w:sz="0" w:space="0" w:color="auto"/>
      </w:divBdr>
    </w:div>
    <w:div w:id="1103692957">
      <w:bodyDiv w:val="1"/>
      <w:marLeft w:val="0"/>
      <w:marRight w:val="0"/>
      <w:marTop w:val="0"/>
      <w:marBottom w:val="0"/>
      <w:divBdr>
        <w:top w:val="none" w:sz="0" w:space="0" w:color="auto"/>
        <w:left w:val="none" w:sz="0" w:space="0" w:color="auto"/>
        <w:bottom w:val="none" w:sz="0" w:space="0" w:color="auto"/>
        <w:right w:val="none" w:sz="0" w:space="0" w:color="auto"/>
      </w:divBdr>
    </w:div>
    <w:div w:id="1105924443">
      <w:bodyDiv w:val="1"/>
      <w:marLeft w:val="0"/>
      <w:marRight w:val="0"/>
      <w:marTop w:val="0"/>
      <w:marBottom w:val="0"/>
      <w:divBdr>
        <w:top w:val="none" w:sz="0" w:space="0" w:color="auto"/>
        <w:left w:val="none" w:sz="0" w:space="0" w:color="auto"/>
        <w:bottom w:val="none" w:sz="0" w:space="0" w:color="auto"/>
        <w:right w:val="none" w:sz="0" w:space="0" w:color="auto"/>
      </w:divBdr>
    </w:div>
    <w:div w:id="1108163516">
      <w:bodyDiv w:val="1"/>
      <w:marLeft w:val="0"/>
      <w:marRight w:val="0"/>
      <w:marTop w:val="0"/>
      <w:marBottom w:val="0"/>
      <w:divBdr>
        <w:top w:val="none" w:sz="0" w:space="0" w:color="auto"/>
        <w:left w:val="none" w:sz="0" w:space="0" w:color="auto"/>
        <w:bottom w:val="none" w:sz="0" w:space="0" w:color="auto"/>
        <w:right w:val="none" w:sz="0" w:space="0" w:color="auto"/>
      </w:divBdr>
    </w:div>
    <w:div w:id="1109010385">
      <w:bodyDiv w:val="1"/>
      <w:marLeft w:val="0"/>
      <w:marRight w:val="0"/>
      <w:marTop w:val="0"/>
      <w:marBottom w:val="0"/>
      <w:divBdr>
        <w:top w:val="none" w:sz="0" w:space="0" w:color="auto"/>
        <w:left w:val="none" w:sz="0" w:space="0" w:color="auto"/>
        <w:bottom w:val="none" w:sz="0" w:space="0" w:color="auto"/>
        <w:right w:val="none" w:sz="0" w:space="0" w:color="auto"/>
      </w:divBdr>
    </w:div>
    <w:div w:id="1130518538">
      <w:bodyDiv w:val="1"/>
      <w:marLeft w:val="0"/>
      <w:marRight w:val="0"/>
      <w:marTop w:val="0"/>
      <w:marBottom w:val="0"/>
      <w:divBdr>
        <w:top w:val="none" w:sz="0" w:space="0" w:color="auto"/>
        <w:left w:val="none" w:sz="0" w:space="0" w:color="auto"/>
        <w:bottom w:val="none" w:sz="0" w:space="0" w:color="auto"/>
        <w:right w:val="none" w:sz="0" w:space="0" w:color="auto"/>
      </w:divBdr>
    </w:div>
    <w:div w:id="1156410134">
      <w:bodyDiv w:val="1"/>
      <w:marLeft w:val="0"/>
      <w:marRight w:val="0"/>
      <w:marTop w:val="0"/>
      <w:marBottom w:val="0"/>
      <w:divBdr>
        <w:top w:val="none" w:sz="0" w:space="0" w:color="auto"/>
        <w:left w:val="none" w:sz="0" w:space="0" w:color="auto"/>
        <w:bottom w:val="none" w:sz="0" w:space="0" w:color="auto"/>
        <w:right w:val="none" w:sz="0" w:space="0" w:color="auto"/>
      </w:divBdr>
    </w:div>
    <w:div w:id="1159690321">
      <w:bodyDiv w:val="1"/>
      <w:marLeft w:val="0"/>
      <w:marRight w:val="0"/>
      <w:marTop w:val="0"/>
      <w:marBottom w:val="0"/>
      <w:divBdr>
        <w:top w:val="none" w:sz="0" w:space="0" w:color="auto"/>
        <w:left w:val="none" w:sz="0" w:space="0" w:color="auto"/>
        <w:bottom w:val="none" w:sz="0" w:space="0" w:color="auto"/>
        <w:right w:val="none" w:sz="0" w:space="0" w:color="auto"/>
      </w:divBdr>
    </w:div>
    <w:div w:id="1161460265">
      <w:bodyDiv w:val="1"/>
      <w:marLeft w:val="0"/>
      <w:marRight w:val="0"/>
      <w:marTop w:val="0"/>
      <w:marBottom w:val="0"/>
      <w:divBdr>
        <w:top w:val="none" w:sz="0" w:space="0" w:color="auto"/>
        <w:left w:val="none" w:sz="0" w:space="0" w:color="auto"/>
        <w:bottom w:val="none" w:sz="0" w:space="0" w:color="auto"/>
        <w:right w:val="none" w:sz="0" w:space="0" w:color="auto"/>
      </w:divBdr>
    </w:div>
    <w:div w:id="1172725078">
      <w:bodyDiv w:val="1"/>
      <w:marLeft w:val="0"/>
      <w:marRight w:val="0"/>
      <w:marTop w:val="0"/>
      <w:marBottom w:val="0"/>
      <w:divBdr>
        <w:top w:val="none" w:sz="0" w:space="0" w:color="auto"/>
        <w:left w:val="none" w:sz="0" w:space="0" w:color="auto"/>
        <w:bottom w:val="none" w:sz="0" w:space="0" w:color="auto"/>
        <w:right w:val="none" w:sz="0" w:space="0" w:color="auto"/>
      </w:divBdr>
    </w:div>
    <w:div w:id="1182663932">
      <w:bodyDiv w:val="1"/>
      <w:marLeft w:val="0"/>
      <w:marRight w:val="0"/>
      <w:marTop w:val="0"/>
      <w:marBottom w:val="0"/>
      <w:divBdr>
        <w:top w:val="none" w:sz="0" w:space="0" w:color="auto"/>
        <w:left w:val="none" w:sz="0" w:space="0" w:color="auto"/>
        <w:bottom w:val="none" w:sz="0" w:space="0" w:color="auto"/>
        <w:right w:val="none" w:sz="0" w:space="0" w:color="auto"/>
      </w:divBdr>
    </w:div>
    <w:div w:id="1209148149">
      <w:bodyDiv w:val="1"/>
      <w:marLeft w:val="0"/>
      <w:marRight w:val="0"/>
      <w:marTop w:val="0"/>
      <w:marBottom w:val="0"/>
      <w:divBdr>
        <w:top w:val="none" w:sz="0" w:space="0" w:color="auto"/>
        <w:left w:val="none" w:sz="0" w:space="0" w:color="auto"/>
        <w:bottom w:val="none" w:sz="0" w:space="0" w:color="auto"/>
        <w:right w:val="none" w:sz="0" w:space="0" w:color="auto"/>
      </w:divBdr>
    </w:div>
    <w:div w:id="1217275426">
      <w:bodyDiv w:val="1"/>
      <w:marLeft w:val="0"/>
      <w:marRight w:val="0"/>
      <w:marTop w:val="0"/>
      <w:marBottom w:val="0"/>
      <w:divBdr>
        <w:top w:val="none" w:sz="0" w:space="0" w:color="auto"/>
        <w:left w:val="none" w:sz="0" w:space="0" w:color="auto"/>
        <w:bottom w:val="none" w:sz="0" w:space="0" w:color="auto"/>
        <w:right w:val="none" w:sz="0" w:space="0" w:color="auto"/>
      </w:divBdr>
    </w:div>
    <w:div w:id="1219975662">
      <w:bodyDiv w:val="1"/>
      <w:marLeft w:val="0"/>
      <w:marRight w:val="0"/>
      <w:marTop w:val="0"/>
      <w:marBottom w:val="0"/>
      <w:divBdr>
        <w:top w:val="none" w:sz="0" w:space="0" w:color="auto"/>
        <w:left w:val="none" w:sz="0" w:space="0" w:color="auto"/>
        <w:bottom w:val="none" w:sz="0" w:space="0" w:color="auto"/>
        <w:right w:val="none" w:sz="0" w:space="0" w:color="auto"/>
      </w:divBdr>
    </w:div>
    <w:div w:id="1226913596">
      <w:bodyDiv w:val="1"/>
      <w:marLeft w:val="0"/>
      <w:marRight w:val="0"/>
      <w:marTop w:val="0"/>
      <w:marBottom w:val="0"/>
      <w:divBdr>
        <w:top w:val="none" w:sz="0" w:space="0" w:color="auto"/>
        <w:left w:val="none" w:sz="0" w:space="0" w:color="auto"/>
        <w:bottom w:val="none" w:sz="0" w:space="0" w:color="auto"/>
        <w:right w:val="none" w:sz="0" w:space="0" w:color="auto"/>
      </w:divBdr>
    </w:div>
    <w:div w:id="1233782524">
      <w:bodyDiv w:val="1"/>
      <w:marLeft w:val="0"/>
      <w:marRight w:val="0"/>
      <w:marTop w:val="0"/>
      <w:marBottom w:val="0"/>
      <w:divBdr>
        <w:top w:val="none" w:sz="0" w:space="0" w:color="auto"/>
        <w:left w:val="none" w:sz="0" w:space="0" w:color="auto"/>
        <w:bottom w:val="none" w:sz="0" w:space="0" w:color="auto"/>
        <w:right w:val="none" w:sz="0" w:space="0" w:color="auto"/>
      </w:divBdr>
    </w:div>
    <w:div w:id="1237131253">
      <w:bodyDiv w:val="1"/>
      <w:marLeft w:val="0"/>
      <w:marRight w:val="0"/>
      <w:marTop w:val="0"/>
      <w:marBottom w:val="0"/>
      <w:divBdr>
        <w:top w:val="none" w:sz="0" w:space="0" w:color="auto"/>
        <w:left w:val="none" w:sz="0" w:space="0" w:color="auto"/>
        <w:bottom w:val="none" w:sz="0" w:space="0" w:color="auto"/>
        <w:right w:val="none" w:sz="0" w:space="0" w:color="auto"/>
      </w:divBdr>
    </w:div>
    <w:div w:id="1260866030">
      <w:bodyDiv w:val="1"/>
      <w:marLeft w:val="0"/>
      <w:marRight w:val="0"/>
      <w:marTop w:val="0"/>
      <w:marBottom w:val="0"/>
      <w:divBdr>
        <w:top w:val="none" w:sz="0" w:space="0" w:color="auto"/>
        <w:left w:val="none" w:sz="0" w:space="0" w:color="auto"/>
        <w:bottom w:val="none" w:sz="0" w:space="0" w:color="auto"/>
        <w:right w:val="none" w:sz="0" w:space="0" w:color="auto"/>
      </w:divBdr>
    </w:div>
    <w:div w:id="1268659796">
      <w:bodyDiv w:val="1"/>
      <w:marLeft w:val="0"/>
      <w:marRight w:val="0"/>
      <w:marTop w:val="0"/>
      <w:marBottom w:val="0"/>
      <w:divBdr>
        <w:top w:val="none" w:sz="0" w:space="0" w:color="auto"/>
        <w:left w:val="none" w:sz="0" w:space="0" w:color="auto"/>
        <w:bottom w:val="none" w:sz="0" w:space="0" w:color="auto"/>
        <w:right w:val="none" w:sz="0" w:space="0" w:color="auto"/>
      </w:divBdr>
    </w:div>
    <w:div w:id="1275283649">
      <w:bodyDiv w:val="1"/>
      <w:marLeft w:val="0"/>
      <w:marRight w:val="0"/>
      <w:marTop w:val="0"/>
      <w:marBottom w:val="0"/>
      <w:divBdr>
        <w:top w:val="none" w:sz="0" w:space="0" w:color="auto"/>
        <w:left w:val="none" w:sz="0" w:space="0" w:color="auto"/>
        <w:bottom w:val="none" w:sz="0" w:space="0" w:color="auto"/>
        <w:right w:val="none" w:sz="0" w:space="0" w:color="auto"/>
      </w:divBdr>
    </w:div>
    <w:div w:id="1283419866">
      <w:bodyDiv w:val="1"/>
      <w:marLeft w:val="0"/>
      <w:marRight w:val="0"/>
      <w:marTop w:val="0"/>
      <w:marBottom w:val="0"/>
      <w:divBdr>
        <w:top w:val="none" w:sz="0" w:space="0" w:color="auto"/>
        <w:left w:val="none" w:sz="0" w:space="0" w:color="auto"/>
        <w:bottom w:val="none" w:sz="0" w:space="0" w:color="auto"/>
        <w:right w:val="none" w:sz="0" w:space="0" w:color="auto"/>
      </w:divBdr>
    </w:div>
    <w:div w:id="1284506816">
      <w:bodyDiv w:val="1"/>
      <w:marLeft w:val="0"/>
      <w:marRight w:val="0"/>
      <w:marTop w:val="0"/>
      <w:marBottom w:val="0"/>
      <w:divBdr>
        <w:top w:val="none" w:sz="0" w:space="0" w:color="auto"/>
        <w:left w:val="none" w:sz="0" w:space="0" w:color="auto"/>
        <w:bottom w:val="none" w:sz="0" w:space="0" w:color="auto"/>
        <w:right w:val="none" w:sz="0" w:space="0" w:color="auto"/>
      </w:divBdr>
    </w:div>
    <w:div w:id="1291401742">
      <w:bodyDiv w:val="1"/>
      <w:marLeft w:val="0"/>
      <w:marRight w:val="0"/>
      <w:marTop w:val="0"/>
      <w:marBottom w:val="0"/>
      <w:divBdr>
        <w:top w:val="none" w:sz="0" w:space="0" w:color="auto"/>
        <w:left w:val="none" w:sz="0" w:space="0" w:color="auto"/>
        <w:bottom w:val="none" w:sz="0" w:space="0" w:color="auto"/>
        <w:right w:val="none" w:sz="0" w:space="0" w:color="auto"/>
      </w:divBdr>
    </w:div>
    <w:div w:id="1357660884">
      <w:bodyDiv w:val="1"/>
      <w:marLeft w:val="0"/>
      <w:marRight w:val="0"/>
      <w:marTop w:val="0"/>
      <w:marBottom w:val="0"/>
      <w:divBdr>
        <w:top w:val="none" w:sz="0" w:space="0" w:color="auto"/>
        <w:left w:val="none" w:sz="0" w:space="0" w:color="auto"/>
        <w:bottom w:val="none" w:sz="0" w:space="0" w:color="auto"/>
        <w:right w:val="none" w:sz="0" w:space="0" w:color="auto"/>
      </w:divBdr>
    </w:div>
    <w:div w:id="1372341776">
      <w:bodyDiv w:val="1"/>
      <w:marLeft w:val="0"/>
      <w:marRight w:val="0"/>
      <w:marTop w:val="0"/>
      <w:marBottom w:val="0"/>
      <w:divBdr>
        <w:top w:val="none" w:sz="0" w:space="0" w:color="auto"/>
        <w:left w:val="none" w:sz="0" w:space="0" w:color="auto"/>
        <w:bottom w:val="none" w:sz="0" w:space="0" w:color="auto"/>
        <w:right w:val="none" w:sz="0" w:space="0" w:color="auto"/>
      </w:divBdr>
    </w:div>
    <w:div w:id="1373186741">
      <w:bodyDiv w:val="1"/>
      <w:marLeft w:val="0"/>
      <w:marRight w:val="0"/>
      <w:marTop w:val="0"/>
      <w:marBottom w:val="0"/>
      <w:divBdr>
        <w:top w:val="none" w:sz="0" w:space="0" w:color="auto"/>
        <w:left w:val="none" w:sz="0" w:space="0" w:color="auto"/>
        <w:bottom w:val="none" w:sz="0" w:space="0" w:color="auto"/>
        <w:right w:val="none" w:sz="0" w:space="0" w:color="auto"/>
      </w:divBdr>
    </w:div>
    <w:div w:id="1379040864">
      <w:bodyDiv w:val="1"/>
      <w:marLeft w:val="0"/>
      <w:marRight w:val="0"/>
      <w:marTop w:val="0"/>
      <w:marBottom w:val="0"/>
      <w:divBdr>
        <w:top w:val="none" w:sz="0" w:space="0" w:color="auto"/>
        <w:left w:val="none" w:sz="0" w:space="0" w:color="auto"/>
        <w:bottom w:val="none" w:sz="0" w:space="0" w:color="auto"/>
        <w:right w:val="none" w:sz="0" w:space="0" w:color="auto"/>
      </w:divBdr>
    </w:div>
    <w:div w:id="1385759748">
      <w:bodyDiv w:val="1"/>
      <w:marLeft w:val="0"/>
      <w:marRight w:val="0"/>
      <w:marTop w:val="0"/>
      <w:marBottom w:val="0"/>
      <w:divBdr>
        <w:top w:val="none" w:sz="0" w:space="0" w:color="auto"/>
        <w:left w:val="none" w:sz="0" w:space="0" w:color="auto"/>
        <w:bottom w:val="none" w:sz="0" w:space="0" w:color="auto"/>
        <w:right w:val="none" w:sz="0" w:space="0" w:color="auto"/>
      </w:divBdr>
    </w:div>
    <w:div w:id="1451632602">
      <w:bodyDiv w:val="1"/>
      <w:marLeft w:val="0"/>
      <w:marRight w:val="0"/>
      <w:marTop w:val="0"/>
      <w:marBottom w:val="0"/>
      <w:divBdr>
        <w:top w:val="none" w:sz="0" w:space="0" w:color="auto"/>
        <w:left w:val="none" w:sz="0" w:space="0" w:color="auto"/>
        <w:bottom w:val="none" w:sz="0" w:space="0" w:color="auto"/>
        <w:right w:val="none" w:sz="0" w:space="0" w:color="auto"/>
      </w:divBdr>
    </w:div>
    <w:div w:id="1452165930">
      <w:bodyDiv w:val="1"/>
      <w:marLeft w:val="0"/>
      <w:marRight w:val="0"/>
      <w:marTop w:val="0"/>
      <w:marBottom w:val="0"/>
      <w:divBdr>
        <w:top w:val="none" w:sz="0" w:space="0" w:color="auto"/>
        <w:left w:val="none" w:sz="0" w:space="0" w:color="auto"/>
        <w:bottom w:val="none" w:sz="0" w:space="0" w:color="auto"/>
        <w:right w:val="none" w:sz="0" w:space="0" w:color="auto"/>
      </w:divBdr>
    </w:div>
    <w:div w:id="1457066736">
      <w:bodyDiv w:val="1"/>
      <w:marLeft w:val="0"/>
      <w:marRight w:val="0"/>
      <w:marTop w:val="0"/>
      <w:marBottom w:val="0"/>
      <w:divBdr>
        <w:top w:val="none" w:sz="0" w:space="0" w:color="auto"/>
        <w:left w:val="none" w:sz="0" w:space="0" w:color="auto"/>
        <w:bottom w:val="none" w:sz="0" w:space="0" w:color="auto"/>
        <w:right w:val="none" w:sz="0" w:space="0" w:color="auto"/>
      </w:divBdr>
    </w:div>
    <w:div w:id="1458331347">
      <w:bodyDiv w:val="1"/>
      <w:marLeft w:val="0"/>
      <w:marRight w:val="0"/>
      <w:marTop w:val="0"/>
      <w:marBottom w:val="0"/>
      <w:divBdr>
        <w:top w:val="none" w:sz="0" w:space="0" w:color="auto"/>
        <w:left w:val="none" w:sz="0" w:space="0" w:color="auto"/>
        <w:bottom w:val="none" w:sz="0" w:space="0" w:color="auto"/>
        <w:right w:val="none" w:sz="0" w:space="0" w:color="auto"/>
      </w:divBdr>
    </w:div>
    <w:div w:id="1459301430">
      <w:bodyDiv w:val="1"/>
      <w:marLeft w:val="0"/>
      <w:marRight w:val="0"/>
      <w:marTop w:val="0"/>
      <w:marBottom w:val="0"/>
      <w:divBdr>
        <w:top w:val="none" w:sz="0" w:space="0" w:color="auto"/>
        <w:left w:val="none" w:sz="0" w:space="0" w:color="auto"/>
        <w:bottom w:val="none" w:sz="0" w:space="0" w:color="auto"/>
        <w:right w:val="none" w:sz="0" w:space="0" w:color="auto"/>
      </w:divBdr>
    </w:div>
    <w:div w:id="1464931209">
      <w:bodyDiv w:val="1"/>
      <w:marLeft w:val="0"/>
      <w:marRight w:val="0"/>
      <w:marTop w:val="0"/>
      <w:marBottom w:val="0"/>
      <w:divBdr>
        <w:top w:val="none" w:sz="0" w:space="0" w:color="auto"/>
        <w:left w:val="none" w:sz="0" w:space="0" w:color="auto"/>
        <w:bottom w:val="none" w:sz="0" w:space="0" w:color="auto"/>
        <w:right w:val="none" w:sz="0" w:space="0" w:color="auto"/>
      </w:divBdr>
    </w:div>
    <w:div w:id="1476877736">
      <w:bodyDiv w:val="1"/>
      <w:marLeft w:val="0"/>
      <w:marRight w:val="0"/>
      <w:marTop w:val="0"/>
      <w:marBottom w:val="0"/>
      <w:divBdr>
        <w:top w:val="none" w:sz="0" w:space="0" w:color="auto"/>
        <w:left w:val="none" w:sz="0" w:space="0" w:color="auto"/>
        <w:bottom w:val="none" w:sz="0" w:space="0" w:color="auto"/>
        <w:right w:val="none" w:sz="0" w:space="0" w:color="auto"/>
      </w:divBdr>
    </w:div>
    <w:div w:id="1478498194">
      <w:bodyDiv w:val="1"/>
      <w:marLeft w:val="0"/>
      <w:marRight w:val="0"/>
      <w:marTop w:val="0"/>
      <w:marBottom w:val="0"/>
      <w:divBdr>
        <w:top w:val="none" w:sz="0" w:space="0" w:color="auto"/>
        <w:left w:val="none" w:sz="0" w:space="0" w:color="auto"/>
        <w:bottom w:val="none" w:sz="0" w:space="0" w:color="auto"/>
        <w:right w:val="none" w:sz="0" w:space="0" w:color="auto"/>
      </w:divBdr>
    </w:div>
    <w:div w:id="1539512601">
      <w:bodyDiv w:val="1"/>
      <w:marLeft w:val="0"/>
      <w:marRight w:val="0"/>
      <w:marTop w:val="0"/>
      <w:marBottom w:val="0"/>
      <w:divBdr>
        <w:top w:val="none" w:sz="0" w:space="0" w:color="auto"/>
        <w:left w:val="none" w:sz="0" w:space="0" w:color="auto"/>
        <w:bottom w:val="none" w:sz="0" w:space="0" w:color="auto"/>
        <w:right w:val="none" w:sz="0" w:space="0" w:color="auto"/>
      </w:divBdr>
    </w:div>
    <w:div w:id="1565096904">
      <w:bodyDiv w:val="1"/>
      <w:marLeft w:val="0"/>
      <w:marRight w:val="0"/>
      <w:marTop w:val="0"/>
      <w:marBottom w:val="0"/>
      <w:divBdr>
        <w:top w:val="none" w:sz="0" w:space="0" w:color="auto"/>
        <w:left w:val="none" w:sz="0" w:space="0" w:color="auto"/>
        <w:bottom w:val="none" w:sz="0" w:space="0" w:color="auto"/>
        <w:right w:val="none" w:sz="0" w:space="0" w:color="auto"/>
      </w:divBdr>
    </w:div>
    <w:div w:id="1576360860">
      <w:bodyDiv w:val="1"/>
      <w:marLeft w:val="0"/>
      <w:marRight w:val="0"/>
      <w:marTop w:val="0"/>
      <w:marBottom w:val="0"/>
      <w:divBdr>
        <w:top w:val="none" w:sz="0" w:space="0" w:color="auto"/>
        <w:left w:val="none" w:sz="0" w:space="0" w:color="auto"/>
        <w:bottom w:val="none" w:sz="0" w:space="0" w:color="auto"/>
        <w:right w:val="none" w:sz="0" w:space="0" w:color="auto"/>
      </w:divBdr>
    </w:div>
    <w:div w:id="1592078456">
      <w:bodyDiv w:val="1"/>
      <w:marLeft w:val="0"/>
      <w:marRight w:val="0"/>
      <w:marTop w:val="0"/>
      <w:marBottom w:val="0"/>
      <w:divBdr>
        <w:top w:val="none" w:sz="0" w:space="0" w:color="auto"/>
        <w:left w:val="none" w:sz="0" w:space="0" w:color="auto"/>
        <w:bottom w:val="none" w:sz="0" w:space="0" w:color="auto"/>
        <w:right w:val="none" w:sz="0" w:space="0" w:color="auto"/>
      </w:divBdr>
    </w:div>
    <w:div w:id="1606183677">
      <w:bodyDiv w:val="1"/>
      <w:marLeft w:val="0"/>
      <w:marRight w:val="0"/>
      <w:marTop w:val="0"/>
      <w:marBottom w:val="0"/>
      <w:divBdr>
        <w:top w:val="none" w:sz="0" w:space="0" w:color="auto"/>
        <w:left w:val="none" w:sz="0" w:space="0" w:color="auto"/>
        <w:bottom w:val="none" w:sz="0" w:space="0" w:color="auto"/>
        <w:right w:val="none" w:sz="0" w:space="0" w:color="auto"/>
      </w:divBdr>
    </w:div>
    <w:div w:id="1620911370">
      <w:bodyDiv w:val="1"/>
      <w:marLeft w:val="0"/>
      <w:marRight w:val="0"/>
      <w:marTop w:val="0"/>
      <w:marBottom w:val="0"/>
      <w:divBdr>
        <w:top w:val="none" w:sz="0" w:space="0" w:color="auto"/>
        <w:left w:val="none" w:sz="0" w:space="0" w:color="auto"/>
        <w:bottom w:val="none" w:sz="0" w:space="0" w:color="auto"/>
        <w:right w:val="none" w:sz="0" w:space="0" w:color="auto"/>
      </w:divBdr>
    </w:div>
    <w:div w:id="1642274399">
      <w:bodyDiv w:val="1"/>
      <w:marLeft w:val="0"/>
      <w:marRight w:val="0"/>
      <w:marTop w:val="0"/>
      <w:marBottom w:val="0"/>
      <w:divBdr>
        <w:top w:val="none" w:sz="0" w:space="0" w:color="auto"/>
        <w:left w:val="none" w:sz="0" w:space="0" w:color="auto"/>
        <w:bottom w:val="none" w:sz="0" w:space="0" w:color="auto"/>
        <w:right w:val="none" w:sz="0" w:space="0" w:color="auto"/>
      </w:divBdr>
    </w:div>
    <w:div w:id="1645618765">
      <w:bodyDiv w:val="1"/>
      <w:marLeft w:val="0"/>
      <w:marRight w:val="0"/>
      <w:marTop w:val="0"/>
      <w:marBottom w:val="0"/>
      <w:divBdr>
        <w:top w:val="none" w:sz="0" w:space="0" w:color="auto"/>
        <w:left w:val="none" w:sz="0" w:space="0" w:color="auto"/>
        <w:bottom w:val="none" w:sz="0" w:space="0" w:color="auto"/>
        <w:right w:val="none" w:sz="0" w:space="0" w:color="auto"/>
      </w:divBdr>
    </w:div>
    <w:div w:id="1650860851">
      <w:bodyDiv w:val="1"/>
      <w:marLeft w:val="0"/>
      <w:marRight w:val="0"/>
      <w:marTop w:val="0"/>
      <w:marBottom w:val="0"/>
      <w:divBdr>
        <w:top w:val="none" w:sz="0" w:space="0" w:color="auto"/>
        <w:left w:val="none" w:sz="0" w:space="0" w:color="auto"/>
        <w:bottom w:val="none" w:sz="0" w:space="0" w:color="auto"/>
        <w:right w:val="none" w:sz="0" w:space="0" w:color="auto"/>
      </w:divBdr>
    </w:div>
    <w:div w:id="1659114278">
      <w:bodyDiv w:val="1"/>
      <w:marLeft w:val="0"/>
      <w:marRight w:val="0"/>
      <w:marTop w:val="0"/>
      <w:marBottom w:val="0"/>
      <w:divBdr>
        <w:top w:val="none" w:sz="0" w:space="0" w:color="auto"/>
        <w:left w:val="none" w:sz="0" w:space="0" w:color="auto"/>
        <w:bottom w:val="none" w:sz="0" w:space="0" w:color="auto"/>
        <w:right w:val="none" w:sz="0" w:space="0" w:color="auto"/>
      </w:divBdr>
    </w:div>
    <w:div w:id="1660302872">
      <w:bodyDiv w:val="1"/>
      <w:marLeft w:val="0"/>
      <w:marRight w:val="0"/>
      <w:marTop w:val="0"/>
      <w:marBottom w:val="0"/>
      <w:divBdr>
        <w:top w:val="none" w:sz="0" w:space="0" w:color="auto"/>
        <w:left w:val="none" w:sz="0" w:space="0" w:color="auto"/>
        <w:bottom w:val="none" w:sz="0" w:space="0" w:color="auto"/>
        <w:right w:val="none" w:sz="0" w:space="0" w:color="auto"/>
      </w:divBdr>
    </w:div>
    <w:div w:id="1674142134">
      <w:bodyDiv w:val="1"/>
      <w:marLeft w:val="0"/>
      <w:marRight w:val="0"/>
      <w:marTop w:val="0"/>
      <w:marBottom w:val="0"/>
      <w:divBdr>
        <w:top w:val="none" w:sz="0" w:space="0" w:color="auto"/>
        <w:left w:val="none" w:sz="0" w:space="0" w:color="auto"/>
        <w:bottom w:val="none" w:sz="0" w:space="0" w:color="auto"/>
        <w:right w:val="none" w:sz="0" w:space="0" w:color="auto"/>
      </w:divBdr>
    </w:div>
    <w:div w:id="1682590027">
      <w:bodyDiv w:val="1"/>
      <w:marLeft w:val="0"/>
      <w:marRight w:val="0"/>
      <w:marTop w:val="0"/>
      <w:marBottom w:val="0"/>
      <w:divBdr>
        <w:top w:val="none" w:sz="0" w:space="0" w:color="auto"/>
        <w:left w:val="none" w:sz="0" w:space="0" w:color="auto"/>
        <w:bottom w:val="none" w:sz="0" w:space="0" w:color="auto"/>
        <w:right w:val="none" w:sz="0" w:space="0" w:color="auto"/>
      </w:divBdr>
    </w:div>
    <w:div w:id="1685783786">
      <w:bodyDiv w:val="1"/>
      <w:marLeft w:val="0"/>
      <w:marRight w:val="0"/>
      <w:marTop w:val="0"/>
      <w:marBottom w:val="0"/>
      <w:divBdr>
        <w:top w:val="none" w:sz="0" w:space="0" w:color="auto"/>
        <w:left w:val="none" w:sz="0" w:space="0" w:color="auto"/>
        <w:bottom w:val="none" w:sz="0" w:space="0" w:color="auto"/>
        <w:right w:val="none" w:sz="0" w:space="0" w:color="auto"/>
      </w:divBdr>
    </w:div>
    <w:div w:id="1702168766">
      <w:bodyDiv w:val="1"/>
      <w:marLeft w:val="0"/>
      <w:marRight w:val="0"/>
      <w:marTop w:val="0"/>
      <w:marBottom w:val="0"/>
      <w:divBdr>
        <w:top w:val="none" w:sz="0" w:space="0" w:color="auto"/>
        <w:left w:val="none" w:sz="0" w:space="0" w:color="auto"/>
        <w:bottom w:val="none" w:sz="0" w:space="0" w:color="auto"/>
        <w:right w:val="none" w:sz="0" w:space="0" w:color="auto"/>
      </w:divBdr>
    </w:div>
    <w:div w:id="1702323521">
      <w:bodyDiv w:val="1"/>
      <w:marLeft w:val="0"/>
      <w:marRight w:val="0"/>
      <w:marTop w:val="0"/>
      <w:marBottom w:val="0"/>
      <w:divBdr>
        <w:top w:val="none" w:sz="0" w:space="0" w:color="auto"/>
        <w:left w:val="none" w:sz="0" w:space="0" w:color="auto"/>
        <w:bottom w:val="none" w:sz="0" w:space="0" w:color="auto"/>
        <w:right w:val="none" w:sz="0" w:space="0" w:color="auto"/>
      </w:divBdr>
    </w:div>
    <w:div w:id="1702776811">
      <w:bodyDiv w:val="1"/>
      <w:marLeft w:val="0"/>
      <w:marRight w:val="0"/>
      <w:marTop w:val="0"/>
      <w:marBottom w:val="0"/>
      <w:divBdr>
        <w:top w:val="none" w:sz="0" w:space="0" w:color="auto"/>
        <w:left w:val="none" w:sz="0" w:space="0" w:color="auto"/>
        <w:bottom w:val="none" w:sz="0" w:space="0" w:color="auto"/>
        <w:right w:val="none" w:sz="0" w:space="0" w:color="auto"/>
      </w:divBdr>
    </w:div>
    <w:div w:id="1705909319">
      <w:bodyDiv w:val="1"/>
      <w:marLeft w:val="0"/>
      <w:marRight w:val="0"/>
      <w:marTop w:val="0"/>
      <w:marBottom w:val="0"/>
      <w:divBdr>
        <w:top w:val="none" w:sz="0" w:space="0" w:color="auto"/>
        <w:left w:val="none" w:sz="0" w:space="0" w:color="auto"/>
        <w:bottom w:val="none" w:sz="0" w:space="0" w:color="auto"/>
        <w:right w:val="none" w:sz="0" w:space="0" w:color="auto"/>
      </w:divBdr>
    </w:div>
    <w:div w:id="1711762460">
      <w:bodyDiv w:val="1"/>
      <w:marLeft w:val="0"/>
      <w:marRight w:val="0"/>
      <w:marTop w:val="0"/>
      <w:marBottom w:val="0"/>
      <w:divBdr>
        <w:top w:val="none" w:sz="0" w:space="0" w:color="auto"/>
        <w:left w:val="none" w:sz="0" w:space="0" w:color="auto"/>
        <w:bottom w:val="none" w:sz="0" w:space="0" w:color="auto"/>
        <w:right w:val="none" w:sz="0" w:space="0" w:color="auto"/>
      </w:divBdr>
    </w:div>
    <w:div w:id="1726489114">
      <w:bodyDiv w:val="1"/>
      <w:marLeft w:val="0"/>
      <w:marRight w:val="0"/>
      <w:marTop w:val="0"/>
      <w:marBottom w:val="0"/>
      <w:divBdr>
        <w:top w:val="none" w:sz="0" w:space="0" w:color="auto"/>
        <w:left w:val="none" w:sz="0" w:space="0" w:color="auto"/>
        <w:bottom w:val="none" w:sz="0" w:space="0" w:color="auto"/>
        <w:right w:val="none" w:sz="0" w:space="0" w:color="auto"/>
      </w:divBdr>
    </w:div>
    <w:div w:id="1729382271">
      <w:bodyDiv w:val="1"/>
      <w:marLeft w:val="0"/>
      <w:marRight w:val="0"/>
      <w:marTop w:val="0"/>
      <w:marBottom w:val="0"/>
      <w:divBdr>
        <w:top w:val="none" w:sz="0" w:space="0" w:color="auto"/>
        <w:left w:val="none" w:sz="0" w:space="0" w:color="auto"/>
        <w:bottom w:val="none" w:sz="0" w:space="0" w:color="auto"/>
        <w:right w:val="none" w:sz="0" w:space="0" w:color="auto"/>
      </w:divBdr>
    </w:div>
    <w:div w:id="1731343986">
      <w:bodyDiv w:val="1"/>
      <w:marLeft w:val="0"/>
      <w:marRight w:val="0"/>
      <w:marTop w:val="0"/>
      <w:marBottom w:val="0"/>
      <w:divBdr>
        <w:top w:val="none" w:sz="0" w:space="0" w:color="auto"/>
        <w:left w:val="none" w:sz="0" w:space="0" w:color="auto"/>
        <w:bottom w:val="none" w:sz="0" w:space="0" w:color="auto"/>
        <w:right w:val="none" w:sz="0" w:space="0" w:color="auto"/>
      </w:divBdr>
    </w:div>
    <w:div w:id="1763723060">
      <w:bodyDiv w:val="1"/>
      <w:marLeft w:val="0"/>
      <w:marRight w:val="0"/>
      <w:marTop w:val="0"/>
      <w:marBottom w:val="0"/>
      <w:divBdr>
        <w:top w:val="none" w:sz="0" w:space="0" w:color="auto"/>
        <w:left w:val="none" w:sz="0" w:space="0" w:color="auto"/>
        <w:bottom w:val="none" w:sz="0" w:space="0" w:color="auto"/>
        <w:right w:val="none" w:sz="0" w:space="0" w:color="auto"/>
      </w:divBdr>
    </w:div>
    <w:div w:id="1765413475">
      <w:bodyDiv w:val="1"/>
      <w:marLeft w:val="0"/>
      <w:marRight w:val="0"/>
      <w:marTop w:val="0"/>
      <w:marBottom w:val="0"/>
      <w:divBdr>
        <w:top w:val="none" w:sz="0" w:space="0" w:color="auto"/>
        <w:left w:val="none" w:sz="0" w:space="0" w:color="auto"/>
        <w:bottom w:val="none" w:sz="0" w:space="0" w:color="auto"/>
        <w:right w:val="none" w:sz="0" w:space="0" w:color="auto"/>
      </w:divBdr>
    </w:div>
    <w:div w:id="1765421315">
      <w:bodyDiv w:val="1"/>
      <w:marLeft w:val="0"/>
      <w:marRight w:val="0"/>
      <w:marTop w:val="0"/>
      <w:marBottom w:val="0"/>
      <w:divBdr>
        <w:top w:val="none" w:sz="0" w:space="0" w:color="auto"/>
        <w:left w:val="none" w:sz="0" w:space="0" w:color="auto"/>
        <w:bottom w:val="none" w:sz="0" w:space="0" w:color="auto"/>
        <w:right w:val="none" w:sz="0" w:space="0" w:color="auto"/>
      </w:divBdr>
    </w:div>
    <w:div w:id="1767261054">
      <w:bodyDiv w:val="1"/>
      <w:marLeft w:val="0"/>
      <w:marRight w:val="0"/>
      <w:marTop w:val="0"/>
      <w:marBottom w:val="0"/>
      <w:divBdr>
        <w:top w:val="none" w:sz="0" w:space="0" w:color="auto"/>
        <w:left w:val="none" w:sz="0" w:space="0" w:color="auto"/>
        <w:bottom w:val="none" w:sz="0" w:space="0" w:color="auto"/>
        <w:right w:val="none" w:sz="0" w:space="0" w:color="auto"/>
      </w:divBdr>
    </w:div>
    <w:div w:id="1787306224">
      <w:bodyDiv w:val="1"/>
      <w:marLeft w:val="0"/>
      <w:marRight w:val="0"/>
      <w:marTop w:val="0"/>
      <w:marBottom w:val="0"/>
      <w:divBdr>
        <w:top w:val="none" w:sz="0" w:space="0" w:color="auto"/>
        <w:left w:val="none" w:sz="0" w:space="0" w:color="auto"/>
        <w:bottom w:val="none" w:sz="0" w:space="0" w:color="auto"/>
        <w:right w:val="none" w:sz="0" w:space="0" w:color="auto"/>
      </w:divBdr>
    </w:div>
    <w:div w:id="1794209223">
      <w:bodyDiv w:val="1"/>
      <w:marLeft w:val="0"/>
      <w:marRight w:val="0"/>
      <w:marTop w:val="0"/>
      <w:marBottom w:val="0"/>
      <w:divBdr>
        <w:top w:val="none" w:sz="0" w:space="0" w:color="auto"/>
        <w:left w:val="none" w:sz="0" w:space="0" w:color="auto"/>
        <w:bottom w:val="none" w:sz="0" w:space="0" w:color="auto"/>
        <w:right w:val="none" w:sz="0" w:space="0" w:color="auto"/>
      </w:divBdr>
    </w:div>
    <w:div w:id="1818178827">
      <w:bodyDiv w:val="1"/>
      <w:marLeft w:val="0"/>
      <w:marRight w:val="0"/>
      <w:marTop w:val="0"/>
      <w:marBottom w:val="0"/>
      <w:divBdr>
        <w:top w:val="none" w:sz="0" w:space="0" w:color="auto"/>
        <w:left w:val="none" w:sz="0" w:space="0" w:color="auto"/>
        <w:bottom w:val="none" w:sz="0" w:space="0" w:color="auto"/>
        <w:right w:val="none" w:sz="0" w:space="0" w:color="auto"/>
      </w:divBdr>
    </w:div>
    <w:div w:id="1832210517">
      <w:bodyDiv w:val="1"/>
      <w:marLeft w:val="0"/>
      <w:marRight w:val="0"/>
      <w:marTop w:val="0"/>
      <w:marBottom w:val="0"/>
      <w:divBdr>
        <w:top w:val="none" w:sz="0" w:space="0" w:color="auto"/>
        <w:left w:val="none" w:sz="0" w:space="0" w:color="auto"/>
        <w:bottom w:val="none" w:sz="0" w:space="0" w:color="auto"/>
        <w:right w:val="none" w:sz="0" w:space="0" w:color="auto"/>
      </w:divBdr>
    </w:div>
    <w:div w:id="1838417739">
      <w:bodyDiv w:val="1"/>
      <w:marLeft w:val="0"/>
      <w:marRight w:val="0"/>
      <w:marTop w:val="0"/>
      <w:marBottom w:val="0"/>
      <w:divBdr>
        <w:top w:val="none" w:sz="0" w:space="0" w:color="auto"/>
        <w:left w:val="none" w:sz="0" w:space="0" w:color="auto"/>
        <w:bottom w:val="none" w:sz="0" w:space="0" w:color="auto"/>
        <w:right w:val="none" w:sz="0" w:space="0" w:color="auto"/>
      </w:divBdr>
    </w:div>
    <w:div w:id="1850757414">
      <w:bodyDiv w:val="1"/>
      <w:marLeft w:val="0"/>
      <w:marRight w:val="0"/>
      <w:marTop w:val="0"/>
      <w:marBottom w:val="0"/>
      <w:divBdr>
        <w:top w:val="none" w:sz="0" w:space="0" w:color="auto"/>
        <w:left w:val="none" w:sz="0" w:space="0" w:color="auto"/>
        <w:bottom w:val="none" w:sz="0" w:space="0" w:color="auto"/>
        <w:right w:val="none" w:sz="0" w:space="0" w:color="auto"/>
      </w:divBdr>
    </w:div>
    <w:div w:id="1855487498">
      <w:bodyDiv w:val="1"/>
      <w:marLeft w:val="0"/>
      <w:marRight w:val="0"/>
      <w:marTop w:val="0"/>
      <w:marBottom w:val="0"/>
      <w:divBdr>
        <w:top w:val="none" w:sz="0" w:space="0" w:color="auto"/>
        <w:left w:val="none" w:sz="0" w:space="0" w:color="auto"/>
        <w:bottom w:val="none" w:sz="0" w:space="0" w:color="auto"/>
        <w:right w:val="none" w:sz="0" w:space="0" w:color="auto"/>
      </w:divBdr>
    </w:div>
    <w:div w:id="1867057424">
      <w:bodyDiv w:val="1"/>
      <w:marLeft w:val="0"/>
      <w:marRight w:val="0"/>
      <w:marTop w:val="0"/>
      <w:marBottom w:val="0"/>
      <w:divBdr>
        <w:top w:val="none" w:sz="0" w:space="0" w:color="auto"/>
        <w:left w:val="none" w:sz="0" w:space="0" w:color="auto"/>
        <w:bottom w:val="none" w:sz="0" w:space="0" w:color="auto"/>
        <w:right w:val="none" w:sz="0" w:space="0" w:color="auto"/>
      </w:divBdr>
    </w:div>
    <w:div w:id="1875077886">
      <w:bodyDiv w:val="1"/>
      <w:marLeft w:val="0"/>
      <w:marRight w:val="0"/>
      <w:marTop w:val="0"/>
      <w:marBottom w:val="0"/>
      <w:divBdr>
        <w:top w:val="none" w:sz="0" w:space="0" w:color="auto"/>
        <w:left w:val="none" w:sz="0" w:space="0" w:color="auto"/>
        <w:bottom w:val="none" w:sz="0" w:space="0" w:color="auto"/>
        <w:right w:val="none" w:sz="0" w:space="0" w:color="auto"/>
      </w:divBdr>
    </w:div>
    <w:div w:id="1910571851">
      <w:bodyDiv w:val="1"/>
      <w:marLeft w:val="0"/>
      <w:marRight w:val="0"/>
      <w:marTop w:val="0"/>
      <w:marBottom w:val="0"/>
      <w:divBdr>
        <w:top w:val="none" w:sz="0" w:space="0" w:color="auto"/>
        <w:left w:val="none" w:sz="0" w:space="0" w:color="auto"/>
        <w:bottom w:val="none" w:sz="0" w:space="0" w:color="auto"/>
        <w:right w:val="none" w:sz="0" w:space="0" w:color="auto"/>
      </w:divBdr>
    </w:div>
    <w:div w:id="1919053782">
      <w:bodyDiv w:val="1"/>
      <w:marLeft w:val="0"/>
      <w:marRight w:val="0"/>
      <w:marTop w:val="0"/>
      <w:marBottom w:val="0"/>
      <w:divBdr>
        <w:top w:val="none" w:sz="0" w:space="0" w:color="auto"/>
        <w:left w:val="none" w:sz="0" w:space="0" w:color="auto"/>
        <w:bottom w:val="none" w:sz="0" w:space="0" w:color="auto"/>
        <w:right w:val="none" w:sz="0" w:space="0" w:color="auto"/>
      </w:divBdr>
    </w:div>
    <w:div w:id="1920943916">
      <w:bodyDiv w:val="1"/>
      <w:marLeft w:val="0"/>
      <w:marRight w:val="0"/>
      <w:marTop w:val="0"/>
      <w:marBottom w:val="0"/>
      <w:divBdr>
        <w:top w:val="none" w:sz="0" w:space="0" w:color="auto"/>
        <w:left w:val="none" w:sz="0" w:space="0" w:color="auto"/>
        <w:bottom w:val="none" w:sz="0" w:space="0" w:color="auto"/>
        <w:right w:val="none" w:sz="0" w:space="0" w:color="auto"/>
      </w:divBdr>
    </w:div>
    <w:div w:id="1933394965">
      <w:bodyDiv w:val="1"/>
      <w:marLeft w:val="0"/>
      <w:marRight w:val="0"/>
      <w:marTop w:val="0"/>
      <w:marBottom w:val="0"/>
      <w:divBdr>
        <w:top w:val="none" w:sz="0" w:space="0" w:color="auto"/>
        <w:left w:val="none" w:sz="0" w:space="0" w:color="auto"/>
        <w:bottom w:val="none" w:sz="0" w:space="0" w:color="auto"/>
        <w:right w:val="none" w:sz="0" w:space="0" w:color="auto"/>
      </w:divBdr>
    </w:div>
    <w:div w:id="1938295685">
      <w:bodyDiv w:val="1"/>
      <w:marLeft w:val="0"/>
      <w:marRight w:val="0"/>
      <w:marTop w:val="0"/>
      <w:marBottom w:val="0"/>
      <w:divBdr>
        <w:top w:val="none" w:sz="0" w:space="0" w:color="auto"/>
        <w:left w:val="none" w:sz="0" w:space="0" w:color="auto"/>
        <w:bottom w:val="none" w:sz="0" w:space="0" w:color="auto"/>
        <w:right w:val="none" w:sz="0" w:space="0" w:color="auto"/>
      </w:divBdr>
    </w:div>
    <w:div w:id="1940213353">
      <w:bodyDiv w:val="1"/>
      <w:marLeft w:val="0"/>
      <w:marRight w:val="0"/>
      <w:marTop w:val="0"/>
      <w:marBottom w:val="0"/>
      <w:divBdr>
        <w:top w:val="none" w:sz="0" w:space="0" w:color="auto"/>
        <w:left w:val="none" w:sz="0" w:space="0" w:color="auto"/>
        <w:bottom w:val="none" w:sz="0" w:space="0" w:color="auto"/>
        <w:right w:val="none" w:sz="0" w:space="0" w:color="auto"/>
      </w:divBdr>
    </w:div>
    <w:div w:id="1943295031">
      <w:bodyDiv w:val="1"/>
      <w:marLeft w:val="0"/>
      <w:marRight w:val="0"/>
      <w:marTop w:val="0"/>
      <w:marBottom w:val="0"/>
      <w:divBdr>
        <w:top w:val="none" w:sz="0" w:space="0" w:color="auto"/>
        <w:left w:val="none" w:sz="0" w:space="0" w:color="auto"/>
        <w:bottom w:val="none" w:sz="0" w:space="0" w:color="auto"/>
        <w:right w:val="none" w:sz="0" w:space="0" w:color="auto"/>
      </w:divBdr>
    </w:div>
    <w:div w:id="1958219658">
      <w:bodyDiv w:val="1"/>
      <w:marLeft w:val="0"/>
      <w:marRight w:val="0"/>
      <w:marTop w:val="0"/>
      <w:marBottom w:val="0"/>
      <w:divBdr>
        <w:top w:val="none" w:sz="0" w:space="0" w:color="auto"/>
        <w:left w:val="none" w:sz="0" w:space="0" w:color="auto"/>
        <w:bottom w:val="none" w:sz="0" w:space="0" w:color="auto"/>
        <w:right w:val="none" w:sz="0" w:space="0" w:color="auto"/>
      </w:divBdr>
    </w:div>
    <w:div w:id="1975984107">
      <w:bodyDiv w:val="1"/>
      <w:marLeft w:val="0"/>
      <w:marRight w:val="0"/>
      <w:marTop w:val="0"/>
      <w:marBottom w:val="0"/>
      <w:divBdr>
        <w:top w:val="none" w:sz="0" w:space="0" w:color="auto"/>
        <w:left w:val="none" w:sz="0" w:space="0" w:color="auto"/>
        <w:bottom w:val="none" w:sz="0" w:space="0" w:color="auto"/>
        <w:right w:val="none" w:sz="0" w:space="0" w:color="auto"/>
      </w:divBdr>
    </w:div>
    <w:div w:id="1978295986">
      <w:bodyDiv w:val="1"/>
      <w:marLeft w:val="0"/>
      <w:marRight w:val="0"/>
      <w:marTop w:val="0"/>
      <w:marBottom w:val="0"/>
      <w:divBdr>
        <w:top w:val="none" w:sz="0" w:space="0" w:color="auto"/>
        <w:left w:val="none" w:sz="0" w:space="0" w:color="auto"/>
        <w:bottom w:val="none" w:sz="0" w:space="0" w:color="auto"/>
        <w:right w:val="none" w:sz="0" w:space="0" w:color="auto"/>
      </w:divBdr>
    </w:div>
    <w:div w:id="1988241606">
      <w:bodyDiv w:val="1"/>
      <w:marLeft w:val="0"/>
      <w:marRight w:val="0"/>
      <w:marTop w:val="0"/>
      <w:marBottom w:val="0"/>
      <w:divBdr>
        <w:top w:val="none" w:sz="0" w:space="0" w:color="auto"/>
        <w:left w:val="none" w:sz="0" w:space="0" w:color="auto"/>
        <w:bottom w:val="none" w:sz="0" w:space="0" w:color="auto"/>
        <w:right w:val="none" w:sz="0" w:space="0" w:color="auto"/>
      </w:divBdr>
    </w:div>
    <w:div w:id="2007780305">
      <w:bodyDiv w:val="1"/>
      <w:marLeft w:val="0"/>
      <w:marRight w:val="0"/>
      <w:marTop w:val="0"/>
      <w:marBottom w:val="0"/>
      <w:divBdr>
        <w:top w:val="none" w:sz="0" w:space="0" w:color="auto"/>
        <w:left w:val="none" w:sz="0" w:space="0" w:color="auto"/>
        <w:bottom w:val="none" w:sz="0" w:space="0" w:color="auto"/>
        <w:right w:val="none" w:sz="0" w:space="0" w:color="auto"/>
      </w:divBdr>
    </w:div>
    <w:div w:id="2016835328">
      <w:bodyDiv w:val="1"/>
      <w:marLeft w:val="0"/>
      <w:marRight w:val="0"/>
      <w:marTop w:val="0"/>
      <w:marBottom w:val="0"/>
      <w:divBdr>
        <w:top w:val="none" w:sz="0" w:space="0" w:color="auto"/>
        <w:left w:val="none" w:sz="0" w:space="0" w:color="auto"/>
        <w:bottom w:val="none" w:sz="0" w:space="0" w:color="auto"/>
        <w:right w:val="none" w:sz="0" w:space="0" w:color="auto"/>
      </w:divBdr>
    </w:div>
    <w:div w:id="2020808417">
      <w:bodyDiv w:val="1"/>
      <w:marLeft w:val="0"/>
      <w:marRight w:val="0"/>
      <w:marTop w:val="0"/>
      <w:marBottom w:val="0"/>
      <w:divBdr>
        <w:top w:val="none" w:sz="0" w:space="0" w:color="auto"/>
        <w:left w:val="none" w:sz="0" w:space="0" w:color="auto"/>
        <w:bottom w:val="none" w:sz="0" w:space="0" w:color="auto"/>
        <w:right w:val="none" w:sz="0" w:space="0" w:color="auto"/>
      </w:divBdr>
    </w:div>
    <w:div w:id="2021737608">
      <w:bodyDiv w:val="1"/>
      <w:marLeft w:val="0"/>
      <w:marRight w:val="0"/>
      <w:marTop w:val="0"/>
      <w:marBottom w:val="0"/>
      <w:divBdr>
        <w:top w:val="none" w:sz="0" w:space="0" w:color="auto"/>
        <w:left w:val="none" w:sz="0" w:space="0" w:color="auto"/>
        <w:bottom w:val="none" w:sz="0" w:space="0" w:color="auto"/>
        <w:right w:val="none" w:sz="0" w:space="0" w:color="auto"/>
      </w:divBdr>
    </w:div>
    <w:div w:id="2039578261">
      <w:bodyDiv w:val="1"/>
      <w:marLeft w:val="0"/>
      <w:marRight w:val="0"/>
      <w:marTop w:val="0"/>
      <w:marBottom w:val="0"/>
      <w:divBdr>
        <w:top w:val="none" w:sz="0" w:space="0" w:color="auto"/>
        <w:left w:val="none" w:sz="0" w:space="0" w:color="auto"/>
        <w:bottom w:val="none" w:sz="0" w:space="0" w:color="auto"/>
        <w:right w:val="none" w:sz="0" w:space="0" w:color="auto"/>
      </w:divBdr>
    </w:div>
    <w:div w:id="2055426707">
      <w:bodyDiv w:val="1"/>
      <w:marLeft w:val="0"/>
      <w:marRight w:val="0"/>
      <w:marTop w:val="0"/>
      <w:marBottom w:val="0"/>
      <w:divBdr>
        <w:top w:val="none" w:sz="0" w:space="0" w:color="auto"/>
        <w:left w:val="none" w:sz="0" w:space="0" w:color="auto"/>
        <w:bottom w:val="none" w:sz="0" w:space="0" w:color="auto"/>
        <w:right w:val="none" w:sz="0" w:space="0" w:color="auto"/>
      </w:divBdr>
    </w:div>
    <w:div w:id="2066367906">
      <w:bodyDiv w:val="1"/>
      <w:marLeft w:val="0"/>
      <w:marRight w:val="0"/>
      <w:marTop w:val="0"/>
      <w:marBottom w:val="0"/>
      <w:divBdr>
        <w:top w:val="none" w:sz="0" w:space="0" w:color="auto"/>
        <w:left w:val="none" w:sz="0" w:space="0" w:color="auto"/>
        <w:bottom w:val="none" w:sz="0" w:space="0" w:color="auto"/>
        <w:right w:val="none" w:sz="0" w:space="0" w:color="auto"/>
      </w:divBdr>
    </w:div>
    <w:div w:id="2067994861">
      <w:bodyDiv w:val="1"/>
      <w:marLeft w:val="0"/>
      <w:marRight w:val="0"/>
      <w:marTop w:val="0"/>
      <w:marBottom w:val="0"/>
      <w:divBdr>
        <w:top w:val="none" w:sz="0" w:space="0" w:color="auto"/>
        <w:left w:val="none" w:sz="0" w:space="0" w:color="auto"/>
        <w:bottom w:val="none" w:sz="0" w:space="0" w:color="auto"/>
        <w:right w:val="none" w:sz="0" w:space="0" w:color="auto"/>
      </w:divBdr>
    </w:div>
    <w:div w:id="2075154264">
      <w:bodyDiv w:val="1"/>
      <w:marLeft w:val="0"/>
      <w:marRight w:val="0"/>
      <w:marTop w:val="0"/>
      <w:marBottom w:val="0"/>
      <w:divBdr>
        <w:top w:val="none" w:sz="0" w:space="0" w:color="auto"/>
        <w:left w:val="none" w:sz="0" w:space="0" w:color="auto"/>
        <w:bottom w:val="none" w:sz="0" w:space="0" w:color="auto"/>
        <w:right w:val="none" w:sz="0" w:space="0" w:color="auto"/>
      </w:divBdr>
    </w:div>
    <w:div w:id="2084796816">
      <w:bodyDiv w:val="1"/>
      <w:marLeft w:val="0"/>
      <w:marRight w:val="0"/>
      <w:marTop w:val="0"/>
      <w:marBottom w:val="0"/>
      <w:divBdr>
        <w:top w:val="none" w:sz="0" w:space="0" w:color="auto"/>
        <w:left w:val="none" w:sz="0" w:space="0" w:color="auto"/>
        <w:bottom w:val="none" w:sz="0" w:space="0" w:color="auto"/>
        <w:right w:val="none" w:sz="0" w:space="0" w:color="auto"/>
      </w:divBdr>
    </w:div>
    <w:div w:id="2105572056">
      <w:bodyDiv w:val="1"/>
      <w:marLeft w:val="0"/>
      <w:marRight w:val="0"/>
      <w:marTop w:val="0"/>
      <w:marBottom w:val="0"/>
      <w:divBdr>
        <w:top w:val="none" w:sz="0" w:space="0" w:color="auto"/>
        <w:left w:val="none" w:sz="0" w:space="0" w:color="auto"/>
        <w:bottom w:val="none" w:sz="0" w:space="0" w:color="auto"/>
        <w:right w:val="none" w:sz="0" w:space="0" w:color="auto"/>
      </w:divBdr>
    </w:div>
    <w:div w:id="2109039445">
      <w:bodyDiv w:val="1"/>
      <w:marLeft w:val="0"/>
      <w:marRight w:val="0"/>
      <w:marTop w:val="0"/>
      <w:marBottom w:val="0"/>
      <w:divBdr>
        <w:top w:val="none" w:sz="0" w:space="0" w:color="auto"/>
        <w:left w:val="none" w:sz="0" w:space="0" w:color="auto"/>
        <w:bottom w:val="none" w:sz="0" w:space="0" w:color="auto"/>
        <w:right w:val="none" w:sz="0" w:space="0" w:color="auto"/>
      </w:divBdr>
    </w:div>
    <w:div w:id="2140950072">
      <w:bodyDiv w:val="1"/>
      <w:marLeft w:val="0"/>
      <w:marRight w:val="0"/>
      <w:marTop w:val="0"/>
      <w:marBottom w:val="0"/>
      <w:divBdr>
        <w:top w:val="none" w:sz="0" w:space="0" w:color="auto"/>
        <w:left w:val="none" w:sz="0" w:space="0" w:color="auto"/>
        <w:bottom w:val="none" w:sz="0" w:space="0" w:color="auto"/>
        <w:right w:val="none" w:sz="0" w:space="0" w:color="auto"/>
      </w:divBdr>
    </w:div>
    <w:div w:id="2145926040">
      <w:bodyDiv w:val="1"/>
      <w:marLeft w:val="0"/>
      <w:marRight w:val="0"/>
      <w:marTop w:val="0"/>
      <w:marBottom w:val="0"/>
      <w:divBdr>
        <w:top w:val="none" w:sz="0" w:space="0" w:color="auto"/>
        <w:left w:val="none" w:sz="0" w:space="0" w:color="auto"/>
        <w:bottom w:val="none" w:sz="0" w:space="0" w:color="auto"/>
        <w:right w:val="none" w:sz="0" w:space="0" w:color="auto"/>
      </w:divBdr>
    </w:div>
    <w:div w:id="214711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Cen16</b:Tag>
    <b:SourceType>DocumentFromInternetSite</b:SourceType>
    <b:Guid>{67BA1ECF-F2F3-4359-8D09-F3409E21EBAC}</b:Guid>
    <b:Author>
      <b:Author>
        <b:NameList>
          <b:Person>
            <b:Last>Infrastructure</b:Last>
            <b:First>Centre</b:First>
            <b:Middle>for the Protection of National</b:Middle>
          </b:Person>
        </b:NameList>
      </b:Author>
    </b:Author>
    <b:Title>understanding-hostile-reconnaissance-understanding-and-countering-the-threat.pdf</b:Title>
    <b:Year>2016</b:Year>
    <b:Month>June</b:Month>
    <b:YearAccessed>2020</b:YearAccessed>
    <b:MonthAccessed>11</b:MonthAccessed>
    <b:DayAccessed>28</b:DayAccessed>
    <b:RefOrder>5</b:RefOrder>
  </b:Source>
  <b:Source>
    <b:Tag>Win96</b:Tag>
    <b:SourceType>DocumentFromInternetSite</b:SourceType>
    <b:Guid>{470CF830-A54C-4188-BD85-C0B6BEE0710A}</b:Guid>
    <b:Author>
      <b:Author>
        <b:NameList>
          <b:Person>
            <b:Last>Schwartau</b:Last>
            <b:First>Winn</b:First>
          </b:Person>
        </b:NameList>
      </b:Author>
    </b:Author>
    <b:Title>The Electromagnetic Bomb - a Weapon of Electrical Mass Destruction</b:Title>
    <b:Year>1996</b:Year>
    <b:YearAccessed>2020</b:YearAccessed>
    <b:MonthAccessed>11</b:MonthAccessed>
    <b:DayAccessed>29</b:DayAccessed>
    <b:URL>https://www.globalsecurity.org/military/library/report/1996/apjemp.htm</b:URL>
    <b:RefOrder>6</b:RefOrder>
  </b:Source>
  <b:Source>
    <b:Tag>Bri20</b:Tag>
    <b:SourceType>InternetSite</b:SourceType>
    <b:Guid>{BFF473AB-7A95-4448-A0A6-086FC95E6C33}</b:Guid>
    <b:Author>
      <b:Author>
        <b:NameList>
          <b:Person>
            <b:Last>British Army</b:Last>
            <b:First>MoD</b:First>
          </b:Person>
        </b:NameList>
      </b:Author>
    </b:Author>
    <b:Title>Equipment, communication and surveillance</b:Title>
    <b:Year>2020</b:Year>
    <b:YearAccessed>2020</b:YearAccessed>
    <b:MonthAccessed>11</b:MonthAccessed>
    <b:DayAccessed>29</b:DayAccessed>
    <b:URL>https://www.army.mod.uk/equipment/communication-and-surveillance/</b:URL>
    <b:RefOrder>7</b:RefOrder>
  </b:Source>
  <b:Source>
    <b:Tag>NEL19</b:Tag>
    <b:SourceType>InternetSite</b:SourceType>
    <b:Guid>{FBA9937F-CD34-404F-BBBC-9B8619C57AA1}</b:Guid>
    <b:Author>
      <b:Author>
        <b:NameList>
          <b:Person>
            <b:Last>DAY</b:Last>
            <b:First>NELLIE</b:First>
          </b:Person>
        </b:NameList>
      </b:Author>
    </b:Author>
    <b:Title>The Three Classes of Office Buildings</b:Title>
    <b:Year>2019</b:Year>
    <b:Month>August</b:Month>
    <b:YearAccessed>2020</b:YearAccessed>
    <b:MonthAccessed>11</b:MonthAccessed>
    <b:DayAccessed>30</b:DayAccessed>
    <b:URL>https://www.thebalancesmb.com/classes-of-office-buildings-2866557</b:URL>
    <b:RefOrder>8</b:RefOrder>
  </b:Source>
  <b:Source>
    <b:Tag>Bri201</b:Tag>
    <b:SourceType>InternetSite</b:SourceType>
    <b:Guid>{E3505543-F47A-4375-8D37-FC2F58614DB8}</b:Guid>
    <b:Author>
      <b:Author>
        <b:NameList>
          <b:Person>
            <b:Last>British Army</b:Last>
            <b:First>MoD</b:First>
          </b:Person>
        </b:NameList>
      </b:Author>
    </b:Author>
    <b:Title>Equipment - Small Arms and support Weapons</b:Title>
    <b:Year>2020</b:Year>
    <b:YearAccessed>2020</b:YearAccessed>
    <b:MonthAccessed>11</b:MonthAccessed>
    <b:DayAccessed>30</b:DayAccessed>
    <b:URL>https://www.army.mod.uk/equipment/small-arms-and-support-weapons/</b:URL>
    <b:RefOrder>9</b:RefOrder>
  </b:Source>
  <b:Source>
    <b:Tag>Geo19</b:Tag>
    <b:SourceType>InternetSite</b:SourceType>
    <b:Guid>{617CE9DE-591A-48BE-9EF9-6A62DC5F21CD}</b:Guid>
    <b:Author>
      <b:Author>
        <b:NameList>
          <b:Person>
            <b:Last>Allison</b:Last>
            <b:First>George</b:First>
          </b:Person>
        </b:NameList>
      </b:Author>
    </b:Author>
    <b:Title>Raytheon awarded contract for Phalanx upgrades and overhauls</b:Title>
    <b:Year>2019</b:Year>
    <b:Month>08</b:Month>
    <b:Day>20</b:Day>
    <b:YearAccessed>2021</b:YearAccessed>
    <b:MonthAccessed>12</b:MonthAccessed>
    <b:DayAccessed>08</b:DayAccessed>
    <b:URL>https://ukdefencejournal.org.uk/raytheon-awarded-contract-for-phalanx-upgrades-and-overhauls/</b:URL>
    <b:RefOrder>1</b:RefOrder>
  </b:Source>
  <b:Source>
    <b:Tag>Mos21</b:Tag>
    <b:SourceType>DocumentFromInternetSite</b:SourceType>
    <b:Guid>{D3FEFB63-7B98-4E8D-8331-D0D4F7020115}</b:Guid>
    <b:Author>
      <b:Author>
        <b:NameList>
          <b:Person>
            <b:Last>Mosey</b:Last>
            <b:First>Dr.</b:First>
            <b:Middle>Steve</b:Middle>
          </b:Person>
        </b:NameList>
      </b:Author>
    </b:Author>
    <b:Title>L5 - Instrumentation and Control (OME) (ACDA5011) - 3. Control Mechanisms powerpoint </b:Title>
    <b:YearAccessed>2021</b:YearAccessed>
    <b:MonthAccessed>11</b:MonthAccessed>
    <b:DayAccessed>30</b:DayAccessed>
    <b:URL>https://moodle.uwtsd.ac.uk/course/view.php?id=2258</b:URL>
    <b:RefOrder>2</b:RefOrder>
  </b:Source>
  <b:Source>
    <b:Tag>DrS21</b:Tag>
    <b:SourceType>DocumentFromInternetSite</b:SourceType>
    <b:Guid>{8239A9DC-18C9-4437-9BE5-DB647097FFF7}</b:Guid>
    <b:Author>
      <b:Author>
        <b:NameList>
          <b:Person>
            <b:Last>Mosey</b:Last>
            <b:First>Dr.</b:First>
            <b:Middle>Steve</b:Middle>
          </b:Person>
        </b:NameList>
      </b:Author>
    </b:Author>
    <b:Title>L5 - Instrumentation and Control (OME) (ACDA5011) - ACDA5011 sem1 CW1 2021 22</b:Title>
    <b:Year>2021</b:Year>
    <b:Month>10</b:Month>
    <b:Day>28</b:Day>
    <b:URL>https://moodle.uwtsd.ac.uk/course/view.php?id=2258</b:URL>
    <b:RefOrder>3</b:RefOrder>
  </b:Source>
  <b:Source>
    <b:Tag>DrS211</b:Tag>
    <b:SourceType>DocumentFromInternetSite</b:SourceType>
    <b:Guid>{BE94994D-6A1C-483D-93E9-5D940DD36DFE}</b:Guid>
    <b:Author>
      <b:Author>
        <b:NameList>
          <b:Person>
            <b:Last>Mosey</b:Last>
            <b:First>Dr.</b:First>
            <b:Middle>Steve</b:Middle>
          </b:Person>
        </b:NameList>
      </b:Author>
    </b:Author>
    <b:Title>L5 - Instrumentation and Control (OME) (ACDA5011) - Assignment Task 2 Worked Example</b:Title>
    <b:YearAccessed>2021</b:YearAccessed>
    <b:MonthAccessed>12</b:MonthAccessed>
    <b:DayAccessed>01</b:DayAccessed>
    <b:URL>https://moodle.uwtsd.ac.uk/course/view.php?id=2258</b:URL>
    <b:RefOrder>4</b:RefOrder>
  </b:Source>
</b:Sources>
</file>

<file path=customXml/itemProps1.xml><?xml version="1.0" encoding="utf-8"?>
<ds:datastoreItem xmlns:ds="http://schemas.openxmlformats.org/officeDocument/2006/customXml" ds:itemID="{11D94C3B-50E6-4B55-8117-A77A782EF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2901</Words>
  <Characters>16540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Peck</dc:creator>
  <cp:keywords/>
  <dc:description/>
  <cp:lastModifiedBy>Peck Michael</cp:lastModifiedBy>
  <cp:revision>3</cp:revision>
  <cp:lastPrinted>2021-05-19T12:40:00Z</cp:lastPrinted>
  <dcterms:created xsi:type="dcterms:W3CDTF">2022-01-04T23:40:00Z</dcterms:created>
  <dcterms:modified xsi:type="dcterms:W3CDTF">2022-01-04T23:41:00Z</dcterms:modified>
</cp:coreProperties>
</file>