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BE3F4" w14:textId="77777777" w:rsidR="00F563C6" w:rsidRDefault="00F563C6" w:rsidP="00F563C6">
      <w:pPr>
        <w:jc w:val="center"/>
        <w:rPr>
          <w:rFonts w:ascii="Arial" w:hAnsi="Arial" w:cs="Arial"/>
        </w:rPr>
      </w:pPr>
      <w:r>
        <w:rPr>
          <w:rFonts w:ascii="Arial" w:hAnsi="Arial" w:cs="Arial"/>
          <w:noProof/>
        </w:rPr>
        <w:drawing>
          <wp:inline distT="0" distB="0" distL="0" distR="0" wp14:anchorId="659F66EF" wp14:editId="383AF73D">
            <wp:extent cx="4992557" cy="3322320"/>
            <wp:effectExtent l="0" t="0" r="0" b="0"/>
            <wp:docPr id="601492085" name="Picture 2"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492085" name="Picture 2" descr="A logo with text and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01067" cy="3327983"/>
                    </a:xfrm>
                    <a:prstGeom prst="rect">
                      <a:avLst/>
                    </a:prstGeom>
                  </pic:spPr>
                </pic:pic>
              </a:graphicData>
            </a:graphic>
          </wp:inline>
        </w:drawing>
      </w:r>
    </w:p>
    <w:p w14:paraId="36554994" w14:textId="5506621D" w:rsidR="00F563C6" w:rsidRPr="00F563C6" w:rsidRDefault="00F563C6" w:rsidP="00F563C6">
      <w:pPr>
        <w:jc w:val="center"/>
        <w:rPr>
          <w:rFonts w:ascii="Arial" w:hAnsi="Arial" w:cs="Arial"/>
          <w:sz w:val="48"/>
          <w:szCs w:val="48"/>
        </w:rPr>
      </w:pPr>
      <w:r w:rsidRPr="00F563C6">
        <w:rPr>
          <w:rFonts w:ascii="Arial" w:hAnsi="Arial" w:cs="Arial"/>
          <w:sz w:val="48"/>
          <w:szCs w:val="48"/>
        </w:rPr>
        <w:t xml:space="preserve">Dissertation proposal </w:t>
      </w:r>
    </w:p>
    <w:p w14:paraId="0AE228D0" w14:textId="21596150" w:rsidR="00F563C6" w:rsidRPr="00C23DC3" w:rsidRDefault="00F563C6" w:rsidP="00F563C6">
      <w:pPr>
        <w:jc w:val="center"/>
        <w:rPr>
          <w:rFonts w:ascii="Arial" w:hAnsi="Arial" w:cs="Arial"/>
          <w:sz w:val="24"/>
          <w:szCs w:val="24"/>
        </w:rPr>
      </w:pPr>
      <w:r w:rsidRPr="00C23DC3">
        <w:rPr>
          <w:rFonts w:ascii="Arial" w:hAnsi="Arial" w:cs="Arial"/>
          <w:sz w:val="24"/>
          <w:szCs w:val="24"/>
        </w:rPr>
        <w:t xml:space="preserve">MBA International Marketing </w:t>
      </w:r>
    </w:p>
    <w:p w14:paraId="2B87B0C7" w14:textId="1A56C738" w:rsidR="00E34275" w:rsidRPr="00C23DC3" w:rsidRDefault="00E34275" w:rsidP="00F563C6">
      <w:pPr>
        <w:jc w:val="center"/>
        <w:rPr>
          <w:rFonts w:ascii="Arial" w:hAnsi="Arial" w:cs="Arial"/>
          <w:sz w:val="24"/>
          <w:szCs w:val="24"/>
        </w:rPr>
      </w:pPr>
      <w:r w:rsidRPr="00C23DC3">
        <w:rPr>
          <w:rFonts w:ascii="Arial" w:hAnsi="Arial" w:cs="Arial"/>
          <w:sz w:val="24"/>
          <w:szCs w:val="24"/>
        </w:rPr>
        <w:t xml:space="preserve">Supervisor: </w:t>
      </w:r>
      <w:proofErr w:type="spellStart"/>
      <w:r w:rsidR="00986BAC">
        <w:rPr>
          <w:rFonts w:ascii="Arial" w:hAnsi="Arial" w:cs="Arial"/>
          <w:sz w:val="24"/>
          <w:szCs w:val="24"/>
        </w:rPr>
        <w:t>Dr.</w:t>
      </w:r>
      <w:proofErr w:type="spellEnd"/>
      <w:r w:rsidR="00986BAC">
        <w:rPr>
          <w:rFonts w:ascii="Arial" w:hAnsi="Arial" w:cs="Arial"/>
          <w:sz w:val="24"/>
          <w:szCs w:val="24"/>
        </w:rPr>
        <w:t xml:space="preserve"> Tushara </w:t>
      </w:r>
      <w:proofErr w:type="spellStart"/>
      <w:r w:rsidR="00986BAC">
        <w:rPr>
          <w:rFonts w:ascii="Arial" w:hAnsi="Arial" w:cs="Arial"/>
          <w:sz w:val="24"/>
          <w:szCs w:val="24"/>
        </w:rPr>
        <w:t>Balendran</w:t>
      </w:r>
      <w:proofErr w:type="spellEnd"/>
    </w:p>
    <w:p w14:paraId="1F6958BE" w14:textId="7EF6A124" w:rsidR="00F563C6" w:rsidRPr="00C23DC3" w:rsidRDefault="00E34275" w:rsidP="00F563C6">
      <w:pPr>
        <w:jc w:val="center"/>
        <w:rPr>
          <w:rFonts w:ascii="Arial" w:hAnsi="Arial" w:cs="Arial"/>
          <w:sz w:val="24"/>
          <w:szCs w:val="24"/>
        </w:rPr>
      </w:pPr>
      <w:r w:rsidRPr="00C23DC3">
        <w:rPr>
          <w:rFonts w:ascii="Arial" w:hAnsi="Arial" w:cs="Arial"/>
          <w:sz w:val="24"/>
          <w:szCs w:val="24"/>
        </w:rPr>
        <w:t xml:space="preserve">Student: </w:t>
      </w:r>
      <w:r w:rsidR="00F563C6" w:rsidRPr="00C23DC3">
        <w:rPr>
          <w:rFonts w:ascii="Arial" w:hAnsi="Arial" w:cs="Arial"/>
          <w:sz w:val="24"/>
          <w:szCs w:val="24"/>
        </w:rPr>
        <w:t>Romeo Makiadi</w:t>
      </w:r>
    </w:p>
    <w:p w14:paraId="3FA47145" w14:textId="5E730425" w:rsidR="00F563C6" w:rsidRPr="00C23DC3" w:rsidRDefault="00F563C6" w:rsidP="00F563C6">
      <w:pPr>
        <w:jc w:val="center"/>
        <w:rPr>
          <w:rFonts w:ascii="Arial" w:hAnsi="Arial" w:cs="Arial"/>
          <w:sz w:val="24"/>
          <w:szCs w:val="24"/>
        </w:rPr>
      </w:pPr>
      <w:r w:rsidRPr="00C23DC3">
        <w:rPr>
          <w:rFonts w:ascii="Arial" w:hAnsi="Arial" w:cs="Arial"/>
          <w:sz w:val="24"/>
          <w:szCs w:val="24"/>
        </w:rPr>
        <w:t>1906720</w:t>
      </w:r>
    </w:p>
    <w:p w14:paraId="2FEE95C8" w14:textId="77777777" w:rsidR="00F563C6" w:rsidRPr="00C23DC3" w:rsidRDefault="00F563C6">
      <w:pPr>
        <w:rPr>
          <w:rFonts w:ascii="Arial" w:hAnsi="Arial" w:cs="Arial"/>
          <w:sz w:val="24"/>
          <w:szCs w:val="24"/>
        </w:rPr>
      </w:pPr>
    </w:p>
    <w:p w14:paraId="44B591C0" w14:textId="27BB857F" w:rsidR="00F563C6" w:rsidRDefault="00F563C6">
      <w:pPr>
        <w:rPr>
          <w:rFonts w:ascii="Arial" w:hAnsi="Arial" w:cs="Arial"/>
        </w:rPr>
      </w:pPr>
      <w:r w:rsidRPr="00C23DC3">
        <w:rPr>
          <w:rFonts w:ascii="Arial" w:hAnsi="Arial" w:cs="Arial"/>
          <w:sz w:val="24"/>
          <w:szCs w:val="24"/>
        </w:rPr>
        <w:t>Dissertation topic</w:t>
      </w:r>
      <w:r>
        <w:rPr>
          <w:rFonts w:ascii="Arial" w:hAnsi="Arial" w:cs="Arial"/>
        </w:rPr>
        <w:t>:</w:t>
      </w:r>
    </w:p>
    <w:p w14:paraId="7C9F5256" w14:textId="6EF4E9AD" w:rsidR="00665CE2" w:rsidRPr="00C23DC3" w:rsidRDefault="00665CE2">
      <w:pPr>
        <w:rPr>
          <w:rFonts w:ascii="Arial" w:hAnsi="Arial" w:cs="Arial"/>
          <w:b/>
          <w:bCs/>
          <w:sz w:val="28"/>
          <w:szCs w:val="28"/>
        </w:rPr>
      </w:pPr>
      <w:r w:rsidRPr="00C23DC3">
        <w:rPr>
          <w:rFonts w:ascii="Arial" w:hAnsi="Arial" w:cs="Arial"/>
          <w:b/>
          <w:bCs/>
          <w:sz w:val="28"/>
          <w:szCs w:val="28"/>
        </w:rPr>
        <w:t xml:space="preserve">Analysing the impact of celebrity endorsement in promoting fashion brands and their impact on the brand image: a case study of adidas </w:t>
      </w:r>
    </w:p>
    <w:p w14:paraId="08E905F0" w14:textId="6610BDF3" w:rsidR="008D46A4" w:rsidRPr="00C23DC3" w:rsidRDefault="008D46A4">
      <w:pPr>
        <w:rPr>
          <w:rFonts w:ascii="Arial" w:hAnsi="Arial" w:cs="Arial"/>
          <w:sz w:val="28"/>
          <w:szCs w:val="28"/>
        </w:rPr>
      </w:pPr>
    </w:p>
    <w:p w14:paraId="26EEEB83" w14:textId="388AD3BE" w:rsidR="00C23DC3" w:rsidRDefault="00C23DC3">
      <w:pPr>
        <w:rPr>
          <w:rFonts w:ascii="Arial" w:hAnsi="Arial" w:cs="Arial"/>
        </w:rPr>
      </w:pPr>
    </w:p>
    <w:p w14:paraId="4CEAF8B9" w14:textId="77777777" w:rsidR="00EF3E84" w:rsidRDefault="00EF3E84">
      <w:pPr>
        <w:rPr>
          <w:rFonts w:ascii="Arial" w:hAnsi="Arial" w:cs="Arial"/>
        </w:rPr>
      </w:pPr>
    </w:p>
    <w:p w14:paraId="6C6E9794" w14:textId="77777777" w:rsidR="00EF3E84" w:rsidRDefault="00EF3E84">
      <w:pPr>
        <w:rPr>
          <w:rFonts w:ascii="Arial" w:hAnsi="Arial" w:cs="Arial"/>
        </w:rPr>
      </w:pPr>
    </w:p>
    <w:p w14:paraId="1D7EABE1" w14:textId="77777777" w:rsidR="00EF3E84" w:rsidRDefault="00EF3E84">
      <w:pPr>
        <w:rPr>
          <w:rFonts w:ascii="Arial" w:hAnsi="Arial" w:cs="Arial"/>
        </w:rPr>
      </w:pPr>
    </w:p>
    <w:p w14:paraId="23A92D93" w14:textId="77777777" w:rsidR="00EF3E84" w:rsidRDefault="00EF3E84">
      <w:pPr>
        <w:rPr>
          <w:rFonts w:ascii="Arial" w:hAnsi="Arial" w:cs="Arial"/>
        </w:rPr>
      </w:pPr>
    </w:p>
    <w:p w14:paraId="178F4F40" w14:textId="77777777" w:rsidR="00EF3E84" w:rsidRDefault="00EF3E84">
      <w:pPr>
        <w:rPr>
          <w:rFonts w:ascii="Arial" w:hAnsi="Arial" w:cs="Arial"/>
        </w:rPr>
      </w:pPr>
    </w:p>
    <w:p w14:paraId="7F3538D1" w14:textId="77777777" w:rsidR="00EF3E84" w:rsidRDefault="00EF3E84">
      <w:pPr>
        <w:rPr>
          <w:rFonts w:ascii="Arial" w:hAnsi="Arial" w:cs="Arial"/>
        </w:rPr>
      </w:pPr>
    </w:p>
    <w:p w14:paraId="005ED26A" w14:textId="77777777" w:rsidR="00EF3E84" w:rsidRDefault="00EF3E84">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250687715"/>
        <w:docPartObj>
          <w:docPartGallery w:val="Table of Contents"/>
          <w:docPartUnique/>
        </w:docPartObj>
      </w:sdtPr>
      <w:sdtEndPr>
        <w:rPr>
          <w:b/>
          <w:bCs/>
          <w:noProof/>
        </w:rPr>
      </w:sdtEndPr>
      <w:sdtContent>
        <w:p w14:paraId="21A04890" w14:textId="5572842E" w:rsidR="00EF3E84" w:rsidRDefault="00EF3E84">
          <w:pPr>
            <w:pStyle w:val="TOCHeading"/>
          </w:pPr>
          <w:r>
            <w:t>Contents</w:t>
          </w:r>
        </w:p>
        <w:p w14:paraId="2AA522A5" w14:textId="1667837E" w:rsidR="00EF3E84" w:rsidRDefault="00EF3E8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5219829" w:history="1">
            <w:r w:rsidRPr="00AA01B6">
              <w:rPr>
                <w:rStyle w:val="Hyperlink"/>
                <w:noProof/>
              </w:rPr>
              <w:t>Introduction</w:t>
            </w:r>
            <w:r>
              <w:rPr>
                <w:noProof/>
                <w:webHidden/>
              </w:rPr>
              <w:tab/>
            </w:r>
            <w:r>
              <w:rPr>
                <w:noProof/>
                <w:webHidden/>
              </w:rPr>
              <w:fldChar w:fldCharType="begin"/>
            </w:r>
            <w:r>
              <w:rPr>
                <w:noProof/>
                <w:webHidden/>
              </w:rPr>
              <w:instrText xml:space="preserve"> PAGEREF _Toc155219829 \h </w:instrText>
            </w:r>
            <w:r>
              <w:rPr>
                <w:noProof/>
                <w:webHidden/>
              </w:rPr>
            </w:r>
            <w:r>
              <w:rPr>
                <w:noProof/>
                <w:webHidden/>
              </w:rPr>
              <w:fldChar w:fldCharType="separate"/>
            </w:r>
            <w:r>
              <w:rPr>
                <w:noProof/>
                <w:webHidden/>
              </w:rPr>
              <w:t>2</w:t>
            </w:r>
            <w:r>
              <w:rPr>
                <w:noProof/>
                <w:webHidden/>
              </w:rPr>
              <w:fldChar w:fldCharType="end"/>
            </w:r>
          </w:hyperlink>
        </w:p>
        <w:p w14:paraId="1C2ECBFE" w14:textId="743697E4" w:rsidR="00EF3E84" w:rsidRDefault="00000000">
          <w:pPr>
            <w:pStyle w:val="TOC1"/>
            <w:tabs>
              <w:tab w:val="right" w:leader="dot" w:pos="9016"/>
            </w:tabs>
            <w:rPr>
              <w:rFonts w:eastAsiaTheme="minorEastAsia"/>
              <w:noProof/>
              <w:sz w:val="24"/>
              <w:szCs w:val="24"/>
              <w:lang w:eastAsia="en-GB"/>
            </w:rPr>
          </w:pPr>
          <w:hyperlink w:anchor="_Toc155219830" w:history="1">
            <w:r w:rsidR="00EF3E84" w:rsidRPr="00AA01B6">
              <w:rPr>
                <w:rStyle w:val="Hyperlink"/>
                <w:noProof/>
              </w:rPr>
              <w:t>Rational of study</w:t>
            </w:r>
            <w:r w:rsidR="00EF3E84">
              <w:rPr>
                <w:noProof/>
                <w:webHidden/>
              </w:rPr>
              <w:tab/>
            </w:r>
            <w:r w:rsidR="00EF3E84">
              <w:rPr>
                <w:noProof/>
                <w:webHidden/>
              </w:rPr>
              <w:fldChar w:fldCharType="begin"/>
            </w:r>
            <w:r w:rsidR="00EF3E84">
              <w:rPr>
                <w:noProof/>
                <w:webHidden/>
              </w:rPr>
              <w:instrText xml:space="preserve"> PAGEREF _Toc155219830 \h </w:instrText>
            </w:r>
            <w:r w:rsidR="00EF3E84">
              <w:rPr>
                <w:noProof/>
                <w:webHidden/>
              </w:rPr>
            </w:r>
            <w:r w:rsidR="00EF3E84">
              <w:rPr>
                <w:noProof/>
                <w:webHidden/>
              </w:rPr>
              <w:fldChar w:fldCharType="separate"/>
            </w:r>
            <w:r w:rsidR="00EF3E84">
              <w:rPr>
                <w:noProof/>
                <w:webHidden/>
              </w:rPr>
              <w:t>2</w:t>
            </w:r>
            <w:r w:rsidR="00EF3E84">
              <w:rPr>
                <w:noProof/>
                <w:webHidden/>
              </w:rPr>
              <w:fldChar w:fldCharType="end"/>
            </w:r>
          </w:hyperlink>
        </w:p>
        <w:p w14:paraId="4A547DA7" w14:textId="6E986BE1" w:rsidR="00EF3E84" w:rsidRDefault="00000000">
          <w:pPr>
            <w:pStyle w:val="TOC1"/>
            <w:tabs>
              <w:tab w:val="right" w:leader="dot" w:pos="9016"/>
            </w:tabs>
            <w:rPr>
              <w:rFonts w:eastAsiaTheme="minorEastAsia"/>
              <w:noProof/>
              <w:sz w:val="24"/>
              <w:szCs w:val="24"/>
              <w:lang w:eastAsia="en-GB"/>
            </w:rPr>
          </w:pPr>
          <w:hyperlink w:anchor="_Toc155219831" w:history="1">
            <w:r w:rsidR="00EF3E84" w:rsidRPr="00AA01B6">
              <w:rPr>
                <w:rStyle w:val="Hyperlink"/>
                <w:noProof/>
              </w:rPr>
              <w:t>Objectives</w:t>
            </w:r>
            <w:r w:rsidR="00EF3E84">
              <w:rPr>
                <w:noProof/>
                <w:webHidden/>
              </w:rPr>
              <w:tab/>
            </w:r>
            <w:r w:rsidR="00EF3E84">
              <w:rPr>
                <w:noProof/>
                <w:webHidden/>
              </w:rPr>
              <w:fldChar w:fldCharType="begin"/>
            </w:r>
            <w:r w:rsidR="00EF3E84">
              <w:rPr>
                <w:noProof/>
                <w:webHidden/>
              </w:rPr>
              <w:instrText xml:space="preserve"> PAGEREF _Toc155219831 \h </w:instrText>
            </w:r>
            <w:r w:rsidR="00EF3E84">
              <w:rPr>
                <w:noProof/>
                <w:webHidden/>
              </w:rPr>
            </w:r>
            <w:r w:rsidR="00EF3E84">
              <w:rPr>
                <w:noProof/>
                <w:webHidden/>
              </w:rPr>
              <w:fldChar w:fldCharType="separate"/>
            </w:r>
            <w:r w:rsidR="00EF3E84">
              <w:rPr>
                <w:noProof/>
                <w:webHidden/>
              </w:rPr>
              <w:t>2</w:t>
            </w:r>
            <w:r w:rsidR="00EF3E84">
              <w:rPr>
                <w:noProof/>
                <w:webHidden/>
              </w:rPr>
              <w:fldChar w:fldCharType="end"/>
            </w:r>
          </w:hyperlink>
        </w:p>
        <w:p w14:paraId="26655A38" w14:textId="1B3E5DC9" w:rsidR="00EF3E84" w:rsidRDefault="00000000">
          <w:pPr>
            <w:pStyle w:val="TOC1"/>
            <w:tabs>
              <w:tab w:val="right" w:leader="dot" w:pos="9016"/>
            </w:tabs>
            <w:rPr>
              <w:rFonts w:eastAsiaTheme="minorEastAsia"/>
              <w:noProof/>
              <w:sz w:val="24"/>
              <w:szCs w:val="24"/>
              <w:lang w:eastAsia="en-GB"/>
            </w:rPr>
          </w:pPr>
          <w:hyperlink w:anchor="_Toc155219832" w:history="1">
            <w:r w:rsidR="00EF3E84" w:rsidRPr="00AA01B6">
              <w:rPr>
                <w:rStyle w:val="Hyperlink"/>
                <w:noProof/>
              </w:rPr>
              <w:t>Research questions</w:t>
            </w:r>
            <w:r w:rsidR="00EF3E84">
              <w:rPr>
                <w:noProof/>
                <w:webHidden/>
              </w:rPr>
              <w:tab/>
            </w:r>
            <w:r w:rsidR="00EF3E84">
              <w:rPr>
                <w:noProof/>
                <w:webHidden/>
              </w:rPr>
              <w:fldChar w:fldCharType="begin"/>
            </w:r>
            <w:r w:rsidR="00EF3E84">
              <w:rPr>
                <w:noProof/>
                <w:webHidden/>
              </w:rPr>
              <w:instrText xml:space="preserve"> PAGEREF _Toc155219832 \h </w:instrText>
            </w:r>
            <w:r w:rsidR="00EF3E84">
              <w:rPr>
                <w:noProof/>
                <w:webHidden/>
              </w:rPr>
            </w:r>
            <w:r w:rsidR="00EF3E84">
              <w:rPr>
                <w:noProof/>
                <w:webHidden/>
              </w:rPr>
              <w:fldChar w:fldCharType="separate"/>
            </w:r>
            <w:r w:rsidR="00EF3E84">
              <w:rPr>
                <w:noProof/>
                <w:webHidden/>
              </w:rPr>
              <w:t>2</w:t>
            </w:r>
            <w:r w:rsidR="00EF3E84">
              <w:rPr>
                <w:noProof/>
                <w:webHidden/>
              </w:rPr>
              <w:fldChar w:fldCharType="end"/>
            </w:r>
          </w:hyperlink>
        </w:p>
        <w:p w14:paraId="1942D510" w14:textId="05C01512" w:rsidR="00EF3E84" w:rsidRDefault="00000000">
          <w:pPr>
            <w:pStyle w:val="TOC1"/>
            <w:tabs>
              <w:tab w:val="right" w:leader="dot" w:pos="9016"/>
            </w:tabs>
            <w:rPr>
              <w:rFonts w:eastAsiaTheme="minorEastAsia"/>
              <w:noProof/>
              <w:sz w:val="24"/>
              <w:szCs w:val="24"/>
              <w:lang w:eastAsia="en-GB"/>
            </w:rPr>
          </w:pPr>
          <w:hyperlink w:anchor="_Toc155219833" w:history="1">
            <w:r w:rsidR="00EF3E84" w:rsidRPr="00AA01B6">
              <w:rPr>
                <w:rStyle w:val="Hyperlink"/>
                <w:noProof/>
              </w:rPr>
              <w:t>Literature review</w:t>
            </w:r>
            <w:r w:rsidR="00EF3E84">
              <w:rPr>
                <w:noProof/>
                <w:webHidden/>
              </w:rPr>
              <w:tab/>
            </w:r>
            <w:r w:rsidR="00EF3E84">
              <w:rPr>
                <w:noProof/>
                <w:webHidden/>
              </w:rPr>
              <w:fldChar w:fldCharType="begin"/>
            </w:r>
            <w:r w:rsidR="00EF3E84">
              <w:rPr>
                <w:noProof/>
                <w:webHidden/>
              </w:rPr>
              <w:instrText xml:space="preserve"> PAGEREF _Toc155219833 \h </w:instrText>
            </w:r>
            <w:r w:rsidR="00EF3E84">
              <w:rPr>
                <w:noProof/>
                <w:webHidden/>
              </w:rPr>
            </w:r>
            <w:r w:rsidR="00EF3E84">
              <w:rPr>
                <w:noProof/>
                <w:webHidden/>
              </w:rPr>
              <w:fldChar w:fldCharType="separate"/>
            </w:r>
            <w:r w:rsidR="00EF3E84">
              <w:rPr>
                <w:noProof/>
                <w:webHidden/>
              </w:rPr>
              <w:t>4</w:t>
            </w:r>
            <w:r w:rsidR="00EF3E84">
              <w:rPr>
                <w:noProof/>
                <w:webHidden/>
              </w:rPr>
              <w:fldChar w:fldCharType="end"/>
            </w:r>
          </w:hyperlink>
        </w:p>
        <w:p w14:paraId="33F47B90" w14:textId="4969BE51" w:rsidR="00EF3E84" w:rsidRDefault="00000000">
          <w:pPr>
            <w:pStyle w:val="TOC1"/>
            <w:tabs>
              <w:tab w:val="right" w:leader="dot" w:pos="9016"/>
            </w:tabs>
            <w:rPr>
              <w:rFonts w:eastAsiaTheme="minorEastAsia"/>
              <w:noProof/>
              <w:sz w:val="24"/>
              <w:szCs w:val="24"/>
              <w:lang w:eastAsia="en-GB"/>
            </w:rPr>
          </w:pPr>
          <w:hyperlink w:anchor="_Toc155219834" w:history="1">
            <w:r w:rsidR="00EF3E84" w:rsidRPr="00AA01B6">
              <w:rPr>
                <w:rStyle w:val="Hyperlink"/>
                <w:noProof/>
              </w:rPr>
              <w:t>Theoretical models to assist the research.</w:t>
            </w:r>
            <w:r w:rsidR="00EF3E84">
              <w:rPr>
                <w:noProof/>
                <w:webHidden/>
              </w:rPr>
              <w:tab/>
            </w:r>
            <w:r w:rsidR="00EF3E84">
              <w:rPr>
                <w:noProof/>
                <w:webHidden/>
              </w:rPr>
              <w:fldChar w:fldCharType="begin"/>
            </w:r>
            <w:r w:rsidR="00EF3E84">
              <w:rPr>
                <w:noProof/>
                <w:webHidden/>
              </w:rPr>
              <w:instrText xml:space="preserve"> PAGEREF _Toc155219834 \h </w:instrText>
            </w:r>
            <w:r w:rsidR="00EF3E84">
              <w:rPr>
                <w:noProof/>
                <w:webHidden/>
              </w:rPr>
            </w:r>
            <w:r w:rsidR="00EF3E84">
              <w:rPr>
                <w:noProof/>
                <w:webHidden/>
              </w:rPr>
              <w:fldChar w:fldCharType="separate"/>
            </w:r>
            <w:r w:rsidR="00EF3E84">
              <w:rPr>
                <w:noProof/>
                <w:webHidden/>
              </w:rPr>
              <w:t>4</w:t>
            </w:r>
            <w:r w:rsidR="00EF3E84">
              <w:rPr>
                <w:noProof/>
                <w:webHidden/>
              </w:rPr>
              <w:fldChar w:fldCharType="end"/>
            </w:r>
          </w:hyperlink>
        </w:p>
        <w:p w14:paraId="4535185B" w14:textId="7A6114DB" w:rsidR="00EF3E84" w:rsidRDefault="00000000">
          <w:pPr>
            <w:pStyle w:val="TOC2"/>
            <w:tabs>
              <w:tab w:val="right" w:leader="dot" w:pos="9016"/>
            </w:tabs>
            <w:rPr>
              <w:rFonts w:eastAsiaTheme="minorEastAsia"/>
              <w:noProof/>
              <w:sz w:val="24"/>
              <w:szCs w:val="24"/>
              <w:lang w:eastAsia="en-GB"/>
            </w:rPr>
          </w:pPr>
          <w:hyperlink w:anchor="_Toc155219835" w:history="1">
            <w:r w:rsidR="00EF3E84" w:rsidRPr="00AA01B6">
              <w:rPr>
                <w:rStyle w:val="Hyperlink"/>
                <w:noProof/>
              </w:rPr>
              <w:t>BRAND IDENITY</w:t>
            </w:r>
            <w:r w:rsidR="00EF3E84">
              <w:rPr>
                <w:noProof/>
                <w:webHidden/>
              </w:rPr>
              <w:tab/>
            </w:r>
            <w:r w:rsidR="00EF3E84">
              <w:rPr>
                <w:noProof/>
                <w:webHidden/>
              </w:rPr>
              <w:fldChar w:fldCharType="begin"/>
            </w:r>
            <w:r w:rsidR="00EF3E84">
              <w:rPr>
                <w:noProof/>
                <w:webHidden/>
              </w:rPr>
              <w:instrText xml:space="preserve"> PAGEREF _Toc155219835 \h </w:instrText>
            </w:r>
            <w:r w:rsidR="00EF3E84">
              <w:rPr>
                <w:noProof/>
                <w:webHidden/>
              </w:rPr>
            </w:r>
            <w:r w:rsidR="00EF3E84">
              <w:rPr>
                <w:noProof/>
                <w:webHidden/>
              </w:rPr>
              <w:fldChar w:fldCharType="separate"/>
            </w:r>
            <w:r w:rsidR="00EF3E84">
              <w:rPr>
                <w:noProof/>
                <w:webHidden/>
              </w:rPr>
              <w:t>5</w:t>
            </w:r>
            <w:r w:rsidR="00EF3E84">
              <w:rPr>
                <w:noProof/>
                <w:webHidden/>
              </w:rPr>
              <w:fldChar w:fldCharType="end"/>
            </w:r>
          </w:hyperlink>
        </w:p>
        <w:p w14:paraId="20F43B1E" w14:textId="331F6D97" w:rsidR="00EF3E84" w:rsidRDefault="00000000">
          <w:pPr>
            <w:pStyle w:val="TOC2"/>
            <w:tabs>
              <w:tab w:val="right" w:leader="dot" w:pos="9016"/>
            </w:tabs>
            <w:rPr>
              <w:rFonts w:eastAsiaTheme="minorEastAsia"/>
              <w:noProof/>
              <w:sz w:val="24"/>
              <w:szCs w:val="24"/>
              <w:lang w:eastAsia="en-GB"/>
            </w:rPr>
          </w:pPr>
          <w:hyperlink w:anchor="_Toc155219836" w:history="1">
            <w:r w:rsidR="00EF3E84" w:rsidRPr="00AA01B6">
              <w:rPr>
                <w:rStyle w:val="Hyperlink"/>
                <w:noProof/>
              </w:rPr>
              <w:t>BRAND MEANING</w:t>
            </w:r>
            <w:r w:rsidR="00EF3E84">
              <w:rPr>
                <w:noProof/>
                <w:webHidden/>
              </w:rPr>
              <w:tab/>
            </w:r>
            <w:r w:rsidR="00EF3E84">
              <w:rPr>
                <w:noProof/>
                <w:webHidden/>
              </w:rPr>
              <w:fldChar w:fldCharType="begin"/>
            </w:r>
            <w:r w:rsidR="00EF3E84">
              <w:rPr>
                <w:noProof/>
                <w:webHidden/>
              </w:rPr>
              <w:instrText xml:space="preserve"> PAGEREF _Toc155219836 \h </w:instrText>
            </w:r>
            <w:r w:rsidR="00EF3E84">
              <w:rPr>
                <w:noProof/>
                <w:webHidden/>
              </w:rPr>
            </w:r>
            <w:r w:rsidR="00EF3E84">
              <w:rPr>
                <w:noProof/>
                <w:webHidden/>
              </w:rPr>
              <w:fldChar w:fldCharType="separate"/>
            </w:r>
            <w:r w:rsidR="00EF3E84">
              <w:rPr>
                <w:noProof/>
                <w:webHidden/>
              </w:rPr>
              <w:t>5</w:t>
            </w:r>
            <w:r w:rsidR="00EF3E84">
              <w:rPr>
                <w:noProof/>
                <w:webHidden/>
              </w:rPr>
              <w:fldChar w:fldCharType="end"/>
            </w:r>
          </w:hyperlink>
        </w:p>
        <w:p w14:paraId="548CC27E" w14:textId="7BBFDD52" w:rsidR="00EF3E84" w:rsidRDefault="00000000">
          <w:pPr>
            <w:pStyle w:val="TOC2"/>
            <w:tabs>
              <w:tab w:val="right" w:leader="dot" w:pos="9016"/>
            </w:tabs>
            <w:rPr>
              <w:rFonts w:eastAsiaTheme="minorEastAsia"/>
              <w:noProof/>
              <w:sz w:val="24"/>
              <w:szCs w:val="24"/>
              <w:lang w:eastAsia="en-GB"/>
            </w:rPr>
          </w:pPr>
          <w:hyperlink w:anchor="_Toc155219837" w:history="1">
            <w:r w:rsidR="00EF3E84" w:rsidRPr="00AA01B6">
              <w:rPr>
                <w:rStyle w:val="Hyperlink"/>
                <w:noProof/>
              </w:rPr>
              <w:t>Brand performance</w:t>
            </w:r>
            <w:r w:rsidR="00EF3E84">
              <w:rPr>
                <w:noProof/>
                <w:webHidden/>
              </w:rPr>
              <w:tab/>
            </w:r>
            <w:r w:rsidR="00EF3E84">
              <w:rPr>
                <w:noProof/>
                <w:webHidden/>
              </w:rPr>
              <w:fldChar w:fldCharType="begin"/>
            </w:r>
            <w:r w:rsidR="00EF3E84">
              <w:rPr>
                <w:noProof/>
                <w:webHidden/>
              </w:rPr>
              <w:instrText xml:space="preserve"> PAGEREF _Toc155219837 \h </w:instrText>
            </w:r>
            <w:r w:rsidR="00EF3E84">
              <w:rPr>
                <w:noProof/>
                <w:webHidden/>
              </w:rPr>
            </w:r>
            <w:r w:rsidR="00EF3E84">
              <w:rPr>
                <w:noProof/>
                <w:webHidden/>
              </w:rPr>
              <w:fldChar w:fldCharType="separate"/>
            </w:r>
            <w:r w:rsidR="00EF3E84">
              <w:rPr>
                <w:noProof/>
                <w:webHidden/>
              </w:rPr>
              <w:t>5</w:t>
            </w:r>
            <w:r w:rsidR="00EF3E84">
              <w:rPr>
                <w:noProof/>
                <w:webHidden/>
              </w:rPr>
              <w:fldChar w:fldCharType="end"/>
            </w:r>
          </w:hyperlink>
        </w:p>
        <w:p w14:paraId="370E3863" w14:textId="4848C5AF" w:rsidR="00EF3E84" w:rsidRDefault="00000000">
          <w:pPr>
            <w:pStyle w:val="TOC2"/>
            <w:tabs>
              <w:tab w:val="right" w:leader="dot" w:pos="9016"/>
            </w:tabs>
            <w:rPr>
              <w:rFonts w:eastAsiaTheme="minorEastAsia"/>
              <w:noProof/>
              <w:sz w:val="24"/>
              <w:szCs w:val="24"/>
              <w:lang w:eastAsia="en-GB"/>
            </w:rPr>
          </w:pPr>
          <w:hyperlink w:anchor="_Toc155219838" w:history="1">
            <w:r w:rsidR="00EF3E84" w:rsidRPr="00AA01B6">
              <w:rPr>
                <w:rStyle w:val="Hyperlink"/>
                <w:noProof/>
              </w:rPr>
              <w:t>Brand imagery</w:t>
            </w:r>
            <w:r w:rsidR="00EF3E84">
              <w:rPr>
                <w:noProof/>
                <w:webHidden/>
              </w:rPr>
              <w:tab/>
            </w:r>
            <w:r w:rsidR="00EF3E84">
              <w:rPr>
                <w:noProof/>
                <w:webHidden/>
              </w:rPr>
              <w:fldChar w:fldCharType="begin"/>
            </w:r>
            <w:r w:rsidR="00EF3E84">
              <w:rPr>
                <w:noProof/>
                <w:webHidden/>
              </w:rPr>
              <w:instrText xml:space="preserve"> PAGEREF _Toc155219838 \h </w:instrText>
            </w:r>
            <w:r w:rsidR="00EF3E84">
              <w:rPr>
                <w:noProof/>
                <w:webHidden/>
              </w:rPr>
            </w:r>
            <w:r w:rsidR="00EF3E84">
              <w:rPr>
                <w:noProof/>
                <w:webHidden/>
              </w:rPr>
              <w:fldChar w:fldCharType="separate"/>
            </w:r>
            <w:r w:rsidR="00EF3E84">
              <w:rPr>
                <w:noProof/>
                <w:webHidden/>
              </w:rPr>
              <w:t>5</w:t>
            </w:r>
            <w:r w:rsidR="00EF3E84">
              <w:rPr>
                <w:noProof/>
                <w:webHidden/>
              </w:rPr>
              <w:fldChar w:fldCharType="end"/>
            </w:r>
          </w:hyperlink>
        </w:p>
        <w:p w14:paraId="3795F4EC" w14:textId="6E679001" w:rsidR="00EF3E84" w:rsidRDefault="00000000">
          <w:pPr>
            <w:pStyle w:val="TOC2"/>
            <w:tabs>
              <w:tab w:val="right" w:leader="dot" w:pos="9016"/>
            </w:tabs>
            <w:rPr>
              <w:rFonts w:eastAsiaTheme="minorEastAsia"/>
              <w:noProof/>
              <w:sz w:val="24"/>
              <w:szCs w:val="24"/>
              <w:lang w:eastAsia="en-GB"/>
            </w:rPr>
          </w:pPr>
          <w:hyperlink w:anchor="_Toc155219839" w:history="1">
            <w:r w:rsidR="00EF3E84" w:rsidRPr="00AA01B6">
              <w:rPr>
                <w:rStyle w:val="Hyperlink"/>
                <w:noProof/>
              </w:rPr>
              <w:t>BRAND RESPONSE–</w:t>
            </w:r>
            <w:r w:rsidR="00EF3E84">
              <w:rPr>
                <w:noProof/>
                <w:webHidden/>
              </w:rPr>
              <w:tab/>
            </w:r>
            <w:r w:rsidR="00EF3E84">
              <w:rPr>
                <w:noProof/>
                <w:webHidden/>
              </w:rPr>
              <w:fldChar w:fldCharType="begin"/>
            </w:r>
            <w:r w:rsidR="00EF3E84">
              <w:rPr>
                <w:noProof/>
                <w:webHidden/>
              </w:rPr>
              <w:instrText xml:space="preserve"> PAGEREF _Toc155219839 \h </w:instrText>
            </w:r>
            <w:r w:rsidR="00EF3E84">
              <w:rPr>
                <w:noProof/>
                <w:webHidden/>
              </w:rPr>
            </w:r>
            <w:r w:rsidR="00EF3E84">
              <w:rPr>
                <w:noProof/>
                <w:webHidden/>
              </w:rPr>
              <w:fldChar w:fldCharType="separate"/>
            </w:r>
            <w:r w:rsidR="00EF3E84">
              <w:rPr>
                <w:noProof/>
                <w:webHidden/>
              </w:rPr>
              <w:t>5</w:t>
            </w:r>
            <w:r w:rsidR="00EF3E84">
              <w:rPr>
                <w:noProof/>
                <w:webHidden/>
              </w:rPr>
              <w:fldChar w:fldCharType="end"/>
            </w:r>
          </w:hyperlink>
        </w:p>
        <w:p w14:paraId="0EE1DC1A" w14:textId="1175A5EF" w:rsidR="00EF3E84" w:rsidRDefault="00000000">
          <w:pPr>
            <w:pStyle w:val="TOC2"/>
            <w:tabs>
              <w:tab w:val="right" w:leader="dot" w:pos="9016"/>
            </w:tabs>
            <w:rPr>
              <w:rFonts w:eastAsiaTheme="minorEastAsia"/>
              <w:noProof/>
              <w:sz w:val="24"/>
              <w:szCs w:val="24"/>
              <w:lang w:eastAsia="en-GB"/>
            </w:rPr>
          </w:pPr>
          <w:hyperlink w:anchor="_Toc155219840" w:history="1">
            <w:r w:rsidR="00EF3E84" w:rsidRPr="00AA01B6">
              <w:rPr>
                <w:rStyle w:val="Hyperlink"/>
                <w:noProof/>
              </w:rPr>
              <w:t>BRAND RESONANCE (strong consumer relationships)</w:t>
            </w:r>
            <w:r w:rsidR="00EF3E84">
              <w:rPr>
                <w:noProof/>
                <w:webHidden/>
              </w:rPr>
              <w:tab/>
            </w:r>
            <w:r w:rsidR="00EF3E84">
              <w:rPr>
                <w:noProof/>
                <w:webHidden/>
              </w:rPr>
              <w:fldChar w:fldCharType="begin"/>
            </w:r>
            <w:r w:rsidR="00EF3E84">
              <w:rPr>
                <w:noProof/>
                <w:webHidden/>
              </w:rPr>
              <w:instrText xml:space="preserve"> PAGEREF _Toc155219840 \h </w:instrText>
            </w:r>
            <w:r w:rsidR="00EF3E84">
              <w:rPr>
                <w:noProof/>
                <w:webHidden/>
              </w:rPr>
            </w:r>
            <w:r w:rsidR="00EF3E84">
              <w:rPr>
                <w:noProof/>
                <w:webHidden/>
              </w:rPr>
              <w:fldChar w:fldCharType="separate"/>
            </w:r>
            <w:r w:rsidR="00EF3E84">
              <w:rPr>
                <w:noProof/>
                <w:webHidden/>
              </w:rPr>
              <w:t>6</w:t>
            </w:r>
            <w:r w:rsidR="00EF3E84">
              <w:rPr>
                <w:noProof/>
                <w:webHidden/>
              </w:rPr>
              <w:fldChar w:fldCharType="end"/>
            </w:r>
          </w:hyperlink>
        </w:p>
        <w:p w14:paraId="09C5872C" w14:textId="0D8FA487" w:rsidR="00EF3E84" w:rsidRDefault="00000000">
          <w:pPr>
            <w:pStyle w:val="TOC2"/>
            <w:tabs>
              <w:tab w:val="right" w:leader="dot" w:pos="9016"/>
            </w:tabs>
            <w:rPr>
              <w:rFonts w:eastAsiaTheme="minorEastAsia"/>
              <w:noProof/>
              <w:sz w:val="24"/>
              <w:szCs w:val="24"/>
              <w:lang w:eastAsia="en-GB"/>
            </w:rPr>
          </w:pPr>
          <w:hyperlink w:anchor="_Toc155219841" w:history="1">
            <w:r w:rsidR="00EF3E84" w:rsidRPr="00AA01B6">
              <w:rPr>
                <w:rStyle w:val="Hyperlink"/>
                <w:noProof/>
              </w:rPr>
              <w:t>Aaker’s Equity Brand model</w:t>
            </w:r>
            <w:r w:rsidR="00EF3E84">
              <w:rPr>
                <w:noProof/>
                <w:webHidden/>
              </w:rPr>
              <w:tab/>
            </w:r>
            <w:r w:rsidR="00EF3E84">
              <w:rPr>
                <w:noProof/>
                <w:webHidden/>
              </w:rPr>
              <w:fldChar w:fldCharType="begin"/>
            </w:r>
            <w:r w:rsidR="00EF3E84">
              <w:rPr>
                <w:noProof/>
                <w:webHidden/>
              </w:rPr>
              <w:instrText xml:space="preserve"> PAGEREF _Toc155219841 \h </w:instrText>
            </w:r>
            <w:r w:rsidR="00EF3E84">
              <w:rPr>
                <w:noProof/>
                <w:webHidden/>
              </w:rPr>
            </w:r>
            <w:r w:rsidR="00EF3E84">
              <w:rPr>
                <w:noProof/>
                <w:webHidden/>
              </w:rPr>
              <w:fldChar w:fldCharType="separate"/>
            </w:r>
            <w:r w:rsidR="00EF3E84">
              <w:rPr>
                <w:noProof/>
                <w:webHidden/>
              </w:rPr>
              <w:t>6</w:t>
            </w:r>
            <w:r w:rsidR="00EF3E84">
              <w:rPr>
                <w:noProof/>
                <w:webHidden/>
              </w:rPr>
              <w:fldChar w:fldCharType="end"/>
            </w:r>
          </w:hyperlink>
        </w:p>
        <w:p w14:paraId="79DF5F86" w14:textId="4C070D32" w:rsidR="00EF3E84" w:rsidRDefault="00000000">
          <w:pPr>
            <w:pStyle w:val="TOC2"/>
            <w:tabs>
              <w:tab w:val="right" w:leader="dot" w:pos="9016"/>
            </w:tabs>
            <w:rPr>
              <w:rFonts w:eastAsiaTheme="minorEastAsia"/>
              <w:noProof/>
              <w:sz w:val="24"/>
              <w:szCs w:val="24"/>
              <w:lang w:eastAsia="en-GB"/>
            </w:rPr>
          </w:pPr>
          <w:hyperlink w:anchor="_Toc155219842" w:history="1">
            <w:r w:rsidR="00EF3E84" w:rsidRPr="00AA01B6">
              <w:rPr>
                <w:rStyle w:val="Hyperlink"/>
                <w:noProof/>
              </w:rPr>
              <w:t>Brand equity-</w:t>
            </w:r>
            <w:r w:rsidR="00EF3E84">
              <w:rPr>
                <w:noProof/>
                <w:webHidden/>
              </w:rPr>
              <w:tab/>
            </w:r>
            <w:r w:rsidR="00EF3E84">
              <w:rPr>
                <w:noProof/>
                <w:webHidden/>
              </w:rPr>
              <w:fldChar w:fldCharType="begin"/>
            </w:r>
            <w:r w:rsidR="00EF3E84">
              <w:rPr>
                <w:noProof/>
                <w:webHidden/>
              </w:rPr>
              <w:instrText xml:space="preserve"> PAGEREF _Toc155219842 \h </w:instrText>
            </w:r>
            <w:r w:rsidR="00EF3E84">
              <w:rPr>
                <w:noProof/>
                <w:webHidden/>
              </w:rPr>
            </w:r>
            <w:r w:rsidR="00EF3E84">
              <w:rPr>
                <w:noProof/>
                <w:webHidden/>
              </w:rPr>
              <w:fldChar w:fldCharType="separate"/>
            </w:r>
            <w:r w:rsidR="00EF3E84">
              <w:rPr>
                <w:noProof/>
                <w:webHidden/>
              </w:rPr>
              <w:t>7</w:t>
            </w:r>
            <w:r w:rsidR="00EF3E84">
              <w:rPr>
                <w:noProof/>
                <w:webHidden/>
              </w:rPr>
              <w:fldChar w:fldCharType="end"/>
            </w:r>
          </w:hyperlink>
        </w:p>
        <w:p w14:paraId="09608EE5" w14:textId="5EC7E713" w:rsidR="00EF3E84" w:rsidRDefault="00000000">
          <w:pPr>
            <w:pStyle w:val="TOC2"/>
            <w:tabs>
              <w:tab w:val="right" w:leader="dot" w:pos="9016"/>
            </w:tabs>
            <w:rPr>
              <w:rFonts w:eastAsiaTheme="minorEastAsia"/>
              <w:noProof/>
              <w:sz w:val="24"/>
              <w:szCs w:val="24"/>
              <w:lang w:eastAsia="en-GB"/>
            </w:rPr>
          </w:pPr>
          <w:hyperlink w:anchor="_Toc155219843" w:history="1">
            <w:r w:rsidR="00EF3E84" w:rsidRPr="00AA01B6">
              <w:rPr>
                <w:rStyle w:val="Hyperlink"/>
                <w:noProof/>
              </w:rPr>
              <w:t>Brand awareness-</w:t>
            </w:r>
            <w:r w:rsidR="00EF3E84">
              <w:rPr>
                <w:noProof/>
                <w:webHidden/>
              </w:rPr>
              <w:tab/>
            </w:r>
            <w:r w:rsidR="00EF3E84">
              <w:rPr>
                <w:noProof/>
                <w:webHidden/>
              </w:rPr>
              <w:fldChar w:fldCharType="begin"/>
            </w:r>
            <w:r w:rsidR="00EF3E84">
              <w:rPr>
                <w:noProof/>
                <w:webHidden/>
              </w:rPr>
              <w:instrText xml:space="preserve"> PAGEREF _Toc155219843 \h </w:instrText>
            </w:r>
            <w:r w:rsidR="00EF3E84">
              <w:rPr>
                <w:noProof/>
                <w:webHidden/>
              </w:rPr>
            </w:r>
            <w:r w:rsidR="00EF3E84">
              <w:rPr>
                <w:noProof/>
                <w:webHidden/>
              </w:rPr>
              <w:fldChar w:fldCharType="separate"/>
            </w:r>
            <w:r w:rsidR="00EF3E84">
              <w:rPr>
                <w:noProof/>
                <w:webHidden/>
              </w:rPr>
              <w:t>7</w:t>
            </w:r>
            <w:r w:rsidR="00EF3E84">
              <w:rPr>
                <w:noProof/>
                <w:webHidden/>
              </w:rPr>
              <w:fldChar w:fldCharType="end"/>
            </w:r>
          </w:hyperlink>
        </w:p>
        <w:p w14:paraId="58569A5E" w14:textId="20CA510D" w:rsidR="00EF3E84" w:rsidRDefault="00000000">
          <w:pPr>
            <w:pStyle w:val="TOC2"/>
            <w:tabs>
              <w:tab w:val="right" w:leader="dot" w:pos="9016"/>
            </w:tabs>
            <w:rPr>
              <w:rFonts w:eastAsiaTheme="minorEastAsia"/>
              <w:noProof/>
              <w:sz w:val="24"/>
              <w:szCs w:val="24"/>
              <w:lang w:eastAsia="en-GB"/>
            </w:rPr>
          </w:pPr>
          <w:hyperlink w:anchor="_Toc155219844" w:history="1">
            <w:r w:rsidR="00EF3E84" w:rsidRPr="00AA01B6">
              <w:rPr>
                <w:rStyle w:val="Hyperlink"/>
                <w:noProof/>
              </w:rPr>
              <w:t>Perceived quality-</w:t>
            </w:r>
            <w:r w:rsidR="00EF3E84">
              <w:rPr>
                <w:noProof/>
                <w:webHidden/>
              </w:rPr>
              <w:tab/>
            </w:r>
            <w:r w:rsidR="00EF3E84">
              <w:rPr>
                <w:noProof/>
                <w:webHidden/>
              </w:rPr>
              <w:fldChar w:fldCharType="begin"/>
            </w:r>
            <w:r w:rsidR="00EF3E84">
              <w:rPr>
                <w:noProof/>
                <w:webHidden/>
              </w:rPr>
              <w:instrText xml:space="preserve"> PAGEREF _Toc155219844 \h </w:instrText>
            </w:r>
            <w:r w:rsidR="00EF3E84">
              <w:rPr>
                <w:noProof/>
                <w:webHidden/>
              </w:rPr>
            </w:r>
            <w:r w:rsidR="00EF3E84">
              <w:rPr>
                <w:noProof/>
                <w:webHidden/>
              </w:rPr>
              <w:fldChar w:fldCharType="separate"/>
            </w:r>
            <w:r w:rsidR="00EF3E84">
              <w:rPr>
                <w:noProof/>
                <w:webHidden/>
              </w:rPr>
              <w:t>7</w:t>
            </w:r>
            <w:r w:rsidR="00EF3E84">
              <w:rPr>
                <w:noProof/>
                <w:webHidden/>
              </w:rPr>
              <w:fldChar w:fldCharType="end"/>
            </w:r>
          </w:hyperlink>
        </w:p>
        <w:p w14:paraId="0D6CE450" w14:textId="51BCCDCE" w:rsidR="00EF3E84" w:rsidRDefault="00000000">
          <w:pPr>
            <w:pStyle w:val="TOC2"/>
            <w:tabs>
              <w:tab w:val="right" w:leader="dot" w:pos="9016"/>
            </w:tabs>
            <w:rPr>
              <w:rFonts w:eastAsiaTheme="minorEastAsia"/>
              <w:noProof/>
              <w:sz w:val="24"/>
              <w:szCs w:val="24"/>
              <w:lang w:eastAsia="en-GB"/>
            </w:rPr>
          </w:pPr>
          <w:hyperlink w:anchor="_Toc155219845" w:history="1">
            <w:r w:rsidR="00EF3E84" w:rsidRPr="00AA01B6">
              <w:rPr>
                <w:rStyle w:val="Hyperlink"/>
                <w:noProof/>
              </w:rPr>
              <w:t>Brand association-</w:t>
            </w:r>
            <w:r w:rsidR="00EF3E84">
              <w:rPr>
                <w:noProof/>
                <w:webHidden/>
              </w:rPr>
              <w:tab/>
            </w:r>
            <w:r w:rsidR="00EF3E84">
              <w:rPr>
                <w:noProof/>
                <w:webHidden/>
              </w:rPr>
              <w:fldChar w:fldCharType="begin"/>
            </w:r>
            <w:r w:rsidR="00EF3E84">
              <w:rPr>
                <w:noProof/>
                <w:webHidden/>
              </w:rPr>
              <w:instrText xml:space="preserve"> PAGEREF _Toc155219845 \h </w:instrText>
            </w:r>
            <w:r w:rsidR="00EF3E84">
              <w:rPr>
                <w:noProof/>
                <w:webHidden/>
              </w:rPr>
            </w:r>
            <w:r w:rsidR="00EF3E84">
              <w:rPr>
                <w:noProof/>
                <w:webHidden/>
              </w:rPr>
              <w:fldChar w:fldCharType="separate"/>
            </w:r>
            <w:r w:rsidR="00EF3E84">
              <w:rPr>
                <w:noProof/>
                <w:webHidden/>
              </w:rPr>
              <w:t>7</w:t>
            </w:r>
            <w:r w:rsidR="00EF3E84">
              <w:rPr>
                <w:noProof/>
                <w:webHidden/>
              </w:rPr>
              <w:fldChar w:fldCharType="end"/>
            </w:r>
          </w:hyperlink>
        </w:p>
        <w:p w14:paraId="257F9493" w14:textId="1667740B" w:rsidR="00EF3E84" w:rsidRDefault="00000000">
          <w:pPr>
            <w:pStyle w:val="TOC2"/>
            <w:tabs>
              <w:tab w:val="right" w:leader="dot" w:pos="9016"/>
            </w:tabs>
            <w:rPr>
              <w:rFonts w:eastAsiaTheme="minorEastAsia"/>
              <w:noProof/>
              <w:sz w:val="24"/>
              <w:szCs w:val="24"/>
              <w:lang w:eastAsia="en-GB"/>
            </w:rPr>
          </w:pPr>
          <w:hyperlink w:anchor="_Toc155219846" w:history="1">
            <w:r w:rsidR="00EF3E84" w:rsidRPr="00AA01B6">
              <w:rPr>
                <w:rStyle w:val="Hyperlink"/>
                <w:noProof/>
              </w:rPr>
              <w:t>Brand loyalty-</w:t>
            </w:r>
            <w:r w:rsidR="00EF3E84">
              <w:rPr>
                <w:noProof/>
                <w:webHidden/>
              </w:rPr>
              <w:tab/>
            </w:r>
            <w:r w:rsidR="00EF3E84">
              <w:rPr>
                <w:noProof/>
                <w:webHidden/>
              </w:rPr>
              <w:fldChar w:fldCharType="begin"/>
            </w:r>
            <w:r w:rsidR="00EF3E84">
              <w:rPr>
                <w:noProof/>
                <w:webHidden/>
              </w:rPr>
              <w:instrText xml:space="preserve"> PAGEREF _Toc155219846 \h </w:instrText>
            </w:r>
            <w:r w:rsidR="00EF3E84">
              <w:rPr>
                <w:noProof/>
                <w:webHidden/>
              </w:rPr>
            </w:r>
            <w:r w:rsidR="00EF3E84">
              <w:rPr>
                <w:noProof/>
                <w:webHidden/>
              </w:rPr>
              <w:fldChar w:fldCharType="separate"/>
            </w:r>
            <w:r w:rsidR="00EF3E84">
              <w:rPr>
                <w:noProof/>
                <w:webHidden/>
              </w:rPr>
              <w:t>8</w:t>
            </w:r>
            <w:r w:rsidR="00EF3E84">
              <w:rPr>
                <w:noProof/>
                <w:webHidden/>
              </w:rPr>
              <w:fldChar w:fldCharType="end"/>
            </w:r>
          </w:hyperlink>
        </w:p>
        <w:p w14:paraId="2A739821" w14:textId="46173743" w:rsidR="00EF3E84" w:rsidRDefault="00000000">
          <w:pPr>
            <w:pStyle w:val="TOC1"/>
            <w:tabs>
              <w:tab w:val="right" w:leader="dot" w:pos="9016"/>
            </w:tabs>
            <w:rPr>
              <w:rFonts w:eastAsiaTheme="minorEastAsia"/>
              <w:noProof/>
              <w:sz w:val="24"/>
              <w:szCs w:val="24"/>
              <w:lang w:eastAsia="en-GB"/>
            </w:rPr>
          </w:pPr>
          <w:hyperlink w:anchor="_Toc155219847" w:history="1">
            <w:r w:rsidR="00EF3E84" w:rsidRPr="00AA01B6">
              <w:rPr>
                <w:rStyle w:val="Hyperlink"/>
                <w:noProof/>
              </w:rPr>
              <w:t>Research methodology</w:t>
            </w:r>
            <w:r w:rsidR="00EF3E84">
              <w:rPr>
                <w:noProof/>
                <w:webHidden/>
              </w:rPr>
              <w:tab/>
            </w:r>
            <w:r w:rsidR="00EF3E84">
              <w:rPr>
                <w:noProof/>
                <w:webHidden/>
              </w:rPr>
              <w:fldChar w:fldCharType="begin"/>
            </w:r>
            <w:r w:rsidR="00EF3E84">
              <w:rPr>
                <w:noProof/>
                <w:webHidden/>
              </w:rPr>
              <w:instrText xml:space="preserve"> PAGEREF _Toc155219847 \h </w:instrText>
            </w:r>
            <w:r w:rsidR="00EF3E84">
              <w:rPr>
                <w:noProof/>
                <w:webHidden/>
              </w:rPr>
            </w:r>
            <w:r w:rsidR="00EF3E84">
              <w:rPr>
                <w:noProof/>
                <w:webHidden/>
              </w:rPr>
              <w:fldChar w:fldCharType="separate"/>
            </w:r>
            <w:r w:rsidR="00EF3E84">
              <w:rPr>
                <w:noProof/>
                <w:webHidden/>
              </w:rPr>
              <w:t>8</w:t>
            </w:r>
            <w:r w:rsidR="00EF3E84">
              <w:rPr>
                <w:noProof/>
                <w:webHidden/>
              </w:rPr>
              <w:fldChar w:fldCharType="end"/>
            </w:r>
          </w:hyperlink>
        </w:p>
        <w:p w14:paraId="2FA003D4" w14:textId="2ECB27D4" w:rsidR="00EF3E84" w:rsidRDefault="00000000">
          <w:pPr>
            <w:pStyle w:val="TOC2"/>
            <w:tabs>
              <w:tab w:val="right" w:leader="dot" w:pos="9016"/>
            </w:tabs>
            <w:rPr>
              <w:rFonts w:eastAsiaTheme="minorEastAsia"/>
              <w:noProof/>
              <w:sz w:val="24"/>
              <w:szCs w:val="24"/>
              <w:lang w:eastAsia="en-GB"/>
            </w:rPr>
          </w:pPr>
          <w:hyperlink w:anchor="_Toc155219848" w:history="1">
            <w:r w:rsidR="00EF3E84" w:rsidRPr="00AA01B6">
              <w:rPr>
                <w:rStyle w:val="Hyperlink"/>
                <w:noProof/>
              </w:rPr>
              <w:t>Research philosophy</w:t>
            </w:r>
            <w:r w:rsidR="00EF3E84">
              <w:rPr>
                <w:noProof/>
                <w:webHidden/>
              </w:rPr>
              <w:tab/>
            </w:r>
            <w:r w:rsidR="00EF3E84">
              <w:rPr>
                <w:noProof/>
                <w:webHidden/>
              </w:rPr>
              <w:fldChar w:fldCharType="begin"/>
            </w:r>
            <w:r w:rsidR="00EF3E84">
              <w:rPr>
                <w:noProof/>
                <w:webHidden/>
              </w:rPr>
              <w:instrText xml:space="preserve"> PAGEREF _Toc155219848 \h </w:instrText>
            </w:r>
            <w:r w:rsidR="00EF3E84">
              <w:rPr>
                <w:noProof/>
                <w:webHidden/>
              </w:rPr>
            </w:r>
            <w:r w:rsidR="00EF3E84">
              <w:rPr>
                <w:noProof/>
                <w:webHidden/>
              </w:rPr>
              <w:fldChar w:fldCharType="separate"/>
            </w:r>
            <w:r w:rsidR="00EF3E84">
              <w:rPr>
                <w:noProof/>
                <w:webHidden/>
              </w:rPr>
              <w:t>8</w:t>
            </w:r>
            <w:r w:rsidR="00EF3E84">
              <w:rPr>
                <w:noProof/>
                <w:webHidden/>
              </w:rPr>
              <w:fldChar w:fldCharType="end"/>
            </w:r>
          </w:hyperlink>
        </w:p>
        <w:p w14:paraId="28BFADB0" w14:textId="4E9F1CEA" w:rsidR="00EF3E84" w:rsidRDefault="00000000">
          <w:pPr>
            <w:pStyle w:val="TOC2"/>
            <w:tabs>
              <w:tab w:val="right" w:leader="dot" w:pos="9016"/>
            </w:tabs>
            <w:rPr>
              <w:rFonts w:eastAsiaTheme="minorEastAsia"/>
              <w:noProof/>
              <w:sz w:val="24"/>
              <w:szCs w:val="24"/>
              <w:lang w:eastAsia="en-GB"/>
            </w:rPr>
          </w:pPr>
          <w:hyperlink w:anchor="_Toc155219849" w:history="1">
            <w:r w:rsidR="00EF3E84" w:rsidRPr="00AA01B6">
              <w:rPr>
                <w:rStyle w:val="Hyperlink"/>
                <w:noProof/>
              </w:rPr>
              <w:t>Research design</w:t>
            </w:r>
            <w:r w:rsidR="00EF3E84">
              <w:rPr>
                <w:noProof/>
                <w:webHidden/>
              </w:rPr>
              <w:tab/>
            </w:r>
            <w:r w:rsidR="00EF3E84">
              <w:rPr>
                <w:noProof/>
                <w:webHidden/>
              </w:rPr>
              <w:fldChar w:fldCharType="begin"/>
            </w:r>
            <w:r w:rsidR="00EF3E84">
              <w:rPr>
                <w:noProof/>
                <w:webHidden/>
              </w:rPr>
              <w:instrText xml:space="preserve"> PAGEREF _Toc155219849 \h </w:instrText>
            </w:r>
            <w:r w:rsidR="00EF3E84">
              <w:rPr>
                <w:noProof/>
                <w:webHidden/>
              </w:rPr>
            </w:r>
            <w:r w:rsidR="00EF3E84">
              <w:rPr>
                <w:noProof/>
                <w:webHidden/>
              </w:rPr>
              <w:fldChar w:fldCharType="separate"/>
            </w:r>
            <w:r w:rsidR="00EF3E84">
              <w:rPr>
                <w:noProof/>
                <w:webHidden/>
              </w:rPr>
              <w:t>8</w:t>
            </w:r>
            <w:r w:rsidR="00EF3E84">
              <w:rPr>
                <w:noProof/>
                <w:webHidden/>
              </w:rPr>
              <w:fldChar w:fldCharType="end"/>
            </w:r>
          </w:hyperlink>
        </w:p>
        <w:p w14:paraId="5C771253" w14:textId="436BBB91" w:rsidR="00EF3E84" w:rsidRDefault="00000000">
          <w:pPr>
            <w:pStyle w:val="TOC2"/>
            <w:tabs>
              <w:tab w:val="right" w:leader="dot" w:pos="9016"/>
            </w:tabs>
            <w:rPr>
              <w:rFonts w:eastAsiaTheme="minorEastAsia"/>
              <w:noProof/>
              <w:sz w:val="24"/>
              <w:szCs w:val="24"/>
              <w:lang w:eastAsia="en-GB"/>
            </w:rPr>
          </w:pPr>
          <w:hyperlink w:anchor="_Toc155219850" w:history="1">
            <w:r w:rsidR="00EF3E84" w:rsidRPr="00AA01B6">
              <w:rPr>
                <w:rStyle w:val="Hyperlink"/>
                <w:noProof/>
              </w:rPr>
              <w:t>Research approach</w:t>
            </w:r>
            <w:r w:rsidR="00EF3E84">
              <w:rPr>
                <w:noProof/>
                <w:webHidden/>
              </w:rPr>
              <w:tab/>
            </w:r>
            <w:r w:rsidR="00EF3E84">
              <w:rPr>
                <w:noProof/>
                <w:webHidden/>
              </w:rPr>
              <w:fldChar w:fldCharType="begin"/>
            </w:r>
            <w:r w:rsidR="00EF3E84">
              <w:rPr>
                <w:noProof/>
                <w:webHidden/>
              </w:rPr>
              <w:instrText xml:space="preserve"> PAGEREF _Toc155219850 \h </w:instrText>
            </w:r>
            <w:r w:rsidR="00EF3E84">
              <w:rPr>
                <w:noProof/>
                <w:webHidden/>
              </w:rPr>
            </w:r>
            <w:r w:rsidR="00EF3E84">
              <w:rPr>
                <w:noProof/>
                <w:webHidden/>
              </w:rPr>
              <w:fldChar w:fldCharType="separate"/>
            </w:r>
            <w:r w:rsidR="00EF3E84">
              <w:rPr>
                <w:noProof/>
                <w:webHidden/>
              </w:rPr>
              <w:t>9</w:t>
            </w:r>
            <w:r w:rsidR="00EF3E84">
              <w:rPr>
                <w:noProof/>
                <w:webHidden/>
              </w:rPr>
              <w:fldChar w:fldCharType="end"/>
            </w:r>
          </w:hyperlink>
        </w:p>
        <w:p w14:paraId="5F06EEBD" w14:textId="0D2C5506" w:rsidR="00EF3E84" w:rsidRDefault="00000000">
          <w:pPr>
            <w:pStyle w:val="TOC2"/>
            <w:tabs>
              <w:tab w:val="right" w:leader="dot" w:pos="9016"/>
            </w:tabs>
            <w:rPr>
              <w:rFonts w:eastAsiaTheme="minorEastAsia"/>
              <w:noProof/>
              <w:sz w:val="24"/>
              <w:szCs w:val="24"/>
              <w:lang w:eastAsia="en-GB"/>
            </w:rPr>
          </w:pPr>
          <w:hyperlink w:anchor="_Toc155219851" w:history="1">
            <w:r w:rsidR="00EF3E84" w:rsidRPr="00AA01B6">
              <w:rPr>
                <w:rStyle w:val="Hyperlink"/>
                <w:noProof/>
              </w:rPr>
              <w:t>Research strategy and data collection</w:t>
            </w:r>
            <w:r w:rsidR="00EF3E84">
              <w:rPr>
                <w:noProof/>
                <w:webHidden/>
              </w:rPr>
              <w:tab/>
            </w:r>
            <w:r w:rsidR="00EF3E84">
              <w:rPr>
                <w:noProof/>
                <w:webHidden/>
              </w:rPr>
              <w:fldChar w:fldCharType="begin"/>
            </w:r>
            <w:r w:rsidR="00EF3E84">
              <w:rPr>
                <w:noProof/>
                <w:webHidden/>
              </w:rPr>
              <w:instrText xml:space="preserve"> PAGEREF _Toc155219851 \h </w:instrText>
            </w:r>
            <w:r w:rsidR="00EF3E84">
              <w:rPr>
                <w:noProof/>
                <w:webHidden/>
              </w:rPr>
            </w:r>
            <w:r w:rsidR="00EF3E84">
              <w:rPr>
                <w:noProof/>
                <w:webHidden/>
              </w:rPr>
              <w:fldChar w:fldCharType="separate"/>
            </w:r>
            <w:r w:rsidR="00EF3E84">
              <w:rPr>
                <w:noProof/>
                <w:webHidden/>
              </w:rPr>
              <w:t>9</w:t>
            </w:r>
            <w:r w:rsidR="00EF3E84">
              <w:rPr>
                <w:noProof/>
                <w:webHidden/>
              </w:rPr>
              <w:fldChar w:fldCharType="end"/>
            </w:r>
          </w:hyperlink>
        </w:p>
        <w:p w14:paraId="2801BAC7" w14:textId="4DBB7553" w:rsidR="00EF3E84" w:rsidRDefault="00000000">
          <w:pPr>
            <w:pStyle w:val="TOC2"/>
            <w:tabs>
              <w:tab w:val="right" w:leader="dot" w:pos="9016"/>
            </w:tabs>
            <w:rPr>
              <w:rFonts w:eastAsiaTheme="minorEastAsia"/>
              <w:noProof/>
              <w:sz w:val="24"/>
              <w:szCs w:val="24"/>
              <w:lang w:eastAsia="en-GB"/>
            </w:rPr>
          </w:pPr>
          <w:hyperlink w:anchor="_Toc155219852" w:history="1">
            <w:r w:rsidR="00EF3E84" w:rsidRPr="00AA01B6">
              <w:rPr>
                <w:rStyle w:val="Hyperlink"/>
                <w:noProof/>
              </w:rPr>
              <w:t>Definition of Sampling</w:t>
            </w:r>
            <w:r w:rsidR="00EF3E84">
              <w:rPr>
                <w:noProof/>
                <w:webHidden/>
              </w:rPr>
              <w:tab/>
            </w:r>
            <w:r w:rsidR="00EF3E84">
              <w:rPr>
                <w:noProof/>
                <w:webHidden/>
              </w:rPr>
              <w:fldChar w:fldCharType="begin"/>
            </w:r>
            <w:r w:rsidR="00EF3E84">
              <w:rPr>
                <w:noProof/>
                <w:webHidden/>
              </w:rPr>
              <w:instrText xml:space="preserve"> PAGEREF _Toc155219852 \h </w:instrText>
            </w:r>
            <w:r w:rsidR="00EF3E84">
              <w:rPr>
                <w:noProof/>
                <w:webHidden/>
              </w:rPr>
            </w:r>
            <w:r w:rsidR="00EF3E84">
              <w:rPr>
                <w:noProof/>
                <w:webHidden/>
              </w:rPr>
              <w:fldChar w:fldCharType="separate"/>
            </w:r>
            <w:r w:rsidR="00EF3E84">
              <w:rPr>
                <w:noProof/>
                <w:webHidden/>
              </w:rPr>
              <w:t>9</w:t>
            </w:r>
            <w:r w:rsidR="00EF3E84">
              <w:rPr>
                <w:noProof/>
                <w:webHidden/>
              </w:rPr>
              <w:fldChar w:fldCharType="end"/>
            </w:r>
          </w:hyperlink>
        </w:p>
        <w:p w14:paraId="65673045" w14:textId="6DE145CC" w:rsidR="00EF3E84" w:rsidRDefault="00000000">
          <w:pPr>
            <w:pStyle w:val="TOC2"/>
            <w:tabs>
              <w:tab w:val="right" w:leader="dot" w:pos="9016"/>
            </w:tabs>
            <w:rPr>
              <w:rFonts w:eastAsiaTheme="minorEastAsia"/>
              <w:noProof/>
              <w:sz w:val="24"/>
              <w:szCs w:val="24"/>
              <w:lang w:eastAsia="en-GB"/>
            </w:rPr>
          </w:pPr>
          <w:hyperlink w:anchor="_Toc155219853" w:history="1">
            <w:r w:rsidR="00EF3E84" w:rsidRPr="00AA01B6">
              <w:rPr>
                <w:rStyle w:val="Hyperlink"/>
                <w:noProof/>
              </w:rPr>
              <w:t>Sample Size</w:t>
            </w:r>
            <w:r w:rsidR="00EF3E84">
              <w:rPr>
                <w:noProof/>
                <w:webHidden/>
              </w:rPr>
              <w:tab/>
            </w:r>
            <w:r w:rsidR="00EF3E84">
              <w:rPr>
                <w:noProof/>
                <w:webHidden/>
              </w:rPr>
              <w:fldChar w:fldCharType="begin"/>
            </w:r>
            <w:r w:rsidR="00EF3E84">
              <w:rPr>
                <w:noProof/>
                <w:webHidden/>
              </w:rPr>
              <w:instrText xml:space="preserve"> PAGEREF _Toc155219853 \h </w:instrText>
            </w:r>
            <w:r w:rsidR="00EF3E84">
              <w:rPr>
                <w:noProof/>
                <w:webHidden/>
              </w:rPr>
            </w:r>
            <w:r w:rsidR="00EF3E84">
              <w:rPr>
                <w:noProof/>
                <w:webHidden/>
              </w:rPr>
              <w:fldChar w:fldCharType="separate"/>
            </w:r>
            <w:r w:rsidR="00EF3E84">
              <w:rPr>
                <w:noProof/>
                <w:webHidden/>
              </w:rPr>
              <w:t>9</w:t>
            </w:r>
            <w:r w:rsidR="00EF3E84">
              <w:rPr>
                <w:noProof/>
                <w:webHidden/>
              </w:rPr>
              <w:fldChar w:fldCharType="end"/>
            </w:r>
          </w:hyperlink>
        </w:p>
        <w:p w14:paraId="42B3A7F3" w14:textId="2C7DE2F6" w:rsidR="00EF3E84" w:rsidRDefault="00000000">
          <w:pPr>
            <w:pStyle w:val="TOC2"/>
            <w:tabs>
              <w:tab w:val="right" w:leader="dot" w:pos="9016"/>
            </w:tabs>
            <w:rPr>
              <w:rFonts w:eastAsiaTheme="minorEastAsia"/>
              <w:noProof/>
              <w:sz w:val="24"/>
              <w:szCs w:val="24"/>
              <w:lang w:eastAsia="en-GB"/>
            </w:rPr>
          </w:pPr>
          <w:hyperlink w:anchor="_Toc155219854" w:history="1">
            <w:r w:rsidR="00EF3E84" w:rsidRPr="00AA01B6">
              <w:rPr>
                <w:rStyle w:val="Hyperlink"/>
                <w:noProof/>
              </w:rPr>
              <w:t>Sample Type</w:t>
            </w:r>
            <w:r w:rsidR="00EF3E84">
              <w:rPr>
                <w:noProof/>
                <w:webHidden/>
              </w:rPr>
              <w:tab/>
            </w:r>
            <w:r w:rsidR="00EF3E84">
              <w:rPr>
                <w:noProof/>
                <w:webHidden/>
              </w:rPr>
              <w:fldChar w:fldCharType="begin"/>
            </w:r>
            <w:r w:rsidR="00EF3E84">
              <w:rPr>
                <w:noProof/>
                <w:webHidden/>
              </w:rPr>
              <w:instrText xml:space="preserve"> PAGEREF _Toc155219854 \h </w:instrText>
            </w:r>
            <w:r w:rsidR="00EF3E84">
              <w:rPr>
                <w:noProof/>
                <w:webHidden/>
              </w:rPr>
            </w:r>
            <w:r w:rsidR="00EF3E84">
              <w:rPr>
                <w:noProof/>
                <w:webHidden/>
              </w:rPr>
              <w:fldChar w:fldCharType="separate"/>
            </w:r>
            <w:r w:rsidR="00EF3E84">
              <w:rPr>
                <w:noProof/>
                <w:webHidden/>
              </w:rPr>
              <w:t>9</w:t>
            </w:r>
            <w:r w:rsidR="00EF3E84">
              <w:rPr>
                <w:noProof/>
                <w:webHidden/>
              </w:rPr>
              <w:fldChar w:fldCharType="end"/>
            </w:r>
          </w:hyperlink>
        </w:p>
        <w:p w14:paraId="013EE9CD" w14:textId="5A38F2E2" w:rsidR="00EF3E84" w:rsidRDefault="00000000">
          <w:pPr>
            <w:pStyle w:val="TOC2"/>
            <w:tabs>
              <w:tab w:val="right" w:leader="dot" w:pos="9016"/>
            </w:tabs>
            <w:rPr>
              <w:rFonts w:eastAsiaTheme="minorEastAsia"/>
              <w:noProof/>
              <w:sz w:val="24"/>
              <w:szCs w:val="24"/>
              <w:lang w:eastAsia="en-GB"/>
            </w:rPr>
          </w:pPr>
          <w:hyperlink w:anchor="_Toc155219855" w:history="1">
            <w:r w:rsidR="00EF3E84" w:rsidRPr="00AA01B6">
              <w:rPr>
                <w:rStyle w:val="Hyperlink"/>
                <w:noProof/>
              </w:rPr>
              <w:t>Sample Method</w:t>
            </w:r>
            <w:r w:rsidR="00EF3E84">
              <w:rPr>
                <w:noProof/>
                <w:webHidden/>
              </w:rPr>
              <w:tab/>
            </w:r>
            <w:r w:rsidR="00EF3E84">
              <w:rPr>
                <w:noProof/>
                <w:webHidden/>
              </w:rPr>
              <w:fldChar w:fldCharType="begin"/>
            </w:r>
            <w:r w:rsidR="00EF3E84">
              <w:rPr>
                <w:noProof/>
                <w:webHidden/>
              </w:rPr>
              <w:instrText xml:space="preserve"> PAGEREF _Toc155219855 \h </w:instrText>
            </w:r>
            <w:r w:rsidR="00EF3E84">
              <w:rPr>
                <w:noProof/>
                <w:webHidden/>
              </w:rPr>
            </w:r>
            <w:r w:rsidR="00EF3E84">
              <w:rPr>
                <w:noProof/>
                <w:webHidden/>
              </w:rPr>
              <w:fldChar w:fldCharType="separate"/>
            </w:r>
            <w:r w:rsidR="00EF3E84">
              <w:rPr>
                <w:noProof/>
                <w:webHidden/>
              </w:rPr>
              <w:t>9</w:t>
            </w:r>
            <w:r w:rsidR="00EF3E84">
              <w:rPr>
                <w:noProof/>
                <w:webHidden/>
              </w:rPr>
              <w:fldChar w:fldCharType="end"/>
            </w:r>
          </w:hyperlink>
        </w:p>
        <w:p w14:paraId="659C0CC0" w14:textId="72D1E714" w:rsidR="00EF3E84" w:rsidRDefault="00000000">
          <w:pPr>
            <w:pStyle w:val="TOC2"/>
            <w:tabs>
              <w:tab w:val="right" w:leader="dot" w:pos="9016"/>
            </w:tabs>
            <w:rPr>
              <w:rFonts w:eastAsiaTheme="minorEastAsia"/>
              <w:noProof/>
              <w:sz w:val="24"/>
              <w:szCs w:val="24"/>
              <w:lang w:eastAsia="en-GB"/>
            </w:rPr>
          </w:pPr>
          <w:hyperlink w:anchor="_Toc155219856" w:history="1">
            <w:r w:rsidR="00EF3E84" w:rsidRPr="00AA01B6">
              <w:rPr>
                <w:rStyle w:val="Hyperlink"/>
                <w:noProof/>
              </w:rPr>
              <w:t>Date of Collection Method</w:t>
            </w:r>
            <w:r w:rsidR="00EF3E84">
              <w:rPr>
                <w:noProof/>
                <w:webHidden/>
              </w:rPr>
              <w:tab/>
            </w:r>
            <w:r w:rsidR="00EF3E84">
              <w:rPr>
                <w:noProof/>
                <w:webHidden/>
              </w:rPr>
              <w:fldChar w:fldCharType="begin"/>
            </w:r>
            <w:r w:rsidR="00EF3E84">
              <w:rPr>
                <w:noProof/>
                <w:webHidden/>
              </w:rPr>
              <w:instrText xml:space="preserve"> PAGEREF _Toc155219856 \h </w:instrText>
            </w:r>
            <w:r w:rsidR="00EF3E84">
              <w:rPr>
                <w:noProof/>
                <w:webHidden/>
              </w:rPr>
            </w:r>
            <w:r w:rsidR="00EF3E84">
              <w:rPr>
                <w:noProof/>
                <w:webHidden/>
              </w:rPr>
              <w:fldChar w:fldCharType="separate"/>
            </w:r>
            <w:r w:rsidR="00EF3E84">
              <w:rPr>
                <w:noProof/>
                <w:webHidden/>
              </w:rPr>
              <w:t>9</w:t>
            </w:r>
            <w:r w:rsidR="00EF3E84">
              <w:rPr>
                <w:noProof/>
                <w:webHidden/>
              </w:rPr>
              <w:fldChar w:fldCharType="end"/>
            </w:r>
          </w:hyperlink>
        </w:p>
        <w:p w14:paraId="2EA21332" w14:textId="501962E8" w:rsidR="00EF3E84" w:rsidRDefault="00000000">
          <w:pPr>
            <w:pStyle w:val="TOC2"/>
            <w:tabs>
              <w:tab w:val="right" w:leader="dot" w:pos="9016"/>
            </w:tabs>
            <w:rPr>
              <w:rFonts w:eastAsiaTheme="minorEastAsia"/>
              <w:noProof/>
              <w:sz w:val="24"/>
              <w:szCs w:val="24"/>
              <w:lang w:eastAsia="en-GB"/>
            </w:rPr>
          </w:pPr>
          <w:hyperlink w:anchor="_Toc155219857" w:history="1">
            <w:r w:rsidR="00EF3E84" w:rsidRPr="00AA01B6">
              <w:rPr>
                <w:rStyle w:val="Hyperlink"/>
                <w:noProof/>
              </w:rPr>
              <w:t>Survey/Questionnaire Design</w:t>
            </w:r>
            <w:r w:rsidR="00EF3E84">
              <w:rPr>
                <w:noProof/>
                <w:webHidden/>
              </w:rPr>
              <w:tab/>
            </w:r>
            <w:r w:rsidR="00EF3E84">
              <w:rPr>
                <w:noProof/>
                <w:webHidden/>
              </w:rPr>
              <w:fldChar w:fldCharType="begin"/>
            </w:r>
            <w:r w:rsidR="00EF3E84">
              <w:rPr>
                <w:noProof/>
                <w:webHidden/>
              </w:rPr>
              <w:instrText xml:space="preserve"> PAGEREF _Toc155219857 \h </w:instrText>
            </w:r>
            <w:r w:rsidR="00EF3E84">
              <w:rPr>
                <w:noProof/>
                <w:webHidden/>
              </w:rPr>
            </w:r>
            <w:r w:rsidR="00EF3E84">
              <w:rPr>
                <w:noProof/>
                <w:webHidden/>
              </w:rPr>
              <w:fldChar w:fldCharType="separate"/>
            </w:r>
            <w:r w:rsidR="00EF3E84">
              <w:rPr>
                <w:noProof/>
                <w:webHidden/>
              </w:rPr>
              <w:t>9</w:t>
            </w:r>
            <w:r w:rsidR="00EF3E84">
              <w:rPr>
                <w:noProof/>
                <w:webHidden/>
              </w:rPr>
              <w:fldChar w:fldCharType="end"/>
            </w:r>
          </w:hyperlink>
        </w:p>
        <w:p w14:paraId="1AC72442" w14:textId="05900876" w:rsidR="00EF3E84" w:rsidRDefault="00000000">
          <w:pPr>
            <w:pStyle w:val="TOC2"/>
            <w:tabs>
              <w:tab w:val="right" w:leader="dot" w:pos="9016"/>
            </w:tabs>
            <w:rPr>
              <w:rFonts w:eastAsiaTheme="minorEastAsia"/>
              <w:noProof/>
              <w:sz w:val="24"/>
              <w:szCs w:val="24"/>
              <w:lang w:eastAsia="en-GB"/>
            </w:rPr>
          </w:pPr>
          <w:hyperlink w:anchor="_Toc155219858" w:history="1">
            <w:r w:rsidR="00EF3E84" w:rsidRPr="00AA01B6">
              <w:rPr>
                <w:rStyle w:val="Hyperlink"/>
                <w:noProof/>
              </w:rPr>
              <w:t>Time Limits</w:t>
            </w:r>
            <w:r w:rsidR="00EF3E84">
              <w:rPr>
                <w:noProof/>
                <w:webHidden/>
              </w:rPr>
              <w:tab/>
            </w:r>
            <w:r w:rsidR="00EF3E84">
              <w:rPr>
                <w:noProof/>
                <w:webHidden/>
              </w:rPr>
              <w:fldChar w:fldCharType="begin"/>
            </w:r>
            <w:r w:rsidR="00EF3E84">
              <w:rPr>
                <w:noProof/>
                <w:webHidden/>
              </w:rPr>
              <w:instrText xml:space="preserve"> PAGEREF _Toc155219858 \h </w:instrText>
            </w:r>
            <w:r w:rsidR="00EF3E84">
              <w:rPr>
                <w:noProof/>
                <w:webHidden/>
              </w:rPr>
            </w:r>
            <w:r w:rsidR="00EF3E84">
              <w:rPr>
                <w:noProof/>
                <w:webHidden/>
              </w:rPr>
              <w:fldChar w:fldCharType="separate"/>
            </w:r>
            <w:r w:rsidR="00EF3E84">
              <w:rPr>
                <w:noProof/>
                <w:webHidden/>
              </w:rPr>
              <w:t>10</w:t>
            </w:r>
            <w:r w:rsidR="00EF3E84">
              <w:rPr>
                <w:noProof/>
                <w:webHidden/>
              </w:rPr>
              <w:fldChar w:fldCharType="end"/>
            </w:r>
          </w:hyperlink>
        </w:p>
        <w:p w14:paraId="64C6A934" w14:textId="6AE2AF9B" w:rsidR="00EF3E84" w:rsidRDefault="00000000">
          <w:pPr>
            <w:pStyle w:val="TOC2"/>
            <w:tabs>
              <w:tab w:val="right" w:leader="dot" w:pos="9016"/>
            </w:tabs>
            <w:rPr>
              <w:rFonts w:eastAsiaTheme="minorEastAsia"/>
              <w:noProof/>
              <w:sz w:val="24"/>
              <w:szCs w:val="24"/>
              <w:lang w:eastAsia="en-GB"/>
            </w:rPr>
          </w:pPr>
          <w:hyperlink w:anchor="_Toc155219859" w:history="1">
            <w:r w:rsidR="00EF3E84" w:rsidRPr="00AA01B6">
              <w:rPr>
                <w:rStyle w:val="Hyperlink"/>
                <w:noProof/>
              </w:rPr>
              <w:t>Data analysis, sampling method</w:t>
            </w:r>
            <w:r w:rsidR="00EF3E84">
              <w:rPr>
                <w:noProof/>
                <w:webHidden/>
              </w:rPr>
              <w:tab/>
            </w:r>
            <w:r w:rsidR="00EF3E84">
              <w:rPr>
                <w:noProof/>
                <w:webHidden/>
              </w:rPr>
              <w:fldChar w:fldCharType="begin"/>
            </w:r>
            <w:r w:rsidR="00EF3E84">
              <w:rPr>
                <w:noProof/>
                <w:webHidden/>
              </w:rPr>
              <w:instrText xml:space="preserve"> PAGEREF _Toc155219859 \h </w:instrText>
            </w:r>
            <w:r w:rsidR="00EF3E84">
              <w:rPr>
                <w:noProof/>
                <w:webHidden/>
              </w:rPr>
            </w:r>
            <w:r w:rsidR="00EF3E84">
              <w:rPr>
                <w:noProof/>
                <w:webHidden/>
              </w:rPr>
              <w:fldChar w:fldCharType="separate"/>
            </w:r>
            <w:r w:rsidR="00EF3E84">
              <w:rPr>
                <w:noProof/>
                <w:webHidden/>
              </w:rPr>
              <w:t>10</w:t>
            </w:r>
            <w:r w:rsidR="00EF3E84">
              <w:rPr>
                <w:noProof/>
                <w:webHidden/>
              </w:rPr>
              <w:fldChar w:fldCharType="end"/>
            </w:r>
          </w:hyperlink>
        </w:p>
        <w:p w14:paraId="345616B1" w14:textId="13554AE7" w:rsidR="00EF3E84" w:rsidRDefault="00000000">
          <w:pPr>
            <w:pStyle w:val="TOC2"/>
            <w:tabs>
              <w:tab w:val="right" w:leader="dot" w:pos="9016"/>
            </w:tabs>
            <w:rPr>
              <w:rFonts w:eastAsiaTheme="minorEastAsia"/>
              <w:noProof/>
              <w:sz w:val="24"/>
              <w:szCs w:val="24"/>
              <w:lang w:eastAsia="en-GB"/>
            </w:rPr>
          </w:pPr>
          <w:hyperlink w:anchor="_Toc155219860" w:history="1">
            <w:r w:rsidR="00EF3E84" w:rsidRPr="00AA01B6">
              <w:rPr>
                <w:rStyle w:val="Hyperlink"/>
                <w:noProof/>
              </w:rPr>
              <w:t>Ethical consideration</w:t>
            </w:r>
            <w:r w:rsidR="00EF3E84">
              <w:rPr>
                <w:noProof/>
                <w:webHidden/>
              </w:rPr>
              <w:tab/>
            </w:r>
            <w:r w:rsidR="00EF3E84">
              <w:rPr>
                <w:noProof/>
                <w:webHidden/>
              </w:rPr>
              <w:fldChar w:fldCharType="begin"/>
            </w:r>
            <w:r w:rsidR="00EF3E84">
              <w:rPr>
                <w:noProof/>
                <w:webHidden/>
              </w:rPr>
              <w:instrText xml:space="preserve"> PAGEREF _Toc155219860 \h </w:instrText>
            </w:r>
            <w:r w:rsidR="00EF3E84">
              <w:rPr>
                <w:noProof/>
                <w:webHidden/>
              </w:rPr>
            </w:r>
            <w:r w:rsidR="00EF3E84">
              <w:rPr>
                <w:noProof/>
                <w:webHidden/>
              </w:rPr>
              <w:fldChar w:fldCharType="separate"/>
            </w:r>
            <w:r w:rsidR="00EF3E84">
              <w:rPr>
                <w:noProof/>
                <w:webHidden/>
              </w:rPr>
              <w:t>10</w:t>
            </w:r>
            <w:r w:rsidR="00EF3E84">
              <w:rPr>
                <w:noProof/>
                <w:webHidden/>
              </w:rPr>
              <w:fldChar w:fldCharType="end"/>
            </w:r>
          </w:hyperlink>
        </w:p>
        <w:p w14:paraId="65B1663B" w14:textId="119DAFFF" w:rsidR="00EF3E84" w:rsidRDefault="00000000">
          <w:pPr>
            <w:pStyle w:val="TOC2"/>
            <w:tabs>
              <w:tab w:val="right" w:leader="dot" w:pos="9016"/>
            </w:tabs>
            <w:rPr>
              <w:rFonts w:eastAsiaTheme="minorEastAsia"/>
              <w:noProof/>
              <w:sz w:val="24"/>
              <w:szCs w:val="24"/>
              <w:lang w:eastAsia="en-GB"/>
            </w:rPr>
          </w:pPr>
          <w:hyperlink w:anchor="_Toc155219861" w:history="1">
            <w:r w:rsidR="00EF3E84" w:rsidRPr="00AA01B6">
              <w:rPr>
                <w:rStyle w:val="Hyperlink"/>
                <w:noProof/>
              </w:rPr>
              <w:t>Research limitations</w:t>
            </w:r>
            <w:r w:rsidR="00EF3E84">
              <w:rPr>
                <w:noProof/>
                <w:webHidden/>
              </w:rPr>
              <w:tab/>
            </w:r>
            <w:r w:rsidR="00EF3E84">
              <w:rPr>
                <w:noProof/>
                <w:webHidden/>
              </w:rPr>
              <w:fldChar w:fldCharType="begin"/>
            </w:r>
            <w:r w:rsidR="00EF3E84">
              <w:rPr>
                <w:noProof/>
                <w:webHidden/>
              </w:rPr>
              <w:instrText xml:space="preserve"> PAGEREF _Toc155219861 \h </w:instrText>
            </w:r>
            <w:r w:rsidR="00EF3E84">
              <w:rPr>
                <w:noProof/>
                <w:webHidden/>
              </w:rPr>
            </w:r>
            <w:r w:rsidR="00EF3E84">
              <w:rPr>
                <w:noProof/>
                <w:webHidden/>
              </w:rPr>
              <w:fldChar w:fldCharType="separate"/>
            </w:r>
            <w:r w:rsidR="00EF3E84">
              <w:rPr>
                <w:noProof/>
                <w:webHidden/>
              </w:rPr>
              <w:t>10</w:t>
            </w:r>
            <w:r w:rsidR="00EF3E84">
              <w:rPr>
                <w:noProof/>
                <w:webHidden/>
              </w:rPr>
              <w:fldChar w:fldCharType="end"/>
            </w:r>
          </w:hyperlink>
        </w:p>
        <w:p w14:paraId="61ABCEC8" w14:textId="3C2963AA" w:rsidR="00EF3E84" w:rsidRDefault="00000000">
          <w:pPr>
            <w:pStyle w:val="TOC1"/>
            <w:tabs>
              <w:tab w:val="right" w:leader="dot" w:pos="9016"/>
            </w:tabs>
            <w:rPr>
              <w:rFonts w:eastAsiaTheme="minorEastAsia"/>
              <w:noProof/>
              <w:sz w:val="24"/>
              <w:szCs w:val="24"/>
              <w:lang w:eastAsia="en-GB"/>
            </w:rPr>
          </w:pPr>
          <w:hyperlink w:anchor="_Toc155219862" w:history="1">
            <w:r w:rsidR="00EF3E84" w:rsidRPr="00AA01B6">
              <w:rPr>
                <w:rStyle w:val="Hyperlink"/>
                <w:noProof/>
              </w:rPr>
              <w:t>Resources and planning</w:t>
            </w:r>
            <w:r w:rsidR="00EF3E84">
              <w:rPr>
                <w:noProof/>
                <w:webHidden/>
              </w:rPr>
              <w:tab/>
            </w:r>
            <w:r w:rsidR="00EF3E84">
              <w:rPr>
                <w:noProof/>
                <w:webHidden/>
              </w:rPr>
              <w:fldChar w:fldCharType="begin"/>
            </w:r>
            <w:r w:rsidR="00EF3E84">
              <w:rPr>
                <w:noProof/>
                <w:webHidden/>
              </w:rPr>
              <w:instrText xml:space="preserve"> PAGEREF _Toc155219862 \h </w:instrText>
            </w:r>
            <w:r w:rsidR="00EF3E84">
              <w:rPr>
                <w:noProof/>
                <w:webHidden/>
              </w:rPr>
            </w:r>
            <w:r w:rsidR="00EF3E84">
              <w:rPr>
                <w:noProof/>
                <w:webHidden/>
              </w:rPr>
              <w:fldChar w:fldCharType="separate"/>
            </w:r>
            <w:r w:rsidR="00EF3E84">
              <w:rPr>
                <w:noProof/>
                <w:webHidden/>
              </w:rPr>
              <w:t>11</w:t>
            </w:r>
            <w:r w:rsidR="00EF3E84">
              <w:rPr>
                <w:noProof/>
                <w:webHidden/>
              </w:rPr>
              <w:fldChar w:fldCharType="end"/>
            </w:r>
          </w:hyperlink>
        </w:p>
        <w:p w14:paraId="1728B755" w14:textId="52E12906" w:rsidR="00EF3E84" w:rsidRDefault="00000000">
          <w:pPr>
            <w:pStyle w:val="TOC2"/>
            <w:tabs>
              <w:tab w:val="right" w:leader="dot" w:pos="9016"/>
            </w:tabs>
            <w:rPr>
              <w:rFonts w:eastAsiaTheme="minorEastAsia"/>
              <w:noProof/>
              <w:sz w:val="24"/>
              <w:szCs w:val="24"/>
              <w:lang w:eastAsia="en-GB"/>
            </w:rPr>
          </w:pPr>
          <w:hyperlink w:anchor="_Toc155219863" w:history="1">
            <w:r w:rsidR="00EF3E84" w:rsidRPr="00AA01B6">
              <w:rPr>
                <w:rStyle w:val="Hyperlink"/>
                <w:noProof/>
              </w:rPr>
              <w:t>GANT chart timeline</w:t>
            </w:r>
            <w:r w:rsidR="00EF3E84">
              <w:rPr>
                <w:noProof/>
                <w:webHidden/>
              </w:rPr>
              <w:tab/>
            </w:r>
            <w:r w:rsidR="00EF3E84">
              <w:rPr>
                <w:noProof/>
                <w:webHidden/>
              </w:rPr>
              <w:fldChar w:fldCharType="begin"/>
            </w:r>
            <w:r w:rsidR="00EF3E84">
              <w:rPr>
                <w:noProof/>
                <w:webHidden/>
              </w:rPr>
              <w:instrText xml:space="preserve"> PAGEREF _Toc155219863 \h </w:instrText>
            </w:r>
            <w:r w:rsidR="00EF3E84">
              <w:rPr>
                <w:noProof/>
                <w:webHidden/>
              </w:rPr>
            </w:r>
            <w:r w:rsidR="00EF3E84">
              <w:rPr>
                <w:noProof/>
                <w:webHidden/>
              </w:rPr>
              <w:fldChar w:fldCharType="separate"/>
            </w:r>
            <w:r w:rsidR="00EF3E84">
              <w:rPr>
                <w:noProof/>
                <w:webHidden/>
              </w:rPr>
              <w:t>11</w:t>
            </w:r>
            <w:r w:rsidR="00EF3E84">
              <w:rPr>
                <w:noProof/>
                <w:webHidden/>
              </w:rPr>
              <w:fldChar w:fldCharType="end"/>
            </w:r>
          </w:hyperlink>
        </w:p>
        <w:p w14:paraId="100E0835" w14:textId="571172E7" w:rsidR="00EF3E84" w:rsidRDefault="00000000">
          <w:pPr>
            <w:pStyle w:val="TOC1"/>
            <w:tabs>
              <w:tab w:val="right" w:leader="dot" w:pos="9016"/>
            </w:tabs>
            <w:rPr>
              <w:rFonts w:eastAsiaTheme="minorEastAsia"/>
              <w:noProof/>
              <w:sz w:val="24"/>
              <w:szCs w:val="24"/>
              <w:lang w:eastAsia="en-GB"/>
            </w:rPr>
          </w:pPr>
          <w:hyperlink w:anchor="_Toc155219864" w:history="1">
            <w:r w:rsidR="00EF3E84" w:rsidRPr="00AA01B6">
              <w:rPr>
                <w:rStyle w:val="Hyperlink"/>
                <w:noProof/>
              </w:rPr>
              <w:t>References</w:t>
            </w:r>
            <w:r w:rsidR="00EF3E84">
              <w:rPr>
                <w:noProof/>
                <w:webHidden/>
              </w:rPr>
              <w:tab/>
            </w:r>
            <w:r w:rsidR="00EF3E84">
              <w:rPr>
                <w:noProof/>
                <w:webHidden/>
              </w:rPr>
              <w:fldChar w:fldCharType="begin"/>
            </w:r>
            <w:r w:rsidR="00EF3E84">
              <w:rPr>
                <w:noProof/>
                <w:webHidden/>
              </w:rPr>
              <w:instrText xml:space="preserve"> PAGEREF _Toc155219864 \h </w:instrText>
            </w:r>
            <w:r w:rsidR="00EF3E84">
              <w:rPr>
                <w:noProof/>
                <w:webHidden/>
              </w:rPr>
            </w:r>
            <w:r w:rsidR="00EF3E84">
              <w:rPr>
                <w:noProof/>
                <w:webHidden/>
              </w:rPr>
              <w:fldChar w:fldCharType="separate"/>
            </w:r>
            <w:r w:rsidR="00EF3E84">
              <w:rPr>
                <w:noProof/>
                <w:webHidden/>
              </w:rPr>
              <w:t>11</w:t>
            </w:r>
            <w:r w:rsidR="00EF3E84">
              <w:rPr>
                <w:noProof/>
                <w:webHidden/>
              </w:rPr>
              <w:fldChar w:fldCharType="end"/>
            </w:r>
          </w:hyperlink>
        </w:p>
        <w:p w14:paraId="1D0C7F00" w14:textId="5371F28A" w:rsidR="00EF3E84" w:rsidRDefault="00EF3E84">
          <w:r>
            <w:rPr>
              <w:b/>
              <w:bCs/>
              <w:noProof/>
            </w:rPr>
            <w:fldChar w:fldCharType="end"/>
          </w:r>
        </w:p>
      </w:sdtContent>
    </w:sdt>
    <w:p w14:paraId="445E8B52" w14:textId="77777777" w:rsidR="00C23DC3" w:rsidRDefault="00C23DC3">
      <w:pPr>
        <w:rPr>
          <w:rFonts w:ascii="Arial" w:hAnsi="Arial" w:cs="Arial"/>
        </w:rPr>
      </w:pPr>
    </w:p>
    <w:p w14:paraId="0A0FE746" w14:textId="77777777" w:rsidR="00C23DC3" w:rsidRDefault="00C23DC3">
      <w:pPr>
        <w:rPr>
          <w:rFonts w:ascii="Arial" w:hAnsi="Arial" w:cs="Arial"/>
        </w:rPr>
      </w:pPr>
    </w:p>
    <w:p w14:paraId="60C364F4" w14:textId="77777777" w:rsidR="00C23DC3" w:rsidRDefault="00C23DC3">
      <w:pPr>
        <w:rPr>
          <w:rFonts w:ascii="Arial" w:hAnsi="Arial" w:cs="Arial"/>
        </w:rPr>
      </w:pPr>
    </w:p>
    <w:p w14:paraId="27FB0722" w14:textId="77777777" w:rsidR="00C23DC3" w:rsidRDefault="00C23DC3">
      <w:pPr>
        <w:rPr>
          <w:rFonts w:ascii="Arial" w:hAnsi="Arial" w:cs="Arial"/>
        </w:rPr>
      </w:pPr>
    </w:p>
    <w:p w14:paraId="09AC2ACA" w14:textId="77777777" w:rsidR="00C23DC3" w:rsidRDefault="00C23DC3">
      <w:pPr>
        <w:rPr>
          <w:rFonts w:ascii="Arial" w:hAnsi="Arial" w:cs="Arial"/>
        </w:rPr>
      </w:pPr>
    </w:p>
    <w:p w14:paraId="64D70F6F" w14:textId="77777777" w:rsidR="00C23DC3" w:rsidRDefault="00C23DC3">
      <w:pPr>
        <w:rPr>
          <w:rFonts w:ascii="Arial" w:hAnsi="Arial" w:cs="Arial"/>
        </w:rPr>
      </w:pPr>
    </w:p>
    <w:p w14:paraId="1CBEA74A" w14:textId="77777777" w:rsidR="00C23DC3" w:rsidRDefault="00C23DC3">
      <w:pPr>
        <w:rPr>
          <w:rFonts w:ascii="Arial" w:hAnsi="Arial" w:cs="Arial"/>
        </w:rPr>
      </w:pPr>
    </w:p>
    <w:p w14:paraId="6A68D18B" w14:textId="77777777" w:rsidR="00C23DC3" w:rsidRDefault="00C23DC3">
      <w:pPr>
        <w:rPr>
          <w:rFonts w:ascii="Arial" w:hAnsi="Arial" w:cs="Arial"/>
        </w:rPr>
      </w:pPr>
    </w:p>
    <w:p w14:paraId="2A720C44" w14:textId="77777777" w:rsidR="00EF3E84" w:rsidRDefault="00EF3E84">
      <w:pPr>
        <w:rPr>
          <w:rFonts w:ascii="Arial" w:hAnsi="Arial" w:cs="Arial"/>
        </w:rPr>
      </w:pPr>
    </w:p>
    <w:p w14:paraId="5877D343" w14:textId="77777777" w:rsidR="00EF3E84" w:rsidRDefault="00EF3E84">
      <w:pPr>
        <w:rPr>
          <w:rFonts w:ascii="Arial" w:hAnsi="Arial" w:cs="Arial"/>
        </w:rPr>
      </w:pPr>
    </w:p>
    <w:p w14:paraId="3376E59B" w14:textId="77777777" w:rsidR="00EF3E84" w:rsidRDefault="00EF3E84">
      <w:pPr>
        <w:rPr>
          <w:rFonts w:ascii="Arial" w:hAnsi="Arial" w:cs="Arial"/>
        </w:rPr>
      </w:pPr>
    </w:p>
    <w:p w14:paraId="5BE41C3C" w14:textId="77777777" w:rsidR="00EF3E84" w:rsidRDefault="00EF3E84">
      <w:pPr>
        <w:rPr>
          <w:rFonts w:ascii="Arial" w:hAnsi="Arial" w:cs="Arial"/>
        </w:rPr>
      </w:pPr>
    </w:p>
    <w:p w14:paraId="254838EB" w14:textId="77777777" w:rsidR="00EF3E84" w:rsidRDefault="00EF3E84">
      <w:pPr>
        <w:rPr>
          <w:rFonts w:ascii="Arial" w:hAnsi="Arial" w:cs="Arial"/>
        </w:rPr>
      </w:pPr>
    </w:p>
    <w:p w14:paraId="7CAFD333" w14:textId="77777777" w:rsidR="00EF3E84" w:rsidRDefault="00EF3E84">
      <w:pPr>
        <w:rPr>
          <w:rFonts w:ascii="Arial" w:hAnsi="Arial" w:cs="Arial"/>
        </w:rPr>
      </w:pPr>
    </w:p>
    <w:p w14:paraId="243B9207" w14:textId="77777777" w:rsidR="00EF3E84" w:rsidRDefault="00EF3E84">
      <w:pPr>
        <w:rPr>
          <w:rFonts w:ascii="Arial" w:hAnsi="Arial" w:cs="Arial"/>
        </w:rPr>
      </w:pPr>
    </w:p>
    <w:p w14:paraId="56D98DD4" w14:textId="77777777" w:rsidR="00EF3E84" w:rsidRDefault="00EF3E84">
      <w:pPr>
        <w:rPr>
          <w:rFonts w:ascii="Arial" w:hAnsi="Arial" w:cs="Arial"/>
        </w:rPr>
      </w:pPr>
    </w:p>
    <w:p w14:paraId="1BF91023" w14:textId="77777777" w:rsidR="00EF3E84" w:rsidRDefault="00EF3E84">
      <w:pPr>
        <w:rPr>
          <w:rFonts w:ascii="Arial" w:hAnsi="Arial" w:cs="Arial"/>
        </w:rPr>
      </w:pPr>
    </w:p>
    <w:p w14:paraId="638090D9" w14:textId="77777777" w:rsidR="00EF3E84" w:rsidRDefault="00EF3E84">
      <w:pPr>
        <w:rPr>
          <w:rFonts w:ascii="Arial" w:hAnsi="Arial" w:cs="Arial"/>
        </w:rPr>
      </w:pPr>
    </w:p>
    <w:p w14:paraId="33D36BC2" w14:textId="77777777" w:rsidR="00EF3E84" w:rsidRDefault="00EF3E84">
      <w:pPr>
        <w:rPr>
          <w:rFonts w:ascii="Arial" w:hAnsi="Arial" w:cs="Arial"/>
        </w:rPr>
      </w:pPr>
    </w:p>
    <w:p w14:paraId="4AFB5AE5" w14:textId="77777777" w:rsidR="00EF3E84" w:rsidRDefault="00EF3E84">
      <w:pPr>
        <w:rPr>
          <w:rFonts w:ascii="Arial" w:hAnsi="Arial" w:cs="Arial"/>
        </w:rPr>
      </w:pPr>
    </w:p>
    <w:p w14:paraId="139A7F5B" w14:textId="77777777" w:rsidR="00EF3E84" w:rsidRDefault="00EF3E84">
      <w:pPr>
        <w:rPr>
          <w:rFonts w:ascii="Arial" w:hAnsi="Arial" w:cs="Arial"/>
        </w:rPr>
      </w:pPr>
    </w:p>
    <w:p w14:paraId="11527912" w14:textId="77777777" w:rsidR="00C23DC3" w:rsidRDefault="00C23DC3">
      <w:pPr>
        <w:rPr>
          <w:rFonts w:ascii="Arial" w:hAnsi="Arial" w:cs="Arial"/>
        </w:rPr>
      </w:pPr>
    </w:p>
    <w:p w14:paraId="12844310" w14:textId="77777777" w:rsidR="00EF3E84" w:rsidRDefault="00EF3E84">
      <w:pPr>
        <w:rPr>
          <w:rFonts w:ascii="Arial" w:hAnsi="Arial" w:cs="Arial"/>
        </w:rPr>
      </w:pPr>
    </w:p>
    <w:p w14:paraId="5CAD351E" w14:textId="77777777" w:rsidR="00EF3E84" w:rsidRDefault="00EF3E84">
      <w:pPr>
        <w:rPr>
          <w:rFonts w:ascii="Arial" w:hAnsi="Arial" w:cs="Arial"/>
        </w:rPr>
      </w:pPr>
    </w:p>
    <w:p w14:paraId="1E939DBA" w14:textId="77777777" w:rsidR="00EF3E84" w:rsidRDefault="00EF3E84">
      <w:pPr>
        <w:rPr>
          <w:rFonts w:ascii="Arial" w:hAnsi="Arial" w:cs="Arial"/>
        </w:rPr>
      </w:pPr>
    </w:p>
    <w:p w14:paraId="784254A2" w14:textId="77777777" w:rsidR="00EF3E84" w:rsidRDefault="00EF3E84">
      <w:pPr>
        <w:rPr>
          <w:rFonts w:ascii="Arial" w:hAnsi="Arial" w:cs="Arial"/>
        </w:rPr>
      </w:pPr>
    </w:p>
    <w:p w14:paraId="58F3EEE7" w14:textId="77777777" w:rsidR="00EF3E84" w:rsidRDefault="00EF3E84">
      <w:pPr>
        <w:rPr>
          <w:rFonts w:ascii="Arial" w:hAnsi="Arial" w:cs="Arial"/>
        </w:rPr>
      </w:pPr>
    </w:p>
    <w:p w14:paraId="1A9C1A9B" w14:textId="77777777" w:rsidR="00EF3E84" w:rsidRPr="001E7727" w:rsidRDefault="00EF3E84">
      <w:pPr>
        <w:rPr>
          <w:rFonts w:ascii="Arial" w:hAnsi="Arial" w:cs="Arial"/>
        </w:rPr>
      </w:pPr>
    </w:p>
    <w:p w14:paraId="2D170A86" w14:textId="280548C9" w:rsidR="00665CE2" w:rsidRPr="001E7727" w:rsidRDefault="001E7727" w:rsidP="00C23DC3">
      <w:pPr>
        <w:pStyle w:val="Heading1"/>
      </w:pPr>
      <w:bookmarkStart w:id="0" w:name="_Toc152858274"/>
      <w:bookmarkStart w:id="1" w:name="_Toc155219829"/>
      <w:r w:rsidRPr="001E7727">
        <w:lastRenderedPageBreak/>
        <w:t>Introduction</w:t>
      </w:r>
      <w:bookmarkEnd w:id="0"/>
      <w:bookmarkEnd w:id="1"/>
      <w:r w:rsidRPr="001E7727">
        <w:t xml:space="preserve"> </w:t>
      </w:r>
    </w:p>
    <w:p w14:paraId="43EF10D1" w14:textId="5E56E6A2" w:rsidR="00665CE2" w:rsidRPr="001E7727" w:rsidRDefault="00E3245A" w:rsidP="008D46A4">
      <w:pPr>
        <w:jc w:val="both"/>
        <w:rPr>
          <w:rFonts w:ascii="Arial" w:hAnsi="Arial" w:cs="Arial"/>
        </w:rPr>
      </w:pPr>
      <w:r w:rsidRPr="001E7727">
        <w:rPr>
          <w:rFonts w:ascii="Arial" w:hAnsi="Arial" w:cs="Arial"/>
        </w:rPr>
        <w:t>Celebrity endorsement has been a common approach in modern marketing, particularly in the fast-paced world of fashion. The mutually beneficial link between celebrities and fashion firms has been a driving force in shaping customer views and tastes. This study focuses on the influence of celebrity endorsement on the promotion of fashion products, with a particular emphasis on the globally recognised sportswear organisation, Adidas. Understanding the nature of this link is critical for both researchers and practitioners in the industry as celebrities become more important components of promotional communication.</w:t>
      </w:r>
    </w:p>
    <w:p w14:paraId="67C8D33A" w14:textId="2281DF06" w:rsidR="00E3245A" w:rsidRPr="001E7727" w:rsidRDefault="00936A9D" w:rsidP="00C23DC3">
      <w:pPr>
        <w:pStyle w:val="Heading1"/>
      </w:pPr>
      <w:bookmarkStart w:id="2" w:name="_Toc155219830"/>
      <w:r>
        <w:t>Rational of study</w:t>
      </w:r>
      <w:bookmarkEnd w:id="2"/>
      <w:r>
        <w:t xml:space="preserve"> </w:t>
      </w:r>
    </w:p>
    <w:p w14:paraId="4EA60B63" w14:textId="28DE0093" w:rsidR="00E3245A" w:rsidRPr="001E7727" w:rsidRDefault="00E3245A" w:rsidP="008D46A4">
      <w:pPr>
        <w:jc w:val="both"/>
        <w:rPr>
          <w:rFonts w:ascii="Arial" w:hAnsi="Arial" w:cs="Arial"/>
        </w:rPr>
      </w:pPr>
      <w:r w:rsidRPr="001E7727">
        <w:rPr>
          <w:rFonts w:ascii="Arial" w:hAnsi="Arial" w:cs="Arial"/>
        </w:rPr>
        <w:t>This study is justified by the rising importance of celebrity endorsements in impacting consumer behaviour and brand image. While there is significant literature on the broad influence of endorsements, there is comparatively little research on the specific context of fashion companies, as shown by the instance of Adidas. By looking into this dynamic, the research hopes to add useful insights to the scholarly debate while also providing practical consequences for marketers and brand managers working in the competitive fashion business.</w:t>
      </w:r>
    </w:p>
    <w:p w14:paraId="74320993" w14:textId="7BA9ABA0" w:rsidR="00464227" w:rsidRPr="001E7727" w:rsidRDefault="00464227" w:rsidP="00C23DC3">
      <w:pPr>
        <w:pStyle w:val="Heading1"/>
      </w:pPr>
      <w:bookmarkStart w:id="3" w:name="_Toc152858276"/>
      <w:bookmarkStart w:id="4" w:name="_Toc155219831"/>
      <w:r w:rsidRPr="001E7727">
        <w:t>Objectives</w:t>
      </w:r>
      <w:bookmarkEnd w:id="3"/>
      <w:bookmarkEnd w:id="4"/>
      <w:r w:rsidRPr="001E7727">
        <w:t xml:space="preserve"> </w:t>
      </w:r>
    </w:p>
    <w:p w14:paraId="4EC81360" w14:textId="2E7F80CE" w:rsidR="007F1BFC" w:rsidRPr="007F1BFC" w:rsidRDefault="00464227" w:rsidP="007F1BFC">
      <w:pPr>
        <w:pStyle w:val="ListParagraph"/>
        <w:numPr>
          <w:ilvl w:val="0"/>
          <w:numId w:val="3"/>
        </w:numPr>
        <w:jc w:val="both"/>
      </w:pPr>
      <w:r w:rsidRPr="007F1BFC">
        <w:rPr>
          <w:rFonts w:ascii="Arial" w:hAnsi="Arial" w:cs="Arial"/>
        </w:rPr>
        <w:t xml:space="preserve">The fundamental goals of the dissertation proposal are </w:t>
      </w:r>
      <w:r w:rsidR="007F1BFC" w:rsidRPr="007F1BFC">
        <w:rPr>
          <w:rFonts w:ascii="Arial" w:hAnsi="Arial" w:cs="Arial"/>
        </w:rPr>
        <w:t>to determine the success of Adidas' celebrity endorsement techniques in promoting its fashion items.</w:t>
      </w:r>
    </w:p>
    <w:p w14:paraId="724D0D41" w14:textId="77777777" w:rsidR="007F1BFC" w:rsidRPr="007F1BFC" w:rsidRDefault="007F1BFC" w:rsidP="007F1BFC">
      <w:pPr>
        <w:pStyle w:val="ListParagraph"/>
        <w:jc w:val="both"/>
      </w:pPr>
    </w:p>
    <w:p w14:paraId="6C9C1B52" w14:textId="77777777" w:rsidR="007F1BFC" w:rsidRDefault="007F1BFC" w:rsidP="007F1BFC">
      <w:pPr>
        <w:pStyle w:val="ListParagraph"/>
        <w:numPr>
          <w:ilvl w:val="0"/>
          <w:numId w:val="3"/>
        </w:numPr>
        <w:jc w:val="both"/>
        <w:rPr>
          <w:rFonts w:ascii="Arial" w:hAnsi="Arial" w:cs="Arial"/>
        </w:rPr>
      </w:pPr>
      <w:r w:rsidRPr="007F1BFC">
        <w:rPr>
          <w:rFonts w:ascii="Arial" w:hAnsi="Arial" w:cs="Arial"/>
        </w:rPr>
        <w:t>To evaluate the impact of celebrity affiliations on Adidas' general consumer brand image, investigating both positive and negative consequences.</w:t>
      </w:r>
    </w:p>
    <w:p w14:paraId="52F841F3" w14:textId="77777777" w:rsidR="007F1BFC" w:rsidRPr="007F1BFC" w:rsidRDefault="007F1BFC" w:rsidP="007F1BFC">
      <w:pPr>
        <w:pStyle w:val="ListParagraph"/>
        <w:rPr>
          <w:rFonts w:ascii="Arial" w:hAnsi="Arial" w:cs="Arial"/>
        </w:rPr>
      </w:pPr>
    </w:p>
    <w:p w14:paraId="27611891" w14:textId="77777777" w:rsidR="007F1BFC" w:rsidRPr="007F1BFC" w:rsidRDefault="007F1BFC" w:rsidP="007F1BFC">
      <w:pPr>
        <w:pStyle w:val="ListParagraph"/>
        <w:jc w:val="both"/>
        <w:rPr>
          <w:rFonts w:ascii="Arial" w:hAnsi="Arial" w:cs="Arial"/>
        </w:rPr>
      </w:pPr>
    </w:p>
    <w:p w14:paraId="3352DDBD" w14:textId="3BD103A3" w:rsidR="00E3245A" w:rsidRPr="007F1BFC" w:rsidRDefault="007F1BFC" w:rsidP="007F1BFC">
      <w:pPr>
        <w:pStyle w:val="ListParagraph"/>
        <w:numPr>
          <w:ilvl w:val="0"/>
          <w:numId w:val="3"/>
        </w:numPr>
        <w:jc w:val="both"/>
        <w:rPr>
          <w:rFonts w:ascii="Arial" w:hAnsi="Arial" w:cs="Arial"/>
        </w:rPr>
      </w:pPr>
      <w:r w:rsidRPr="007F1BFC">
        <w:rPr>
          <w:rFonts w:ascii="Arial" w:hAnsi="Arial" w:cs="Arial"/>
        </w:rPr>
        <w:t>To investigate the delicate interaction between celebrities, fashion businesses, and customer attitudes by conducting a thorough assessment of the objectives outlined above.</w:t>
      </w:r>
    </w:p>
    <w:p w14:paraId="77766E47" w14:textId="77777777" w:rsidR="00DC7374" w:rsidRPr="001E7727" w:rsidRDefault="00DC7374" w:rsidP="008D46A4">
      <w:pPr>
        <w:jc w:val="both"/>
        <w:rPr>
          <w:rFonts w:ascii="Arial" w:hAnsi="Arial" w:cs="Arial"/>
        </w:rPr>
      </w:pPr>
    </w:p>
    <w:p w14:paraId="77E374B3" w14:textId="3032FA2D" w:rsidR="008D46A4" w:rsidRPr="001E7727" w:rsidRDefault="00C23DC3" w:rsidP="00C23DC3">
      <w:pPr>
        <w:pStyle w:val="Heading1"/>
      </w:pPr>
      <w:bookmarkStart w:id="5" w:name="_Toc152858277"/>
      <w:bookmarkStart w:id="6" w:name="_Toc155219832"/>
      <w:r>
        <w:t>R</w:t>
      </w:r>
      <w:r w:rsidR="008D46A4" w:rsidRPr="001E7727">
        <w:t>esearch questions</w:t>
      </w:r>
      <w:bookmarkEnd w:id="5"/>
      <w:bookmarkEnd w:id="6"/>
      <w:r w:rsidR="008D46A4" w:rsidRPr="001E7727">
        <w:t xml:space="preserve"> </w:t>
      </w:r>
    </w:p>
    <w:p w14:paraId="02D7EFB3" w14:textId="77777777" w:rsidR="007F1BFC" w:rsidRDefault="007F1BFC" w:rsidP="007F1BFC">
      <w:pPr>
        <w:pStyle w:val="ListParagraph"/>
        <w:numPr>
          <w:ilvl w:val="0"/>
          <w:numId w:val="4"/>
        </w:numPr>
        <w:jc w:val="both"/>
        <w:rPr>
          <w:rFonts w:ascii="Arial" w:hAnsi="Arial" w:cs="Arial"/>
          <w:b/>
          <w:bCs/>
        </w:rPr>
      </w:pPr>
      <w:r w:rsidRPr="007F1BFC">
        <w:rPr>
          <w:rFonts w:ascii="Arial" w:hAnsi="Arial" w:cs="Arial"/>
          <w:b/>
          <w:bCs/>
        </w:rPr>
        <w:t>To determine how celebrity endorsement approaches can affect the marketing of fashion merchandise in the context of Adidas.</w:t>
      </w:r>
    </w:p>
    <w:p w14:paraId="0BA443F7" w14:textId="26592C91" w:rsidR="0043439F" w:rsidRPr="0043439F" w:rsidRDefault="0043439F" w:rsidP="0043439F">
      <w:pPr>
        <w:jc w:val="both"/>
        <w:rPr>
          <w:rFonts w:ascii="Arial" w:hAnsi="Arial" w:cs="Arial"/>
          <w:b/>
          <w:bCs/>
        </w:rPr>
      </w:pPr>
      <w:r w:rsidRPr="0043439F">
        <w:rPr>
          <w:rFonts w:ascii="Arial" w:hAnsi="Arial" w:cs="Arial"/>
          <w:b/>
          <w:bCs/>
        </w:rPr>
        <w:t>Definitions</w:t>
      </w:r>
      <w:r>
        <w:rPr>
          <w:rFonts w:ascii="Arial" w:hAnsi="Arial" w:cs="Arial"/>
          <w:b/>
          <w:bCs/>
        </w:rPr>
        <w:t xml:space="preserve"> of Celebrity Endorsement</w:t>
      </w:r>
      <w:r w:rsidRPr="0043439F">
        <w:rPr>
          <w:rFonts w:ascii="Arial" w:hAnsi="Arial" w:cs="Arial"/>
          <w:b/>
          <w:bCs/>
        </w:rPr>
        <w:t>:</w:t>
      </w:r>
    </w:p>
    <w:p w14:paraId="4224C453" w14:textId="2D6306EF" w:rsidR="007F1BFC" w:rsidRDefault="00000000" w:rsidP="007F1BFC">
      <w:pPr>
        <w:jc w:val="both"/>
        <w:rPr>
          <w:rFonts w:ascii="Arial" w:hAnsi="Arial" w:cs="Arial"/>
        </w:rPr>
      </w:pPr>
      <w:sdt>
        <w:sdtPr>
          <w:rPr>
            <w:rFonts w:ascii="Arial" w:hAnsi="Arial" w:cs="Arial"/>
          </w:rPr>
          <w:id w:val="-66109542"/>
          <w:citation/>
        </w:sdtPr>
        <w:sdtContent>
          <w:r w:rsidR="001961D9">
            <w:rPr>
              <w:rFonts w:ascii="Arial" w:hAnsi="Arial" w:cs="Arial"/>
            </w:rPr>
            <w:fldChar w:fldCharType="begin"/>
          </w:r>
          <w:r w:rsidR="001961D9">
            <w:rPr>
              <w:rFonts w:ascii="Arial" w:hAnsi="Arial" w:cs="Arial"/>
            </w:rPr>
            <w:instrText xml:space="preserve"> CITATION Jun23 \l 2057 </w:instrText>
          </w:r>
          <w:r w:rsidR="001961D9">
            <w:rPr>
              <w:rFonts w:ascii="Arial" w:hAnsi="Arial" w:cs="Arial"/>
            </w:rPr>
            <w:fldChar w:fldCharType="separate"/>
          </w:r>
          <w:r w:rsidR="001961D9" w:rsidRPr="001961D9">
            <w:rPr>
              <w:rFonts w:ascii="Arial" w:hAnsi="Arial" w:cs="Arial"/>
              <w:noProof/>
            </w:rPr>
            <w:t>(Jun, et al., 2023)</w:t>
          </w:r>
          <w:r w:rsidR="001961D9">
            <w:rPr>
              <w:rFonts w:ascii="Arial" w:hAnsi="Arial" w:cs="Arial"/>
            </w:rPr>
            <w:fldChar w:fldCharType="end"/>
          </w:r>
        </w:sdtContent>
      </w:sdt>
      <w:r w:rsidR="001961D9" w:rsidRPr="001961D9">
        <w:t xml:space="preserve"> </w:t>
      </w:r>
      <w:r w:rsidR="001961D9" w:rsidRPr="001961D9">
        <w:rPr>
          <w:rFonts w:ascii="Arial" w:hAnsi="Arial" w:cs="Arial"/>
        </w:rPr>
        <w:t>Celebrity endorsement is a marketing strategy in which a well-known and significant personality, typically from the fields of media, sports, entertainment, or other broadly recognised domains, is associated with a brand or product in order to leverage the celebrity's popularity and credibility for the advertising and improvement of the brand's image.</w:t>
      </w:r>
    </w:p>
    <w:p w14:paraId="688F195B" w14:textId="3226DDB2" w:rsidR="001961D9" w:rsidRPr="007F1BFC" w:rsidRDefault="00000000" w:rsidP="007F1BFC">
      <w:pPr>
        <w:jc w:val="both"/>
        <w:rPr>
          <w:rFonts w:ascii="Arial" w:hAnsi="Arial" w:cs="Arial"/>
        </w:rPr>
      </w:pPr>
      <w:sdt>
        <w:sdtPr>
          <w:rPr>
            <w:rFonts w:ascii="Arial" w:hAnsi="Arial" w:cs="Arial"/>
          </w:rPr>
          <w:id w:val="327404412"/>
          <w:citation/>
        </w:sdtPr>
        <w:sdtContent>
          <w:r w:rsidR="00E469BA">
            <w:rPr>
              <w:rFonts w:ascii="Arial" w:hAnsi="Arial" w:cs="Arial"/>
            </w:rPr>
            <w:fldChar w:fldCharType="begin"/>
          </w:r>
          <w:r w:rsidR="00E469BA">
            <w:rPr>
              <w:rFonts w:ascii="Arial" w:hAnsi="Arial" w:cs="Arial"/>
            </w:rPr>
            <w:instrText xml:space="preserve"> CITATION Tin20 \l 2057 </w:instrText>
          </w:r>
          <w:r w:rsidR="00E469BA">
            <w:rPr>
              <w:rFonts w:ascii="Arial" w:hAnsi="Arial" w:cs="Arial"/>
            </w:rPr>
            <w:fldChar w:fldCharType="separate"/>
          </w:r>
          <w:r w:rsidR="00E469BA" w:rsidRPr="00E469BA">
            <w:rPr>
              <w:rFonts w:ascii="Arial" w:hAnsi="Arial" w:cs="Arial"/>
              <w:noProof/>
            </w:rPr>
            <w:t>(Aita, 2020)</w:t>
          </w:r>
          <w:r w:rsidR="00E469BA">
            <w:rPr>
              <w:rFonts w:ascii="Arial" w:hAnsi="Arial" w:cs="Arial"/>
            </w:rPr>
            <w:fldChar w:fldCharType="end"/>
          </w:r>
        </w:sdtContent>
      </w:sdt>
      <w:r w:rsidR="00E469BA" w:rsidRPr="00E469BA">
        <w:t xml:space="preserve"> </w:t>
      </w:r>
      <w:r w:rsidR="00E469BA" w:rsidRPr="00E469BA">
        <w:rPr>
          <w:rFonts w:ascii="Arial" w:hAnsi="Arial" w:cs="Arial"/>
        </w:rPr>
        <w:t>In the marketing environment, celebrity endorsement is a promotional approach in which a business partners with a well-known and respected figure to endorse or promote its products or services. This organisation hopes to have a beneficial influence on consumer attitudes, influencing purchase decisions and increasing brand visibility.</w:t>
      </w:r>
    </w:p>
    <w:p w14:paraId="5D8364E9" w14:textId="3F6B0329" w:rsidR="007F1BFC" w:rsidRPr="00E469BA" w:rsidRDefault="00000000" w:rsidP="00E469BA">
      <w:pPr>
        <w:jc w:val="both"/>
        <w:rPr>
          <w:rFonts w:ascii="Arial" w:hAnsi="Arial" w:cs="Arial"/>
        </w:rPr>
      </w:pPr>
      <w:sdt>
        <w:sdtPr>
          <w:rPr>
            <w:rFonts w:ascii="Arial" w:hAnsi="Arial" w:cs="Arial"/>
          </w:rPr>
          <w:id w:val="976423576"/>
          <w:citation/>
        </w:sdtPr>
        <w:sdtContent>
          <w:r w:rsidR="00D35232">
            <w:rPr>
              <w:rFonts w:ascii="Arial" w:hAnsi="Arial" w:cs="Arial"/>
            </w:rPr>
            <w:fldChar w:fldCharType="begin"/>
          </w:r>
          <w:r w:rsidR="00D35232">
            <w:rPr>
              <w:rFonts w:ascii="Arial" w:hAnsi="Arial" w:cs="Arial"/>
            </w:rPr>
            <w:instrText xml:space="preserve"> CITATION Pur22 \l 2057 </w:instrText>
          </w:r>
          <w:r w:rsidR="00D35232">
            <w:rPr>
              <w:rFonts w:ascii="Arial" w:hAnsi="Arial" w:cs="Arial"/>
            </w:rPr>
            <w:fldChar w:fldCharType="separate"/>
          </w:r>
          <w:r w:rsidR="00D35232" w:rsidRPr="00D35232">
            <w:rPr>
              <w:rFonts w:ascii="Arial" w:hAnsi="Arial" w:cs="Arial"/>
              <w:noProof/>
            </w:rPr>
            <w:t>(Purohit &amp; Arora, 2022)</w:t>
          </w:r>
          <w:r w:rsidR="00D35232">
            <w:rPr>
              <w:rFonts w:ascii="Arial" w:hAnsi="Arial" w:cs="Arial"/>
            </w:rPr>
            <w:fldChar w:fldCharType="end"/>
          </w:r>
        </w:sdtContent>
      </w:sdt>
      <w:r w:rsidR="00D35232" w:rsidRPr="00D35232">
        <w:t xml:space="preserve"> </w:t>
      </w:r>
      <w:r w:rsidR="00D35232" w:rsidRPr="00D35232">
        <w:rPr>
          <w:rFonts w:ascii="Arial" w:hAnsi="Arial" w:cs="Arial"/>
        </w:rPr>
        <w:t xml:space="preserve">From the angle of social influence, celebrity endorsement entails the use of celebrities as opinion leaders or influencers who may alter the attitudes and behaviours </w:t>
      </w:r>
      <w:r w:rsidR="00D35232" w:rsidRPr="00D35232">
        <w:rPr>
          <w:rFonts w:ascii="Arial" w:hAnsi="Arial" w:cs="Arial"/>
        </w:rPr>
        <w:lastRenderedPageBreak/>
        <w:t>of their fan base. This strategy uses the celebrity's current public image to boost the perceived worth and attraction of the endorsed brand.</w:t>
      </w:r>
    </w:p>
    <w:p w14:paraId="6A6B81E6" w14:textId="3803776E" w:rsidR="007F1BFC" w:rsidRPr="004B204C" w:rsidRDefault="007F1BFC" w:rsidP="00EA5426">
      <w:pPr>
        <w:pStyle w:val="ListParagraph"/>
        <w:numPr>
          <w:ilvl w:val="0"/>
          <w:numId w:val="4"/>
        </w:numPr>
        <w:jc w:val="both"/>
        <w:rPr>
          <w:rFonts w:ascii="Arial" w:hAnsi="Arial" w:cs="Arial"/>
        </w:rPr>
      </w:pPr>
      <w:r w:rsidRPr="00FA0AA8">
        <w:rPr>
          <w:rFonts w:ascii="Arial" w:hAnsi="Arial" w:cs="Arial"/>
          <w:b/>
          <w:bCs/>
        </w:rPr>
        <w:t>To analyse the degree to which celebrity endorsements in the fashion business can influence consumer behaviour.</w:t>
      </w:r>
    </w:p>
    <w:p w14:paraId="78172FC7" w14:textId="77777777" w:rsidR="004B204C" w:rsidRPr="00FA0AA8" w:rsidRDefault="004B204C" w:rsidP="004B204C">
      <w:pPr>
        <w:pStyle w:val="ListParagraph"/>
        <w:jc w:val="both"/>
        <w:rPr>
          <w:rFonts w:ascii="Arial" w:hAnsi="Arial" w:cs="Arial"/>
        </w:rPr>
      </w:pPr>
    </w:p>
    <w:p w14:paraId="37FA4428" w14:textId="50D82C97" w:rsidR="005F55E0" w:rsidRPr="005F55E0" w:rsidRDefault="005F55E0" w:rsidP="004B204C">
      <w:pPr>
        <w:jc w:val="both"/>
        <w:rPr>
          <w:rFonts w:ascii="Arial" w:hAnsi="Arial" w:cs="Arial"/>
          <w:b/>
          <w:bCs/>
        </w:rPr>
      </w:pPr>
      <w:r w:rsidRPr="005F55E0">
        <w:rPr>
          <w:rFonts w:ascii="Arial" w:hAnsi="Arial" w:cs="Arial"/>
          <w:b/>
          <w:bCs/>
        </w:rPr>
        <w:t>Definitions</w:t>
      </w:r>
      <w:r w:rsidR="0043439F">
        <w:rPr>
          <w:rFonts w:ascii="Arial" w:hAnsi="Arial" w:cs="Arial"/>
          <w:b/>
          <w:bCs/>
        </w:rPr>
        <w:t xml:space="preserve"> of consumer behaviour</w:t>
      </w:r>
      <w:r>
        <w:rPr>
          <w:rFonts w:ascii="Arial" w:hAnsi="Arial" w:cs="Arial"/>
          <w:b/>
          <w:bCs/>
        </w:rPr>
        <w:t>:</w:t>
      </w:r>
      <w:r w:rsidRPr="005F55E0">
        <w:rPr>
          <w:rFonts w:ascii="Arial" w:hAnsi="Arial" w:cs="Arial"/>
          <w:b/>
          <w:bCs/>
        </w:rPr>
        <w:t xml:space="preserve"> </w:t>
      </w:r>
    </w:p>
    <w:p w14:paraId="20167064" w14:textId="56EC07F6" w:rsidR="00FA0AA8" w:rsidRDefault="004B204C" w:rsidP="004B204C">
      <w:pPr>
        <w:jc w:val="both"/>
        <w:rPr>
          <w:rFonts w:ascii="Arial" w:hAnsi="Arial" w:cs="Arial"/>
        </w:rPr>
      </w:pPr>
      <w:r w:rsidRPr="004B204C">
        <w:rPr>
          <w:rFonts w:ascii="Arial" w:hAnsi="Arial" w:cs="Arial"/>
        </w:rPr>
        <w:t>Consumer behaviour, according to Engel, Blackwell, and Miniard, is "the actions and decision-making processes of individuals and households in identifying, evaluating, acquiring, consuming, and disposing of products, services, experiences, or ideas to satisfy needs and desires." This concept covers the full consumer decision-making journey, highlighting the dynamic process that people go through while interacting with products and services</w:t>
      </w:r>
      <w:sdt>
        <w:sdtPr>
          <w:rPr>
            <w:rFonts w:ascii="Arial" w:hAnsi="Arial" w:cs="Arial"/>
          </w:rPr>
          <w:id w:val="-963733487"/>
          <w:citation/>
        </w:sdtPr>
        <w:sdtContent>
          <w:r w:rsidR="005F55E0">
            <w:rPr>
              <w:rFonts w:ascii="Arial" w:hAnsi="Arial" w:cs="Arial"/>
            </w:rPr>
            <w:fldChar w:fldCharType="begin"/>
          </w:r>
          <w:r w:rsidR="005F55E0">
            <w:rPr>
              <w:rFonts w:ascii="Arial" w:hAnsi="Arial" w:cs="Arial"/>
            </w:rPr>
            <w:instrText xml:space="preserve"> CITATION Ash15 \l 2057 </w:instrText>
          </w:r>
          <w:r w:rsidR="005F55E0">
            <w:rPr>
              <w:rFonts w:ascii="Arial" w:hAnsi="Arial" w:cs="Arial"/>
            </w:rPr>
            <w:fldChar w:fldCharType="separate"/>
          </w:r>
          <w:r w:rsidR="005F55E0">
            <w:rPr>
              <w:rFonts w:ascii="Arial" w:hAnsi="Arial" w:cs="Arial"/>
              <w:noProof/>
            </w:rPr>
            <w:t xml:space="preserve"> </w:t>
          </w:r>
          <w:r w:rsidR="005F55E0" w:rsidRPr="005F55E0">
            <w:rPr>
              <w:rFonts w:ascii="Arial" w:hAnsi="Arial" w:cs="Arial"/>
              <w:noProof/>
            </w:rPr>
            <w:t>(Ashman, et al., 2015)</w:t>
          </w:r>
          <w:r w:rsidR="005F55E0">
            <w:rPr>
              <w:rFonts w:ascii="Arial" w:hAnsi="Arial" w:cs="Arial"/>
            </w:rPr>
            <w:fldChar w:fldCharType="end"/>
          </w:r>
        </w:sdtContent>
      </w:sdt>
      <w:r w:rsidRPr="004B204C">
        <w:rPr>
          <w:rFonts w:ascii="Arial" w:hAnsi="Arial" w:cs="Arial"/>
        </w:rPr>
        <w:t>.</w:t>
      </w:r>
    </w:p>
    <w:p w14:paraId="6071D997" w14:textId="6D4128DA" w:rsidR="005F55E0" w:rsidRDefault="005F55E0" w:rsidP="004B204C">
      <w:pPr>
        <w:jc w:val="both"/>
        <w:rPr>
          <w:rFonts w:ascii="Arial" w:hAnsi="Arial" w:cs="Arial"/>
        </w:rPr>
      </w:pPr>
      <w:r w:rsidRPr="005F55E0">
        <w:rPr>
          <w:rFonts w:ascii="Arial" w:hAnsi="Arial" w:cs="Arial"/>
        </w:rPr>
        <w:t>Consumer behaviour, according to Howard and Sheth, is a process that includes problem detection, information search, alternative appraisal, purchase, and post-purchase behaviour. According to their approach, both internal variables (such as motivation and perception) and external elements (such as marketing and social influences) impact customer behaviour</w:t>
      </w:r>
      <w:sdt>
        <w:sdtPr>
          <w:rPr>
            <w:rFonts w:ascii="Arial" w:hAnsi="Arial" w:cs="Arial"/>
          </w:rPr>
          <w:id w:val="475496667"/>
          <w:citation/>
        </w:sdtPr>
        <w:sdtContent>
          <w:r>
            <w:rPr>
              <w:rFonts w:ascii="Arial" w:hAnsi="Arial" w:cs="Arial"/>
            </w:rPr>
            <w:fldChar w:fldCharType="begin"/>
          </w:r>
          <w:r>
            <w:rPr>
              <w:rFonts w:ascii="Arial" w:hAnsi="Arial" w:cs="Arial"/>
            </w:rPr>
            <w:instrText xml:space="preserve"> CITATION Com23 \l 2057 </w:instrText>
          </w:r>
          <w:r>
            <w:rPr>
              <w:rFonts w:ascii="Arial" w:hAnsi="Arial" w:cs="Arial"/>
            </w:rPr>
            <w:fldChar w:fldCharType="separate"/>
          </w:r>
          <w:r>
            <w:rPr>
              <w:rFonts w:ascii="Arial" w:hAnsi="Arial" w:cs="Arial"/>
              <w:noProof/>
            </w:rPr>
            <w:t xml:space="preserve"> </w:t>
          </w:r>
          <w:r w:rsidRPr="005F55E0">
            <w:rPr>
              <w:rFonts w:ascii="Arial" w:hAnsi="Arial" w:cs="Arial"/>
              <w:noProof/>
            </w:rPr>
            <w:t>(Commerce Mates, 2023)</w:t>
          </w:r>
          <w:r>
            <w:rPr>
              <w:rFonts w:ascii="Arial" w:hAnsi="Arial" w:cs="Arial"/>
            </w:rPr>
            <w:fldChar w:fldCharType="end"/>
          </w:r>
        </w:sdtContent>
      </w:sdt>
      <w:r w:rsidRPr="005F55E0">
        <w:rPr>
          <w:rFonts w:ascii="Arial" w:hAnsi="Arial" w:cs="Arial"/>
        </w:rPr>
        <w:t>.</w:t>
      </w:r>
    </w:p>
    <w:p w14:paraId="6DD53F7C" w14:textId="079F8512" w:rsidR="0043439F" w:rsidRPr="005F55E0" w:rsidRDefault="00B86D73" w:rsidP="004B204C">
      <w:pPr>
        <w:jc w:val="both"/>
        <w:rPr>
          <w:rFonts w:ascii="Arial" w:hAnsi="Arial" w:cs="Arial"/>
        </w:rPr>
      </w:pPr>
      <w:r w:rsidRPr="00B86D73">
        <w:rPr>
          <w:rFonts w:ascii="Arial" w:hAnsi="Arial" w:cs="Arial"/>
        </w:rPr>
        <w:t>Consumer behaviour, according to Michael Solomon, is "the study of the processes involved when individuals or groups select, purchase, use, or dispose of products, services, ideas, or experiences to satisfy needs and desires." Solomon's concept emphasises the comprehensive character of consumer behaviour, emphasising not just the purchase decision but also the broader stages of consumption and disposal</w:t>
      </w:r>
      <w:sdt>
        <w:sdtPr>
          <w:rPr>
            <w:rFonts w:ascii="Arial" w:hAnsi="Arial" w:cs="Arial"/>
          </w:rPr>
          <w:id w:val="-1660995888"/>
          <w:citation/>
        </w:sdtPr>
        <w:sdtContent>
          <w:r>
            <w:rPr>
              <w:rFonts w:ascii="Arial" w:hAnsi="Arial" w:cs="Arial"/>
            </w:rPr>
            <w:fldChar w:fldCharType="begin"/>
          </w:r>
          <w:r>
            <w:rPr>
              <w:rFonts w:ascii="Arial" w:hAnsi="Arial" w:cs="Arial"/>
            </w:rPr>
            <w:instrText xml:space="preserve"> CITATION Mic23 \l 2057 </w:instrText>
          </w:r>
          <w:r>
            <w:rPr>
              <w:rFonts w:ascii="Arial" w:hAnsi="Arial" w:cs="Arial"/>
            </w:rPr>
            <w:fldChar w:fldCharType="separate"/>
          </w:r>
          <w:r>
            <w:rPr>
              <w:rFonts w:ascii="Arial" w:hAnsi="Arial" w:cs="Arial"/>
              <w:noProof/>
            </w:rPr>
            <w:t xml:space="preserve"> </w:t>
          </w:r>
          <w:r w:rsidRPr="00B86D73">
            <w:rPr>
              <w:rFonts w:ascii="Arial" w:hAnsi="Arial" w:cs="Arial"/>
              <w:noProof/>
            </w:rPr>
            <w:t>(Micheal R Solomon.com, 2023)</w:t>
          </w:r>
          <w:r>
            <w:rPr>
              <w:rFonts w:ascii="Arial" w:hAnsi="Arial" w:cs="Arial"/>
            </w:rPr>
            <w:fldChar w:fldCharType="end"/>
          </w:r>
        </w:sdtContent>
      </w:sdt>
      <w:r w:rsidRPr="00B86D73">
        <w:rPr>
          <w:rFonts w:ascii="Arial" w:hAnsi="Arial" w:cs="Arial"/>
        </w:rPr>
        <w:t>.</w:t>
      </w:r>
    </w:p>
    <w:p w14:paraId="65341478" w14:textId="77777777" w:rsidR="00FA0AA8" w:rsidRPr="00FA0AA8" w:rsidRDefault="00FA0AA8" w:rsidP="00FA0AA8">
      <w:pPr>
        <w:pStyle w:val="ListParagraph"/>
        <w:jc w:val="both"/>
        <w:rPr>
          <w:rFonts w:ascii="Arial" w:hAnsi="Arial" w:cs="Arial"/>
        </w:rPr>
      </w:pPr>
    </w:p>
    <w:p w14:paraId="3942F3A4" w14:textId="538E5BF5" w:rsidR="00FA0AA8" w:rsidRDefault="00FA0AA8" w:rsidP="00DF3104">
      <w:pPr>
        <w:pStyle w:val="ListParagraph"/>
        <w:numPr>
          <w:ilvl w:val="0"/>
          <w:numId w:val="4"/>
        </w:numPr>
        <w:ind w:left="360"/>
        <w:jc w:val="both"/>
        <w:rPr>
          <w:rFonts w:ascii="Arial" w:hAnsi="Arial" w:cs="Arial"/>
          <w:b/>
          <w:bCs/>
        </w:rPr>
      </w:pPr>
      <w:r w:rsidRPr="00FA0AA8">
        <w:rPr>
          <w:rFonts w:ascii="Arial" w:hAnsi="Arial" w:cs="Arial"/>
          <w:b/>
          <w:bCs/>
        </w:rPr>
        <w:t xml:space="preserve">To investigate how Adidas can improve its celebrity endorsement efforts to meet changing customer demands while maintaining a favourable brand image. </w:t>
      </w:r>
    </w:p>
    <w:p w14:paraId="22EA0A7E" w14:textId="383550AD" w:rsidR="0043439F" w:rsidRPr="0043439F" w:rsidRDefault="0043439F" w:rsidP="0043439F">
      <w:pPr>
        <w:jc w:val="both"/>
        <w:rPr>
          <w:rFonts w:ascii="Arial" w:hAnsi="Arial" w:cs="Arial"/>
          <w:b/>
          <w:bCs/>
        </w:rPr>
      </w:pPr>
      <w:r w:rsidRPr="0043439F">
        <w:rPr>
          <w:rFonts w:ascii="Arial" w:hAnsi="Arial" w:cs="Arial"/>
          <w:b/>
          <w:bCs/>
        </w:rPr>
        <w:t>Definitions</w:t>
      </w:r>
      <w:r>
        <w:rPr>
          <w:rFonts w:ascii="Arial" w:hAnsi="Arial" w:cs="Arial"/>
          <w:b/>
          <w:bCs/>
        </w:rPr>
        <w:t xml:space="preserve"> brand image</w:t>
      </w:r>
      <w:r w:rsidRPr="0043439F">
        <w:rPr>
          <w:rFonts w:ascii="Arial" w:hAnsi="Arial" w:cs="Arial"/>
          <w:b/>
          <w:bCs/>
        </w:rPr>
        <w:t>:</w:t>
      </w:r>
    </w:p>
    <w:p w14:paraId="2E360183" w14:textId="77777777" w:rsidR="00FA0AA8" w:rsidRPr="00FA0AA8" w:rsidRDefault="00FA0AA8" w:rsidP="00FA0AA8">
      <w:pPr>
        <w:jc w:val="both"/>
        <w:rPr>
          <w:rFonts w:ascii="Arial" w:hAnsi="Arial" w:cs="Arial"/>
        </w:rPr>
      </w:pPr>
      <w:r w:rsidRPr="00FA0AA8">
        <w:rPr>
          <w:rFonts w:ascii="Arial" w:hAnsi="Arial" w:cs="Arial"/>
        </w:rPr>
        <w:t>According to the (American Marketing Association, 2023), brand image is a consumer's opinion of a brand as expressed by their affiliations, beliefs, sentiments, and attitudes. It refers to the cumulative effect of numerous brand-related events and messages on customer brains, which shapes their overall perception of the brand.</w:t>
      </w:r>
    </w:p>
    <w:p w14:paraId="68E4BD9A" w14:textId="77777777" w:rsidR="00FA0AA8" w:rsidRPr="00FA0AA8" w:rsidRDefault="00FA0AA8" w:rsidP="00FA0AA8">
      <w:pPr>
        <w:jc w:val="both"/>
        <w:rPr>
          <w:rFonts w:ascii="Arial" w:hAnsi="Arial" w:cs="Arial"/>
        </w:rPr>
      </w:pPr>
      <w:r w:rsidRPr="00FA0AA8">
        <w:rPr>
          <w:rFonts w:ascii="Arial" w:hAnsi="Arial" w:cs="Arial"/>
        </w:rPr>
        <w:t>Building on the AMA viewpoint, noted marketing expert Kevin Lane Keller defines brand image as the collection of brand connections that customers remember. These connections, which might include attributes, advantages, attitudes, and emotions, help to shape the brand's identity and impact customer decisions and behaviours (</w:t>
      </w:r>
      <w:proofErr w:type="spellStart"/>
      <w:r w:rsidRPr="00FA0AA8">
        <w:rPr>
          <w:rFonts w:ascii="Arial" w:hAnsi="Arial" w:cs="Arial"/>
        </w:rPr>
        <w:t>na</w:t>
      </w:r>
      <w:proofErr w:type="spellEnd"/>
      <w:r w:rsidRPr="00FA0AA8">
        <w:rPr>
          <w:rFonts w:ascii="Arial" w:hAnsi="Arial" w:cs="Arial"/>
        </w:rPr>
        <w:t>, et al., 1999).</w:t>
      </w:r>
    </w:p>
    <w:p w14:paraId="60CC018D" w14:textId="2A4AB3EF" w:rsidR="00FA0AA8" w:rsidRDefault="00FA0AA8" w:rsidP="00FA0AA8">
      <w:pPr>
        <w:jc w:val="both"/>
        <w:rPr>
          <w:rFonts w:ascii="Arial" w:hAnsi="Arial" w:cs="Arial"/>
        </w:rPr>
      </w:pPr>
      <w:r w:rsidRPr="00FA0AA8">
        <w:rPr>
          <w:rFonts w:ascii="Arial" w:hAnsi="Arial" w:cs="Arial"/>
        </w:rPr>
        <w:t>(Meyerson, 2019) According to branding expert David Aaker, brand image is one component of a larger framework that encompasses brand identity. Aaker describes brand image as consumers' views and attitudes towards a brand, portraying the brand's exterior face. It is influenced by characteristics of the company's identity, such as brand personality, values, and communication methods.</w:t>
      </w:r>
    </w:p>
    <w:p w14:paraId="616A4341" w14:textId="56283657" w:rsidR="00FA0AA8" w:rsidRDefault="004B204C" w:rsidP="00FA0AA8">
      <w:pPr>
        <w:jc w:val="both"/>
        <w:rPr>
          <w:rFonts w:ascii="Arial" w:hAnsi="Arial" w:cs="Arial"/>
        </w:rPr>
      </w:pPr>
      <w:r w:rsidRPr="004B204C">
        <w:rPr>
          <w:rFonts w:ascii="Arial" w:hAnsi="Arial" w:cs="Arial"/>
        </w:rPr>
        <w:t xml:space="preserve">These academic definitions emphasise the complex character of brand </w:t>
      </w:r>
      <w:r w:rsidR="0043439F" w:rsidRPr="004B204C">
        <w:rPr>
          <w:rFonts w:ascii="Arial" w:hAnsi="Arial" w:cs="Arial"/>
        </w:rPr>
        <w:t>image,</w:t>
      </w:r>
      <w:r w:rsidR="0043439F">
        <w:rPr>
          <w:rFonts w:ascii="Arial" w:hAnsi="Arial" w:cs="Arial"/>
        </w:rPr>
        <w:t xml:space="preserve"> consumer behaviour and celebrity endorsement,</w:t>
      </w:r>
      <w:r w:rsidRPr="004B204C">
        <w:rPr>
          <w:rFonts w:ascii="Arial" w:hAnsi="Arial" w:cs="Arial"/>
        </w:rPr>
        <w:t xml:space="preserve"> focusing on the cognitive and emotional factors that influence how customers perceive and interact with a company.</w:t>
      </w:r>
    </w:p>
    <w:p w14:paraId="0E11B063" w14:textId="0D6471B1" w:rsidR="007F1BFC" w:rsidRPr="00FA0AA8" w:rsidRDefault="007F1BFC" w:rsidP="00FA0AA8">
      <w:pPr>
        <w:jc w:val="both"/>
        <w:rPr>
          <w:rFonts w:ascii="Arial" w:hAnsi="Arial" w:cs="Arial"/>
        </w:rPr>
      </w:pPr>
      <w:r w:rsidRPr="00FA0AA8">
        <w:rPr>
          <w:rFonts w:ascii="Arial" w:hAnsi="Arial" w:cs="Arial"/>
        </w:rPr>
        <w:t>These research questions and objectives collectively form the framework for a comprehensive investigation into the influence of celebrity endorsement on fashion brand marketing.</w:t>
      </w:r>
    </w:p>
    <w:p w14:paraId="7C615675" w14:textId="468D877A" w:rsidR="008D46A4" w:rsidRPr="001E7727" w:rsidRDefault="008D46A4" w:rsidP="00C23DC3">
      <w:pPr>
        <w:pStyle w:val="Heading1"/>
      </w:pPr>
      <w:bookmarkStart w:id="7" w:name="_Toc152858278"/>
      <w:bookmarkStart w:id="8" w:name="_Toc155219833"/>
      <w:r w:rsidRPr="001E7727">
        <w:lastRenderedPageBreak/>
        <w:t>Literature review</w:t>
      </w:r>
      <w:bookmarkEnd w:id="7"/>
      <w:bookmarkEnd w:id="8"/>
      <w:r w:rsidRPr="001E7727">
        <w:t xml:space="preserve"> </w:t>
      </w:r>
    </w:p>
    <w:p w14:paraId="23191326" w14:textId="36DAAB07" w:rsidR="00F563C6" w:rsidRPr="00314447" w:rsidRDefault="00DF4834" w:rsidP="008D46A4">
      <w:pPr>
        <w:jc w:val="both"/>
        <w:rPr>
          <w:rFonts w:ascii="Arial" w:hAnsi="Arial" w:cs="Arial"/>
        </w:rPr>
      </w:pPr>
      <w:r w:rsidRPr="001E7727">
        <w:rPr>
          <w:rFonts w:ascii="Arial" w:hAnsi="Arial" w:cs="Arial"/>
        </w:rPr>
        <w:t xml:space="preserve">In recent years, scholarly interest has focused on the interaction of celebrity endorsement and fashion branding. Celebrities are widely acknowledged as potent influencers capable of influencing customer views and purchasing </w:t>
      </w:r>
      <w:r w:rsidRPr="00314447">
        <w:rPr>
          <w:rFonts w:ascii="Arial" w:hAnsi="Arial" w:cs="Arial"/>
        </w:rPr>
        <w:t xml:space="preserve">inclinations </w:t>
      </w:r>
      <w:sdt>
        <w:sdtPr>
          <w:rPr>
            <w:rFonts w:ascii="Arial" w:hAnsi="Arial" w:cs="Arial"/>
          </w:rPr>
          <w:id w:val="1573856490"/>
          <w:citation/>
        </w:sdtPr>
        <w:sdtContent>
          <w:r w:rsidR="00FA38DF" w:rsidRPr="00314447">
            <w:rPr>
              <w:rFonts w:ascii="Arial" w:hAnsi="Arial" w:cs="Arial"/>
            </w:rPr>
            <w:fldChar w:fldCharType="begin"/>
          </w:r>
          <w:r w:rsidR="00FA38DF" w:rsidRPr="00314447">
            <w:rPr>
              <w:rFonts w:ascii="Arial" w:hAnsi="Arial" w:cs="Arial"/>
            </w:rPr>
            <w:instrText xml:space="preserve"> CITATION Cha231 \l 2057 </w:instrText>
          </w:r>
          <w:r w:rsidR="00FA38DF" w:rsidRPr="00314447">
            <w:rPr>
              <w:rFonts w:ascii="Arial" w:hAnsi="Arial" w:cs="Arial"/>
            </w:rPr>
            <w:fldChar w:fldCharType="separate"/>
          </w:r>
          <w:r w:rsidR="00FA38DF" w:rsidRPr="00314447">
            <w:rPr>
              <w:rFonts w:ascii="Arial" w:hAnsi="Arial" w:cs="Arial"/>
              <w:noProof/>
            </w:rPr>
            <w:t>(Chan, 2023)</w:t>
          </w:r>
          <w:r w:rsidR="00FA38DF" w:rsidRPr="00314447">
            <w:rPr>
              <w:rFonts w:ascii="Arial" w:hAnsi="Arial" w:cs="Arial"/>
            </w:rPr>
            <w:fldChar w:fldCharType="end"/>
          </w:r>
        </w:sdtContent>
      </w:sdt>
      <w:r w:rsidR="00937F0B" w:rsidRPr="00314447">
        <w:rPr>
          <w:rFonts w:ascii="Arial" w:hAnsi="Arial" w:cs="Arial"/>
        </w:rPr>
        <w:t xml:space="preserve">Adidas stands out as a key participant in the sportswear and fashion industries, having effectively utilised celebrity endorsements to boost its brand image. </w:t>
      </w:r>
      <w:sdt>
        <w:sdtPr>
          <w:rPr>
            <w:rFonts w:ascii="Arial" w:hAnsi="Arial" w:cs="Arial"/>
          </w:rPr>
          <w:id w:val="-1190293663"/>
          <w:citation/>
        </w:sdtPr>
        <w:sdtContent>
          <w:r w:rsidR="002A1F1B" w:rsidRPr="00314447">
            <w:rPr>
              <w:rFonts w:ascii="Arial" w:hAnsi="Arial" w:cs="Arial"/>
            </w:rPr>
            <w:fldChar w:fldCharType="begin"/>
          </w:r>
          <w:r w:rsidR="002A1F1B" w:rsidRPr="00314447">
            <w:rPr>
              <w:rFonts w:ascii="Arial" w:hAnsi="Arial" w:cs="Arial"/>
            </w:rPr>
            <w:instrText xml:space="preserve"> CITATION Men22 \l 2057 </w:instrText>
          </w:r>
          <w:r w:rsidR="002A1F1B" w:rsidRPr="00314447">
            <w:rPr>
              <w:rFonts w:ascii="Arial" w:hAnsi="Arial" w:cs="Arial"/>
            </w:rPr>
            <w:fldChar w:fldCharType="separate"/>
          </w:r>
          <w:r w:rsidR="002A1F1B" w:rsidRPr="00314447">
            <w:rPr>
              <w:rFonts w:ascii="Arial" w:hAnsi="Arial" w:cs="Arial"/>
              <w:noProof/>
            </w:rPr>
            <w:t>(Lui, 2022)</w:t>
          </w:r>
          <w:r w:rsidR="002A1F1B" w:rsidRPr="00314447">
            <w:rPr>
              <w:rFonts w:ascii="Arial" w:hAnsi="Arial" w:cs="Arial"/>
            </w:rPr>
            <w:fldChar w:fldCharType="end"/>
          </w:r>
        </w:sdtContent>
      </w:sdt>
      <w:r w:rsidR="00937F0B" w:rsidRPr="00314447">
        <w:rPr>
          <w:rFonts w:ascii="Arial" w:hAnsi="Arial" w:cs="Arial"/>
        </w:rPr>
        <w:t xml:space="preserve">found that celebrity endorsement plays an important role in building credibility and fostering a good brand connection. In the case of Adidas, legendary celebrities such as Kanye West and Beyoncé have played a significant role in raising the brand's prominence and cultural significance </w:t>
      </w:r>
      <w:sdt>
        <w:sdtPr>
          <w:rPr>
            <w:rFonts w:ascii="Arial" w:hAnsi="Arial" w:cs="Arial"/>
          </w:rPr>
          <w:id w:val="418375530"/>
          <w:citation/>
        </w:sdtPr>
        <w:sdtContent>
          <w:r w:rsidR="002A1F1B" w:rsidRPr="00314447">
            <w:rPr>
              <w:rFonts w:ascii="Arial" w:hAnsi="Arial" w:cs="Arial"/>
            </w:rPr>
            <w:fldChar w:fldCharType="begin"/>
          </w:r>
          <w:r w:rsidR="002A1F1B" w:rsidRPr="00314447">
            <w:rPr>
              <w:rFonts w:ascii="Arial" w:hAnsi="Arial" w:cs="Arial"/>
            </w:rPr>
            <w:instrText xml:space="preserve"> CITATION Adi238 \l 2057 </w:instrText>
          </w:r>
          <w:r w:rsidR="002A1F1B" w:rsidRPr="00314447">
            <w:rPr>
              <w:rFonts w:ascii="Arial" w:hAnsi="Arial" w:cs="Arial"/>
            </w:rPr>
            <w:fldChar w:fldCharType="separate"/>
          </w:r>
          <w:r w:rsidR="002A1F1B" w:rsidRPr="00314447">
            <w:rPr>
              <w:rFonts w:ascii="Arial" w:hAnsi="Arial" w:cs="Arial"/>
              <w:noProof/>
            </w:rPr>
            <w:t>(Shastri, 2023)</w:t>
          </w:r>
          <w:r w:rsidR="002A1F1B" w:rsidRPr="00314447">
            <w:rPr>
              <w:rFonts w:ascii="Arial" w:hAnsi="Arial" w:cs="Arial"/>
            </w:rPr>
            <w:fldChar w:fldCharType="end"/>
          </w:r>
        </w:sdtContent>
      </w:sdt>
    </w:p>
    <w:p w14:paraId="375D1170" w14:textId="538E4D51" w:rsidR="00DF4834" w:rsidRPr="001E7727" w:rsidRDefault="007C087A" w:rsidP="008D46A4">
      <w:pPr>
        <w:jc w:val="both"/>
        <w:rPr>
          <w:rFonts w:ascii="Arial" w:hAnsi="Arial" w:cs="Arial"/>
        </w:rPr>
      </w:pPr>
      <w:r w:rsidRPr="00314447">
        <w:rPr>
          <w:rFonts w:ascii="Arial" w:hAnsi="Arial" w:cs="Arial"/>
        </w:rPr>
        <w:t xml:space="preserve">Nevertheless, the efficacy of celebrity endorsements in the fashion business is debatable. While good connections can boost brand equity, unpleasant incidences involving approved celebrities might harm the company's reputation </w:t>
      </w:r>
      <w:sdt>
        <w:sdtPr>
          <w:rPr>
            <w:rFonts w:ascii="Arial" w:hAnsi="Arial" w:cs="Arial"/>
          </w:rPr>
          <w:id w:val="1127897409"/>
          <w:citation/>
        </w:sdtPr>
        <w:sdtContent>
          <w:r w:rsidR="00314447" w:rsidRPr="00314447">
            <w:rPr>
              <w:rFonts w:ascii="Arial" w:hAnsi="Arial" w:cs="Arial"/>
            </w:rPr>
            <w:fldChar w:fldCharType="begin"/>
          </w:r>
          <w:r w:rsidR="00314447" w:rsidRPr="00314447">
            <w:rPr>
              <w:rFonts w:ascii="Arial" w:hAnsi="Arial" w:cs="Arial"/>
            </w:rPr>
            <w:instrText xml:space="preserve"> CITATION Bha23 \l 2057 </w:instrText>
          </w:r>
          <w:r w:rsidR="00314447" w:rsidRPr="00314447">
            <w:rPr>
              <w:rFonts w:ascii="Arial" w:hAnsi="Arial" w:cs="Arial"/>
            </w:rPr>
            <w:fldChar w:fldCharType="separate"/>
          </w:r>
          <w:r w:rsidR="00314447" w:rsidRPr="00314447">
            <w:rPr>
              <w:rFonts w:ascii="Arial" w:hAnsi="Arial" w:cs="Arial"/>
              <w:noProof/>
            </w:rPr>
            <w:t>(Bhasin &amp; Loh, 2023)</w:t>
          </w:r>
          <w:r w:rsidR="00314447" w:rsidRPr="00314447">
            <w:rPr>
              <w:rFonts w:ascii="Arial" w:hAnsi="Arial" w:cs="Arial"/>
            </w:rPr>
            <w:fldChar w:fldCharType="end"/>
          </w:r>
        </w:sdtContent>
      </w:sdt>
      <w:r w:rsidRPr="00314447">
        <w:rPr>
          <w:rFonts w:ascii="Arial" w:hAnsi="Arial" w:cs="Arial"/>
        </w:rPr>
        <w:t xml:space="preserve">Fashion marketers must understand the subtle aspects of these interactions. Keller's (1993) notion </w:t>
      </w:r>
      <w:r w:rsidRPr="001E7727">
        <w:rPr>
          <w:rFonts w:ascii="Arial" w:hAnsi="Arial" w:cs="Arial"/>
        </w:rPr>
        <w:t>of brand image, as well as its dimensions of brand associations, brand personality, and brand judgements, provides an analytical structure for assessing the influence of celebrity endorsements on Adidas' brand image.</w:t>
      </w:r>
      <w:r w:rsidR="00C53325" w:rsidRPr="001E7727">
        <w:rPr>
          <w:rFonts w:ascii="Arial" w:hAnsi="Arial" w:cs="Arial"/>
        </w:rPr>
        <w:t xml:space="preserve"> </w:t>
      </w:r>
      <w:r w:rsidR="00F563C6" w:rsidRPr="001E7727">
        <w:rPr>
          <w:rFonts w:ascii="Arial" w:hAnsi="Arial" w:cs="Arial"/>
        </w:rPr>
        <w:t>Furthermore,</w:t>
      </w:r>
      <w:r w:rsidR="00C53325" w:rsidRPr="001E7727">
        <w:rPr>
          <w:rFonts w:ascii="Arial" w:hAnsi="Arial" w:cs="Arial"/>
        </w:rPr>
        <w:t xml:space="preserve"> the </w:t>
      </w:r>
      <w:r w:rsidR="00314447" w:rsidRPr="001E7727">
        <w:rPr>
          <w:rFonts w:ascii="Arial" w:hAnsi="Arial" w:cs="Arial"/>
        </w:rPr>
        <w:t>Aaker’s</w:t>
      </w:r>
      <w:r w:rsidR="001E7727" w:rsidRPr="001E7727">
        <w:rPr>
          <w:rFonts w:ascii="Arial" w:hAnsi="Arial" w:cs="Arial"/>
        </w:rPr>
        <w:t xml:space="preserve"> brand</w:t>
      </w:r>
      <w:r w:rsidR="00C53325" w:rsidRPr="001E7727">
        <w:rPr>
          <w:rFonts w:ascii="Arial" w:hAnsi="Arial" w:cs="Arial"/>
        </w:rPr>
        <w:t xml:space="preserve"> equity model will also be </w:t>
      </w:r>
      <w:r w:rsidR="00DA5AF8" w:rsidRPr="001E7727">
        <w:rPr>
          <w:rFonts w:ascii="Arial" w:hAnsi="Arial" w:cs="Arial"/>
        </w:rPr>
        <w:t>a</w:t>
      </w:r>
      <w:r w:rsidR="00C53325" w:rsidRPr="001E7727">
        <w:rPr>
          <w:rFonts w:ascii="Arial" w:hAnsi="Arial" w:cs="Arial"/>
        </w:rPr>
        <w:t xml:space="preserve"> useful theoretical tool to assist with this research. </w:t>
      </w:r>
    </w:p>
    <w:p w14:paraId="4742D74F" w14:textId="472883F4" w:rsidR="007C087A" w:rsidRPr="001E7727" w:rsidRDefault="00F424B3" w:rsidP="008D46A4">
      <w:pPr>
        <w:jc w:val="both"/>
        <w:rPr>
          <w:rFonts w:ascii="Arial" w:hAnsi="Arial" w:cs="Arial"/>
          <w:color w:val="FF0000"/>
        </w:rPr>
      </w:pPr>
      <w:r w:rsidRPr="001E7727">
        <w:rPr>
          <w:rFonts w:ascii="Arial" w:hAnsi="Arial" w:cs="Arial"/>
        </w:rPr>
        <w:t>The emergence of social networking platforms has increased the power of celebrity endorsements in the fashion industry</w:t>
      </w:r>
      <w:sdt>
        <w:sdtPr>
          <w:rPr>
            <w:rFonts w:ascii="Arial" w:hAnsi="Arial" w:cs="Arial"/>
          </w:rPr>
          <w:id w:val="-1704390752"/>
          <w:citation/>
        </w:sdtPr>
        <w:sdtContent>
          <w:r w:rsidR="00DA5AF8">
            <w:rPr>
              <w:rFonts w:ascii="Arial" w:hAnsi="Arial" w:cs="Arial"/>
            </w:rPr>
            <w:fldChar w:fldCharType="begin"/>
          </w:r>
          <w:r w:rsidR="00DA5AF8">
            <w:rPr>
              <w:rFonts w:ascii="Arial" w:hAnsi="Arial" w:cs="Arial"/>
            </w:rPr>
            <w:instrText xml:space="preserve"> CITATION Ayl22 \l 2057 </w:instrText>
          </w:r>
          <w:r w:rsidR="00DA5AF8">
            <w:rPr>
              <w:rFonts w:ascii="Arial" w:hAnsi="Arial" w:cs="Arial"/>
            </w:rPr>
            <w:fldChar w:fldCharType="separate"/>
          </w:r>
          <w:r w:rsidR="00DA5AF8">
            <w:rPr>
              <w:rFonts w:ascii="Arial" w:hAnsi="Arial" w:cs="Arial"/>
              <w:noProof/>
            </w:rPr>
            <w:t xml:space="preserve"> </w:t>
          </w:r>
          <w:r w:rsidR="00DA5AF8" w:rsidRPr="00DA5AF8">
            <w:rPr>
              <w:rFonts w:ascii="Arial" w:hAnsi="Arial" w:cs="Arial"/>
              <w:noProof/>
            </w:rPr>
            <w:t>(Dolmis, 2022)</w:t>
          </w:r>
          <w:r w:rsidR="00DA5AF8">
            <w:rPr>
              <w:rFonts w:ascii="Arial" w:hAnsi="Arial" w:cs="Arial"/>
            </w:rPr>
            <w:fldChar w:fldCharType="end"/>
          </w:r>
        </w:sdtContent>
      </w:sdt>
      <w:r w:rsidRPr="001E7727">
        <w:rPr>
          <w:rFonts w:ascii="Arial" w:hAnsi="Arial" w:cs="Arial"/>
          <w:color w:val="FF0000"/>
        </w:rPr>
        <w:t xml:space="preserve"> </w:t>
      </w:r>
      <w:r w:rsidRPr="001E7727">
        <w:rPr>
          <w:rFonts w:ascii="Arial" w:hAnsi="Arial" w:cs="Arial"/>
        </w:rPr>
        <w:t xml:space="preserve">investigate the influence of social media in the distribution of celebrity-endorsed fashion material and the consequent impact on customer views. Adidas' expert use of social media platforms in conjunction with celebrity endorsements has become a model for efficient brand communication and engagement </w:t>
      </w:r>
      <w:sdt>
        <w:sdtPr>
          <w:rPr>
            <w:rFonts w:ascii="Arial" w:hAnsi="Arial" w:cs="Arial"/>
          </w:rPr>
          <w:id w:val="-1697147936"/>
          <w:citation/>
        </w:sdtPr>
        <w:sdtContent>
          <w:r w:rsidR="00DA5AF8" w:rsidRPr="00DA5AF8">
            <w:rPr>
              <w:rFonts w:ascii="Arial" w:hAnsi="Arial" w:cs="Arial"/>
            </w:rPr>
            <w:fldChar w:fldCharType="begin"/>
          </w:r>
          <w:r w:rsidR="00DA5AF8" w:rsidRPr="00DA5AF8">
            <w:rPr>
              <w:rFonts w:ascii="Arial" w:hAnsi="Arial" w:cs="Arial"/>
            </w:rPr>
            <w:instrText xml:space="preserve"> CITATION Bla15 \l 2057 </w:instrText>
          </w:r>
          <w:r w:rsidR="00DA5AF8" w:rsidRPr="00DA5AF8">
            <w:rPr>
              <w:rFonts w:ascii="Arial" w:hAnsi="Arial" w:cs="Arial"/>
            </w:rPr>
            <w:fldChar w:fldCharType="separate"/>
          </w:r>
          <w:r w:rsidR="00DA5AF8" w:rsidRPr="00DA5AF8">
            <w:rPr>
              <w:rFonts w:ascii="Arial" w:hAnsi="Arial" w:cs="Arial"/>
              <w:noProof/>
            </w:rPr>
            <w:t>(Blakeman, 2015)</w:t>
          </w:r>
          <w:r w:rsidR="00DA5AF8" w:rsidRPr="00DA5AF8">
            <w:rPr>
              <w:rFonts w:ascii="Arial" w:hAnsi="Arial" w:cs="Arial"/>
            </w:rPr>
            <w:fldChar w:fldCharType="end"/>
          </w:r>
        </w:sdtContent>
      </w:sdt>
      <w:sdt>
        <w:sdtPr>
          <w:rPr>
            <w:rFonts w:ascii="Arial" w:hAnsi="Arial" w:cs="Arial"/>
          </w:rPr>
          <w:id w:val="-1026103044"/>
          <w:citation/>
        </w:sdtPr>
        <w:sdtContent>
          <w:r w:rsidR="00514878">
            <w:rPr>
              <w:rFonts w:ascii="Arial" w:hAnsi="Arial" w:cs="Arial"/>
            </w:rPr>
            <w:fldChar w:fldCharType="begin"/>
          </w:r>
          <w:r w:rsidR="00514878">
            <w:rPr>
              <w:rFonts w:ascii="Arial" w:hAnsi="Arial" w:cs="Arial"/>
            </w:rPr>
            <w:instrText xml:space="preserve"> CITATION Hit19 \l 2057 </w:instrText>
          </w:r>
          <w:r w:rsidR="00514878">
            <w:rPr>
              <w:rFonts w:ascii="Arial" w:hAnsi="Arial" w:cs="Arial"/>
            </w:rPr>
            <w:fldChar w:fldCharType="separate"/>
          </w:r>
          <w:r w:rsidR="00514878">
            <w:rPr>
              <w:rFonts w:ascii="Arial" w:hAnsi="Arial" w:cs="Arial"/>
              <w:noProof/>
            </w:rPr>
            <w:t xml:space="preserve"> </w:t>
          </w:r>
          <w:r w:rsidR="00514878" w:rsidRPr="00514878">
            <w:rPr>
              <w:rFonts w:ascii="Arial" w:hAnsi="Arial" w:cs="Arial"/>
              <w:noProof/>
            </w:rPr>
            <w:t>(Bhasin, 2019)</w:t>
          </w:r>
          <w:r w:rsidR="00514878">
            <w:rPr>
              <w:rFonts w:ascii="Arial" w:hAnsi="Arial" w:cs="Arial"/>
            </w:rPr>
            <w:fldChar w:fldCharType="end"/>
          </w:r>
        </w:sdtContent>
      </w:sdt>
    </w:p>
    <w:p w14:paraId="2EC9BCCC" w14:textId="4BEFFD09" w:rsidR="00F424B3" w:rsidRPr="001E7727" w:rsidRDefault="00F424B3" w:rsidP="00F424B3">
      <w:pPr>
        <w:jc w:val="both"/>
        <w:rPr>
          <w:rFonts w:ascii="Arial" w:hAnsi="Arial" w:cs="Arial"/>
        </w:rPr>
      </w:pPr>
      <w:r w:rsidRPr="001E7727">
        <w:rPr>
          <w:rFonts w:ascii="Arial" w:hAnsi="Arial" w:cs="Arial"/>
        </w:rPr>
        <w:t>Shoppers are growing more interested in authenticity in advertising as the fashion sector advances</w:t>
      </w:r>
      <w:sdt>
        <w:sdtPr>
          <w:rPr>
            <w:rFonts w:ascii="Arial" w:hAnsi="Arial" w:cs="Arial"/>
          </w:rPr>
          <w:id w:val="83341827"/>
          <w:citation/>
        </w:sdtPr>
        <w:sdtContent>
          <w:r w:rsidR="00DA5AF8">
            <w:rPr>
              <w:rFonts w:ascii="Arial" w:hAnsi="Arial" w:cs="Arial"/>
            </w:rPr>
            <w:fldChar w:fldCharType="begin"/>
          </w:r>
          <w:r w:rsidR="00DA5AF8">
            <w:rPr>
              <w:rFonts w:ascii="Arial" w:hAnsi="Arial" w:cs="Arial"/>
            </w:rPr>
            <w:instrText xml:space="preserve"> CITATION Ale127 \l 2057 </w:instrText>
          </w:r>
          <w:r w:rsidR="00DA5AF8">
            <w:rPr>
              <w:rFonts w:ascii="Arial" w:hAnsi="Arial" w:cs="Arial"/>
            </w:rPr>
            <w:fldChar w:fldCharType="separate"/>
          </w:r>
          <w:r w:rsidR="00DA5AF8">
            <w:rPr>
              <w:rFonts w:ascii="Arial" w:hAnsi="Arial" w:cs="Arial"/>
              <w:noProof/>
            </w:rPr>
            <w:t xml:space="preserve"> </w:t>
          </w:r>
          <w:r w:rsidR="00DA5AF8" w:rsidRPr="00DA5AF8">
            <w:rPr>
              <w:rFonts w:ascii="Arial" w:hAnsi="Arial" w:cs="Arial"/>
              <w:noProof/>
            </w:rPr>
            <w:t>(Chernev, 2012)</w:t>
          </w:r>
          <w:r w:rsidR="00DA5AF8">
            <w:rPr>
              <w:rFonts w:ascii="Arial" w:hAnsi="Arial" w:cs="Arial"/>
            </w:rPr>
            <w:fldChar w:fldCharType="end"/>
          </w:r>
        </w:sdtContent>
      </w:sdt>
      <w:r w:rsidRPr="001E7727">
        <w:rPr>
          <w:rFonts w:ascii="Arial" w:hAnsi="Arial" w:cs="Arial"/>
          <w:color w:val="FF0000"/>
        </w:rPr>
        <w:t xml:space="preserve"> </w:t>
      </w:r>
      <w:r w:rsidRPr="001E7727">
        <w:rPr>
          <w:rFonts w:ascii="Arial" w:hAnsi="Arial" w:cs="Arial"/>
        </w:rPr>
        <w:t xml:space="preserve">When reflected through celebrity endorsements, authenticity may considerably influence brand loyalty and good reviews </w:t>
      </w:r>
      <w:r w:rsidRPr="00DA5AF8">
        <w:rPr>
          <w:rFonts w:ascii="Arial" w:hAnsi="Arial" w:cs="Arial"/>
        </w:rPr>
        <w:t>(Escalas &amp; Bettman, 2003).</w:t>
      </w:r>
    </w:p>
    <w:p w14:paraId="50DE92B9" w14:textId="5C883142" w:rsidR="00F424B3" w:rsidRPr="001E7727" w:rsidRDefault="00F424B3" w:rsidP="00F424B3">
      <w:pPr>
        <w:jc w:val="both"/>
        <w:rPr>
          <w:rFonts w:ascii="Arial" w:hAnsi="Arial" w:cs="Arial"/>
        </w:rPr>
      </w:pPr>
      <w:r w:rsidRPr="001E7727">
        <w:rPr>
          <w:rFonts w:ascii="Arial" w:hAnsi="Arial" w:cs="Arial"/>
        </w:rPr>
        <w:t>Finally, research on celebrity endorsements in the fashion sector, particularly in the context of Adidas, demonstrates a complicated interaction of elements impacting customer views and brand image. This study intends to add to the greater conversation on successful brand management and marketing strategy in the changing world of fashion branding by exploring both the positive and possible downsides of celebrity endorsements.</w:t>
      </w:r>
    </w:p>
    <w:p w14:paraId="6837C2AF" w14:textId="64CCA333" w:rsidR="001E7727" w:rsidRPr="001E7727" w:rsidRDefault="001E7727" w:rsidP="00C23DC3">
      <w:pPr>
        <w:pStyle w:val="Heading1"/>
      </w:pPr>
      <w:bookmarkStart w:id="9" w:name="_Toc152858279"/>
      <w:bookmarkStart w:id="10" w:name="_Toc155219834"/>
      <w:r w:rsidRPr="001E7727">
        <w:t>Theoretical models to assist the research.</w:t>
      </w:r>
      <w:bookmarkEnd w:id="9"/>
      <w:bookmarkEnd w:id="10"/>
      <w:r w:rsidRPr="001E7727">
        <w:t xml:space="preserve"> </w:t>
      </w:r>
    </w:p>
    <w:p w14:paraId="4EBA9FB7" w14:textId="2EFC5E73" w:rsidR="001E7727" w:rsidRPr="001E7727" w:rsidRDefault="001E7727" w:rsidP="00F424B3">
      <w:pPr>
        <w:jc w:val="both"/>
        <w:rPr>
          <w:rFonts w:ascii="Arial" w:hAnsi="Arial" w:cs="Arial"/>
        </w:rPr>
      </w:pPr>
      <w:r w:rsidRPr="001E7727">
        <w:rPr>
          <w:rFonts w:ascii="Arial" w:hAnsi="Arial" w:cs="Arial"/>
          <w:noProof/>
        </w:rPr>
        <w:drawing>
          <wp:inline distT="0" distB="0" distL="0" distR="0" wp14:anchorId="22C03181" wp14:editId="5AD2E3F2">
            <wp:extent cx="5471160" cy="2049780"/>
            <wp:effectExtent l="0" t="0" r="0" b="7620"/>
            <wp:docPr id="1292928947" name="Picture 1" descr="A green pyrami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928947" name="Picture 1" descr="A green pyramid with whit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71160" cy="2049780"/>
                    </a:xfrm>
                    <a:prstGeom prst="rect">
                      <a:avLst/>
                    </a:prstGeom>
                  </pic:spPr>
                </pic:pic>
              </a:graphicData>
            </a:graphic>
          </wp:inline>
        </w:drawing>
      </w:r>
    </w:p>
    <w:p w14:paraId="635CC09D" w14:textId="77777777" w:rsidR="001E7727" w:rsidRPr="001E7727" w:rsidRDefault="001E7727" w:rsidP="001E7727">
      <w:pPr>
        <w:jc w:val="both"/>
        <w:rPr>
          <w:rFonts w:ascii="Arial" w:hAnsi="Arial" w:cs="Arial"/>
        </w:rPr>
      </w:pPr>
      <w:r w:rsidRPr="001E7727">
        <w:rPr>
          <w:rFonts w:ascii="Arial" w:hAnsi="Arial" w:cs="Arial"/>
        </w:rPr>
        <w:t xml:space="preserve">A solid reputation increases the chance of obtaining and maintaining customers as a result of the consumer-brand relationship. This offers businesses a major competitive advantage. </w:t>
      </w:r>
      <w:r w:rsidRPr="001E7727">
        <w:rPr>
          <w:rFonts w:ascii="Arial" w:hAnsi="Arial" w:cs="Arial"/>
        </w:rPr>
        <w:lastRenderedPageBreak/>
        <w:t>Using the Brand Equity Pyramid, organisations may use rigorous approaches to supply their market with the proper interactions (</w:t>
      </w:r>
      <w:proofErr w:type="spellStart"/>
      <w:r w:rsidRPr="001E7727">
        <w:rPr>
          <w:rFonts w:ascii="Arial" w:hAnsi="Arial" w:cs="Arial"/>
        </w:rPr>
        <w:t>na</w:t>
      </w:r>
      <w:proofErr w:type="spellEnd"/>
      <w:r w:rsidRPr="001E7727">
        <w:rPr>
          <w:rFonts w:ascii="Arial" w:hAnsi="Arial" w:cs="Arial"/>
        </w:rPr>
        <w:t xml:space="preserve"> et al., 1999).</w:t>
      </w:r>
    </w:p>
    <w:p w14:paraId="786EC24A" w14:textId="7CF6EB10" w:rsidR="001E7727" w:rsidRDefault="001E7727" w:rsidP="00F424B3">
      <w:pPr>
        <w:jc w:val="both"/>
        <w:rPr>
          <w:rFonts w:ascii="Arial" w:hAnsi="Arial" w:cs="Arial"/>
        </w:rPr>
      </w:pPr>
      <w:r w:rsidRPr="001E7727">
        <w:rPr>
          <w:rFonts w:ascii="Arial" w:hAnsi="Arial" w:cs="Arial"/>
        </w:rPr>
        <w:t>As a brand advances to the resonance level, it has the opportunity to understand and capitalise on its customers' beliefs and allegiances, both positive and destructive. Marketing firms may understand what their customers want and need before they buy the items, or even before they realise they want the item or service, by breaking CBBE down into Keller's four phases (Bhasin, 2019).</w:t>
      </w:r>
    </w:p>
    <w:p w14:paraId="6AAEF221" w14:textId="397557E8" w:rsidR="00803F6D" w:rsidRDefault="00814D24" w:rsidP="00F424B3">
      <w:pPr>
        <w:jc w:val="both"/>
        <w:rPr>
          <w:rFonts w:ascii="Arial" w:hAnsi="Arial" w:cs="Arial"/>
        </w:rPr>
      </w:pPr>
      <w:bookmarkStart w:id="11" w:name="_Toc152858280"/>
      <w:bookmarkStart w:id="12" w:name="_Toc155219835"/>
      <w:r w:rsidRPr="00C23DC3">
        <w:rPr>
          <w:rStyle w:val="Heading2Char"/>
        </w:rPr>
        <w:t>BRAND IDEN</w:t>
      </w:r>
      <w:r w:rsidR="0084053A" w:rsidRPr="00C23DC3">
        <w:rPr>
          <w:rStyle w:val="Heading2Char"/>
        </w:rPr>
        <w:t>I</w:t>
      </w:r>
      <w:r w:rsidRPr="00C23DC3">
        <w:rPr>
          <w:rStyle w:val="Heading2Char"/>
        </w:rPr>
        <w:t>TY</w:t>
      </w:r>
      <w:bookmarkEnd w:id="11"/>
      <w:bookmarkEnd w:id="12"/>
      <w:r w:rsidRPr="00814D24">
        <w:rPr>
          <w:rFonts w:ascii="Arial" w:hAnsi="Arial" w:cs="Arial"/>
          <w:b/>
          <w:bCs/>
        </w:rPr>
        <w:t>-</w:t>
      </w:r>
      <w:r>
        <w:rPr>
          <w:rFonts w:ascii="Arial" w:hAnsi="Arial" w:cs="Arial"/>
        </w:rPr>
        <w:t xml:space="preserve"> </w:t>
      </w:r>
      <w:r w:rsidR="00803F6D" w:rsidRPr="00803F6D">
        <w:rPr>
          <w:rFonts w:ascii="Arial" w:hAnsi="Arial" w:cs="Arial"/>
        </w:rPr>
        <w:t>It explores the terms and mental representations shoppers associate with a particular brand label. It is a critical level that must be strong in order to uphold the levels that follow it in the pyramid. The fundamental essence of brand awareness among consumers is measured through a company's brand identity (</w:t>
      </w:r>
      <w:proofErr w:type="spellStart"/>
      <w:r w:rsidR="00803F6D" w:rsidRPr="00803F6D">
        <w:rPr>
          <w:rFonts w:ascii="Arial" w:hAnsi="Arial" w:cs="Arial"/>
        </w:rPr>
        <w:t>na</w:t>
      </w:r>
      <w:proofErr w:type="spellEnd"/>
      <w:r w:rsidR="00803F6D" w:rsidRPr="00803F6D">
        <w:rPr>
          <w:rFonts w:ascii="Arial" w:hAnsi="Arial" w:cs="Arial"/>
        </w:rPr>
        <w:t>, et al., 1999).</w:t>
      </w:r>
      <w:r w:rsidR="00803F6D" w:rsidRPr="00803F6D">
        <w:t xml:space="preserve"> </w:t>
      </w:r>
      <w:r w:rsidR="00803F6D" w:rsidRPr="00803F6D">
        <w:rPr>
          <w:rFonts w:ascii="Arial" w:hAnsi="Arial" w:cs="Arial"/>
        </w:rPr>
        <w:t>Through sportswear and goods, Adidas' brand identity is recognisable and established across the world. Adidas' brand identity is linked to several sub-intermediary sports and clothing retailers throughout the world, as well as worldwide influencer support.</w:t>
      </w:r>
      <w:r w:rsidRPr="00814D24">
        <w:t xml:space="preserve"> </w:t>
      </w:r>
      <w:r w:rsidRPr="00814D24">
        <w:rPr>
          <w:rFonts w:ascii="Arial" w:hAnsi="Arial" w:cs="Arial"/>
        </w:rPr>
        <w:t>The corporation is privileged to have inherited values, that grant them a social and economic edge against risks of substitutes and dangers to entrance.</w:t>
      </w:r>
    </w:p>
    <w:p w14:paraId="619FCB9E" w14:textId="0DC0AD6D" w:rsidR="00814D24" w:rsidRDefault="00814D24" w:rsidP="00F424B3">
      <w:pPr>
        <w:jc w:val="both"/>
        <w:rPr>
          <w:rFonts w:ascii="Arial" w:hAnsi="Arial" w:cs="Arial"/>
        </w:rPr>
      </w:pPr>
      <w:bookmarkStart w:id="13" w:name="_Toc152858281"/>
      <w:bookmarkStart w:id="14" w:name="_Toc155219836"/>
      <w:r w:rsidRPr="00C23DC3">
        <w:rPr>
          <w:rStyle w:val="Heading2Char"/>
        </w:rPr>
        <w:t>BRAND MEANING</w:t>
      </w:r>
      <w:bookmarkEnd w:id="13"/>
      <w:bookmarkEnd w:id="14"/>
      <w:r w:rsidRPr="00814D24">
        <w:rPr>
          <w:rFonts w:ascii="Arial" w:hAnsi="Arial" w:cs="Arial"/>
          <w:b/>
          <w:bCs/>
        </w:rPr>
        <w:t xml:space="preserve"> -</w:t>
      </w:r>
      <w:r>
        <w:rPr>
          <w:rFonts w:ascii="Arial" w:hAnsi="Arial" w:cs="Arial"/>
        </w:rPr>
        <w:t xml:space="preserve"> </w:t>
      </w:r>
      <w:r w:rsidRPr="00814D24">
        <w:rPr>
          <w:rFonts w:ascii="Arial" w:hAnsi="Arial" w:cs="Arial"/>
        </w:rPr>
        <w:t>When a customer is familiar with a firm, he will want to know if it is reliable, suited for long-term use, provides excellent customer service, and other important details. The second level of Keller's Brand Equity Model is made up of the characteristics that define what a brand signifies to customers (Bhasin, 2019).</w:t>
      </w:r>
    </w:p>
    <w:p w14:paraId="311932DF" w14:textId="48FDBFDD" w:rsidR="00814D24" w:rsidRPr="00814D24" w:rsidRDefault="008F3941" w:rsidP="00814D24">
      <w:pPr>
        <w:jc w:val="both"/>
        <w:rPr>
          <w:rFonts w:ascii="Arial" w:hAnsi="Arial" w:cs="Arial"/>
        </w:rPr>
      </w:pPr>
      <w:bookmarkStart w:id="15" w:name="_Toc152858282"/>
      <w:bookmarkStart w:id="16" w:name="_Toc155219837"/>
      <w:r w:rsidRPr="00C23DC3">
        <w:rPr>
          <w:rStyle w:val="Heading2Char"/>
        </w:rPr>
        <w:t>Brand performanc</w:t>
      </w:r>
      <w:r w:rsidR="00DC4F34" w:rsidRPr="00C23DC3">
        <w:rPr>
          <w:rStyle w:val="Heading2Char"/>
        </w:rPr>
        <w:t>e</w:t>
      </w:r>
      <w:bookmarkEnd w:id="15"/>
      <w:bookmarkEnd w:id="16"/>
      <w:r>
        <w:rPr>
          <w:rFonts w:ascii="Arial" w:hAnsi="Arial" w:cs="Arial"/>
          <w:b/>
          <w:bCs/>
        </w:rPr>
        <w:t xml:space="preserve"> -</w:t>
      </w:r>
      <w:r w:rsidR="00814D24" w:rsidRPr="00814D24">
        <w:rPr>
          <w:rFonts w:ascii="Arial" w:hAnsi="Arial" w:cs="Arial"/>
        </w:rPr>
        <w:t>The five components that comprise brand equity are product attributes, quality and dependability, relations with consumers, appearance and design, and the retail cost of goods or services. "It delivers on what its brand name implies, so consumers will be pleased when it fulfils" (Raut et al., 2019</w:t>
      </w:r>
      <w:r w:rsidRPr="00814D24">
        <w:rPr>
          <w:rFonts w:ascii="Arial" w:hAnsi="Arial" w:cs="Arial"/>
        </w:rPr>
        <w:t>). Adidas</w:t>
      </w:r>
      <w:r w:rsidR="00814D24" w:rsidRPr="00814D24">
        <w:rPr>
          <w:rFonts w:ascii="Arial" w:hAnsi="Arial" w:cs="Arial"/>
        </w:rPr>
        <w:t xml:space="preserve"> is well-known for its high-performance athletic apparel, and the company has constantly created cutting-edge products that meet the needs of athletes and sports fans. As a result, Adidas has earned a great reputation for quality.</w:t>
      </w:r>
    </w:p>
    <w:p w14:paraId="13B7F3E6" w14:textId="5D9C3965" w:rsidR="00803F6D" w:rsidRDefault="008F3941" w:rsidP="008F3941">
      <w:pPr>
        <w:jc w:val="both"/>
        <w:rPr>
          <w:rFonts w:ascii="Arial" w:hAnsi="Arial" w:cs="Arial"/>
        </w:rPr>
      </w:pPr>
      <w:bookmarkStart w:id="17" w:name="_Toc152858283"/>
      <w:bookmarkStart w:id="18" w:name="_Toc155219838"/>
      <w:r w:rsidRPr="00C23DC3">
        <w:rPr>
          <w:rStyle w:val="Heading2Char"/>
        </w:rPr>
        <w:t>Brand imagery</w:t>
      </w:r>
      <w:bookmarkEnd w:id="17"/>
      <w:bookmarkEnd w:id="18"/>
      <w:r w:rsidRPr="00C23DC3">
        <w:rPr>
          <w:rFonts w:ascii="Arial" w:hAnsi="Arial" w:cs="Arial"/>
          <w:b/>
          <w:bCs/>
        </w:rPr>
        <w:t>-</w:t>
      </w:r>
      <w:r w:rsidRPr="008F3941">
        <w:rPr>
          <w:rFonts w:ascii="Arial" w:hAnsi="Arial" w:cs="Arial"/>
        </w:rPr>
        <w:t xml:space="preserve"> Visuals satisfy consumers' mental and behavioural expectations. How does the brand seem to customers? Family-friendly,</w:t>
      </w:r>
      <w:r>
        <w:rPr>
          <w:rFonts w:ascii="Arial" w:hAnsi="Arial" w:cs="Arial"/>
        </w:rPr>
        <w:t xml:space="preserve"> youth oriented </w:t>
      </w:r>
      <w:r w:rsidRPr="008F3941">
        <w:rPr>
          <w:rFonts w:ascii="Arial" w:hAnsi="Arial" w:cs="Arial"/>
        </w:rPr>
        <w:t xml:space="preserve">  Direct advertising and word-of-mouth exposure can help a brand's reputation (Raut et al., 2019).</w:t>
      </w:r>
      <w:r>
        <w:rPr>
          <w:rFonts w:ascii="Arial" w:hAnsi="Arial" w:cs="Arial"/>
        </w:rPr>
        <w:t xml:space="preserve"> </w:t>
      </w:r>
      <w:r w:rsidRPr="008F3941">
        <w:rPr>
          <w:rFonts w:ascii="Arial" w:hAnsi="Arial" w:cs="Arial"/>
        </w:rPr>
        <w:t>Adidas has an established brand reputation that is associated with creativity, fashion, and efficiency. By exploiting its association with great athletes and sports groups, the firm has been successful in strengthening its reputation as an excellent durability brand (Adidas.com, 2023).</w:t>
      </w:r>
    </w:p>
    <w:p w14:paraId="0F20E032" w14:textId="5F60A570" w:rsidR="00DC4F34" w:rsidRPr="0084053A" w:rsidRDefault="00DC4F34" w:rsidP="00DC4F34">
      <w:pPr>
        <w:jc w:val="both"/>
        <w:rPr>
          <w:rFonts w:ascii="Arial" w:hAnsi="Arial" w:cs="Arial"/>
          <w:b/>
          <w:bCs/>
        </w:rPr>
      </w:pPr>
      <w:bookmarkStart w:id="19" w:name="_Toc152858284"/>
      <w:bookmarkStart w:id="20" w:name="_Toc155219839"/>
      <w:r w:rsidRPr="00C23DC3">
        <w:rPr>
          <w:rStyle w:val="Heading2Char"/>
        </w:rPr>
        <w:t>BRAND RESPONSE–</w:t>
      </w:r>
      <w:bookmarkEnd w:id="19"/>
      <w:bookmarkEnd w:id="20"/>
      <w:r w:rsidR="00C23DC3">
        <w:rPr>
          <w:rFonts w:ascii="Arial" w:hAnsi="Arial" w:cs="Arial"/>
          <w:b/>
          <w:bCs/>
        </w:rPr>
        <w:t xml:space="preserve"> </w:t>
      </w:r>
      <w:r w:rsidRPr="00DC4F34">
        <w:rPr>
          <w:rFonts w:ascii="Arial" w:hAnsi="Arial" w:cs="Arial"/>
        </w:rPr>
        <w:t>At this point in Keller's method, judgement and attitudes might be difficult to discern since they are so personal to each client. A company may be insignificant to one customer while being extremely valuable to someone. Someone else may positively or negatively contrast a brand's visibility to that of another. It has been recognised how difficult it may be to put a monetary value on how people feel about a firm and how much they respect it (Bhasin, 2019).</w:t>
      </w:r>
    </w:p>
    <w:p w14:paraId="44A2799C" w14:textId="29E3C56C" w:rsidR="0084053A" w:rsidRPr="0084053A" w:rsidRDefault="00DC4F34" w:rsidP="0084053A">
      <w:pPr>
        <w:jc w:val="both"/>
        <w:rPr>
          <w:rFonts w:ascii="Arial" w:hAnsi="Arial" w:cs="Arial"/>
        </w:rPr>
      </w:pPr>
      <w:r w:rsidRPr="00DC4F34">
        <w:rPr>
          <w:rFonts w:ascii="Arial" w:hAnsi="Arial" w:cs="Arial"/>
        </w:rPr>
        <w:t>Including real interaction and seeming reputation as additional criteria. Once a corporation is aware of these assessments, it must respond to them in order to develop positive brand impression.</w:t>
      </w:r>
      <w:r w:rsidR="0084053A" w:rsidRPr="0084053A">
        <w:t xml:space="preserve"> </w:t>
      </w:r>
      <w:r w:rsidR="0084053A" w:rsidRPr="0084053A">
        <w:rPr>
          <w:rFonts w:ascii="Arial" w:hAnsi="Arial" w:cs="Arial"/>
        </w:rPr>
        <w:t xml:space="preserve">In contrast, when the product meets or surpasses expectations, it generates a lot of enthusiasm and may even encourage the buyer to become an advocate for the company. These pleasurable experiences produce "Emotional responses" (feelings) among customers. nevertheless, can be reflected adversely if the product or service was deemed unacceptable </w:t>
      </w:r>
      <w:r w:rsidR="0084053A" w:rsidRPr="0084053A">
        <w:rPr>
          <w:rFonts w:ascii="Arial" w:hAnsi="Arial" w:cs="Arial"/>
        </w:rPr>
        <w:lastRenderedPageBreak/>
        <w:t xml:space="preserve">by the consumer, resulting in an undesirable consequence that might be disastrous (Chernev, 2012).  </w:t>
      </w:r>
    </w:p>
    <w:p w14:paraId="725CFD1B" w14:textId="28202DA4" w:rsidR="00DC4F34" w:rsidRDefault="0084053A" w:rsidP="0084053A">
      <w:pPr>
        <w:jc w:val="both"/>
        <w:rPr>
          <w:rFonts w:ascii="Arial" w:hAnsi="Arial" w:cs="Arial"/>
        </w:rPr>
      </w:pPr>
      <w:r w:rsidRPr="0084053A">
        <w:rPr>
          <w:rFonts w:ascii="Arial" w:hAnsi="Arial" w:cs="Arial"/>
        </w:rPr>
        <w:t>Customers identify Adidas with high quality, reliability, and innovation, what has contributed to the brand's good reputation. Adidas has effectively positioned itself as a brand that cares about the environment and sustainability.</w:t>
      </w:r>
    </w:p>
    <w:p w14:paraId="614877DE" w14:textId="24BE128A" w:rsidR="002761A6" w:rsidRPr="002761A6" w:rsidRDefault="002761A6" w:rsidP="00C23DC3">
      <w:pPr>
        <w:pStyle w:val="Heading2"/>
      </w:pPr>
      <w:bookmarkStart w:id="21" w:name="_Toc152858285"/>
      <w:bookmarkStart w:id="22" w:name="_Toc155219840"/>
      <w:r w:rsidRPr="00C23DC3">
        <w:rPr>
          <w:rStyle w:val="Heading2Char"/>
        </w:rPr>
        <w:t>BRAND RESONANCE</w:t>
      </w:r>
      <w:r>
        <w:t xml:space="preserve"> </w:t>
      </w:r>
      <w:r w:rsidRPr="002761A6">
        <w:t>(strong consumer relationships)</w:t>
      </w:r>
      <w:bookmarkEnd w:id="21"/>
      <w:bookmarkEnd w:id="22"/>
    </w:p>
    <w:p w14:paraId="342B6F4B" w14:textId="77777777" w:rsidR="002761A6" w:rsidRPr="002761A6" w:rsidRDefault="002761A6" w:rsidP="002761A6">
      <w:pPr>
        <w:jc w:val="both"/>
        <w:rPr>
          <w:rFonts w:ascii="Arial" w:hAnsi="Arial" w:cs="Arial"/>
        </w:rPr>
      </w:pPr>
      <w:r w:rsidRPr="002761A6">
        <w:rPr>
          <w:rFonts w:ascii="Arial" w:hAnsi="Arial" w:cs="Arial"/>
        </w:rPr>
        <w:t>A brand advocate has climbed to the pinnacle of Keller's Brand equity pyramid. By this juncture, both the company and the consumer share a deep emotional and psychological tie. Consumer behaviour, beliefs, and attitudes, in addition to their interplay, are all factors that drive brand resonance.</w:t>
      </w:r>
    </w:p>
    <w:p w14:paraId="54D9BD1B" w14:textId="0CCB2A65" w:rsidR="008A3190" w:rsidRPr="008A3190" w:rsidRDefault="002761A6" w:rsidP="008A3190">
      <w:pPr>
        <w:jc w:val="both"/>
        <w:rPr>
          <w:rFonts w:ascii="Arial" w:hAnsi="Arial" w:cs="Arial"/>
        </w:rPr>
      </w:pPr>
      <w:r w:rsidRPr="002761A6">
        <w:rPr>
          <w:rFonts w:ascii="Arial" w:hAnsi="Arial" w:cs="Arial"/>
        </w:rPr>
        <w:t>An advocate is a customer who is loyal to a brand and considers it as outstanding, who refuses to purchase anything else and encourages its advantages to everyone else. Customers have strong views about a range of issues, such as longevity of value, service excellence, commodities, and value. A comprehensive grading system that serves as a helpful indication of resonance (Raut et al., 2019).</w:t>
      </w:r>
      <w:r w:rsidR="008A3190" w:rsidRPr="008A3190">
        <w:t xml:space="preserve"> </w:t>
      </w:r>
      <w:r w:rsidR="008A3190" w:rsidRPr="008A3190">
        <w:rPr>
          <w:rFonts w:ascii="Arial" w:hAnsi="Arial" w:cs="Arial"/>
        </w:rPr>
        <w:t>Kanye West, Beyonce, and Pharrell Williams are just a few of the celebrities, with whom Adidas has teamed to create limited-edition items and marketing campaigns that appeal to their fans. The corporation has sponsored major sporting events, teams, and individuals like as Lionel Messi, the NBA, and the FIFA World Cup. Adidas has achieved this by fostering a feeling of unity and devotion among its customers (Adidas.com, 2023).</w:t>
      </w:r>
    </w:p>
    <w:p w14:paraId="2611B843" w14:textId="715A2C9E" w:rsidR="002761A6" w:rsidRPr="00DC4F34" w:rsidRDefault="008A3190" w:rsidP="008A3190">
      <w:pPr>
        <w:jc w:val="both"/>
        <w:rPr>
          <w:rFonts w:ascii="Arial" w:hAnsi="Arial" w:cs="Arial"/>
        </w:rPr>
      </w:pPr>
      <w:r w:rsidRPr="008A3190">
        <w:rPr>
          <w:rFonts w:ascii="Arial" w:hAnsi="Arial" w:cs="Arial"/>
        </w:rPr>
        <w:t>Furthermore, the brand's commitment to sustainability and cultural responsibilities has added to its ability to connect with customers who are growing more aware of environmental concerns and corporate ethics. (Adidas.com, 2023).</w:t>
      </w:r>
    </w:p>
    <w:p w14:paraId="2922E41A" w14:textId="77CAF8EA" w:rsidR="00C53325" w:rsidRDefault="008A3190" w:rsidP="00C23DC3">
      <w:pPr>
        <w:pStyle w:val="Heading2"/>
      </w:pPr>
      <w:bookmarkStart w:id="23" w:name="_Toc152858286"/>
      <w:bookmarkStart w:id="24" w:name="_Toc155219841"/>
      <w:r w:rsidRPr="001E7727">
        <w:t>Aaker’s</w:t>
      </w:r>
      <w:r w:rsidR="00C53325" w:rsidRPr="001E7727">
        <w:t xml:space="preserve"> Equity Brand model</w:t>
      </w:r>
      <w:bookmarkEnd w:id="23"/>
      <w:bookmarkEnd w:id="24"/>
      <w:r w:rsidR="00C53325" w:rsidRPr="001E7727">
        <w:t xml:space="preserve"> </w:t>
      </w:r>
    </w:p>
    <w:p w14:paraId="7038D489" w14:textId="5B3881EF" w:rsidR="008A7CE5" w:rsidRPr="001E7727" w:rsidRDefault="008A7CE5" w:rsidP="008D46A4">
      <w:pPr>
        <w:jc w:val="both"/>
        <w:rPr>
          <w:rFonts w:ascii="Arial" w:hAnsi="Arial" w:cs="Arial"/>
          <w:b/>
          <w:bCs/>
        </w:rPr>
      </w:pPr>
      <w:r w:rsidRPr="008A7CE5">
        <w:rPr>
          <w:rFonts w:ascii="Arial" w:hAnsi="Arial" w:cs="Arial"/>
        </w:rPr>
        <w:t>David Aaker's Aaker Brand Equity Model provides a comprehensive framework for analysing and maintaining brand equity. Brand awareness, brand loyalty, perceived quality, and brand associations are the four essential variables identified in this model that contribute to the production and measurement of brand equity.</w:t>
      </w:r>
    </w:p>
    <w:p w14:paraId="12A87E17" w14:textId="4BDB33D1" w:rsidR="00C53325" w:rsidRPr="001E7727" w:rsidRDefault="008A3190" w:rsidP="008A3190">
      <w:pPr>
        <w:jc w:val="center"/>
        <w:rPr>
          <w:rFonts w:ascii="Arial" w:hAnsi="Arial" w:cs="Arial"/>
          <w:b/>
          <w:bCs/>
        </w:rPr>
      </w:pPr>
      <w:r>
        <w:rPr>
          <w:rFonts w:ascii="Arial" w:hAnsi="Arial" w:cs="Arial"/>
          <w:b/>
          <w:bCs/>
          <w:noProof/>
        </w:rPr>
        <w:lastRenderedPageBreak/>
        <w:drawing>
          <wp:inline distT="0" distB="0" distL="0" distR="0" wp14:anchorId="335FBF6E" wp14:editId="2125452D">
            <wp:extent cx="4514850" cy="4640580"/>
            <wp:effectExtent l="0" t="0" r="0" b="7620"/>
            <wp:docPr id="497911087" name="Picture 4" descr="A diagram of brand equ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911087" name="Picture 4" descr="A diagram of brand equit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14850" cy="4640580"/>
                    </a:xfrm>
                    <a:prstGeom prst="rect">
                      <a:avLst/>
                    </a:prstGeom>
                  </pic:spPr>
                </pic:pic>
              </a:graphicData>
            </a:graphic>
          </wp:inline>
        </w:drawing>
      </w:r>
    </w:p>
    <w:p w14:paraId="62690118" w14:textId="77777777" w:rsidR="00C53325" w:rsidRPr="001E7727" w:rsidRDefault="00C53325" w:rsidP="008D46A4">
      <w:pPr>
        <w:jc w:val="both"/>
        <w:rPr>
          <w:rFonts w:ascii="Arial" w:hAnsi="Arial" w:cs="Arial"/>
          <w:b/>
          <w:bCs/>
        </w:rPr>
      </w:pPr>
    </w:p>
    <w:p w14:paraId="77E27ACA" w14:textId="45966B89" w:rsidR="008D46A4" w:rsidRPr="006F3BFC" w:rsidRDefault="008D46A4" w:rsidP="008D46A4">
      <w:pPr>
        <w:jc w:val="both"/>
        <w:rPr>
          <w:rFonts w:ascii="Arial" w:hAnsi="Arial" w:cs="Arial"/>
        </w:rPr>
      </w:pPr>
      <w:bookmarkStart w:id="25" w:name="_Toc152858287"/>
      <w:bookmarkStart w:id="26" w:name="_Toc155219842"/>
      <w:r w:rsidRPr="00C23DC3">
        <w:rPr>
          <w:rStyle w:val="Heading2Char"/>
        </w:rPr>
        <w:t>Brand equity</w:t>
      </w:r>
      <w:r w:rsidR="006F3BFC" w:rsidRPr="00C23DC3">
        <w:rPr>
          <w:rStyle w:val="Heading2Char"/>
        </w:rPr>
        <w:t>-</w:t>
      </w:r>
      <w:bookmarkEnd w:id="25"/>
      <w:bookmarkEnd w:id="26"/>
      <w:r w:rsidR="006F3BFC">
        <w:rPr>
          <w:rFonts w:ascii="Arial" w:hAnsi="Arial" w:cs="Arial"/>
          <w:b/>
          <w:bCs/>
        </w:rPr>
        <w:t xml:space="preserve"> </w:t>
      </w:r>
      <w:r w:rsidR="006F3BFC" w:rsidRPr="006F3BFC">
        <w:rPr>
          <w:rFonts w:ascii="Arial" w:hAnsi="Arial" w:cs="Arial"/>
        </w:rPr>
        <w:t>In Aaker's concept, brand equity symbolises the underlying worth and power that a brand holds. It is positioned as the culmination of the aforementioned qualities. It combines brand awareness, loyalty, perceived quality, and associations. According to Aaker, brand equity is a valuable intangible asset that enables a brand to command premium prices, achieve market leadership, and withstand adversities in the competitive landscape.</w:t>
      </w:r>
    </w:p>
    <w:p w14:paraId="0919C4B3" w14:textId="65283D80" w:rsidR="008D46A4" w:rsidRPr="008A7CE5" w:rsidRDefault="008D46A4" w:rsidP="008D46A4">
      <w:pPr>
        <w:jc w:val="both"/>
        <w:rPr>
          <w:rFonts w:ascii="Arial" w:hAnsi="Arial" w:cs="Arial"/>
        </w:rPr>
      </w:pPr>
      <w:bookmarkStart w:id="27" w:name="_Toc152858288"/>
      <w:bookmarkStart w:id="28" w:name="_Toc155219843"/>
      <w:r w:rsidRPr="00C23DC3">
        <w:rPr>
          <w:rStyle w:val="Heading2Char"/>
        </w:rPr>
        <w:t>Brand awareness</w:t>
      </w:r>
      <w:r w:rsidR="008A7CE5" w:rsidRPr="00C23DC3">
        <w:rPr>
          <w:rStyle w:val="Heading2Char"/>
        </w:rPr>
        <w:t>-</w:t>
      </w:r>
      <w:bookmarkEnd w:id="27"/>
      <w:bookmarkEnd w:id="28"/>
      <w:r w:rsidR="008A7CE5" w:rsidRPr="00C23DC3">
        <w:rPr>
          <w:rStyle w:val="Heading2Char"/>
        </w:rPr>
        <w:t xml:space="preserve"> </w:t>
      </w:r>
      <w:r w:rsidR="008A7CE5" w:rsidRPr="008A7CE5">
        <w:rPr>
          <w:rFonts w:ascii="Arial" w:hAnsi="Arial" w:cs="Arial"/>
        </w:rPr>
        <w:t>The Aaker Brand Equity Model is built around brand awareness, which represents the degree to which a brand is recognised by potential customers. According to Aaker, creating great brand awareness is critical for brand equity since customers are reluctant to connect with a brand if they are unaware of its existence. This dimension emphasises the significance of marketing activities in creating and sustaining a brand's market presence</w:t>
      </w:r>
      <w:r w:rsidR="008A7CE5" w:rsidRPr="008A7CE5">
        <w:rPr>
          <w:rFonts w:ascii="Arial" w:hAnsi="Arial" w:cs="Arial"/>
          <w:b/>
          <w:bCs/>
        </w:rPr>
        <w:t>.</w:t>
      </w:r>
    </w:p>
    <w:p w14:paraId="03992BF8" w14:textId="50965090" w:rsidR="008D46A4" w:rsidRPr="008A7CE5" w:rsidRDefault="008D46A4" w:rsidP="008D46A4">
      <w:pPr>
        <w:jc w:val="both"/>
        <w:rPr>
          <w:rFonts w:ascii="Arial" w:hAnsi="Arial" w:cs="Arial"/>
        </w:rPr>
      </w:pPr>
      <w:bookmarkStart w:id="29" w:name="_Toc152858289"/>
      <w:bookmarkStart w:id="30" w:name="_Toc155219844"/>
      <w:r w:rsidRPr="00C23DC3">
        <w:rPr>
          <w:rStyle w:val="Heading2Char"/>
        </w:rPr>
        <w:t>Perceived quality</w:t>
      </w:r>
      <w:r w:rsidR="008A7CE5" w:rsidRPr="00C23DC3">
        <w:rPr>
          <w:rStyle w:val="Heading2Char"/>
        </w:rPr>
        <w:t>-</w:t>
      </w:r>
      <w:bookmarkEnd w:id="29"/>
      <w:bookmarkEnd w:id="30"/>
      <w:r w:rsidR="008A7CE5" w:rsidRPr="008A7CE5">
        <w:t xml:space="preserve"> </w:t>
      </w:r>
      <w:r w:rsidR="008A7CE5" w:rsidRPr="008A7CE5">
        <w:rPr>
          <w:rFonts w:ascii="Arial" w:hAnsi="Arial" w:cs="Arial"/>
        </w:rPr>
        <w:t>Consumers' perceptions of the overall quality and excellence of a brand's products or services are referred to as perceived quality. Aaker believes that developing a good sense of quality is critical for establishing great brand equity. Customers are far more inclined to form favourable views and connections with a brand that regularly provides high-quality goods, boosting the company's total equity</w:t>
      </w:r>
      <w:sdt>
        <w:sdtPr>
          <w:rPr>
            <w:rFonts w:ascii="Arial" w:hAnsi="Arial" w:cs="Arial"/>
          </w:rPr>
          <w:id w:val="1744293343"/>
          <w:citation/>
        </w:sdtPr>
        <w:sdtContent>
          <w:r w:rsidR="00514878">
            <w:rPr>
              <w:rFonts w:ascii="Arial" w:hAnsi="Arial" w:cs="Arial"/>
            </w:rPr>
            <w:fldChar w:fldCharType="begin"/>
          </w:r>
          <w:r w:rsidR="00514878">
            <w:rPr>
              <w:rFonts w:ascii="Arial" w:hAnsi="Arial" w:cs="Arial"/>
            </w:rPr>
            <w:instrText xml:space="preserve"> CITATION Hit19 \l 2057 </w:instrText>
          </w:r>
          <w:r w:rsidR="00514878">
            <w:rPr>
              <w:rFonts w:ascii="Arial" w:hAnsi="Arial" w:cs="Arial"/>
            </w:rPr>
            <w:fldChar w:fldCharType="separate"/>
          </w:r>
          <w:r w:rsidR="00514878">
            <w:rPr>
              <w:rFonts w:ascii="Arial" w:hAnsi="Arial" w:cs="Arial"/>
              <w:noProof/>
            </w:rPr>
            <w:t xml:space="preserve"> </w:t>
          </w:r>
          <w:r w:rsidR="00514878" w:rsidRPr="00514878">
            <w:rPr>
              <w:rFonts w:ascii="Arial" w:hAnsi="Arial" w:cs="Arial"/>
              <w:noProof/>
            </w:rPr>
            <w:t>(Bhasin, 2019)</w:t>
          </w:r>
          <w:r w:rsidR="00514878">
            <w:rPr>
              <w:rFonts w:ascii="Arial" w:hAnsi="Arial" w:cs="Arial"/>
            </w:rPr>
            <w:fldChar w:fldCharType="end"/>
          </w:r>
        </w:sdtContent>
      </w:sdt>
      <w:r w:rsidR="008A7CE5" w:rsidRPr="008A7CE5">
        <w:rPr>
          <w:rFonts w:ascii="Arial" w:hAnsi="Arial" w:cs="Arial"/>
        </w:rPr>
        <w:t>.</w:t>
      </w:r>
    </w:p>
    <w:p w14:paraId="1431A644" w14:textId="02591FC5" w:rsidR="00E20F20" w:rsidRPr="008A7CE5" w:rsidRDefault="008D46A4" w:rsidP="008D46A4">
      <w:pPr>
        <w:jc w:val="both"/>
        <w:rPr>
          <w:rFonts w:ascii="Arial" w:hAnsi="Arial" w:cs="Arial"/>
        </w:rPr>
      </w:pPr>
      <w:bookmarkStart w:id="31" w:name="_Toc152858290"/>
      <w:bookmarkStart w:id="32" w:name="_Toc155219845"/>
      <w:r w:rsidRPr="00C23DC3">
        <w:rPr>
          <w:rStyle w:val="Heading2Char"/>
        </w:rPr>
        <w:t>Brand ass</w:t>
      </w:r>
      <w:r w:rsidR="00E20F20" w:rsidRPr="00C23DC3">
        <w:rPr>
          <w:rStyle w:val="Heading2Char"/>
        </w:rPr>
        <w:t>ociation</w:t>
      </w:r>
      <w:r w:rsidR="008A7CE5" w:rsidRPr="00C23DC3">
        <w:rPr>
          <w:rStyle w:val="Heading2Char"/>
        </w:rPr>
        <w:t>-</w:t>
      </w:r>
      <w:bookmarkEnd w:id="31"/>
      <w:bookmarkEnd w:id="32"/>
      <w:r w:rsidR="008A7CE5" w:rsidRPr="008A7CE5">
        <w:t xml:space="preserve"> </w:t>
      </w:r>
      <w:r w:rsidR="008A7CE5" w:rsidRPr="008A7CE5">
        <w:rPr>
          <w:rFonts w:ascii="Arial" w:hAnsi="Arial" w:cs="Arial"/>
        </w:rPr>
        <w:t xml:space="preserve">The fourth dimension of Aaker's concept is brand associations, which include the different aspects, functions, and characteristics associated with a brand in the eyes of customers. These connections might be concrete or immaterial, and may encompass logos, </w:t>
      </w:r>
      <w:r w:rsidR="008A7CE5" w:rsidRPr="008A7CE5">
        <w:rPr>
          <w:rFonts w:ascii="Arial" w:hAnsi="Arial" w:cs="Arial"/>
        </w:rPr>
        <w:lastRenderedPageBreak/>
        <w:t>emblems, or personality qualities. According to Aaker, deliberately controlling and maintaining these links may affect customer opinions and greatly contribute to brand equity.</w:t>
      </w:r>
    </w:p>
    <w:p w14:paraId="7075AA53" w14:textId="60B191FB" w:rsidR="006F3BFC" w:rsidRPr="008A7CE5" w:rsidRDefault="00E20F20" w:rsidP="008D46A4">
      <w:pPr>
        <w:jc w:val="both"/>
        <w:rPr>
          <w:rFonts w:ascii="Arial" w:hAnsi="Arial" w:cs="Arial"/>
        </w:rPr>
      </w:pPr>
      <w:bookmarkStart w:id="33" w:name="_Toc152858291"/>
      <w:bookmarkStart w:id="34" w:name="_Toc155219846"/>
      <w:r w:rsidRPr="00C23DC3">
        <w:rPr>
          <w:rStyle w:val="Heading2Char"/>
        </w:rPr>
        <w:t>Brand loyalty</w:t>
      </w:r>
      <w:r w:rsidR="008A7CE5" w:rsidRPr="00C23DC3">
        <w:rPr>
          <w:rStyle w:val="Heading2Char"/>
        </w:rPr>
        <w:t>-</w:t>
      </w:r>
      <w:bookmarkEnd w:id="33"/>
      <w:bookmarkEnd w:id="34"/>
      <w:r w:rsidR="008A7CE5" w:rsidRPr="008A7CE5">
        <w:t xml:space="preserve"> </w:t>
      </w:r>
      <w:r w:rsidR="008A7CE5" w:rsidRPr="008A7CE5">
        <w:rPr>
          <w:rFonts w:ascii="Arial" w:hAnsi="Arial" w:cs="Arial"/>
        </w:rPr>
        <w:t>According to Aaker's approach, brand loyalty represents the degree of customer commitment and devotion to a certain brand. This dimension analyses the possibility of recurring business as well as customer reluctance to switching to competitor brands. Aaker emphasises the importance of developing a loyal consumer base, since brand loyalty adds significantly to a company's long-term success and survival</w:t>
      </w:r>
      <w:sdt>
        <w:sdtPr>
          <w:rPr>
            <w:rFonts w:ascii="Arial" w:hAnsi="Arial" w:cs="Arial"/>
          </w:rPr>
          <w:id w:val="-1172101548"/>
          <w:citation/>
        </w:sdtPr>
        <w:sdtContent>
          <w:r w:rsidR="00514878">
            <w:rPr>
              <w:rFonts w:ascii="Arial" w:hAnsi="Arial" w:cs="Arial"/>
            </w:rPr>
            <w:fldChar w:fldCharType="begin"/>
          </w:r>
          <w:r w:rsidR="00514878">
            <w:rPr>
              <w:rFonts w:ascii="Arial" w:hAnsi="Arial" w:cs="Arial"/>
            </w:rPr>
            <w:instrText xml:space="preserve"> CITATION Bha23 \l 2057 </w:instrText>
          </w:r>
          <w:r w:rsidR="00514878">
            <w:rPr>
              <w:rFonts w:ascii="Arial" w:hAnsi="Arial" w:cs="Arial"/>
            </w:rPr>
            <w:fldChar w:fldCharType="separate"/>
          </w:r>
          <w:r w:rsidR="00514878">
            <w:rPr>
              <w:rFonts w:ascii="Arial" w:hAnsi="Arial" w:cs="Arial"/>
              <w:noProof/>
            </w:rPr>
            <w:t xml:space="preserve"> </w:t>
          </w:r>
          <w:r w:rsidR="00514878" w:rsidRPr="00514878">
            <w:rPr>
              <w:rFonts w:ascii="Arial" w:hAnsi="Arial" w:cs="Arial"/>
              <w:noProof/>
            </w:rPr>
            <w:t>(Bhasin &amp; Loh, 2023)</w:t>
          </w:r>
          <w:r w:rsidR="00514878">
            <w:rPr>
              <w:rFonts w:ascii="Arial" w:hAnsi="Arial" w:cs="Arial"/>
            </w:rPr>
            <w:fldChar w:fldCharType="end"/>
          </w:r>
        </w:sdtContent>
      </w:sdt>
      <w:r w:rsidR="008A7CE5" w:rsidRPr="008A7CE5">
        <w:rPr>
          <w:rFonts w:ascii="Arial" w:hAnsi="Arial" w:cs="Arial"/>
        </w:rPr>
        <w:t>.</w:t>
      </w:r>
    </w:p>
    <w:p w14:paraId="072B6BD2" w14:textId="7E99C7B0" w:rsidR="00E20F20" w:rsidRDefault="00E20F20" w:rsidP="00C23DC3">
      <w:pPr>
        <w:pStyle w:val="Heading1"/>
      </w:pPr>
      <w:bookmarkStart w:id="35" w:name="_Toc152858292"/>
      <w:bookmarkStart w:id="36" w:name="_Toc155219847"/>
      <w:r w:rsidRPr="001E7727">
        <w:t>Research methodology</w:t>
      </w:r>
      <w:bookmarkEnd w:id="35"/>
      <w:bookmarkEnd w:id="36"/>
      <w:r w:rsidRPr="001E7727">
        <w:t xml:space="preserve"> </w:t>
      </w:r>
    </w:p>
    <w:p w14:paraId="675B537F" w14:textId="3DFCCE4C" w:rsidR="006F3BFC" w:rsidRPr="008A0D3C" w:rsidRDefault="008A0D3C" w:rsidP="008D46A4">
      <w:pPr>
        <w:jc w:val="both"/>
        <w:rPr>
          <w:rFonts w:ascii="Arial" w:hAnsi="Arial" w:cs="Arial"/>
        </w:rPr>
      </w:pPr>
      <w:r w:rsidRPr="008A0D3C">
        <w:rPr>
          <w:rFonts w:ascii="Arial" w:hAnsi="Arial" w:cs="Arial"/>
        </w:rPr>
        <w:t>according to Saunders et al (2019).  The research process is an intentional effort that involves gathering, evaluating, and interpreting data to answer a question or to investigate a certain phenomenon. This illustrates numerous research methodologies based on the research onion diagram</w:t>
      </w:r>
      <w:sdt>
        <w:sdtPr>
          <w:rPr>
            <w:rFonts w:ascii="Arial" w:hAnsi="Arial" w:cs="Arial"/>
          </w:rPr>
          <w:id w:val="442038401"/>
          <w:citation/>
        </w:sdtPr>
        <w:sdtContent>
          <w:r w:rsidR="00514878">
            <w:rPr>
              <w:rFonts w:ascii="Arial" w:hAnsi="Arial" w:cs="Arial"/>
            </w:rPr>
            <w:fldChar w:fldCharType="begin"/>
          </w:r>
          <w:r w:rsidR="00514878">
            <w:rPr>
              <w:rFonts w:ascii="Arial" w:hAnsi="Arial" w:cs="Arial"/>
            </w:rPr>
            <w:instrText xml:space="preserve"> CITATION Div23 \l 2057 </w:instrText>
          </w:r>
          <w:r w:rsidR="00514878">
            <w:rPr>
              <w:rFonts w:ascii="Arial" w:hAnsi="Arial" w:cs="Arial"/>
            </w:rPr>
            <w:fldChar w:fldCharType="separate"/>
          </w:r>
          <w:r w:rsidR="00514878">
            <w:rPr>
              <w:rFonts w:ascii="Arial" w:hAnsi="Arial" w:cs="Arial"/>
              <w:noProof/>
            </w:rPr>
            <w:t xml:space="preserve"> </w:t>
          </w:r>
          <w:r w:rsidR="00514878" w:rsidRPr="00514878">
            <w:rPr>
              <w:rFonts w:ascii="Arial" w:hAnsi="Arial" w:cs="Arial"/>
              <w:noProof/>
            </w:rPr>
            <w:t>(Sreekumar, 2023)</w:t>
          </w:r>
          <w:r w:rsidR="00514878">
            <w:rPr>
              <w:rFonts w:ascii="Arial" w:hAnsi="Arial" w:cs="Arial"/>
            </w:rPr>
            <w:fldChar w:fldCharType="end"/>
          </w:r>
        </w:sdtContent>
      </w:sdt>
      <w:r w:rsidRPr="008A0D3C">
        <w:rPr>
          <w:rFonts w:ascii="Arial" w:hAnsi="Arial" w:cs="Arial"/>
        </w:rPr>
        <w:t>.</w:t>
      </w:r>
    </w:p>
    <w:p w14:paraId="0E26DAE2" w14:textId="7A4EC025" w:rsidR="006F3BFC" w:rsidRDefault="006F3BFC" w:rsidP="006F3BFC">
      <w:pPr>
        <w:jc w:val="center"/>
        <w:rPr>
          <w:rFonts w:ascii="Arial" w:hAnsi="Arial" w:cs="Arial"/>
          <w:b/>
          <w:bCs/>
          <w:sz w:val="28"/>
          <w:szCs w:val="28"/>
        </w:rPr>
      </w:pPr>
      <w:r>
        <w:rPr>
          <w:rFonts w:ascii="Arial" w:hAnsi="Arial" w:cs="Arial"/>
          <w:b/>
          <w:bCs/>
          <w:noProof/>
          <w:sz w:val="28"/>
          <w:szCs w:val="28"/>
        </w:rPr>
        <w:drawing>
          <wp:inline distT="0" distB="0" distL="0" distR="0" wp14:anchorId="3A2E5323" wp14:editId="578102B7">
            <wp:extent cx="3305175" cy="2286000"/>
            <wp:effectExtent l="0" t="0" r="9525" b="0"/>
            <wp:docPr id="1654183486" name="Picture 5" descr="A diagram of a scientific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183486" name="Picture 5" descr="A diagram of a scientific metho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05175" cy="2286000"/>
                    </a:xfrm>
                    <a:prstGeom prst="rect">
                      <a:avLst/>
                    </a:prstGeom>
                  </pic:spPr>
                </pic:pic>
              </a:graphicData>
            </a:graphic>
          </wp:inline>
        </w:drawing>
      </w:r>
    </w:p>
    <w:p w14:paraId="2DD82E65" w14:textId="77777777" w:rsidR="008A0D3C" w:rsidRDefault="008A0D3C" w:rsidP="008A0D3C">
      <w:pPr>
        <w:rPr>
          <w:rFonts w:ascii="Arial" w:hAnsi="Arial" w:cs="Arial"/>
          <w:b/>
          <w:bCs/>
          <w:sz w:val="28"/>
          <w:szCs w:val="28"/>
        </w:rPr>
      </w:pPr>
    </w:p>
    <w:p w14:paraId="7A54D9AF" w14:textId="4EC31A63" w:rsidR="008A0D3C" w:rsidRPr="008A0D3C" w:rsidRDefault="008A0D3C" w:rsidP="008A0D3C">
      <w:pPr>
        <w:rPr>
          <w:rFonts w:ascii="Arial" w:hAnsi="Arial" w:cs="Arial"/>
        </w:rPr>
      </w:pPr>
      <w:r w:rsidRPr="008A0D3C">
        <w:rPr>
          <w:rFonts w:ascii="Arial" w:hAnsi="Arial" w:cs="Arial"/>
        </w:rPr>
        <w:t>This research will concentrate on research methods. The proper mindset, methodology, and strategic abilities allow for in-depth study and analysis of collected primary and secondary data.</w:t>
      </w:r>
    </w:p>
    <w:p w14:paraId="550F7EF6" w14:textId="6B774A43" w:rsidR="00E20F20" w:rsidRDefault="00E20F20" w:rsidP="00C23DC3">
      <w:pPr>
        <w:pStyle w:val="Heading2"/>
      </w:pPr>
      <w:bookmarkStart w:id="37" w:name="_Toc152858293"/>
      <w:bookmarkStart w:id="38" w:name="_Toc155219848"/>
      <w:r w:rsidRPr="001E7727">
        <w:t>Research philosophy</w:t>
      </w:r>
      <w:bookmarkEnd w:id="37"/>
      <w:bookmarkEnd w:id="38"/>
      <w:r w:rsidRPr="001E7727">
        <w:t xml:space="preserve"> </w:t>
      </w:r>
    </w:p>
    <w:p w14:paraId="7305C83E" w14:textId="77777777" w:rsidR="0065427B" w:rsidRPr="0065427B" w:rsidRDefault="0065427B" w:rsidP="0065427B">
      <w:pPr>
        <w:jc w:val="both"/>
        <w:rPr>
          <w:rFonts w:ascii="Arial" w:hAnsi="Arial" w:cs="Arial"/>
        </w:rPr>
      </w:pPr>
      <w:r w:rsidRPr="0065427B">
        <w:rPr>
          <w:rFonts w:ascii="Arial" w:hAnsi="Arial" w:cs="Arial"/>
        </w:rPr>
        <w:t xml:space="preserve">In this study, I shall choose Interpretivism (Constructivism) since it is more academically appropriate for the proposed issue. I'll combine the three to get the greatest outcomes. </w:t>
      </w:r>
    </w:p>
    <w:p w14:paraId="3FDFF81F" w14:textId="77777777" w:rsidR="0065427B" w:rsidRPr="0065427B" w:rsidRDefault="0065427B" w:rsidP="0065427B">
      <w:pPr>
        <w:jc w:val="both"/>
        <w:rPr>
          <w:rFonts w:ascii="Arial" w:hAnsi="Arial" w:cs="Arial"/>
        </w:rPr>
      </w:pPr>
    </w:p>
    <w:p w14:paraId="0E3E9202" w14:textId="77777777" w:rsidR="0065427B" w:rsidRPr="0065427B" w:rsidRDefault="0065427B" w:rsidP="0065427B">
      <w:pPr>
        <w:pStyle w:val="ListParagraph"/>
        <w:numPr>
          <w:ilvl w:val="0"/>
          <w:numId w:val="2"/>
        </w:numPr>
        <w:jc w:val="both"/>
        <w:rPr>
          <w:rFonts w:ascii="Arial" w:hAnsi="Arial" w:cs="Arial"/>
        </w:rPr>
      </w:pPr>
      <w:r w:rsidRPr="0065427B">
        <w:rPr>
          <w:rFonts w:ascii="Arial" w:hAnsi="Arial" w:cs="Arial"/>
        </w:rPr>
        <w:t>Ontology- Interpretivists contend that reality is socially created and subjective. They emphasise the significance of understanding people's points of view.</w:t>
      </w:r>
    </w:p>
    <w:p w14:paraId="11741AEA" w14:textId="77777777" w:rsidR="0065427B" w:rsidRPr="0065427B" w:rsidRDefault="0065427B" w:rsidP="0065427B">
      <w:pPr>
        <w:pStyle w:val="ListParagraph"/>
        <w:numPr>
          <w:ilvl w:val="0"/>
          <w:numId w:val="2"/>
        </w:numPr>
        <w:jc w:val="both"/>
        <w:rPr>
          <w:rFonts w:ascii="Arial" w:hAnsi="Arial" w:cs="Arial"/>
        </w:rPr>
      </w:pPr>
      <w:r w:rsidRPr="0065427B">
        <w:rPr>
          <w:rFonts w:ascii="Arial" w:hAnsi="Arial" w:cs="Arial"/>
        </w:rPr>
        <w:t>Knowledge is subjective and context-dependent, according to epistemology. Interpretivism seeks to comprehend the interpretations that individuals place on their experiences.</w:t>
      </w:r>
    </w:p>
    <w:p w14:paraId="4396D343" w14:textId="4FB94999" w:rsidR="0065427B" w:rsidRPr="0065427B" w:rsidRDefault="0065427B" w:rsidP="0065427B">
      <w:pPr>
        <w:pStyle w:val="ListParagraph"/>
        <w:numPr>
          <w:ilvl w:val="0"/>
          <w:numId w:val="2"/>
        </w:numPr>
        <w:jc w:val="both"/>
        <w:rPr>
          <w:rFonts w:ascii="Arial" w:hAnsi="Arial" w:cs="Arial"/>
        </w:rPr>
      </w:pPr>
      <w:r w:rsidRPr="0065427B">
        <w:rPr>
          <w:rFonts w:ascii="Arial" w:hAnsi="Arial" w:cs="Arial"/>
        </w:rPr>
        <w:t xml:space="preserve">Interviews, observations, and content analysis are common qualitative approaches used to investigate subjective experiences and </w:t>
      </w:r>
      <w:r w:rsidR="00E5420F" w:rsidRPr="0065427B">
        <w:rPr>
          <w:rFonts w:ascii="Arial" w:hAnsi="Arial" w:cs="Arial"/>
        </w:rPr>
        <w:t>social</w:t>
      </w:r>
      <w:sdt>
        <w:sdtPr>
          <w:rPr>
            <w:rFonts w:ascii="Arial" w:hAnsi="Arial" w:cs="Arial"/>
          </w:rPr>
          <w:id w:val="-1838374985"/>
          <w:citation/>
        </w:sdtPr>
        <w:sdtContent>
          <w:r w:rsidR="002B1A3D">
            <w:rPr>
              <w:rFonts w:ascii="Arial" w:hAnsi="Arial" w:cs="Arial"/>
            </w:rPr>
            <w:fldChar w:fldCharType="begin"/>
          </w:r>
          <w:r w:rsidR="002B1A3D">
            <w:rPr>
              <w:rFonts w:ascii="Arial" w:hAnsi="Arial" w:cs="Arial"/>
            </w:rPr>
            <w:instrText xml:space="preserve"> CITATION Der23 \l 2057 </w:instrText>
          </w:r>
          <w:r w:rsidR="002B1A3D">
            <w:rPr>
              <w:rFonts w:ascii="Arial" w:hAnsi="Arial" w:cs="Arial"/>
            </w:rPr>
            <w:fldChar w:fldCharType="separate"/>
          </w:r>
          <w:r w:rsidR="002B1A3D">
            <w:rPr>
              <w:rFonts w:ascii="Arial" w:hAnsi="Arial" w:cs="Arial"/>
              <w:noProof/>
            </w:rPr>
            <w:t xml:space="preserve"> </w:t>
          </w:r>
          <w:r w:rsidR="002B1A3D" w:rsidRPr="002B1A3D">
            <w:rPr>
              <w:rFonts w:ascii="Arial" w:hAnsi="Arial" w:cs="Arial"/>
              <w:noProof/>
            </w:rPr>
            <w:t>(jansen, 2023)</w:t>
          </w:r>
          <w:r w:rsidR="002B1A3D">
            <w:rPr>
              <w:rFonts w:ascii="Arial" w:hAnsi="Arial" w:cs="Arial"/>
            </w:rPr>
            <w:fldChar w:fldCharType="end"/>
          </w:r>
        </w:sdtContent>
      </w:sdt>
      <w:r w:rsidR="00E5420F" w:rsidRPr="0065427B">
        <w:rPr>
          <w:rFonts w:ascii="Arial" w:hAnsi="Arial" w:cs="Arial"/>
        </w:rPr>
        <w:t>.</w:t>
      </w:r>
    </w:p>
    <w:p w14:paraId="062AA38A" w14:textId="563A3F9D" w:rsidR="00E20F20" w:rsidRDefault="00E20F20" w:rsidP="00C23DC3">
      <w:pPr>
        <w:pStyle w:val="Heading2"/>
      </w:pPr>
      <w:bookmarkStart w:id="39" w:name="_Toc152858294"/>
      <w:bookmarkStart w:id="40" w:name="_Toc155219849"/>
      <w:r w:rsidRPr="001E7727">
        <w:t>Research design</w:t>
      </w:r>
      <w:bookmarkEnd w:id="39"/>
      <w:bookmarkEnd w:id="40"/>
      <w:r w:rsidRPr="001E7727">
        <w:t xml:space="preserve"> </w:t>
      </w:r>
    </w:p>
    <w:p w14:paraId="7CD9560D" w14:textId="7EB88733" w:rsidR="00E5420F" w:rsidRPr="00E5420F" w:rsidRDefault="00E5420F" w:rsidP="008D46A4">
      <w:pPr>
        <w:jc w:val="both"/>
        <w:rPr>
          <w:rFonts w:ascii="Arial" w:hAnsi="Arial" w:cs="Arial"/>
        </w:rPr>
      </w:pPr>
      <w:r w:rsidRPr="00E5420F">
        <w:rPr>
          <w:rFonts w:ascii="Arial" w:hAnsi="Arial" w:cs="Arial"/>
        </w:rPr>
        <w:t xml:space="preserve">The analysis takes a qualitative approach, which serves provide a more thorough comprehension of the context of the research obstacles, because the interaction between the </w:t>
      </w:r>
      <w:r w:rsidRPr="00E5420F">
        <w:rPr>
          <w:rFonts w:ascii="Arial" w:hAnsi="Arial" w:cs="Arial"/>
        </w:rPr>
        <w:lastRenderedPageBreak/>
        <w:t>various functions of branding and ambassadors and consumer purchasing behaviour has a vast amount of data related to conduct studies on the subject, which would be not easy to do.</w:t>
      </w:r>
    </w:p>
    <w:p w14:paraId="12D27AD3" w14:textId="470E7F24" w:rsidR="00E20F20" w:rsidRDefault="00E20F20" w:rsidP="00C23DC3">
      <w:pPr>
        <w:pStyle w:val="Heading2"/>
      </w:pPr>
      <w:bookmarkStart w:id="41" w:name="_Toc152858295"/>
      <w:bookmarkStart w:id="42" w:name="_Toc155219850"/>
      <w:r w:rsidRPr="001E7727">
        <w:t>Research approach</w:t>
      </w:r>
      <w:bookmarkEnd w:id="41"/>
      <w:bookmarkEnd w:id="42"/>
      <w:r w:rsidRPr="001E7727">
        <w:t xml:space="preserve"> </w:t>
      </w:r>
    </w:p>
    <w:p w14:paraId="6EA4B885" w14:textId="6BF1B5E8" w:rsidR="00E5420F" w:rsidRPr="00E5420F" w:rsidRDefault="00E5420F" w:rsidP="008D46A4">
      <w:pPr>
        <w:jc w:val="both"/>
        <w:rPr>
          <w:rFonts w:ascii="Arial" w:hAnsi="Arial" w:cs="Arial"/>
        </w:rPr>
      </w:pPr>
      <w:r w:rsidRPr="00E5420F">
        <w:rPr>
          <w:rFonts w:ascii="Arial" w:hAnsi="Arial" w:cs="Arial"/>
        </w:rPr>
        <w:t>To explain the informal link between brand image, loyalty, and customer purchasing behaviour, the study employs a deductive method. Furthermore, this technique offers for some summarising of the study outcomes.</w:t>
      </w:r>
    </w:p>
    <w:p w14:paraId="63B0B6FC" w14:textId="54F53D45" w:rsidR="00E20F20" w:rsidRDefault="00E20F20" w:rsidP="00C23DC3">
      <w:pPr>
        <w:pStyle w:val="Heading2"/>
      </w:pPr>
      <w:bookmarkStart w:id="43" w:name="_Toc152858296"/>
      <w:bookmarkStart w:id="44" w:name="_Toc155219851"/>
      <w:r w:rsidRPr="001E7727">
        <w:t>Research strategy and data collection</w:t>
      </w:r>
      <w:bookmarkEnd w:id="43"/>
      <w:bookmarkEnd w:id="44"/>
      <w:r w:rsidRPr="001E7727">
        <w:t xml:space="preserve"> </w:t>
      </w:r>
    </w:p>
    <w:p w14:paraId="3C2B18F1" w14:textId="77777777" w:rsidR="00C225E8" w:rsidRDefault="00011CD9" w:rsidP="00011CD9">
      <w:pPr>
        <w:jc w:val="both"/>
        <w:rPr>
          <w:rFonts w:ascii="Arial" w:hAnsi="Arial" w:cs="Arial"/>
        </w:rPr>
      </w:pPr>
      <w:r w:rsidRPr="00011CD9">
        <w:rPr>
          <w:rFonts w:ascii="Arial" w:hAnsi="Arial" w:cs="Arial"/>
        </w:rPr>
        <w:t xml:space="preserve">For my dissertation on the impact of celebrity endorsement on Adidas' brand image, I propose a mixed-methods research strategy that integrates both quantitative and qualitative approaches. In the quantitative phase, I intend to conduct a survey among a representative sample of Adidas customers to quantitatively assess the influence of celebrity endorsements on consumer </w:t>
      </w:r>
      <w:r w:rsidR="00936A9D">
        <w:rPr>
          <w:rFonts w:ascii="Arial" w:hAnsi="Arial" w:cs="Arial"/>
        </w:rPr>
        <w:t>behaviours.</w:t>
      </w:r>
      <w:r w:rsidRPr="00011CD9">
        <w:rPr>
          <w:rFonts w:ascii="Arial" w:hAnsi="Arial" w:cs="Arial"/>
        </w:rPr>
        <w:t xml:space="preserve"> The survey will include questions related to brand awareness, brand loyalty, perceived quality, and the specific impact of celebrity associations. Utilizing a Likert scale, I aim to measure respondents' attitudes and perceptions in a quantifiable manner.</w:t>
      </w:r>
    </w:p>
    <w:p w14:paraId="60711506" w14:textId="007A1076" w:rsidR="00C225E8" w:rsidRDefault="00C225E8" w:rsidP="00C225E8">
      <w:pPr>
        <w:pStyle w:val="Heading2"/>
      </w:pPr>
      <w:bookmarkStart w:id="45" w:name="_Toc155219852"/>
      <w:r w:rsidRPr="00C225E8">
        <w:t>Definition of Sampling</w:t>
      </w:r>
      <w:bookmarkEnd w:id="45"/>
      <w:r w:rsidR="00936A9D">
        <w:t xml:space="preserve"> </w:t>
      </w:r>
    </w:p>
    <w:p w14:paraId="5E71125C" w14:textId="634CDD18" w:rsidR="00011CD9" w:rsidRDefault="00C225E8" w:rsidP="00011CD9">
      <w:pPr>
        <w:jc w:val="both"/>
        <w:rPr>
          <w:rFonts w:ascii="Arial" w:hAnsi="Arial" w:cs="Arial"/>
        </w:rPr>
      </w:pPr>
      <w:r w:rsidRPr="00C225E8">
        <w:rPr>
          <w:rFonts w:ascii="Arial" w:hAnsi="Arial" w:cs="Arial"/>
        </w:rPr>
        <w:t>In research, sampling refers to the act of picking a subset or a representative group of persons or items from a larger population in order to draw conclusions or make generalisations about the entire population. It is an important part of research design, giving a realistic means to investigate a subset of the population in order to gain insights and draw sound conclusions</w:t>
      </w:r>
      <w:sdt>
        <w:sdtPr>
          <w:rPr>
            <w:rFonts w:ascii="Arial" w:hAnsi="Arial" w:cs="Arial"/>
          </w:rPr>
          <w:id w:val="1945104167"/>
          <w:citation/>
        </w:sdtPr>
        <w:sdtContent>
          <w:r>
            <w:rPr>
              <w:rFonts w:ascii="Arial" w:hAnsi="Arial" w:cs="Arial"/>
            </w:rPr>
            <w:fldChar w:fldCharType="begin"/>
          </w:r>
          <w:r>
            <w:rPr>
              <w:rFonts w:ascii="Arial" w:hAnsi="Arial" w:cs="Arial"/>
            </w:rPr>
            <w:instrText xml:space="preserve"> CITATION Muh23 \l 2057 </w:instrText>
          </w:r>
          <w:r>
            <w:rPr>
              <w:rFonts w:ascii="Arial" w:hAnsi="Arial" w:cs="Arial"/>
            </w:rPr>
            <w:fldChar w:fldCharType="separate"/>
          </w:r>
          <w:r>
            <w:rPr>
              <w:rFonts w:ascii="Arial" w:hAnsi="Arial" w:cs="Arial"/>
              <w:noProof/>
            </w:rPr>
            <w:t xml:space="preserve"> </w:t>
          </w:r>
          <w:r w:rsidRPr="00C225E8">
            <w:rPr>
              <w:rFonts w:ascii="Arial" w:hAnsi="Arial" w:cs="Arial"/>
              <w:noProof/>
            </w:rPr>
            <w:t>(Hassan, 2023)</w:t>
          </w:r>
          <w:r>
            <w:rPr>
              <w:rFonts w:ascii="Arial" w:hAnsi="Arial" w:cs="Arial"/>
            </w:rPr>
            <w:fldChar w:fldCharType="end"/>
          </w:r>
        </w:sdtContent>
      </w:sdt>
      <w:r w:rsidRPr="00C225E8">
        <w:rPr>
          <w:rFonts w:ascii="Arial" w:hAnsi="Arial" w:cs="Arial"/>
        </w:rPr>
        <w:t>.</w:t>
      </w:r>
      <w:r w:rsidR="00936A9D">
        <w:rPr>
          <w:rFonts w:ascii="Arial" w:hAnsi="Arial" w:cs="Arial"/>
        </w:rPr>
        <w:t xml:space="preserve"> </w:t>
      </w:r>
    </w:p>
    <w:p w14:paraId="3FFA33A1" w14:textId="77777777" w:rsidR="00C225E8" w:rsidRDefault="00C225E8" w:rsidP="00C225E8">
      <w:pPr>
        <w:pStyle w:val="Heading2"/>
      </w:pPr>
      <w:bookmarkStart w:id="46" w:name="_Toc155219853"/>
      <w:r w:rsidRPr="00C225E8">
        <w:t>Sample Size</w:t>
      </w:r>
      <w:bookmarkEnd w:id="46"/>
    </w:p>
    <w:p w14:paraId="6D043070" w14:textId="1F8B8CB2" w:rsidR="00C225E8" w:rsidRDefault="00C225E8" w:rsidP="00011CD9">
      <w:pPr>
        <w:jc w:val="both"/>
        <w:rPr>
          <w:rFonts w:ascii="Arial" w:hAnsi="Arial" w:cs="Arial"/>
        </w:rPr>
      </w:pPr>
      <w:r w:rsidRPr="00C225E8">
        <w:rPr>
          <w:rFonts w:ascii="Arial" w:hAnsi="Arial" w:cs="Arial"/>
        </w:rPr>
        <w:t>Choosing an adequate sample size requires combining statistical concerns with practical limits. A bigger sample size improves the accurateness of findings in overall, but it is critical to verify that the sample chosen is representative of the community. The ideal sample size is determined by criteria such as study objectives, desired level of precision, and the resources that are accessible.</w:t>
      </w:r>
      <w:r>
        <w:rPr>
          <w:rFonts w:ascii="Arial" w:hAnsi="Arial" w:cs="Arial"/>
        </w:rPr>
        <w:t xml:space="preserve"> Therefore between 30 and 50 </w:t>
      </w:r>
      <w:r w:rsidR="00667A73">
        <w:rPr>
          <w:rFonts w:ascii="Arial" w:hAnsi="Arial" w:cs="Arial"/>
        </w:rPr>
        <w:t>people will be questioned due to the resources available.</w:t>
      </w:r>
    </w:p>
    <w:p w14:paraId="1636FAD1" w14:textId="5640F466" w:rsidR="00667A73" w:rsidRDefault="00667A73" w:rsidP="00667A73">
      <w:pPr>
        <w:pStyle w:val="Heading2"/>
      </w:pPr>
      <w:bookmarkStart w:id="47" w:name="_Toc155219854"/>
      <w:r w:rsidRPr="00667A73">
        <w:t>Sample Type</w:t>
      </w:r>
      <w:bookmarkEnd w:id="47"/>
    </w:p>
    <w:p w14:paraId="134757D1" w14:textId="5AA2D05B" w:rsidR="00667A73" w:rsidRDefault="00667A73" w:rsidP="00011CD9">
      <w:pPr>
        <w:jc w:val="both"/>
        <w:rPr>
          <w:rFonts w:ascii="Arial" w:hAnsi="Arial" w:cs="Arial"/>
        </w:rPr>
      </w:pPr>
      <w:r w:rsidRPr="00667A73">
        <w:rPr>
          <w:rFonts w:ascii="Arial" w:hAnsi="Arial" w:cs="Arial"/>
        </w:rPr>
        <w:t xml:space="preserve"> The sample type chosen depends on the study objectives.</w:t>
      </w:r>
      <w:r>
        <w:rPr>
          <w:rFonts w:ascii="Arial" w:hAnsi="Arial" w:cs="Arial"/>
        </w:rPr>
        <w:t xml:space="preserve"> In this case study I will be using,</w:t>
      </w:r>
      <w:r w:rsidRPr="00667A73">
        <w:rPr>
          <w:rFonts w:ascii="Arial" w:hAnsi="Arial" w:cs="Arial"/>
        </w:rPr>
        <w:t xml:space="preserve"> convenience samples</w:t>
      </w:r>
      <w:r w:rsidR="00941350">
        <w:rPr>
          <w:rFonts w:ascii="Arial" w:hAnsi="Arial" w:cs="Arial"/>
        </w:rPr>
        <w:t xml:space="preserve"> </w:t>
      </w:r>
      <w:r w:rsidR="00941350" w:rsidRPr="00941350">
        <w:rPr>
          <w:rFonts w:ascii="Arial" w:hAnsi="Arial" w:cs="Arial"/>
        </w:rPr>
        <w:t>are dependent on having access to and availability of participants, and while it can't be considered as representative of the population, it is frequently more practical.</w:t>
      </w:r>
      <w:r>
        <w:rPr>
          <w:rFonts w:ascii="Arial" w:hAnsi="Arial" w:cs="Arial"/>
        </w:rPr>
        <w:t xml:space="preserve"> </w:t>
      </w:r>
      <w:sdt>
        <w:sdtPr>
          <w:rPr>
            <w:rFonts w:ascii="Arial" w:hAnsi="Arial" w:cs="Arial"/>
          </w:rPr>
          <w:id w:val="1396930838"/>
          <w:citation/>
        </w:sdtPr>
        <w:sdtContent>
          <w:r>
            <w:rPr>
              <w:rFonts w:ascii="Arial" w:hAnsi="Arial" w:cs="Arial"/>
            </w:rPr>
            <w:fldChar w:fldCharType="begin"/>
          </w:r>
          <w:r>
            <w:rPr>
              <w:rFonts w:ascii="Arial" w:hAnsi="Arial" w:cs="Arial"/>
            </w:rPr>
            <w:instrText xml:space="preserve"> CITATION Muh23 \l 2057 </w:instrText>
          </w:r>
          <w:r>
            <w:rPr>
              <w:rFonts w:ascii="Arial" w:hAnsi="Arial" w:cs="Arial"/>
            </w:rPr>
            <w:fldChar w:fldCharType="separate"/>
          </w:r>
          <w:r>
            <w:rPr>
              <w:rFonts w:ascii="Arial" w:hAnsi="Arial" w:cs="Arial"/>
              <w:noProof/>
            </w:rPr>
            <w:t xml:space="preserve"> </w:t>
          </w:r>
          <w:r w:rsidRPr="00667A73">
            <w:rPr>
              <w:rFonts w:ascii="Arial" w:hAnsi="Arial" w:cs="Arial"/>
              <w:noProof/>
            </w:rPr>
            <w:t>(Hassan, 2023)</w:t>
          </w:r>
          <w:r>
            <w:rPr>
              <w:rFonts w:ascii="Arial" w:hAnsi="Arial" w:cs="Arial"/>
            </w:rPr>
            <w:fldChar w:fldCharType="end"/>
          </w:r>
        </w:sdtContent>
      </w:sdt>
      <w:r w:rsidRPr="00667A73">
        <w:rPr>
          <w:rFonts w:ascii="Arial" w:hAnsi="Arial" w:cs="Arial"/>
        </w:rPr>
        <w:t>.</w:t>
      </w:r>
    </w:p>
    <w:p w14:paraId="7C8AD9B7" w14:textId="6AA35665" w:rsidR="00941350" w:rsidRDefault="00941350" w:rsidP="00941350">
      <w:pPr>
        <w:pStyle w:val="Heading2"/>
      </w:pPr>
      <w:bookmarkStart w:id="48" w:name="_Toc155219855"/>
      <w:r>
        <w:t>Sample Method</w:t>
      </w:r>
      <w:bookmarkEnd w:id="48"/>
      <w:r>
        <w:t xml:space="preserve"> </w:t>
      </w:r>
    </w:p>
    <w:p w14:paraId="5DDE6CE8" w14:textId="6A451BE9" w:rsidR="00941350" w:rsidRDefault="00941350" w:rsidP="00941350">
      <w:pPr>
        <w:rPr>
          <w:rFonts w:ascii="Arial" w:hAnsi="Arial" w:cs="Arial"/>
        </w:rPr>
      </w:pPr>
      <w:r>
        <w:rPr>
          <w:rFonts w:ascii="Arial" w:hAnsi="Arial" w:cs="Arial"/>
        </w:rPr>
        <w:t>N</w:t>
      </w:r>
      <w:r w:rsidRPr="00941350">
        <w:rPr>
          <w:rFonts w:ascii="Arial" w:hAnsi="Arial" w:cs="Arial"/>
        </w:rPr>
        <w:t>on-probability sampling</w:t>
      </w:r>
      <w:r>
        <w:rPr>
          <w:rFonts w:ascii="Arial" w:hAnsi="Arial" w:cs="Arial"/>
        </w:rPr>
        <w:t xml:space="preserve"> is the method that will be used as convenience samples are not as valid as </w:t>
      </w:r>
      <w:r w:rsidR="003226C1">
        <w:rPr>
          <w:rFonts w:ascii="Arial" w:hAnsi="Arial" w:cs="Arial"/>
        </w:rPr>
        <w:t xml:space="preserve">a </w:t>
      </w:r>
      <w:r>
        <w:rPr>
          <w:rFonts w:ascii="Arial" w:hAnsi="Arial" w:cs="Arial"/>
        </w:rPr>
        <w:t>simple random sampling</w:t>
      </w:r>
      <w:r w:rsidR="003226C1">
        <w:rPr>
          <w:rFonts w:ascii="Arial" w:hAnsi="Arial" w:cs="Arial"/>
        </w:rPr>
        <w:t xml:space="preserve"> method</w:t>
      </w:r>
      <w:r>
        <w:rPr>
          <w:rFonts w:ascii="Arial" w:hAnsi="Arial" w:cs="Arial"/>
        </w:rPr>
        <w:t xml:space="preserve"> as every person in the nation can be included.</w:t>
      </w:r>
    </w:p>
    <w:p w14:paraId="7DEBB05F" w14:textId="77777777" w:rsidR="003226C1" w:rsidRDefault="003226C1" w:rsidP="003226C1">
      <w:pPr>
        <w:pStyle w:val="Heading2"/>
      </w:pPr>
      <w:bookmarkStart w:id="49" w:name="_Toc155219856"/>
      <w:r w:rsidRPr="003226C1">
        <w:t>Date of Collection Method</w:t>
      </w:r>
      <w:bookmarkEnd w:id="49"/>
    </w:p>
    <w:p w14:paraId="4EEBB5B5" w14:textId="457AB952" w:rsidR="003226C1" w:rsidRPr="003226C1" w:rsidRDefault="003226C1" w:rsidP="003226C1">
      <w:pPr>
        <w:rPr>
          <w:rFonts w:ascii="Arial" w:hAnsi="Arial" w:cs="Arial"/>
        </w:rPr>
      </w:pPr>
      <w:r w:rsidRPr="003226C1">
        <w:rPr>
          <w:rFonts w:ascii="Arial" w:hAnsi="Arial" w:cs="Arial"/>
        </w:rPr>
        <w:t>Wednesday, January 10, 2024</w:t>
      </w:r>
    </w:p>
    <w:p w14:paraId="43A6BB1E" w14:textId="51B91C2D" w:rsidR="003226C1" w:rsidRPr="003226C1" w:rsidRDefault="003226C1" w:rsidP="003226C1">
      <w:pPr>
        <w:pStyle w:val="Heading2"/>
      </w:pPr>
      <w:bookmarkStart w:id="50" w:name="_Toc155219857"/>
      <w:r w:rsidRPr="003226C1">
        <w:t>Survey/Questionnaire Design</w:t>
      </w:r>
      <w:bookmarkEnd w:id="50"/>
    </w:p>
    <w:p w14:paraId="5792A2DC" w14:textId="437D122D" w:rsidR="003226C1" w:rsidRDefault="003226C1" w:rsidP="003226C1">
      <w:pPr>
        <w:jc w:val="both"/>
        <w:rPr>
          <w:rFonts w:ascii="Arial" w:hAnsi="Arial" w:cs="Arial"/>
        </w:rPr>
      </w:pPr>
      <w:r w:rsidRPr="003226C1">
        <w:rPr>
          <w:rFonts w:ascii="Arial" w:hAnsi="Arial" w:cs="Arial"/>
        </w:rPr>
        <w:t xml:space="preserve">The survey instrument will consist of a questionnaire created using Microsoft Forms. The questionnaire will comprise 12 questions, a mix of </w:t>
      </w:r>
      <w:r>
        <w:rPr>
          <w:rFonts w:ascii="Arial" w:hAnsi="Arial" w:cs="Arial"/>
        </w:rPr>
        <w:t xml:space="preserve">6 </w:t>
      </w:r>
      <w:r w:rsidRPr="003226C1">
        <w:rPr>
          <w:rFonts w:ascii="Arial" w:hAnsi="Arial" w:cs="Arial"/>
        </w:rPr>
        <w:t>closed-ended and</w:t>
      </w:r>
      <w:r>
        <w:rPr>
          <w:rFonts w:ascii="Arial" w:hAnsi="Arial" w:cs="Arial"/>
        </w:rPr>
        <w:t xml:space="preserve"> 6</w:t>
      </w:r>
      <w:r w:rsidRPr="003226C1">
        <w:rPr>
          <w:rFonts w:ascii="Arial" w:hAnsi="Arial" w:cs="Arial"/>
        </w:rPr>
        <w:t xml:space="preserve"> open-ended formats. Closed-ended questions, with predefined response options, facilitate quantitative analysis, while open-ended questions allow respondents to provide detailed, qualitative insights. The questionnaire aims to gather specific information related to the research objectives efficiently.</w:t>
      </w:r>
    </w:p>
    <w:p w14:paraId="1F9621D5" w14:textId="77777777" w:rsidR="003226C1" w:rsidRDefault="003226C1" w:rsidP="003226C1">
      <w:pPr>
        <w:pStyle w:val="Heading2"/>
      </w:pPr>
      <w:bookmarkStart w:id="51" w:name="_Toc155219858"/>
      <w:r w:rsidRPr="003226C1">
        <w:lastRenderedPageBreak/>
        <w:t>Time Limits</w:t>
      </w:r>
      <w:bookmarkEnd w:id="51"/>
    </w:p>
    <w:p w14:paraId="1A3CA8C0" w14:textId="58D58BE1" w:rsidR="003226C1" w:rsidRDefault="003226C1" w:rsidP="003226C1">
      <w:pPr>
        <w:jc w:val="both"/>
        <w:rPr>
          <w:rFonts w:ascii="Arial" w:hAnsi="Arial" w:cs="Arial"/>
        </w:rPr>
      </w:pPr>
      <w:r w:rsidRPr="003226C1">
        <w:rPr>
          <w:rFonts w:ascii="Arial" w:hAnsi="Arial" w:cs="Arial"/>
        </w:rPr>
        <w:t>Due to the nature of face-to-face encounters, respondents will have a limit of 4 minutes to complete the survey. This time limit guarantees that data collecting is efficient while preserving response quality. During survey administration, it is critical to find a balance between gathering enough information and respecting participants' time.</w:t>
      </w:r>
      <w:r>
        <w:rPr>
          <w:rFonts w:ascii="Arial" w:hAnsi="Arial" w:cs="Arial"/>
        </w:rPr>
        <w:t xml:space="preserve"> overall</w:t>
      </w:r>
      <w:r w:rsidRPr="003226C1">
        <w:rPr>
          <w:rFonts w:ascii="Arial" w:hAnsi="Arial" w:cs="Arial"/>
        </w:rPr>
        <w:t>, the sampling process comprises key decisions on sample size, type, and procedure, while survey design issues, such as question format and time limits, add to the overall efficacy and dependability of the study.</w:t>
      </w:r>
    </w:p>
    <w:p w14:paraId="4B9719B7" w14:textId="40A67326" w:rsidR="00011CD9" w:rsidRDefault="00011CD9" w:rsidP="00941350">
      <w:pPr>
        <w:rPr>
          <w:rFonts w:ascii="Arial" w:hAnsi="Arial" w:cs="Arial"/>
        </w:rPr>
      </w:pPr>
      <w:r w:rsidRPr="00011CD9">
        <w:rPr>
          <w:rFonts w:ascii="Arial" w:hAnsi="Arial" w:cs="Arial"/>
        </w:rPr>
        <w:t xml:space="preserve">In the qualitative phase, I plan to conduct in-depth interviews with a subset of survey participants to delve deeper into the nuances of consumer </w:t>
      </w:r>
      <w:r w:rsidR="00EF3E84">
        <w:rPr>
          <w:rFonts w:ascii="Arial" w:hAnsi="Arial" w:cs="Arial"/>
        </w:rPr>
        <w:t xml:space="preserve">behaviours using a set of 4 preset </w:t>
      </w:r>
      <w:proofErr w:type="gramStart"/>
      <w:r w:rsidR="00EF3E84">
        <w:rPr>
          <w:rFonts w:ascii="Arial" w:hAnsi="Arial" w:cs="Arial"/>
        </w:rPr>
        <w:t xml:space="preserve">questions </w:t>
      </w:r>
      <w:r w:rsidRPr="00011CD9">
        <w:rPr>
          <w:rFonts w:ascii="Arial" w:hAnsi="Arial" w:cs="Arial"/>
        </w:rPr>
        <w:t>.</w:t>
      </w:r>
      <w:proofErr w:type="gramEnd"/>
      <w:r w:rsidRPr="00011CD9">
        <w:rPr>
          <w:rFonts w:ascii="Arial" w:hAnsi="Arial" w:cs="Arial"/>
        </w:rPr>
        <w:t xml:space="preserve"> These interviews will explore participants' personal experiences, emotions, and the underlying reasons behind their attitudes towards Adidas and its celebrity endorsements.</w:t>
      </w:r>
    </w:p>
    <w:p w14:paraId="708A4FF9" w14:textId="2741B2B9" w:rsidR="00011CD9" w:rsidRPr="00011CD9" w:rsidRDefault="00011CD9" w:rsidP="00011CD9">
      <w:pPr>
        <w:jc w:val="both"/>
        <w:rPr>
          <w:rFonts w:ascii="Arial" w:hAnsi="Arial" w:cs="Arial"/>
        </w:rPr>
      </w:pPr>
      <w:r w:rsidRPr="00011CD9">
        <w:rPr>
          <w:rFonts w:ascii="Arial" w:hAnsi="Arial" w:cs="Arial"/>
        </w:rPr>
        <w:t>After completing both phases, I will combine the findings to triangulate results, providing a more comprehensive understanding of the influence of celebrity endorsements on Adidas' brand image. This mixed-methods approach will allow me to capitalise on the strengths of both quantitative and qualitative research, resulting in a more detailed and comprehensive study. Ethical issues, such as participant confidentiality, informed consent, and transparency, shall be carefully followed during the study process. In addition, before doing the full-scale research, I intend to undertake a small-scale pilot study to fine-tune survey questions and interview techniques. This method assures the study findings' dependability, credibility, and ethical conduct.</w:t>
      </w:r>
    </w:p>
    <w:p w14:paraId="2B4EB410" w14:textId="20D73481" w:rsidR="00E20F20" w:rsidRDefault="00E20F20" w:rsidP="00C23DC3">
      <w:pPr>
        <w:pStyle w:val="Heading2"/>
      </w:pPr>
      <w:bookmarkStart w:id="52" w:name="_Toc152858297"/>
      <w:bookmarkStart w:id="53" w:name="_Toc155219859"/>
      <w:r w:rsidRPr="001E7727">
        <w:t>Data analysis, sampling method</w:t>
      </w:r>
      <w:bookmarkEnd w:id="52"/>
      <w:bookmarkEnd w:id="53"/>
      <w:r w:rsidRPr="001E7727">
        <w:t xml:space="preserve"> </w:t>
      </w:r>
    </w:p>
    <w:p w14:paraId="7633B94A" w14:textId="06B8C7B2" w:rsidR="00DD0D9C" w:rsidRPr="00617238" w:rsidRDefault="00617238" w:rsidP="00617238">
      <w:pPr>
        <w:jc w:val="both"/>
        <w:rPr>
          <w:rFonts w:ascii="Arial" w:hAnsi="Arial" w:cs="Arial"/>
        </w:rPr>
      </w:pPr>
      <w:r w:rsidRPr="00617238">
        <w:rPr>
          <w:rFonts w:ascii="Arial" w:hAnsi="Arial" w:cs="Arial"/>
        </w:rPr>
        <w:t xml:space="preserve">I will have 30 to </w:t>
      </w:r>
      <w:r w:rsidR="003226C1">
        <w:rPr>
          <w:rFonts w:ascii="Arial" w:hAnsi="Arial" w:cs="Arial"/>
        </w:rPr>
        <w:t>50</w:t>
      </w:r>
      <w:r w:rsidRPr="00617238">
        <w:rPr>
          <w:rFonts w:ascii="Arial" w:hAnsi="Arial" w:cs="Arial"/>
        </w:rPr>
        <w:t xml:space="preserve"> participants come from my workplace at Amazon warehouse, the university UWTSD, and outside the west end adidas shop to obtain a thorough understanding of people's thoughts on adidas and its ambassadors who will assist</w:t>
      </w:r>
      <w:r w:rsidR="00EF3E84">
        <w:rPr>
          <w:rFonts w:ascii="Arial" w:hAnsi="Arial" w:cs="Arial"/>
        </w:rPr>
        <w:t xml:space="preserve"> me</w:t>
      </w:r>
      <w:r w:rsidRPr="00617238">
        <w:rPr>
          <w:rFonts w:ascii="Arial" w:hAnsi="Arial" w:cs="Arial"/>
        </w:rPr>
        <w:t xml:space="preserve"> in conducting this survey.</w:t>
      </w:r>
      <w:r>
        <w:rPr>
          <w:rFonts w:ascii="Arial" w:hAnsi="Arial" w:cs="Arial"/>
        </w:rPr>
        <w:t xml:space="preserve"> </w:t>
      </w:r>
      <w:r w:rsidRPr="00617238">
        <w:rPr>
          <w:rFonts w:ascii="Arial" w:hAnsi="Arial" w:cs="Arial"/>
        </w:rPr>
        <w:t>The assessment of important trends and the average value of the data acquired from respondents will be done using a descriptive statistical examination of the quantitative data, allowing any variances in the data to be concluded. Completed surveys, spreadsheets, and tally charts will be analysed and categorised using the statistical programme for social research SPSS to assure information accuracy.</w:t>
      </w:r>
    </w:p>
    <w:p w14:paraId="300317DA" w14:textId="6A29FCFF" w:rsidR="00E20F20" w:rsidRDefault="00E20F20" w:rsidP="00C23DC3">
      <w:pPr>
        <w:pStyle w:val="Heading2"/>
      </w:pPr>
      <w:bookmarkStart w:id="54" w:name="_Toc152858298"/>
      <w:bookmarkStart w:id="55" w:name="_Toc155219860"/>
      <w:r w:rsidRPr="001E7727">
        <w:t>Ethical consideration</w:t>
      </w:r>
      <w:bookmarkEnd w:id="54"/>
      <w:bookmarkEnd w:id="55"/>
      <w:r w:rsidRPr="001E7727">
        <w:t xml:space="preserve"> </w:t>
      </w:r>
    </w:p>
    <w:p w14:paraId="430D9E70" w14:textId="71B5E0DD" w:rsidR="00617238" w:rsidRPr="00617238" w:rsidRDefault="00617238" w:rsidP="008D46A4">
      <w:pPr>
        <w:jc w:val="both"/>
        <w:rPr>
          <w:rFonts w:ascii="Arial" w:hAnsi="Arial" w:cs="Arial"/>
        </w:rPr>
      </w:pPr>
      <w:r w:rsidRPr="00617238">
        <w:rPr>
          <w:rFonts w:ascii="Arial" w:hAnsi="Arial" w:cs="Arial"/>
        </w:rPr>
        <w:t>In conducting my dissertation on the impact of celebrity endorsement on Adidas' brand image, ethical considerations are paramount. I will prioritize obtaining informed consent, ensuring participants understand their voluntary involvement and the right to withdraw. Measures to protect confidentiality, such as data anonymization and secure storage, will be implemented. Transparency regarding data use and a commitment to using information solely for research purposes will be communicated to participants. Additionally, I will be mindful of potential emotional impact on participants, offering resources for support. Fair participant recruitment and a commitment to avoiding discrimination will be upheld. Throughout the research, I will continuously monitor and adapt ethical considerations, aiming to contribute responsibly to the academic discourse.</w:t>
      </w:r>
    </w:p>
    <w:p w14:paraId="611ADA35" w14:textId="2CFE1992" w:rsidR="00E20F20" w:rsidRDefault="00E20F20" w:rsidP="00C23DC3">
      <w:pPr>
        <w:pStyle w:val="Heading2"/>
      </w:pPr>
      <w:bookmarkStart w:id="56" w:name="_Toc152858299"/>
      <w:bookmarkStart w:id="57" w:name="_Toc155219861"/>
      <w:r w:rsidRPr="001E7727">
        <w:t>Research limitations</w:t>
      </w:r>
      <w:bookmarkEnd w:id="56"/>
      <w:bookmarkEnd w:id="57"/>
      <w:r w:rsidRPr="001E7727">
        <w:t xml:space="preserve"> </w:t>
      </w:r>
    </w:p>
    <w:p w14:paraId="645006B1" w14:textId="0BE6AA2A" w:rsidR="00617238" w:rsidRPr="00617238" w:rsidRDefault="00617238" w:rsidP="008D46A4">
      <w:pPr>
        <w:jc w:val="both"/>
        <w:rPr>
          <w:rFonts w:ascii="Arial" w:hAnsi="Arial" w:cs="Arial"/>
        </w:rPr>
      </w:pPr>
      <w:r w:rsidRPr="00617238">
        <w:rPr>
          <w:rFonts w:ascii="Arial" w:hAnsi="Arial" w:cs="Arial"/>
        </w:rPr>
        <w:t xml:space="preserve">A number of constraints should be considered when I begin my dissertation on the influence of celebrity endorsement on Adidas' brand image. For starters, the findings' generalisation may be limited by the special setting of Adidas and the distinctiveness of celebrity collaborations. Furthermore, the use of self-reported data in surveys and interviews presents the possibility of social desirability bias, which can affect the accuracy of participant replies. The study's cross-sectional design may restrict its capacity to show causality by providing a </w:t>
      </w:r>
      <w:r w:rsidRPr="00617238">
        <w:rPr>
          <w:rFonts w:ascii="Arial" w:hAnsi="Arial" w:cs="Arial"/>
        </w:rPr>
        <w:lastRenderedPageBreak/>
        <w:t>snapshot rather than a long-term perspective. Finally, external factors such as shifting market trends or unforeseen occurrences may impact customer views in ways that are outside the scope of this study. Recognising these constraints is critical for providing a balanced assessment of the study's findings.</w:t>
      </w:r>
    </w:p>
    <w:p w14:paraId="712E0D8C" w14:textId="6870A2FD" w:rsidR="00E20F20" w:rsidRPr="001E7727" w:rsidRDefault="00E20F20" w:rsidP="00C23DC3">
      <w:pPr>
        <w:pStyle w:val="Heading1"/>
      </w:pPr>
      <w:bookmarkStart w:id="58" w:name="_Toc152858300"/>
      <w:bookmarkStart w:id="59" w:name="_Toc155219862"/>
      <w:r w:rsidRPr="001E7727">
        <w:t>Resources and planning</w:t>
      </w:r>
      <w:bookmarkEnd w:id="58"/>
      <w:bookmarkEnd w:id="59"/>
      <w:r w:rsidRPr="001E7727">
        <w:t xml:space="preserve"> </w:t>
      </w:r>
    </w:p>
    <w:p w14:paraId="0DA0C8E3" w14:textId="66A15831" w:rsidR="00E20F20" w:rsidRPr="0084053A" w:rsidRDefault="00E20F20" w:rsidP="00C23DC3">
      <w:pPr>
        <w:pStyle w:val="Heading2"/>
        <w:rPr>
          <w:sz w:val="22"/>
          <w:szCs w:val="22"/>
        </w:rPr>
      </w:pPr>
      <w:bookmarkStart w:id="60" w:name="_Toc152858301"/>
      <w:bookmarkStart w:id="61" w:name="_Toc155219863"/>
      <w:r w:rsidRPr="0084053A">
        <w:t>GANT chart timeline</w:t>
      </w:r>
      <w:bookmarkEnd w:id="60"/>
      <w:bookmarkEnd w:id="61"/>
      <w:r w:rsidRPr="0084053A">
        <w:t xml:space="preserve"> </w:t>
      </w:r>
    </w:p>
    <w:p w14:paraId="2375FF1B" w14:textId="7058F95F" w:rsidR="00CB1D1B" w:rsidRPr="00CB1D1B" w:rsidRDefault="00CB1D1B" w:rsidP="00CB1D1B">
      <w:pPr>
        <w:rPr>
          <w:rFonts w:ascii="Arial" w:hAnsi="Arial" w:cs="Arial"/>
        </w:rPr>
      </w:pPr>
      <w:r w:rsidRPr="00CB1D1B">
        <w:rPr>
          <w:rFonts w:ascii="Arial" w:hAnsi="Arial" w:cs="Arial"/>
        </w:rPr>
        <w:t>A Gantt chart is a visual tool for managing projects. It</w:t>
      </w:r>
      <w:r>
        <w:rPr>
          <w:rFonts w:ascii="Arial" w:hAnsi="Arial" w:cs="Arial"/>
        </w:rPr>
        <w:t xml:space="preserve"> </w:t>
      </w:r>
      <w:r w:rsidRPr="00CB1D1B">
        <w:rPr>
          <w:rFonts w:ascii="Arial" w:hAnsi="Arial" w:cs="Arial"/>
        </w:rPr>
        <w:t>helps plan tasks over time by showing when they start and end. Created</w:t>
      </w:r>
      <w:r>
        <w:rPr>
          <w:rFonts w:ascii="Arial" w:hAnsi="Arial" w:cs="Arial"/>
        </w:rPr>
        <w:t xml:space="preserve"> </w:t>
      </w:r>
      <w:r w:rsidRPr="00CB1D1B">
        <w:rPr>
          <w:rFonts w:ascii="Arial" w:hAnsi="Arial" w:cs="Arial"/>
        </w:rPr>
        <w:t>in the 1910s by Henry L. Gantt, an American engineer, the chart helps</w:t>
      </w:r>
      <w:r>
        <w:rPr>
          <w:rFonts w:ascii="Arial" w:hAnsi="Arial" w:cs="Arial"/>
        </w:rPr>
        <w:t xml:space="preserve"> </w:t>
      </w:r>
      <w:r w:rsidRPr="00CB1D1B">
        <w:rPr>
          <w:rFonts w:ascii="Arial" w:hAnsi="Arial" w:cs="Arial"/>
        </w:rPr>
        <w:t>teams track progress and allocate resources. Its main purpose is to</w:t>
      </w:r>
      <w:r>
        <w:rPr>
          <w:rFonts w:ascii="Arial" w:hAnsi="Arial" w:cs="Arial"/>
        </w:rPr>
        <w:t xml:space="preserve"> </w:t>
      </w:r>
      <w:r w:rsidRPr="00CB1D1B">
        <w:rPr>
          <w:rFonts w:ascii="Arial" w:hAnsi="Arial" w:cs="Arial"/>
        </w:rPr>
        <w:t>give a clear picture of a project's timeline, making it easier for</w:t>
      </w:r>
      <w:r>
        <w:rPr>
          <w:rFonts w:ascii="Arial" w:hAnsi="Arial" w:cs="Arial"/>
        </w:rPr>
        <w:t xml:space="preserve"> </w:t>
      </w:r>
      <w:r w:rsidRPr="00CB1D1B">
        <w:rPr>
          <w:rFonts w:ascii="Arial" w:hAnsi="Arial" w:cs="Arial"/>
        </w:rPr>
        <w:t>everyone involved.</w:t>
      </w:r>
    </w:p>
    <w:p w14:paraId="296F44C8" w14:textId="6B06227B" w:rsidR="00CB1D1B" w:rsidRDefault="002B1A3D" w:rsidP="00CB1D1B">
      <w:pPr>
        <w:rPr>
          <w:rFonts w:ascii="Arial" w:hAnsi="Arial" w:cs="Arial"/>
        </w:rPr>
      </w:pPr>
      <w:r>
        <w:rPr>
          <w:rFonts w:ascii="Arial" w:hAnsi="Arial" w:cs="Arial"/>
          <w:noProof/>
        </w:rPr>
        <w:drawing>
          <wp:anchor distT="0" distB="0" distL="114300" distR="114300" simplePos="0" relativeHeight="251658240" behindDoc="0" locked="0" layoutInCell="1" allowOverlap="1" wp14:anchorId="57DBBA80" wp14:editId="0F5FA017">
            <wp:simplePos x="0" y="0"/>
            <wp:positionH relativeFrom="margin">
              <wp:align>left</wp:align>
            </wp:positionH>
            <wp:positionV relativeFrom="paragraph">
              <wp:posOffset>1039495</wp:posOffset>
            </wp:positionV>
            <wp:extent cx="5394960" cy="2095500"/>
            <wp:effectExtent l="0" t="0" r="0" b="0"/>
            <wp:wrapTopAndBottom/>
            <wp:docPr id="18988894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89494" name="Picture 189888949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94960" cy="2095500"/>
                    </a:xfrm>
                    <a:prstGeom prst="rect">
                      <a:avLst/>
                    </a:prstGeom>
                  </pic:spPr>
                </pic:pic>
              </a:graphicData>
            </a:graphic>
            <wp14:sizeRelH relativeFrom="margin">
              <wp14:pctWidth>0</wp14:pctWidth>
            </wp14:sizeRelH>
            <wp14:sizeRelV relativeFrom="margin">
              <wp14:pctHeight>0</wp14:pctHeight>
            </wp14:sizeRelV>
          </wp:anchor>
        </w:drawing>
      </w:r>
      <w:r w:rsidR="00CB1D1B" w:rsidRPr="00CB1D1B">
        <w:rPr>
          <w:rFonts w:ascii="Arial" w:hAnsi="Arial" w:cs="Arial"/>
        </w:rPr>
        <w:t>Using Gantt charts has perks like better project</w:t>
      </w:r>
      <w:r w:rsidR="00CB1D1B">
        <w:rPr>
          <w:rFonts w:ascii="Arial" w:hAnsi="Arial" w:cs="Arial"/>
        </w:rPr>
        <w:t xml:space="preserve"> </w:t>
      </w:r>
      <w:r w:rsidR="00CB1D1B" w:rsidRPr="00CB1D1B">
        <w:rPr>
          <w:rFonts w:ascii="Arial" w:hAnsi="Arial" w:cs="Arial"/>
        </w:rPr>
        <w:t>visibility and communication among team members. They help simplify</w:t>
      </w:r>
      <w:r w:rsidR="00CB1D1B">
        <w:rPr>
          <w:rFonts w:ascii="Arial" w:hAnsi="Arial" w:cs="Arial"/>
        </w:rPr>
        <w:t xml:space="preserve"> </w:t>
      </w:r>
      <w:r w:rsidR="00CB1D1B" w:rsidRPr="00CB1D1B">
        <w:rPr>
          <w:rFonts w:ascii="Arial" w:hAnsi="Arial" w:cs="Arial"/>
        </w:rPr>
        <w:t>complex plans by showing tasks visually. However, Gantt charts also</w:t>
      </w:r>
      <w:r w:rsidR="00CB1D1B">
        <w:rPr>
          <w:rFonts w:ascii="Arial" w:hAnsi="Arial" w:cs="Arial"/>
        </w:rPr>
        <w:t xml:space="preserve"> </w:t>
      </w:r>
      <w:r w:rsidR="00CB1D1B" w:rsidRPr="00CB1D1B">
        <w:rPr>
          <w:rFonts w:ascii="Arial" w:hAnsi="Arial" w:cs="Arial"/>
        </w:rPr>
        <w:t>have downsides. They might oversimplify intricate projects and become</w:t>
      </w:r>
      <w:r w:rsidR="00CB1D1B">
        <w:rPr>
          <w:rFonts w:ascii="Arial" w:hAnsi="Arial" w:cs="Arial"/>
        </w:rPr>
        <w:t xml:space="preserve"> </w:t>
      </w:r>
      <w:r w:rsidR="00CB1D1B" w:rsidRPr="00CB1D1B">
        <w:rPr>
          <w:rFonts w:ascii="Arial" w:hAnsi="Arial" w:cs="Arial"/>
        </w:rPr>
        <w:t>outdated if not regularly updated. Still, their advantages make them a</w:t>
      </w:r>
      <w:r w:rsidR="00CB1D1B">
        <w:rPr>
          <w:rFonts w:ascii="Arial" w:hAnsi="Arial" w:cs="Arial"/>
        </w:rPr>
        <w:t xml:space="preserve"> </w:t>
      </w:r>
      <w:r w:rsidR="00CB1D1B" w:rsidRPr="00CB1D1B">
        <w:rPr>
          <w:rFonts w:ascii="Arial" w:hAnsi="Arial" w:cs="Arial"/>
        </w:rPr>
        <w:t>popular and effective project management too</w:t>
      </w:r>
      <w:r w:rsidR="0084053A">
        <w:rPr>
          <w:rFonts w:ascii="Arial" w:hAnsi="Arial" w:cs="Arial"/>
        </w:rPr>
        <w:t>l</w:t>
      </w:r>
      <w:r w:rsidR="00CB1D1B" w:rsidRPr="00CB1D1B">
        <w:rPr>
          <w:rFonts w:ascii="Arial" w:hAnsi="Arial" w:cs="Arial"/>
        </w:rPr>
        <w:t>.</w:t>
      </w:r>
    </w:p>
    <w:p w14:paraId="1C2577E7" w14:textId="77777777" w:rsidR="00C23DC3" w:rsidRDefault="00C23DC3" w:rsidP="00CB1D1B">
      <w:pPr>
        <w:rPr>
          <w:rFonts w:ascii="Arial" w:hAnsi="Arial" w:cs="Arial"/>
        </w:rPr>
      </w:pPr>
    </w:p>
    <w:p w14:paraId="1027075F" w14:textId="77777777" w:rsidR="00C23DC3" w:rsidRDefault="00C23DC3" w:rsidP="00CB1D1B">
      <w:pPr>
        <w:rPr>
          <w:rFonts w:ascii="Arial" w:hAnsi="Arial" w:cs="Arial"/>
        </w:rPr>
      </w:pPr>
    </w:p>
    <w:p w14:paraId="2AE631DA" w14:textId="77777777" w:rsidR="00C23DC3" w:rsidRDefault="00C23DC3" w:rsidP="00CB1D1B">
      <w:pPr>
        <w:rPr>
          <w:rFonts w:ascii="Arial" w:hAnsi="Arial" w:cs="Arial"/>
        </w:rPr>
      </w:pPr>
    </w:p>
    <w:p w14:paraId="698FF3D9" w14:textId="77777777" w:rsidR="00C23DC3" w:rsidRDefault="00C23DC3" w:rsidP="00CB1D1B">
      <w:pPr>
        <w:rPr>
          <w:rFonts w:ascii="Arial" w:hAnsi="Arial" w:cs="Arial"/>
        </w:rPr>
      </w:pPr>
    </w:p>
    <w:p w14:paraId="2FD0FD51" w14:textId="77777777" w:rsidR="00C23DC3" w:rsidRDefault="00C23DC3" w:rsidP="00CB1D1B">
      <w:pPr>
        <w:rPr>
          <w:rFonts w:ascii="Arial" w:hAnsi="Arial" w:cs="Arial"/>
        </w:rPr>
      </w:pPr>
    </w:p>
    <w:p w14:paraId="3F230CB3" w14:textId="77777777" w:rsidR="00C23DC3" w:rsidRDefault="00C23DC3" w:rsidP="00CB1D1B">
      <w:pPr>
        <w:rPr>
          <w:rFonts w:ascii="Arial" w:hAnsi="Arial" w:cs="Arial"/>
        </w:rPr>
      </w:pPr>
    </w:p>
    <w:p w14:paraId="3FB71E65" w14:textId="77777777" w:rsidR="00C23DC3" w:rsidRDefault="00C23DC3" w:rsidP="00CB1D1B">
      <w:pPr>
        <w:rPr>
          <w:rFonts w:ascii="Arial" w:hAnsi="Arial" w:cs="Arial"/>
        </w:rPr>
      </w:pPr>
    </w:p>
    <w:p w14:paraId="25E740EC" w14:textId="77777777" w:rsidR="00EF3E84" w:rsidRDefault="00EF3E84" w:rsidP="00CB1D1B">
      <w:pPr>
        <w:rPr>
          <w:rFonts w:ascii="Arial" w:hAnsi="Arial" w:cs="Arial"/>
        </w:rPr>
      </w:pPr>
    </w:p>
    <w:p w14:paraId="5F7CE144" w14:textId="77777777" w:rsidR="00EF3E84" w:rsidRDefault="00EF3E84" w:rsidP="00CB1D1B">
      <w:pPr>
        <w:rPr>
          <w:rFonts w:ascii="Arial" w:hAnsi="Arial" w:cs="Arial"/>
        </w:rPr>
      </w:pPr>
    </w:p>
    <w:p w14:paraId="7C156814" w14:textId="77777777" w:rsidR="00DF47A3" w:rsidRDefault="00DF47A3" w:rsidP="00CB1D1B">
      <w:pPr>
        <w:rPr>
          <w:rFonts w:ascii="Arial" w:hAnsi="Arial" w:cs="Arial"/>
        </w:rPr>
      </w:pPr>
    </w:p>
    <w:p w14:paraId="1F347CD0" w14:textId="77777777" w:rsidR="00DF47A3" w:rsidRDefault="00DF47A3" w:rsidP="00CB1D1B">
      <w:pPr>
        <w:rPr>
          <w:rFonts w:ascii="Arial" w:hAnsi="Arial" w:cs="Arial"/>
        </w:rPr>
      </w:pPr>
    </w:p>
    <w:p w14:paraId="4382F1A8" w14:textId="77777777" w:rsidR="00DF47A3" w:rsidRDefault="00DF47A3" w:rsidP="00CB1D1B">
      <w:pPr>
        <w:rPr>
          <w:rFonts w:ascii="Arial" w:hAnsi="Arial" w:cs="Arial"/>
        </w:rPr>
      </w:pPr>
    </w:p>
    <w:p w14:paraId="16E9E2DB" w14:textId="77777777" w:rsidR="00DF47A3" w:rsidRDefault="00DF47A3" w:rsidP="00CB1D1B">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265124475"/>
        <w:docPartObj>
          <w:docPartGallery w:val="Bibliographies"/>
          <w:docPartUnique/>
        </w:docPartObj>
      </w:sdtPr>
      <w:sdtContent>
        <w:p w14:paraId="4BD00171" w14:textId="717DF32C" w:rsidR="00DF47A3" w:rsidRPr="00DF47A3" w:rsidRDefault="00DF47A3">
          <w:pPr>
            <w:pStyle w:val="Heading1"/>
          </w:pPr>
          <w:r w:rsidRPr="00DF47A3">
            <w:t>References</w:t>
          </w:r>
        </w:p>
        <w:sdt>
          <w:sdtPr>
            <w:id w:val="504562006"/>
            <w:bibliography/>
          </w:sdtPr>
          <w:sdtContent>
            <w:p w14:paraId="7E44D7D2" w14:textId="77777777" w:rsidR="00DF47A3" w:rsidRPr="00DF47A3" w:rsidRDefault="00DF47A3" w:rsidP="00DF47A3">
              <w:pPr>
                <w:pStyle w:val="Bibliography"/>
                <w:rPr>
                  <w:noProof/>
                  <w:kern w:val="0"/>
                  <w:sz w:val="24"/>
                  <w:szCs w:val="24"/>
                  <w:lang w:val="en-US"/>
                  <w14:ligatures w14:val="none"/>
                </w:rPr>
              </w:pPr>
              <w:r w:rsidRPr="00DF47A3">
                <w:fldChar w:fldCharType="begin"/>
              </w:r>
              <w:r w:rsidRPr="00DF47A3">
                <w:instrText xml:space="preserve"> BIBLIOGRAPHY </w:instrText>
              </w:r>
              <w:r w:rsidRPr="00DF47A3">
                <w:fldChar w:fldCharType="separate"/>
              </w:r>
              <w:r w:rsidRPr="00DF47A3">
                <w:rPr>
                  <w:noProof/>
                  <w:lang w:val="en-US"/>
                </w:rPr>
                <w:t xml:space="preserve">Adidas Annual Report 2021, 2021. </w:t>
              </w:r>
              <w:r w:rsidRPr="00DF47A3">
                <w:rPr>
                  <w:i/>
                  <w:iCs/>
                  <w:noProof/>
                  <w:lang w:val="en-US"/>
                </w:rPr>
                <w:t xml:space="preserve">OUR SUSTAINABILITY INITIATIVES. </w:t>
              </w:r>
              <w:r w:rsidRPr="00DF47A3">
                <w:rPr>
                  <w:noProof/>
                  <w:lang w:val="en-US"/>
                </w:rPr>
                <w:t xml:space="preserve">[Online] </w:t>
              </w:r>
              <w:r w:rsidRPr="00DF47A3">
                <w:rPr>
                  <w:noProof/>
                  <w:lang w:val="en-US"/>
                </w:rPr>
                <w:br/>
                <w:t xml:space="preserve">Available at: </w:t>
              </w:r>
              <w:r w:rsidRPr="00DF47A3">
                <w:rPr>
                  <w:noProof/>
                  <w:u w:val="single"/>
                  <w:lang w:val="en-US"/>
                </w:rPr>
                <w:t>https://report.adidas-group.com/2021/en/at-a-glance/2021-stories/our-sustainability-initiatives.html</w:t>
              </w:r>
              <w:r w:rsidRPr="00DF47A3">
                <w:rPr>
                  <w:noProof/>
                  <w:lang w:val="en-US"/>
                </w:rPr>
                <w:br/>
                <w:t>[Accessed 27 November 2023].</w:t>
              </w:r>
            </w:p>
            <w:p w14:paraId="32189B36" w14:textId="77777777" w:rsidR="00DF47A3" w:rsidRPr="00DF47A3" w:rsidRDefault="00DF47A3" w:rsidP="00DF47A3">
              <w:pPr>
                <w:pStyle w:val="Bibliography"/>
                <w:rPr>
                  <w:noProof/>
                  <w:lang w:val="en-US"/>
                </w:rPr>
              </w:pPr>
              <w:r w:rsidRPr="00DF47A3">
                <w:rPr>
                  <w:noProof/>
                  <w:lang w:val="en-US"/>
                </w:rPr>
                <w:t xml:space="preserve">Adidas.com, 2023. </w:t>
              </w:r>
              <w:r w:rsidRPr="00DF47A3">
                <w:rPr>
                  <w:i/>
                  <w:iCs/>
                  <w:noProof/>
                  <w:lang w:val="en-US"/>
                </w:rPr>
                <w:t xml:space="preserve">Adidas History. </w:t>
              </w:r>
              <w:r w:rsidRPr="00DF47A3">
                <w:rPr>
                  <w:noProof/>
                  <w:lang w:val="en-US"/>
                </w:rPr>
                <w:t xml:space="preserve">[Online] </w:t>
              </w:r>
              <w:r w:rsidRPr="00DF47A3">
                <w:rPr>
                  <w:noProof/>
                  <w:lang w:val="en-US"/>
                </w:rPr>
                <w:br/>
                <w:t xml:space="preserve">Available at: </w:t>
              </w:r>
              <w:r w:rsidRPr="00DF47A3">
                <w:rPr>
                  <w:noProof/>
                  <w:u w:val="single"/>
                  <w:lang w:val="en-US"/>
                </w:rPr>
                <w:t>https://www.adidas-group.com/en/about/history/</w:t>
              </w:r>
              <w:r w:rsidRPr="00DF47A3">
                <w:rPr>
                  <w:noProof/>
                  <w:lang w:val="en-US"/>
                </w:rPr>
                <w:br/>
                <w:t>[Accessed 12 November 2023].</w:t>
              </w:r>
            </w:p>
            <w:p w14:paraId="75072D46" w14:textId="77777777" w:rsidR="00DF47A3" w:rsidRPr="00DF47A3" w:rsidRDefault="00DF47A3" w:rsidP="00DF47A3">
              <w:pPr>
                <w:pStyle w:val="Bibliography"/>
                <w:rPr>
                  <w:noProof/>
                  <w:lang w:val="en-US"/>
                </w:rPr>
              </w:pPr>
              <w:r w:rsidRPr="00DF47A3">
                <w:rPr>
                  <w:noProof/>
                  <w:lang w:val="en-US"/>
                </w:rPr>
                <w:t xml:space="preserve">Adidas.com, 2023. </w:t>
              </w:r>
              <w:r w:rsidRPr="00DF47A3">
                <w:rPr>
                  <w:i/>
                  <w:iCs/>
                  <w:noProof/>
                  <w:lang w:val="en-US"/>
                </w:rPr>
                <w:t xml:space="preserve">CLIMATE CHANGE AND DECARBONIZATION. </w:t>
              </w:r>
              <w:r w:rsidRPr="00DF47A3">
                <w:rPr>
                  <w:noProof/>
                  <w:lang w:val="en-US"/>
                </w:rPr>
                <w:t xml:space="preserve">[Online] </w:t>
              </w:r>
              <w:r w:rsidRPr="00DF47A3">
                <w:rPr>
                  <w:noProof/>
                  <w:lang w:val="en-US"/>
                </w:rPr>
                <w:br/>
                <w:t xml:space="preserve">Available at: </w:t>
              </w:r>
              <w:r w:rsidRPr="00DF47A3">
                <w:rPr>
                  <w:noProof/>
                  <w:u w:val="single"/>
                  <w:lang w:val="en-US"/>
                </w:rPr>
                <w:t>https://www.adidas-group.com/en/sustainability/environmental-impacts/climate-change-and-decarbonization/</w:t>
              </w:r>
              <w:r w:rsidRPr="00DF47A3">
                <w:rPr>
                  <w:noProof/>
                  <w:lang w:val="en-US"/>
                </w:rPr>
                <w:br/>
                <w:t>[Accessed 24 November 2023].</w:t>
              </w:r>
            </w:p>
            <w:p w14:paraId="2F60BB49" w14:textId="77777777" w:rsidR="00DF47A3" w:rsidRPr="00DF47A3" w:rsidRDefault="00DF47A3" w:rsidP="00DF47A3">
              <w:pPr>
                <w:pStyle w:val="Bibliography"/>
                <w:rPr>
                  <w:noProof/>
                  <w:lang w:val="en-US"/>
                </w:rPr>
              </w:pPr>
              <w:r w:rsidRPr="00DF47A3">
                <w:rPr>
                  <w:noProof/>
                  <w:lang w:val="en-US"/>
                </w:rPr>
                <w:t xml:space="preserve">Aita, T., 2020. </w:t>
              </w:r>
              <w:r w:rsidRPr="00DF47A3">
                <w:rPr>
                  <w:i/>
                  <w:iCs/>
                  <w:noProof/>
                  <w:lang w:val="en-US"/>
                </w:rPr>
                <w:t xml:space="preserve">How to Get Celebrity Endorsements — Even if You're Not a Huge Brand. </w:t>
              </w:r>
              <w:r w:rsidRPr="00DF47A3">
                <w:rPr>
                  <w:noProof/>
                  <w:lang w:val="en-US"/>
                </w:rPr>
                <w:t xml:space="preserve">[Online] </w:t>
              </w:r>
              <w:r w:rsidRPr="00DF47A3">
                <w:rPr>
                  <w:noProof/>
                  <w:lang w:val="en-US"/>
                </w:rPr>
                <w:br/>
                <w:t xml:space="preserve">Available at: </w:t>
              </w:r>
              <w:r w:rsidRPr="00DF47A3">
                <w:rPr>
                  <w:noProof/>
                  <w:u w:val="single"/>
                  <w:lang w:val="en-US"/>
                </w:rPr>
                <w:t>https://blog.hubspot.com/marketing/celebrity-endorsements#:~:text=Celebrity%20endorsements%20are%20a%20marketing%20strategy%20designed%20for,in%20front%20of%20a%20new%2C%20or%20larger%2C%20audience.</w:t>
              </w:r>
              <w:r w:rsidRPr="00DF47A3">
                <w:rPr>
                  <w:noProof/>
                  <w:lang w:val="en-US"/>
                </w:rPr>
                <w:br/>
                <w:t>[Accessed 22 December 2023].</w:t>
              </w:r>
            </w:p>
            <w:p w14:paraId="2CFDA5E1" w14:textId="77777777" w:rsidR="00DF47A3" w:rsidRPr="00DF47A3" w:rsidRDefault="00DF47A3" w:rsidP="00DF47A3">
              <w:pPr>
                <w:pStyle w:val="Bibliography"/>
                <w:rPr>
                  <w:noProof/>
                  <w:lang w:val="en-US"/>
                </w:rPr>
              </w:pPr>
              <w:r w:rsidRPr="00DF47A3">
                <w:rPr>
                  <w:noProof/>
                  <w:lang w:val="en-US"/>
                </w:rPr>
                <w:t xml:space="preserve">American Marketing Association, 2023. </w:t>
              </w:r>
              <w:r w:rsidRPr="00DF47A3">
                <w:rPr>
                  <w:i/>
                  <w:iCs/>
                  <w:noProof/>
                  <w:lang w:val="en-US"/>
                </w:rPr>
                <w:t xml:space="preserve">American Marketing Association. </w:t>
              </w:r>
              <w:r w:rsidRPr="00DF47A3">
                <w:rPr>
                  <w:noProof/>
                  <w:lang w:val="en-US"/>
                </w:rPr>
                <w:t xml:space="preserve">[Online] </w:t>
              </w:r>
              <w:r w:rsidRPr="00DF47A3">
                <w:rPr>
                  <w:noProof/>
                  <w:lang w:val="en-US"/>
                </w:rPr>
                <w:br/>
                <w:t xml:space="preserve">Available at: </w:t>
              </w:r>
              <w:r w:rsidRPr="00DF47A3">
                <w:rPr>
                  <w:noProof/>
                  <w:u w:val="single"/>
                  <w:lang w:val="en-US"/>
                </w:rPr>
                <w:t>https://www.ama.org/topics/branding/</w:t>
              </w:r>
              <w:r w:rsidRPr="00DF47A3">
                <w:rPr>
                  <w:noProof/>
                  <w:lang w:val="en-US"/>
                </w:rPr>
                <w:br/>
                <w:t>[Accessed 24 Decemeber 2023].</w:t>
              </w:r>
            </w:p>
            <w:p w14:paraId="19D171B9" w14:textId="77777777" w:rsidR="00DF47A3" w:rsidRPr="00DF47A3" w:rsidRDefault="00DF47A3" w:rsidP="00DF47A3">
              <w:pPr>
                <w:pStyle w:val="Bibliography"/>
                <w:rPr>
                  <w:noProof/>
                  <w:lang w:val="en-US"/>
                </w:rPr>
              </w:pPr>
              <w:r w:rsidRPr="00DF47A3">
                <w:rPr>
                  <w:noProof/>
                  <w:lang w:val="en-US"/>
                </w:rPr>
                <w:t xml:space="preserve">Ashman, R., Solomon, M. R. &amp; Wolny, J., 2015. An old model for a new age: Consumer decision making in participatory digital culture. </w:t>
              </w:r>
              <w:r w:rsidRPr="00DF47A3">
                <w:rPr>
                  <w:i/>
                  <w:iCs/>
                  <w:noProof/>
                  <w:lang w:val="en-US"/>
                </w:rPr>
                <w:t xml:space="preserve">Journal of Customer Behaviour, </w:t>
              </w:r>
              <w:r w:rsidRPr="00DF47A3">
                <w:rPr>
                  <w:noProof/>
                  <w:lang w:val="en-US"/>
                </w:rPr>
                <w:t>14(2,DOI:10.1362/147539215X14373846805743), pp. 127-146.</w:t>
              </w:r>
            </w:p>
            <w:p w14:paraId="1304768A" w14:textId="77777777" w:rsidR="00DF47A3" w:rsidRPr="00DF47A3" w:rsidRDefault="00DF47A3" w:rsidP="00DF47A3">
              <w:pPr>
                <w:pStyle w:val="Bibliography"/>
                <w:rPr>
                  <w:noProof/>
                  <w:lang w:val="en-US"/>
                </w:rPr>
              </w:pPr>
              <w:r w:rsidRPr="00DF47A3">
                <w:rPr>
                  <w:noProof/>
                  <w:lang w:val="en-US"/>
                </w:rPr>
                <w:t xml:space="preserve">Baker, T., 2020. </w:t>
              </w:r>
              <w:r w:rsidRPr="00DF47A3">
                <w:rPr>
                  <w:i/>
                  <w:iCs/>
                  <w:noProof/>
                  <w:lang w:val="en-US"/>
                </w:rPr>
                <w:t xml:space="preserve">Adidas Branding: History of Logos and Best Ads. </w:t>
              </w:r>
              <w:r w:rsidRPr="00DF47A3">
                <w:rPr>
                  <w:noProof/>
                  <w:lang w:val="en-US"/>
                </w:rPr>
                <w:t xml:space="preserve">[Online] </w:t>
              </w:r>
              <w:r w:rsidRPr="00DF47A3">
                <w:rPr>
                  <w:noProof/>
                  <w:lang w:val="en-US"/>
                </w:rPr>
                <w:br/>
                <w:t xml:space="preserve">Available at: </w:t>
              </w:r>
              <w:r w:rsidRPr="00DF47A3">
                <w:rPr>
                  <w:noProof/>
                  <w:u w:val="single"/>
                  <w:lang w:val="en-US"/>
                </w:rPr>
                <w:t>https://approval.studio/blog/adidas-branding-history-of-logos-and-best-ads/</w:t>
              </w:r>
              <w:r w:rsidRPr="00DF47A3">
                <w:rPr>
                  <w:noProof/>
                  <w:lang w:val="en-US"/>
                </w:rPr>
                <w:br/>
                <w:t>[Accessed 25 November 2023].</w:t>
              </w:r>
            </w:p>
            <w:p w14:paraId="2D4445AE" w14:textId="77777777" w:rsidR="00DF47A3" w:rsidRPr="00DF47A3" w:rsidRDefault="00DF47A3" w:rsidP="00DF47A3">
              <w:pPr>
                <w:pStyle w:val="Bibliography"/>
                <w:rPr>
                  <w:noProof/>
                  <w:lang w:val="en-US"/>
                </w:rPr>
              </w:pPr>
              <w:r w:rsidRPr="00DF47A3">
                <w:rPr>
                  <w:noProof/>
                  <w:lang w:val="en-US"/>
                </w:rPr>
                <w:t xml:space="preserve">Bhasin, H., 2019. </w:t>
              </w:r>
              <w:r w:rsidRPr="00DF47A3">
                <w:rPr>
                  <w:i/>
                  <w:iCs/>
                  <w:noProof/>
                  <w:lang w:val="en-US"/>
                </w:rPr>
                <w:t xml:space="preserve">Keller’s Brand equity Model – CBBE Model by Keller. </w:t>
              </w:r>
              <w:r w:rsidRPr="00DF47A3">
                <w:rPr>
                  <w:noProof/>
                  <w:lang w:val="en-US"/>
                </w:rPr>
                <w:t xml:space="preserve">[Online] </w:t>
              </w:r>
              <w:r w:rsidRPr="00DF47A3">
                <w:rPr>
                  <w:noProof/>
                  <w:lang w:val="en-US"/>
                </w:rPr>
                <w:br/>
                <w:t xml:space="preserve">Available at: </w:t>
              </w:r>
              <w:r w:rsidRPr="00DF47A3">
                <w:rPr>
                  <w:noProof/>
                  <w:u w:val="single"/>
                  <w:lang w:val="en-US"/>
                </w:rPr>
                <w:t>https://www.marketing91.com/kellers-brand-equity-model/</w:t>
              </w:r>
              <w:r w:rsidRPr="00DF47A3">
                <w:rPr>
                  <w:noProof/>
                  <w:lang w:val="en-US"/>
                </w:rPr>
                <w:br/>
                <w:t>[Accessed 25 october 2023].</w:t>
              </w:r>
            </w:p>
            <w:p w14:paraId="2F31EADF" w14:textId="77777777" w:rsidR="00DF47A3" w:rsidRPr="00DF47A3" w:rsidRDefault="00DF47A3" w:rsidP="00DF47A3">
              <w:pPr>
                <w:pStyle w:val="Bibliography"/>
                <w:rPr>
                  <w:noProof/>
                  <w:lang w:val="en-US"/>
                </w:rPr>
              </w:pPr>
              <w:r w:rsidRPr="00DF47A3">
                <w:rPr>
                  <w:noProof/>
                  <w:lang w:val="en-US"/>
                </w:rPr>
                <w:t xml:space="preserve">Bhasin, K. &amp; Loh, T., 2023. </w:t>
              </w:r>
              <w:r w:rsidRPr="00DF47A3">
                <w:rPr>
                  <w:i/>
                  <w:iCs/>
                  <w:noProof/>
                  <w:lang w:val="en-US"/>
                </w:rPr>
                <w:t xml:space="preserve">Adidas after yeezy. </w:t>
              </w:r>
              <w:r w:rsidRPr="00DF47A3">
                <w:rPr>
                  <w:noProof/>
                  <w:lang w:val="en-US"/>
                </w:rPr>
                <w:t xml:space="preserve">[Online] </w:t>
              </w:r>
              <w:r w:rsidRPr="00DF47A3">
                <w:rPr>
                  <w:noProof/>
                  <w:lang w:val="en-US"/>
                </w:rPr>
                <w:br/>
                <w:t xml:space="preserve">Available at: </w:t>
              </w:r>
              <w:r w:rsidRPr="00DF47A3">
                <w:rPr>
                  <w:noProof/>
                  <w:u w:val="single"/>
                  <w:lang w:val="en-US"/>
                </w:rPr>
                <w:t>https://www.bloomberg.com/news/features/2023-05-25/adidas-s-yeezy-mess-has-been-a-billion-dollar-nightmare-for-the-business?leadSource=uverify%20wall</w:t>
              </w:r>
              <w:r w:rsidRPr="00DF47A3">
                <w:rPr>
                  <w:noProof/>
                  <w:lang w:val="en-US"/>
                </w:rPr>
                <w:br/>
                <w:t>[Accessed 26 November 2023].</w:t>
              </w:r>
            </w:p>
            <w:p w14:paraId="290C2B81" w14:textId="77777777" w:rsidR="00DF47A3" w:rsidRPr="00DF47A3" w:rsidRDefault="00DF47A3" w:rsidP="00DF47A3">
              <w:pPr>
                <w:pStyle w:val="Bibliography"/>
                <w:rPr>
                  <w:noProof/>
                  <w:lang w:val="en-US"/>
                </w:rPr>
              </w:pPr>
              <w:r w:rsidRPr="00DF47A3">
                <w:rPr>
                  <w:noProof/>
                  <w:lang w:val="en-US"/>
                </w:rPr>
                <w:t xml:space="preserve">Blakeman, R., 2015. </w:t>
              </w:r>
              <w:r w:rsidRPr="00DF47A3">
                <w:rPr>
                  <w:i/>
                  <w:iCs/>
                  <w:noProof/>
                  <w:lang w:val="en-US"/>
                </w:rPr>
                <w:t xml:space="preserve">Integrated Marketing Communications creative straegy from idea to implementation. </w:t>
              </w:r>
              <w:r w:rsidRPr="00DF47A3">
                <w:rPr>
                  <w:noProof/>
                  <w:lang w:val="en-US"/>
                </w:rPr>
                <w:t>Second ed. London: Rowan &amp; Littlefield .</w:t>
              </w:r>
            </w:p>
            <w:p w14:paraId="52EDBA12" w14:textId="77777777" w:rsidR="00DF47A3" w:rsidRPr="00DF47A3" w:rsidRDefault="00DF47A3" w:rsidP="00DF47A3">
              <w:pPr>
                <w:pStyle w:val="Bibliography"/>
                <w:rPr>
                  <w:noProof/>
                  <w:lang w:val="en-US"/>
                </w:rPr>
              </w:pPr>
              <w:r w:rsidRPr="00DF47A3">
                <w:rPr>
                  <w:noProof/>
                  <w:lang w:val="en-US"/>
                </w:rPr>
                <w:t xml:space="preserve">Chan, D. F., 2023. A study of social media influencers and inpact on consumer buying behaviour in the united kigdom. </w:t>
              </w:r>
              <w:r w:rsidRPr="00DF47A3">
                <w:rPr>
                  <w:i/>
                  <w:iCs/>
                  <w:noProof/>
                  <w:lang w:val="en-US"/>
                </w:rPr>
                <w:t xml:space="preserve">international journal of business &amp; management studies, </w:t>
              </w:r>
              <w:r w:rsidRPr="00DF47A3">
                <w:rPr>
                  <w:noProof/>
                  <w:lang w:val="en-US"/>
                </w:rPr>
                <w:t>3(7), pp. 76 -82.</w:t>
              </w:r>
            </w:p>
            <w:p w14:paraId="050825F3" w14:textId="77777777" w:rsidR="00DF47A3" w:rsidRPr="00DF47A3" w:rsidRDefault="00DF47A3" w:rsidP="00DF47A3">
              <w:pPr>
                <w:pStyle w:val="Bibliography"/>
                <w:rPr>
                  <w:noProof/>
                  <w:lang w:val="en-US"/>
                </w:rPr>
              </w:pPr>
              <w:r w:rsidRPr="00DF47A3">
                <w:rPr>
                  <w:noProof/>
                  <w:lang w:val="en-US"/>
                </w:rPr>
                <w:t xml:space="preserve">Chernev, A., 2012. Creating Customer Value: Developing a value Propsition and positioning . In: Seventh, ed. </w:t>
              </w:r>
              <w:r w:rsidRPr="00DF47A3">
                <w:rPr>
                  <w:i/>
                  <w:iCs/>
                  <w:noProof/>
                  <w:lang w:val="en-US"/>
                </w:rPr>
                <w:t xml:space="preserve">Stratgic Marketing Managment . </w:t>
              </w:r>
              <w:r w:rsidRPr="00DF47A3">
                <w:rPr>
                  <w:noProof/>
                  <w:lang w:val="en-US"/>
                </w:rPr>
                <w:t>USA: cerebellum, pp. 37-44.</w:t>
              </w:r>
            </w:p>
            <w:p w14:paraId="24A493DA" w14:textId="77777777" w:rsidR="00DF47A3" w:rsidRPr="00DF47A3" w:rsidRDefault="00DF47A3" w:rsidP="00DF47A3">
              <w:pPr>
                <w:pStyle w:val="Bibliography"/>
                <w:rPr>
                  <w:noProof/>
                  <w:lang w:val="en-US"/>
                </w:rPr>
              </w:pPr>
              <w:r w:rsidRPr="00DF47A3">
                <w:rPr>
                  <w:noProof/>
                  <w:lang w:val="en-US"/>
                </w:rPr>
                <w:t xml:space="preserve">chernev, A., 2012. Identifying Target Customers: Segmentation and Targeting Analysis . In: Seventh, ed. </w:t>
              </w:r>
              <w:r w:rsidRPr="00DF47A3">
                <w:rPr>
                  <w:i/>
                  <w:iCs/>
                  <w:noProof/>
                  <w:lang w:val="en-US"/>
                </w:rPr>
                <w:t xml:space="preserve">Stratgic Marketing Management . </w:t>
              </w:r>
              <w:r w:rsidRPr="00DF47A3">
                <w:rPr>
                  <w:noProof/>
                  <w:lang w:val="en-US"/>
                </w:rPr>
                <w:t>USA: Cerebellum Press, pp. 25-35.</w:t>
              </w:r>
            </w:p>
            <w:p w14:paraId="58C8CAFD" w14:textId="77777777" w:rsidR="00DF47A3" w:rsidRPr="00DF47A3" w:rsidRDefault="00DF47A3" w:rsidP="00DF47A3">
              <w:pPr>
                <w:pStyle w:val="Bibliography"/>
                <w:rPr>
                  <w:noProof/>
                  <w:lang w:val="en-US"/>
                </w:rPr>
              </w:pPr>
              <w:r w:rsidRPr="00DF47A3">
                <w:rPr>
                  <w:noProof/>
                  <w:lang w:val="en-US"/>
                </w:rPr>
                <w:lastRenderedPageBreak/>
                <w:t xml:space="preserve">chernev, A., 2012. Managing Brands. In: seventh, ed. </w:t>
              </w:r>
              <w:r w:rsidRPr="00DF47A3">
                <w:rPr>
                  <w:i/>
                  <w:iCs/>
                  <w:noProof/>
                  <w:lang w:val="en-US"/>
                </w:rPr>
                <w:t xml:space="preserve">Strategic Marketing Management . </w:t>
              </w:r>
              <w:r w:rsidRPr="00DF47A3">
                <w:rPr>
                  <w:noProof/>
                  <w:lang w:val="en-US"/>
                </w:rPr>
                <w:t>USA: cerebellum, p. 89.</w:t>
              </w:r>
            </w:p>
            <w:p w14:paraId="2A203FFA" w14:textId="77777777" w:rsidR="00DF47A3" w:rsidRPr="00DF47A3" w:rsidRDefault="00DF47A3" w:rsidP="00DF47A3">
              <w:pPr>
                <w:pStyle w:val="Bibliography"/>
                <w:rPr>
                  <w:noProof/>
                  <w:lang w:val="en-US"/>
                </w:rPr>
              </w:pPr>
              <w:r w:rsidRPr="00DF47A3">
                <w:rPr>
                  <w:noProof/>
                  <w:lang w:val="en-US"/>
                </w:rPr>
                <w:t xml:space="preserve">Chernev, A., 2012. Managing comunications . In: Seventh, ed. </w:t>
              </w:r>
              <w:r w:rsidRPr="00DF47A3">
                <w:rPr>
                  <w:i/>
                  <w:iCs/>
                  <w:noProof/>
                  <w:lang w:val="en-US"/>
                </w:rPr>
                <w:t xml:space="preserve">Stratgic Marketing Managment. </w:t>
              </w:r>
              <w:r w:rsidRPr="00DF47A3">
                <w:rPr>
                  <w:noProof/>
                  <w:lang w:val="en-US"/>
                </w:rPr>
                <w:t>USA: cerebellum Press, p. 119.</w:t>
              </w:r>
            </w:p>
            <w:p w14:paraId="32431B29" w14:textId="77777777" w:rsidR="00DF47A3" w:rsidRPr="00DF47A3" w:rsidRDefault="00DF47A3" w:rsidP="00DF47A3">
              <w:pPr>
                <w:pStyle w:val="Bibliography"/>
                <w:rPr>
                  <w:noProof/>
                  <w:lang w:val="en-US"/>
                </w:rPr>
              </w:pPr>
              <w:r w:rsidRPr="00DF47A3">
                <w:rPr>
                  <w:noProof/>
                  <w:lang w:val="en-US"/>
                </w:rPr>
                <w:t xml:space="preserve">Commerce Mates, 2023. </w:t>
              </w:r>
              <w:r w:rsidRPr="00DF47A3">
                <w:rPr>
                  <w:i/>
                  <w:iCs/>
                  <w:noProof/>
                  <w:lang w:val="en-US"/>
                </w:rPr>
                <w:t xml:space="preserve">Howard Sheth Model of Consumer Behaviour – Definition, Levels, Variables. </w:t>
              </w:r>
              <w:r w:rsidRPr="00DF47A3">
                <w:rPr>
                  <w:noProof/>
                  <w:lang w:val="en-US"/>
                </w:rPr>
                <w:t xml:space="preserve">[Online] </w:t>
              </w:r>
              <w:r w:rsidRPr="00DF47A3">
                <w:rPr>
                  <w:noProof/>
                  <w:lang w:val="en-US"/>
                </w:rPr>
                <w:br/>
                <w:t xml:space="preserve">Available at: </w:t>
              </w:r>
              <w:r w:rsidRPr="00DF47A3">
                <w:rPr>
                  <w:noProof/>
                  <w:u w:val="single"/>
                  <w:lang w:val="en-US"/>
                </w:rPr>
                <w:t>https://commercemates.com/howard-sheth-model/?utm_content=cmp-true</w:t>
              </w:r>
              <w:r w:rsidRPr="00DF47A3">
                <w:rPr>
                  <w:noProof/>
                  <w:lang w:val="en-US"/>
                </w:rPr>
                <w:br/>
                <w:t>[Accessed 27 December 2023].</w:t>
              </w:r>
            </w:p>
            <w:p w14:paraId="5375B65B" w14:textId="77777777" w:rsidR="00DF47A3" w:rsidRPr="00DF47A3" w:rsidRDefault="00DF47A3" w:rsidP="00DF47A3">
              <w:pPr>
                <w:pStyle w:val="Bibliography"/>
                <w:rPr>
                  <w:noProof/>
                  <w:lang w:val="en-US"/>
                </w:rPr>
              </w:pPr>
              <w:r w:rsidRPr="00DF47A3">
                <w:rPr>
                  <w:noProof/>
                  <w:lang w:val="en-US"/>
                </w:rPr>
                <w:t xml:space="preserve">Dolmis, A., 2022. </w:t>
              </w:r>
              <w:r w:rsidRPr="00DF47A3">
                <w:rPr>
                  <w:i/>
                  <w:iCs/>
                  <w:noProof/>
                  <w:lang w:val="en-US"/>
                </w:rPr>
                <w:t xml:space="preserve">The use of celebrity endorsement on social media in the fashion industry and its inpact on consumer behaviour. </w:t>
              </w:r>
              <w:r w:rsidRPr="00DF47A3">
                <w:rPr>
                  <w:noProof/>
                  <w:lang w:val="en-US"/>
                </w:rPr>
                <w:t xml:space="preserve">[Online] </w:t>
              </w:r>
              <w:r w:rsidRPr="00DF47A3">
                <w:rPr>
                  <w:noProof/>
                  <w:lang w:val="en-US"/>
                </w:rPr>
                <w:br/>
                <w:t xml:space="preserve">Available at: </w:t>
              </w:r>
              <w:r w:rsidRPr="00DF47A3">
                <w:rPr>
                  <w:noProof/>
                  <w:u w:val="single"/>
                  <w:lang w:val="en-US"/>
                </w:rPr>
                <w:t>https://www.theseus.fi/bitstream/handle/10024/509211/Bachelor%20Thesis_Aylin%20Dolmis.pdf?sequence=2</w:t>
              </w:r>
              <w:r w:rsidRPr="00DF47A3">
                <w:rPr>
                  <w:noProof/>
                  <w:lang w:val="en-US"/>
                </w:rPr>
                <w:br/>
                <w:t>[Accessed 19 November 2023].</w:t>
              </w:r>
            </w:p>
            <w:p w14:paraId="65E19F51" w14:textId="77777777" w:rsidR="00DF47A3" w:rsidRPr="00DF47A3" w:rsidRDefault="00DF47A3" w:rsidP="00DF47A3">
              <w:pPr>
                <w:pStyle w:val="Bibliography"/>
                <w:rPr>
                  <w:noProof/>
                  <w:lang w:val="en-US"/>
                </w:rPr>
              </w:pPr>
              <w:r w:rsidRPr="00DF47A3">
                <w:rPr>
                  <w:noProof/>
                  <w:lang w:val="en-US"/>
                </w:rPr>
                <w:t xml:space="preserve">Forsey, C., 2021. </w:t>
              </w:r>
              <w:r w:rsidRPr="00DF47A3">
                <w:rPr>
                  <w:i/>
                  <w:iCs/>
                  <w:noProof/>
                  <w:lang w:val="en-US"/>
                </w:rPr>
                <w:t xml:space="preserve">What is Marketing, and What's Its Purpose?. </w:t>
              </w:r>
              <w:r w:rsidRPr="00DF47A3">
                <w:rPr>
                  <w:noProof/>
                  <w:lang w:val="en-US"/>
                </w:rPr>
                <w:t xml:space="preserve">[Online] </w:t>
              </w:r>
              <w:r w:rsidRPr="00DF47A3">
                <w:rPr>
                  <w:noProof/>
                  <w:lang w:val="en-US"/>
                </w:rPr>
                <w:br/>
                <w:t xml:space="preserve">Available at: </w:t>
              </w:r>
              <w:r w:rsidRPr="00DF47A3">
                <w:rPr>
                  <w:noProof/>
                  <w:u w:val="single"/>
                  <w:lang w:val="en-US"/>
                </w:rPr>
                <w:t>https://blog.hubspot.com/marketing/what-is-marketing#:~:text=Marketing%20is%20the%20process%20of%20getting%20people%20interested,including%20product%20development%2C%20distribution%20methods%2C%20sales%2C%20and%20advertising.</w:t>
              </w:r>
              <w:r w:rsidRPr="00DF47A3">
                <w:rPr>
                  <w:noProof/>
                  <w:lang w:val="en-US"/>
                </w:rPr>
                <w:br/>
                <w:t>[Accessed 22 november 2023].</w:t>
              </w:r>
            </w:p>
            <w:p w14:paraId="1BA9D399" w14:textId="77777777" w:rsidR="00DF47A3" w:rsidRPr="00DF47A3" w:rsidRDefault="00DF47A3" w:rsidP="00DF47A3">
              <w:pPr>
                <w:pStyle w:val="Bibliography"/>
                <w:rPr>
                  <w:noProof/>
                  <w:lang w:val="en-US"/>
                </w:rPr>
              </w:pPr>
              <w:r w:rsidRPr="00DF47A3">
                <w:rPr>
                  <w:noProof/>
                  <w:lang w:val="en-US"/>
                </w:rPr>
                <w:t xml:space="preserve">Hassan, M., 2023. </w:t>
              </w:r>
              <w:r w:rsidRPr="00DF47A3">
                <w:rPr>
                  <w:i/>
                  <w:iCs/>
                  <w:noProof/>
                  <w:lang w:val="en-US"/>
                </w:rPr>
                <w:t xml:space="preserve">Sampling Methods – Types, Techniques and Examples. </w:t>
              </w:r>
              <w:r w:rsidRPr="00DF47A3">
                <w:rPr>
                  <w:noProof/>
                  <w:lang w:val="en-US"/>
                </w:rPr>
                <w:t xml:space="preserve">[Online] </w:t>
              </w:r>
              <w:r w:rsidRPr="00DF47A3">
                <w:rPr>
                  <w:noProof/>
                  <w:lang w:val="en-US"/>
                </w:rPr>
                <w:br/>
                <w:t xml:space="preserve">Available at: </w:t>
              </w:r>
              <w:r w:rsidRPr="00DF47A3">
                <w:rPr>
                  <w:noProof/>
                  <w:u w:val="single"/>
                  <w:lang w:val="en-US"/>
                </w:rPr>
                <w:t>https://researchmethod.net/sampling-methods/</w:t>
              </w:r>
              <w:r w:rsidRPr="00DF47A3">
                <w:rPr>
                  <w:noProof/>
                  <w:lang w:val="en-US"/>
                </w:rPr>
                <w:br/>
                <w:t>[Accessed 29 Decemeber 2023].</w:t>
              </w:r>
            </w:p>
            <w:p w14:paraId="5D276102" w14:textId="77777777" w:rsidR="00DF47A3" w:rsidRPr="00DF47A3" w:rsidRDefault="00DF47A3" w:rsidP="00DF47A3">
              <w:pPr>
                <w:pStyle w:val="Bibliography"/>
                <w:rPr>
                  <w:noProof/>
                  <w:lang w:val="en-US"/>
                </w:rPr>
              </w:pPr>
              <w:r w:rsidRPr="00DF47A3">
                <w:rPr>
                  <w:noProof/>
                  <w:lang w:val="en-US"/>
                </w:rPr>
                <w:t xml:space="preserve">Hooley, G., Piercy, N. F. &amp; Nicoulaud, B., 2012. Competing Through the Marketing Mix . In: Fifth, ed. </w:t>
              </w:r>
              <w:r w:rsidRPr="00DF47A3">
                <w:rPr>
                  <w:i/>
                  <w:iCs/>
                  <w:noProof/>
                  <w:lang w:val="en-US"/>
                </w:rPr>
                <w:t xml:space="preserve">Marketing Strategy &amp; Competitive Positioning. </w:t>
              </w:r>
              <w:r w:rsidRPr="00DF47A3">
                <w:rPr>
                  <w:noProof/>
                  <w:lang w:val="en-US"/>
                </w:rPr>
                <w:t>Harlow: Pearsons Education Limited, pp. 294-303.</w:t>
              </w:r>
            </w:p>
            <w:p w14:paraId="4AC16E0E" w14:textId="77777777" w:rsidR="00DF47A3" w:rsidRPr="00DF47A3" w:rsidRDefault="00DF47A3" w:rsidP="00DF47A3">
              <w:pPr>
                <w:pStyle w:val="Bibliography"/>
                <w:rPr>
                  <w:noProof/>
                  <w:lang w:val="en-US"/>
                </w:rPr>
              </w:pPr>
              <w:r w:rsidRPr="00DF47A3">
                <w:rPr>
                  <w:noProof/>
                  <w:lang w:val="en-US"/>
                </w:rPr>
                <w:t xml:space="preserve">Hooley, G., Piercy, N. F. &amp; Nicoulaud, B., 2012. Current Market position . In: Fifth, ed. </w:t>
              </w:r>
              <w:r w:rsidRPr="00DF47A3">
                <w:rPr>
                  <w:i/>
                  <w:iCs/>
                  <w:noProof/>
                  <w:lang w:val="en-US"/>
                </w:rPr>
                <w:t xml:space="preserve">Marketing Strategy &amp; Competitive Positioning . </w:t>
              </w:r>
              <w:r w:rsidRPr="00DF47A3">
                <w:rPr>
                  <w:noProof/>
                  <w:lang w:val="en-US"/>
                </w:rPr>
                <w:t>harlow: Pearson Education Limited, pp. 251-257.</w:t>
              </w:r>
            </w:p>
            <w:p w14:paraId="79A7F13D" w14:textId="77777777" w:rsidR="00DF47A3" w:rsidRPr="00DF47A3" w:rsidRDefault="00DF47A3" w:rsidP="00DF47A3">
              <w:pPr>
                <w:pStyle w:val="Bibliography"/>
                <w:rPr>
                  <w:noProof/>
                  <w:lang w:val="en-US"/>
                </w:rPr>
              </w:pPr>
              <w:r w:rsidRPr="00DF47A3">
                <w:rPr>
                  <w:noProof/>
                  <w:lang w:val="en-US"/>
                </w:rPr>
                <w:t xml:space="preserve">Hooley, G., Piercy, N. F. &amp; Nicoulaud, B., 2012. Product/Brand status and volume . In: Fifth, ed. </w:t>
              </w:r>
              <w:r w:rsidRPr="00DF47A3">
                <w:rPr>
                  <w:i/>
                  <w:iCs/>
                  <w:noProof/>
                  <w:lang w:val="en-US"/>
                </w:rPr>
                <w:t xml:space="preserve">Marketing Strategy &amp; competitive positioning . </w:t>
              </w:r>
              <w:r w:rsidRPr="00DF47A3">
                <w:rPr>
                  <w:noProof/>
                  <w:lang w:val="en-US"/>
                </w:rPr>
                <w:t>Harlow: Pearson Education Limited , p. 203.</w:t>
              </w:r>
            </w:p>
            <w:p w14:paraId="3ADEAF6A" w14:textId="77777777" w:rsidR="00DF47A3" w:rsidRPr="00DF47A3" w:rsidRDefault="00DF47A3" w:rsidP="00DF47A3">
              <w:pPr>
                <w:pStyle w:val="Bibliography"/>
                <w:rPr>
                  <w:noProof/>
                  <w:lang w:val="en-US"/>
                </w:rPr>
              </w:pPr>
              <w:r w:rsidRPr="00DF47A3">
                <w:rPr>
                  <w:noProof/>
                  <w:lang w:val="en-US"/>
                </w:rPr>
                <w:t xml:space="preserve">jansen, D., 2023. </w:t>
              </w:r>
              <w:r w:rsidRPr="00DF47A3">
                <w:rPr>
                  <w:i/>
                  <w:iCs/>
                  <w:noProof/>
                  <w:lang w:val="en-US"/>
                </w:rPr>
                <w:t xml:space="preserve">Research philosophy &amp; paradigms. </w:t>
              </w:r>
              <w:r w:rsidRPr="00DF47A3">
                <w:rPr>
                  <w:noProof/>
                  <w:lang w:val="en-US"/>
                </w:rPr>
                <w:t xml:space="preserve">[Online] </w:t>
              </w:r>
              <w:r w:rsidRPr="00DF47A3">
                <w:rPr>
                  <w:noProof/>
                  <w:lang w:val="en-US"/>
                </w:rPr>
                <w:br/>
                <w:t xml:space="preserve">Available at: </w:t>
              </w:r>
              <w:r w:rsidRPr="00DF47A3">
                <w:rPr>
                  <w:noProof/>
                  <w:u w:val="single"/>
                  <w:lang w:val="en-US"/>
                </w:rPr>
                <w:t>https://gradcoach.com/research-philosophy/</w:t>
              </w:r>
              <w:r w:rsidRPr="00DF47A3">
                <w:rPr>
                  <w:noProof/>
                  <w:lang w:val="en-US"/>
                </w:rPr>
                <w:br/>
                <w:t>[Accessed 3 December 2023].</w:t>
              </w:r>
            </w:p>
            <w:p w14:paraId="0BFC51E6" w14:textId="77777777" w:rsidR="00DF47A3" w:rsidRPr="00DF47A3" w:rsidRDefault="00DF47A3" w:rsidP="00DF47A3">
              <w:pPr>
                <w:pStyle w:val="Bibliography"/>
                <w:rPr>
                  <w:noProof/>
                  <w:lang w:val="en-US"/>
                </w:rPr>
              </w:pPr>
              <w:r w:rsidRPr="00DF47A3">
                <w:rPr>
                  <w:noProof/>
                  <w:lang w:val="en-US"/>
                </w:rPr>
                <w:t xml:space="preserve">Jun, M., Han, J., Zhou, Z. &amp; Eisingerich, A. B., 2023. When is celebrity endorsement effective? Exploring the role of celebrity endorsers in enhancing key brand associations. </w:t>
              </w:r>
              <w:r w:rsidRPr="00DF47A3">
                <w:rPr>
                  <w:i/>
                  <w:iCs/>
                  <w:noProof/>
                  <w:lang w:val="en-US"/>
                </w:rPr>
                <w:t xml:space="preserve">Journal of Business Research, </w:t>
              </w:r>
              <w:r w:rsidRPr="00DF47A3">
                <w:rPr>
                  <w:noProof/>
                  <w:lang w:val="en-US"/>
                </w:rPr>
                <w:t>164(https://doi.org/10.1016/j.jbusres.2023.113951).</w:t>
              </w:r>
            </w:p>
            <w:p w14:paraId="69DE969B" w14:textId="77777777" w:rsidR="00DF47A3" w:rsidRPr="00DF47A3" w:rsidRDefault="00DF47A3" w:rsidP="00DF47A3">
              <w:pPr>
                <w:pStyle w:val="Bibliography"/>
                <w:rPr>
                  <w:noProof/>
                  <w:lang w:val="en-US"/>
                </w:rPr>
              </w:pPr>
              <w:r w:rsidRPr="00DF47A3">
                <w:rPr>
                  <w:noProof/>
                  <w:lang w:val="en-US"/>
                </w:rPr>
                <w:t xml:space="preserve">Kotler, P., 2020. Consumer Markets and Buyer Behaviour . In: Eighth, ed. </w:t>
              </w:r>
              <w:r w:rsidRPr="00DF47A3">
                <w:rPr>
                  <w:i/>
                  <w:iCs/>
                  <w:noProof/>
                  <w:lang w:val="en-US"/>
                </w:rPr>
                <w:t xml:space="preserve">Princeples of Marketing . </w:t>
              </w:r>
              <w:r w:rsidRPr="00DF47A3">
                <w:rPr>
                  <w:noProof/>
                  <w:lang w:val="en-US"/>
                </w:rPr>
                <w:t>Harlow: Pearson Education Limited, p. 161.</w:t>
              </w:r>
            </w:p>
            <w:p w14:paraId="1B449F0A" w14:textId="77777777" w:rsidR="00DF47A3" w:rsidRPr="00DF47A3" w:rsidRDefault="00DF47A3" w:rsidP="00DF47A3">
              <w:pPr>
                <w:pStyle w:val="Bibliography"/>
                <w:rPr>
                  <w:noProof/>
                  <w:lang w:val="en-US"/>
                </w:rPr>
              </w:pPr>
              <w:r w:rsidRPr="00DF47A3">
                <w:rPr>
                  <w:noProof/>
                  <w:lang w:val="en-US"/>
                </w:rPr>
                <w:t xml:space="preserve">kotler, P., Armstrong, G., Harris, L. C. &amp; HE, H., 2020. In: Eighth, ed. </w:t>
              </w:r>
              <w:r w:rsidRPr="00DF47A3">
                <w:rPr>
                  <w:i/>
                  <w:iCs/>
                  <w:noProof/>
                  <w:lang w:val="en-US"/>
                </w:rPr>
                <w:t xml:space="preserve">Principles of Marketing. </w:t>
              </w:r>
              <w:r w:rsidRPr="00DF47A3">
                <w:rPr>
                  <w:noProof/>
                  <w:lang w:val="en-US"/>
                </w:rPr>
                <w:t>Harlow: Pearsons Education Limited.</w:t>
              </w:r>
            </w:p>
            <w:p w14:paraId="3295F73C" w14:textId="77777777" w:rsidR="00DF47A3" w:rsidRPr="00DF47A3" w:rsidRDefault="00DF47A3" w:rsidP="00DF47A3">
              <w:pPr>
                <w:pStyle w:val="Bibliography"/>
                <w:rPr>
                  <w:noProof/>
                  <w:lang w:val="en-US"/>
                </w:rPr>
              </w:pPr>
              <w:r w:rsidRPr="00DF47A3">
                <w:rPr>
                  <w:noProof/>
                  <w:lang w:val="en-US"/>
                </w:rPr>
                <w:t xml:space="preserve">Lui, M., 2022. </w:t>
              </w:r>
              <w:r w:rsidRPr="00DF47A3">
                <w:rPr>
                  <w:i/>
                  <w:iCs/>
                  <w:noProof/>
                  <w:lang w:val="en-US"/>
                </w:rPr>
                <w:t xml:space="preserve">Determining the Role of Influencers’ Marketing Initiatives on Fast Fashion Industry Sustainability: The Mediating Role of Purchase Intention. </w:t>
              </w:r>
              <w:r w:rsidRPr="00DF47A3">
                <w:rPr>
                  <w:noProof/>
                  <w:lang w:val="en-US"/>
                </w:rPr>
                <w:t xml:space="preserve">[Online] </w:t>
              </w:r>
              <w:r w:rsidRPr="00DF47A3">
                <w:rPr>
                  <w:noProof/>
                  <w:lang w:val="en-US"/>
                </w:rPr>
                <w:br/>
              </w:r>
              <w:r w:rsidRPr="00DF47A3">
                <w:rPr>
                  <w:noProof/>
                  <w:lang w:val="en-US"/>
                </w:rPr>
                <w:lastRenderedPageBreak/>
                <w:t xml:space="preserve">Available at: </w:t>
              </w:r>
              <w:r w:rsidRPr="00DF47A3">
                <w:rPr>
                  <w:noProof/>
                  <w:u w:val="single"/>
                  <w:lang w:val="en-US"/>
                </w:rPr>
                <w:t>https://www.ncbi.nlm.nih.gov/pmc/articles/PMC9263611/</w:t>
              </w:r>
              <w:r w:rsidRPr="00DF47A3">
                <w:rPr>
                  <w:noProof/>
                  <w:lang w:val="en-US"/>
                </w:rPr>
                <w:br/>
                <w:t>[Accessed 19 November 2023].</w:t>
              </w:r>
            </w:p>
            <w:p w14:paraId="3E3A7FE7" w14:textId="77777777" w:rsidR="00DF47A3" w:rsidRPr="00DF47A3" w:rsidRDefault="00DF47A3" w:rsidP="00DF47A3">
              <w:pPr>
                <w:pStyle w:val="Bibliography"/>
                <w:rPr>
                  <w:noProof/>
                  <w:lang w:val="en-US"/>
                </w:rPr>
              </w:pPr>
              <w:r w:rsidRPr="00DF47A3">
                <w:rPr>
                  <w:noProof/>
                  <w:lang w:val="en-US"/>
                </w:rPr>
                <w:t xml:space="preserve">Meyerson, R., 2019. </w:t>
              </w:r>
              <w:r w:rsidRPr="00DF47A3">
                <w:rPr>
                  <w:i/>
                  <w:iCs/>
                  <w:noProof/>
                  <w:lang w:val="en-US"/>
                </w:rPr>
                <w:t xml:space="preserve">David Aaker’s Brand Vision Model and how it works, part one. </w:t>
              </w:r>
              <w:r w:rsidRPr="00DF47A3">
                <w:rPr>
                  <w:noProof/>
                  <w:lang w:val="en-US"/>
                </w:rPr>
                <w:t xml:space="preserve">[Online] </w:t>
              </w:r>
              <w:r w:rsidRPr="00DF47A3">
                <w:rPr>
                  <w:noProof/>
                  <w:lang w:val="en-US"/>
                </w:rPr>
                <w:br/>
                <w:t xml:space="preserve">Available at: </w:t>
              </w:r>
              <w:r w:rsidRPr="00DF47A3">
                <w:rPr>
                  <w:noProof/>
                  <w:u w:val="single"/>
                  <w:lang w:val="en-US"/>
                </w:rPr>
                <w:t>https://howbrandsarebuilt.com/david-aakers-brand-vision-model-and-how-it-works-part-one/</w:t>
              </w:r>
              <w:r w:rsidRPr="00DF47A3">
                <w:rPr>
                  <w:noProof/>
                  <w:lang w:val="en-US"/>
                </w:rPr>
                <w:br/>
                <w:t>[Accessed 26 December 2023].</w:t>
              </w:r>
            </w:p>
            <w:p w14:paraId="6549A937" w14:textId="77777777" w:rsidR="00DF47A3" w:rsidRPr="00DF47A3" w:rsidRDefault="00DF47A3" w:rsidP="00DF47A3">
              <w:pPr>
                <w:pStyle w:val="Bibliography"/>
                <w:rPr>
                  <w:noProof/>
                  <w:lang w:val="en-US"/>
                </w:rPr>
              </w:pPr>
              <w:r w:rsidRPr="00DF47A3">
                <w:rPr>
                  <w:noProof/>
                  <w:lang w:val="en-US"/>
                </w:rPr>
                <w:t xml:space="preserve">Micheal R Solomon.com, 2023. </w:t>
              </w:r>
              <w:r w:rsidRPr="00DF47A3">
                <w:rPr>
                  <w:i/>
                  <w:iCs/>
                  <w:noProof/>
                  <w:lang w:val="en-US"/>
                </w:rPr>
                <w:t xml:space="preserve">consumer behaviour. </w:t>
              </w:r>
              <w:r w:rsidRPr="00DF47A3">
                <w:rPr>
                  <w:noProof/>
                  <w:lang w:val="en-US"/>
                </w:rPr>
                <w:t xml:space="preserve">[Online] </w:t>
              </w:r>
              <w:r w:rsidRPr="00DF47A3">
                <w:rPr>
                  <w:noProof/>
                  <w:lang w:val="en-US"/>
                </w:rPr>
                <w:br/>
                <w:t xml:space="preserve">Available at: </w:t>
              </w:r>
              <w:r w:rsidRPr="00DF47A3">
                <w:rPr>
                  <w:noProof/>
                  <w:u w:val="single"/>
                  <w:lang w:val="en-US"/>
                </w:rPr>
                <w:t>https://www.michaelsolomon.com/consumer-insights/consumer-behavior/</w:t>
              </w:r>
              <w:r w:rsidRPr="00DF47A3">
                <w:rPr>
                  <w:noProof/>
                  <w:lang w:val="en-US"/>
                </w:rPr>
                <w:br/>
                <w:t>[Accessed 27 Decemeber 2023].</w:t>
              </w:r>
            </w:p>
            <w:p w14:paraId="55ED9D30" w14:textId="77777777" w:rsidR="00DF47A3" w:rsidRPr="00DF47A3" w:rsidRDefault="00DF47A3" w:rsidP="00DF47A3">
              <w:pPr>
                <w:pStyle w:val="Bibliography"/>
                <w:rPr>
                  <w:noProof/>
                  <w:lang w:val="en-US"/>
                </w:rPr>
              </w:pPr>
              <w:r w:rsidRPr="00DF47A3">
                <w:rPr>
                  <w:noProof/>
                  <w:lang w:val="en-US"/>
                </w:rPr>
                <w:t xml:space="preserve">na, B. w., Rodger, M. &amp; Keller, K. L., 1999. Measuring Brand Power: Validating a Model For Optimising Brand Equity. </w:t>
              </w:r>
              <w:r w:rsidRPr="00DF47A3">
                <w:rPr>
                  <w:i/>
                  <w:iCs/>
                  <w:noProof/>
                  <w:lang w:val="en-US"/>
                </w:rPr>
                <w:t xml:space="preserve">The journal Of Product and Brand Management, </w:t>
              </w:r>
              <w:r w:rsidRPr="00DF47A3">
                <w:rPr>
                  <w:noProof/>
                  <w:lang w:val="en-US"/>
                </w:rPr>
                <w:t>8(3), pp. 170-184.</w:t>
              </w:r>
            </w:p>
            <w:p w14:paraId="17B41E18" w14:textId="77777777" w:rsidR="00DF47A3" w:rsidRPr="00DF47A3" w:rsidRDefault="00DF47A3" w:rsidP="00DF47A3">
              <w:pPr>
                <w:pStyle w:val="Bibliography"/>
                <w:rPr>
                  <w:noProof/>
                  <w:lang w:val="en-US"/>
                </w:rPr>
              </w:pPr>
              <w:r w:rsidRPr="00DF47A3">
                <w:rPr>
                  <w:noProof/>
                  <w:lang w:val="en-US"/>
                </w:rPr>
                <w:t xml:space="preserve">Purohit, S. &amp; Arora, N., 2022. The Social Influence in Celebrity Endorsed Promotions: Revisiting the Consumer Perspective. </w:t>
              </w:r>
              <w:r w:rsidRPr="00DF47A3">
                <w:rPr>
                  <w:i/>
                  <w:iCs/>
                  <w:noProof/>
                  <w:lang w:val="en-US"/>
                </w:rPr>
                <w:t xml:space="preserve">Journal of Promotion Management, </w:t>
              </w:r>
              <w:r w:rsidRPr="00DF47A3">
                <w:rPr>
                  <w:noProof/>
                  <w:lang w:val="en-US"/>
                </w:rPr>
                <w:t>28(8,https://doi.org/10.1080/10496491.2022.2060416), pp. 1257-1279.</w:t>
              </w:r>
            </w:p>
            <w:p w14:paraId="73F34885" w14:textId="77777777" w:rsidR="00DF47A3" w:rsidRPr="00DF47A3" w:rsidRDefault="00DF47A3" w:rsidP="00DF47A3">
              <w:pPr>
                <w:pStyle w:val="Bibliography"/>
                <w:rPr>
                  <w:noProof/>
                  <w:lang w:val="en-US"/>
                </w:rPr>
              </w:pPr>
              <w:r w:rsidRPr="00DF47A3">
                <w:rPr>
                  <w:noProof/>
                  <w:lang w:val="en-US"/>
                </w:rPr>
                <w:t xml:space="preserve">qualtrics , 2023. </w:t>
              </w:r>
              <w:r w:rsidRPr="00DF47A3">
                <w:rPr>
                  <w:i/>
                  <w:iCs/>
                  <w:noProof/>
                  <w:lang w:val="en-US"/>
                </w:rPr>
                <w:t xml:space="preserve">keller vs Aaker customer based brand equity models. </w:t>
              </w:r>
              <w:r w:rsidRPr="00DF47A3">
                <w:rPr>
                  <w:noProof/>
                  <w:lang w:val="en-US"/>
                </w:rPr>
                <w:t xml:space="preserve">[Online] </w:t>
              </w:r>
              <w:r w:rsidRPr="00DF47A3">
                <w:rPr>
                  <w:noProof/>
                  <w:lang w:val="en-US"/>
                </w:rPr>
                <w:br/>
                <w:t xml:space="preserve">Available at: </w:t>
              </w:r>
              <w:r w:rsidRPr="00DF47A3">
                <w:rPr>
                  <w:noProof/>
                  <w:u w:val="single"/>
                  <w:lang w:val="en-US"/>
                </w:rPr>
                <w:t>https://www.qualtrics.com/uk/experience-management/brand/keller-vs-aaker/</w:t>
              </w:r>
              <w:r w:rsidRPr="00DF47A3">
                <w:rPr>
                  <w:noProof/>
                  <w:lang w:val="en-US"/>
                </w:rPr>
                <w:br/>
                <w:t>[Accessed 17 November 2023].</w:t>
              </w:r>
            </w:p>
            <w:p w14:paraId="5732134C" w14:textId="77777777" w:rsidR="00DF47A3" w:rsidRPr="00DF47A3" w:rsidRDefault="00DF47A3" w:rsidP="00DF47A3">
              <w:pPr>
                <w:pStyle w:val="Bibliography"/>
                <w:rPr>
                  <w:noProof/>
                  <w:lang w:val="en-US"/>
                </w:rPr>
              </w:pPr>
              <w:r w:rsidRPr="00DF47A3">
                <w:rPr>
                  <w:noProof/>
                  <w:lang w:val="en-US"/>
                </w:rPr>
                <w:t xml:space="preserve">Raut, U. R., Pawar, P. . A., Brito, P. Q. &amp; Sisodia, G. S., 2019. Mediating model of brand equity and its application. </w:t>
              </w:r>
              <w:r w:rsidRPr="00DF47A3">
                <w:rPr>
                  <w:i/>
                  <w:iCs/>
                  <w:noProof/>
                  <w:lang w:val="en-US"/>
                </w:rPr>
                <w:t xml:space="preserve">Spanish Journal of Marketing , </w:t>
              </w:r>
              <w:r w:rsidRPr="00DF47A3">
                <w:rPr>
                  <w:noProof/>
                  <w:lang w:val="en-US"/>
                </w:rPr>
                <w:t>23(2), pp. 298-300.</w:t>
              </w:r>
            </w:p>
            <w:p w14:paraId="371B238D" w14:textId="77777777" w:rsidR="00DF47A3" w:rsidRPr="00DF47A3" w:rsidRDefault="00DF47A3" w:rsidP="00DF47A3">
              <w:pPr>
                <w:pStyle w:val="Bibliography"/>
                <w:rPr>
                  <w:noProof/>
                  <w:lang w:val="en-US"/>
                </w:rPr>
              </w:pPr>
              <w:r w:rsidRPr="00DF47A3">
                <w:rPr>
                  <w:noProof/>
                  <w:lang w:val="en-US"/>
                </w:rPr>
                <w:t xml:space="preserve">Roberts, C. &amp; Alpert , F., 2010. Total customer engagement: designing and aligning key strategic elements to achieve growth. </w:t>
              </w:r>
              <w:r w:rsidRPr="00DF47A3">
                <w:rPr>
                  <w:i/>
                  <w:iCs/>
                  <w:noProof/>
                  <w:lang w:val="en-US"/>
                </w:rPr>
                <w:t xml:space="preserve">Journal of product and brand management, </w:t>
              </w:r>
              <w:r w:rsidRPr="00DF47A3">
                <w:rPr>
                  <w:noProof/>
                  <w:lang w:val="en-US"/>
                </w:rPr>
                <w:t>19(3), p. chapter 4.</w:t>
              </w:r>
            </w:p>
            <w:p w14:paraId="272FA301" w14:textId="77777777" w:rsidR="00DF47A3" w:rsidRPr="00DF47A3" w:rsidRDefault="00DF47A3" w:rsidP="00DF47A3">
              <w:pPr>
                <w:pStyle w:val="Bibliography"/>
                <w:rPr>
                  <w:noProof/>
                  <w:lang w:val="en-US"/>
                </w:rPr>
              </w:pPr>
              <w:r w:rsidRPr="00DF47A3">
                <w:rPr>
                  <w:noProof/>
                  <w:lang w:val="en-US"/>
                </w:rPr>
                <w:t xml:space="preserve">seventh ed., 2012. Creating Company Value: Managing Sales Volume, Revenues and Profits . In: </w:t>
              </w:r>
              <w:r w:rsidRPr="00DF47A3">
                <w:rPr>
                  <w:i/>
                  <w:iCs/>
                  <w:noProof/>
                  <w:lang w:val="en-US"/>
                </w:rPr>
                <w:t xml:space="preserve">Stratgic Marketing Management . </w:t>
              </w:r>
              <w:r w:rsidRPr="00DF47A3">
                <w:rPr>
                  <w:noProof/>
                  <w:lang w:val="en-US"/>
                </w:rPr>
                <w:t>USA: cerebellum Press, pp. 49-50.</w:t>
              </w:r>
            </w:p>
            <w:p w14:paraId="698D1B7A" w14:textId="77777777" w:rsidR="00DF47A3" w:rsidRPr="00DF47A3" w:rsidRDefault="00DF47A3" w:rsidP="00DF47A3">
              <w:pPr>
                <w:pStyle w:val="Bibliography"/>
                <w:rPr>
                  <w:noProof/>
                  <w:lang w:val="en-US"/>
                </w:rPr>
              </w:pPr>
              <w:r w:rsidRPr="00DF47A3">
                <w:rPr>
                  <w:noProof/>
                  <w:lang w:val="en-US"/>
                </w:rPr>
                <w:t xml:space="preserve">Shastri, A., 2023. </w:t>
              </w:r>
              <w:r w:rsidRPr="00DF47A3">
                <w:rPr>
                  <w:i/>
                  <w:iCs/>
                  <w:noProof/>
                  <w:lang w:val="en-US"/>
                </w:rPr>
                <w:t xml:space="preserve">Detailed marketing mix of adidas: how sports wear giant reaches its target audience. </w:t>
              </w:r>
              <w:r w:rsidRPr="00DF47A3">
                <w:rPr>
                  <w:noProof/>
                  <w:lang w:val="en-US"/>
                </w:rPr>
                <w:t xml:space="preserve">[Online] </w:t>
              </w:r>
              <w:r w:rsidRPr="00DF47A3">
                <w:rPr>
                  <w:noProof/>
                  <w:lang w:val="en-US"/>
                </w:rPr>
                <w:br/>
                <w:t xml:space="preserve">Available at: </w:t>
              </w:r>
              <w:r w:rsidRPr="00DF47A3">
                <w:rPr>
                  <w:noProof/>
                  <w:u w:val="single"/>
                  <w:lang w:val="en-US"/>
                </w:rPr>
                <w:t>https://iide.co/case-studies/marketing-mix-of-adidas/</w:t>
              </w:r>
              <w:r w:rsidRPr="00DF47A3">
                <w:rPr>
                  <w:noProof/>
                  <w:lang w:val="en-US"/>
                </w:rPr>
                <w:br/>
                <w:t>[Accessed 27 November 2023].</w:t>
              </w:r>
            </w:p>
            <w:p w14:paraId="65640769" w14:textId="77777777" w:rsidR="00DF47A3" w:rsidRPr="00DF47A3" w:rsidRDefault="00DF47A3" w:rsidP="00DF47A3">
              <w:pPr>
                <w:pStyle w:val="Bibliography"/>
                <w:rPr>
                  <w:noProof/>
                  <w:lang w:val="en-US"/>
                </w:rPr>
              </w:pPr>
              <w:r w:rsidRPr="00DF47A3">
                <w:rPr>
                  <w:noProof/>
                  <w:lang w:val="en-US"/>
                </w:rPr>
                <w:t xml:space="preserve">Sreekumar, D., 2023. </w:t>
              </w:r>
              <w:r w:rsidRPr="00DF47A3">
                <w:rPr>
                  <w:i/>
                  <w:iCs/>
                  <w:noProof/>
                  <w:lang w:val="en-US"/>
                </w:rPr>
                <w:t xml:space="preserve">what is research methdology. </w:t>
              </w:r>
              <w:r w:rsidRPr="00DF47A3">
                <w:rPr>
                  <w:noProof/>
                  <w:lang w:val="en-US"/>
                </w:rPr>
                <w:t xml:space="preserve">[Online] </w:t>
              </w:r>
              <w:r w:rsidRPr="00DF47A3">
                <w:rPr>
                  <w:noProof/>
                  <w:lang w:val="en-US"/>
                </w:rPr>
                <w:br/>
                <w:t xml:space="preserve">Available at: </w:t>
              </w:r>
              <w:r w:rsidRPr="00DF47A3">
                <w:rPr>
                  <w:noProof/>
                  <w:u w:val="single"/>
                  <w:lang w:val="en-US"/>
                </w:rPr>
                <w:t>https://paperpal.com/blog/academic-writing-guides/what-is-research-methodology#:~:text=A%20research%20methodology%20describes%20the,using%20the%20selected%20research%20instruments.</w:t>
              </w:r>
              <w:r w:rsidRPr="00DF47A3">
                <w:rPr>
                  <w:noProof/>
                  <w:lang w:val="en-US"/>
                </w:rPr>
                <w:br/>
                <w:t>[Accessed 29 November 2023].</w:t>
              </w:r>
            </w:p>
            <w:p w14:paraId="497D3D28" w14:textId="77777777" w:rsidR="00DF47A3" w:rsidRPr="00DF47A3" w:rsidRDefault="00DF47A3" w:rsidP="00DF47A3">
              <w:pPr>
                <w:pStyle w:val="Bibliography"/>
                <w:rPr>
                  <w:noProof/>
                  <w:lang w:val="en-US"/>
                </w:rPr>
              </w:pPr>
              <w:r w:rsidRPr="00DF47A3">
                <w:rPr>
                  <w:noProof/>
                  <w:lang w:val="en-US"/>
                </w:rPr>
                <w:t xml:space="preserve">www.qualtrics.com, 2023. </w:t>
              </w:r>
              <w:r w:rsidRPr="00DF47A3">
                <w:rPr>
                  <w:i/>
                  <w:iCs/>
                  <w:noProof/>
                  <w:lang w:val="en-US"/>
                </w:rPr>
                <w:t xml:space="preserve">What is customer-based brand equity?. </w:t>
              </w:r>
              <w:r w:rsidRPr="00DF47A3">
                <w:rPr>
                  <w:noProof/>
                  <w:lang w:val="en-US"/>
                </w:rPr>
                <w:t xml:space="preserve">[Online] </w:t>
              </w:r>
              <w:r w:rsidRPr="00DF47A3">
                <w:rPr>
                  <w:noProof/>
                  <w:lang w:val="en-US"/>
                </w:rPr>
                <w:br/>
                <w:t xml:space="preserve">Available at: </w:t>
              </w:r>
              <w:r w:rsidRPr="00DF47A3">
                <w:rPr>
                  <w:noProof/>
                  <w:u w:val="single"/>
                  <w:lang w:val="en-US"/>
                </w:rPr>
                <w:t>https://www.qualtrics.com/uk/experience-management/brand/customer-based-brand-equity/</w:t>
              </w:r>
              <w:r w:rsidRPr="00DF47A3">
                <w:rPr>
                  <w:noProof/>
                  <w:lang w:val="en-US"/>
                </w:rPr>
                <w:br/>
                <w:t>[Accessed 3 November 2023].</w:t>
              </w:r>
            </w:p>
            <w:p w14:paraId="58CE53EA" w14:textId="77777777" w:rsidR="00DF47A3" w:rsidRPr="00DF47A3" w:rsidRDefault="00DF47A3" w:rsidP="00DF47A3">
              <w:pPr>
                <w:pStyle w:val="Bibliography"/>
                <w:rPr>
                  <w:noProof/>
                </w:rPr>
              </w:pPr>
              <w:r w:rsidRPr="00DF47A3">
                <w:rPr>
                  <w:noProof/>
                </w:rPr>
                <w:fldChar w:fldCharType="end"/>
              </w:r>
              <w:r w:rsidRPr="00DF47A3">
                <w:rPr>
                  <w:noProof/>
                </w:rPr>
                <w:t xml:space="preserve"> Gantt, H. L. (1910). Work, Wages, and Profits: Their</w:t>
              </w:r>
            </w:p>
            <w:p w14:paraId="7E7626E6" w14:textId="77777777" w:rsidR="00DF47A3" w:rsidRPr="00DF47A3" w:rsidRDefault="00DF47A3" w:rsidP="00DF47A3">
              <w:pPr>
                <w:pStyle w:val="Bibliography"/>
                <w:rPr>
                  <w:noProof/>
                </w:rPr>
              </w:pPr>
              <w:r w:rsidRPr="00DF47A3">
                <w:rPr>
                  <w:noProof/>
                </w:rPr>
                <w:t>Influence on the Cost of Living. Macmillan. Full source reference:</w:t>
              </w:r>
            </w:p>
            <w:p w14:paraId="15BF3F2B" w14:textId="77777777" w:rsidR="00DF47A3" w:rsidRPr="00DF47A3" w:rsidRDefault="00DF47A3" w:rsidP="00DF47A3">
              <w:pPr>
                <w:pStyle w:val="Bibliography"/>
                <w:rPr>
                  <w:noProof/>
                </w:rPr>
              </w:pPr>
              <w:r w:rsidRPr="00DF47A3">
                <w:rPr>
                  <w:noProof/>
                </w:rPr>
                <w:t>"Gantt chart," Encyclopedia Britannica,</w:t>
              </w:r>
            </w:p>
            <w:p w14:paraId="64E7009A" w14:textId="77777777" w:rsidR="00DF47A3" w:rsidRPr="00DF47A3" w:rsidRDefault="00DF47A3" w:rsidP="00DF47A3">
              <w:pPr>
                <w:pStyle w:val="Bibliography"/>
                <w:rPr>
                  <w:noProof/>
                </w:rPr>
              </w:pPr>
              <w:r w:rsidRPr="00DF47A3">
                <w:rPr>
                  <w:noProof/>
                </w:rPr>
                <w:lastRenderedPageBreak/>
                <w:t>https://www.britannica.com/technology/Gantt-chart</w:t>
              </w:r>
            </w:p>
            <w:p w14:paraId="0D0F05B1" w14:textId="77777777" w:rsidR="00DF47A3" w:rsidRPr="00DF47A3" w:rsidRDefault="00DF47A3" w:rsidP="00DF47A3">
              <w:pPr>
                <w:pStyle w:val="Bibliography"/>
                <w:rPr>
                  <w:noProof/>
                </w:rPr>
              </w:pPr>
            </w:p>
            <w:p w14:paraId="05D41CFA" w14:textId="145A0070" w:rsidR="00DF47A3" w:rsidRPr="00DF47A3" w:rsidRDefault="00DF47A3" w:rsidP="00DF47A3">
              <w:r w:rsidRPr="00DF47A3">
                <w:rPr>
                  <w:noProof/>
                </w:rPr>
                <w:t>https://www.theseus.fi/bitstream/handle/10024/509211/Bachelor%20Thesis_Aylin%20Dolmis.pdf?sequence=2</w:t>
              </w:r>
            </w:p>
          </w:sdtContent>
        </w:sdt>
      </w:sdtContent>
    </w:sdt>
    <w:p w14:paraId="031CD618" w14:textId="77777777" w:rsidR="00DF47A3" w:rsidRDefault="00DF47A3" w:rsidP="00CB1D1B">
      <w:pPr>
        <w:rPr>
          <w:rFonts w:ascii="Arial" w:hAnsi="Arial" w:cs="Arial"/>
        </w:rPr>
      </w:pPr>
    </w:p>
    <w:p w14:paraId="3F82A201" w14:textId="77777777" w:rsidR="00DF47A3" w:rsidRDefault="00DF47A3" w:rsidP="00CB1D1B">
      <w:pPr>
        <w:rPr>
          <w:rFonts w:ascii="Arial" w:hAnsi="Arial" w:cs="Arial"/>
        </w:rPr>
      </w:pPr>
    </w:p>
    <w:p w14:paraId="0A0F7185" w14:textId="77777777" w:rsidR="00DF47A3" w:rsidRDefault="00DF47A3" w:rsidP="00CB1D1B">
      <w:pPr>
        <w:rPr>
          <w:rFonts w:ascii="Arial" w:hAnsi="Arial" w:cs="Arial"/>
        </w:rPr>
      </w:pPr>
    </w:p>
    <w:p w14:paraId="69E5AE80" w14:textId="77777777" w:rsidR="00DF47A3" w:rsidRDefault="00DF47A3" w:rsidP="00CB1D1B">
      <w:pPr>
        <w:rPr>
          <w:rFonts w:ascii="Arial" w:hAnsi="Arial" w:cs="Arial"/>
        </w:rPr>
      </w:pPr>
    </w:p>
    <w:p w14:paraId="44EE2545" w14:textId="77777777" w:rsidR="00DF47A3" w:rsidRDefault="00DF47A3" w:rsidP="00CB1D1B">
      <w:pPr>
        <w:rPr>
          <w:rFonts w:ascii="Arial" w:hAnsi="Arial" w:cs="Arial"/>
        </w:rPr>
      </w:pPr>
    </w:p>
    <w:p w14:paraId="6FDCC961" w14:textId="77777777" w:rsidR="00DF47A3" w:rsidRDefault="00DF47A3" w:rsidP="00CB1D1B">
      <w:pPr>
        <w:rPr>
          <w:rFonts w:ascii="Arial" w:hAnsi="Arial" w:cs="Arial"/>
        </w:rPr>
      </w:pPr>
    </w:p>
    <w:p w14:paraId="566CD436" w14:textId="77777777" w:rsidR="00DF47A3" w:rsidRDefault="00DF47A3" w:rsidP="00CB1D1B">
      <w:pPr>
        <w:rPr>
          <w:rFonts w:ascii="Arial" w:hAnsi="Arial" w:cs="Arial"/>
        </w:rPr>
      </w:pPr>
    </w:p>
    <w:p w14:paraId="6D95F9C0" w14:textId="77777777" w:rsidR="00DF47A3" w:rsidRDefault="00DF47A3" w:rsidP="00CB1D1B">
      <w:pPr>
        <w:rPr>
          <w:rFonts w:ascii="Arial" w:hAnsi="Arial" w:cs="Arial"/>
        </w:rPr>
      </w:pPr>
    </w:p>
    <w:p w14:paraId="3614E11E" w14:textId="77777777" w:rsidR="00DF47A3" w:rsidRDefault="00DF47A3" w:rsidP="00CB1D1B">
      <w:pPr>
        <w:rPr>
          <w:rFonts w:ascii="Arial" w:hAnsi="Arial" w:cs="Arial"/>
        </w:rPr>
      </w:pPr>
    </w:p>
    <w:p w14:paraId="40DCFE4B" w14:textId="77777777" w:rsidR="00DF47A3" w:rsidRDefault="00DF47A3" w:rsidP="00CB1D1B">
      <w:pPr>
        <w:rPr>
          <w:rFonts w:ascii="Arial" w:hAnsi="Arial" w:cs="Arial"/>
        </w:rPr>
      </w:pPr>
    </w:p>
    <w:p w14:paraId="1BA8D929" w14:textId="77777777" w:rsidR="00DF47A3" w:rsidRDefault="00DF47A3" w:rsidP="00CB1D1B">
      <w:pPr>
        <w:rPr>
          <w:rFonts w:ascii="Arial" w:hAnsi="Arial" w:cs="Arial"/>
        </w:rPr>
      </w:pPr>
    </w:p>
    <w:p w14:paraId="05D04FE9" w14:textId="77777777" w:rsidR="00DF47A3" w:rsidRDefault="00DF47A3" w:rsidP="00CB1D1B">
      <w:pPr>
        <w:rPr>
          <w:rFonts w:ascii="Arial" w:hAnsi="Arial" w:cs="Arial"/>
        </w:rPr>
      </w:pPr>
    </w:p>
    <w:p w14:paraId="56B33AF4" w14:textId="77777777" w:rsidR="00DF47A3" w:rsidRDefault="00DF47A3" w:rsidP="00CB1D1B">
      <w:pPr>
        <w:rPr>
          <w:rFonts w:ascii="Arial" w:hAnsi="Arial" w:cs="Arial"/>
        </w:rPr>
      </w:pPr>
    </w:p>
    <w:p w14:paraId="7CFA451C" w14:textId="77777777" w:rsidR="00DF47A3" w:rsidRDefault="00DF47A3" w:rsidP="00CB1D1B">
      <w:pPr>
        <w:rPr>
          <w:rFonts w:ascii="Arial" w:hAnsi="Arial" w:cs="Arial"/>
        </w:rPr>
      </w:pPr>
    </w:p>
    <w:p w14:paraId="5E0F4D6E" w14:textId="77777777" w:rsidR="00DF47A3" w:rsidRDefault="00DF47A3" w:rsidP="00CB1D1B">
      <w:pPr>
        <w:rPr>
          <w:rFonts w:ascii="Arial" w:hAnsi="Arial" w:cs="Arial"/>
        </w:rPr>
      </w:pPr>
    </w:p>
    <w:p w14:paraId="6C2D9386" w14:textId="77777777" w:rsidR="00DF47A3" w:rsidRDefault="00DF47A3" w:rsidP="00CB1D1B">
      <w:pPr>
        <w:rPr>
          <w:rFonts w:ascii="Arial" w:hAnsi="Arial" w:cs="Arial"/>
        </w:rPr>
      </w:pPr>
    </w:p>
    <w:p w14:paraId="211003B6" w14:textId="77777777" w:rsidR="00DF47A3" w:rsidRDefault="00DF47A3" w:rsidP="00CB1D1B">
      <w:pPr>
        <w:rPr>
          <w:rFonts w:ascii="Arial" w:hAnsi="Arial" w:cs="Arial"/>
        </w:rPr>
      </w:pPr>
    </w:p>
    <w:p w14:paraId="6E48734A" w14:textId="77777777" w:rsidR="00DF47A3" w:rsidRDefault="00DF47A3" w:rsidP="00CB1D1B">
      <w:pPr>
        <w:rPr>
          <w:rFonts w:ascii="Arial" w:hAnsi="Arial" w:cs="Arial"/>
        </w:rPr>
      </w:pPr>
    </w:p>
    <w:p w14:paraId="674E8060" w14:textId="77777777" w:rsidR="00DF47A3" w:rsidRDefault="00DF47A3" w:rsidP="00CB1D1B">
      <w:pPr>
        <w:rPr>
          <w:rFonts w:ascii="Arial" w:hAnsi="Arial" w:cs="Arial"/>
        </w:rPr>
      </w:pPr>
    </w:p>
    <w:p w14:paraId="12453111" w14:textId="77777777" w:rsidR="00DF47A3" w:rsidRDefault="00DF47A3" w:rsidP="00CB1D1B">
      <w:pPr>
        <w:rPr>
          <w:rFonts w:ascii="Arial" w:hAnsi="Arial" w:cs="Arial"/>
        </w:rPr>
      </w:pPr>
    </w:p>
    <w:p w14:paraId="3064AA83" w14:textId="77777777" w:rsidR="00DF47A3" w:rsidRDefault="00DF47A3" w:rsidP="00CB1D1B">
      <w:pPr>
        <w:rPr>
          <w:rFonts w:ascii="Arial" w:hAnsi="Arial" w:cs="Arial"/>
        </w:rPr>
      </w:pPr>
    </w:p>
    <w:p w14:paraId="6DB4C245" w14:textId="77777777" w:rsidR="00DF47A3" w:rsidRDefault="00DF47A3" w:rsidP="00CB1D1B">
      <w:pPr>
        <w:rPr>
          <w:rFonts w:ascii="Arial" w:hAnsi="Arial" w:cs="Arial"/>
        </w:rPr>
      </w:pPr>
    </w:p>
    <w:p w14:paraId="3BA82C93" w14:textId="77777777" w:rsidR="00DF47A3" w:rsidRDefault="00DF47A3" w:rsidP="00CB1D1B">
      <w:pPr>
        <w:rPr>
          <w:rFonts w:ascii="Arial" w:hAnsi="Arial" w:cs="Arial"/>
        </w:rPr>
      </w:pPr>
    </w:p>
    <w:p w14:paraId="781E8026" w14:textId="77777777" w:rsidR="00DF47A3" w:rsidRDefault="00DF47A3" w:rsidP="00CB1D1B">
      <w:pPr>
        <w:rPr>
          <w:rFonts w:ascii="Arial" w:hAnsi="Arial" w:cs="Arial"/>
        </w:rPr>
      </w:pPr>
    </w:p>
    <w:p w14:paraId="0A8E35B9" w14:textId="77777777" w:rsidR="00DF47A3" w:rsidRDefault="00DF47A3" w:rsidP="00CB1D1B">
      <w:pPr>
        <w:rPr>
          <w:rFonts w:ascii="Arial" w:hAnsi="Arial" w:cs="Arial"/>
        </w:rPr>
      </w:pPr>
    </w:p>
    <w:p w14:paraId="4AF480C1" w14:textId="77777777" w:rsidR="00DF47A3" w:rsidRDefault="00DF47A3" w:rsidP="00CB1D1B">
      <w:pPr>
        <w:rPr>
          <w:rFonts w:ascii="Arial" w:hAnsi="Arial" w:cs="Arial"/>
        </w:rPr>
      </w:pPr>
    </w:p>
    <w:p w14:paraId="0995CD7F" w14:textId="77777777" w:rsidR="00DF47A3" w:rsidRDefault="00DF47A3" w:rsidP="00CB1D1B">
      <w:pPr>
        <w:rPr>
          <w:rFonts w:ascii="Arial" w:hAnsi="Arial" w:cs="Arial"/>
        </w:rPr>
      </w:pPr>
    </w:p>
    <w:p w14:paraId="3E47527E" w14:textId="77777777" w:rsidR="00DF47A3" w:rsidRDefault="00DF47A3" w:rsidP="00CB1D1B">
      <w:pPr>
        <w:rPr>
          <w:rFonts w:ascii="Arial" w:hAnsi="Arial" w:cs="Arial"/>
        </w:rPr>
      </w:pPr>
    </w:p>
    <w:p w14:paraId="6419AAAF" w14:textId="77777777" w:rsidR="00DF47A3" w:rsidRDefault="00DF47A3" w:rsidP="00CB1D1B">
      <w:pPr>
        <w:rPr>
          <w:rFonts w:ascii="Arial" w:hAnsi="Arial" w:cs="Arial"/>
        </w:rPr>
      </w:pPr>
    </w:p>
    <w:p w14:paraId="27F99BF7" w14:textId="77777777" w:rsidR="00DF47A3" w:rsidRDefault="00DF47A3" w:rsidP="00CB1D1B">
      <w:pPr>
        <w:rPr>
          <w:rFonts w:ascii="Arial" w:hAnsi="Arial" w:cs="Arial"/>
        </w:rPr>
      </w:pPr>
    </w:p>
    <w:p w14:paraId="2CF44E36" w14:textId="77777777" w:rsidR="00DF47A3" w:rsidRDefault="00DF47A3" w:rsidP="00CB1D1B">
      <w:pPr>
        <w:rPr>
          <w:rFonts w:ascii="Arial" w:hAnsi="Arial" w:cs="Arial"/>
        </w:rPr>
      </w:pPr>
    </w:p>
    <w:p w14:paraId="675D56E4" w14:textId="77777777" w:rsidR="00DF47A3" w:rsidRDefault="00DF47A3" w:rsidP="00CB1D1B">
      <w:pPr>
        <w:rPr>
          <w:rFonts w:ascii="Arial" w:hAnsi="Arial" w:cs="Arial"/>
        </w:rPr>
      </w:pPr>
    </w:p>
    <w:p w14:paraId="34A71D1B" w14:textId="77777777" w:rsidR="00DF47A3" w:rsidRDefault="00DF47A3" w:rsidP="00CB1D1B">
      <w:pPr>
        <w:rPr>
          <w:rFonts w:ascii="Arial" w:hAnsi="Arial" w:cs="Arial"/>
        </w:rPr>
      </w:pPr>
    </w:p>
    <w:p w14:paraId="4E195124" w14:textId="77777777" w:rsidR="00DF47A3" w:rsidRDefault="00DF47A3" w:rsidP="00CB1D1B">
      <w:pPr>
        <w:rPr>
          <w:rFonts w:ascii="Arial" w:hAnsi="Arial" w:cs="Arial"/>
        </w:rPr>
      </w:pPr>
    </w:p>
    <w:p w14:paraId="192D96FA" w14:textId="77777777" w:rsidR="00DF47A3" w:rsidRDefault="00DF47A3" w:rsidP="00CB1D1B">
      <w:pPr>
        <w:rPr>
          <w:rFonts w:ascii="Arial" w:hAnsi="Arial" w:cs="Arial"/>
        </w:rPr>
      </w:pPr>
    </w:p>
    <w:p w14:paraId="43FC89F5" w14:textId="77777777" w:rsidR="00DF47A3" w:rsidRDefault="00DF47A3" w:rsidP="00CB1D1B">
      <w:pPr>
        <w:rPr>
          <w:rFonts w:ascii="Arial" w:hAnsi="Arial" w:cs="Arial"/>
        </w:rPr>
      </w:pPr>
    </w:p>
    <w:p w14:paraId="728295D9" w14:textId="77777777" w:rsidR="00EF3E84" w:rsidRDefault="00EF3E84" w:rsidP="00CB1D1B">
      <w:pPr>
        <w:rPr>
          <w:rFonts w:ascii="Arial" w:hAnsi="Arial" w:cs="Arial"/>
        </w:rPr>
      </w:pPr>
    </w:p>
    <w:p w14:paraId="15E9C65F" w14:textId="63BB79A7" w:rsidR="00DF47A3" w:rsidRDefault="00DF47A3" w:rsidP="00CB1D1B">
      <w:pPr>
        <w:rPr>
          <w:rFonts w:ascii="Arial" w:hAnsi="Arial" w:cs="Arial"/>
        </w:rPr>
      </w:pPr>
    </w:p>
    <w:sectPr w:rsidR="00DF47A3">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12192" w14:textId="77777777" w:rsidR="00946AAB" w:rsidRDefault="00946AAB" w:rsidP="009D77DD">
      <w:pPr>
        <w:spacing w:after="0" w:line="240" w:lineRule="auto"/>
      </w:pPr>
      <w:r>
        <w:separator/>
      </w:r>
    </w:p>
  </w:endnote>
  <w:endnote w:type="continuationSeparator" w:id="0">
    <w:p w14:paraId="73256B01" w14:textId="77777777" w:rsidR="00946AAB" w:rsidRDefault="00946AAB" w:rsidP="009D7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0291436"/>
      <w:docPartObj>
        <w:docPartGallery w:val="Page Numbers (Bottom of Page)"/>
        <w:docPartUnique/>
      </w:docPartObj>
    </w:sdtPr>
    <w:sdtEndPr>
      <w:rPr>
        <w:noProof/>
      </w:rPr>
    </w:sdtEndPr>
    <w:sdtContent>
      <w:p w14:paraId="3F9CAC93" w14:textId="46DD060C" w:rsidR="009D77DD" w:rsidRDefault="009D77DD">
        <w:pPr>
          <w:pStyle w:val="Footer"/>
        </w:pPr>
        <w:r>
          <w:fldChar w:fldCharType="begin"/>
        </w:r>
        <w:r>
          <w:instrText xml:space="preserve"> PAGE   \* MERGEFORMAT </w:instrText>
        </w:r>
        <w:r>
          <w:fldChar w:fldCharType="separate"/>
        </w:r>
        <w:r>
          <w:rPr>
            <w:noProof/>
          </w:rPr>
          <w:t>2</w:t>
        </w:r>
        <w:r>
          <w:rPr>
            <w:noProof/>
          </w:rPr>
          <w:fldChar w:fldCharType="end"/>
        </w:r>
      </w:p>
    </w:sdtContent>
  </w:sdt>
  <w:p w14:paraId="117A49EA" w14:textId="5BBEBE70" w:rsidR="009D77DD" w:rsidRDefault="009D77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9E810" w14:textId="77777777" w:rsidR="00946AAB" w:rsidRDefault="00946AAB" w:rsidP="009D77DD">
      <w:pPr>
        <w:spacing w:after="0" w:line="240" w:lineRule="auto"/>
      </w:pPr>
      <w:r>
        <w:separator/>
      </w:r>
    </w:p>
  </w:footnote>
  <w:footnote w:type="continuationSeparator" w:id="0">
    <w:p w14:paraId="5BBBD82A" w14:textId="77777777" w:rsidR="00946AAB" w:rsidRDefault="00946AAB" w:rsidP="009D77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FB134" w14:textId="52B8CA1E" w:rsidR="009D77DD" w:rsidRDefault="009D77DD">
    <w:pPr>
      <w:pStyle w:val="Header"/>
    </w:pPr>
    <w:r>
      <w:t>Romeo Makiadi 1906720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D1810"/>
    <w:multiLevelType w:val="hybridMultilevel"/>
    <w:tmpl w:val="A6B02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896841"/>
    <w:multiLevelType w:val="hybridMultilevel"/>
    <w:tmpl w:val="4E7EB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B86754"/>
    <w:multiLevelType w:val="hybridMultilevel"/>
    <w:tmpl w:val="8C923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917F99"/>
    <w:multiLevelType w:val="hybridMultilevel"/>
    <w:tmpl w:val="AE3CE3EC"/>
    <w:lvl w:ilvl="0" w:tplc="6F187AEE">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3314899">
    <w:abstractNumId w:val="0"/>
  </w:num>
  <w:num w:numId="2" w16cid:durableId="382103986">
    <w:abstractNumId w:val="1"/>
  </w:num>
  <w:num w:numId="3" w16cid:durableId="509563831">
    <w:abstractNumId w:val="2"/>
  </w:num>
  <w:num w:numId="4" w16cid:durableId="14030237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CE2"/>
    <w:rsid w:val="00011CD9"/>
    <w:rsid w:val="001961D9"/>
    <w:rsid w:val="001E7727"/>
    <w:rsid w:val="002761A6"/>
    <w:rsid w:val="002A1F1B"/>
    <w:rsid w:val="002B1A3D"/>
    <w:rsid w:val="00314447"/>
    <w:rsid w:val="003226C1"/>
    <w:rsid w:val="0043439F"/>
    <w:rsid w:val="00464227"/>
    <w:rsid w:val="004B204C"/>
    <w:rsid w:val="00514878"/>
    <w:rsid w:val="005F55E0"/>
    <w:rsid w:val="00614402"/>
    <w:rsid w:val="00617238"/>
    <w:rsid w:val="0065427B"/>
    <w:rsid w:val="00665CE2"/>
    <w:rsid w:val="00667A73"/>
    <w:rsid w:val="006F3BFC"/>
    <w:rsid w:val="0078372B"/>
    <w:rsid w:val="007A0A9B"/>
    <w:rsid w:val="007C087A"/>
    <w:rsid w:val="007F1BFC"/>
    <w:rsid w:val="00803F6D"/>
    <w:rsid w:val="00814D24"/>
    <w:rsid w:val="0084053A"/>
    <w:rsid w:val="008A0D3C"/>
    <w:rsid w:val="008A3190"/>
    <w:rsid w:val="008A7CE5"/>
    <w:rsid w:val="008D46A4"/>
    <w:rsid w:val="008F3941"/>
    <w:rsid w:val="00903FFC"/>
    <w:rsid w:val="00930B38"/>
    <w:rsid w:val="00936A9D"/>
    <w:rsid w:val="00937F0B"/>
    <w:rsid w:val="00941350"/>
    <w:rsid w:val="00946AAB"/>
    <w:rsid w:val="00986BAC"/>
    <w:rsid w:val="00987BE4"/>
    <w:rsid w:val="009D77DD"/>
    <w:rsid w:val="00B51E38"/>
    <w:rsid w:val="00B86D73"/>
    <w:rsid w:val="00C225E8"/>
    <w:rsid w:val="00C23DC3"/>
    <w:rsid w:val="00C53325"/>
    <w:rsid w:val="00CB1D1B"/>
    <w:rsid w:val="00D35232"/>
    <w:rsid w:val="00DA5AF8"/>
    <w:rsid w:val="00DC4F34"/>
    <w:rsid w:val="00DC7374"/>
    <w:rsid w:val="00DD0D9C"/>
    <w:rsid w:val="00DF47A3"/>
    <w:rsid w:val="00DF4834"/>
    <w:rsid w:val="00E20F20"/>
    <w:rsid w:val="00E3245A"/>
    <w:rsid w:val="00E34275"/>
    <w:rsid w:val="00E469BA"/>
    <w:rsid w:val="00E5420F"/>
    <w:rsid w:val="00EF3E84"/>
    <w:rsid w:val="00F424B3"/>
    <w:rsid w:val="00F563C6"/>
    <w:rsid w:val="00FA0AA8"/>
    <w:rsid w:val="00FA3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F3DE3"/>
  <w15:chartTrackingRefBased/>
  <w15:docId w15:val="{894967EF-97C0-4194-8147-02979793E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A3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C23D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46A4"/>
    <w:pPr>
      <w:ind w:left="720"/>
      <w:contextualSpacing/>
    </w:pPr>
  </w:style>
  <w:style w:type="character" w:customStyle="1" w:styleId="Heading1Char">
    <w:name w:val="Heading 1 Char"/>
    <w:basedOn w:val="DefaultParagraphFont"/>
    <w:link w:val="Heading1"/>
    <w:uiPriority w:val="9"/>
    <w:rsid w:val="002B1A3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2B1A3D"/>
  </w:style>
  <w:style w:type="paragraph" w:styleId="Header">
    <w:name w:val="header"/>
    <w:basedOn w:val="Normal"/>
    <w:link w:val="HeaderChar"/>
    <w:uiPriority w:val="99"/>
    <w:unhideWhenUsed/>
    <w:rsid w:val="009D7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7DD"/>
  </w:style>
  <w:style w:type="paragraph" w:styleId="Footer">
    <w:name w:val="footer"/>
    <w:basedOn w:val="Normal"/>
    <w:link w:val="FooterChar"/>
    <w:uiPriority w:val="99"/>
    <w:unhideWhenUsed/>
    <w:rsid w:val="009D7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7DD"/>
  </w:style>
  <w:style w:type="character" w:customStyle="1" w:styleId="Heading2Char">
    <w:name w:val="Heading 2 Char"/>
    <w:basedOn w:val="DefaultParagraphFont"/>
    <w:link w:val="Heading2"/>
    <w:uiPriority w:val="9"/>
    <w:rsid w:val="00C23DC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23DC3"/>
    <w:pPr>
      <w:outlineLvl w:val="9"/>
    </w:pPr>
  </w:style>
  <w:style w:type="paragraph" w:styleId="TOC1">
    <w:name w:val="toc 1"/>
    <w:basedOn w:val="Normal"/>
    <w:next w:val="Normal"/>
    <w:autoRedefine/>
    <w:uiPriority w:val="39"/>
    <w:unhideWhenUsed/>
    <w:rsid w:val="00C23DC3"/>
    <w:pPr>
      <w:spacing w:after="100"/>
    </w:pPr>
  </w:style>
  <w:style w:type="paragraph" w:styleId="TOC2">
    <w:name w:val="toc 2"/>
    <w:basedOn w:val="Normal"/>
    <w:next w:val="Normal"/>
    <w:autoRedefine/>
    <w:uiPriority w:val="39"/>
    <w:unhideWhenUsed/>
    <w:rsid w:val="00C23DC3"/>
    <w:pPr>
      <w:spacing w:after="100"/>
      <w:ind w:left="220"/>
    </w:pPr>
  </w:style>
  <w:style w:type="character" w:styleId="Hyperlink">
    <w:name w:val="Hyperlink"/>
    <w:basedOn w:val="DefaultParagraphFont"/>
    <w:uiPriority w:val="99"/>
    <w:unhideWhenUsed/>
    <w:rsid w:val="00C23D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854">
      <w:bodyDiv w:val="1"/>
      <w:marLeft w:val="0"/>
      <w:marRight w:val="0"/>
      <w:marTop w:val="0"/>
      <w:marBottom w:val="0"/>
      <w:divBdr>
        <w:top w:val="none" w:sz="0" w:space="0" w:color="auto"/>
        <w:left w:val="none" w:sz="0" w:space="0" w:color="auto"/>
        <w:bottom w:val="none" w:sz="0" w:space="0" w:color="auto"/>
        <w:right w:val="none" w:sz="0" w:space="0" w:color="auto"/>
      </w:divBdr>
    </w:div>
    <w:div w:id="70661644">
      <w:bodyDiv w:val="1"/>
      <w:marLeft w:val="0"/>
      <w:marRight w:val="0"/>
      <w:marTop w:val="0"/>
      <w:marBottom w:val="0"/>
      <w:divBdr>
        <w:top w:val="none" w:sz="0" w:space="0" w:color="auto"/>
        <w:left w:val="none" w:sz="0" w:space="0" w:color="auto"/>
        <w:bottom w:val="none" w:sz="0" w:space="0" w:color="auto"/>
        <w:right w:val="none" w:sz="0" w:space="0" w:color="auto"/>
      </w:divBdr>
    </w:div>
    <w:div w:id="121920637">
      <w:bodyDiv w:val="1"/>
      <w:marLeft w:val="0"/>
      <w:marRight w:val="0"/>
      <w:marTop w:val="0"/>
      <w:marBottom w:val="0"/>
      <w:divBdr>
        <w:top w:val="none" w:sz="0" w:space="0" w:color="auto"/>
        <w:left w:val="none" w:sz="0" w:space="0" w:color="auto"/>
        <w:bottom w:val="none" w:sz="0" w:space="0" w:color="auto"/>
        <w:right w:val="none" w:sz="0" w:space="0" w:color="auto"/>
      </w:divBdr>
    </w:div>
    <w:div w:id="130900357">
      <w:bodyDiv w:val="1"/>
      <w:marLeft w:val="0"/>
      <w:marRight w:val="0"/>
      <w:marTop w:val="0"/>
      <w:marBottom w:val="0"/>
      <w:divBdr>
        <w:top w:val="none" w:sz="0" w:space="0" w:color="auto"/>
        <w:left w:val="none" w:sz="0" w:space="0" w:color="auto"/>
        <w:bottom w:val="none" w:sz="0" w:space="0" w:color="auto"/>
        <w:right w:val="none" w:sz="0" w:space="0" w:color="auto"/>
      </w:divBdr>
    </w:div>
    <w:div w:id="156071746">
      <w:bodyDiv w:val="1"/>
      <w:marLeft w:val="0"/>
      <w:marRight w:val="0"/>
      <w:marTop w:val="0"/>
      <w:marBottom w:val="0"/>
      <w:divBdr>
        <w:top w:val="none" w:sz="0" w:space="0" w:color="auto"/>
        <w:left w:val="none" w:sz="0" w:space="0" w:color="auto"/>
        <w:bottom w:val="none" w:sz="0" w:space="0" w:color="auto"/>
        <w:right w:val="none" w:sz="0" w:space="0" w:color="auto"/>
      </w:divBdr>
    </w:div>
    <w:div w:id="287011150">
      <w:bodyDiv w:val="1"/>
      <w:marLeft w:val="0"/>
      <w:marRight w:val="0"/>
      <w:marTop w:val="0"/>
      <w:marBottom w:val="0"/>
      <w:divBdr>
        <w:top w:val="none" w:sz="0" w:space="0" w:color="auto"/>
        <w:left w:val="none" w:sz="0" w:space="0" w:color="auto"/>
        <w:bottom w:val="none" w:sz="0" w:space="0" w:color="auto"/>
        <w:right w:val="none" w:sz="0" w:space="0" w:color="auto"/>
      </w:divBdr>
    </w:div>
    <w:div w:id="515655037">
      <w:bodyDiv w:val="1"/>
      <w:marLeft w:val="0"/>
      <w:marRight w:val="0"/>
      <w:marTop w:val="0"/>
      <w:marBottom w:val="0"/>
      <w:divBdr>
        <w:top w:val="none" w:sz="0" w:space="0" w:color="auto"/>
        <w:left w:val="none" w:sz="0" w:space="0" w:color="auto"/>
        <w:bottom w:val="none" w:sz="0" w:space="0" w:color="auto"/>
        <w:right w:val="none" w:sz="0" w:space="0" w:color="auto"/>
      </w:divBdr>
    </w:div>
    <w:div w:id="598172745">
      <w:bodyDiv w:val="1"/>
      <w:marLeft w:val="0"/>
      <w:marRight w:val="0"/>
      <w:marTop w:val="0"/>
      <w:marBottom w:val="0"/>
      <w:divBdr>
        <w:top w:val="none" w:sz="0" w:space="0" w:color="auto"/>
        <w:left w:val="none" w:sz="0" w:space="0" w:color="auto"/>
        <w:bottom w:val="none" w:sz="0" w:space="0" w:color="auto"/>
        <w:right w:val="none" w:sz="0" w:space="0" w:color="auto"/>
      </w:divBdr>
    </w:div>
    <w:div w:id="738484120">
      <w:bodyDiv w:val="1"/>
      <w:marLeft w:val="0"/>
      <w:marRight w:val="0"/>
      <w:marTop w:val="0"/>
      <w:marBottom w:val="0"/>
      <w:divBdr>
        <w:top w:val="none" w:sz="0" w:space="0" w:color="auto"/>
        <w:left w:val="none" w:sz="0" w:space="0" w:color="auto"/>
        <w:bottom w:val="none" w:sz="0" w:space="0" w:color="auto"/>
        <w:right w:val="none" w:sz="0" w:space="0" w:color="auto"/>
      </w:divBdr>
    </w:div>
    <w:div w:id="842743022">
      <w:bodyDiv w:val="1"/>
      <w:marLeft w:val="0"/>
      <w:marRight w:val="0"/>
      <w:marTop w:val="0"/>
      <w:marBottom w:val="0"/>
      <w:divBdr>
        <w:top w:val="none" w:sz="0" w:space="0" w:color="auto"/>
        <w:left w:val="none" w:sz="0" w:space="0" w:color="auto"/>
        <w:bottom w:val="none" w:sz="0" w:space="0" w:color="auto"/>
        <w:right w:val="none" w:sz="0" w:space="0" w:color="auto"/>
      </w:divBdr>
    </w:div>
    <w:div w:id="895703112">
      <w:bodyDiv w:val="1"/>
      <w:marLeft w:val="0"/>
      <w:marRight w:val="0"/>
      <w:marTop w:val="0"/>
      <w:marBottom w:val="0"/>
      <w:divBdr>
        <w:top w:val="none" w:sz="0" w:space="0" w:color="auto"/>
        <w:left w:val="none" w:sz="0" w:space="0" w:color="auto"/>
        <w:bottom w:val="none" w:sz="0" w:space="0" w:color="auto"/>
        <w:right w:val="none" w:sz="0" w:space="0" w:color="auto"/>
      </w:divBdr>
    </w:div>
    <w:div w:id="941492186">
      <w:bodyDiv w:val="1"/>
      <w:marLeft w:val="0"/>
      <w:marRight w:val="0"/>
      <w:marTop w:val="0"/>
      <w:marBottom w:val="0"/>
      <w:divBdr>
        <w:top w:val="none" w:sz="0" w:space="0" w:color="auto"/>
        <w:left w:val="none" w:sz="0" w:space="0" w:color="auto"/>
        <w:bottom w:val="none" w:sz="0" w:space="0" w:color="auto"/>
        <w:right w:val="none" w:sz="0" w:space="0" w:color="auto"/>
      </w:divBdr>
    </w:div>
    <w:div w:id="942495760">
      <w:bodyDiv w:val="1"/>
      <w:marLeft w:val="0"/>
      <w:marRight w:val="0"/>
      <w:marTop w:val="0"/>
      <w:marBottom w:val="0"/>
      <w:divBdr>
        <w:top w:val="none" w:sz="0" w:space="0" w:color="auto"/>
        <w:left w:val="none" w:sz="0" w:space="0" w:color="auto"/>
        <w:bottom w:val="none" w:sz="0" w:space="0" w:color="auto"/>
        <w:right w:val="none" w:sz="0" w:space="0" w:color="auto"/>
      </w:divBdr>
    </w:div>
    <w:div w:id="961691728">
      <w:bodyDiv w:val="1"/>
      <w:marLeft w:val="0"/>
      <w:marRight w:val="0"/>
      <w:marTop w:val="0"/>
      <w:marBottom w:val="0"/>
      <w:divBdr>
        <w:top w:val="none" w:sz="0" w:space="0" w:color="auto"/>
        <w:left w:val="none" w:sz="0" w:space="0" w:color="auto"/>
        <w:bottom w:val="none" w:sz="0" w:space="0" w:color="auto"/>
        <w:right w:val="none" w:sz="0" w:space="0" w:color="auto"/>
      </w:divBdr>
    </w:div>
    <w:div w:id="967006696">
      <w:bodyDiv w:val="1"/>
      <w:marLeft w:val="0"/>
      <w:marRight w:val="0"/>
      <w:marTop w:val="0"/>
      <w:marBottom w:val="0"/>
      <w:divBdr>
        <w:top w:val="none" w:sz="0" w:space="0" w:color="auto"/>
        <w:left w:val="none" w:sz="0" w:space="0" w:color="auto"/>
        <w:bottom w:val="none" w:sz="0" w:space="0" w:color="auto"/>
        <w:right w:val="none" w:sz="0" w:space="0" w:color="auto"/>
      </w:divBdr>
    </w:div>
    <w:div w:id="1096680363">
      <w:bodyDiv w:val="1"/>
      <w:marLeft w:val="0"/>
      <w:marRight w:val="0"/>
      <w:marTop w:val="0"/>
      <w:marBottom w:val="0"/>
      <w:divBdr>
        <w:top w:val="none" w:sz="0" w:space="0" w:color="auto"/>
        <w:left w:val="none" w:sz="0" w:space="0" w:color="auto"/>
        <w:bottom w:val="none" w:sz="0" w:space="0" w:color="auto"/>
        <w:right w:val="none" w:sz="0" w:space="0" w:color="auto"/>
      </w:divBdr>
    </w:div>
    <w:div w:id="1116945226">
      <w:bodyDiv w:val="1"/>
      <w:marLeft w:val="0"/>
      <w:marRight w:val="0"/>
      <w:marTop w:val="0"/>
      <w:marBottom w:val="0"/>
      <w:divBdr>
        <w:top w:val="none" w:sz="0" w:space="0" w:color="auto"/>
        <w:left w:val="none" w:sz="0" w:space="0" w:color="auto"/>
        <w:bottom w:val="none" w:sz="0" w:space="0" w:color="auto"/>
        <w:right w:val="none" w:sz="0" w:space="0" w:color="auto"/>
      </w:divBdr>
    </w:div>
    <w:div w:id="1144617685">
      <w:bodyDiv w:val="1"/>
      <w:marLeft w:val="0"/>
      <w:marRight w:val="0"/>
      <w:marTop w:val="0"/>
      <w:marBottom w:val="0"/>
      <w:divBdr>
        <w:top w:val="none" w:sz="0" w:space="0" w:color="auto"/>
        <w:left w:val="none" w:sz="0" w:space="0" w:color="auto"/>
        <w:bottom w:val="none" w:sz="0" w:space="0" w:color="auto"/>
        <w:right w:val="none" w:sz="0" w:space="0" w:color="auto"/>
      </w:divBdr>
    </w:div>
    <w:div w:id="1166702899">
      <w:bodyDiv w:val="1"/>
      <w:marLeft w:val="0"/>
      <w:marRight w:val="0"/>
      <w:marTop w:val="0"/>
      <w:marBottom w:val="0"/>
      <w:divBdr>
        <w:top w:val="none" w:sz="0" w:space="0" w:color="auto"/>
        <w:left w:val="none" w:sz="0" w:space="0" w:color="auto"/>
        <w:bottom w:val="none" w:sz="0" w:space="0" w:color="auto"/>
        <w:right w:val="none" w:sz="0" w:space="0" w:color="auto"/>
      </w:divBdr>
    </w:div>
    <w:div w:id="1272395538">
      <w:bodyDiv w:val="1"/>
      <w:marLeft w:val="0"/>
      <w:marRight w:val="0"/>
      <w:marTop w:val="0"/>
      <w:marBottom w:val="0"/>
      <w:divBdr>
        <w:top w:val="none" w:sz="0" w:space="0" w:color="auto"/>
        <w:left w:val="none" w:sz="0" w:space="0" w:color="auto"/>
        <w:bottom w:val="none" w:sz="0" w:space="0" w:color="auto"/>
        <w:right w:val="none" w:sz="0" w:space="0" w:color="auto"/>
      </w:divBdr>
    </w:div>
    <w:div w:id="1337804483">
      <w:bodyDiv w:val="1"/>
      <w:marLeft w:val="0"/>
      <w:marRight w:val="0"/>
      <w:marTop w:val="0"/>
      <w:marBottom w:val="0"/>
      <w:divBdr>
        <w:top w:val="none" w:sz="0" w:space="0" w:color="auto"/>
        <w:left w:val="none" w:sz="0" w:space="0" w:color="auto"/>
        <w:bottom w:val="none" w:sz="0" w:space="0" w:color="auto"/>
        <w:right w:val="none" w:sz="0" w:space="0" w:color="auto"/>
      </w:divBdr>
    </w:div>
    <w:div w:id="1675301975">
      <w:bodyDiv w:val="1"/>
      <w:marLeft w:val="0"/>
      <w:marRight w:val="0"/>
      <w:marTop w:val="0"/>
      <w:marBottom w:val="0"/>
      <w:divBdr>
        <w:top w:val="none" w:sz="0" w:space="0" w:color="auto"/>
        <w:left w:val="none" w:sz="0" w:space="0" w:color="auto"/>
        <w:bottom w:val="none" w:sz="0" w:space="0" w:color="auto"/>
        <w:right w:val="none" w:sz="0" w:space="0" w:color="auto"/>
      </w:divBdr>
    </w:div>
    <w:div w:id="1833792179">
      <w:bodyDiv w:val="1"/>
      <w:marLeft w:val="0"/>
      <w:marRight w:val="0"/>
      <w:marTop w:val="0"/>
      <w:marBottom w:val="0"/>
      <w:divBdr>
        <w:top w:val="none" w:sz="0" w:space="0" w:color="auto"/>
        <w:left w:val="none" w:sz="0" w:space="0" w:color="auto"/>
        <w:bottom w:val="none" w:sz="0" w:space="0" w:color="auto"/>
        <w:right w:val="none" w:sz="0" w:space="0" w:color="auto"/>
      </w:divBdr>
    </w:div>
    <w:div w:id="1870289613">
      <w:bodyDiv w:val="1"/>
      <w:marLeft w:val="0"/>
      <w:marRight w:val="0"/>
      <w:marTop w:val="0"/>
      <w:marBottom w:val="0"/>
      <w:divBdr>
        <w:top w:val="none" w:sz="0" w:space="0" w:color="auto"/>
        <w:left w:val="none" w:sz="0" w:space="0" w:color="auto"/>
        <w:bottom w:val="none" w:sz="0" w:space="0" w:color="auto"/>
        <w:right w:val="none" w:sz="0" w:space="0" w:color="auto"/>
      </w:divBdr>
    </w:div>
    <w:div w:id="1909028872">
      <w:bodyDiv w:val="1"/>
      <w:marLeft w:val="0"/>
      <w:marRight w:val="0"/>
      <w:marTop w:val="0"/>
      <w:marBottom w:val="0"/>
      <w:divBdr>
        <w:top w:val="none" w:sz="0" w:space="0" w:color="auto"/>
        <w:left w:val="none" w:sz="0" w:space="0" w:color="auto"/>
        <w:bottom w:val="none" w:sz="0" w:space="0" w:color="auto"/>
        <w:right w:val="none" w:sz="0" w:space="0" w:color="auto"/>
      </w:divBdr>
    </w:div>
    <w:div w:id="2097164966">
      <w:bodyDiv w:val="1"/>
      <w:marLeft w:val="0"/>
      <w:marRight w:val="0"/>
      <w:marTop w:val="0"/>
      <w:marBottom w:val="0"/>
      <w:divBdr>
        <w:top w:val="none" w:sz="0" w:space="0" w:color="auto"/>
        <w:left w:val="none" w:sz="0" w:space="0" w:color="auto"/>
        <w:bottom w:val="none" w:sz="0" w:space="0" w:color="auto"/>
        <w:right w:val="none" w:sz="0" w:space="0" w:color="auto"/>
      </w:divBdr>
    </w:div>
    <w:div w:id="2139641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Ale122</b:Tag>
    <b:SourceType>BookSection</b:SourceType>
    <b:Guid>{36265E8E-99F9-4ABC-BC21-42E3212B8AAE}</b:Guid>
    <b:Author>
      <b:Author>
        <b:NameList>
          <b:Person>
            <b:Last>chernev</b:Last>
            <b:First>Alexander</b:First>
          </b:Person>
        </b:NameList>
      </b:Author>
      <b:Editor>
        <b:NameList>
          <b:Person>
            <b:Last>Seventh</b:Last>
          </b:Person>
        </b:NameList>
      </b:Editor>
    </b:Author>
    <b:Title>Identifying Target Customers: Segmentation and Targeting Analysis  </b:Title>
    <b:BookTitle>Stratgic Marketing Management </b:BookTitle>
    <b:Year>2012</b:Year>
    <b:Pages>25-35</b:Pages>
    <b:City>USA</b:City>
    <b:Publisher>Cerebellum Press</b:Publisher>
    <b:RefOrder>18</b:RefOrder>
  </b:Source>
  <b:Source>
    <b:Tag>Bla15</b:Tag>
    <b:SourceType>Book</b:SourceType>
    <b:Guid>{5553F660-4DAC-4946-9A1A-CDB7166D9E2E}</b:Guid>
    <b:Author>
      <b:Author>
        <b:NameList>
          <b:Person>
            <b:Last>Blakeman</b:Last>
            <b:First>Robyn</b:First>
          </b:Person>
        </b:NameList>
      </b:Author>
    </b:Author>
    <b:Title>Integrated Marketing Communications creative straegy from idea to implementation </b:Title>
    <b:Year>2015</b:Year>
    <b:City>London</b:City>
    <b:Publisher>Rowan &amp; Littlefield </b:Publisher>
    <b:Edition>Second</b:Edition>
    <b:RefOrder>12</b:RefOrder>
  </b:Source>
  <b:Source>
    <b:Tag>Ale125</b:Tag>
    <b:SourceType>BookSection</b:SourceType>
    <b:Guid>{D3EF94EC-0254-47C3-9357-6429FB509BAD}</b:Guid>
    <b:Author>
      <b:Author>
        <b:NameList>
          <b:Person>
            <b:Last>chernev</b:Last>
            <b:First>Alexander</b:First>
          </b:Person>
        </b:NameList>
      </b:Author>
      <b:Editor>
        <b:NameList>
          <b:Person>
            <b:Last>seventh</b:Last>
          </b:Person>
        </b:NameList>
      </b:Editor>
    </b:Author>
    <b:Title>Managing Brands</b:Title>
    <b:BookTitle>Strategic Marketing Management </b:BookTitle>
    <b:Year>2012</b:Year>
    <b:Pages>89</b:Pages>
    <b:City>USA</b:City>
    <b:Publisher>cerebellum</b:Publisher>
    <b:RefOrder>19</b:RefOrder>
  </b:Source>
  <b:Source>
    <b:Tag>Ale123</b:Tag>
    <b:SourceType>BookSection</b:SourceType>
    <b:Guid>{7C6FCFB7-E75F-4F5C-BC9B-01DB461FF56E}</b:Guid>
    <b:Author>
      <b:Author>
        <b:NameList>
          <b:Person>
            <b:Last>Chernev</b:Last>
            <b:First>Alexander</b:First>
          </b:Person>
        </b:NameList>
      </b:Author>
      <b:Editor>
        <b:NameList>
          <b:Person>
            <b:Last>Seventh</b:Last>
          </b:Person>
        </b:NameList>
      </b:Editor>
    </b:Author>
    <b:Title>Creating Customer Value: Developing a value Propsition and positioning </b:Title>
    <b:BookTitle>Stratgic Marketing Managment </b:BookTitle>
    <b:Year>2012</b:Year>
    <b:Pages>37-44</b:Pages>
    <b:City>USA</b:City>
    <b:Publisher>cerebellum</b:Publisher>
    <b:RefOrder>20</b:RefOrder>
  </b:Source>
  <b:Source>
    <b:Tag>Ale127</b:Tag>
    <b:SourceType>BookSection</b:SourceType>
    <b:Guid>{A9E1AAC6-FCDE-472A-9B66-C005809175F0}</b:Guid>
    <b:Author>
      <b:Author>
        <b:NameList>
          <b:Person>
            <b:Last>Chernev</b:Last>
            <b:First>Alexander</b:First>
          </b:Person>
        </b:NameList>
      </b:Author>
      <b:Editor>
        <b:NameList>
          <b:Person>
            <b:Last>Seventh</b:Last>
          </b:Person>
        </b:NameList>
      </b:Editor>
    </b:Author>
    <b:Title>Managing comunications </b:Title>
    <b:BookTitle>Stratgic Marketing Managment</b:BookTitle>
    <b:Year>2012</b:Year>
    <b:Pages>119</b:Pages>
    <b:City>USA</b:City>
    <b:Publisher>cerebellum Press</b:Publisher>
    <b:RefOrder>14</b:RefOrder>
  </b:Source>
  <b:Source>
    <b:Tag>Car21</b:Tag>
    <b:SourceType>InternetSite</b:SourceType>
    <b:Guid>{34352A53-AD22-4B72-9533-478E8BAB5E93}</b:Guid>
    <b:Author>
      <b:Author>
        <b:NameList>
          <b:Person>
            <b:Last>Forsey</b:Last>
            <b:First>Caroline</b:First>
          </b:Person>
        </b:NameList>
      </b:Author>
    </b:Author>
    <b:Title>What is Marketing, and What's Its Purpose?</b:Title>
    <b:Year>2021</b:Year>
    <b:YearAccessed>2023</b:YearAccessed>
    <b:MonthAccessed>november</b:MonthAccessed>
    <b:DayAccessed>22</b:DayAccessed>
    <b:URL>https://blog.hubspot.com/marketing/what-is-marketing#:~:text=Marketing%20is%20the%20process%20of%20getting%20people%20interested,including%20product%20development%2C%20distribution%20methods%2C%20sales%2C%20and%20advertising.</b:URL>
    <b:RefOrder>21</b:RefOrder>
  </b:Source>
  <b:Source>
    <b:Tag>Hoo122</b:Tag>
    <b:SourceType>BookSection</b:SourceType>
    <b:Guid>{6F3BD4BF-FB4D-45AE-BFA9-FA1747BA8D3A}</b:Guid>
    <b:Title>Competing Through the Marketing Mix </b:Title>
    <b:BookTitle>Marketing Strategy &amp; Competitive Positioning</b:BookTitle>
    <b:Year>2012</b:Year>
    <b:Pages>294-303</b:Pages>
    <b:City>Harlow</b:City>
    <b:Publisher>Pearsons Education Limited</b:Publisher>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RefOrder>22</b:RefOrder>
  </b:Source>
  <b:Source>
    <b:Tag>Hoo121</b:Tag>
    <b:SourceType>BookSection</b:SourceType>
    <b:Guid>{EC2B558F-7758-4B77-83C2-10B6A00E4B33}</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Current Market position </b:Title>
    <b:BookTitle>Marketing Strategy &amp; Competitive Positioning </b:BookTitle>
    <b:Year>2012</b:Year>
    <b:Pages>251-257</b:Pages>
    <b:City>harlow</b:City>
    <b:Publisher>Pearson Education Limited</b:Publisher>
    <b:RefOrder>23</b:RefOrder>
  </b:Source>
  <b:Source>
    <b:Tag>Hoo125</b:Tag>
    <b:SourceType>BookSection</b:SourceType>
    <b:Guid>{48FD16C5-D93D-4947-BB3F-CE53C97C0F89}</b:Guid>
    <b:Author>
      <b:Author>
        <b:NameList>
          <b:Person>
            <b:Last>Hooley</b:Last>
            <b:First>Graham</b:First>
          </b:Person>
          <b:Person>
            <b:Last>Piercy</b:Last>
            <b:Middle>F</b:Middle>
            <b:First>Nigel</b:First>
          </b:Person>
          <b:Person>
            <b:Last>Nicoulaud</b:Last>
            <b:First>Brigitte </b:First>
          </b:Person>
        </b:NameList>
      </b:Author>
      <b:Editor>
        <b:NameList>
          <b:Person>
            <b:Last>Fifth</b:Last>
          </b:Person>
        </b:NameList>
      </b:Editor>
    </b:Author>
    <b:Title>Product/Brand status and volume </b:Title>
    <b:Year>2012</b:Year>
    <b:BookTitle>Marketing Strategy &amp; competitive positioning </b:BookTitle>
    <b:Pages>203</b:Pages>
    <b:City>Harlow</b:City>
    <b:Publisher>Pearson Education Limited </b:Publisher>
    <b:RefOrder>24</b:RefOrder>
  </b:Source>
  <b:Source>
    <b:Tag>kot20</b:Tag>
    <b:SourceType>BookSection</b:SourceType>
    <b:Guid>{15EC17D7-833E-4595-9846-9956F71DADE1}</b:Guid>
    <b:Author>
      <b:Author>
        <b:NameList>
          <b:Person>
            <b:Last>kotler</b:Last>
            <b:First>Philip</b:First>
          </b:Person>
          <b:Person>
            <b:Last>Armstrong</b:Last>
            <b:First>Gary</b:First>
          </b:Person>
          <b:Person>
            <b:Last>Harris</b:Last>
            <b:Middle>C</b:Middle>
            <b:First>Loyd</b:First>
          </b:Person>
          <b:Person>
            <b:Last>HE</b:Last>
            <b:First>Hongwei</b:First>
          </b:Person>
        </b:NameList>
      </b:Author>
      <b:Editor>
        <b:NameList>
          <b:Person>
            <b:Last>Eighth</b:Last>
          </b:Person>
        </b:NameList>
      </b:Editor>
    </b:Author>
    <b:BookTitle>Principles of Marketing</b:BookTitle>
    <b:Year>2020</b:Year>
    <b:City>Harlow</b:City>
    <b:Publisher>Pearsons Education Limited</b:Publisher>
    <b:RefOrder>25</b:RefOrder>
  </b:Source>
  <b:Source>
    <b:Tag>Phi20</b:Tag>
    <b:SourceType>BookSection</b:SourceType>
    <b:Guid>{7F077A06-F5D9-4473-9910-DF441A3DA3DC}</b:Guid>
    <b:Author>
      <b:Author>
        <b:NameList>
          <b:Person>
            <b:Last>Kotler</b:Last>
            <b:First>Philip</b:First>
          </b:Person>
        </b:NameList>
      </b:Author>
      <b:Editor>
        <b:NameList>
          <b:Person>
            <b:Last>Eighth</b:Last>
          </b:Person>
        </b:NameList>
      </b:Editor>
    </b:Author>
    <b:Title>Consumer Markets and Buyer Behaviour </b:Title>
    <b:BookTitle>Princeples of Marketing </b:BookTitle>
    <b:Year>2020</b:Year>
    <b:Pages>161</b:Pages>
    <b:City>Harlow</b:City>
    <b:Publisher>Pearson Education Limited</b:Publisher>
    <b:RefOrder>26</b:RefOrder>
  </b:Source>
  <b:Source>
    <b:Tag>sev12</b:Tag>
    <b:SourceType>BookSection</b:SourceType>
    <b:Guid>{D267CB15-58A2-4CBE-8E4D-6DE834A13918}</b:Guid>
    <b:Title>Creating Company Value: Managing Sales Volume, Revenues and Profits </b:Title>
    <b:BookTitle>Stratgic Marketing Management </b:BookTitle>
    <b:Year>2012</b:Year>
    <b:Pages>49-50</b:Pages>
    <b:City>USA</b:City>
    <b:Publisher>cerebellum Press</b:Publisher>
    <b:Author>
      <b:Editor>
        <b:NameList>
          <b:Person>
            <b:Last>seventh</b:Last>
          </b:Person>
        </b:NameList>
      </b:Editor>
    </b:Author>
    <b:RefOrder>27</b:RefOrder>
  </b:Source>
  <b:Source>
    <b:Tag>Adi21</b:Tag>
    <b:SourceType>InternetSite</b:SourceType>
    <b:Guid>{54DB9ADA-B84C-4573-8432-BBB6D050735B}</b:Guid>
    <b:Author>
      <b:Author>
        <b:Corporate>Adidas Annual Report 2021</b:Corporate>
      </b:Author>
    </b:Author>
    <b:Title>OUR SUSTAINABILITY INITIATIVES</b:Title>
    <b:Year>2021</b:Year>
    <b:YearAccessed>2023</b:YearAccessed>
    <b:MonthAccessed>November</b:MonthAccessed>
    <b:DayAccessed>27</b:DayAccessed>
    <b:URL>https://report.adidas-group.com/2021/en/at-a-glance/2021-stories/our-sustainability-initiatives.html</b:URL>
    <b:RefOrder>28</b:RefOrder>
  </b:Source>
  <b:Source>
    <b:Tag>Adi231</b:Tag>
    <b:SourceType>InternetSite</b:SourceType>
    <b:Guid>{E4B6077D-75DA-415A-B5DC-76893442FAFB}</b:Guid>
    <b:Title>CLIMATE CHANGE AND DECARBONIZATION</b:Title>
    <b:Year>2023</b:Year>
    <b:Author>
      <b:Author>
        <b:Corporate>Adidas.com</b:Corporate>
      </b:Author>
    </b:Author>
    <b:YearAccessed>2023</b:YearAccessed>
    <b:MonthAccessed>November</b:MonthAccessed>
    <b:DayAccessed>24</b:DayAccessed>
    <b:URL>https://www.adidas-group.com/en/sustainability/environmental-impacts/climate-change-and-decarbonization/</b:URL>
    <b:RefOrder>29</b:RefOrder>
  </b:Source>
  <b:Source>
    <b:Tag>Tra20</b:Tag>
    <b:SourceType>InternetSite</b:SourceType>
    <b:Guid>{0BA109CC-B88E-4182-A872-E6F53BDE8355}</b:Guid>
    <b:Author>
      <b:Author>
        <b:NameList>
          <b:Person>
            <b:Last>Baker</b:Last>
            <b:First>Travis</b:First>
          </b:Person>
        </b:NameList>
      </b:Author>
    </b:Author>
    <b:Title>Adidas Branding: History of Logos and Best Ads</b:Title>
    <b:Year>2020</b:Year>
    <b:YearAccessed>2023</b:YearAccessed>
    <b:MonthAccessed>November</b:MonthAccessed>
    <b:DayAccessed>25</b:DayAccessed>
    <b:URL>https://approval.studio/blog/adidas-branding-history-of-logos-and-best-ads/</b:URL>
    <b:RefOrder>30</b:RefOrder>
  </b:Source>
  <b:Source>
    <b:Tag>Adi23</b:Tag>
    <b:SourceType>InternetSite</b:SourceType>
    <b:Guid>{AF542578-8EB1-48D8-8949-81024C900951}</b:Guid>
    <b:Title>Adidas History</b:Title>
    <b:Year>2023</b:Year>
    <b:Author>
      <b:Author>
        <b:Corporate>Adidas.com</b:Corporate>
      </b:Author>
    </b:Author>
    <b:YearAccessed>2023</b:YearAccessed>
    <b:MonthAccessed>November</b:MonthAccessed>
    <b:DayAccessed>12</b:DayAccessed>
    <b:URL>https://www.adidas-group.com/en/about/history/</b:URL>
    <b:RefOrder>31</b:RefOrder>
  </b:Source>
  <b:Source>
    <b:Tag>Rob10</b:Tag>
    <b:SourceType>JournalArticle</b:SourceType>
    <b:Guid>{F65D6A2C-2580-4293-B0D0-F5CC8B2422D7}</b:Guid>
    <b:Author>
      <b:Author>
        <b:NameList>
          <b:Person>
            <b:Last>Roberts</b:Last>
            <b:First>Christopher</b:First>
          </b:Person>
          <b:Person>
            <b:Last>Alpert </b:Last>
            <b:First>Frank </b:First>
          </b:Person>
        </b:NameList>
      </b:Author>
    </b:Author>
    <b:Title>Total customer engagement: designing and aligning key strategic elements to achieve growth</b:Title>
    <b:JournalName>Journal of product and brand management</b:JournalName>
    <b:Year>2010</b:Year>
    <b:Pages>chapter 4</b:Pages>
    <b:Volume>19</b:Volume>
    <b:Issue>3</b:Issue>
    <b:RefOrder>32</b:RefOrder>
  </b:Source>
  <b:Source>
    <b:Tag>Med</b:Tag>
    <b:SourceType>JournalArticle</b:SourceType>
    <b:Guid>{ECA70818-11EB-4FA6-B548-C23842625270}</b:Guid>
    <b:Title>Mediating model of brand equity and its application</b:Title>
    <b:JournalName>Spanish Journal of Marketing </b:JournalName>
    <b:Pages>298-300</b:Pages>
    <b:Author>
      <b:Author>
        <b:NameList>
          <b:Person>
            <b:Last>Raut</b:Last>
            <b:First>Umesh</b:First>
            <b:Middle>Ramchandra</b:Middle>
          </b:Person>
          <b:Person>
            <b:Last> Pawar</b:Last>
            <b:Middle> Arjun</b:Middle>
            <b:First>Prafulla</b:First>
          </b:Person>
          <b:Person>
            <b:Last>Brito</b:Last>
            <b:Middle>Quelhas</b:Middle>
            <b:First>Pedro</b:First>
          </b:Person>
          <b:Person>
            <b:Last>Sisodia</b:Last>
            <b:Middle>Singh </b:Middle>
            <b:First>Gyanendra</b:First>
          </b:Person>
        </b:NameList>
      </b:Author>
    </b:Author>
    <b:Year>2019</b:Year>
    <b:Volume>23</b:Volume>
    <b:Issue>2</b:Issue>
    <b:RefOrder>33</b:RefOrder>
  </b:Source>
  <b:Source>
    <b:Tag>naB99</b:Tag>
    <b:SourceType>JournalArticle</b:SourceType>
    <b:Guid>{8354CDEF-8A25-4D09-9A7C-8AFE34ACA891}</b:Guid>
    <b:Title>Measuring Brand Power: Validating a Model For Optimising Brand Equity</b:Title>
    <b:Year>1999</b:Year>
    <b:Author>
      <b:Author>
        <b:NameList>
          <b:Person>
            <b:Last>na</b:Last>
            <b:First>Bong</b:First>
            <b:Middle>wong</b:Middle>
          </b:Person>
          <b:Person>
            <b:Last>Rodger</b:Last>
            <b:First>Marshal </b:First>
          </b:Person>
          <b:Person>
            <b:Last>Keller</b:Last>
            <b:Middle>Lane</b:Middle>
            <b:First>Kevin</b:First>
          </b:Person>
        </b:NameList>
      </b:Author>
    </b:Author>
    <b:JournalName>The journal Of Product and Brand Management</b:JournalName>
    <b:Pages>170-184</b:Pages>
    <b:Volume>8</b:Volume>
    <b:Issue>3</b:Issue>
    <b:RefOrder>34</b:RefOrder>
  </b:Source>
  <b:Source>
    <b:Tag>Hit19</b:Tag>
    <b:SourceType>InternetSite</b:SourceType>
    <b:Guid>{9949D685-98F5-4D0E-B11C-1D09A7502D00}</b:Guid>
    <b:Author>
      <b:Author>
        <b:NameList>
          <b:Person>
            <b:Last>Bhasin</b:Last>
            <b:First>Hitesh</b:First>
          </b:Person>
        </b:NameList>
      </b:Author>
    </b:Author>
    <b:Title>Keller’s Brand equity Model – CBBE Model by Keller</b:Title>
    <b:Year>2019</b:Year>
    <b:YearAccessed>2023</b:YearAccessed>
    <b:MonthAccessed>october</b:MonthAccessed>
    <b:DayAccessed>25</b:DayAccessed>
    <b:URL>https://www.marketing91.com/kellers-brand-equity-model/</b:URL>
    <b:RefOrder>13</b:RefOrder>
  </b:Source>
  <b:Source>
    <b:Tag>www23</b:Tag>
    <b:SourceType>DocumentFromInternetSite</b:SourceType>
    <b:Guid>{16A33210-4338-4DD6-96A0-3B56EF0ED522}</b:Guid>
    <b:Title>What is customer-based brand equity?</b:Title>
    <b:Year>2023</b:Year>
    <b:Month>April</b:Month>
    <b:Day>3</b:Day>
    <b:YearAccessed>2023</b:YearAccessed>
    <b:MonthAccessed>November</b:MonthAccessed>
    <b:DayAccessed>3</b:DayAccessed>
    <b:URL>https://www.qualtrics.com/uk/experience-management/brand/customer-based-brand-equity/</b:URL>
    <b:Author>
      <b:Author>
        <b:Corporate>www.qualtrics.com</b:Corporate>
      </b:Author>
    </b:Author>
    <b:RefOrder>35</b:RefOrder>
  </b:Source>
  <b:Source>
    <b:Tag>qua23</b:Tag>
    <b:SourceType>InternetSite</b:SourceType>
    <b:Guid>{A4FDEBC2-557A-44CF-8E02-88FB8E972872}</b:Guid>
    <b:Title>keller vs Aaker customer based brand equity models </b:Title>
    <b:Year>2023</b:Year>
    <b:Author>
      <b:Author>
        <b:Corporate>qualtrics </b:Corporate>
      </b:Author>
    </b:Author>
    <b:YearAccessed>2023</b:YearAccessed>
    <b:MonthAccessed>November </b:MonthAccessed>
    <b:DayAccessed>17</b:DayAccessed>
    <b:URL>https://www.qualtrics.com/uk/experience-management/brand/keller-vs-aaker/</b:URL>
    <b:RefOrder>36</b:RefOrder>
  </b:Source>
  <b:Source>
    <b:Tag>Cha231</b:Tag>
    <b:SourceType>JournalArticle</b:SourceType>
    <b:Guid>{F9185586-D2D8-40B3-AD77-BEC4F3E28FC4}</b:Guid>
    <b:Author>
      <b:Author>
        <b:NameList>
          <b:Person>
            <b:Last>Chan</b:Last>
            <b:First>Dr</b:First>
            <b:Middle>Fred</b:Middle>
          </b:Person>
        </b:NameList>
      </b:Author>
    </b:Author>
    <b:Title>A study of social media influencers and inpact on consumer buying behaviour in the united kigdom</b:Title>
    <b:Year>2023</b:Year>
    <b:YearAccessed>2023</b:YearAccessed>
    <b:MonthAccessed>November </b:MonthAccessed>
    <b:DayAccessed>10</b:DayAccessed>
    <b:URL>https://ijbms.net/assets/files/1659111546.pdf</b:URL>
    <b:JournalName>international journal of business &amp; management studies</b:JournalName>
    <b:Volume>3</b:Volume>
    <b:Issue>7</b:Issue>
    <b:Pages>76 -82</b:Pages>
    <b:RefOrder>7</b:RefOrder>
  </b:Source>
  <b:Source>
    <b:Tag>Men22</b:Tag>
    <b:SourceType>DocumentFromInternetSite</b:SourceType>
    <b:Guid>{064194D1-F54E-4F71-B48C-CBCB7D86893D}</b:Guid>
    <b:Author>
      <b:Author>
        <b:NameList>
          <b:Person>
            <b:Last>Lui</b:Last>
            <b:First>Mengmeng</b:First>
          </b:Person>
        </b:NameList>
      </b:Author>
    </b:Author>
    <b:Title>Determining the Role of Influencers’ Marketing Initiatives on Fast Fashion Industry Sustainability: The Mediating Role of Purchase Intention</b:Title>
    <b:Year>2022</b:Year>
    <b:Month>june</b:Month>
    <b:Day>24</b:Day>
    <b:YearAccessed>2023</b:YearAccessed>
    <b:MonthAccessed>November</b:MonthAccessed>
    <b:DayAccessed>19</b:DayAccessed>
    <b:URL>https://www.ncbi.nlm.nih.gov/pmc/articles/PMC9263611/</b:URL>
    <b:RefOrder>8</b:RefOrder>
  </b:Source>
  <b:Source>
    <b:Tag>Adi238</b:Tag>
    <b:SourceType>InternetSite</b:SourceType>
    <b:Guid>{AFE536BD-00D7-407B-B420-7F5E4B9D76B9}</b:Guid>
    <b:Title>Detailed marketing mix of adidas: how sports wear giant reaches its target audience </b:Title>
    <b:Year>2023</b:Year>
    <b:YearAccessed>2023</b:YearAccessed>
    <b:MonthAccessed>November</b:MonthAccessed>
    <b:DayAccessed>27</b:DayAccessed>
    <b:URL>https://iide.co/case-studies/marketing-mix-of-adidas/</b:URL>
    <b:Author>
      <b:Author>
        <b:NameList>
          <b:Person>
            <b:Last>Shastri</b:Last>
            <b:First>Aditya</b:First>
          </b:Person>
        </b:NameList>
      </b:Author>
    </b:Author>
    <b:RefOrder>9</b:RefOrder>
  </b:Source>
  <b:Source>
    <b:Tag>Bha23</b:Tag>
    <b:SourceType>InternetSite</b:SourceType>
    <b:Guid>{CE507BBF-9AF1-4F89-B30E-3F8093AB06CF}</b:Guid>
    <b:Author>
      <b:Author>
        <b:NameList>
          <b:Person>
            <b:Last>Bhasin</b:Last>
            <b:First>Kim</b:First>
          </b:Person>
          <b:Person>
            <b:Last>Loh</b:Last>
            <b:First>Tim</b:First>
          </b:Person>
        </b:NameList>
      </b:Author>
    </b:Author>
    <b:Title>Adidas after yeezy</b:Title>
    <b:Year>2023</b:Year>
    <b:YearAccessed>2023</b:YearAccessed>
    <b:MonthAccessed>November</b:MonthAccessed>
    <b:DayAccessed>26</b:DayAccessed>
    <b:URL>https://www.bloomberg.com/news/features/2023-05-25/adidas-s-yeezy-mess-has-been-a-billion-dollar-nightmare-for-the-business?leadSource=uverify%20wall</b:URL>
    <b:RefOrder>10</b:RefOrder>
  </b:Source>
  <b:Source>
    <b:Tag>Ayl22</b:Tag>
    <b:SourceType>InternetSite</b:SourceType>
    <b:Guid>{A4A1259D-DAD0-4FF2-B7B0-3F8CBF0D401E}</b:Guid>
    <b:Author>
      <b:Author>
        <b:NameList>
          <b:Person>
            <b:Last>Dolmis</b:Last>
            <b:First>Aylin</b:First>
          </b:Person>
        </b:NameList>
      </b:Author>
    </b:Author>
    <b:Title>The use of celebrity endorsement on social media in the fashion industry and its inpact on consumer behaviour</b:Title>
    <b:Year>2022</b:Year>
    <b:YearAccessed>2023</b:YearAccessed>
    <b:MonthAccessed>November</b:MonthAccessed>
    <b:DayAccessed>19</b:DayAccessed>
    <b:URL>https://www.theseus.fi/bitstream/handle/10024/509211/Bachelor%20Thesis_Aylin%20Dolmis.pdf?sequence=2</b:URL>
    <b:RefOrder>11</b:RefOrder>
  </b:Source>
  <b:Source>
    <b:Tag>Div23</b:Tag>
    <b:SourceType>InternetSite</b:SourceType>
    <b:Guid>{DF7B91AE-557A-4F4F-B485-D2DCA9D99D29}</b:Guid>
    <b:Author>
      <b:Author>
        <b:NameList>
          <b:Person>
            <b:Last>Sreekumar</b:Last>
            <b:First>Divya</b:First>
          </b:Person>
        </b:NameList>
      </b:Author>
    </b:Author>
    <b:Title>what is research methdology </b:Title>
    <b:Year>2023</b:Year>
    <b:YearAccessed>2023</b:YearAccessed>
    <b:MonthAccessed>November</b:MonthAccessed>
    <b:DayAccessed>29</b:DayAccessed>
    <b:URL>https://paperpal.com/blog/academic-writing-guides/what-is-research-methodology#:~:text=A%20research%20methodology%20describes%20the,using%20the%20selected%20research%20instruments.</b:URL>
    <b:RefOrder>15</b:RefOrder>
  </b:Source>
  <b:Source>
    <b:Tag>Der23</b:Tag>
    <b:SourceType>InternetSite</b:SourceType>
    <b:Guid>{6BC14958-378E-4D1D-AC48-F68696899DA5}</b:Guid>
    <b:Author>
      <b:Author>
        <b:NameList>
          <b:Person>
            <b:Last>jansen</b:Last>
            <b:First>Derek</b:First>
          </b:Person>
        </b:NameList>
      </b:Author>
    </b:Author>
    <b:Title>Research philosophy &amp; paradigms</b:Title>
    <b:Year>2023</b:Year>
    <b:YearAccessed>2023</b:YearAccessed>
    <b:MonthAccessed>December</b:MonthAccessed>
    <b:DayAccessed>3</b:DayAccessed>
    <b:URL>https://gradcoach.com/research-philosophy/</b:URL>
    <b:RefOrder>16</b:RefOrder>
  </b:Source>
  <b:Source>
    <b:Tag>Jun23</b:Tag>
    <b:SourceType>JournalArticle</b:SourceType>
    <b:Guid>{FF672C4A-DDED-4C22-AE60-75EB9C8D5EAA}</b:Guid>
    <b:Title>When is celebrity endorsement effective? Exploring the role of celebrity endorsers in enhancing key brand associations</b:Title>
    <b:Year>2023</b:Year>
    <b:Author>
      <b:Author>
        <b:NameList>
          <b:Person>
            <b:Last>Jun</b:Last>
            <b:First>Mina</b:First>
          </b:Person>
          <b:Person>
            <b:Last>Han</b:Last>
            <b:First>Jeongsoo </b:First>
          </b:Person>
          <b:Person>
            <b:Last>Zhou</b:Last>
            <b:First>Zhimin </b:First>
          </b:Person>
          <b:Person>
            <b:Last>Eisingerich</b:Last>
            <b:Middle>B</b:Middle>
            <b:First>Andreas </b:First>
          </b:Person>
        </b:NameList>
      </b:Author>
    </b:Author>
    <b:JournalName>Journal of Business Research</b:JournalName>
    <b:Volume>164</b:Volume>
    <b:Issue>https://doi.org/10.1016/j.jbusres.2023.113951</b:Issue>
    <b:RefOrder>1</b:RefOrder>
  </b:Source>
  <b:Source>
    <b:Tag>Tin20</b:Tag>
    <b:SourceType>InternetSite</b:SourceType>
    <b:Guid>{A9DADD11-C5A7-475F-BCD1-AA61021F9AA5}</b:Guid>
    <b:Title>How to Get Celebrity Endorsements — Even if You're Not a Huge Brand</b:Title>
    <b:Year>2020</b:Year>
    <b:Issue>https://blog.hubspot.com/marketing/celebrity-endorsements#:~:text=Celebrity%20endorsements%20are%20a%20marketing%20strategy%20designed%20for,in%20front%20of%20a%20new%2C%20or%20larger%2C%20audience.</b:Issue>
    <b:Author>
      <b:Author>
        <b:NameList>
          <b:Person>
            <b:Last>Aita</b:Last>
            <b:First>Tina</b:First>
          </b:Person>
        </b:NameList>
      </b:Author>
    </b:Author>
    <b:YearAccessed>2023</b:YearAccessed>
    <b:MonthAccessed>December</b:MonthAccessed>
    <b:DayAccessed>22</b:DayAccessed>
    <b:URL>https://blog.hubspot.com/marketing/celebrity-endorsements#:~:text=Celebrity%20endorsements%20are%20a%20marketing%20strategy%20designed%20for,in%20front%20of%20a%20new%2C%20or%20larger%2C%20audience.</b:URL>
    <b:RefOrder>2</b:RefOrder>
  </b:Source>
  <b:Source>
    <b:Tag>Pur22</b:Tag>
    <b:SourceType>JournalArticle</b:SourceType>
    <b:Guid>{53FAA658-FA60-454D-888E-E2A77071FB7C}</b:Guid>
    <b:Title>The Social Influence in Celebrity Endorsed Promotions: Revisiting the Consumer Perspective</b:Title>
    <b:Year>2022</b:Year>
    <b:Author>
      <b:Author>
        <b:NameList>
          <b:Person>
            <b:Last>Purohit</b:Last>
            <b:First>Sonal</b:First>
          </b:Person>
          <b:Person>
            <b:Last>Arora</b:Last>
            <b:First>Nilesh </b:First>
          </b:Person>
        </b:NameList>
      </b:Author>
    </b:Author>
    <b:JournalName>Journal of Promotion Management</b:JournalName>
    <b:Pages>1257-1279</b:Pages>
    <b:Volume>28</b:Volume>
    <b:Issue>8,https://doi.org/10.1080/10496491.2022.2060416</b:Issue>
    <b:RefOrder>3</b:RefOrder>
  </b:Source>
  <b:Source>
    <b:Tag>Ame23</b:Tag>
    <b:SourceType>InternetSite</b:SourceType>
    <b:Guid>{5C3ACBAB-09FA-42EB-A4D6-EF3FED26A3DD}</b:Guid>
    <b:Title>American Marketing Association</b:Title>
    <b:Year>2023</b:Year>
    <b:Author>
      <b:Author>
        <b:Corporate>American Marketing Association</b:Corporate>
      </b:Author>
    </b:Author>
    <b:YearAccessed>2023</b:YearAccessed>
    <b:MonthAccessed>Decemeber </b:MonthAccessed>
    <b:DayAccessed>24</b:DayAccessed>
    <b:URL>https://www.ama.org/topics/branding/</b:URL>
    <b:RefOrder>37</b:RefOrder>
  </b:Source>
  <b:Source>
    <b:Tag>Rob19</b:Tag>
    <b:SourceType>InternetSite</b:SourceType>
    <b:Guid>{D42E208B-E24D-416A-8AAD-9E7D6C35FF6A}</b:Guid>
    <b:Author>
      <b:Author>
        <b:NameList>
          <b:Person>
            <b:Last>Meyerson</b:Last>
            <b:First>Rob</b:First>
          </b:Person>
        </b:NameList>
      </b:Author>
    </b:Author>
    <b:Title>David Aaker’s Brand Vision Model and how it works, part one</b:Title>
    <b:Year>2019</b:Year>
    <b:YearAccessed>2023</b:YearAccessed>
    <b:MonthAccessed>December</b:MonthAccessed>
    <b:DayAccessed>26</b:DayAccessed>
    <b:URL>https://howbrandsarebuilt.com/david-aakers-brand-vision-model-and-how-it-works-part-one/</b:URL>
    <b:RefOrder>38</b:RefOrder>
  </b:Source>
  <b:Source>
    <b:Tag>Ash15</b:Tag>
    <b:SourceType>JournalArticle</b:SourceType>
    <b:Guid>{1525C6C6-C898-44AA-A9C4-DCB7C59F69A3}</b:Guid>
    <b:Title>An old model for a new age: Consumer decision making in participatory digital culture</b:Title>
    <b:Year>2015</b:Year>
    <b:Author>
      <b:Author>
        <b:NameList>
          <b:Person>
            <b:Last>Ashman</b:Last>
            <b:First>Rachel</b:First>
          </b:Person>
          <b:Person>
            <b:Last>Solomon</b:Last>
            <b:Middle>Robert</b:Middle>
            <b:First>Michael  </b:First>
          </b:Person>
          <b:Person>
            <b:Last>Wolny</b:Last>
            <b:First>Julia </b:First>
          </b:Person>
        </b:NameList>
      </b:Author>
    </b:Author>
    <b:JournalName>Journal of Customer Behaviour</b:JournalName>
    <b:Pages>127-146</b:Pages>
    <b:Volume>14</b:Volume>
    <b:Issue>2,DOI:10.1362/147539215X14373846805743</b:Issue>
    <b:RefOrder>4</b:RefOrder>
  </b:Source>
  <b:Source>
    <b:Tag>Com23</b:Tag>
    <b:SourceType>InternetSite</b:SourceType>
    <b:Guid>{05A5AF9D-E86F-4EBE-82B2-E118F6D02883}</b:Guid>
    <b:Title>Howard Sheth Model of Consumer Behaviour – Definition, Levels, Variables</b:Title>
    <b:Year>2023</b:Year>
    <b:Author>
      <b:Author>
        <b:Corporate>Commerce Mates</b:Corporate>
      </b:Author>
    </b:Author>
    <b:YearAccessed>2023</b:YearAccessed>
    <b:MonthAccessed>December</b:MonthAccessed>
    <b:DayAccessed>27</b:DayAccessed>
    <b:URL>https://commercemates.com/howard-sheth-model/?utm_content=cmp-true</b:URL>
    <b:RefOrder>5</b:RefOrder>
  </b:Source>
  <b:Source>
    <b:Tag>Mic23</b:Tag>
    <b:SourceType>InternetSite</b:SourceType>
    <b:Guid>{B37CD2C8-A873-42A8-8335-5D2C1288ACA6}</b:Guid>
    <b:Author>
      <b:Author>
        <b:Corporate>Micheal R Solomon.com</b:Corporate>
      </b:Author>
    </b:Author>
    <b:Title>consumer behaviour </b:Title>
    <b:Year>2023</b:Year>
    <b:YearAccessed>2023</b:YearAccessed>
    <b:MonthAccessed>Decemeber</b:MonthAccessed>
    <b:DayAccessed>27</b:DayAccessed>
    <b:URL>https://www.michaelsolomon.com/consumer-insights/consumer-behavior/</b:URL>
    <b:RefOrder>6</b:RefOrder>
  </b:Source>
  <b:Source>
    <b:Tag>Muh23</b:Tag>
    <b:SourceType>InternetSite</b:SourceType>
    <b:Guid>{9158E4FC-CDEA-40B0-9D96-3D5740CAD933}</b:Guid>
    <b:Author>
      <b:Author>
        <b:NameList>
          <b:Person>
            <b:Last>Hassan</b:Last>
            <b:First>Muhammad</b:First>
          </b:Person>
        </b:NameList>
      </b:Author>
    </b:Author>
    <b:Title>Sampling Methods – Types, Techniques and Examples</b:Title>
    <b:Year>2023</b:Year>
    <b:YearAccessed>2023</b:YearAccessed>
    <b:MonthAccessed>Decemeber</b:MonthAccessed>
    <b:DayAccessed>29</b:DayAccessed>
    <b:URL>https://researchmethod.net/sampling-methods/</b:URL>
    <b:RefOrder>17</b:RefOrder>
  </b:Source>
</b:Sources>
</file>

<file path=customXml/itemProps1.xml><?xml version="1.0" encoding="utf-8"?>
<ds:datastoreItem xmlns:ds="http://schemas.openxmlformats.org/officeDocument/2006/customXml" ds:itemID="{6BA4ECD0-F558-4C36-8C14-5A6D0DD86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18</Pages>
  <Words>5692</Words>
  <Characters>32448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 Makiadi (1906720)</dc:creator>
  <cp:keywords/>
  <dc:description/>
  <cp:lastModifiedBy>Ben</cp:lastModifiedBy>
  <cp:revision>4</cp:revision>
  <dcterms:created xsi:type="dcterms:W3CDTF">2024-01-04T00:23:00Z</dcterms:created>
  <dcterms:modified xsi:type="dcterms:W3CDTF">2024-02-11T22:51:00Z</dcterms:modified>
</cp:coreProperties>
</file>