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B9AC82" w14:textId="4C114374" w:rsidR="00495C35" w:rsidRPr="0072202F" w:rsidRDefault="00F932DE" w:rsidP="00F932DE">
      <w:pPr>
        <w:pStyle w:val="IntenseQuote"/>
        <w:spacing w:line="600" w:lineRule="auto"/>
        <w:rPr>
          <w:rStyle w:val="BookTitle"/>
          <w:color w:val="auto"/>
          <w:sz w:val="40"/>
          <w:szCs w:val="40"/>
        </w:rPr>
      </w:pPr>
      <w:r w:rsidRPr="0072202F">
        <w:rPr>
          <w:rStyle w:val="BookTitle"/>
          <w:rFonts w:hint="cs"/>
          <w:color w:val="auto"/>
          <w:sz w:val="40"/>
          <w:szCs w:val="40"/>
        </w:rPr>
        <w:t>Academic and Employability Skills</w:t>
      </w:r>
    </w:p>
    <w:p w14:paraId="4D55A2A4" w14:textId="79F360CB" w:rsidR="00F932DE" w:rsidRPr="0072202F" w:rsidRDefault="00F932DE" w:rsidP="00F932DE">
      <w:pPr>
        <w:pStyle w:val="IntenseQuote"/>
        <w:spacing w:line="600" w:lineRule="auto"/>
        <w:rPr>
          <w:rStyle w:val="BookTitle"/>
          <w:color w:val="auto"/>
          <w:sz w:val="40"/>
          <w:szCs w:val="40"/>
        </w:rPr>
      </w:pPr>
      <w:r w:rsidRPr="0072202F">
        <w:rPr>
          <w:rStyle w:val="BookTitle"/>
          <w:rFonts w:hint="cs"/>
          <w:color w:val="auto"/>
          <w:sz w:val="40"/>
          <w:szCs w:val="40"/>
        </w:rPr>
        <w:t>BMSW4001</w:t>
      </w:r>
    </w:p>
    <w:p w14:paraId="08D55671" w14:textId="7E00C4C0" w:rsidR="00F932DE" w:rsidRPr="0072202F" w:rsidRDefault="006747E2" w:rsidP="00F932DE">
      <w:pPr>
        <w:pStyle w:val="IntenseQuote"/>
        <w:spacing w:line="600" w:lineRule="auto"/>
        <w:rPr>
          <w:rStyle w:val="BookTitle"/>
          <w:color w:val="auto"/>
          <w:sz w:val="40"/>
          <w:szCs w:val="40"/>
        </w:rPr>
      </w:pPr>
      <w:r w:rsidRPr="0072202F">
        <w:rPr>
          <w:rStyle w:val="BookTitle"/>
          <w:color w:val="auto"/>
          <w:sz w:val="40"/>
          <w:szCs w:val="40"/>
        </w:rPr>
        <w:t>Diana Elena Stanculet</w:t>
      </w:r>
    </w:p>
    <w:p w14:paraId="1D9EE34B" w14:textId="77777777" w:rsidR="0072202F" w:rsidRDefault="00F932DE" w:rsidP="0072202F">
      <w:pPr>
        <w:pStyle w:val="IntenseQuote"/>
        <w:spacing w:line="600" w:lineRule="auto"/>
        <w:rPr>
          <w:rStyle w:val="BookTitle"/>
          <w:color w:val="auto"/>
          <w:sz w:val="40"/>
          <w:szCs w:val="40"/>
        </w:rPr>
      </w:pPr>
      <w:r w:rsidRPr="0072202F">
        <w:rPr>
          <w:rStyle w:val="BookTitle"/>
          <w:color w:val="auto"/>
          <w:sz w:val="40"/>
          <w:szCs w:val="40"/>
        </w:rPr>
        <w:t>(</w:t>
      </w:r>
      <w:r w:rsidRPr="0072202F">
        <w:rPr>
          <w:rStyle w:val="BookTitle"/>
          <w:rFonts w:hint="cs"/>
          <w:color w:val="auto"/>
          <w:sz w:val="40"/>
          <w:szCs w:val="40"/>
        </w:rPr>
        <w:t>192</w:t>
      </w:r>
      <w:r w:rsidR="006747E2" w:rsidRPr="0072202F">
        <w:rPr>
          <w:rStyle w:val="BookTitle"/>
          <w:color w:val="auto"/>
          <w:sz w:val="40"/>
          <w:szCs w:val="40"/>
        </w:rPr>
        <w:t>0967</w:t>
      </w:r>
      <w:r w:rsidRPr="0072202F">
        <w:rPr>
          <w:rStyle w:val="BookTitle"/>
          <w:color w:val="auto"/>
          <w:sz w:val="40"/>
          <w:szCs w:val="40"/>
        </w:rPr>
        <w:t>)</w:t>
      </w:r>
      <w:r w:rsidR="0072202F" w:rsidRPr="0072202F">
        <w:rPr>
          <w:rStyle w:val="BookTitle"/>
          <w:rFonts w:hint="cs"/>
          <w:color w:val="auto"/>
          <w:sz w:val="40"/>
          <w:szCs w:val="40"/>
        </w:rPr>
        <w:t xml:space="preserve"> </w:t>
      </w:r>
    </w:p>
    <w:p w14:paraId="1901E805" w14:textId="7382798D" w:rsidR="0072202F" w:rsidRDefault="0072202F" w:rsidP="0072202F">
      <w:pPr>
        <w:pStyle w:val="IntenseQuote"/>
        <w:spacing w:line="600" w:lineRule="auto"/>
        <w:rPr>
          <w:rStyle w:val="BookTitle"/>
          <w:color w:val="auto"/>
          <w:sz w:val="40"/>
          <w:szCs w:val="40"/>
        </w:rPr>
      </w:pPr>
      <w:r w:rsidRPr="0072202F">
        <w:rPr>
          <w:rStyle w:val="BookTitle"/>
          <w:rFonts w:hint="cs"/>
          <w:color w:val="auto"/>
          <w:sz w:val="40"/>
          <w:szCs w:val="40"/>
        </w:rPr>
        <w:t>- Academic Report-</w:t>
      </w:r>
    </w:p>
    <w:p w14:paraId="2C8DBD26" w14:textId="792ECFBF" w:rsidR="00F932DE" w:rsidRPr="0072202F" w:rsidRDefault="00F932DE" w:rsidP="00F932DE">
      <w:pPr>
        <w:pStyle w:val="IntenseQuote"/>
        <w:spacing w:line="600" w:lineRule="auto"/>
        <w:rPr>
          <w:rStyle w:val="BookTitle"/>
          <w:color w:val="auto"/>
          <w:sz w:val="40"/>
          <w:szCs w:val="40"/>
        </w:rPr>
      </w:pPr>
    </w:p>
    <w:p w14:paraId="388B1BB5" w14:textId="7083970F" w:rsidR="00F932DE" w:rsidRPr="0072202F" w:rsidRDefault="00F932DE" w:rsidP="00F932DE">
      <w:pPr>
        <w:pStyle w:val="IntenseQuote"/>
        <w:spacing w:line="600" w:lineRule="auto"/>
        <w:rPr>
          <w:rStyle w:val="BookTitle"/>
          <w:color w:val="auto"/>
          <w:sz w:val="40"/>
          <w:szCs w:val="40"/>
        </w:rPr>
      </w:pPr>
      <w:r w:rsidRPr="0072202F">
        <w:rPr>
          <w:rStyle w:val="BookTitle"/>
          <w:rFonts w:hint="cs"/>
          <w:color w:val="auto"/>
          <w:sz w:val="40"/>
          <w:szCs w:val="40"/>
        </w:rPr>
        <w:t>Lecturer: Toyin Adisa</w:t>
      </w:r>
    </w:p>
    <w:p w14:paraId="51CB3C80" w14:textId="7CDCDDB4" w:rsidR="0072202F" w:rsidRDefault="0072202F" w:rsidP="0072202F"/>
    <w:p w14:paraId="40322F1D" w14:textId="60463497" w:rsidR="0072202F" w:rsidRDefault="0072202F" w:rsidP="0072202F"/>
    <w:sdt>
      <w:sdtPr>
        <w:rPr>
          <w:rFonts w:asciiTheme="minorHAnsi" w:eastAsiaTheme="minorHAnsi" w:hAnsiTheme="minorHAnsi" w:cstheme="minorBidi"/>
          <w:color w:val="auto"/>
          <w:sz w:val="22"/>
          <w:szCs w:val="22"/>
        </w:rPr>
        <w:id w:val="330575502"/>
        <w:docPartObj>
          <w:docPartGallery w:val="Table of Contents"/>
          <w:docPartUnique/>
        </w:docPartObj>
      </w:sdtPr>
      <w:sdtEndPr>
        <w:rPr>
          <w:rStyle w:val="BookTitle"/>
          <w:b/>
          <w:bCs/>
          <w:i/>
          <w:iCs/>
          <w:spacing w:val="5"/>
          <w:sz w:val="36"/>
          <w:szCs w:val="36"/>
        </w:rPr>
      </w:sdtEndPr>
      <w:sdtContent>
        <w:p w14:paraId="3A172320" w14:textId="4F65A791" w:rsidR="0072202F" w:rsidRPr="0072202F" w:rsidRDefault="0072202F">
          <w:pPr>
            <w:pStyle w:val="TOCHeading"/>
            <w:rPr>
              <w:rStyle w:val="BookTitle"/>
            </w:rPr>
          </w:pPr>
          <w:r w:rsidRPr="0072202F">
            <w:rPr>
              <w:rStyle w:val="BookTitle"/>
            </w:rPr>
            <w:t>Table of Contents</w:t>
          </w:r>
        </w:p>
        <w:p w14:paraId="17770403" w14:textId="556B274C" w:rsidR="0072202F" w:rsidRDefault="0072202F">
          <w:pPr>
            <w:rPr>
              <w:rStyle w:val="BookTitle"/>
              <w:sz w:val="36"/>
              <w:szCs w:val="36"/>
            </w:rPr>
          </w:pPr>
          <w:r w:rsidRPr="0072202F">
            <w:rPr>
              <w:rStyle w:val="BookTitle"/>
              <w:sz w:val="36"/>
              <w:szCs w:val="36"/>
            </w:rPr>
            <w:t>Introduction</w:t>
          </w:r>
          <w:r>
            <w:rPr>
              <w:rStyle w:val="BookTitle"/>
              <w:sz w:val="36"/>
              <w:szCs w:val="36"/>
            </w:rPr>
            <w:t>……………………………………………..</w:t>
          </w:r>
          <w:r w:rsidR="00DF046A">
            <w:rPr>
              <w:rStyle w:val="BookTitle"/>
              <w:sz w:val="36"/>
              <w:szCs w:val="36"/>
            </w:rPr>
            <w:t>3</w:t>
          </w:r>
        </w:p>
        <w:p w14:paraId="448B5EC0" w14:textId="620756D6" w:rsidR="00DF046A" w:rsidRDefault="00DF046A">
          <w:pPr>
            <w:rPr>
              <w:rStyle w:val="BookTitle"/>
              <w:sz w:val="36"/>
              <w:szCs w:val="36"/>
            </w:rPr>
          </w:pPr>
          <w:r>
            <w:rPr>
              <w:rStyle w:val="BookTitle"/>
              <w:sz w:val="36"/>
              <w:szCs w:val="36"/>
            </w:rPr>
            <w:t>Referencing……………………………………………..</w:t>
          </w:r>
          <w:r w:rsidR="00623434">
            <w:rPr>
              <w:rStyle w:val="BookTitle"/>
              <w:sz w:val="36"/>
              <w:szCs w:val="36"/>
            </w:rPr>
            <w:t>4</w:t>
          </w:r>
        </w:p>
        <w:p w14:paraId="6A6BA599" w14:textId="4E9B4A53" w:rsidR="00DF046A" w:rsidRDefault="00DF046A">
          <w:pPr>
            <w:rPr>
              <w:rStyle w:val="BookTitle"/>
              <w:sz w:val="36"/>
              <w:szCs w:val="36"/>
            </w:rPr>
          </w:pPr>
          <w:r>
            <w:rPr>
              <w:rStyle w:val="BookTitle"/>
              <w:sz w:val="36"/>
              <w:szCs w:val="36"/>
            </w:rPr>
            <w:t>Academic Writing…………………………………….</w:t>
          </w:r>
          <w:r w:rsidR="00623434">
            <w:rPr>
              <w:rStyle w:val="BookTitle"/>
              <w:sz w:val="36"/>
              <w:szCs w:val="36"/>
            </w:rPr>
            <w:t>4</w:t>
          </w:r>
        </w:p>
        <w:p w14:paraId="01F5AB92" w14:textId="367F3249" w:rsidR="00DF046A" w:rsidRDefault="00DF046A">
          <w:pPr>
            <w:rPr>
              <w:rStyle w:val="BookTitle"/>
              <w:sz w:val="36"/>
              <w:szCs w:val="36"/>
            </w:rPr>
          </w:pPr>
          <w:r>
            <w:rPr>
              <w:rStyle w:val="BookTitle"/>
              <w:sz w:val="36"/>
              <w:szCs w:val="36"/>
            </w:rPr>
            <w:t>Summarizing…………………………………………….</w:t>
          </w:r>
          <w:r w:rsidR="00623434">
            <w:rPr>
              <w:rStyle w:val="BookTitle"/>
              <w:sz w:val="36"/>
              <w:szCs w:val="36"/>
            </w:rPr>
            <w:t>5</w:t>
          </w:r>
        </w:p>
        <w:p w14:paraId="04686E6D" w14:textId="48B8F615" w:rsidR="00DF046A" w:rsidRDefault="00DF046A">
          <w:pPr>
            <w:rPr>
              <w:rStyle w:val="BookTitle"/>
              <w:sz w:val="36"/>
              <w:szCs w:val="36"/>
            </w:rPr>
          </w:pPr>
          <w:r w:rsidRPr="00DF046A">
            <w:rPr>
              <w:rStyle w:val="BookTitle"/>
              <w:sz w:val="36"/>
              <w:szCs w:val="36"/>
            </w:rPr>
            <w:t>Reflection</w:t>
          </w:r>
          <w:r>
            <w:rPr>
              <w:rStyle w:val="BookTitle"/>
              <w:sz w:val="36"/>
              <w:szCs w:val="36"/>
            </w:rPr>
            <w:t>………………………………………………..</w:t>
          </w:r>
          <w:r w:rsidR="00623434">
            <w:rPr>
              <w:rStyle w:val="BookTitle"/>
              <w:sz w:val="36"/>
              <w:szCs w:val="36"/>
            </w:rPr>
            <w:t>6</w:t>
          </w:r>
        </w:p>
        <w:p w14:paraId="77728102" w14:textId="7AC55C1E" w:rsidR="00DF046A" w:rsidRDefault="00DF046A">
          <w:pPr>
            <w:rPr>
              <w:rStyle w:val="BookTitle"/>
              <w:sz w:val="36"/>
              <w:szCs w:val="36"/>
            </w:rPr>
          </w:pPr>
          <w:r>
            <w:rPr>
              <w:rStyle w:val="BookTitle"/>
              <w:sz w:val="36"/>
              <w:szCs w:val="36"/>
            </w:rPr>
            <w:t>Conclusion……………………………………………….</w:t>
          </w:r>
          <w:r w:rsidR="00623434">
            <w:rPr>
              <w:rStyle w:val="BookTitle"/>
              <w:sz w:val="36"/>
              <w:szCs w:val="36"/>
            </w:rPr>
            <w:t>7</w:t>
          </w:r>
        </w:p>
        <w:p w14:paraId="24AB51FA" w14:textId="006BD899" w:rsidR="0072202F" w:rsidRPr="00DF046A" w:rsidRDefault="00DF046A">
          <w:pPr>
            <w:rPr>
              <w:rStyle w:val="BookTitle"/>
              <w:sz w:val="36"/>
              <w:szCs w:val="36"/>
            </w:rPr>
          </w:pPr>
          <w:r>
            <w:rPr>
              <w:rStyle w:val="BookTitle"/>
              <w:sz w:val="36"/>
              <w:szCs w:val="36"/>
            </w:rPr>
            <w:t>References……………………………………………….</w:t>
          </w:r>
          <w:r w:rsidR="00623434">
            <w:rPr>
              <w:rStyle w:val="BookTitle"/>
              <w:sz w:val="36"/>
              <w:szCs w:val="36"/>
            </w:rPr>
            <w:t>8</w:t>
          </w:r>
        </w:p>
      </w:sdtContent>
    </w:sdt>
    <w:p w14:paraId="005C6285" w14:textId="77777777" w:rsidR="0072202F" w:rsidRPr="0072202F" w:rsidRDefault="0072202F" w:rsidP="0072202F"/>
    <w:p w14:paraId="7A93843E" w14:textId="2A7DD9EF" w:rsidR="00F932DE" w:rsidRPr="008C3655" w:rsidRDefault="00F932DE" w:rsidP="008C3655"/>
    <w:p w14:paraId="6FC9B348" w14:textId="4CA86409" w:rsidR="00F932DE" w:rsidRDefault="00F932DE" w:rsidP="00F932DE"/>
    <w:p w14:paraId="73127F50" w14:textId="27AB1C4C" w:rsidR="008C3655" w:rsidRDefault="008C3655" w:rsidP="00F932DE"/>
    <w:p w14:paraId="6A694960" w14:textId="6430E9CC" w:rsidR="008C3655" w:rsidRDefault="008C3655" w:rsidP="00F932DE"/>
    <w:p w14:paraId="438635F7" w14:textId="0ED10C11" w:rsidR="008C3655" w:rsidRDefault="008C3655" w:rsidP="00F932DE"/>
    <w:p w14:paraId="04C898A9" w14:textId="1E952C84" w:rsidR="008C3655" w:rsidRDefault="008C3655" w:rsidP="00F932DE"/>
    <w:p w14:paraId="5BD9825E" w14:textId="426B35C0" w:rsidR="008C3655" w:rsidRDefault="008C3655" w:rsidP="00F932DE"/>
    <w:p w14:paraId="25F9EC48" w14:textId="7FEA3E59" w:rsidR="008C3655" w:rsidRDefault="008C3655" w:rsidP="00F932DE"/>
    <w:p w14:paraId="5866E560" w14:textId="7E7A7641" w:rsidR="008C3655" w:rsidRDefault="008C3655" w:rsidP="00F932DE"/>
    <w:p w14:paraId="3B178869" w14:textId="10D8F419" w:rsidR="008C3655" w:rsidRDefault="008C3655" w:rsidP="00F932DE"/>
    <w:p w14:paraId="6E190F4A" w14:textId="526C6A2A" w:rsidR="008C3655" w:rsidRDefault="008C3655" w:rsidP="00F932DE"/>
    <w:p w14:paraId="2431B6D5" w14:textId="223FE099" w:rsidR="008C3655" w:rsidRDefault="008C3655" w:rsidP="00F932DE"/>
    <w:p w14:paraId="0798118C" w14:textId="6FE5D1AB" w:rsidR="008C3655" w:rsidRDefault="008C3655" w:rsidP="00F932DE"/>
    <w:p w14:paraId="2D48FE02" w14:textId="0ACF6DC6" w:rsidR="00630356" w:rsidRDefault="00630356" w:rsidP="008C2BF8">
      <w:pPr>
        <w:rPr>
          <w:sz w:val="28"/>
          <w:szCs w:val="28"/>
        </w:rPr>
      </w:pPr>
    </w:p>
    <w:p w14:paraId="52B2F7BB" w14:textId="36D6A09E" w:rsidR="00DF046A" w:rsidRDefault="00DF046A" w:rsidP="008C2BF8">
      <w:pPr>
        <w:rPr>
          <w:sz w:val="28"/>
          <w:szCs w:val="28"/>
        </w:rPr>
      </w:pPr>
    </w:p>
    <w:p w14:paraId="62DCA583" w14:textId="45C683CE" w:rsidR="00DF046A" w:rsidRDefault="00DF046A" w:rsidP="008C2BF8">
      <w:pPr>
        <w:rPr>
          <w:sz w:val="28"/>
          <w:szCs w:val="28"/>
        </w:rPr>
      </w:pPr>
    </w:p>
    <w:p w14:paraId="6BBB6148" w14:textId="00D275FB" w:rsidR="00DF046A" w:rsidRDefault="00DF046A" w:rsidP="00DF046A">
      <w:pPr>
        <w:pStyle w:val="Heading1"/>
        <w:rPr>
          <w:rStyle w:val="BookTitle"/>
          <w:sz w:val="36"/>
          <w:szCs w:val="36"/>
        </w:rPr>
      </w:pPr>
      <w:r>
        <w:rPr>
          <w:rStyle w:val="BookTitle"/>
          <w:sz w:val="36"/>
          <w:szCs w:val="36"/>
        </w:rPr>
        <w:lastRenderedPageBreak/>
        <w:t>Introduction</w:t>
      </w:r>
    </w:p>
    <w:p w14:paraId="2504DEC6" w14:textId="2DDA3182" w:rsidR="00DF046A" w:rsidRDefault="00DF046A" w:rsidP="00DF046A">
      <w:pPr>
        <w:rPr>
          <w:rStyle w:val="BookTitle"/>
          <w:b w:val="0"/>
          <w:bCs w:val="0"/>
          <w:i w:val="0"/>
          <w:iCs w:val="0"/>
          <w:sz w:val="28"/>
          <w:szCs w:val="28"/>
        </w:rPr>
      </w:pPr>
      <w:r>
        <w:rPr>
          <w:rStyle w:val="BookTitle"/>
          <w:b w:val="0"/>
          <w:bCs w:val="0"/>
          <w:i w:val="0"/>
          <w:iCs w:val="0"/>
          <w:sz w:val="28"/>
          <w:szCs w:val="28"/>
        </w:rPr>
        <w:t xml:space="preserve">Employability and Academic Skills </w:t>
      </w:r>
      <w:r w:rsidR="00617AE3">
        <w:rPr>
          <w:rStyle w:val="BookTitle"/>
          <w:b w:val="0"/>
          <w:bCs w:val="0"/>
          <w:i w:val="0"/>
          <w:iCs w:val="0"/>
          <w:sz w:val="28"/>
          <w:szCs w:val="28"/>
        </w:rPr>
        <w:t xml:space="preserve">have the purpose to make a person to get a job, so the employer to see the best of their skills and consider them proper to do the job the person applied for. Although both types of skills are important, just having certificates and diplomas may not be enough for the employers in order to hire you but the most important are the employability skills because they are the ones that make you stand out among the crowd. The employability skills are harder to achieve because they are outcomes of some situations, such as for example, I realized that I have public speaking skills while in this course speaking about presenting a project and I was delegated to do it. So, I acquired this skill during high-school when I was volunteering for an organization which’s purpose was to motivate teenagers to continue studying. </w:t>
      </w:r>
      <w:r w:rsidR="00D15257">
        <w:rPr>
          <w:rStyle w:val="BookTitle"/>
          <w:b w:val="0"/>
          <w:bCs w:val="0"/>
          <w:i w:val="0"/>
          <w:iCs w:val="0"/>
          <w:sz w:val="28"/>
          <w:szCs w:val="28"/>
        </w:rPr>
        <w:t>Although, while studying in University we have the chance to acquire both employability and academic skills in order to be prepared for the labor market after graduating. It is also important to know that employability skill have a big impact into achieving the academic skills which needs time-organizing, persuasion to be acquired. (Pan, Lee, n.d.)</w:t>
      </w:r>
    </w:p>
    <w:p w14:paraId="26AA1987" w14:textId="343FA9A0" w:rsidR="00D15257" w:rsidRDefault="000D7A67" w:rsidP="00DF046A">
      <w:pPr>
        <w:rPr>
          <w:rStyle w:val="BookTitle"/>
          <w:b w:val="0"/>
          <w:bCs w:val="0"/>
          <w:i w:val="0"/>
          <w:iCs w:val="0"/>
          <w:sz w:val="28"/>
          <w:szCs w:val="28"/>
        </w:rPr>
      </w:pPr>
      <w:r>
        <w:rPr>
          <w:rStyle w:val="BookTitle"/>
          <w:b w:val="0"/>
          <w:bCs w:val="0"/>
          <w:i w:val="0"/>
          <w:iCs w:val="0"/>
          <w:sz w:val="28"/>
          <w:szCs w:val="28"/>
        </w:rPr>
        <w:t>The Academic skills can be acquired by being active in University ad this consists of learning, have good time-management habits and persuasion in order to be able to get knowledge about the department you chose to study. The most important achievement as academic skill is that the graduate will be able to work on multiple tasks when at work and managing to do it in an effective way, as in school it needs to learn at two or three courses in the same time. For example, in this course we were told that we start early in school to develop academic skills by doing homework since the first grade at school and reading and learning also. Another advantage of the academic skills is that we often split our lessons in smaller arts in order to understand and learn them so after graduation we are prepared at our job to do the same thing with our tasks in order to meet the deadlines. (Upson, 2020)</w:t>
      </w:r>
    </w:p>
    <w:p w14:paraId="095B30E0" w14:textId="1D56267B" w:rsidR="00075607" w:rsidRDefault="00075607" w:rsidP="00DF046A">
      <w:pPr>
        <w:rPr>
          <w:rStyle w:val="BookTitle"/>
          <w:b w:val="0"/>
          <w:bCs w:val="0"/>
          <w:i w:val="0"/>
          <w:iCs w:val="0"/>
          <w:sz w:val="28"/>
          <w:szCs w:val="28"/>
        </w:rPr>
      </w:pPr>
      <w:r>
        <w:rPr>
          <w:rStyle w:val="BookTitle"/>
          <w:b w:val="0"/>
          <w:bCs w:val="0"/>
          <w:i w:val="0"/>
          <w:iCs w:val="0"/>
          <w:sz w:val="28"/>
          <w:szCs w:val="28"/>
        </w:rPr>
        <w:t xml:space="preserve">Personally, the University already teach me how to do my research from credible sources which is also important in the workplace because my leader already noticed that I do my job better because I learnt to do the proper research and managed to reference my sources. </w:t>
      </w:r>
    </w:p>
    <w:p w14:paraId="0D0F054B" w14:textId="7C1E9509" w:rsidR="00075607" w:rsidRDefault="00075607" w:rsidP="00075607">
      <w:pPr>
        <w:pStyle w:val="Heading1"/>
        <w:rPr>
          <w:rStyle w:val="BookTitle"/>
          <w:sz w:val="36"/>
          <w:szCs w:val="36"/>
        </w:rPr>
      </w:pPr>
      <w:r w:rsidRPr="00075607">
        <w:rPr>
          <w:rStyle w:val="BookTitle"/>
          <w:sz w:val="36"/>
          <w:szCs w:val="36"/>
        </w:rPr>
        <w:lastRenderedPageBreak/>
        <w:t>Referencing</w:t>
      </w:r>
    </w:p>
    <w:p w14:paraId="3C487693" w14:textId="3EC7B72F" w:rsidR="004345DF" w:rsidRDefault="00B367DB" w:rsidP="004345DF">
      <w:pPr>
        <w:rPr>
          <w:sz w:val="28"/>
          <w:szCs w:val="28"/>
        </w:rPr>
      </w:pPr>
      <w:r>
        <w:rPr>
          <w:sz w:val="28"/>
          <w:szCs w:val="28"/>
        </w:rPr>
        <w:t xml:space="preserve">Referencing is used in any academic writing report, article or assessments in order to give credit to the author’s which ideas were used. It is the prove that the information is related to the subjects and meets the professional requirements. </w:t>
      </w:r>
      <w:r w:rsidR="004A7F79">
        <w:rPr>
          <w:sz w:val="28"/>
          <w:szCs w:val="28"/>
        </w:rPr>
        <w:t xml:space="preserve">Another purpose of referencing is avoiding plagiarism which means to avid failure of the assessment or exam. There are two steps of referencing such as in-text citations which is indicated that the source will be referenced at the end of the document and the proper references which give the details about the </w:t>
      </w:r>
      <w:r w:rsidR="00333DBF">
        <w:rPr>
          <w:sz w:val="28"/>
          <w:szCs w:val="28"/>
        </w:rPr>
        <w:t>author, year of publication, title, volume, pages, issue, place of publication and the date when the information was accessed. (Murdoch, n.d.)</w:t>
      </w:r>
    </w:p>
    <w:p w14:paraId="0ECB59EC" w14:textId="34DB673A" w:rsidR="00333DBF" w:rsidRDefault="00333DBF" w:rsidP="004345DF">
      <w:pPr>
        <w:rPr>
          <w:sz w:val="28"/>
          <w:szCs w:val="28"/>
        </w:rPr>
      </w:pPr>
      <w:r>
        <w:rPr>
          <w:sz w:val="28"/>
          <w:szCs w:val="28"/>
        </w:rPr>
        <w:t>There are several types of refencing such as, Harvard, APA, Vancouver</w:t>
      </w:r>
      <w:r w:rsidR="006A4056">
        <w:rPr>
          <w:sz w:val="28"/>
          <w:szCs w:val="28"/>
        </w:rPr>
        <w:t xml:space="preserve"> so on and so forth, here are two examples of the most utilized referencing styles. </w:t>
      </w:r>
    </w:p>
    <w:p w14:paraId="47865E06" w14:textId="567545AE" w:rsidR="00333DBF" w:rsidRDefault="00333DBF" w:rsidP="004345DF">
      <w:pPr>
        <w:rPr>
          <w:sz w:val="28"/>
          <w:szCs w:val="28"/>
        </w:rPr>
      </w:pPr>
      <w:r>
        <w:rPr>
          <w:sz w:val="28"/>
          <w:szCs w:val="28"/>
        </w:rPr>
        <w:t xml:space="preserve">The APA or </w:t>
      </w:r>
      <w:r w:rsidRPr="00333DBF">
        <w:rPr>
          <w:sz w:val="28"/>
          <w:szCs w:val="28"/>
        </w:rPr>
        <w:t>American Psychological Association</w:t>
      </w:r>
      <w:r>
        <w:rPr>
          <w:sz w:val="28"/>
          <w:szCs w:val="28"/>
        </w:rPr>
        <w:t xml:space="preserve"> type of refencing must be at the end of document on a blank page dedicated just for the References and it must be used the centered text tool and ordered alphabetically. (Mendeley, n.d.)</w:t>
      </w:r>
    </w:p>
    <w:p w14:paraId="6BFF02D8" w14:textId="0F802A2E" w:rsidR="006A4056" w:rsidRPr="004345DF" w:rsidRDefault="006A4056" w:rsidP="004345DF">
      <w:pPr>
        <w:rPr>
          <w:sz w:val="28"/>
          <w:szCs w:val="28"/>
        </w:rPr>
      </w:pPr>
      <w:r>
        <w:rPr>
          <w:sz w:val="28"/>
          <w:szCs w:val="28"/>
        </w:rPr>
        <w:t>The Harvard Referencing style which we use in our assessments, consists of an in-text citation which indicates that the paragraph is cited at the end of the document and the references which should be found on a blank page alphabetically ordered. (Sheffield, n.d.)</w:t>
      </w:r>
    </w:p>
    <w:p w14:paraId="42079030" w14:textId="37336A6A" w:rsidR="00075607" w:rsidRDefault="00075607" w:rsidP="00075607"/>
    <w:p w14:paraId="4A862A57" w14:textId="48618E1B" w:rsidR="00075607" w:rsidRDefault="00075607" w:rsidP="00075607">
      <w:pPr>
        <w:pStyle w:val="Heading1"/>
        <w:rPr>
          <w:b/>
          <w:bCs/>
          <w:i/>
          <w:iCs/>
          <w:sz w:val="36"/>
          <w:szCs w:val="36"/>
        </w:rPr>
      </w:pPr>
      <w:r w:rsidRPr="00075607">
        <w:rPr>
          <w:b/>
          <w:bCs/>
          <w:i/>
          <w:iCs/>
          <w:sz w:val="36"/>
          <w:szCs w:val="36"/>
        </w:rPr>
        <w:t>Academic Writing</w:t>
      </w:r>
    </w:p>
    <w:p w14:paraId="61956A43" w14:textId="5F5D48FC" w:rsidR="00075607" w:rsidRPr="00075607" w:rsidRDefault="00075607" w:rsidP="00075607">
      <w:pPr>
        <w:rPr>
          <w:sz w:val="28"/>
          <w:szCs w:val="28"/>
        </w:rPr>
      </w:pPr>
      <w:r>
        <w:rPr>
          <w:sz w:val="28"/>
          <w:szCs w:val="28"/>
        </w:rPr>
        <w:t>The Academic writing is a style of writing related to professional aspects of a certain discipline or industry. The students learn to acquire academic writing skills during school while doing research in order to give credit to the author’s they are citing. The academic writing style is using formal language in order to prove the professionalism, the third person, so the assessment or article will be a general overview of the subject, research in order to give co</w:t>
      </w:r>
      <w:r w:rsidR="008533FD">
        <w:rPr>
          <w:sz w:val="28"/>
          <w:szCs w:val="28"/>
        </w:rPr>
        <w:t>r</w:t>
      </w:r>
      <w:r>
        <w:rPr>
          <w:sz w:val="28"/>
          <w:szCs w:val="28"/>
        </w:rPr>
        <w:t>rect and credible information</w:t>
      </w:r>
      <w:r w:rsidR="008533FD">
        <w:rPr>
          <w:sz w:val="28"/>
          <w:szCs w:val="28"/>
        </w:rPr>
        <w:t xml:space="preserve">. For example, I discovered at this course that having the proper academic skills will give you the chance to boost my grades in University and be able to work better at the job and being rewarded for that. An academic writing article must have a logical flow in ideas and subtitles in order to be understood easily an clearly by the reader, so the information must be linked between them from the start until the end of the report. In any academic writing the introduction must include what is the work about and what will the reader be able to find out from it and also references and in-text citations. The diction of the academic writing must be professional and subject related in order to create a professional environment for the reader, so the words must be chosen carefully because you do not need to change the meaning of the information but instead to put it in other words in order to avoid plagiarism. In this course it was highlighted the fact that the reader must not be confused because then the quality of the work will be decreasing. The paragraphs must have a first statement sentence which should express what concept the paragraph is following further. The language must be chosen also carefully because there are words and expressions used in our daily lives that </w:t>
      </w:r>
      <w:r w:rsidR="00DB0647">
        <w:rPr>
          <w:sz w:val="28"/>
          <w:szCs w:val="28"/>
        </w:rPr>
        <w:t xml:space="preserve">should not be used, for example we should not use ‘super condition’, but instead use ‘excellent condition’ or ‘big’ should be used instead of ‘huge’. Punctuation should be strictly used where is needed in order to give a professional and correct meaning for the entire academic work so words such as ‘close-minded’ need to be written with the link </w:t>
      </w:r>
      <w:r w:rsidR="006869F8">
        <w:rPr>
          <w:sz w:val="28"/>
          <w:szCs w:val="28"/>
        </w:rPr>
        <w:t>p</w:t>
      </w:r>
      <w:r w:rsidR="00DB0647">
        <w:rPr>
          <w:sz w:val="28"/>
          <w:szCs w:val="28"/>
        </w:rPr>
        <w:t>unctuation sign and not ‘close minded’</w:t>
      </w:r>
      <w:r w:rsidR="006869F8">
        <w:rPr>
          <w:sz w:val="28"/>
          <w:szCs w:val="28"/>
        </w:rPr>
        <w:t xml:space="preserve">. As we mentioned in the previous subtitle, the in-text citations are vital for any academic resources, so the reader can exactly know where to search for it in the references and if wants to searcher further in the book you cited from. (USC Libraries, 2020). For example, in my first assignment I did not use in text citations so I almost failed my exam. </w:t>
      </w:r>
    </w:p>
    <w:p w14:paraId="11B799C5" w14:textId="4B92DC0E" w:rsidR="00075607" w:rsidRDefault="00075607" w:rsidP="00075607"/>
    <w:p w14:paraId="5C10D57C" w14:textId="6013DA7C" w:rsidR="00075607" w:rsidRDefault="00075607" w:rsidP="00075607">
      <w:pPr>
        <w:pStyle w:val="Heading1"/>
        <w:rPr>
          <w:b/>
          <w:bCs/>
          <w:i/>
          <w:iCs/>
          <w:sz w:val="36"/>
          <w:szCs w:val="36"/>
        </w:rPr>
      </w:pPr>
      <w:r w:rsidRPr="00075607">
        <w:rPr>
          <w:b/>
          <w:bCs/>
          <w:i/>
          <w:iCs/>
          <w:sz w:val="36"/>
          <w:szCs w:val="36"/>
        </w:rPr>
        <w:t>Summarizing</w:t>
      </w:r>
    </w:p>
    <w:p w14:paraId="74B1ACA6" w14:textId="1B664F60" w:rsidR="006A4056" w:rsidRDefault="006A4056" w:rsidP="006A4056">
      <w:pPr>
        <w:rPr>
          <w:sz w:val="28"/>
          <w:szCs w:val="28"/>
        </w:rPr>
      </w:pPr>
      <w:r>
        <w:rPr>
          <w:sz w:val="28"/>
          <w:szCs w:val="28"/>
        </w:rPr>
        <w:t xml:space="preserve">Summarizing is the action that involves understanding something that has ben told to us or read by us in order to explain what the author or sender wanted to mean. It is important to know how to avoid information and details which are not relevant in order to prevent wasting the time with something that does not give a sense. While needing to summarize something we realize that we involve the learning process. For example, I </w:t>
      </w:r>
      <w:r w:rsidRPr="006A4056">
        <w:rPr>
          <w:sz w:val="28"/>
          <w:szCs w:val="28"/>
        </w:rPr>
        <w:t>re</w:t>
      </w:r>
      <w:r>
        <w:rPr>
          <w:sz w:val="28"/>
          <w:szCs w:val="28"/>
        </w:rPr>
        <w:t>ali</w:t>
      </w:r>
      <w:r w:rsidRPr="006A4056">
        <w:rPr>
          <w:sz w:val="28"/>
          <w:szCs w:val="28"/>
        </w:rPr>
        <w:t>zed this fact when at the course the professor asked us to summarize</w:t>
      </w:r>
      <w:r w:rsidR="00CE1380">
        <w:rPr>
          <w:sz w:val="28"/>
          <w:szCs w:val="28"/>
        </w:rPr>
        <w:t>, so I started doing the task and read about employability skill and while summarizing I was writing what I have learnt from what I read. While summarizing is important to add key sentences which have the role to state what the reader will be acknowledged about further. (Johnes, 2008)</w:t>
      </w:r>
    </w:p>
    <w:p w14:paraId="3EFFD74A" w14:textId="268BB367" w:rsidR="00A6158B" w:rsidRDefault="00A6158B" w:rsidP="006A4056">
      <w:pPr>
        <w:rPr>
          <w:sz w:val="28"/>
          <w:szCs w:val="28"/>
        </w:rPr>
      </w:pPr>
      <w:r>
        <w:rPr>
          <w:sz w:val="28"/>
          <w:szCs w:val="28"/>
        </w:rPr>
        <w:t xml:space="preserve">In order to summarize correctly there are some steps to be followed </w:t>
      </w:r>
      <w:r w:rsidR="007D1C0B">
        <w:rPr>
          <w:sz w:val="28"/>
          <w:szCs w:val="28"/>
        </w:rPr>
        <w:t>so</w:t>
      </w:r>
      <w:r>
        <w:rPr>
          <w:sz w:val="28"/>
          <w:szCs w:val="28"/>
        </w:rPr>
        <w:t xml:space="preserve"> the first one is that the information must be read several times to have a better understanding of it’s meaning and to be able to start summarizing. </w:t>
      </w:r>
      <w:r w:rsidR="007D1C0B">
        <w:rPr>
          <w:sz w:val="28"/>
          <w:szCs w:val="28"/>
        </w:rPr>
        <w:t>The second step is about having a sentence that states what you will say further and the last step is to check the similarity of your summary with the original one in order to avoid plagiarism and make sure that the message is the same as the author’s. There is another option of summarizing, writing down more sentences and develop the summary around them and then checking for the grammar and the meaning. In every summary is important to put in-text citations and references so the reader to be sure that the summary has relevant information and it is cited from credible authors which are related to the subject.  (Nordquist, 2020).</w:t>
      </w:r>
    </w:p>
    <w:p w14:paraId="586E4817" w14:textId="4AE5B33C" w:rsidR="00AB77DF" w:rsidRPr="006A4056" w:rsidRDefault="00AB77DF" w:rsidP="006A4056">
      <w:pPr>
        <w:rPr>
          <w:sz w:val="28"/>
          <w:szCs w:val="28"/>
        </w:rPr>
      </w:pPr>
      <w:r>
        <w:rPr>
          <w:sz w:val="28"/>
          <w:szCs w:val="28"/>
        </w:rPr>
        <w:t xml:space="preserve">Summarizing was one of the most used tool in the past because I was part of a student’s group where we were doing meetings speaking about the courses in school in order to help others to have a better understanding and I used to be a group leader which was summarizing everything that happen in the classroom at History class. </w:t>
      </w:r>
    </w:p>
    <w:p w14:paraId="64F8AE54" w14:textId="3344A741" w:rsidR="00075607" w:rsidRDefault="00075607" w:rsidP="00075607"/>
    <w:p w14:paraId="6BD1412D" w14:textId="2B9E2657" w:rsidR="00075607" w:rsidRDefault="00075607" w:rsidP="00075607">
      <w:pPr>
        <w:pStyle w:val="Heading1"/>
        <w:rPr>
          <w:b/>
          <w:bCs/>
          <w:i/>
          <w:iCs/>
          <w:sz w:val="36"/>
          <w:szCs w:val="36"/>
        </w:rPr>
      </w:pPr>
      <w:r w:rsidRPr="00075607">
        <w:rPr>
          <w:b/>
          <w:bCs/>
          <w:i/>
          <w:iCs/>
          <w:sz w:val="36"/>
          <w:szCs w:val="36"/>
        </w:rPr>
        <w:t xml:space="preserve">Reflection </w:t>
      </w:r>
    </w:p>
    <w:p w14:paraId="7C478E73" w14:textId="2E91A297" w:rsidR="00AB77DF" w:rsidRDefault="004A2F90" w:rsidP="007D1C0B">
      <w:pPr>
        <w:rPr>
          <w:sz w:val="28"/>
          <w:szCs w:val="28"/>
        </w:rPr>
      </w:pPr>
      <w:r>
        <w:rPr>
          <w:sz w:val="28"/>
          <w:szCs w:val="28"/>
        </w:rPr>
        <w:t xml:space="preserve">Reflection means in short terms, thinking about something you heard, learnt about and expressing the outcome of these information. Professionals which use reflection are highly appreciated and they succeed in the ladder of career faster than other because they continuously stimulate their minds to learn and get an outcome of their work. </w:t>
      </w:r>
      <w:r w:rsidR="00AB77DF">
        <w:rPr>
          <w:sz w:val="28"/>
          <w:szCs w:val="28"/>
        </w:rPr>
        <w:t>(SCU Library, n.d.)</w:t>
      </w:r>
    </w:p>
    <w:p w14:paraId="6D3196EB" w14:textId="38FC357F" w:rsidR="007D1C0B" w:rsidRDefault="00AB77DF" w:rsidP="007D1C0B">
      <w:pPr>
        <w:rPr>
          <w:sz w:val="28"/>
          <w:szCs w:val="28"/>
        </w:rPr>
      </w:pPr>
      <w:r>
        <w:rPr>
          <w:sz w:val="28"/>
          <w:szCs w:val="28"/>
        </w:rPr>
        <w:t>As Atkins and Murphy said, reflection requires several cognitive processes as critical analysis, describing methods, summary and evaluation. (Atkins, Murphy, 1994).</w:t>
      </w:r>
    </w:p>
    <w:p w14:paraId="3E9D241A" w14:textId="73FE75D1" w:rsidR="00AB77DF" w:rsidRPr="007D1C0B" w:rsidRDefault="00AB77DF" w:rsidP="007D1C0B">
      <w:pPr>
        <w:rPr>
          <w:sz w:val="28"/>
          <w:szCs w:val="28"/>
        </w:rPr>
      </w:pPr>
      <w:r>
        <w:rPr>
          <w:sz w:val="28"/>
          <w:szCs w:val="28"/>
        </w:rPr>
        <w:t xml:space="preserve">For example, I use the reflection practice while learning because I need to reflect on what the professor said during the online meeting course and this is helping me to have a better understanding. Reflection is used every day by people because we always link some things with some others in the past and so on. </w:t>
      </w:r>
    </w:p>
    <w:p w14:paraId="1C21DAED" w14:textId="59D886DE" w:rsidR="00075607" w:rsidRDefault="00075607" w:rsidP="00075607"/>
    <w:p w14:paraId="62BAEB82" w14:textId="1E7BEA20" w:rsidR="00075607" w:rsidRPr="00075607" w:rsidRDefault="00075607" w:rsidP="00075607">
      <w:pPr>
        <w:pStyle w:val="Heading1"/>
        <w:rPr>
          <w:b/>
          <w:bCs/>
          <w:i/>
          <w:iCs/>
          <w:sz w:val="36"/>
          <w:szCs w:val="36"/>
        </w:rPr>
      </w:pPr>
      <w:r w:rsidRPr="00075607">
        <w:rPr>
          <w:b/>
          <w:bCs/>
          <w:i/>
          <w:iCs/>
          <w:sz w:val="36"/>
          <w:szCs w:val="36"/>
        </w:rPr>
        <w:t xml:space="preserve">Conclusion </w:t>
      </w:r>
    </w:p>
    <w:p w14:paraId="375FB3C0" w14:textId="7692E315" w:rsidR="00D15257" w:rsidRDefault="006869F8" w:rsidP="00DF046A">
      <w:pPr>
        <w:rPr>
          <w:rStyle w:val="BookTitle"/>
          <w:b w:val="0"/>
          <w:bCs w:val="0"/>
          <w:i w:val="0"/>
          <w:iCs w:val="0"/>
          <w:sz w:val="28"/>
          <w:szCs w:val="28"/>
        </w:rPr>
      </w:pPr>
      <w:r>
        <w:rPr>
          <w:rStyle w:val="BookTitle"/>
          <w:b w:val="0"/>
          <w:bCs w:val="0"/>
          <w:i w:val="0"/>
          <w:iCs w:val="0"/>
          <w:sz w:val="28"/>
          <w:szCs w:val="28"/>
        </w:rPr>
        <w:t>In conclusion, there is very important to develop employability and academic skills because they are a big advantage when searching for a job or when willing to grow in the career. Although, once achieved, these skills have to be updated and developed all the time in order to maintain a high level of professionalism. Even if the employability skills are the most important while searching for a job and in order to get visible for the employer, they may be learnt practicing academic skills while in school or in the labor market because they are merging together and give an advantageous outcome. Academic writing is a good benefit for those who want to continue studies in University and build a career in the field they are chosen because even at the job we must be able to develop strategies to work efficient and provide professional information. As well as providing proper information it is important to be able to do our research and cite them. Referencing is a must while using academic writing style in order to give credibility for our work. In order to make a good job, there is need for strong summarizing skills which are meant to avoid plagiarism and it also needs reflection which is learning and analyzing in the same way what someone have said or written.</w:t>
      </w:r>
      <w:r w:rsidR="004345DF">
        <w:rPr>
          <w:rStyle w:val="BookTitle"/>
          <w:b w:val="0"/>
          <w:bCs w:val="0"/>
          <w:i w:val="0"/>
          <w:iCs w:val="0"/>
          <w:sz w:val="28"/>
          <w:szCs w:val="28"/>
        </w:rPr>
        <w:t xml:space="preserve"> All the above-mentioned skills are going hand in hand so they must be carefully studied and followed in order to give the best outcome in our assessments in University  or even at work when having to do a project or to develop something. </w:t>
      </w:r>
      <w:r>
        <w:rPr>
          <w:rStyle w:val="BookTitle"/>
          <w:b w:val="0"/>
          <w:bCs w:val="0"/>
          <w:i w:val="0"/>
          <w:iCs w:val="0"/>
          <w:sz w:val="28"/>
          <w:szCs w:val="28"/>
        </w:rPr>
        <w:t xml:space="preserve">All in all, this course helped me to realize how important is to be prepared and how much benefits I can have if I work on my Academic and Employability skills. </w:t>
      </w:r>
    </w:p>
    <w:p w14:paraId="52833EEB" w14:textId="4F6E66B7" w:rsidR="00D15257" w:rsidRDefault="00D15257" w:rsidP="00DF046A">
      <w:pPr>
        <w:rPr>
          <w:rStyle w:val="BookTitle"/>
          <w:b w:val="0"/>
          <w:bCs w:val="0"/>
          <w:i w:val="0"/>
          <w:iCs w:val="0"/>
          <w:sz w:val="28"/>
          <w:szCs w:val="28"/>
        </w:rPr>
      </w:pPr>
    </w:p>
    <w:p w14:paraId="59674748" w14:textId="6A2675F6" w:rsidR="00AB77DF" w:rsidRDefault="00AB77DF" w:rsidP="00DF046A">
      <w:pPr>
        <w:rPr>
          <w:rStyle w:val="BookTitle"/>
          <w:b w:val="0"/>
          <w:bCs w:val="0"/>
          <w:i w:val="0"/>
          <w:iCs w:val="0"/>
          <w:sz w:val="28"/>
          <w:szCs w:val="28"/>
        </w:rPr>
      </w:pPr>
    </w:p>
    <w:p w14:paraId="60885248" w14:textId="68C96DEB" w:rsidR="00AB77DF" w:rsidRDefault="00AB77DF" w:rsidP="00DF046A">
      <w:pPr>
        <w:rPr>
          <w:rStyle w:val="BookTitle"/>
          <w:b w:val="0"/>
          <w:bCs w:val="0"/>
          <w:i w:val="0"/>
          <w:iCs w:val="0"/>
          <w:sz w:val="28"/>
          <w:szCs w:val="28"/>
        </w:rPr>
      </w:pPr>
    </w:p>
    <w:p w14:paraId="128AC171" w14:textId="702BC332" w:rsidR="00AB77DF" w:rsidRDefault="00AB77DF" w:rsidP="00DF046A">
      <w:pPr>
        <w:rPr>
          <w:rStyle w:val="BookTitle"/>
          <w:b w:val="0"/>
          <w:bCs w:val="0"/>
          <w:i w:val="0"/>
          <w:iCs w:val="0"/>
          <w:sz w:val="28"/>
          <w:szCs w:val="28"/>
        </w:rPr>
      </w:pPr>
    </w:p>
    <w:p w14:paraId="59EC4960" w14:textId="58C7DD96" w:rsidR="00AB77DF" w:rsidRDefault="00AB77DF" w:rsidP="00DF046A">
      <w:pPr>
        <w:rPr>
          <w:rStyle w:val="BookTitle"/>
          <w:b w:val="0"/>
          <w:bCs w:val="0"/>
          <w:i w:val="0"/>
          <w:iCs w:val="0"/>
          <w:sz w:val="28"/>
          <w:szCs w:val="28"/>
        </w:rPr>
      </w:pPr>
    </w:p>
    <w:p w14:paraId="068CAB0C" w14:textId="5D8A9FE2" w:rsidR="00AB77DF" w:rsidRDefault="00AB77DF" w:rsidP="00DF046A">
      <w:pPr>
        <w:rPr>
          <w:rStyle w:val="BookTitle"/>
          <w:b w:val="0"/>
          <w:bCs w:val="0"/>
          <w:i w:val="0"/>
          <w:iCs w:val="0"/>
          <w:sz w:val="28"/>
          <w:szCs w:val="28"/>
        </w:rPr>
      </w:pPr>
    </w:p>
    <w:p w14:paraId="2A24879B" w14:textId="56730B5E" w:rsidR="00AB77DF" w:rsidRDefault="00AB77DF" w:rsidP="00DF046A">
      <w:pPr>
        <w:rPr>
          <w:rStyle w:val="BookTitle"/>
          <w:b w:val="0"/>
          <w:bCs w:val="0"/>
          <w:i w:val="0"/>
          <w:iCs w:val="0"/>
          <w:sz w:val="28"/>
          <w:szCs w:val="28"/>
        </w:rPr>
      </w:pPr>
    </w:p>
    <w:p w14:paraId="1687E89F" w14:textId="76F3DC92" w:rsidR="00AB77DF" w:rsidRDefault="00AB77DF" w:rsidP="00DF046A">
      <w:pPr>
        <w:rPr>
          <w:rStyle w:val="BookTitle"/>
          <w:b w:val="0"/>
          <w:bCs w:val="0"/>
          <w:i w:val="0"/>
          <w:iCs w:val="0"/>
          <w:sz w:val="28"/>
          <w:szCs w:val="28"/>
        </w:rPr>
      </w:pPr>
    </w:p>
    <w:p w14:paraId="0461D1D1" w14:textId="37BAED4F" w:rsidR="00AB77DF" w:rsidRDefault="00AB77DF" w:rsidP="00DF046A">
      <w:pPr>
        <w:rPr>
          <w:rStyle w:val="BookTitle"/>
          <w:b w:val="0"/>
          <w:bCs w:val="0"/>
          <w:i w:val="0"/>
          <w:iCs w:val="0"/>
          <w:sz w:val="28"/>
          <w:szCs w:val="28"/>
        </w:rPr>
      </w:pPr>
    </w:p>
    <w:p w14:paraId="192EB3E3" w14:textId="2FB7CA2E" w:rsidR="00AB77DF" w:rsidRDefault="00AB77DF" w:rsidP="00DF046A">
      <w:pPr>
        <w:rPr>
          <w:rStyle w:val="BookTitle"/>
          <w:b w:val="0"/>
          <w:bCs w:val="0"/>
          <w:i w:val="0"/>
          <w:iCs w:val="0"/>
          <w:sz w:val="28"/>
          <w:szCs w:val="28"/>
        </w:rPr>
      </w:pPr>
    </w:p>
    <w:p w14:paraId="38D421D3" w14:textId="77777777" w:rsidR="00AB77DF" w:rsidRDefault="00AB77DF" w:rsidP="00DF046A">
      <w:pPr>
        <w:rPr>
          <w:rStyle w:val="BookTitle"/>
          <w:b w:val="0"/>
          <w:bCs w:val="0"/>
          <w:i w:val="0"/>
          <w:iCs w:val="0"/>
          <w:sz w:val="28"/>
          <w:szCs w:val="28"/>
        </w:rPr>
      </w:pPr>
    </w:p>
    <w:p w14:paraId="0F3BB4C6" w14:textId="5B11333E" w:rsidR="00D15257" w:rsidRDefault="00D15257" w:rsidP="00D15257">
      <w:pPr>
        <w:pStyle w:val="Heading1"/>
        <w:rPr>
          <w:rStyle w:val="BookTitle"/>
          <w:sz w:val="36"/>
          <w:szCs w:val="36"/>
        </w:rPr>
      </w:pPr>
      <w:r w:rsidRPr="00D15257">
        <w:rPr>
          <w:rStyle w:val="BookTitle"/>
          <w:sz w:val="36"/>
          <w:szCs w:val="36"/>
        </w:rPr>
        <w:t>References</w:t>
      </w:r>
    </w:p>
    <w:p w14:paraId="5B3305B2" w14:textId="77777777" w:rsidR="00AB77DF" w:rsidRPr="00D15257" w:rsidRDefault="00AB77DF" w:rsidP="00AB77DF">
      <w:pPr>
        <w:rPr>
          <w:sz w:val="28"/>
          <w:szCs w:val="28"/>
        </w:rPr>
      </w:pPr>
      <w:r w:rsidRPr="00AB77DF">
        <w:rPr>
          <w:sz w:val="28"/>
          <w:szCs w:val="28"/>
        </w:rPr>
        <w:t>Atkins, S., &amp; Murphy, K. (1993). Reflection: A review of the literature. Journal of Advanced Nursing, 18, 1188-1192</w:t>
      </w:r>
      <w:r>
        <w:rPr>
          <w:sz w:val="28"/>
          <w:szCs w:val="28"/>
        </w:rPr>
        <w:t>, Accessed on 26</w:t>
      </w:r>
      <w:r w:rsidRPr="00AB77DF">
        <w:rPr>
          <w:sz w:val="28"/>
          <w:szCs w:val="28"/>
          <w:vertAlign w:val="superscript"/>
        </w:rPr>
        <w:t>th</w:t>
      </w:r>
      <w:r>
        <w:rPr>
          <w:sz w:val="28"/>
          <w:szCs w:val="28"/>
        </w:rPr>
        <w:t xml:space="preserve"> of November 2020. </w:t>
      </w:r>
    </w:p>
    <w:p w14:paraId="0242A99F" w14:textId="77777777" w:rsidR="00AB77DF" w:rsidRDefault="00AB77DF" w:rsidP="00AB77DF">
      <w:pPr>
        <w:rPr>
          <w:sz w:val="28"/>
          <w:szCs w:val="28"/>
        </w:rPr>
      </w:pPr>
      <w:r w:rsidRPr="00CE1380">
        <w:rPr>
          <w:sz w:val="28"/>
          <w:szCs w:val="28"/>
        </w:rPr>
        <w:t>Jones R.</w:t>
      </w:r>
      <w:r>
        <w:rPr>
          <w:sz w:val="28"/>
          <w:szCs w:val="28"/>
        </w:rPr>
        <w:t xml:space="preserve">, </w:t>
      </w:r>
      <w:r w:rsidRPr="00CE1380">
        <w:rPr>
          <w:sz w:val="28"/>
          <w:szCs w:val="28"/>
        </w:rPr>
        <w:t>2007</w:t>
      </w:r>
      <w:r>
        <w:rPr>
          <w:sz w:val="28"/>
          <w:szCs w:val="28"/>
        </w:rPr>
        <w:t xml:space="preserve">, </w:t>
      </w:r>
      <w:r w:rsidRPr="00CE1380">
        <w:rPr>
          <w:sz w:val="28"/>
          <w:szCs w:val="28"/>
        </w:rPr>
        <w:t xml:space="preserve"> </w:t>
      </w:r>
      <w:r w:rsidRPr="00CE1380">
        <w:rPr>
          <w:i/>
          <w:iCs/>
          <w:sz w:val="28"/>
          <w:szCs w:val="28"/>
        </w:rPr>
        <w:t>Strategies for Reading Comprehension: Summarizing</w:t>
      </w:r>
      <w:r w:rsidRPr="00CE1380">
        <w:rPr>
          <w:sz w:val="28"/>
          <w:szCs w:val="28"/>
        </w:rPr>
        <w:t xml:space="preserve">. </w:t>
      </w:r>
      <w:r>
        <w:rPr>
          <w:sz w:val="28"/>
          <w:szCs w:val="28"/>
        </w:rPr>
        <w:t>Accessed on 26</w:t>
      </w:r>
      <w:r w:rsidRPr="00CE1380">
        <w:rPr>
          <w:sz w:val="28"/>
          <w:szCs w:val="28"/>
          <w:vertAlign w:val="superscript"/>
        </w:rPr>
        <w:t>th</w:t>
      </w:r>
      <w:r>
        <w:rPr>
          <w:sz w:val="28"/>
          <w:szCs w:val="28"/>
        </w:rPr>
        <w:t xml:space="preserve"> of November 2020. </w:t>
      </w:r>
    </w:p>
    <w:p w14:paraId="03D8316D" w14:textId="77777777" w:rsidR="00AB77DF" w:rsidRDefault="00AB77DF" w:rsidP="00AB77DF">
      <w:pPr>
        <w:rPr>
          <w:sz w:val="28"/>
          <w:szCs w:val="28"/>
        </w:rPr>
      </w:pPr>
      <w:r>
        <w:rPr>
          <w:sz w:val="28"/>
          <w:szCs w:val="28"/>
        </w:rPr>
        <w:t xml:space="preserve">Mendeley, n.d., </w:t>
      </w:r>
      <w:r w:rsidRPr="00333DBF">
        <w:rPr>
          <w:i/>
          <w:iCs/>
          <w:sz w:val="28"/>
          <w:szCs w:val="28"/>
        </w:rPr>
        <w:t>APA Format Citation Guide</w:t>
      </w:r>
      <w:r>
        <w:rPr>
          <w:sz w:val="28"/>
          <w:szCs w:val="28"/>
        </w:rPr>
        <w:t>, Accessed on 26</w:t>
      </w:r>
      <w:r w:rsidRPr="00333DBF">
        <w:rPr>
          <w:sz w:val="28"/>
          <w:szCs w:val="28"/>
          <w:vertAlign w:val="superscript"/>
        </w:rPr>
        <w:t>th</w:t>
      </w:r>
      <w:r>
        <w:rPr>
          <w:sz w:val="28"/>
          <w:szCs w:val="28"/>
        </w:rPr>
        <w:t xml:space="preserve"> of November 2020. </w:t>
      </w:r>
    </w:p>
    <w:p w14:paraId="3821FE40" w14:textId="77777777" w:rsidR="00AB77DF" w:rsidRDefault="00AB77DF" w:rsidP="00AB77DF">
      <w:pPr>
        <w:rPr>
          <w:sz w:val="28"/>
          <w:szCs w:val="28"/>
        </w:rPr>
      </w:pPr>
      <w:r>
        <w:rPr>
          <w:sz w:val="28"/>
          <w:szCs w:val="28"/>
        </w:rPr>
        <w:t xml:space="preserve">Murdoch, n.d., </w:t>
      </w:r>
      <w:r w:rsidRPr="00333DBF">
        <w:rPr>
          <w:i/>
          <w:iCs/>
          <w:sz w:val="28"/>
          <w:szCs w:val="28"/>
        </w:rPr>
        <w:t>Referencing,</w:t>
      </w:r>
      <w:r>
        <w:rPr>
          <w:sz w:val="28"/>
          <w:szCs w:val="28"/>
        </w:rPr>
        <w:t xml:space="preserve"> Accessed on 26</w:t>
      </w:r>
      <w:r w:rsidRPr="00333DBF">
        <w:rPr>
          <w:sz w:val="28"/>
          <w:szCs w:val="28"/>
          <w:vertAlign w:val="superscript"/>
        </w:rPr>
        <w:t>th</w:t>
      </w:r>
      <w:r>
        <w:rPr>
          <w:sz w:val="28"/>
          <w:szCs w:val="28"/>
        </w:rPr>
        <w:t xml:space="preserve"> of November 2020. </w:t>
      </w:r>
    </w:p>
    <w:p w14:paraId="4A587890" w14:textId="77777777" w:rsidR="00AB77DF" w:rsidRDefault="00AB77DF" w:rsidP="00AB77DF">
      <w:pPr>
        <w:rPr>
          <w:sz w:val="28"/>
          <w:szCs w:val="28"/>
        </w:rPr>
      </w:pPr>
      <w:r>
        <w:rPr>
          <w:sz w:val="28"/>
          <w:szCs w:val="28"/>
        </w:rPr>
        <w:t xml:space="preserve">Nordquist R., 2020, </w:t>
      </w:r>
      <w:r w:rsidRPr="007D1C0B">
        <w:rPr>
          <w:i/>
          <w:iCs/>
          <w:sz w:val="28"/>
          <w:szCs w:val="28"/>
        </w:rPr>
        <w:t>What Is a Written Summary</w:t>
      </w:r>
      <w:r w:rsidRPr="007D1C0B">
        <w:rPr>
          <w:sz w:val="28"/>
          <w:szCs w:val="28"/>
        </w:rPr>
        <w:t>?</w:t>
      </w:r>
      <w:r>
        <w:rPr>
          <w:sz w:val="28"/>
          <w:szCs w:val="28"/>
        </w:rPr>
        <w:t>, Accessed on 26</w:t>
      </w:r>
      <w:r w:rsidRPr="007D1C0B">
        <w:rPr>
          <w:sz w:val="28"/>
          <w:szCs w:val="28"/>
          <w:vertAlign w:val="superscript"/>
        </w:rPr>
        <w:t>th</w:t>
      </w:r>
      <w:r>
        <w:rPr>
          <w:sz w:val="28"/>
          <w:szCs w:val="28"/>
        </w:rPr>
        <w:t xml:space="preserve"> of November 2020. </w:t>
      </w:r>
    </w:p>
    <w:p w14:paraId="28207F5A" w14:textId="77777777" w:rsidR="00D15257" w:rsidRPr="00D15257" w:rsidRDefault="00D15257" w:rsidP="00D15257">
      <w:pPr>
        <w:rPr>
          <w:sz w:val="28"/>
          <w:szCs w:val="28"/>
        </w:rPr>
      </w:pPr>
      <w:r>
        <w:rPr>
          <w:sz w:val="28"/>
          <w:szCs w:val="28"/>
        </w:rPr>
        <w:t xml:space="preserve">Pan Y, Lee L., n.d., </w:t>
      </w:r>
      <w:r w:rsidRPr="00D15257">
        <w:rPr>
          <w:sz w:val="28"/>
          <w:szCs w:val="28"/>
        </w:rPr>
        <w:t>Academic Performance and Perceived Employability</w:t>
      </w:r>
    </w:p>
    <w:p w14:paraId="3DE7C4B0" w14:textId="61260690" w:rsidR="00D15257" w:rsidRDefault="00D15257" w:rsidP="00D15257">
      <w:pPr>
        <w:rPr>
          <w:sz w:val="28"/>
          <w:szCs w:val="28"/>
        </w:rPr>
      </w:pPr>
      <w:r w:rsidRPr="00D15257">
        <w:rPr>
          <w:sz w:val="28"/>
          <w:szCs w:val="28"/>
        </w:rPr>
        <w:t>of Graduate Students in Business and Management –</w:t>
      </w:r>
      <w:r>
        <w:rPr>
          <w:sz w:val="28"/>
          <w:szCs w:val="28"/>
        </w:rPr>
        <w:t>, Accessed on 26</w:t>
      </w:r>
      <w:r w:rsidRPr="00D15257">
        <w:rPr>
          <w:sz w:val="28"/>
          <w:szCs w:val="28"/>
          <w:vertAlign w:val="superscript"/>
        </w:rPr>
        <w:t>th</w:t>
      </w:r>
      <w:r>
        <w:rPr>
          <w:sz w:val="28"/>
          <w:szCs w:val="28"/>
        </w:rPr>
        <w:t xml:space="preserve"> f November 2020. </w:t>
      </w:r>
    </w:p>
    <w:p w14:paraId="33C9C8A5" w14:textId="77777777" w:rsidR="00AB77DF" w:rsidRDefault="00AB77DF" w:rsidP="00AB77DF">
      <w:pPr>
        <w:rPr>
          <w:sz w:val="28"/>
          <w:szCs w:val="28"/>
        </w:rPr>
      </w:pPr>
      <w:r>
        <w:rPr>
          <w:sz w:val="28"/>
          <w:szCs w:val="28"/>
        </w:rPr>
        <w:t xml:space="preserve">SCU Library, n.d., </w:t>
      </w:r>
      <w:r w:rsidRPr="00AB77DF">
        <w:rPr>
          <w:sz w:val="28"/>
          <w:szCs w:val="28"/>
        </w:rPr>
        <w:t>Reflective Practice</w:t>
      </w:r>
      <w:r>
        <w:rPr>
          <w:sz w:val="28"/>
          <w:szCs w:val="28"/>
        </w:rPr>
        <w:t>, Accessed on 26</w:t>
      </w:r>
      <w:r w:rsidRPr="00AB77DF">
        <w:rPr>
          <w:sz w:val="28"/>
          <w:szCs w:val="28"/>
          <w:vertAlign w:val="superscript"/>
        </w:rPr>
        <w:t>th</w:t>
      </w:r>
      <w:r>
        <w:rPr>
          <w:sz w:val="28"/>
          <w:szCs w:val="28"/>
        </w:rPr>
        <w:t xml:space="preserve"> of November 2020. </w:t>
      </w:r>
    </w:p>
    <w:p w14:paraId="69C786CF" w14:textId="77777777" w:rsidR="00AB77DF" w:rsidRDefault="00AB77DF" w:rsidP="00AB77DF">
      <w:pPr>
        <w:rPr>
          <w:sz w:val="28"/>
          <w:szCs w:val="28"/>
        </w:rPr>
      </w:pPr>
      <w:r>
        <w:rPr>
          <w:sz w:val="28"/>
          <w:szCs w:val="28"/>
        </w:rPr>
        <w:t xml:space="preserve">Sheffield, n.d., </w:t>
      </w:r>
      <w:r w:rsidRPr="006A4056">
        <w:rPr>
          <w:i/>
          <w:iCs/>
          <w:sz w:val="28"/>
          <w:szCs w:val="28"/>
        </w:rPr>
        <w:t>Harvard referencing</w:t>
      </w:r>
      <w:r>
        <w:rPr>
          <w:sz w:val="28"/>
          <w:szCs w:val="28"/>
        </w:rPr>
        <w:t>, Accessed on 26</w:t>
      </w:r>
      <w:r w:rsidRPr="006A4056">
        <w:rPr>
          <w:sz w:val="28"/>
          <w:szCs w:val="28"/>
          <w:vertAlign w:val="superscript"/>
        </w:rPr>
        <w:t>th</w:t>
      </w:r>
      <w:r>
        <w:rPr>
          <w:sz w:val="28"/>
          <w:szCs w:val="28"/>
        </w:rPr>
        <w:t xml:space="preserve"> of November 2020. </w:t>
      </w:r>
    </w:p>
    <w:p w14:paraId="0AD6A6CB" w14:textId="7BE8BC5D" w:rsidR="000D7A67" w:rsidRDefault="000D7A67" w:rsidP="00D15257">
      <w:pPr>
        <w:rPr>
          <w:sz w:val="28"/>
          <w:szCs w:val="28"/>
        </w:rPr>
      </w:pPr>
      <w:r>
        <w:rPr>
          <w:sz w:val="28"/>
          <w:szCs w:val="28"/>
        </w:rPr>
        <w:t xml:space="preserve">Upson M., 2020, </w:t>
      </w:r>
      <w:r w:rsidR="00075607" w:rsidRPr="00075607">
        <w:rPr>
          <w:i/>
          <w:iCs/>
          <w:sz w:val="28"/>
          <w:szCs w:val="28"/>
        </w:rPr>
        <w:t>What are Academic Skills?,</w:t>
      </w:r>
      <w:r w:rsidR="00075607">
        <w:rPr>
          <w:sz w:val="28"/>
          <w:szCs w:val="28"/>
        </w:rPr>
        <w:t xml:space="preserve"> Accessed on 26</w:t>
      </w:r>
      <w:r w:rsidR="00075607" w:rsidRPr="00075607">
        <w:rPr>
          <w:sz w:val="28"/>
          <w:szCs w:val="28"/>
          <w:vertAlign w:val="superscript"/>
        </w:rPr>
        <w:t>th</w:t>
      </w:r>
      <w:r w:rsidR="00075607">
        <w:rPr>
          <w:sz w:val="28"/>
          <w:szCs w:val="28"/>
        </w:rPr>
        <w:t xml:space="preserve"> of November 2020. </w:t>
      </w:r>
    </w:p>
    <w:p w14:paraId="2A8F3027" w14:textId="087FB46A" w:rsidR="006869F8" w:rsidRDefault="006869F8" w:rsidP="00D15257">
      <w:pPr>
        <w:rPr>
          <w:sz w:val="28"/>
          <w:szCs w:val="28"/>
        </w:rPr>
      </w:pPr>
      <w:r>
        <w:rPr>
          <w:sz w:val="28"/>
          <w:szCs w:val="28"/>
        </w:rPr>
        <w:t>USC Libraries, 2020</w:t>
      </w:r>
      <w:r w:rsidRPr="006869F8">
        <w:rPr>
          <w:i/>
          <w:iCs/>
          <w:sz w:val="28"/>
          <w:szCs w:val="28"/>
        </w:rPr>
        <w:t>, Organizing Your Social Sciences Research Paper</w:t>
      </w:r>
      <w:r>
        <w:rPr>
          <w:sz w:val="28"/>
          <w:szCs w:val="28"/>
        </w:rPr>
        <w:t>, Accessed on 26</w:t>
      </w:r>
      <w:r w:rsidRPr="006869F8">
        <w:rPr>
          <w:sz w:val="28"/>
          <w:szCs w:val="28"/>
          <w:vertAlign w:val="superscript"/>
        </w:rPr>
        <w:t>th</w:t>
      </w:r>
      <w:r>
        <w:rPr>
          <w:sz w:val="28"/>
          <w:szCs w:val="28"/>
        </w:rPr>
        <w:t xml:space="preserve"> of November 2020. </w:t>
      </w:r>
    </w:p>
    <w:p w14:paraId="03FABAB5" w14:textId="77777777" w:rsidR="00AB77DF" w:rsidRPr="00D15257" w:rsidRDefault="00AB77DF">
      <w:pPr>
        <w:rPr>
          <w:sz w:val="28"/>
          <w:szCs w:val="28"/>
        </w:rPr>
      </w:pPr>
    </w:p>
    <w:sectPr w:rsidR="00AB77DF" w:rsidRPr="00D1525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7DA4E1" w14:textId="77777777" w:rsidR="00C75911" w:rsidRDefault="00C75911" w:rsidP="00F932DE">
      <w:pPr>
        <w:spacing w:after="0" w:line="240" w:lineRule="auto"/>
      </w:pPr>
      <w:r>
        <w:separator/>
      </w:r>
    </w:p>
  </w:endnote>
  <w:endnote w:type="continuationSeparator" w:id="0">
    <w:p w14:paraId="7E6AB1AC" w14:textId="77777777" w:rsidR="00C75911" w:rsidRDefault="00C75911" w:rsidP="00F93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2000878"/>
      <w:docPartObj>
        <w:docPartGallery w:val="Page Numbers (Bottom of Page)"/>
        <w:docPartUnique/>
      </w:docPartObj>
    </w:sdtPr>
    <w:sdtEndPr/>
    <w:sdtContent>
      <w:p w14:paraId="573356A1" w14:textId="392EC767" w:rsidR="00F932DE" w:rsidRDefault="0072202F">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43D0731D" wp14:editId="365D8BFB">
                  <wp:simplePos x="0" y="0"/>
                  <wp:positionH relativeFrom="margin">
                    <wp:align>center</wp:align>
                  </wp:positionH>
                  <wp:positionV relativeFrom="bottomMargin">
                    <wp:align>center</wp:align>
                  </wp:positionV>
                  <wp:extent cx="1282700" cy="343535"/>
                  <wp:effectExtent l="9525" t="9525" r="12700" b="8890"/>
                  <wp:wrapNone/>
                  <wp:docPr id="5"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custGeom>
                            <a:avLst/>
                            <a:gdLst>
                              <a:gd name="T0" fmla="*/ 641350 w 21600"/>
                              <a:gd name="T1" fmla="*/ 0 h 21600"/>
                              <a:gd name="T2" fmla="*/ 187832 w 21600"/>
                              <a:gd name="T3" fmla="*/ 50306 h 21600"/>
                              <a:gd name="T4" fmla="*/ 0 w 21600"/>
                              <a:gd name="T5" fmla="*/ 171768 h 21600"/>
                              <a:gd name="T6" fmla="*/ 187832 w 21600"/>
                              <a:gd name="T7" fmla="*/ 293229 h 21600"/>
                              <a:gd name="T8" fmla="*/ 641350 w 21600"/>
                              <a:gd name="T9" fmla="*/ 343535 h 21600"/>
                              <a:gd name="T10" fmla="*/ 1094868 w 21600"/>
                              <a:gd name="T11" fmla="*/ 293229 h 21600"/>
                              <a:gd name="T12" fmla="*/ 1282700 w 21600"/>
                              <a:gd name="T13" fmla="*/ 171768 h 21600"/>
                              <a:gd name="T14" fmla="*/ 1094868 w 21600"/>
                              <a:gd name="T15" fmla="*/ 50306 h 21600"/>
                              <a:gd name="T16" fmla="*/ 0 60000 65536"/>
                              <a:gd name="T17" fmla="*/ 0 60000 65536"/>
                              <a:gd name="T18" fmla="*/ 0 60000 65536"/>
                              <a:gd name="T19" fmla="*/ 0 60000 65536"/>
                              <a:gd name="T20" fmla="*/ 0 60000 65536"/>
                              <a:gd name="T21" fmla="*/ 0 60000 65536"/>
                              <a:gd name="T22" fmla="*/ 0 60000 65536"/>
                              <a:gd name="T23" fmla="*/ 0 60000 65536"/>
                              <a:gd name="T24" fmla="*/ 3163 w 21600"/>
                              <a:gd name="T25" fmla="*/ 3163 h 21600"/>
                              <a:gd name="T26" fmla="*/ 18437 w 21600"/>
                              <a:gd name="T27" fmla="*/ 18437 h 21600"/>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21600" h="21600">
                                <a:moveTo>
                                  <a:pt x="0" y="10800"/>
                                </a:moveTo>
                                <a:cubicBezTo>
                                  <a:pt x="0" y="4835"/>
                                  <a:pt x="4835" y="0"/>
                                  <a:pt x="10800" y="0"/>
                                </a:cubicBezTo>
                                <a:cubicBezTo>
                                  <a:pt x="16765" y="0"/>
                                  <a:pt x="21600" y="4835"/>
                                  <a:pt x="21600" y="10800"/>
                                </a:cubicBezTo>
                                <a:cubicBezTo>
                                  <a:pt x="21600" y="16765"/>
                                  <a:pt x="16765" y="21600"/>
                                  <a:pt x="10800" y="21600"/>
                                </a:cubicBezTo>
                                <a:cubicBezTo>
                                  <a:pt x="4835" y="21600"/>
                                  <a:pt x="0" y="16765"/>
                                  <a:pt x="0" y="10800"/>
                                </a:cubicBezTo>
                                <a:close/>
                                <a:moveTo>
                                  <a:pt x="1999" y="10800"/>
                                </a:moveTo>
                                <a:cubicBezTo>
                                  <a:pt x="1999" y="15661"/>
                                  <a:pt x="5939" y="19601"/>
                                  <a:pt x="10800" y="19601"/>
                                </a:cubicBezTo>
                                <a:cubicBezTo>
                                  <a:pt x="15661" y="19601"/>
                                  <a:pt x="19601" y="15661"/>
                                  <a:pt x="19601" y="10800"/>
                                </a:cubicBezTo>
                                <a:cubicBezTo>
                                  <a:pt x="19601" y="5939"/>
                                  <a:pt x="15661" y="1999"/>
                                  <a:pt x="10800" y="1999"/>
                                </a:cubicBezTo>
                                <a:cubicBezTo>
                                  <a:pt x="5939" y="1999"/>
                                  <a:pt x="1999" y="5939"/>
                                  <a:pt x="1999" y="10800"/>
                                </a:cubicBezTo>
                                <a:close/>
                              </a:path>
                            </a:pathLst>
                          </a:cu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2EDD0789" w14:textId="77777777" w:rsidR="0072202F" w:rsidRDefault="0072202F">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D0731D" id="Freeform: Shape 5" o:spid="_x0000_s1026"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" adj="-11796480,,5400" path="m,10800c,4835,4835,,10800,v5965,,10800,4835,10800,10800c21600,16765,16765,21600,10800,21600,4835,21600,,16765,,10800xm1999,10800v,4861,3940,8801,8801,8801c15661,19601,19601,15661,19601,10800v,-4861,-3940,-8801,-8801,-8801c5939,1999,1999,5939,1999,10800xe" filled="f" fillcolor="#17365d" strokecolor="#a5a5a5">
                  <v:stroke joinstyle="round"/>
                  <v:formulas/>
                  <v:path o:connecttype="custom" o:connectlocs="38086095,0;11154264,800087;0,2731867;11154264,4663631;38086095,5463717;65017925,4663631;76172189,2731867;65017925,800087" o:connectangles="0,0,0,0,0,0,0,0" textboxrect="3163,3163,18437,18437"/>
                  <v:textbox>
                    <w:txbxContent>
                      <w:p w14:paraId="2EDD0789" w14:textId="77777777" w:rsidR="0072202F" w:rsidRDefault="0072202F">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939563" w14:textId="77777777" w:rsidR="00C75911" w:rsidRDefault="00C75911" w:rsidP="00F932DE">
      <w:pPr>
        <w:spacing w:after="0" w:line="240" w:lineRule="auto"/>
      </w:pPr>
      <w:r>
        <w:separator/>
      </w:r>
    </w:p>
  </w:footnote>
  <w:footnote w:type="continuationSeparator" w:id="0">
    <w:p w14:paraId="677CE75C" w14:textId="77777777" w:rsidR="00C75911" w:rsidRDefault="00C75911" w:rsidP="00F932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2DE"/>
    <w:rsid w:val="0001797C"/>
    <w:rsid w:val="00036ABD"/>
    <w:rsid w:val="00075607"/>
    <w:rsid w:val="000D7A67"/>
    <w:rsid w:val="00134FD6"/>
    <w:rsid w:val="00266675"/>
    <w:rsid w:val="00333DBF"/>
    <w:rsid w:val="003B6EBE"/>
    <w:rsid w:val="004345DF"/>
    <w:rsid w:val="00495C35"/>
    <w:rsid w:val="004A2F90"/>
    <w:rsid w:val="004A7F79"/>
    <w:rsid w:val="0060040E"/>
    <w:rsid w:val="00617AE3"/>
    <w:rsid w:val="00623434"/>
    <w:rsid w:val="00630356"/>
    <w:rsid w:val="006747E2"/>
    <w:rsid w:val="006869F8"/>
    <w:rsid w:val="006A4056"/>
    <w:rsid w:val="0072202F"/>
    <w:rsid w:val="007B57C2"/>
    <w:rsid w:val="007D1C0B"/>
    <w:rsid w:val="008533FD"/>
    <w:rsid w:val="008C2BF8"/>
    <w:rsid w:val="008C3655"/>
    <w:rsid w:val="00A6158B"/>
    <w:rsid w:val="00AA6393"/>
    <w:rsid w:val="00AB0642"/>
    <w:rsid w:val="00AB77DF"/>
    <w:rsid w:val="00AD7FE0"/>
    <w:rsid w:val="00B367DB"/>
    <w:rsid w:val="00BB2BD1"/>
    <w:rsid w:val="00C222D5"/>
    <w:rsid w:val="00C75711"/>
    <w:rsid w:val="00C75911"/>
    <w:rsid w:val="00CE1380"/>
    <w:rsid w:val="00D15257"/>
    <w:rsid w:val="00DB0647"/>
    <w:rsid w:val="00DF046A"/>
    <w:rsid w:val="00E0280D"/>
    <w:rsid w:val="00E23735"/>
    <w:rsid w:val="00E52142"/>
    <w:rsid w:val="00ED4036"/>
    <w:rsid w:val="00ED60CB"/>
    <w:rsid w:val="00F93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525DC5"/>
  <w15:chartTrackingRefBased/>
  <w15:docId w15:val="{E39F7EEC-724F-488A-9A28-E986003CD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2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F932D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32DE"/>
    <w:rPr>
      <w:i/>
      <w:iCs/>
      <w:color w:val="4472C4" w:themeColor="accent1"/>
    </w:rPr>
  </w:style>
  <w:style w:type="paragraph" w:styleId="Header">
    <w:name w:val="header"/>
    <w:basedOn w:val="Normal"/>
    <w:link w:val="HeaderChar"/>
    <w:uiPriority w:val="99"/>
    <w:unhideWhenUsed/>
    <w:rsid w:val="00F932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32DE"/>
  </w:style>
  <w:style w:type="paragraph" w:styleId="Footer">
    <w:name w:val="footer"/>
    <w:basedOn w:val="Normal"/>
    <w:link w:val="FooterChar"/>
    <w:uiPriority w:val="99"/>
    <w:unhideWhenUsed/>
    <w:rsid w:val="00F932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32DE"/>
  </w:style>
  <w:style w:type="character" w:customStyle="1" w:styleId="Heading1Char">
    <w:name w:val="Heading 1 Char"/>
    <w:basedOn w:val="DefaultParagraphFont"/>
    <w:link w:val="Heading1"/>
    <w:uiPriority w:val="9"/>
    <w:rsid w:val="00F932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32DE"/>
    <w:pPr>
      <w:outlineLvl w:val="9"/>
    </w:pPr>
  </w:style>
  <w:style w:type="character" w:styleId="SubtleEmphasis">
    <w:name w:val="Subtle Emphasis"/>
    <w:basedOn w:val="DefaultParagraphFont"/>
    <w:uiPriority w:val="19"/>
    <w:qFormat/>
    <w:rsid w:val="0072202F"/>
    <w:rPr>
      <w:i/>
      <w:iCs/>
      <w:color w:val="404040" w:themeColor="text1" w:themeTint="BF"/>
    </w:rPr>
  </w:style>
  <w:style w:type="character" w:styleId="BookTitle">
    <w:name w:val="Book Title"/>
    <w:basedOn w:val="DefaultParagraphFont"/>
    <w:uiPriority w:val="33"/>
    <w:qFormat/>
    <w:rsid w:val="0072202F"/>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02599A-E608-4286-9B15-F725097EB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1819</Words>
  <Characters>10371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Manju Sivas</cp:lastModifiedBy>
  <cp:revision>2</cp:revision>
  <dcterms:created xsi:type="dcterms:W3CDTF">2021-01-05T11:15:00Z</dcterms:created>
  <dcterms:modified xsi:type="dcterms:W3CDTF">2021-01-05T11:15:00Z</dcterms:modified>
</cp:coreProperties>
</file>