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A394CC" w14:textId="77777777" w:rsidR="00E6024A" w:rsidRDefault="00E6024A"/>
    <w:p w14:paraId="209041A2" w14:textId="77777777" w:rsidR="00F556B5" w:rsidRDefault="00F556B5"/>
    <w:p w14:paraId="5932B06D" w14:textId="77777777" w:rsidR="00F556B5" w:rsidRPr="0092265E" w:rsidRDefault="00F556B5" w:rsidP="00F556B5">
      <w:pPr>
        <w:jc w:val="center"/>
        <w:rPr>
          <w:rFonts w:ascii="Arial" w:hAnsi="Arial" w:cs="Arial"/>
          <w:b/>
          <w:sz w:val="48"/>
        </w:rPr>
      </w:pPr>
      <w:r w:rsidRPr="0092265E">
        <w:rPr>
          <w:rFonts w:ascii="Arial" w:hAnsi="Arial" w:cs="Arial"/>
          <w:b/>
          <w:sz w:val="48"/>
        </w:rPr>
        <w:t>Annotated Bibliography</w:t>
      </w:r>
    </w:p>
    <w:p w14:paraId="08A737DE" w14:textId="77777777" w:rsidR="00F556B5" w:rsidRDefault="00F556B5" w:rsidP="00F556B5">
      <w:pPr>
        <w:jc w:val="center"/>
        <w:rPr>
          <w:rFonts w:ascii="Arial" w:hAnsi="Arial" w:cs="Arial"/>
          <w:b/>
          <w:sz w:val="28"/>
          <w:szCs w:val="28"/>
        </w:rPr>
      </w:pPr>
    </w:p>
    <w:p w14:paraId="1216F334" w14:textId="77777777" w:rsidR="00F556B5" w:rsidRDefault="00F556B5" w:rsidP="00F556B5">
      <w:pPr>
        <w:jc w:val="center"/>
        <w:rPr>
          <w:rFonts w:ascii="Arial" w:hAnsi="Arial" w:cs="Arial"/>
          <w:b/>
          <w:sz w:val="28"/>
          <w:szCs w:val="28"/>
        </w:rPr>
      </w:pPr>
    </w:p>
    <w:p w14:paraId="157CC42C" w14:textId="77777777" w:rsidR="00F556B5" w:rsidRDefault="00F556B5" w:rsidP="00F556B5">
      <w:pPr>
        <w:jc w:val="center"/>
        <w:rPr>
          <w:rFonts w:ascii="Arial" w:hAnsi="Arial" w:cs="Arial"/>
          <w:b/>
          <w:sz w:val="28"/>
          <w:szCs w:val="28"/>
        </w:rPr>
      </w:pPr>
    </w:p>
    <w:p w14:paraId="6E7E7AE3" w14:textId="77777777" w:rsidR="00F556B5" w:rsidRDefault="00F556B5" w:rsidP="00F556B5">
      <w:pPr>
        <w:jc w:val="center"/>
        <w:rPr>
          <w:rFonts w:ascii="Arial" w:hAnsi="Arial" w:cs="Arial"/>
          <w:b/>
          <w:sz w:val="28"/>
          <w:szCs w:val="28"/>
        </w:rPr>
      </w:pPr>
    </w:p>
    <w:p w14:paraId="053D4B6F" w14:textId="77777777" w:rsidR="00F556B5" w:rsidRDefault="00F556B5" w:rsidP="00F556B5">
      <w:pPr>
        <w:jc w:val="center"/>
        <w:rPr>
          <w:rFonts w:ascii="Arial" w:hAnsi="Arial" w:cs="Arial"/>
          <w:b/>
          <w:sz w:val="28"/>
          <w:szCs w:val="28"/>
        </w:rPr>
      </w:pPr>
    </w:p>
    <w:p w14:paraId="1B838345" w14:textId="77777777" w:rsidR="00F556B5" w:rsidRPr="00F556B5" w:rsidRDefault="00F556B5" w:rsidP="00F556B5">
      <w:pPr>
        <w:rPr>
          <w:rFonts w:ascii="Times New Roman" w:eastAsia="Times New Roman" w:hAnsi="Times New Roman" w:cs="Times New Roman"/>
        </w:rPr>
      </w:pPr>
      <w:r w:rsidRPr="00F556B5">
        <w:rPr>
          <w:rFonts w:ascii="Times New Roman" w:eastAsia="Times New Roman" w:hAnsi="Times New Roman" w:cs="Times New Roman"/>
        </w:rPr>
        <w:fldChar w:fldCharType="begin"/>
      </w:r>
      <w:r w:rsidRPr="00F556B5">
        <w:rPr>
          <w:rFonts w:ascii="Times New Roman" w:eastAsia="Times New Roman" w:hAnsi="Times New Roman" w:cs="Times New Roman"/>
        </w:rPr>
        <w:instrText xml:space="preserve"> INCLUDEPICTURE "https://i.vimeocdn.com/video/675599572-090053622f4703b221ed3527fde7bd12fb188858bb2cd20a31d30228e073e467-d_640" \* MERGEFORMATINET </w:instrText>
      </w:r>
      <w:r w:rsidRPr="00F556B5">
        <w:rPr>
          <w:rFonts w:ascii="Times New Roman" w:eastAsia="Times New Roman" w:hAnsi="Times New Roman" w:cs="Times New Roman"/>
        </w:rPr>
        <w:fldChar w:fldCharType="separate"/>
      </w:r>
      <w:r w:rsidRPr="00F556B5">
        <w:rPr>
          <w:rFonts w:ascii="Times New Roman" w:eastAsia="Times New Roman" w:hAnsi="Times New Roman" w:cs="Times New Roman"/>
          <w:noProof/>
        </w:rPr>
        <w:drawing>
          <wp:inline distT="0" distB="0" distL="0" distR="0" wp14:anchorId="1E9047AE" wp14:editId="201A991B">
            <wp:extent cx="5727700" cy="3736333"/>
            <wp:effectExtent l="0" t="0" r="0" b="0"/>
            <wp:docPr id="1" name="Picture 1" descr="Annotated Bibliographies - MLA Style Guide - Library Research Guides at  Golden West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notated Bibliographies - MLA Style Guide - Library Research Guides at  Golden West Colle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7309" cy="3742601"/>
                    </a:xfrm>
                    <a:prstGeom prst="rect">
                      <a:avLst/>
                    </a:prstGeom>
                    <a:noFill/>
                    <a:ln>
                      <a:noFill/>
                    </a:ln>
                  </pic:spPr>
                </pic:pic>
              </a:graphicData>
            </a:graphic>
          </wp:inline>
        </w:drawing>
      </w:r>
      <w:r w:rsidRPr="00F556B5">
        <w:rPr>
          <w:rFonts w:ascii="Times New Roman" w:eastAsia="Times New Roman" w:hAnsi="Times New Roman" w:cs="Times New Roman"/>
        </w:rPr>
        <w:fldChar w:fldCharType="end"/>
      </w:r>
    </w:p>
    <w:p w14:paraId="1F4FAC69" w14:textId="77777777" w:rsidR="00F556B5" w:rsidRDefault="00F556B5" w:rsidP="00F556B5">
      <w:pPr>
        <w:jc w:val="center"/>
        <w:rPr>
          <w:rFonts w:ascii="Arial" w:hAnsi="Arial" w:cs="Arial"/>
          <w:b/>
          <w:sz w:val="28"/>
          <w:szCs w:val="28"/>
        </w:rPr>
      </w:pPr>
    </w:p>
    <w:p w14:paraId="4E95F06A" w14:textId="77777777" w:rsidR="00F556B5" w:rsidRDefault="00F556B5" w:rsidP="00F556B5">
      <w:pPr>
        <w:jc w:val="center"/>
        <w:rPr>
          <w:rFonts w:ascii="Arial" w:hAnsi="Arial" w:cs="Arial"/>
          <w:b/>
          <w:sz w:val="28"/>
          <w:szCs w:val="28"/>
        </w:rPr>
      </w:pPr>
    </w:p>
    <w:p w14:paraId="6934FC28" w14:textId="77777777" w:rsidR="00F556B5" w:rsidRDefault="00F556B5" w:rsidP="00F556B5">
      <w:pPr>
        <w:jc w:val="center"/>
        <w:rPr>
          <w:rFonts w:ascii="Arial" w:hAnsi="Arial" w:cs="Arial"/>
          <w:b/>
          <w:sz w:val="28"/>
          <w:szCs w:val="28"/>
        </w:rPr>
      </w:pPr>
    </w:p>
    <w:p w14:paraId="30BA68B8" w14:textId="77777777" w:rsidR="00F556B5" w:rsidRDefault="00F556B5" w:rsidP="00F556B5">
      <w:pPr>
        <w:jc w:val="center"/>
        <w:rPr>
          <w:rFonts w:ascii="Arial" w:hAnsi="Arial" w:cs="Arial"/>
          <w:b/>
          <w:sz w:val="28"/>
          <w:szCs w:val="28"/>
        </w:rPr>
      </w:pPr>
    </w:p>
    <w:p w14:paraId="7A501AAE" w14:textId="77777777" w:rsidR="00F556B5" w:rsidRDefault="00F556B5" w:rsidP="00F556B5">
      <w:pPr>
        <w:jc w:val="center"/>
        <w:rPr>
          <w:rFonts w:ascii="Arial" w:hAnsi="Arial" w:cs="Arial"/>
          <w:b/>
          <w:sz w:val="28"/>
          <w:szCs w:val="28"/>
        </w:rPr>
      </w:pPr>
    </w:p>
    <w:p w14:paraId="6E1C7C1F" w14:textId="77777777" w:rsidR="00F556B5" w:rsidRPr="0037754A" w:rsidRDefault="00F556B5" w:rsidP="009D5821">
      <w:pPr>
        <w:jc w:val="center"/>
        <w:rPr>
          <w:rFonts w:ascii="Arial" w:hAnsi="Arial" w:cs="Arial"/>
          <w:b/>
          <w:sz w:val="28"/>
          <w:szCs w:val="28"/>
        </w:rPr>
      </w:pPr>
      <w:proofErr w:type="spellStart"/>
      <w:r w:rsidRPr="0037754A">
        <w:rPr>
          <w:rFonts w:ascii="Arial" w:hAnsi="Arial" w:cs="Arial"/>
          <w:b/>
          <w:sz w:val="28"/>
          <w:szCs w:val="28"/>
        </w:rPr>
        <w:t>Umbereen</w:t>
      </w:r>
      <w:proofErr w:type="spellEnd"/>
      <w:r w:rsidRPr="0037754A">
        <w:rPr>
          <w:rFonts w:ascii="Arial" w:hAnsi="Arial" w:cs="Arial"/>
          <w:b/>
          <w:sz w:val="28"/>
          <w:szCs w:val="28"/>
        </w:rPr>
        <w:t xml:space="preserve"> Naeem 2126387</w:t>
      </w:r>
    </w:p>
    <w:p w14:paraId="55D2954A" w14:textId="77777777" w:rsidR="00F556B5" w:rsidRDefault="00F556B5" w:rsidP="00F556B5">
      <w:pPr>
        <w:jc w:val="center"/>
        <w:rPr>
          <w:rFonts w:ascii="Arial" w:hAnsi="Arial" w:cs="Arial"/>
          <w:b/>
          <w:sz w:val="28"/>
          <w:szCs w:val="28"/>
        </w:rPr>
      </w:pPr>
    </w:p>
    <w:p w14:paraId="0AB6249B" w14:textId="77777777" w:rsidR="00F556B5" w:rsidRPr="0037754A" w:rsidRDefault="00F556B5" w:rsidP="00F556B5">
      <w:pPr>
        <w:jc w:val="center"/>
        <w:rPr>
          <w:rFonts w:ascii="Arial" w:hAnsi="Arial" w:cs="Arial"/>
          <w:b/>
          <w:sz w:val="28"/>
          <w:szCs w:val="28"/>
        </w:rPr>
      </w:pPr>
      <w:r w:rsidRPr="0037754A">
        <w:rPr>
          <w:rFonts w:ascii="Arial" w:hAnsi="Arial" w:cs="Arial"/>
          <w:b/>
          <w:sz w:val="28"/>
          <w:szCs w:val="28"/>
        </w:rPr>
        <w:t xml:space="preserve">Module Code: </w:t>
      </w:r>
      <w:r>
        <w:rPr>
          <w:rFonts w:ascii="Arial" w:hAnsi="Arial" w:cs="Arial"/>
          <w:b/>
          <w:sz w:val="28"/>
          <w:szCs w:val="28"/>
        </w:rPr>
        <w:t>LCHS</w:t>
      </w:r>
      <w:r w:rsidRPr="0037754A">
        <w:rPr>
          <w:rFonts w:ascii="Arial" w:hAnsi="Arial" w:cs="Arial"/>
          <w:b/>
          <w:sz w:val="28"/>
          <w:szCs w:val="28"/>
        </w:rPr>
        <w:t>400</w:t>
      </w:r>
      <w:r>
        <w:rPr>
          <w:rFonts w:ascii="Arial" w:hAnsi="Arial" w:cs="Arial"/>
          <w:b/>
          <w:sz w:val="28"/>
          <w:szCs w:val="28"/>
        </w:rPr>
        <w:t>6</w:t>
      </w:r>
    </w:p>
    <w:p w14:paraId="08A7174B" w14:textId="77777777" w:rsidR="00F556B5" w:rsidRDefault="00F556B5" w:rsidP="00F556B5">
      <w:pPr>
        <w:jc w:val="center"/>
        <w:rPr>
          <w:rFonts w:ascii="Arial" w:hAnsi="Arial" w:cs="Arial"/>
          <w:b/>
          <w:sz w:val="28"/>
          <w:szCs w:val="28"/>
        </w:rPr>
      </w:pPr>
    </w:p>
    <w:p w14:paraId="0D354894" w14:textId="77777777" w:rsidR="00F556B5" w:rsidRPr="0037754A" w:rsidRDefault="00F556B5" w:rsidP="00F556B5">
      <w:pPr>
        <w:jc w:val="center"/>
        <w:rPr>
          <w:rFonts w:ascii="Arial" w:hAnsi="Arial" w:cs="Arial"/>
          <w:b/>
          <w:sz w:val="28"/>
          <w:szCs w:val="28"/>
        </w:rPr>
      </w:pPr>
      <w:r w:rsidRPr="0037754A">
        <w:rPr>
          <w:rFonts w:ascii="Arial" w:hAnsi="Arial" w:cs="Arial"/>
          <w:b/>
          <w:sz w:val="28"/>
          <w:szCs w:val="28"/>
        </w:rPr>
        <w:t>Module Name:</w:t>
      </w:r>
      <w:r>
        <w:rPr>
          <w:rFonts w:ascii="Arial" w:hAnsi="Arial" w:cs="Arial"/>
          <w:b/>
          <w:sz w:val="28"/>
          <w:szCs w:val="28"/>
        </w:rPr>
        <w:t xml:space="preserve"> </w:t>
      </w:r>
      <w:r w:rsidRPr="0037754A">
        <w:rPr>
          <w:rFonts w:ascii="Arial" w:hAnsi="Arial" w:cs="Arial"/>
          <w:b/>
          <w:sz w:val="28"/>
          <w:szCs w:val="28"/>
        </w:rPr>
        <w:t xml:space="preserve"> Introduction to </w:t>
      </w:r>
      <w:r>
        <w:rPr>
          <w:rFonts w:ascii="Arial" w:hAnsi="Arial" w:cs="Arial"/>
          <w:b/>
          <w:sz w:val="28"/>
          <w:szCs w:val="28"/>
        </w:rPr>
        <w:t>Psychology in Health and Social Care</w:t>
      </w:r>
    </w:p>
    <w:p w14:paraId="502E0F4F" w14:textId="77777777" w:rsidR="00F556B5" w:rsidRDefault="00F556B5" w:rsidP="00F556B5">
      <w:pPr>
        <w:jc w:val="center"/>
        <w:rPr>
          <w:rFonts w:ascii="Arial" w:hAnsi="Arial" w:cs="Arial"/>
          <w:b/>
          <w:sz w:val="28"/>
          <w:szCs w:val="28"/>
        </w:rPr>
      </w:pPr>
    </w:p>
    <w:p w14:paraId="120E36B9" w14:textId="77777777" w:rsidR="009D5821" w:rsidRDefault="00F556B5" w:rsidP="00F556B5">
      <w:pPr>
        <w:jc w:val="center"/>
        <w:rPr>
          <w:rFonts w:ascii="Arial" w:hAnsi="Arial" w:cs="Arial"/>
          <w:b/>
          <w:sz w:val="28"/>
          <w:szCs w:val="28"/>
        </w:rPr>
      </w:pPr>
      <w:r w:rsidRPr="0037754A">
        <w:rPr>
          <w:rFonts w:ascii="Arial" w:hAnsi="Arial" w:cs="Arial"/>
          <w:b/>
          <w:sz w:val="28"/>
          <w:szCs w:val="28"/>
        </w:rPr>
        <w:t>Assignment Title:</w:t>
      </w:r>
      <w:r>
        <w:rPr>
          <w:rFonts w:ascii="Arial" w:hAnsi="Arial" w:cs="Arial"/>
          <w:b/>
          <w:sz w:val="28"/>
          <w:szCs w:val="28"/>
        </w:rPr>
        <w:t xml:space="preserve"> Component </w:t>
      </w:r>
      <w:r w:rsidR="009D5821">
        <w:rPr>
          <w:rFonts w:ascii="Arial" w:hAnsi="Arial" w:cs="Arial"/>
          <w:b/>
          <w:sz w:val="28"/>
          <w:szCs w:val="28"/>
        </w:rPr>
        <w:t>1</w:t>
      </w:r>
      <w:r>
        <w:rPr>
          <w:rFonts w:ascii="Arial" w:hAnsi="Arial" w:cs="Arial"/>
          <w:b/>
          <w:sz w:val="28"/>
          <w:szCs w:val="28"/>
        </w:rPr>
        <w:t xml:space="preserve">- </w:t>
      </w:r>
      <w:r w:rsidR="009D5821">
        <w:rPr>
          <w:rFonts w:ascii="Arial" w:hAnsi="Arial" w:cs="Arial"/>
          <w:b/>
          <w:sz w:val="28"/>
          <w:szCs w:val="28"/>
        </w:rPr>
        <w:t>Task 2- Supporting paper</w:t>
      </w:r>
    </w:p>
    <w:p w14:paraId="465615B2" w14:textId="77777777" w:rsidR="00F556B5" w:rsidRDefault="009D5821" w:rsidP="00F556B5">
      <w:pPr>
        <w:jc w:val="center"/>
        <w:rPr>
          <w:rFonts w:ascii="Arial" w:hAnsi="Arial" w:cs="Arial"/>
          <w:b/>
          <w:sz w:val="28"/>
          <w:szCs w:val="28"/>
        </w:rPr>
      </w:pPr>
      <w:r>
        <w:rPr>
          <w:rFonts w:ascii="Arial" w:hAnsi="Arial" w:cs="Arial"/>
          <w:b/>
          <w:sz w:val="28"/>
          <w:szCs w:val="28"/>
        </w:rPr>
        <w:t>Working with children in a social setting</w:t>
      </w:r>
    </w:p>
    <w:p w14:paraId="6F8B3A3C" w14:textId="77777777" w:rsidR="00F556B5" w:rsidRDefault="00F556B5" w:rsidP="00F556B5">
      <w:pPr>
        <w:jc w:val="center"/>
        <w:rPr>
          <w:rFonts w:ascii="Arial" w:hAnsi="Arial" w:cs="Arial"/>
          <w:b/>
          <w:sz w:val="28"/>
          <w:szCs w:val="28"/>
        </w:rPr>
      </w:pPr>
    </w:p>
    <w:p w14:paraId="727893F8" w14:textId="77777777" w:rsidR="00F45C11" w:rsidRDefault="00F556B5" w:rsidP="00F45C11">
      <w:pPr>
        <w:jc w:val="center"/>
        <w:rPr>
          <w:rFonts w:ascii="Arial" w:hAnsi="Arial" w:cs="Arial"/>
          <w:b/>
          <w:sz w:val="28"/>
          <w:szCs w:val="28"/>
        </w:rPr>
      </w:pPr>
      <w:r w:rsidRPr="0037754A">
        <w:rPr>
          <w:rFonts w:ascii="Arial" w:hAnsi="Arial" w:cs="Arial"/>
          <w:b/>
          <w:sz w:val="28"/>
          <w:szCs w:val="28"/>
        </w:rPr>
        <w:t>Lecturer:</w:t>
      </w:r>
      <w:r>
        <w:rPr>
          <w:rFonts w:ascii="Arial" w:hAnsi="Arial" w:cs="Arial"/>
          <w:b/>
          <w:sz w:val="28"/>
          <w:szCs w:val="28"/>
        </w:rPr>
        <w:t xml:space="preserve"> Dr Kennedy </w:t>
      </w:r>
      <w:proofErr w:type="spellStart"/>
      <w:r>
        <w:rPr>
          <w:rFonts w:ascii="Arial" w:hAnsi="Arial" w:cs="Arial"/>
          <w:b/>
          <w:sz w:val="28"/>
          <w:szCs w:val="28"/>
        </w:rPr>
        <w:t>Obohwemu</w:t>
      </w:r>
      <w:proofErr w:type="spellEnd"/>
    </w:p>
    <w:p w14:paraId="0E9B1BD1" w14:textId="604E9450" w:rsidR="00DA7B05" w:rsidRPr="00F45C11" w:rsidRDefault="00F45C11" w:rsidP="00F45C11">
      <w:pPr>
        <w:rPr>
          <w:rFonts w:ascii="Arial" w:hAnsi="Arial" w:cs="Arial"/>
          <w:b/>
          <w:sz w:val="28"/>
          <w:szCs w:val="28"/>
        </w:rPr>
      </w:pPr>
      <w:r>
        <w:rPr>
          <w:rFonts w:ascii="Arial" w:hAnsi="Arial" w:cs="Arial"/>
          <w:b/>
          <w:sz w:val="28"/>
          <w:szCs w:val="28"/>
          <w:lang w:val="en-US"/>
        </w:rPr>
        <w:lastRenderedPageBreak/>
        <w:t xml:space="preserve">         </w:t>
      </w:r>
      <w:r w:rsidR="0007181A" w:rsidRPr="00101996">
        <w:rPr>
          <w:rFonts w:ascii="Arial" w:hAnsi="Arial" w:cs="Arial"/>
          <w:b/>
          <w:sz w:val="28"/>
          <w:szCs w:val="28"/>
          <w:lang w:val="en-US"/>
        </w:rPr>
        <w:t>Source 1</w:t>
      </w:r>
    </w:p>
    <w:p w14:paraId="6F86C843" w14:textId="77777777" w:rsidR="00DA7B05" w:rsidRPr="00C13761" w:rsidRDefault="00DA7B05" w:rsidP="00FE6CA3">
      <w:pPr>
        <w:spacing w:line="360" w:lineRule="auto"/>
        <w:rPr>
          <w:lang w:val="en-US"/>
        </w:rPr>
      </w:pPr>
    </w:p>
    <w:p w14:paraId="20BD9A0B" w14:textId="77777777" w:rsidR="005C709E" w:rsidRPr="00C13761" w:rsidRDefault="005C709E" w:rsidP="00FE6CA3">
      <w:pPr>
        <w:pStyle w:val="Bibliography"/>
        <w:numPr>
          <w:ilvl w:val="0"/>
          <w:numId w:val="1"/>
        </w:numPr>
        <w:spacing w:line="360" w:lineRule="auto"/>
        <w:rPr>
          <w:rFonts w:ascii="Arial" w:hAnsi="Arial" w:cs="Arial"/>
          <w:sz w:val="22"/>
          <w:szCs w:val="22"/>
          <w:lang w:val="en-US"/>
        </w:rPr>
      </w:pPr>
      <w:proofErr w:type="spellStart"/>
      <w:r w:rsidRPr="00C13761">
        <w:rPr>
          <w:rFonts w:ascii="Arial" w:hAnsi="Arial" w:cs="Arial"/>
          <w:sz w:val="22"/>
          <w:szCs w:val="22"/>
          <w:lang w:val="en-US"/>
        </w:rPr>
        <w:t>Bhoj</w:t>
      </w:r>
      <w:proofErr w:type="spellEnd"/>
      <w:r w:rsidRPr="00C13761">
        <w:rPr>
          <w:rFonts w:ascii="Arial" w:hAnsi="Arial" w:cs="Arial"/>
          <w:sz w:val="22"/>
          <w:szCs w:val="22"/>
          <w:lang w:val="en-US"/>
        </w:rPr>
        <w:t xml:space="preserve">, P. (2021) ‘10 Benefits of Jenga That will Ensure Development of Varied Skills in Kids!’, </w:t>
      </w:r>
      <w:proofErr w:type="spellStart"/>
      <w:r w:rsidRPr="00C13761">
        <w:rPr>
          <w:rFonts w:ascii="Arial" w:hAnsi="Arial" w:cs="Arial"/>
          <w:i/>
          <w:iCs/>
          <w:sz w:val="22"/>
          <w:szCs w:val="22"/>
          <w:lang w:val="en-US"/>
        </w:rPr>
        <w:t>Toysbzaar</w:t>
      </w:r>
      <w:proofErr w:type="spellEnd"/>
      <w:r w:rsidR="0007181A" w:rsidRPr="00C13761">
        <w:rPr>
          <w:rFonts w:ascii="Arial" w:hAnsi="Arial" w:cs="Arial"/>
          <w:sz w:val="22"/>
          <w:szCs w:val="22"/>
          <w:lang w:val="en-US"/>
        </w:rPr>
        <w:t xml:space="preserve"> [blog]. </w:t>
      </w:r>
      <w:r w:rsidRPr="00C13761">
        <w:rPr>
          <w:rFonts w:ascii="Arial" w:hAnsi="Arial" w:cs="Arial"/>
          <w:sz w:val="22"/>
          <w:szCs w:val="22"/>
          <w:lang w:val="en-US"/>
        </w:rPr>
        <w:t xml:space="preserve">5 June. Available at: </w:t>
      </w:r>
      <w:r w:rsidR="00C872B5" w:rsidRPr="00C13761">
        <w:rPr>
          <w:rStyle w:val="Hyperlink"/>
          <w:rFonts w:ascii="Arial" w:hAnsi="Arial" w:cs="Arial"/>
          <w:sz w:val="22"/>
          <w:szCs w:val="22"/>
          <w:lang w:val="en-US"/>
        </w:rPr>
        <w:t>https://toysbzaar.com/blog/benefits-of-jenga/</w:t>
      </w:r>
      <w:r w:rsidR="00C872B5" w:rsidRPr="00C13761">
        <w:rPr>
          <w:rFonts w:ascii="Arial" w:hAnsi="Arial" w:cs="Arial"/>
          <w:sz w:val="22"/>
          <w:szCs w:val="22"/>
          <w:lang w:val="en-US"/>
        </w:rPr>
        <w:t xml:space="preserve"> (Accessed: 14 February 2023)</w:t>
      </w:r>
      <w:r w:rsidRPr="00C13761">
        <w:rPr>
          <w:rFonts w:ascii="Arial" w:hAnsi="Arial" w:cs="Arial"/>
          <w:sz w:val="22"/>
          <w:szCs w:val="22"/>
          <w:lang w:val="en-US"/>
        </w:rPr>
        <w:t xml:space="preserve"> </w:t>
      </w:r>
    </w:p>
    <w:p w14:paraId="2FB59A41" w14:textId="77777777" w:rsidR="00A506F1" w:rsidRDefault="00A506F1" w:rsidP="00197174">
      <w:pPr>
        <w:spacing w:line="360" w:lineRule="auto"/>
        <w:rPr>
          <w:rFonts w:ascii="Arial" w:hAnsi="Arial" w:cs="Arial"/>
          <w:sz w:val="22"/>
          <w:szCs w:val="22"/>
          <w:lang w:val="en-US"/>
        </w:rPr>
      </w:pPr>
    </w:p>
    <w:p w14:paraId="285A18C4" w14:textId="53FD4450" w:rsidR="00FE3BAD" w:rsidRPr="00101996" w:rsidRDefault="00A0761F" w:rsidP="00197174">
      <w:pPr>
        <w:spacing w:line="360" w:lineRule="auto"/>
        <w:rPr>
          <w:rFonts w:ascii="Arial" w:hAnsi="Arial" w:cs="Arial"/>
          <w:sz w:val="22"/>
          <w:szCs w:val="22"/>
          <w:lang w:val="en-US"/>
        </w:rPr>
      </w:pPr>
      <w:proofErr w:type="spellStart"/>
      <w:r>
        <w:rPr>
          <w:rFonts w:ascii="Arial" w:hAnsi="Arial" w:cs="Arial"/>
          <w:sz w:val="22"/>
          <w:szCs w:val="22"/>
          <w:lang w:val="en-US"/>
        </w:rPr>
        <w:t>Bhoj</w:t>
      </w:r>
      <w:proofErr w:type="spellEnd"/>
      <w:r>
        <w:rPr>
          <w:rFonts w:ascii="Arial" w:hAnsi="Arial" w:cs="Arial"/>
          <w:sz w:val="22"/>
          <w:szCs w:val="22"/>
          <w:lang w:val="en-US"/>
        </w:rPr>
        <w:t xml:space="preserve"> </w:t>
      </w:r>
      <w:r w:rsidR="005F5E73">
        <w:rPr>
          <w:rFonts w:ascii="Arial" w:hAnsi="Arial" w:cs="Arial"/>
          <w:sz w:val="22"/>
          <w:szCs w:val="22"/>
          <w:lang w:val="en-US"/>
        </w:rPr>
        <w:t>author</w:t>
      </w:r>
      <w:r>
        <w:rPr>
          <w:rFonts w:ascii="Arial" w:hAnsi="Arial" w:cs="Arial"/>
          <w:sz w:val="22"/>
          <w:szCs w:val="22"/>
          <w:lang w:val="en-US"/>
        </w:rPr>
        <w:t xml:space="preserve"> of </w:t>
      </w:r>
      <w:proofErr w:type="spellStart"/>
      <w:r w:rsidR="005F5E73">
        <w:rPr>
          <w:rFonts w:ascii="Arial" w:hAnsi="Arial" w:cs="Arial"/>
          <w:sz w:val="22"/>
          <w:szCs w:val="22"/>
          <w:lang w:val="en-US"/>
        </w:rPr>
        <w:t>Toysbzaar</w:t>
      </w:r>
      <w:proofErr w:type="spellEnd"/>
      <w:r w:rsidR="004B3BC8">
        <w:rPr>
          <w:rFonts w:ascii="Arial" w:hAnsi="Arial" w:cs="Arial"/>
          <w:sz w:val="22"/>
          <w:szCs w:val="22"/>
          <w:lang w:val="en-US"/>
        </w:rPr>
        <w:t xml:space="preserve"> </w:t>
      </w:r>
      <w:r w:rsidR="005F5E73">
        <w:rPr>
          <w:rFonts w:ascii="Arial" w:hAnsi="Arial" w:cs="Arial"/>
          <w:sz w:val="22"/>
          <w:szCs w:val="22"/>
          <w:lang w:val="en-US"/>
        </w:rPr>
        <w:t xml:space="preserve">is a content writer and a creative writer. </w:t>
      </w:r>
      <w:r w:rsidR="005767BC">
        <w:rPr>
          <w:rFonts w:ascii="Arial" w:hAnsi="Arial" w:cs="Arial"/>
          <w:sz w:val="22"/>
          <w:szCs w:val="22"/>
          <w:lang w:val="en-US"/>
        </w:rPr>
        <w:t xml:space="preserve">In his blog </w:t>
      </w:r>
      <w:r w:rsidR="00757650">
        <w:rPr>
          <w:rFonts w:ascii="Arial" w:hAnsi="Arial" w:cs="Arial"/>
          <w:sz w:val="22"/>
          <w:szCs w:val="22"/>
          <w:lang w:val="en-US"/>
        </w:rPr>
        <w:t>dated 2021</w:t>
      </w:r>
      <w:r w:rsidR="008D1968">
        <w:rPr>
          <w:rFonts w:ascii="Arial" w:hAnsi="Arial" w:cs="Arial"/>
          <w:sz w:val="22"/>
          <w:szCs w:val="22"/>
          <w:lang w:val="en-US"/>
        </w:rPr>
        <w:t>,</w:t>
      </w:r>
      <w:r w:rsidR="00757650">
        <w:rPr>
          <w:rFonts w:ascii="Arial" w:hAnsi="Arial" w:cs="Arial"/>
          <w:sz w:val="22"/>
          <w:szCs w:val="22"/>
          <w:lang w:val="en-US"/>
        </w:rPr>
        <w:t xml:space="preserve"> </w:t>
      </w:r>
      <w:r w:rsidR="005767BC">
        <w:rPr>
          <w:rFonts w:ascii="Arial" w:hAnsi="Arial" w:cs="Arial"/>
          <w:sz w:val="22"/>
          <w:szCs w:val="22"/>
          <w:lang w:val="en-US"/>
        </w:rPr>
        <w:t xml:space="preserve">he </w:t>
      </w:r>
      <w:r w:rsidR="00FE3BAD" w:rsidRPr="00101996">
        <w:rPr>
          <w:rFonts w:ascii="Arial" w:hAnsi="Arial" w:cs="Arial"/>
          <w:sz w:val="22"/>
          <w:szCs w:val="22"/>
          <w:lang w:val="en-US"/>
        </w:rPr>
        <w:t xml:space="preserve">gives insight </w:t>
      </w:r>
      <w:r w:rsidR="00A506F1">
        <w:rPr>
          <w:rFonts w:ascii="Arial" w:hAnsi="Arial" w:cs="Arial"/>
          <w:sz w:val="22"/>
          <w:szCs w:val="22"/>
          <w:lang w:val="en-US"/>
        </w:rPr>
        <w:t>into</w:t>
      </w:r>
      <w:r w:rsidR="005767BC">
        <w:rPr>
          <w:rFonts w:ascii="Arial" w:hAnsi="Arial" w:cs="Arial"/>
          <w:sz w:val="22"/>
          <w:szCs w:val="22"/>
          <w:lang w:val="en-US"/>
        </w:rPr>
        <w:t xml:space="preserve"> </w:t>
      </w:r>
      <w:r w:rsidR="00A506F1">
        <w:rPr>
          <w:rFonts w:ascii="Arial" w:hAnsi="Arial" w:cs="Arial"/>
          <w:sz w:val="22"/>
          <w:szCs w:val="22"/>
          <w:lang w:val="en-US"/>
        </w:rPr>
        <w:t>toys and games</w:t>
      </w:r>
      <w:r w:rsidR="005767BC">
        <w:rPr>
          <w:rFonts w:ascii="Arial" w:hAnsi="Arial" w:cs="Arial"/>
          <w:sz w:val="22"/>
          <w:szCs w:val="22"/>
          <w:lang w:val="en-US"/>
        </w:rPr>
        <w:t xml:space="preserve">. He also </w:t>
      </w:r>
      <w:r w:rsidR="000F46C4">
        <w:rPr>
          <w:rFonts w:ascii="Arial" w:hAnsi="Arial" w:cs="Arial"/>
          <w:sz w:val="22"/>
          <w:szCs w:val="22"/>
          <w:lang w:val="en-US"/>
        </w:rPr>
        <w:t>broadly recommends</w:t>
      </w:r>
      <w:r w:rsidR="005767BC">
        <w:rPr>
          <w:rFonts w:ascii="Arial" w:hAnsi="Arial" w:cs="Arial"/>
          <w:sz w:val="22"/>
          <w:szCs w:val="22"/>
          <w:lang w:val="en-US"/>
        </w:rPr>
        <w:t xml:space="preserve"> the games and </w:t>
      </w:r>
      <w:r w:rsidR="008D1968">
        <w:rPr>
          <w:rFonts w:ascii="Arial" w:hAnsi="Arial" w:cs="Arial"/>
          <w:sz w:val="22"/>
          <w:szCs w:val="22"/>
          <w:lang w:val="en-US"/>
        </w:rPr>
        <w:t>their</w:t>
      </w:r>
      <w:r w:rsidR="00FE3BAD" w:rsidRPr="00101996">
        <w:rPr>
          <w:rFonts w:ascii="Arial" w:hAnsi="Arial" w:cs="Arial"/>
          <w:sz w:val="22"/>
          <w:szCs w:val="22"/>
          <w:lang w:val="en-US"/>
        </w:rPr>
        <w:t xml:space="preserve"> benefit</w:t>
      </w:r>
      <w:r w:rsidR="0007181A" w:rsidRPr="00101996">
        <w:rPr>
          <w:rFonts w:ascii="Arial" w:hAnsi="Arial" w:cs="Arial"/>
          <w:sz w:val="22"/>
          <w:szCs w:val="22"/>
          <w:lang w:val="en-US"/>
        </w:rPr>
        <w:t>s</w:t>
      </w:r>
      <w:r w:rsidR="00CA2F97">
        <w:rPr>
          <w:rFonts w:ascii="Arial" w:hAnsi="Arial" w:cs="Arial"/>
          <w:sz w:val="22"/>
          <w:szCs w:val="22"/>
          <w:lang w:val="en-US"/>
        </w:rPr>
        <w:t xml:space="preserve"> </w:t>
      </w:r>
      <w:r w:rsidR="005767BC">
        <w:rPr>
          <w:rFonts w:ascii="Arial" w:hAnsi="Arial" w:cs="Arial"/>
          <w:sz w:val="22"/>
          <w:szCs w:val="22"/>
          <w:lang w:val="en-US"/>
        </w:rPr>
        <w:t>for children of different ages</w:t>
      </w:r>
      <w:r w:rsidR="00FE3BAD" w:rsidRPr="00101996">
        <w:rPr>
          <w:rFonts w:ascii="Arial" w:hAnsi="Arial" w:cs="Arial"/>
          <w:sz w:val="22"/>
          <w:szCs w:val="22"/>
          <w:lang w:val="en-US"/>
        </w:rPr>
        <w:t xml:space="preserve">. The source </w:t>
      </w:r>
      <w:r w:rsidR="00CA2F97">
        <w:rPr>
          <w:rFonts w:ascii="Arial" w:hAnsi="Arial" w:cs="Arial"/>
          <w:sz w:val="22"/>
          <w:szCs w:val="22"/>
          <w:lang w:val="en-US"/>
        </w:rPr>
        <w:t>is</w:t>
      </w:r>
      <w:r w:rsidR="00FE3BAD" w:rsidRPr="00101996">
        <w:rPr>
          <w:rFonts w:ascii="Arial" w:hAnsi="Arial" w:cs="Arial"/>
          <w:sz w:val="22"/>
          <w:szCs w:val="22"/>
          <w:lang w:val="en-US"/>
        </w:rPr>
        <w:t xml:space="preserve"> </w:t>
      </w:r>
      <w:r w:rsidR="0007181A" w:rsidRPr="00101996">
        <w:rPr>
          <w:rFonts w:ascii="Arial" w:hAnsi="Arial" w:cs="Arial"/>
          <w:sz w:val="22"/>
          <w:szCs w:val="22"/>
          <w:lang w:val="en-US"/>
        </w:rPr>
        <w:t>well-researched</w:t>
      </w:r>
      <w:r w:rsidR="00FE3BAD" w:rsidRPr="00101996">
        <w:rPr>
          <w:rFonts w:ascii="Arial" w:hAnsi="Arial" w:cs="Arial"/>
          <w:sz w:val="22"/>
          <w:szCs w:val="22"/>
          <w:lang w:val="en-US"/>
        </w:rPr>
        <w:t xml:space="preserve"> and has a high level of understanding of different toys</w:t>
      </w:r>
      <w:r w:rsidR="0007181A" w:rsidRPr="00101996">
        <w:rPr>
          <w:rFonts w:ascii="Arial" w:hAnsi="Arial" w:cs="Arial"/>
          <w:sz w:val="22"/>
          <w:szCs w:val="22"/>
          <w:lang w:val="en-US"/>
        </w:rPr>
        <w:t xml:space="preserve"> and what skills are influenced through play. </w:t>
      </w:r>
    </w:p>
    <w:p w14:paraId="26F2DD49" w14:textId="0544483C" w:rsidR="00DA7B05" w:rsidRDefault="0007181A" w:rsidP="00197174">
      <w:pPr>
        <w:spacing w:line="360" w:lineRule="auto"/>
        <w:rPr>
          <w:rFonts w:ascii="Arial" w:hAnsi="Arial" w:cs="Arial"/>
          <w:sz w:val="22"/>
          <w:szCs w:val="22"/>
          <w:lang w:val="en-US"/>
        </w:rPr>
      </w:pPr>
      <w:r w:rsidRPr="00101996">
        <w:rPr>
          <w:rFonts w:ascii="Arial" w:hAnsi="Arial" w:cs="Arial"/>
          <w:sz w:val="22"/>
          <w:szCs w:val="22"/>
          <w:lang w:val="en-US"/>
        </w:rPr>
        <w:t>Th</w:t>
      </w:r>
      <w:r w:rsidR="008D1968">
        <w:rPr>
          <w:rFonts w:ascii="Arial" w:hAnsi="Arial" w:cs="Arial"/>
          <w:sz w:val="22"/>
          <w:szCs w:val="22"/>
          <w:lang w:val="en-US"/>
        </w:rPr>
        <w:t>is</w:t>
      </w:r>
      <w:r w:rsidRPr="00101996">
        <w:rPr>
          <w:rFonts w:ascii="Arial" w:hAnsi="Arial" w:cs="Arial"/>
          <w:sz w:val="22"/>
          <w:szCs w:val="22"/>
          <w:lang w:val="en-US"/>
        </w:rPr>
        <w:t xml:space="preserve"> blog</w:t>
      </w:r>
      <w:r w:rsidR="008D1968">
        <w:rPr>
          <w:rFonts w:ascii="Arial" w:hAnsi="Arial" w:cs="Arial"/>
          <w:sz w:val="22"/>
          <w:szCs w:val="22"/>
          <w:lang w:val="en-US"/>
        </w:rPr>
        <w:t xml:space="preserve"> </w:t>
      </w:r>
      <w:r w:rsidRPr="00101996">
        <w:rPr>
          <w:rFonts w:ascii="Arial" w:hAnsi="Arial" w:cs="Arial"/>
          <w:sz w:val="22"/>
          <w:szCs w:val="22"/>
          <w:lang w:val="en-US"/>
        </w:rPr>
        <w:t>gave me an insight into how Jenga is played and how it develops a child’s cognitive development.</w:t>
      </w:r>
      <w:r w:rsidR="00CA2F97">
        <w:rPr>
          <w:rFonts w:ascii="Arial" w:hAnsi="Arial" w:cs="Arial"/>
          <w:sz w:val="22"/>
          <w:szCs w:val="22"/>
          <w:lang w:val="en-US"/>
        </w:rPr>
        <w:t xml:space="preserve"> </w:t>
      </w:r>
      <w:r w:rsidR="00BC1DD3">
        <w:rPr>
          <w:rFonts w:ascii="Arial" w:hAnsi="Arial" w:cs="Arial"/>
          <w:sz w:val="22"/>
          <w:szCs w:val="22"/>
          <w:lang w:val="en-US"/>
        </w:rPr>
        <w:t xml:space="preserve">This would be </w:t>
      </w:r>
      <w:r w:rsidR="00712A90">
        <w:rPr>
          <w:rFonts w:ascii="Arial" w:hAnsi="Arial" w:cs="Arial"/>
          <w:sz w:val="22"/>
          <w:szCs w:val="22"/>
          <w:lang w:val="en-US"/>
        </w:rPr>
        <w:t xml:space="preserve">the </w:t>
      </w:r>
      <w:r w:rsidR="00BC1DD3">
        <w:rPr>
          <w:rFonts w:ascii="Arial" w:hAnsi="Arial" w:cs="Arial"/>
          <w:sz w:val="22"/>
          <w:szCs w:val="22"/>
          <w:lang w:val="en-US"/>
        </w:rPr>
        <w:t xml:space="preserve">recollection of information and regaining memory. </w:t>
      </w:r>
      <w:r w:rsidR="006D5BB8">
        <w:rPr>
          <w:rFonts w:ascii="Arial" w:hAnsi="Arial" w:cs="Arial"/>
          <w:sz w:val="22"/>
          <w:szCs w:val="22"/>
          <w:lang w:val="en-US"/>
        </w:rPr>
        <w:t>T</w:t>
      </w:r>
      <w:r w:rsidR="00CA2F97">
        <w:rPr>
          <w:rFonts w:ascii="Arial" w:hAnsi="Arial" w:cs="Arial"/>
          <w:sz w:val="22"/>
          <w:szCs w:val="22"/>
          <w:lang w:val="en-US"/>
        </w:rPr>
        <w:t>h</w:t>
      </w:r>
      <w:r w:rsidR="00757650">
        <w:rPr>
          <w:rFonts w:ascii="Arial" w:hAnsi="Arial" w:cs="Arial"/>
          <w:sz w:val="22"/>
          <w:szCs w:val="22"/>
          <w:lang w:val="en-US"/>
        </w:rPr>
        <w:t>e</w:t>
      </w:r>
      <w:r w:rsidR="00CA2F97">
        <w:rPr>
          <w:rFonts w:ascii="Arial" w:hAnsi="Arial" w:cs="Arial"/>
          <w:sz w:val="22"/>
          <w:szCs w:val="22"/>
          <w:lang w:val="en-US"/>
        </w:rPr>
        <w:t xml:space="preserve"> game helps with fine motor skills </w:t>
      </w:r>
      <w:r w:rsidR="00FE6CA3">
        <w:rPr>
          <w:rFonts w:ascii="Arial" w:hAnsi="Arial" w:cs="Arial"/>
          <w:sz w:val="22"/>
          <w:szCs w:val="22"/>
          <w:lang w:val="en-US"/>
        </w:rPr>
        <w:t>and improves the child’s problem-solving ability</w:t>
      </w:r>
      <w:r w:rsidR="00D01EB2">
        <w:rPr>
          <w:rFonts w:ascii="Arial" w:hAnsi="Arial" w:cs="Arial"/>
          <w:sz w:val="22"/>
          <w:szCs w:val="22"/>
          <w:lang w:val="en-US"/>
        </w:rPr>
        <w:t>.</w:t>
      </w:r>
      <w:r w:rsidR="00C13761">
        <w:rPr>
          <w:rFonts w:ascii="Arial" w:hAnsi="Arial" w:cs="Arial"/>
          <w:sz w:val="22"/>
          <w:szCs w:val="22"/>
          <w:lang w:val="en-US"/>
        </w:rPr>
        <w:t xml:space="preserve"> It also developed my understanding of which games are best suited </w:t>
      </w:r>
      <w:r w:rsidR="00D01EB2">
        <w:rPr>
          <w:rFonts w:ascii="Arial" w:hAnsi="Arial" w:cs="Arial"/>
          <w:sz w:val="22"/>
          <w:szCs w:val="22"/>
          <w:lang w:val="en-US"/>
        </w:rPr>
        <w:t>for children depending on their</w:t>
      </w:r>
      <w:r w:rsidR="00C13761">
        <w:rPr>
          <w:rFonts w:ascii="Arial" w:hAnsi="Arial" w:cs="Arial"/>
          <w:sz w:val="22"/>
          <w:szCs w:val="22"/>
          <w:lang w:val="en-US"/>
        </w:rPr>
        <w:t xml:space="preserve"> age groups</w:t>
      </w:r>
      <w:r w:rsidR="006D5BB8">
        <w:rPr>
          <w:rFonts w:ascii="Arial" w:hAnsi="Arial" w:cs="Arial"/>
          <w:sz w:val="22"/>
          <w:szCs w:val="22"/>
          <w:lang w:val="en-US"/>
        </w:rPr>
        <w:t xml:space="preserve">. </w:t>
      </w:r>
      <w:r w:rsidR="00757650">
        <w:rPr>
          <w:rFonts w:ascii="Arial" w:hAnsi="Arial" w:cs="Arial"/>
          <w:sz w:val="22"/>
          <w:szCs w:val="22"/>
          <w:lang w:val="en-US"/>
        </w:rPr>
        <w:t xml:space="preserve">Although </w:t>
      </w:r>
      <w:proofErr w:type="spellStart"/>
      <w:r w:rsidR="00757650">
        <w:rPr>
          <w:rFonts w:ascii="Arial" w:hAnsi="Arial" w:cs="Arial"/>
          <w:sz w:val="22"/>
          <w:szCs w:val="22"/>
          <w:lang w:val="en-US"/>
        </w:rPr>
        <w:t>Bhoj</w:t>
      </w:r>
      <w:proofErr w:type="spellEnd"/>
      <w:r w:rsidR="00757650">
        <w:rPr>
          <w:rFonts w:ascii="Arial" w:hAnsi="Arial" w:cs="Arial"/>
          <w:sz w:val="22"/>
          <w:szCs w:val="22"/>
          <w:lang w:val="en-US"/>
        </w:rPr>
        <w:t xml:space="preserve"> doesn’t appear to have credentials in cognitive development</w:t>
      </w:r>
      <w:r w:rsidR="00D01EB2">
        <w:rPr>
          <w:rFonts w:ascii="Arial" w:hAnsi="Arial" w:cs="Arial"/>
          <w:sz w:val="22"/>
          <w:szCs w:val="22"/>
          <w:lang w:val="en-US"/>
        </w:rPr>
        <w:t>. H</w:t>
      </w:r>
      <w:r w:rsidR="00757650">
        <w:rPr>
          <w:rFonts w:ascii="Arial" w:hAnsi="Arial" w:cs="Arial"/>
          <w:sz w:val="22"/>
          <w:szCs w:val="22"/>
          <w:lang w:val="en-US"/>
        </w:rPr>
        <w:t>is opinion of the game is echoed throughout Piaget’s</w:t>
      </w:r>
      <w:r w:rsidR="00CA2F97">
        <w:rPr>
          <w:rFonts w:ascii="Arial" w:hAnsi="Arial" w:cs="Arial"/>
          <w:sz w:val="22"/>
          <w:szCs w:val="22"/>
          <w:lang w:val="en-US"/>
        </w:rPr>
        <w:t xml:space="preserve"> theory</w:t>
      </w:r>
      <w:r w:rsidR="00BC1DD3">
        <w:rPr>
          <w:rFonts w:ascii="Arial" w:hAnsi="Arial" w:cs="Arial"/>
          <w:sz w:val="22"/>
          <w:szCs w:val="22"/>
          <w:lang w:val="en-US"/>
        </w:rPr>
        <w:t xml:space="preserve">, that </w:t>
      </w:r>
      <w:r w:rsidR="00712A90">
        <w:rPr>
          <w:rFonts w:ascii="Arial" w:hAnsi="Arial" w:cs="Arial"/>
          <w:sz w:val="22"/>
          <w:szCs w:val="22"/>
          <w:lang w:val="en-US"/>
        </w:rPr>
        <w:t>children</w:t>
      </w:r>
      <w:r w:rsidR="00BC1DD3">
        <w:rPr>
          <w:rFonts w:ascii="Arial" w:hAnsi="Arial" w:cs="Arial"/>
          <w:sz w:val="22"/>
          <w:szCs w:val="22"/>
          <w:lang w:val="en-US"/>
        </w:rPr>
        <w:t xml:space="preserve"> will learn in stages</w:t>
      </w:r>
      <w:r w:rsidR="00712A90">
        <w:rPr>
          <w:rFonts w:ascii="Arial" w:hAnsi="Arial" w:cs="Arial"/>
          <w:sz w:val="22"/>
          <w:szCs w:val="22"/>
          <w:lang w:val="en-US"/>
        </w:rPr>
        <w:t xml:space="preserve">. </w:t>
      </w:r>
    </w:p>
    <w:p w14:paraId="677B44DD" w14:textId="4376BF4A" w:rsidR="00A25B7D" w:rsidRPr="00A25B7D" w:rsidRDefault="00A25B7D" w:rsidP="00197174">
      <w:pPr>
        <w:spacing w:line="360" w:lineRule="auto"/>
        <w:rPr>
          <w:rFonts w:ascii="Arial" w:hAnsi="Arial" w:cs="Arial"/>
          <w:sz w:val="22"/>
          <w:szCs w:val="22"/>
          <w:lang w:val="en-US"/>
        </w:rPr>
      </w:pPr>
      <w:r>
        <w:rPr>
          <w:rFonts w:ascii="Arial" w:hAnsi="Arial" w:cs="Arial"/>
          <w:sz w:val="22"/>
          <w:szCs w:val="22"/>
          <w:lang w:val="en-US"/>
        </w:rPr>
        <w:t>Also</w:t>
      </w:r>
      <w:r w:rsidR="00721DE0">
        <w:rPr>
          <w:rFonts w:ascii="Arial" w:hAnsi="Arial" w:cs="Arial"/>
          <w:sz w:val="22"/>
          <w:szCs w:val="22"/>
          <w:lang w:val="en-US"/>
        </w:rPr>
        <w:t>,</w:t>
      </w:r>
      <w:r>
        <w:rPr>
          <w:rFonts w:ascii="Arial" w:hAnsi="Arial" w:cs="Arial"/>
          <w:sz w:val="22"/>
          <w:szCs w:val="22"/>
          <w:lang w:val="en-US"/>
        </w:rPr>
        <w:t xml:space="preserve"> </w:t>
      </w:r>
      <w:proofErr w:type="spellStart"/>
      <w:r>
        <w:rPr>
          <w:rFonts w:ascii="Arial" w:hAnsi="Arial" w:cs="Arial"/>
          <w:sz w:val="22"/>
          <w:szCs w:val="22"/>
          <w:lang w:val="en-US"/>
        </w:rPr>
        <w:t>Bhoj</w:t>
      </w:r>
      <w:proofErr w:type="spellEnd"/>
      <w:r>
        <w:rPr>
          <w:rFonts w:ascii="Arial" w:hAnsi="Arial" w:cs="Arial"/>
          <w:sz w:val="22"/>
          <w:szCs w:val="22"/>
          <w:lang w:val="en-US"/>
        </w:rPr>
        <w:t xml:space="preserve"> </w:t>
      </w:r>
      <w:r w:rsidR="00F57C25">
        <w:rPr>
          <w:rFonts w:ascii="Arial" w:hAnsi="Arial" w:cs="Arial"/>
          <w:sz w:val="22"/>
          <w:szCs w:val="22"/>
          <w:lang w:val="en-US"/>
        </w:rPr>
        <w:t xml:space="preserve">is trying to comprehensively cover many important aspects of the game and give the reader an insight into the benefits of playing Jenga, </w:t>
      </w:r>
      <w:r w:rsidR="00BB666A">
        <w:rPr>
          <w:rFonts w:ascii="Arial" w:hAnsi="Arial" w:cs="Arial"/>
          <w:sz w:val="22"/>
          <w:szCs w:val="22"/>
          <w:lang w:val="en-US"/>
        </w:rPr>
        <w:t xml:space="preserve">whereas </w:t>
      </w:r>
      <w:r w:rsidR="00F57C25">
        <w:rPr>
          <w:rFonts w:ascii="Arial" w:hAnsi="Arial" w:cs="Arial"/>
          <w:sz w:val="22"/>
          <w:szCs w:val="22"/>
          <w:lang w:val="en-US"/>
        </w:rPr>
        <w:t xml:space="preserve">other studies </w:t>
      </w:r>
      <w:r w:rsidR="00BB666A">
        <w:rPr>
          <w:rFonts w:ascii="Arial" w:hAnsi="Arial" w:cs="Arial"/>
          <w:sz w:val="22"/>
          <w:szCs w:val="22"/>
          <w:lang w:val="en-US"/>
        </w:rPr>
        <w:t xml:space="preserve">like </w:t>
      </w:r>
      <w:r w:rsidR="002917DA">
        <w:rPr>
          <w:rFonts w:ascii="Arial" w:hAnsi="Arial" w:cs="Arial"/>
          <w:sz w:val="22"/>
          <w:szCs w:val="22"/>
          <w:lang w:val="en-US"/>
        </w:rPr>
        <w:fldChar w:fldCharType="begin"/>
      </w:r>
      <w:r w:rsidR="002917DA">
        <w:rPr>
          <w:rFonts w:ascii="Arial" w:hAnsi="Arial" w:cs="Arial"/>
          <w:sz w:val="22"/>
          <w:szCs w:val="22"/>
          <w:lang w:val="en-US"/>
        </w:rPr>
        <w:instrText xml:space="preserve"> ADDIN ZOTERO_ITEM CSL_CITATION {"citationID":"dvhxHgQc","properties":{"formattedCitation":"(Musso, 2022)","plainCitation":"(Musso, 2022)","noteIndex":0},"citationItems":[{"id":431,"uris":["http://zotero.org/users/local/tiqxcJ3H/items/7KRPQVXS"],"itemData":{"id":431,"type":"webpage","abstract":"Over the years, the genre has welcomed many entries that have captivated gamers and opened players' eyes to the world of dexterity games.","container-title":"CBR","language":"en","note":"section: Lists","title":"10 Board Games Better Than Jenga","URL":"https://www.cbr.com/board-games-better-than-jenga/","author":[{"family":"Musso","given":"Marc"}],"accessed":{"date-parts":[["2023",3,1]]},"issued":{"date-parts":[["2022",1,31]]}}}],"schema":"https://github.com/citation-style-language/schema/raw/master/csl-citation.json"} </w:instrText>
      </w:r>
      <w:r w:rsidR="002917DA">
        <w:rPr>
          <w:rFonts w:ascii="Arial" w:hAnsi="Arial" w:cs="Arial"/>
          <w:sz w:val="22"/>
          <w:szCs w:val="22"/>
          <w:lang w:val="en-US"/>
        </w:rPr>
        <w:fldChar w:fldCharType="separate"/>
      </w:r>
      <w:r w:rsidR="002917DA">
        <w:rPr>
          <w:rFonts w:ascii="Arial" w:hAnsi="Arial" w:cs="Arial"/>
          <w:noProof/>
          <w:sz w:val="22"/>
          <w:szCs w:val="22"/>
          <w:lang w:val="en-US"/>
        </w:rPr>
        <w:t>(Musso, 2022)</w:t>
      </w:r>
      <w:r w:rsidR="002917DA">
        <w:rPr>
          <w:rFonts w:ascii="Arial" w:hAnsi="Arial" w:cs="Arial"/>
          <w:sz w:val="22"/>
          <w:szCs w:val="22"/>
          <w:lang w:val="en-US"/>
        </w:rPr>
        <w:fldChar w:fldCharType="end"/>
      </w:r>
      <w:r w:rsidR="00C817D2">
        <w:rPr>
          <w:rFonts w:ascii="Arial" w:hAnsi="Arial" w:cs="Arial"/>
          <w:sz w:val="22"/>
          <w:szCs w:val="22"/>
          <w:lang w:val="en-US"/>
        </w:rPr>
        <w:t xml:space="preserve"> </w:t>
      </w:r>
      <w:r w:rsidR="00F57C25">
        <w:rPr>
          <w:rFonts w:ascii="Arial" w:hAnsi="Arial" w:cs="Arial"/>
          <w:sz w:val="22"/>
          <w:szCs w:val="22"/>
          <w:lang w:val="en-US"/>
        </w:rPr>
        <w:t xml:space="preserve">suggest that </w:t>
      </w:r>
      <w:r w:rsidR="00C817D2">
        <w:rPr>
          <w:rFonts w:ascii="Arial" w:hAnsi="Arial" w:cs="Arial"/>
          <w:sz w:val="22"/>
          <w:szCs w:val="22"/>
          <w:lang w:val="en-US"/>
        </w:rPr>
        <w:t xml:space="preserve">there are now better games than </w:t>
      </w:r>
      <w:r w:rsidR="00480F2C">
        <w:rPr>
          <w:rFonts w:ascii="Arial" w:hAnsi="Arial" w:cs="Arial"/>
          <w:sz w:val="22"/>
          <w:szCs w:val="22"/>
          <w:lang w:val="en-US"/>
        </w:rPr>
        <w:t>J</w:t>
      </w:r>
      <w:r w:rsidR="00C817D2">
        <w:rPr>
          <w:rFonts w:ascii="Arial" w:hAnsi="Arial" w:cs="Arial"/>
          <w:sz w:val="22"/>
          <w:szCs w:val="22"/>
          <w:lang w:val="en-US"/>
        </w:rPr>
        <w:t xml:space="preserve">enga that </w:t>
      </w:r>
      <w:r w:rsidR="00F57C25">
        <w:rPr>
          <w:rFonts w:ascii="Arial" w:hAnsi="Arial" w:cs="Arial"/>
          <w:sz w:val="22"/>
          <w:szCs w:val="22"/>
          <w:lang w:val="en-US"/>
        </w:rPr>
        <w:t xml:space="preserve">are beneficial </w:t>
      </w:r>
      <w:r w:rsidR="00C817D2">
        <w:rPr>
          <w:rFonts w:ascii="Arial" w:hAnsi="Arial" w:cs="Arial"/>
          <w:sz w:val="22"/>
          <w:szCs w:val="22"/>
          <w:lang w:val="en-US"/>
        </w:rPr>
        <w:t>and</w:t>
      </w:r>
      <w:r w:rsidR="008A5B3A">
        <w:rPr>
          <w:rFonts w:ascii="Arial" w:hAnsi="Arial" w:cs="Arial"/>
          <w:sz w:val="22"/>
          <w:szCs w:val="22"/>
          <w:lang w:val="en-US"/>
        </w:rPr>
        <w:t xml:space="preserve"> improve fine motor skills and cognitive </w:t>
      </w:r>
      <w:r w:rsidR="00C817D2">
        <w:rPr>
          <w:rFonts w:ascii="Arial" w:hAnsi="Arial" w:cs="Arial"/>
          <w:sz w:val="22"/>
          <w:szCs w:val="22"/>
          <w:lang w:val="en-US"/>
        </w:rPr>
        <w:t>development</w:t>
      </w:r>
      <w:r w:rsidR="00480F2C">
        <w:rPr>
          <w:rFonts w:ascii="Arial" w:hAnsi="Arial" w:cs="Arial"/>
          <w:sz w:val="22"/>
          <w:szCs w:val="22"/>
          <w:lang w:val="en-US"/>
        </w:rPr>
        <w:t xml:space="preserve"> like Menara.</w:t>
      </w:r>
    </w:p>
    <w:p w14:paraId="4E1FF550" w14:textId="77777777" w:rsidR="00DA7B05" w:rsidRDefault="00DA7B05" w:rsidP="00197174">
      <w:pPr>
        <w:pStyle w:val="ListParagraph"/>
        <w:spacing w:line="360" w:lineRule="auto"/>
        <w:rPr>
          <w:rFonts w:ascii="Arial" w:hAnsi="Arial" w:cs="Arial"/>
          <w:b/>
          <w:sz w:val="28"/>
          <w:szCs w:val="28"/>
          <w:lang w:val="en-US"/>
        </w:rPr>
      </w:pPr>
    </w:p>
    <w:p w14:paraId="376A30E8" w14:textId="77777777" w:rsidR="00B60A7B" w:rsidRDefault="00B60A7B" w:rsidP="0007181A">
      <w:pPr>
        <w:pStyle w:val="ListParagraph"/>
        <w:rPr>
          <w:rFonts w:ascii="Arial" w:hAnsi="Arial" w:cs="Arial"/>
          <w:b/>
          <w:sz w:val="28"/>
          <w:szCs w:val="28"/>
          <w:lang w:val="en-US"/>
        </w:rPr>
      </w:pPr>
    </w:p>
    <w:p w14:paraId="3B12D5F4" w14:textId="50364671" w:rsidR="0007181A" w:rsidRDefault="0007181A" w:rsidP="0007181A">
      <w:pPr>
        <w:pStyle w:val="ListParagraph"/>
        <w:rPr>
          <w:rFonts w:ascii="Arial" w:hAnsi="Arial" w:cs="Arial"/>
          <w:b/>
          <w:sz w:val="28"/>
          <w:szCs w:val="28"/>
          <w:lang w:val="en-US"/>
        </w:rPr>
      </w:pPr>
      <w:r w:rsidRPr="00101996">
        <w:rPr>
          <w:rFonts w:ascii="Arial" w:hAnsi="Arial" w:cs="Arial"/>
          <w:b/>
          <w:sz w:val="28"/>
          <w:szCs w:val="28"/>
          <w:lang w:val="en-US"/>
        </w:rPr>
        <w:t>Source 2</w:t>
      </w:r>
    </w:p>
    <w:p w14:paraId="4D393B46" w14:textId="27A3C2E6" w:rsidR="00480F2C" w:rsidRDefault="00480F2C" w:rsidP="0007181A">
      <w:pPr>
        <w:pStyle w:val="ListParagraph"/>
        <w:rPr>
          <w:rFonts w:ascii="Arial" w:hAnsi="Arial" w:cs="Arial"/>
          <w:b/>
          <w:sz w:val="28"/>
          <w:szCs w:val="28"/>
          <w:lang w:val="en-US"/>
        </w:rPr>
      </w:pPr>
    </w:p>
    <w:p w14:paraId="771CAE08" w14:textId="77777777" w:rsidR="00480F2C" w:rsidRPr="00474AA7" w:rsidRDefault="00480F2C" w:rsidP="00480F2C">
      <w:pPr>
        <w:rPr>
          <w:rFonts w:ascii="Arial" w:hAnsi="Arial" w:cs="Arial"/>
          <w:sz w:val="22"/>
          <w:szCs w:val="22"/>
        </w:rPr>
      </w:pPr>
    </w:p>
    <w:p w14:paraId="5078BC8F" w14:textId="5279C8B6" w:rsidR="00480F2C" w:rsidRPr="00480F2C" w:rsidRDefault="00480F2C" w:rsidP="00FE6CA3">
      <w:pPr>
        <w:pStyle w:val="ListParagraph"/>
        <w:numPr>
          <w:ilvl w:val="0"/>
          <w:numId w:val="1"/>
        </w:numPr>
        <w:spacing w:line="360" w:lineRule="auto"/>
        <w:rPr>
          <w:rFonts w:ascii="Arial" w:hAnsi="Arial" w:cs="Arial"/>
          <w:sz w:val="22"/>
          <w:szCs w:val="22"/>
        </w:rPr>
      </w:pPr>
      <w:r w:rsidRPr="00474AA7">
        <w:rPr>
          <w:rFonts w:ascii="Arial" w:hAnsi="Arial" w:cs="Arial"/>
          <w:sz w:val="22"/>
          <w:szCs w:val="22"/>
          <w:lang w:val="en-US"/>
        </w:rPr>
        <w:t xml:space="preserve">Boyd, D. </w:t>
      </w:r>
      <w:r w:rsidRPr="00474AA7">
        <w:rPr>
          <w:rFonts w:ascii="Arial" w:hAnsi="Arial" w:cs="Arial"/>
          <w:i/>
          <w:iCs/>
          <w:sz w:val="22"/>
          <w:szCs w:val="22"/>
          <w:lang w:val="en-US"/>
        </w:rPr>
        <w:t>et al.</w:t>
      </w:r>
      <w:r w:rsidRPr="00474AA7">
        <w:rPr>
          <w:rFonts w:ascii="Arial" w:hAnsi="Arial" w:cs="Arial"/>
          <w:sz w:val="22"/>
          <w:szCs w:val="22"/>
          <w:lang w:val="en-US"/>
        </w:rPr>
        <w:t xml:space="preserve"> (2019) </w:t>
      </w:r>
      <w:r w:rsidRPr="00474AA7">
        <w:rPr>
          <w:rFonts w:ascii="Arial" w:hAnsi="Arial" w:cs="Arial"/>
          <w:i/>
          <w:iCs/>
          <w:sz w:val="22"/>
          <w:szCs w:val="22"/>
          <w:lang w:val="en-US"/>
        </w:rPr>
        <w:t>Lifespan Development, Global Edition</w:t>
      </w:r>
      <w:r w:rsidRPr="00474AA7">
        <w:rPr>
          <w:rFonts w:ascii="Arial" w:hAnsi="Arial" w:cs="Arial"/>
          <w:sz w:val="22"/>
          <w:szCs w:val="22"/>
          <w:lang w:val="en-US"/>
        </w:rPr>
        <w:t>. Harlow, UNITED KINGDOM: Pearson Education, Limited. Available at: http://ebookcentral.proquest.com/lib/trinity/detail.action?docID=5843856 (Accessed: 18 February 2023</w:t>
      </w:r>
      <w:r>
        <w:rPr>
          <w:rFonts w:ascii="Arial" w:hAnsi="Arial" w:cs="Arial"/>
          <w:sz w:val="22"/>
          <w:szCs w:val="22"/>
          <w:lang w:val="en-US"/>
        </w:rPr>
        <w:t>)</w:t>
      </w:r>
    </w:p>
    <w:p w14:paraId="5CA6CDF3" w14:textId="77777777" w:rsidR="00D43CE6" w:rsidRPr="002C6E80" w:rsidRDefault="00D43CE6" w:rsidP="002C6E80">
      <w:pPr>
        <w:rPr>
          <w:rFonts w:ascii="Arial" w:hAnsi="Arial" w:cs="Arial"/>
          <w:b/>
          <w:sz w:val="28"/>
          <w:szCs w:val="28"/>
          <w:lang w:val="en-US"/>
        </w:rPr>
      </w:pPr>
    </w:p>
    <w:p w14:paraId="32C141CD" w14:textId="2D72E5F0" w:rsidR="002C6E80" w:rsidRPr="001742DF" w:rsidRDefault="002C6E80" w:rsidP="00197174">
      <w:pPr>
        <w:spacing w:line="360" w:lineRule="auto"/>
        <w:rPr>
          <w:lang w:val="en-US"/>
        </w:rPr>
      </w:pPr>
    </w:p>
    <w:p w14:paraId="6433F76B" w14:textId="77777777" w:rsidR="00F45C11" w:rsidRPr="00480F2C" w:rsidRDefault="002C6E80" w:rsidP="00197174">
      <w:pPr>
        <w:spacing w:line="360" w:lineRule="auto"/>
        <w:rPr>
          <w:rFonts w:ascii="Arial" w:hAnsi="Arial" w:cs="Arial"/>
          <w:sz w:val="22"/>
          <w:szCs w:val="22"/>
          <w:lang w:val="en-US"/>
        </w:rPr>
      </w:pPr>
      <w:r w:rsidRPr="00480F2C">
        <w:rPr>
          <w:rFonts w:ascii="Arial" w:hAnsi="Arial" w:cs="Arial"/>
          <w:sz w:val="22"/>
          <w:szCs w:val="22"/>
          <w:lang w:val="en-US"/>
        </w:rPr>
        <w:t xml:space="preserve">Denise Boyd is a licensed psychologist, she gained her </w:t>
      </w:r>
      <w:proofErr w:type="gramStart"/>
      <w:r w:rsidRPr="00480F2C">
        <w:rPr>
          <w:rFonts w:ascii="Arial" w:hAnsi="Arial" w:cs="Arial"/>
          <w:sz w:val="22"/>
          <w:szCs w:val="22"/>
          <w:lang w:val="en-US"/>
        </w:rPr>
        <w:t>Ed</w:t>
      </w:r>
      <w:r w:rsidR="00B60A7B" w:rsidRPr="00480F2C">
        <w:rPr>
          <w:rFonts w:ascii="Arial" w:hAnsi="Arial" w:cs="Arial"/>
          <w:sz w:val="22"/>
          <w:szCs w:val="22"/>
          <w:lang w:val="en-US"/>
        </w:rPr>
        <w:t xml:space="preserve"> </w:t>
      </w:r>
      <w:r w:rsidRPr="00480F2C">
        <w:rPr>
          <w:rFonts w:ascii="Arial" w:hAnsi="Arial" w:cs="Arial"/>
          <w:sz w:val="22"/>
          <w:szCs w:val="22"/>
          <w:lang w:val="en-US"/>
        </w:rPr>
        <w:t>.D</w:t>
      </w:r>
      <w:proofErr w:type="gramEnd"/>
      <w:r w:rsidRPr="00480F2C">
        <w:rPr>
          <w:rFonts w:ascii="Arial" w:hAnsi="Arial" w:cs="Arial"/>
          <w:sz w:val="22"/>
          <w:szCs w:val="22"/>
          <w:lang w:val="en-US"/>
        </w:rPr>
        <w:t xml:space="preserve"> in educational psychology from the University of Houston. She has been a psychology instructor since 1988, at Houston Community College. Denise has coauthored five other Pearson Allyn and Bacon texts. </w:t>
      </w:r>
      <w:r w:rsidR="00474AA7" w:rsidRPr="00480F2C">
        <w:rPr>
          <w:rFonts w:ascii="Arial" w:hAnsi="Arial" w:cs="Arial"/>
          <w:sz w:val="22"/>
          <w:szCs w:val="22"/>
          <w:lang w:val="en-US"/>
        </w:rPr>
        <w:t>Therefore</w:t>
      </w:r>
      <w:r w:rsidR="006B6936">
        <w:rPr>
          <w:rFonts w:ascii="Arial" w:hAnsi="Arial" w:cs="Arial"/>
          <w:sz w:val="22"/>
          <w:szCs w:val="22"/>
          <w:lang w:val="en-US"/>
        </w:rPr>
        <w:t>,</w:t>
      </w:r>
      <w:r w:rsidR="00474AA7" w:rsidRPr="00480F2C">
        <w:rPr>
          <w:rFonts w:ascii="Arial" w:hAnsi="Arial" w:cs="Arial"/>
          <w:sz w:val="22"/>
          <w:szCs w:val="22"/>
          <w:lang w:val="en-US"/>
        </w:rPr>
        <w:t xml:space="preserve"> she is credible in both her opinion and her knowledge, ensuring that </w:t>
      </w:r>
      <w:proofErr w:type="spellStart"/>
      <w:r w:rsidR="00F45C11">
        <w:rPr>
          <w:rFonts w:ascii="Arial" w:hAnsi="Arial" w:cs="Arial"/>
          <w:sz w:val="22"/>
          <w:szCs w:val="22"/>
          <w:lang w:val="en-US"/>
        </w:rPr>
        <w:t>utilising</w:t>
      </w:r>
      <w:proofErr w:type="spellEnd"/>
      <w:r w:rsidR="00F45C11" w:rsidRPr="00480F2C">
        <w:rPr>
          <w:rFonts w:ascii="Arial" w:hAnsi="Arial" w:cs="Arial"/>
          <w:sz w:val="22"/>
          <w:szCs w:val="22"/>
          <w:lang w:val="en-US"/>
        </w:rPr>
        <w:t xml:space="preserve"> her as a source benefits my perspective.</w:t>
      </w:r>
    </w:p>
    <w:p w14:paraId="38A7B58A" w14:textId="77777777" w:rsidR="00F45C11" w:rsidRPr="002C6E80" w:rsidRDefault="00F45C11" w:rsidP="00197174">
      <w:pPr>
        <w:spacing w:line="360" w:lineRule="auto"/>
        <w:rPr>
          <w:rFonts w:ascii="Arial" w:hAnsi="Arial" w:cs="Arial"/>
          <w:sz w:val="22"/>
          <w:szCs w:val="22"/>
          <w:lang w:val="en-US"/>
        </w:rPr>
      </w:pPr>
    </w:p>
    <w:p w14:paraId="7995DB53" w14:textId="26AE2AF4" w:rsidR="00474AA7" w:rsidRPr="00AE392C" w:rsidRDefault="00F45C11" w:rsidP="00197174">
      <w:pPr>
        <w:spacing w:line="360" w:lineRule="auto"/>
        <w:rPr>
          <w:rFonts w:ascii="Arial" w:hAnsi="Arial" w:cs="Arial"/>
          <w:sz w:val="22"/>
          <w:szCs w:val="22"/>
          <w:lang w:val="en-US"/>
        </w:rPr>
      </w:pPr>
      <w:r w:rsidRPr="00480F2C">
        <w:rPr>
          <w:rFonts w:ascii="Arial" w:hAnsi="Arial" w:cs="Arial"/>
          <w:sz w:val="22"/>
          <w:szCs w:val="22"/>
          <w:lang w:val="en-US"/>
        </w:rPr>
        <w:t xml:space="preserve">Lifespan Development dated 2019 has given </w:t>
      </w:r>
      <w:r w:rsidR="00244019">
        <w:rPr>
          <w:rFonts w:ascii="Arial" w:hAnsi="Arial" w:cs="Arial"/>
          <w:sz w:val="22"/>
          <w:szCs w:val="22"/>
          <w:lang w:val="en-US"/>
        </w:rPr>
        <w:t>a</w:t>
      </w:r>
      <w:r w:rsidRPr="00480F2C">
        <w:rPr>
          <w:rFonts w:ascii="Arial" w:hAnsi="Arial" w:cs="Arial"/>
          <w:sz w:val="22"/>
          <w:szCs w:val="22"/>
          <w:lang w:val="en-US"/>
        </w:rPr>
        <w:t xml:space="preserve"> great insight into the most influential psychological theories. It has provided me with an understanding of Piaget’s theory and how it works, as well as Vygotsky's theory. It developed my understanding of the development of a child as well as the physical, cognitive and social aspects that we go through in our lifespan. It explained that logical thinking evolves in four stages and that the sequence of </w:t>
      </w:r>
      <w:r>
        <w:rPr>
          <w:rFonts w:ascii="Arial" w:hAnsi="Arial" w:cs="Arial"/>
          <w:sz w:val="22"/>
          <w:szCs w:val="22"/>
          <w:lang w:val="en-US"/>
        </w:rPr>
        <w:t>each</w:t>
      </w:r>
      <w:r w:rsidRPr="00480F2C">
        <w:rPr>
          <w:rFonts w:ascii="Arial" w:hAnsi="Arial" w:cs="Arial"/>
          <w:sz w:val="22"/>
          <w:szCs w:val="22"/>
          <w:lang w:val="en-US"/>
        </w:rPr>
        <w:t xml:space="preserve"> stage is fixed,</w:t>
      </w:r>
      <w:r>
        <w:rPr>
          <w:rFonts w:ascii="Arial" w:hAnsi="Arial" w:cs="Arial"/>
          <w:sz w:val="22"/>
          <w:szCs w:val="22"/>
          <w:lang w:val="en-US"/>
        </w:rPr>
        <w:t xml:space="preserve"> and Piaget’s theory doesn’t make allowances. However </w:t>
      </w:r>
      <w:r>
        <w:rPr>
          <w:rFonts w:ascii="Arial" w:hAnsi="Arial" w:cs="Arial"/>
          <w:sz w:val="22"/>
          <w:szCs w:val="22"/>
          <w:lang w:val="en-US"/>
        </w:rPr>
        <w:fldChar w:fldCharType="begin"/>
      </w:r>
      <w:r>
        <w:rPr>
          <w:rFonts w:ascii="Arial" w:hAnsi="Arial" w:cs="Arial"/>
          <w:sz w:val="22"/>
          <w:szCs w:val="22"/>
          <w:lang w:val="en-US"/>
        </w:rPr>
        <w:instrText xml:space="preserve"> ADDIN ZOTERO_ITEM CSL_CITATION {"citationID":"jPec4G1U","properties":{"formattedCitation":"(Gillibrand {\\i{}et al.}, 2016)","plainCitation":"(Gillibrand et al., 2016)","noteIndex":0},"citationItems":[{"id":435,"uris":["http://zotero.org/users/local/tiqxcJ3H/items/R4XDFN43"],"itemData":{"id":435,"type":"book","event-place":"Harlow, UNITED KINGDOM","ISBN":"978-1-292-00311-5","publisher":"Pearson Education, Limited","publisher-place":"Harlow, UNITED KINGDOM","source":"ProQuest Ebook Central","title":"Developmental Psychology","URL":"http://ebookcentral.proquest.com/lib/trinity/detail.action?docID=5175099","author":[{"family":"Gillibrand","given":"Rachel"},{"family":"Gillibrand","given":"Rachel"},{"family":"Lam","given":"Virginia"},{"family":"O'Donnell","given":"Victoria"},{"family":"Gillibrand","given":"Rachel"},{"family":"Lam","given":"Virginia"},{"family":"O'Donnell","given":"Victoria"},{"family":"Gillibrand","given":"Rachel"},{"family":"Lam","given":"Virginia"},{"family":"O'Donnell","given":"Victoria"}],"accessed":{"date-parts":[["2023",3,1]]},"issued":{"date-parts":[["2016"]]}}}],"schema":"https://github.com/citation-style-language/schema/raw/master/csl-citation.json"} </w:instrText>
      </w:r>
      <w:r>
        <w:rPr>
          <w:rFonts w:ascii="Arial" w:hAnsi="Arial" w:cs="Arial"/>
          <w:sz w:val="22"/>
          <w:szCs w:val="22"/>
          <w:lang w:val="en-US"/>
        </w:rPr>
        <w:fldChar w:fldCharType="separate"/>
      </w:r>
      <w:r w:rsidRPr="008B2AD7">
        <w:rPr>
          <w:rFonts w:ascii="Arial" w:hAnsi="Arial" w:cs="Arial"/>
          <w:sz w:val="22"/>
          <w:lang w:val="en-US"/>
        </w:rPr>
        <w:t xml:space="preserve">(Gillibrand </w:t>
      </w:r>
      <w:r w:rsidRPr="008B2AD7">
        <w:rPr>
          <w:rFonts w:ascii="Arial" w:hAnsi="Arial" w:cs="Arial"/>
          <w:i/>
          <w:iCs/>
          <w:sz w:val="22"/>
          <w:lang w:val="en-US"/>
        </w:rPr>
        <w:t>et al.</w:t>
      </w:r>
      <w:r w:rsidRPr="008B2AD7">
        <w:rPr>
          <w:rFonts w:ascii="Arial" w:hAnsi="Arial" w:cs="Arial"/>
          <w:sz w:val="22"/>
          <w:lang w:val="en-US"/>
        </w:rPr>
        <w:t>, 2016)</w:t>
      </w:r>
      <w:r>
        <w:rPr>
          <w:rFonts w:ascii="Arial" w:hAnsi="Arial" w:cs="Arial"/>
          <w:sz w:val="22"/>
          <w:szCs w:val="22"/>
          <w:lang w:val="en-US"/>
        </w:rPr>
        <w:fldChar w:fldCharType="end"/>
      </w:r>
      <w:r>
        <w:rPr>
          <w:rFonts w:ascii="Arial" w:hAnsi="Arial" w:cs="Arial"/>
          <w:sz w:val="22"/>
          <w:szCs w:val="22"/>
          <w:lang w:val="en-US"/>
        </w:rPr>
        <w:t>, there seems to be the same theory, but the experience of recent psychologists seems to be a little more flexible with the theory as every child's</w:t>
      </w:r>
      <w:r w:rsidR="00DB5994">
        <w:rPr>
          <w:rFonts w:ascii="Arial" w:hAnsi="Arial" w:cs="Arial"/>
          <w:sz w:val="22"/>
          <w:szCs w:val="22"/>
          <w:lang w:val="en-US"/>
        </w:rPr>
        <w:t xml:space="preserve"> experience will be different and they may jump in and out of the stag</w:t>
      </w:r>
      <w:r w:rsidR="00E60D56">
        <w:rPr>
          <w:rFonts w:ascii="Arial" w:hAnsi="Arial" w:cs="Arial"/>
          <w:sz w:val="22"/>
          <w:szCs w:val="22"/>
          <w:lang w:val="en-US"/>
        </w:rPr>
        <w:t xml:space="preserve">es </w:t>
      </w:r>
      <w:r w:rsidR="00DB5994">
        <w:rPr>
          <w:rFonts w:ascii="Arial" w:hAnsi="Arial" w:cs="Arial"/>
          <w:sz w:val="22"/>
          <w:szCs w:val="22"/>
          <w:lang w:val="en-US"/>
        </w:rPr>
        <w:t>Piaget’s has mentioned</w:t>
      </w:r>
      <w:r w:rsidR="00AE392C">
        <w:rPr>
          <w:rFonts w:ascii="Arial" w:hAnsi="Arial" w:cs="Arial"/>
          <w:sz w:val="22"/>
          <w:szCs w:val="22"/>
          <w:lang w:val="en-US"/>
        </w:rPr>
        <w:t>.</w:t>
      </w:r>
    </w:p>
    <w:p w14:paraId="5A076DE4" w14:textId="77777777" w:rsidR="00BA1238" w:rsidRDefault="00BA1238" w:rsidP="00197174">
      <w:pPr>
        <w:spacing w:line="360" w:lineRule="auto"/>
        <w:ind w:firstLine="720"/>
        <w:rPr>
          <w:rFonts w:ascii="Arial" w:hAnsi="Arial" w:cs="Arial"/>
          <w:b/>
          <w:color w:val="000000" w:themeColor="text1"/>
          <w:sz w:val="28"/>
          <w:szCs w:val="28"/>
          <w:lang w:val="en-US"/>
        </w:rPr>
      </w:pPr>
    </w:p>
    <w:p w14:paraId="733AA500" w14:textId="28FBAC22" w:rsidR="002C6E80" w:rsidRDefault="002C6E80" w:rsidP="002C6E80">
      <w:pPr>
        <w:ind w:firstLine="720"/>
        <w:rPr>
          <w:rFonts w:ascii="Arial" w:hAnsi="Arial" w:cs="Arial"/>
          <w:b/>
          <w:color w:val="000000" w:themeColor="text1"/>
          <w:sz w:val="28"/>
          <w:szCs w:val="28"/>
          <w:lang w:val="en-US"/>
        </w:rPr>
      </w:pPr>
      <w:r w:rsidRPr="00101996">
        <w:rPr>
          <w:rFonts w:ascii="Arial" w:hAnsi="Arial" w:cs="Arial"/>
          <w:b/>
          <w:color w:val="000000" w:themeColor="text1"/>
          <w:sz w:val="28"/>
          <w:szCs w:val="28"/>
          <w:lang w:val="en-US"/>
        </w:rPr>
        <w:t xml:space="preserve">Source </w:t>
      </w:r>
      <w:r w:rsidR="00913FA9">
        <w:rPr>
          <w:rFonts w:ascii="Arial" w:hAnsi="Arial" w:cs="Arial"/>
          <w:b/>
          <w:color w:val="000000" w:themeColor="text1"/>
          <w:sz w:val="28"/>
          <w:szCs w:val="28"/>
          <w:lang w:val="en-US"/>
        </w:rPr>
        <w:t>3</w:t>
      </w:r>
    </w:p>
    <w:p w14:paraId="6708702F" w14:textId="49C4998F" w:rsidR="00537ED6" w:rsidRDefault="00537ED6" w:rsidP="002C6E80">
      <w:pPr>
        <w:ind w:firstLine="720"/>
        <w:rPr>
          <w:rFonts w:ascii="Arial" w:hAnsi="Arial" w:cs="Arial"/>
          <w:b/>
          <w:color w:val="000000" w:themeColor="text1"/>
          <w:sz w:val="28"/>
          <w:szCs w:val="28"/>
          <w:lang w:val="en-US"/>
        </w:rPr>
      </w:pPr>
    </w:p>
    <w:p w14:paraId="3B0048D8" w14:textId="77777777" w:rsidR="00537ED6" w:rsidRPr="00C2459A" w:rsidRDefault="00537ED6" w:rsidP="00C2459A">
      <w:pPr>
        <w:rPr>
          <w:rFonts w:ascii="Arial" w:hAnsi="Arial" w:cs="Arial"/>
          <w:sz w:val="22"/>
          <w:szCs w:val="22"/>
          <w:lang w:val="en-US"/>
        </w:rPr>
      </w:pPr>
    </w:p>
    <w:p w14:paraId="14F74B7B" w14:textId="567E7895" w:rsidR="00537ED6" w:rsidRPr="00924855" w:rsidRDefault="00537ED6" w:rsidP="00FE6CA3">
      <w:pPr>
        <w:pStyle w:val="ListParagraph"/>
        <w:numPr>
          <w:ilvl w:val="0"/>
          <w:numId w:val="1"/>
        </w:numPr>
        <w:spacing w:line="360" w:lineRule="auto"/>
        <w:rPr>
          <w:rFonts w:ascii="Arial" w:hAnsi="Arial" w:cs="Arial"/>
          <w:sz w:val="22"/>
          <w:szCs w:val="22"/>
        </w:rPr>
      </w:pPr>
      <w:r w:rsidRPr="00537ED6">
        <w:rPr>
          <w:rFonts w:ascii="Arial" w:hAnsi="Arial" w:cs="Arial"/>
          <w:sz w:val="22"/>
          <w:szCs w:val="22"/>
          <w:lang w:val="en-US"/>
        </w:rPr>
        <w:t xml:space="preserve">Cherry. K (2022) </w:t>
      </w:r>
      <w:proofErr w:type="spellStart"/>
      <w:r w:rsidRPr="00537ED6">
        <w:rPr>
          <w:rFonts w:ascii="Arial" w:hAnsi="Arial" w:cs="Arial"/>
          <w:i/>
          <w:iCs/>
          <w:sz w:val="22"/>
          <w:szCs w:val="22"/>
          <w:lang w:val="en-US"/>
        </w:rPr>
        <w:t>Verywell</w:t>
      </w:r>
      <w:proofErr w:type="spellEnd"/>
      <w:r w:rsidRPr="00537ED6">
        <w:rPr>
          <w:rFonts w:ascii="Arial" w:hAnsi="Arial" w:cs="Arial"/>
          <w:i/>
          <w:iCs/>
          <w:sz w:val="22"/>
          <w:szCs w:val="22"/>
          <w:lang w:val="en-US"/>
        </w:rPr>
        <w:t xml:space="preserve"> Mind</w:t>
      </w:r>
      <w:r w:rsidRPr="00537ED6">
        <w:rPr>
          <w:rFonts w:ascii="Arial" w:hAnsi="Arial" w:cs="Arial"/>
          <w:sz w:val="22"/>
          <w:szCs w:val="22"/>
          <w:lang w:val="en-US"/>
        </w:rPr>
        <w:t>. Available at: https://www.verywellmind.com/what-is-sociocultural-theory-2795088 (Accessed: 14 February 2023).</w:t>
      </w:r>
    </w:p>
    <w:p w14:paraId="4CE4D793" w14:textId="43593E32" w:rsidR="00924855" w:rsidRDefault="00924855" w:rsidP="00FE6CA3">
      <w:pPr>
        <w:spacing w:line="360" w:lineRule="auto"/>
        <w:rPr>
          <w:rFonts w:ascii="Arial" w:hAnsi="Arial" w:cs="Arial"/>
          <w:sz w:val="22"/>
          <w:szCs w:val="22"/>
        </w:rPr>
      </w:pPr>
    </w:p>
    <w:p w14:paraId="51B3DDED" w14:textId="77777777" w:rsidR="00924855" w:rsidRPr="00924855" w:rsidRDefault="00924855" w:rsidP="00197174">
      <w:pPr>
        <w:spacing w:line="360" w:lineRule="auto"/>
        <w:rPr>
          <w:rFonts w:ascii="Arial" w:hAnsi="Arial" w:cs="Arial"/>
          <w:sz w:val="22"/>
          <w:szCs w:val="22"/>
        </w:rPr>
      </w:pPr>
    </w:p>
    <w:p w14:paraId="13A3804D" w14:textId="09281365" w:rsidR="00537ED6" w:rsidRPr="00537ED6" w:rsidRDefault="00537ED6" w:rsidP="00197174">
      <w:pPr>
        <w:spacing w:line="360" w:lineRule="auto"/>
        <w:rPr>
          <w:rFonts w:ascii="Arial" w:hAnsi="Arial" w:cs="Arial"/>
          <w:sz w:val="22"/>
          <w:szCs w:val="22"/>
        </w:rPr>
      </w:pPr>
      <w:r>
        <w:rPr>
          <w:rFonts w:ascii="Arial" w:hAnsi="Arial" w:cs="Arial"/>
          <w:sz w:val="22"/>
          <w:szCs w:val="22"/>
        </w:rPr>
        <w:t>K</w:t>
      </w:r>
      <w:r w:rsidRPr="00537ED6">
        <w:rPr>
          <w:rFonts w:ascii="Arial" w:hAnsi="Arial" w:cs="Arial"/>
          <w:sz w:val="22"/>
          <w:szCs w:val="22"/>
        </w:rPr>
        <w:t xml:space="preserve">endra is an </w:t>
      </w:r>
      <w:r w:rsidR="00197174">
        <w:rPr>
          <w:rFonts w:ascii="Arial" w:hAnsi="Arial" w:cs="Arial"/>
          <w:sz w:val="22"/>
          <w:szCs w:val="22"/>
        </w:rPr>
        <w:t>a</w:t>
      </w:r>
      <w:r w:rsidRPr="00537ED6">
        <w:rPr>
          <w:rFonts w:ascii="Arial" w:hAnsi="Arial" w:cs="Arial"/>
          <w:sz w:val="22"/>
          <w:szCs w:val="22"/>
        </w:rPr>
        <w:t xml:space="preserve">uthor, psychosocial Rehabilitation </w:t>
      </w:r>
      <w:r w:rsidR="00924855">
        <w:rPr>
          <w:rFonts w:ascii="Arial" w:hAnsi="Arial" w:cs="Arial"/>
          <w:sz w:val="22"/>
          <w:szCs w:val="22"/>
        </w:rPr>
        <w:t>Specialist</w:t>
      </w:r>
      <w:r w:rsidRPr="00537ED6">
        <w:rPr>
          <w:rFonts w:ascii="Arial" w:hAnsi="Arial" w:cs="Arial"/>
          <w:sz w:val="22"/>
          <w:szCs w:val="22"/>
        </w:rPr>
        <w:t xml:space="preserve"> and Educator. Her expertise </w:t>
      </w:r>
      <w:r w:rsidR="00924855">
        <w:rPr>
          <w:rFonts w:ascii="Arial" w:hAnsi="Arial" w:cs="Arial"/>
          <w:sz w:val="22"/>
          <w:szCs w:val="22"/>
        </w:rPr>
        <w:t>is</w:t>
      </w:r>
      <w:r w:rsidRPr="00537ED6">
        <w:rPr>
          <w:rFonts w:ascii="Arial" w:hAnsi="Arial" w:cs="Arial"/>
          <w:sz w:val="22"/>
          <w:szCs w:val="22"/>
        </w:rPr>
        <w:t xml:space="preserve"> in psychology, child psychology, personality and research. She was educated </w:t>
      </w:r>
      <w:r w:rsidR="00924855">
        <w:rPr>
          <w:rFonts w:ascii="Arial" w:hAnsi="Arial" w:cs="Arial"/>
          <w:sz w:val="22"/>
          <w:szCs w:val="22"/>
        </w:rPr>
        <w:t>at Boise State Universit</w:t>
      </w:r>
      <w:r w:rsidR="00D61164">
        <w:rPr>
          <w:rFonts w:ascii="Arial" w:hAnsi="Arial" w:cs="Arial"/>
          <w:sz w:val="22"/>
          <w:szCs w:val="22"/>
        </w:rPr>
        <w:t xml:space="preserve">y and has </w:t>
      </w:r>
      <w:r w:rsidR="00924855">
        <w:rPr>
          <w:rFonts w:ascii="Arial" w:hAnsi="Arial" w:cs="Arial"/>
          <w:sz w:val="22"/>
          <w:szCs w:val="22"/>
        </w:rPr>
        <w:t xml:space="preserve">15 years of experience </w:t>
      </w:r>
      <w:r w:rsidR="00D61164">
        <w:rPr>
          <w:rFonts w:ascii="Arial" w:hAnsi="Arial" w:cs="Arial"/>
          <w:sz w:val="22"/>
          <w:szCs w:val="22"/>
        </w:rPr>
        <w:t xml:space="preserve">in this field, </w:t>
      </w:r>
      <w:r w:rsidR="00924855">
        <w:rPr>
          <w:rFonts w:ascii="Arial" w:hAnsi="Arial" w:cs="Arial"/>
          <w:sz w:val="22"/>
          <w:szCs w:val="22"/>
        </w:rPr>
        <w:t xml:space="preserve">this source is credible as Kendra seems </w:t>
      </w:r>
      <w:r w:rsidR="001A1D9E">
        <w:rPr>
          <w:rFonts w:ascii="Arial" w:hAnsi="Arial" w:cs="Arial"/>
          <w:sz w:val="22"/>
          <w:szCs w:val="22"/>
        </w:rPr>
        <w:t>well-educated in this field</w:t>
      </w:r>
      <w:r w:rsidR="00924855">
        <w:rPr>
          <w:rFonts w:ascii="Arial" w:hAnsi="Arial" w:cs="Arial"/>
          <w:sz w:val="22"/>
          <w:szCs w:val="22"/>
        </w:rPr>
        <w:t xml:space="preserve">.  </w:t>
      </w:r>
    </w:p>
    <w:p w14:paraId="006D2EC6" w14:textId="26750782" w:rsidR="00924855" w:rsidRPr="001A1D9E" w:rsidRDefault="00924855" w:rsidP="00197174">
      <w:pPr>
        <w:spacing w:line="360" w:lineRule="auto"/>
        <w:rPr>
          <w:rFonts w:ascii="Arial" w:hAnsi="Arial" w:cs="Arial"/>
          <w:sz w:val="22"/>
          <w:szCs w:val="22"/>
          <w:lang w:val="en-US"/>
        </w:rPr>
      </w:pPr>
      <w:r w:rsidRPr="001A1D9E">
        <w:rPr>
          <w:rFonts w:ascii="Arial" w:hAnsi="Arial" w:cs="Arial"/>
          <w:sz w:val="22"/>
          <w:szCs w:val="22"/>
          <w:lang w:val="en-US"/>
        </w:rPr>
        <w:t xml:space="preserve">Kendra </w:t>
      </w:r>
      <w:r w:rsidR="00C13761" w:rsidRPr="001A1D9E">
        <w:rPr>
          <w:rFonts w:ascii="Arial" w:hAnsi="Arial" w:cs="Arial"/>
          <w:sz w:val="22"/>
          <w:szCs w:val="22"/>
          <w:lang w:val="en-US"/>
        </w:rPr>
        <w:t>comments on Vygotsky’s Zone of Proximal Development</w:t>
      </w:r>
      <w:r w:rsidR="001A1D9E" w:rsidRPr="001A1D9E">
        <w:rPr>
          <w:rFonts w:ascii="Arial" w:hAnsi="Arial" w:cs="Arial"/>
          <w:sz w:val="22"/>
          <w:szCs w:val="22"/>
          <w:lang w:val="en-US"/>
        </w:rPr>
        <w:t>,</w:t>
      </w:r>
      <w:r w:rsidR="00C13761" w:rsidRPr="001A1D9E">
        <w:rPr>
          <w:rFonts w:ascii="Arial" w:hAnsi="Arial" w:cs="Arial"/>
          <w:sz w:val="22"/>
          <w:szCs w:val="22"/>
          <w:lang w:val="en-US"/>
        </w:rPr>
        <w:t xml:space="preserve"> stating that the practitioner</w:t>
      </w:r>
      <w:r w:rsidR="001A1D9E" w:rsidRPr="001A1D9E">
        <w:rPr>
          <w:rFonts w:ascii="Arial" w:hAnsi="Arial" w:cs="Arial"/>
          <w:sz w:val="22"/>
          <w:szCs w:val="22"/>
          <w:lang w:val="en-US"/>
        </w:rPr>
        <w:t xml:space="preserve"> is</w:t>
      </w:r>
      <w:r w:rsidR="00C13761" w:rsidRPr="001A1D9E">
        <w:rPr>
          <w:rFonts w:ascii="Arial" w:hAnsi="Arial" w:cs="Arial"/>
          <w:sz w:val="22"/>
          <w:szCs w:val="22"/>
          <w:lang w:val="en-US"/>
        </w:rPr>
        <w:t xml:space="preserve"> </w:t>
      </w:r>
      <w:r w:rsidR="001A1D9E" w:rsidRPr="001A1D9E">
        <w:rPr>
          <w:rFonts w:ascii="Arial" w:hAnsi="Arial" w:cs="Arial"/>
          <w:sz w:val="22"/>
          <w:szCs w:val="22"/>
          <w:lang w:val="en-US"/>
        </w:rPr>
        <w:t>the</w:t>
      </w:r>
      <w:r w:rsidR="00C13761" w:rsidRPr="001A1D9E">
        <w:rPr>
          <w:rFonts w:ascii="Arial" w:hAnsi="Arial" w:cs="Arial"/>
          <w:sz w:val="22"/>
          <w:szCs w:val="22"/>
          <w:lang w:val="en-US"/>
        </w:rPr>
        <w:t xml:space="preserve"> most valuable person</w:t>
      </w:r>
      <w:r w:rsidR="001A1D9E" w:rsidRPr="001A1D9E">
        <w:rPr>
          <w:rFonts w:ascii="Arial" w:hAnsi="Arial" w:cs="Arial"/>
          <w:sz w:val="22"/>
          <w:szCs w:val="22"/>
          <w:lang w:val="en-US"/>
        </w:rPr>
        <w:t xml:space="preserve">, </w:t>
      </w:r>
      <w:r w:rsidR="00C13761" w:rsidRPr="001A1D9E">
        <w:rPr>
          <w:rFonts w:ascii="Arial" w:hAnsi="Arial" w:cs="Arial"/>
          <w:sz w:val="22"/>
          <w:szCs w:val="22"/>
          <w:lang w:val="en-US"/>
        </w:rPr>
        <w:t>enhanc</w:t>
      </w:r>
      <w:r w:rsidR="001A1D9E" w:rsidRPr="001A1D9E">
        <w:rPr>
          <w:rFonts w:ascii="Arial" w:hAnsi="Arial" w:cs="Arial"/>
          <w:sz w:val="22"/>
          <w:szCs w:val="22"/>
          <w:lang w:val="en-US"/>
        </w:rPr>
        <w:t>ing the</w:t>
      </w:r>
      <w:r w:rsidR="00C13761" w:rsidRPr="001A1D9E">
        <w:rPr>
          <w:rFonts w:ascii="Arial" w:hAnsi="Arial" w:cs="Arial"/>
          <w:sz w:val="22"/>
          <w:szCs w:val="22"/>
          <w:lang w:val="en-US"/>
        </w:rPr>
        <w:t xml:space="preserve"> learning experience and </w:t>
      </w:r>
      <w:r w:rsidR="001A1D9E" w:rsidRPr="001A1D9E">
        <w:rPr>
          <w:rFonts w:ascii="Arial" w:hAnsi="Arial" w:cs="Arial"/>
          <w:sz w:val="22"/>
          <w:szCs w:val="22"/>
          <w:lang w:val="en-US"/>
        </w:rPr>
        <w:t>being</w:t>
      </w:r>
      <w:r w:rsidR="00C13761" w:rsidRPr="001A1D9E">
        <w:rPr>
          <w:rFonts w:ascii="Arial" w:hAnsi="Arial" w:cs="Arial"/>
          <w:sz w:val="22"/>
          <w:szCs w:val="22"/>
          <w:lang w:val="en-US"/>
        </w:rPr>
        <w:t xml:space="preserve"> responsible for overcoming negative barriers and reinforcing positive ones</w:t>
      </w:r>
      <w:r w:rsidR="001A1D9E" w:rsidRPr="001A1D9E">
        <w:rPr>
          <w:rFonts w:ascii="Arial" w:hAnsi="Arial" w:cs="Arial"/>
          <w:sz w:val="22"/>
          <w:szCs w:val="22"/>
          <w:lang w:val="en-US"/>
        </w:rPr>
        <w:t xml:space="preserve">. I became more aware of the social-cultural theory and how children learn through guidance. </w:t>
      </w:r>
    </w:p>
    <w:p w14:paraId="7E252A61" w14:textId="39412A73" w:rsidR="00C13761" w:rsidRPr="00537ED6" w:rsidRDefault="00924855" w:rsidP="00197174">
      <w:pPr>
        <w:spacing w:line="360" w:lineRule="auto"/>
        <w:rPr>
          <w:rFonts w:ascii="Arial" w:hAnsi="Arial" w:cs="Arial"/>
          <w:b/>
          <w:color w:val="000000" w:themeColor="text1"/>
          <w:sz w:val="28"/>
          <w:szCs w:val="28"/>
          <w:lang w:val="en-US"/>
        </w:rPr>
      </w:pPr>
      <w:r w:rsidRPr="001A1D9E">
        <w:rPr>
          <w:rFonts w:ascii="Arial" w:hAnsi="Arial" w:cs="Arial"/>
          <w:sz w:val="22"/>
          <w:szCs w:val="22"/>
          <w:lang w:val="en-US"/>
        </w:rPr>
        <w:t>Sociocultural theory is a topic which affects cognitive development directly</w:t>
      </w:r>
      <w:r w:rsidR="001A1D9E" w:rsidRPr="001A1D9E">
        <w:rPr>
          <w:rFonts w:ascii="Arial" w:hAnsi="Arial" w:cs="Arial"/>
          <w:sz w:val="22"/>
          <w:szCs w:val="22"/>
          <w:lang w:val="en-US"/>
        </w:rPr>
        <w:t xml:space="preserve">, </w:t>
      </w:r>
      <w:r w:rsidRPr="001A1D9E">
        <w:rPr>
          <w:rFonts w:ascii="Arial" w:hAnsi="Arial" w:cs="Arial"/>
          <w:sz w:val="22"/>
          <w:szCs w:val="22"/>
          <w:lang w:val="en-US"/>
        </w:rPr>
        <w:t xml:space="preserve">working with young people, one must be hyper-aware of how these factors directly impact learning and development. </w:t>
      </w:r>
    </w:p>
    <w:p w14:paraId="7F9E6C0B" w14:textId="4CE38950" w:rsidR="001A1D9E" w:rsidRPr="00924855" w:rsidRDefault="001A1D9E" w:rsidP="00197174">
      <w:pPr>
        <w:spacing w:line="360" w:lineRule="auto"/>
        <w:rPr>
          <w:rFonts w:ascii="Arial" w:hAnsi="Arial" w:cs="Arial"/>
          <w:sz w:val="22"/>
          <w:szCs w:val="22"/>
          <w:lang w:val="en-US"/>
        </w:rPr>
      </w:pPr>
      <w:r w:rsidRPr="001A1D9E">
        <w:rPr>
          <w:rFonts w:ascii="Arial" w:hAnsi="Arial" w:cs="Arial"/>
          <w:sz w:val="22"/>
          <w:szCs w:val="22"/>
          <w:lang w:val="en-US"/>
        </w:rPr>
        <w:t xml:space="preserve">This article </w:t>
      </w:r>
      <w:r w:rsidR="002470A0">
        <w:rPr>
          <w:rFonts w:ascii="Arial" w:hAnsi="Arial" w:cs="Arial"/>
          <w:sz w:val="22"/>
          <w:szCs w:val="22"/>
          <w:lang w:val="en-US"/>
        </w:rPr>
        <w:t xml:space="preserve">dated 2022 </w:t>
      </w:r>
      <w:r w:rsidRPr="001A1D9E">
        <w:rPr>
          <w:rFonts w:ascii="Arial" w:hAnsi="Arial" w:cs="Arial"/>
          <w:sz w:val="22"/>
          <w:szCs w:val="22"/>
          <w:lang w:val="en-US"/>
        </w:rPr>
        <w:t>does feature some well-informed opinions. As an author of humanist works, it appears to be written through this perspective, as does not discuss any criticality behind Vygotsky’s theory itself, such as ways in which we should promote independence, rather than nurture in isolation.</w:t>
      </w:r>
      <w:r w:rsidR="006B6936">
        <w:rPr>
          <w:rFonts w:ascii="Arial" w:hAnsi="Arial" w:cs="Arial"/>
          <w:sz w:val="22"/>
          <w:szCs w:val="22"/>
          <w:lang w:val="en-US"/>
        </w:rPr>
        <w:t xml:space="preserve"> </w:t>
      </w:r>
      <w:r w:rsidR="006070B6">
        <w:rPr>
          <w:rFonts w:ascii="Arial" w:hAnsi="Arial" w:cs="Arial"/>
          <w:sz w:val="22"/>
          <w:szCs w:val="22"/>
          <w:lang w:val="en-US"/>
        </w:rPr>
        <w:t>Although this source was informative</w:t>
      </w:r>
      <w:r w:rsidR="0037278A">
        <w:rPr>
          <w:rFonts w:ascii="Arial" w:hAnsi="Arial" w:cs="Arial"/>
          <w:sz w:val="22"/>
          <w:szCs w:val="22"/>
          <w:lang w:val="en-US"/>
        </w:rPr>
        <w:t>,</w:t>
      </w:r>
      <w:r w:rsidR="006070B6">
        <w:rPr>
          <w:rFonts w:ascii="Arial" w:hAnsi="Arial" w:cs="Arial"/>
          <w:sz w:val="22"/>
          <w:szCs w:val="22"/>
          <w:lang w:val="en-US"/>
        </w:rPr>
        <w:t xml:space="preserve"> I found tha</w:t>
      </w:r>
      <w:r w:rsidR="00896860">
        <w:rPr>
          <w:rFonts w:ascii="Arial" w:hAnsi="Arial" w:cs="Arial"/>
          <w:sz w:val="22"/>
          <w:szCs w:val="22"/>
          <w:lang w:val="en-US"/>
        </w:rPr>
        <w:t xml:space="preserve">t </w:t>
      </w:r>
      <w:r w:rsidR="00896860">
        <w:rPr>
          <w:rFonts w:ascii="Arial" w:hAnsi="Arial" w:cs="Arial"/>
          <w:sz w:val="22"/>
          <w:szCs w:val="22"/>
          <w:lang w:val="en-US"/>
        </w:rPr>
        <w:fldChar w:fldCharType="begin"/>
      </w:r>
      <w:r w:rsidR="00896860">
        <w:rPr>
          <w:rFonts w:ascii="Arial" w:hAnsi="Arial" w:cs="Arial"/>
          <w:sz w:val="22"/>
          <w:szCs w:val="22"/>
          <w:lang w:val="en-US"/>
        </w:rPr>
        <w:instrText xml:space="preserve"> ADDIN ZOTERO_ITEM CSL_CITATION {"citationID":"Q32Hbi34","properties":{"formattedCitation":"(Kurt, 2020)","plainCitation":"(Kurt, 2020)","noteIndex":0},"citationItems":[{"id":439,"uris":["http://zotero.org/users/local/tiqxcJ3H/items/MJX64K42"],"itemData":{"id":439,"type":"post-weblog","abstract":"Lev Vygotsky (1896-1934) was a Russian teacher who is considered a pioneer in learning in social contexts. As a psychologist, he was also the first to","container-title":"Educational Technology","language":"en-US","title":"Lev Vygotsky - Sociocultural Theory of Cognitive Development","URL":"https://educationaltechnology.net/lev-vygotsky-sociocultural-theory-of-cognitive-development/","author":[{"family":"Kurt","given":"Dr Serhat"}],"accessed":{"date-parts":[["2023",3,1]]},"issued":{"date-parts":[["2020",7,7]]}}}],"schema":"https://github.com/citation-style-language/schema/raw/master/csl-citation.json"} </w:instrText>
      </w:r>
      <w:r w:rsidR="00896860">
        <w:rPr>
          <w:rFonts w:ascii="Arial" w:hAnsi="Arial" w:cs="Arial"/>
          <w:sz w:val="22"/>
          <w:szCs w:val="22"/>
          <w:lang w:val="en-US"/>
        </w:rPr>
        <w:fldChar w:fldCharType="separate"/>
      </w:r>
      <w:r w:rsidR="00896860">
        <w:rPr>
          <w:rFonts w:ascii="Arial" w:hAnsi="Arial" w:cs="Arial"/>
          <w:noProof/>
          <w:sz w:val="22"/>
          <w:szCs w:val="22"/>
          <w:lang w:val="en-US"/>
        </w:rPr>
        <w:t>(Kurt, 2020)</w:t>
      </w:r>
      <w:r w:rsidR="00896860">
        <w:rPr>
          <w:rFonts w:ascii="Arial" w:hAnsi="Arial" w:cs="Arial"/>
          <w:sz w:val="22"/>
          <w:szCs w:val="22"/>
          <w:lang w:val="en-US"/>
        </w:rPr>
        <w:fldChar w:fldCharType="end"/>
      </w:r>
      <w:r w:rsidR="006070B6">
        <w:rPr>
          <w:rFonts w:ascii="Arial" w:hAnsi="Arial" w:cs="Arial"/>
          <w:sz w:val="22"/>
          <w:szCs w:val="22"/>
          <w:lang w:val="en-US"/>
        </w:rPr>
        <w:t xml:space="preserve"> gave more insight </w:t>
      </w:r>
      <w:r w:rsidR="00896860">
        <w:rPr>
          <w:rFonts w:ascii="Arial" w:hAnsi="Arial" w:cs="Arial"/>
          <w:sz w:val="22"/>
          <w:szCs w:val="22"/>
          <w:lang w:val="en-US"/>
        </w:rPr>
        <w:t xml:space="preserve">into how Vygotsky’s theory was criticized. His theory was heavily lacking in experimental tests but rather he relied mainly on observation of the individuals he was working on. </w:t>
      </w:r>
      <w:r w:rsidR="00043761">
        <w:rPr>
          <w:rFonts w:ascii="Arial" w:hAnsi="Arial" w:cs="Arial"/>
          <w:sz w:val="22"/>
          <w:szCs w:val="22"/>
          <w:lang w:val="en-US"/>
        </w:rPr>
        <w:t>Although</w:t>
      </w:r>
      <w:r w:rsidR="00896860">
        <w:rPr>
          <w:rFonts w:ascii="Arial" w:hAnsi="Arial" w:cs="Arial"/>
          <w:sz w:val="22"/>
          <w:szCs w:val="22"/>
          <w:lang w:val="en-US"/>
        </w:rPr>
        <w:t xml:space="preserve"> it is evident that Vygotsky </w:t>
      </w:r>
      <w:r w:rsidR="007045F4">
        <w:rPr>
          <w:rFonts w:ascii="Arial" w:hAnsi="Arial" w:cs="Arial"/>
          <w:sz w:val="22"/>
          <w:szCs w:val="22"/>
          <w:lang w:val="en-US"/>
        </w:rPr>
        <w:t xml:space="preserve">never elaborated on his theory </w:t>
      </w:r>
      <w:r w:rsidR="00043761">
        <w:rPr>
          <w:rFonts w:ascii="Arial" w:hAnsi="Arial" w:cs="Arial"/>
          <w:sz w:val="22"/>
          <w:szCs w:val="22"/>
          <w:lang w:val="en-US"/>
        </w:rPr>
        <w:t>during</w:t>
      </w:r>
      <w:r w:rsidR="007045F4">
        <w:rPr>
          <w:rFonts w:ascii="Arial" w:hAnsi="Arial" w:cs="Arial"/>
          <w:sz w:val="22"/>
          <w:szCs w:val="22"/>
          <w:lang w:val="en-US"/>
        </w:rPr>
        <w:t xml:space="preserve"> his lifetime</w:t>
      </w:r>
      <w:r w:rsidR="009D7DCC">
        <w:rPr>
          <w:rFonts w:ascii="Arial" w:hAnsi="Arial" w:cs="Arial"/>
          <w:sz w:val="22"/>
          <w:szCs w:val="22"/>
          <w:lang w:val="en-US"/>
        </w:rPr>
        <w:t>.</w:t>
      </w:r>
    </w:p>
    <w:p w14:paraId="3A070D10" w14:textId="3B8CE6AB" w:rsidR="00FE6CA3" w:rsidRDefault="00FE6CA3" w:rsidP="00913FA9">
      <w:pPr>
        <w:rPr>
          <w:rFonts w:ascii="Arial" w:hAnsi="Arial" w:cs="Arial"/>
          <w:b/>
          <w:color w:val="000000" w:themeColor="text1"/>
          <w:sz w:val="28"/>
          <w:szCs w:val="28"/>
          <w:lang w:val="en-US"/>
        </w:rPr>
      </w:pPr>
    </w:p>
    <w:p w14:paraId="7109FE8F" w14:textId="27779DF9" w:rsidR="00FE6CA3" w:rsidRDefault="00FE6CA3" w:rsidP="00913FA9">
      <w:pPr>
        <w:rPr>
          <w:rFonts w:ascii="Arial" w:hAnsi="Arial" w:cs="Arial"/>
          <w:b/>
          <w:color w:val="000000" w:themeColor="text1"/>
          <w:sz w:val="28"/>
          <w:szCs w:val="28"/>
          <w:lang w:val="en-US"/>
        </w:rPr>
      </w:pPr>
    </w:p>
    <w:p w14:paraId="32F43432" w14:textId="5D833ABA" w:rsidR="00FE6CA3" w:rsidRDefault="00FE6CA3" w:rsidP="00913FA9">
      <w:pPr>
        <w:rPr>
          <w:rFonts w:ascii="Arial" w:hAnsi="Arial" w:cs="Arial"/>
          <w:b/>
          <w:color w:val="000000" w:themeColor="text1"/>
          <w:sz w:val="28"/>
          <w:szCs w:val="28"/>
          <w:lang w:val="en-US"/>
        </w:rPr>
      </w:pPr>
    </w:p>
    <w:p w14:paraId="0E70E63D" w14:textId="77777777" w:rsidR="00FE6CA3" w:rsidRDefault="00FE6CA3" w:rsidP="00913FA9">
      <w:pPr>
        <w:rPr>
          <w:rFonts w:ascii="Arial" w:hAnsi="Arial" w:cs="Arial"/>
          <w:b/>
          <w:color w:val="000000" w:themeColor="text1"/>
          <w:sz w:val="28"/>
          <w:szCs w:val="28"/>
          <w:lang w:val="en-US"/>
        </w:rPr>
      </w:pPr>
    </w:p>
    <w:p w14:paraId="7A2BE62E" w14:textId="686813FB" w:rsidR="00DA7B05" w:rsidRPr="00913FA9" w:rsidRDefault="00913FA9" w:rsidP="00913FA9">
      <w:pPr>
        <w:rPr>
          <w:rFonts w:ascii="Arial" w:hAnsi="Arial" w:cs="Arial"/>
          <w:b/>
          <w:sz w:val="28"/>
          <w:szCs w:val="28"/>
          <w:lang w:val="en-US"/>
        </w:rPr>
      </w:pPr>
      <w:r>
        <w:rPr>
          <w:rFonts w:ascii="Arial" w:hAnsi="Arial" w:cs="Arial"/>
          <w:b/>
          <w:color w:val="000000" w:themeColor="text1"/>
          <w:sz w:val="28"/>
          <w:szCs w:val="28"/>
          <w:lang w:val="en-US"/>
        </w:rPr>
        <w:t>Source 4</w:t>
      </w:r>
    </w:p>
    <w:p w14:paraId="012A72D8" w14:textId="77777777" w:rsidR="0007181A" w:rsidRPr="00101996" w:rsidRDefault="0007181A" w:rsidP="00F556B5">
      <w:pPr>
        <w:rPr>
          <w:rFonts w:ascii="Arial" w:hAnsi="Arial" w:cs="Arial"/>
          <w:sz w:val="22"/>
          <w:szCs w:val="22"/>
          <w:lang w:val="en-US"/>
        </w:rPr>
      </w:pPr>
    </w:p>
    <w:p w14:paraId="54846CF5" w14:textId="77777777" w:rsidR="0007181A" w:rsidRPr="00101996" w:rsidRDefault="0007181A" w:rsidP="00F556B5">
      <w:pPr>
        <w:rPr>
          <w:rFonts w:ascii="Arial" w:hAnsi="Arial" w:cs="Arial"/>
          <w:sz w:val="22"/>
          <w:szCs w:val="22"/>
          <w:lang w:val="en-US"/>
        </w:rPr>
      </w:pPr>
    </w:p>
    <w:p w14:paraId="7754DE73" w14:textId="4CEBB2D2" w:rsidR="0084360F" w:rsidRPr="00101996" w:rsidRDefault="0084360F" w:rsidP="00FE6CA3">
      <w:pPr>
        <w:pStyle w:val="Bibliography"/>
        <w:numPr>
          <w:ilvl w:val="0"/>
          <w:numId w:val="1"/>
        </w:numPr>
        <w:spacing w:line="360" w:lineRule="auto"/>
        <w:rPr>
          <w:rFonts w:ascii="Arial" w:hAnsi="Arial" w:cs="Arial"/>
          <w:sz w:val="22"/>
          <w:szCs w:val="22"/>
          <w:lang w:val="en-US"/>
        </w:rPr>
      </w:pPr>
      <w:r w:rsidRPr="00101996">
        <w:rPr>
          <w:rFonts w:ascii="Arial" w:hAnsi="Arial" w:cs="Arial"/>
          <w:sz w:val="22"/>
          <w:szCs w:val="22"/>
          <w:lang w:val="en-US"/>
        </w:rPr>
        <w:t xml:space="preserve">Kurt, D.S. (2020) ‘Jean Piaget and His Theory &amp; Stages of Cognitive Development’, </w:t>
      </w:r>
      <w:r w:rsidRPr="00101996">
        <w:rPr>
          <w:rFonts w:ascii="Arial" w:hAnsi="Arial" w:cs="Arial"/>
          <w:i/>
          <w:iCs/>
          <w:sz w:val="22"/>
          <w:szCs w:val="22"/>
          <w:lang w:val="en-US"/>
        </w:rPr>
        <w:t>Educational Technology</w:t>
      </w:r>
      <w:r w:rsidRPr="00101996">
        <w:rPr>
          <w:rFonts w:ascii="Arial" w:hAnsi="Arial" w:cs="Arial"/>
          <w:sz w:val="22"/>
          <w:szCs w:val="22"/>
          <w:lang w:val="en-US"/>
        </w:rPr>
        <w:t xml:space="preserve">. Available at: </w:t>
      </w:r>
      <w:r w:rsidR="00C872B5" w:rsidRPr="00A506F1">
        <w:rPr>
          <w:rStyle w:val="Hyperlink"/>
          <w:rFonts w:ascii="Arial" w:hAnsi="Arial" w:cs="Arial"/>
          <w:sz w:val="22"/>
          <w:szCs w:val="22"/>
          <w:lang w:val="en-US"/>
        </w:rPr>
        <w:t>https://educationaltechnology.net/jean-piaget-and-his-theory-stages-of-cognitive-development/</w:t>
      </w:r>
      <w:r w:rsidR="00C872B5">
        <w:rPr>
          <w:rFonts w:ascii="Arial" w:hAnsi="Arial" w:cs="Arial"/>
          <w:sz w:val="22"/>
          <w:szCs w:val="22"/>
          <w:lang w:val="en-US"/>
        </w:rPr>
        <w:t xml:space="preserve"> (Accessed: 15 February)</w:t>
      </w:r>
    </w:p>
    <w:p w14:paraId="0DE6D937" w14:textId="77777777" w:rsidR="0084360F" w:rsidRPr="00101996" w:rsidRDefault="0084360F" w:rsidP="0084360F">
      <w:pPr>
        <w:rPr>
          <w:rFonts w:ascii="Arial" w:hAnsi="Arial" w:cs="Arial"/>
          <w:sz w:val="22"/>
          <w:szCs w:val="22"/>
          <w:lang w:val="en-US"/>
        </w:rPr>
      </w:pPr>
    </w:p>
    <w:p w14:paraId="6C27DB22" w14:textId="77777777" w:rsidR="00DA7B05" w:rsidRDefault="00DA7B05" w:rsidP="0084360F">
      <w:pPr>
        <w:rPr>
          <w:rFonts w:ascii="Arial" w:hAnsi="Arial" w:cs="Arial"/>
          <w:sz w:val="22"/>
          <w:szCs w:val="22"/>
          <w:lang w:val="en-US"/>
        </w:rPr>
      </w:pPr>
    </w:p>
    <w:p w14:paraId="26CFE2EF" w14:textId="247AA4F0" w:rsidR="008F69A4" w:rsidRDefault="006C31C6" w:rsidP="00197174">
      <w:pPr>
        <w:spacing w:line="360" w:lineRule="auto"/>
        <w:rPr>
          <w:rFonts w:ascii="Arial" w:hAnsi="Arial" w:cs="Arial"/>
          <w:sz w:val="22"/>
          <w:szCs w:val="22"/>
          <w:lang w:val="en-US"/>
        </w:rPr>
      </w:pPr>
      <w:proofErr w:type="spellStart"/>
      <w:r w:rsidRPr="00101996">
        <w:rPr>
          <w:rFonts w:ascii="Arial" w:hAnsi="Arial" w:cs="Arial"/>
          <w:sz w:val="22"/>
          <w:szCs w:val="22"/>
          <w:lang w:val="en-US"/>
        </w:rPr>
        <w:t>Dr</w:t>
      </w:r>
      <w:proofErr w:type="spellEnd"/>
      <w:r w:rsidRPr="00101996">
        <w:rPr>
          <w:rFonts w:ascii="Arial" w:hAnsi="Arial" w:cs="Arial"/>
          <w:sz w:val="22"/>
          <w:szCs w:val="22"/>
          <w:lang w:val="en-US"/>
        </w:rPr>
        <w:t xml:space="preserve"> Kurt</w:t>
      </w:r>
      <w:r w:rsidR="0084360F" w:rsidRPr="00101996">
        <w:rPr>
          <w:rFonts w:ascii="Arial" w:hAnsi="Arial" w:cs="Arial"/>
          <w:sz w:val="22"/>
          <w:szCs w:val="22"/>
          <w:lang w:val="en-US"/>
        </w:rPr>
        <w:t xml:space="preserve"> </w:t>
      </w:r>
      <w:r w:rsidR="00F849B0">
        <w:rPr>
          <w:rFonts w:ascii="Arial" w:hAnsi="Arial" w:cs="Arial"/>
          <w:sz w:val="22"/>
          <w:szCs w:val="22"/>
          <w:lang w:val="en-US"/>
        </w:rPr>
        <w:t xml:space="preserve">is </w:t>
      </w:r>
      <w:r w:rsidR="00537ED6">
        <w:rPr>
          <w:rFonts w:ascii="Arial" w:hAnsi="Arial" w:cs="Arial"/>
          <w:sz w:val="22"/>
          <w:szCs w:val="22"/>
          <w:lang w:val="en-US"/>
        </w:rPr>
        <w:t xml:space="preserve">a </w:t>
      </w:r>
      <w:r w:rsidR="0084360F" w:rsidRPr="00101996">
        <w:rPr>
          <w:rFonts w:ascii="Arial" w:hAnsi="Arial" w:cs="Arial"/>
          <w:sz w:val="22"/>
          <w:szCs w:val="22"/>
          <w:lang w:val="en-US"/>
        </w:rPr>
        <w:t>registered educational consulting service</w:t>
      </w:r>
      <w:r w:rsidR="00517D72">
        <w:rPr>
          <w:rFonts w:ascii="Arial" w:hAnsi="Arial" w:cs="Arial"/>
          <w:sz w:val="22"/>
          <w:szCs w:val="22"/>
          <w:lang w:val="en-US"/>
        </w:rPr>
        <w:t xml:space="preserve"> and </w:t>
      </w:r>
      <w:r w:rsidR="0084360F" w:rsidRPr="00101996">
        <w:rPr>
          <w:rFonts w:ascii="Arial" w:hAnsi="Arial" w:cs="Arial"/>
          <w:sz w:val="22"/>
          <w:szCs w:val="22"/>
          <w:lang w:val="en-US"/>
        </w:rPr>
        <w:t>the information gathered on this website is very recent dated October 2022. The articles written are updated every so often showing that there are regular evaluations</w:t>
      </w:r>
      <w:r w:rsidR="00194B6B">
        <w:rPr>
          <w:rFonts w:ascii="Arial" w:hAnsi="Arial" w:cs="Arial"/>
          <w:sz w:val="22"/>
          <w:szCs w:val="22"/>
          <w:lang w:val="en-US"/>
        </w:rPr>
        <w:t xml:space="preserve"> are</w:t>
      </w:r>
      <w:r w:rsidR="0084360F" w:rsidRPr="00101996">
        <w:rPr>
          <w:rFonts w:ascii="Arial" w:hAnsi="Arial" w:cs="Arial"/>
          <w:sz w:val="22"/>
          <w:szCs w:val="22"/>
          <w:lang w:val="en-US"/>
        </w:rPr>
        <w:t xml:space="preserve"> don</w:t>
      </w:r>
      <w:r w:rsidR="00194B6B">
        <w:rPr>
          <w:rFonts w:ascii="Arial" w:hAnsi="Arial" w:cs="Arial"/>
          <w:sz w:val="22"/>
          <w:szCs w:val="22"/>
          <w:lang w:val="en-US"/>
        </w:rPr>
        <w:t>e</w:t>
      </w:r>
      <w:r w:rsidR="0084360F" w:rsidRPr="00101996">
        <w:rPr>
          <w:rFonts w:ascii="Arial" w:hAnsi="Arial" w:cs="Arial"/>
          <w:sz w:val="22"/>
          <w:szCs w:val="22"/>
          <w:lang w:val="en-US"/>
        </w:rPr>
        <w:t xml:space="preserve">. </w:t>
      </w:r>
    </w:p>
    <w:p w14:paraId="7B31F7C8" w14:textId="512AA0BB" w:rsidR="00662BAF" w:rsidRDefault="008F69A4" w:rsidP="00197174">
      <w:pPr>
        <w:spacing w:line="360" w:lineRule="auto"/>
        <w:rPr>
          <w:rFonts w:ascii="Arial" w:hAnsi="Arial" w:cs="Arial"/>
          <w:sz w:val="22"/>
          <w:szCs w:val="22"/>
          <w:lang w:val="en-US"/>
        </w:rPr>
      </w:pPr>
      <w:r w:rsidRPr="0046595E">
        <w:rPr>
          <w:rFonts w:ascii="Arial" w:hAnsi="Arial" w:cs="Arial"/>
          <w:sz w:val="22"/>
          <w:szCs w:val="22"/>
          <w:lang w:val="en-US"/>
        </w:rPr>
        <w:t xml:space="preserve">Jean Piaget’s original theory for Stages of Cognitive Development was formulated in 1936. </w:t>
      </w:r>
      <w:r w:rsidR="0046595E">
        <w:rPr>
          <w:rFonts w:ascii="Arial" w:hAnsi="Arial" w:cs="Arial"/>
          <w:sz w:val="22"/>
          <w:szCs w:val="22"/>
          <w:lang w:val="en-US"/>
        </w:rPr>
        <w:t>He initially believed that humans create their understanding of the world</w:t>
      </w:r>
      <w:r w:rsidR="00194B6B">
        <w:rPr>
          <w:rFonts w:ascii="Arial" w:hAnsi="Arial" w:cs="Arial"/>
          <w:sz w:val="22"/>
          <w:szCs w:val="22"/>
          <w:lang w:val="en-US"/>
        </w:rPr>
        <w:t xml:space="preserve">, through </w:t>
      </w:r>
      <w:r w:rsidR="0046595E">
        <w:rPr>
          <w:rFonts w:ascii="Arial" w:hAnsi="Arial" w:cs="Arial"/>
          <w:sz w:val="22"/>
          <w:szCs w:val="22"/>
          <w:lang w:val="en-US"/>
        </w:rPr>
        <w:t xml:space="preserve">assimilation and accommodation.  </w:t>
      </w:r>
      <w:r w:rsidRPr="0046595E">
        <w:rPr>
          <w:rFonts w:ascii="Arial" w:hAnsi="Arial" w:cs="Arial"/>
          <w:sz w:val="22"/>
          <w:szCs w:val="22"/>
          <w:lang w:val="en-US"/>
        </w:rPr>
        <w:t xml:space="preserve">We know now that his idealistic view of ‘children not skipping stages but passing through each one’ is not entirely factual, as nonverbal children can </w:t>
      </w:r>
      <w:r w:rsidR="0046595E" w:rsidRPr="0046595E">
        <w:rPr>
          <w:rFonts w:ascii="Arial" w:hAnsi="Arial" w:cs="Arial"/>
          <w:sz w:val="22"/>
          <w:szCs w:val="22"/>
          <w:lang w:val="en-US"/>
        </w:rPr>
        <w:t>also</w:t>
      </w:r>
      <w:r w:rsidR="0046595E">
        <w:rPr>
          <w:rFonts w:ascii="Arial" w:hAnsi="Arial" w:cs="Arial"/>
          <w:sz w:val="22"/>
          <w:szCs w:val="22"/>
          <w:lang w:val="en-US"/>
        </w:rPr>
        <w:t xml:space="preserve"> develop</w:t>
      </w:r>
      <w:r w:rsidRPr="0046595E">
        <w:rPr>
          <w:rFonts w:ascii="Arial" w:hAnsi="Arial" w:cs="Arial"/>
          <w:sz w:val="22"/>
          <w:szCs w:val="22"/>
          <w:lang w:val="en-US"/>
        </w:rPr>
        <w:t xml:space="preserve"> excellent fine and gross motor skills. However, </w:t>
      </w:r>
      <w:r w:rsidR="00F849B0">
        <w:rPr>
          <w:rFonts w:ascii="Arial" w:hAnsi="Arial" w:cs="Arial"/>
          <w:sz w:val="22"/>
          <w:szCs w:val="22"/>
          <w:lang w:val="en-US"/>
        </w:rPr>
        <w:t>(</w:t>
      </w:r>
      <w:r w:rsidRPr="0046595E">
        <w:rPr>
          <w:rFonts w:ascii="Arial" w:hAnsi="Arial" w:cs="Arial"/>
          <w:sz w:val="22"/>
          <w:szCs w:val="22"/>
          <w:lang w:val="en-US"/>
        </w:rPr>
        <w:t>Kurt’s 2022</w:t>
      </w:r>
      <w:r w:rsidR="00F849B0">
        <w:rPr>
          <w:rFonts w:ascii="Arial" w:hAnsi="Arial" w:cs="Arial"/>
          <w:sz w:val="22"/>
          <w:szCs w:val="22"/>
          <w:lang w:val="en-US"/>
        </w:rPr>
        <w:t>)</w:t>
      </w:r>
      <w:r w:rsidRPr="0046595E">
        <w:rPr>
          <w:rFonts w:ascii="Arial" w:hAnsi="Arial" w:cs="Arial"/>
          <w:sz w:val="22"/>
          <w:szCs w:val="22"/>
          <w:lang w:val="en-US"/>
        </w:rPr>
        <w:t xml:space="preserve"> modern-day commentary evaluates and develops upon this theory, including what we know about stages of development today to reflect the above. </w:t>
      </w:r>
    </w:p>
    <w:p w14:paraId="77F10420" w14:textId="3751818B" w:rsidR="00CA446F" w:rsidRDefault="00662BAF" w:rsidP="00197174">
      <w:pPr>
        <w:spacing w:line="360" w:lineRule="auto"/>
        <w:rPr>
          <w:rFonts w:ascii="Arial" w:hAnsi="Arial" w:cs="Arial"/>
          <w:sz w:val="22"/>
          <w:szCs w:val="22"/>
          <w:lang w:val="en-US"/>
        </w:rPr>
      </w:pPr>
      <w:r>
        <w:rPr>
          <w:rFonts w:ascii="Arial" w:hAnsi="Arial" w:cs="Arial"/>
          <w:sz w:val="22"/>
          <w:szCs w:val="22"/>
          <w:lang w:val="en-US"/>
        </w:rPr>
        <w:t xml:space="preserve">I </w:t>
      </w:r>
      <w:r w:rsidR="00FE6CA3">
        <w:rPr>
          <w:rFonts w:ascii="Arial" w:hAnsi="Arial" w:cs="Arial"/>
          <w:sz w:val="22"/>
          <w:szCs w:val="22"/>
          <w:lang w:val="en-US"/>
        </w:rPr>
        <w:t xml:space="preserve">understood the stages and got an in-depth view of his theory and </w:t>
      </w:r>
      <w:r>
        <w:rPr>
          <w:rFonts w:ascii="Arial" w:hAnsi="Arial" w:cs="Arial"/>
          <w:sz w:val="22"/>
          <w:szCs w:val="22"/>
          <w:lang w:val="en-US"/>
        </w:rPr>
        <w:t xml:space="preserve">the psychological factors that support </w:t>
      </w:r>
      <w:r w:rsidR="00A9697A">
        <w:rPr>
          <w:rFonts w:ascii="Arial" w:hAnsi="Arial" w:cs="Arial"/>
          <w:sz w:val="22"/>
          <w:szCs w:val="22"/>
          <w:lang w:val="en-US"/>
        </w:rPr>
        <w:t xml:space="preserve">the </w:t>
      </w:r>
      <w:r>
        <w:rPr>
          <w:rFonts w:ascii="Arial" w:hAnsi="Arial" w:cs="Arial"/>
          <w:sz w:val="22"/>
          <w:szCs w:val="22"/>
          <w:lang w:val="en-US"/>
        </w:rPr>
        <w:t xml:space="preserve">theory. </w:t>
      </w:r>
      <w:r w:rsidR="008F69A4" w:rsidRPr="0046595E">
        <w:rPr>
          <w:rFonts w:ascii="Arial" w:hAnsi="Arial" w:cs="Arial"/>
          <w:sz w:val="22"/>
          <w:szCs w:val="22"/>
          <w:lang w:val="en-US"/>
        </w:rPr>
        <w:t xml:space="preserve">Regular evaluations of dated theories are </w:t>
      </w:r>
      <w:r w:rsidR="00802C79">
        <w:rPr>
          <w:rFonts w:ascii="Arial" w:hAnsi="Arial" w:cs="Arial"/>
          <w:sz w:val="22"/>
          <w:szCs w:val="22"/>
          <w:lang w:val="en-US"/>
        </w:rPr>
        <w:t>how</w:t>
      </w:r>
      <w:r w:rsidR="008F69A4" w:rsidRPr="0046595E">
        <w:rPr>
          <w:rFonts w:ascii="Arial" w:hAnsi="Arial" w:cs="Arial"/>
          <w:sz w:val="22"/>
          <w:szCs w:val="22"/>
          <w:lang w:val="en-US"/>
        </w:rPr>
        <w:t xml:space="preserve"> we develop our conventional wisdom to better equip the next generation of </w:t>
      </w:r>
    </w:p>
    <w:p w14:paraId="1BA8901E" w14:textId="256E7FA0" w:rsidR="00F13B5E" w:rsidRPr="001A1D9E" w:rsidRDefault="008F69A4" w:rsidP="00197174">
      <w:pPr>
        <w:spacing w:line="360" w:lineRule="auto"/>
        <w:rPr>
          <w:rFonts w:ascii="Arial" w:hAnsi="Arial" w:cs="Arial"/>
          <w:sz w:val="22"/>
          <w:szCs w:val="22"/>
          <w:lang w:val="en-US"/>
        </w:rPr>
      </w:pPr>
      <w:r w:rsidRPr="0046595E">
        <w:rPr>
          <w:rFonts w:ascii="Arial" w:hAnsi="Arial" w:cs="Arial"/>
          <w:sz w:val="22"/>
          <w:szCs w:val="22"/>
          <w:lang w:val="en-US"/>
        </w:rPr>
        <w:t>educational theology. For this reason, the aforementioned article is accurate and credible to a great extent. As a learner, this informs me to continue research and read</w:t>
      </w:r>
      <w:r w:rsidR="0046595E" w:rsidRPr="0046595E">
        <w:rPr>
          <w:rFonts w:ascii="Arial" w:hAnsi="Arial" w:cs="Arial"/>
          <w:sz w:val="22"/>
          <w:szCs w:val="22"/>
          <w:lang w:val="en-US"/>
        </w:rPr>
        <w:t xml:space="preserve"> more to enhance my knowledge</w:t>
      </w:r>
      <w:r w:rsidRPr="0046595E">
        <w:rPr>
          <w:rFonts w:ascii="Arial" w:hAnsi="Arial" w:cs="Arial"/>
          <w:sz w:val="22"/>
          <w:szCs w:val="22"/>
          <w:lang w:val="en-US"/>
        </w:rPr>
        <w:t>.</w:t>
      </w:r>
    </w:p>
    <w:p w14:paraId="1813472E" w14:textId="77777777" w:rsidR="00F13B5E" w:rsidRDefault="00F13B5E" w:rsidP="00197174">
      <w:pPr>
        <w:spacing w:line="360" w:lineRule="auto"/>
        <w:rPr>
          <w:rFonts w:ascii="Arial" w:hAnsi="Arial" w:cs="Arial"/>
          <w:b/>
          <w:sz w:val="28"/>
          <w:szCs w:val="28"/>
          <w:lang w:val="en-US"/>
        </w:rPr>
      </w:pPr>
    </w:p>
    <w:p w14:paraId="0F25775B" w14:textId="77777777" w:rsidR="00FE6CA3" w:rsidRDefault="00FE6CA3" w:rsidP="00DA7B05">
      <w:pPr>
        <w:rPr>
          <w:rFonts w:ascii="Arial" w:hAnsi="Arial" w:cs="Arial"/>
          <w:b/>
          <w:sz w:val="28"/>
          <w:szCs w:val="28"/>
          <w:lang w:val="en-US"/>
        </w:rPr>
      </w:pPr>
    </w:p>
    <w:p w14:paraId="3277098C" w14:textId="77777777" w:rsidR="00FE6CA3" w:rsidRDefault="00FE6CA3" w:rsidP="00DA7B05">
      <w:pPr>
        <w:rPr>
          <w:rFonts w:ascii="Arial" w:hAnsi="Arial" w:cs="Arial"/>
          <w:b/>
          <w:sz w:val="28"/>
          <w:szCs w:val="28"/>
          <w:lang w:val="en-US"/>
        </w:rPr>
      </w:pPr>
    </w:p>
    <w:p w14:paraId="31869669" w14:textId="77777777" w:rsidR="00FE6CA3" w:rsidRDefault="00FE6CA3" w:rsidP="00DA7B05">
      <w:pPr>
        <w:rPr>
          <w:rFonts w:ascii="Arial" w:hAnsi="Arial" w:cs="Arial"/>
          <w:b/>
          <w:sz w:val="28"/>
          <w:szCs w:val="28"/>
          <w:lang w:val="en-US"/>
        </w:rPr>
      </w:pPr>
    </w:p>
    <w:p w14:paraId="5B2B0715" w14:textId="203E5326" w:rsidR="00FE6CA3" w:rsidRDefault="00FE6CA3" w:rsidP="00DA7B05">
      <w:pPr>
        <w:rPr>
          <w:rFonts w:ascii="Arial" w:hAnsi="Arial" w:cs="Arial"/>
          <w:b/>
          <w:sz w:val="28"/>
          <w:szCs w:val="28"/>
          <w:lang w:val="en-US"/>
        </w:rPr>
      </w:pPr>
    </w:p>
    <w:p w14:paraId="12088E92" w14:textId="6D5223E2" w:rsidR="00392953" w:rsidRDefault="00392953" w:rsidP="00DA7B05">
      <w:pPr>
        <w:rPr>
          <w:rFonts w:ascii="Arial" w:hAnsi="Arial" w:cs="Arial"/>
          <w:b/>
          <w:sz w:val="28"/>
          <w:szCs w:val="28"/>
          <w:lang w:val="en-US"/>
        </w:rPr>
      </w:pPr>
    </w:p>
    <w:p w14:paraId="03377713" w14:textId="01DFC73B" w:rsidR="00392953" w:rsidRDefault="00392953" w:rsidP="00DA7B05">
      <w:pPr>
        <w:rPr>
          <w:rFonts w:ascii="Arial" w:hAnsi="Arial" w:cs="Arial"/>
          <w:b/>
          <w:sz w:val="28"/>
          <w:szCs w:val="28"/>
          <w:lang w:val="en-US"/>
        </w:rPr>
      </w:pPr>
    </w:p>
    <w:p w14:paraId="00EAE62D" w14:textId="4E8CF840" w:rsidR="00392953" w:rsidRDefault="00392953" w:rsidP="00DA7B05">
      <w:pPr>
        <w:rPr>
          <w:rFonts w:ascii="Arial" w:hAnsi="Arial" w:cs="Arial"/>
          <w:b/>
          <w:sz w:val="28"/>
          <w:szCs w:val="28"/>
          <w:lang w:val="en-US"/>
        </w:rPr>
      </w:pPr>
    </w:p>
    <w:p w14:paraId="111C9266" w14:textId="77777777" w:rsidR="00392953" w:rsidRDefault="00392953" w:rsidP="00DA7B05">
      <w:pPr>
        <w:rPr>
          <w:rFonts w:ascii="Arial" w:hAnsi="Arial" w:cs="Arial"/>
          <w:b/>
          <w:sz w:val="28"/>
          <w:szCs w:val="28"/>
          <w:lang w:val="en-US"/>
        </w:rPr>
      </w:pPr>
    </w:p>
    <w:p w14:paraId="61CD2E7D" w14:textId="5BAF8BB3" w:rsidR="00FE6CA3" w:rsidRDefault="00FE6CA3" w:rsidP="00DA7B05">
      <w:pPr>
        <w:rPr>
          <w:rFonts w:ascii="Arial" w:hAnsi="Arial" w:cs="Arial"/>
          <w:b/>
          <w:sz w:val="28"/>
          <w:szCs w:val="28"/>
          <w:lang w:val="en-US"/>
        </w:rPr>
      </w:pPr>
    </w:p>
    <w:p w14:paraId="788F3647" w14:textId="77777777" w:rsidR="00C2459A" w:rsidRDefault="00C2459A" w:rsidP="00DA7B05">
      <w:pPr>
        <w:rPr>
          <w:rFonts w:ascii="Arial" w:hAnsi="Arial" w:cs="Arial"/>
          <w:b/>
          <w:sz w:val="28"/>
          <w:szCs w:val="28"/>
          <w:lang w:val="en-US"/>
        </w:rPr>
      </w:pPr>
      <w:bookmarkStart w:id="0" w:name="_GoBack"/>
      <w:bookmarkEnd w:id="0"/>
    </w:p>
    <w:p w14:paraId="463E80F0" w14:textId="1CBB8AEC" w:rsidR="00DA7B05" w:rsidRDefault="00DA7B05" w:rsidP="00DA7B05">
      <w:pPr>
        <w:rPr>
          <w:rFonts w:ascii="Arial" w:hAnsi="Arial" w:cs="Arial"/>
          <w:b/>
          <w:sz w:val="28"/>
          <w:szCs w:val="28"/>
          <w:lang w:val="en-US"/>
        </w:rPr>
      </w:pPr>
      <w:r w:rsidRPr="00101996">
        <w:rPr>
          <w:rFonts w:ascii="Arial" w:hAnsi="Arial" w:cs="Arial"/>
          <w:b/>
          <w:sz w:val="28"/>
          <w:szCs w:val="28"/>
          <w:lang w:val="en-US"/>
        </w:rPr>
        <w:lastRenderedPageBreak/>
        <w:t xml:space="preserve">Source </w:t>
      </w:r>
      <w:r w:rsidR="00913FA9">
        <w:rPr>
          <w:rFonts w:ascii="Arial" w:hAnsi="Arial" w:cs="Arial"/>
          <w:b/>
          <w:sz w:val="28"/>
          <w:szCs w:val="28"/>
          <w:lang w:val="en-US"/>
        </w:rPr>
        <w:t>5</w:t>
      </w:r>
    </w:p>
    <w:p w14:paraId="10F96275" w14:textId="4A42E1BE" w:rsidR="00FE6CA3" w:rsidRDefault="00FE6CA3" w:rsidP="00DA7B05">
      <w:pPr>
        <w:rPr>
          <w:rFonts w:ascii="Arial" w:hAnsi="Arial" w:cs="Arial"/>
          <w:b/>
          <w:sz w:val="22"/>
          <w:szCs w:val="22"/>
          <w:lang w:val="en-US"/>
        </w:rPr>
      </w:pPr>
    </w:p>
    <w:p w14:paraId="02DB1B8E" w14:textId="77777777" w:rsidR="00FE6CA3" w:rsidRPr="002B54F4" w:rsidRDefault="00FE6CA3" w:rsidP="00DA7B05">
      <w:pPr>
        <w:rPr>
          <w:rFonts w:ascii="Arial" w:hAnsi="Arial" w:cs="Arial"/>
          <w:b/>
          <w:sz w:val="22"/>
          <w:szCs w:val="22"/>
          <w:lang w:val="en-US"/>
        </w:rPr>
      </w:pPr>
    </w:p>
    <w:p w14:paraId="66E560FC" w14:textId="77777777" w:rsidR="00DA7B05" w:rsidRPr="00101996" w:rsidRDefault="00DA7B05" w:rsidP="00DA7B05">
      <w:pPr>
        <w:rPr>
          <w:rFonts w:ascii="Arial" w:hAnsi="Arial" w:cs="Arial"/>
          <w:sz w:val="22"/>
          <w:szCs w:val="22"/>
          <w:lang w:val="en-US"/>
        </w:rPr>
      </w:pPr>
    </w:p>
    <w:p w14:paraId="08C68FAC" w14:textId="77777777" w:rsidR="00DA7B05" w:rsidRPr="00101996" w:rsidRDefault="00DA7B05" w:rsidP="00FE6CA3">
      <w:pPr>
        <w:pStyle w:val="Bibliography"/>
        <w:numPr>
          <w:ilvl w:val="0"/>
          <w:numId w:val="1"/>
        </w:numPr>
        <w:spacing w:line="360" w:lineRule="auto"/>
        <w:rPr>
          <w:rFonts w:ascii="Arial" w:hAnsi="Arial" w:cs="Arial"/>
          <w:sz w:val="22"/>
          <w:szCs w:val="22"/>
          <w:lang w:val="en-US"/>
        </w:rPr>
      </w:pPr>
      <w:proofErr w:type="spellStart"/>
      <w:r w:rsidRPr="00101996">
        <w:rPr>
          <w:rFonts w:ascii="Arial" w:hAnsi="Arial" w:cs="Arial"/>
          <w:sz w:val="22"/>
          <w:szCs w:val="22"/>
          <w:lang w:val="en-US"/>
        </w:rPr>
        <w:t>Lourenço</w:t>
      </w:r>
      <w:proofErr w:type="spellEnd"/>
      <w:r w:rsidRPr="00101996">
        <w:rPr>
          <w:rFonts w:ascii="Arial" w:hAnsi="Arial" w:cs="Arial"/>
          <w:sz w:val="22"/>
          <w:szCs w:val="22"/>
          <w:lang w:val="en-US"/>
        </w:rPr>
        <w:t xml:space="preserve">, O. (2012) ‘Piaget and Vygotsky: Many resemblances, and a crucial difference’, </w:t>
      </w:r>
      <w:r w:rsidRPr="00101996">
        <w:rPr>
          <w:rFonts w:ascii="Arial" w:hAnsi="Arial" w:cs="Arial"/>
          <w:i/>
          <w:iCs/>
          <w:sz w:val="22"/>
          <w:szCs w:val="22"/>
          <w:lang w:val="en-US"/>
        </w:rPr>
        <w:t>New Ideas in Psychology</w:t>
      </w:r>
      <w:r w:rsidRPr="00101996">
        <w:rPr>
          <w:rFonts w:ascii="Arial" w:hAnsi="Arial" w:cs="Arial"/>
          <w:sz w:val="22"/>
          <w:szCs w:val="22"/>
          <w:lang w:val="en-US"/>
        </w:rPr>
        <w:t xml:space="preserve">, 30(3), pp. 281–295. Available at: </w:t>
      </w:r>
      <w:hyperlink r:id="rId8" w:history="1">
        <w:r w:rsidR="00C872B5" w:rsidRPr="00DF2C07">
          <w:rPr>
            <w:rStyle w:val="Hyperlink"/>
            <w:rFonts w:ascii="Arial" w:hAnsi="Arial" w:cs="Arial"/>
            <w:sz w:val="22"/>
            <w:szCs w:val="22"/>
            <w:lang w:val="en-US"/>
          </w:rPr>
          <w:t>https://doi.org/10.1016/j.newideapsych.2011.12.006</w:t>
        </w:r>
      </w:hyperlink>
      <w:r w:rsidRPr="00101996">
        <w:rPr>
          <w:rFonts w:ascii="Arial" w:hAnsi="Arial" w:cs="Arial"/>
          <w:sz w:val="22"/>
          <w:szCs w:val="22"/>
          <w:lang w:val="en-US"/>
        </w:rPr>
        <w:t>.</w:t>
      </w:r>
      <w:r w:rsidR="00C872B5">
        <w:rPr>
          <w:rFonts w:ascii="Arial" w:hAnsi="Arial" w:cs="Arial"/>
          <w:sz w:val="22"/>
          <w:szCs w:val="22"/>
          <w:lang w:val="en-US"/>
        </w:rPr>
        <w:t xml:space="preserve"> (Accessed: 8 February 2023)</w:t>
      </w:r>
    </w:p>
    <w:p w14:paraId="1B436A01" w14:textId="77777777" w:rsidR="00975E9A" w:rsidRDefault="00975E9A" w:rsidP="00C13761">
      <w:pPr>
        <w:rPr>
          <w:rFonts w:ascii="Arial" w:hAnsi="Arial" w:cs="Arial"/>
          <w:sz w:val="22"/>
          <w:szCs w:val="22"/>
          <w:lang w:val="en-US"/>
        </w:rPr>
      </w:pPr>
    </w:p>
    <w:p w14:paraId="1CB0BC96" w14:textId="77777777" w:rsidR="00975E9A" w:rsidRDefault="00975E9A" w:rsidP="00C13761">
      <w:pPr>
        <w:rPr>
          <w:rFonts w:ascii="Arial" w:hAnsi="Arial" w:cs="Arial"/>
          <w:sz w:val="22"/>
          <w:szCs w:val="22"/>
          <w:lang w:val="en-US"/>
        </w:rPr>
      </w:pPr>
    </w:p>
    <w:p w14:paraId="787E4B00" w14:textId="77777777" w:rsidR="00975E9A" w:rsidRDefault="00975E9A" w:rsidP="00C13761">
      <w:pPr>
        <w:rPr>
          <w:rFonts w:ascii="Arial" w:hAnsi="Arial" w:cs="Arial"/>
          <w:sz w:val="22"/>
          <w:szCs w:val="22"/>
          <w:lang w:val="en-US"/>
        </w:rPr>
      </w:pPr>
    </w:p>
    <w:p w14:paraId="50D70DBA" w14:textId="445323B1" w:rsidR="00C13761" w:rsidRDefault="00920D7E" w:rsidP="00194B6B">
      <w:pPr>
        <w:spacing w:line="360" w:lineRule="auto"/>
        <w:rPr>
          <w:rFonts w:ascii="Arial" w:hAnsi="Arial" w:cs="Arial"/>
          <w:sz w:val="22"/>
          <w:szCs w:val="22"/>
          <w:lang w:val="en-US"/>
        </w:rPr>
      </w:pPr>
      <w:r>
        <w:rPr>
          <w:rFonts w:ascii="Arial" w:hAnsi="Arial" w:cs="Arial"/>
          <w:sz w:val="22"/>
          <w:szCs w:val="22"/>
          <w:lang w:val="en-US"/>
        </w:rPr>
        <w:t xml:space="preserve">Orlando Lourenco is </w:t>
      </w:r>
      <w:r w:rsidR="00F60482">
        <w:rPr>
          <w:rFonts w:ascii="Arial" w:hAnsi="Arial" w:cs="Arial"/>
          <w:sz w:val="22"/>
          <w:szCs w:val="22"/>
          <w:lang w:val="en-US"/>
        </w:rPr>
        <w:t xml:space="preserve">an </w:t>
      </w:r>
      <w:r>
        <w:rPr>
          <w:rFonts w:ascii="Arial" w:hAnsi="Arial" w:cs="Arial"/>
          <w:sz w:val="22"/>
          <w:szCs w:val="22"/>
          <w:lang w:val="en-US"/>
        </w:rPr>
        <w:t xml:space="preserve">author and works in the department of </w:t>
      </w:r>
      <w:r w:rsidR="006D5BB8">
        <w:rPr>
          <w:rFonts w:ascii="Arial" w:hAnsi="Arial" w:cs="Arial"/>
          <w:sz w:val="22"/>
          <w:szCs w:val="22"/>
          <w:lang w:val="en-US"/>
        </w:rPr>
        <w:t xml:space="preserve">the University of </w:t>
      </w:r>
      <w:r w:rsidR="00F60482">
        <w:rPr>
          <w:rFonts w:ascii="Arial" w:hAnsi="Arial" w:cs="Arial"/>
          <w:sz w:val="22"/>
          <w:szCs w:val="22"/>
          <w:lang w:val="en-US"/>
        </w:rPr>
        <w:t>P</w:t>
      </w:r>
      <w:r>
        <w:rPr>
          <w:rFonts w:ascii="Arial" w:hAnsi="Arial" w:cs="Arial"/>
          <w:sz w:val="22"/>
          <w:szCs w:val="22"/>
          <w:lang w:val="en-US"/>
        </w:rPr>
        <w:t>sychology</w:t>
      </w:r>
      <w:r w:rsidR="006D5BB8">
        <w:rPr>
          <w:rFonts w:ascii="Arial" w:hAnsi="Arial" w:cs="Arial"/>
          <w:sz w:val="22"/>
          <w:szCs w:val="22"/>
          <w:lang w:val="en-US"/>
        </w:rPr>
        <w:t>, Lisbon.</w:t>
      </w:r>
    </w:p>
    <w:p w14:paraId="39A12E5B" w14:textId="3418465A" w:rsidR="00DA7B05" w:rsidRPr="00101996" w:rsidRDefault="00C13761" w:rsidP="00194B6B">
      <w:pPr>
        <w:spacing w:line="360" w:lineRule="auto"/>
        <w:rPr>
          <w:rFonts w:ascii="Arial" w:hAnsi="Arial" w:cs="Arial"/>
          <w:b/>
          <w:color w:val="000000" w:themeColor="text1"/>
          <w:sz w:val="22"/>
          <w:szCs w:val="22"/>
          <w:lang w:val="en-US"/>
        </w:rPr>
      </w:pPr>
      <w:r w:rsidRPr="00920D7E">
        <w:rPr>
          <w:rFonts w:ascii="Arial" w:hAnsi="Arial" w:cs="Arial"/>
          <w:sz w:val="22"/>
          <w:szCs w:val="22"/>
          <w:lang w:val="en-US"/>
        </w:rPr>
        <w:t>Th</w:t>
      </w:r>
      <w:r w:rsidR="00F60482">
        <w:rPr>
          <w:rFonts w:ascii="Arial" w:hAnsi="Arial" w:cs="Arial"/>
          <w:sz w:val="22"/>
          <w:szCs w:val="22"/>
          <w:lang w:val="en-US"/>
        </w:rPr>
        <w:t xml:space="preserve">e </w:t>
      </w:r>
      <w:r w:rsidRPr="00920D7E">
        <w:rPr>
          <w:rFonts w:ascii="Arial" w:hAnsi="Arial" w:cs="Arial"/>
          <w:sz w:val="22"/>
          <w:szCs w:val="22"/>
          <w:lang w:val="en-US"/>
        </w:rPr>
        <w:t xml:space="preserve">published journal article explained both Piaget’s constructivist theories and Vygotsky’s humanist theories providing a detailed insight </w:t>
      </w:r>
      <w:r w:rsidR="001774B3">
        <w:rPr>
          <w:rFonts w:ascii="Arial" w:hAnsi="Arial" w:cs="Arial"/>
          <w:sz w:val="22"/>
          <w:szCs w:val="22"/>
          <w:lang w:val="en-US"/>
        </w:rPr>
        <w:t>into</w:t>
      </w:r>
      <w:r w:rsidRPr="00920D7E">
        <w:rPr>
          <w:rFonts w:ascii="Arial" w:hAnsi="Arial" w:cs="Arial"/>
          <w:sz w:val="22"/>
          <w:szCs w:val="22"/>
          <w:lang w:val="en-US"/>
        </w:rPr>
        <w:t xml:space="preserve"> common themes regarding cognitive development. Piaget </w:t>
      </w:r>
      <w:r w:rsidR="003A28FB">
        <w:rPr>
          <w:rFonts w:ascii="Arial" w:hAnsi="Arial" w:cs="Arial"/>
          <w:sz w:val="22"/>
          <w:szCs w:val="22"/>
          <w:lang w:val="en-US"/>
        </w:rPr>
        <w:t>focuses</w:t>
      </w:r>
      <w:r w:rsidR="003A28FB" w:rsidRPr="00920D7E">
        <w:rPr>
          <w:rFonts w:ascii="Arial" w:hAnsi="Arial" w:cs="Arial"/>
          <w:sz w:val="22"/>
          <w:szCs w:val="22"/>
          <w:lang w:val="en-US"/>
        </w:rPr>
        <w:t xml:space="preserve"> more and the pace of learning through predictable reinforcers and how their </w:t>
      </w:r>
      <w:proofErr w:type="spellStart"/>
      <w:r w:rsidR="00BA1238">
        <w:rPr>
          <w:rFonts w:ascii="Arial" w:hAnsi="Arial" w:cs="Arial"/>
          <w:sz w:val="22"/>
          <w:szCs w:val="22"/>
          <w:lang w:val="en-US"/>
        </w:rPr>
        <w:t>behaviour</w:t>
      </w:r>
      <w:proofErr w:type="spellEnd"/>
      <w:r w:rsidRPr="00920D7E">
        <w:rPr>
          <w:rFonts w:ascii="Arial" w:hAnsi="Arial" w:cs="Arial"/>
          <w:sz w:val="22"/>
          <w:szCs w:val="22"/>
          <w:lang w:val="en-US"/>
        </w:rPr>
        <w:t xml:space="preserve"> is constructed over time, whereas Vygotsky approaches development through a nurturing and supportive perspective. Both are equally valid</w:t>
      </w:r>
      <w:r w:rsidR="00920D7E" w:rsidRPr="00920D7E">
        <w:rPr>
          <w:rFonts w:ascii="Arial" w:hAnsi="Arial" w:cs="Arial"/>
          <w:sz w:val="22"/>
          <w:szCs w:val="22"/>
          <w:lang w:val="en-US"/>
        </w:rPr>
        <w:t xml:space="preserve">, </w:t>
      </w:r>
      <w:r w:rsidRPr="00920D7E">
        <w:rPr>
          <w:rFonts w:ascii="Arial" w:hAnsi="Arial" w:cs="Arial"/>
          <w:sz w:val="22"/>
          <w:szCs w:val="22"/>
          <w:lang w:val="en-US"/>
        </w:rPr>
        <w:t>this view further informs my own life experience,</w:t>
      </w:r>
      <w:r w:rsidR="006D5BB8">
        <w:rPr>
          <w:rFonts w:ascii="Arial" w:hAnsi="Arial" w:cs="Arial"/>
          <w:sz w:val="22"/>
          <w:szCs w:val="22"/>
          <w:lang w:val="en-US"/>
        </w:rPr>
        <w:t xml:space="preserve"> </w:t>
      </w:r>
      <w:r w:rsidRPr="00920D7E">
        <w:rPr>
          <w:rFonts w:ascii="Arial" w:hAnsi="Arial" w:cs="Arial"/>
          <w:sz w:val="22"/>
          <w:szCs w:val="22"/>
          <w:lang w:val="en-US"/>
        </w:rPr>
        <w:t xml:space="preserve">I am aware different individuals require different parental approaches </w:t>
      </w:r>
      <w:r w:rsidR="00802C79">
        <w:rPr>
          <w:rFonts w:ascii="Arial" w:hAnsi="Arial" w:cs="Arial"/>
          <w:sz w:val="22"/>
          <w:szCs w:val="22"/>
          <w:lang w:val="en-US"/>
        </w:rPr>
        <w:t>to</w:t>
      </w:r>
      <w:r w:rsidRPr="00920D7E">
        <w:rPr>
          <w:rFonts w:ascii="Arial" w:hAnsi="Arial" w:cs="Arial"/>
          <w:sz w:val="22"/>
          <w:szCs w:val="22"/>
          <w:lang w:val="en-US"/>
        </w:rPr>
        <w:t xml:space="preserve"> </w:t>
      </w:r>
      <w:proofErr w:type="spellStart"/>
      <w:r w:rsidRPr="00920D7E">
        <w:rPr>
          <w:rFonts w:ascii="Arial" w:hAnsi="Arial" w:cs="Arial"/>
          <w:sz w:val="22"/>
          <w:szCs w:val="22"/>
          <w:lang w:val="en-US"/>
        </w:rPr>
        <w:t>self-actualise</w:t>
      </w:r>
      <w:proofErr w:type="spellEnd"/>
      <w:r w:rsidRPr="00920D7E">
        <w:rPr>
          <w:rFonts w:ascii="Arial" w:hAnsi="Arial" w:cs="Arial"/>
          <w:sz w:val="22"/>
          <w:szCs w:val="22"/>
          <w:lang w:val="en-US"/>
        </w:rPr>
        <w:t>. In addition, the content is explored thoroughly throughout 30 volumes which indicated copious amounts of research, in the modern day in addition to historical developments.</w:t>
      </w:r>
      <w:r w:rsidR="00920D7E" w:rsidRPr="00920D7E">
        <w:rPr>
          <w:rFonts w:ascii="Arial" w:hAnsi="Arial" w:cs="Arial"/>
          <w:sz w:val="22"/>
          <w:szCs w:val="22"/>
          <w:lang w:val="en-US"/>
        </w:rPr>
        <w:t xml:space="preserve"> </w:t>
      </w:r>
      <w:r w:rsidRPr="00920D7E">
        <w:rPr>
          <w:rFonts w:ascii="Arial" w:hAnsi="Arial" w:cs="Arial"/>
          <w:sz w:val="22"/>
          <w:szCs w:val="22"/>
          <w:lang w:val="en-US"/>
        </w:rPr>
        <w:t xml:space="preserve">It reinforces the belief </w:t>
      </w:r>
      <w:r w:rsidR="003A28FB">
        <w:rPr>
          <w:rFonts w:ascii="Arial" w:hAnsi="Arial" w:cs="Arial"/>
          <w:sz w:val="22"/>
          <w:szCs w:val="22"/>
          <w:lang w:val="en-US"/>
        </w:rPr>
        <w:t>that</w:t>
      </w:r>
      <w:r w:rsidRPr="00920D7E">
        <w:rPr>
          <w:rFonts w:ascii="Arial" w:hAnsi="Arial" w:cs="Arial"/>
          <w:sz w:val="22"/>
          <w:szCs w:val="22"/>
          <w:lang w:val="en-US"/>
        </w:rPr>
        <w:t xml:space="preserve"> most aspects of cognitive development do not date, but rather evolve through this process</w:t>
      </w:r>
      <w:r w:rsidR="00920D7E" w:rsidRPr="00920D7E">
        <w:rPr>
          <w:rFonts w:ascii="Arial" w:hAnsi="Arial" w:cs="Arial"/>
          <w:sz w:val="22"/>
          <w:szCs w:val="22"/>
          <w:lang w:val="en-US"/>
        </w:rPr>
        <w:t>.</w:t>
      </w:r>
      <w:r w:rsidR="002516DA">
        <w:rPr>
          <w:rFonts w:ascii="Arial" w:hAnsi="Arial" w:cs="Arial"/>
          <w:sz w:val="22"/>
          <w:szCs w:val="22"/>
          <w:lang w:val="en-US"/>
        </w:rPr>
        <w:t xml:space="preserve"> </w:t>
      </w:r>
      <w:r w:rsidR="00BA1238">
        <w:rPr>
          <w:rFonts w:ascii="Arial" w:hAnsi="Arial" w:cs="Arial"/>
          <w:sz w:val="22"/>
          <w:szCs w:val="22"/>
          <w:lang w:val="en-US"/>
        </w:rPr>
        <w:t>However</w:t>
      </w:r>
      <w:r w:rsidR="00616147">
        <w:rPr>
          <w:rFonts w:ascii="Arial" w:hAnsi="Arial" w:cs="Arial"/>
          <w:sz w:val="22"/>
          <w:szCs w:val="22"/>
          <w:lang w:val="en-US"/>
        </w:rPr>
        <w:t xml:space="preserve">, </w:t>
      </w:r>
      <w:r w:rsidR="00975E9A">
        <w:rPr>
          <w:rFonts w:ascii="Arial" w:hAnsi="Arial" w:cs="Arial"/>
          <w:sz w:val="22"/>
          <w:szCs w:val="22"/>
          <w:lang w:val="en-US"/>
        </w:rPr>
        <w:t xml:space="preserve">most modern psychologists in today’s day and age, often rely on </w:t>
      </w:r>
      <w:r w:rsidR="00802C79">
        <w:rPr>
          <w:rFonts w:ascii="Arial" w:hAnsi="Arial" w:cs="Arial"/>
          <w:sz w:val="22"/>
          <w:szCs w:val="22"/>
          <w:lang w:val="en-US"/>
        </w:rPr>
        <w:t>various</w:t>
      </w:r>
      <w:r w:rsidR="00975E9A">
        <w:rPr>
          <w:rFonts w:ascii="Arial" w:hAnsi="Arial" w:cs="Arial"/>
          <w:sz w:val="22"/>
          <w:szCs w:val="22"/>
          <w:lang w:val="en-US"/>
        </w:rPr>
        <w:t xml:space="preserve"> factors. They prefer to understand children's development, </w:t>
      </w:r>
      <w:r w:rsidR="00555C61">
        <w:rPr>
          <w:rFonts w:ascii="Arial" w:hAnsi="Arial" w:cs="Arial"/>
          <w:sz w:val="22"/>
          <w:szCs w:val="22"/>
          <w:lang w:val="en-US"/>
        </w:rPr>
        <w:t xml:space="preserve">through </w:t>
      </w:r>
      <w:r w:rsidR="00975E9A">
        <w:rPr>
          <w:rFonts w:ascii="Arial" w:hAnsi="Arial" w:cs="Arial"/>
          <w:sz w:val="22"/>
          <w:szCs w:val="22"/>
          <w:lang w:val="en-US"/>
        </w:rPr>
        <w:t xml:space="preserve">their thought </w:t>
      </w:r>
      <w:r w:rsidR="006F3BB9">
        <w:rPr>
          <w:rFonts w:ascii="Arial" w:hAnsi="Arial" w:cs="Arial"/>
          <w:sz w:val="22"/>
          <w:szCs w:val="22"/>
          <w:lang w:val="en-US"/>
        </w:rPr>
        <w:t>processes</w:t>
      </w:r>
      <w:r w:rsidR="00975E9A">
        <w:rPr>
          <w:rFonts w:ascii="Arial" w:hAnsi="Arial" w:cs="Arial"/>
          <w:sz w:val="22"/>
          <w:szCs w:val="22"/>
          <w:lang w:val="en-US"/>
        </w:rPr>
        <w:t xml:space="preserve"> and also their </w:t>
      </w:r>
      <w:proofErr w:type="spellStart"/>
      <w:r w:rsidR="00975E9A">
        <w:rPr>
          <w:rFonts w:ascii="Arial" w:hAnsi="Arial" w:cs="Arial"/>
          <w:sz w:val="22"/>
          <w:szCs w:val="22"/>
          <w:lang w:val="en-US"/>
        </w:rPr>
        <w:t>behaviour</w:t>
      </w:r>
      <w:proofErr w:type="spellEnd"/>
      <w:r w:rsidR="00555C61">
        <w:rPr>
          <w:rFonts w:ascii="Arial" w:hAnsi="Arial" w:cs="Arial"/>
          <w:sz w:val="22"/>
          <w:szCs w:val="22"/>
          <w:lang w:val="en-US"/>
        </w:rPr>
        <w:t>.</w:t>
      </w:r>
      <w:r w:rsidR="006F3BB9">
        <w:rPr>
          <w:rFonts w:ascii="Arial" w:hAnsi="Arial" w:cs="Arial"/>
          <w:sz w:val="22"/>
          <w:szCs w:val="22"/>
          <w:lang w:val="en-US"/>
        </w:rPr>
        <w:t xml:space="preserve"> </w:t>
      </w:r>
      <w:r w:rsidR="00555C61">
        <w:rPr>
          <w:rFonts w:ascii="Arial" w:hAnsi="Arial" w:cs="Arial"/>
          <w:sz w:val="22"/>
          <w:szCs w:val="22"/>
          <w:lang w:val="en-US"/>
        </w:rPr>
        <w:t xml:space="preserve">They use theories of the past but also use their research and experience.  </w:t>
      </w:r>
      <w:r w:rsidR="00616147">
        <w:rPr>
          <w:rFonts w:ascii="Arial" w:hAnsi="Arial" w:cs="Arial"/>
          <w:sz w:val="22"/>
          <w:szCs w:val="22"/>
          <w:lang w:val="en-US"/>
        </w:rPr>
        <w:fldChar w:fldCharType="begin"/>
      </w:r>
      <w:r w:rsidR="00616147">
        <w:rPr>
          <w:rFonts w:ascii="Arial" w:hAnsi="Arial" w:cs="Arial"/>
          <w:sz w:val="22"/>
          <w:szCs w:val="22"/>
          <w:lang w:val="en-US"/>
        </w:rPr>
        <w:instrText xml:space="preserve"> ADDIN ZOTERO_ITEM CSL_CITATION {"citationID":"yJdLkhrI","properties":{"formattedCitation":"({\\i{}Child Development Theories}, no date)","plainCitation":"(Child Development Theories, no date)","noteIndex":0},"citationItems":[{"id":441,"uris":["http://zotero.org/users/local/tiqxcJ3H/items/EW423SZM"],"itemData":{"id":441,"type":"webpage","abstract":"What are the central child development theories, and how have they shaped our thinking?","language":"en","title":"Child Development Theories","URL":"https://www.structural-learning.com/post/child-development-theories","accessed":{"date-parts":[["2023",3,1]]}}}],"schema":"https://github.com/citation-style-language/schema/raw/master/csl-citation.json"} </w:instrText>
      </w:r>
      <w:r w:rsidR="00616147">
        <w:rPr>
          <w:rFonts w:ascii="Arial" w:hAnsi="Arial" w:cs="Arial"/>
          <w:sz w:val="22"/>
          <w:szCs w:val="22"/>
          <w:lang w:val="en-US"/>
        </w:rPr>
        <w:fldChar w:fldCharType="separate"/>
      </w:r>
      <w:r w:rsidR="00616147" w:rsidRPr="00616147">
        <w:rPr>
          <w:rFonts w:ascii="Arial" w:hAnsi="Arial" w:cs="Arial"/>
          <w:sz w:val="22"/>
          <w:lang w:val="en-US"/>
        </w:rPr>
        <w:t>(</w:t>
      </w:r>
      <w:r w:rsidR="00616147" w:rsidRPr="00616147">
        <w:rPr>
          <w:rFonts w:ascii="Arial" w:hAnsi="Arial" w:cs="Arial"/>
          <w:i/>
          <w:iCs/>
          <w:sz w:val="22"/>
          <w:lang w:val="en-US"/>
        </w:rPr>
        <w:t>Child Development Theories</w:t>
      </w:r>
      <w:r w:rsidR="00616147" w:rsidRPr="00616147">
        <w:rPr>
          <w:rFonts w:ascii="Arial" w:hAnsi="Arial" w:cs="Arial"/>
          <w:sz w:val="22"/>
          <w:lang w:val="en-US"/>
        </w:rPr>
        <w:t>, no date)</w:t>
      </w:r>
      <w:r w:rsidR="00616147">
        <w:rPr>
          <w:rFonts w:ascii="Arial" w:hAnsi="Arial" w:cs="Arial"/>
          <w:sz w:val="22"/>
          <w:szCs w:val="22"/>
          <w:lang w:val="en-US"/>
        </w:rPr>
        <w:fldChar w:fldCharType="end"/>
      </w:r>
      <w:r w:rsidR="00975E9A">
        <w:rPr>
          <w:rFonts w:ascii="Arial" w:hAnsi="Arial" w:cs="Arial"/>
          <w:sz w:val="22"/>
          <w:szCs w:val="22"/>
          <w:lang w:val="en-US"/>
        </w:rPr>
        <w:t xml:space="preserve">. </w:t>
      </w:r>
    </w:p>
    <w:p w14:paraId="777C3A03" w14:textId="77777777" w:rsidR="00DA7B05" w:rsidRPr="00101996" w:rsidRDefault="00DA7B05" w:rsidP="00194B6B">
      <w:pPr>
        <w:spacing w:line="360" w:lineRule="auto"/>
        <w:ind w:firstLine="720"/>
        <w:rPr>
          <w:rFonts w:ascii="Arial" w:hAnsi="Arial" w:cs="Arial"/>
          <w:b/>
          <w:color w:val="000000" w:themeColor="text1"/>
          <w:sz w:val="22"/>
          <w:szCs w:val="22"/>
          <w:lang w:val="en-US"/>
        </w:rPr>
      </w:pPr>
    </w:p>
    <w:p w14:paraId="68ED9C49" w14:textId="77777777" w:rsidR="00D43CE6" w:rsidRDefault="00D43CE6" w:rsidP="00194B6B">
      <w:pPr>
        <w:pStyle w:val="Bibliography"/>
        <w:spacing w:line="360" w:lineRule="auto"/>
        <w:rPr>
          <w:rFonts w:ascii="Arial" w:hAnsi="Arial" w:cs="Arial"/>
          <w:b/>
          <w:sz w:val="28"/>
          <w:szCs w:val="28"/>
        </w:rPr>
      </w:pPr>
    </w:p>
    <w:p w14:paraId="688EDDE6" w14:textId="1C3D5E85" w:rsidR="00616147" w:rsidRDefault="00101996" w:rsidP="00FE6CA3">
      <w:pPr>
        <w:pStyle w:val="Bibliography"/>
        <w:rPr>
          <w:rFonts w:ascii="Arial" w:hAnsi="Arial" w:cs="Arial"/>
          <w:b/>
          <w:sz w:val="28"/>
          <w:szCs w:val="28"/>
        </w:rPr>
      </w:pPr>
      <w:r w:rsidRPr="00101996">
        <w:rPr>
          <w:rFonts w:ascii="Arial" w:hAnsi="Arial" w:cs="Arial"/>
          <w:b/>
          <w:sz w:val="28"/>
          <w:szCs w:val="28"/>
        </w:rPr>
        <w:t xml:space="preserve"> </w:t>
      </w:r>
    </w:p>
    <w:p w14:paraId="389AA9CD" w14:textId="2070FE5B" w:rsidR="001774B3" w:rsidRDefault="001774B3">
      <w:pPr>
        <w:rPr>
          <w:rFonts w:ascii="Arial" w:hAnsi="Arial" w:cs="Arial"/>
          <w:b/>
          <w:sz w:val="28"/>
          <w:szCs w:val="28"/>
        </w:rPr>
      </w:pPr>
    </w:p>
    <w:p w14:paraId="4033ADE5" w14:textId="51DD8685" w:rsidR="00194B6B" w:rsidRDefault="00194B6B">
      <w:pPr>
        <w:rPr>
          <w:rFonts w:ascii="Arial" w:hAnsi="Arial" w:cs="Arial"/>
          <w:b/>
          <w:sz w:val="28"/>
          <w:szCs w:val="28"/>
        </w:rPr>
      </w:pPr>
      <w:r>
        <w:rPr>
          <w:rFonts w:ascii="Arial" w:hAnsi="Arial" w:cs="Arial"/>
          <w:b/>
          <w:sz w:val="28"/>
          <w:szCs w:val="28"/>
        </w:rPr>
        <w:t xml:space="preserve"> </w:t>
      </w:r>
    </w:p>
    <w:p w14:paraId="1F1D8A3A" w14:textId="77777777" w:rsidR="00194B6B" w:rsidRDefault="00194B6B">
      <w:pPr>
        <w:rPr>
          <w:rFonts w:ascii="Arial" w:hAnsi="Arial" w:cs="Arial"/>
          <w:b/>
          <w:sz w:val="28"/>
          <w:szCs w:val="28"/>
        </w:rPr>
      </w:pPr>
    </w:p>
    <w:p w14:paraId="52315643" w14:textId="77777777" w:rsidR="00194B6B" w:rsidRDefault="00194B6B">
      <w:pPr>
        <w:rPr>
          <w:rFonts w:ascii="Arial" w:hAnsi="Arial" w:cs="Arial"/>
          <w:b/>
          <w:sz w:val="28"/>
          <w:szCs w:val="28"/>
        </w:rPr>
      </w:pPr>
    </w:p>
    <w:p w14:paraId="7A039306" w14:textId="77777777" w:rsidR="00194B6B" w:rsidRDefault="00194B6B">
      <w:pPr>
        <w:rPr>
          <w:rFonts w:ascii="Arial" w:hAnsi="Arial" w:cs="Arial"/>
          <w:b/>
          <w:sz w:val="28"/>
          <w:szCs w:val="28"/>
        </w:rPr>
      </w:pPr>
    </w:p>
    <w:p w14:paraId="1A59F487" w14:textId="77777777" w:rsidR="00194B6B" w:rsidRDefault="00194B6B">
      <w:pPr>
        <w:rPr>
          <w:rFonts w:ascii="Arial" w:hAnsi="Arial" w:cs="Arial"/>
          <w:b/>
          <w:sz w:val="28"/>
          <w:szCs w:val="28"/>
        </w:rPr>
      </w:pPr>
    </w:p>
    <w:p w14:paraId="121D135F" w14:textId="77777777" w:rsidR="00392953" w:rsidRDefault="00392953" w:rsidP="00194B6B">
      <w:pPr>
        <w:jc w:val="center"/>
        <w:rPr>
          <w:rFonts w:ascii="Arial" w:hAnsi="Arial" w:cs="Arial"/>
          <w:b/>
          <w:sz w:val="40"/>
          <w:szCs w:val="40"/>
        </w:rPr>
      </w:pPr>
    </w:p>
    <w:p w14:paraId="53C5D1C0" w14:textId="77777777" w:rsidR="00392953" w:rsidRDefault="00392953" w:rsidP="00194B6B">
      <w:pPr>
        <w:jc w:val="center"/>
        <w:rPr>
          <w:rFonts w:ascii="Arial" w:hAnsi="Arial" w:cs="Arial"/>
          <w:b/>
          <w:sz w:val="40"/>
          <w:szCs w:val="40"/>
        </w:rPr>
      </w:pPr>
    </w:p>
    <w:p w14:paraId="66EAA075" w14:textId="77777777" w:rsidR="00392953" w:rsidRDefault="00392953" w:rsidP="00194B6B">
      <w:pPr>
        <w:jc w:val="center"/>
        <w:rPr>
          <w:rFonts w:ascii="Arial" w:hAnsi="Arial" w:cs="Arial"/>
          <w:b/>
          <w:sz w:val="40"/>
          <w:szCs w:val="40"/>
        </w:rPr>
      </w:pPr>
    </w:p>
    <w:p w14:paraId="5EE491AE" w14:textId="77777777" w:rsidR="00392953" w:rsidRDefault="00392953" w:rsidP="00194B6B">
      <w:pPr>
        <w:jc w:val="center"/>
        <w:rPr>
          <w:rFonts w:ascii="Arial" w:hAnsi="Arial" w:cs="Arial"/>
          <w:b/>
          <w:sz w:val="40"/>
          <w:szCs w:val="40"/>
        </w:rPr>
      </w:pPr>
    </w:p>
    <w:p w14:paraId="627C1184" w14:textId="521A881D" w:rsidR="00A715CC" w:rsidRPr="00194B6B" w:rsidRDefault="00D43CE6" w:rsidP="00194B6B">
      <w:pPr>
        <w:jc w:val="center"/>
        <w:rPr>
          <w:rFonts w:ascii="Arial" w:hAnsi="Arial" w:cs="Arial"/>
          <w:b/>
          <w:sz w:val="40"/>
          <w:szCs w:val="40"/>
        </w:rPr>
      </w:pPr>
      <w:r w:rsidRPr="00194B6B">
        <w:rPr>
          <w:rFonts w:ascii="Arial" w:hAnsi="Arial" w:cs="Arial"/>
          <w:b/>
          <w:sz w:val="40"/>
          <w:szCs w:val="40"/>
        </w:rPr>
        <w:t>References</w:t>
      </w:r>
    </w:p>
    <w:p w14:paraId="2017477E" w14:textId="381E6D36" w:rsidR="00F45C11" w:rsidRDefault="00F45C11">
      <w:pPr>
        <w:rPr>
          <w:rFonts w:ascii="Arial" w:hAnsi="Arial" w:cs="Arial"/>
          <w:b/>
          <w:sz w:val="28"/>
          <w:szCs w:val="28"/>
        </w:rPr>
      </w:pPr>
    </w:p>
    <w:p w14:paraId="0250928D" w14:textId="77777777" w:rsidR="00F45C11" w:rsidRPr="001A1D9E" w:rsidRDefault="00F45C11">
      <w:pPr>
        <w:rPr>
          <w:rFonts w:ascii="Arial" w:hAnsi="Arial" w:cs="Arial"/>
          <w:b/>
          <w:sz w:val="28"/>
          <w:szCs w:val="28"/>
        </w:rPr>
      </w:pPr>
    </w:p>
    <w:p w14:paraId="4CB8EC63" w14:textId="77777777" w:rsidR="00D43CE6" w:rsidRDefault="00D43CE6"/>
    <w:p w14:paraId="6D518055" w14:textId="77777777" w:rsidR="004E1DDE" w:rsidRPr="00474AA7" w:rsidRDefault="004E1DDE" w:rsidP="00D43CE6">
      <w:pPr>
        <w:pStyle w:val="ListParagraph"/>
        <w:numPr>
          <w:ilvl w:val="0"/>
          <w:numId w:val="1"/>
        </w:numPr>
        <w:rPr>
          <w:rFonts w:ascii="Arial" w:hAnsi="Arial" w:cs="Arial"/>
          <w:sz w:val="22"/>
          <w:szCs w:val="22"/>
        </w:rPr>
      </w:pPr>
      <w:proofErr w:type="spellStart"/>
      <w:r w:rsidRPr="00474AA7">
        <w:rPr>
          <w:rFonts w:ascii="Arial" w:hAnsi="Arial" w:cs="Arial"/>
          <w:sz w:val="22"/>
          <w:szCs w:val="22"/>
          <w:lang w:val="en-US"/>
        </w:rPr>
        <w:t>Bhoj</w:t>
      </w:r>
      <w:proofErr w:type="spellEnd"/>
      <w:r w:rsidRPr="00474AA7">
        <w:rPr>
          <w:rFonts w:ascii="Arial" w:hAnsi="Arial" w:cs="Arial"/>
          <w:sz w:val="22"/>
          <w:szCs w:val="22"/>
          <w:lang w:val="en-US"/>
        </w:rPr>
        <w:t xml:space="preserve">, P. (2021) ‘10 Benefits of Jenga That will Ensure Development of Varied Skills in Kids!’, </w:t>
      </w:r>
      <w:proofErr w:type="spellStart"/>
      <w:r w:rsidRPr="00474AA7">
        <w:rPr>
          <w:rFonts w:ascii="Arial" w:hAnsi="Arial" w:cs="Arial"/>
          <w:i/>
          <w:iCs/>
          <w:sz w:val="22"/>
          <w:szCs w:val="22"/>
          <w:lang w:val="en-US"/>
        </w:rPr>
        <w:t>Toysbzaar</w:t>
      </w:r>
      <w:proofErr w:type="spellEnd"/>
      <w:r w:rsidRPr="00474AA7">
        <w:rPr>
          <w:rFonts w:ascii="Arial" w:hAnsi="Arial" w:cs="Arial"/>
          <w:sz w:val="22"/>
          <w:szCs w:val="22"/>
          <w:lang w:val="en-US"/>
        </w:rPr>
        <w:t>, 5 June. Available at: https://toysbzaar.com/blog/benefits-of-jenga/ (Accessed: 14 February 2023).</w:t>
      </w:r>
    </w:p>
    <w:p w14:paraId="6AB52C12" w14:textId="77777777" w:rsidR="00D43CE6" w:rsidRPr="00474AA7" w:rsidRDefault="00D43CE6" w:rsidP="00D43CE6">
      <w:pPr>
        <w:rPr>
          <w:rFonts w:ascii="Arial" w:hAnsi="Arial" w:cs="Arial"/>
          <w:sz w:val="22"/>
          <w:szCs w:val="22"/>
        </w:rPr>
      </w:pPr>
    </w:p>
    <w:p w14:paraId="43689DA8" w14:textId="71E1FCD7" w:rsidR="00D43CE6" w:rsidRPr="00F45C11" w:rsidRDefault="00D43CE6" w:rsidP="00D43CE6">
      <w:pPr>
        <w:pStyle w:val="ListParagraph"/>
        <w:numPr>
          <w:ilvl w:val="0"/>
          <w:numId w:val="1"/>
        </w:numPr>
        <w:rPr>
          <w:rFonts w:ascii="Arial" w:hAnsi="Arial" w:cs="Arial"/>
          <w:sz w:val="22"/>
          <w:szCs w:val="22"/>
        </w:rPr>
      </w:pPr>
      <w:r w:rsidRPr="00474AA7">
        <w:rPr>
          <w:rFonts w:ascii="Arial" w:hAnsi="Arial" w:cs="Arial"/>
          <w:sz w:val="22"/>
          <w:szCs w:val="22"/>
          <w:lang w:val="en-US"/>
        </w:rPr>
        <w:t xml:space="preserve">Boyd, D. </w:t>
      </w:r>
      <w:r w:rsidRPr="00474AA7">
        <w:rPr>
          <w:rFonts w:ascii="Arial" w:hAnsi="Arial" w:cs="Arial"/>
          <w:i/>
          <w:iCs/>
          <w:sz w:val="22"/>
          <w:szCs w:val="22"/>
          <w:lang w:val="en-US"/>
        </w:rPr>
        <w:t>et al.</w:t>
      </w:r>
      <w:r w:rsidRPr="00474AA7">
        <w:rPr>
          <w:rFonts w:ascii="Arial" w:hAnsi="Arial" w:cs="Arial"/>
          <w:sz w:val="22"/>
          <w:szCs w:val="22"/>
          <w:lang w:val="en-US"/>
        </w:rPr>
        <w:t xml:space="preserve"> (2019) </w:t>
      </w:r>
      <w:r w:rsidRPr="00474AA7">
        <w:rPr>
          <w:rFonts w:ascii="Arial" w:hAnsi="Arial" w:cs="Arial"/>
          <w:i/>
          <w:iCs/>
          <w:sz w:val="22"/>
          <w:szCs w:val="22"/>
          <w:lang w:val="en-US"/>
        </w:rPr>
        <w:t>Lifespan Development, Global Edition</w:t>
      </w:r>
      <w:r w:rsidRPr="00474AA7">
        <w:rPr>
          <w:rFonts w:ascii="Arial" w:hAnsi="Arial" w:cs="Arial"/>
          <w:sz w:val="22"/>
          <w:szCs w:val="22"/>
          <w:lang w:val="en-US"/>
        </w:rPr>
        <w:t>. Harlow, UNITED KINGDOM: Pearson Education, Limited. Available at: http://ebookcentral.proquest.com/lib/trinity/detail.action?docID=5843856 (Accessed: 18 February 2023</w:t>
      </w:r>
      <w:r w:rsidR="00474AA7" w:rsidRPr="00474AA7">
        <w:rPr>
          <w:rFonts w:ascii="Arial" w:hAnsi="Arial" w:cs="Arial"/>
          <w:sz w:val="22"/>
          <w:szCs w:val="22"/>
          <w:lang w:val="en-US"/>
        </w:rPr>
        <w:t>)</w:t>
      </w:r>
    </w:p>
    <w:p w14:paraId="05ADC00A" w14:textId="77777777" w:rsidR="00F45C11" w:rsidRPr="00F45C11" w:rsidRDefault="00F45C11" w:rsidP="00F45C11">
      <w:pPr>
        <w:rPr>
          <w:rFonts w:ascii="Arial" w:hAnsi="Arial" w:cs="Arial"/>
          <w:sz w:val="22"/>
          <w:szCs w:val="22"/>
        </w:rPr>
      </w:pPr>
    </w:p>
    <w:p w14:paraId="2CE4E638" w14:textId="77777777" w:rsidR="00474AA7" w:rsidRPr="00474AA7" w:rsidRDefault="00474AA7" w:rsidP="00474AA7">
      <w:pPr>
        <w:pStyle w:val="ListParagraph"/>
        <w:rPr>
          <w:rFonts w:ascii="Arial" w:hAnsi="Arial" w:cs="Arial"/>
          <w:sz w:val="22"/>
          <w:szCs w:val="22"/>
        </w:rPr>
      </w:pPr>
    </w:p>
    <w:p w14:paraId="0163DF05" w14:textId="16331232" w:rsidR="00474AA7" w:rsidRPr="00975E9A" w:rsidRDefault="00474AA7" w:rsidP="00474AA7">
      <w:pPr>
        <w:pStyle w:val="ListParagraph"/>
        <w:numPr>
          <w:ilvl w:val="0"/>
          <w:numId w:val="1"/>
        </w:numPr>
        <w:rPr>
          <w:rFonts w:ascii="Arial" w:hAnsi="Arial" w:cs="Arial"/>
          <w:sz w:val="22"/>
          <w:szCs w:val="22"/>
        </w:rPr>
      </w:pPr>
      <w:r w:rsidRPr="00474AA7">
        <w:rPr>
          <w:rFonts w:ascii="Arial" w:hAnsi="Arial" w:cs="Arial"/>
          <w:sz w:val="22"/>
          <w:szCs w:val="22"/>
          <w:lang w:val="en-US"/>
        </w:rPr>
        <w:t xml:space="preserve">Cherry. K (2022) </w:t>
      </w:r>
      <w:proofErr w:type="spellStart"/>
      <w:r w:rsidRPr="00474AA7">
        <w:rPr>
          <w:rFonts w:ascii="Arial" w:hAnsi="Arial" w:cs="Arial"/>
          <w:i/>
          <w:iCs/>
          <w:sz w:val="22"/>
          <w:szCs w:val="22"/>
          <w:lang w:val="en-US"/>
        </w:rPr>
        <w:t>Verywell</w:t>
      </w:r>
      <w:proofErr w:type="spellEnd"/>
      <w:r w:rsidRPr="00474AA7">
        <w:rPr>
          <w:rFonts w:ascii="Arial" w:hAnsi="Arial" w:cs="Arial"/>
          <w:i/>
          <w:iCs/>
          <w:sz w:val="22"/>
          <w:szCs w:val="22"/>
          <w:lang w:val="en-US"/>
        </w:rPr>
        <w:t xml:space="preserve"> Mind</w:t>
      </w:r>
      <w:r w:rsidRPr="00474AA7">
        <w:rPr>
          <w:rFonts w:ascii="Arial" w:hAnsi="Arial" w:cs="Arial"/>
          <w:sz w:val="22"/>
          <w:szCs w:val="22"/>
          <w:lang w:val="en-US"/>
        </w:rPr>
        <w:t>. Available at: https://www.verywellmind.com/what-is-sociocultural-theory-2795088 (Accessed: 14 February 2023).</w:t>
      </w:r>
    </w:p>
    <w:p w14:paraId="404DD052" w14:textId="52205D39" w:rsidR="00975E9A" w:rsidRDefault="00975E9A" w:rsidP="00975E9A">
      <w:pPr>
        <w:pStyle w:val="ListParagraph"/>
        <w:rPr>
          <w:rFonts w:ascii="Arial" w:hAnsi="Arial" w:cs="Arial"/>
          <w:sz w:val="22"/>
          <w:szCs w:val="22"/>
        </w:rPr>
      </w:pPr>
    </w:p>
    <w:p w14:paraId="3EA53869" w14:textId="77777777" w:rsidR="00975E9A" w:rsidRPr="00975E9A" w:rsidRDefault="00975E9A" w:rsidP="00975E9A">
      <w:pPr>
        <w:pStyle w:val="ListParagraph"/>
        <w:rPr>
          <w:rFonts w:ascii="Arial" w:hAnsi="Arial" w:cs="Arial"/>
          <w:sz w:val="22"/>
          <w:szCs w:val="22"/>
        </w:rPr>
      </w:pPr>
    </w:p>
    <w:p w14:paraId="7166F788" w14:textId="0732C3E9" w:rsidR="00975E9A" w:rsidRPr="00616147" w:rsidRDefault="00975E9A" w:rsidP="00975E9A">
      <w:pPr>
        <w:pStyle w:val="Bibliography"/>
        <w:numPr>
          <w:ilvl w:val="0"/>
          <w:numId w:val="1"/>
        </w:numPr>
        <w:rPr>
          <w:rFonts w:ascii="Arial" w:hAnsi="Arial" w:cs="Arial"/>
          <w:sz w:val="22"/>
          <w:lang w:val="en-US"/>
        </w:rPr>
      </w:pPr>
      <w:r>
        <w:rPr>
          <w:rFonts w:ascii="Arial" w:hAnsi="Arial" w:cs="Arial"/>
          <w:i/>
          <w:iCs/>
          <w:sz w:val="22"/>
          <w:lang w:val="en-US"/>
        </w:rPr>
        <w:t xml:space="preserve">Child </w:t>
      </w:r>
      <w:r w:rsidRPr="00616147">
        <w:rPr>
          <w:rFonts w:ascii="Arial" w:hAnsi="Arial" w:cs="Arial"/>
          <w:i/>
          <w:iCs/>
          <w:sz w:val="22"/>
          <w:lang w:val="en-US"/>
        </w:rPr>
        <w:t>Development Theories</w:t>
      </w:r>
      <w:r w:rsidRPr="00616147">
        <w:rPr>
          <w:rFonts w:ascii="Arial" w:hAnsi="Arial" w:cs="Arial"/>
          <w:sz w:val="22"/>
          <w:lang w:val="en-US"/>
        </w:rPr>
        <w:t xml:space="preserve"> (no date). Available at: https://www.structural-learning.com/post/child-development-theories (Accessed: </w:t>
      </w:r>
      <w:r>
        <w:rPr>
          <w:rFonts w:ascii="Arial" w:hAnsi="Arial" w:cs="Arial"/>
          <w:sz w:val="22"/>
          <w:lang w:val="en-US"/>
        </w:rPr>
        <w:t xml:space="preserve">28 February </w:t>
      </w:r>
      <w:r w:rsidRPr="00616147">
        <w:rPr>
          <w:rFonts w:ascii="Arial" w:hAnsi="Arial" w:cs="Arial"/>
          <w:sz w:val="22"/>
          <w:lang w:val="en-US"/>
        </w:rPr>
        <w:t>2023).</w:t>
      </w:r>
    </w:p>
    <w:p w14:paraId="2068D959" w14:textId="77777777" w:rsidR="00975E9A" w:rsidRPr="00F45C11" w:rsidRDefault="00975E9A" w:rsidP="00975E9A">
      <w:pPr>
        <w:pStyle w:val="ListParagraph"/>
        <w:rPr>
          <w:rFonts w:ascii="Arial" w:hAnsi="Arial" w:cs="Arial"/>
          <w:sz w:val="22"/>
          <w:szCs w:val="22"/>
        </w:rPr>
      </w:pPr>
    </w:p>
    <w:p w14:paraId="0B9E7342" w14:textId="77777777" w:rsidR="00F45C11" w:rsidRPr="00F45C11" w:rsidRDefault="00F45C11" w:rsidP="00F45C11">
      <w:pPr>
        <w:pStyle w:val="ListParagraph"/>
        <w:rPr>
          <w:rFonts w:ascii="Arial" w:hAnsi="Arial" w:cs="Arial"/>
          <w:sz w:val="22"/>
          <w:szCs w:val="22"/>
        </w:rPr>
      </w:pPr>
    </w:p>
    <w:p w14:paraId="407D95B4" w14:textId="54984D80" w:rsidR="00474AA7" w:rsidRPr="00F45C11" w:rsidRDefault="00F45C11" w:rsidP="00F45C11">
      <w:pPr>
        <w:pStyle w:val="Bibliography"/>
        <w:numPr>
          <w:ilvl w:val="0"/>
          <w:numId w:val="1"/>
        </w:numPr>
        <w:rPr>
          <w:rFonts w:ascii="Arial" w:hAnsi="Arial" w:cs="Arial"/>
          <w:sz w:val="22"/>
          <w:lang w:val="en-US"/>
        </w:rPr>
      </w:pPr>
      <w:r w:rsidRPr="00896860">
        <w:rPr>
          <w:rFonts w:ascii="Arial" w:hAnsi="Arial" w:cs="Arial"/>
          <w:sz w:val="22"/>
          <w:lang w:val="en-US"/>
        </w:rPr>
        <w:t xml:space="preserve">Gillibrand, R. </w:t>
      </w:r>
      <w:r w:rsidRPr="00896860">
        <w:rPr>
          <w:rFonts w:ascii="Arial" w:hAnsi="Arial" w:cs="Arial"/>
          <w:i/>
          <w:iCs/>
          <w:sz w:val="22"/>
          <w:lang w:val="en-US"/>
        </w:rPr>
        <w:t>et al.</w:t>
      </w:r>
      <w:r w:rsidRPr="00896860">
        <w:rPr>
          <w:rFonts w:ascii="Arial" w:hAnsi="Arial" w:cs="Arial"/>
          <w:sz w:val="22"/>
          <w:lang w:val="en-US"/>
        </w:rPr>
        <w:t xml:space="preserve"> (2016) </w:t>
      </w:r>
      <w:r w:rsidRPr="00896860">
        <w:rPr>
          <w:rFonts w:ascii="Arial" w:hAnsi="Arial" w:cs="Arial"/>
          <w:i/>
          <w:iCs/>
          <w:sz w:val="22"/>
          <w:lang w:val="en-US"/>
        </w:rPr>
        <w:t>Developmental Psychology</w:t>
      </w:r>
      <w:r w:rsidRPr="00896860">
        <w:rPr>
          <w:rFonts w:ascii="Arial" w:hAnsi="Arial" w:cs="Arial"/>
          <w:sz w:val="22"/>
          <w:lang w:val="en-US"/>
        </w:rPr>
        <w:t>. Harlow, UNITED KINGDOM: Pearson Education, Limited. Available at: http://ebookcentral.proquest.com/lib/trinity/detail.action?docID=5175099 (Accessed: 1 March 2023).</w:t>
      </w:r>
    </w:p>
    <w:p w14:paraId="6E5FA714" w14:textId="77777777" w:rsidR="00D43CE6" w:rsidRPr="00474AA7" w:rsidRDefault="00D43CE6" w:rsidP="00D43CE6">
      <w:pPr>
        <w:rPr>
          <w:rFonts w:ascii="Arial" w:hAnsi="Arial" w:cs="Arial"/>
          <w:sz w:val="22"/>
          <w:szCs w:val="22"/>
        </w:rPr>
      </w:pPr>
    </w:p>
    <w:p w14:paraId="669999AF" w14:textId="77777777" w:rsidR="00D43CE6" w:rsidRPr="00474AA7" w:rsidRDefault="00D43CE6" w:rsidP="00D43CE6">
      <w:pPr>
        <w:pStyle w:val="Bibliography"/>
        <w:numPr>
          <w:ilvl w:val="0"/>
          <w:numId w:val="1"/>
        </w:numPr>
        <w:rPr>
          <w:rFonts w:ascii="Arial" w:hAnsi="Arial" w:cs="Arial"/>
          <w:sz w:val="22"/>
          <w:szCs w:val="22"/>
          <w:lang w:val="en-US"/>
        </w:rPr>
      </w:pPr>
      <w:r w:rsidRPr="00474AA7">
        <w:rPr>
          <w:rFonts w:ascii="Arial" w:hAnsi="Arial" w:cs="Arial"/>
          <w:sz w:val="22"/>
          <w:szCs w:val="22"/>
          <w:lang w:val="en-US"/>
        </w:rPr>
        <w:t xml:space="preserve">Kurt, D.S. (2020) ‘Jean Piaget and His Theory &amp; Stages of Cognitive Development’, </w:t>
      </w:r>
      <w:r w:rsidRPr="00474AA7">
        <w:rPr>
          <w:rFonts w:ascii="Arial" w:hAnsi="Arial" w:cs="Arial"/>
          <w:i/>
          <w:iCs/>
          <w:sz w:val="22"/>
          <w:szCs w:val="22"/>
          <w:lang w:val="en-US"/>
        </w:rPr>
        <w:t>Educational Technology</w:t>
      </w:r>
      <w:r w:rsidRPr="00474AA7">
        <w:rPr>
          <w:rFonts w:ascii="Arial" w:hAnsi="Arial" w:cs="Arial"/>
          <w:sz w:val="22"/>
          <w:szCs w:val="22"/>
          <w:lang w:val="en-US"/>
        </w:rPr>
        <w:t xml:space="preserve">. Available at: </w:t>
      </w:r>
      <w:r w:rsidRPr="00474AA7">
        <w:rPr>
          <w:rStyle w:val="Hyperlink"/>
          <w:rFonts w:ascii="Arial" w:hAnsi="Arial" w:cs="Arial"/>
          <w:sz w:val="22"/>
          <w:szCs w:val="22"/>
          <w:lang w:val="en-US"/>
        </w:rPr>
        <w:t>https://educationaltechnology.net/jean-piaget-and-his-theory-stages-of-cognitive-development/</w:t>
      </w:r>
      <w:r w:rsidRPr="00474AA7">
        <w:rPr>
          <w:rFonts w:ascii="Arial" w:hAnsi="Arial" w:cs="Arial"/>
          <w:sz w:val="22"/>
          <w:szCs w:val="22"/>
          <w:lang w:val="en-US"/>
        </w:rPr>
        <w:t xml:space="preserve"> (Accessed: 15 February)</w:t>
      </w:r>
    </w:p>
    <w:p w14:paraId="2DA9AC50" w14:textId="77777777" w:rsidR="00D43CE6" w:rsidRPr="00474AA7" w:rsidRDefault="00D43CE6" w:rsidP="00D43CE6">
      <w:pPr>
        <w:rPr>
          <w:rFonts w:ascii="Arial" w:hAnsi="Arial" w:cs="Arial"/>
          <w:sz w:val="22"/>
          <w:szCs w:val="22"/>
          <w:lang w:val="en-US"/>
        </w:rPr>
      </w:pPr>
    </w:p>
    <w:p w14:paraId="61443574" w14:textId="77777777" w:rsidR="00D43CE6" w:rsidRPr="00474AA7" w:rsidRDefault="00D43CE6" w:rsidP="00D43CE6">
      <w:pPr>
        <w:rPr>
          <w:rFonts w:ascii="Arial" w:hAnsi="Arial" w:cs="Arial"/>
          <w:sz w:val="22"/>
          <w:szCs w:val="22"/>
          <w:lang w:val="en-US"/>
        </w:rPr>
      </w:pPr>
    </w:p>
    <w:p w14:paraId="2827D8BA" w14:textId="53FC3851" w:rsidR="00975E9A" w:rsidRDefault="00D43CE6" w:rsidP="00975E9A">
      <w:pPr>
        <w:pStyle w:val="Bibliography"/>
        <w:numPr>
          <w:ilvl w:val="0"/>
          <w:numId w:val="1"/>
        </w:numPr>
        <w:rPr>
          <w:rFonts w:ascii="Arial" w:hAnsi="Arial" w:cs="Arial"/>
          <w:i/>
          <w:iCs/>
          <w:sz w:val="22"/>
          <w:lang w:val="en-US"/>
        </w:rPr>
      </w:pPr>
      <w:proofErr w:type="spellStart"/>
      <w:r w:rsidRPr="00474AA7">
        <w:rPr>
          <w:lang w:val="en-US"/>
        </w:rPr>
        <w:t>Lourenço</w:t>
      </w:r>
      <w:proofErr w:type="spellEnd"/>
      <w:r w:rsidRPr="00474AA7">
        <w:rPr>
          <w:lang w:val="en-US"/>
        </w:rPr>
        <w:t xml:space="preserve">, O. (2012) ‘Piaget and Vygotsky: Many resemblances, and a crucial difference’, </w:t>
      </w:r>
      <w:r w:rsidRPr="00474AA7">
        <w:rPr>
          <w:i/>
          <w:iCs/>
          <w:lang w:val="en-US"/>
        </w:rPr>
        <w:t>New Ideas in Psychology</w:t>
      </w:r>
      <w:r w:rsidRPr="00474AA7">
        <w:rPr>
          <w:lang w:val="en-US"/>
        </w:rPr>
        <w:t xml:space="preserve">, 30(3), pp. 281–295. Available at: </w:t>
      </w:r>
      <w:r w:rsidR="00F45C11" w:rsidRPr="00F45C11">
        <w:rPr>
          <w:rStyle w:val="Hyperlink"/>
          <w:rFonts w:ascii="Arial" w:hAnsi="Arial" w:cs="Arial"/>
          <w:sz w:val="22"/>
          <w:szCs w:val="22"/>
          <w:lang w:val="en-US"/>
        </w:rPr>
        <w:t>https://doi.org/10.1016/j.newideapsych.2011.12.006</w:t>
      </w:r>
      <w:r w:rsidRPr="00474AA7">
        <w:rPr>
          <w:lang w:val="en-US"/>
        </w:rPr>
        <w:t>. (Accessed: 8 February 2023)</w:t>
      </w:r>
      <w:r w:rsidR="00380D05" w:rsidRPr="00F45C11">
        <w:fldChar w:fldCharType="begin"/>
      </w:r>
      <w:r w:rsidR="00616147">
        <w:instrText xml:space="preserve"> ADDIN ZOTERO_BIBL {"uncited":[],"omitted":[],"custom":[]} CSL_BIBLIOGRAPHY </w:instrText>
      </w:r>
      <w:r w:rsidR="00380D05" w:rsidRPr="00F45C11">
        <w:fldChar w:fldCharType="separate"/>
      </w:r>
    </w:p>
    <w:p w14:paraId="0E095F02" w14:textId="77777777" w:rsidR="00975E9A" w:rsidRPr="00975E9A" w:rsidRDefault="00975E9A" w:rsidP="00975E9A">
      <w:pPr>
        <w:rPr>
          <w:lang w:val="en-US"/>
        </w:rPr>
      </w:pPr>
    </w:p>
    <w:p w14:paraId="0D89A2CD" w14:textId="77777777" w:rsidR="00616147" w:rsidRPr="00616147" w:rsidRDefault="00616147" w:rsidP="00975E9A">
      <w:pPr>
        <w:pStyle w:val="Bibliography"/>
        <w:numPr>
          <w:ilvl w:val="0"/>
          <w:numId w:val="1"/>
        </w:numPr>
        <w:rPr>
          <w:rFonts w:ascii="Arial" w:hAnsi="Arial" w:cs="Arial"/>
          <w:sz w:val="22"/>
          <w:lang w:val="en-US"/>
        </w:rPr>
      </w:pPr>
      <w:proofErr w:type="spellStart"/>
      <w:r w:rsidRPr="00616147">
        <w:rPr>
          <w:rFonts w:ascii="Arial" w:hAnsi="Arial" w:cs="Arial"/>
          <w:sz w:val="22"/>
          <w:lang w:val="en-US"/>
        </w:rPr>
        <w:t>Musso</w:t>
      </w:r>
      <w:proofErr w:type="spellEnd"/>
      <w:r w:rsidRPr="00616147">
        <w:rPr>
          <w:rFonts w:ascii="Arial" w:hAnsi="Arial" w:cs="Arial"/>
          <w:sz w:val="22"/>
          <w:lang w:val="en-US"/>
        </w:rPr>
        <w:t xml:space="preserve">, M. (2022) </w:t>
      </w:r>
      <w:r w:rsidRPr="00616147">
        <w:rPr>
          <w:rFonts w:ascii="Arial" w:hAnsi="Arial" w:cs="Arial"/>
          <w:i/>
          <w:iCs/>
          <w:sz w:val="22"/>
          <w:lang w:val="en-US"/>
        </w:rPr>
        <w:t>10 Board Games Better Than Jenga</w:t>
      </w:r>
      <w:r w:rsidRPr="00616147">
        <w:rPr>
          <w:rFonts w:ascii="Arial" w:hAnsi="Arial" w:cs="Arial"/>
          <w:sz w:val="22"/>
          <w:lang w:val="en-US"/>
        </w:rPr>
        <w:t xml:space="preserve">, </w:t>
      </w:r>
      <w:r w:rsidRPr="00616147">
        <w:rPr>
          <w:rFonts w:ascii="Arial" w:hAnsi="Arial" w:cs="Arial"/>
          <w:i/>
          <w:iCs/>
          <w:sz w:val="22"/>
          <w:lang w:val="en-US"/>
        </w:rPr>
        <w:t>CBR</w:t>
      </w:r>
      <w:r w:rsidRPr="00616147">
        <w:rPr>
          <w:rFonts w:ascii="Arial" w:hAnsi="Arial" w:cs="Arial"/>
          <w:sz w:val="22"/>
          <w:lang w:val="en-US"/>
        </w:rPr>
        <w:t>. Available at: https://www.cbr.com/board-games-better-than-jenga/ (Accessed: 1 March 2023).</w:t>
      </w:r>
    </w:p>
    <w:p w14:paraId="4FC39DF9" w14:textId="3A314188" w:rsidR="00CB6A07" w:rsidRPr="006D7AC5" w:rsidRDefault="00380D05" w:rsidP="00013CE3">
      <w:pPr>
        <w:rPr>
          <w:lang w:val="en-US"/>
        </w:rPr>
      </w:pPr>
      <w:r w:rsidRPr="00480F2C">
        <w:rPr>
          <w:rFonts w:ascii="Arial" w:hAnsi="Arial" w:cs="Arial"/>
          <w:sz w:val="22"/>
          <w:szCs w:val="22"/>
        </w:rPr>
        <w:fldChar w:fldCharType="end"/>
      </w:r>
    </w:p>
    <w:sectPr w:rsidR="00CB6A07" w:rsidRPr="006D7AC5" w:rsidSect="00CF6CBC">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565C5F" w14:textId="77777777" w:rsidR="002A3B65" w:rsidRDefault="002A3B65" w:rsidP="00F556B5">
      <w:r>
        <w:separator/>
      </w:r>
    </w:p>
  </w:endnote>
  <w:endnote w:type="continuationSeparator" w:id="0">
    <w:p w14:paraId="057444F4" w14:textId="77777777" w:rsidR="002A3B65" w:rsidRDefault="002A3B65" w:rsidP="00F55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50949065"/>
      <w:docPartObj>
        <w:docPartGallery w:val="Page Numbers (Bottom of Page)"/>
        <w:docPartUnique/>
      </w:docPartObj>
    </w:sdtPr>
    <w:sdtContent>
      <w:p w14:paraId="365A0108" w14:textId="62E6BC65" w:rsidR="002C6E80" w:rsidRDefault="002C6E80" w:rsidP="004E1D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DEF726" w14:textId="77777777" w:rsidR="002C6E80" w:rsidRDefault="002C6E80" w:rsidP="002C6E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35868267"/>
      <w:docPartObj>
        <w:docPartGallery w:val="Page Numbers (Bottom of Page)"/>
        <w:docPartUnique/>
      </w:docPartObj>
    </w:sdtPr>
    <w:sdtContent>
      <w:p w14:paraId="1093438E" w14:textId="001EADB2" w:rsidR="002C6E80" w:rsidRDefault="002C6E80" w:rsidP="004E1D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08604525" w14:textId="77777777" w:rsidR="002C6E80" w:rsidRDefault="002C6E80" w:rsidP="002C6E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BBAD54" w14:textId="77777777" w:rsidR="002A3B65" w:rsidRDefault="002A3B65" w:rsidP="00F556B5">
      <w:r>
        <w:separator/>
      </w:r>
    </w:p>
  </w:footnote>
  <w:footnote w:type="continuationSeparator" w:id="0">
    <w:p w14:paraId="76B5BD9B" w14:textId="77777777" w:rsidR="002A3B65" w:rsidRDefault="002A3B65" w:rsidP="00F556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5A6A23"/>
    <w:multiLevelType w:val="hybridMultilevel"/>
    <w:tmpl w:val="22E61E2E"/>
    <w:lvl w:ilvl="0" w:tplc="1DC69E2E">
      <w:start w:val="1"/>
      <w:numFmt w:val="bullet"/>
      <w:lvlText w:val="•"/>
      <w:lvlJc w:val="left"/>
      <w:pPr>
        <w:tabs>
          <w:tab w:val="num" w:pos="720"/>
        </w:tabs>
        <w:ind w:left="720" w:hanging="360"/>
      </w:pPr>
      <w:rPr>
        <w:rFonts w:ascii="Arial" w:hAnsi="Arial" w:hint="default"/>
      </w:rPr>
    </w:lvl>
    <w:lvl w:ilvl="1" w:tplc="F97224D8" w:tentative="1">
      <w:start w:val="1"/>
      <w:numFmt w:val="bullet"/>
      <w:lvlText w:val="•"/>
      <w:lvlJc w:val="left"/>
      <w:pPr>
        <w:tabs>
          <w:tab w:val="num" w:pos="1440"/>
        </w:tabs>
        <w:ind w:left="1440" w:hanging="360"/>
      </w:pPr>
      <w:rPr>
        <w:rFonts w:ascii="Arial" w:hAnsi="Arial" w:hint="default"/>
      </w:rPr>
    </w:lvl>
    <w:lvl w:ilvl="2" w:tplc="C646EB68" w:tentative="1">
      <w:start w:val="1"/>
      <w:numFmt w:val="bullet"/>
      <w:lvlText w:val="•"/>
      <w:lvlJc w:val="left"/>
      <w:pPr>
        <w:tabs>
          <w:tab w:val="num" w:pos="2160"/>
        </w:tabs>
        <w:ind w:left="2160" w:hanging="360"/>
      </w:pPr>
      <w:rPr>
        <w:rFonts w:ascii="Arial" w:hAnsi="Arial" w:hint="default"/>
      </w:rPr>
    </w:lvl>
    <w:lvl w:ilvl="3" w:tplc="9B663D02" w:tentative="1">
      <w:start w:val="1"/>
      <w:numFmt w:val="bullet"/>
      <w:lvlText w:val="•"/>
      <w:lvlJc w:val="left"/>
      <w:pPr>
        <w:tabs>
          <w:tab w:val="num" w:pos="2880"/>
        </w:tabs>
        <w:ind w:left="2880" w:hanging="360"/>
      </w:pPr>
      <w:rPr>
        <w:rFonts w:ascii="Arial" w:hAnsi="Arial" w:hint="default"/>
      </w:rPr>
    </w:lvl>
    <w:lvl w:ilvl="4" w:tplc="EBE07512" w:tentative="1">
      <w:start w:val="1"/>
      <w:numFmt w:val="bullet"/>
      <w:lvlText w:val="•"/>
      <w:lvlJc w:val="left"/>
      <w:pPr>
        <w:tabs>
          <w:tab w:val="num" w:pos="3600"/>
        </w:tabs>
        <w:ind w:left="3600" w:hanging="360"/>
      </w:pPr>
      <w:rPr>
        <w:rFonts w:ascii="Arial" w:hAnsi="Arial" w:hint="default"/>
      </w:rPr>
    </w:lvl>
    <w:lvl w:ilvl="5" w:tplc="A3F473C2" w:tentative="1">
      <w:start w:val="1"/>
      <w:numFmt w:val="bullet"/>
      <w:lvlText w:val="•"/>
      <w:lvlJc w:val="left"/>
      <w:pPr>
        <w:tabs>
          <w:tab w:val="num" w:pos="4320"/>
        </w:tabs>
        <w:ind w:left="4320" w:hanging="360"/>
      </w:pPr>
      <w:rPr>
        <w:rFonts w:ascii="Arial" w:hAnsi="Arial" w:hint="default"/>
      </w:rPr>
    </w:lvl>
    <w:lvl w:ilvl="6" w:tplc="795C5258" w:tentative="1">
      <w:start w:val="1"/>
      <w:numFmt w:val="bullet"/>
      <w:lvlText w:val="•"/>
      <w:lvlJc w:val="left"/>
      <w:pPr>
        <w:tabs>
          <w:tab w:val="num" w:pos="5040"/>
        </w:tabs>
        <w:ind w:left="5040" w:hanging="360"/>
      </w:pPr>
      <w:rPr>
        <w:rFonts w:ascii="Arial" w:hAnsi="Arial" w:hint="default"/>
      </w:rPr>
    </w:lvl>
    <w:lvl w:ilvl="7" w:tplc="5866B894" w:tentative="1">
      <w:start w:val="1"/>
      <w:numFmt w:val="bullet"/>
      <w:lvlText w:val="•"/>
      <w:lvlJc w:val="left"/>
      <w:pPr>
        <w:tabs>
          <w:tab w:val="num" w:pos="5760"/>
        </w:tabs>
        <w:ind w:left="5760" w:hanging="360"/>
      </w:pPr>
      <w:rPr>
        <w:rFonts w:ascii="Arial" w:hAnsi="Arial" w:hint="default"/>
      </w:rPr>
    </w:lvl>
    <w:lvl w:ilvl="8" w:tplc="9FD8B7C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2ED4521"/>
    <w:multiLevelType w:val="hybridMultilevel"/>
    <w:tmpl w:val="7C542070"/>
    <w:lvl w:ilvl="0" w:tplc="DB225E5C">
      <w:start w:val="1"/>
      <w:numFmt w:val="bullet"/>
      <w:lvlText w:val="•"/>
      <w:lvlJc w:val="left"/>
      <w:pPr>
        <w:tabs>
          <w:tab w:val="num" w:pos="720"/>
        </w:tabs>
        <w:ind w:left="720" w:hanging="360"/>
      </w:pPr>
      <w:rPr>
        <w:rFonts w:ascii="Arial" w:hAnsi="Arial" w:hint="default"/>
      </w:rPr>
    </w:lvl>
    <w:lvl w:ilvl="1" w:tplc="856E3F20" w:tentative="1">
      <w:start w:val="1"/>
      <w:numFmt w:val="bullet"/>
      <w:lvlText w:val="•"/>
      <w:lvlJc w:val="left"/>
      <w:pPr>
        <w:tabs>
          <w:tab w:val="num" w:pos="1440"/>
        </w:tabs>
        <w:ind w:left="1440" w:hanging="360"/>
      </w:pPr>
      <w:rPr>
        <w:rFonts w:ascii="Arial" w:hAnsi="Arial" w:hint="default"/>
      </w:rPr>
    </w:lvl>
    <w:lvl w:ilvl="2" w:tplc="19E8296E" w:tentative="1">
      <w:start w:val="1"/>
      <w:numFmt w:val="bullet"/>
      <w:lvlText w:val="•"/>
      <w:lvlJc w:val="left"/>
      <w:pPr>
        <w:tabs>
          <w:tab w:val="num" w:pos="2160"/>
        </w:tabs>
        <w:ind w:left="2160" w:hanging="360"/>
      </w:pPr>
      <w:rPr>
        <w:rFonts w:ascii="Arial" w:hAnsi="Arial" w:hint="default"/>
      </w:rPr>
    </w:lvl>
    <w:lvl w:ilvl="3" w:tplc="CAFA636E" w:tentative="1">
      <w:start w:val="1"/>
      <w:numFmt w:val="bullet"/>
      <w:lvlText w:val="•"/>
      <w:lvlJc w:val="left"/>
      <w:pPr>
        <w:tabs>
          <w:tab w:val="num" w:pos="2880"/>
        </w:tabs>
        <w:ind w:left="2880" w:hanging="360"/>
      </w:pPr>
      <w:rPr>
        <w:rFonts w:ascii="Arial" w:hAnsi="Arial" w:hint="default"/>
      </w:rPr>
    </w:lvl>
    <w:lvl w:ilvl="4" w:tplc="E084B632" w:tentative="1">
      <w:start w:val="1"/>
      <w:numFmt w:val="bullet"/>
      <w:lvlText w:val="•"/>
      <w:lvlJc w:val="left"/>
      <w:pPr>
        <w:tabs>
          <w:tab w:val="num" w:pos="3600"/>
        </w:tabs>
        <w:ind w:left="3600" w:hanging="360"/>
      </w:pPr>
      <w:rPr>
        <w:rFonts w:ascii="Arial" w:hAnsi="Arial" w:hint="default"/>
      </w:rPr>
    </w:lvl>
    <w:lvl w:ilvl="5" w:tplc="468267C4" w:tentative="1">
      <w:start w:val="1"/>
      <w:numFmt w:val="bullet"/>
      <w:lvlText w:val="•"/>
      <w:lvlJc w:val="left"/>
      <w:pPr>
        <w:tabs>
          <w:tab w:val="num" w:pos="4320"/>
        </w:tabs>
        <w:ind w:left="4320" w:hanging="360"/>
      </w:pPr>
      <w:rPr>
        <w:rFonts w:ascii="Arial" w:hAnsi="Arial" w:hint="default"/>
      </w:rPr>
    </w:lvl>
    <w:lvl w:ilvl="6" w:tplc="6BA053E2" w:tentative="1">
      <w:start w:val="1"/>
      <w:numFmt w:val="bullet"/>
      <w:lvlText w:val="•"/>
      <w:lvlJc w:val="left"/>
      <w:pPr>
        <w:tabs>
          <w:tab w:val="num" w:pos="5040"/>
        </w:tabs>
        <w:ind w:left="5040" w:hanging="360"/>
      </w:pPr>
      <w:rPr>
        <w:rFonts w:ascii="Arial" w:hAnsi="Arial" w:hint="default"/>
      </w:rPr>
    </w:lvl>
    <w:lvl w:ilvl="7" w:tplc="A0847730" w:tentative="1">
      <w:start w:val="1"/>
      <w:numFmt w:val="bullet"/>
      <w:lvlText w:val="•"/>
      <w:lvlJc w:val="left"/>
      <w:pPr>
        <w:tabs>
          <w:tab w:val="num" w:pos="5760"/>
        </w:tabs>
        <w:ind w:left="5760" w:hanging="360"/>
      </w:pPr>
      <w:rPr>
        <w:rFonts w:ascii="Arial" w:hAnsi="Arial" w:hint="default"/>
      </w:rPr>
    </w:lvl>
    <w:lvl w:ilvl="8" w:tplc="E79C0C2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7A7068D"/>
    <w:multiLevelType w:val="hybridMultilevel"/>
    <w:tmpl w:val="223CB2F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5D4F7977"/>
    <w:multiLevelType w:val="hybridMultilevel"/>
    <w:tmpl w:val="65863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9E10FA9"/>
    <w:multiLevelType w:val="hybridMultilevel"/>
    <w:tmpl w:val="CC489F04"/>
    <w:lvl w:ilvl="0" w:tplc="F45C0790">
      <w:start w:val="1"/>
      <w:numFmt w:val="bullet"/>
      <w:lvlText w:val="•"/>
      <w:lvlJc w:val="left"/>
      <w:pPr>
        <w:tabs>
          <w:tab w:val="num" w:pos="720"/>
        </w:tabs>
        <w:ind w:left="720" w:hanging="360"/>
      </w:pPr>
      <w:rPr>
        <w:rFonts w:ascii="Arial" w:hAnsi="Arial" w:hint="default"/>
      </w:rPr>
    </w:lvl>
    <w:lvl w:ilvl="1" w:tplc="85848B60" w:tentative="1">
      <w:start w:val="1"/>
      <w:numFmt w:val="bullet"/>
      <w:lvlText w:val="•"/>
      <w:lvlJc w:val="left"/>
      <w:pPr>
        <w:tabs>
          <w:tab w:val="num" w:pos="1440"/>
        </w:tabs>
        <w:ind w:left="1440" w:hanging="360"/>
      </w:pPr>
      <w:rPr>
        <w:rFonts w:ascii="Arial" w:hAnsi="Arial" w:hint="default"/>
      </w:rPr>
    </w:lvl>
    <w:lvl w:ilvl="2" w:tplc="558EA702" w:tentative="1">
      <w:start w:val="1"/>
      <w:numFmt w:val="bullet"/>
      <w:lvlText w:val="•"/>
      <w:lvlJc w:val="left"/>
      <w:pPr>
        <w:tabs>
          <w:tab w:val="num" w:pos="2160"/>
        </w:tabs>
        <w:ind w:left="2160" w:hanging="360"/>
      </w:pPr>
      <w:rPr>
        <w:rFonts w:ascii="Arial" w:hAnsi="Arial" w:hint="default"/>
      </w:rPr>
    </w:lvl>
    <w:lvl w:ilvl="3" w:tplc="760079CC" w:tentative="1">
      <w:start w:val="1"/>
      <w:numFmt w:val="bullet"/>
      <w:lvlText w:val="•"/>
      <w:lvlJc w:val="left"/>
      <w:pPr>
        <w:tabs>
          <w:tab w:val="num" w:pos="2880"/>
        </w:tabs>
        <w:ind w:left="2880" w:hanging="360"/>
      </w:pPr>
      <w:rPr>
        <w:rFonts w:ascii="Arial" w:hAnsi="Arial" w:hint="default"/>
      </w:rPr>
    </w:lvl>
    <w:lvl w:ilvl="4" w:tplc="E9BC50AC" w:tentative="1">
      <w:start w:val="1"/>
      <w:numFmt w:val="bullet"/>
      <w:lvlText w:val="•"/>
      <w:lvlJc w:val="left"/>
      <w:pPr>
        <w:tabs>
          <w:tab w:val="num" w:pos="3600"/>
        </w:tabs>
        <w:ind w:left="3600" w:hanging="360"/>
      </w:pPr>
      <w:rPr>
        <w:rFonts w:ascii="Arial" w:hAnsi="Arial" w:hint="default"/>
      </w:rPr>
    </w:lvl>
    <w:lvl w:ilvl="5" w:tplc="6DCC9636" w:tentative="1">
      <w:start w:val="1"/>
      <w:numFmt w:val="bullet"/>
      <w:lvlText w:val="•"/>
      <w:lvlJc w:val="left"/>
      <w:pPr>
        <w:tabs>
          <w:tab w:val="num" w:pos="4320"/>
        </w:tabs>
        <w:ind w:left="4320" w:hanging="360"/>
      </w:pPr>
      <w:rPr>
        <w:rFonts w:ascii="Arial" w:hAnsi="Arial" w:hint="default"/>
      </w:rPr>
    </w:lvl>
    <w:lvl w:ilvl="6" w:tplc="341EAB30" w:tentative="1">
      <w:start w:val="1"/>
      <w:numFmt w:val="bullet"/>
      <w:lvlText w:val="•"/>
      <w:lvlJc w:val="left"/>
      <w:pPr>
        <w:tabs>
          <w:tab w:val="num" w:pos="5040"/>
        </w:tabs>
        <w:ind w:left="5040" w:hanging="360"/>
      </w:pPr>
      <w:rPr>
        <w:rFonts w:ascii="Arial" w:hAnsi="Arial" w:hint="default"/>
      </w:rPr>
    </w:lvl>
    <w:lvl w:ilvl="7" w:tplc="D194D1F2" w:tentative="1">
      <w:start w:val="1"/>
      <w:numFmt w:val="bullet"/>
      <w:lvlText w:val="•"/>
      <w:lvlJc w:val="left"/>
      <w:pPr>
        <w:tabs>
          <w:tab w:val="num" w:pos="5760"/>
        </w:tabs>
        <w:ind w:left="5760" w:hanging="360"/>
      </w:pPr>
      <w:rPr>
        <w:rFonts w:ascii="Arial" w:hAnsi="Arial" w:hint="default"/>
      </w:rPr>
    </w:lvl>
    <w:lvl w:ilvl="8" w:tplc="DBEEF2F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F5F231A"/>
    <w:multiLevelType w:val="hybridMultilevel"/>
    <w:tmpl w:val="902EC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DAF"/>
    <w:rsid w:val="000122D4"/>
    <w:rsid w:val="00013CE3"/>
    <w:rsid w:val="000262E4"/>
    <w:rsid w:val="00037DDD"/>
    <w:rsid w:val="00043761"/>
    <w:rsid w:val="00050AA7"/>
    <w:rsid w:val="00054705"/>
    <w:rsid w:val="000623F8"/>
    <w:rsid w:val="000715F6"/>
    <w:rsid w:val="0007181A"/>
    <w:rsid w:val="000760CE"/>
    <w:rsid w:val="000852ED"/>
    <w:rsid w:val="00094AA7"/>
    <w:rsid w:val="000A42DB"/>
    <w:rsid w:val="000B029F"/>
    <w:rsid w:val="000C379D"/>
    <w:rsid w:val="000F46C4"/>
    <w:rsid w:val="00101996"/>
    <w:rsid w:val="00112374"/>
    <w:rsid w:val="00160A55"/>
    <w:rsid w:val="0016430F"/>
    <w:rsid w:val="001742DF"/>
    <w:rsid w:val="001774B3"/>
    <w:rsid w:val="00190F71"/>
    <w:rsid w:val="00194B6B"/>
    <w:rsid w:val="00197174"/>
    <w:rsid w:val="001A1320"/>
    <w:rsid w:val="001A1D9E"/>
    <w:rsid w:val="001B71A9"/>
    <w:rsid w:val="001C45CF"/>
    <w:rsid w:val="001D04B6"/>
    <w:rsid w:val="001F7268"/>
    <w:rsid w:val="00244019"/>
    <w:rsid w:val="002470A0"/>
    <w:rsid w:val="002516DA"/>
    <w:rsid w:val="002917DA"/>
    <w:rsid w:val="002A3B65"/>
    <w:rsid w:val="002B2018"/>
    <w:rsid w:val="002B4709"/>
    <w:rsid w:val="002B54F4"/>
    <w:rsid w:val="002C6E80"/>
    <w:rsid w:val="003216BF"/>
    <w:rsid w:val="00360966"/>
    <w:rsid w:val="0037278A"/>
    <w:rsid w:val="00380D05"/>
    <w:rsid w:val="00383EB0"/>
    <w:rsid w:val="00392953"/>
    <w:rsid w:val="003A28FB"/>
    <w:rsid w:val="003D04EB"/>
    <w:rsid w:val="003D6420"/>
    <w:rsid w:val="00432E2D"/>
    <w:rsid w:val="00444E02"/>
    <w:rsid w:val="0046595E"/>
    <w:rsid w:val="00474AA7"/>
    <w:rsid w:val="00480F2C"/>
    <w:rsid w:val="004B3BC8"/>
    <w:rsid w:val="004D7772"/>
    <w:rsid w:val="004E1DDE"/>
    <w:rsid w:val="004E642E"/>
    <w:rsid w:val="00517D72"/>
    <w:rsid w:val="00537ED6"/>
    <w:rsid w:val="00555C61"/>
    <w:rsid w:val="005767BC"/>
    <w:rsid w:val="005B7ECC"/>
    <w:rsid w:val="005C6921"/>
    <w:rsid w:val="005C709E"/>
    <w:rsid w:val="005D7F4D"/>
    <w:rsid w:val="005E5E5B"/>
    <w:rsid w:val="005F5E73"/>
    <w:rsid w:val="006070B6"/>
    <w:rsid w:val="006072A6"/>
    <w:rsid w:val="006072D1"/>
    <w:rsid w:val="00616147"/>
    <w:rsid w:val="00645DFC"/>
    <w:rsid w:val="00662BAF"/>
    <w:rsid w:val="006B6936"/>
    <w:rsid w:val="006C31C6"/>
    <w:rsid w:val="006D5BB8"/>
    <w:rsid w:val="006D7AC5"/>
    <w:rsid w:val="006F3BB9"/>
    <w:rsid w:val="00702F09"/>
    <w:rsid w:val="007045F4"/>
    <w:rsid w:val="00712A90"/>
    <w:rsid w:val="00721DE0"/>
    <w:rsid w:val="00732486"/>
    <w:rsid w:val="00757650"/>
    <w:rsid w:val="00802C79"/>
    <w:rsid w:val="00811102"/>
    <w:rsid w:val="00814385"/>
    <w:rsid w:val="008422D8"/>
    <w:rsid w:val="0084360F"/>
    <w:rsid w:val="0084516F"/>
    <w:rsid w:val="00862337"/>
    <w:rsid w:val="0089584F"/>
    <w:rsid w:val="00896860"/>
    <w:rsid w:val="008A3730"/>
    <w:rsid w:val="008A5B3A"/>
    <w:rsid w:val="008B2AD7"/>
    <w:rsid w:val="008D1968"/>
    <w:rsid w:val="008F69A4"/>
    <w:rsid w:val="00913FA9"/>
    <w:rsid w:val="00920D7E"/>
    <w:rsid w:val="0092265E"/>
    <w:rsid w:val="00924855"/>
    <w:rsid w:val="00957051"/>
    <w:rsid w:val="00975E9A"/>
    <w:rsid w:val="009845C2"/>
    <w:rsid w:val="009D5821"/>
    <w:rsid w:val="009D7DCC"/>
    <w:rsid w:val="00A0050E"/>
    <w:rsid w:val="00A0761F"/>
    <w:rsid w:val="00A11245"/>
    <w:rsid w:val="00A11B60"/>
    <w:rsid w:val="00A23090"/>
    <w:rsid w:val="00A25B7D"/>
    <w:rsid w:val="00A506F1"/>
    <w:rsid w:val="00A715CC"/>
    <w:rsid w:val="00A7413D"/>
    <w:rsid w:val="00A86DAF"/>
    <w:rsid w:val="00A9697A"/>
    <w:rsid w:val="00AB0BBE"/>
    <w:rsid w:val="00AC53B2"/>
    <w:rsid w:val="00AE392C"/>
    <w:rsid w:val="00B02EF7"/>
    <w:rsid w:val="00B142F0"/>
    <w:rsid w:val="00B60A7B"/>
    <w:rsid w:val="00B64419"/>
    <w:rsid w:val="00B84F93"/>
    <w:rsid w:val="00BA1238"/>
    <w:rsid w:val="00BB1987"/>
    <w:rsid w:val="00BB666A"/>
    <w:rsid w:val="00BC1DD3"/>
    <w:rsid w:val="00BC48CA"/>
    <w:rsid w:val="00C13761"/>
    <w:rsid w:val="00C2459A"/>
    <w:rsid w:val="00C72233"/>
    <w:rsid w:val="00C81559"/>
    <w:rsid w:val="00C817D2"/>
    <w:rsid w:val="00C872B5"/>
    <w:rsid w:val="00C924D1"/>
    <w:rsid w:val="00C9681B"/>
    <w:rsid w:val="00CA2F97"/>
    <w:rsid w:val="00CA446F"/>
    <w:rsid w:val="00CB0D56"/>
    <w:rsid w:val="00CB6A07"/>
    <w:rsid w:val="00CD0F9B"/>
    <w:rsid w:val="00CD3007"/>
    <w:rsid w:val="00CF6CBC"/>
    <w:rsid w:val="00D01EB2"/>
    <w:rsid w:val="00D11A79"/>
    <w:rsid w:val="00D139F9"/>
    <w:rsid w:val="00D43CE6"/>
    <w:rsid w:val="00D50190"/>
    <w:rsid w:val="00D61164"/>
    <w:rsid w:val="00DA7B05"/>
    <w:rsid w:val="00DB5994"/>
    <w:rsid w:val="00DC40AE"/>
    <w:rsid w:val="00DE351A"/>
    <w:rsid w:val="00E01BA4"/>
    <w:rsid w:val="00E6024A"/>
    <w:rsid w:val="00E60D56"/>
    <w:rsid w:val="00E854F8"/>
    <w:rsid w:val="00EA62CD"/>
    <w:rsid w:val="00F121E2"/>
    <w:rsid w:val="00F13B5E"/>
    <w:rsid w:val="00F45C11"/>
    <w:rsid w:val="00F556B5"/>
    <w:rsid w:val="00F57C25"/>
    <w:rsid w:val="00F60482"/>
    <w:rsid w:val="00F67F19"/>
    <w:rsid w:val="00F849B0"/>
    <w:rsid w:val="00FE3BAD"/>
    <w:rsid w:val="00FE6CA3"/>
    <w:rsid w:val="00FE7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7E5C3"/>
  <w15:chartTrackingRefBased/>
  <w15:docId w15:val="{FF4A850C-B5E3-F84D-8AF3-808A9AAC7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CD3007"/>
    <w:pPr>
      <w:spacing w:after="240"/>
    </w:pPr>
  </w:style>
  <w:style w:type="paragraph" w:styleId="Header">
    <w:name w:val="header"/>
    <w:basedOn w:val="Normal"/>
    <w:link w:val="HeaderChar"/>
    <w:uiPriority w:val="99"/>
    <w:unhideWhenUsed/>
    <w:rsid w:val="00F556B5"/>
    <w:pPr>
      <w:tabs>
        <w:tab w:val="center" w:pos="4680"/>
        <w:tab w:val="right" w:pos="9360"/>
      </w:tabs>
    </w:pPr>
  </w:style>
  <w:style w:type="character" w:customStyle="1" w:styleId="HeaderChar">
    <w:name w:val="Header Char"/>
    <w:basedOn w:val="DefaultParagraphFont"/>
    <w:link w:val="Header"/>
    <w:uiPriority w:val="99"/>
    <w:rsid w:val="00F556B5"/>
  </w:style>
  <w:style w:type="paragraph" w:styleId="Footer">
    <w:name w:val="footer"/>
    <w:basedOn w:val="Normal"/>
    <w:link w:val="FooterChar"/>
    <w:uiPriority w:val="99"/>
    <w:unhideWhenUsed/>
    <w:rsid w:val="00F556B5"/>
    <w:pPr>
      <w:tabs>
        <w:tab w:val="center" w:pos="4680"/>
        <w:tab w:val="right" w:pos="9360"/>
      </w:tabs>
    </w:pPr>
  </w:style>
  <w:style w:type="character" w:customStyle="1" w:styleId="FooterChar">
    <w:name w:val="Footer Char"/>
    <w:basedOn w:val="DefaultParagraphFont"/>
    <w:link w:val="Footer"/>
    <w:uiPriority w:val="99"/>
    <w:rsid w:val="00F556B5"/>
  </w:style>
  <w:style w:type="character" w:styleId="Hyperlink">
    <w:name w:val="Hyperlink"/>
    <w:basedOn w:val="DefaultParagraphFont"/>
    <w:uiPriority w:val="99"/>
    <w:unhideWhenUsed/>
    <w:rsid w:val="00FE3BAD"/>
    <w:rPr>
      <w:color w:val="0563C1" w:themeColor="hyperlink"/>
      <w:u w:val="single"/>
    </w:rPr>
  </w:style>
  <w:style w:type="character" w:styleId="UnresolvedMention">
    <w:name w:val="Unresolved Mention"/>
    <w:basedOn w:val="DefaultParagraphFont"/>
    <w:uiPriority w:val="99"/>
    <w:semiHidden/>
    <w:unhideWhenUsed/>
    <w:rsid w:val="00FE3BAD"/>
    <w:rPr>
      <w:color w:val="605E5C"/>
      <w:shd w:val="clear" w:color="auto" w:fill="E1DFDD"/>
    </w:rPr>
  </w:style>
  <w:style w:type="paragraph" w:styleId="ListParagraph">
    <w:name w:val="List Paragraph"/>
    <w:basedOn w:val="Normal"/>
    <w:uiPriority w:val="34"/>
    <w:qFormat/>
    <w:rsid w:val="0007181A"/>
    <w:pPr>
      <w:ind w:left="720"/>
      <w:contextualSpacing/>
    </w:pPr>
  </w:style>
  <w:style w:type="character" w:styleId="FollowedHyperlink">
    <w:name w:val="FollowedHyperlink"/>
    <w:basedOn w:val="DefaultParagraphFont"/>
    <w:uiPriority w:val="99"/>
    <w:semiHidden/>
    <w:unhideWhenUsed/>
    <w:rsid w:val="00E01BA4"/>
    <w:rPr>
      <w:color w:val="954F72" w:themeColor="followedHyperlink"/>
      <w:u w:val="single"/>
    </w:rPr>
  </w:style>
  <w:style w:type="character" w:styleId="PageNumber">
    <w:name w:val="page number"/>
    <w:basedOn w:val="DefaultParagraphFont"/>
    <w:uiPriority w:val="99"/>
    <w:semiHidden/>
    <w:unhideWhenUsed/>
    <w:rsid w:val="002C6E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7282072">
      <w:bodyDiv w:val="1"/>
      <w:marLeft w:val="0"/>
      <w:marRight w:val="0"/>
      <w:marTop w:val="0"/>
      <w:marBottom w:val="0"/>
      <w:divBdr>
        <w:top w:val="none" w:sz="0" w:space="0" w:color="auto"/>
        <w:left w:val="none" w:sz="0" w:space="0" w:color="auto"/>
        <w:bottom w:val="none" w:sz="0" w:space="0" w:color="auto"/>
        <w:right w:val="none" w:sz="0" w:space="0" w:color="auto"/>
      </w:divBdr>
      <w:divsChild>
        <w:div w:id="1002005885">
          <w:marLeft w:val="360"/>
          <w:marRight w:val="0"/>
          <w:marTop w:val="200"/>
          <w:marBottom w:val="0"/>
          <w:divBdr>
            <w:top w:val="none" w:sz="0" w:space="0" w:color="auto"/>
            <w:left w:val="none" w:sz="0" w:space="0" w:color="auto"/>
            <w:bottom w:val="none" w:sz="0" w:space="0" w:color="auto"/>
            <w:right w:val="none" w:sz="0" w:space="0" w:color="auto"/>
          </w:divBdr>
        </w:div>
      </w:divsChild>
    </w:div>
    <w:div w:id="1394161888">
      <w:bodyDiv w:val="1"/>
      <w:marLeft w:val="0"/>
      <w:marRight w:val="0"/>
      <w:marTop w:val="0"/>
      <w:marBottom w:val="0"/>
      <w:divBdr>
        <w:top w:val="none" w:sz="0" w:space="0" w:color="auto"/>
        <w:left w:val="none" w:sz="0" w:space="0" w:color="auto"/>
        <w:bottom w:val="none" w:sz="0" w:space="0" w:color="auto"/>
        <w:right w:val="none" w:sz="0" w:space="0" w:color="auto"/>
      </w:divBdr>
    </w:div>
    <w:div w:id="1728869247">
      <w:bodyDiv w:val="1"/>
      <w:marLeft w:val="0"/>
      <w:marRight w:val="0"/>
      <w:marTop w:val="0"/>
      <w:marBottom w:val="0"/>
      <w:divBdr>
        <w:top w:val="none" w:sz="0" w:space="0" w:color="auto"/>
        <w:left w:val="none" w:sz="0" w:space="0" w:color="auto"/>
        <w:bottom w:val="none" w:sz="0" w:space="0" w:color="auto"/>
        <w:right w:val="none" w:sz="0" w:space="0" w:color="auto"/>
      </w:divBdr>
      <w:divsChild>
        <w:div w:id="65037892">
          <w:marLeft w:val="360"/>
          <w:marRight w:val="0"/>
          <w:marTop w:val="200"/>
          <w:marBottom w:val="0"/>
          <w:divBdr>
            <w:top w:val="none" w:sz="0" w:space="0" w:color="auto"/>
            <w:left w:val="none" w:sz="0" w:space="0" w:color="auto"/>
            <w:bottom w:val="none" w:sz="0" w:space="0" w:color="auto"/>
            <w:right w:val="none" w:sz="0" w:space="0" w:color="auto"/>
          </w:divBdr>
        </w:div>
      </w:divsChild>
    </w:div>
    <w:div w:id="1898128164">
      <w:bodyDiv w:val="1"/>
      <w:marLeft w:val="0"/>
      <w:marRight w:val="0"/>
      <w:marTop w:val="0"/>
      <w:marBottom w:val="0"/>
      <w:divBdr>
        <w:top w:val="none" w:sz="0" w:space="0" w:color="auto"/>
        <w:left w:val="none" w:sz="0" w:space="0" w:color="auto"/>
        <w:bottom w:val="none" w:sz="0" w:space="0" w:color="auto"/>
        <w:right w:val="none" w:sz="0" w:space="0" w:color="auto"/>
      </w:divBdr>
      <w:divsChild>
        <w:div w:id="123794077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newideapsych.2011.12.006"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576</TotalTime>
  <Pages>6</Pages>
  <Words>1996</Words>
  <Characters>11382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Umbereen Naeem (2126387)</dc:creator>
  <cp:keywords/>
  <dc:description/>
  <cp:lastModifiedBy>Umbereen Naeem (2126387)</cp:lastModifiedBy>
  <cp:revision>39</cp:revision>
  <dcterms:created xsi:type="dcterms:W3CDTF">2023-02-15T20:09:00Z</dcterms:created>
  <dcterms:modified xsi:type="dcterms:W3CDTF">2023-03-01T21:22:00Z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zotero-version="6.0.22"&gt;&lt;session id="AcQsujJb"/&gt;&lt;style id="http://www.zotero.org/styles/harvard-cite-them-right" hasBibliography="1" bibliographyStyleHasBeenSet="1"/&gt;&lt;prefs&gt;&lt;pref name="fieldType" value="Field"/&gt;&lt;/prefs&gt;&lt;/data&gt;</vt:lpwstr>
  </property>
</Properties>
</file>