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E32430" w:rsidP="27B77EA3" w:rsidRDefault="00E32430" w14:paraId="083ACC0C" w14:textId="1B5C467C">
      <w:pPr>
        <w:pStyle w:val="p1"/>
        <w:rPr>
          <w:rStyle w:val="s1"/>
          <w:b w:val="0"/>
          <w:bCs w:val="0"/>
          <w:sz w:val="48"/>
          <w:szCs w:val="48"/>
        </w:rPr>
      </w:pPr>
      <w:r w:rsidRPr="27B77EA3" w:rsidR="13BD76D1">
        <w:rPr>
          <w:rStyle w:val="s1"/>
          <w:b w:val="0"/>
          <w:bCs w:val="0"/>
          <w:sz w:val="48"/>
          <w:szCs w:val="48"/>
        </w:rPr>
        <w:t xml:space="preserve">Name: </w:t>
      </w:r>
      <w:r w:rsidRPr="27B77EA3" w:rsidR="13BD76D1">
        <w:rPr>
          <w:rStyle w:val="s1"/>
          <w:b w:val="0"/>
          <w:bCs w:val="0"/>
          <w:sz w:val="48"/>
          <w:szCs w:val="48"/>
        </w:rPr>
        <w:t>Saidatina</w:t>
      </w:r>
      <w:r w:rsidRPr="27B77EA3" w:rsidR="13BD76D1">
        <w:rPr>
          <w:rStyle w:val="s1"/>
          <w:b w:val="0"/>
          <w:bCs w:val="0"/>
          <w:sz w:val="48"/>
          <w:szCs w:val="48"/>
        </w:rPr>
        <w:t xml:space="preserve"> Duarte</w:t>
      </w:r>
    </w:p>
    <w:p w:rsidR="00E32430" w:rsidP="27B77EA3" w:rsidRDefault="00E32430" w14:paraId="20D3198E" w14:textId="68855BD1">
      <w:pPr>
        <w:pStyle w:val="p1"/>
        <w:rPr>
          <w:rStyle w:val="s1"/>
          <w:b w:val="0"/>
          <w:bCs w:val="0"/>
          <w:sz w:val="48"/>
          <w:szCs w:val="48"/>
        </w:rPr>
      </w:pPr>
      <w:r w:rsidRPr="27B77EA3" w:rsidR="13BD76D1">
        <w:rPr>
          <w:rStyle w:val="s1"/>
          <w:b w:val="0"/>
          <w:bCs w:val="0"/>
          <w:sz w:val="48"/>
          <w:szCs w:val="48"/>
        </w:rPr>
        <w:t>Student Number: 2511</w:t>
      </w:r>
      <w:r w:rsidRPr="27B77EA3" w:rsidR="700C8C60">
        <w:rPr>
          <w:rStyle w:val="s1"/>
          <w:b w:val="0"/>
          <w:bCs w:val="0"/>
          <w:sz w:val="48"/>
          <w:szCs w:val="48"/>
        </w:rPr>
        <w:t>206</w:t>
      </w:r>
      <w:r w:rsidRPr="27B77EA3" w:rsidR="67288E74">
        <w:rPr>
          <w:rStyle w:val="s1"/>
          <w:b w:val="0"/>
          <w:bCs w:val="0"/>
          <w:sz w:val="48"/>
          <w:szCs w:val="48"/>
        </w:rPr>
        <w:t xml:space="preserve"> </w:t>
      </w:r>
    </w:p>
    <w:p w:rsidR="00E32430" w:rsidP="27B77EA3" w:rsidRDefault="00E32430" w14:paraId="5F38A52C" w14:textId="128259FE">
      <w:pPr>
        <w:pStyle w:val="p1"/>
        <w:rPr>
          <w:rStyle w:val="s1"/>
          <w:b w:val="0"/>
          <w:bCs w:val="0"/>
          <w:sz w:val="48"/>
          <w:szCs w:val="48"/>
        </w:rPr>
      </w:pPr>
      <w:r w:rsidRPr="27B77EA3" w:rsidR="700C8C60">
        <w:rPr>
          <w:rStyle w:val="s1"/>
          <w:b w:val="0"/>
          <w:bCs w:val="0"/>
          <w:sz w:val="48"/>
          <w:szCs w:val="48"/>
        </w:rPr>
        <w:t xml:space="preserve">Module Code: </w:t>
      </w:r>
      <w:r w:rsidRPr="27B77EA3" w:rsidR="28F5003F">
        <w:rPr>
          <w:rStyle w:val="s1"/>
          <w:b w:val="0"/>
          <w:bCs w:val="0"/>
          <w:sz w:val="48"/>
          <w:szCs w:val="48"/>
        </w:rPr>
        <w:t>SHLR03</w:t>
      </w:r>
    </w:p>
    <w:p w:rsidR="00E32430" w:rsidP="27B77EA3" w:rsidRDefault="00E32430" w14:paraId="38FA99DC" w14:textId="4461E072">
      <w:pPr>
        <w:pStyle w:val="p1"/>
        <w:rPr>
          <w:rStyle w:val="s1"/>
          <w:b w:val="0"/>
          <w:bCs w:val="0"/>
          <w:sz w:val="48"/>
          <w:szCs w:val="48"/>
        </w:rPr>
      </w:pPr>
      <w:r w:rsidRPr="27B77EA3" w:rsidR="28F5003F">
        <w:rPr>
          <w:rStyle w:val="s1"/>
          <w:b w:val="0"/>
          <w:bCs w:val="0"/>
          <w:sz w:val="48"/>
          <w:szCs w:val="48"/>
        </w:rPr>
        <w:t>Title Name: Psycholog</w:t>
      </w:r>
      <w:r w:rsidRPr="27B77EA3" w:rsidR="7A50268A">
        <w:rPr>
          <w:rStyle w:val="s1"/>
          <w:b w:val="0"/>
          <w:bCs w:val="0"/>
          <w:sz w:val="48"/>
          <w:szCs w:val="48"/>
        </w:rPr>
        <w:t>y in Health and Social Care</w:t>
      </w:r>
    </w:p>
    <w:p w:rsidR="00E32430" w:rsidRDefault="00E32430" w14:paraId="33ADF424" w14:textId="0688DEF4">
      <w:pPr>
        <w:pStyle w:val="p1"/>
      </w:pPr>
      <w:r w:rsidRPr="27B77EA3" w:rsidR="7A50268A">
        <w:rPr>
          <w:rStyle w:val="s1"/>
          <w:b w:val="0"/>
          <w:bCs w:val="0"/>
          <w:sz w:val="48"/>
          <w:szCs w:val="48"/>
        </w:rPr>
        <w:t xml:space="preserve">Assignment Title: </w:t>
      </w:r>
      <w:r w:rsidRPr="27B77EA3" w:rsidR="712C7164">
        <w:rPr>
          <w:rStyle w:val="s1"/>
          <w:b w:val="0"/>
          <w:bCs w:val="0"/>
          <w:sz w:val="48"/>
          <w:szCs w:val="48"/>
        </w:rPr>
        <w:t>Impact of Social</w:t>
      </w:r>
      <w:r w:rsidRPr="27B77EA3" w:rsidR="34D00B9D">
        <w:rPr>
          <w:rStyle w:val="s1"/>
          <w:b w:val="0"/>
          <w:bCs w:val="0"/>
          <w:sz w:val="48"/>
          <w:szCs w:val="48"/>
        </w:rPr>
        <w:t xml:space="preserve"> Media </w:t>
      </w:r>
      <w:r w:rsidRPr="27B77EA3" w:rsidR="19693FBE">
        <w:rPr>
          <w:rStyle w:val="s1"/>
          <w:b w:val="0"/>
          <w:bCs w:val="0"/>
          <w:sz w:val="48"/>
          <w:szCs w:val="48"/>
        </w:rPr>
        <w:t>on Mental Health</w:t>
      </w:r>
      <w:r w:rsidRPr="27B77EA3" w:rsidR="74479340">
        <w:rPr>
          <w:rStyle w:val="s1"/>
          <w:b w:val="0"/>
          <w:bCs w:val="0"/>
          <w:sz w:val="48"/>
          <w:szCs w:val="48"/>
        </w:rPr>
        <w:t xml:space="preserve"> in Adolescence</w:t>
      </w:r>
    </w:p>
    <w:p w:rsidR="00E32430" w:rsidRDefault="00E32430" w14:paraId="7A55663F" w14:textId="18177461">
      <w:pPr>
        <w:pStyle w:val="p1"/>
      </w:pPr>
      <w:r w:rsidRPr="27B77EA3" w:rsidR="43AA1AA5">
        <w:rPr>
          <w:rStyle w:val="s1"/>
          <w:b w:val="0"/>
          <w:bCs w:val="0"/>
          <w:sz w:val="48"/>
          <w:szCs w:val="48"/>
        </w:rPr>
        <w:t>Lecture Name: Alice Clay</w:t>
      </w:r>
      <w:r w:rsidRPr="27B77EA3" w:rsidR="628C2065">
        <w:rPr>
          <w:rStyle w:val="s1"/>
          <w:b w:val="0"/>
          <w:bCs w:val="0"/>
          <w:sz w:val="48"/>
          <w:szCs w:val="48"/>
        </w:rPr>
        <w:t>ton</w:t>
      </w:r>
    </w:p>
    <w:p w:rsidR="00E32430" w:rsidP="27B77EA3" w:rsidRDefault="00E32430" w14:paraId="28433DFA" w14:textId="3C06C03C">
      <w:pPr>
        <w:pStyle w:val="p1"/>
        <w:rPr>
          <w:rStyle w:val="s1"/>
          <w:b w:val="1"/>
          <w:bCs w:val="1"/>
          <w:sz w:val="32"/>
          <w:szCs w:val="32"/>
        </w:rPr>
      </w:pPr>
    </w:p>
    <w:p w:rsidR="00E32430" w:rsidP="27B77EA3" w:rsidRDefault="00E32430" w14:paraId="3BD6D390" w14:textId="3309A287">
      <w:pPr/>
      <w:r>
        <w:br w:type="page"/>
      </w:r>
    </w:p>
    <w:p w:rsidR="00E32430" w:rsidP="27B77EA3" w:rsidRDefault="00E32430" w14:paraId="2951178D" w14:textId="029A4F84">
      <w:pPr>
        <w:pStyle w:val="p1"/>
        <w:rPr>
          <w:rStyle w:val="s1"/>
          <w:b w:val="1"/>
          <w:bCs w:val="1"/>
          <w:sz w:val="22"/>
          <w:szCs w:val="22"/>
        </w:rPr>
      </w:pPr>
      <w:r w:rsidRPr="27B77EA3" w:rsidR="10A34CC9">
        <w:rPr>
          <w:rStyle w:val="s1"/>
          <w:b w:val="1"/>
          <w:bCs w:val="1"/>
          <w:sz w:val="22"/>
          <w:szCs w:val="22"/>
        </w:rPr>
        <w:t xml:space="preserve">                 </w:t>
      </w:r>
      <w:r w:rsidRPr="27B77EA3" w:rsidR="5BAEDF17">
        <w:rPr>
          <w:rStyle w:val="s1"/>
          <w:b w:val="1"/>
          <w:bCs w:val="1"/>
          <w:sz w:val="22"/>
          <w:szCs w:val="22"/>
        </w:rPr>
        <w:t>Reference List</w:t>
      </w:r>
    </w:p>
    <w:p w:rsidR="00E32430" w:rsidP="27B77EA3" w:rsidRDefault="00E32430" w14:paraId="57A37C3A" w14:textId="5A913C44">
      <w:pPr>
        <w:pStyle w:val="p1"/>
        <w:ind w:left="720"/>
      </w:pPr>
      <w:r w:rsidRPr="27B77EA3" w:rsidR="3CFF9E0D">
        <w:rPr>
          <w:rStyle w:val="s1"/>
          <w:b w:val="1"/>
          <w:bCs w:val="1"/>
          <w:sz w:val="22"/>
          <w:szCs w:val="22"/>
        </w:rPr>
        <w:t xml:space="preserve">   </w:t>
      </w:r>
      <w:r w:rsidRPr="27B77EA3" w:rsidR="442E48E6">
        <w:rPr>
          <w:rStyle w:val="s1"/>
          <w:b w:val="1"/>
          <w:bCs w:val="1"/>
          <w:sz w:val="22"/>
          <w:szCs w:val="22"/>
        </w:rPr>
        <w:t>3</w:t>
      </w:r>
      <w:r w:rsidRPr="27B77EA3" w:rsidR="394507B2">
        <w:rPr>
          <w:rStyle w:val="s1"/>
          <w:b w:val="1"/>
          <w:bCs w:val="1"/>
          <w:sz w:val="22"/>
          <w:szCs w:val="22"/>
        </w:rPr>
        <w:t>.......................</w:t>
      </w:r>
      <w:r w:rsidRPr="27B77EA3" w:rsidR="386ADCBD">
        <w:rPr>
          <w:rStyle w:val="s1"/>
          <w:b w:val="1"/>
          <w:bCs w:val="1"/>
          <w:sz w:val="22"/>
          <w:szCs w:val="22"/>
        </w:rPr>
        <w:t xml:space="preserve"> </w:t>
      </w:r>
      <w:r w:rsidRPr="27B77EA3" w:rsidR="3CF4415A">
        <w:rPr>
          <w:rStyle w:val="s1"/>
          <w:b w:val="1"/>
          <w:bCs w:val="1"/>
          <w:sz w:val="22"/>
          <w:szCs w:val="22"/>
        </w:rPr>
        <w:t>Introduction</w:t>
      </w:r>
    </w:p>
    <w:p w:rsidR="00E32430" w:rsidP="27B77EA3" w:rsidRDefault="00E32430" w14:paraId="5CABCA74" w14:textId="5C7A0358">
      <w:pPr>
        <w:pStyle w:val="p1"/>
        <w:ind w:left="720"/>
        <w:rPr>
          <w:rStyle w:val="s1"/>
          <w:b w:val="1"/>
          <w:bCs w:val="1"/>
          <w:sz w:val="22"/>
          <w:szCs w:val="22"/>
        </w:rPr>
      </w:pPr>
      <w:r w:rsidRPr="27B77EA3" w:rsidR="3097ADE2">
        <w:rPr>
          <w:rStyle w:val="s1"/>
          <w:b w:val="1"/>
          <w:bCs w:val="1"/>
          <w:sz w:val="22"/>
          <w:szCs w:val="22"/>
        </w:rPr>
        <w:t xml:space="preserve"> </w:t>
      </w:r>
      <w:r w:rsidRPr="27B77EA3" w:rsidR="413B4D70">
        <w:rPr>
          <w:rStyle w:val="s1"/>
          <w:b w:val="1"/>
          <w:bCs w:val="1"/>
          <w:sz w:val="22"/>
          <w:szCs w:val="22"/>
        </w:rPr>
        <w:t xml:space="preserve">   4.......................</w:t>
      </w:r>
      <w:bookmarkStart w:name="_Int_0x4sugN3" w:id="499838791"/>
      <w:r w:rsidRPr="27B77EA3" w:rsidR="3CF4415A">
        <w:rPr>
          <w:rStyle w:val="s1"/>
          <w:b w:val="1"/>
          <w:bCs w:val="1"/>
          <w:sz w:val="22"/>
          <w:szCs w:val="22"/>
        </w:rPr>
        <w:t>Main</w:t>
      </w:r>
      <w:bookmarkEnd w:id="499838791"/>
      <w:r w:rsidRPr="27B77EA3" w:rsidR="3CF4415A">
        <w:rPr>
          <w:rStyle w:val="s1"/>
          <w:b w:val="1"/>
          <w:bCs w:val="1"/>
          <w:sz w:val="22"/>
          <w:szCs w:val="22"/>
        </w:rPr>
        <w:t xml:space="preserve"> body</w:t>
      </w:r>
    </w:p>
    <w:p w:rsidR="00E32430" w:rsidP="27B77EA3" w:rsidRDefault="00E32430" w14:paraId="18FCD2B3" w14:textId="10C410A2">
      <w:pPr>
        <w:pStyle w:val="p1"/>
        <w:ind w:left="720"/>
      </w:pPr>
      <w:r w:rsidRPr="27B77EA3" w:rsidR="72BDA090">
        <w:rPr>
          <w:rStyle w:val="s1"/>
          <w:b w:val="1"/>
          <w:bCs w:val="1"/>
          <w:sz w:val="22"/>
          <w:szCs w:val="22"/>
        </w:rPr>
        <w:t xml:space="preserve">    5......................</w:t>
      </w:r>
      <w:r w:rsidRPr="27B77EA3" w:rsidR="676C9CD3">
        <w:rPr>
          <w:rStyle w:val="s1"/>
          <w:b w:val="1"/>
          <w:bCs w:val="1"/>
          <w:sz w:val="22"/>
          <w:szCs w:val="22"/>
        </w:rPr>
        <w:t xml:space="preserve"> </w:t>
      </w:r>
      <w:r w:rsidRPr="27B77EA3" w:rsidR="3CF4415A">
        <w:rPr>
          <w:rStyle w:val="s1"/>
          <w:b w:val="1"/>
          <w:bCs w:val="1"/>
          <w:sz w:val="22"/>
          <w:szCs w:val="22"/>
        </w:rPr>
        <w:t>Conclusion</w:t>
      </w:r>
      <w:r w:rsidRPr="27B77EA3" w:rsidR="7E7F913A">
        <w:rPr>
          <w:rStyle w:val="s1"/>
          <w:b w:val="1"/>
          <w:bCs w:val="1"/>
          <w:sz w:val="22"/>
          <w:szCs w:val="22"/>
        </w:rPr>
        <w:t xml:space="preserve">  </w:t>
      </w:r>
    </w:p>
    <w:p w:rsidR="00E32430" w:rsidP="27B77EA3" w:rsidRDefault="00E32430" w14:paraId="622A228A" w14:textId="7CA5AC71">
      <w:pPr>
        <w:pStyle w:val="p1"/>
        <w:ind w:left="720"/>
        <w:rPr>
          <w:rStyle w:val="s1"/>
          <w:b w:val="1"/>
          <w:bCs w:val="1"/>
          <w:sz w:val="22"/>
          <w:szCs w:val="22"/>
        </w:rPr>
      </w:pPr>
      <w:r w:rsidRPr="27B77EA3" w:rsidR="7E7F913A">
        <w:rPr>
          <w:rStyle w:val="s1"/>
          <w:b w:val="1"/>
          <w:bCs w:val="1"/>
          <w:sz w:val="22"/>
          <w:szCs w:val="22"/>
        </w:rPr>
        <w:t xml:space="preserve">    6.......................</w:t>
      </w:r>
      <w:r w:rsidRPr="27B77EA3" w:rsidR="49F8A4EC">
        <w:rPr>
          <w:rStyle w:val="s1"/>
          <w:b w:val="1"/>
          <w:bCs w:val="1"/>
          <w:sz w:val="22"/>
          <w:szCs w:val="22"/>
        </w:rPr>
        <w:t>References</w:t>
      </w:r>
    </w:p>
    <w:p w:rsidR="00E32430" w:rsidP="27B77EA3" w:rsidRDefault="00E32430" w14:paraId="0EEFA231" w14:textId="68C164BF">
      <w:pPr>
        <w:pStyle w:val="p1"/>
        <w:ind w:left="720"/>
        <w:rPr>
          <w:rStyle w:val="s1"/>
          <w:b w:val="1"/>
          <w:bCs w:val="1"/>
          <w:sz w:val="32"/>
          <w:szCs w:val="32"/>
        </w:rPr>
      </w:pPr>
    </w:p>
    <w:p w:rsidR="00E32430" w:rsidP="27B77EA3" w:rsidRDefault="00E32430" w14:paraId="2FA516F5" w14:textId="149284DE">
      <w:pPr>
        <w:pStyle w:val="p1"/>
        <w:rPr>
          <w:rStyle w:val="s1"/>
          <w:b w:val="1"/>
          <w:bCs w:val="1"/>
          <w:sz w:val="32"/>
          <w:szCs w:val="32"/>
        </w:rPr>
      </w:pPr>
    </w:p>
    <w:p w:rsidR="00E32430" w:rsidP="27B77EA3" w:rsidRDefault="00E32430" w14:paraId="19AFA0ED" w14:textId="350511FE">
      <w:pPr>
        <w:pStyle w:val="p1"/>
        <w:rPr>
          <w:rStyle w:val="s1"/>
          <w:b w:val="1"/>
          <w:bCs w:val="1"/>
          <w:sz w:val="32"/>
          <w:szCs w:val="32"/>
        </w:rPr>
      </w:pPr>
    </w:p>
    <w:p w:rsidR="00E32430" w:rsidP="27B77EA3" w:rsidRDefault="00E32430" w14:paraId="68FE32B4" w14:textId="1E7C0721">
      <w:pPr>
        <w:pStyle w:val="p1"/>
        <w:rPr>
          <w:rStyle w:val="s1"/>
          <w:b w:val="1"/>
          <w:bCs w:val="1"/>
          <w:sz w:val="32"/>
          <w:szCs w:val="32"/>
        </w:rPr>
      </w:pPr>
    </w:p>
    <w:p w:rsidR="00E32430" w:rsidP="27B77EA3" w:rsidRDefault="00E32430" w14:paraId="524F0A49" w14:textId="63F372D8">
      <w:pPr>
        <w:pStyle w:val="p1"/>
        <w:rPr>
          <w:rStyle w:val="s1"/>
          <w:b w:val="1"/>
          <w:bCs w:val="1"/>
          <w:sz w:val="32"/>
          <w:szCs w:val="32"/>
        </w:rPr>
      </w:pPr>
    </w:p>
    <w:p w:rsidR="00E32430" w:rsidP="27B77EA3" w:rsidRDefault="00E32430" w14:paraId="5D9BF4F9" w14:textId="1E200EBD">
      <w:pPr>
        <w:pStyle w:val="p1"/>
        <w:rPr>
          <w:rStyle w:val="s1"/>
          <w:b w:val="1"/>
          <w:bCs w:val="1"/>
          <w:sz w:val="32"/>
          <w:szCs w:val="32"/>
        </w:rPr>
      </w:pPr>
    </w:p>
    <w:p w:rsidR="00E32430" w:rsidP="27B77EA3" w:rsidRDefault="00E32430" w14:paraId="5668D3CF" w14:textId="316322D9">
      <w:pPr>
        <w:pStyle w:val="p1"/>
        <w:rPr>
          <w:rStyle w:val="s1"/>
          <w:b w:val="1"/>
          <w:bCs w:val="1"/>
          <w:sz w:val="32"/>
          <w:szCs w:val="32"/>
        </w:rPr>
      </w:pPr>
    </w:p>
    <w:p w:rsidR="00E32430" w:rsidP="27B77EA3" w:rsidRDefault="00E32430" w14:paraId="2C3082BE" w14:textId="44FF54F0">
      <w:pPr>
        <w:pStyle w:val="p1"/>
        <w:rPr>
          <w:rStyle w:val="s1"/>
          <w:b w:val="1"/>
          <w:bCs w:val="1"/>
          <w:sz w:val="32"/>
          <w:szCs w:val="32"/>
        </w:rPr>
      </w:pPr>
    </w:p>
    <w:p w:rsidR="00E32430" w:rsidP="27B77EA3" w:rsidRDefault="00E32430" w14:paraId="5CA4EC32" w14:textId="37C17DF4">
      <w:pPr>
        <w:pStyle w:val="p1"/>
        <w:rPr>
          <w:rStyle w:val="s1"/>
          <w:b w:val="1"/>
          <w:bCs w:val="1"/>
          <w:sz w:val="32"/>
          <w:szCs w:val="32"/>
        </w:rPr>
      </w:pPr>
    </w:p>
    <w:p w:rsidR="00E32430" w:rsidP="27B77EA3" w:rsidRDefault="00E32430" w14:paraId="529DFF3E" w14:textId="1497EAB5">
      <w:pPr>
        <w:pStyle w:val="p1"/>
        <w:rPr>
          <w:rStyle w:val="s1"/>
          <w:b w:val="1"/>
          <w:bCs w:val="1"/>
          <w:sz w:val="32"/>
          <w:szCs w:val="32"/>
        </w:rPr>
      </w:pPr>
    </w:p>
    <w:p w:rsidR="00E32430" w:rsidP="27B77EA3" w:rsidRDefault="00E32430" w14:paraId="6E87AAB6" w14:textId="34032793">
      <w:pPr>
        <w:pStyle w:val="p1"/>
        <w:rPr>
          <w:rStyle w:val="s1"/>
          <w:b w:val="1"/>
          <w:bCs w:val="1"/>
          <w:sz w:val="32"/>
          <w:szCs w:val="32"/>
        </w:rPr>
      </w:pPr>
    </w:p>
    <w:p w:rsidR="00E32430" w:rsidP="27B77EA3" w:rsidRDefault="00E32430" w14:paraId="12391CC3" w14:textId="64616574">
      <w:pPr>
        <w:pStyle w:val="p1"/>
        <w:rPr>
          <w:rStyle w:val="s1"/>
          <w:b w:val="1"/>
          <w:bCs w:val="1"/>
          <w:sz w:val="32"/>
          <w:szCs w:val="32"/>
        </w:rPr>
      </w:pPr>
    </w:p>
    <w:p w:rsidR="00E32430" w:rsidP="27B77EA3" w:rsidRDefault="00E32430" w14:paraId="75D8E9B8" w14:textId="73C47FDC">
      <w:pPr>
        <w:pStyle w:val="p1"/>
        <w:rPr>
          <w:rStyle w:val="s1"/>
          <w:b w:val="1"/>
          <w:bCs w:val="1"/>
          <w:sz w:val="32"/>
          <w:szCs w:val="32"/>
        </w:rPr>
      </w:pPr>
    </w:p>
    <w:p w:rsidR="00E32430" w:rsidP="27B77EA3" w:rsidRDefault="00E32430" w14:paraId="529FC0BC" w14:textId="6680EA95">
      <w:pPr>
        <w:pStyle w:val="p1"/>
        <w:rPr>
          <w:rStyle w:val="s1"/>
          <w:b w:val="1"/>
          <w:bCs w:val="1"/>
          <w:sz w:val="32"/>
          <w:szCs w:val="32"/>
        </w:rPr>
      </w:pPr>
    </w:p>
    <w:p w:rsidR="00E32430" w:rsidP="27B77EA3" w:rsidRDefault="00E32430" w14:paraId="1854BFE8" w14:textId="002138CB">
      <w:pPr>
        <w:pStyle w:val="p1"/>
        <w:rPr>
          <w:rStyle w:val="s1"/>
          <w:b w:val="1"/>
          <w:bCs w:val="1"/>
          <w:sz w:val="32"/>
          <w:szCs w:val="32"/>
        </w:rPr>
      </w:pPr>
    </w:p>
    <w:p w:rsidR="00E32430" w:rsidP="27B77EA3" w:rsidRDefault="00E32430" w14:paraId="1E1BE230" w14:textId="5611629B">
      <w:pPr>
        <w:pStyle w:val="p1"/>
        <w:rPr>
          <w:rStyle w:val="s1"/>
          <w:b w:val="1"/>
          <w:bCs w:val="1"/>
          <w:sz w:val="32"/>
          <w:szCs w:val="32"/>
        </w:rPr>
      </w:pPr>
    </w:p>
    <w:p w:rsidR="00E32430" w:rsidP="27B77EA3" w:rsidRDefault="00E32430" w14:paraId="0AEB1839" w14:textId="4D3A4CD4">
      <w:pPr>
        <w:pStyle w:val="p1"/>
        <w:rPr>
          <w:rStyle w:val="s1"/>
          <w:b w:val="1"/>
          <w:bCs w:val="1"/>
          <w:sz w:val="32"/>
          <w:szCs w:val="32"/>
        </w:rPr>
      </w:pPr>
    </w:p>
    <w:p w:rsidR="00E32430" w:rsidP="27B77EA3" w:rsidRDefault="00E32430" w14:paraId="6CF5E00B" w14:textId="60C74CD2">
      <w:pPr>
        <w:pStyle w:val="p1"/>
        <w:rPr>
          <w:rStyle w:val="s1"/>
          <w:b w:val="1"/>
          <w:bCs w:val="1"/>
          <w:sz w:val="32"/>
          <w:szCs w:val="32"/>
        </w:rPr>
      </w:pPr>
    </w:p>
    <w:p w:rsidR="00E32430" w:rsidP="27B77EA3" w:rsidRDefault="00E32430" w14:paraId="5DBC4A07" w14:textId="230D7E64">
      <w:pPr>
        <w:pStyle w:val="p1"/>
        <w:rPr>
          <w:rStyle w:val="s1"/>
          <w:b w:val="1"/>
          <w:bCs w:val="1"/>
          <w:sz w:val="32"/>
          <w:szCs w:val="32"/>
        </w:rPr>
      </w:pPr>
      <w:r w:rsidRPr="27B77EA3" w:rsidR="6368A8E4">
        <w:rPr>
          <w:rStyle w:val="s1"/>
          <w:b w:val="1"/>
          <w:bCs w:val="1"/>
          <w:sz w:val="32"/>
          <w:szCs w:val="32"/>
        </w:rPr>
        <w:t>The Impact of Social Media on Mental Health in Adolescence</w:t>
      </w:r>
    </w:p>
    <w:p w:rsidR="00E32430" w:rsidP="27B77EA3" w:rsidRDefault="00E32430" w14:paraId="64591F50" w14:textId="161EBD95">
      <w:pPr>
        <w:pStyle w:val="p2"/>
      </w:pPr>
      <w:r w:rsidRPr="27B77EA3" w:rsidR="6368A8E4">
        <w:rPr>
          <w:rStyle w:val="s2"/>
          <w:b w:val="1"/>
          <w:bCs w:val="1"/>
          <w:sz w:val="28"/>
          <w:szCs w:val="28"/>
        </w:rPr>
        <w:t>Introduction</w:t>
      </w:r>
      <w:proofErr w:type="spellStart"/>
      <w:proofErr w:type="spellEnd"/>
      <w:proofErr w:type="spellStart"/>
      <w:proofErr w:type="spellEnd"/>
      <w:proofErr w:type="spellStart"/>
      <w:proofErr w:type="spellEnd"/>
      <w:proofErr w:type="spellStart"/>
      <w:proofErr w:type="spellEnd"/>
    </w:p>
    <w:p w:rsidR="00E32430" w:rsidP="27B77EA3" w:rsidRDefault="00E32430" w14:paraId="51EF1BD3" w14:textId="2B9786B7">
      <w:pPr>
        <w:pStyle w:val="p2"/>
        <w:rPr>
          <w:rStyle w:val="s3"/>
          <w:sz w:val="22"/>
          <w:szCs w:val="22"/>
        </w:rPr>
      </w:pPr>
      <w:r w:rsidRPr="27B77EA3" w:rsidR="6368A8E4">
        <w:rPr>
          <w:rStyle w:val="s3"/>
          <w:sz w:val="22"/>
          <w:szCs w:val="22"/>
        </w:rPr>
        <w:t>Social media has become an important part of everyday life for adolescents, providing opportunities for communication, entertainment, education, and self-expression. Platforms such as Instagram, TikTok, Snapchat, and Facebook allow young people to connect with friends, share experiences, and access information instantly. Recent research suggests that over 90% of adolescents in many developed countries use social media regularly (</w:t>
      </w:r>
      <w:r w:rsidRPr="27B77EA3" w:rsidR="6368A8E4">
        <w:rPr>
          <w:rStyle w:val="s3"/>
          <w:sz w:val="22"/>
          <w:szCs w:val="22"/>
        </w:rPr>
        <w:t>Ofcom</w:t>
      </w:r>
      <w:r w:rsidRPr="27B77EA3" w:rsidR="6368A8E4">
        <w:rPr>
          <w:rStyle w:val="s3"/>
          <w:sz w:val="22"/>
          <w:szCs w:val="22"/>
        </w:rPr>
        <w:t xml:space="preserve">, 2024). Although these platforms offer many benefits, concerns have grown </w:t>
      </w:r>
      <w:r w:rsidRPr="27B77EA3" w:rsidR="6368A8E4">
        <w:rPr>
          <w:rStyle w:val="s3"/>
          <w:sz w:val="22"/>
          <w:szCs w:val="22"/>
        </w:rPr>
        <w:t>regarding</w:t>
      </w:r>
      <w:r w:rsidRPr="27B77EA3" w:rsidR="6368A8E4">
        <w:rPr>
          <w:rStyle w:val="s3"/>
          <w:sz w:val="22"/>
          <w:szCs w:val="22"/>
        </w:rPr>
        <w:t xml:space="preserve"> their impact on adolescent mental health. Studies have linked excessive social media use with increased levels of anxiety, depression, poor self-esteem, loneliness, sleep disturbances, and body image concerns (</w:t>
      </w:r>
      <w:r w:rsidRPr="27B77EA3" w:rsidR="6368A8E4">
        <w:rPr>
          <w:rStyle w:val="s3"/>
          <w:sz w:val="22"/>
          <w:szCs w:val="22"/>
        </w:rPr>
        <w:t>Keles</w:t>
      </w:r>
      <w:r w:rsidRPr="27B77EA3" w:rsidR="6368A8E4">
        <w:rPr>
          <w:rStyle w:val="s3"/>
          <w:sz w:val="22"/>
          <w:szCs w:val="22"/>
        </w:rPr>
        <w:t xml:space="preserve">, </w:t>
      </w:r>
      <w:r w:rsidRPr="27B77EA3" w:rsidR="6368A8E4">
        <w:rPr>
          <w:rStyle w:val="s3"/>
          <w:sz w:val="22"/>
          <w:szCs w:val="22"/>
        </w:rPr>
        <w:t>McCrae</w:t>
      </w:r>
      <w:r w:rsidRPr="27B77EA3" w:rsidR="6368A8E4">
        <w:rPr>
          <w:rStyle w:val="s3"/>
          <w:sz w:val="22"/>
          <w:szCs w:val="22"/>
        </w:rPr>
        <w:t xml:space="preserve"> and </w:t>
      </w:r>
      <w:r w:rsidRPr="27B77EA3" w:rsidR="6368A8E4">
        <w:rPr>
          <w:rStyle w:val="s3"/>
          <w:sz w:val="22"/>
          <w:szCs w:val="22"/>
        </w:rPr>
        <w:t>Grealish</w:t>
      </w:r>
      <w:r w:rsidRPr="27B77EA3" w:rsidR="6368A8E4">
        <w:rPr>
          <w:rStyle w:val="s3"/>
          <w:sz w:val="22"/>
          <w:szCs w:val="22"/>
        </w:rPr>
        <w:t>, 2020). However, research also highlights positive effects, including increased social support, stronger friendships, and opportunities to access mental health information.</w:t>
      </w:r>
    </w:p>
    <w:p w:rsidR="00E32430" w:rsidP="27B77EA3" w:rsidRDefault="00E32430" w14:paraId="5D0B4072" w14:textId="77777777">
      <w:pPr>
        <w:pStyle w:val="p3"/>
        <w:rPr>
          <w:rStyle w:val="s3"/>
          <w:sz w:val="22"/>
          <w:szCs w:val="22"/>
        </w:rPr>
      </w:pPr>
      <w:r w:rsidRPr="27B77EA3" w:rsidR="6368A8E4">
        <w:rPr>
          <w:rStyle w:val="s3"/>
          <w:sz w:val="22"/>
          <w:szCs w:val="22"/>
        </w:rPr>
        <w:t xml:space="preserve">Adolescence is a critical developmental stage during which young people develop their identity, independence, emotional regulation, and relationships. Experiences during this period can have long-lasting effects on wellbeing. Psychological theories provide useful frameworks for understanding why social media may influence adolescent mental health. This essay discusses the impact of social media on adolescent mental health using </w:t>
      </w:r>
      <w:r w:rsidRPr="27B77EA3" w:rsidR="6368A8E4">
        <w:rPr>
          <w:rStyle w:val="s3"/>
          <w:sz w:val="22"/>
          <w:szCs w:val="22"/>
        </w:rPr>
        <w:t>Erikson’s</w:t>
      </w:r>
      <w:r w:rsidRPr="27B77EA3" w:rsidR="6368A8E4">
        <w:rPr>
          <w:rStyle w:val="s3"/>
          <w:sz w:val="22"/>
          <w:szCs w:val="22"/>
        </w:rPr>
        <w:t xml:space="preserve"> Theory of Psychosocial Development and </w:t>
      </w:r>
      <w:r w:rsidRPr="27B77EA3" w:rsidR="6368A8E4">
        <w:rPr>
          <w:rStyle w:val="s3"/>
          <w:sz w:val="22"/>
          <w:szCs w:val="22"/>
        </w:rPr>
        <w:t>Bandura’s</w:t>
      </w:r>
      <w:r w:rsidRPr="27B77EA3" w:rsidR="6368A8E4">
        <w:rPr>
          <w:rStyle w:val="s3"/>
          <w:sz w:val="22"/>
          <w:szCs w:val="22"/>
        </w:rPr>
        <w:t xml:space="preserve"> Social Learning Theory. These theories help explain how social media </w:t>
      </w:r>
      <w:bookmarkStart w:name="_Int_2UBRGwP4" w:id="769624318"/>
      <w:r w:rsidRPr="27B77EA3" w:rsidR="6368A8E4">
        <w:rPr>
          <w:rStyle w:val="s3"/>
          <w:sz w:val="22"/>
          <w:szCs w:val="22"/>
        </w:rPr>
        <w:t>influences</w:t>
      </w:r>
      <w:bookmarkEnd w:id="769624318"/>
      <w:r w:rsidRPr="27B77EA3" w:rsidR="6368A8E4">
        <w:rPr>
          <w:rStyle w:val="s3"/>
          <w:sz w:val="22"/>
          <w:szCs w:val="22"/>
        </w:rPr>
        <w:t xml:space="preserve"> identity formation, self-esteem, behaviour, and emotional wellbeing.</w:t>
      </w:r>
    </w:p>
    <w:p w:rsidR="00E32430" w:rsidP="27B77EA3" w:rsidRDefault="00E32430" w14:paraId="13B44A9B" w14:textId="77777777">
      <w:pPr>
        <w:pStyle w:val="p3"/>
        <w:rPr>
          <w:rStyle w:val="s3"/>
          <w:sz w:val="22"/>
          <w:szCs w:val="22"/>
        </w:rPr>
      </w:pPr>
      <w:r w:rsidRPr="27B77EA3" w:rsidR="6368A8E4">
        <w:rPr>
          <w:rStyle w:val="s3"/>
          <w:sz w:val="22"/>
          <w:szCs w:val="22"/>
        </w:rPr>
        <w:t>The rapid growth of social media has transformed the way adolescents communicate and develop relationships. One of the greatest advantages is that it enables young people to remain connected with friends and family regardless of geographical distance. During adolescence, peer relationships become increasingly important, and online communication can strengthen friendships and reduce feelings of social isolation. Social media communities also provide support for young people experiencing mental health difficulties, chronic illness, or discrimination by allowing them to connect with others who share similar experiences. Research suggests that online social support can increase feelings of belonging and improve emotional wellbeing when used appropriately (</w:t>
      </w:r>
      <w:r w:rsidRPr="27B77EA3" w:rsidR="6368A8E4">
        <w:rPr>
          <w:rStyle w:val="s3"/>
          <w:sz w:val="22"/>
          <w:szCs w:val="22"/>
        </w:rPr>
        <w:t>Odgers</w:t>
      </w:r>
      <w:r w:rsidRPr="27B77EA3" w:rsidR="6368A8E4">
        <w:rPr>
          <w:rStyle w:val="s3"/>
          <w:sz w:val="22"/>
          <w:szCs w:val="22"/>
        </w:rPr>
        <w:t xml:space="preserve"> and Jensen, 2020).</w:t>
      </w:r>
    </w:p>
    <w:p w:rsidR="00E32430" w:rsidP="27B77EA3" w:rsidRDefault="00E32430" w14:paraId="069ED316" w14:textId="77777777">
      <w:pPr>
        <w:pStyle w:val="p3"/>
        <w:rPr>
          <w:rStyle w:val="s3"/>
          <w:sz w:val="22"/>
          <w:szCs w:val="22"/>
        </w:rPr>
      </w:pPr>
      <w:r w:rsidRPr="27B77EA3" w:rsidR="6368A8E4">
        <w:rPr>
          <w:rStyle w:val="s3"/>
          <w:sz w:val="22"/>
          <w:szCs w:val="22"/>
        </w:rPr>
        <w:t>Despite these benefits, excessive or unhealthy social media use has been associated with several negative mental health outcomes. One major concern is social comparison. Adolescents are frequently exposed to carefully edited photographs, videos, and lifestyles that may appear perfect. Comparing themselves with these unrealistic images may reduce self-esteem and increase dissatisfaction with appearance. Girls</w:t>
      </w:r>
      <w:bookmarkStart w:name="_Int_eGj7HJCN" w:id="518180188"/>
      <w:r w:rsidRPr="27B77EA3" w:rsidR="6368A8E4">
        <w:rPr>
          <w:rStyle w:val="s3"/>
          <w:sz w:val="22"/>
          <w:szCs w:val="22"/>
        </w:rPr>
        <w:t>, in particular, have</w:t>
      </w:r>
      <w:bookmarkEnd w:id="518180188"/>
      <w:r w:rsidRPr="27B77EA3" w:rsidR="6368A8E4">
        <w:rPr>
          <w:rStyle w:val="s3"/>
          <w:sz w:val="22"/>
          <w:szCs w:val="22"/>
        </w:rPr>
        <w:t xml:space="preserve"> been found to experience greater body dissatisfaction after prolonged exposure to appearance-focused social media content (Royal Society for Public Health, 2017). This can contribute to anxiety, depression, eating disorders, and low confidence.</w:t>
      </w:r>
    </w:p>
    <w:p w:rsidR="00E32430" w:rsidP="27B77EA3" w:rsidRDefault="00E32430" w14:paraId="16149E01" w14:textId="77777777">
      <w:pPr>
        <w:pStyle w:val="p3"/>
        <w:rPr>
          <w:rStyle w:val="s3"/>
          <w:sz w:val="22"/>
          <w:szCs w:val="22"/>
        </w:rPr>
      </w:pPr>
      <w:r w:rsidRPr="27B77EA3" w:rsidR="6368A8E4">
        <w:rPr>
          <w:rStyle w:val="s3"/>
          <w:sz w:val="22"/>
          <w:szCs w:val="22"/>
        </w:rPr>
        <w:t>Another concern is cyberbullying. Unlike traditional bullying, cyberbullying can occur at any time and reach large audiences instantly. Victims often experience embarrassment, fear, loneliness, and emotional distress. Prolonged cyberbullying has been associated with depression, anxiety, self-harm, and suicidal thoughts among adolescents (</w:t>
      </w:r>
      <w:r w:rsidRPr="27B77EA3" w:rsidR="6368A8E4">
        <w:rPr>
          <w:rStyle w:val="s3"/>
          <w:sz w:val="22"/>
          <w:szCs w:val="22"/>
        </w:rPr>
        <w:t>Keles</w:t>
      </w:r>
      <w:r w:rsidRPr="27B77EA3" w:rsidR="6368A8E4">
        <w:rPr>
          <w:rStyle w:val="s3"/>
          <w:sz w:val="22"/>
          <w:szCs w:val="22"/>
        </w:rPr>
        <w:t xml:space="preserve">, </w:t>
      </w:r>
      <w:r w:rsidRPr="27B77EA3" w:rsidR="6368A8E4">
        <w:rPr>
          <w:rStyle w:val="s3"/>
          <w:sz w:val="22"/>
          <w:szCs w:val="22"/>
        </w:rPr>
        <w:t>McCrae</w:t>
      </w:r>
      <w:r w:rsidRPr="27B77EA3" w:rsidR="6368A8E4">
        <w:rPr>
          <w:rStyle w:val="s3"/>
          <w:sz w:val="22"/>
          <w:szCs w:val="22"/>
        </w:rPr>
        <w:t xml:space="preserve"> and </w:t>
      </w:r>
      <w:r w:rsidRPr="27B77EA3" w:rsidR="6368A8E4">
        <w:rPr>
          <w:rStyle w:val="s3"/>
          <w:sz w:val="22"/>
          <w:szCs w:val="22"/>
        </w:rPr>
        <w:t>Grealish</w:t>
      </w:r>
      <w:r w:rsidRPr="27B77EA3" w:rsidR="6368A8E4">
        <w:rPr>
          <w:rStyle w:val="s3"/>
          <w:sz w:val="22"/>
          <w:szCs w:val="22"/>
        </w:rPr>
        <w:t>, 2020). The anonymous nature of some online platforms may encourage harmful behaviour that would not occur during face-to-face interactions.</w:t>
      </w:r>
    </w:p>
    <w:p w:rsidR="00E32430" w:rsidP="27B77EA3" w:rsidRDefault="00E32430" w14:paraId="2FFE49E1" w14:textId="77777777">
      <w:pPr>
        <w:pStyle w:val="p3"/>
        <w:rPr>
          <w:rStyle w:val="s3"/>
          <w:sz w:val="22"/>
          <w:szCs w:val="22"/>
        </w:rPr>
      </w:pPr>
      <w:r w:rsidRPr="27B77EA3" w:rsidR="6368A8E4">
        <w:rPr>
          <w:rStyle w:val="s3"/>
          <w:sz w:val="22"/>
          <w:szCs w:val="22"/>
        </w:rPr>
        <w:t>Sleep disruption is another important factor affecting adolescent mental health. Many teenagers use smartphones late at night to browse social media or communicate with friends. Exposure to blue light delays melatonin production and reduces sleep quality. Inadequate sleep is associated with poorer emotional regulation, reduced concentration, increased stress, and greater risk of depression. Therefore, the relationship between social media and mental health is often influenced by indirect factors such as sleep deprivation rather than social media use alone.</w:t>
      </w:r>
    </w:p>
    <w:p w:rsidR="00E32430" w:rsidP="27B77EA3" w:rsidRDefault="00E32430" w14:paraId="49651B73" w14:textId="77777777">
      <w:pPr>
        <w:pStyle w:val="p3"/>
        <w:rPr>
          <w:rStyle w:val="s3"/>
          <w:sz w:val="22"/>
          <w:szCs w:val="22"/>
        </w:rPr>
      </w:pPr>
      <w:r w:rsidRPr="27B77EA3" w:rsidR="6368A8E4">
        <w:rPr>
          <w:rStyle w:val="s3"/>
          <w:sz w:val="22"/>
          <w:szCs w:val="22"/>
        </w:rPr>
        <w:t>Erikson’s</w:t>
      </w:r>
      <w:r w:rsidRPr="27B77EA3" w:rsidR="6368A8E4">
        <w:rPr>
          <w:rStyle w:val="s3"/>
          <w:sz w:val="22"/>
          <w:szCs w:val="22"/>
        </w:rPr>
        <w:t xml:space="preserve"> Theory of Psychosocial Development provides one explanation for why adolescents may be particularly sensitive to social media. </w:t>
      </w:r>
      <w:r w:rsidRPr="27B77EA3" w:rsidR="6368A8E4">
        <w:rPr>
          <w:rStyle w:val="s3"/>
          <w:sz w:val="22"/>
          <w:szCs w:val="22"/>
        </w:rPr>
        <w:t>Erikson</w:t>
      </w:r>
      <w:r w:rsidRPr="27B77EA3" w:rsidR="6368A8E4">
        <w:rPr>
          <w:rStyle w:val="s3"/>
          <w:sz w:val="22"/>
          <w:szCs w:val="22"/>
        </w:rPr>
        <w:t xml:space="preserve"> (1968) proposed that adolescence is characterised by the stage of Identity versus Role Confusion. During this period, young people attempt to establish a clear sense of identity by exploring beliefs, values, interests, friendships, and future goals. Successfully resolving this stage results in a stable identity, whereas failure may lead to confusion, insecurity, and low self-esteem.</w:t>
      </w:r>
    </w:p>
    <w:p w:rsidR="00E32430" w:rsidP="27B77EA3" w:rsidRDefault="00E32430" w14:paraId="46DAD508" w14:textId="77777777">
      <w:pPr>
        <w:pStyle w:val="p3"/>
        <w:rPr>
          <w:rStyle w:val="s3"/>
          <w:sz w:val="22"/>
          <w:szCs w:val="22"/>
        </w:rPr>
      </w:pPr>
      <w:r w:rsidRPr="27B77EA3" w:rsidR="6368A8E4">
        <w:rPr>
          <w:rStyle w:val="s3"/>
          <w:sz w:val="22"/>
          <w:szCs w:val="22"/>
        </w:rPr>
        <w:t>Social media has become an important environment where adolescents explore and present their identities. They create online profiles, post photographs, express opinions, and seek approval through comments and likes. Positive online interactions may strengthen confidence and support healthy identity development. Receiving encouragement from peers may help adolescents feel accepted and valued.</w:t>
      </w:r>
    </w:p>
    <w:p w:rsidR="00E32430" w:rsidP="27B77EA3" w:rsidRDefault="00E32430" w14:paraId="542B6DF8" w14:textId="77777777">
      <w:pPr>
        <w:pStyle w:val="p3"/>
        <w:rPr>
          <w:rStyle w:val="s3"/>
          <w:sz w:val="22"/>
          <w:szCs w:val="22"/>
        </w:rPr>
      </w:pPr>
      <w:r w:rsidRPr="27B77EA3" w:rsidR="6368A8E4">
        <w:rPr>
          <w:rStyle w:val="s3"/>
          <w:sz w:val="22"/>
          <w:szCs w:val="22"/>
        </w:rPr>
        <w:t xml:space="preserve">However, </w:t>
      </w:r>
      <w:r w:rsidRPr="27B77EA3" w:rsidR="6368A8E4">
        <w:rPr>
          <w:rStyle w:val="s3"/>
          <w:sz w:val="22"/>
          <w:szCs w:val="22"/>
        </w:rPr>
        <w:t>Eri</w:t>
      </w:r>
      <w:r w:rsidRPr="27B77EA3" w:rsidR="6368A8E4">
        <w:rPr>
          <w:rStyle w:val="s3"/>
          <w:sz w:val="22"/>
          <w:szCs w:val="22"/>
        </w:rPr>
        <w:t>kson’s</w:t>
      </w:r>
      <w:r w:rsidRPr="27B77EA3" w:rsidR="6368A8E4">
        <w:rPr>
          <w:rStyle w:val="s3"/>
          <w:sz w:val="22"/>
          <w:szCs w:val="22"/>
        </w:rPr>
        <w:t xml:space="preserve"> theory also explains potential risks. Adolescents who depend heavily on online approval may begin to base their self-worth on the number of likes, followers, or positive comments they receive. If posts receive little attention or negative feedback, feelings of rejection or inadequacy may develop. Social media encourages continuous comparison with peers, celebrities, and influencers who often present unrealistic versions of their lives. Such comparisons may interfere with healthy identity development and contribute to role confusion, anxiety, and depression.</w:t>
      </w:r>
    </w:p>
    <w:p w:rsidR="00E32430" w:rsidP="27B77EA3" w:rsidRDefault="00E32430" w14:paraId="2126A9AC" w14:textId="77777777">
      <w:pPr>
        <w:pStyle w:val="p3"/>
        <w:rPr>
          <w:rStyle w:val="s3"/>
          <w:sz w:val="22"/>
          <w:szCs w:val="22"/>
        </w:rPr>
      </w:pPr>
      <w:r w:rsidRPr="27B77EA3" w:rsidR="6368A8E4">
        <w:rPr>
          <w:rStyle w:val="s3"/>
          <w:sz w:val="22"/>
          <w:szCs w:val="22"/>
        </w:rPr>
        <w:t>Bandura’s</w:t>
      </w:r>
      <w:r w:rsidRPr="27B77EA3" w:rsidR="6368A8E4">
        <w:rPr>
          <w:rStyle w:val="s3"/>
          <w:sz w:val="22"/>
          <w:szCs w:val="22"/>
        </w:rPr>
        <w:t xml:space="preserve"> Social Learning Theory also helps explain the relationship between social media and adolescent mental health. </w:t>
      </w:r>
      <w:r w:rsidRPr="27B77EA3" w:rsidR="6368A8E4">
        <w:rPr>
          <w:rStyle w:val="s3"/>
          <w:sz w:val="22"/>
          <w:szCs w:val="22"/>
        </w:rPr>
        <w:t>Bandura</w:t>
      </w:r>
      <w:r w:rsidRPr="27B77EA3" w:rsidR="6368A8E4">
        <w:rPr>
          <w:rStyle w:val="s3"/>
          <w:sz w:val="22"/>
          <w:szCs w:val="22"/>
        </w:rPr>
        <w:t xml:space="preserve"> (1977) argued that individuals learn behaviours through observing others and imitating behaviours that appear rewarding. Learning occurs through observation, modelling, imitation, and reinforcement.</w:t>
      </w:r>
    </w:p>
    <w:p w:rsidR="00E32430" w:rsidP="27B77EA3" w:rsidRDefault="00E32430" w14:paraId="6347F882" w14:textId="5642CEB0">
      <w:pPr>
        <w:pStyle w:val="p3"/>
        <w:rPr>
          <w:rStyle w:val="s3"/>
          <w:sz w:val="22"/>
          <w:szCs w:val="22"/>
        </w:rPr>
      </w:pPr>
      <w:r w:rsidRPr="27B77EA3" w:rsidR="6368A8E4">
        <w:rPr>
          <w:rStyle w:val="s3"/>
          <w:sz w:val="22"/>
          <w:szCs w:val="22"/>
        </w:rPr>
        <w:t xml:space="preserve">Social media exposes adolescents to thousands of </w:t>
      </w:r>
      <w:r w:rsidRPr="27B77EA3" w:rsidR="5C7AB908">
        <w:rPr>
          <w:rStyle w:val="s3"/>
          <w:sz w:val="22"/>
          <w:szCs w:val="22"/>
        </w:rPr>
        <w:t>roles</w:t>
      </w:r>
      <w:r w:rsidRPr="27B77EA3" w:rsidR="6368A8E4">
        <w:rPr>
          <w:rStyle w:val="s3"/>
          <w:sz w:val="22"/>
          <w:szCs w:val="22"/>
        </w:rPr>
        <w:t xml:space="preserve"> models every day, including celebrities, influencers, peers, and content creators. Young people may imitate behaviours they </w:t>
      </w:r>
      <w:r w:rsidRPr="27B77EA3" w:rsidR="6368A8E4">
        <w:rPr>
          <w:rStyle w:val="s3"/>
          <w:sz w:val="22"/>
          <w:szCs w:val="22"/>
        </w:rPr>
        <w:t>observe</w:t>
      </w:r>
      <w:r w:rsidRPr="27B77EA3" w:rsidR="6368A8E4">
        <w:rPr>
          <w:rStyle w:val="s3"/>
          <w:sz w:val="22"/>
          <w:szCs w:val="22"/>
        </w:rPr>
        <w:t xml:space="preserve"> receiving positive attention. For example, influencers who receive admiration for </w:t>
      </w:r>
      <w:bookmarkStart w:name="_Int_oOkcx5Ep" w:id="774956233"/>
      <w:r w:rsidRPr="27B77EA3" w:rsidR="6368A8E4">
        <w:rPr>
          <w:rStyle w:val="s3"/>
          <w:sz w:val="22"/>
          <w:szCs w:val="22"/>
        </w:rPr>
        <w:t>particular body</w:t>
      </w:r>
      <w:bookmarkEnd w:id="774956233"/>
      <w:r w:rsidRPr="27B77EA3" w:rsidR="6368A8E4">
        <w:rPr>
          <w:rStyle w:val="s3"/>
          <w:sz w:val="22"/>
          <w:szCs w:val="22"/>
        </w:rPr>
        <w:t xml:space="preserve"> types, fashion, lifestyles, or risky behaviours may unintentionally encourage adolescents to copy these behaviours </w:t>
      </w:r>
      <w:bookmarkStart w:name="_Int_2iXayEww" w:id="387135135"/>
      <w:r w:rsidRPr="27B77EA3" w:rsidR="6368A8E4">
        <w:rPr>
          <w:rStyle w:val="s3"/>
          <w:sz w:val="22"/>
          <w:szCs w:val="22"/>
        </w:rPr>
        <w:t>in order to</w:t>
      </w:r>
      <w:bookmarkEnd w:id="387135135"/>
      <w:r w:rsidRPr="27B77EA3" w:rsidR="6368A8E4">
        <w:rPr>
          <w:rStyle w:val="s3"/>
          <w:sz w:val="22"/>
          <w:szCs w:val="22"/>
        </w:rPr>
        <w:t xml:space="preserve"> gain similar social acceptance.</w:t>
      </w:r>
    </w:p>
    <w:p w:rsidR="00E32430" w:rsidP="27B77EA3" w:rsidRDefault="00E32430" w14:paraId="5B1588F0" w14:textId="77777777">
      <w:pPr>
        <w:pStyle w:val="p3"/>
        <w:rPr>
          <w:rStyle w:val="s3"/>
          <w:sz w:val="22"/>
          <w:szCs w:val="22"/>
        </w:rPr>
      </w:pPr>
      <w:r w:rsidRPr="27B77EA3" w:rsidR="6368A8E4">
        <w:rPr>
          <w:rStyle w:val="s3"/>
          <w:sz w:val="22"/>
          <w:szCs w:val="22"/>
        </w:rPr>
        <w:t>Bandura’s</w:t>
      </w:r>
      <w:r w:rsidRPr="27B77EA3" w:rsidR="6368A8E4">
        <w:rPr>
          <w:rStyle w:val="s3"/>
          <w:sz w:val="22"/>
          <w:szCs w:val="22"/>
        </w:rPr>
        <w:t xml:space="preserve"> theory explains why appearance-related content can negatively influence body image. Adolescents repeatedly exposed to idealised images may begin believing these appearances represent normal standards of beauty. They may imitate unhealthy dieting behaviours, excessive exercise, or cosmetic practices to achieve unrealistic expectations. Such behaviours increase the risk of eating disorders, anxiety, and poor self-esteem.</w:t>
      </w:r>
    </w:p>
    <w:p w:rsidR="00E32430" w:rsidP="27B77EA3" w:rsidRDefault="00E32430" w14:paraId="643346BD" w14:textId="77777777">
      <w:pPr>
        <w:pStyle w:val="p3"/>
        <w:rPr>
          <w:rStyle w:val="s3"/>
          <w:sz w:val="22"/>
          <w:szCs w:val="22"/>
        </w:rPr>
      </w:pPr>
      <w:r w:rsidRPr="27B77EA3" w:rsidR="6368A8E4">
        <w:rPr>
          <w:rStyle w:val="s3"/>
          <w:sz w:val="22"/>
          <w:szCs w:val="22"/>
        </w:rPr>
        <w:t xml:space="preserve">However, </w:t>
      </w:r>
      <w:r w:rsidRPr="27B77EA3" w:rsidR="6368A8E4">
        <w:rPr>
          <w:rStyle w:val="s3"/>
          <w:sz w:val="22"/>
          <w:szCs w:val="22"/>
        </w:rPr>
        <w:t>Bandura’s</w:t>
      </w:r>
      <w:r w:rsidRPr="27B77EA3" w:rsidR="6368A8E4">
        <w:rPr>
          <w:rStyle w:val="s3"/>
          <w:sz w:val="22"/>
          <w:szCs w:val="22"/>
        </w:rPr>
        <w:t xml:space="preserve"> theory also highlights positive learning opportunities. Social media can promote healthy behaviours when adolescents observe positive role models demonstrating kindness, resilience, healthy lifestyles, or effective coping strategies. Mental health organisations increasingly use platforms such as Instagram and TikTok to share educational content about stress management, emotional wellbeing, and seeking professional help. Observing positive behaviours may encourage adolescents to develop healthier habits and improve emotional resilience.</w:t>
      </w:r>
    </w:p>
    <w:p w:rsidR="00E32430" w:rsidP="27B77EA3" w:rsidRDefault="00E32430" w14:paraId="1E2D9B8D" w14:textId="77777777">
      <w:pPr>
        <w:pStyle w:val="p3"/>
        <w:rPr>
          <w:rStyle w:val="s3"/>
          <w:sz w:val="22"/>
          <w:szCs w:val="22"/>
        </w:rPr>
      </w:pPr>
      <w:r w:rsidRPr="27B77EA3" w:rsidR="6368A8E4">
        <w:rPr>
          <w:rStyle w:val="s3"/>
          <w:sz w:val="22"/>
          <w:szCs w:val="22"/>
        </w:rPr>
        <w:t>Another important issue is the addictive nature of social media. Platforms are specifically designed to encourage repeated engagement through notifications, personalised content, and endless scrolling. Adolescents may spend several hours each day online, reducing time spent exercising, studying, participating in hobbies, or interacting with family members. Excessive screen time has been associated with poorer psychological wellbeing, although researchers emphasise that the quality of online experiences is often more important than the amount of time spent online (</w:t>
      </w:r>
      <w:r w:rsidRPr="27B77EA3" w:rsidR="6368A8E4">
        <w:rPr>
          <w:rStyle w:val="s3"/>
          <w:sz w:val="22"/>
          <w:szCs w:val="22"/>
        </w:rPr>
        <w:t>Odgers</w:t>
      </w:r>
      <w:r w:rsidRPr="27B77EA3" w:rsidR="6368A8E4">
        <w:rPr>
          <w:rStyle w:val="s3"/>
          <w:sz w:val="22"/>
          <w:szCs w:val="22"/>
        </w:rPr>
        <w:t xml:space="preserve"> and Jensen, 2020).</w:t>
      </w:r>
    </w:p>
    <w:p w:rsidR="00E32430" w:rsidP="27B77EA3" w:rsidRDefault="00E32430" w14:paraId="56B5305C" w14:textId="77777777">
      <w:pPr>
        <w:pStyle w:val="p3"/>
        <w:rPr>
          <w:rStyle w:val="s3"/>
          <w:sz w:val="22"/>
          <w:szCs w:val="22"/>
        </w:rPr>
      </w:pPr>
      <w:r w:rsidRPr="27B77EA3" w:rsidR="6368A8E4">
        <w:rPr>
          <w:rStyle w:val="s3"/>
          <w:sz w:val="22"/>
          <w:szCs w:val="22"/>
        </w:rPr>
        <w:t>It is also important to recognise that not all adolescents experience social media in the same way. Individual factors such as personality, family relationships, existing mental health conditions, and digital literacy influence outcomes. Adolescents with strong family support and healthy offline friendships may be more resilient to negative online experiences. Conversely, those already experiencing anxiety or depression may be more vulnerable to harmful social comparison or cyberbullying.</w:t>
      </w:r>
    </w:p>
    <w:p w:rsidR="00E32430" w:rsidP="27B77EA3" w:rsidRDefault="00E32430" w14:paraId="000D25D9" w14:textId="77777777">
      <w:pPr>
        <w:pStyle w:val="p3"/>
        <w:rPr>
          <w:rStyle w:val="s3"/>
          <w:sz w:val="22"/>
          <w:szCs w:val="22"/>
        </w:rPr>
      </w:pPr>
      <w:r w:rsidRPr="27B77EA3" w:rsidR="6368A8E4">
        <w:rPr>
          <w:rStyle w:val="s3"/>
          <w:sz w:val="22"/>
          <w:szCs w:val="22"/>
        </w:rPr>
        <w:t>Current evidence suggests that social media itself is neither entirely harmful nor entirely beneficial. Rather, mental health outcomes depend on how adolescents use these platforms, the content they consume, and the support available to them. Parents, schools, healthcare professionals, and technology companies all play important roles in promoting safe and balanced social media use. Teaching digital literacy, encouraging critical thinking about online content, monitoring screen time, and promoting positive online behaviour may reduce potential risks while preserving the benefits of social media.</w:t>
      </w:r>
    </w:p>
    <w:p w:rsidR="00E32430" w:rsidP="27B77EA3" w:rsidRDefault="00E32430" w14:paraId="1371A2F1" w14:textId="77777777">
      <w:pPr>
        <w:pStyle w:val="p2"/>
        <w:rPr>
          <w:rStyle w:val="s2"/>
          <w:b w:val="1"/>
          <w:bCs w:val="1"/>
          <w:sz w:val="22"/>
          <w:szCs w:val="22"/>
        </w:rPr>
      </w:pPr>
      <w:r w:rsidRPr="27B77EA3" w:rsidR="6368A8E4">
        <w:rPr>
          <w:rStyle w:val="s2"/>
          <w:b w:val="1"/>
          <w:bCs w:val="1"/>
          <w:sz w:val="28"/>
          <w:szCs w:val="28"/>
        </w:rPr>
        <w:t>Conclusion</w:t>
      </w:r>
    </w:p>
    <w:p w:rsidR="00E32430" w:rsidP="27B77EA3" w:rsidRDefault="00E32430" w14:paraId="0984B85E" w14:textId="77777777">
      <w:pPr>
        <w:pStyle w:val="p3"/>
        <w:rPr>
          <w:rStyle w:val="s3"/>
          <w:sz w:val="22"/>
          <w:szCs w:val="22"/>
        </w:rPr>
      </w:pPr>
      <w:r w:rsidRPr="27B77EA3" w:rsidR="6368A8E4">
        <w:rPr>
          <w:rStyle w:val="s3"/>
          <w:sz w:val="22"/>
          <w:szCs w:val="22"/>
        </w:rPr>
        <w:t>In conclusion, social media has a complex influence on adolescent mental health. It provides valuable opportunities for communication, emotional support, learning, and identity exploration. At the same time, excessive use, cyberbullying, social comparison, unrealistic body image expectations, and sleep disruption can negatively affect psychological wellbeing.</w:t>
      </w:r>
    </w:p>
    <w:p w:rsidR="00E32430" w:rsidP="27B77EA3" w:rsidRDefault="00E32430" w14:paraId="43A1B3DA" w14:textId="38B3B25F">
      <w:pPr>
        <w:pStyle w:val="p3"/>
        <w:rPr>
          <w:rStyle w:val="s3"/>
          <w:sz w:val="22"/>
          <w:szCs w:val="22"/>
        </w:rPr>
      </w:pPr>
      <w:r w:rsidRPr="27B77EA3" w:rsidR="6368A8E4">
        <w:rPr>
          <w:rStyle w:val="s3"/>
          <w:sz w:val="22"/>
          <w:szCs w:val="22"/>
        </w:rPr>
        <w:t>Erikson’s</w:t>
      </w:r>
      <w:r w:rsidRPr="27B77EA3" w:rsidR="6368A8E4">
        <w:rPr>
          <w:rStyle w:val="s3"/>
          <w:sz w:val="22"/>
          <w:szCs w:val="22"/>
        </w:rPr>
        <w:t xml:space="preserve"> Theory of Psychosocial Development explains how social media </w:t>
      </w:r>
      <w:r w:rsidRPr="27B77EA3" w:rsidR="260E5D54">
        <w:rPr>
          <w:rStyle w:val="s3"/>
          <w:sz w:val="22"/>
          <w:szCs w:val="22"/>
        </w:rPr>
        <w:t>influence's</w:t>
      </w:r>
      <w:r w:rsidRPr="27B77EA3" w:rsidR="6368A8E4">
        <w:rPr>
          <w:rStyle w:val="s3"/>
          <w:sz w:val="22"/>
          <w:szCs w:val="22"/>
        </w:rPr>
        <w:t xml:space="preserve"> identity formation during adolescence, highlighting both opportunities for positive self-development and risks associated with dependence on online approval. </w:t>
      </w:r>
      <w:r w:rsidRPr="27B77EA3" w:rsidR="6368A8E4">
        <w:rPr>
          <w:rStyle w:val="s3"/>
          <w:sz w:val="22"/>
          <w:szCs w:val="22"/>
        </w:rPr>
        <w:t>Bandura’s</w:t>
      </w:r>
      <w:r w:rsidRPr="27B77EA3" w:rsidR="6368A8E4">
        <w:rPr>
          <w:rStyle w:val="s3"/>
          <w:sz w:val="22"/>
          <w:szCs w:val="22"/>
        </w:rPr>
        <w:t xml:space="preserve"> Social Learning Theory </w:t>
      </w:r>
      <w:r w:rsidRPr="27B77EA3" w:rsidR="6368A8E4">
        <w:rPr>
          <w:rStyle w:val="s3"/>
          <w:sz w:val="22"/>
          <w:szCs w:val="22"/>
        </w:rPr>
        <w:t>demonstrates</w:t>
      </w:r>
      <w:r w:rsidRPr="27B77EA3" w:rsidR="6368A8E4">
        <w:rPr>
          <w:rStyle w:val="s3"/>
          <w:sz w:val="22"/>
          <w:szCs w:val="22"/>
        </w:rPr>
        <w:t xml:space="preserve"> how adolescents imitate behaviours </w:t>
      </w:r>
      <w:r w:rsidRPr="27B77EA3" w:rsidR="6368A8E4">
        <w:rPr>
          <w:rStyle w:val="s3"/>
          <w:sz w:val="22"/>
          <w:szCs w:val="22"/>
        </w:rPr>
        <w:t>observed</w:t>
      </w:r>
      <w:r w:rsidRPr="27B77EA3" w:rsidR="6368A8E4">
        <w:rPr>
          <w:rStyle w:val="s3"/>
          <w:sz w:val="22"/>
          <w:szCs w:val="22"/>
        </w:rPr>
        <w:t xml:space="preserve"> on social media, resulting in either healthy or unhealthy outcomes depending on the role models they follow. Together, these theories show that adolescent mental health is influenced not simply by using social media but by the quality of online experiences and the developmental needs of young people.</w:t>
      </w:r>
    </w:p>
    <w:p w:rsidR="00E32430" w:rsidP="27B77EA3" w:rsidRDefault="00E32430" w14:paraId="2D7D8157" w14:textId="77777777">
      <w:pPr>
        <w:pStyle w:val="p3"/>
        <w:rPr>
          <w:rStyle w:val="s3"/>
          <w:sz w:val="22"/>
          <w:szCs w:val="22"/>
        </w:rPr>
      </w:pPr>
      <w:r w:rsidRPr="27B77EA3" w:rsidR="6368A8E4">
        <w:rPr>
          <w:rStyle w:val="s3"/>
          <w:sz w:val="22"/>
          <w:szCs w:val="22"/>
        </w:rPr>
        <w:t>As social media continues to evolve, promoting responsible digital use and supporting adolescents in developing resilience, critical thinking, and healthy relationships will remain essential for protecting mental health while allowing young people to benefit from the positive aspects of online communication.</w:t>
      </w:r>
    </w:p>
    <w:p w:rsidR="27B77EA3" w:rsidP="27B77EA3" w:rsidRDefault="27B77EA3" w14:paraId="4E461221" w14:textId="3C3A57E7">
      <w:pPr>
        <w:pStyle w:val="p2"/>
        <w:rPr>
          <w:rStyle w:val="s2"/>
          <w:b w:val="1"/>
          <w:bCs w:val="1"/>
          <w:sz w:val="28"/>
          <w:szCs w:val="28"/>
        </w:rPr>
      </w:pPr>
    </w:p>
    <w:p w:rsidR="27B77EA3" w:rsidP="27B77EA3" w:rsidRDefault="27B77EA3" w14:paraId="57E12DEB" w14:textId="4914893C">
      <w:pPr>
        <w:pStyle w:val="p2"/>
        <w:rPr>
          <w:rStyle w:val="s2"/>
          <w:b w:val="1"/>
          <w:bCs w:val="1"/>
          <w:sz w:val="28"/>
          <w:szCs w:val="28"/>
        </w:rPr>
      </w:pPr>
    </w:p>
    <w:p w:rsidR="27B77EA3" w:rsidP="27B77EA3" w:rsidRDefault="27B77EA3" w14:paraId="1A6094F1" w14:textId="1FEE18B1">
      <w:pPr>
        <w:pStyle w:val="p2"/>
        <w:rPr>
          <w:rStyle w:val="s2"/>
          <w:b w:val="1"/>
          <w:bCs w:val="1"/>
          <w:sz w:val="28"/>
          <w:szCs w:val="28"/>
        </w:rPr>
      </w:pPr>
    </w:p>
    <w:p w:rsidR="27B77EA3" w:rsidP="27B77EA3" w:rsidRDefault="27B77EA3" w14:paraId="61E18B90" w14:textId="2C7F6C4B">
      <w:pPr>
        <w:pStyle w:val="p2"/>
        <w:rPr>
          <w:rStyle w:val="s2"/>
          <w:b w:val="1"/>
          <w:bCs w:val="1"/>
          <w:sz w:val="28"/>
          <w:szCs w:val="28"/>
        </w:rPr>
      </w:pPr>
    </w:p>
    <w:p w:rsidR="27B77EA3" w:rsidP="27B77EA3" w:rsidRDefault="27B77EA3" w14:paraId="0E652CD4" w14:textId="3B0689D0">
      <w:pPr>
        <w:pStyle w:val="p2"/>
        <w:rPr>
          <w:rStyle w:val="s2"/>
          <w:b w:val="1"/>
          <w:bCs w:val="1"/>
          <w:sz w:val="28"/>
          <w:szCs w:val="28"/>
        </w:rPr>
      </w:pPr>
    </w:p>
    <w:p w:rsidR="27B77EA3" w:rsidP="27B77EA3" w:rsidRDefault="27B77EA3" w14:paraId="687ED1C3" w14:textId="3334A6FF">
      <w:pPr>
        <w:pStyle w:val="p2"/>
        <w:rPr>
          <w:rStyle w:val="s2"/>
          <w:b w:val="1"/>
          <w:bCs w:val="1"/>
          <w:sz w:val="28"/>
          <w:szCs w:val="28"/>
        </w:rPr>
      </w:pPr>
    </w:p>
    <w:p w:rsidR="27B77EA3" w:rsidP="27B77EA3" w:rsidRDefault="27B77EA3" w14:paraId="4A273BB9" w14:textId="06D166ED">
      <w:pPr>
        <w:pStyle w:val="p2"/>
        <w:rPr>
          <w:rStyle w:val="s2"/>
          <w:b w:val="1"/>
          <w:bCs w:val="1"/>
          <w:sz w:val="28"/>
          <w:szCs w:val="28"/>
        </w:rPr>
      </w:pPr>
    </w:p>
    <w:p w:rsidR="27B77EA3" w:rsidP="27B77EA3" w:rsidRDefault="27B77EA3" w14:paraId="4DB6C9EC" w14:textId="52C33A41">
      <w:pPr>
        <w:pStyle w:val="p2"/>
        <w:rPr>
          <w:rStyle w:val="s2"/>
          <w:b w:val="1"/>
          <w:bCs w:val="1"/>
          <w:sz w:val="28"/>
          <w:szCs w:val="28"/>
        </w:rPr>
      </w:pPr>
    </w:p>
    <w:p w:rsidR="00E32430" w:rsidP="27B77EA3" w:rsidRDefault="00E32430" w14:paraId="42D7B162" w14:textId="77777777">
      <w:pPr>
        <w:pStyle w:val="p2"/>
        <w:rPr>
          <w:rStyle w:val="s2"/>
          <w:b w:val="1"/>
          <w:bCs w:val="1"/>
          <w:sz w:val="28"/>
          <w:szCs w:val="28"/>
        </w:rPr>
      </w:pPr>
      <w:r w:rsidRPr="27B77EA3" w:rsidR="6368A8E4">
        <w:rPr>
          <w:rStyle w:val="s2"/>
          <w:b w:val="1"/>
          <w:bCs w:val="1"/>
          <w:sz w:val="28"/>
          <w:szCs w:val="28"/>
        </w:rPr>
        <w:t>References</w:t>
      </w:r>
    </w:p>
    <w:p w:rsidR="00E32430" w:rsidP="27B77EA3" w:rsidRDefault="00E32430" w14:paraId="67BCE114" w14:textId="77777777">
      <w:pPr>
        <w:pStyle w:val="p3"/>
        <w:rPr>
          <w:rStyle w:val="s3"/>
          <w:sz w:val="22"/>
          <w:szCs w:val="22"/>
        </w:rPr>
      </w:pPr>
      <w:r w:rsidRPr="27B77EA3" w:rsidR="6368A8E4">
        <w:rPr>
          <w:rStyle w:val="s3"/>
          <w:sz w:val="22"/>
          <w:szCs w:val="22"/>
        </w:rPr>
        <w:t>Bandura</w:t>
      </w:r>
      <w:r w:rsidRPr="27B77EA3" w:rsidR="6368A8E4">
        <w:rPr>
          <w:rStyle w:val="s3"/>
          <w:sz w:val="22"/>
          <w:szCs w:val="22"/>
        </w:rPr>
        <w:t xml:space="preserve">, A. (1977) </w:t>
      </w:r>
      <w:r w:rsidRPr="27B77EA3" w:rsidR="6368A8E4">
        <w:rPr>
          <w:rStyle w:val="s4"/>
          <w:sz w:val="22"/>
          <w:szCs w:val="22"/>
        </w:rPr>
        <w:t>Social Learning Theory</w:t>
      </w:r>
      <w:r w:rsidRPr="27B77EA3" w:rsidR="6368A8E4">
        <w:rPr>
          <w:rStyle w:val="s3"/>
          <w:sz w:val="22"/>
          <w:szCs w:val="22"/>
        </w:rPr>
        <w:t>. Englewood Cliffs, NJ: Prentice Hall.</w:t>
      </w:r>
    </w:p>
    <w:p w:rsidR="00E32430" w:rsidP="27B77EA3" w:rsidRDefault="00E32430" w14:paraId="5413AC5C" w14:textId="77777777">
      <w:pPr>
        <w:pStyle w:val="p3"/>
        <w:rPr>
          <w:rStyle w:val="s3"/>
          <w:sz w:val="22"/>
          <w:szCs w:val="22"/>
        </w:rPr>
      </w:pPr>
      <w:r w:rsidRPr="27B77EA3" w:rsidR="6368A8E4">
        <w:rPr>
          <w:rStyle w:val="s3"/>
          <w:sz w:val="22"/>
          <w:szCs w:val="22"/>
        </w:rPr>
        <w:t>Erikson</w:t>
      </w:r>
      <w:r w:rsidRPr="27B77EA3" w:rsidR="6368A8E4">
        <w:rPr>
          <w:rStyle w:val="s3"/>
          <w:sz w:val="22"/>
          <w:szCs w:val="22"/>
        </w:rPr>
        <w:t xml:space="preserve">, E.H. (1968) </w:t>
      </w:r>
      <w:r w:rsidRPr="27B77EA3" w:rsidR="6368A8E4">
        <w:rPr>
          <w:rStyle w:val="s4"/>
          <w:sz w:val="22"/>
          <w:szCs w:val="22"/>
        </w:rPr>
        <w:t>Identity: Youth and Crisis</w:t>
      </w:r>
      <w:r w:rsidRPr="27B77EA3" w:rsidR="6368A8E4">
        <w:rPr>
          <w:rStyle w:val="s3"/>
          <w:sz w:val="22"/>
          <w:szCs w:val="22"/>
        </w:rPr>
        <w:t>. New York: W.W. Norton.</w:t>
      </w:r>
    </w:p>
    <w:p w:rsidR="00E32430" w:rsidP="27B77EA3" w:rsidRDefault="00E32430" w14:paraId="11C81513" w14:textId="77777777">
      <w:pPr>
        <w:pStyle w:val="p3"/>
        <w:rPr>
          <w:rStyle w:val="s3"/>
          <w:sz w:val="22"/>
          <w:szCs w:val="22"/>
        </w:rPr>
      </w:pPr>
      <w:r w:rsidRPr="27B77EA3" w:rsidR="6368A8E4">
        <w:rPr>
          <w:rStyle w:val="s3"/>
          <w:sz w:val="22"/>
          <w:szCs w:val="22"/>
        </w:rPr>
        <w:t>Keles</w:t>
      </w:r>
      <w:r w:rsidRPr="27B77EA3" w:rsidR="6368A8E4">
        <w:rPr>
          <w:rStyle w:val="s3"/>
          <w:sz w:val="22"/>
          <w:szCs w:val="22"/>
        </w:rPr>
        <w:t xml:space="preserve">, B., </w:t>
      </w:r>
      <w:r w:rsidRPr="27B77EA3" w:rsidR="6368A8E4">
        <w:rPr>
          <w:rStyle w:val="s3"/>
          <w:sz w:val="22"/>
          <w:szCs w:val="22"/>
        </w:rPr>
        <w:t>McCrae</w:t>
      </w:r>
      <w:r w:rsidRPr="27B77EA3" w:rsidR="6368A8E4">
        <w:rPr>
          <w:rStyle w:val="s3"/>
          <w:sz w:val="22"/>
          <w:szCs w:val="22"/>
        </w:rPr>
        <w:t xml:space="preserve">, N. and </w:t>
      </w:r>
      <w:r w:rsidRPr="27B77EA3" w:rsidR="6368A8E4">
        <w:rPr>
          <w:rStyle w:val="s3"/>
          <w:sz w:val="22"/>
          <w:szCs w:val="22"/>
        </w:rPr>
        <w:t>Grealish</w:t>
      </w:r>
      <w:r w:rsidRPr="27B77EA3" w:rsidR="6368A8E4">
        <w:rPr>
          <w:rStyle w:val="s3"/>
          <w:sz w:val="22"/>
          <w:szCs w:val="22"/>
        </w:rPr>
        <w:t xml:space="preserve">, A. (2020) ‘A systematic review: the influence of social media on depression, anxiety and psychological distress in adolescents’, </w:t>
      </w:r>
      <w:r w:rsidRPr="27B77EA3" w:rsidR="6368A8E4">
        <w:rPr>
          <w:rStyle w:val="s4"/>
          <w:sz w:val="22"/>
          <w:szCs w:val="22"/>
        </w:rPr>
        <w:t>International Journal of Adolescence and Youth</w:t>
      </w:r>
      <w:r w:rsidRPr="27B77EA3" w:rsidR="6368A8E4">
        <w:rPr>
          <w:rStyle w:val="s3"/>
          <w:sz w:val="22"/>
          <w:szCs w:val="22"/>
        </w:rPr>
        <w:t>, 25(1), pp. 79–93.</w:t>
      </w:r>
    </w:p>
    <w:p w:rsidR="00E32430" w:rsidP="27B77EA3" w:rsidRDefault="00E32430" w14:paraId="43DD309A" w14:textId="77777777">
      <w:pPr>
        <w:pStyle w:val="p3"/>
        <w:rPr>
          <w:rStyle w:val="s3"/>
          <w:sz w:val="22"/>
          <w:szCs w:val="22"/>
        </w:rPr>
      </w:pPr>
      <w:r w:rsidRPr="27B77EA3" w:rsidR="6368A8E4">
        <w:rPr>
          <w:rStyle w:val="s3"/>
          <w:sz w:val="22"/>
          <w:szCs w:val="22"/>
        </w:rPr>
        <w:t>Odgers</w:t>
      </w:r>
      <w:r w:rsidRPr="27B77EA3" w:rsidR="6368A8E4">
        <w:rPr>
          <w:rStyle w:val="s3"/>
          <w:sz w:val="22"/>
          <w:szCs w:val="22"/>
        </w:rPr>
        <w:t xml:space="preserve">, C.L. and Jensen, M.R. (2020) ‘Annual Research Review: Adolescent mental health in the digital age’, </w:t>
      </w:r>
      <w:r w:rsidRPr="27B77EA3" w:rsidR="6368A8E4">
        <w:rPr>
          <w:rStyle w:val="s4"/>
          <w:sz w:val="22"/>
          <w:szCs w:val="22"/>
        </w:rPr>
        <w:t>Journal of Child Psychology and Psychiatry</w:t>
      </w:r>
      <w:r w:rsidRPr="27B77EA3" w:rsidR="6368A8E4">
        <w:rPr>
          <w:rStyle w:val="s3"/>
          <w:sz w:val="22"/>
          <w:szCs w:val="22"/>
        </w:rPr>
        <w:t>, 61(3), pp. 336–348.</w:t>
      </w:r>
    </w:p>
    <w:p w:rsidR="00E32430" w:rsidP="27B77EA3" w:rsidRDefault="00E32430" w14:paraId="179E4E5A" w14:textId="77777777">
      <w:pPr>
        <w:pStyle w:val="p3"/>
        <w:rPr>
          <w:rStyle w:val="s3"/>
          <w:sz w:val="22"/>
          <w:szCs w:val="22"/>
        </w:rPr>
      </w:pPr>
      <w:r w:rsidRPr="27B77EA3" w:rsidR="6368A8E4">
        <w:rPr>
          <w:rStyle w:val="s3"/>
          <w:sz w:val="22"/>
          <w:szCs w:val="22"/>
        </w:rPr>
        <w:t>Ofcom</w:t>
      </w:r>
      <w:r w:rsidRPr="27B77EA3" w:rsidR="6368A8E4">
        <w:rPr>
          <w:rStyle w:val="s3"/>
          <w:sz w:val="22"/>
          <w:szCs w:val="22"/>
        </w:rPr>
        <w:t xml:space="preserve"> (2024) </w:t>
      </w:r>
      <w:r w:rsidRPr="27B77EA3" w:rsidR="6368A8E4">
        <w:rPr>
          <w:rStyle w:val="s4"/>
          <w:sz w:val="22"/>
          <w:szCs w:val="22"/>
        </w:rPr>
        <w:t>Children and Parents: Media Use and Attitudes Report 2024</w:t>
      </w:r>
      <w:r w:rsidRPr="27B77EA3" w:rsidR="6368A8E4">
        <w:rPr>
          <w:rStyle w:val="s3"/>
          <w:sz w:val="22"/>
          <w:szCs w:val="22"/>
        </w:rPr>
        <w:t xml:space="preserve">. London: </w:t>
      </w:r>
      <w:r w:rsidRPr="27B77EA3" w:rsidR="6368A8E4">
        <w:rPr>
          <w:rStyle w:val="s3"/>
          <w:sz w:val="22"/>
          <w:szCs w:val="22"/>
        </w:rPr>
        <w:t>Ofcom</w:t>
      </w:r>
      <w:r w:rsidRPr="27B77EA3" w:rsidR="6368A8E4">
        <w:rPr>
          <w:rStyle w:val="s3"/>
          <w:sz w:val="22"/>
          <w:szCs w:val="22"/>
        </w:rPr>
        <w:t>.</w:t>
      </w:r>
    </w:p>
    <w:p w:rsidR="00E32430" w:rsidRDefault="00E32430" w14:paraId="2F309455" w14:textId="6DBB169E">
      <w:pPr>
        <w:pStyle w:val="p4"/>
      </w:pPr>
      <w:r w:rsidRPr="27B77EA3" w:rsidR="6368A8E4">
        <w:rPr>
          <w:rStyle w:val="s3"/>
          <w:sz w:val="22"/>
          <w:szCs w:val="22"/>
        </w:rPr>
        <w:t xml:space="preserve">Royal Society for </w:t>
      </w:r>
      <w:r w:rsidRPr="27B77EA3" w:rsidR="05910033">
        <w:rPr>
          <w:rStyle w:val="s3"/>
          <w:sz w:val="22"/>
          <w:szCs w:val="22"/>
        </w:rPr>
        <w:t>Public</w:t>
      </w:r>
      <w:r w:rsidRPr="27B77EA3" w:rsidR="6368A8E4">
        <w:rPr>
          <w:rStyle w:val="s3"/>
          <w:sz w:val="22"/>
          <w:szCs w:val="22"/>
        </w:rPr>
        <w:t xml:space="preserve"> Health (2017) </w:t>
      </w:r>
      <w:r w:rsidRPr="27B77EA3" w:rsidR="6368A8E4">
        <w:rPr>
          <w:rStyle w:val="s4"/>
          <w:sz w:val="22"/>
          <w:szCs w:val="22"/>
        </w:rPr>
        <w:t>#StatusOfMi</w:t>
      </w:r>
      <w:r w:rsidRPr="27B77EA3" w:rsidR="6368A8E4">
        <w:rPr>
          <w:rStyle w:val="s4"/>
        </w:rPr>
        <w:t>nd: Social Media and Young People’s Mental Health and Wellbeing</w:t>
      </w:r>
      <w:r w:rsidRPr="27B77EA3" w:rsidR="6368A8E4">
        <w:rPr>
          <w:rStyle w:val="s3"/>
        </w:rPr>
        <w:t>. London: RSPH.</w:t>
      </w:r>
    </w:p>
    <w:p w:rsidR="00E32430" w:rsidRDefault="00E32430" w14:paraId="04CCF581" w14:textId="77777777"/>
    <w:sectPr w:rsidR="00E32430">
      <w:pgSz w:w="11906" w:h="16838" w:orient="portrait"/>
      <w:pgMar w:top="1440" w:right="1440" w:bottom="1440" w:left="1440" w:header="708" w:footer="708" w:gutter="0"/>
      <w:cols w:space="708"/>
      <w:docGrid w:linePitch="360"/>
      <w:headerReference w:type="default" r:id="Rca970a3debb44df4"/>
      <w:footerReference w:type="default" r:id="R12e248342e824ea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B77EA3" w:rsidTr="27B77EA3" w14:paraId="318375A0">
      <w:trPr>
        <w:trHeight w:val="300"/>
      </w:trPr>
      <w:tc>
        <w:tcPr>
          <w:tcW w:w="3005" w:type="dxa"/>
          <w:tcMar/>
        </w:tcPr>
        <w:p w:rsidR="27B77EA3" w:rsidP="27B77EA3" w:rsidRDefault="27B77EA3" w14:paraId="358CB7E1" w14:textId="33F232E8">
          <w:pPr>
            <w:pStyle w:val="Header"/>
            <w:bidi w:val="0"/>
            <w:ind w:left="-115"/>
            <w:jc w:val="left"/>
          </w:pPr>
        </w:p>
      </w:tc>
      <w:tc>
        <w:tcPr>
          <w:tcW w:w="3005" w:type="dxa"/>
          <w:tcMar/>
        </w:tcPr>
        <w:p w:rsidR="27B77EA3" w:rsidP="27B77EA3" w:rsidRDefault="27B77EA3" w14:paraId="4DA3103D" w14:textId="345FB510">
          <w:pPr>
            <w:pStyle w:val="Header"/>
            <w:bidi w:val="0"/>
            <w:jc w:val="center"/>
          </w:pPr>
        </w:p>
      </w:tc>
      <w:tc>
        <w:tcPr>
          <w:tcW w:w="3005" w:type="dxa"/>
          <w:tcMar/>
        </w:tcPr>
        <w:p w:rsidR="27B77EA3" w:rsidP="27B77EA3" w:rsidRDefault="27B77EA3" w14:paraId="18DBD11B" w14:textId="66270281">
          <w:pPr>
            <w:pStyle w:val="Header"/>
            <w:bidi w:val="0"/>
            <w:ind w:right="-115"/>
            <w:jc w:val="right"/>
          </w:pPr>
          <w:r>
            <w:fldChar w:fldCharType="begin"/>
          </w:r>
          <w:r>
            <w:instrText xml:space="preserve">PAGE</w:instrText>
          </w:r>
          <w:r>
            <w:fldChar w:fldCharType="separate"/>
          </w:r>
          <w:r>
            <w:fldChar w:fldCharType="end"/>
          </w:r>
        </w:p>
      </w:tc>
    </w:tr>
  </w:tbl>
  <w:p w:rsidR="27B77EA3" w:rsidP="27B77EA3" w:rsidRDefault="27B77EA3" w14:paraId="5BB29B4D" w14:textId="3198DDF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B77EA3" w:rsidTr="27B77EA3" w14:paraId="73BAFDEE">
      <w:trPr>
        <w:trHeight w:val="300"/>
      </w:trPr>
      <w:tc>
        <w:tcPr>
          <w:tcW w:w="3005" w:type="dxa"/>
          <w:tcMar/>
        </w:tcPr>
        <w:p w:rsidR="27B77EA3" w:rsidP="27B77EA3" w:rsidRDefault="27B77EA3" w14:paraId="623EFA52" w14:textId="017D72EC">
          <w:pPr>
            <w:pStyle w:val="Header"/>
            <w:bidi w:val="0"/>
            <w:ind w:left="-115"/>
            <w:jc w:val="left"/>
          </w:pPr>
        </w:p>
      </w:tc>
      <w:tc>
        <w:tcPr>
          <w:tcW w:w="3005" w:type="dxa"/>
          <w:tcMar/>
        </w:tcPr>
        <w:p w:rsidR="27B77EA3" w:rsidP="27B77EA3" w:rsidRDefault="27B77EA3" w14:paraId="0A8D640F" w14:textId="32085FFD">
          <w:pPr>
            <w:pStyle w:val="Header"/>
            <w:bidi w:val="0"/>
            <w:jc w:val="center"/>
          </w:pPr>
        </w:p>
      </w:tc>
      <w:tc>
        <w:tcPr>
          <w:tcW w:w="3005" w:type="dxa"/>
          <w:tcMar/>
        </w:tcPr>
        <w:p w:rsidR="27B77EA3" w:rsidP="27B77EA3" w:rsidRDefault="27B77EA3" w14:paraId="3FB17F08" w14:textId="65E38746">
          <w:pPr>
            <w:pStyle w:val="Header"/>
            <w:bidi w:val="0"/>
            <w:ind w:right="-115"/>
            <w:jc w:val="right"/>
          </w:pPr>
        </w:p>
      </w:tc>
    </w:tr>
  </w:tbl>
  <w:p w:rsidR="27B77EA3" w:rsidP="27B77EA3" w:rsidRDefault="27B77EA3" w14:paraId="6B0847BD" w14:textId="56AA1382">
    <w:pPr>
      <w:pStyle w:val="Header"/>
      <w:bidi w:val="0"/>
    </w:pPr>
  </w:p>
</w:hdr>
</file>

<file path=word/intelligence2.xml><?xml version="1.0" encoding="utf-8"?>
<int2:intelligence xmlns:int2="http://schemas.microsoft.com/office/intelligence/2020/intelligence">
  <int2:observations>
    <int2:textHash int2:hashCode="9v1BIixkGdZYwq" int2:id="Eg4mYz9K">
      <int2:state int2:type="spell" int2:value="Rejected"/>
    </int2:textHash>
    <int2:bookmark int2:bookmarkName="_Int_0x4sugN3" int2:invalidationBookmarkName="" int2:hashCode="YClAQ4cd521EAH" int2:id="Utxs2coM">
      <int2:state int2:type="gram" int2:value="Rejected"/>
    </int2:bookmark>
    <int2:bookmark int2:bookmarkName="_Int_eGj7HJCN" int2:invalidationBookmarkName="" int2:hashCode="KOpzHQwlUTku7/" int2:id="TRqu75XP">
      <int2:state int2:type="style" int2:value="Rejected"/>
    </int2:bookmark>
    <int2:bookmark int2:bookmarkName="_Int_2UBRGwP4" int2:invalidationBookmarkName="" int2:hashCode="GWghAuvHXD/iYf" int2:id="8RWAuAtg">
      <int2:state int2:type="gram" int2:value="Rejected"/>
    </int2:bookmark>
    <int2:bookmark int2:bookmarkName="_Int_2iXayEww" int2:invalidationBookmarkName="" int2:hashCode="e0dMsLOcF3PXGS" int2:id="xrRIXNsD">
      <int2:state int2:type="style" int2:value="Rejected"/>
    </int2:bookmark>
    <int2:bookmark int2:bookmarkName="_Int_oOkcx5Ep" int2:invalidationBookmarkName="" int2:hashCode="BAs8xm3Gxem6D6" int2:id="McLTanB5">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f35d9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430"/>
    <w:rsid w:val="005DCD8E"/>
    <w:rsid w:val="00E32430"/>
    <w:rsid w:val="00E34A99"/>
    <w:rsid w:val="0104CCAA"/>
    <w:rsid w:val="026F3365"/>
    <w:rsid w:val="0295503E"/>
    <w:rsid w:val="031DF4B4"/>
    <w:rsid w:val="0585E5E2"/>
    <w:rsid w:val="05910033"/>
    <w:rsid w:val="0625A358"/>
    <w:rsid w:val="06C6DD3A"/>
    <w:rsid w:val="0784247D"/>
    <w:rsid w:val="097105AE"/>
    <w:rsid w:val="0A2ACFD8"/>
    <w:rsid w:val="0BE2419D"/>
    <w:rsid w:val="0C465C7D"/>
    <w:rsid w:val="10A34CC9"/>
    <w:rsid w:val="11273FC3"/>
    <w:rsid w:val="13BD76D1"/>
    <w:rsid w:val="14C2416A"/>
    <w:rsid w:val="1506D3F7"/>
    <w:rsid w:val="1697CA8E"/>
    <w:rsid w:val="16C86B85"/>
    <w:rsid w:val="1834DFB0"/>
    <w:rsid w:val="18EC517D"/>
    <w:rsid w:val="19693FBE"/>
    <w:rsid w:val="1B069D63"/>
    <w:rsid w:val="1B255E9D"/>
    <w:rsid w:val="1CF5B9F6"/>
    <w:rsid w:val="24258A66"/>
    <w:rsid w:val="255E6A4E"/>
    <w:rsid w:val="25BB4F81"/>
    <w:rsid w:val="25D5757E"/>
    <w:rsid w:val="260E5D54"/>
    <w:rsid w:val="27B77EA3"/>
    <w:rsid w:val="28EF6B53"/>
    <w:rsid w:val="28F5003F"/>
    <w:rsid w:val="29D69C69"/>
    <w:rsid w:val="2A5609F2"/>
    <w:rsid w:val="2C1547EE"/>
    <w:rsid w:val="2E9B0A8F"/>
    <w:rsid w:val="2EABE028"/>
    <w:rsid w:val="2FE51465"/>
    <w:rsid w:val="3097ADE2"/>
    <w:rsid w:val="3189AC18"/>
    <w:rsid w:val="327A75C9"/>
    <w:rsid w:val="34D00B9D"/>
    <w:rsid w:val="35B36E05"/>
    <w:rsid w:val="36BDD0B9"/>
    <w:rsid w:val="379E478F"/>
    <w:rsid w:val="37D34DF2"/>
    <w:rsid w:val="386ADCBD"/>
    <w:rsid w:val="38C156AF"/>
    <w:rsid w:val="394507B2"/>
    <w:rsid w:val="3992B858"/>
    <w:rsid w:val="3A3369F0"/>
    <w:rsid w:val="3A7F6657"/>
    <w:rsid w:val="3CF4415A"/>
    <w:rsid w:val="3CFF9E0D"/>
    <w:rsid w:val="40AA0CDA"/>
    <w:rsid w:val="413B4D70"/>
    <w:rsid w:val="43362BFE"/>
    <w:rsid w:val="4369E630"/>
    <w:rsid w:val="43AA1AA5"/>
    <w:rsid w:val="442E48E6"/>
    <w:rsid w:val="445DB93D"/>
    <w:rsid w:val="448D2523"/>
    <w:rsid w:val="44C1CCD8"/>
    <w:rsid w:val="45473CA8"/>
    <w:rsid w:val="45AC749A"/>
    <w:rsid w:val="474057F8"/>
    <w:rsid w:val="4924A380"/>
    <w:rsid w:val="49BC90D1"/>
    <w:rsid w:val="49F8A4EC"/>
    <w:rsid w:val="4BA471CC"/>
    <w:rsid w:val="4D18E6BF"/>
    <w:rsid w:val="4F607D86"/>
    <w:rsid w:val="54C3D6E9"/>
    <w:rsid w:val="5830FEF8"/>
    <w:rsid w:val="5ADDF346"/>
    <w:rsid w:val="5AF699BF"/>
    <w:rsid w:val="5BAEDF17"/>
    <w:rsid w:val="5C7AB908"/>
    <w:rsid w:val="5EB360A0"/>
    <w:rsid w:val="628C2065"/>
    <w:rsid w:val="6368A8E4"/>
    <w:rsid w:val="647DB9E2"/>
    <w:rsid w:val="67288E74"/>
    <w:rsid w:val="67588B4E"/>
    <w:rsid w:val="676C9CD3"/>
    <w:rsid w:val="68F5C885"/>
    <w:rsid w:val="6AB3E780"/>
    <w:rsid w:val="6C6A9B8E"/>
    <w:rsid w:val="6D59E8DE"/>
    <w:rsid w:val="6DCA5631"/>
    <w:rsid w:val="6E462E76"/>
    <w:rsid w:val="6F085CCB"/>
    <w:rsid w:val="700C8C60"/>
    <w:rsid w:val="702A74CC"/>
    <w:rsid w:val="70E33CA5"/>
    <w:rsid w:val="712C7164"/>
    <w:rsid w:val="72BDA090"/>
    <w:rsid w:val="74479340"/>
    <w:rsid w:val="77F8515E"/>
    <w:rsid w:val="78CE7483"/>
    <w:rsid w:val="7A50268A"/>
    <w:rsid w:val="7A94C0C4"/>
    <w:rsid w:val="7C4AB0C7"/>
    <w:rsid w:val="7C942CDD"/>
    <w:rsid w:val="7CA8D0AF"/>
    <w:rsid w:val="7D28E486"/>
    <w:rsid w:val="7E7F9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895152"/>
  <w15:chartTrackingRefBased/>
  <w15:docId w15:val="{FED0B33A-31B0-9C48-9C99-48C19D337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3243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43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4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4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4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4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4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4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43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3243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3243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3243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3243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3243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3243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3243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3243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32430"/>
    <w:rPr>
      <w:rFonts w:eastAsiaTheme="majorEastAsia" w:cstheme="majorBidi"/>
      <w:color w:val="272727" w:themeColor="text1" w:themeTint="D8"/>
    </w:rPr>
  </w:style>
  <w:style w:type="paragraph" w:styleId="Title">
    <w:name w:val="Title"/>
    <w:basedOn w:val="Normal"/>
    <w:next w:val="Normal"/>
    <w:link w:val="TitleChar"/>
    <w:uiPriority w:val="10"/>
    <w:qFormat/>
    <w:rsid w:val="00E3243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3243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3243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324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430"/>
    <w:pPr>
      <w:spacing w:before="160"/>
      <w:jc w:val="center"/>
    </w:pPr>
    <w:rPr>
      <w:i/>
      <w:iCs/>
      <w:color w:val="404040" w:themeColor="text1" w:themeTint="BF"/>
    </w:rPr>
  </w:style>
  <w:style w:type="character" w:styleId="QuoteChar" w:customStyle="1">
    <w:name w:val="Quote Char"/>
    <w:basedOn w:val="DefaultParagraphFont"/>
    <w:link w:val="Quote"/>
    <w:uiPriority w:val="29"/>
    <w:rsid w:val="00E32430"/>
    <w:rPr>
      <w:i/>
      <w:iCs/>
      <w:color w:val="404040" w:themeColor="text1" w:themeTint="BF"/>
    </w:rPr>
  </w:style>
  <w:style w:type="paragraph" w:styleId="ListParagraph">
    <w:name w:val="List Paragraph"/>
    <w:basedOn w:val="Normal"/>
    <w:uiPriority w:val="34"/>
    <w:qFormat/>
    <w:rsid w:val="00E32430"/>
    <w:pPr>
      <w:ind w:left="720"/>
      <w:contextualSpacing/>
    </w:pPr>
  </w:style>
  <w:style w:type="character" w:styleId="IntenseEmphasis">
    <w:name w:val="Intense Emphasis"/>
    <w:basedOn w:val="DefaultParagraphFont"/>
    <w:uiPriority w:val="21"/>
    <w:qFormat/>
    <w:rsid w:val="00E32430"/>
    <w:rPr>
      <w:i/>
      <w:iCs/>
      <w:color w:val="0F4761" w:themeColor="accent1" w:themeShade="BF"/>
    </w:rPr>
  </w:style>
  <w:style w:type="paragraph" w:styleId="IntenseQuote">
    <w:name w:val="Intense Quote"/>
    <w:basedOn w:val="Normal"/>
    <w:next w:val="Normal"/>
    <w:link w:val="IntenseQuoteChar"/>
    <w:uiPriority w:val="30"/>
    <w:qFormat/>
    <w:rsid w:val="00E324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32430"/>
    <w:rPr>
      <w:i/>
      <w:iCs/>
      <w:color w:val="0F4761" w:themeColor="accent1" w:themeShade="BF"/>
    </w:rPr>
  </w:style>
  <w:style w:type="character" w:styleId="IntenseReference">
    <w:name w:val="Intense Reference"/>
    <w:basedOn w:val="DefaultParagraphFont"/>
    <w:uiPriority w:val="32"/>
    <w:qFormat/>
    <w:rsid w:val="00E32430"/>
    <w:rPr>
      <w:b/>
      <w:bCs/>
      <w:smallCaps/>
      <w:color w:val="0F4761" w:themeColor="accent1" w:themeShade="BF"/>
      <w:spacing w:val="5"/>
    </w:rPr>
  </w:style>
  <w:style w:type="paragraph" w:styleId="p1" w:customStyle="1">
    <w:name w:val="p1"/>
    <w:basedOn w:val="Normal"/>
    <w:rsid w:val="00E32430"/>
    <w:pPr>
      <w:spacing w:before="100" w:beforeAutospacing="1" w:after="100" w:afterAutospacing="1" w:line="240" w:lineRule="auto"/>
    </w:pPr>
    <w:rPr>
      <w:rFonts w:ascii="Times New Roman" w:hAnsi="Times New Roman" w:cs="Times New Roman"/>
      <w:kern w:val="0"/>
      <w14:ligatures w14:val="none"/>
    </w:rPr>
  </w:style>
  <w:style w:type="character" w:styleId="s1" w:customStyle="1">
    <w:name w:val="s1"/>
    <w:basedOn w:val="DefaultParagraphFont"/>
    <w:rsid w:val="00E32430"/>
  </w:style>
  <w:style w:type="paragraph" w:styleId="p2" w:customStyle="1">
    <w:name w:val="p2"/>
    <w:basedOn w:val="Normal"/>
    <w:rsid w:val="00E32430"/>
    <w:pPr>
      <w:spacing w:before="100" w:beforeAutospacing="1" w:after="100" w:afterAutospacing="1" w:line="240" w:lineRule="auto"/>
    </w:pPr>
    <w:rPr>
      <w:rFonts w:ascii="Times New Roman" w:hAnsi="Times New Roman" w:cs="Times New Roman"/>
      <w:kern w:val="0"/>
      <w14:ligatures w14:val="none"/>
    </w:rPr>
  </w:style>
  <w:style w:type="character" w:styleId="s2" w:customStyle="1">
    <w:name w:val="s2"/>
    <w:basedOn w:val="DefaultParagraphFont"/>
    <w:rsid w:val="00E32430"/>
  </w:style>
  <w:style w:type="paragraph" w:styleId="p3" w:customStyle="1">
    <w:name w:val="p3"/>
    <w:basedOn w:val="Normal"/>
    <w:rsid w:val="00E32430"/>
    <w:pPr>
      <w:spacing w:before="100" w:beforeAutospacing="1" w:after="100" w:afterAutospacing="1" w:line="240" w:lineRule="auto"/>
    </w:pPr>
    <w:rPr>
      <w:rFonts w:ascii="Times New Roman" w:hAnsi="Times New Roman" w:cs="Times New Roman"/>
      <w:kern w:val="0"/>
      <w14:ligatures w14:val="none"/>
    </w:rPr>
  </w:style>
  <w:style w:type="character" w:styleId="s3" w:customStyle="1">
    <w:name w:val="s3"/>
    <w:basedOn w:val="DefaultParagraphFont"/>
    <w:rsid w:val="00E32430"/>
  </w:style>
  <w:style w:type="character" w:styleId="s4" w:customStyle="1">
    <w:name w:val="s4"/>
    <w:basedOn w:val="DefaultParagraphFont"/>
    <w:rsid w:val="00E32430"/>
  </w:style>
  <w:style w:type="paragraph" w:styleId="p4" w:customStyle="1">
    <w:name w:val="p4"/>
    <w:basedOn w:val="Normal"/>
    <w:rsid w:val="00E32430"/>
    <w:pPr>
      <w:spacing w:before="100" w:beforeAutospacing="1" w:after="100" w:afterAutospacing="1" w:line="240" w:lineRule="auto"/>
    </w:pPr>
    <w:rPr>
      <w:rFonts w:ascii="Times New Roman" w:hAnsi="Times New Roman" w:cs="Times New Roman"/>
      <w:kern w:val="0"/>
      <w14:ligatures w14:val="none"/>
    </w:rPr>
  </w:style>
  <w:style w:type="paragraph" w:styleId="Header">
    <w:uiPriority w:val="99"/>
    <w:name w:val="header"/>
    <w:basedOn w:val="Normal"/>
    <w:unhideWhenUsed/>
    <w:rsid w:val="27B77EA3"/>
    <w:pPr>
      <w:tabs>
        <w:tab w:val="center" w:leader="none" w:pos="4680"/>
        <w:tab w:val="right" w:leader="none" w:pos="9360"/>
      </w:tabs>
      <w:spacing w:after="0" w:line="240" w:lineRule="auto"/>
    </w:pPr>
  </w:style>
  <w:style w:type="paragraph" w:styleId="Footer">
    <w:uiPriority w:val="99"/>
    <w:name w:val="footer"/>
    <w:basedOn w:val="Normal"/>
    <w:unhideWhenUsed/>
    <w:rsid w:val="27B77EA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a970a3debb44df4" /><Relationship Type="http://schemas.openxmlformats.org/officeDocument/2006/relationships/footer" Target="footer.xml" Id="R12e248342e824ea9" /><Relationship Type="http://schemas.microsoft.com/office/2020/10/relationships/intelligence" Target="intelligence2.xml" Id="Ra94a295f7fa741c2" /><Relationship Type="http://schemas.openxmlformats.org/officeDocument/2006/relationships/numbering" Target="numbering.xml" Id="R4c27c7afc182457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saidatina duarte</dc:creator>
  <keywords/>
  <dc:description/>
  <lastModifiedBy>Saidatina Nyaumba Andre Valentim Gundana Duarte (2511206)</lastModifiedBy>
  <revision>3</revision>
  <dcterms:created xsi:type="dcterms:W3CDTF">2026-07-19T13:04:00.0000000Z</dcterms:created>
  <dcterms:modified xsi:type="dcterms:W3CDTF">2026-07-19T21:53:01.8782995Z</dcterms:modified>
</coreProperties>
</file>