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783B" w:rsidRDefault="00E94D6B" w:rsidP="008C6B60">
      <w:pPr>
        <w:spacing w:line="360" w:lineRule="auto"/>
        <w:jc w:val="center"/>
        <w:rPr>
          <w:rFonts w:ascii="Arial" w:hAnsi="Arial" w:cs="Arial"/>
          <w:b/>
          <w:sz w:val="24"/>
          <w:szCs w:val="24"/>
        </w:rPr>
      </w:pPr>
      <w:r>
        <w:rPr>
          <w:noProof/>
          <w:lang w:eastAsia="en-GB"/>
        </w:rPr>
        <w:drawing>
          <wp:inline distT="0" distB="0" distL="0" distR="0">
            <wp:extent cx="2162175" cy="714375"/>
            <wp:effectExtent l="0" t="0" r="9525" b="9525"/>
            <wp:docPr id="4" name="Picture 4" descr="cid:image002.jpg@01D3D6ED.CCE577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2.jpg@01D3D6ED.CCE577A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162175" cy="714375"/>
                    </a:xfrm>
                    <a:prstGeom prst="rect">
                      <a:avLst/>
                    </a:prstGeom>
                    <a:noFill/>
                    <a:ln>
                      <a:noFill/>
                    </a:ln>
                  </pic:spPr>
                </pic:pic>
              </a:graphicData>
            </a:graphic>
          </wp:inline>
        </w:drawing>
      </w:r>
    </w:p>
    <w:p w:rsidR="006E783B" w:rsidRDefault="006E783B" w:rsidP="008C6B60">
      <w:pPr>
        <w:spacing w:line="360" w:lineRule="auto"/>
        <w:jc w:val="center"/>
        <w:rPr>
          <w:rFonts w:ascii="Arial" w:hAnsi="Arial" w:cs="Arial"/>
          <w:b/>
          <w:sz w:val="24"/>
          <w:szCs w:val="24"/>
        </w:rPr>
      </w:pPr>
    </w:p>
    <w:p w:rsidR="006E783B" w:rsidRDefault="006E783B" w:rsidP="008C6B60">
      <w:pPr>
        <w:spacing w:line="360" w:lineRule="auto"/>
        <w:jc w:val="center"/>
        <w:rPr>
          <w:rFonts w:ascii="Arial" w:hAnsi="Arial" w:cs="Arial"/>
          <w:b/>
          <w:sz w:val="24"/>
          <w:szCs w:val="24"/>
        </w:rPr>
      </w:pPr>
    </w:p>
    <w:p w:rsidR="001F1BF4" w:rsidRDefault="001F1BF4" w:rsidP="008C6B60">
      <w:pPr>
        <w:spacing w:line="360" w:lineRule="auto"/>
        <w:jc w:val="center"/>
        <w:rPr>
          <w:rFonts w:ascii="Arial" w:hAnsi="Arial" w:cs="Arial"/>
          <w:b/>
          <w:sz w:val="24"/>
          <w:szCs w:val="24"/>
        </w:rPr>
      </w:pPr>
      <w:r w:rsidRPr="001F1BF4">
        <w:rPr>
          <w:rFonts w:ascii="Arial" w:hAnsi="Arial" w:cs="Arial"/>
          <w:b/>
          <w:sz w:val="24"/>
          <w:szCs w:val="24"/>
        </w:rPr>
        <w:t>SBMA7</w:t>
      </w:r>
      <w:r w:rsidR="00162B95">
        <w:rPr>
          <w:rFonts w:ascii="Arial" w:hAnsi="Arial" w:cs="Arial"/>
          <w:b/>
          <w:sz w:val="24"/>
          <w:szCs w:val="24"/>
        </w:rPr>
        <w:t>111</w:t>
      </w:r>
      <w:r w:rsidRPr="001F1BF4">
        <w:rPr>
          <w:rFonts w:ascii="Arial" w:hAnsi="Arial" w:cs="Arial"/>
          <w:b/>
          <w:sz w:val="24"/>
          <w:szCs w:val="24"/>
        </w:rPr>
        <w:t>D</w:t>
      </w:r>
    </w:p>
    <w:p w:rsidR="00450391" w:rsidRPr="00450391" w:rsidRDefault="00162B95" w:rsidP="008C6B60">
      <w:pPr>
        <w:spacing w:line="360" w:lineRule="auto"/>
        <w:jc w:val="center"/>
        <w:rPr>
          <w:rFonts w:ascii="Arial" w:hAnsi="Arial" w:cs="Arial"/>
          <w:b/>
          <w:sz w:val="24"/>
          <w:szCs w:val="24"/>
        </w:rPr>
      </w:pPr>
      <w:r>
        <w:rPr>
          <w:rFonts w:ascii="Arial" w:hAnsi="Arial" w:cs="Arial"/>
          <w:b/>
          <w:sz w:val="24"/>
          <w:szCs w:val="24"/>
        </w:rPr>
        <w:t>Entrepreneurship</w:t>
      </w:r>
    </w:p>
    <w:p w:rsidR="00450391" w:rsidRDefault="00450391" w:rsidP="008C6B60">
      <w:pPr>
        <w:spacing w:line="360" w:lineRule="auto"/>
        <w:jc w:val="center"/>
        <w:rPr>
          <w:rFonts w:ascii="Arial" w:hAnsi="Arial" w:cs="Arial"/>
          <w:b/>
          <w:sz w:val="24"/>
          <w:szCs w:val="24"/>
        </w:rPr>
      </w:pPr>
      <w:r w:rsidRPr="00450391">
        <w:rPr>
          <w:rFonts w:ascii="Arial" w:hAnsi="Arial" w:cs="Arial"/>
          <w:b/>
          <w:sz w:val="24"/>
          <w:szCs w:val="24"/>
        </w:rPr>
        <w:t>University of Wales Trinity Saint David</w:t>
      </w:r>
    </w:p>
    <w:p w:rsidR="00450391" w:rsidRDefault="00450391" w:rsidP="008C6B60">
      <w:pPr>
        <w:spacing w:line="360" w:lineRule="auto"/>
        <w:jc w:val="center"/>
        <w:rPr>
          <w:rFonts w:ascii="Arial" w:hAnsi="Arial" w:cs="Arial"/>
          <w:b/>
          <w:sz w:val="24"/>
          <w:szCs w:val="24"/>
        </w:rPr>
      </w:pPr>
    </w:p>
    <w:p w:rsidR="00450391" w:rsidRDefault="00450391" w:rsidP="008C6B60">
      <w:pPr>
        <w:spacing w:line="360" w:lineRule="auto"/>
        <w:jc w:val="center"/>
        <w:rPr>
          <w:rFonts w:ascii="Arial" w:hAnsi="Arial" w:cs="Arial"/>
          <w:b/>
          <w:sz w:val="24"/>
          <w:szCs w:val="24"/>
        </w:rPr>
      </w:pPr>
    </w:p>
    <w:p w:rsidR="006E783B" w:rsidRPr="00450391" w:rsidRDefault="006E783B" w:rsidP="008C6B60">
      <w:pPr>
        <w:spacing w:line="360" w:lineRule="auto"/>
        <w:jc w:val="center"/>
        <w:rPr>
          <w:rFonts w:ascii="Arial" w:hAnsi="Arial" w:cs="Arial"/>
          <w:b/>
          <w:sz w:val="24"/>
          <w:szCs w:val="24"/>
        </w:rPr>
      </w:pPr>
    </w:p>
    <w:p w:rsidR="00450391" w:rsidRPr="00450391" w:rsidRDefault="00450391" w:rsidP="008C6B60">
      <w:pPr>
        <w:spacing w:line="360" w:lineRule="auto"/>
        <w:jc w:val="center"/>
        <w:rPr>
          <w:rFonts w:ascii="Arial" w:hAnsi="Arial" w:cs="Arial"/>
          <w:sz w:val="24"/>
          <w:szCs w:val="24"/>
        </w:rPr>
      </w:pPr>
    </w:p>
    <w:p w:rsidR="00450391" w:rsidRPr="00450391" w:rsidRDefault="001F1BF4" w:rsidP="008C6B60">
      <w:pPr>
        <w:spacing w:line="360" w:lineRule="auto"/>
        <w:jc w:val="center"/>
        <w:rPr>
          <w:rFonts w:ascii="Arial" w:hAnsi="Arial" w:cs="Arial"/>
          <w:sz w:val="24"/>
          <w:szCs w:val="24"/>
        </w:rPr>
      </w:pPr>
      <w:r>
        <w:rPr>
          <w:rFonts w:ascii="Arial" w:hAnsi="Arial" w:cs="Arial"/>
          <w:sz w:val="24"/>
          <w:szCs w:val="24"/>
        </w:rPr>
        <w:t>Assignment</w:t>
      </w:r>
      <w:r w:rsidR="000B5CD6">
        <w:rPr>
          <w:rFonts w:ascii="Arial" w:hAnsi="Arial" w:cs="Arial"/>
          <w:sz w:val="24"/>
          <w:szCs w:val="24"/>
        </w:rPr>
        <w:t xml:space="preserve"> 2</w:t>
      </w:r>
      <w:r w:rsidR="00076EFD">
        <w:rPr>
          <w:rFonts w:ascii="Arial" w:hAnsi="Arial" w:cs="Arial"/>
          <w:sz w:val="24"/>
          <w:szCs w:val="24"/>
        </w:rPr>
        <w:t xml:space="preserve">: </w:t>
      </w:r>
      <w:r w:rsidR="00FA4B52">
        <w:rPr>
          <w:rFonts w:ascii="Arial" w:hAnsi="Arial" w:cs="Arial"/>
          <w:sz w:val="24"/>
          <w:szCs w:val="24"/>
        </w:rPr>
        <w:t>the economic and social impact of t</w:t>
      </w:r>
      <w:r w:rsidR="00AA1515">
        <w:rPr>
          <w:rFonts w:ascii="Arial" w:hAnsi="Arial" w:cs="Arial"/>
          <w:sz w:val="24"/>
          <w:szCs w:val="24"/>
        </w:rPr>
        <w:t>he entrepreneur Hayley Parsons i</w:t>
      </w:r>
      <w:r w:rsidR="00FA4B52">
        <w:rPr>
          <w:rFonts w:ascii="Arial" w:hAnsi="Arial" w:cs="Arial"/>
          <w:sz w:val="24"/>
          <w:szCs w:val="24"/>
        </w:rPr>
        <w:t>n the region of Wales</w:t>
      </w:r>
    </w:p>
    <w:p w:rsidR="00450391" w:rsidRDefault="00450391" w:rsidP="008C6B60">
      <w:pPr>
        <w:spacing w:line="360" w:lineRule="auto"/>
        <w:jc w:val="center"/>
        <w:rPr>
          <w:rFonts w:ascii="Arial" w:hAnsi="Arial" w:cs="Arial"/>
          <w:sz w:val="24"/>
          <w:szCs w:val="24"/>
        </w:rPr>
      </w:pPr>
    </w:p>
    <w:p w:rsidR="00450391" w:rsidRDefault="00450391" w:rsidP="008C6B60">
      <w:pPr>
        <w:spacing w:line="360" w:lineRule="auto"/>
        <w:jc w:val="center"/>
        <w:rPr>
          <w:rFonts w:ascii="Arial" w:hAnsi="Arial" w:cs="Arial"/>
          <w:sz w:val="24"/>
          <w:szCs w:val="24"/>
        </w:rPr>
      </w:pPr>
    </w:p>
    <w:p w:rsidR="00450391" w:rsidRPr="00450391" w:rsidRDefault="00450391" w:rsidP="008C6B60">
      <w:pPr>
        <w:spacing w:line="360" w:lineRule="auto"/>
        <w:jc w:val="center"/>
        <w:rPr>
          <w:rFonts w:ascii="Arial" w:hAnsi="Arial" w:cs="Arial"/>
          <w:sz w:val="24"/>
          <w:szCs w:val="24"/>
        </w:rPr>
      </w:pPr>
      <w:r w:rsidRPr="00450391">
        <w:rPr>
          <w:rFonts w:ascii="Arial" w:hAnsi="Arial" w:cs="Arial"/>
          <w:sz w:val="24"/>
          <w:szCs w:val="24"/>
        </w:rPr>
        <w:t>Jordan Evans</w:t>
      </w:r>
    </w:p>
    <w:p w:rsidR="00450391" w:rsidRPr="00450391" w:rsidRDefault="006E783B" w:rsidP="008C6B60">
      <w:pPr>
        <w:spacing w:line="360" w:lineRule="auto"/>
        <w:jc w:val="center"/>
        <w:rPr>
          <w:rFonts w:ascii="Arial" w:hAnsi="Arial" w:cs="Arial"/>
          <w:sz w:val="24"/>
          <w:szCs w:val="24"/>
        </w:rPr>
      </w:pPr>
      <w:r>
        <w:rPr>
          <w:rFonts w:ascii="Arial" w:hAnsi="Arial" w:cs="Arial"/>
          <w:sz w:val="24"/>
          <w:szCs w:val="24"/>
        </w:rPr>
        <w:t>Student n</w:t>
      </w:r>
      <w:r w:rsidR="00450391" w:rsidRPr="00450391">
        <w:rPr>
          <w:rFonts w:ascii="Arial" w:hAnsi="Arial" w:cs="Arial"/>
          <w:sz w:val="24"/>
          <w:szCs w:val="24"/>
        </w:rPr>
        <w:t>umber: 1705691</w:t>
      </w:r>
    </w:p>
    <w:p w:rsidR="00450391" w:rsidRPr="00450391" w:rsidRDefault="006E783B" w:rsidP="008C6B60">
      <w:pPr>
        <w:spacing w:line="360" w:lineRule="auto"/>
        <w:jc w:val="center"/>
        <w:rPr>
          <w:rFonts w:ascii="Arial" w:hAnsi="Arial" w:cs="Arial"/>
          <w:sz w:val="24"/>
          <w:szCs w:val="24"/>
        </w:rPr>
      </w:pPr>
      <w:r>
        <w:rPr>
          <w:rFonts w:ascii="Arial" w:hAnsi="Arial" w:cs="Arial"/>
          <w:sz w:val="24"/>
          <w:szCs w:val="24"/>
        </w:rPr>
        <w:t>Email a</w:t>
      </w:r>
      <w:r w:rsidR="00450391" w:rsidRPr="00450391">
        <w:rPr>
          <w:rFonts w:ascii="Arial" w:hAnsi="Arial" w:cs="Arial"/>
          <w:sz w:val="24"/>
          <w:szCs w:val="24"/>
        </w:rPr>
        <w:t xml:space="preserve">ddress: </w:t>
      </w:r>
      <w:hyperlink r:id="rId10" w:history="1">
        <w:r w:rsidR="00450391" w:rsidRPr="00450391">
          <w:rPr>
            <w:rStyle w:val="Hyperlink"/>
            <w:rFonts w:ascii="Arial" w:hAnsi="Arial" w:cs="Arial"/>
            <w:sz w:val="24"/>
            <w:szCs w:val="24"/>
          </w:rPr>
          <w:t>1705691@student.uwtsd.ac.uk</w:t>
        </w:r>
      </w:hyperlink>
    </w:p>
    <w:p w:rsidR="00450391" w:rsidRDefault="00450391" w:rsidP="008C6B60">
      <w:pPr>
        <w:spacing w:line="360" w:lineRule="auto"/>
        <w:jc w:val="center"/>
        <w:rPr>
          <w:rFonts w:ascii="Arial" w:hAnsi="Arial" w:cs="Arial"/>
          <w:sz w:val="24"/>
          <w:szCs w:val="24"/>
        </w:rPr>
      </w:pPr>
    </w:p>
    <w:p w:rsidR="00450391" w:rsidRDefault="00450391" w:rsidP="008C6B60">
      <w:pPr>
        <w:spacing w:line="360" w:lineRule="auto"/>
        <w:jc w:val="center"/>
        <w:rPr>
          <w:rFonts w:ascii="Arial" w:hAnsi="Arial" w:cs="Arial"/>
          <w:sz w:val="24"/>
          <w:szCs w:val="24"/>
        </w:rPr>
      </w:pPr>
    </w:p>
    <w:p w:rsidR="006E783B" w:rsidRDefault="006E783B" w:rsidP="008C6B60">
      <w:pPr>
        <w:spacing w:line="360" w:lineRule="auto"/>
        <w:jc w:val="center"/>
        <w:rPr>
          <w:rFonts w:ascii="Arial" w:hAnsi="Arial" w:cs="Arial"/>
          <w:sz w:val="24"/>
          <w:szCs w:val="24"/>
        </w:rPr>
      </w:pPr>
    </w:p>
    <w:p w:rsidR="00450391" w:rsidRPr="00450391" w:rsidRDefault="00450391" w:rsidP="008C6B60">
      <w:pPr>
        <w:spacing w:line="360" w:lineRule="auto"/>
        <w:jc w:val="center"/>
        <w:rPr>
          <w:rFonts w:ascii="Arial" w:hAnsi="Arial" w:cs="Arial"/>
          <w:sz w:val="24"/>
          <w:szCs w:val="24"/>
        </w:rPr>
      </w:pPr>
    </w:p>
    <w:p w:rsidR="00450391" w:rsidRDefault="00622A0F" w:rsidP="008C6B60">
      <w:pPr>
        <w:spacing w:line="360" w:lineRule="auto"/>
        <w:jc w:val="center"/>
        <w:rPr>
          <w:rFonts w:ascii="Arial" w:hAnsi="Arial" w:cs="Arial"/>
          <w:sz w:val="24"/>
          <w:szCs w:val="24"/>
        </w:rPr>
      </w:pPr>
      <w:r>
        <w:rPr>
          <w:rFonts w:ascii="Arial" w:hAnsi="Arial" w:cs="Arial"/>
          <w:sz w:val="24"/>
          <w:szCs w:val="24"/>
        </w:rPr>
        <w:t>January 2020</w:t>
      </w:r>
    </w:p>
    <w:p w:rsidR="00450391" w:rsidRPr="0035319A" w:rsidRDefault="0035319A" w:rsidP="008C6B60">
      <w:pPr>
        <w:spacing w:line="360" w:lineRule="auto"/>
        <w:rPr>
          <w:rFonts w:ascii="Arial" w:hAnsi="Arial" w:cs="Arial"/>
          <w:b/>
          <w:sz w:val="24"/>
          <w:szCs w:val="24"/>
        </w:rPr>
      </w:pPr>
      <w:r w:rsidRPr="0035319A">
        <w:rPr>
          <w:rFonts w:ascii="Arial" w:hAnsi="Arial" w:cs="Arial"/>
          <w:b/>
          <w:sz w:val="24"/>
          <w:szCs w:val="24"/>
        </w:rPr>
        <w:lastRenderedPageBreak/>
        <w:t>Contents</w:t>
      </w:r>
    </w:p>
    <w:tbl>
      <w:tblPr>
        <w:tblStyle w:val="TableGrid"/>
        <w:tblW w:w="9467" w:type="dxa"/>
        <w:tblLook w:val="04A0" w:firstRow="1" w:lastRow="0" w:firstColumn="1" w:lastColumn="0" w:noHBand="0" w:noVBand="1"/>
      </w:tblPr>
      <w:tblGrid>
        <w:gridCol w:w="4846"/>
        <w:gridCol w:w="4621"/>
      </w:tblGrid>
      <w:tr w:rsidR="00B05DAE" w:rsidTr="00E4586B">
        <w:tc>
          <w:tcPr>
            <w:tcW w:w="4846" w:type="dxa"/>
            <w:vAlign w:val="center"/>
          </w:tcPr>
          <w:p w:rsidR="00B05DAE" w:rsidRPr="00D61D7C" w:rsidRDefault="00B05DAE" w:rsidP="008C6B60">
            <w:pPr>
              <w:spacing w:line="360" w:lineRule="auto"/>
              <w:jc w:val="center"/>
              <w:rPr>
                <w:rFonts w:ascii="Arial" w:hAnsi="Arial" w:cs="Arial"/>
                <w:b/>
                <w:sz w:val="24"/>
                <w:szCs w:val="24"/>
              </w:rPr>
            </w:pPr>
            <w:r w:rsidRPr="00D61D7C">
              <w:rPr>
                <w:rFonts w:ascii="Arial" w:hAnsi="Arial" w:cs="Arial"/>
                <w:b/>
                <w:sz w:val="24"/>
                <w:szCs w:val="24"/>
              </w:rPr>
              <w:t>Content</w:t>
            </w:r>
          </w:p>
        </w:tc>
        <w:tc>
          <w:tcPr>
            <w:tcW w:w="4621" w:type="dxa"/>
            <w:vAlign w:val="center"/>
          </w:tcPr>
          <w:p w:rsidR="00B05DAE" w:rsidRPr="00D61D7C" w:rsidRDefault="00B05DAE" w:rsidP="008C6B60">
            <w:pPr>
              <w:spacing w:line="360" w:lineRule="auto"/>
              <w:jc w:val="center"/>
              <w:rPr>
                <w:rFonts w:ascii="Arial" w:hAnsi="Arial" w:cs="Arial"/>
                <w:b/>
                <w:sz w:val="24"/>
                <w:szCs w:val="24"/>
              </w:rPr>
            </w:pPr>
            <w:r w:rsidRPr="00D61D7C">
              <w:rPr>
                <w:rFonts w:ascii="Arial" w:hAnsi="Arial" w:cs="Arial"/>
                <w:b/>
                <w:sz w:val="24"/>
                <w:szCs w:val="24"/>
              </w:rPr>
              <w:t>Page</w:t>
            </w:r>
          </w:p>
        </w:tc>
      </w:tr>
      <w:tr w:rsidR="00DD7ECA" w:rsidTr="00DD7ECA">
        <w:tc>
          <w:tcPr>
            <w:tcW w:w="4846" w:type="dxa"/>
            <w:vAlign w:val="center"/>
          </w:tcPr>
          <w:p w:rsidR="00DD7ECA" w:rsidRPr="00DD7ECA" w:rsidRDefault="00DD7ECA" w:rsidP="00DD7ECA">
            <w:pPr>
              <w:spacing w:line="360" w:lineRule="auto"/>
              <w:jc w:val="center"/>
              <w:rPr>
                <w:rFonts w:ascii="Arial" w:hAnsi="Arial" w:cs="Arial"/>
                <w:sz w:val="24"/>
                <w:szCs w:val="24"/>
              </w:rPr>
            </w:pPr>
            <w:r w:rsidRPr="00DD7ECA">
              <w:rPr>
                <w:rFonts w:ascii="Arial" w:hAnsi="Arial" w:cs="Arial"/>
                <w:sz w:val="24"/>
                <w:szCs w:val="24"/>
              </w:rPr>
              <w:t>Executive Summary</w:t>
            </w:r>
          </w:p>
        </w:tc>
        <w:tc>
          <w:tcPr>
            <w:tcW w:w="4621" w:type="dxa"/>
            <w:vAlign w:val="center"/>
          </w:tcPr>
          <w:p w:rsidR="00DD7ECA" w:rsidRPr="00DD7ECA" w:rsidRDefault="00DD7ECA" w:rsidP="00DD7ECA">
            <w:pPr>
              <w:jc w:val="center"/>
              <w:rPr>
                <w:rFonts w:ascii="Arial" w:hAnsi="Arial" w:cs="Arial"/>
                <w:sz w:val="24"/>
                <w:szCs w:val="24"/>
              </w:rPr>
            </w:pPr>
          </w:p>
        </w:tc>
      </w:tr>
      <w:tr w:rsidR="00DD7ECA" w:rsidTr="00DD7ECA">
        <w:tc>
          <w:tcPr>
            <w:tcW w:w="4846" w:type="dxa"/>
            <w:vAlign w:val="center"/>
          </w:tcPr>
          <w:p w:rsidR="00DD7ECA" w:rsidRPr="00DD7ECA" w:rsidRDefault="00DD7ECA" w:rsidP="00DD7ECA">
            <w:pPr>
              <w:spacing w:line="360" w:lineRule="auto"/>
              <w:jc w:val="center"/>
              <w:rPr>
                <w:rFonts w:ascii="Arial" w:hAnsi="Arial" w:cs="Arial"/>
                <w:sz w:val="24"/>
                <w:szCs w:val="24"/>
              </w:rPr>
            </w:pPr>
            <w:r w:rsidRPr="00DD7ECA">
              <w:rPr>
                <w:rFonts w:ascii="Arial" w:hAnsi="Arial" w:cs="Arial"/>
                <w:sz w:val="24"/>
                <w:szCs w:val="24"/>
              </w:rPr>
              <w:t>1.0 Introduction and Background</w:t>
            </w:r>
          </w:p>
        </w:tc>
        <w:tc>
          <w:tcPr>
            <w:tcW w:w="4621" w:type="dxa"/>
            <w:vAlign w:val="center"/>
          </w:tcPr>
          <w:p w:rsidR="00DD7ECA" w:rsidRPr="00DD7ECA" w:rsidRDefault="00DD7ECA" w:rsidP="00DD7ECA">
            <w:pPr>
              <w:jc w:val="center"/>
              <w:rPr>
                <w:rFonts w:ascii="Arial" w:hAnsi="Arial" w:cs="Arial"/>
                <w:sz w:val="24"/>
                <w:szCs w:val="24"/>
              </w:rPr>
            </w:pPr>
          </w:p>
        </w:tc>
      </w:tr>
      <w:tr w:rsidR="00DD7ECA" w:rsidTr="00DD7ECA">
        <w:tc>
          <w:tcPr>
            <w:tcW w:w="4846" w:type="dxa"/>
            <w:vAlign w:val="center"/>
          </w:tcPr>
          <w:p w:rsidR="00DD7ECA" w:rsidRPr="00DD7ECA" w:rsidRDefault="00DD7ECA" w:rsidP="00DD7ECA">
            <w:pPr>
              <w:spacing w:line="360" w:lineRule="auto"/>
              <w:jc w:val="center"/>
              <w:rPr>
                <w:rFonts w:ascii="Arial" w:hAnsi="Arial" w:cs="Arial"/>
                <w:sz w:val="24"/>
                <w:szCs w:val="24"/>
              </w:rPr>
            </w:pPr>
          </w:p>
        </w:tc>
        <w:tc>
          <w:tcPr>
            <w:tcW w:w="4621" w:type="dxa"/>
            <w:vAlign w:val="center"/>
          </w:tcPr>
          <w:p w:rsidR="00DD7ECA" w:rsidRPr="00DD7ECA" w:rsidRDefault="00DD7ECA" w:rsidP="00DD7ECA">
            <w:pPr>
              <w:jc w:val="center"/>
              <w:rPr>
                <w:rFonts w:ascii="Arial" w:hAnsi="Arial" w:cs="Arial"/>
                <w:sz w:val="24"/>
                <w:szCs w:val="24"/>
              </w:rPr>
            </w:pPr>
          </w:p>
        </w:tc>
      </w:tr>
      <w:tr w:rsidR="00DD7ECA" w:rsidTr="00DD7ECA">
        <w:tc>
          <w:tcPr>
            <w:tcW w:w="4846" w:type="dxa"/>
            <w:vAlign w:val="center"/>
          </w:tcPr>
          <w:p w:rsidR="00DD7ECA" w:rsidRPr="00DD7ECA" w:rsidRDefault="00DD7ECA" w:rsidP="00DD7ECA">
            <w:pPr>
              <w:spacing w:line="360" w:lineRule="auto"/>
              <w:jc w:val="center"/>
              <w:rPr>
                <w:rFonts w:ascii="Arial" w:hAnsi="Arial" w:cs="Arial"/>
                <w:sz w:val="24"/>
                <w:szCs w:val="24"/>
              </w:rPr>
            </w:pPr>
          </w:p>
        </w:tc>
        <w:tc>
          <w:tcPr>
            <w:tcW w:w="4621" w:type="dxa"/>
            <w:vAlign w:val="center"/>
          </w:tcPr>
          <w:p w:rsidR="00DD7ECA" w:rsidRPr="00DD7ECA" w:rsidRDefault="00DD7ECA" w:rsidP="00DD7ECA">
            <w:pPr>
              <w:jc w:val="center"/>
              <w:rPr>
                <w:rFonts w:ascii="Arial" w:hAnsi="Arial" w:cs="Arial"/>
                <w:sz w:val="24"/>
                <w:szCs w:val="24"/>
              </w:rPr>
            </w:pPr>
          </w:p>
        </w:tc>
      </w:tr>
      <w:tr w:rsidR="00DD7ECA" w:rsidTr="00DD7ECA">
        <w:tc>
          <w:tcPr>
            <w:tcW w:w="4846" w:type="dxa"/>
            <w:vAlign w:val="center"/>
          </w:tcPr>
          <w:p w:rsidR="00DD7ECA" w:rsidRPr="00DD7ECA" w:rsidRDefault="00DD7ECA" w:rsidP="00DD7ECA">
            <w:pPr>
              <w:spacing w:line="360" w:lineRule="auto"/>
              <w:jc w:val="center"/>
              <w:rPr>
                <w:rFonts w:ascii="Arial" w:hAnsi="Arial" w:cs="Arial"/>
                <w:sz w:val="24"/>
                <w:szCs w:val="24"/>
              </w:rPr>
            </w:pPr>
          </w:p>
        </w:tc>
        <w:tc>
          <w:tcPr>
            <w:tcW w:w="4621" w:type="dxa"/>
            <w:vAlign w:val="center"/>
          </w:tcPr>
          <w:p w:rsidR="00DD7ECA" w:rsidRPr="00DD7ECA" w:rsidRDefault="00DD7ECA" w:rsidP="00DD7ECA">
            <w:pPr>
              <w:jc w:val="center"/>
              <w:rPr>
                <w:rFonts w:ascii="Arial" w:hAnsi="Arial" w:cs="Arial"/>
                <w:sz w:val="24"/>
                <w:szCs w:val="24"/>
              </w:rPr>
            </w:pPr>
          </w:p>
        </w:tc>
      </w:tr>
      <w:tr w:rsidR="00DD7ECA" w:rsidTr="00DD7ECA">
        <w:tc>
          <w:tcPr>
            <w:tcW w:w="4846" w:type="dxa"/>
            <w:vAlign w:val="center"/>
          </w:tcPr>
          <w:p w:rsidR="00DD7ECA" w:rsidRPr="00DD7ECA" w:rsidRDefault="00DD7ECA" w:rsidP="00DD7ECA">
            <w:pPr>
              <w:spacing w:line="360" w:lineRule="auto"/>
              <w:jc w:val="center"/>
              <w:rPr>
                <w:rFonts w:ascii="Arial" w:hAnsi="Arial" w:cs="Arial"/>
                <w:sz w:val="24"/>
                <w:szCs w:val="24"/>
              </w:rPr>
            </w:pPr>
          </w:p>
        </w:tc>
        <w:tc>
          <w:tcPr>
            <w:tcW w:w="4621" w:type="dxa"/>
            <w:vAlign w:val="center"/>
          </w:tcPr>
          <w:p w:rsidR="00DD7ECA" w:rsidRPr="00DD7ECA" w:rsidRDefault="00DD7ECA" w:rsidP="00DD7ECA">
            <w:pPr>
              <w:jc w:val="center"/>
              <w:rPr>
                <w:rFonts w:ascii="Arial" w:hAnsi="Arial" w:cs="Arial"/>
                <w:sz w:val="24"/>
                <w:szCs w:val="24"/>
              </w:rPr>
            </w:pPr>
          </w:p>
        </w:tc>
      </w:tr>
      <w:tr w:rsidR="00DD7ECA" w:rsidTr="00DD7ECA">
        <w:tc>
          <w:tcPr>
            <w:tcW w:w="4846" w:type="dxa"/>
            <w:vAlign w:val="center"/>
          </w:tcPr>
          <w:p w:rsidR="00DD7ECA" w:rsidRPr="00DD7ECA" w:rsidRDefault="00DD7ECA" w:rsidP="00DD7ECA">
            <w:pPr>
              <w:spacing w:line="360" w:lineRule="auto"/>
              <w:jc w:val="center"/>
              <w:rPr>
                <w:rFonts w:ascii="Arial" w:hAnsi="Arial" w:cs="Arial"/>
                <w:sz w:val="24"/>
                <w:szCs w:val="24"/>
              </w:rPr>
            </w:pPr>
          </w:p>
        </w:tc>
        <w:tc>
          <w:tcPr>
            <w:tcW w:w="4621" w:type="dxa"/>
            <w:vAlign w:val="center"/>
          </w:tcPr>
          <w:p w:rsidR="00DD7ECA" w:rsidRPr="00DD7ECA" w:rsidRDefault="00DD7ECA" w:rsidP="00DD7ECA">
            <w:pPr>
              <w:jc w:val="center"/>
              <w:rPr>
                <w:rFonts w:ascii="Arial" w:hAnsi="Arial" w:cs="Arial"/>
                <w:sz w:val="24"/>
                <w:szCs w:val="24"/>
              </w:rPr>
            </w:pPr>
          </w:p>
        </w:tc>
      </w:tr>
      <w:tr w:rsidR="00DD7ECA" w:rsidTr="00DD7ECA">
        <w:tc>
          <w:tcPr>
            <w:tcW w:w="4846" w:type="dxa"/>
            <w:vAlign w:val="center"/>
          </w:tcPr>
          <w:p w:rsidR="00DD7ECA" w:rsidRPr="00DD7ECA" w:rsidRDefault="00DD7ECA" w:rsidP="00DD7ECA">
            <w:pPr>
              <w:spacing w:line="360" w:lineRule="auto"/>
              <w:jc w:val="center"/>
              <w:rPr>
                <w:rFonts w:ascii="Arial" w:hAnsi="Arial" w:cs="Arial"/>
                <w:sz w:val="24"/>
                <w:szCs w:val="24"/>
              </w:rPr>
            </w:pPr>
          </w:p>
        </w:tc>
        <w:tc>
          <w:tcPr>
            <w:tcW w:w="4621" w:type="dxa"/>
            <w:vAlign w:val="center"/>
          </w:tcPr>
          <w:p w:rsidR="00DD7ECA" w:rsidRPr="00DD7ECA" w:rsidRDefault="00DD7ECA" w:rsidP="00DD7ECA">
            <w:pPr>
              <w:jc w:val="center"/>
              <w:rPr>
                <w:rFonts w:ascii="Arial" w:hAnsi="Arial" w:cs="Arial"/>
                <w:sz w:val="24"/>
                <w:szCs w:val="24"/>
              </w:rPr>
            </w:pPr>
          </w:p>
        </w:tc>
      </w:tr>
      <w:tr w:rsidR="00DD7ECA" w:rsidTr="00DD7ECA">
        <w:tc>
          <w:tcPr>
            <w:tcW w:w="4846" w:type="dxa"/>
            <w:vAlign w:val="center"/>
          </w:tcPr>
          <w:p w:rsidR="00DD7ECA" w:rsidRPr="00DD7ECA" w:rsidRDefault="00DD7ECA" w:rsidP="00DD7ECA">
            <w:pPr>
              <w:spacing w:line="360" w:lineRule="auto"/>
              <w:jc w:val="center"/>
              <w:rPr>
                <w:rFonts w:ascii="Arial" w:hAnsi="Arial" w:cs="Arial"/>
                <w:sz w:val="24"/>
                <w:szCs w:val="24"/>
              </w:rPr>
            </w:pPr>
          </w:p>
        </w:tc>
        <w:tc>
          <w:tcPr>
            <w:tcW w:w="4621" w:type="dxa"/>
            <w:vAlign w:val="center"/>
          </w:tcPr>
          <w:p w:rsidR="00DD7ECA" w:rsidRPr="00DD7ECA" w:rsidRDefault="00DD7ECA" w:rsidP="00DD7ECA">
            <w:pPr>
              <w:jc w:val="center"/>
              <w:rPr>
                <w:rFonts w:ascii="Arial" w:hAnsi="Arial" w:cs="Arial"/>
                <w:sz w:val="24"/>
                <w:szCs w:val="24"/>
              </w:rPr>
            </w:pPr>
          </w:p>
        </w:tc>
      </w:tr>
      <w:tr w:rsidR="00DD7ECA" w:rsidTr="00DD7ECA">
        <w:tc>
          <w:tcPr>
            <w:tcW w:w="4846" w:type="dxa"/>
            <w:vAlign w:val="center"/>
          </w:tcPr>
          <w:p w:rsidR="00DD7ECA" w:rsidRPr="00DD7ECA" w:rsidRDefault="00DD7ECA" w:rsidP="00DD7ECA">
            <w:pPr>
              <w:spacing w:line="360" w:lineRule="auto"/>
              <w:jc w:val="center"/>
              <w:rPr>
                <w:rFonts w:ascii="Arial" w:hAnsi="Arial" w:cs="Arial"/>
                <w:sz w:val="24"/>
                <w:szCs w:val="24"/>
              </w:rPr>
            </w:pPr>
            <w:r w:rsidRPr="00DD7ECA">
              <w:rPr>
                <w:rFonts w:ascii="Arial" w:hAnsi="Arial" w:cs="Arial"/>
                <w:sz w:val="24"/>
                <w:szCs w:val="24"/>
              </w:rPr>
              <w:t>3.0 Conclusions</w:t>
            </w:r>
          </w:p>
        </w:tc>
        <w:tc>
          <w:tcPr>
            <w:tcW w:w="4621" w:type="dxa"/>
            <w:vAlign w:val="center"/>
          </w:tcPr>
          <w:p w:rsidR="00DD7ECA" w:rsidRPr="00DD7ECA" w:rsidRDefault="00DD7ECA" w:rsidP="00DD7ECA">
            <w:pPr>
              <w:jc w:val="center"/>
              <w:rPr>
                <w:rFonts w:ascii="Arial" w:hAnsi="Arial" w:cs="Arial"/>
                <w:sz w:val="24"/>
                <w:szCs w:val="24"/>
              </w:rPr>
            </w:pPr>
          </w:p>
        </w:tc>
      </w:tr>
      <w:tr w:rsidR="00DD7ECA" w:rsidTr="00DD7ECA">
        <w:tc>
          <w:tcPr>
            <w:tcW w:w="4846" w:type="dxa"/>
            <w:vAlign w:val="center"/>
          </w:tcPr>
          <w:p w:rsidR="00DD7ECA" w:rsidRPr="00DD7ECA" w:rsidRDefault="00DD7ECA" w:rsidP="00DD7ECA">
            <w:pPr>
              <w:spacing w:line="360" w:lineRule="auto"/>
              <w:jc w:val="center"/>
              <w:rPr>
                <w:rFonts w:ascii="Arial" w:hAnsi="Arial" w:cs="Arial"/>
                <w:sz w:val="24"/>
                <w:szCs w:val="24"/>
              </w:rPr>
            </w:pPr>
            <w:r w:rsidRPr="00DD7ECA">
              <w:rPr>
                <w:rFonts w:ascii="Arial" w:hAnsi="Arial" w:cs="Arial"/>
                <w:sz w:val="24"/>
                <w:szCs w:val="24"/>
              </w:rPr>
              <w:t>4.0 Recommendations</w:t>
            </w:r>
          </w:p>
        </w:tc>
        <w:tc>
          <w:tcPr>
            <w:tcW w:w="4621" w:type="dxa"/>
            <w:vAlign w:val="center"/>
          </w:tcPr>
          <w:p w:rsidR="00DD7ECA" w:rsidRPr="00DD7ECA" w:rsidRDefault="00DD7ECA" w:rsidP="00DD7ECA">
            <w:pPr>
              <w:jc w:val="center"/>
              <w:rPr>
                <w:rFonts w:ascii="Arial" w:hAnsi="Arial" w:cs="Arial"/>
                <w:sz w:val="24"/>
                <w:szCs w:val="24"/>
              </w:rPr>
            </w:pPr>
          </w:p>
        </w:tc>
      </w:tr>
      <w:tr w:rsidR="00DD7ECA" w:rsidTr="00DD7ECA">
        <w:tc>
          <w:tcPr>
            <w:tcW w:w="4846" w:type="dxa"/>
            <w:vAlign w:val="center"/>
          </w:tcPr>
          <w:p w:rsidR="00DD7ECA" w:rsidRPr="00DD7ECA" w:rsidRDefault="00DD7ECA" w:rsidP="00DD7ECA">
            <w:pPr>
              <w:spacing w:line="360" w:lineRule="auto"/>
              <w:jc w:val="center"/>
              <w:rPr>
                <w:rFonts w:ascii="Arial" w:hAnsi="Arial" w:cs="Arial"/>
                <w:sz w:val="24"/>
                <w:szCs w:val="24"/>
              </w:rPr>
            </w:pPr>
            <w:r w:rsidRPr="00DD7ECA">
              <w:rPr>
                <w:rFonts w:ascii="Arial" w:hAnsi="Arial" w:cs="Arial"/>
                <w:sz w:val="24"/>
                <w:szCs w:val="24"/>
              </w:rPr>
              <w:t>References</w:t>
            </w:r>
          </w:p>
        </w:tc>
        <w:tc>
          <w:tcPr>
            <w:tcW w:w="4621" w:type="dxa"/>
            <w:vAlign w:val="center"/>
          </w:tcPr>
          <w:p w:rsidR="00DD7ECA" w:rsidRPr="00DD7ECA" w:rsidRDefault="00DD7ECA" w:rsidP="00DD7ECA">
            <w:pPr>
              <w:jc w:val="center"/>
              <w:rPr>
                <w:rFonts w:ascii="Arial" w:hAnsi="Arial" w:cs="Arial"/>
                <w:sz w:val="24"/>
                <w:szCs w:val="24"/>
              </w:rPr>
            </w:pPr>
          </w:p>
        </w:tc>
      </w:tr>
    </w:tbl>
    <w:p w:rsidR="0035319A" w:rsidRDefault="0035319A" w:rsidP="008C6B60">
      <w:pPr>
        <w:spacing w:line="360" w:lineRule="auto"/>
        <w:rPr>
          <w:rFonts w:ascii="Arial" w:hAnsi="Arial" w:cs="Arial"/>
          <w:sz w:val="24"/>
          <w:szCs w:val="24"/>
        </w:rPr>
      </w:pPr>
      <w:r>
        <w:rPr>
          <w:rFonts w:ascii="Arial" w:hAnsi="Arial" w:cs="Arial"/>
          <w:sz w:val="24"/>
          <w:szCs w:val="24"/>
        </w:rPr>
        <w:br w:type="page"/>
      </w:r>
    </w:p>
    <w:p w:rsidR="0035319A" w:rsidRDefault="0035319A" w:rsidP="008C6B60">
      <w:pPr>
        <w:spacing w:line="360" w:lineRule="auto"/>
        <w:rPr>
          <w:rFonts w:ascii="Arial" w:hAnsi="Arial" w:cs="Arial"/>
          <w:b/>
          <w:sz w:val="24"/>
          <w:szCs w:val="24"/>
        </w:rPr>
      </w:pPr>
      <w:r w:rsidRPr="0035319A">
        <w:rPr>
          <w:rFonts w:ascii="Arial" w:hAnsi="Arial" w:cs="Arial"/>
          <w:b/>
          <w:sz w:val="24"/>
          <w:szCs w:val="24"/>
        </w:rPr>
        <w:lastRenderedPageBreak/>
        <w:t>Executive Summary</w:t>
      </w:r>
    </w:p>
    <w:p w:rsidR="007920EA" w:rsidRPr="00FA4B52" w:rsidRDefault="00FA4B52" w:rsidP="008C6B60">
      <w:pPr>
        <w:spacing w:line="360" w:lineRule="auto"/>
        <w:rPr>
          <w:rFonts w:ascii="Arial" w:hAnsi="Arial" w:cs="Arial"/>
          <w:sz w:val="24"/>
          <w:szCs w:val="24"/>
        </w:rPr>
      </w:pPr>
      <w:r w:rsidRPr="00FA4B52">
        <w:rPr>
          <w:rFonts w:ascii="Arial" w:hAnsi="Arial" w:cs="Arial"/>
          <w:sz w:val="24"/>
          <w:szCs w:val="24"/>
        </w:rPr>
        <w:t xml:space="preserve">Provide a critical discussion (2000 words) explaining how the selected entrepreneur has identified enterprise opportunities which have led to economic and/ or social change for a region.  </w:t>
      </w:r>
    </w:p>
    <w:p w:rsidR="007920EA" w:rsidRDefault="007920EA">
      <w:pPr>
        <w:rPr>
          <w:rFonts w:ascii="Arial" w:hAnsi="Arial" w:cs="Arial"/>
          <w:b/>
          <w:sz w:val="24"/>
          <w:szCs w:val="24"/>
        </w:rPr>
      </w:pPr>
      <w:r>
        <w:rPr>
          <w:rFonts w:ascii="Arial" w:hAnsi="Arial" w:cs="Arial"/>
          <w:b/>
          <w:sz w:val="24"/>
          <w:szCs w:val="24"/>
        </w:rPr>
        <w:br w:type="page"/>
      </w:r>
    </w:p>
    <w:p w:rsidR="008864C8" w:rsidRPr="008864C8" w:rsidRDefault="007D0448" w:rsidP="008864C8">
      <w:pPr>
        <w:spacing w:line="360" w:lineRule="auto"/>
        <w:rPr>
          <w:rFonts w:ascii="Arial" w:hAnsi="Arial" w:cs="Arial"/>
          <w:b/>
          <w:sz w:val="24"/>
          <w:szCs w:val="24"/>
        </w:rPr>
      </w:pPr>
      <w:r>
        <w:rPr>
          <w:rFonts w:ascii="Arial" w:hAnsi="Arial" w:cs="Arial"/>
          <w:b/>
          <w:sz w:val="24"/>
          <w:szCs w:val="24"/>
        </w:rPr>
        <w:lastRenderedPageBreak/>
        <w:t xml:space="preserve">1.0 </w:t>
      </w:r>
      <w:r w:rsidR="008F64E0" w:rsidRPr="008864C8">
        <w:rPr>
          <w:rFonts w:ascii="Arial" w:hAnsi="Arial" w:cs="Arial"/>
          <w:b/>
          <w:sz w:val="24"/>
          <w:szCs w:val="24"/>
        </w:rPr>
        <w:t>Introduction</w:t>
      </w:r>
    </w:p>
    <w:p w:rsidR="008864C8" w:rsidRDefault="00FA4B52" w:rsidP="008864C8">
      <w:pPr>
        <w:spacing w:line="360" w:lineRule="auto"/>
        <w:rPr>
          <w:rFonts w:ascii="Arial" w:hAnsi="Arial" w:cs="Arial"/>
          <w:sz w:val="24"/>
          <w:szCs w:val="24"/>
        </w:rPr>
      </w:pPr>
      <w:r>
        <w:rPr>
          <w:rFonts w:ascii="Arial" w:hAnsi="Arial" w:cs="Arial"/>
          <w:sz w:val="24"/>
          <w:szCs w:val="24"/>
        </w:rPr>
        <w:t>This report follows on from Assignment 1</w:t>
      </w:r>
      <w:r w:rsidR="00F77C5C">
        <w:rPr>
          <w:rFonts w:ascii="Arial" w:hAnsi="Arial" w:cs="Arial"/>
          <w:sz w:val="24"/>
          <w:szCs w:val="24"/>
        </w:rPr>
        <w:t>,</w:t>
      </w:r>
      <w:r>
        <w:rPr>
          <w:rFonts w:ascii="Arial" w:hAnsi="Arial" w:cs="Arial"/>
          <w:sz w:val="24"/>
          <w:szCs w:val="24"/>
        </w:rPr>
        <w:t xml:space="preserve"> </w:t>
      </w:r>
      <w:r w:rsidR="00F77C5C">
        <w:rPr>
          <w:rFonts w:ascii="Arial" w:hAnsi="Arial" w:cs="Arial"/>
          <w:sz w:val="24"/>
          <w:szCs w:val="24"/>
        </w:rPr>
        <w:t>focusing on</w:t>
      </w:r>
      <w:r>
        <w:rPr>
          <w:rFonts w:ascii="Arial" w:hAnsi="Arial" w:cs="Arial"/>
          <w:sz w:val="24"/>
          <w:szCs w:val="24"/>
        </w:rPr>
        <w:t xml:space="preserve"> the economic and social impact that Hayley Parsons has had in the region of Wales</w:t>
      </w:r>
      <w:r w:rsidR="00F77C5C">
        <w:rPr>
          <w:rFonts w:ascii="Arial" w:hAnsi="Arial" w:cs="Arial"/>
          <w:sz w:val="24"/>
          <w:szCs w:val="24"/>
        </w:rPr>
        <w:t xml:space="preserve"> via her business and beyond</w:t>
      </w:r>
      <w:r>
        <w:rPr>
          <w:rFonts w:ascii="Arial" w:hAnsi="Arial" w:cs="Arial"/>
          <w:sz w:val="24"/>
          <w:szCs w:val="24"/>
        </w:rPr>
        <w:t>.</w:t>
      </w:r>
    </w:p>
    <w:p w:rsidR="00FA4B52" w:rsidRDefault="00F77C5C" w:rsidP="008864C8">
      <w:pPr>
        <w:spacing w:line="360" w:lineRule="auto"/>
        <w:rPr>
          <w:rFonts w:ascii="Arial" w:hAnsi="Arial" w:cs="Arial"/>
          <w:sz w:val="24"/>
          <w:szCs w:val="24"/>
        </w:rPr>
      </w:pPr>
      <w:r>
        <w:rPr>
          <w:rFonts w:ascii="Arial" w:hAnsi="Arial" w:cs="Arial"/>
          <w:sz w:val="24"/>
          <w:szCs w:val="24"/>
        </w:rPr>
        <w:t>As</w:t>
      </w:r>
      <w:r w:rsidR="006507AB">
        <w:rPr>
          <w:rFonts w:ascii="Arial" w:hAnsi="Arial" w:cs="Arial"/>
          <w:sz w:val="24"/>
          <w:szCs w:val="24"/>
        </w:rPr>
        <w:t xml:space="preserve"> was identified in Assignment 1, </w:t>
      </w:r>
      <w:r w:rsidR="00955554">
        <w:rPr>
          <w:rFonts w:ascii="Arial" w:hAnsi="Arial" w:cs="Arial"/>
          <w:sz w:val="24"/>
          <w:szCs w:val="24"/>
        </w:rPr>
        <w:t>Hayley identified her enterprise opportunity following years of experience in the sector, eventually identifying a significant gap in the market which she exploited</w:t>
      </w:r>
      <w:r w:rsidR="00D859C0">
        <w:rPr>
          <w:rFonts w:ascii="Arial" w:hAnsi="Arial" w:cs="Arial"/>
          <w:sz w:val="24"/>
          <w:szCs w:val="24"/>
        </w:rPr>
        <w:t xml:space="preserve"> and launched Go Compare in 2006</w:t>
      </w:r>
      <w:r w:rsidR="00697D62">
        <w:rPr>
          <w:rFonts w:ascii="Arial" w:hAnsi="Arial" w:cs="Arial"/>
          <w:sz w:val="24"/>
          <w:szCs w:val="24"/>
        </w:rPr>
        <w:t>, before selling h</w:t>
      </w:r>
      <w:r w:rsidR="006507AB">
        <w:rPr>
          <w:rFonts w:ascii="Arial" w:hAnsi="Arial" w:cs="Arial"/>
          <w:sz w:val="24"/>
          <w:szCs w:val="24"/>
        </w:rPr>
        <w:t>er stake in the business in 2015 (Trade and Invest Wales, 2017).</w:t>
      </w:r>
    </w:p>
    <w:p w:rsidR="00955554" w:rsidRPr="00FA4B52" w:rsidRDefault="00955554" w:rsidP="008864C8">
      <w:pPr>
        <w:spacing w:line="360" w:lineRule="auto"/>
        <w:rPr>
          <w:rFonts w:ascii="Arial" w:hAnsi="Arial" w:cs="Arial"/>
          <w:sz w:val="24"/>
          <w:szCs w:val="24"/>
        </w:rPr>
      </w:pPr>
      <w:r>
        <w:rPr>
          <w:rFonts w:ascii="Arial" w:hAnsi="Arial" w:cs="Arial"/>
          <w:sz w:val="24"/>
          <w:szCs w:val="24"/>
        </w:rPr>
        <w:t>This report will look at the economic and social effects of Hayley’s enterprise</w:t>
      </w:r>
      <w:r w:rsidR="00F77C5C">
        <w:rPr>
          <w:rFonts w:ascii="Arial" w:hAnsi="Arial" w:cs="Arial"/>
          <w:sz w:val="24"/>
          <w:szCs w:val="24"/>
        </w:rPr>
        <w:t xml:space="preserve"> and subsequent activities</w:t>
      </w:r>
      <w:r>
        <w:rPr>
          <w:rFonts w:ascii="Arial" w:hAnsi="Arial" w:cs="Arial"/>
          <w:sz w:val="24"/>
          <w:szCs w:val="24"/>
        </w:rPr>
        <w:t xml:space="preserve"> on the region of Wales, linking relevant academic theory where appropriate.</w:t>
      </w:r>
    </w:p>
    <w:p w:rsidR="00330AF0" w:rsidRPr="008864C8" w:rsidRDefault="007D0448" w:rsidP="008864C8">
      <w:pPr>
        <w:spacing w:line="360" w:lineRule="auto"/>
        <w:rPr>
          <w:rFonts w:ascii="Arial" w:hAnsi="Arial" w:cs="Arial"/>
          <w:b/>
          <w:sz w:val="24"/>
          <w:szCs w:val="24"/>
        </w:rPr>
      </w:pPr>
      <w:r>
        <w:rPr>
          <w:rFonts w:ascii="Arial" w:hAnsi="Arial" w:cs="Arial"/>
          <w:b/>
          <w:sz w:val="24"/>
          <w:szCs w:val="24"/>
        </w:rPr>
        <w:t xml:space="preserve">2.0 </w:t>
      </w:r>
      <w:r w:rsidR="00330AF0" w:rsidRPr="008864C8">
        <w:rPr>
          <w:rFonts w:ascii="Arial" w:hAnsi="Arial" w:cs="Arial"/>
          <w:b/>
          <w:sz w:val="24"/>
          <w:szCs w:val="24"/>
        </w:rPr>
        <w:t>Economic Changes</w:t>
      </w:r>
    </w:p>
    <w:p w:rsidR="00E211F0" w:rsidRDefault="0053078B" w:rsidP="007920EA">
      <w:pPr>
        <w:spacing w:line="360" w:lineRule="auto"/>
        <w:rPr>
          <w:rFonts w:ascii="Arial" w:hAnsi="Arial" w:cs="Arial"/>
          <w:sz w:val="24"/>
          <w:szCs w:val="24"/>
        </w:rPr>
      </w:pPr>
      <w:r>
        <w:rPr>
          <w:rFonts w:ascii="Arial" w:hAnsi="Arial" w:cs="Arial"/>
          <w:sz w:val="24"/>
          <w:szCs w:val="24"/>
        </w:rPr>
        <w:t>Entrepreneurs</w:t>
      </w:r>
      <w:r w:rsidR="00202263">
        <w:rPr>
          <w:rFonts w:ascii="Arial" w:hAnsi="Arial" w:cs="Arial"/>
          <w:sz w:val="24"/>
          <w:szCs w:val="24"/>
        </w:rPr>
        <w:t>hip</w:t>
      </w:r>
      <w:r>
        <w:rPr>
          <w:rFonts w:ascii="Arial" w:hAnsi="Arial" w:cs="Arial"/>
          <w:sz w:val="24"/>
          <w:szCs w:val="24"/>
        </w:rPr>
        <w:t xml:space="preserve"> </w:t>
      </w:r>
      <w:r w:rsidR="00202263">
        <w:rPr>
          <w:rFonts w:ascii="Arial" w:hAnsi="Arial" w:cs="Arial"/>
          <w:sz w:val="24"/>
          <w:szCs w:val="24"/>
        </w:rPr>
        <w:t xml:space="preserve">fuels and </w:t>
      </w:r>
      <w:r>
        <w:rPr>
          <w:rFonts w:ascii="Arial" w:hAnsi="Arial" w:cs="Arial"/>
          <w:sz w:val="24"/>
          <w:szCs w:val="24"/>
        </w:rPr>
        <w:t>drive</w:t>
      </w:r>
      <w:r w:rsidR="00202263">
        <w:rPr>
          <w:rFonts w:ascii="Arial" w:hAnsi="Arial" w:cs="Arial"/>
          <w:sz w:val="24"/>
          <w:szCs w:val="24"/>
        </w:rPr>
        <w:t>s</w:t>
      </w:r>
      <w:r>
        <w:rPr>
          <w:rFonts w:ascii="Arial" w:hAnsi="Arial" w:cs="Arial"/>
          <w:sz w:val="24"/>
          <w:szCs w:val="24"/>
        </w:rPr>
        <w:t xml:space="preserve"> economic development</w:t>
      </w:r>
      <w:r w:rsidR="00202263">
        <w:rPr>
          <w:rFonts w:ascii="Arial" w:hAnsi="Arial" w:cs="Arial"/>
          <w:sz w:val="24"/>
          <w:szCs w:val="24"/>
        </w:rPr>
        <w:t xml:space="preserve"> and growth, creating businesses, which in turn create jobs, thus increasing productivity and strengthening market competition. Entrepreneurs </w:t>
      </w:r>
      <w:r w:rsidR="004C1786">
        <w:rPr>
          <w:rFonts w:ascii="Arial" w:hAnsi="Arial" w:cs="Arial"/>
          <w:sz w:val="24"/>
          <w:szCs w:val="24"/>
        </w:rPr>
        <w:t>drive economic growth via</w:t>
      </w:r>
      <w:r w:rsidR="00202263">
        <w:rPr>
          <w:rFonts w:ascii="Arial" w:hAnsi="Arial" w:cs="Arial"/>
          <w:sz w:val="24"/>
          <w:szCs w:val="24"/>
        </w:rPr>
        <w:t xml:space="preserve"> the following ways:</w:t>
      </w:r>
    </w:p>
    <w:p w:rsidR="00202263" w:rsidRDefault="00202263" w:rsidP="004C1786">
      <w:pPr>
        <w:pStyle w:val="ListParagraph"/>
        <w:numPr>
          <w:ilvl w:val="0"/>
          <w:numId w:val="22"/>
        </w:numPr>
        <w:spacing w:line="360" w:lineRule="auto"/>
        <w:rPr>
          <w:rFonts w:ascii="Arial" w:hAnsi="Arial" w:cs="Arial"/>
          <w:sz w:val="24"/>
          <w:szCs w:val="24"/>
        </w:rPr>
      </w:pPr>
      <w:r>
        <w:rPr>
          <w:rFonts w:ascii="Arial" w:hAnsi="Arial" w:cs="Arial"/>
          <w:sz w:val="24"/>
          <w:szCs w:val="24"/>
        </w:rPr>
        <w:t>Investing in products and services that people need</w:t>
      </w:r>
      <w:r w:rsidR="004C1786">
        <w:rPr>
          <w:rFonts w:ascii="Arial" w:hAnsi="Arial" w:cs="Arial"/>
          <w:sz w:val="24"/>
          <w:szCs w:val="24"/>
        </w:rPr>
        <w:t xml:space="preserve"> </w:t>
      </w:r>
      <w:r w:rsidR="004C1786" w:rsidRPr="004C1786">
        <w:rPr>
          <w:rFonts w:ascii="Arial" w:hAnsi="Arial" w:cs="Arial"/>
          <w:sz w:val="24"/>
          <w:szCs w:val="24"/>
        </w:rPr>
        <w:t>in response to unmet needs and demands in the market</w:t>
      </w:r>
    </w:p>
    <w:p w:rsidR="004C1786" w:rsidRDefault="004C1786" w:rsidP="004C1786">
      <w:pPr>
        <w:pStyle w:val="ListParagraph"/>
        <w:numPr>
          <w:ilvl w:val="0"/>
          <w:numId w:val="22"/>
        </w:numPr>
        <w:spacing w:line="360" w:lineRule="auto"/>
        <w:rPr>
          <w:rFonts w:ascii="Arial" w:hAnsi="Arial" w:cs="Arial"/>
          <w:sz w:val="24"/>
          <w:szCs w:val="24"/>
        </w:rPr>
      </w:pPr>
      <w:r w:rsidRPr="004C1786">
        <w:rPr>
          <w:rFonts w:ascii="Arial" w:hAnsi="Arial" w:cs="Arial"/>
          <w:sz w:val="24"/>
          <w:szCs w:val="24"/>
        </w:rPr>
        <w:t>Providing employment opportunities</w:t>
      </w:r>
      <w:r>
        <w:rPr>
          <w:rFonts w:ascii="Arial" w:hAnsi="Arial" w:cs="Arial"/>
          <w:sz w:val="24"/>
          <w:szCs w:val="24"/>
        </w:rPr>
        <w:t xml:space="preserve"> which s</w:t>
      </w:r>
      <w:r w:rsidRPr="004C1786">
        <w:rPr>
          <w:rFonts w:ascii="Arial" w:hAnsi="Arial" w:cs="Arial"/>
          <w:sz w:val="24"/>
          <w:szCs w:val="24"/>
        </w:rPr>
        <w:t>upport communities through increasing the quality of life and overall standard of living</w:t>
      </w:r>
      <w:r>
        <w:rPr>
          <w:rFonts w:ascii="Arial" w:hAnsi="Arial" w:cs="Arial"/>
          <w:sz w:val="24"/>
          <w:szCs w:val="24"/>
        </w:rPr>
        <w:t>;</w:t>
      </w:r>
    </w:p>
    <w:p w:rsidR="004C1786" w:rsidRDefault="003A5436" w:rsidP="00F92452">
      <w:pPr>
        <w:pStyle w:val="ListParagraph"/>
        <w:numPr>
          <w:ilvl w:val="0"/>
          <w:numId w:val="22"/>
        </w:numPr>
        <w:spacing w:line="360" w:lineRule="auto"/>
        <w:rPr>
          <w:rFonts w:ascii="Arial" w:hAnsi="Arial" w:cs="Arial"/>
          <w:sz w:val="24"/>
          <w:szCs w:val="24"/>
        </w:rPr>
      </w:pPr>
      <w:r w:rsidRPr="003A5436">
        <w:rPr>
          <w:rFonts w:ascii="Arial" w:hAnsi="Arial" w:cs="Arial"/>
          <w:sz w:val="24"/>
          <w:szCs w:val="24"/>
        </w:rPr>
        <w:t>Commerce and regional economic integration</w:t>
      </w:r>
      <w:r w:rsidR="00F92452">
        <w:rPr>
          <w:rFonts w:ascii="Arial" w:hAnsi="Arial" w:cs="Arial"/>
          <w:sz w:val="24"/>
          <w:szCs w:val="24"/>
        </w:rPr>
        <w:t xml:space="preserve"> - w</w:t>
      </w:r>
      <w:r w:rsidR="00F92452" w:rsidRPr="00F92452">
        <w:rPr>
          <w:rFonts w:ascii="Arial" w:hAnsi="Arial" w:cs="Arial"/>
          <w:sz w:val="24"/>
          <w:szCs w:val="24"/>
        </w:rPr>
        <w:t>hen new businesses export goods and services to nearby regions, these enterprises contribute directly to a region’s productivity and earnings</w:t>
      </w:r>
      <w:r w:rsidR="00F92452">
        <w:rPr>
          <w:rFonts w:ascii="Arial" w:hAnsi="Arial" w:cs="Arial"/>
          <w:sz w:val="24"/>
          <w:szCs w:val="24"/>
        </w:rPr>
        <w:t>;</w:t>
      </w:r>
    </w:p>
    <w:p w:rsidR="00F92452" w:rsidRDefault="00F92452" w:rsidP="00F92452">
      <w:pPr>
        <w:pStyle w:val="ListParagraph"/>
        <w:numPr>
          <w:ilvl w:val="0"/>
          <w:numId w:val="22"/>
        </w:numPr>
        <w:spacing w:line="360" w:lineRule="auto"/>
        <w:rPr>
          <w:rFonts w:ascii="Arial" w:hAnsi="Arial" w:cs="Arial"/>
          <w:sz w:val="24"/>
          <w:szCs w:val="24"/>
        </w:rPr>
      </w:pPr>
      <w:r w:rsidRPr="00F92452">
        <w:rPr>
          <w:rFonts w:ascii="Arial" w:hAnsi="Arial" w:cs="Arial"/>
          <w:sz w:val="24"/>
          <w:szCs w:val="24"/>
        </w:rPr>
        <w:t>New technologies promote efficiency</w:t>
      </w:r>
      <w:r>
        <w:rPr>
          <w:rFonts w:ascii="Arial" w:hAnsi="Arial" w:cs="Arial"/>
          <w:sz w:val="24"/>
          <w:szCs w:val="24"/>
        </w:rPr>
        <w:t xml:space="preserve"> - e</w:t>
      </w:r>
      <w:r w:rsidRPr="00F92452">
        <w:rPr>
          <w:rFonts w:ascii="Arial" w:hAnsi="Arial" w:cs="Arial"/>
          <w:sz w:val="24"/>
          <w:szCs w:val="24"/>
        </w:rPr>
        <w:t>conomic growth</w:t>
      </w:r>
      <w:r>
        <w:rPr>
          <w:rFonts w:ascii="Arial" w:hAnsi="Arial" w:cs="Arial"/>
          <w:sz w:val="24"/>
          <w:szCs w:val="24"/>
        </w:rPr>
        <w:t xml:space="preserve"> is generally</w:t>
      </w:r>
      <w:r w:rsidRPr="00F92452">
        <w:rPr>
          <w:rFonts w:ascii="Arial" w:hAnsi="Arial" w:cs="Arial"/>
          <w:sz w:val="24"/>
          <w:szCs w:val="24"/>
        </w:rPr>
        <w:t xml:space="preserve"> driven by new technologies and their creative applications</w:t>
      </w:r>
      <w:r>
        <w:rPr>
          <w:rFonts w:ascii="Arial" w:hAnsi="Arial" w:cs="Arial"/>
          <w:sz w:val="24"/>
          <w:szCs w:val="24"/>
        </w:rPr>
        <w:t>;</w:t>
      </w:r>
    </w:p>
    <w:p w:rsidR="00F92452" w:rsidRDefault="00F92452" w:rsidP="00F92452">
      <w:pPr>
        <w:pStyle w:val="ListParagraph"/>
        <w:numPr>
          <w:ilvl w:val="0"/>
          <w:numId w:val="22"/>
        </w:numPr>
        <w:spacing w:line="360" w:lineRule="auto"/>
        <w:rPr>
          <w:rFonts w:ascii="Arial" w:hAnsi="Arial" w:cs="Arial"/>
          <w:sz w:val="24"/>
          <w:szCs w:val="24"/>
        </w:rPr>
      </w:pPr>
      <w:r w:rsidRPr="00F92452">
        <w:rPr>
          <w:rFonts w:ascii="Arial" w:hAnsi="Arial" w:cs="Arial"/>
          <w:sz w:val="24"/>
          <w:szCs w:val="24"/>
        </w:rPr>
        <w:t>Addressing environmental challenges</w:t>
      </w:r>
      <w:r>
        <w:rPr>
          <w:rFonts w:ascii="Arial" w:hAnsi="Arial" w:cs="Arial"/>
          <w:sz w:val="24"/>
          <w:szCs w:val="24"/>
        </w:rPr>
        <w:t xml:space="preserve"> - r</w:t>
      </w:r>
      <w:r w:rsidRPr="00F92452">
        <w:rPr>
          <w:rFonts w:ascii="Arial" w:hAnsi="Arial" w:cs="Arial"/>
          <w:sz w:val="24"/>
          <w:szCs w:val="24"/>
        </w:rPr>
        <w:t xml:space="preserve">eliable access to </w:t>
      </w:r>
      <w:r>
        <w:rPr>
          <w:rFonts w:ascii="Arial" w:hAnsi="Arial" w:cs="Arial"/>
          <w:sz w:val="24"/>
          <w:szCs w:val="24"/>
        </w:rPr>
        <w:t xml:space="preserve">innovations </w:t>
      </w:r>
      <w:r w:rsidRPr="00F92452">
        <w:rPr>
          <w:rFonts w:ascii="Arial" w:hAnsi="Arial" w:cs="Arial"/>
          <w:sz w:val="24"/>
          <w:szCs w:val="24"/>
        </w:rPr>
        <w:t>such as irrigation technology, electr</w:t>
      </w:r>
      <w:r>
        <w:rPr>
          <w:rFonts w:ascii="Arial" w:hAnsi="Arial" w:cs="Arial"/>
          <w:sz w:val="24"/>
          <w:szCs w:val="24"/>
        </w:rPr>
        <w:t>icity, and urban infrastructure increase</w:t>
      </w:r>
      <w:r w:rsidRPr="00F92452">
        <w:rPr>
          <w:rFonts w:ascii="Arial" w:hAnsi="Arial" w:cs="Arial"/>
          <w:sz w:val="24"/>
          <w:szCs w:val="24"/>
        </w:rPr>
        <w:t xml:space="preserve"> productivity an</w:t>
      </w:r>
      <w:r>
        <w:rPr>
          <w:rFonts w:ascii="Arial" w:hAnsi="Arial" w:cs="Arial"/>
          <w:sz w:val="24"/>
          <w:szCs w:val="24"/>
        </w:rPr>
        <w:t>d enhances economic development;</w:t>
      </w:r>
    </w:p>
    <w:p w:rsidR="00934FF8" w:rsidRDefault="00934FF8" w:rsidP="00934FF8">
      <w:pPr>
        <w:pStyle w:val="ListParagraph"/>
        <w:numPr>
          <w:ilvl w:val="0"/>
          <w:numId w:val="22"/>
        </w:numPr>
        <w:spacing w:line="360" w:lineRule="auto"/>
        <w:rPr>
          <w:rFonts w:ascii="Arial" w:hAnsi="Arial" w:cs="Arial"/>
          <w:sz w:val="24"/>
          <w:szCs w:val="24"/>
        </w:rPr>
      </w:pPr>
      <w:r>
        <w:rPr>
          <w:rFonts w:ascii="Arial" w:hAnsi="Arial" w:cs="Arial"/>
          <w:sz w:val="24"/>
          <w:szCs w:val="24"/>
        </w:rPr>
        <w:t>Impacting on</w:t>
      </w:r>
      <w:r w:rsidRPr="00934FF8">
        <w:rPr>
          <w:rFonts w:ascii="Arial" w:hAnsi="Arial" w:cs="Arial"/>
          <w:sz w:val="24"/>
          <w:szCs w:val="24"/>
        </w:rPr>
        <w:t xml:space="preserve"> socio-economic objectives</w:t>
      </w:r>
      <w:r>
        <w:rPr>
          <w:rFonts w:ascii="Arial" w:hAnsi="Arial" w:cs="Arial"/>
          <w:sz w:val="24"/>
          <w:szCs w:val="24"/>
        </w:rPr>
        <w:t xml:space="preserve"> - i</w:t>
      </w:r>
      <w:r w:rsidRPr="00934FF8">
        <w:rPr>
          <w:rFonts w:ascii="Arial" w:hAnsi="Arial" w:cs="Arial"/>
          <w:sz w:val="24"/>
          <w:szCs w:val="24"/>
        </w:rPr>
        <w:t>nnovative business practices create efficiency and conserve resources</w:t>
      </w:r>
      <w:r>
        <w:rPr>
          <w:rFonts w:ascii="Arial" w:hAnsi="Arial" w:cs="Arial"/>
          <w:sz w:val="24"/>
          <w:szCs w:val="24"/>
        </w:rPr>
        <w:t>.</w:t>
      </w:r>
    </w:p>
    <w:p w:rsidR="00934FF8" w:rsidRPr="00934FF8" w:rsidRDefault="00934FF8" w:rsidP="00934FF8">
      <w:pPr>
        <w:spacing w:line="360" w:lineRule="auto"/>
        <w:rPr>
          <w:rFonts w:ascii="Arial" w:hAnsi="Arial" w:cs="Arial"/>
          <w:sz w:val="24"/>
          <w:szCs w:val="24"/>
        </w:rPr>
      </w:pPr>
      <w:r w:rsidRPr="00934FF8">
        <w:rPr>
          <w:rFonts w:ascii="Arial" w:hAnsi="Arial" w:cs="Arial"/>
          <w:sz w:val="24"/>
          <w:szCs w:val="24"/>
        </w:rPr>
        <w:lastRenderedPageBreak/>
        <w:t xml:space="preserve">Under the right conditions, entrepreneurs have </w:t>
      </w:r>
      <w:r>
        <w:rPr>
          <w:rFonts w:ascii="Arial" w:hAnsi="Arial" w:cs="Arial"/>
          <w:sz w:val="24"/>
          <w:szCs w:val="24"/>
        </w:rPr>
        <w:t>the power to</w:t>
      </w:r>
      <w:r w:rsidRPr="00934FF8">
        <w:rPr>
          <w:rFonts w:ascii="Arial" w:hAnsi="Arial" w:cs="Arial"/>
          <w:sz w:val="24"/>
          <w:szCs w:val="24"/>
        </w:rPr>
        <w:t xml:space="preserve"> help regional areas prosper economically, and they also serve society as they help engineer innovative solut</w:t>
      </w:r>
      <w:r>
        <w:rPr>
          <w:rFonts w:ascii="Arial" w:hAnsi="Arial" w:cs="Arial"/>
          <w:sz w:val="24"/>
          <w:szCs w:val="24"/>
        </w:rPr>
        <w:t>ions to problems and challenges (</w:t>
      </w:r>
      <w:proofErr w:type="spellStart"/>
      <w:r>
        <w:rPr>
          <w:rFonts w:ascii="Arial" w:hAnsi="Arial" w:cs="Arial"/>
          <w:sz w:val="24"/>
          <w:szCs w:val="24"/>
        </w:rPr>
        <w:t>Sappin</w:t>
      </w:r>
      <w:proofErr w:type="spellEnd"/>
      <w:r>
        <w:rPr>
          <w:rFonts w:ascii="Arial" w:hAnsi="Arial" w:cs="Arial"/>
          <w:sz w:val="24"/>
          <w:szCs w:val="24"/>
        </w:rPr>
        <w:t>, 2016).</w:t>
      </w:r>
    </w:p>
    <w:p w:rsidR="008864C8" w:rsidRPr="007D0448" w:rsidRDefault="007D0448" w:rsidP="007920EA">
      <w:pPr>
        <w:spacing w:line="360" w:lineRule="auto"/>
        <w:rPr>
          <w:rFonts w:ascii="Arial" w:hAnsi="Arial" w:cs="Arial"/>
          <w:b/>
          <w:sz w:val="24"/>
          <w:szCs w:val="24"/>
        </w:rPr>
      </w:pPr>
      <w:r>
        <w:rPr>
          <w:rFonts w:ascii="Arial" w:hAnsi="Arial" w:cs="Arial"/>
          <w:b/>
          <w:sz w:val="24"/>
          <w:szCs w:val="24"/>
        </w:rPr>
        <w:t xml:space="preserve">2.1 Economic Impact of </w:t>
      </w:r>
      <w:proofErr w:type="spellStart"/>
      <w:r>
        <w:rPr>
          <w:rFonts w:ascii="Arial" w:hAnsi="Arial" w:cs="Arial"/>
          <w:b/>
          <w:sz w:val="24"/>
          <w:szCs w:val="24"/>
        </w:rPr>
        <w:t>GoCompare</w:t>
      </w:r>
      <w:proofErr w:type="spellEnd"/>
    </w:p>
    <w:p w:rsidR="00DA222B" w:rsidRDefault="00D83834" w:rsidP="007920EA">
      <w:pPr>
        <w:spacing w:line="360" w:lineRule="auto"/>
        <w:rPr>
          <w:rFonts w:ascii="Arial" w:hAnsi="Arial" w:cs="Arial"/>
          <w:sz w:val="24"/>
          <w:szCs w:val="24"/>
        </w:rPr>
      </w:pPr>
      <w:r>
        <w:rPr>
          <w:rFonts w:ascii="Arial" w:hAnsi="Arial" w:cs="Arial"/>
          <w:sz w:val="24"/>
          <w:szCs w:val="24"/>
        </w:rPr>
        <w:t xml:space="preserve">As of 2018, </w:t>
      </w:r>
      <w:proofErr w:type="spellStart"/>
      <w:r>
        <w:rPr>
          <w:rFonts w:ascii="Arial" w:hAnsi="Arial" w:cs="Arial"/>
          <w:sz w:val="24"/>
          <w:szCs w:val="24"/>
        </w:rPr>
        <w:t>GoCompare</w:t>
      </w:r>
      <w:proofErr w:type="spellEnd"/>
      <w:r>
        <w:rPr>
          <w:rFonts w:ascii="Arial" w:hAnsi="Arial" w:cs="Arial"/>
          <w:sz w:val="24"/>
          <w:szCs w:val="24"/>
        </w:rPr>
        <w:t xml:space="preserve"> employs approximately </w:t>
      </w:r>
      <w:r w:rsidR="00DA222B">
        <w:rPr>
          <w:rFonts w:ascii="Arial" w:hAnsi="Arial" w:cs="Arial"/>
          <w:sz w:val="24"/>
          <w:szCs w:val="24"/>
        </w:rPr>
        <w:t xml:space="preserve">260 people at its Newport </w:t>
      </w:r>
      <w:r w:rsidR="00154469">
        <w:rPr>
          <w:rFonts w:ascii="Arial" w:hAnsi="Arial" w:cs="Arial"/>
          <w:sz w:val="24"/>
          <w:szCs w:val="24"/>
        </w:rPr>
        <w:t xml:space="preserve">head </w:t>
      </w:r>
      <w:r w:rsidR="00DA222B">
        <w:rPr>
          <w:rFonts w:ascii="Arial" w:hAnsi="Arial" w:cs="Arial"/>
          <w:sz w:val="24"/>
          <w:szCs w:val="24"/>
        </w:rPr>
        <w:t xml:space="preserve">office, </w:t>
      </w:r>
      <w:r w:rsidR="00DA222B" w:rsidRPr="00DA222B">
        <w:rPr>
          <w:rFonts w:ascii="Arial" w:hAnsi="Arial" w:cs="Arial"/>
          <w:sz w:val="24"/>
          <w:szCs w:val="24"/>
        </w:rPr>
        <w:t>a</w:t>
      </w:r>
      <w:r w:rsidR="00DA222B">
        <w:rPr>
          <w:rFonts w:ascii="Arial" w:hAnsi="Arial" w:cs="Arial"/>
          <w:sz w:val="24"/>
          <w:szCs w:val="24"/>
        </w:rPr>
        <w:t>cross departments and in highly-</w:t>
      </w:r>
      <w:r w:rsidR="00DA222B" w:rsidRPr="00DA222B">
        <w:rPr>
          <w:rFonts w:ascii="Arial" w:hAnsi="Arial" w:cs="Arial"/>
          <w:sz w:val="24"/>
          <w:szCs w:val="24"/>
        </w:rPr>
        <w:t>skilled, technology-focused roles</w:t>
      </w:r>
      <w:r w:rsidR="00DA222B">
        <w:rPr>
          <w:rFonts w:ascii="Arial" w:hAnsi="Arial" w:cs="Arial"/>
          <w:sz w:val="24"/>
          <w:szCs w:val="24"/>
        </w:rPr>
        <w:t xml:space="preserve"> (</w:t>
      </w:r>
      <w:proofErr w:type="spellStart"/>
      <w:r w:rsidR="00DA222B">
        <w:rPr>
          <w:rFonts w:ascii="Arial" w:hAnsi="Arial" w:cs="Arial"/>
          <w:sz w:val="24"/>
          <w:szCs w:val="24"/>
        </w:rPr>
        <w:t>Knapman</w:t>
      </w:r>
      <w:proofErr w:type="spellEnd"/>
      <w:r w:rsidR="00DA222B">
        <w:rPr>
          <w:rFonts w:ascii="Arial" w:hAnsi="Arial" w:cs="Arial"/>
          <w:sz w:val="24"/>
          <w:szCs w:val="24"/>
        </w:rPr>
        <w:t>, 2018).</w:t>
      </w:r>
      <w:r w:rsidR="00154469">
        <w:rPr>
          <w:rFonts w:ascii="Arial" w:hAnsi="Arial" w:cs="Arial"/>
          <w:sz w:val="24"/>
          <w:szCs w:val="24"/>
        </w:rPr>
        <w:t xml:space="preserve"> </w:t>
      </w:r>
    </w:p>
    <w:p w:rsidR="00154469" w:rsidRDefault="00DA222B" w:rsidP="007920EA">
      <w:pPr>
        <w:spacing w:line="360" w:lineRule="auto"/>
        <w:rPr>
          <w:rFonts w:ascii="Arial" w:hAnsi="Arial" w:cs="Arial"/>
          <w:sz w:val="24"/>
          <w:szCs w:val="24"/>
        </w:rPr>
      </w:pPr>
      <w:r>
        <w:rPr>
          <w:rFonts w:ascii="Arial" w:hAnsi="Arial" w:cs="Arial"/>
          <w:sz w:val="24"/>
          <w:szCs w:val="24"/>
        </w:rPr>
        <w:t xml:space="preserve">The company also invests in the </w:t>
      </w:r>
      <w:proofErr w:type="spellStart"/>
      <w:r w:rsidRPr="00DA222B">
        <w:rPr>
          <w:rFonts w:ascii="Arial" w:hAnsi="Arial" w:cs="Arial"/>
          <w:sz w:val="24"/>
          <w:szCs w:val="24"/>
        </w:rPr>
        <w:t>GoFurther</w:t>
      </w:r>
      <w:proofErr w:type="spellEnd"/>
      <w:r w:rsidRPr="00DA222B">
        <w:rPr>
          <w:rFonts w:ascii="Arial" w:hAnsi="Arial" w:cs="Arial"/>
          <w:sz w:val="24"/>
          <w:szCs w:val="24"/>
        </w:rPr>
        <w:t xml:space="preserve"> Academy</w:t>
      </w:r>
      <w:r w:rsidR="00154469">
        <w:rPr>
          <w:rFonts w:ascii="Arial" w:hAnsi="Arial" w:cs="Arial"/>
          <w:sz w:val="24"/>
          <w:szCs w:val="24"/>
        </w:rPr>
        <w:t xml:space="preserve"> which </w:t>
      </w:r>
      <w:r w:rsidR="00154469" w:rsidRPr="00154469">
        <w:rPr>
          <w:rFonts w:ascii="Arial" w:hAnsi="Arial" w:cs="Arial"/>
          <w:sz w:val="24"/>
          <w:szCs w:val="24"/>
        </w:rPr>
        <w:t xml:space="preserve">offers a range of programmes including sponsorships, graduate schemes, internships, apprenticeships </w:t>
      </w:r>
      <w:r w:rsidR="00154469">
        <w:rPr>
          <w:rFonts w:ascii="Arial" w:hAnsi="Arial" w:cs="Arial"/>
          <w:sz w:val="24"/>
          <w:szCs w:val="24"/>
        </w:rPr>
        <w:t>and work placements/experiences, which helps to create a suitable pool of candidates to meet the future needs of businesses in south Wales.</w:t>
      </w:r>
    </w:p>
    <w:p w:rsidR="00154469" w:rsidRDefault="00154469" w:rsidP="007920EA">
      <w:pPr>
        <w:spacing w:line="360" w:lineRule="auto"/>
        <w:rPr>
          <w:rFonts w:ascii="Arial" w:hAnsi="Arial" w:cs="Arial"/>
          <w:sz w:val="24"/>
          <w:szCs w:val="24"/>
        </w:rPr>
      </w:pPr>
      <w:r>
        <w:rPr>
          <w:rFonts w:ascii="Arial" w:hAnsi="Arial" w:cs="Arial"/>
          <w:sz w:val="24"/>
          <w:szCs w:val="24"/>
        </w:rPr>
        <w:t xml:space="preserve">Finally, </w:t>
      </w:r>
      <w:r w:rsidR="00757EF0">
        <w:rPr>
          <w:rFonts w:ascii="Arial" w:hAnsi="Arial" w:cs="Arial"/>
          <w:sz w:val="24"/>
          <w:szCs w:val="24"/>
        </w:rPr>
        <w:t xml:space="preserve">latest financial statements show that the </w:t>
      </w:r>
      <w:proofErr w:type="spellStart"/>
      <w:r w:rsidR="00757EF0">
        <w:rPr>
          <w:rFonts w:ascii="Arial" w:hAnsi="Arial" w:cs="Arial"/>
          <w:sz w:val="24"/>
          <w:szCs w:val="24"/>
        </w:rPr>
        <w:t>GoCompare</w:t>
      </w:r>
      <w:proofErr w:type="spellEnd"/>
      <w:r w:rsidR="00757EF0">
        <w:rPr>
          <w:rFonts w:ascii="Arial" w:hAnsi="Arial" w:cs="Arial"/>
          <w:sz w:val="24"/>
          <w:szCs w:val="24"/>
        </w:rPr>
        <w:t xml:space="preserve"> Group had a revenue of £152.6m and an operating profit of £37.5m in 2018 (</w:t>
      </w:r>
      <w:proofErr w:type="spellStart"/>
      <w:r w:rsidR="00757EF0">
        <w:rPr>
          <w:rFonts w:ascii="Arial" w:hAnsi="Arial" w:cs="Arial"/>
          <w:sz w:val="24"/>
          <w:szCs w:val="24"/>
        </w:rPr>
        <w:t>GoCompare</w:t>
      </w:r>
      <w:proofErr w:type="spellEnd"/>
      <w:r w:rsidR="00757EF0">
        <w:rPr>
          <w:rFonts w:ascii="Arial" w:hAnsi="Arial" w:cs="Arial"/>
          <w:sz w:val="24"/>
          <w:szCs w:val="24"/>
        </w:rPr>
        <w:t>, 2019).</w:t>
      </w:r>
    </w:p>
    <w:p w:rsidR="003A5436" w:rsidRDefault="003A5436" w:rsidP="007920EA">
      <w:pPr>
        <w:spacing w:line="360" w:lineRule="auto"/>
        <w:rPr>
          <w:rFonts w:ascii="Arial" w:hAnsi="Arial" w:cs="Arial"/>
          <w:sz w:val="24"/>
          <w:szCs w:val="24"/>
        </w:rPr>
      </w:pPr>
      <w:r w:rsidRPr="003A5436">
        <w:rPr>
          <w:rFonts w:ascii="Arial" w:hAnsi="Arial" w:cs="Arial"/>
          <w:sz w:val="24"/>
          <w:szCs w:val="24"/>
        </w:rPr>
        <w:t xml:space="preserve">A widely-accepted definition measures innovation using a set of criteria including </w:t>
      </w:r>
      <w:r>
        <w:rPr>
          <w:rFonts w:ascii="Arial" w:hAnsi="Arial" w:cs="Arial"/>
          <w:sz w:val="24"/>
          <w:szCs w:val="24"/>
        </w:rPr>
        <w:t>the number of</w:t>
      </w:r>
      <w:r w:rsidRPr="003A5436">
        <w:rPr>
          <w:rFonts w:ascii="Arial" w:hAnsi="Arial" w:cs="Arial"/>
          <w:sz w:val="24"/>
          <w:szCs w:val="24"/>
        </w:rPr>
        <w:t xml:space="preserve"> new products invented, the percentage of high-tech jobs</w:t>
      </w:r>
      <w:r>
        <w:rPr>
          <w:rFonts w:ascii="Arial" w:hAnsi="Arial" w:cs="Arial"/>
          <w:sz w:val="24"/>
          <w:szCs w:val="24"/>
        </w:rPr>
        <w:t xml:space="preserve"> created</w:t>
      </w:r>
      <w:r w:rsidRPr="003A5436">
        <w:rPr>
          <w:rFonts w:ascii="Arial" w:hAnsi="Arial" w:cs="Arial"/>
          <w:sz w:val="24"/>
          <w:szCs w:val="24"/>
        </w:rPr>
        <w:t>, and the size of the talent pool avail</w:t>
      </w:r>
      <w:r>
        <w:rPr>
          <w:rFonts w:ascii="Arial" w:hAnsi="Arial" w:cs="Arial"/>
          <w:sz w:val="24"/>
          <w:szCs w:val="24"/>
        </w:rPr>
        <w:t>able to tech industry employers (</w:t>
      </w:r>
      <w:proofErr w:type="spellStart"/>
      <w:r w:rsidR="009723BB">
        <w:rPr>
          <w:rFonts w:ascii="Arial" w:hAnsi="Arial" w:cs="Arial"/>
          <w:sz w:val="24"/>
          <w:szCs w:val="24"/>
        </w:rPr>
        <w:t>Sappin</w:t>
      </w:r>
      <w:proofErr w:type="spellEnd"/>
      <w:r w:rsidR="009723BB">
        <w:rPr>
          <w:rFonts w:ascii="Arial" w:hAnsi="Arial" w:cs="Arial"/>
          <w:sz w:val="24"/>
          <w:szCs w:val="24"/>
        </w:rPr>
        <w:t xml:space="preserve">, 2016), thus highlighting how innovative </w:t>
      </w:r>
      <w:proofErr w:type="spellStart"/>
      <w:r w:rsidR="009723BB">
        <w:rPr>
          <w:rFonts w:ascii="Arial" w:hAnsi="Arial" w:cs="Arial"/>
          <w:sz w:val="24"/>
          <w:szCs w:val="24"/>
        </w:rPr>
        <w:t>GoCompare</w:t>
      </w:r>
      <w:proofErr w:type="spellEnd"/>
      <w:r w:rsidR="009723BB">
        <w:rPr>
          <w:rFonts w:ascii="Arial" w:hAnsi="Arial" w:cs="Arial"/>
          <w:sz w:val="24"/>
          <w:szCs w:val="24"/>
        </w:rPr>
        <w:t xml:space="preserve"> was once founded, and how it continues to be so currently.</w:t>
      </w:r>
    </w:p>
    <w:p w:rsidR="00154469" w:rsidRDefault="00757EF0" w:rsidP="007920EA">
      <w:pPr>
        <w:spacing w:line="360" w:lineRule="auto"/>
        <w:rPr>
          <w:rFonts w:ascii="Arial" w:hAnsi="Arial" w:cs="Arial"/>
          <w:sz w:val="24"/>
          <w:szCs w:val="24"/>
        </w:rPr>
      </w:pPr>
      <w:r>
        <w:rPr>
          <w:rFonts w:ascii="Arial" w:hAnsi="Arial" w:cs="Arial"/>
          <w:sz w:val="24"/>
          <w:szCs w:val="24"/>
        </w:rPr>
        <w:t xml:space="preserve">Despite Hayley leaving the business in 2015, the continued economic is clear to see </w:t>
      </w:r>
      <w:proofErr w:type="gramStart"/>
      <w:r>
        <w:rPr>
          <w:rFonts w:ascii="Arial" w:hAnsi="Arial" w:cs="Arial"/>
          <w:sz w:val="24"/>
          <w:szCs w:val="24"/>
        </w:rPr>
        <w:t>from</w:t>
      </w:r>
      <w:proofErr w:type="gramEnd"/>
      <w:r>
        <w:rPr>
          <w:rFonts w:ascii="Arial" w:hAnsi="Arial" w:cs="Arial"/>
          <w:sz w:val="24"/>
          <w:szCs w:val="24"/>
        </w:rPr>
        <w:t xml:space="preserve"> the above, with </w:t>
      </w:r>
      <w:proofErr w:type="spellStart"/>
      <w:r>
        <w:rPr>
          <w:rFonts w:ascii="Arial" w:hAnsi="Arial" w:cs="Arial"/>
          <w:sz w:val="24"/>
          <w:szCs w:val="24"/>
        </w:rPr>
        <w:t>GoCompare</w:t>
      </w:r>
      <w:proofErr w:type="spellEnd"/>
      <w:r>
        <w:rPr>
          <w:rFonts w:ascii="Arial" w:hAnsi="Arial" w:cs="Arial"/>
          <w:sz w:val="24"/>
          <w:szCs w:val="24"/>
        </w:rPr>
        <w:t xml:space="preserve"> being an economic powerhouse in south Wales, providing highly-skilled jobs and skills development to the region.</w:t>
      </w:r>
    </w:p>
    <w:p w:rsidR="007D0448" w:rsidRPr="007D0448" w:rsidRDefault="007D0448" w:rsidP="007D0448">
      <w:pPr>
        <w:spacing w:line="360" w:lineRule="auto"/>
        <w:rPr>
          <w:rFonts w:ascii="Arial" w:hAnsi="Arial" w:cs="Arial"/>
          <w:b/>
          <w:sz w:val="24"/>
          <w:szCs w:val="24"/>
        </w:rPr>
      </w:pPr>
      <w:r w:rsidRPr="007D0448">
        <w:rPr>
          <w:rFonts w:ascii="Arial" w:hAnsi="Arial" w:cs="Arial"/>
          <w:b/>
          <w:sz w:val="24"/>
          <w:szCs w:val="24"/>
        </w:rPr>
        <w:t>2</w:t>
      </w:r>
      <w:r>
        <w:rPr>
          <w:rFonts w:ascii="Arial" w:hAnsi="Arial" w:cs="Arial"/>
          <w:b/>
          <w:sz w:val="24"/>
          <w:szCs w:val="24"/>
        </w:rPr>
        <w:t>.2</w:t>
      </w:r>
      <w:r w:rsidRPr="007D0448">
        <w:rPr>
          <w:rFonts w:ascii="Arial" w:hAnsi="Arial" w:cs="Arial"/>
          <w:b/>
          <w:sz w:val="24"/>
          <w:szCs w:val="24"/>
        </w:rPr>
        <w:t xml:space="preserve"> Wales’ Fintech Sector</w:t>
      </w:r>
    </w:p>
    <w:p w:rsidR="007D0448" w:rsidRPr="00AA1515" w:rsidRDefault="007D0448" w:rsidP="007D0448">
      <w:pPr>
        <w:spacing w:line="360" w:lineRule="auto"/>
        <w:rPr>
          <w:rFonts w:ascii="Arial" w:hAnsi="Arial" w:cs="Arial"/>
          <w:sz w:val="24"/>
          <w:szCs w:val="24"/>
        </w:rPr>
      </w:pPr>
      <w:r>
        <w:rPr>
          <w:rFonts w:ascii="Arial" w:hAnsi="Arial" w:cs="Arial"/>
          <w:sz w:val="24"/>
          <w:szCs w:val="24"/>
        </w:rPr>
        <w:t>Wales’</w:t>
      </w:r>
      <w:r w:rsidRPr="00AA1515">
        <w:rPr>
          <w:rFonts w:ascii="Arial" w:hAnsi="Arial" w:cs="Arial"/>
          <w:sz w:val="24"/>
          <w:szCs w:val="24"/>
        </w:rPr>
        <w:t xml:space="preserve"> Fintech sector is worth an estimated £8.2bn to the Welsh e</w:t>
      </w:r>
      <w:r>
        <w:rPr>
          <w:rFonts w:ascii="Arial" w:hAnsi="Arial" w:cs="Arial"/>
          <w:sz w:val="24"/>
          <w:szCs w:val="24"/>
        </w:rPr>
        <w:t>conomy and it continues to grow, with a</w:t>
      </w:r>
      <w:r w:rsidRPr="00AA1515">
        <w:rPr>
          <w:rFonts w:ascii="Arial" w:hAnsi="Arial" w:cs="Arial"/>
          <w:sz w:val="24"/>
          <w:szCs w:val="24"/>
        </w:rPr>
        <w:t>lmost 44,000 people actively employed within the Digital Economy in Wales</w:t>
      </w:r>
      <w:r>
        <w:rPr>
          <w:rFonts w:ascii="Arial" w:hAnsi="Arial" w:cs="Arial"/>
          <w:sz w:val="24"/>
          <w:szCs w:val="24"/>
        </w:rPr>
        <w:t xml:space="preserve">, and </w:t>
      </w:r>
      <w:r w:rsidRPr="00AA1515">
        <w:rPr>
          <w:rFonts w:ascii="Arial" w:hAnsi="Arial" w:cs="Arial"/>
          <w:sz w:val="24"/>
          <w:szCs w:val="24"/>
        </w:rPr>
        <w:t>main hubs focused around Cardiff and Newport in the south, Swansea in the west and Wrexham in the north.</w:t>
      </w:r>
    </w:p>
    <w:p w:rsidR="007D0448" w:rsidRPr="00AA1515" w:rsidRDefault="007D0448" w:rsidP="007D0448">
      <w:pPr>
        <w:spacing w:line="360" w:lineRule="auto"/>
        <w:rPr>
          <w:rFonts w:ascii="Arial" w:hAnsi="Arial" w:cs="Arial"/>
          <w:sz w:val="24"/>
          <w:szCs w:val="24"/>
        </w:rPr>
      </w:pPr>
      <w:r>
        <w:rPr>
          <w:rFonts w:ascii="Arial" w:hAnsi="Arial" w:cs="Arial"/>
          <w:sz w:val="24"/>
          <w:szCs w:val="24"/>
        </w:rPr>
        <w:t>The</w:t>
      </w:r>
      <w:r w:rsidRPr="00AA1515">
        <w:rPr>
          <w:rFonts w:ascii="Arial" w:hAnsi="Arial" w:cs="Arial"/>
          <w:sz w:val="24"/>
          <w:szCs w:val="24"/>
        </w:rPr>
        <w:t xml:space="preserve"> thriving tech ecosystem with its growing supply chain combined with entrepreneurial universities provides a firm foundation for</w:t>
      </w:r>
      <w:r>
        <w:rPr>
          <w:rFonts w:ascii="Arial" w:hAnsi="Arial" w:cs="Arial"/>
          <w:sz w:val="24"/>
          <w:szCs w:val="24"/>
        </w:rPr>
        <w:t xml:space="preserve"> the</w:t>
      </w:r>
      <w:r w:rsidRPr="00AA1515">
        <w:rPr>
          <w:rFonts w:ascii="Arial" w:hAnsi="Arial" w:cs="Arial"/>
          <w:sz w:val="24"/>
          <w:szCs w:val="24"/>
        </w:rPr>
        <w:t xml:space="preserve"> Fintech</w:t>
      </w:r>
      <w:r>
        <w:rPr>
          <w:rFonts w:ascii="Arial" w:hAnsi="Arial" w:cs="Arial"/>
          <w:sz w:val="24"/>
          <w:szCs w:val="24"/>
        </w:rPr>
        <w:t xml:space="preserve"> sector</w:t>
      </w:r>
      <w:r w:rsidRPr="00AA1515">
        <w:rPr>
          <w:rFonts w:ascii="Arial" w:hAnsi="Arial" w:cs="Arial"/>
          <w:sz w:val="24"/>
          <w:szCs w:val="24"/>
        </w:rPr>
        <w:t xml:space="preserve"> to thrive</w:t>
      </w:r>
      <w:r>
        <w:rPr>
          <w:rFonts w:ascii="Arial" w:hAnsi="Arial" w:cs="Arial"/>
          <w:sz w:val="24"/>
          <w:szCs w:val="24"/>
        </w:rPr>
        <w:t xml:space="preserve"> </w:t>
      </w:r>
      <w:r>
        <w:rPr>
          <w:rFonts w:ascii="Arial" w:hAnsi="Arial" w:cs="Arial"/>
          <w:sz w:val="24"/>
          <w:szCs w:val="24"/>
        </w:rPr>
        <w:lastRenderedPageBreak/>
        <w:t>in Wales</w:t>
      </w:r>
      <w:r w:rsidRPr="00AA1515">
        <w:rPr>
          <w:rFonts w:ascii="Arial" w:hAnsi="Arial" w:cs="Arial"/>
          <w:sz w:val="24"/>
          <w:szCs w:val="24"/>
        </w:rPr>
        <w:t>.</w:t>
      </w:r>
      <w:r>
        <w:rPr>
          <w:rFonts w:ascii="Arial" w:hAnsi="Arial" w:cs="Arial"/>
          <w:sz w:val="24"/>
          <w:szCs w:val="24"/>
        </w:rPr>
        <w:t xml:space="preserve"> This</w:t>
      </w:r>
      <w:r w:rsidRPr="00AA1515">
        <w:rPr>
          <w:rFonts w:ascii="Arial" w:hAnsi="Arial" w:cs="Arial"/>
          <w:sz w:val="24"/>
          <w:szCs w:val="24"/>
        </w:rPr>
        <w:t xml:space="preserve"> vibrant innovation community allows start-ups, investors and large corporations to meet and share ideas (Trade and Invest Wales, 2019).</w:t>
      </w:r>
    </w:p>
    <w:p w:rsidR="007D0448" w:rsidRPr="00625D6C" w:rsidRDefault="007D0448" w:rsidP="007D0448">
      <w:pPr>
        <w:spacing w:line="360" w:lineRule="auto"/>
        <w:rPr>
          <w:rFonts w:ascii="Arial" w:hAnsi="Arial" w:cs="Arial"/>
          <w:sz w:val="24"/>
          <w:szCs w:val="24"/>
        </w:rPr>
      </w:pPr>
      <w:proofErr w:type="spellStart"/>
      <w:r>
        <w:rPr>
          <w:rFonts w:ascii="Arial" w:hAnsi="Arial" w:cs="Arial"/>
          <w:sz w:val="24"/>
          <w:szCs w:val="24"/>
        </w:rPr>
        <w:t>GoCompare</w:t>
      </w:r>
      <w:proofErr w:type="spellEnd"/>
      <w:r>
        <w:rPr>
          <w:rFonts w:ascii="Arial" w:hAnsi="Arial" w:cs="Arial"/>
          <w:sz w:val="24"/>
          <w:szCs w:val="24"/>
        </w:rPr>
        <w:t xml:space="preserve"> has had a significant contribution to the sector in Wales since its inception, and continues to do so through to the present day.</w:t>
      </w:r>
    </w:p>
    <w:p w:rsidR="007D0448" w:rsidRPr="007D0448" w:rsidRDefault="007D0448" w:rsidP="007D0448">
      <w:pPr>
        <w:spacing w:line="360" w:lineRule="auto"/>
        <w:rPr>
          <w:rFonts w:ascii="Arial" w:hAnsi="Arial" w:cs="Arial"/>
          <w:b/>
          <w:sz w:val="24"/>
          <w:szCs w:val="24"/>
        </w:rPr>
      </w:pPr>
      <w:r w:rsidRPr="007D0448">
        <w:rPr>
          <w:rFonts w:ascii="Arial" w:hAnsi="Arial" w:cs="Arial"/>
          <w:b/>
          <w:sz w:val="24"/>
          <w:szCs w:val="24"/>
        </w:rPr>
        <w:t xml:space="preserve">2.3 </w:t>
      </w:r>
      <w:r w:rsidRPr="007D0448">
        <w:rPr>
          <w:rFonts w:ascii="Arial" w:hAnsi="Arial" w:cs="Arial"/>
          <w:b/>
          <w:sz w:val="24"/>
          <w:szCs w:val="24"/>
        </w:rPr>
        <w:t xml:space="preserve">Inspire Growth Wales </w:t>
      </w:r>
      <w:r w:rsidRPr="007D0448">
        <w:rPr>
          <w:rFonts w:ascii="Arial" w:hAnsi="Arial" w:cs="Arial"/>
          <w:b/>
          <w:sz w:val="24"/>
          <w:szCs w:val="24"/>
        </w:rPr>
        <w:t>Investment Consortium</w:t>
      </w:r>
    </w:p>
    <w:p w:rsidR="007D0448" w:rsidRDefault="007D0448" w:rsidP="007D0448">
      <w:pPr>
        <w:spacing w:line="360" w:lineRule="auto"/>
        <w:rPr>
          <w:rFonts w:ascii="Arial" w:hAnsi="Arial" w:cs="Arial"/>
          <w:sz w:val="24"/>
          <w:szCs w:val="24"/>
        </w:rPr>
      </w:pPr>
      <w:r>
        <w:rPr>
          <w:rFonts w:ascii="Arial" w:hAnsi="Arial" w:cs="Arial"/>
          <w:sz w:val="24"/>
          <w:szCs w:val="24"/>
        </w:rPr>
        <w:t xml:space="preserve">Hayley is currently an </w:t>
      </w:r>
      <w:r w:rsidRPr="00D2169B">
        <w:rPr>
          <w:rFonts w:ascii="Arial" w:hAnsi="Arial" w:cs="Arial"/>
          <w:sz w:val="24"/>
          <w:szCs w:val="24"/>
        </w:rPr>
        <w:t>angel investor</w:t>
      </w:r>
      <w:r>
        <w:rPr>
          <w:rFonts w:ascii="Arial" w:hAnsi="Arial" w:cs="Arial"/>
          <w:sz w:val="24"/>
          <w:szCs w:val="24"/>
        </w:rPr>
        <w:t xml:space="preserve"> (a member of the Inspire Growth Wales investment consortium),</w:t>
      </w:r>
      <w:r w:rsidRPr="00D2169B">
        <w:rPr>
          <w:rFonts w:ascii="Arial" w:hAnsi="Arial" w:cs="Arial"/>
          <w:sz w:val="24"/>
          <w:szCs w:val="24"/>
        </w:rPr>
        <w:t xml:space="preserve"> and get</w:t>
      </w:r>
      <w:r>
        <w:rPr>
          <w:rFonts w:ascii="Arial" w:hAnsi="Arial" w:cs="Arial"/>
          <w:sz w:val="24"/>
          <w:szCs w:val="24"/>
        </w:rPr>
        <w:t>s</w:t>
      </w:r>
      <w:r w:rsidRPr="00D2169B">
        <w:rPr>
          <w:rFonts w:ascii="Arial" w:hAnsi="Arial" w:cs="Arial"/>
          <w:sz w:val="24"/>
          <w:szCs w:val="24"/>
        </w:rPr>
        <w:t xml:space="preserve"> to mentor entrepreneurs and start-up businesses, as well as working with the Welsh Government and other partners on Be The Spark</w:t>
      </w:r>
      <w:r>
        <w:rPr>
          <w:rFonts w:ascii="Arial" w:hAnsi="Arial" w:cs="Arial"/>
          <w:sz w:val="24"/>
          <w:szCs w:val="24"/>
        </w:rPr>
        <w:t xml:space="preserve"> (Trade and Invest Wales, 2017), which links Welsh business with prominent entrepreneurs in order to grow (Be The Spark, 2019)</w:t>
      </w:r>
      <w:r w:rsidRPr="00D2169B">
        <w:rPr>
          <w:rFonts w:ascii="Arial" w:hAnsi="Arial" w:cs="Arial"/>
          <w:sz w:val="24"/>
          <w:szCs w:val="24"/>
        </w:rPr>
        <w:t>.</w:t>
      </w:r>
      <w:r>
        <w:rPr>
          <w:rFonts w:ascii="Arial" w:hAnsi="Arial" w:cs="Arial"/>
          <w:sz w:val="24"/>
          <w:szCs w:val="24"/>
        </w:rPr>
        <w:t xml:space="preserve"> Hayley is therefore able to lend her capital and skills in order to stimulate and grow the economy in Wales.</w:t>
      </w:r>
    </w:p>
    <w:p w:rsidR="00A34F63" w:rsidRPr="007D0448" w:rsidRDefault="007D0448" w:rsidP="007920EA">
      <w:pPr>
        <w:spacing w:line="360" w:lineRule="auto"/>
        <w:rPr>
          <w:rFonts w:ascii="Arial" w:hAnsi="Arial" w:cs="Arial"/>
          <w:b/>
          <w:sz w:val="24"/>
          <w:szCs w:val="24"/>
        </w:rPr>
      </w:pPr>
      <w:r w:rsidRPr="007D0448">
        <w:rPr>
          <w:rFonts w:ascii="Arial" w:hAnsi="Arial" w:cs="Arial"/>
          <w:b/>
          <w:sz w:val="24"/>
          <w:szCs w:val="24"/>
        </w:rPr>
        <w:t xml:space="preserve">2.4 </w:t>
      </w:r>
      <w:r w:rsidR="00A34F63" w:rsidRPr="007D0448">
        <w:rPr>
          <w:rFonts w:ascii="Arial" w:hAnsi="Arial" w:cs="Arial"/>
          <w:b/>
          <w:sz w:val="24"/>
          <w:szCs w:val="24"/>
        </w:rPr>
        <w:t>Industrial Strategy Council</w:t>
      </w:r>
    </w:p>
    <w:p w:rsidR="003E3D71" w:rsidRPr="003E3D71" w:rsidRDefault="003E3D71" w:rsidP="007920EA">
      <w:pPr>
        <w:spacing w:line="360" w:lineRule="auto"/>
        <w:rPr>
          <w:rFonts w:ascii="Arial" w:hAnsi="Arial" w:cs="Arial"/>
          <w:sz w:val="24"/>
          <w:szCs w:val="24"/>
        </w:rPr>
      </w:pPr>
      <w:r>
        <w:rPr>
          <w:rFonts w:ascii="Arial" w:hAnsi="Arial" w:cs="Arial"/>
          <w:sz w:val="24"/>
          <w:szCs w:val="24"/>
        </w:rPr>
        <w:t xml:space="preserve">Hayley joined the Industrial Strategy Council in 2018 - </w:t>
      </w:r>
      <w:r w:rsidRPr="003E3D71">
        <w:rPr>
          <w:rFonts w:ascii="Arial" w:hAnsi="Arial" w:cs="Arial"/>
          <w:sz w:val="24"/>
          <w:szCs w:val="24"/>
        </w:rPr>
        <w:t xml:space="preserve">an independent body </w:t>
      </w:r>
      <w:r>
        <w:rPr>
          <w:rFonts w:ascii="Arial" w:hAnsi="Arial" w:cs="Arial"/>
          <w:sz w:val="24"/>
          <w:szCs w:val="24"/>
        </w:rPr>
        <w:t>that</w:t>
      </w:r>
      <w:r w:rsidRPr="003E3D71">
        <w:rPr>
          <w:rFonts w:ascii="Arial" w:hAnsi="Arial" w:cs="Arial"/>
          <w:sz w:val="24"/>
          <w:szCs w:val="24"/>
        </w:rPr>
        <w:t xml:space="preserve"> hold</w:t>
      </w:r>
      <w:r>
        <w:rPr>
          <w:rFonts w:ascii="Arial" w:hAnsi="Arial" w:cs="Arial"/>
          <w:sz w:val="24"/>
          <w:szCs w:val="24"/>
        </w:rPr>
        <w:t>s</w:t>
      </w:r>
      <w:r w:rsidRPr="003E3D71">
        <w:rPr>
          <w:rFonts w:ascii="Arial" w:hAnsi="Arial" w:cs="Arial"/>
          <w:sz w:val="24"/>
          <w:szCs w:val="24"/>
        </w:rPr>
        <w:t xml:space="preserve"> the Government to account by monitoring its success in delivering the Industrial Strategy and its impact on the economy.</w:t>
      </w:r>
      <w:r>
        <w:rPr>
          <w:rFonts w:ascii="Arial" w:hAnsi="Arial" w:cs="Arial"/>
          <w:sz w:val="24"/>
          <w:szCs w:val="24"/>
        </w:rPr>
        <w:t xml:space="preserve"> </w:t>
      </w:r>
      <w:r w:rsidRPr="003E3D71">
        <w:rPr>
          <w:rFonts w:ascii="Arial" w:hAnsi="Arial" w:cs="Arial"/>
          <w:sz w:val="24"/>
          <w:szCs w:val="24"/>
        </w:rPr>
        <w:t>The Council also recommend</w:t>
      </w:r>
      <w:r>
        <w:rPr>
          <w:rFonts w:ascii="Arial" w:hAnsi="Arial" w:cs="Arial"/>
          <w:sz w:val="24"/>
          <w:szCs w:val="24"/>
        </w:rPr>
        <w:t>s</w:t>
      </w:r>
      <w:r w:rsidRPr="003E3D71">
        <w:rPr>
          <w:rFonts w:ascii="Arial" w:hAnsi="Arial" w:cs="Arial"/>
          <w:sz w:val="24"/>
          <w:szCs w:val="24"/>
        </w:rPr>
        <w:t xml:space="preserve"> a series of success measures for the implementation of the Industrial Strategy, which aims to boost productivity by backing businesses to create good jobs and increase the earning power of people throughout th</w:t>
      </w:r>
      <w:r>
        <w:rPr>
          <w:rFonts w:ascii="Arial" w:hAnsi="Arial" w:cs="Arial"/>
          <w:sz w:val="24"/>
          <w:szCs w:val="24"/>
        </w:rPr>
        <w:t>e UK (Gregory, 2018).</w:t>
      </w:r>
      <w:r w:rsidR="0046249D">
        <w:rPr>
          <w:rFonts w:ascii="Arial" w:hAnsi="Arial" w:cs="Arial"/>
          <w:sz w:val="24"/>
          <w:szCs w:val="24"/>
        </w:rPr>
        <w:t xml:space="preserve"> </w:t>
      </w:r>
      <w:r w:rsidR="0002784E">
        <w:rPr>
          <w:rFonts w:ascii="Arial" w:hAnsi="Arial" w:cs="Arial"/>
          <w:sz w:val="24"/>
          <w:szCs w:val="24"/>
        </w:rPr>
        <w:t>This appointment allows Hayley to have some real influence on the economy not only for Wales but for the UK also.</w:t>
      </w:r>
    </w:p>
    <w:p w:rsidR="00330AF0" w:rsidRDefault="007D0448" w:rsidP="007920EA">
      <w:pPr>
        <w:spacing w:line="360" w:lineRule="auto"/>
        <w:rPr>
          <w:rFonts w:ascii="Arial" w:hAnsi="Arial" w:cs="Arial"/>
          <w:b/>
          <w:sz w:val="24"/>
          <w:szCs w:val="24"/>
        </w:rPr>
      </w:pPr>
      <w:r>
        <w:rPr>
          <w:rFonts w:ascii="Arial" w:hAnsi="Arial" w:cs="Arial"/>
          <w:b/>
          <w:sz w:val="24"/>
          <w:szCs w:val="24"/>
        </w:rPr>
        <w:t xml:space="preserve">3.0 </w:t>
      </w:r>
      <w:r w:rsidR="00330AF0">
        <w:rPr>
          <w:rFonts w:ascii="Arial" w:hAnsi="Arial" w:cs="Arial"/>
          <w:b/>
          <w:sz w:val="24"/>
          <w:szCs w:val="24"/>
        </w:rPr>
        <w:t>Social Changes</w:t>
      </w:r>
    </w:p>
    <w:p w:rsidR="008A168E" w:rsidRDefault="0041103D" w:rsidP="007920EA">
      <w:pPr>
        <w:spacing w:line="360" w:lineRule="auto"/>
        <w:rPr>
          <w:rFonts w:ascii="Arial" w:hAnsi="Arial" w:cs="Arial"/>
          <w:sz w:val="24"/>
          <w:szCs w:val="24"/>
        </w:rPr>
      </w:pPr>
      <w:r>
        <w:rPr>
          <w:rFonts w:ascii="Arial" w:hAnsi="Arial" w:cs="Arial"/>
          <w:sz w:val="24"/>
          <w:szCs w:val="24"/>
        </w:rPr>
        <w:t>Entrepreneurship can often extend passed ju</w:t>
      </w:r>
      <w:r w:rsidR="00E61B09">
        <w:rPr>
          <w:rFonts w:ascii="Arial" w:hAnsi="Arial" w:cs="Arial"/>
          <w:sz w:val="24"/>
          <w:szCs w:val="24"/>
        </w:rPr>
        <w:t>st economic benefits, bringing about</w:t>
      </w:r>
      <w:r>
        <w:rPr>
          <w:rFonts w:ascii="Arial" w:hAnsi="Arial" w:cs="Arial"/>
          <w:sz w:val="24"/>
          <w:szCs w:val="24"/>
        </w:rPr>
        <w:t xml:space="preserve"> </w:t>
      </w:r>
      <w:r w:rsidR="00E61B09">
        <w:rPr>
          <w:rFonts w:ascii="Arial" w:hAnsi="Arial" w:cs="Arial"/>
          <w:sz w:val="24"/>
          <w:szCs w:val="24"/>
        </w:rPr>
        <w:t xml:space="preserve">positive </w:t>
      </w:r>
      <w:r>
        <w:rPr>
          <w:rFonts w:ascii="Arial" w:hAnsi="Arial" w:cs="Arial"/>
          <w:sz w:val="24"/>
          <w:szCs w:val="24"/>
        </w:rPr>
        <w:t xml:space="preserve">social change for a particular </w:t>
      </w:r>
      <w:r w:rsidR="00E61B09">
        <w:rPr>
          <w:rFonts w:ascii="Arial" w:hAnsi="Arial" w:cs="Arial"/>
          <w:sz w:val="24"/>
          <w:szCs w:val="24"/>
        </w:rPr>
        <w:t xml:space="preserve">community and </w:t>
      </w:r>
      <w:r>
        <w:rPr>
          <w:rFonts w:ascii="Arial" w:hAnsi="Arial" w:cs="Arial"/>
          <w:sz w:val="24"/>
          <w:szCs w:val="24"/>
        </w:rPr>
        <w:t>region.</w:t>
      </w:r>
      <w:r w:rsidR="00E61B09">
        <w:rPr>
          <w:rFonts w:ascii="Arial" w:hAnsi="Arial" w:cs="Arial"/>
          <w:sz w:val="24"/>
          <w:szCs w:val="24"/>
        </w:rPr>
        <w:t xml:space="preserve"> </w:t>
      </w:r>
    </w:p>
    <w:p w:rsidR="008864C8" w:rsidRPr="007D0448" w:rsidRDefault="007D0448" w:rsidP="007920EA">
      <w:pPr>
        <w:spacing w:line="360" w:lineRule="auto"/>
        <w:rPr>
          <w:rFonts w:ascii="Arial" w:hAnsi="Arial" w:cs="Arial"/>
          <w:b/>
          <w:sz w:val="24"/>
          <w:szCs w:val="24"/>
        </w:rPr>
      </w:pPr>
      <w:r w:rsidRPr="007D0448">
        <w:rPr>
          <w:rFonts w:ascii="Arial" w:hAnsi="Arial" w:cs="Arial"/>
          <w:b/>
          <w:sz w:val="24"/>
          <w:szCs w:val="24"/>
        </w:rPr>
        <w:t xml:space="preserve">3.1 </w:t>
      </w:r>
      <w:r w:rsidR="008864C8" w:rsidRPr="007D0448">
        <w:rPr>
          <w:rFonts w:ascii="Arial" w:hAnsi="Arial" w:cs="Arial"/>
          <w:b/>
          <w:sz w:val="24"/>
          <w:szCs w:val="24"/>
        </w:rPr>
        <w:t>Social</w:t>
      </w:r>
      <w:r w:rsidRPr="007D0448">
        <w:rPr>
          <w:rFonts w:ascii="Arial" w:hAnsi="Arial" w:cs="Arial"/>
          <w:b/>
          <w:sz w:val="24"/>
          <w:szCs w:val="24"/>
        </w:rPr>
        <w:t xml:space="preserve"> I</w:t>
      </w:r>
      <w:r w:rsidR="001326D4" w:rsidRPr="007D0448">
        <w:rPr>
          <w:rFonts w:ascii="Arial" w:hAnsi="Arial" w:cs="Arial"/>
          <w:b/>
          <w:sz w:val="24"/>
          <w:szCs w:val="24"/>
        </w:rPr>
        <w:t>mpact of Wales</w:t>
      </w:r>
      <w:r w:rsidRPr="007D0448">
        <w:rPr>
          <w:rFonts w:ascii="Arial" w:hAnsi="Arial" w:cs="Arial"/>
          <w:b/>
          <w:sz w:val="24"/>
          <w:szCs w:val="24"/>
        </w:rPr>
        <w:t>’ Fintech S</w:t>
      </w:r>
      <w:r w:rsidR="001326D4" w:rsidRPr="007D0448">
        <w:rPr>
          <w:rFonts w:ascii="Arial" w:hAnsi="Arial" w:cs="Arial"/>
          <w:b/>
          <w:sz w:val="24"/>
          <w:szCs w:val="24"/>
        </w:rPr>
        <w:t>ector</w:t>
      </w:r>
    </w:p>
    <w:p w:rsidR="008A168E" w:rsidRDefault="00DA6536" w:rsidP="007920EA">
      <w:pPr>
        <w:spacing w:line="360" w:lineRule="auto"/>
        <w:rPr>
          <w:rFonts w:ascii="Arial" w:hAnsi="Arial" w:cs="Arial"/>
          <w:sz w:val="24"/>
          <w:szCs w:val="24"/>
        </w:rPr>
      </w:pPr>
      <w:r>
        <w:rPr>
          <w:rFonts w:ascii="Arial" w:hAnsi="Arial" w:cs="Arial"/>
          <w:sz w:val="24"/>
          <w:szCs w:val="24"/>
        </w:rPr>
        <w:t xml:space="preserve">In addition to the economic impact of the Welsh Fintech sector as mentioned above, it also creates a social impact in that south Wales is well-known national and internationally for its tech ecosystem, as well as a thriving community for start-ups and businesses to meet and exchange knowledge. </w:t>
      </w:r>
      <w:r w:rsidR="007C0322">
        <w:rPr>
          <w:rFonts w:ascii="Arial" w:hAnsi="Arial" w:cs="Arial"/>
          <w:sz w:val="24"/>
          <w:szCs w:val="24"/>
        </w:rPr>
        <w:t xml:space="preserve">Similarly to Silicon Valley in </w:t>
      </w:r>
      <w:r w:rsidR="007C0322">
        <w:rPr>
          <w:rFonts w:ascii="Arial" w:hAnsi="Arial" w:cs="Arial"/>
          <w:sz w:val="24"/>
          <w:szCs w:val="24"/>
        </w:rPr>
        <w:lastRenderedPageBreak/>
        <w:t xml:space="preserve">California but on a smaller scale, the sector, of which </w:t>
      </w:r>
      <w:proofErr w:type="spellStart"/>
      <w:r w:rsidR="007C0322">
        <w:rPr>
          <w:rFonts w:ascii="Arial" w:hAnsi="Arial" w:cs="Arial"/>
          <w:sz w:val="24"/>
          <w:szCs w:val="24"/>
        </w:rPr>
        <w:t>GoCompare</w:t>
      </w:r>
      <w:proofErr w:type="spellEnd"/>
      <w:r w:rsidR="007C0322">
        <w:rPr>
          <w:rFonts w:ascii="Arial" w:hAnsi="Arial" w:cs="Arial"/>
          <w:sz w:val="24"/>
          <w:szCs w:val="24"/>
        </w:rPr>
        <w:t xml:space="preserve"> is a part of, has impacted on society in south Wales.</w:t>
      </w:r>
    </w:p>
    <w:p w:rsidR="008864C8" w:rsidRPr="007D0448" w:rsidRDefault="007D0448" w:rsidP="007920EA">
      <w:pPr>
        <w:spacing w:line="360" w:lineRule="auto"/>
        <w:rPr>
          <w:rFonts w:ascii="Arial" w:hAnsi="Arial" w:cs="Arial"/>
          <w:b/>
          <w:sz w:val="24"/>
          <w:szCs w:val="24"/>
        </w:rPr>
      </w:pPr>
      <w:r w:rsidRPr="007D0448">
        <w:rPr>
          <w:rFonts w:ascii="Arial" w:hAnsi="Arial" w:cs="Arial"/>
          <w:b/>
          <w:sz w:val="24"/>
          <w:szCs w:val="24"/>
        </w:rPr>
        <w:t>3.2 A Female E</w:t>
      </w:r>
      <w:r w:rsidR="001326D4" w:rsidRPr="007D0448">
        <w:rPr>
          <w:rFonts w:ascii="Arial" w:hAnsi="Arial" w:cs="Arial"/>
          <w:b/>
          <w:sz w:val="24"/>
          <w:szCs w:val="24"/>
        </w:rPr>
        <w:t>ntrepreneur</w:t>
      </w:r>
    </w:p>
    <w:p w:rsidR="008A168E" w:rsidRDefault="0004002D" w:rsidP="00EE103A">
      <w:pPr>
        <w:spacing w:line="360" w:lineRule="auto"/>
        <w:rPr>
          <w:rFonts w:ascii="Arial" w:hAnsi="Arial" w:cs="Arial"/>
          <w:sz w:val="24"/>
          <w:szCs w:val="24"/>
        </w:rPr>
      </w:pPr>
      <w:r>
        <w:rPr>
          <w:rFonts w:ascii="Arial" w:hAnsi="Arial" w:cs="Arial"/>
          <w:sz w:val="24"/>
          <w:szCs w:val="24"/>
        </w:rPr>
        <w:t>Approximately</w:t>
      </w:r>
      <w:r w:rsidR="00EE103A" w:rsidRPr="00EE103A">
        <w:rPr>
          <w:rFonts w:ascii="Arial" w:hAnsi="Arial" w:cs="Arial"/>
          <w:sz w:val="24"/>
          <w:szCs w:val="24"/>
        </w:rPr>
        <w:t xml:space="preserve"> 13</w:t>
      </w:r>
      <w:r>
        <w:rPr>
          <w:rFonts w:ascii="Arial" w:hAnsi="Arial" w:cs="Arial"/>
          <w:sz w:val="24"/>
          <w:szCs w:val="24"/>
        </w:rPr>
        <w:t>%</w:t>
      </w:r>
      <w:r w:rsidR="00EE103A" w:rsidRPr="00EE103A">
        <w:rPr>
          <w:rFonts w:ascii="Arial" w:hAnsi="Arial" w:cs="Arial"/>
          <w:sz w:val="24"/>
          <w:szCs w:val="24"/>
        </w:rPr>
        <w:t xml:space="preserve"> of senior people on UK investment teams are women, and almost half of investment t</w:t>
      </w:r>
      <w:r>
        <w:rPr>
          <w:rFonts w:ascii="Arial" w:hAnsi="Arial" w:cs="Arial"/>
          <w:sz w:val="24"/>
          <w:szCs w:val="24"/>
        </w:rPr>
        <w:t>eams have no women at all, contributing</w:t>
      </w:r>
      <w:r w:rsidR="00EE103A" w:rsidRPr="00EE103A">
        <w:rPr>
          <w:rFonts w:ascii="Arial" w:hAnsi="Arial" w:cs="Arial"/>
          <w:sz w:val="24"/>
          <w:szCs w:val="24"/>
        </w:rPr>
        <w:t xml:space="preserve"> to a stark gender imbalance in the businesses that investors decide to fund,</w:t>
      </w:r>
      <w:r>
        <w:rPr>
          <w:rFonts w:ascii="Arial" w:hAnsi="Arial" w:cs="Arial"/>
          <w:sz w:val="24"/>
          <w:szCs w:val="24"/>
        </w:rPr>
        <w:t xml:space="preserve"> with</w:t>
      </w:r>
      <w:r w:rsidR="00EE103A" w:rsidRPr="00EE103A">
        <w:rPr>
          <w:rFonts w:ascii="Arial" w:hAnsi="Arial" w:cs="Arial"/>
          <w:sz w:val="24"/>
          <w:szCs w:val="24"/>
        </w:rPr>
        <w:t xml:space="preserve"> just one in five of founded by a woman. The d</w:t>
      </w:r>
      <w:r>
        <w:rPr>
          <w:rFonts w:ascii="Arial" w:hAnsi="Arial" w:cs="Arial"/>
          <w:sz w:val="24"/>
          <w:szCs w:val="24"/>
        </w:rPr>
        <w:t>istinct gender bias women face can put</w:t>
      </w:r>
      <w:r w:rsidR="00EE103A" w:rsidRPr="00EE103A">
        <w:rPr>
          <w:rFonts w:ascii="Arial" w:hAnsi="Arial" w:cs="Arial"/>
          <w:sz w:val="24"/>
          <w:szCs w:val="24"/>
        </w:rPr>
        <w:t xml:space="preserve"> many female entrepreneurs off starting their own bu</w:t>
      </w:r>
      <w:r>
        <w:rPr>
          <w:rFonts w:ascii="Arial" w:hAnsi="Arial" w:cs="Arial"/>
          <w:sz w:val="24"/>
          <w:szCs w:val="24"/>
        </w:rPr>
        <w:t>siness, costing t</w:t>
      </w:r>
      <w:r w:rsidR="00EE103A" w:rsidRPr="00EE103A">
        <w:rPr>
          <w:rFonts w:ascii="Arial" w:hAnsi="Arial" w:cs="Arial"/>
          <w:sz w:val="24"/>
          <w:szCs w:val="24"/>
        </w:rPr>
        <w:t xml:space="preserve">he UK </w:t>
      </w:r>
      <w:r>
        <w:rPr>
          <w:rFonts w:ascii="Arial" w:hAnsi="Arial" w:cs="Arial"/>
          <w:sz w:val="24"/>
          <w:szCs w:val="24"/>
        </w:rPr>
        <w:t>£250bn of economic value (Chapman, 2019).</w:t>
      </w:r>
    </w:p>
    <w:p w:rsidR="0004002D" w:rsidRDefault="00960A44" w:rsidP="00EE103A">
      <w:pPr>
        <w:spacing w:line="360" w:lineRule="auto"/>
        <w:rPr>
          <w:rFonts w:ascii="Arial" w:hAnsi="Arial" w:cs="Arial"/>
          <w:sz w:val="24"/>
          <w:szCs w:val="24"/>
        </w:rPr>
      </w:pPr>
      <w:r>
        <w:rPr>
          <w:rFonts w:ascii="Arial" w:hAnsi="Arial" w:cs="Arial"/>
          <w:sz w:val="24"/>
          <w:szCs w:val="24"/>
        </w:rPr>
        <w:t>Therefore, Hayley Parsons is a great role model for female entrepreneurs, showcasing what is possible, and would have no doubt inspired many to start their own enterprises themselves.</w:t>
      </w:r>
    </w:p>
    <w:p w:rsidR="008864C8" w:rsidRPr="007D0448" w:rsidRDefault="007D0448" w:rsidP="007920EA">
      <w:pPr>
        <w:spacing w:line="360" w:lineRule="auto"/>
        <w:rPr>
          <w:rFonts w:ascii="Arial" w:hAnsi="Arial" w:cs="Arial"/>
          <w:b/>
          <w:sz w:val="24"/>
          <w:szCs w:val="24"/>
        </w:rPr>
      </w:pPr>
      <w:r w:rsidRPr="007D0448">
        <w:rPr>
          <w:rFonts w:ascii="Arial" w:hAnsi="Arial" w:cs="Arial"/>
          <w:b/>
          <w:sz w:val="24"/>
          <w:szCs w:val="24"/>
        </w:rPr>
        <w:t>3.3 Inspiring Fellow E</w:t>
      </w:r>
      <w:r w:rsidR="001326D4" w:rsidRPr="007D0448">
        <w:rPr>
          <w:rFonts w:ascii="Arial" w:hAnsi="Arial" w:cs="Arial"/>
          <w:b/>
          <w:sz w:val="24"/>
          <w:szCs w:val="24"/>
        </w:rPr>
        <w:t>ntrepreneurs</w:t>
      </w:r>
    </w:p>
    <w:p w:rsidR="008A168E" w:rsidRDefault="008418D7" w:rsidP="006B03CF">
      <w:pPr>
        <w:spacing w:line="360" w:lineRule="auto"/>
        <w:rPr>
          <w:rFonts w:ascii="Arial" w:hAnsi="Arial" w:cs="Arial"/>
          <w:sz w:val="24"/>
          <w:szCs w:val="24"/>
        </w:rPr>
      </w:pPr>
      <w:r>
        <w:rPr>
          <w:rFonts w:ascii="Arial" w:hAnsi="Arial" w:cs="Arial"/>
          <w:sz w:val="24"/>
          <w:szCs w:val="24"/>
        </w:rPr>
        <w:t>Hayley’s work as an investor and mentor to Wales’s entrepreneurs via various projects is also helping to foster a culture of entrepreneurial spirit in the south Wales area</w:t>
      </w:r>
      <w:r w:rsidR="003C35F5">
        <w:rPr>
          <w:rFonts w:ascii="Arial" w:hAnsi="Arial" w:cs="Arial"/>
          <w:sz w:val="24"/>
          <w:szCs w:val="24"/>
        </w:rPr>
        <w:t>; with Wales being</w:t>
      </w:r>
      <w:r w:rsidR="00DC0AC7">
        <w:rPr>
          <w:rFonts w:ascii="Arial" w:hAnsi="Arial" w:cs="Arial"/>
          <w:sz w:val="24"/>
          <w:szCs w:val="24"/>
        </w:rPr>
        <w:t xml:space="preserve"> bottom of the UK nation and region economy table in 2017 (Dickins, 2018), any interventions which can bring about social shift that highlights entrepreneurial as a viable option for people is welcomed.</w:t>
      </w:r>
      <w:r w:rsidR="006B03CF">
        <w:rPr>
          <w:rFonts w:ascii="Arial" w:hAnsi="Arial" w:cs="Arial"/>
          <w:sz w:val="24"/>
          <w:szCs w:val="24"/>
        </w:rPr>
        <w:t xml:space="preserve"> Indeed, i</w:t>
      </w:r>
      <w:r w:rsidR="006B03CF" w:rsidRPr="006B03CF">
        <w:rPr>
          <w:rFonts w:ascii="Arial" w:hAnsi="Arial" w:cs="Arial"/>
          <w:sz w:val="24"/>
          <w:szCs w:val="24"/>
        </w:rPr>
        <w:t>mproving the quality of entrepreneurial ability means no</w:t>
      </w:r>
      <w:r w:rsidR="006B03CF">
        <w:rPr>
          <w:rFonts w:ascii="Arial" w:hAnsi="Arial" w:cs="Arial"/>
          <w:sz w:val="24"/>
          <w:szCs w:val="24"/>
        </w:rPr>
        <w:t>t only improving the skills and education of entrepreneurs, but focuses</w:t>
      </w:r>
      <w:r w:rsidR="006B03CF" w:rsidRPr="006B03CF">
        <w:rPr>
          <w:rFonts w:ascii="Arial" w:hAnsi="Arial" w:cs="Arial"/>
          <w:sz w:val="24"/>
          <w:szCs w:val="24"/>
        </w:rPr>
        <w:t xml:space="preserve"> on the innovative abilities of</w:t>
      </w:r>
      <w:r w:rsidR="006B03CF">
        <w:rPr>
          <w:rFonts w:ascii="Arial" w:hAnsi="Arial" w:cs="Arial"/>
          <w:sz w:val="24"/>
          <w:szCs w:val="24"/>
        </w:rPr>
        <w:t xml:space="preserve"> </w:t>
      </w:r>
      <w:r w:rsidR="006B03CF" w:rsidRPr="006B03CF">
        <w:rPr>
          <w:rFonts w:ascii="Arial" w:hAnsi="Arial" w:cs="Arial"/>
          <w:sz w:val="24"/>
          <w:szCs w:val="24"/>
        </w:rPr>
        <w:t>entrepreneurs</w:t>
      </w:r>
      <w:r w:rsidR="006B03CF">
        <w:rPr>
          <w:rFonts w:ascii="Arial" w:hAnsi="Arial" w:cs="Arial"/>
          <w:sz w:val="24"/>
          <w:szCs w:val="24"/>
        </w:rPr>
        <w:t xml:space="preserve"> also (</w:t>
      </w:r>
      <w:proofErr w:type="spellStart"/>
      <w:r w:rsidR="006B03CF" w:rsidRPr="006B03CF">
        <w:rPr>
          <w:rFonts w:ascii="Arial" w:hAnsi="Arial" w:cs="Arial"/>
          <w:sz w:val="24"/>
          <w:szCs w:val="24"/>
        </w:rPr>
        <w:t>Naudé</w:t>
      </w:r>
      <w:proofErr w:type="spellEnd"/>
      <w:r w:rsidR="006B03CF">
        <w:rPr>
          <w:rFonts w:ascii="Arial" w:hAnsi="Arial" w:cs="Arial"/>
          <w:sz w:val="24"/>
          <w:szCs w:val="24"/>
        </w:rPr>
        <w:t>, 2010).</w:t>
      </w:r>
    </w:p>
    <w:p w:rsidR="00935CAC" w:rsidRPr="007D0448" w:rsidRDefault="007D0448" w:rsidP="007920EA">
      <w:pPr>
        <w:spacing w:line="360" w:lineRule="auto"/>
        <w:rPr>
          <w:rFonts w:ascii="Arial" w:hAnsi="Arial" w:cs="Arial"/>
          <w:b/>
          <w:sz w:val="24"/>
          <w:szCs w:val="24"/>
        </w:rPr>
      </w:pPr>
      <w:r w:rsidRPr="007D0448">
        <w:rPr>
          <w:rFonts w:ascii="Arial" w:hAnsi="Arial" w:cs="Arial"/>
          <w:b/>
          <w:sz w:val="24"/>
          <w:szCs w:val="24"/>
        </w:rPr>
        <w:t>3.4 Changing Consumer Habits</w:t>
      </w:r>
    </w:p>
    <w:p w:rsidR="008A168E" w:rsidRDefault="008F099B" w:rsidP="007920EA">
      <w:pPr>
        <w:spacing w:line="360" w:lineRule="auto"/>
        <w:rPr>
          <w:rFonts w:ascii="Arial" w:hAnsi="Arial" w:cs="Arial"/>
          <w:sz w:val="24"/>
          <w:szCs w:val="24"/>
        </w:rPr>
      </w:pPr>
      <w:r>
        <w:rPr>
          <w:rFonts w:ascii="Arial" w:hAnsi="Arial" w:cs="Arial"/>
          <w:sz w:val="24"/>
          <w:szCs w:val="24"/>
        </w:rPr>
        <w:t xml:space="preserve">As was stated in Assignment 1, </w:t>
      </w:r>
      <w:r w:rsidR="00934866">
        <w:rPr>
          <w:rFonts w:ascii="Arial" w:hAnsi="Arial" w:cs="Arial"/>
          <w:sz w:val="24"/>
          <w:szCs w:val="24"/>
        </w:rPr>
        <w:t xml:space="preserve">prior to launching </w:t>
      </w:r>
      <w:proofErr w:type="spellStart"/>
      <w:r w:rsidR="00934866">
        <w:rPr>
          <w:rFonts w:ascii="Arial" w:hAnsi="Arial" w:cs="Arial"/>
          <w:sz w:val="24"/>
          <w:szCs w:val="24"/>
        </w:rPr>
        <w:t>GoCompare</w:t>
      </w:r>
      <w:proofErr w:type="spellEnd"/>
      <w:r w:rsidR="00934866">
        <w:rPr>
          <w:rFonts w:ascii="Arial" w:hAnsi="Arial" w:cs="Arial"/>
          <w:sz w:val="24"/>
          <w:szCs w:val="24"/>
        </w:rPr>
        <w:t xml:space="preserve">, Hayley </w:t>
      </w:r>
      <w:r w:rsidR="00934866" w:rsidRPr="00934866">
        <w:rPr>
          <w:rFonts w:ascii="Arial" w:hAnsi="Arial" w:cs="Arial"/>
          <w:sz w:val="24"/>
          <w:szCs w:val="24"/>
        </w:rPr>
        <w:t xml:space="preserve">felt that the comparison site model as it was, wasn’t consumer-focused enough </w:t>
      </w:r>
      <w:r w:rsidR="00934866">
        <w:rPr>
          <w:rFonts w:ascii="Arial" w:hAnsi="Arial" w:cs="Arial"/>
          <w:sz w:val="24"/>
          <w:szCs w:val="24"/>
        </w:rPr>
        <w:t>knowing how she</w:t>
      </w:r>
      <w:r w:rsidR="00934866" w:rsidRPr="00934866">
        <w:rPr>
          <w:rFonts w:ascii="Arial" w:hAnsi="Arial" w:cs="Arial"/>
          <w:sz w:val="24"/>
          <w:szCs w:val="24"/>
        </w:rPr>
        <w:t xml:space="preserve"> wanted the website to look and work, which revolved around being transparent about what the customer was getting for their money.</w:t>
      </w:r>
      <w:r w:rsidR="00934866">
        <w:rPr>
          <w:rFonts w:ascii="Arial" w:hAnsi="Arial" w:cs="Arial"/>
          <w:sz w:val="24"/>
          <w:szCs w:val="24"/>
        </w:rPr>
        <w:t xml:space="preserve"> The subsequent launch of the business </w:t>
      </w:r>
      <w:r w:rsidR="00934866" w:rsidRPr="00934866">
        <w:rPr>
          <w:rFonts w:ascii="Arial" w:hAnsi="Arial" w:cs="Arial"/>
          <w:sz w:val="24"/>
          <w:szCs w:val="24"/>
        </w:rPr>
        <w:t>disrupt</w:t>
      </w:r>
      <w:r w:rsidR="00934866">
        <w:rPr>
          <w:rFonts w:ascii="Arial" w:hAnsi="Arial" w:cs="Arial"/>
          <w:sz w:val="24"/>
          <w:szCs w:val="24"/>
        </w:rPr>
        <w:t>ed</w:t>
      </w:r>
      <w:r w:rsidR="00934866" w:rsidRPr="00934866">
        <w:rPr>
          <w:rFonts w:ascii="Arial" w:hAnsi="Arial" w:cs="Arial"/>
          <w:sz w:val="24"/>
          <w:szCs w:val="24"/>
        </w:rPr>
        <w:t xml:space="preserve"> and change</w:t>
      </w:r>
      <w:r w:rsidR="00934866">
        <w:rPr>
          <w:rFonts w:ascii="Arial" w:hAnsi="Arial" w:cs="Arial"/>
          <w:sz w:val="24"/>
          <w:szCs w:val="24"/>
        </w:rPr>
        <w:t>d</w:t>
      </w:r>
      <w:r w:rsidR="00934866" w:rsidRPr="00934866">
        <w:rPr>
          <w:rFonts w:ascii="Arial" w:hAnsi="Arial" w:cs="Arial"/>
          <w:sz w:val="24"/>
          <w:szCs w:val="24"/>
        </w:rPr>
        <w:t xml:space="preserve"> the insurance market</w:t>
      </w:r>
      <w:r w:rsidR="00934866">
        <w:rPr>
          <w:rFonts w:ascii="Arial" w:hAnsi="Arial" w:cs="Arial"/>
          <w:sz w:val="24"/>
          <w:szCs w:val="24"/>
        </w:rPr>
        <w:t xml:space="preserve"> permanently, forcing competitors to adapt and evolve (Trade and Invest Wales, 2017). </w:t>
      </w:r>
      <w:r w:rsidR="00AE05CE">
        <w:rPr>
          <w:rFonts w:ascii="Arial" w:hAnsi="Arial" w:cs="Arial"/>
          <w:sz w:val="24"/>
          <w:szCs w:val="24"/>
        </w:rPr>
        <w:t>It is now estimated that approximately 11 million people use price comparison websites</w:t>
      </w:r>
      <w:r w:rsidR="003278D9">
        <w:rPr>
          <w:rFonts w:ascii="Arial" w:hAnsi="Arial" w:cs="Arial"/>
          <w:sz w:val="24"/>
          <w:szCs w:val="24"/>
        </w:rPr>
        <w:t xml:space="preserve"> (The Telegraph, 2018)</w:t>
      </w:r>
      <w:r w:rsidR="00AE05CE">
        <w:rPr>
          <w:rFonts w:ascii="Arial" w:hAnsi="Arial" w:cs="Arial"/>
          <w:sz w:val="24"/>
          <w:szCs w:val="24"/>
        </w:rPr>
        <w:t xml:space="preserve">, a huge social shift from the 90s and early 00s, and </w:t>
      </w:r>
      <w:proofErr w:type="spellStart"/>
      <w:r w:rsidR="00AE05CE">
        <w:rPr>
          <w:rFonts w:ascii="Arial" w:hAnsi="Arial" w:cs="Arial"/>
          <w:sz w:val="24"/>
          <w:szCs w:val="24"/>
        </w:rPr>
        <w:t>GoCompare</w:t>
      </w:r>
      <w:proofErr w:type="spellEnd"/>
      <w:r w:rsidR="00AE05CE">
        <w:rPr>
          <w:rFonts w:ascii="Arial" w:hAnsi="Arial" w:cs="Arial"/>
          <w:sz w:val="24"/>
          <w:szCs w:val="24"/>
        </w:rPr>
        <w:t xml:space="preserve"> was and </w:t>
      </w:r>
      <w:r w:rsidR="00AE05CE">
        <w:rPr>
          <w:rFonts w:ascii="Arial" w:hAnsi="Arial" w:cs="Arial"/>
          <w:sz w:val="24"/>
          <w:szCs w:val="24"/>
        </w:rPr>
        <w:lastRenderedPageBreak/>
        <w:t>continues to be a huge catalyst for this change.</w:t>
      </w:r>
      <w:r w:rsidR="000B025D">
        <w:rPr>
          <w:rFonts w:ascii="Arial" w:hAnsi="Arial" w:cs="Arial"/>
          <w:sz w:val="24"/>
          <w:szCs w:val="24"/>
        </w:rPr>
        <w:t xml:space="preserve"> The innovative marketing campaigns using</w:t>
      </w:r>
      <w:r w:rsidR="008F189E">
        <w:rPr>
          <w:rFonts w:ascii="Arial" w:hAnsi="Arial" w:cs="Arial"/>
          <w:sz w:val="24"/>
          <w:szCs w:val="24"/>
        </w:rPr>
        <w:t xml:space="preserve"> opera singer </w:t>
      </w:r>
      <w:proofErr w:type="spellStart"/>
      <w:r w:rsidR="008F189E">
        <w:rPr>
          <w:rFonts w:ascii="Arial" w:hAnsi="Arial" w:cs="Arial"/>
          <w:sz w:val="24"/>
          <w:szCs w:val="24"/>
        </w:rPr>
        <w:t>Gio</w:t>
      </w:r>
      <w:proofErr w:type="spellEnd"/>
      <w:r w:rsidR="008F189E">
        <w:rPr>
          <w:rFonts w:ascii="Arial" w:hAnsi="Arial" w:cs="Arial"/>
          <w:sz w:val="24"/>
          <w:szCs w:val="24"/>
        </w:rPr>
        <w:t xml:space="preserve"> </w:t>
      </w:r>
      <w:proofErr w:type="spellStart"/>
      <w:r w:rsidR="008F189E">
        <w:rPr>
          <w:rFonts w:ascii="Arial" w:hAnsi="Arial" w:cs="Arial"/>
          <w:sz w:val="24"/>
          <w:szCs w:val="24"/>
        </w:rPr>
        <w:t>Compario</w:t>
      </w:r>
      <w:proofErr w:type="spellEnd"/>
      <w:r w:rsidR="008F189E">
        <w:rPr>
          <w:rFonts w:ascii="Arial" w:hAnsi="Arial" w:cs="Arial"/>
          <w:sz w:val="24"/>
          <w:szCs w:val="24"/>
        </w:rPr>
        <w:t xml:space="preserve"> are also well known throughout the UK (The Guardian, 2014), with competitors utilising a similar approach to their marketing (e.g. Compare the </w:t>
      </w:r>
      <w:proofErr w:type="spellStart"/>
      <w:r w:rsidR="008F189E">
        <w:rPr>
          <w:rFonts w:ascii="Arial" w:hAnsi="Arial" w:cs="Arial"/>
          <w:sz w:val="24"/>
          <w:szCs w:val="24"/>
        </w:rPr>
        <w:t>Meerkat</w:t>
      </w:r>
      <w:proofErr w:type="spellEnd"/>
      <w:r w:rsidR="008F189E">
        <w:rPr>
          <w:rFonts w:ascii="Arial" w:hAnsi="Arial" w:cs="Arial"/>
          <w:sz w:val="24"/>
          <w:szCs w:val="24"/>
        </w:rPr>
        <w:t>).</w:t>
      </w:r>
    </w:p>
    <w:p w:rsidR="00875B7F" w:rsidRPr="00330AF0" w:rsidRDefault="007D0448" w:rsidP="00330AF0">
      <w:pPr>
        <w:spacing w:line="360" w:lineRule="auto"/>
        <w:rPr>
          <w:rFonts w:ascii="Arial" w:hAnsi="Arial" w:cs="Arial"/>
          <w:b/>
          <w:sz w:val="24"/>
          <w:szCs w:val="24"/>
        </w:rPr>
      </w:pPr>
      <w:r>
        <w:rPr>
          <w:rFonts w:ascii="Arial" w:hAnsi="Arial" w:cs="Arial"/>
          <w:b/>
          <w:sz w:val="24"/>
          <w:szCs w:val="24"/>
        </w:rPr>
        <w:t xml:space="preserve">4.0 </w:t>
      </w:r>
      <w:r w:rsidR="008F64E0" w:rsidRPr="00330AF0">
        <w:rPr>
          <w:rFonts w:ascii="Arial" w:hAnsi="Arial" w:cs="Arial"/>
          <w:b/>
          <w:sz w:val="24"/>
          <w:szCs w:val="24"/>
        </w:rPr>
        <w:t>C</w:t>
      </w:r>
      <w:bookmarkStart w:id="0" w:name="_GoBack"/>
      <w:bookmarkEnd w:id="0"/>
      <w:r w:rsidR="008F64E0" w:rsidRPr="00330AF0">
        <w:rPr>
          <w:rFonts w:ascii="Arial" w:hAnsi="Arial" w:cs="Arial"/>
          <w:b/>
          <w:sz w:val="24"/>
          <w:szCs w:val="24"/>
        </w:rPr>
        <w:t>onclusion</w:t>
      </w:r>
      <w:r w:rsidR="00B5336E" w:rsidRPr="00330AF0">
        <w:rPr>
          <w:rFonts w:ascii="Arial" w:hAnsi="Arial" w:cs="Arial"/>
          <w:b/>
          <w:sz w:val="24"/>
          <w:szCs w:val="24"/>
        </w:rPr>
        <w:t>s</w:t>
      </w:r>
    </w:p>
    <w:p w:rsidR="00162B95" w:rsidRDefault="00162B95">
      <w:pPr>
        <w:rPr>
          <w:rFonts w:ascii="Arial" w:hAnsi="Arial" w:cs="Arial"/>
          <w:b/>
          <w:sz w:val="24"/>
          <w:szCs w:val="24"/>
        </w:rPr>
      </w:pPr>
      <w:r>
        <w:rPr>
          <w:rFonts w:ascii="Arial" w:hAnsi="Arial" w:cs="Arial"/>
          <w:b/>
          <w:sz w:val="24"/>
          <w:szCs w:val="24"/>
        </w:rPr>
        <w:br w:type="page"/>
      </w:r>
    </w:p>
    <w:p w:rsidR="008F64E0" w:rsidRDefault="008F64E0" w:rsidP="008C6B60">
      <w:pPr>
        <w:spacing w:line="360" w:lineRule="auto"/>
        <w:rPr>
          <w:rFonts w:ascii="Arial" w:hAnsi="Arial" w:cs="Arial"/>
          <w:b/>
          <w:sz w:val="24"/>
          <w:szCs w:val="24"/>
        </w:rPr>
      </w:pPr>
      <w:r w:rsidRPr="003A044E">
        <w:rPr>
          <w:rFonts w:ascii="Arial" w:hAnsi="Arial" w:cs="Arial"/>
          <w:b/>
          <w:sz w:val="24"/>
          <w:szCs w:val="24"/>
        </w:rPr>
        <w:lastRenderedPageBreak/>
        <w:t>References</w:t>
      </w:r>
    </w:p>
    <w:p w:rsidR="00960A44" w:rsidRDefault="00960A44" w:rsidP="008C6B60">
      <w:pPr>
        <w:spacing w:line="360" w:lineRule="auto"/>
        <w:rPr>
          <w:rFonts w:ascii="Arial" w:hAnsi="Arial" w:cs="Arial"/>
          <w:sz w:val="24"/>
          <w:szCs w:val="24"/>
        </w:rPr>
      </w:pPr>
      <w:r>
        <w:rPr>
          <w:rFonts w:ascii="Arial" w:hAnsi="Arial" w:cs="Arial"/>
          <w:sz w:val="24"/>
          <w:szCs w:val="24"/>
        </w:rPr>
        <w:t>Chapman, B. (2019) ‘</w:t>
      </w:r>
      <w:r w:rsidRPr="00960A44">
        <w:rPr>
          <w:rFonts w:ascii="Arial" w:hAnsi="Arial" w:cs="Arial"/>
          <w:sz w:val="24"/>
          <w:szCs w:val="24"/>
        </w:rPr>
        <w:t>Female entrepreneurs are battling Britain’s £250bn gender bias problem</w:t>
      </w:r>
      <w:r>
        <w:rPr>
          <w:rFonts w:ascii="Arial" w:hAnsi="Arial" w:cs="Arial"/>
          <w:sz w:val="24"/>
          <w:szCs w:val="24"/>
        </w:rPr>
        <w:t xml:space="preserve">’, Independent. Available at </w:t>
      </w:r>
      <w:hyperlink r:id="rId11" w:history="1">
        <w:r w:rsidRPr="00420BBC">
          <w:rPr>
            <w:rStyle w:val="Hyperlink"/>
            <w:rFonts w:ascii="Arial" w:hAnsi="Arial" w:cs="Arial"/>
            <w:sz w:val="24"/>
            <w:szCs w:val="24"/>
          </w:rPr>
          <w:t>https://www.independent.co.uk/news/business/analysis-and-features/uk-startups-gender-bias-women-entrepreneurs-virgin-a9064806.html</w:t>
        </w:r>
      </w:hyperlink>
      <w:r>
        <w:rPr>
          <w:rFonts w:ascii="Arial" w:hAnsi="Arial" w:cs="Arial"/>
          <w:sz w:val="24"/>
          <w:szCs w:val="24"/>
        </w:rPr>
        <w:t xml:space="preserve"> [Accessed: 21</w:t>
      </w:r>
      <w:r w:rsidRPr="00960A44">
        <w:rPr>
          <w:rFonts w:ascii="Arial" w:hAnsi="Arial" w:cs="Arial"/>
          <w:sz w:val="24"/>
          <w:szCs w:val="24"/>
          <w:vertAlign w:val="superscript"/>
        </w:rPr>
        <w:t>st</w:t>
      </w:r>
      <w:r>
        <w:rPr>
          <w:rFonts w:ascii="Arial" w:hAnsi="Arial" w:cs="Arial"/>
          <w:sz w:val="24"/>
          <w:szCs w:val="24"/>
        </w:rPr>
        <w:t xml:space="preserve"> November 2019].</w:t>
      </w:r>
    </w:p>
    <w:p w:rsidR="00574692" w:rsidRDefault="00574692" w:rsidP="008C6B60">
      <w:pPr>
        <w:spacing w:line="360" w:lineRule="auto"/>
        <w:rPr>
          <w:rFonts w:ascii="Arial" w:hAnsi="Arial" w:cs="Arial"/>
          <w:sz w:val="24"/>
          <w:szCs w:val="24"/>
        </w:rPr>
      </w:pPr>
      <w:r>
        <w:rPr>
          <w:rFonts w:ascii="Arial" w:hAnsi="Arial" w:cs="Arial"/>
          <w:sz w:val="24"/>
          <w:szCs w:val="24"/>
        </w:rPr>
        <w:t>Dickins, S. (2018) ‘</w:t>
      </w:r>
      <w:r w:rsidRPr="00574692">
        <w:rPr>
          <w:rFonts w:ascii="Arial" w:hAnsi="Arial" w:cs="Arial"/>
          <w:sz w:val="24"/>
          <w:szCs w:val="24"/>
        </w:rPr>
        <w:t>Wales remains bottom of UK nation and region economy table</w:t>
      </w:r>
      <w:r>
        <w:rPr>
          <w:rFonts w:ascii="Arial" w:hAnsi="Arial" w:cs="Arial"/>
          <w:sz w:val="24"/>
          <w:szCs w:val="24"/>
        </w:rPr>
        <w:t xml:space="preserve">’, BBC. Available at </w:t>
      </w:r>
      <w:hyperlink r:id="rId12" w:history="1">
        <w:r w:rsidRPr="00420BBC">
          <w:rPr>
            <w:rStyle w:val="Hyperlink"/>
            <w:rFonts w:ascii="Arial" w:hAnsi="Arial" w:cs="Arial"/>
            <w:sz w:val="24"/>
            <w:szCs w:val="24"/>
          </w:rPr>
          <w:t>https://www.bbc.co.uk/news/uk-wales-46522457</w:t>
        </w:r>
      </w:hyperlink>
      <w:r>
        <w:rPr>
          <w:rFonts w:ascii="Arial" w:hAnsi="Arial" w:cs="Arial"/>
          <w:sz w:val="24"/>
          <w:szCs w:val="24"/>
        </w:rPr>
        <w:t xml:space="preserve"> [Accessed: 21</w:t>
      </w:r>
      <w:r w:rsidRPr="00574692">
        <w:rPr>
          <w:rFonts w:ascii="Arial" w:hAnsi="Arial" w:cs="Arial"/>
          <w:sz w:val="24"/>
          <w:szCs w:val="24"/>
          <w:vertAlign w:val="superscript"/>
        </w:rPr>
        <w:t>st</w:t>
      </w:r>
      <w:r>
        <w:rPr>
          <w:rFonts w:ascii="Arial" w:hAnsi="Arial" w:cs="Arial"/>
          <w:sz w:val="24"/>
          <w:szCs w:val="24"/>
        </w:rPr>
        <w:t xml:space="preserve"> November 2019].</w:t>
      </w:r>
    </w:p>
    <w:p w:rsidR="00C912B8" w:rsidRDefault="00C912B8" w:rsidP="008C6B60">
      <w:pPr>
        <w:spacing w:line="360" w:lineRule="auto"/>
        <w:rPr>
          <w:rFonts w:ascii="Arial" w:hAnsi="Arial" w:cs="Arial"/>
          <w:sz w:val="24"/>
          <w:szCs w:val="24"/>
        </w:rPr>
      </w:pPr>
      <w:r w:rsidRPr="00C912B8">
        <w:rPr>
          <w:rFonts w:ascii="Arial" w:hAnsi="Arial" w:cs="Arial"/>
          <w:sz w:val="24"/>
          <w:szCs w:val="24"/>
        </w:rPr>
        <w:t>Entrepreneurs Magazine</w:t>
      </w:r>
      <w:r>
        <w:rPr>
          <w:rFonts w:ascii="Arial" w:hAnsi="Arial" w:cs="Arial"/>
          <w:sz w:val="24"/>
          <w:szCs w:val="24"/>
        </w:rPr>
        <w:t xml:space="preserve">. Available at </w:t>
      </w:r>
      <w:hyperlink r:id="rId13" w:history="1">
        <w:r w:rsidRPr="00B44F94">
          <w:rPr>
            <w:rStyle w:val="Hyperlink"/>
            <w:rFonts w:ascii="Arial" w:hAnsi="Arial" w:cs="Arial"/>
            <w:sz w:val="24"/>
            <w:szCs w:val="24"/>
          </w:rPr>
          <w:t>https://www.greatbritishentrepreneurawards.com/news/hayley-parsons-obe-a-natural-business-talent/</w:t>
        </w:r>
      </w:hyperlink>
      <w:r>
        <w:rPr>
          <w:rFonts w:ascii="Arial" w:hAnsi="Arial" w:cs="Arial"/>
          <w:sz w:val="24"/>
          <w:szCs w:val="24"/>
        </w:rPr>
        <w:t xml:space="preserve"> [Accessed: </w:t>
      </w:r>
      <w:r w:rsidR="00F1284E">
        <w:rPr>
          <w:rFonts w:ascii="Arial" w:hAnsi="Arial" w:cs="Arial"/>
          <w:sz w:val="24"/>
          <w:szCs w:val="24"/>
        </w:rPr>
        <w:t>20</w:t>
      </w:r>
      <w:r w:rsidR="00F1284E" w:rsidRPr="00F1284E">
        <w:rPr>
          <w:rFonts w:ascii="Arial" w:hAnsi="Arial" w:cs="Arial"/>
          <w:sz w:val="24"/>
          <w:szCs w:val="24"/>
          <w:vertAlign w:val="superscript"/>
        </w:rPr>
        <w:t>th</w:t>
      </w:r>
      <w:r w:rsidR="00F1284E">
        <w:rPr>
          <w:rFonts w:ascii="Arial" w:hAnsi="Arial" w:cs="Arial"/>
          <w:sz w:val="24"/>
          <w:szCs w:val="24"/>
        </w:rPr>
        <w:t xml:space="preserve"> November 2019</w:t>
      </w:r>
      <w:r>
        <w:rPr>
          <w:rFonts w:ascii="Arial" w:hAnsi="Arial" w:cs="Arial"/>
          <w:sz w:val="24"/>
          <w:szCs w:val="24"/>
        </w:rPr>
        <w:t>]</w:t>
      </w:r>
      <w:r w:rsidR="00E507D2">
        <w:rPr>
          <w:rFonts w:ascii="Arial" w:hAnsi="Arial" w:cs="Arial"/>
          <w:sz w:val="24"/>
          <w:szCs w:val="24"/>
        </w:rPr>
        <w:t>.</w:t>
      </w:r>
    </w:p>
    <w:p w:rsidR="00757EF0" w:rsidRDefault="00757EF0" w:rsidP="00E507D2">
      <w:pPr>
        <w:spacing w:line="360" w:lineRule="auto"/>
        <w:rPr>
          <w:rFonts w:ascii="Arial" w:hAnsi="Arial" w:cs="Arial"/>
          <w:sz w:val="24"/>
          <w:szCs w:val="24"/>
        </w:rPr>
      </w:pPr>
      <w:proofErr w:type="spellStart"/>
      <w:r>
        <w:rPr>
          <w:rFonts w:ascii="Arial" w:hAnsi="Arial" w:cs="Arial"/>
          <w:sz w:val="24"/>
          <w:szCs w:val="24"/>
        </w:rPr>
        <w:t>GoCompare</w:t>
      </w:r>
      <w:proofErr w:type="spellEnd"/>
      <w:r>
        <w:rPr>
          <w:rFonts w:ascii="Arial" w:hAnsi="Arial" w:cs="Arial"/>
          <w:sz w:val="24"/>
          <w:szCs w:val="24"/>
        </w:rPr>
        <w:t xml:space="preserve"> Group (2019) ‘Annual Report and Accounts 2018’. Available at </w:t>
      </w:r>
      <w:hyperlink r:id="rId14" w:history="1">
        <w:r w:rsidRPr="00420BBC">
          <w:rPr>
            <w:rStyle w:val="Hyperlink"/>
            <w:rFonts w:ascii="Arial" w:hAnsi="Arial" w:cs="Arial"/>
            <w:sz w:val="24"/>
            <w:szCs w:val="24"/>
          </w:rPr>
          <w:t>https://www.gocogroup.com/media/1433/gocompare_ar_18.pdf</w:t>
        </w:r>
      </w:hyperlink>
      <w:r>
        <w:rPr>
          <w:rFonts w:ascii="Arial" w:hAnsi="Arial" w:cs="Arial"/>
          <w:sz w:val="24"/>
          <w:szCs w:val="24"/>
        </w:rPr>
        <w:t xml:space="preserve"> [Accessed: 21</w:t>
      </w:r>
      <w:r w:rsidRPr="00757EF0">
        <w:rPr>
          <w:rFonts w:ascii="Arial" w:hAnsi="Arial" w:cs="Arial"/>
          <w:sz w:val="24"/>
          <w:szCs w:val="24"/>
          <w:vertAlign w:val="superscript"/>
        </w:rPr>
        <w:t>st</w:t>
      </w:r>
      <w:r>
        <w:rPr>
          <w:rFonts w:ascii="Arial" w:hAnsi="Arial" w:cs="Arial"/>
          <w:sz w:val="24"/>
          <w:szCs w:val="24"/>
        </w:rPr>
        <w:t xml:space="preserve"> November 2019].</w:t>
      </w:r>
    </w:p>
    <w:p w:rsidR="003E3D71" w:rsidRDefault="003E3D71" w:rsidP="00E507D2">
      <w:pPr>
        <w:spacing w:line="360" w:lineRule="auto"/>
        <w:rPr>
          <w:rFonts w:ascii="Arial" w:hAnsi="Arial" w:cs="Arial"/>
          <w:sz w:val="24"/>
          <w:szCs w:val="24"/>
        </w:rPr>
      </w:pPr>
      <w:r>
        <w:rPr>
          <w:rFonts w:ascii="Arial" w:hAnsi="Arial" w:cs="Arial"/>
          <w:sz w:val="24"/>
          <w:szCs w:val="24"/>
        </w:rPr>
        <w:t>Gregory, R. (2018) ‘</w:t>
      </w:r>
      <w:r w:rsidRPr="003E3D71">
        <w:rPr>
          <w:rFonts w:ascii="Arial" w:hAnsi="Arial" w:cs="Arial"/>
          <w:sz w:val="24"/>
          <w:szCs w:val="24"/>
        </w:rPr>
        <w:t>Welsh Entrepreneur Hayley Parsons Joins The Industrial Strategy Council</w:t>
      </w:r>
      <w:r>
        <w:rPr>
          <w:rFonts w:ascii="Arial" w:hAnsi="Arial" w:cs="Arial"/>
          <w:sz w:val="24"/>
          <w:szCs w:val="24"/>
        </w:rPr>
        <w:t xml:space="preserve">’, Wales247.co.uk. Available at </w:t>
      </w:r>
      <w:hyperlink r:id="rId15" w:history="1">
        <w:r w:rsidRPr="00420BBC">
          <w:rPr>
            <w:rStyle w:val="Hyperlink"/>
            <w:rFonts w:ascii="Arial" w:hAnsi="Arial" w:cs="Arial"/>
            <w:sz w:val="24"/>
            <w:szCs w:val="24"/>
          </w:rPr>
          <w:t>https://wales247.co.uk/welsh-entrepreneur-hayley-parsons-joins-the-industrial-strategy-council/</w:t>
        </w:r>
      </w:hyperlink>
      <w:r>
        <w:rPr>
          <w:rFonts w:ascii="Arial" w:hAnsi="Arial" w:cs="Arial"/>
          <w:sz w:val="24"/>
          <w:szCs w:val="24"/>
        </w:rPr>
        <w:t xml:space="preserve"> [Accessed: 21</w:t>
      </w:r>
      <w:r w:rsidRPr="003E3D71">
        <w:rPr>
          <w:rFonts w:ascii="Arial" w:hAnsi="Arial" w:cs="Arial"/>
          <w:sz w:val="24"/>
          <w:szCs w:val="24"/>
          <w:vertAlign w:val="superscript"/>
        </w:rPr>
        <w:t>st</w:t>
      </w:r>
      <w:r>
        <w:rPr>
          <w:rFonts w:ascii="Arial" w:hAnsi="Arial" w:cs="Arial"/>
          <w:sz w:val="24"/>
          <w:szCs w:val="24"/>
        </w:rPr>
        <w:t xml:space="preserve"> November 2019].</w:t>
      </w:r>
    </w:p>
    <w:p w:rsidR="00E507D2" w:rsidRDefault="00E507D2" w:rsidP="00E507D2">
      <w:pPr>
        <w:spacing w:line="360" w:lineRule="auto"/>
        <w:rPr>
          <w:rFonts w:ascii="Arial" w:hAnsi="Arial" w:cs="Arial"/>
          <w:sz w:val="24"/>
          <w:szCs w:val="24"/>
        </w:rPr>
      </w:pPr>
      <w:proofErr w:type="spellStart"/>
      <w:r>
        <w:rPr>
          <w:rFonts w:ascii="Arial" w:hAnsi="Arial" w:cs="Arial"/>
          <w:sz w:val="24"/>
          <w:szCs w:val="24"/>
        </w:rPr>
        <w:t>Knapman</w:t>
      </w:r>
      <w:proofErr w:type="spellEnd"/>
      <w:r>
        <w:rPr>
          <w:rFonts w:ascii="Arial" w:hAnsi="Arial" w:cs="Arial"/>
          <w:sz w:val="24"/>
          <w:szCs w:val="24"/>
        </w:rPr>
        <w:t>, J. (2018) ‘</w:t>
      </w:r>
      <w:r w:rsidRPr="00E507D2">
        <w:rPr>
          <w:rFonts w:ascii="Arial" w:hAnsi="Arial" w:cs="Arial"/>
          <w:sz w:val="24"/>
          <w:szCs w:val="24"/>
        </w:rPr>
        <w:t xml:space="preserve">Newport-based </w:t>
      </w:r>
      <w:proofErr w:type="spellStart"/>
      <w:r w:rsidRPr="00E507D2">
        <w:rPr>
          <w:rFonts w:ascii="Arial" w:hAnsi="Arial" w:cs="Arial"/>
          <w:sz w:val="24"/>
          <w:szCs w:val="24"/>
        </w:rPr>
        <w:t>GoCompare</w:t>
      </w:r>
      <w:proofErr w:type="spellEnd"/>
      <w:r w:rsidRPr="00E507D2">
        <w:rPr>
          <w:rFonts w:ascii="Arial" w:hAnsi="Arial" w:cs="Arial"/>
          <w:sz w:val="24"/>
          <w:szCs w:val="24"/>
        </w:rPr>
        <w:t xml:space="preserve"> lays off 'about 20' people before Christmas</w:t>
      </w:r>
      <w:r>
        <w:rPr>
          <w:rFonts w:ascii="Arial" w:hAnsi="Arial" w:cs="Arial"/>
          <w:sz w:val="24"/>
          <w:szCs w:val="24"/>
        </w:rPr>
        <w:t xml:space="preserve">’, </w:t>
      </w:r>
      <w:proofErr w:type="spellStart"/>
      <w:r>
        <w:rPr>
          <w:rFonts w:ascii="Arial" w:hAnsi="Arial" w:cs="Arial"/>
          <w:sz w:val="24"/>
          <w:szCs w:val="24"/>
        </w:rPr>
        <w:t>WalesOnline</w:t>
      </w:r>
      <w:proofErr w:type="spellEnd"/>
      <w:r>
        <w:rPr>
          <w:rFonts w:ascii="Arial" w:hAnsi="Arial" w:cs="Arial"/>
          <w:sz w:val="24"/>
          <w:szCs w:val="24"/>
        </w:rPr>
        <w:t xml:space="preserve">. Available at: </w:t>
      </w:r>
      <w:hyperlink r:id="rId16" w:history="1">
        <w:r w:rsidRPr="00420BBC">
          <w:rPr>
            <w:rStyle w:val="Hyperlink"/>
            <w:rFonts w:ascii="Arial" w:hAnsi="Arial" w:cs="Arial"/>
            <w:sz w:val="24"/>
            <w:szCs w:val="24"/>
          </w:rPr>
          <w:t>https://www.walesonline.co.uk/business/business-news/newport-based-gocompare-lays-about-15497233</w:t>
        </w:r>
      </w:hyperlink>
      <w:r>
        <w:rPr>
          <w:rFonts w:ascii="Arial" w:hAnsi="Arial" w:cs="Arial"/>
          <w:sz w:val="24"/>
          <w:szCs w:val="24"/>
        </w:rPr>
        <w:t xml:space="preserve"> [Accessed: 21</w:t>
      </w:r>
      <w:r w:rsidRPr="00E507D2">
        <w:rPr>
          <w:rFonts w:ascii="Arial" w:hAnsi="Arial" w:cs="Arial"/>
          <w:sz w:val="24"/>
          <w:szCs w:val="24"/>
          <w:vertAlign w:val="superscript"/>
        </w:rPr>
        <w:t>st</w:t>
      </w:r>
      <w:r>
        <w:rPr>
          <w:rFonts w:ascii="Arial" w:hAnsi="Arial" w:cs="Arial"/>
          <w:sz w:val="24"/>
          <w:szCs w:val="24"/>
        </w:rPr>
        <w:t xml:space="preserve"> November 2019].</w:t>
      </w:r>
    </w:p>
    <w:p w:rsidR="00256DF8" w:rsidRDefault="00256DF8" w:rsidP="00256DF8">
      <w:pPr>
        <w:spacing w:line="360" w:lineRule="auto"/>
        <w:rPr>
          <w:rFonts w:ascii="Arial" w:hAnsi="Arial" w:cs="Arial"/>
          <w:sz w:val="24"/>
          <w:szCs w:val="24"/>
        </w:rPr>
      </w:pPr>
      <w:proofErr w:type="spellStart"/>
      <w:r w:rsidRPr="00256DF8">
        <w:rPr>
          <w:rFonts w:ascii="Arial" w:hAnsi="Arial" w:cs="Arial"/>
          <w:sz w:val="24"/>
          <w:szCs w:val="24"/>
        </w:rPr>
        <w:t>Naudé</w:t>
      </w:r>
      <w:proofErr w:type="spellEnd"/>
      <w:r>
        <w:rPr>
          <w:rFonts w:ascii="Arial" w:hAnsi="Arial" w:cs="Arial"/>
          <w:sz w:val="24"/>
          <w:szCs w:val="24"/>
        </w:rPr>
        <w:t>, W. (2010) ‘</w:t>
      </w:r>
      <w:r w:rsidRPr="00256DF8">
        <w:rPr>
          <w:rFonts w:ascii="Arial" w:hAnsi="Arial" w:cs="Arial"/>
          <w:sz w:val="24"/>
          <w:szCs w:val="24"/>
        </w:rPr>
        <w:t>Entrepreneurship and Economic</w:t>
      </w:r>
      <w:r>
        <w:rPr>
          <w:rFonts w:ascii="Arial" w:hAnsi="Arial" w:cs="Arial"/>
          <w:sz w:val="24"/>
          <w:szCs w:val="24"/>
        </w:rPr>
        <w:t xml:space="preserve"> </w:t>
      </w:r>
      <w:r w:rsidRPr="00256DF8">
        <w:rPr>
          <w:rFonts w:ascii="Arial" w:hAnsi="Arial" w:cs="Arial"/>
          <w:sz w:val="24"/>
          <w:szCs w:val="24"/>
        </w:rPr>
        <w:t>Development</w:t>
      </w:r>
      <w:r>
        <w:rPr>
          <w:rFonts w:ascii="Arial" w:hAnsi="Arial" w:cs="Arial"/>
          <w:sz w:val="24"/>
          <w:szCs w:val="24"/>
        </w:rPr>
        <w:t xml:space="preserve">’. Available at </w:t>
      </w:r>
      <w:hyperlink r:id="rId17" w:history="1">
        <w:r w:rsidRPr="00420BBC">
          <w:rPr>
            <w:rStyle w:val="Hyperlink"/>
            <w:rFonts w:ascii="Arial" w:hAnsi="Arial" w:cs="Arial"/>
            <w:sz w:val="24"/>
            <w:szCs w:val="24"/>
          </w:rPr>
          <w:t>https://moodle.uwtsd.ac.uk/pluginfile.php/77072/mod_resource/content/1/Entrepreneurship%20and%20Economic%20Development.pdf</w:t>
        </w:r>
      </w:hyperlink>
      <w:r>
        <w:rPr>
          <w:rFonts w:ascii="Arial" w:hAnsi="Arial" w:cs="Arial"/>
          <w:sz w:val="24"/>
          <w:szCs w:val="24"/>
        </w:rPr>
        <w:t xml:space="preserve"> [Accessed: 21</w:t>
      </w:r>
      <w:r w:rsidRPr="00256DF8">
        <w:rPr>
          <w:rFonts w:ascii="Arial" w:hAnsi="Arial" w:cs="Arial"/>
          <w:sz w:val="24"/>
          <w:szCs w:val="24"/>
          <w:vertAlign w:val="superscript"/>
        </w:rPr>
        <w:t>st</w:t>
      </w:r>
      <w:r>
        <w:rPr>
          <w:rFonts w:ascii="Arial" w:hAnsi="Arial" w:cs="Arial"/>
          <w:sz w:val="24"/>
          <w:szCs w:val="24"/>
        </w:rPr>
        <w:t xml:space="preserve"> November 2019].</w:t>
      </w:r>
    </w:p>
    <w:p w:rsidR="008F189E" w:rsidRDefault="008F189E" w:rsidP="00E507D2">
      <w:pPr>
        <w:spacing w:line="360" w:lineRule="auto"/>
        <w:rPr>
          <w:rFonts w:ascii="Arial" w:hAnsi="Arial" w:cs="Arial"/>
          <w:sz w:val="24"/>
          <w:szCs w:val="24"/>
        </w:rPr>
      </w:pPr>
      <w:r>
        <w:rPr>
          <w:rFonts w:ascii="Arial" w:hAnsi="Arial" w:cs="Arial"/>
          <w:sz w:val="24"/>
          <w:szCs w:val="24"/>
        </w:rPr>
        <w:t>The Guardian (2014) ‘</w:t>
      </w:r>
      <w:r w:rsidRPr="008F189E">
        <w:rPr>
          <w:rFonts w:ascii="Arial" w:hAnsi="Arial" w:cs="Arial"/>
          <w:sz w:val="24"/>
          <w:szCs w:val="24"/>
        </w:rPr>
        <w:t>Go Compare: can anyone compare to founder Hayley Parsons?</w:t>
      </w:r>
      <w:proofErr w:type="gramStart"/>
      <w:r>
        <w:rPr>
          <w:rFonts w:ascii="Arial" w:hAnsi="Arial" w:cs="Arial"/>
          <w:sz w:val="24"/>
          <w:szCs w:val="24"/>
        </w:rPr>
        <w:t>’.</w:t>
      </w:r>
      <w:proofErr w:type="gramEnd"/>
      <w:r>
        <w:rPr>
          <w:rFonts w:ascii="Arial" w:hAnsi="Arial" w:cs="Arial"/>
          <w:sz w:val="24"/>
          <w:szCs w:val="24"/>
        </w:rPr>
        <w:t xml:space="preserve"> Available at </w:t>
      </w:r>
      <w:hyperlink r:id="rId18" w:history="1">
        <w:r w:rsidRPr="00420BBC">
          <w:rPr>
            <w:rStyle w:val="Hyperlink"/>
            <w:rFonts w:ascii="Arial" w:hAnsi="Arial" w:cs="Arial"/>
            <w:sz w:val="24"/>
            <w:szCs w:val="24"/>
          </w:rPr>
          <w:t>https://www.theguardian.com/business/shortcuts/2014/dec/09/go-compare-founder-hayley-parsons-44m-takeover-deal</w:t>
        </w:r>
      </w:hyperlink>
      <w:r>
        <w:rPr>
          <w:rFonts w:ascii="Arial" w:hAnsi="Arial" w:cs="Arial"/>
          <w:sz w:val="24"/>
          <w:szCs w:val="24"/>
        </w:rPr>
        <w:t xml:space="preserve"> [Accessed: 21</w:t>
      </w:r>
      <w:r w:rsidRPr="008F189E">
        <w:rPr>
          <w:rFonts w:ascii="Arial" w:hAnsi="Arial" w:cs="Arial"/>
          <w:sz w:val="24"/>
          <w:szCs w:val="24"/>
          <w:vertAlign w:val="superscript"/>
        </w:rPr>
        <w:t>st</w:t>
      </w:r>
      <w:r>
        <w:rPr>
          <w:rFonts w:ascii="Arial" w:hAnsi="Arial" w:cs="Arial"/>
          <w:sz w:val="24"/>
          <w:szCs w:val="24"/>
        </w:rPr>
        <w:t xml:space="preserve"> November 2019].</w:t>
      </w:r>
    </w:p>
    <w:p w:rsidR="003A5436" w:rsidRDefault="003A5436" w:rsidP="00E507D2">
      <w:pPr>
        <w:spacing w:line="360" w:lineRule="auto"/>
        <w:rPr>
          <w:rFonts w:ascii="Arial" w:hAnsi="Arial" w:cs="Arial"/>
          <w:sz w:val="24"/>
          <w:szCs w:val="24"/>
        </w:rPr>
      </w:pPr>
      <w:proofErr w:type="spellStart"/>
      <w:r>
        <w:rPr>
          <w:rFonts w:ascii="Arial" w:hAnsi="Arial" w:cs="Arial"/>
          <w:sz w:val="24"/>
          <w:szCs w:val="24"/>
        </w:rPr>
        <w:lastRenderedPageBreak/>
        <w:t>Sappin</w:t>
      </w:r>
      <w:proofErr w:type="spellEnd"/>
      <w:r>
        <w:rPr>
          <w:rFonts w:ascii="Arial" w:hAnsi="Arial" w:cs="Arial"/>
          <w:sz w:val="24"/>
          <w:szCs w:val="24"/>
        </w:rPr>
        <w:t>, E. (2016) ‘</w:t>
      </w:r>
      <w:r w:rsidRPr="003A5436">
        <w:rPr>
          <w:rFonts w:ascii="Arial" w:hAnsi="Arial" w:cs="Arial"/>
          <w:sz w:val="24"/>
          <w:szCs w:val="24"/>
        </w:rPr>
        <w:t>7 Ways Entrepreneurs Drive Economic Development</w:t>
      </w:r>
      <w:r>
        <w:rPr>
          <w:rFonts w:ascii="Arial" w:hAnsi="Arial" w:cs="Arial"/>
          <w:sz w:val="24"/>
          <w:szCs w:val="24"/>
        </w:rPr>
        <w:t xml:space="preserve">’, </w:t>
      </w:r>
      <w:r w:rsidR="009A0FE3">
        <w:rPr>
          <w:rFonts w:ascii="Arial" w:hAnsi="Arial" w:cs="Arial"/>
          <w:sz w:val="24"/>
          <w:szCs w:val="24"/>
        </w:rPr>
        <w:t>Entrepreneur</w:t>
      </w:r>
      <w:r>
        <w:rPr>
          <w:rFonts w:ascii="Arial" w:hAnsi="Arial" w:cs="Arial"/>
          <w:sz w:val="24"/>
          <w:szCs w:val="24"/>
        </w:rPr>
        <w:t xml:space="preserve">. Available at </w:t>
      </w:r>
      <w:hyperlink r:id="rId19" w:history="1">
        <w:r w:rsidRPr="00420BBC">
          <w:rPr>
            <w:rStyle w:val="Hyperlink"/>
            <w:rFonts w:ascii="Arial" w:hAnsi="Arial" w:cs="Arial"/>
            <w:sz w:val="24"/>
            <w:szCs w:val="24"/>
          </w:rPr>
          <w:t>https://www.entrepreneur.com/article/283616</w:t>
        </w:r>
      </w:hyperlink>
      <w:r>
        <w:rPr>
          <w:rFonts w:ascii="Arial" w:hAnsi="Arial" w:cs="Arial"/>
          <w:sz w:val="24"/>
          <w:szCs w:val="24"/>
        </w:rPr>
        <w:t xml:space="preserve"> [Accessed: 21</w:t>
      </w:r>
      <w:r w:rsidRPr="003A5436">
        <w:rPr>
          <w:rFonts w:ascii="Arial" w:hAnsi="Arial" w:cs="Arial"/>
          <w:sz w:val="24"/>
          <w:szCs w:val="24"/>
          <w:vertAlign w:val="superscript"/>
        </w:rPr>
        <w:t>st</w:t>
      </w:r>
      <w:r>
        <w:rPr>
          <w:rFonts w:ascii="Arial" w:hAnsi="Arial" w:cs="Arial"/>
          <w:sz w:val="24"/>
          <w:szCs w:val="24"/>
        </w:rPr>
        <w:t xml:space="preserve"> November].</w:t>
      </w:r>
    </w:p>
    <w:p w:rsidR="00CA6394" w:rsidRDefault="00CA6394" w:rsidP="00E507D2">
      <w:pPr>
        <w:spacing w:line="360" w:lineRule="auto"/>
        <w:rPr>
          <w:rFonts w:ascii="Arial" w:hAnsi="Arial" w:cs="Arial"/>
          <w:sz w:val="24"/>
          <w:szCs w:val="24"/>
        </w:rPr>
      </w:pPr>
      <w:r>
        <w:rPr>
          <w:rFonts w:ascii="Arial" w:hAnsi="Arial" w:cs="Arial"/>
          <w:sz w:val="24"/>
          <w:szCs w:val="24"/>
        </w:rPr>
        <w:t>The Telegraph (2018) ‘</w:t>
      </w:r>
      <w:r w:rsidRPr="00CA6394">
        <w:rPr>
          <w:rFonts w:ascii="Arial" w:hAnsi="Arial" w:cs="Arial"/>
          <w:sz w:val="24"/>
          <w:szCs w:val="24"/>
        </w:rPr>
        <w:t>Everything you need to know about price comparison sites</w:t>
      </w:r>
      <w:r>
        <w:rPr>
          <w:rFonts w:ascii="Arial" w:hAnsi="Arial" w:cs="Arial"/>
          <w:sz w:val="24"/>
          <w:szCs w:val="24"/>
        </w:rPr>
        <w:t xml:space="preserve">’. Available at </w:t>
      </w:r>
      <w:hyperlink r:id="rId20" w:history="1">
        <w:r w:rsidRPr="00420BBC">
          <w:rPr>
            <w:rStyle w:val="Hyperlink"/>
            <w:rFonts w:ascii="Arial" w:hAnsi="Arial" w:cs="Arial"/>
            <w:sz w:val="24"/>
            <w:szCs w:val="24"/>
          </w:rPr>
          <w:t>https://www.telegraph.co.uk/business/risk-insights/price-comparison-sites/#:~:targetText=It's%20estimated%20that%20more%20than,a%20wider%20range%20of%20products</w:t>
        </w:r>
      </w:hyperlink>
      <w:r>
        <w:rPr>
          <w:rFonts w:ascii="Arial" w:hAnsi="Arial" w:cs="Arial"/>
          <w:sz w:val="24"/>
          <w:szCs w:val="24"/>
        </w:rPr>
        <w:t xml:space="preserve"> [Accessed: 21</w:t>
      </w:r>
      <w:r w:rsidRPr="00CA6394">
        <w:rPr>
          <w:rFonts w:ascii="Arial" w:hAnsi="Arial" w:cs="Arial"/>
          <w:sz w:val="24"/>
          <w:szCs w:val="24"/>
          <w:vertAlign w:val="superscript"/>
        </w:rPr>
        <w:t>st</w:t>
      </w:r>
      <w:r>
        <w:rPr>
          <w:rFonts w:ascii="Arial" w:hAnsi="Arial" w:cs="Arial"/>
          <w:sz w:val="24"/>
          <w:szCs w:val="24"/>
        </w:rPr>
        <w:t xml:space="preserve"> November 2019].</w:t>
      </w:r>
    </w:p>
    <w:p w:rsidR="00E507D2" w:rsidRDefault="00E507D2" w:rsidP="00E507D2">
      <w:pPr>
        <w:spacing w:line="360" w:lineRule="auto"/>
        <w:rPr>
          <w:rFonts w:ascii="Arial" w:hAnsi="Arial" w:cs="Arial"/>
          <w:sz w:val="24"/>
          <w:szCs w:val="24"/>
        </w:rPr>
      </w:pPr>
      <w:r>
        <w:rPr>
          <w:rFonts w:ascii="Arial" w:hAnsi="Arial" w:cs="Arial"/>
          <w:sz w:val="24"/>
          <w:szCs w:val="24"/>
        </w:rPr>
        <w:t xml:space="preserve">Trade and Invest Wales (2019) ‘This is Wales. This is Fintech’. Available at </w:t>
      </w:r>
      <w:hyperlink r:id="rId21" w:history="1">
        <w:r w:rsidRPr="00B44F94">
          <w:rPr>
            <w:rStyle w:val="Hyperlink"/>
            <w:rFonts w:ascii="Arial" w:hAnsi="Arial" w:cs="Arial"/>
            <w:sz w:val="24"/>
            <w:szCs w:val="24"/>
          </w:rPr>
          <w:t>https://tradeandinvest.wales/tech/fintech</w:t>
        </w:r>
      </w:hyperlink>
      <w:r>
        <w:rPr>
          <w:rFonts w:ascii="Arial" w:hAnsi="Arial" w:cs="Arial"/>
          <w:sz w:val="24"/>
          <w:szCs w:val="24"/>
        </w:rPr>
        <w:t xml:space="preserve"> [Accessed: 20</w:t>
      </w:r>
      <w:r w:rsidRPr="00F1284E">
        <w:rPr>
          <w:rFonts w:ascii="Arial" w:hAnsi="Arial" w:cs="Arial"/>
          <w:sz w:val="24"/>
          <w:szCs w:val="24"/>
          <w:vertAlign w:val="superscript"/>
        </w:rPr>
        <w:t>th</w:t>
      </w:r>
      <w:r>
        <w:rPr>
          <w:rFonts w:ascii="Arial" w:hAnsi="Arial" w:cs="Arial"/>
          <w:sz w:val="24"/>
          <w:szCs w:val="24"/>
        </w:rPr>
        <w:t xml:space="preserve"> November 2019].</w:t>
      </w:r>
    </w:p>
    <w:p w:rsidR="00E507D2" w:rsidRDefault="00E507D2" w:rsidP="00E507D2">
      <w:pPr>
        <w:spacing w:line="360" w:lineRule="auto"/>
        <w:rPr>
          <w:rFonts w:ascii="Arial" w:hAnsi="Arial" w:cs="Arial"/>
          <w:sz w:val="24"/>
          <w:szCs w:val="24"/>
        </w:rPr>
      </w:pPr>
      <w:r>
        <w:rPr>
          <w:rFonts w:ascii="Arial" w:hAnsi="Arial" w:cs="Arial"/>
          <w:sz w:val="24"/>
          <w:szCs w:val="24"/>
        </w:rPr>
        <w:t>Trade and Invest Wales (2017) ‘Q&amp;A with Hayley Parsons (</w:t>
      </w:r>
      <w:proofErr w:type="spellStart"/>
      <w:r>
        <w:rPr>
          <w:rFonts w:ascii="Arial" w:hAnsi="Arial" w:cs="Arial"/>
          <w:sz w:val="24"/>
          <w:szCs w:val="24"/>
        </w:rPr>
        <w:t>GoCompare</w:t>
      </w:r>
      <w:proofErr w:type="spellEnd"/>
      <w:r>
        <w:rPr>
          <w:rFonts w:ascii="Arial" w:hAnsi="Arial" w:cs="Arial"/>
          <w:sz w:val="24"/>
          <w:szCs w:val="24"/>
        </w:rPr>
        <w:t xml:space="preserve">). Available at </w:t>
      </w:r>
      <w:hyperlink r:id="rId22" w:history="1">
        <w:r w:rsidRPr="00420BBC">
          <w:rPr>
            <w:rStyle w:val="Hyperlink"/>
            <w:rFonts w:ascii="Arial" w:hAnsi="Arial" w:cs="Arial"/>
            <w:sz w:val="24"/>
            <w:szCs w:val="24"/>
          </w:rPr>
          <w:t>https://tradeandinvest.wales/inside-story/qa-hayley-parsons-gocompare</w:t>
        </w:r>
      </w:hyperlink>
      <w:r>
        <w:rPr>
          <w:rFonts w:ascii="Arial" w:hAnsi="Arial" w:cs="Arial"/>
          <w:sz w:val="24"/>
          <w:szCs w:val="24"/>
        </w:rPr>
        <w:t xml:space="preserve"> [Accessed: 21</w:t>
      </w:r>
      <w:r w:rsidRPr="00F1284E">
        <w:rPr>
          <w:rFonts w:ascii="Arial" w:hAnsi="Arial" w:cs="Arial"/>
          <w:sz w:val="24"/>
          <w:szCs w:val="24"/>
          <w:vertAlign w:val="superscript"/>
        </w:rPr>
        <w:t>st</w:t>
      </w:r>
      <w:r>
        <w:rPr>
          <w:rFonts w:ascii="Arial" w:hAnsi="Arial" w:cs="Arial"/>
          <w:sz w:val="24"/>
          <w:szCs w:val="24"/>
        </w:rPr>
        <w:t xml:space="preserve"> November 2019].</w:t>
      </w:r>
    </w:p>
    <w:p w:rsidR="00E507D2" w:rsidRPr="00C912B8" w:rsidRDefault="00E507D2" w:rsidP="008C6B60">
      <w:pPr>
        <w:spacing w:line="360" w:lineRule="auto"/>
        <w:rPr>
          <w:rFonts w:ascii="Arial" w:hAnsi="Arial" w:cs="Arial"/>
          <w:sz w:val="24"/>
          <w:szCs w:val="24"/>
        </w:rPr>
      </w:pPr>
    </w:p>
    <w:sectPr w:rsidR="00E507D2" w:rsidRPr="00C912B8" w:rsidSect="00F620B7">
      <w:headerReference w:type="default" r:id="rId23"/>
      <w:footerReference w:type="default" r:id="rId24"/>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2742" w:rsidRDefault="003F2742" w:rsidP="003E3E6E">
      <w:pPr>
        <w:spacing w:after="0" w:line="240" w:lineRule="auto"/>
      </w:pPr>
      <w:r>
        <w:separator/>
      </w:r>
    </w:p>
  </w:endnote>
  <w:endnote w:type="continuationSeparator" w:id="0">
    <w:p w:rsidR="003F2742" w:rsidRDefault="003F2742" w:rsidP="003E3E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54044216"/>
      <w:docPartObj>
        <w:docPartGallery w:val="Page Numbers (Bottom of Page)"/>
        <w:docPartUnique/>
      </w:docPartObj>
    </w:sdtPr>
    <w:sdtEndPr>
      <w:rPr>
        <w:rFonts w:ascii="Arial" w:hAnsi="Arial" w:cs="Arial"/>
        <w:noProof/>
      </w:rPr>
    </w:sdtEndPr>
    <w:sdtContent>
      <w:p w:rsidR="00E60D83" w:rsidRPr="00B04DB6" w:rsidRDefault="00E60D83">
        <w:pPr>
          <w:pStyle w:val="Footer"/>
          <w:jc w:val="right"/>
          <w:rPr>
            <w:rFonts w:ascii="Arial" w:hAnsi="Arial" w:cs="Arial"/>
          </w:rPr>
        </w:pPr>
        <w:r w:rsidRPr="00B04DB6">
          <w:rPr>
            <w:rFonts w:ascii="Arial" w:hAnsi="Arial" w:cs="Arial"/>
          </w:rPr>
          <w:fldChar w:fldCharType="begin"/>
        </w:r>
        <w:r w:rsidRPr="00B04DB6">
          <w:rPr>
            <w:rFonts w:ascii="Arial" w:hAnsi="Arial" w:cs="Arial"/>
          </w:rPr>
          <w:instrText xml:space="preserve"> PAGE   \* MERGEFORMAT </w:instrText>
        </w:r>
        <w:r w:rsidRPr="00B04DB6">
          <w:rPr>
            <w:rFonts w:ascii="Arial" w:hAnsi="Arial" w:cs="Arial"/>
          </w:rPr>
          <w:fldChar w:fldCharType="separate"/>
        </w:r>
        <w:r w:rsidR="007D0448">
          <w:rPr>
            <w:rFonts w:ascii="Arial" w:hAnsi="Arial" w:cs="Arial"/>
            <w:noProof/>
          </w:rPr>
          <w:t>10</w:t>
        </w:r>
        <w:r w:rsidRPr="00B04DB6">
          <w:rPr>
            <w:rFonts w:ascii="Arial" w:hAnsi="Arial" w:cs="Arial"/>
            <w:noProof/>
          </w:rPr>
          <w:fldChar w:fldCharType="end"/>
        </w:r>
      </w:p>
    </w:sdtContent>
  </w:sdt>
  <w:p w:rsidR="00E60D83" w:rsidRPr="00F620B7" w:rsidRDefault="00E60D83" w:rsidP="00F620B7">
    <w:pPr>
      <w:pStyle w:val="Footer"/>
      <w:jc w:val="center"/>
      <w:rPr>
        <w:rFonts w:ascii="Arial" w:hAnsi="Arial" w:cs="Arial"/>
        <w:i/>
        <w:sz w:val="20"/>
      </w:rPr>
    </w:pPr>
    <w:r w:rsidRPr="00F620B7">
      <w:rPr>
        <w:rFonts w:ascii="Arial" w:hAnsi="Arial" w:cs="Arial"/>
        <w:i/>
        <w:sz w:val="20"/>
      </w:rPr>
      <w:t>SBMA71</w:t>
    </w:r>
    <w:r w:rsidR="00622A0F">
      <w:rPr>
        <w:rFonts w:ascii="Arial" w:hAnsi="Arial" w:cs="Arial"/>
        <w:i/>
        <w:sz w:val="20"/>
      </w:rPr>
      <w:t>11</w:t>
    </w:r>
    <w:r w:rsidRPr="00F620B7">
      <w:rPr>
        <w:rFonts w:ascii="Arial" w:hAnsi="Arial" w:cs="Arial"/>
        <w:i/>
        <w:sz w:val="20"/>
      </w:rPr>
      <w:t>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2742" w:rsidRDefault="003F2742" w:rsidP="003E3E6E">
      <w:pPr>
        <w:spacing w:after="0" w:line="240" w:lineRule="auto"/>
      </w:pPr>
      <w:r>
        <w:separator/>
      </w:r>
    </w:p>
  </w:footnote>
  <w:footnote w:type="continuationSeparator" w:id="0">
    <w:p w:rsidR="003F2742" w:rsidRDefault="003F2742" w:rsidP="003E3E6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0D83" w:rsidRPr="00F620B7" w:rsidRDefault="00E60D83">
    <w:pPr>
      <w:pStyle w:val="Header"/>
      <w:rPr>
        <w:rFonts w:ascii="Arial" w:hAnsi="Arial" w:cs="Arial"/>
        <w:i/>
        <w:sz w:val="20"/>
      </w:rPr>
    </w:pPr>
    <w:r>
      <w:rPr>
        <w:rFonts w:ascii="Arial" w:hAnsi="Arial" w:cs="Arial"/>
        <w:i/>
        <w:sz w:val="20"/>
      </w:rPr>
      <w:t>Jordan Evans</w:t>
    </w:r>
    <w:r w:rsidRPr="00F620B7">
      <w:rPr>
        <w:rFonts w:ascii="Arial" w:hAnsi="Arial" w:cs="Arial"/>
        <w:i/>
        <w:sz w:val="20"/>
      </w:rPr>
      <w:ptab w:relativeTo="margin" w:alignment="center" w:leader="none"/>
    </w:r>
    <w:r>
      <w:rPr>
        <w:rFonts w:ascii="Arial" w:hAnsi="Arial" w:cs="Arial"/>
        <w:i/>
        <w:sz w:val="20"/>
      </w:rPr>
      <w:t>1705691</w:t>
    </w:r>
    <w:r w:rsidRPr="00F620B7">
      <w:rPr>
        <w:rFonts w:ascii="Arial" w:hAnsi="Arial" w:cs="Arial"/>
        <w:i/>
        <w:sz w:val="20"/>
      </w:rPr>
      <w:ptab w:relativeTo="margin" w:alignment="right" w:leader="none"/>
    </w:r>
    <w:r w:rsidR="00433BA1">
      <w:rPr>
        <w:rFonts w:ascii="Arial" w:hAnsi="Arial" w:cs="Arial"/>
        <w:i/>
        <w:sz w:val="20"/>
      </w:rPr>
      <w:t xml:space="preserve">Deadline: </w:t>
    </w:r>
    <w:r w:rsidR="00622A0F">
      <w:rPr>
        <w:rFonts w:ascii="Arial" w:hAnsi="Arial" w:cs="Arial"/>
        <w:i/>
        <w:sz w:val="20"/>
      </w:rPr>
      <w:t>5th</w:t>
    </w:r>
    <w:r w:rsidR="00162B95">
      <w:rPr>
        <w:rFonts w:ascii="Arial" w:hAnsi="Arial" w:cs="Arial"/>
        <w:i/>
        <w:sz w:val="20"/>
      </w:rPr>
      <w:t xml:space="preserve"> </w:t>
    </w:r>
    <w:r w:rsidR="00622A0F">
      <w:rPr>
        <w:rFonts w:ascii="Arial" w:hAnsi="Arial" w:cs="Arial"/>
        <w:i/>
        <w:sz w:val="20"/>
      </w:rPr>
      <w:t>January</w:t>
    </w:r>
    <w:r>
      <w:rPr>
        <w:rFonts w:ascii="Arial" w:hAnsi="Arial" w:cs="Arial"/>
        <w:i/>
        <w:sz w:val="20"/>
      </w:rPr>
      <w:t xml:space="preserve"> 20</w:t>
    </w:r>
    <w:r w:rsidR="00622A0F">
      <w:rPr>
        <w:rFonts w:ascii="Arial" w:hAnsi="Arial" w:cs="Arial"/>
        <w:i/>
        <w:sz w:val="20"/>
      </w:rPr>
      <w:t>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4186A"/>
    <w:multiLevelType w:val="hybridMultilevel"/>
    <w:tmpl w:val="9FA03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C530DD"/>
    <w:multiLevelType w:val="hybridMultilevel"/>
    <w:tmpl w:val="B73C0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266B20"/>
    <w:multiLevelType w:val="hybridMultilevel"/>
    <w:tmpl w:val="03E0E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790698"/>
    <w:multiLevelType w:val="hybridMultilevel"/>
    <w:tmpl w:val="2AD6A2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055F48"/>
    <w:multiLevelType w:val="hybridMultilevel"/>
    <w:tmpl w:val="3CF63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3519BF"/>
    <w:multiLevelType w:val="hybridMultilevel"/>
    <w:tmpl w:val="A8A67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851138"/>
    <w:multiLevelType w:val="multilevel"/>
    <w:tmpl w:val="7D48BC9E"/>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2A0D00AD"/>
    <w:multiLevelType w:val="multilevel"/>
    <w:tmpl w:val="32D22264"/>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31A703FE"/>
    <w:multiLevelType w:val="hybridMultilevel"/>
    <w:tmpl w:val="8D440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DF7683"/>
    <w:multiLevelType w:val="hybridMultilevel"/>
    <w:tmpl w:val="B742F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626695"/>
    <w:multiLevelType w:val="hybridMultilevel"/>
    <w:tmpl w:val="49E68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760C30"/>
    <w:multiLevelType w:val="hybridMultilevel"/>
    <w:tmpl w:val="80B08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0B6626"/>
    <w:multiLevelType w:val="hybridMultilevel"/>
    <w:tmpl w:val="14344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5D5FC6"/>
    <w:multiLevelType w:val="hybridMultilevel"/>
    <w:tmpl w:val="CF9E6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520D8C"/>
    <w:multiLevelType w:val="multilevel"/>
    <w:tmpl w:val="E0908F5E"/>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563454CC"/>
    <w:multiLevelType w:val="hybridMultilevel"/>
    <w:tmpl w:val="FD2C2C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B5D5B60"/>
    <w:multiLevelType w:val="hybridMultilevel"/>
    <w:tmpl w:val="8A2C5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027863"/>
    <w:multiLevelType w:val="multilevel"/>
    <w:tmpl w:val="781E9CA6"/>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609335EB"/>
    <w:multiLevelType w:val="hybridMultilevel"/>
    <w:tmpl w:val="6128D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48E30A5"/>
    <w:multiLevelType w:val="hybridMultilevel"/>
    <w:tmpl w:val="973C6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C66ADD"/>
    <w:multiLevelType w:val="hybridMultilevel"/>
    <w:tmpl w:val="EBD4A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EFC6477"/>
    <w:multiLevelType w:val="hybridMultilevel"/>
    <w:tmpl w:val="096A9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16"/>
  </w:num>
  <w:num w:numId="4">
    <w:abstractNumId w:val="10"/>
  </w:num>
  <w:num w:numId="5">
    <w:abstractNumId w:val="19"/>
  </w:num>
  <w:num w:numId="6">
    <w:abstractNumId w:val="20"/>
  </w:num>
  <w:num w:numId="7">
    <w:abstractNumId w:val="1"/>
  </w:num>
  <w:num w:numId="8">
    <w:abstractNumId w:val="5"/>
  </w:num>
  <w:num w:numId="9">
    <w:abstractNumId w:val="21"/>
  </w:num>
  <w:num w:numId="10">
    <w:abstractNumId w:val="0"/>
  </w:num>
  <w:num w:numId="11">
    <w:abstractNumId w:val="12"/>
  </w:num>
  <w:num w:numId="12">
    <w:abstractNumId w:val="9"/>
  </w:num>
  <w:num w:numId="13">
    <w:abstractNumId w:val="13"/>
  </w:num>
  <w:num w:numId="14">
    <w:abstractNumId w:val="18"/>
  </w:num>
  <w:num w:numId="15">
    <w:abstractNumId w:val="2"/>
  </w:num>
  <w:num w:numId="16">
    <w:abstractNumId w:val="8"/>
  </w:num>
  <w:num w:numId="17">
    <w:abstractNumId w:val="11"/>
  </w:num>
  <w:num w:numId="18">
    <w:abstractNumId w:val="4"/>
  </w:num>
  <w:num w:numId="19">
    <w:abstractNumId w:val="14"/>
  </w:num>
  <w:num w:numId="20">
    <w:abstractNumId w:val="17"/>
  </w:num>
  <w:num w:numId="21">
    <w:abstractNumId w:val="6"/>
  </w:num>
  <w:num w:numId="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391"/>
    <w:rsid w:val="000016B2"/>
    <w:rsid w:val="00002756"/>
    <w:rsid w:val="00004591"/>
    <w:rsid w:val="00007A26"/>
    <w:rsid w:val="00016FF6"/>
    <w:rsid w:val="0002384B"/>
    <w:rsid w:val="00025767"/>
    <w:rsid w:val="0002784E"/>
    <w:rsid w:val="00036911"/>
    <w:rsid w:val="00037B27"/>
    <w:rsid w:val="0004002D"/>
    <w:rsid w:val="00041D01"/>
    <w:rsid w:val="00043184"/>
    <w:rsid w:val="000434BE"/>
    <w:rsid w:val="000464AD"/>
    <w:rsid w:val="00046E32"/>
    <w:rsid w:val="0005051F"/>
    <w:rsid w:val="00055AD0"/>
    <w:rsid w:val="000562F1"/>
    <w:rsid w:val="0006041C"/>
    <w:rsid w:val="000629D3"/>
    <w:rsid w:val="00064D70"/>
    <w:rsid w:val="0007266C"/>
    <w:rsid w:val="00075289"/>
    <w:rsid w:val="000767D5"/>
    <w:rsid w:val="00076EFD"/>
    <w:rsid w:val="0008359D"/>
    <w:rsid w:val="00084240"/>
    <w:rsid w:val="000909A5"/>
    <w:rsid w:val="00091642"/>
    <w:rsid w:val="00094655"/>
    <w:rsid w:val="00095F11"/>
    <w:rsid w:val="00096D52"/>
    <w:rsid w:val="000A0DD5"/>
    <w:rsid w:val="000A1356"/>
    <w:rsid w:val="000B025D"/>
    <w:rsid w:val="000B2C8D"/>
    <w:rsid w:val="000B4699"/>
    <w:rsid w:val="000B5CD6"/>
    <w:rsid w:val="000B69E7"/>
    <w:rsid w:val="000C25FA"/>
    <w:rsid w:val="000C306C"/>
    <w:rsid w:val="000C45CB"/>
    <w:rsid w:val="000C67B0"/>
    <w:rsid w:val="000C6CA1"/>
    <w:rsid w:val="000D0F56"/>
    <w:rsid w:val="000D1FE8"/>
    <w:rsid w:val="000D4070"/>
    <w:rsid w:val="000D419E"/>
    <w:rsid w:val="000E03CF"/>
    <w:rsid w:val="000F0A4E"/>
    <w:rsid w:val="000F57BC"/>
    <w:rsid w:val="000F589B"/>
    <w:rsid w:val="000F5F3C"/>
    <w:rsid w:val="00103FAE"/>
    <w:rsid w:val="001050AD"/>
    <w:rsid w:val="00107035"/>
    <w:rsid w:val="001108BB"/>
    <w:rsid w:val="00111245"/>
    <w:rsid w:val="00114D05"/>
    <w:rsid w:val="00114F1B"/>
    <w:rsid w:val="00116E65"/>
    <w:rsid w:val="00121DB3"/>
    <w:rsid w:val="00121E1E"/>
    <w:rsid w:val="00126981"/>
    <w:rsid w:val="001326D4"/>
    <w:rsid w:val="001344A2"/>
    <w:rsid w:val="00134CF4"/>
    <w:rsid w:val="001352EB"/>
    <w:rsid w:val="00135DF8"/>
    <w:rsid w:val="0013668A"/>
    <w:rsid w:val="00141570"/>
    <w:rsid w:val="0014696C"/>
    <w:rsid w:val="00151B79"/>
    <w:rsid w:val="00152F9F"/>
    <w:rsid w:val="00154469"/>
    <w:rsid w:val="00155361"/>
    <w:rsid w:val="00162B95"/>
    <w:rsid w:val="00162C77"/>
    <w:rsid w:val="001739D6"/>
    <w:rsid w:val="0017666B"/>
    <w:rsid w:val="001823C6"/>
    <w:rsid w:val="001828F6"/>
    <w:rsid w:val="00184210"/>
    <w:rsid w:val="001859CF"/>
    <w:rsid w:val="001861FE"/>
    <w:rsid w:val="00190DB5"/>
    <w:rsid w:val="00190F34"/>
    <w:rsid w:val="001951AA"/>
    <w:rsid w:val="00195F4A"/>
    <w:rsid w:val="001964F4"/>
    <w:rsid w:val="001A4004"/>
    <w:rsid w:val="001A7C70"/>
    <w:rsid w:val="001A7DF9"/>
    <w:rsid w:val="001B2210"/>
    <w:rsid w:val="001B4D21"/>
    <w:rsid w:val="001C05B4"/>
    <w:rsid w:val="001C15BB"/>
    <w:rsid w:val="001C1C7D"/>
    <w:rsid w:val="001C2166"/>
    <w:rsid w:val="001C44F1"/>
    <w:rsid w:val="001D4082"/>
    <w:rsid w:val="001D4224"/>
    <w:rsid w:val="001D6A69"/>
    <w:rsid w:val="001D78B7"/>
    <w:rsid w:val="001E4915"/>
    <w:rsid w:val="001E6633"/>
    <w:rsid w:val="001E7BD9"/>
    <w:rsid w:val="001F1BF4"/>
    <w:rsid w:val="001F1D39"/>
    <w:rsid w:val="001F2815"/>
    <w:rsid w:val="00201992"/>
    <w:rsid w:val="00201B6A"/>
    <w:rsid w:val="00202263"/>
    <w:rsid w:val="002042B8"/>
    <w:rsid w:val="00205FAF"/>
    <w:rsid w:val="002068BE"/>
    <w:rsid w:val="00212B58"/>
    <w:rsid w:val="00213AF5"/>
    <w:rsid w:val="0022198B"/>
    <w:rsid w:val="002236AA"/>
    <w:rsid w:val="002312EE"/>
    <w:rsid w:val="00232B43"/>
    <w:rsid w:val="00236FDE"/>
    <w:rsid w:val="00237ECF"/>
    <w:rsid w:val="002412E4"/>
    <w:rsid w:val="0024235A"/>
    <w:rsid w:val="002432C6"/>
    <w:rsid w:val="002436E3"/>
    <w:rsid w:val="00245262"/>
    <w:rsid w:val="00246091"/>
    <w:rsid w:val="002514AC"/>
    <w:rsid w:val="00255D44"/>
    <w:rsid w:val="00256DF8"/>
    <w:rsid w:val="00265371"/>
    <w:rsid w:val="00265FA7"/>
    <w:rsid w:val="00270970"/>
    <w:rsid w:val="002710AA"/>
    <w:rsid w:val="00271A9C"/>
    <w:rsid w:val="00281079"/>
    <w:rsid w:val="00286EF3"/>
    <w:rsid w:val="0029376F"/>
    <w:rsid w:val="002938AA"/>
    <w:rsid w:val="002951EB"/>
    <w:rsid w:val="002970DF"/>
    <w:rsid w:val="002A2E75"/>
    <w:rsid w:val="002A5ECE"/>
    <w:rsid w:val="002B2AE1"/>
    <w:rsid w:val="002B4D78"/>
    <w:rsid w:val="002B5957"/>
    <w:rsid w:val="002C03FE"/>
    <w:rsid w:val="002C0B5E"/>
    <w:rsid w:val="002C21B3"/>
    <w:rsid w:val="002C334D"/>
    <w:rsid w:val="002C7B87"/>
    <w:rsid w:val="002D3377"/>
    <w:rsid w:val="002D3648"/>
    <w:rsid w:val="002D472A"/>
    <w:rsid w:val="002D55D7"/>
    <w:rsid w:val="002D6503"/>
    <w:rsid w:val="002D7110"/>
    <w:rsid w:val="002D75E9"/>
    <w:rsid w:val="002D7950"/>
    <w:rsid w:val="002E0024"/>
    <w:rsid w:val="002E1754"/>
    <w:rsid w:val="002E392A"/>
    <w:rsid w:val="002E44A7"/>
    <w:rsid w:val="002F25D2"/>
    <w:rsid w:val="002F3AA8"/>
    <w:rsid w:val="002F3E58"/>
    <w:rsid w:val="002F5010"/>
    <w:rsid w:val="002F6D7D"/>
    <w:rsid w:val="003020A6"/>
    <w:rsid w:val="00302606"/>
    <w:rsid w:val="00306AF3"/>
    <w:rsid w:val="00310624"/>
    <w:rsid w:val="00310E4C"/>
    <w:rsid w:val="0031152A"/>
    <w:rsid w:val="0031234C"/>
    <w:rsid w:val="00317CD1"/>
    <w:rsid w:val="00320B8A"/>
    <w:rsid w:val="00322250"/>
    <w:rsid w:val="00322275"/>
    <w:rsid w:val="003278D9"/>
    <w:rsid w:val="00330AF0"/>
    <w:rsid w:val="003363B7"/>
    <w:rsid w:val="003412A7"/>
    <w:rsid w:val="00341365"/>
    <w:rsid w:val="00341B2B"/>
    <w:rsid w:val="00344E6A"/>
    <w:rsid w:val="00345883"/>
    <w:rsid w:val="0035319A"/>
    <w:rsid w:val="0035551A"/>
    <w:rsid w:val="0035653B"/>
    <w:rsid w:val="00357DF9"/>
    <w:rsid w:val="00364F98"/>
    <w:rsid w:val="0036524D"/>
    <w:rsid w:val="00367DD5"/>
    <w:rsid w:val="00373CD3"/>
    <w:rsid w:val="0037449C"/>
    <w:rsid w:val="003825FD"/>
    <w:rsid w:val="00383768"/>
    <w:rsid w:val="003838FF"/>
    <w:rsid w:val="00385216"/>
    <w:rsid w:val="00390E4B"/>
    <w:rsid w:val="003924B1"/>
    <w:rsid w:val="0039270D"/>
    <w:rsid w:val="00393E48"/>
    <w:rsid w:val="003948BA"/>
    <w:rsid w:val="00394B13"/>
    <w:rsid w:val="003967D9"/>
    <w:rsid w:val="00397C4B"/>
    <w:rsid w:val="003A044E"/>
    <w:rsid w:val="003A379B"/>
    <w:rsid w:val="003A49AE"/>
    <w:rsid w:val="003A5289"/>
    <w:rsid w:val="003A5436"/>
    <w:rsid w:val="003B2952"/>
    <w:rsid w:val="003B36C9"/>
    <w:rsid w:val="003B3923"/>
    <w:rsid w:val="003B7078"/>
    <w:rsid w:val="003C2B9C"/>
    <w:rsid w:val="003C35F5"/>
    <w:rsid w:val="003C3D27"/>
    <w:rsid w:val="003C5590"/>
    <w:rsid w:val="003D1139"/>
    <w:rsid w:val="003D22D3"/>
    <w:rsid w:val="003D4567"/>
    <w:rsid w:val="003D58FA"/>
    <w:rsid w:val="003E2748"/>
    <w:rsid w:val="003E3D71"/>
    <w:rsid w:val="003E3E6E"/>
    <w:rsid w:val="003E41C4"/>
    <w:rsid w:val="003E4B3C"/>
    <w:rsid w:val="003E6E3E"/>
    <w:rsid w:val="003E6F0C"/>
    <w:rsid w:val="003E7993"/>
    <w:rsid w:val="003F011E"/>
    <w:rsid w:val="003F1355"/>
    <w:rsid w:val="003F2742"/>
    <w:rsid w:val="003F2C54"/>
    <w:rsid w:val="003F47F8"/>
    <w:rsid w:val="003F73D1"/>
    <w:rsid w:val="004015C1"/>
    <w:rsid w:val="004017CD"/>
    <w:rsid w:val="0040294B"/>
    <w:rsid w:val="0041103D"/>
    <w:rsid w:val="0041176D"/>
    <w:rsid w:val="00411B8F"/>
    <w:rsid w:val="00412A5A"/>
    <w:rsid w:val="00413A83"/>
    <w:rsid w:val="00413B0B"/>
    <w:rsid w:val="00414298"/>
    <w:rsid w:val="00414BBC"/>
    <w:rsid w:val="00415A41"/>
    <w:rsid w:val="00424183"/>
    <w:rsid w:val="004256C4"/>
    <w:rsid w:val="00433BA1"/>
    <w:rsid w:val="00434861"/>
    <w:rsid w:val="0044032A"/>
    <w:rsid w:val="00442164"/>
    <w:rsid w:val="0044505E"/>
    <w:rsid w:val="004458D6"/>
    <w:rsid w:val="00450391"/>
    <w:rsid w:val="00454072"/>
    <w:rsid w:val="0046249D"/>
    <w:rsid w:val="00466613"/>
    <w:rsid w:val="00467956"/>
    <w:rsid w:val="00467AE5"/>
    <w:rsid w:val="00472601"/>
    <w:rsid w:val="00474C12"/>
    <w:rsid w:val="004762AA"/>
    <w:rsid w:val="0047795F"/>
    <w:rsid w:val="00481B4B"/>
    <w:rsid w:val="00483A97"/>
    <w:rsid w:val="00484CF1"/>
    <w:rsid w:val="00486C65"/>
    <w:rsid w:val="0049028F"/>
    <w:rsid w:val="00493F4D"/>
    <w:rsid w:val="00495F2C"/>
    <w:rsid w:val="004971D3"/>
    <w:rsid w:val="00497FCD"/>
    <w:rsid w:val="004A1ED5"/>
    <w:rsid w:val="004A22B4"/>
    <w:rsid w:val="004A3C9E"/>
    <w:rsid w:val="004B1A7F"/>
    <w:rsid w:val="004B3B0D"/>
    <w:rsid w:val="004B72E6"/>
    <w:rsid w:val="004B7D6E"/>
    <w:rsid w:val="004C0A07"/>
    <w:rsid w:val="004C1786"/>
    <w:rsid w:val="004C1EAB"/>
    <w:rsid w:val="004C5847"/>
    <w:rsid w:val="004C7216"/>
    <w:rsid w:val="004D0E7E"/>
    <w:rsid w:val="004D47D1"/>
    <w:rsid w:val="004D7A39"/>
    <w:rsid w:val="004E4FCB"/>
    <w:rsid w:val="004F71EC"/>
    <w:rsid w:val="004F7E94"/>
    <w:rsid w:val="00504456"/>
    <w:rsid w:val="0050707F"/>
    <w:rsid w:val="00510A93"/>
    <w:rsid w:val="005138EF"/>
    <w:rsid w:val="0051541D"/>
    <w:rsid w:val="00516883"/>
    <w:rsid w:val="00522C19"/>
    <w:rsid w:val="0052387A"/>
    <w:rsid w:val="00524549"/>
    <w:rsid w:val="00526751"/>
    <w:rsid w:val="00526BB4"/>
    <w:rsid w:val="00526FCF"/>
    <w:rsid w:val="005302DE"/>
    <w:rsid w:val="0053078B"/>
    <w:rsid w:val="00532105"/>
    <w:rsid w:val="005325F2"/>
    <w:rsid w:val="00532D43"/>
    <w:rsid w:val="00534719"/>
    <w:rsid w:val="005366B2"/>
    <w:rsid w:val="00537B44"/>
    <w:rsid w:val="00540A95"/>
    <w:rsid w:val="005445AF"/>
    <w:rsid w:val="005475B4"/>
    <w:rsid w:val="00551D65"/>
    <w:rsid w:val="005523BD"/>
    <w:rsid w:val="0055476E"/>
    <w:rsid w:val="00560720"/>
    <w:rsid w:val="00561F20"/>
    <w:rsid w:val="005620C2"/>
    <w:rsid w:val="00567466"/>
    <w:rsid w:val="00574692"/>
    <w:rsid w:val="00574C0C"/>
    <w:rsid w:val="00574EAD"/>
    <w:rsid w:val="00576E78"/>
    <w:rsid w:val="00577DE1"/>
    <w:rsid w:val="00580D60"/>
    <w:rsid w:val="00582390"/>
    <w:rsid w:val="005828BC"/>
    <w:rsid w:val="00583238"/>
    <w:rsid w:val="005976CD"/>
    <w:rsid w:val="005A0850"/>
    <w:rsid w:val="005A1969"/>
    <w:rsid w:val="005A2279"/>
    <w:rsid w:val="005A509E"/>
    <w:rsid w:val="005A7A7E"/>
    <w:rsid w:val="005B14C2"/>
    <w:rsid w:val="005B7B32"/>
    <w:rsid w:val="005C0143"/>
    <w:rsid w:val="005C0927"/>
    <w:rsid w:val="005C1E0A"/>
    <w:rsid w:val="005C37D1"/>
    <w:rsid w:val="005C458A"/>
    <w:rsid w:val="005C6D5C"/>
    <w:rsid w:val="005D30AC"/>
    <w:rsid w:val="005D3B64"/>
    <w:rsid w:val="005D53FF"/>
    <w:rsid w:val="005D5FA2"/>
    <w:rsid w:val="005D7F3E"/>
    <w:rsid w:val="005E0A07"/>
    <w:rsid w:val="005E4DAD"/>
    <w:rsid w:val="005E4EAB"/>
    <w:rsid w:val="005F0638"/>
    <w:rsid w:val="005F1AD5"/>
    <w:rsid w:val="005F45C5"/>
    <w:rsid w:val="005F57A6"/>
    <w:rsid w:val="005F7331"/>
    <w:rsid w:val="00605D86"/>
    <w:rsid w:val="00607276"/>
    <w:rsid w:val="00610C53"/>
    <w:rsid w:val="00622A0F"/>
    <w:rsid w:val="006239BE"/>
    <w:rsid w:val="00625D6C"/>
    <w:rsid w:val="0063230F"/>
    <w:rsid w:val="006358C5"/>
    <w:rsid w:val="006371EF"/>
    <w:rsid w:val="006376E3"/>
    <w:rsid w:val="00640C6F"/>
    <w:rsid w:val="00643AA0"/>
    <w:rsid w:val="00645F9D"/>
    <w:rsid w:val="006507AB"/>
    <w:rsid w:val="006525AC"/>
    <w:rsid w:val="00652620"/>
    <w:rsid w:val="00654289"/>
    <w:rsid w:val="00655476"/>
    <w:rsid w:val="0065721D"/>
    <w:rsid w:val="006622D9"/>
    <w:rsid w:val="00665422"/>
    <w:rsid w:val="00672C6B"/>
    <w:rsid w:val="00673811"/>
    <w:rsid w:val="0067524B"/>
    <w:rsid w:val="00676417"/>
    <w:rsid w:val="00681D19"/>
    <w:rsid w:val="00684F2E"/>
    <w:rsid w:val="00692B37"/>
    <w:rsid w:val="00695DF4"/>
    <w:rsid w:val="006970E7"/>
    <w:rsid w:val="00697D62"/>
    <w:rsid w:val="006A357A"/>
    <w:rsid w:val="006A65A3"/>
    <w:rsid w:val="006A6EEF"/>
    <w:rsid w:val="006B03CF"/>
    <w:rsid w:val="006B0BA6"/>
    <w:rsid w:val="006B25AB"/>
    <w:rsid w:val="006B3480"/>
    <w:rsid w:val="006B38B2"/>
    <w:rsid w:val="006B3EE2"/>
    <w:rsid w:val="006C1180"/>
    <w:rsid w:val="006C141B"/>
    <w:rsid w:val="006C30C7"/>
    <w:rsid w:val="006C3B0B"/>
    <w:rsid w:val="006C4EB4"/>
    <w:rsid w:val="006C5071"/>
    <w:rsid w:val="006C6543"/>
    <w:rsid w:val="006D0BCC"/>
    <w:rsid w:val="006D186A"/>
    <w:rsid w:val="006D5E25"/>
    <w:rsid w:val="006E4013"/>
    <w:rsid w:val="006E4496"/>
    <w:rsid w:val="006E4738"/>
    <w:rsid w:val="006E783B"/>
    <w:rsid w:val="006F3619"/>
    <w:rsid w:val="006F6F18"/>
    <w:rsid w:val="0070080A"/>
    <w:rsid w:val="00701302"/>
    <w:rsid w:val="00703400"/>
    <w:rsid w:val="00705D47"/>
    <w:rsid w:val="00707273"/>
    <w:rsid w:val="0071318A"/>
    <w:rsid w:val="007206BE"/>
    <w:rsid w:val="0072098F"/>
    <w:rsid w:val="00723EC2"/>
    <w:rsid w:val="00724456"/>
    <w:rsid w:val="00727978"/>
    <w:rsid w:val="007323A3"/>
    <w:rsid w:val="00735FF3"/>
    <w:rsid w:val="00744353"/>
    <w:rsid w:val="00745698"/>
    <w:rsid w:val="007504AE"/>
    <w:rsid w:val="00751742"/>
    <w:rsid w:val="00757EF0"/>
    <w:rsid w:val="00757F7C"/>
    <w:rsid w:val="007612CF"/>
    <w:rsid w:val="00761D57"/>
    <w:rsid w:val="007644AE"/>
    <w:rsid w:val="00765063"/>
    <w:rsid w:val="00770057"/>
    <w:rsid w:val="00773EED"/>
    <w:rsid w:val="00775009"/>
    <w:rsid w:val="007753C0"/>
    <w:rsid w:val="00786023"/>
    <w:rsid w:val="007874BD"/>
    <w:rsid w:val="007920EA"/>
    <w:rsid w:val="00794745"/>
    <w:rsid w:val="00795DB2"/>
    <w:rsid w:val="00797A1D"/>
    <w:rsid w:val="007A0EF6"/>
    <w:rsid w:val="007A17FC"/>
    <w:rsid w:val="007A324D"/>
    <w:rsid w:val="007A73FA"/>
    <w:rsid w:val="007B0CC6"/>
    <w:rsid w:val="007B34C1"/>
    <w:rsid w:val="007B48B1"/>
    <w:rsid w:val="007B666D"/>
    <w:rsid w:val="007B7FA7"/>
    <w:rsid w:val="007C00FA"/>
    <w:rsid w:val="007C0322"/>
    <w:rsid w:val="007C1A22"/>
    <w:rsid w:val="007C4E49"/>
    <w:rsid w:val="007C770B"/>
    <w:rsid w:val="007D0448"/>
    <w:rsid w:val="007D46A8"/>
    <w:rsid w:val="007D5941"/>
    <w:rsid w:val="007E0775"/>
    <w:rsid w:val="007E1961"/>
    <w:rsid w:val="007E4FF8"/>
    <w:rsid w:val="007E56A6"/>
    <w:rsid w:val="007E69CC"/>
    <w:rsid w:val="007E6FDD"/>
    <w:rsid w:val="007F0D7F"/>
    <w:rsid w:val="007F1FAF"/>
    <w:rsid w:val="007F3333"/>
    <w:rsid w:val="007F351D"/>
    <w:rsid w:val="007F388A"/>
    <w:rsid w:val="007F3C2D"/>
    <w:rsid w:val="007F4DAE"/>
    <w:rsid w:val="007F50C5"/>
    <w:rsid w:val="00802364"/>
    <w:rsid w:val="00804894"/>
    <w:rsid w:val="00805464"/>
    <w:rsid w:val="008108F5"/>
    <w:rsid w:val="0081091E"/>
    <w:rsid w:val="008117A9"/>
    <w:rsid w:val="00813AD3"/>
    <w:rsid w:val="00814058"/>
    <w:rsid w:val="008155AC"/>
    <w:rsid w:val="00816E34"/>
    <w:rsid w:val="00824C18"/>
    <w:rsid w:val="00825B7C"/>
    <w:rsid w:val="00826DAC"/>
    <w:rsid w:val="00827DF7"/>
    <w:rsid w:val="0083142E"/>
    <w:rsid w:val="008340F1"/>
    <w:rsid w:val="00835513"/>
    <w:rsid w:val="008367FC"/>
    <w:rsid w:val="008368FE"/>
    <w:rsid w:val="00837EEF"/>
    <w:rsid w:val="008418D7"/>
    <w:rsid w:val="00841CD9"/>
    <w:rsid w:val="0084313A"/>
    <w:rsid w:val="00844C06"/>
    <w:rsid w:val="00846209"/>
    <w:rsid w:val="0084672B"/>
    <w:rsid w:val="0084731D"/>
    <w:rsid w:val="00871459"/>
    <w:rsid w:val="00875B7F"/>
    <w:rsid w:val="00876077"/>
    <w:rsid w:val="00876A8E"/>
    <w:rsid w:val="0087740E"/>
    <w:rsid w:val="008832AB"/>
    <w:rsid w:val="00883522"/>
    <w:rsid w:val="008864C8"/>
    <w:rsid w:val="00887A0B"/>
    <w:rsid w:val="0089048A"/>
    <w:rsid w:val="008905A3"/>
    <w:rsid w:val="00890B6F"/>
    <w:rsid w:val="0089140B"/>
    <w:rsid w:val="008948A3"/>
    <w:rsid w:val="008A168E"/>
    <w:rsid w:val="008A7A22"/>
    <w:rsid w:val="008B402F"/>
    <w:rsid w:val="008B4094"/>
    <w:rsid w:val="008B4F39"/>
    <w:rsid w:val="008B58FA"/>
    <w:rsid w:val="008B65A3"/>
    <w:rsid w:val="008C324A"/>
    <w:rsid w:val="008C37E6"/>
    <w:rsid w:val="008C3AB4"/>
    <w:rsid w:val="008C6B60"/>
    <w:rsid w:val="008C70FC"/>
    <w:rsid w:val="008D28D0"/>
    <w:rsid w:val="008D3B43"/>
    <w:rsid w:val="008D456B"/>
    <w:rsid w:val="008D5FAB"/>
    <w:rsid w:val="008D6488"/>
    <w:rsid w:val="008E6BDF"/>
    <w:rsid w:val="008F05BB"/>
    <w:rsid w:val="008F099B"/>
    <w:rsid w:val="008F158B"/>
    <w:rsid w:val="008F189E"/>
    <w:rsid w:val="008F1D0E"/>
    <w:rsid w:val="008F2261"/>
    <w:rsid w:val="008F64E0"/>
    <w:rsid w:val="00902B0B"/>
    <w:rsid w:val="0090518B"/>
    <w:rsid w:val="009062A4"/>
    <w:rsid w:val="00907B1A"/>
    <w:rsid w:val="00907D5F"/>
    <w:rsid w:val="00911A36"/>
    <w:rsid w:val="00911E61"/>
    <w:rsid w:val="00913AF7"/>
    <w:rsid w:val="0092075B"/>
    <w:rsid w:val="00920E98"/>
    <w:rsid w:val="00922264"/>
    <w:rsid w:val="00922633"/>
    <w:rsid w:val="00923DEA"/>
    <w:rsid w:val="00925927"/>
    <w:rsid w:val="00926E08"/>
    <w:rsid w:val="0092728C"/>
    <w:rsid w:val="009278B4"/>
    <w:rsid w:val="009320C7"/>
    <w:rsid w:val="00934866"/>
    <w:rsid w:val="00934E62"/>
    <w:rsid w:val="00934FF8"/>
    <w:rsid w:val="00935CAC"/>
    <w:rsid w:val="00945D3A"/>
    <w:rsid w:val="00952D45"/>
    <w:rsid w:val="0095317A"/>
    <w:rsid w:val="00953658"/>
    <w:rsid w:val="00955554"/>
    <w:rsid w:val="00956443"/>
    <w:rsid w:val="009566EB"/>
    <w:rsid w:val="00960A44"/>
    <w:rsid w:val="00963B26"/>
    <w:rsid w:val="009640EA"/>
    <w:rsid w:val="0096574E"/>
    <w:rsid w:val="0096735E"/>
    <w:rsid w:val="00970991"/>
    <w:rsid w:val="009723BB"/>
    <w:rsid w:val="00976E3E"/>
    <w:rsid w:val="009840CC"/>
    <w:rsid w:val="009843F8"/>
    <w:rsid w:val="00985E9F"/>
    <w:rsid w:val="00985F06"/>
    <w:rsid w:val="00994265"/>
    <w:rsid w:val="009945A1"/>
    <w:rsid w:val="009948E8"/>
    <w:rsid w:val="00994926"/>
    <w:rsid w:val="009A04E9"/>
    <w:rsid w:val="009A0FE3"/>
    <w:rsid w:val="009A20C7"/>
    <w:rsid w:val="009A59FA"/>
    <w:rsid w:val="009A652B"/>
    <w:rsid w:val="009A6E94"/>
    <w:rsid w:val="009A7561"/>
    <w:rsid w:val="009B2FED"/>
    <w:rsid w:val="009B35F2"/>
    <w:rsid w:val="009B509E"/>
    <w:rsid w:val="009C0BE8"/>
    <w:rsid w:val="009C3B63"/>
    <w:rsid w:val="009C7D9A"/>
    <w:rsid w:val="009D128B"/>
    <w:rsid w:val="009D23AF"/>
    <w:rsid w:val="009D30F9"/>
    <w:rsid w:val="009D356F"/>
    <w:rsid w:val="009D4B5C"/>
    <w:rsid w:val="009D7B49"/>
    <w:rsid w:val="009E02A3"/>
    <w:rsid w:val="009E0463"/>
    <w:rsid w:val="009E1971"/>
    <w:rsid w:val="009E2D76"/>
    <w:rsid w:val="009F62EC"/>
    <w:rsid w:val="009F7A70"/>
    <w:rsid w:val="00A011EA"/>
    <w:rsid w:val="00A01B95"/>
    <w:rsid w:val="00A03105"/>
    <w:rsid w:val="00A03265"/>
    <w:rsid w:val="00A07BA0"/>
    <w:rsid w:val="00A13026"/>
    <w:rsid w:val="00A13FB8"/>
    <w:rsid w:val="00A152D1"/>
    <w:rsid w:val="00A15554"/>
    <w:rsid w:val="00A22BA2"/>
    <w:rsid w:val="00A27F87"/>
    <w:rsid w:val="00A311BF"/>
    <w:rsid w:val="00A31413"/>
    <w:rsid w:val="00A3157A"/>
    <w:rsid w:val="00A32A94"/>
    <w:rsid w:val="00A34080"/>
    <w:rsid w:val="00A34F63"/>
    <w:rsid w:val="00A37629"/>
    <w:rsid w:val="00A40192"/>
    <w:rsid w:val="00A417A5"/>
    <w:rsid w:val="00A42C3D"/>
    <w:rsid w:val="00A44A33"/>
    <w:rsid w:val="00A44E46"/>
    <w:rsid w:val="00A475B1"/>
    <w:rsid w:val="00A47C1E"/>
    <w:rsid w:val="00A50D14"/>
    <w:rsid w:val="00A53A71"/>
    <w:rsid w:val="00A6106F"/>
    <w:rsid w:val="00A6392E"/>
    <w:rsid w:val="00A669B4"/>
    <w:rsid w:val="00A66E3F"/>
    <w:rsid w:val="00A76AE8"/>
    <w:rsid w:val="00A867FB"/>
    <w:rsid w:val="00A876FE"/>
    <w:rsid w:val="00A90E25"/>
    <w:rsid w:val="00A937BA"/>
    <w:rsid w:val="00A95B70"/>
    <w:rsid w:val="00AA068E"/>
    <w:rsid w:val="00AA1515"/>
    <w:rsid w:val="00AB0B7B"/>
    <w:rsid w:val="00AB1DA6"/>
    <w:rsid w:val="00AB1E27"/>
    <w:rsid w:val="00AB2B3F"/>
    <w:rsid w:val="00AB4404"/>
    <w:rsid w:val="00AB4CD9"/>
    <w:rsid w:val="00AB52FB"/>
    <w:rsid w:val="00AB68FD"/>
    <w:rsid w:val="00AB6CF9"/>
    <w:rsid w:val="00AB7E8F"/>
    <w:rsid w:val="00AC0572"/>
    <w:rsid w:val="00AC35AA"/>
    <w:rsid w:val="00AD1BDA"/>
    <w:rsid w:val="00AD3073"/>
    <w:rsid w:val="00AD3C4F"/>
    <w:rsid w:val="00AD5A7C"/>
    <w:rsid w:val="00AD62A7"/>
    <w:rsid w:val="00AD6B41"/>
    <w:rsid w:val="00AD731D"/>
    <w:rsid w:val="00AD7604"/>
    <w:rsid w:val="00AE05CE"/>
    <w:rsid w:val="00AE0CCE"/>
    <w:rsid w:val="00AE138F"/>
    <w:rsid w:val="00AE2054"/>
    <w:rsid w:val="00AE20CD"/>
    <w:rsid w:val="00AE3F65"/>
    <w:rsid w:val="00AE52FF"/>
    <w:rsid w:val="00AE53DC"/>
    <w:rsid w:val="00AE78AB"/>
    <w:rsid w:val="00AF460E"/>
    <w:rsid w:val="00AF5747"/>
    <w:rsid w:val="00AF76BE"/>
    <w:rsid w:val="00B0105A"/>
    <w:rsid w:val="00B04DB6"/>
    <w:rsid w:val="00B05DAE"/>
    <w:rsid w:val="00B06ED6"/>
    <w:rsid w:val="00B12F07"/>
    <w:rsid w:val="00B14188"/>
    <w:rsid w:val="00B15B52"/>
    <w:rsid w:val="00B16E33"/>
    <w:rsid w:val="00B231E3"/>
    <w:rsid w:val="00B26840"/>
    <w:rsid w:val="00B302EF"/>
    <w:rsid w:val="00B33720"/>
    <w:rsid w:val="00B34379"/>
    <w:rsid w:val="00B3474E"/>
    <w:rsid w:val="00B5336E"/>
    <w:rsid w:val="00B573D5"/>
    <w:rsid w:val="00B57B3C"/>
    <w:rsid w:val="00B61BAC"/>
    <w:rsid w:val="00B63523"/>
    <w:rsid w:val="00B67693"/>
    <w:rsid w:val="00B712A7"/>
    <w:rsid w:val="00B7324F"/>
    <w:rsid w:val="00B814A0"/>
    <w:rsid w:val="00B878F2"/>
    <w:rsid w:val="00B97952"/>
    <w:rsid w:val="00BA1F7B"/>
    <w:rsid w:val="00BA3D84"/>
    <w:rsid w:val="00BA5537"/>
    <w:rsid w:val="00BA5AD6"/>
    <w:rsid w:val="00BA7E88"/>
    <w:rsid w:val="00BB3FB0"/>
    <w:rsid w:val="00BB7591"/>
    <w:rsid w:val="00BC01EB"/>
    <w:rsid w:val="00BC04E2"/>
    <w:rsid w:val="00BC3C3F"/>
    <w:rsid w:val="00BC410F"/>
    <w:rsid w:val="00BC4367"/>
    <w:rsid w:val="00BC4DED"/>
    <w:rsid w:val="00BC4ED8"/>
    <w:rsid w:val="00BC6C47"/>
    <w:rsid w:val="00BC7445"/>
    <w:rsid w:val="00BD0323"/>
    <w:rsid w:val="00BE255C"/>
    <w:rsid w:val="00BE406A"/>
    <w:rsid w:val="00BE6111"/>
    <w:rsid w:val="00BE65B5"/>
    <w:rsid w:val="00BE6B0A"/>
    <w:rsid w:val="00BE6F0D"/>
    <w:rsid w:val="00BF0D1F"/>
    <w:rsid w:val="00BF3521"/>
    <w:rsid w:val="00C111C8"/>
    <w:rsid w:val="00C12885"/>
    <w:rsid w:val="00C12D12"/>
    <w:rsid w:val="00C13B94"/>
    <w:rsid w:val="00C151F2"/>
    <w:rsid w:val="00C15A47"/>
    <w:rsid w:val="00C16B15"/>
    <w:rsid w:val="00C177C8"/>
    <w:rsid w:val="00C20368"/>
    <w:rsid w:val="00C2114A"/>
    <w:rsid w:val="00C21335"/>
    <w:rsid w:val="00C24FD8"/>
    <w:rsid w:val="00C258A3"/>
    <w:rsid w:val="00C25F47"/>
    <w:rsid w:val="00C25F6F"/>
    <w:rsid w:val="00C30D3B"/>
    <w:rsid w:val="00C32BEF"/>
    <w:rsid w:val="00C33040"/>
    <w:rsid w:val="00C35DEF"/>
    <w:rsid w:val="00C409B9"/>
    <w:rsid w:val="00C41B45"/>
    <w:rsid w:val="00C4459B"/>
    <w:rsid w:val="00C45EC2"/>
    <w:rsid w:val="00C4780C"/>
    <w:rsid w:val="00C5201F"/>
    <w:rsid w:val="00C56BC9"/>
    <w:rsid w:val="00C578A9"/>
    <w:rsid w:val="00C60117"/>
    <w:rsid w:val="00C61E06"/>
    <w:rsid w:val="00C634AF"/>
    <w:rsid w:val="00C644F0"/>
    <w:rsid w:val="00C64D82"/>
    <w:rsid w:val="00C70DCA"/>
    <w:rsid w:val="00C712A1"/>
    <w:rsid w:val="00C722C2"/>
    <w:rsid w:val="00C8031E"/>
    <w:rsid w:val="00C81373"/>
    <w:rsid w:val="00C81B5E"/>
    <w:rsid w:val="00C86C1F"/>
    <w:rsid w:val="00C87634"/>
    <w:rsid w:val="00C912B8"/>
    <w:rsid w:val="00C9414B"/>
    <w:rsid w:val="00C94537"/>
    <w:rsid w:val="00C94621"/>
    <w:rsid w:val="00CA1513"/>
    <w:rsid w:val="00CA2AC8"/>
    <w:rsid w:val="00CA2EC2"/>
    <w:rsid w:val="00CA6394"/>
    <w:rsid w:val="00CA7F90"/>
    <w:rsid w:val="00CC3DA8"/>
    <w:rsid w:val="00CC3E2C"/>
    <w:rsid w:val="00CC5BBD"/>
    <w:rsid w:val="00CC6233"/>
    <w:rsid w:val="00CD0FC1"/>
    <w:rsid w:val="00CD2616"/>
    <w:rsid w:val="00CE0ACE"/>
    <w:rsid w:val="00CE24F7"/>
    <w:rsid w:val="00CE3303"/>
    <w:rsid w:val="00CE5BA4"/>
    <w:rsid w:val="00CE600F"/>
    <w:rsid w:val="00CE6AB0"/>
    <w:rsid w:val="00CF1597"/>
    <w:rsid w:val="00CF23ED"/>
    <w:rsid w:val="00CF7A5B"/>
    <w:rsid w:val="00D00916"/>
    <w:rsid w:val="00D052B9"/>
    <w:rsid w:val="00D05BCE"/>
    <w:rsid w:val="00D0732B"/>
    <w:rsid w:val="00D100D8"/>
    <w:rsid w:val="00D124C2"/>
    <w:rsid w:val="00D12CAA"/>
    <w:rsid w:val="00D152B7"/>
    <w:rsid w:val="00D16EAA"/>
    <w:rsid w:val="00D2169B"/>
    <w:rsid w:val="00D2221C"/>
    <w:rsid w:val="00D27890"/>
    <w:rsid w:val="00D3156F"/>
    <w:rsid w:val="00D352E9"/>
    <w:rsid w:val="00D37A3A"/>
    <w:rsid w:val="00D404D7"/>
    <w:rsid w:val="00D422DA"/>
    <w:rsid w:val="00D43692"/>
    <w:rsid w:val="00D44088"/>
    <w:rsid w:val="00D4659C"/>
    <w:rsid w:val="00D478DE"/>
    <w:rsid w:val="00D540A4"/>
    <w:rsid w:val="00D60190"/>
    <w:rsid w:val="00D60918"/>
    <w:rsid w:val="00D61D7C"/>
    <w:rsid w:val="00D71B39"/>
    <w:rsid w:val="00D7670E"/>
    <w:rsid w:val="00D76EFA"/>
    <w:rsid w:val="00D7746E"/>
    <w:rsid w:val="00D779B2"/>
    <w:rsid w:val="00D806F1"/>
    <w:rsid w:val="00D83834"/>
    <w:rsid w:val="00D859C0"/>
    <w:rsid w:val="00D8722C"/>
    <w:rsid w:val="00D8795E"/>
    <w:rsid w:val="00D91162"/>
    <w:rsid w:val="00D9601B"/>
    <w:rsid w:val="00DA222B"/>
    <w:rsid w:val="00DA2B46"/>
    <w:rsid w:val="00DA2F3B"/>
    <w:rsid w:val="00DA411B"/>
    <w:rsid w:val="00DA6536"/>
    <w:rsid w:val="00DA6FC7"/>
    <w:rsid w:val="00DB10BD"/>
    <w:rsid w:val="00DB4963"/>
    <w:rsid w:val="00DB565C"/>
    <w:rsid w:val="00DC0AC7"/>
    <w:rsid w:val="00DC0BB5"/>
    <w:rsid w:val="00DC63FB"/>
    <w:rsid w:val="00DD553E"/>
    <w:rsid w:val="00DD5E71"/>
    <w:rsid w:val="00DD7ECA"/>
    <w:rsid w:val="00DE0AC2"/>
    <w:rsid w:val="00DE0FE0"/>
    <w:rsid w:val="00DE199B"/>
    <w:rsid w:val="00DE2C2C"/>
    <w:rsid w:val="00DE42CA"/>
    <w:rsid w:val="00DE5A2B"/>
    <w:rsid w:val="00DE5DA3"/>
    <w:rsid w:val="00DF0EC7"/>
    <w:rsid w:val="00DF1E2F"/>
    <w:rsid w:val="00E00D3E"/>
    <w:rsid w:val="00E0782D"/>
    <w:rsid w:val="00E07EEA"/>
    <w:rsid w:val="00E13389"/>
    <w:rsid w:val="00E142A5"/>
    <w:rsid w:val="00E211F0"/>
    <w:rsid w:val="00E23E95"/>
    <w:rsid w:val="00E243C7"/>
    <w:rsid w:val="00E24925"/>
    <w:rsid w:val="00E268BA"/>
    <w:rsid w:val="00E26A01"/>
    <w:rsid w:val="00E3164C"/>
    <w:rsid w:val="00E32048"/>
    <w:rsid w:val="00E42F39"/>
    <w:rsid w:val="00E439C0"/>
    <w:rsid w:val="00E43DF0"/>
    <w:rsid w:val="00E4416D"/>
    <w:rsid w:val="00E4586B"/>
    <w:rsid w:val="00E474AC"/>
    <w:rsid w:val="00E507D2"/>
    <w:rsid w:val="00E50D09"/>
    <w:rsid w:val="00E51645"/>
    <w:rsid w:val="00E51DFB"/>
    <w:rsid w:val="00E57844"/>
    <w:rsid w:val="00E60D83"/>
    <w:rsid w:val="00E617E1"/>
    <w:rsid w:val="00E61B09"/>
    <w:rsid w:val="00E62819"/>
    <w:rsid w:val="00E65524"/>
    <w:rsid w:val="00E7131B"/>
    <w:rsid w:val="00E73255"/>
    <w:rsid w:val="00E74C66"/>
    <w:rsid w:val="00E83FAC"/>
    <w:rsid w:val="00E84F21"/>
    <w:rsid w:val="00E85F1C"/>
    <w:rsid w:val="00E86BED"/>
    <w:rsid w:val="00E87E81"/>
    <w:rsid w:val="00E90052"/>
    <w:rsid w:val="00E9038D"/>
    <w:rsid w:val="00E91B03"/>
    <w:rsid w:val="00E92320"/>
    <w:rsid w:val="00E94990"/>
    <w:rsid w:val="00E94D6B"/>
    <w:rsid w:val="00E976AB"/>
    <w:rsid w:val="00EA2967"/>
    <w:rsid w:val="00EA3829"/>
    <w:rsid w:val="00EA7FA2"/>
    <w:rsid w:val="00EB3D66"/>
    <w:rsid w:val="00EB5156"/>
    <w:rsid w:val="00EB6D18"/>
    <w:rsid w:val="00EC1851"/>
    <w:rsid w:val="00EC2672"/>
    <w:rsid w:val="00EC329A"/>
    <w:rsid w:val="00EC347E"/>
    <w:rsid w:val="00EC3DAF"/>
    <w:rsid w:val="00EC529D"/>
    <w:rsid w:val="00EC53BD"/>
    <w:rsid w:val="00EC5E37"/>
    <w:rsid w:val="00EC6F4A"/>
    <w:rsid w:val="00EC7022"/>
    <w:rsid w:val="00ED2751"/>
    <w:rsid w:val="00ED2A75"/>
    <w:rsid w:val="00ED7943"/>
    <w:rsid w:val="00EE103A"/>
    <w:rsid w:val="00EE663F"/>
    <w:rsid w:val="00EE66C0"/>
    <w:rsid w:val="00EE6C63"/>
    <w:rsid w:val="00EF2D94"/>
    <w:rsid w:val="00EF7B5C"/>
    <w:rsid w:val="00F0081A"/>
    <w:rsid w:val="00F02720"/>
    <w:rsid w:val="00F03A63"/>
    <w:rsid w:val="00F1284E"/>
    <w:rsid w:val="00F20961"/>
    <w:rsid w:val="00F22995"/>
    <w:rsid w:val="00F2459F"/>
    <w:rsid w:val="00F245AC"/>
    <w:rsid w:val="00F2656C"/>
    <w:rsid w:val="00F348D7"/>
    <w:rsid w:val="00F36768"/>
    <w:rsid w:val="00F370EA"/>
    <w:rsid w:val="00F40A89"/>
    <w:rsid w:val="00F41E0D"/>
    <w:rsid w:val="00F432A5"/>
    <w:rsid w:val="00F43974"/>
    <w:rsid w:val="00F43DCE"/>
    <w:rsid w:val="00F47E81"/>
    <w:rsid w:val="00F50CDF"/>
    <w:rsid w:val="00F5209F"/>
    <w:rsid w:val="00F53050"/>
    <w:rsid w:val="00F538CA"/>
    <w:rsid w:val="00F539B8"/>
    <w:rsid w:val="00F55AB4"/>
    <w:rsid w:val="00F55AC5"/>
    <w:rsid w:val="00F566BB"/>
    <w:rsid w:val="00F57602"/>
    <w:rsid w:val="00F620B7"/>
    <w:rsid w:val="00F6737A"/>
    <w:rsid w:val="00F677B9"/>
    <w:rsid w:val="00F7370B"/>
    <w:rsid w:val="00F73D2E"/>
    <w:rsid w:val="00F74E71"/>
    <w:rsid w:val="00F75C43"/>
    <w:rsid w:val="00F77C5C"/>
    <w:rsid w:val="00F82046"/>
    <w:rsid w:val="00F86B78"/>
    <w:rsid w:val="00F90E09"/>
    <w:rsid w:val="00F92447"/>
    <w:rsid w:val="00F92452"/>
    <w:rsid w:val="00F928F8"/>
    <w:rsid w:val="00FA045E"/>
    <w:rsid w:val="00FA10ED"/>
    <w:rsid w:val="00FA1946"/>
    <w:rsid w:val="00FA233A"/>
    <w:rsid w:val="00FA34E8"/>
    <w:rsid w:val="00FA4753"/>
    <w:rsid w:val="00FA4B52"/>
    <w:rsid w:val="00FB0E58"/>
    <w:rsid w:val="00FB0FCC"/>
    <w:rsid w:val="00FB1D28"/>
    <w:rsid w:val="00FB41D5"/>
    <w:rsid w:val="00FC11E9"/>
    <w:rsid w:val="00FC2301"/>
    <w:rsid w:val="00FD12FA"/>
    <w:rsid w:val="00FD26E0"/>
    <w:rsid w:val="00FD3FD7"/>
    <w:rsid w:val="00FD4D36"/>
    <w:rsid w:val="00FD5016"/>
    <w:rsid w:val="00FD632B"/>
    <w:rsid w:val="00FD63FB"/>
    <w:rsid w:val="00FE01FD"/>
    <w:rsid w:val="00FE1451"/>
    <w:rsid w:val="00FE1793"/>
    <w:rsid w:val="00FE5B50"/>
    <w:rsid w:val="00FE79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D8B3433-1B84-45A6-96CC-B41FE8100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4780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7324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0391"/>
    <w:rPr>
      <w:color w:val="0000FF" w:themeColor="hyperlink"/>
      <w:u w:val="single"/>
    </w:rPr>
  </w:style>
  <w:style w:type="paragraph" w:styleId="ListParagraph">
    <w:name w:val="List Paragraph"/>
    <w:basedOn w:val="Normal"/>
    <w:uiPriority w:val="34"/>
    <w:qFormat/>
    <w:rsid w:val="00D60918"/>
    <w:pPr>
      <w:ind w:left="720"/>
      <w:contextualSpacing/>
    </w:pPr>
  </w:style>
  <w:style w:type="paragraph" w:styleId="BalloonText">
    <w:name w:val="Balloon Text"/>
    <w:basedOn w:val="Normal"/>
    <w:link w:val="BalloonTextChar"/>
    <w:uiPriority w:val="99"/>
    <w:semiHidden/>
    <w:unhideWhenUsed/>
    <w:rsid w:val="00114D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4D05"/>
    <w:rPr>
      <w:rFonts w:ascii="Tahoma" w:hAnsi="Tahoma" w:cs="Tahoma"/>
      <w:sz w:val="16"/>
      <w:szCs w:val="16"/>
    </w:rPr>
  </w:style>
  <w:style w:type="character" w:customStyle="1" w:styleId="Heading2Char">
    <w:name w:val="Heading 2 Char"/>
    <w:basedOn w:val="DefaultParagraphFont"/>
    <w:link w:val="Heading2"/>
    <w:uiPriority w:val="9"/>
    <w:rsid w:val="00B7324F"/>
    <w:rPr>
      <w:rFonts w:asciiTheme="majorHAnsi" w:eastAsiaTheme="majorEastAsia" w:hAnsiTheme="majorHAnsi" w:cstheme="majorBidi"/>
      <w:b/>
      <w:bCs/>
      <w:color w:val="4F81BD" w:themeColor="accent1"/>
      <w:sz w:val="26"/>
      <w:szCs w:val="26"/>
    </w:rPr>
  </w:style>
  <w:style w:type="paragraph" w:customStyle="1" w:styleId="text">
    <w:name w:val="text"/>
    <w:basedOn w:val="Normal"/>
    <w:rsid w:val="00AD62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C4780C"/>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3E3E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3E6E"/>
  </w:style>
  <w:style w:type="paragraph" w:styleId="Footer">
    <w:name w:val="footer"/>
    <w:basedOn w:val="Normal"/>
    <w:link w:val="FooterChar"/>
    <w:uiPriority w:val="99"/>
    <w:unhideWhenUsed/>
    <w:rsid w:val="003E3E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3E6E"/>
  </w:style>
  <w:style w:type="table" w:styleId="TableGrid">
    <w:name w:val="Table Grid"/>
    <w:basedOn w:val="TableNormal"/>
    <w:uiPriority w:val="59"/>
    <w:rsid w:val="00D61D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491372">
      <w:bodyDiv w:val="1"/>
      <w:marLeft w:val="0"/>
      <w:marRight w:val="0"/>
      <w:marTop w:val="0"/>
      <w:marBottom w:val="0"/>
      <w:divBdr>
        <w:top w:val="none" w:sz="0" w:space="0" w:color="auto"/>
        <w:left w:val="none" w:sz="0" w:space="0" w:color="auto"/>
        <w:bottom w:val="none" w:sz="0" w:space="0" w:color="auto"/>
        <w:right w:val="none" w:sz="0" w:space="0" w:color="auto"/>
      </w:divBdr>
    </w:div>
    <w:div w:id="124397746">
      <w:bodyDiv w:val="1"/>
      <w:marLeft w:val="0"/>
      <w:marRight w:val="0"/>
      <w:marTop w:val="0"/>
      <w:marBottom w:val="0"/>
      <w:divBdr>
        <w:top w:val="none" w:sz="0" w:space="0" w:color="auto"/>
        <w:left w:val="none" w:sz="0" w:space="0" w:color="auto"/>
        <w:bottom w:val="none" w:sz="0" w:space="0" w:color="auto"/>
        <w:right w:val="none" w:sz="0" w:space="0" w:color="auto"/>
      </w:divBdr>
    </w:div>
    <w:div w:id="147676222">
      <w:bodyDiv w:val="1"/>
      <w:marLeft w:val="0"/>
      <w:marRight w:val="0"/>
      <w:marTop w:val="0"/>
      <w:marBottom w:val="0"/>
      <w:divBdr>
        <w:top w:val="none" w:sz="0" w:space="0" w:color="auto"/>
        <w:left w:val="none" w:sz="0" w:space="0" w:color="auto"/>
        <w:bottom w:val="none" w:sz="0" w:space="0" w:color="auto"/>
        <w:right w:val="none" w:sz="0" w:space="0" w:color="auto"/>
      </w:divBdr>
    </w:div>
    <w:div w:id="186069509">
      <w:bodyDiv w:val="1"/>
      <w:marLeft w:val="0"/>
      <w:marRight w:val="0"/>
      <w:marTop w:val="0"/>
      <w:marBottom w:val="0"/>
      <w:divBdr>
        <w:top w:val="none" w:sz="0" w:space="0" w:color="auto"/>
        <w:left w:val="none" w:sz="0" w:space="0" w:color="auto"/>
        <w:bottom w:val="none" w:sz="0" w:space="0" w:color="auto"/>
        <w:right w:val="none" w:sz="0" w:space="0" w:color="auto"/>
      </w:divBdr>
    </w:div>
    <w:div w:id="341444346">
      <w:bodyDiv w:val="1"/>
      <w:marLeft w:val="0"/>
      <w:marRight w:val="0"/>
      <w:marTop w:val="0"/>
      <w:marBottom w:val="0"/>
      <w:divBdr>
        <w:top w:val="none" w:sz="0" w:space="0" w:color="auto"/>
        <w:left w:val="none" w:sz="0" w:space="0" w:color="auto"/>
        <w:bottom w:val="none" w:sz="0" w:space="0" w:color="auto"/>
        <w:right w:val="none" w:sz="0" w:space="0" w:color="auto"/>
      </w:divBdr>
      <w:divsChild>
        <w:div w:id="1126000501">
          <w:marLeft w:val="547"/>
          <w:marRight w:val="0"/>
          <w:marTop w:val="53"/>
          <w:marBottom w:val="0"/>
          <w:divBdr>
            <w:top w:val="none" w:sz="0" w:space="0" w:color="auto"/>
            <w:left w:val="none" w:sz="0" w:space="0" w:color="auto"/>
            <w:bottom w:val="none" w:sz="0" w:space="0" w:color="auto"/>
            <w:right w:val="none" w:sz="0" w:space="0" w:color="auto"/>
          </w:divBdr>
        </w:div>
        <w:div w:id="1547597777">
          <w:marLeft w:val="547"/>
          <w:marRight w:val="0"/>
          <w:marTop w:val="53"/>
          <w:marBottom w:val="0"/>
          <w:divBdr>
            <w:top w:val="none" w:sz="0" w:space="0" w:color="auto"/>
            <w:left w:val="none" w:sz="0" w:space="0" w:color="auto"/>
            <w:bottom w:val="none" w:sz="0" w:space="0" w:color="auto"/>
            <w:right w:val="none" w:sz="0" w:space="0" w:color="auto"/>
          </w:divBdr>
        </w:div>
        <w:div w:id="359429724">
          <w:marLeft w:val="547"/>
          <w:marRight w:val="0"/>
          <w:marTop w:val="53"/>
          <w:marBottom w:val="0"/>
          <w:divBdr>
            <w:top w:val="none" w:sz="0" w:space="0" w:color="auto"/>
            <w:left w:val="none" w:sz="0" w:space="0" w:color="auto"/>
            <w:bottom w:val="none" w:sz="0" w:space="0" w:color="auto"/>
            <w:right w:val="none" w:sz="0" w:space="0" w:color="auto"/>
          </w:divBdr>
        </w:div>
        <w:div w:id="1097168817">
          <w:marLeft w:val="547"/>
          <w:marRight w:val="0"/>
          <w:marTop w:val="53"/>
          <w:marBottom w:val="0"/>
          <w:divBdr>
            <w:top w:val="none" w:sz="0" w:space="0" w:color="auto"/>
            <w:left w:val="none" w:sz="0" w:space="0" w:color="auto"/>
            <w:bottom w:val="none" w:sz="0" w:space="0" w:color="auto"/>
            <w:right w:val="none" w:sz="0" w:space="0" w:color="auto"/>
          </w:divBdr>
        </w:div>
        <w:div w:id="714157208">
          <w:marLeft w:val="547"/>
          <w:marRight w:val="0"/>
          <w:marTop w:val="53"/>
          <w:marBottom w:val="0"/>
          <w:divBdr>
            <w:top w:val="none" w:sz="0" w:space="0" w:color="auto"/>
            <w:left w:val="none" w:sz="0" w:space="0" w:color="auto"/>
            <w:bottom w:val="none" w:sz="0" w:space="0" w:color="auto"/>
            <w:right w:val="none" w:sz="0" w:space="0" w:color="auto"/>
          </w:divBdr>
        </w:div>
        <w:div w:id="1208492855">
          <w:marLeft w:val="547"/>
          <w:marRight w:val="0"/>
          <w:marTop w:val="53"/>
          <w:marBottom w:val="0"/>
          <w:divBdr>
            <w:top w:val="none" w:sz="0" w:space="0" w:color="auto"/>
            <w:left w:val="none" w:sz="0" w:space="0" w:color="auto"/>
            <w:bottom w:val="none" w:sz="0" w:space="0" w:color="auto"/>
            <w:right w:val="none" w:sz="0" w:space="0" w:color="auto"/>
          </w:divBdr>
        </w:div>
        <w:div w:id="89662079">
          <w:marLeft w:val="547"/>
          <w:marRight w:val="0"/>
          <w:marTop w:val="53"/>
          <w:marBottom w:val="0"/>
          <w:divBdr>
            <w:top w:val="none" w:sz="0" w:space="0" w:color="auto"/>
            <w:left w:val="none" w:sz="0" w:space="0" w:color="auto"/>
            <w:bottom w:val="none" w:sz="0" w:space="0" w:color="auto"/>
            <w:right w:val="none" w:sz="0" w:space="0" w:color="auto"/>
          </w:divBdr>
        </w:div>
        <w:div w:id="344065330">
          <w:marLeft w:val="547"/>
          <w:marRight w:val="0"/>
          <w:marTop w:val="53"/>
          <w:marBottom w:val="0"/>
          <w:divBdr>
            <w:top w:val="none" w:sz="0" w:space="0" w:color="auto"/>
            <w:left w:val="none" w:sz="0" w:space="0" w:color="auto"/>
            <w:bottom w:val="none" w:sz="0" w:space="0" w:color="auto"/>
            <w:right w:val="none" w:sz="0" w:space="0" w:color="auto"/>
          </w:divBdr>
        </w:div>
        <w:div w:id="781263222">
          <w:marLeft w:val="547"/>
          <w:marRight w:val="0"/>
          <w:marTop w:val="53"/>
          <w:marBottom w:val="0"/>
          <w:divBdr>
            <w:top w:val="none" w:sz="0" w:space="0" w:color="auto"/>
            <w:left w:val="none" w:sz="0" w:space="0" w:color="auto"/>
            <w:bottom w:val="none" w:sz="0" w:space="0" w:color="auto"/>
            <w:right w:val="none" w:sz="0" w:space="0" w:color="auto"/>
          </w:divBdr>
        </w:div>
        <w:div w:id="1807307790">
          <w:marLeft w:val="547"/>
          <w:marRight w:val="0"/>
          <w:marTop w:val="53"/>
          <w:marBottom w:val="0"/>
          <w:divBdr>
            <w:top w:val="none" w:sz="0" w:space="0" w:color="auto"/>
            <w:left w:val="none" w:sz="0" w:space="0" w:color="auto"/>
            <w:bottom w:val="none" w:sz="0" w:space="0" w:color="auto"/>
            <w:right w:val="none" w:sz="0" w:space="0" w:color="auto"/>
          </w:divBdr>
        </w:div>
        <w:div w:id="508714508">
          <w:marLeft w:val="547"/>
          <w:marRight w:val="0"/>
          <w:marTop w:val="53"/>
          <w:marBottom w:val="0"/>
          <w:divBdr>
            <w:top w:val="none" w:sz="0" w:space="0" w:color="auto"/>
            <w:left w:val="none" w:sz="0" w:space="0" w:color="auto"/>
            <w:bottom w:val="none" w:sz="0" w:space="0" w:color="auto"/>
            <w:right w:val="none" w:sz="0" w:space="0" w:color="auto"/>
          </w:divBdr>
        </w:div>
        <w:div w:id="578711947">
          <w:marLeft w:val="547"/>
          <w:marRight w:val="0"/>
          <w:marTop w:val="53"/>
          <w:marBottom w:val="0"/>
          <w:divBdr>
            <w:top w:val="none" w:sz="0" w:space="0" w:color="auto"/>
            <w:left w:val="none" w:sz="0" w:space="0" w:color="auto"/>
            <w:bottom w:val="none" w:sz="0" w:space="0" w:color="auto"/>
            <w:right w:val="none" w:sz="0" w:space="0" w:color="auto"/>
          </w:divBdr>
        </w:div>
        <w:div w:id="1609922616">
          <w:marLeft w:val="547"/>
          <w:marRight w:val="0"/>
          <w:marTop w:val="53"/>
          <w:marBottom w:val="0"/>
          <w:divBdr>
            <w:top w:val="none" w:sz="0" w:space="0" w:color="auto"/>
            <w:left w:val="none" w:sz="0" w:space="0" w:color="auto"/>
            <w:bottom w:val="none" w:sz="0" w:space="0" w:color="auto"/>
            <w:right w:val="none" w:sz="0" w:space="0" w:color="auto"/>
          </w:divBdr>
        </w:div>
        <w:div w:id="1158499888">
          <w:marLeft w:val="547"/>
          <w:marRight w:val="0"/>
          <w:marTop w:val="53"/>
          <w:marBottom w:val="0"/>
          <w:divBdr>
            <w:top w:val="none" w:sz="0" w:space="0" w:color="auto"/>
            <w:left w:val="none" w:sz="0" w:space="0" w:color="auto"/>
            <w:bottom w:val="none" w:sz="0" w:space="0" w:color="auto"/>
            <w:right w:val="none" w:sz="0" w:space="0" w:color="auto"/>
          </w:divBdr>
        </w:div>
        <w:div w:id="1217620479">
          <w:marLeft w:val="547"/>
          <w:marRight w:val="0"/>
          <w:marTop w:val="53"/>
          <w:marBottom w:val="0"/>
          <w:divBdr>
            <w:top w:val="none" w:sz="0" w:space="0" w:color="auto"/>
            <w:left w:val="none" w:sz="0" w:space="0" w:color="auto"/>
            <w:bottom w:val="none" w:sz="0" w:space="0" w:color="auto"/>
            <w:right w:val="none" w:sz="0" w:space="0" w:color="auto"/>
          </w:divBdr>
        </w:div>
        <w:div w:id="1237090064">
          <w:marLeft w:val="547"/>
          <w:marRight w:val="0"/>
          <w:marTop w:val="53"/>
          <w:marBottom w:val="0"/>
          <w:divBdr>
            <w:top w:val="none" w:sz="0" w:space="0" w:color="auto"/>
            <w:left w:val="none" w:sz="0" w:space="0" w:color="auto"/>
            <w:bottom w:val="none" w:sz="0" w:space="0" w:color="auto"/>
            <w:right w:val="none" w:sz="0" w:space="0" w:color="auto"/>
          </w:divBdr>
        </w:div>
        <w:div w:id="855919712">
          <w:marLeft w:val="547"/>
          <w:marRight w:val="0"/>
          <w:marTop w:val="53"/>
          <w:marBottom w:val="0"/>
          <w:divBdr>
            <w:top w:val="none" w:sz="0" w:space="0" w:color="auto"/>
            <w:left w:val="none" w:sz="0" w:space="0" w:color="auto"/>
            <w:bottom w:val="none" w:sz="0" w:space="0" w:color="auto"/>
            <w:right w:val="none" w:sz="0" w:space="0" w:color="auto"/>
          </w:divBdr>
        </w:div>
        <w:div w:id="41179483">
          <w:marLeft w:val="547"/>
          <w:marRight w:val="0"/>
          <w:marTop w:val="53"/>
          <w:marBottom w:val="0"/>
          <w:divBdr>
            <w:top w:val="none" w:sz="0" w:space="0" w:color="auto"/>
            <w:left w:val="none" w:sz="0" w:space="0" w:color="auto"/>
            <w:bottom w:val="none" w:sz="0" w:space="0" w:color="auto"/>
            <w:right w:val="none" w:sz="0" w:space="0" w:color="auto"/>
          </w:divBdr>
        </w:div>
      </w:divsChild>
    </w:div>
    <w:div w:id="663776254">
      <w:bodyDiv w:val="1"/>
      <w:marLeft w:val="0"/>
      <w:marRight w:val="0"/>
      <w:marTop w:val="0"/>
      <w:marBottom w:val="0"/>
      <w:divBdr>
        <w:top w:val="none" w:sz="0" w:space="0" w:color="auto"/>
        <w:left w:val="none" w:sz="0" w:space="0" w:color="auto"/>
        <w:bottom w:val="none" w:sz="0" w:space="0" w:color="auto"/>
        <w:right w:val="none" w:sz="0" w:space="0" w:color="auto"/>
      </w:divBdr>
      <w:divsChild>
        <w:div w:id="1307472679">
          <w:marLeft w:val="547"/>
          <w:marRight w:val="0"/>
          <w:marTop w:val="48"/>
          <w:marBottom w:val="0"/>
          <w:divBdr>
            <w:top w:val="none" w:sz="0" w:space="0" w:color="auto"/>
            <w:left w:val="none" w:sz="0" w:space="0" w:color="auto"/>
            <w:bottom w:val="none" w:sz="0" w:space="0" w:color="auto"/>
            <w:right w:val="none" w:sz="0" w:space="0" w:color="auto"/>
          </w:divBdr>
        </w:div>
        <w:div w:id="1526210126">
          <w:marLeft w:val="547"/>
          <w:marRight w:val="0"/>
          <w:marTop w:val="48"/>
          <w:marBottom w:val="0"/>
          <w:divBdr>
            <w:top w:val="none" w:sz="0" w:space="0" w:color="auto"/>
            <w:left w:val="none" w:sz="0" w:space="0" w:color="auto"/>
            <w:bottom w:val="none" w:sz="0" w:space="0" w:color="auto"/>
            <w:right w:val="none" w:sz="0" w:space="0" w:color="auto"/>
          </w:divBdr>
        </w:div>
        <w:div w:id="493373010">
          <w:marLeft w:val="547"/>
          <w:marRight w:val="0"/>
          <w:marTop w:val="48"/>
          <w:marBottom w:val="0"/>
          <w:divBdr>
            <w:top w:val="none" w:sz="0" w:space="0" w:color="auto"/>
            <w:left w:val="none" w:sz="0" w:space="0" w:color="auto"/>
            <w:bottom w:val="none" w:sz="0" w:space="0" w:color="auto"/>
            <w:right w:val="none" w:sz="0" w:space="0" w:color="auto"/>
          </w:divBdr>
        </w:div>
        <w:div w:id="1310789640">
          <w:marLeft w:val="547"/>
          <w:marRight w:val="0"/>
          <w:marTop w:val="48"/>
          <w:marBottom w:val="0"/>
          <w:divBdr>
            <w:top w:val="none" w:sz="0" w:space="0" w:color="auto"/>
            <w:left w:val="none" w:sz="0" w:space="0" w:color="auto"/>
            <w:bottom w:val="none" w:sz="0" w:space="0" w:color="auto"/>
            <w:right w:val="none" w:sz="0" w:space="0" w:color="auto"/>
          </w:divBdr>
        </w:div>
        <w:div w:id="736242554">
          <w:marLeft w:val="547"/>
          <w:marRight w:val="0"/>
          <w:marTop w:val="48"/>
          <w:marBottom w:val="0"/>
          <w:divBdr>
            <w:top w:val="none" w:sz="0" w:space="0" w:color="auto"/>
            <w:left w:val="none" w:sz="0" w:space="0" w:color="auto"/>
            <w:bottom w:val="none" w:sz="0" w:space="0" w:color="auto"/>
            <w:right w:val="none" w:sz="0" w:space="0" w:color="auto"/>
          </w:divBdr>
        </w:div>
        <w:div w:id="572398854">
          <w:marLeft w:val="547"/>
          <w:marRight w:val="0"/>
          <w:marTop w:val="48"/>
          <w:marBottom w:val="0"/>
          <w:divBdr>
            <w:top w:val="none" w:sz="0" w:space="0" w:color="auto"/>
            <w:left w:val="none" w:sz="0" w:space="0" w:color="auto"/>
            <w:bottom w:val="none" w:sz="0" w:space="0" w:color="auto"/>
            <w:right w:val="none" w:sz="0" w:space="0" w:color="auto"/>
          </w:divBdr>
        </w:div>
        <w:div w:id="1409498336">
          <w:marLeft w:val="547"/>
          <w:marRight w:val="0"/>
          <w:marTop w:val="48"/>
          <w:marBottom w:val="0"/>
          <w:divBdr>
            <w:top w:val="none" w:sz="0" w:space="0" w:color="auto"/>
            <w:left w:val="none" w:sz="0" w:space="0" w:color="auto"/>
            <w:bottom w:val="none" w:sz="0" w:space="0" w:color="auto"/>
            <w:right w:val="none" w:sz="0" w:space="0" w:color="auto"/>
          </w:divBdr>
        </w:div>
        <w:div w:id="31200026">
          <w:marLeft w:val="547"/>
          <w:marRight w:val="0"/>
          <w:marTop w:val="48"/>
          <w:marBottom w:val="0"/>
          <w:divBdr>
            <w:top w:val="none" w:sz="0" w:space="0" w:color="auto"/>
            <w:left w:val="none" w:sz="0" w:space="0" w:color="auto"/>
            <w:bottom w:val="none" w:sz="0" w:space="0" w:color="auto"/>
            <w:right w:val="none" w:sz="0" w:space="0" w:color="auto"/>
          </w:divBdr>
        </w:div>
        <w:div w:id="38867185">
          <w:marLeft w:val="547"/>
          <w:marRight w:val="0"/>
          <w:marTop w:val="48"/>
          <w:marBottom w:val="0"/>
          <w:divBdr>
            <w:top w:val="none" w:sz="0" w:space="0" w:color="auto"/>
            <w:left w:val="none" w:sz="0" w:space="0" w:color="auto"/>
            <w:bottom w:val="none" w:sz="0" w:space="0" w:color="auto"/>
            <w:right w:val="none" w:sz="0" w:space="0" w:color="auto"/>
          </w:divBdr>
        </w:div>
        <w:div w:id="190188768">
          <w:marLeft w:val="547"/>
          <w:marRight w:val="0"/>
          <w:marTop w:val="48"/>
          <w:marBottom w:val="0"/>
          <w:divBdr>
            <w:top w:val="none" w:sz="0" w:space="0" w:color="auto"/>
            <w:left w:val="none" w:sz="0" w:space="0" w:color="auto"/>
            <w:bottom w:val="none" w:sz="0" w:space="0" w:color="auto"/>
            <w:right w:val="none" w:sz="0" w:space="0" w:color="auto"/>
          </w:divBdr>
        </w:div>
        <w:div w:id="111285362">
          <w:marLeft w:val="547"/>
          <w:marRight w:val="0"/>
          <w:marTop w:val="48"/>
          <w:marBottom w:val="0"/>
          <w:divBdr>
            <w:top w:val="none" w:sz="0" w:space="0" w:color="auto"/>
            <w:left w:val="none" w:sz="0" w:space="0" w:color="auto"/>
            <w:bottom w:val="none" w:sz="0" w:space="0" w:color="auto"/>
            <w:right w:val="none" w:sz="0" w:space="0" w:color="auto"/>
          </w:divBdr>
        </w:div>
        <w:div w:id="2060857760">
          <w:marLeft w:val="547"/>
          <w:marRight w:val="0"/>
          <w:marTop w:val="48"/>
          <w:marBottom w:val="0"/>
          <w:divBdr>
            <w:top w:val="none" w:sz="0" w:space="0" w:color="auto"/>
            <w:left w:val="none" w:sz="0" w:space="0" w:color="auto"/>
            <w:bottom w:val="none" w:sz="0" w:space="0" w:color="auto"/>
            <w:right w:val="none" w:sz="0" w:space="0" w:color="auto"/>
          </w:divBdr>
        </w:div>
        <w:div w:id="1759524482">
          <w:marLeft w:val="547"/>
          <w:marRight w:val="0"/>
          <w:marTop w:val="48"/>
          <w:marBottom w:val="0"/>
          <w:divBdr>
            <w:top w:val="none" w:sz="0" w:space="0" w:color="auto"/>
            <w:left w:val="none" w:sz="0" w:space="0" w:color="auto"/>
            <w:bottom w:val="none" w:sz="0" w:space="0" w:color="auto"/>
            <w:right w:val="none" w:sz="0" w:space="0" w:color="auto"/>
          </w:divBdr>
        </w:div>
        <w:div w:id="16320088">
          <w:marLeft w:val="547"/>
          <w:marRight w:val="0"/>
          <w:marTop w:val="48"/>
          <w:marBottom w:val="0"/>
          <w:divBdr>
            <w:top w:val="none" w:sz="0" w:space="0" w:color="auto"/>
            <w:left w:val="none" w:sz="0" w:space="0" w:color="auto"/>
            <w:bottom w:val="none" w:sz="0" w:space="0" w:color="auto"/>
            <w:right w:val="none" w:sz="0" w:space="0" w:color="auto"/>
          </w:divBdr>
        </w:div>
        <w:div w:id="2009399896">
          <w:marLeft w:val="547"/>
          <w:marRight w:val="0"/>
          <w:marTop w:val="48"/>
          <w:marBottom w:val="0"/>
          <w:divBdr>
            <w:top w:val="none" w:sz="0" w:space="0" w:color="auto"/>
            <w:left w:val="none" w:sz="0" w:space="0" w:color="auto"/>
            <w:bottom w:val="none" w:sz="0" w:space="0" w:color="auto"/>
            <w:right w:val="none" w:sz="0" w:space="0" w:color="auto"/>
          </w:divBdr>
        </w:div>
        <w:div w:id="1689021582">
          <w:marLeft w:val="547"/>
          <w:marRight w:val="0"/>
          <w:marTop w:val="48"/>
          <w:marBottom w:val="0"/>
          <w:divBdr>
            <w:top w:val="none" w:sz="0" w:space="0" w:color="auto"/>
            <w:left w:val="none" w:sz="0" w:space="0" w:color="auto"/>
            <w:bottom w:val="none" w:sz="0" w:space="0" w:color="auto"/>
            <w:right w:val="none" w:sz="0" w:space="0" w:color="auto"/>
          </w:divBdr>
        </w:div>
        <w:div w:id="1624464325">
          <w:marLeft w:val="547"/>
          <w:marRight w:val="0"/>
          <w:marTop w:val="48"/>
          <w:marBottom w:val="0"/>
          <w:divBdr>
            <w:top w:val="none" w:sz="0" w:space="0" w:color="auto"/>
            <w:left w:val="none" w:sz="0" w:space="0" w:color="auto"/>
            <w:bottom w:val="none" w:sz="0" w:space="0" w:color="auto"/>
            <w:right w:val="none" w:sz="0" w:space="0" w:color="auto"/>
          </w:divBdr>
        </w:div>
        <w:div w:id="1984583616">
          <w:marLeft w:val="547"/>
          <w:marRight w:val="0"/>
          <w:marTop w:val="48"/>
          <w:marBottom w:val="0"/>
          <w:divBdr>
            <w:top w:val="none" w:sz="0" w:space="0" w:color="auto"/>
            <w:left w:val="none" w:sz="0" w:space="0" w:color="auto"/>
            <w:bottom w:val="none" w:sz="0" w:space="0" w:color="auto"/>
            <w:right w:val="none" w:sz="0" w:space="0" w:color="auto"/>
          </w:divBdr>
        </w:div>
        <w:div w:id="30352006">
          <w:marLeft w:val="547"/>
          <w:marRight w:val="0"/>
          <w:marTop w:val="48"/>
          <w:marBottom w:val="0"/>
          <w:divBdr>
            <w:top w:val="none" w:sz="0" w:space="0" w:color="auto"/>
            <w:left w:val="none" w:sz="0" w:space="0" w:color="auto"/>
            <w:bottom w:val="none" w:sz="0" w:space="0" w:color="auto"/>
            <w:right w:val="none" w:sz="0" w:space="0" w:color="auto"/>
          </w:divBdr>
        </w:div>
        <w:div w:id="1945189715">
          <w:marLeft w:val="547"/>
          <w:marRight w:val="0"/>
          <w:marTop w:val="48"/>
          <w:marBottom w:val="0"/>
          <w:divBdr>
            <w:top w:val="none" w:sz="0" w:space="0" w:color="auto"/>
            <w:left w:val="none" w:sz="0" w:space="0" w:color="auto"/>
            <w:bottom w:val="none" w:sz="0" w:space="0" w:color="auto"/>
            <w:right w:val="none" w:sz="0" w:space="0" w:color="auto"/>
          </w:divBdr>
        </w:div>
        <w:div w:id="858278882">
          <w:marLeft w:val="547"/>
          <w:marRight w:val="0"/>
          <w:marTop w:val="48"/>
          <w:marBottom w:val="0"/>
          <w:divBdr>
            <w:top w:val="none" w:sz="0" w:space="0" w:color="auto"/>
            <w:left w:val="none" w:sz="0" w:space="0" w:color="auto"/>
            <w:bottom w:val="none" w:sz="0" w:space="0" w:color="auto"/>
            <w:right w:val="none" w:sz="0" w:space="0" w:color="auto"/>
          </w:divBdr>
        </w:div>
        <w:div w:id="647826522">
          <w:marLeft w:val="547"/>
          <w:marRight w:val="0"/>
          <w:marTop w:val="48"/>
          <w:marBottom w:val="0"/>
          <w:divBdr>
            <w:top w:val="none" w:sz="0" w:space="0" w:color="auto"/>
            <w:left w:val="none" w:sz="0" w:space="0" w:color="auto"/>
            <w:bottom w:val="none" w:sz="0" w:space="0" w:color="auto"/>
            <w:right w:val="none" w:sz="0" w:space="0" w:color="auto"/>
          </w:divBdr>
        </w:div>
        <w:div w:id="2079668704">
          <w:marLeft w:val="547"/>
          <w:marRight w:val="0"/>
          <w:marTop w:val="48"/>
          <w:marBottom w:val="0"/>
          <w:divBdr>
            <w:top w:val="none" w:sz="0" w:space="0" w:color="auto"/>
            <w:left w:val="none" w:sz="0" w:space="0" w:color="auto"/>
            <w:bottom w:val="none" w:sz="0" w:space="0" w:color="auto"/>
            <w:right w:val="none" w:sz="0" w:space="0" w:color="auto"/>
          </w:divBdr>
        </w:div>
        <w:div w:id="2099211224">
          <w:marLeft w:val="547"/>
          <w:marRight w:val="0"/>
          <w:marTop w:val="48"/>
          <w:marBottom w:val="0"/>
          <w:divBdr>
            <w:top w:val="none" w:sz="0" w:space="0" w:color="auto"/>
            <w:left w:val="none" w:sz="0" w:space="0" w:color="auto"/>
            <w:bottom w:val="none" w:sz="0" w:space="0" w:color="auto"/>
            <w:right w:val="none" w:sz="0" w:space="0" w:color="auto"/>
          </w:divBdr>
        </w:div>
        <w:div w:id="523135651">
          <w:marLeft w:val="547"/>
          <w:marRight w:val="0"/>
          <w:marTop w:val="48"/>
          <w:marBottom w:val="0"/>
          <w:divBdr>
            <w:top w:val="none" w:sz="0" w:space="0" w:color="auto"/>
            <w:left w:val="none" w:sz="0" w:space="0" w:color="auto"/>
            <w:bottom w:val="none" w:sz="0" w:space="0" w:color="auto"/>
            <w:right w:val="none" w:sz="0" w:space="0" w:color="auto"/>
          </w:divBdr>
        </w:div>
      </w:divsChild>
    </w:div>
    <w:div w:id="856384918">
      <w:bodyDiv w:val="1"/>
      <w:marLeft w:val="0"/>
      <w:marRight w:val="0"/>
      <w:marTop w:val="0"/>
      <w:marBottom w:val="0"/>
      <w:divBdr>
        <w:top w:val="none" w:sz="0" w:space="0" w:color="auto"/>
        <w:left w:val="none" w:sz="0" w:space="0" w:color="auto"/>
        <w:bottom w:val="none" w:sz="0" w:space="0" w:color="auto"/>
        <w:right w:val="none" w:sz="0" w:space="0" w:color="auto"/>
      </w:divBdr>
    </w:div>
    <w:div w:id="905846474">
      <w:bodyDiv w:val="1"/>
      <w:marLeft w:val="0"/>
      <w:marRight w:val="0"/>
      <w:marTop w:val="0"/>
      <w:marBottom w:val="0"/>
      <w:divBdr>
        <w:top w:val="none" w:sz="0" w:space="0" w:color="auto"/>
        <w:left w:val="none" w:sz="0" w:space="0" w:color="auto"/>
        <w:bottom w:val="none" w:sz="0" w:space="0" w:color="auto"/>
        <w:right w:val="none" w:sz="0" w:space="0" w:color="auto"/>
      </w:divBdr>
      <w:divsChild>
        <w:div w:id="1044867968">
          <w:marLeft w:val="547"/>
          <w:marRight w:val="0"/>
          <w:marTop w:val="53"/>
          <w:marBottom w:val="0"/>
          <w:divBdr>
            <w:top w:val="none" w:sz="0" w:space="0" w:color="auto"/>
            <w:left w:val="none" w:sz="0" w:space="0" w:color="auto"/>
            <w:bottom w:val="none" w:sz="0" w:space="0" w:color="auto"/>
            <w:right w:val="none" w:sz="0" w:space="0" w:color="auto"/>
          </w:divBdr>
        </w:div>
        <w:div w:id="1637101679">
          <w:marLeft w:val="547"/>
          <w:marRight w:val="0"/>
          <w:marTop w:val="53"/>
          <w:marBottom w:val="0"/>
          <w:divBdr>
            <w:top w:val="none" w:sz="0" w:space="0" w:color="auto"/>
            <w:left w:val="none" w:sz="0" w:space="0" w:color="auto"/>
            <w:bottom w:val="none" w:sz="0" w:space="0" w:color="auto"/>
            <w:right w:val="none" w:sz="0" w:space="0" w:color="auto"/>
          </w:divBdr>
        </w:div>
        <w:div w:id="1222057667">
          <w:marLeft w:val="547"/>
          <w:marRight w:val="0"/>
          <w:marTop w:val="53"/>
          <w:marBottom w:val="0"/>
          <w:divBdr>
            <w:top w:val="none" w:sz="0" w:space="0" w:color="auto"/>
            <w:left w:val="none" w:sz="0" w:space="0" w:color="auto"/>
            <w:bottom w:val="none" w:sz="0" w:space="0" w:color="auto"/>
            <w:right w:val="none" w:sz="0" w:space="0" w:color="auto"/>
          </w:divBdr>
        </w:div>
        <w:div w:id="51201441">
          <w:marLeft w:val="547"/>
          <w:marRight w:val="0"/>
          <w:marTop w:val="53"/>
          <w:marBottom w:val="0"/>
          <w:divBdr>
            <w:top w:val="none" w:sz="0" w:space="0" w:color="auto"/>
            <w:left w:val="none" w:sz="0" w:space="0" w:color="auto"/>
            <w:bottom w:val="none" w:sz="0" w:space="0" w:color="auto"/>
            <w:right w:val="none" w:sz="0" w:space="0" w:color="auto"/>
          </w:divBdr>
        </w:div>
        <w:div w:id="783500534">
          <w:marLeft w:val="547"/>
          <w:marRight w:val="0"/>
          <w:marTop w:val="53"/>
          <w:marBottom w:val="0"/>
          <w:divBdr>
            <w:top w:val="none" w:sz="0" w:space="0" w:color="auto"/>
            <w:left w:val="none" w:sz="0" w:space="0" w:color="auto"/>
            <w:bottom w:val="none" w:sz="0" w:space="0" w:color="auto"/>
            <w:right w:val="none" w:sz="0" w:space="0" w:color="auto"/>
          </w:divBdr>
        </w:div>
        <w:div w:id="1765684348">
          <w:marLeft w:val="547"/>
          <w:marRight w:val="0"/>
          <w:marTop w:val="53"/>
          <w:marBottom w:val="0"/>
          <w:divBdr>
            <w:top w:val="none" w:sz="0" w:space="0" w:color="auto"/>
            <w:left w:val="none" w:sz="0" w:space="0" w:color="auto"/>
            <w:bottom w:val="none" w:sz="0" w:space="0" w:color="auto"/>
            <w:right w:val="none" w:sz="0" w:space="0" w:color="auto"/>
          </w:divBdr>
        </w:div>
        <w:div w:id="682171412">
          <w:marLeft w:val="547"/>
          <w:marRight w:val="0"/>
          <w:marTop w:val="53"/>
          <w:marBottom w:val="0"/>
          <w:divBdr>
            <w:top w:val="none" w:sz="0" w:space="0" w:color="auto"/>
            <w:left w:val="none" w:sz="0" w:space="0" w:color="auto"/>
            <w:bottom w:val="none" w:sz="0" w:space="0" w:color="auto"/>
            <w:right w:val="none" w:sz="0" w:space="0" w:color="auto"/>
          </w:divBdr>
        </w:div>
        <w:div w:id="401366653">
          <w:marLeft w:val="547"/>
          <w:marRight w:val="0"/>
          <w:marTop w:val="53"/>
          <w:marBottom w:val="0"/>
          <w:divBdr>
            <w:top w:val="none" w:sz="0" w:space="0" w:color="auto"/>
            <w:left w:val="none" w:sz="0" w:space="0" w:color="auto"/>
            <w:bottom w:val="none" w:sz="0" w:space="0" w:color="auto"/>
            <w:right w:val="none" w:sz="0" w:space="0" w:color="auto"/>
          </w:divBdr>
        </w:div>
        <w:div w:id="762724295">
          <w:marLeft w:val="547"/>
          <w:marRight w:val="0"/>
          <w:marTop w:val="53"/>
          <w:marBottom w:val="0"/>
          <w:divBdr>
            <w:top w:val="none" w:sz="0" w:space="0" w:color="auto"/>
            <w:left w:val="none" w:sz="0" w:space="0" w:color="auto"/>
            <w:bottom w:val="none" w:sz="0" w:space="0" w:color="auto"/>
            <w:right w:val="none" w:sz="0" w:space="0" w:color="auto"/>
          </w:divBdr>
        </w:div>
        <w:div w:id="375160222">
          <w:marLeft w:val="547"/>
          <w:marRight w:val="0"/>
          <w:marTop w:val="53"/>
          <w:marBottom w:val="0"/>
          <w:divBdr>
            <w:top w:val="none" w:sz="0" w:space="0" w:color="auto"/>
            <w:left w:val="none" w:sz="0" w:space="0" w:color="auto"/>
            <w:bottom w:val="none" w:sz="0" w:space="0" w:color="auto"/>
            <w:right w:val="none" w:sz="0" w:space="0" w:color="auto"/>
          </w:divBdr>
        </w:div>
        <w:div w:id="2127506897">
          <w:marLeft w:val="547"/>
          <w:marRight w:val="0"/>
          <w:marTop w:val="53"/>
          <w:marBottom w:val="0"/>
          <w:divBdr>
            <w:top w:val="none" w:sz="0" w:space="0" w:color="auto"/>
            <w:left w:val="none" w:sz="0" w:space="0" w:color="auto"/>
            <w:bottom w:val="none" w:sz="0" w:space="0" w:color="auto"/>
            <w:right w:val="none" w:sz="0" w:space="0" w:color="auto"/>
          </w:divBdr>
        </w:div>
        <w:div w:id="1988167311">
          <w:marLeft w:val="547"/>
          <w:marRight w:val="0"/>
          <w:marTop w:val="53"/>
          <w:marBottom w:val="0"/>
          <w:divBdr>
            <w:top w:val="none" w:sz="0" w:space="0" w:color="auto"/>
            <w:left w:val="none" w:sz="0" w:space="0" w:color="auto"/>
            <w:bottom w:val="none" w:sz="0" w:space="0" w:color="auto"/>
            <w:right w:val="none" w:sz="0" w:space="0" w:color="auto"/>
          </w:divBdr>
        </w:div>
        <w:div w:id="550847875">
          <w:marLeft w:val="547"/>
          <w:marRight w:val="0"/>
          <w:marTop w:val="53"/>
          <w:marBottom w:val="0"/>
          <w:divBdr>
            <w:top w:val="none" w:sz="0" w:space="0" w:color="auto"/>
            <w:left w:val="none" w:sz="0" w:space="0" w:color="auto"/>
            <w:bottom w:val="none" w:sz="0" w:space="0" w:color="auto"/>
            <w:right w:val="none" w:sz="0" w:space="0" w:color="auto"/>
          </w:divBdr>
        </w:div>
        <w:div w:id="1313411867">
          <w:marLeft w:val="547"/>
          <w:marRight w:val="0"/>
          <w:marTop w:val="53"/>
          <w:marBottom w:val="0"/>
          <w:divBdr>
            <w:top w:val="none" w:sz="0" w:space="0" w:color="auto"/>
            <w:left w:val="none" w:sz="0" w:space="0" w:color="auto"/>
            <w:bottom w:val="none" w:sz="0" w:space="0" w:color="auto"/>
            <w:right w:val="none" w:sz="0" w:space="0" w:color="auto"/>
          </w:divBdr>
        </w:div>
        <w:div w:id="1460034584">
          <w:marLeft w:val="547"/>
          <w:marRight w:val="0"/>
          <w:marTop w:val="53"/>
          <w:marBottom w:val="0"/>
          <w:divBdr>
            <w:top w:val="none" w:sz="0" w:space="0" w:color="auto"/>
            <w:left w:val="none" w:sz="0" w:space="0" w:color="auto"/>
            <w:bottom w:val="none" w:sz="0" w:space="0" w:color="auto"/>
            <w:right w:val="none" w:sz="0" w:space="0" w:color="auto"/>
          </w:divBdr>
        </w:div>
      </w:divsChild>
    </w:div>
    <w:div w:id="1089539572">
      <w:bodyDiv w:val="1"/>
      <w:marLeft w:val="0"/>
      <w:marRight w:val="0"/>
      <w:marTop w:val="0"/>
      <w:marBottom w:val="0"/>
      <w:divBdr>
        <w:top w:val="none" w:sz="0" w:space="0" w:color="auto"/>
        <w:left w:val="none" w:sz="0" w:space="0" w:color="auto"/>
        <w:bottom w:val="none" w:sz="0" w:space="0" w:color="auto"/>
        <w:right w:val="none" w:sz="0" w:space="0" w:color="auto"/>
      </w:divBdr>
      <w:divsChild>
        <w:div w:id="423961680">
          <w:marLeft w:val="547"/>
          <w:marRight w:val="0"/>
          <w:marTop w:val="53"/>
          <w:marBottom w:val="0"/>
          <w:divBdr>
            <w:top w:val="none" w:sz="0" w:space="0" w:color="auto"/>
            <w:left w:val="none" w:sz="0" w:space="0" w:color="auto"/>
            <w:bottom w:val="none" w:sz="0" w:space="0" w:color="auto"/>
            <w:right w:val="none" w:sz="0" w:space="0" w:color="auto"/>
          </w:divBdr>
        </w:div>
        <w:div w:id="724182484">
          <w:marLeft w:val="547"/>
          <w:marRight w:val="0"/>
          <w:marTop w:val="53"/>
          <w:marBottom w:val="0"/>
          <w:divBdr>
            <w:top w:val="none" w:sz="0" w:space="0" w:color="auto"/>
            <w:left w:val="none" w:sz="0" w:space="0" w:color="auto"/>
            <w:bottom w:val="none" w:sz="0" w:space="0" w:color="auto"/>
            <w:right w:val="none" w:sz="0" w:space="0" w:color="auto"/>
          </w:divBdr>
        </w:div>
        <w:div w:id="1421607172">
          <w:marLeft w:val="547"/>
          <w:marRight w:val="0"/>
          <w:marTop w:val="53"/>
          <w:marBottom w:val="0"/>
          <w:divBdr>
            <w:top w:val="none" w:sz="0" w:space="0" w:color="auto"/>
            <w:left w:val="none" w:sz="0" w:space="0" w:color="auto"/>
            <w:bottom w:val="none" w:sz="0" w:space="0" w:color="auto"/>
            <w:right w:val="none" w:sz="0" w:space="0" w:color="auto"/>
          </w:divBdr>
        </w:div>
        <w:div w:id="388263030">
          <w:marLeft w:val="547"/>
          <w:marRight w:val="0"/>
          <w:marTop w:val="53"/>
          <w:marBottom w:val="0"/>
          <w:divBdr>
            <w:top w:val="none" w:sz="0" w:space="0" w:color="auto"/>
            <w:left w:val="none" w:sz="0" w:space="0" w:color="auto"/>
            <w:bottom w:val="none" w:sz="0" w:space="0" w:color="auto"/>
            <w:right w:val="none" w:sz="0" w:space="0" w:color="auto"/>
          </w:divBdr>
        </w:div>
        <w:div w:id="410198914">
          <w:marLeft w:val="547"/>
          <w:marRight w:val="0"/>
          <w:marTop w:val="53"/>
          <w:marBottom w:val="0"/>
          <w:divBdr>
            <w:top w:val="none" w:sz="0" w:space="0" w:color="auto"/>
            <w:left w:val="none" w:sz="0" w:space="0" w:color="auto"/>
            <w:bottom w:val="none" w:sz="0" w:space="0" w:color="auto"/>
            <w:right w:val="none" w:sz="0" w:space="0" w:color="auto"/>
          </w:divBdr>
        </w:div>
        <w:div w:id="1475105502">
          <w:marLeft w:val="547"/>
          <w:marRight w:val="0"/>
          <w:marTop w:val="53"/>
          <w:marBottom w:val="0"/>
          <w:divBdr>
            <w:top w:val="none" w:sz="0" w:space="0" w:color="auto"/>
            <w:left w:val="none" w:sz="0" w:space="0" w:color="auto"/>
            <w:bottom w:val="none" w:sz="0" w:space="0" w:color="auto"/>
            <w:right w:val="none" w:sz="0" w:space="0" w:color="auto"/>
          </w:divBdr>
        </w:div>
        <w:div w:id="985863747">
          <w:marLeft w:val="547"/>
          <w:marRight w:val="0"/>
          <w:marTop w:val="53"/>
          <w:marBottom w:val="0"/>
          <w:divBdr>
            <w:top w:val="none" w:sz="0" w:space="0" w:color="auto"/>
            <w:left w:val="none" w:sz="0" w:space="0" w:color="auto"/>
            <w:bottom w:val="none" w:sz="0" w:space="0" w:color="auto"/>
            <w:right w:val="none" w:sz="0" w:space="0" w:color="auto"/>
          </w:divBdr>
        </w:div>
        <w:div w:id="1086613873">
          <w:marLeft w:val="547"/>
          <w:marRight w:val="0"/>
          <w:marTop w:val="53"/>
          <w:marBottom w:val="0"/>
          <w:divBdr>
            <w:top w:val="none" w:sz="0" w:space="0" w:color="auto"/>
            <w:left w:val="none" w:sz="0" w:space="0" w:color="auto"/>
            <w:bottom w:val="none" w:sz="0" w:space="0" w:color="auto"/>
            <w:right w:val="none" w:sz="0" w:space="0" w:color="auto"/>
          </w:divBdr>
        </w:div>
        <w:div w:id="166946106">
          <w:marLeft w:val="547"/>
          <w:marRight w:val="0"/>
          <w:marTop w:val="53"/>
          <w:marBottom w:val="0"/>
          <w:divBdr>
            <w:top w:val="none" w:sz="0" w:space="0" w:color="auto"/>
            <w:left w:val="none" w:sz="0" w:space="0" w:color="auto"/>
            <w:bottom w:val="none" w:sz="0" w:space="0" w:color="auto"/>
            <w:right w:val="none" w:sz="0" w:space="0" w:color="auto"/>
          </w:divBdr>
        </w:div>
        <w:div w:id="518007488">
          <w:marLeft w:val="547"/>
          <w:marRight w:val="0"/>
          <w:marTop w:val="53"/>
          <w:marBottom w:val="0"/>
          <w:divBdr>
            <w:top w:val="none" w:sz="0" w:space="0" w:color="auto"/>
            <w:left w:val="none" w:sz="0" w:space="0" w:color="auto"/>
            <w:bottom w:val="none" w:sz="0" w:space="0" w:color="auto"/>
            <w:right w:val="none" w:sz="0" w:space="0" w:color="auto"/>
          </w:divBdr>
        </w:div>
        <w:div w:id="92826052">
          <w:marLeft w:val="547"/>
          <w:marRight w:val="0"/>
          <w:marTop w:val="53"/>
          <w:marBottom w:val="0"/>
          <w:divBdr>
            <w:top w:val="none" w:sz="0" w:space="0" w:color="auto"/>
            <w:left w:val="none" w:sz="0" w:space="0" w:color="auto"/>
            <w:bottom w:val="none" w:sz="0" w:space="0" w:color="auto"/>
            <w:right w:val="none" w:sz="0" w:space="0" w:color="auto"/>
          </w:divBdr>
        </w:div>
        <w:div w:id="2098013383">
          <w:marLeft w:val="547"/>
          <w:marRight w:val="0"/>
          <w:marTop w:val="53"/>
          <w:marBottom w:val="0"/>
          <w:divBdr>
            <w:top w:val="none" w:sz="0" w:space="0" w:color="auto"/>
            <w:left w:val="none" w:sz="0" w:space="0" w:color="auto"/>
            <w:bottom w:val="none" w:sz="0" w:space="0" w:color="auto"/>
            <w:right w:val="none" w:sz="0" w:space="0" w:color="auto"/>
          </w:divBdr>
        </w:div>
        <w:div w:id="1470706764">
          <w:marLeft w:val="547"/>
          <w:marRight w:val="0"/>
          <w:marTop w:val="53"/>
          <w:marBottom w:val="0"/>
          <w:divBdr>
            <w:top w:val="none" w:sz="0" w:space="0" w:color="auto"/>
            <w:left w:val="none" w:sz="0" w:space="0" w:color="auto"/>
            <w:bottom w:val="none" w:sz="0" w:space="0" w:color="auto"/>
            <w:right w:val="none" w:sz="0" w:space="0" w:color="auto"/>
          </w:divBdr>
        </w:div>
        <w:div w:id="1317998626">
          <w:marLeft w:val="547"/>
          <w:marRight w:val="0"/>
          <w:marTop w:val="53"/>
          <w:marBottom w:val="0"/>
          <w:divBdr>
            <w:top w:val="none" w:sz="0" w:space="0" w:color="auto"/>
            <w:left w:val="none" w:sz="0" w:space="0" w:color="auto"/>
            <w:bottom w:val="none" w:sz="0" w:space="0" w:color="auto"/>
            <w:right w:val="none" w:sz="0" w:space="0" w:color="auto"/>
          </w:divBdr>
        </w:div>
        <w:div w:id="825509537">
          <w:marLeft w:val="547"/>
          <w:marRight w:val="0"/>
          <w:marTop w:val="53"/>
          <w:marBottom w:val="0"/>
          <w:divBdr>
            <w:top w:val="none" w:sz="0" w:space="0" w:color="auto"/>
            <w:left w:val="none" w:sz="0" w:space="0" w:color="auto"/>
            <w:bottom w:val="none" w:sz="0" w:space="0" w:color="auto"/>
            <w:right w:val="none" w:sz="0" w:space="0" w:color="auto"/>
          </w:divBdr>
        </w:div>
        <w:div w:id="619383815">
          <w:marLeft w:val="547"/>
          <w:marRight w:val="0"/>
          <w:marTop w:val="53"/>
          <w:marBottom w:val="0"/>
          <w:divBdr>
            <w:top w:val="none" w:sz="0" w:space="0" w:color="auto"/>
            <w:left w:val="none" w:sz="0" w:space="0" w:color="auto"/>
            <w:bottom w:val="none" w:sz="0" w:space="0" w:color="auto"/>
            <w:right w:val="none" w:sz="0" w:space="0" w:color="auto"/>
          </w:divBdr>
        </w:div>
        <w:div w:id="1801805078">
          <w:marLeft w:val="547"/>
          <w:marRight w:val="0"/>
          <w:marTop w:val="53"/>
          <w:marBottom w:val="0"/>
          <w:divBdr>
            <w:top w:val="none" w:sz="0" w:space="0" w:color="auto"/>
            <w:left w:val="none" w:sz="0" w:space="0" w:color="auto"/>
            <w:bottom w:val="none" w:sz="0" w:space="0" w:color="auto"/>
            <w:right w:val="none" w:sz="0" w:space="0" w:color="auto"/>
          </w:divBdr>
        </w:div>
        <w:div w:id="1379473996">
          <w:marLeft w:val="547"/>
          <w:marRight w:val="0"/>
          <w:marTop w:val="53"/>
          <w:marBottom w:val="0"/>
          <w:divBdr>
            <w:top w:val="none" w:sz="0" w:space="0" w:color="auto"/>
            <w:left w:val="none" w:sz="0" w:space="0" w:color="auto"/>
            <w:bottom w:val="none" w:sz="0" w:space="0" w:color="auto"/>
            <w:right w:val="none" w:sz="0" w:space="0" w:color="auto"/>
          </w:divBdr>
        </w:div>
        <w:div w:id="1977291487">
          <w:marLeft w:val="547"/>
          <w:marRight w:val="0"/>
          <w:marTop w:val="53"/>
          <w:marBottom w:val="0"/>
          <w:divBdr>
            <w:top w:val="none" w:sz="0" w:space="0" w:color="auto"/>
            <w:left w:val="none" w:sz="0" w:space="0" w:color="auto"/>
            <w:bottom w:val="none" w:sz="0" w:space="0" w:color="auto"/>
            <w:right w:val="none" w:sz="0" w:space="0" w:color="auto"/>
          </w:divBdr>
        </w:div>
        <w:div w:id="1076325001">
          <w:marLeft w:val="547"/>
          <w:marRight w:val="0"/>
          <w:marTop w:val="53"/>
          <w:marBottom w:val="0"/>
          <w:divBdr>
            <w:top w:val="none" w:sz="0" w:space="0" w:color="auto"/>
            <w:left w:val="none" w:sz="0" w:space="0" w:color="auto"/>
            <w:bottom w:val="none" w:sz="0" w:space="0" w:color="auto"/>
            <w:right w:val="none" w:sz="0" w:space="0" w:color="auto"/>
          </w:divBdr>
        </w:div>
        <w:div w:id="754786695">
          <w:marLeft w:val="547"/>
          <w:marRight w:val="0"/>
          <w:marTop w:val="53"/>
          <w:marBottom w:val="0"/>
          <w:divBdr>
            <w:top w:val="none" w:sz="0" w:space="0" w:color="auto"/>
            <w:left w:val="none" w:sz="0" w:space="0" w:color="auto"/>
            <w:bottom w:val="none" w:sz="0" w:space="0" w:color="auto"/>
            <w:right w:val="none" w:sz="0" w:space="0" w:color="auto"/>
          </w:divBdr>
        </w:div>
      </w:divsChild>
    </w:div>
    <w:div w:id="1131022514">
      <w:bodyDiv w:val="1"/>
      <w:marLeft w:val="0"/>
      <w:marRight w:val="0"/>
      <w:marTop w:val="0"/>
      <w:marBottom w:val="0"/>
      <w:divBdr>
        <w:top w:val="none" w:sz="0" w:space="0" w:color="auto"/>
        <w:left w:val="none" w:sz="0" w:space="0" w:color="auto"/>
        <w:bottom w:val="none" w:sz="0" w:space="0" w:color="auto"/>
        <w:right w:val="none" w:sz="0" w:space="0" w:color="auto"/>
      </w:divBdr>
    </w:div>
    <w:div w:id="1265845199">
      <w:bodyDiv w:val="1"/>
      <w:marLeft w:val="0"/>
      <w:marRight w:val="0"/>
      <w:marTop w:val="0"/>
      <w:marBottom w:val="0"/>
      <w:divBdr>
        <w:top w:val="none" w:sz="0" w:space="0" w:color="auto"/>
        <w:left w:val="none" w:sz="0" w:space="0" w:color="auto"/>
        <w:bottom w:val="none" w:sz="0" w:space="0" w:color="auto"/>
        <w:right w:val="none" w:sz="0" w:space="0" w:color="auto"/>
      </w:divBdr>
    </w:div>
    <w:div w:id="1314792196">
      <w:bodyDiv w:val="1"/>
      <w:marLeft w:val="0"/>
      <w:marRight w:val="0"/>
      <w:marTop w:val="0"/>
      <w:marBottom w:val="0"/>
      <w:divBdr>
        <w:top w:val="none" w:sz="0" w:space="0" w:color="auto"/>
        <w:left w:val="none" w:sz="0" w:space="0" w:color="auto"/>
        <w:bottom w:val="none" w:sz="0" w:space="0" w:color="auto"/>
        <w:right w:val="none" w:sz="0" w:space="0" w:color="auto"/>
      </w:divBdr>
    </w:div>
    <w:div w:id="1596741995">
      <w:bodyDiv w:val="1"/>
      <w:marLeft w:val="0"/>
      <w:marRight w:val="0"/>
      <w:marTop w:val="0"/>
      <w:marBottom w:val="0"/>
      <w:divBdr>
        <w:top w:val="none" w:sz="0" w:space="0" w:color="auto"/>
        <w:left w:val="none" w:sz="0" w:space="0" w:color="auto"/>
        <w:bottom w:val="none" w:sz="0" w:space="0" w:color="auto"/>
        <w:right w:val="none" w:sz="0" w:space="0" w:color="auto"/>
      </w:divBdr>
    </w:div>
    <w:div w:id="1698002024">
      <w:bodyDiv w:val="1"/>
      <w:marLeft w:val="0"/>
      <w:marRight w:val="0"/>
      <w:marTop w:val="0"/>
      <w:marBottom w:val="0"/>
      <w:divBdr>
        <w:top w:val="none" w:sz="0" w:space="0" w:color="auto"/>
        <w:left w:val="none" w:sz="0" w:space="0" w:color="auto"/>
        <w:bottom w:val="none" w:sz="0" w:space="0" w:color="auto"/>
        <w:right w:val="none" w:sz="0" w:space="0" w:color="auto"/>
      </w:divBdr>
    </w:div>
    <w:div w:id="1839224555">
      <w:bodyDiv w:val="1"/>
      <w:marLeft w:val="0"/>
      <w:marRight w:val="0"/>
      <w:marTop w:val="0"/>
      <w:marBottom w:val="0"/>
      <w:divBdr>
        <w:top w:val="none" w:sz="0" w:space="0" w:color="auto"/>
        <w:left w:val="none" w:sz="0" w:space="0" w:color="auto"/>
        <w:bottom w:val="none" w:sz="0" w:space="0" w:color="auto"/>
        <w:right w:val="none" w:sz="0" w:space="0" w:color="auto"/>
      </w:divBdr>
    </w:div>
    <w:div w:id="1955792766">
      <w:bodyDiv w:val="1"/>
      <w:marLeft w:val="0"/>
      <w:marRight w:val="0"/>
      <w:marTop w:val="0"/>
      <w:marBottom w:val="0"/>
      <w:divBdr>
        <w:top w:val="none" w:sz="0" w:space="0" w:color="auto"/>
        <w:left w:val="none" w:sz="0" w:space="0" w:color="auto"/>
        <w:bottom w:val="none" w:sz="0" w:space="0" w:color="auto"/>
        <w:right w:val="none" w:sz="0" w:space="0" w:color="auto"/>
      </w:divBdr>
      <w:divsChild>
        <w:div w:id="270361035">
          <w:marLeft w:val="547"/>
          <w:marRight w:val="0"/>
          <w:marTop w:val="53"/>
          <w:marBottom w:val="0"/>
          <w:divBdr>
            <w:top w:val="none" w:sz="0" w:space="0" w:color="auto"/>
            <w:left w:val="none" w:sz="0" w:space="0" w:color="auto"/>
            <w:bottom w:val="none" w:sz="0" w:space="0" w:color="auto"/>
            <w:right w:val="none" w:sz="0" w:space="0" w:color="auto"/>
          </w:divBdr>
        </w:div>
        <w:div w:id="813790513">
          <w:marLeft w:val="547"/>
          <w:marRight w:val="0"/>
          <w:marTop w:val="53"/>
          <w:marBottom w:val="0"/>
          <w:divBdr>
            <w:top w:val="none" w:sz="0" w:space="0" w:color="auto"/>
            <w:left w:val="none" w:sz="0" w:space="0" w:color="auto"/>
            <w:bottom w:val="none" w:sz="0" w:space="0" w:color="auto"/>
            <w:right w:val="none" w:sz="0" w:space="0" w:color="auto"/>
          </w:divBdr>
        </w:div>
        <w:div w:id="1472939286">
          <w:marLeft w:val="547"/>
          <w:marRight w:val="0"/>
          <w:marTop w:val="53"/>
          <w:marBottom w:val="0"/>
          <w:divBdr>
            <w:top w:val="none" w:sz="0" w:space="0" w:color="auto"/>
            <w:left w:val="none" w:sz="0" w:space="0" w:color="auto"/>
            <w:bottom w:val="none" w:sz="0" w:space="0" w:color="auto"/>
            <w:right w:val="none" w:sz="0" w:space="0" w:color="auto"/>
          </w:divBdr>
        </w:div>
        <w:div w:id="1120759626">
          <w:marLeft w:val="547"/>
          <w:marRight w:val="0"/>
          <w:marTop w:val="53"/>
          <w:marBottom w:val="0"/>
          <w:divBdr>
            <w:top w:val="none" w:sz="0" w:space="0" w:color="auto"/>
            <w:left w:val="none" w:sz="0" w:space="0" w:color="auto"/>
            <w:bottom w:val="none" w:sz="0" w:space="0" w:color="auto"/>
            <w:right w:val="none" w:sz="0" w:space="0" w:color="auto"/>
          </w:divBdr>
        </w:div>
        <w:div w:id="584995788">
          <w:marLeft w:val="547"/>
          <w:marRight w:val="0"/>
          <w:marTop w:val="53"/>
          <w:marBottom w:val="0"/>
          <w:divBdr>
            <w:top w:val="none" w:sz="0" w:space="0" w:color="auto"/>
            <w:left w:val="none" w:sz="0" w:space="0" w:color="auto"/>
            <w:bottom w:val="none" w:sz="0" w:space="0" w:color="auto"/>
            <w:right w:val="none" w:sz="0" w:space="0" w:color="auto"/>
          </w:divBdr>
        </w:div>
        <w:div w:id="388499553">
          <w:marLeft w:val="547"/>
          <w:marRight w:val="0"/>
          <w:marTop w:val="53"/>
          <w:marBottom w:val="0"/>
          <w:divBdr>
            <w:top w:val="none" w:sz="0" w:space="0" w:color="auto"/>
            <w:left w:val="none" w:sz="0" w:space="0" w:color="auto"/>
            <w:bottom w:val="none" w:sz="0" w:space="0" w:color="auto"/>
            <w:right w:val="none" w:sz="0" w:space="0" w:color="auto"/>
          </w:divBdr>
        </w:div>
        <w:div w:id="341401218">
          <w:marLeft w:val="547"/>
          <w:marRight w:val="0"/>
          <w:marTop w:val="53"/>
          <w:marBottom w:val="0"/>
          <w:divBdr>
            <w:top w:val="none" w:sz="0" w:space="0" w:color="auto"/>
            <w:left w:val="none" w:sz="0" w:space="0" w:color="auto"/>
            <w:bottom w:val="none" w:sz="0" w:space="0" w:color="auto"/>
            <w:right w:val="none" w:sz="0" w:space="0" w:color="auto"/>
          </w:divBdr>
        </w:div>
        <w:div w:id="564530393">
          <w:marLeft w:val="547"/>
          <w:marRight w:val="0"/>
          <w:marTop w:val="53"/>
          <w:marBottom w:val="0"/>
          <w:divBdr>
            <w:top w:val="none" w:sz="0" w:space="0" w:color="auto"/>
            <w:left w:val="none" w:sz="0" w:space="0" w:color="auto"/>
            <w:bottom w:val="none" w:sz="0" w:space="0" w:color="auto"/>
            <w:right w:val="none" w:sz="0" w:space="0" w:color="auto"/>
          </w:divBdr>
        </w:div>
        <w:div w:id="241767140">
          <w:marLeft w:val="547"/>
          <w:marRight w:val="0"/>
          <w:marTop w:val="53"/>
          <w:marBottom w:val="0"/>
          <w:divBdr>
            <w:top w:val="none" w:sz="0" w:space="0" w:color="auto"/>
            <w:left w:val="none" w:sz="0" w:space="0" w:color="auto"/>
            <w:bottom w:val="none" w:sz="0" w:space="0" w:color="auto"/>
            <w:right w:val="none" w:sz="0" w:space="0" w:color="auto"/>
          </w:divBdr>
        </w:div>
        <w:div w:id="1295482810">
          <w:marLeft w:val="547"/>
          <w:marRight w:val="0"/>
          <w:marTop w:val="53"/>
          <w:marBottom w:val="0"/>
          <w:divBdr>
            <w:top w:val="none" w:sz="0" w:space="0" w:color="auto"/>
            <w:left w:val="none" w:sz="0" w:space="0" w:color="auto"/>
            <w:bottom w:val="none" w:sz="0" w:space="0" w:color="auto"/>
            <w:right w:val="none" w:sz="0" w:space="0" w:color="auto"/>
          </w:divBdr>
        </w:div>
        <w:div w:id="1623923674">
          <w:marLeft w:val="547"/>
          <w:marRight w:val="0"/>
          <w:marTop w:val="53"/>
          <w:marBottom w:val="0"/>
          <w:divBdr>
            <w:top w:val="none" w:sz="0" w:space="0" w:color="auto"/>
            <w:left w:val="none" w:sz="0" w:space="0" w:color="auto"/>
            <w:bottom w:val="none" w:sz="0" w:space="0" w:color="auto"/>
            <w:right w:val="none" w:sz="0" w:space="0" w:color="auto"/>
          </w:divBdr>
        </w:div>
        <w:div w:id="143931076">
          <w:marLeft w:val="547"/>
          <w:marRight w:val="0"/>
          <w:marTop w:val="53"/>
          <w:marBottom w:val="0"/>
          <w:divBdr>
            <w:top w:val="none" w:sz="0" w:space="0" w:color="auto"/>
            <w:left w:val="none" w:sz="0" w:space="0" w:color="auto"/>
            <w:bottom w:val="none" w:sz="0" w:space="0" w:color="auto"/>
            <w:right w:val="none" w:sz="0" w:space="0" w:color="auto"/>
          </w:divBdr>
        </w:div>
        <w:div w:id="1384448199">
          <w:marLeft w:val="547"/>
          <w:marRight w:val="0"/>
          <w:marTop w:val="53"/>
          <w:marBottom w:val="0"/>
          <w:divBdr>
            <w:top w:val="none" w:sz="0" w:space="0" w:color="auto"/>
            <w:left w:val="none" w:sz="0" w:space="0" w:color="auto"/>
            <w:bottom w:val="none" w:sz="0" w:space="0" w:color="auto"/>
            <w:right w:val="none" w:sz="0" w:space="0" w:color="auto"/>
          </w:divBdr>
        </w:div>
        <w:div w:id="711417348">
          <w:marLeft w:val="547"/>
          <w:marRight w:val="0"/>
          <w:marTop w:val="53"/>
          <w:marBottom w:val="0"/>
          <w:divBdr>
            <w:top w:val="none" w:sz="0" w:space="0" w:color="auto"/>
            <w:left w:val="none" w:sz="0" w:space="0" w:color="auto"/>
            <w:bottom w:val="none" w:sz="0" w:space="0" w:color="auto"/>
            <w:right w:val="none" w:sz="0" w:space="0" w:color="auto"/>
          </w:divBdr>
        </w:div>
        <w:div w:id="691951945">
          <w:marLeft w:val="547"/>
          <w:marRight w:val="0"/>
          <w:marTop w:val="53"/>
          <w:marBottom w:val="0"/>
          <w:divBdr>
            <w:top w:val="none" w:sz="0" w:space="0" w:color="auto"/>
            <w:left w:val="none" w:sz="0" w:space="0" w:color="auto"/>
            <w:bottom w:val="none" w:sz="0" w:space="0" w:color="auto"/>
            <w:right w:val="none" w:sz="0" w:space="0" w:color="auto"/>
          </w:divBdr>
        </w:div>
        <w:div w:id="330791102">
          <w:marLeft w:val="547"/>
          <w:marRight w:val="0"/>
          <w:marTop w:val="53"/>
          <w:marBottom w:val="0"/>
          <w:divBdr>
            <w:top w:val="none" w:sz="0" w:space="0" w:color="auto"/>
            <w:left w:val="none" w:sz="0" w:space="0" w:color="auto"/>
            <w:bottom w:val="none" w:sz="0" w:space="0" w:color="auto"/>
            <w:right w:val="none" w:sz="0" w:space="0" w:color="auto"/>
          </w:divBdr>
        </w:div>
        <w:div w:id="1668896269">
          <w:marLeft w:val="547"/>
          <w:marRight w:val="0"/>
          <w:marTop w:val="53"/>
          <w:marBottom w:val="0"/>
          <w:divBdr>
            <w:top w:val="none" w:sz="0" w:space="0" w:color="auto"/>
            <w:left w:val="none" w:sz="0" w:space="0" w:color="auto"/>
            <w:bottom w:val="none" w:sz="0" w:space="0" w:color="auto"/>
            <w:right w:val="none" w:sz="0" w:space="0" w:color="auto"/>
          </w:divBdr>
        </w:div>
        <w:div w:id="1667394079">
          <w:marLeft w:val="547"/>
          <w:marRight w:val="0"/>
          <w:marTop w:val="53"/>
          <w:marBottom w:val="0"/>
          <w:divBdr>
            <w:top w:val="none" w:sz="0" w:space="0" w:color="auto"/>
            <w:left w:val="none" w:sz="0" w:space="0" w:color="auto"/>
            <w:bottom w:val="none" w:sz="0" w:space="0" w:color="auto"/>
            <w:right w:val="none" w:sz="0" w:space="0" w:color="auto"/>
          </w:divBdr>
        </w:div>
        <w:div w:id="1445728119">
          <w:marLeft w:val="547"/>
          <w:marRight w:val="0"/>
          <w:marTop w:val="53"/>
          <w:marBottom w:val="0"/>
          <w:divBdr>
            <w:top w:val="none" w:sz="0" w:space="0" w:color="auto"/>
            <w:left w:val="none" w:sz="0" w:space="0" w:color="auto"/>
            <w:bottom w:val="none" w:sz="0" w:space="0" w:color="auto"/>
            <w:right w:val="none" w:sz="0" w:space="0" w:color="auto"/>
          </w:divBdr>
        </w:div>
        <w:div w:id="1010719932">
          <w:marLeft w:val="547"/>
          <w:marRight w:val="0"/>
          <w:marTop w:val="53"/>
          <w:marBottom w:val="0"/>
          <w:divBdr>
            <w:top w:val="none" w:sz="0" w:space="0" w:color="auto"/>
            <w:left w:val="none" w:sz="0" w:space="0" w:color="auto"/>
            <w:bottom w:val="none" w:sz="0" w:space="0" w:color="auto"/>
            <w:right w:val="none" w:sz="0" w:space="0" w:color="auto"/>
          </w:divBdr>
        </w:div>
        <w:div w:id="583951053">
          <w:marLeft w:val="547"/>
          <w:marRight w:val="0"/>
          <w:marTop w:val="53"/>
          <w:marBottom w:val="0"/>
          <w:divBdr>
            <w:top w:val="none" w:sz="0" w:space="0" w:color="auto"/>
            <w:left w:val="none" w:sz="0" w:space="0" w:color="auto"/>
            <w:bottom w:val="none" w:sz="0" w:space="0" w:color="auto"/>
            <w:right w:val="none" w:sz="0" w:space="0" w:color="auto"/>
          </w:divBdr>
        </w:div>
      </w:divsChild>
    </w:div>
    <w:div w:id="1996685652">
      <w:bodyDiv w:val="1"/>
      <w:marLeft w:val="0"/>
      <w:marRight w:val="0"/>
      <w:marTop w:val="0"/>
      <w:marBottom w:val="0"/>
      <w:divBdr>
        <w:top w:val="none" w:sz="0" w:space="0" w:color="auto"/>
        <w:left w:val="none" w:sz="0" w:space="0" w:color="auto"/>
        <w:bottom w:val="none" w:sz="0" w:space="0" w:color="auto"/>
        <w:right w:val="none" w:sz="0" w:space="0" w:color="auto"/>
      </w:divBdr>
    </w:div>
    <w:div w:id="2000766399">
      <w:bodyDiv w:val="1"/>
      <w:marLeft w:val="0"/>
      <w:marRight w:val="0"/>
      <w:marTop w:val="0"/>
      <w:marBottom w:val="0"/>
      <w:divBdr>
        <w:top w:val="none" w:sz="0" w:space="0" w:color="auto"/>
        <w:left w:val="none" w:sz="0" w:space="0" w:color="auto"/>
        <w:bottom w:val="none" w:sz="0" w:space="0" w:color="auto"/>
        <w:right w:val="none" w:sz="0" w:space="0" w:color="auto"/>
      </w:divBdr>
    </w:div>
    <w:div w:id="2141069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reatbritishentrepreneurawards.com/news/hayley-parsons-obe-a-natural-business-talent/" TargetMode="External"/><Relationship Id="rId18" Type="http://schemas.openxmlformats.org/officeDocument/2006/relationships/hyperlink" Target="https://www.theguardian.com/business/shortcuts/2014/dec/09/go-compare-founder-hayley-parsons-44m-takeover-dea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tradeandinvest.wales/tech/fintech" TargetMode="External"/><Relationship Id="rId7" Type="http://schemas.openxmlformats.org/officeDocument/2006/relationships/endnotes" Target="endnotes.xml"/><Relationship Id="rId12" Type="http://schemas.openxmlformats.org/officeDocument/2006/relationships/hyperlink" Target="https://www.bbc.co.uk/news/uk-wales-46522457" TargetMode="External"/><Relationship Id="rId17" Type="http://schemas.openxmlformats.org/officeDocument/2006/relationships/hyperlink" Target="https://moodle.uwtsd.ac.uk/pluginfile.php/77072/mod_resource/content/1/Entrepreneurship%20and%20Economic%20Development.pd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walesonline.co.uk/business/business-news/newport-based-gocompare-lays-about-15497233" TargetMode="External"/><Relationship Id="rId20" Type="http://schemas.openxmlformats.org/officeDocument/2006/relationships/hyperlink" Target="https://www.telegraph.co.uk/business/risk-insights/price-comparison-sites/#:~:targetText=It's%20estimated%20that%20more%20than,a%20wider%20range%20of%20produc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dependent.co.uk/news/business/analysis-and-features/uk-startups-gender-bias-women-entrepreneurs-virgin-a9064806.html"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ales247.co.uk/welsh-entrepreneur-hayley-parsons-joins-the-industrial-strategy-council/" TargetMode="External"/><Relationship Id="rId23" Type="http://schemas.openxmlformats.org/officeDocument/2006/relationships/header" Target="header1.xml"/><Relationship Id="rId10" Type="http://schemas.openxmlformats.org/officeDocument/2006/relationships/hyperlink" Target="mailto:1705691@student.uwtsd.ac.uk" TargetMode="External"/><Relationship Id="rId19" Type="http://schemas.openxmlformats.org/officeDocument/2006/relationships/hyperlink" Target="https://www.entrepreneur.com/article/283616" TargetMode="External"/><Relationship Id="rId4" Type="http://schemas.openxmlformats.org/officeDocument/2006/relationships/settings" Target="settings.xml"/><Relationship Id="rId9" Type="http://schemas.openxmlformats.org/officeDocument/2006/relationships/image" Target="cid:image002.jpg@01D3D6ED.CCE577A0" TargetMode="External"/><Relationship Id="rId14" Type="http://schemas.openxmlformats.org/officeDocument/2006/relationships/hyperlink" Target="https://www.gocogroup.com/media/1433/gocompare_ar_18.pdf" TargetMode="External"/><Relationship Id="rId22" Type="http://schemas.openxmlformats.org/officeDocument/2006/relationships/hyperlink" Target="https://tradeandinvest.wales/inside-story/qa-hayley-parsons-gocomp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A40C15-1536-42C8-95AB-BE76F57C9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710</TotalTime>
  <Pages>10</Pages>
  <Words>1868</Words>
  <Characters>10649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dc:creator>
  <cp:keywords/>
  <dc:description/>
  <cp:lastModifiedBy>Jordan Evans</cp:lastModifiedBy>
  <cp:revision>75</cp:revision>
  <cp:lastPrinted>2018-04-19T07:05:00Z</cp:lastPrinted>
  <dcterms:created xsi:type="dcterms:W3CDTF">2019-10-15T08:07:00Z</dcterms:created>
  <dcterms:modified xsi:type="dcterms:W3CDTF">2019-11-21T14:44:00Z</dcterms:modified>
</cp:coreProperties>
</file>