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9E408F" w14:textId="77777777" w:rsidR="00C6554A" w:rsidRPr="008B5277" w:rsidRDefault="002554CD" w:rsidP="00C6554A">
      <w:pPr>
        <w:pStyle w:val="Photo"/>
      </w:pPr>
      <w:bookmarkStart w:id="0" w:name="_Toc321147149"/>
      <w:bookmarkStart w:id="1" w:name="_Toc318188227"/>
      <w:bookmarkStart w:id="2" w:name="_Toc318188327"/>
      <w:bookmarkStart w:id="3" w:name="_Toc318189312"/>
      <w:bookmarkStart w:id="4" w:name="_Toc321147011"/>
      <w:r w:rsidRPr="008B5277">
        <w:rPr>
          <w:noProof/>
        </w:rPr>
        <w:drawing>
          <wp:inline distT="0" distB="0" distL="0" distR="0" wp14:anchorId="71E4A924" wp14:editId="37F75F89">
            <wp:extent cx="5120968" cy="2857500"/>
            <wp:effectExtent l="0" t="0" r="0" b="0"/>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166110" cy="2882689"/>
                    </a:xfrm>
                    <a:prstGeom prst="rect">
                      <a:avLst/>
                    </a:prstGeom>
                    <a:noFill/>
                    <a:ln w="254000" cap="rnd">
                      <a:noFill/>
                    </a:ln>
                    <a:effectLst/>
                  </pic:spPr>
                </pic:pic>
              </a:graphicData>
            </a:graphic>
          </wp:inline>
        </w:drawing>
      </w:r>
    </w:p>
    <w:bookmarkEnd w:id="0"/>
    <w:bookmarkEnd w:id="1"/>
    <w:bookmarkEnd w:id="2"/>
    <w:bookmarkEnd w:id="3"/>
    <w:bookmarkEnd w:id="4"/>
    <w:p w14:paraId="301FAC0E" w14:textId="668F950D" w:rsidR="00C6554A" w:rsidRDefault="00720C40" w:rsidP="00C6554A">
      <w:pPr>
        <w:pStyle w:val="Title"/>
      </w:pPr>
      <w:r w:rsidRPr="00720C40">
        <w:t>Development and Evaluation of a Test, Trial</w:t>
      </w:r>
      <w:r>
        <w:t>,</w:t>
      </w:r>
      <w:r w:rsidRPr="00720C40">
        <w:t xml:space="preserve"> Project using Systems Engineering Approaches</w:t>
      </w:r>
    </w:p>
    <w:p w14:paraId="4A186389" w14:textId="2B239C4C" w:rsidR="00C6554A" w:rsidRPr="00D5413C" w:rsidRDefault="00720C40" w:rsidP="00C6554A">
      <w:pPr>
        <w:pStyle w:val="Subtitle"/>
      </w:pPr>
      <w:r>
        <w:t>The Problem of ‘wonky’ sd4’s</w:t>
      </w:r>
    </w:p>
    <w:p w14:paraId="24AF5F6E" w14:textId="74E2F6E4" w:rsidR="00C6554A" w:rsidRDefault="00720C40" w:rsidP="00C6554A">
      <w:pPr>
        <w:pStyle w:val="ContactInfo"/>
      </w:pPr>
      <w:r>
        <w:t>Alexander Dand 1810440</w:t>
      </w:r>
      <w:r w:rsidR="00C6554A">
        <w:t xml:space="preserve"> | </w:t>
      </w:r>
      <w:r>
        <w:t>L4 Principles of Systems Engineering</w:t>
      </w:r>
      <w:r w:rsidR="00C6554A">
        <w:t xml:space="preserve"> |</w:t>
      </w:r>
      <w:r w:rsidR="00C6554A" w:rsidRPr="00D5413C">
        <w:t xml:space="preserve"> </w:t>
      </w:r>
      <w:r>
        <w:t>2019/20</w:t>
      </w:r>
      <w:r w:rsidR="00C6554A">
        <w:br w:type="page"/>
      </w:r>
    </w:p>
    <w:sdt>
      <w:sdtPr>
        <w:rPr>
          <w:rFonts w:asciiTheme="minorHAnsi" w:eastAsiaTheme="minorHAnsi" w:hAnsiTheme="minorHAnsi" w:cstheme="minorBidi"/>
          <w:color w:val="595959" w:themeColor="text1" w:themeTint="A6"/>
          <w:sz w:val="22"/>
          <w:szCs w:val="22"/>
        </w:rPr>
        <w:id w:val="113487997"/>
        <w:docPartObj>
          <w:docPartGallery w:val="Table of Contents"/>
          <w:docPartUnique/>
        </w:docPartObj>
      </w:sdtPr>
      <w:sdtEndPr>
        <w:rPr>
          <w:b/>
          <w:bCs/>
          <w:noProof/>
        </w:rPr>
      </w:sdtEndPr>
      <w:sdtContent>
        <w:p w14:paraId="6D27369D" w14:textId="6B03946B" w:rsidR="00016058" w:rsidRDefault="00016058">
          <w:pPr>
            <w:pStyle w:val="TOCHeading"/>
          </w:pPr>
          <w:r>
            <w:t>Contents</w:t>
          </w:r>
        </w:p>
        <w:p w14:paraId="21605CCE" w14:textId="6497B7AF" w:rsidR="009558FB" w:rsidRDefault="00016058">
          <w:pPr>
            <w:pStyle w:val="TOC1"/>
            <w:tabs>
              <w:tab w:val="right" w:leader="dot" w:pos="8630"/>
            </w:tabs>
            <w:rPr>
              <w:rFonts w:eastAsiaTheme="minorEastAsia"/>
              <w:noProof/>
              <w:color w:val="auto"/>
              <w:lang w:val="en-GB" w:eastAsia="en-GB"/>
            </w:rPr>
          </w:pPr>
          <w:r>
            <w:fldChar w:fldCharType="begin"/>
          </w:r>
          <w:r>
            <w:instrText xml:space="preserve"> TOC \o "1-3" \h \z \u </w:instrText>
          </w:r>
          <w:r>
            <w:fldChar w:fldCharType="separate"/>
          </w:r>
          <w:hyperlink w:anchor="_Toc45376133" w:history="1">
            <w:r w:rsidR="009558FB" w:rsidRPr="0019043C">
              <w:rPr>
                <w:rStyle w:val="Hyperlink"/>
                <w:noProof/>
              </w:rPr>
              <w:t>Introduction</w:t>
            </w:r>
            <w:r w:rsidR="009558FB">
              <w:rPr>
                <w:noProof/>
                <w:webHidden/>
              </w:rPr>
              <w:tab/>
            </w:r>
            <w:r w:rsidR="009558FB">
              <w:rPr>
                <w:noProof/>
                <w:webHidden/>
              </w:rPr>
              <w:fldChar w:fldCharType="begin"/>
            </w:r>
            <w:r w:rsidR="009558FB">
              <w:rPr>
                <w:noProof/>
                <w:webHidden/>
              </w:rPr>
              <w:instrText xml:space="preserve"> PAGEREF _Toc45376133 \h </w:instrText>
            </w:r>
            <w:r w:rsidR="009558FB">
              <w:rPr>
                <w:noProof/>
                <w:webHidden/>
              </w:rPr>
            </w:r>
            <w:r w:rsidR="009558FB">
              <w:rPr>
                <w:noProof/>
                <w:webHidden/>
              </w:rPr>
              <w:fldChar w:fldCharType="separate"/>
            </w:r>
            <w:r w:rsidR="009558FB">
              <w:rPr>
                <w:noProof/>
                <w:webHidden/>
              </w:rPr>
              <w:t>2</w:t>
            </w:r>
            <w:r w:rsidR="009558FB">
              <w:rPr>
                <w:noProof/>
                <w:webHidden/>
              </w:rPr>
              <w:fldChar w:fldCharType="end"/>
            </w:r>
          </w:hyperlink>
        </w:p>
        <w:p w14:paraId="08D5025D" w14:textId="22376A18" w:rsidR="009558FB" w:rsidRDefault="009558FB">
          <w:pPr>
            <w:pStyle w:val="TOC1"/>
            <w:tabs>
              <w:tab w:val="right" w:leader="dot" w:pos="8630"/>
            </w:tabs>
            <w:rPr>
              <w:rFonts w:eastAsiaTheme="minorEastAsia"/>
              <w:noProof/>
              <w:color w:val="auto"/>
              <w:lang w:val="en-GB" w:eastAsia="en-GB"/>
            </w:rPr>
          </w:pPr>
          <w:hyperlink w:anchor="_Toc45376134" w:history="1">
            <w:r w:rsidRPr="0019043C">
              <w:rPr>
                <w:rStyle w:val="Hyperlink"/>
                <w:noProof/>
              </w:rPr>
              <w:t>Systems Thinking</w:t>
            </w:r>
            <w:r>
              <w:rPr>
                <w:noProof/>
                <w:webHidden/>
              </w:rPr>
              <w:tab/>
            </w:r>
            <w:r>
              <w:rPr>
                <w:noProof/>
                <w:webHidden/>
              </w:rPr>
              <w:fldChar w:fldCharType="begin"/>
            </w:r>
            <w:r>
              <w:rPr>
                <w:noProof/>
                <w:webHidden/>
              </w:rPr>
              <w:instrText xml:space="preserve"> PAGEREF _Toc45376134 \h </w:instrText>
            </w:r>
            <w:r>
              <w:rPr>
                <w:noProof/>
                <w:webHidden/>
              </w:rPr>
            </w:r>
            <w:r>
              <w:rPr>
                <w:noProof/>
                <w:webHidden/>
              </w:rPr>
              <w:fldChar w:fldCharType="separate"/>
            </w:r>
            <w:r>
              <w:rPr>
                <w:noProof/>
                <w:webHidden/>
              </w:rPr>
              <w:t>2</w:t>
            </w:r>
            <w:r>
              <w:rPr>
                <w:noProof/>
                <w:webHidden/>
              </w:rPr>
              <w:fldChar w:fldCharType="end"/>
            </w:r>
          </w:hyperlink>
        </w:p>
        <w:p w14:paraId="6EC84DC0" w14:textId="6C51F9D7" w:rsidR="009558FB" w:rsidRDefault="009558FB">
          <w:pPr>
            <w:pStyle w:val="TOC1"/>
            <w:tabs>
              <w:tab w:val="right" w:leader="dot" w:pos="8630"/>
            </w:tabs>
            <w:rPr>
              <w:rFonts w:eastAsiaTheme="minorEastAsia"/>
              <w:noProof/>
              <w:color w:val="auto"/>
              <w:lang w:val="en-GB" w:eastAsia="en-GB"/>
            </w:rPr>
          </w:pPr>
          <w:hyperlink w:anchor="_Toc45376135" w:history="1">
            <w:r w:rsidRPr="0019043C">
              <w:rPr>
                <w:rStyle w:val="Hyperlink"/>
                <w:noProof/>
              </w:rPr>
              <w:t>State the Problem</w:t>
            </w:r>
            <w:r>
              <w:rPr>
                <w:noProof/>
                <w:webHidden/>
              </w:rPr>
              <w:tab/>
            </w:r>
            <w:r>
              <w:rPr>
                <w:noProof/>
                <w:webHidden/>
              </w:rPr>
              <w:fldChar w:fldCharType="begin"/>
            </w:r>
            <w:r>
              <w:rPr>
                <w:noProof/>
                <w:webHidden/>
              </w:rPr>
              <w:instrText xml:space="preserve"> PAGEREF _Toc45376135 \h </w:instrText>
            </w:r>
            <w:r>
              <w:rPr>
                <w:noProof/>
                <w:webHidden/>
              </w:rPr>
            </w:r>
            <w:r>
              <w:rPr>
                <w:noProof/>
                <w:webHidden/>
              </w:rPr>
              <w:fldChar w:fldCharType="separate"/>
            </w:r>
            <w:r>
              <w:rPr>
                <w:noProof/>
                <w:webHidden/>
              </w:rPr>
              <w:t>3</w:t>
            </w:r>
            <w:r>
              <w:rPr>
                <w:noProof/>
                <w:webHidden/>
              </w:rPr>
              <w:fldChar w:fldCharType="end"/>
            </w:r>
          </w:hyperlink>
        </w:p>
        <w:p w14:paraId="155B9FC9" w14:textId="5B72ED60" w:rsidR="009558FB" w:rsidRDefault="009558FB">
          <w:pPr>
            <w:pStyle w:val="TOC3"/>
            <w:tabs>
              <w:tab w:val="right" w:leader="dot" w:pos="8630"/>
            </w:tabs>
            <w:rPr>
              <w:rFonts w:eastAsiaTheme="minorEastAsia"/>
              <w:noProof/>
              <w:color w:val="auto"/>
              <w:lang w:val="en-GB" w:eastAsia="en-GB"/>
            </w:rPr>
          </w:pPr>
          <w:hyperlink w:anchor="_Toc45376136" w:history="1">
            <w:r w:rsidRPr="0019043C">
              <w:rPr>
                <w:rStyle w:val="Hyperlink"/>
                <w:noProof/>
              </w:rPr>
              <w:t>State the Problem - Projects</w:t>
            </w:r>
            <w:r>
              <w:rPr>
                <w:noProof/>
                <w:webHidden/>
              </w:rPr>
              <w:tab/>
            </w:r>
            <w:r>
              <w:rPr>
                <w:noProof/>
                <w:webHidden/>
              </w:rPr>
              <w:fldChar w:fldCharType="begin"/>
            </w:r>
            <w:r>
              <w:rPr>
                <w:noProof/>
                <w:webHidden/>
              </w:rPr>
              <w:instrText xml:space="preserve"> PAGEREF _Toc45376136 \h </w:instrText>
            </w:r>
            <w:r>
              <w:rPr>
                <w:noProof/>
                <w:webHidden/>
              </w:rPr>
            </w:r>
            <w:r>
              <w:rPr>
                <w:noProof/>
                <w:webHidden/>
              </w:rPr>
              <w:fldChar w:fldCharType="separate"/>
            </w:r>
            <w:r>
              <w:rPr>
                <w:noProof/>
                <w:webHidden/>
              </w:rPr>
              <w:t>3</w:t>
            </w:r>
            <w:r>
              <w:rPr>
                <w:noProof/>
                <w:webHidden/>
              </w:rPr>
              <w:fldChar w:fldCharType="end"/>
            </w:r>
          </w:hyperlink>
        </w:p>
        <w:p w14:paraId="770D9E2F" w14:textId="650047DA" w:rsidR="009558FB" w:rsidRDefault="009558FB">
          <w:pPr>
            <w:pStyle w:val="TOC3"/>
            <w:tabs>
              <w:tab w:val="right" w:leader="dot" w:pos="8630"/>
            </w:tabs>
            <w:rPr>
              <w:rFonts w:eastAsiaTheme="minorEastAsia"/>
              <w:noProof/>
              <w:color w:val="auto"/>
              <w:lang w:val="en-GB" w:eastAsia="en-GB"/>
            </w:rPr>
          </w:pPr>
          <w:hyperlink w:anchor="_Toc45376137" w:history="1">
            <w:r w:rsidRPr="0019043C">
              <w:rPr>
                <w:rStyle w:val="Hyperlink"/>
                <w:noProof/>
              </w:rPr>
              <w:t>Limitations – Projects</w:t>
            </w:r>
            <w:r>
              <w:rPr>
                <w:noProof/>
                <w:webHidden/>
              </w:rPr>
              <w:tab/>
            </w:r>
            <w:r>
              <w:rPr>
                <w:noProof/>
                <w:webHidden/>
              </w:rPr>
              <w:fldChar w:fldCharType="begin"/>
            </w:r>
            <w:r>
              <w:rPr>
                <w:noProof/>
                <w:webHidden/>
              </w:rPr>
              <w:instrText xml:space="preserve"> PAGEREF _Toc45376137 \h </w:instrText>
            </w:r>
            <w:r>
              <w:rPr>
                <w:noProof/>
                <w:webHidden/>
              </w:rPr>
            </w:r>
            <w:r>
              <w:rPr>
                <w:noProof/>
                <w:webHidden/>
              </w:rPr>
              <w:fldChar w:fldCharType="separate"/>
            </w:r>
            <w:r>
              <w:rPr>
                <w:noProof/>
                <w:webHidden/>
              </w:rPr>
              <w:t>5</w:t>
            </w:r>
            <w:r>
              <w:rPr>
                <w:noProof/>
                <w:webHidden/>
              </w:rPr>
              <w:fldChar w:fldCharType="end"/>
            </w:r>
          </w:hyperlink>
        </w:p>
        <w:p w14:paraId="607A6BCE" w14:textId="2A7BF3C0" w:rsidR="009558FB" w:rsidRDefault="009558FB">
          <w:pPr>
            <w:pStyle w:val="TOC3"/>
            <w:tabs>
              <w:tab w:val="right" w:leader="dot" w:pos="8630"/>
            </w:tabs>
            <w:rPr>
              <w:rFonts w:eastAsiaTheme="minorEastAsia"/>
              <w:noProof/>
              <w:color w:val="auto"/>
              <w:lang w:val="en-GB" w:eastAsia="en-GB"/>
            </w:rPr>
          </w:pPr>
          <w:hyperlink w:anchor="_Toc45376138" w:history="1">
            <w:r w:rsidRPr="0019043C">
              <w:rPr>
                <w:rStyle w:val="Hyperlink"/>
                <w:noProof/>
              </w:rPr>
              <w:t>Goals/Requirements – Projects</w:t>
            </w:r>
            <w:r>
              <w:rPr>
                <w:noProof/>
                <w:webHidden/>
              </w:rPr>
              <w:tab/>
            </w:r>
            <w:r>
              <w:rPr>
                <w:noProof/>
                <w:webHidden/>
              </w:rPr>
              <w:fldChar w:fldCharType="begin"/>
            </w:r>
            <w:r>
              <w:rPr>
                <w:noProof/>
                <w:webHidden/>
              </w:rPr>
              <w:instrText xml:space="preserve"> PAGEREF _Toc45376138 \h </w:instrText>
            </w:r>
            <w:r>
              <w:rPr>
                <w:noProof/>
                <w:webHidden/>
              </w:rPr>
            </w:r>
            <w:r>
              <w:rPr>
                <w:noProof/>
                <w:webHidden/>
              </w:rPr>
              <w:fldChar w:fldCharType="separate"/>
            </w:r>
            <w:r>
              <w:rPr>
                <w:noProof/>
                <w:webHidden/>
              </w:rPr>
              <w:t>6</w:t>
            </w:r>
            <w:r>
              <w:rPr>
                <w:noProof/>
                <w:webHidden/>
              </w:rPr>
              <w:fldChar w:fldCharType="end"/>
            </w:r>
          </w:hyperlink>
        </w:p>
        <w:p w14:paraId="5386AC0E" w14:textId="505444C3" w:rsidR="009558FB" w:rsidRDefault="009558FB">
          <w:pPr>
            <w:pStyle w:val="TOC3"/>
            <w:tabs>
              <w:tab w:val="right" w:leader="dot" w:pos="8630"/>
            </w:tabs>
            <w:rPr>
              <w:rFonts w:eastAsiaTheme="minorEastAsia"/>
              <w:noProof/>
              <w:color w:val="auto"/>
              <w:lang w:val="en-GB" w:eastAsia="en-GB"/>
            </w:rPr>
          </w:pPr>
          <w:hyperlink w:anchor="_Toc45376139" w:history="1">
            <w:r w:rsidRPr="0019043C">
              <w:rPr>
                <w:rStyle w:val="Hyperlink"/>
                <w:noProof/>
              </w:rPr>
              <w:t>State the Problem – User/Process Owner</w:t>
            </w:r>
            <w:r>
              <w:rPr>
                <w:noProof/>
                <w:webHidden/>
              </w:rPr>
              <w:tab/>
            </w:r>
            <w:r>
              <w:rPr>
                <w:noProof/>
                <w:webHidden/>
              </w:rPr>
              <w:fldChar w:fldCharType="begin"/>
            </w:r>
            <w:r>
              <w:rPr>
                <w:noProof/>
                <w:webHidden/>
              </w:rPr>
              <w:instrText xml:space="preserve"> PAGEREF _Toc45376139 \h </w:instrText>
            </w:r>
            <w:r>
              <w:rPr>
                <w:noProof/>
                <w:webHidden/>
              </w:rPr>
            </w:r>
            <w:r>
              <w:rPr>
                <w:noProof/>
                <w:webHidden/>
              </w:rPr>
              <w:fldChar w:fldCharType="separate"/>
            </w:r>
            <w:r>
              <w:rPr>
                <w:noProof/>
                <w:webHidden/>
              </w:rPr>
              <w:t>7</w:t>
            </w:r>
            <w:r>
              <w:rPr>
                <w:noProof/>
                <w:webHidden/>
              </w:rPr>
              <w:fldChar w:fldCharType="end"/>
            </w:r>
          </w:hyperlink>
        </w:p>
        <w:p w14:paraId="70837657" w14:textId="5948C9A1" w:rsidR="009558FB" w:rsidRDefault="009558FB">
          <w:pPr>
            <w:pStyle w:val="TOC3"/>
            <w:tabs>
              <w:tab w:val="right" w:leader="dot" w:pos="8630"/>
            </w:tabs>
            <w:rPr>
              <w:rFonts w:eastAsiaTheme="minorEastAsia"/>
              <w:noProof/>
              <w:color w:val="auto"/>
              <w:lang w:val="en-GB" w:eastAsia="en-GB"/>
            </w:rPr>
          </w:pPr>
          <w:hyperlink w:anchor="_Toc45376140" w:history="1">
            <w:r w:rsidRPr="0019043C">
              <w:rPr>
                <w:rStyle w:val="Hyperlink"/>
                <w:noProof/>
              </w:rPr>
              <w:t>Interview analysis – User/Process Owner</w:t>
            </w:r>
            <w:r>
              <w:rPr>
                <w:noProof/>
                <w:webHidden/>
              </w:rPr>
              <w:tab/>
            </w:r>
            <w:r>
              <w:rPr>
                <w:noProof/>
                <w:webHidden/>
              </w:rPr>
              <w:fldChar w:fldCharType="begin"/>
            </w:r>
            <w:r>
              <w:rPr>
                <w:noProof/>
                <w:webHidden/>
              </w:rPr>
              <w:instrText xml:space="preserve"> PAGEREF _Toc45376140 \h </w:instrText>
            </w:r>
            <w:r>
              <w:rPr>
                <w:noProof/>
                <w:webHidden/>
              </w:rPr>
            </w:r>
            <w:r>
              <w:rPr>
                <w:noProof/>
                <w:webHidden/>
              </w:rPr>
              <w:fldChar w:fldCharType="separate"/>
            </w:r>
            <w:r>
              <w:rPr>
                <w:noProof/>
                <w:webHidden/>
              </w:rPr>
              <w:t>8</w:t>
            </w:r>
            <w:r>
              <w:rPr>
                <w:noProof/>
                <w:webHidden/>
              </w:rPr>
              <w:fldChar w:fldCharType="end"/>
            </w:r>
          </w:hyperlink>
        </w:p>
        <w:p w14:paraId="7E5FDEF6" w14:textId="204734CB" w:rsidR="009558FB" w:rsidRDefault="009558FB">
          <w:pPr>
            <w:pStyle w:val="TOC3"/>
            <w:tabs>
              <w:tab w:val="right" w:leader="dot" w:pos="8630"/>
            </w:tabs>
            <w:rPr>
              <w:rFonts w:eastAsiaTheme="minorEastAsia"/>
              <w:noProof/>
              <w:color w:val="auto"/>
              <w:lang w:val="en-GB" w:eastAsia="en-GB"/>
            </w:rPr>
          </w:pPr>
          <w:hyperlink w:anchor="_Toc45376141" w:history="1">
            <w:r w:rsidRPr="0019043C">
              <w:rPr>
                <w:rStyle w:val="Hyperlink"/>
                <w:noProof/>
              </w:rPr>
              <w:t>Goals/Requirements – User/Process Owner</w:t>
            </w:r>
            <w:r>
              <w:rPr>
                <w:noProof/>
                <w:webHidden/>
              </w:rPr>
              <w:tab/>
            </w:r>
            <w:r>
              <w:rPr>
                <w:noProof/>
                <w:webHidden/>
              </w:rPr>
              <w:fldChar w:fldCharType="begin"/>
            </w:r>
            <w:r>
              <w:rPr>
                <w:noProof/>
                <w:webHidden/>
              </w:rPr>
              <w:instrText xml:space="preserve"> PAGEREF _Toc45376141 \h </w:instrText>
            </w:r>
            <w:r>
              <w:rPr>
                <w:noProof/>
                <w:webHidden/>
              </w:rPr>
            </w:r>
            <w:r>
              <w:rPr>
                <w:noProof/>
                <w:webHidden/>
              </w:rPr>
              <w:fldChar w:fldCharType="separate"/>
            </w:r>
            <w:r>
              <w:rPr>
                <w:noProof/>
                <w:webHidden/>
              </w:rPr>
              <w:t>8</w:t>
            </w:r>
            <w:r>
              <w:rPr>
                <w:noProof/>
                <w:webHidden/>
              </w:rPr>
              <w:fldChar w:fldCharType="end"/>
            </w:r>
          </w:hyperlink>
        </w:p>
        <w:p w14:paraId="3EF99135" w14:textId="6D5081C1" w:rsidR="009558FB" w:rsidRDefault="009558FB">
          <w:pPr>
            <w:pStyle w:val="TOC3"/>
            <w:tabs>
              <w:tab w:val="right" w:leader="dot" w:pos="8630"/>
            </w:tabs>
            <w:rPr>
              <w:rFonts w:eastAsiaTheme="minorEastAsia"/>
              <w:noProof/>
              <w:color w:val="auto"/>
              <w:lang w:val="en-GB" w:eastAsia="en-GB"/>
            </w:rPr>
          </w:pPr>
          <w:hyperlink w:anchor="_Toc45376142" w:history="1">
            <w:r w:rsidRPr="0019043C">
              <w:rPr>
                <w:rStyle w:val="Hyperlink"/>
                <w:noProof/>
              </w:rPr>
              <w:t>State the Problem – Quality Inspector (QI)</w:t>
            </w:r>
            <w:r>
              <w:rPr>
                <w:noProof/>
                <w:webHidden/>
              </w:rPr>
              <w:tab/>
            </w:r>
            <w:r>
              <w:rPr>
                <w:noProof/>
                <w:webHidden/>
              </w:rPr>
              <w:fldChar w:fldCharType="begin"/>
            </w:r>
            <w:r>
              <w:rPr>
                <w:noProof/>
                <w:webHidden/>
              </w:rPr>
              <w:instrText xml:space="preserve"> PAGEREF _Toc45376142 \h </w:instrText>
            </w:r>
            <w:r>
              <w:rPr>
                <w:noProof/>
                <w:webHidden/>
              </w:rPr>
            </w:r>
            <w:r>
              <w:rPr>
                <w:noProof/>
                <w:webHidden/>
              </w:rPr>
              <w:fldChar w:fldCharType="separate"/>
            </w:r>
            <w:r>
              <w:rPr>
                <w:noProof/>
                <w:webHidden/>
              </w:rPr>
              <w:t>9</w:t>
            </w:r>
            <w:r>
              <w:rPr>
                <w:noProof/>
                <w:webHidden/>
              </w:rPr>
              <w:fldChar w:fldCharType="end"/>
            </w:r>
          </w:hyperlink>
        </w:p>
        <w:p w14:paraId="07447241" w14:textId="2AA32E03" w:rsidR="009558FB" w:rsidRDefault="009558FB">
          <w:pPr>
            <w:pStyle w:val="TOC3"/>
            <w:tabs>
              <w:tab w:val="right" w:leader="dot" w:pos="8630"/>
            </w:tabs>
            <w:rPr>
              <w:rFonts w:eastAsiaTheme="minorEastAsia"/>
              <w:noProof/>
              <w:color w:val="auto"/>
              <w:lang w:val="en-GB" w:eastAsia="en-GB"/>
            </w:rPr>
          </w:pPr>
          <w:hyperlink w:anchor="_Toc45376143" w:history="1">
            <w:r w:rsidRPr="0019043C">
              <w:rPr>
                <w:rStyle w:val="Hyperlink"/>
                <w:noProof/>
              </w:rPr>
              <w:t>Goals/Requirements – QI</w:t>
            </w:r>
            <w:r>
              <w:rPr>
                <w:noProof/>
                <w:webHidden/>
              </w:rPr>
              <w:tab/>
            </w:r>
            <w:r>
              <w:rPr>
                <w:noProof/>
                <w:webHidden/>
              </w:rPr>
              <w:fldChar w:fldCharType="begin"/>
            </w:r>
            <w:r>
              <w:rPr>
                <w:noProof/>
                <w:webHidden/>
              </w:rPr>
              <w:instrText xml:space="preserve"> PAGEREF _Toc45376143 \h </w:instrText>
            </w:r>
            <w:r>
              <w:rPr>
                <w:noProof/>
                <w:webHidden/>
              </w:rPr>
            </w:r>
            <w:r>
              <w:rPr>
                <w:noProof/>
                <w:webHidden/>
              </w:rPr>
              <w:fldChar w:fldCharType="separate"/>
            </w:r>
            <w:r>
              <w:rPr>
                <w:noProof/>
                <w:webHidden/>
              </w:rPr>
              <w:t>9</w:t>
            </w:r>
            <w:r>
              <w:rPr>
                <w:noProof/>
                <w:webHidden/>
              </w:rPr>
              <w:fldChar w:fldCharType="end"/>
            </w:r>
          </w:hyperlink>
        </w:p>
        <w:p w14:paraId="67DFCC7A" w14:textId="07BD7502" w:rsidR="009558FB" w:rsidRDefault="009558FB">
          <w:pPr>
            <w:pStyle w:val="TOC1"/>
            <w:tabs>
              <w:tab w:val="right" w:leader="dot" w:pos="8630"/>
            </w:tabs>
            <w:rPr>
              <w:rFonts w:eastAsiaTheme="minorEastAsia"/>
              <w:noProof/>
              <w:color w:val="auto"/>
              <w:lang w:val="en-GB" w:eastAsia="en-GB"/>
            </w:rPr>
          </w:pPr>
          <w:hyperlink w:anchor="_Toc45376144" w:history="1">
            <w:r w:rsidRPr="0019043C">
              <w:rPr>
                <w:rStyle w:val="Hyperlink"/>
                <w:noProof/>
              </w:rPr>
              <w:t>Investigate Alternatives – Evaluating different options to solve a specific problem</w:t>
            </w:r>
            <w:r>
              <w:rPr>
                <w:noProof/>
                <w:webHidden/>
              </w:rPr>
              <w:tab/>
            </w:r>
            <w:r>
              <w:rPr>
                <w:noProof/>
                <w:webHidden/>
              </w:rPr>
              <w:fldChar w:fldCharType="begin"/>
            </w:r>
            <w:r>
              <w:rPr>
                <w:noProof/>
                <w:webHidden/>
              </w:rPr>
              <w:instrText xml:space="preserve"> PAGEREF _Toc45376144 \h </w:instrText>
            </w:r>
            <w:r>
              <w:rPr>
                <w:noProof/>
                <w:webHidden/>
              </w:rPr>
            </w:r>
            <w:r>
              <w:rPr>
                <w:noProof/>
                <w:webHidden/>
              </w:rPr>
              <w:fldChar w:fldCharType="separate"/>
            </w:r>
            <w:r>
              <w:rPr>
                <w:noProof/>
                <w:webHidden/>
              </w:rPr>
              <w:t>10</w:t>
            </w:r>
            <w:r>
              <w:rPr>
                <w:noProof/>
                <w:webHidden/>
              </w:rPr>
              <w:fldChar w:fldCharType="end"/>
            </w:r>
          </w:hyperlink>
        </w:p>
        <w:p w14:paraId="0FB44C40" w14:textId="799C12E2" w:rsidR="009558FB" w:rsidRDefault="009558FB">
          <w:pPr>
            <w:pStyle w:val="TOC3"/>
            <w:tabs>
              <w:tab w:val="right" w:leader="dot" w:pos="8630"/>
            </w:tabs>
            <w:rPr>
              <w:rFonts w:eastAsiaTheme="minorEastAsia"/>
              <w:noProof/>
              <w:color w:val="auto"/>
              <w:lang w:val="en-GB" w:eastAsia="en-GB"/>
            </w:rPr>
          </w:pPr>
          <w:hyperlink w:anchor="_Toc45376145" w:history="1">
            <w:r w:rsidRPr="0019043C">
              <w:rPr>
                <w:rStyle w:val="Hyperlink"/>
                <w:noProof/>
              </w:rPr>
              <w:t>Foil Flyer</w:t>
            </w:r>
            <w:r>
              <w:rPr>
                <w:noProof/>
                <w:webHidden/>
              </w:rPr>
              <w:tab/>
            </w:r>
            <w:r>
              <w:rPr>
                <w:noProof/>
                <w:webHidden/>
              </w:rPr>
              <w:fldChar w:fldCharType="begin"/>
            </w:r>
            <w:r>
              <w:rPr>
                <w:noProof/>
                <w:webHidden/>
              </w:rPr>
              <w:instrText xml:space="preserve"> PAGEREF _Toc45376145 \h </w:instrText>
            </w:r>
            <w:r>
              <w:rPr>
                <w:noProof/>
                <w:webHidden/>
              </w:rPr>
            </w:r>
            <w:r>
              <w:rPr>
                <w:noProof/>
                <w:webHidden/>
              </w:rPr>
              <w:fldChar w:fldCharType="separate"/>
            </w:r>
            <w:r>
              <w:rPr>
                <w:noProof/>
                <w:webHidden/>
              </w:rPr>
              <w:t>10</w:t>
            </w:r>
            <w:r>
              <w:rPr>
                <w:noProof/>
                <w:webHidden/>
              </w:rPr>
              <w:fldChar w:fldCharType="end"/>
            </w:r>
          </w:hyperlink>
        </w:p>
        <w:p w14:paraId="12DDE442" w14:textId="5B524135" w:rsidR="009558FB" w:rsidRDefault="009558FB">
          <w:pPr>
            <w:pStyle w:val="TOC3"/>
            <w:tabs>
              <w:tab w:val="right" w:leader="dot" w:pos="8630"/>
            </w:tabs>
            <w:rPr>
              <w:rFonts w:eastAsiaTheme="minorEastAsia"/>
              <w:noProof/>
              <w:color w:val="auto"/>
              <w:lang w:val="en-GB" w:eastAsia="en-GB"/>
            </w:rPr>
          </w:pPr>
          <w:hyperlink w:anchor="_Toc45376146" w:history="1">
            <w:r w:rsidRPr="0019043C">
              <w:rPr>
                <w:rStyle w:val="Hyperlink"/>
                <w:noProof/>
              </w:rPr>
              <w:t>Barrel</w:t>
            </w:r>
            <w:r>
              <w:rPr>
                <w:noProof/>
                <w:webHidden/>
              </w:rPr>
              <w:tab/>
            </w:r>
            <w:r>
              <w:rPr>
                <w:noProof/>
                <w:webHidden/>
              </w:rPr>
              <w:fldChar w:fldCharType="begin"/>
            </w:r>
            <w:r>
              <w:rPr>
                <w:noProof/>
                <w:webHidden/>
              </w:rPr>
              <w:instrText xml:space="preserve"> PAGEREF _Toc45376146 \h </w:instrText>
            </w:r>
            <w:r>
              <w:rPr>
                <w:noProof/>
                <w:webHidden/>
              </w:rPr>
            </w:r>
            <w:r>
              <w:rPr>
                <w:noProof/>
                <w:webHidden/>
              </w:rPr>
              <w:fldChar w:fldCharType="separate"/>
            </w:r>
            <w:r>
              <w:rPr>
                <w:noProof/>
                <w:webHidden/>
              </w:rPr>
              <w:t>10</w:t>
            </w:r>
            <w:r>
              <w:rPr>
                <w:noProof/>
                <w:webHidden/>
              </w:rPr>
              <w:fldChar w:fldCharType="end"/>
            </w:r>
          </w:hyperlink>
        </w:p>
        <w:p w14:paraId="658A6382" w14:textId="3D600845" w:rsidR="009558FB" w:rsidRDefault="009558FB">
          <w:pPr>
            <w:pStyle w:val="TOC3"/>
            <w:tabs>
              <w:tab w:val="right" w:leader="dot" w:pos="8630"/>
            </w:tabs>
            <w:rPr>
              <w:rFonts w:eastAsiaTheme="minorEastAsia"/>
              <w:noProof/>
              <w:color w:val="auto"/>
              <w:lang w:val="en-GB" w:eastAsia="en-GB"/>
            </w:rPr>
          </w:pPr>
          <w:hyperlink w:anchor="_Toc45376147" w:history="1">
            <w:r w:rsidRPr="0019043C">
              <w:rPr>
                <w:rStyle w:val="Hyperlink"/>
                <w:noProof/>
              </w:rPr>
              <w:t>Supporting Jig</w:t>
            </w:r>
            <w:r>
              <w:rPr>
                <w:noProof/>
                <w:webHidden/>
              </w:rPr>
              <w:tab/>
            </w:r>
            <w:r>
              <w:rPr>
                <w:noProof/>
                <w:webHidden/>
              </w:rPr>
              <w:fldChar w:fldCharType="begin"/>
            </w:r>
            <w:r>
              <w:rPr>
                <w:noProof/>
                <w:webHidden/>
              </w:rPr>
              <w:instrText xml:space="preserve"> PAGEREF _Toc45376147 \h </w:instrText>
            </w:r>
            <w:r>
              <w:rPr>
                <w:noProof/>
                <w:webHidden/>
              </w:rPr>
            </w:r>
            <w:r>
              <w:rPr>
                <w:noProof/>
                <w:webHidden/>
              </w:rPr>
              <w:fldChar w:fldCharType="separate"/>
            </w:r>
            <w:r>
              <w:rPr>
                <w:noProof/>
                <w:webHidden/>
              </w:rPr>
              <w:t>10</w:t>
            </w:r>
            <w:r>
              <w:rPr>
                <w:noProof/>
                <w:webHidden/>
              </w:rPr>
              <w:fldChar w:fldCharType="end"/>
            </w:r>
          </w:hyperlink>
        </w:p>
        <w:p w14:paraId="09186086" w14:textId="6BF6218B" w:rsidR="009558FB" w:rsidRDefault="009558FB">
          <w:pPr>
            <w:pStyle w:val="TOC3"/>
            <w:tabs>
              <w:tab w:val="right" w:leader="dot" w:pos="8630"/>
            </w:tabs>
            <w:rPr>
              <w:rFonts w:eastAsiaTheme="minorEastAsia"/>
              <w:noProof/>
              <w:color w:val="auto"/>
              <w:lang w:val="en-GB" w:eastAsia="en-GB"/>
            </w:rPr>
          </w:pPr>
          <w:hyperlink w:anchor="_Toc45376148" w:history="1">
            <w:r w:rsidRPr="0019043C">
              <w:rPr>
                <w:rStyle w:val="Hyperlink"/>
                <w:noProof/>
              </w:rPr>
              <w:t>Stripline</w:t>
            </w:r>
            <w:r>
              <w:rPr>
                <w:noProof/>
                <w:webHidden/>
              </w:rPr>
              <w:tab/>
            </w:r>
            <w:r>
              <w:rPr>
                <w:noProof/>
                <w:webHidden/>
              </w:rPr>
              <w:fldChar w:fldCharType="begin"/>
            </w:r>
            <w:r>
              <w:rPr>
                <w:noProof/>
                <w:webHidden/>
              </w:rPr>
              <w:instrText xml:space="preserve"> PAGEREF _Toc45376148 \h </w:instrText>
            </w:r>
            <w:r>
              <w:rPr>
                <w:noProof/>
                <w:webHidden/>
              </w:rPr>
            </w:r>
            <w:r>
              <w:rPr>
                <w:noProof/>
                <w:webHidden/>
              </w:rPr>
              <w:fldChar w:fldCharType="separate"/>
            </w:r>
            <w:r>
              <w:rPr>
                <w:noProof/>
                <w:webHidden/>
              </w:rPr>
              <w:t>10</w:t>
            </w:r>
            <w:r>
              <w:rPr>
                <w:noProof/>
                <w:webHidden/>
              </w:rPr>
              <w:fldChar w:fldCharType="end"/>
            </w:r>
          </w:hyperlink>
        </w:p>
        <w:p w14:paraId="073BB68C" w14:textId="3ACA3842" w:rsidR="009558FB" w:rsidRDefault="009558FB">
          <w:pPr>
            <w:pStyle w:val="TOC1"/>
            <w:tabs>
              <w:tab w:val="right" w:leader="dot" w:pos="8630"/>
            </w:tabs>
            <w:rPr>
              <w:rFonts w:eastAsiaTheme="minorEastAsia"/>
              <w:noProof/>
              <w:color w:val="auto"/>
              <w:lang w:val="en-GB" w:eastAsia="en-GB"/>
            </w:rPr>
          </w:pPr>
          <w:hyperlink w:anchor="_Toc45376149" w:history="1">
            <w:r w:rsidRPr="0019043C">
              <w:rPr>
                <w:rStyle w:val="Hyperlink"/>
                <w:noProof/>
              </w:rPr>
              <w:t>Model the System</w:t>
            </w:r>
            <w:r>
              <w:rPr>
                <w:noProof/>
                <w:webHidden/>
              </w:rPr>
              <w:tab/>
            </w:r>
            <w:r>
              <w:rPr>
                <w:noProof/>
                <w:webHidden/>
              </w:rPr>
              <w:fldChar w:fldCharType="begin"/>
            </w:r>
            <w:r>
              <w:rPr>
                <w:noProof/>
                <w:webHidden/>
              </w:rPr>
              <w:instrText xml:space="preserve"> PAGEREF _Toc45376149 \h </w:instrText>
            </w:r>
            <w:r>
              <w:rPr>
                <w:noProof/>
                <w:webHidden/>
              </w:rPr>
            </w:r>
            <w:r>
              <w:rPr>
                <w:noProof/>
                <w:webHidden/>
              </w:rPr>
              <w:fldChar w:fldCharType="separate"/>
            </w:r>
            <w:r>
              <w:rPr>
                <w:noProof/>
                <w:webHidden/>
              </w:rPr>
              <w:t>10</w:t>
            </w:r>
            <w:r>
              <w:rPr>
                <w:noProof/>
                <w:webHidden/>
              </w:rPr>
              <w:fldChar w:fldCharType="end"/>
            </w:r>
          </w:hyperlink>
        </w:p>
        <w:p w14:paraId="18D6BF60" w14:textId="358999CC" w:rsidR="009558FB" w:rsidRDefault="009558FB">
          <w:pPr>
            <w:pStyle w:val="TOC1"/>
            <w:tabs>
              <w:tab w:val="right" w:leader="dot" w:pos="8630"/>
            </w:tabs>
            <w:rPr>
              <w:rFonts w:eastAsiaTheme="minorEastAsia"/>
              <w:noProof/>
              <w:color w:val="auto"/>
              <w:lang w:val="en-GB" w:eastAsia="en-GB"/>
            </w:rPr>
          </w:pPr>
          <w:hyperlink w:anchor="_Toc45376150" w:history="1">
            <w:r w:rsidRPr="0019043C">
              <w:rPr>
                <w:rStyle w:val="Hyperlink"/>
                <w:noProof/>
              </w:rPr>
              <w:t>Integrate</w:t>
            </w:r>
            <w:r>
              <w:rPr>
                <w:noProof/>
                <w:webHidden/>
              </w:rPr>
              <w:tab/>
            </w:r>
            <w:r>
              <w:rPr>
                <w:noProof/>
                <w:webHidden/>
              </w:rPr>
              <w:fldChar w:fldCharType="begin"/>
            </w:r>
            <w:r>
              <w:rPr>
                <w:noProof/>
                <w:webHidden/>
              </w:rPr>
              <w:instrText xml:space="preserve"> PAGEREF _Toc45376150 \h </w:instrText>
            </w:r>
            <w:r>
              <w:rPr>
                <w:noProof/>
                <w:webHidden/>
              </w:rPr>
            </w:r>
            <w:r>
              <w:rPr>
                <w:noProof/>
                <w:webHidden/>
              </w:rPr>
              <w:fldChar w:fldCharType="separate"/>
            </w:r>
            <w:r>
              <w:rPr>
                <w:noProof/>
                <w:webHidden/>
              </w:rPr>
              <w:t>11</w:t>
            </w:r>
            <w:r>
              <w:rPr>
                <w:noProof/>
                <w:webHidden/>
              </w:rPr>
              <w:fldChar w:fldCharType="end"/>
            </w:r>
          </w:hyperlink>
        </w:p>
        <w:p w14:paraId="0178874B" w14:textId="25790DA7" w:rsidR="009558FB" w:rsidRDefault="009558FB">
          <w:pPr>
            <w:pStyle w:val="TOC3"/>
            <w:tabs>
              <w:tab w:val="right" w:leader="dot" w:pos="8630"/>
            </w:tabs>
            <w:rPr>
              <w:rFonts w:eastAsiaTheme="minorEastAsia"/>
              <w:noProof/>
              <w:color w:val="auto"/>
              <w:lang w:val="en-GB" w:eastAsia="en-GB"/>
            </w:rPr>
          </w:pPr>
          <w:hyperlink w:anchor="_Toc45376151" w:history="1">
            <w:r w:rsidRPr="0019043C">
              <w:rPr>
                <w:rStyle w:val="Hyperlink"/>
                <w:noProof/>
              </w:rPr>
              <w:t>The New Process</w:t>
            </w:r>
            <w:r>
              <w:rPr>
                <w:noProof/>
                <w:webHidden/>
              </w:rPr>
              <w:tab/>
            </w:r>
            <w:r>
              <w:rPr>
                <w:noProof/>
                <w:webHidden/>
              </w:rPr>
              <w:fldChar w:fldCharType="begin"/>
            </w:r>
            <w:r>
              <w:rPr>
                <w:noProof/>
                <w:webHidden/>
              </w:rPr>
              <w:instrText xml:space="preserve"> PAGEREF _Toc45376151 \h </w:instrText>
            </w:r>
            <w:r>
              <w:rPr>
                <w:noProof/>
                <w:webHidden/>
              </w:rPr>
            </w:r>
            <w:r>
              <w:rPr>
                <w:noProof/>
                <w:webHidden/>
              </w:rPr>
              <w:fldChar w:fldCharType="separate"/>
            </w:r>
            <w:r>
              <w:rPr>
                <w:noProof/>
                <w:webHidden/>
              </w:rPr>
              <w:t>11</w:t>
            </w:r>
            <w:r>
              <w:rPr>
                <w:noProof/>
                <w:webHidden/>
              </w:rPr>
              <w:fldChar w:fldCharType="end"/>
            </w:r>
          </w:hyperlink>
        </w:p>
        <w:p w14:paraId="07EAEB51" w14:textId="7DFED62A" w:rsidR="009558FB" w:rsidRDefault="009558FB">
          <w:pPr>
            <w:pStyle w:val="TOC1"/>
            <w:tabs>
              <w:tab w:val="right" w:leader="dot" w:pos="8630"/>
            </w:tabs>
            <w:rPr>
              <w:rFonts w:eastAsiaTheme="minorEastAsia"/>
              <w:noProof/>
              <w:color w:val="auto"/>
              <w:lang w:val="en-GB" w:eastAsia="en-GB"/>
            </w:rPr>
          </w:pPr>
          <w:hyperlink w:anchor="_Toc45376152" w:history="1">
            <w:r w:rsidRPr="0019043C">
              <w:rPr>
                <w:rStyle w:val="Hyperlink"/>
                <w:noProof/>
              </w:rPr>
              <w:t>Launch the System</w:t>
            </w:r>
            <w:r>
              <w:rPr>
                <w:noProof/>
                <w:webHidden/>
              </w:rPr>
              <w:tab/>
            </w:r>
            <w:r>
              <w:rPr>
                <w:noProof/>
                <w:webHidden/>
              </w:rPr>
              <w:fldChar w:fldCharType="begin"/>
            </w:r>
            <w:r>
              <w:rPr>
                <w:noProof/>
                <w:webHidden/>
              </w:rPr>
              <w:instrText xml:space="preserve"> PAGEREF _Toc45376152 \h </w:instrText>
            </w:r>
            <w:r>
              <w:rPr>
                <w:noProof/>
                <w:webHidden/>
              </w:rPr>
            </w:r>
            <w:r>
              <w:rPr>
                <w:noProof/>
                <w:webHidden/>
              </w:rPr>
              <w:fldChar w:fldCharType="separate"/>
            </w:r>
            <w:r>
              <w:rPr>
                <w:noProof/>
                <w:webHidden/>
              </w:rPr>
              <w:t>12</w:t>
            </w:r>
            <w:r>
              <w:rPr>
                <w:noProof/>
                <w:webHidden/>
              </w:rPr>
              <w:fldChar w:fldCharType="end"/>
            </w:r>
          </w:hyperlink>
        </w:p>
        <w:p w14:paraId="5A523633" w14:textId="198799E6" w:rsidR="009558FB" w:rsidRDefault="009558FB">
          <w:pPr>
            <w:pStyle w:val="TOC1"/>
            <w:tabs>
              <w:tab w:val="right" w:leader="dot" w:pos="8630"/>
            </w:tabs>
            <w:rPr>
              <w:rFonts w:eastAsiaTheme="minorEastAsia"/>
              <w:noProof/>
              <w:color w:val="auto"/>
              <w:lang w:val="en-GB" w:eastAsia="en-GB"/>
            </w:rPr>
          </w:pPr>
          <w:hyperlink w:anchor="_Toc45376153" w:history="1">
            <w:r w:rsidRPr="0019043C">
              <w:rPr>
                <w:rStyle w:val="Hyperlink"/>
                <w:noProof/>
                <w:lang w:val="en-GB"/>
              </w:rPr>
              <w:t>Assess Performance</w:t>
            </w:r>
            <w:r>
              <w:rPr>
                <w:noProof/>
                <w:webHidden/>
              </w:rPr>
              <w:tab/>
            </w:r>
            <w:r>
              <w:rPr>
                <w:noProof/>
                <w:webHidden/>
              </w:rPr>
              <w:fldChar w:fldCharType="begin"/>
            </w:r>
            <w:r>
              <w:rPr>
                <w:noProof/>
                <w:webHidden/>
              </w:rPr>
              <w:instrText xml:space="preserve"> PAGEREF _Toc45376153 \h </w:instrText>
            </w:r>
            <w:r>
              <w:rPr>
                <w:noProof/>
                <w:webHidden/>
              </w:rPr>
            </w:r>
            <w:r>
              <w:rPr>
                <w:noProof/>
                <w:webHidden/>
              </w:rPr>
              <w:fldChar w:fldCharType="separate"/>
            </w:r>
            <w:r>
              <w:rPr>
                <w:noProof/>
                <w:webHidden/>
              </w:rPr>
              <w:t>12</w:t>
            </w:r>
            <w:r>
              <w:rPr>
                <w:noProof/>
                <w:webHidden/>
              </w:rPr>
              <w:fldChar w:fldCharType="end"/>
            </w:r>
          </w:hyperlink>
        </w:p>
        <w:p w14:paraId="1EF63B94" w14:textId="529533F2" w:rsidR="009558FB" w:rsidRDefault="009558FB">
          <w:pPr>
            <w:pStyle w:val="TOC1"/>
            <w:tabs>
              <w:tab w:val="right" w:leader="dot" w:pos="8630"/>
            </w:tabs>
            <w:rPr>
              <w:rFonts w:eastAsiaTheme="minorEastAsia"/>
              <w:noProof/>
              <w:color w:val="auto"/>
              <w:lang w:val="en-GB" w:eastAsia="en-GB"/>
            </w:rPr>
          </w:pPr>
          <w:hyperlink w:anchor="_Toc45376154" w:history="1">
            <w:r w:rsidRPr="0019043C">
              <w:rPr>
                <w:rStyle w:val="Hyperlink"/>
                <w:noProof/>
                <w:lang w:val="en-GB"/>
              </w:rPr>
              <w:t>Re-evaluate</w:t>
            </w:r>
            <w:r>
              <w:rPr>
                <w:noProof/>
                <w:webHidden/>
              </w:rPr>
              <w:tab/>
            </w:r>
            <w:r>
              <w:rPr>
                <w:noProof/>
                <w:webHidden/>
              </w:rPr>
              <w:fldChar w:fldCharType="begin"/>
            </w:r>
            <w:r>
              <w:rPr>
                <w:noProof/>
                <w:webHidden/>
              </w:rPr>
              <w:instrText xml:space="preserve"> PAGEREF _Toc45376154 \h </w:instrText>
            </w:r>
            <w:r>
              <w:rPr>
                <w:noProof/>
                <w:webHidden/>
              </w:rPr>
            </w:r>
            <w:r>
              <w:rPr>
                <w:noProof/>
                <w:webHidden/>
              </w:rPr>
              <w:fldChar w:fldCharType="separate"/>
            </w:r>
            <w:r>
              <w:rPr>
                <w:noProof/>
                <w:webHidden/>
              </w:rPr>
              <w:t>13</w:t>
            </w:r>
            <w:r>
              <w:rPr>
                <w:noProof/>
                <w:webHidden/>
              </w:rPr>
              <w:fldChar w:fldCharType="end"/>
            </w:r>
          </w:hyperlink>
        </w:p>
        <w:p w14:paraId="67584DEB" w14:textId="34520D93" w:rsidR="009558FB" w:rsidRDefault="009558FB">
          <w:pPr>
            <w:pStyle w:val="TOC1"/>
            <w:tabs>
              <w:tab w:val="right" w:leader="dot" w:pos="8630"/>
            </w:tabs>
            <w:rPr>
              <w:rFonts w:eastAsiaTheme="minorEastAsia"/>
              <w:noProof/>
              <w:color w:val="auto"/>
              <w:lang w:val="en-GB" w:eastAsia="en-GB"/>
            </w:rPr>
          </w:pPr>
          <w:hyperlink w:anchor="_Toc45376155" w:history="1">
            <w:r w:rsidRPr="0019043C">
              <w:rPr>
                <w:rStyle w:val="Hyperlink"/>
                <w:noProof/>
              </w:rPr>
              <w:t>Table of Figures</w:t>
            </w:r>
            <w:r>
              <w:rPr>
                <w:noProof/>
                <w:webHidden/>
              </w:rPr>
              <w:tab/>
            </w:r>
            <w:r>
              <w:rPr>
                <w:noProof/>
                <w:webHidden/>
              </w:rPr>
              <w:fldChar w:fldCharType="begin"/>
            </w:r>
            <w:r>
              <w:rPr>
                <w:noProof/>
                <w:webHidden/>
              </w:rPr>
              <w:instrText xml:space="preserve"> PAGEREF _Toc45376155 \h </w:instrText>
            </w:r>
            <w:r>
              <w:rPr>
                <w:noProof/>
                <w:webHidden/>
              </w:rPr>
            </w:r>
            <w:r>
              <w:rPr>
                <w:noProof/>
                <w:webHidden/>
              </w:rPr>
              <w:fldChar w:fldCharType="separate"/>
            </w:r>
            <w:r>
              <w:rPr>
                <w:noProof/>
                <w:webHidden/>
              </w:rPr>
              <w:t>14</w:t>
            </w:r>
            <w:r>
              <w:rPr>
                <w:noProof/>
                <w:webHidden/>
              </w:rPr>
              <w:fldChar w:fldCharType="end"/>
            </w:r>
          </w:hyperlink>
        </w:p>
        <w:p w14:paraId="41B21034" w14:textId="045B7049" w:rsidR="009558FB" w:rsidRDefault="009558FB">
          <w:pPr>
            <w:pStyle w:val="TOC1"/>
            <w:tabs>
              <w:tab w:val="right" w:leader="dot" w:pos="8630"/>
            </w:tabs>
            <w:rPr>
              <w:rFonts w:eastAsiaTheme="minorEastAsia"/>
              <w:noProof/>
              <w:color w:val="auto"/>
              <w:lang w:val="en-GB" w:eastAsia="en-GB"/>
            </w:rPr>
          </w:pPr>
          <w:hyperlink w:anchor="_Toc45376156" w:history="1">
            <w:r w:rsidRPr="0019043C">
              <w:rPr>
                <w:rStyle w:val="Hyperlink"/>
                <w:noProof/>
              </w:rPr>
              <w:t>References</w:t>
            </w:r>
            <w:r>
              <w:rPr>
                <w:noProof/>
                <w:webHidden/>
              </w:rPr>
              <w:tab/>
            </w:r>
            <w:r>
              <w:rPr>
                <w:noProof/>
                <w:webHidden/>
              </w:rPr>
              <w:fldChar w:fldCharType="begin"/>
            </w:r>
            <w:r>
              <w:rPr>
                <w:noProof/>
                <w:webHidden/>
              </w:rPr>
              <w:instrText xml:space="preserve"> PAGEREF _Toc45376156 \h </w:instrText>
            </w:r>
            <w:r>
              <w:rPr>
                <w:noProof/>
                <w:webHidden/>
              </w:rPr>
            </w:r>
            <w:r>
              <w:rPr>
                <w:noProof/>
                <w:webHidden/>
              </w:rPr>
              <w:fldChar w:fldCharType="separate"/>
            </w:r>
            <w:r>
              <w:rPr>
                <w:noProof/>
                <w:webHidden/>
              </w:rPr>
              <w:t>15</w:t>
            </w:r>
            <w:r>
              <w:rPr>
                <w:noProof/>
                <w:webHidden/>
              </w:rPr>
              <w:fldChar w:fldCharType="end"/>
            </w:r>
          </w:hyperlink>
        </w:p>
        <w:p w14:paraId="672480F1" w14:textId="03D5A74A" w:rsidR="009558FB" w:rsidRDefault="009558FB">
          <w:pPr>
            <w:pStyle w:val="TOC1"/>
            <w:tabs>
              <w:tab w:val="right" w:leader="dot" w:pos="8630"/>
            </w:tabs>
            <w:rPr>
              <w:rFonts w:eastAsiaTheme="minorEastAsia"/>
              <w:noProof/>
              <w:color w:val="auto"/>
              <w:lang w:val="en-GB" w:eastAsia="en-GB"/>
            </w:rPr>
          </w:pPr>
          <w:hyperlink w:anchor="_Toc45376157" w:history="1">
            <w:r w:rsidRPr="0019043C">
              <w:rPr>
                <w:rStyle w:val="Hyperlink"/>
                <w:noProof/>
              </w:rPr>
              <w:t>Appendix</w:t>
            </w:r>
            <w:r>
              <w:rPr>
                <w:noProof/>
                <w:webHidden/>
              </w:rPr>
              <w:tab/>
            </w:r>
            <w:r>
              <w:rPr>
                <w:noProof/>
                <w:webHidden/>
              </w:rPr>
              <w:fldChar w:fldCharType="begin"/>
            </w:r>
            <w:r>
              <w:rPr>
                <w:noProof/>
                <w:webHidden/>
              </w:rPr>
              <w:instrText xml:space="preserve"> PAGEREF _Toc45376157 \h </w:instrText>
            </w:r>
            <w:r>
              <w:rPr>
                <w:noProof/>
                <w:webHidden/>
              </w:rPr>
            </w:r>
            <w:r>
              <w:rPr>
                <w:noProof/>
                <w:webHidden/>
              </w:rPr>
              <w:fldChar w:fldCharType="separate"/>
            </w:r>
            <w:r>
              <w:rPr>
                <w:noProof/>
                <w:webHidden/>
              </w:rPr>
              <w:t>17</w:t>
            </w:r>
            <w:r>
              <w:rPr>
                <w:noProof/>
                <w:webHidden/>
              </w:rPr>
              <w:fldChar w:fldCharType="end"/>
            </w:r>
          </w:hyperlink>
        </w:p>
        <w:p w14:paraId="14670BD7" w14:textId="7E738686" w:rsidR="00016058" w:rsidRDefault="00016058">
          <w:r>
            <w:rPr>
              <w:b/>
              <w:bCs/>
              <w:noProof/>
            </w:rPr>
            <w:fldChar w:fldCharType="end"/>
          </w:r>
        </w:p>
      </w:sdtContent>
    </w:sdt>
    <w:p w14:paraId="76ECBE92" w14:textId="1B373FE8" w:rsidR="00C6554A" w:rsidRDefault="00720C40" w:rsidP="00C6554A">
      <w:pPr>
        <w:pStyle w:val="Heading1"/>
      </w:pPr>
      <w:bookmarkStart w:id="5" w:name="_Toc45376133"/>
      <w:r>
        <w:lastRenderedPageBreak/>
        <w:t>Introduction</w:t>
      </w:r>
      <w:bookmarkEnd w:id="5"/>
    </w:p>
    <w:p w14:paraId="2A0DE714" w14:textId="143B2831" w:rsidR="00720C40" w:rsidRDefault="001B52F9" w:rsidP="00720C40">
      <w:r>
        <w:t xml:space="preserve">The author has been tasked with the </w:t>
      </w:r>
      <w:r w:rsidR="00752DBE">
        <w:t>production</w:t>
      </w:r>
      <w:r>
        <w:t xml:space="preserve"> of a report regarding the development and process of a work-based test, trial or project with respect to the principles of Systems Engineering. </w:t>
      </w:r>
    </w:p>
    <w:p w14:paraId="3AE3E1C0" w14:textId="6B385A71" w:rsidR="001B52F9" w:rsidRDefault="00752DBE" w:rsidP="00720C40">
      <w:r>
        <w:t>Regarding</w:t>
      </w:r>
      <w:r w:rsidR="001B52F9">
        <w:t xml:space="preserve"> this</w:t>
      </w:r>
      <w:r w:rsidR="00B352E0">
        <w:t xml:space="preserve"> brief</w:t>
      </w:r>
      <w:r w:rsidR="001B52F9">
        <w:t xml:space="preserve">, contact was made with the Projects </w:t>
      </w:r>
      <w:r w:rsidR="00016058">
        <w:t>team within the Explosive Tech Centre (XTC) to identify the problem. As expected, multiple options were presented, however due to time constraints, and to the level of this assignment, a minor project has been identified</w:t>
      </w:r>
      <w:r w:rsidR="00B352E0">
        <w:t xml:space="preserve"> that would be suitable</w:t>
      </w:r>
      <w:r w:rsidR="006A68AD">
        <w:t>;</w:t>
      </w:r>
      <w:r w:rsidR="00016058">
        <w:t xml:space="preserve"> </w:t>
      </w:r>
      <w:r w:rsidR="006A68AD">
        <w:t>t</w:t>
      </w:r>
      <w:r w:rsidR="00016058">
        <w:t>hat of optimising ‘</w:t>
      </w:r>
      <w:r w:rsidR="0095273C">
        <w:t>W</w:t>
      </w:r>
      <w:r w:rsidR="00016058">
        <w:t xml:space="preserve">onky’ SD4 </w:t>
      </w:r>
      <w:r w:rsidR="00932D61">
        <w:t>d</w:t>
      </w:r>
      <w:r w:rsidR="00016058">
        <w:t>etonator manufacture.</w:t>
      </w:r>
      <w:r w:rsidR="00F7489C">
        <w:t xml:space="preserve"> </w:t>
      </w:r>
    </w:p>
    <w:p w14:paraId="72F81672" w14:textId="34F14905" w:rsidR="00016058" w:rsidRDefault="00B352E0" w:rsidP="00B352E0">
      <w:pPr>
        <w:pStyle w:val="Heading1"/>
      </w:pPr>
      <w:bookmarkStart w:id="6" w:name="_Toc45376134"/>
      <w:r>
        <w:t>Systems Thinking</w:t>
      </w:r>
      <w:bookmarkEnd w:id="6"/>
    </w:p>
    <w:p w14:paraId="2736402E" w14:textId="77777777" w:rsidR="002730CE" w:rsidRDefault="002730CE" w:rsidP="002730CE">
      <w:pPr>
        <w:keepNext/>
      </w:pPr>
      <w:r>
        <w:rPr>
          <w:noProof/>
        </w:rPr>
        <w:drawing>
          <wp:inline distT="0" distB="0" distL="0" distR="0" wp14:anchorId="5EEF4F54" wp14:editId="60C63942">
            <wp:extent cx="5486400" cy="1866620"/>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3599" t="55840" r="44161" b="24661"/>
                    <a:stretch/>
                  </pic:blipFill>
                  <pic:spPr bwMode="auto">
                    <a:xfrm>
                      <a:off x="0" y="0"/>
                      <a:ext cx="5486400" cy="1866620"/>
                    </a:xfrm>
                    <a:prstGeom prst="rect">
                      <a:avLst/>
                    </a:prstGeom>
                    <a:ln>
                      <a:noFill/>
                    </a:ln>
                    <a:extLst>
                      <a:ext uri="{53640926-AAD7-44D8-BBD7-CCE9431645EC}">
                        <a14:shadowObscured xmlns:a14="http://schemas.microsoft.com/office/drawing/2010/main"/>
                      </a:ext>
                    </a:extLst>
                  </pic:spPr>
                </pic:pic>
              </a:graphicData>
            </a:graphic>
          </wp:inline>
        </w:drawing>
      </w:r>
    </w:p>
    <w:p w14:paraId="55583B8C" w14:textId="6DB5447F" w:rsidR="00B352E0" w:rsidRDefault="002730CE" w:rsidP="002730CE">
      <w:pPr>
        <w:pStyle w:val="Caption"/>
      </w:pPr>
      <w:bookmarkStart w:id="7" w:name="_Toc45364061"/>
      <w:r>
        <w:t xml:space="preserve">Figure </w:t>
      </w:r>
      <w:fldSimple w:instr=" SEQ Figure \* ARABIC ">
        <w:r w:rsidR="00455E20">
          <w:rPr>
            <w:noProof/>
          </w:rPr>
          <w:t>1</w:t>
        </w:r>
      </w:fldSimple>
      <w:r>
        <w:t xml:space="preserve"> - The SIMILAR process</w:t>
      </w:r>
      <w:sdt>
        <w:sdtPr>
          <w:id w:val="2007088351"/>
          <w:citation/>
        </w:sdtPr>
        <w:sdtContent>
          <w:r>
            <w:fldChar w:fldCharType="begin"/>
          </w:r>
          <w:r>
            <w:rPr>
              <w:lang w:val="en-GB"/>
            </w:rPr>
            <w:instrText xml:space="preserve">CITATION ATe98 \l 2057 </w:instrText>
          </w:r>
          <w:r>
            <w:fldChar w:fldCharType="separate"/>
          </w:r>
          <w:r w:rsidR="00F066CD">
            <w:rPr>
              <w:noProof/>
              <w:lang w:val="en-GB"/>
            </w:rPr>
            <w:t xml:space="preserve"> </w:t>
          </w:r>
          <w:r w:rsidR="00F066CD" w:rsidRPr="00F066CD">
            <w:rPr>
              <w:noProof/>
              <w:lang w:val="en-GB"/>
            </w:rPr>
            <w:t>[1]</w:t>
          </w:r>
          <w:r>
            <w:fldChar w:fldCharType="end"/>
          </w:r>
        </w:sdtContent>
      </w:sdt>
      <w:bookmarkEnd w:id="7"/>
    </w:p>
    <w:p w14:paraId="127A79EF" w14:textId="2384C9C5" w:rsidR="007C6334" w:rsidRDefault="007C6334" w:rsidP="007C6334">
      <w:pPr>
        <w:rPr>
          <w:rStyle w:val="Emphasis"/>
          <w:rFonts w:ascii="&amp;quot" w:hAnsi="&amp;quot"/>
          <w:color w:val="414042"/>
          <w:sz w:val="23"/>
          <w:szCs w:val="23"/>
        </w:rPr>
      </w:pPr>
      <w:r>
        <w:rPr>
          <w:rFonts w:ascii="&amp;quot" w:hAnsi="&amp;quot"/>
          <w:i/>
          <w:iCs/>
          <w:color w:val="414042"/>
          <w:sz w:val="23"/>
          <w:szCs w:val="23"/>
        </w:rPr>
        <w:t>‘Systems Engineering</w:t>
      </w:r>
      <w:r>
        <w:rPr>
          <w:rStyle w:val="Emphasis"/>
          <w:rFonts w:ascii="&amp;quot" w:hAnsi="&amp;quot"/>
          <w:color w:val="414042"/>
          <w:sz w:val="23"/>
          <w:szCs w:val="23"/>
        </w:rPr>
        <w:t> is a </w:t>
      </w:r>
      <w:r w:rsidRPr="007C6334">
        <w:rPr>
          <w:rStyle w:val="Emphasis"/>
          <w:rFonts w:ascii="&amp;quot" w:hAnsi="&amp;quot"/>
          <w:b/>
          <w:bCs/>
          <w:color w:val="414042"/>
          <w:sz w:val="23"/>
          <w:szCs w:val="23"/>
        </w:rPr>
        <w:t>transdisciplinary</w:t>
      </w:r>
      <w:r>
        <w:rPr>
          <w:rStyle w:val="Emphasis"/>
          <w:rFonts w:ascii="&amp;quot" w:hAnsi="&amp;quot"/>
          <w:color w:val="414042"/>
          <w:sz w:val="23"/>
          <w:szCs w:val="23"/>
        </w:rPr>
        <w:t> and </w:t>
      </w:r>
      <w:r w:rsidRPr="007C6334">
        <w:rPr>
          <w:rStyle w:val="Emphasis"/>
          <w:rFonts w:ascii="&amp;quot" w:hAnsi="&amp;quot"/>
          <w:b/>
          <w:bCs/>
          <w:color w:val="414042"/>
          <w:sz w:val="23"/>
          <w:szCs w:val="23"/>
        </w:rPr>
        <w:t>integrative</w:t>
      </w:r>
      <w:r>
        <w:rPr>
          <w:rStyle w:val="Emphasis"/>
          <w:rFonts w:ascii="&amp;quot" w:hAnsi="&amp;quot"/>
          <w:color w:val="414042"/>
          <w:sz w:val="23"/>
          <w:szCs w:val="23"/>
        </w:rPr>
        <w:t> approach to enable the successful realization, use, and retirement of </w:t>
      </w:r>
      <w:r w:rsidRPr="007C6334">
        <w:rPr>
          <w:rStyle w:val="Emphasis"/>
          <w:rFonts w:ascii="&amp;quot" w:hAnsi="&amp;quot"/>
          <w:b/>
          <w:bCs/>
          <w:color w:val="414042"/>
          <w:sz w:val="23"/>
          <w:szCs w:val="23"/>
        </w:rPr>
        <w:t>engineered systems</w:t>
      </w:r>
      <w:r>
        <w:rPr>
          <w:rStyle w:val="Emphasis"/>
          <w:rFonts w:ascii="&amp;quot" w:hAnsi="&amp;quot"/>
          <w:color w:val="414042"/>
          <w:sz w:val="23"/>
          <w:szCs w:val="23"/>
        </w:rPr>
        <w:t>, using </w:t>
      </w:r>
      <w:r w:rsidRPr="007C6334">
        <w:rPr>
          <w:rStyle w:val="Emphasis"/>
          <w:rFonts w:ascii="&amp;quot" w:hAnsi="&amp;quot"/>
          <w:b/>
          <w:bCs/>
          <w:color w:val="414042"/>
          <w:sz w:val="23"/>
          <w:szCs w:val="23"/>
        </w:rPr>
        <w:t>systems principles and concepts,</w:t>
      </w:r>
      <w:r>
        <w:rPr>
          <w:rStyle w:val="Emphasis"/>
          <w:rFonts w:ascii="&amp;quot" w:hAnsi="&amp;quot"/>
          <w:color w:val="414042"/>
          <w:sz w:val="23"/>
          <w:szCs w:val="23"/>
        </w:rPr>
        <w:t> and scientific, technological, and management methods.’</w:t>
      </w:r>
      <w:sdt>
        <w:sdtPr>
          <w:rPr>
            <w:rStyle w:val="Emphasis"/>
            <w:rFonts w:ascii="&amp;quot" w:hAnsi="&amp;quot"/>
            <w:color w:val="414042"/>
            <w:sz w:val="23"/>
            <w:szCs w:val="23"/>
          </w:rPr>
          <w:id w:val="2013266617"/>
          <w:citation/>
        </w:sdtPr>
        <w:sdtContent>
          <w:r>
            <w:rPr>
              <w:rStyle w:val="Emphasis"/>
              <w:rFonts w:ascii="&amp;quot" w:hAnsi="&amp;quot"/>
              <w:color w:val="414042"/>
              <w:sz w:val="23"/>
              <w:szCs w:val="23"/>
            </w:rPr>
            <w:fldChar w:fldCharType="begin"/>
          </w:r>
          <w:r>
            <w:rPr>
              <w:rStyle w:val="Emphasis"/>
              <w:rFonts w:ascii="&amp;quot" w:hAnsi="&amp;quot"/>
              <w:color w:val="414042"/>
              <w:sz w:val="23"/>
              <w:szCs w:val="23"/>
              <w:lang w:val="en-GB"/>
            </w:rPr>
            <w:instrText xml:space="preserve"> CITATION INC20 \l 2057 </w:instrText>
          </w:r>
          <w:r>
            <w:rPr>
              <w:rStyle w:val="Emphasis"/>
              <w:rFonts w:ascii="&amp;quot" w:hAnsi="&amp;quot"/>
              <w:color w:val="414042"/>
              <w:sz w:val="23"/>
              <w:szCs w:val="23"/>
            </w:rPr>
            <w:fldChar w:fldCharType="separate"/>
          </w:r>
          <w:r w:rsidR="00F066CD">
            <w:rPr>
              <w:rStyle w:val="Emphasis"/>
              <w:rFonts w:ascii="&amp;quot" w:hAnsi="&amp;quot"/>
              <w:noProof/>
              <w:color w:val="414042"/>
              <w:sz w:val="23"/>
              <w:szCs w:val="23"/>
              <w:lang w:val="en-GB"/>
            </w:rPr>
            <w:t xml:space="preserve"> </w:t>
          </w:r>
          <w:r w:rsidR="00F066CD" w:rsidRPr="00F066CD">
            <w:rPr>
              <w:rFonts w:ascii="&amp;quot" w:hAnsi="&amp;quot"/>
              <w:noProof/>
              <w:color w:val="414042"/>
              <w:sz w:val="23"/>
              <w:szCs w:val="23"/>
              <w:lang w:val="en-GB"/>
            </w:rPr>
            <w:t>[2]</w:t>
          </w:r>
          <w:r>
            <w:rPr>
              <w:rStyle w:val="Emphasis"/>
              <w:rFonts w:ascii="&amp;quot" w:hAnsi="&amp;quot"/>
              <w:color w:val="414042"/>
              <w:sz w:val="23"/>
              <w:szCs w:val="23"/>
            </w:rPr>
            <w:fldChar w:fldCharType="end"/>
          </w:r>
        </w:sdtContent>
      </w:sdt>
    </w:p>
    <w:p w14:paraId="49C9A3E1" w14:textId="69751EAA" w:rsidR="00DE2FAA" w:rsidRDefault="00372997" w:rsidP="007C6334">
      <w:pPr>
        <w:rPr>
          <w:rStyle w:val="Emphasis"/>
          <w:i w:val="0"/>
          <w:iCs w:val="0"/>
          <w:color w:val="414042"/>
        </w:rPr>
      </w:pPr>
      <w:r w:rsidRPr="00372997">
        <w:rPr>
          <w:rStyle w:val="Emphasis"/>
          <w:i w:val="0"/>
          <w:iCs w:val="0"/>
          <w:color w:val="414042"/>
        </w:rPr>
        <w:t xml:space="preserve">The key </w:t>
      </w:r>
      <w:r>
        <w:rPr>
          <w:rStyle w:val="Emphasis"/>
          <w:i w:val="0"/>
          <w:iCs w:val="0"/>
          <w:color w:val="414042"/>
        </w:rPr>
        <w:t xml:space="preserve">message to be taken from the model displayed in Figure 1, and the statement taken from the INCOSE website is that the mainstay of keeping oversight of the goal is constant verification against the desired outcome </w:t>
      </w:r>
      <w:r w:rsidR="00752DBE">
        <w:rPr>
          <w:rStyle w:val="Emphasis"/>
          <w:i w:val="0"/>
          <w:iCs w:val="0"/>
          <w:color w:val="414042"/>
        </w:rPr>
        <w:t>(</w:t>
      </w:r>
      <w:r>
        <w:rPr>
          <w:rStyle w:val="Emphasis"/>
          <w:i w:val="0"/>
          <w:iCs w:val="0"/>
          <w:color w:val="414042"/>
        </w:rPr>
        <w:t>‘Are we still on track?’</w:t>
      </w:r>
      <w:r w:rsidR="00752DBE">
        <w:rPr>
          <w:rStyle w:val="Emphasis"/>
          <w:i w:val="0"/>
          <w:iCs w:val="0"/>
          <w:color w:val="414042"/>
        </w:rPr>
        <w:t>)</w:t>
      </w:r>
      <w:r>
        <w:rPr>
          <w:rStyle w:val="Emphasis"/>
          <w:i w:val="0"/>
          <w:iCs w:val="0"/>
          <w:color w:val="414042"/>
        </w:rPr>
        <w:t xml:space="preserve"> This will be challenging, as there will be different voices giving input to the project. The voice of the owner, the voice of the user, the voice of the operator, all stakeholders within the process, </w:t>
      </w:r>
      <w:r w:rsidR="00752DBE">
        <w:rPr>
          <w:rStyle w:val="Emphasis"/>
          <w:i w:val="0"/>
          <w:iCs w:val="0"/>
          <w:color w:val="414042"/>
        </w:rPr>
        <w:t xml:space="preserve">each </w:t>
      </w:r>
      <w:r>
        <w:rPr>
          <w:rStyle w:val="Emphasis"/>
          <w:i w:val="0"/>
          <w:iCs w:val="0"/>
          <w:color w:val="414042"/>
        </w:rPr>
        <w:t xml:space="preserve">with different ideas of what the outcome will look like. </w:t>
      </w:r>
      <w:r w:rsidR="00DE2FAA">
        <w:rPr>
          <w:rStyle w:val="Emphasis"/>
          <w:i w:val="0"/>
          <w:iCs w:val="0"/>
          <w:color w:val="414042"/>
        </w:rPr>
        <w:t xml:space="preserve">As this is an existing problem, there will have been some work put in, and it can be assumed that the </w:t>
      </w:r>
      <w:r w:rsidR="00932D61">
        <w:rPr>
          <w:rStyle w:val="Emphasis"/>
          <w:i w:val="0"/>
          <w:iCs w:val="0"/>
          <w:color w:val="414042"/>
        </w:rPr>
        <w:t>s</w:t>
      </w:r>
      <w:r w:rsidR="00DE2FAA">
        <w:rPr>
          <w:rStyle w:val="Emphasis"/>
          <w:i w:val="0"/>
          <w:iCs w:val="0"/>
          <w:color w:val="414042"/>
        </w:rPr>
        <w:t xml:space="preserve">ystems </w:t>
      </w:r>
      <w:r w:rsidR="00932D61">
        <w:rPr>
          <w:rStyle w:val="Emphasis"/>
          <w:i w:val="0"/>
          <w:iCs w:val="0"/>
          <w:color w:val="414042"/>
        </w:rPr>
        <w:t>e</w:t>
      </w:r>
      <w:r w:rsidR="00DE2FAA">
        <w:rPr>
          <w:rStyle w:val="Emphasis"/>
          <w:i w:val="0"/>
          <w:iCs w:val="0"/>
          <w:color w:val="414042"/>
        </w:rPr>
        <w:t>ngineering input is starting somewhere in the middle of the project. This will affect how the process is applied compared to if it was applied from the start of the process. This can be shown in Figure 2</w:t>
      </w:r>
      <w:r w:rsidR="00F7489C">
        <w:rPr>
          <w:rStyle w:val="Emphasis"/>
          <w:i w:val="0"/>
          <w:iCs w:val="0"/>
          <w:color w:val="414042"/>
        </w:rPr>
        <w:t xml:space="preserve">. </w:t>
      </w:r>
    </w:p>
    <w:p w14:paraId="37C7D02A" w14:textId="77777777" w:rsidR="00DE2FAA" w:rsidRDefault="00DE2FAA" w:rsidP="00DE2FAA">
      <w:pPr>
        <w:keepNext/>
      </w:pPr>
      <w:r>
        <w:rPr>
          <w:noProof/>
        </w:rPr>
        <w:lastRenderedPageBreak/>
        <w:drawing>
          <wp:inline distT="0" distB="0" distL="0" distR="0" wp14:anchorId="52599F29" wp14:editId="431A6138">
            <wp:extent cx="4563374" cy="3091612"/>
            <wp:effectExtent l="0" t="0" r="889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8052" t="41634" r="37709" b="29172"/>
                    <a:stretch/>
                  </pic:blipFill>
                  <pic:spPr bwMode="auto">
                    <a:xfrm>
                      <a:off x="0" y="0"/>
                      <a:ext cx="4655408" cy="3153964"/>
                    </a:xfrm>
                    <a:prstGeom prst="rect">
                      <a:avLst/>
                    </a:prstGeom>
                    <a:ln>
                      <a:noFill/>
                    </a:ln>
                    <a:extLst>
                      <a:ext uri="{53640926-AAD7-44D8-BBD7-CCE9431645EC}">
                        <a14:shadowObscured xmlns:a14="http://schemas.microsoft.com/office/drawing/2010/main"/>
                      </a:ext>
                    </a:extLst>
                  </pic:spPr>
                </pic:pic>
              </a:graphicData>
            </a:graphic>
          </wp:inline>
        </w:drawing>
      </w:r>
    </w:p>
    <w:p w14:paraId="3AEFF8A1" w14:textId="5A60EC17" w:rsidR="00E05205" w:rsidRDefault="00DE2FAA" w:rsidP="00E05205">
      <w:pPr>
        <w:pStyle w:val="Caption"/>
        <w:rPr>
          <w:rStyle w:val="Emphasis"/>
          <w:i/>
          <w:iCs/>
          <w:color w:val="414042"/>
        </w:rPr>
      </w:pPr>
      <w:bookmarkStart w:id="8" w:name="_Toc45364062"/>
      <w:r>
        <w:t xml:space="preserve">Figure </w:t>
      </w:r>
      <w:fldSimple w:instr=" SEQ Figure \* ARABIC ">
        <w:r w:rsidR="00455E20">
          <w:rPr>
            <w:noProof/>
          </w:rPr>
          <w:t>2</w:t>
        </w:r>
      </w:fldSimple>
      <w:r>
        <w:t xml:space="preserve"> - Preliminary Comparison of Systems Engineering Processes</w:t>
      </w:r>
      <w:sdt>
        <w:sdtPr>
          <w:rPr>
            <w:rStyle w:val="Emphasis"/>
            <w:i/>
            <w:iCs/>
            <w:color w:val="414042"/>
          </w:rPr>
          <w:id w:val="-1715421417"/>
          <w:citation/>
        </w:sdtPr>
        <w:sdtContent>
          <w:r>
            <w:rPr>
              <w:rStyle w:val="Emphasis"/>
              <w:i/>
              <w:iCs/>
              <w:color w:val="414042"/>
            </w:rPr>
            <w:fldChar w:fldCharType="begin"/>
          </w:r>
          <w:r>
            <w:rPr>
              <w:rStyle w:val="Emphasis"/>
              <w:i/>
              <w:iCs/>
              <w:color w:val="414042"/>
              <w:lang w:val="en-GB"/>
            </w:rPr>
            <w:instrText xml:space="preserve"> CITATION ATe01 \l 2057 </w:instrText>
          </w:r>
          <w:r>
            <w:rPr>
              <w:rStyle w:val="Emphasis"/>
              <w:i/>
              <w:iCs/>
              <w:color w:val="414042"/>
            </w:rPr>
            <w:fldChar w:fldCharType="separate"/>
          </w:r>
          <w:r w:rsidR="00F066CD">
            <w:rPr>
              <w:rStyle w:val="Emphasis"/>
              <w:i/>
              <w:iCs/>
              <w:noProof/>
              <w:color w:val="414042"/>
              <w:lang w:val="en-GB"/>
            </w:rPr>
            <w:t xml:space="preserve"> </w:t>
          </w:r>
          <w:r w:rsidR="00F066CD" w:rsidRPr="00F066CD">
            <w:rPr>
              <w:noProof/>
              <w:color w:val="414042"/>
              <w:lang w:val="en-GB"/>
            </w:rPr>
            <w:t>[3]</w:t>
          </w:r>
          <w:r>
            <w:rPr>
              <w:rStyle w:val="Emphasis"/>
              <w:i/>
              <w:iCs/>
              <w:color w:val="414042"/>
            </w:rPr>
            <w:fldChar w:fldCharType="end"/>
          </w:r>
        </w:sdtContent>
      </w:sdt>
      <w:bookmarkEnd w:id="8"/>
    </w:p>
    <w:p w14:paraId="28BFB6FA" w14:textId="6159908B" w:rsidR="00E05205" w:rsidRPr="00E05205" w:rsidRDefault="00E05205" w:rsidP="00E05205">
      <w:r>
        <w:t>Other problem solving models could be used, such as the 8 Disciplines (8D) model</w:t>
      </w:r>
      <w:sdt>
        <w:sdtPr>
          <w:id w:val="-97410366"/>
          <w:citation/>
        </w:sdtPr>
        <w:sdtContent>
          <w:r>
            <w:fldChar w:fldCharType="begin"/>
          </w:r>
          <w:r>
            <w:rPr>
              <w:lang w:val="en-GB"/>
            </w:rPr>
            <w:instrText xml:space="preserve"> CITATION ASQ20 \l 2057 </w:instrText>
          </w:r>
          <w:r>
            <w:fldChar w:fldCharType="separate"/>
          </w:r>
          <w:r w:rsidR="00F066CD">
            <w:rPr>
              <w:noProof/>
              <w:lang w:val="en-GB"/>
            </w:rPr>
            <w:t xml:space="preserve"> </w:t>
          </w:r>
          <w:r w:rsidR="00F066CD" w:rsidRPr="00F066CD">
            <w:rPr>
              <w:noProof/>
              <w:lang w:val="en-GB"/>
            </w:rPr>
            <w:t>[4]</w:t>
          </w:r>
          <w:r>
            <w:fldChar w:fldCharType="end"/>
          </w:r>
        </w:sdtContent>
      </w:sdt>
      <w:r>
        <w:t>, but it was felt that the SIMILAR model would be a better fit for this project.</w:t>
      </w:r>
      <w:r w:rsidR="00F7489C">
        <w:t xml:space="preserve"> </w:t>
      </w:r>
    </w:p>
    <w:p w14:paraId="32D64B85" w14:textId="06CFE581" w:rsidR="00813BE8" w:rsidRDefault="00813BE8" w:rsidP="00813BE8">
      <w:pPr>
        <w:pStyle w:val="Heading1"/>
      </w:pPr>
      <w:bookmarkStart w:id="9" w:name="_Toc45376135"/>
      <w:r>
        <w:t>State the Problem</w:t>
      </w:r>
      <w:bookmarkEnd w:id="9"/>
    </w:p>
    <w:p w14:paraId="70A43358" w14:textId="77777777" w:rsidR="00813BE8" w:rsidRPr="00813BE8" w:rsidRDefault="00813BE8" w:rsidP="00813BE8"/>
    <w:p w14:paraId="6CF9735F" w14:textId="29B36AEB" w:rsidR="007C6334" w:rsidRPr="007C6334" w:rsidRDefault="007C6334" w:rsidP="007C6334">
      <w:pPr>
        <w:pStyle w:val="Heading3"/>
      </w:pPr>
      <w:bookmarkStart w:id="10" w:name="_Toc45376136"/>
      <w:r>
        <w:t>State the Problem</w:t>
      </w:r>
      <w:r w:rsidR="00DE6EA9">
        <w:t xml:space="preserve"> - Projects</w:t>
      </w:r>
      <w:bookmarkEnd w:id="10"/>
    </w:p>
    <w:p w14:paraId="536CBD18" w14:textId="4F9067D7" w:rsidR="00CC2992" w:rsidRDefault="007C6334" w:rsidP="002730CE">
      <w:r>
        <w:t xml:space="preserve">Upon identification of the project, the problem was stated from the perspective of the Projects/Manufacturing Engineering office. </w:t>
      </w:r>
      <w:r w:rsidR="00DE6EA9">
        <w:t xml:space="preserve">The process for SD4 manufacture has historically been under the purview of the </w:t>
      </w:r>
      <w:r w:rsidR="00932D61">
        <w:t>s</w:t>
      </w:r>
      <w:r w:rsidR="00DE6EA9">
        <w:t>cience teams within XTC, and was only used for ad-hoc manufacture, with no requirement for mass production.</w:t>
      </w:r>
      <w:r w:rsidR="002C0571">
        <w:t xml:space="preserve"> </w:t>
      </w:r>
      <w:r w:rsidR="00CF04EE">
        <w:t>Due to a change in requirements within the Tech Centre, i</w:t>
      </w:r>
      <w:r w:rsidR="002C0571">
        <w:t>t was identified that the process would need to be scaled up from one off to full production</w:t>
      </w:r>
      <w:r w:rsidR="00756403">
        <w:t xml:space="preserve">, with a requirement for </w:t>
      </w:r>
      <w:r w:rsidR="00E54D4F">
        <w:t>200-</w:t>
      </w:r>
      <w:r w:rsidR="00756403">
        <w:t>300 assemblies</w:t>
      </w:r>
      <w:r w:rsidR="002C0571">
        <w:t xml:space="preserve">. </w:t>
      </w:r>
      <w:r w:rsidR="00CF04EE">
        <w:t xml:space="preserve">This change in requirements has meant that there is now a shortfall in stock of SD4 assemblies. </w:t>
      </w:r>
      <w:r w:rsidR="002C0571">
        <w:t xml:space="preserve">Once </w:t>
      </w:r>
      <w:r w:rsidR="00811F83">
        <w:t>full-scale</w:t>
      </w:r>
      <w:r w:rsidR="002C0571">
        <w:t xml:space="preserve"> manufacture had started, </w:t>
      </w:r>
      <w:r w:rsidR="00811F83">
        <w:t xml:space="preserve">it was identified that there were weaknesses </w:t>
      </w:r>
      <w:r w:rsidR="00763F2C">
        <w:t>with</w:t>
      </w:r>
      <w:r w:rsidR="00811F83">
        <w:t>in the process</w:t>
      </w:r>
      <w:r w:rsidR="00752DBE">
        <w:t xml:space="preserve"> (See Figure 8)</w:t>
      </w:r>
      <w:r w:rsidR="00811F83">
        <w:t xml:space="preserve">. </w:t>
      </w:r>
    </w:p>
    <w:p w14:paraId="380CE186" w14:textId="77777777" w:rsidR="00CC2992" w:rsidRDefault="00CC2992" w:rsidP="00CC2992">
      <w:pPr>
        <w:keepNext/>
      </w:pPr>
      <w:r>
        <w:rPr>
          <w:noProof/>
        </w:rPr>
        <w:lastRenderedPageBreak/>
        <w:drawing>
          <wp:inline distT="0" distB="0" distL="0" distR="0" wp14:anchorId="10AA8BA7" wp14:editId="139FE043">
            <wp:extent cx="3876675" cy="535350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1771" t="9876" r="35416" b="9568"/>
                    <a:stretch/>
                  </pic:blipFill>
                  <pic:spPr bwMode="auto">
                    <a:xfrm>
                      <a:off x="0" y="0"/>
                      <a:ext cx="3900142" cy="5385911"/>
                    </a:xfrm>
                    <a:prstGeom prst="rect">
                      <a:avLst/>
                    </a:prstGeom>
                    <a:ln>
                      <a:noFill/>
                    </a:ln>
                    <a:extLst>
                      <a:ext uri="{53640926-AAD7-44D8-BBD7-CCE9431645EC}">
                        <a14:shadowObscured xmlns:a14="http://schemas.microsoft.com/office/drawing/2010/main"/>
                      </a:ext>
                    </a:extLst>
                  </pic:spPr>
                </pic:pic>
              </a:graphicData>
            </a:graphic>
          </wp:inline>
        </w:drawing>
      </w:r>
    </w:p>
    <w:p w14:paraId="2A811F2D" w14:textId="265E021E" w:rsidR="00CC2992" w:rsidRDefault="00CC2992" w:rsidP="00CC2992">
      <w:pPr>
        <w:pStyle w:val="Caption"/>
      </w:pPr>
      <w:bookmarkStart w:id="11" w:name="_Toc45364063"/>
      <w:r>
        <w:t xml:space="preserve">Figure </w:t>
      </w:r>
      <w:fldSimple w:instr=" SEQ Figure \* ARABIC ">
        <w:r w:rsidR="00455E20">
          <w:rPr>
            <w:noProof/>
          </w:rPr>
          <w:t>3</w:t>
        </w:r>
      </w:fldSimple>
      <w:r>
        <w:t xml:space="preserve"> - SD4 manufacture</w:t>
      </w:r>
      <w:sdt>
        <w:sdtPr>
          <w:id w:val="605236538"/>
          <w:citation/>
        </w:sdtPr>
        <w:sdtContent>
          <w:r w:rsidR="00E22DEB">
            <w:fldChar w:fldCharType="begin"/>
          </w:r>
          <w:r w:rsidR="00E22DEB">
            <w:rPr>
              <w:lang w:val="en-GB"/>
            </w:rPr>
            <w:instrText xml:space="preserve"> CITATION Sin12 \l 2057 </w:instrText>
          </w:r>
          <w:r w:rsidR="00E22DEB">
            <w:fldChar w:fldCharType="separate"/>
          </w:r>
          <w:r w:rsidR="00F066CD">
            <w:rPr>
              <w:noProof/>
              <w:lang w:val="en-GB"/>
            </w:rPr>
            <w:t xml:space="preserve"> </w:t>
          </w:r>
          <w:r w:rsidR="00F066CD" w:rsidRPr="00F066CD">
            <w:rPr>
              <w:noProof/>
              <w:lang w:val="en-GB"/>
            </w:rPr>
            <w:t>[5]</w:t>
          </w:r>
          <w:r w:rsidR="00E22DEB">
            <w:fldChar w:fldCharType="end"/>
          </w:r>
        </w:sdtContent>
      </w:sdt>
      <w:bookmarkEnd w:id="11"/>
    </w:p>
    <w:p w14:paraId="3E33A0F8" w14:textId="0D9F11F8" w:rsidR="002730CE" w:rsidRDefault="00E0456A" w:rsidP="002730CE">
      <w:r>
        <w:t>The identified issue was as follows:</w:t>
      </w:r>
    </w:p>
    <w:p w14:paraId="1C51DB54" w14:textId="0162BAAC" w:rsidR="00811F83" w:rsidRDefault="00CC2992" w:rsidP="002730CE">
      <w:r>
        <w:t xml:space="preserve">Once manufactured, the </w:t>
      </w:r>
      <w:r w:rsidR="00932D61">
        <w:t>center</w:t>
      </w:r>
      <w:r>
        <w:t xml:space="preserve"> point of the Foil Flyer (Foil Bridge) must be centralized to the assembly in order to gain certification for use. Centralisation has a positional tolerance of 400µm as per Certification Drawing. </w:t>
      </w:r>
      <w:r w:rsidR="00EC1EC5">
        <w:t xml:space="preserve">Fitting the Foil Flyer into the </w:t>
      </w:r>
      <w:r w:rsidR="00932D61">
        <w:t>a</w:t>
      </w:r>
      <w:r w:rsidR="00EC1EC5">
        <w:t xml:space="preserve">ssembly does not allow for repositioning if the Foil Bridge is out of tolerance as the tooling currently in use is not adjustable (see Figure </w:t>
      </w:r>
      <w:r w:rsidR="00DE2FAA">
        <w:t>4</w:t>
      </w:r>
      <w:r w:rsidR="00EC1EC5">
        <w:t>).</w:t>
      </w:r>
      <w:r w:rsidR="00F7489C">
        <w:t xml:space="preserve"> </w:t>
      </w:r>
    </w:p>
    <w:p w14:paraId="6F6ACA6C" w14:textId="1ECA6535" w:rsidR="00EC1EC5" w:rsidRDefault="001D662B" w:rsidP="00EC1EC5">
      <w:pPr>
        <w:keepNext/>
      </w:pPr>
      <w:r>
        <w:rPr>
          <w:noProof/>
        </w:rPr>
        <w:lastRenderedPageBreak/>
        <mc:AlternateContent>
          <mc:Choice Requires="wps">
            <w:drawing>
              <wp:anchor distT="0" distB="0" distL="114300" distR="114300" simplePos="0" relativeHeight="251662336" behindDoc="0" locked="0" layoutInCell="1" allowOverlap="1" wp14:anchorId="0619C71B" wp14:editId="4F9BE8DE">
                <wp:simplePos x="0" y="0"/>
                <wp:positionH relativeFrom="column">
                  <wp:posOffset>2652713</wp:posOffset>
                </wp:positionH>
                <wp:positionV relativeFrom="paragraph">
                  <wp:posOffset>2593658</wp:posOffset>
                </wp:positionV>
                <wp:extent cx="525780" cy="576580"/>
                <wp:effectExtent l="209550" t="0" r="26670" b="90170"/>
                <wp:wrapNone/>
                <wp:docPr id="8" name="Callout: Line 8"/>
                <wp:cNvGraphicFramePr/>
                <a:graphic xmlns:a="http://schemas.openxmlformats.org/drawingml/2006/main">
                  <a:graphicData uri="http://schemas.microsoft.com/office/word/2010/wordprocessingShape">
                    <wps:wsp>
                      <wps:cNvSpPr/>
                      <wps:spPr>
                        <a:xfrm>
                          <a:off x="0" y="0"/>
                          <a:ext cx="525780" cy="576580"/>
                        </a:xfrm>
                        <a:prstGeom prst="borderCallout1">
                          <a:avLst>
                            <a:gd name="adj1" fmla="val 38667"/>
                            <a:gd name="adj2" fmla="val 42"/>
                            <a:gd name="adj3" fmla="val 112500"/>
                            <a:gd name="adj4" fmla="val -38333"/>
                          </a:avLst>
                        </a:prstGeom>
                        <a:noFill/>
                        <a:ln w="317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F5B786C" w14:textId="5D8CD0B2" w:rsidR="00355B02" w:rsidRPr="00AA39EB" w:rsidRDefault="00355B02" w:rsidP="001D662B">
                            <w:pPr>
                              <w:jc w:val="center"/>
                              <w:rPr>
                                <w:color w:val="FFFFFF" w:themeColor="background1"/>
                                <w:sz w:val="32"/>
                                <w:szCs w:val="32"/>
                                <w:lang w:val="en-GB"/>
                              </w:rPr>
                            </w:pPr>
                            <w:r w:rsidRPr="00AA39EB">
                              <w:rPr>
                                <w:color w:val="FFFFFF" w:themeColor="background1"/>
                                <w:sz w:val="32"/>
                                <w:szCs w:val="32"/>
                                <w:lang w:val="en-GB"/>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619C71B" id="_x0000_t47" coordsize="21600,21600" o:spt="47" adj="-828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v:shapetype>
              <v:shape id="Callout: Line 8" o:spid="_x0000_s1026" type="#_x0000_t47" style="position:absolute;margin-left:208.9pt;margin-top:204.25pt;width:41.4pt;height:45.4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" adj=",,9,8352" filled="f" strokecolor="white [3212]" strokeweight=".25pt">
                <v:textbox>
                  <w:txbxContent>
                    <w:p w14:paraId="3F5B786C" w14:textId="5D8CD0B2" w:rsidR="00355B02" w:rsidRPr="00AA39EB" w:rsidRDefault="00355B02" w:rsidP="001D662B">
                      <w:pPr>
                        <w:jc w:val="center"/>
                        <w:rPr>
                          <w:color w:val="FFFFFF" w:themeColor="background1"/>
                          <w:sz w:val="32"/>
                          <w:szCs w:val="32"/>
                          <w:lang w:val="en-GB"/>
                        </w:rPr>
                      </w:pPr>
                      <w:r w:rsidRPr="00AA39EB">
                        <w:rPr>
                          <w:color w:val="FFFFFF" w:themeColor="background1"/>
                          <w:sz w:val="32"/>
                          <w:szCs w:val="32"/>
                          <w:lang w:val="en-GB"/>
                        </w:rPr>
                        <w:t>3</w:t>
                      </w:r>
                    </w:p>
                  </w:txbxContent>
                </v:textbox>
                <o:callout v:ext="edit" minusy="t"/>
              </v:shape>
            </w:pict>
          </mc:Fallback>
        </mc:AlternateContent>
      </w:r>
      <w:r>
        <w:rPr>
          <w:noProof/>
        </w:rPr>
        <mc:AlternateContent>
          <mc:Choice Requires="wps">
            <w:drawing>
              <wp:anchor distT="0" distB="0" distL="114300" distR="114300" simplePos="0" relativeHeight="251663360" behindDoc="0" locked="0" layoutInCell="1" allowOverlap="1" wp14:anchorId="79EBD53B" wp14:editId="006EDD42">
                <wp:simplePos x="0" y="0"/>
                <wp:positionH relativeFrom="column">
                  <wp:posOffset>2419709</wp:posOffset>
                </wp:positionH>
                <wp:positionV relativeFrom="paragraph">
                  <wp:posOffset>1214599</wp:posOffset>
                </wp:positionV>
                <wp:extent cx="319178" cy="1380227"/>
                <wp:effectExtent l="0" t="0" r="24130" b="29845"/>
                <wp:wrapNone/>
                <wp:docPr id="9" name="Straight Connector 9"/>
                <wp:cNvGraphicFramePr/>
                <a:graphic xmlns:a="http://schemas.openxmlformats.org/drawingml/2006/main">
                  <a:graphicData uri="http://schemas.microsoft.com/office/word/2010/wordprocessingShape">
                    <wps:wsp>
                      <wps:cNvCnPr/>
                      <wps:spPr>
                        <a:xfrm flipH="1" flipV="1">
                          <a:off x="0" y="0"/>
                          <a:ext cx="319178" cy="1380227"/>
                        </a:xfrm>
                        <a:prstGeom prst="line">
                          <a:avLst/>
                        </a:prstGeom>
                        <a:ln w="3175">
                          <a:solidFill>
                            <a:schemeClr val="bg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9751334" id="Straight Connector 9" o:spid="_x0000_s1026" style="position:absolute;flip:x 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0.55pt,95.65pt" to="215.7pt,20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" strokecolor="white [3212]" strokeweight=".25pt"/>
            </w:pict>
          </mc:Fallback>
        </mc:AlternateContent>
      </w:r>
      <w:r w:rsidR="00CF04EE">
        <w:rPr>
          <w:noProof/>
        </w:rPr>
        <mc:AlternateContent>
          <mc:Choice Requires="wps">
            <w:drawing>
              <wp:anchor distT="0" distB="0" distL="114300" distR="114300" simplePos="0" relativeHeight="251661312" behindDoc="0" locked="0" layoutInCell="1" allowOverlap="1" wp14:anchorId="3FC1F6C9" wp14:editId="70B87570">
                <wp:simplePos x="0" y="0"/>
                <wp:positionH relativeFrom="column">
                  <wp:posOffset>2471468</wp:posOffset>
                </wp:positionH>
                <wp:positionV relativeFrom="paragraph">
                  <wp:posOffset>679762</wp:posOffset>
                </wp:positionV>
                <wp:extent cx="1552204" cy="1345888"/>
                <wp:effectExtent l="0" t="0" r="29210" b="26035"/>
                <wp:wrapNone/>
                <wp:docPr id="6" name="Straight Connector 6"/>
                <wp:cNvGraphicFramePr/>
                <a:graphic xmlns:a="http://schemas.openxmlformats.org/drawingml/2006/main">
                  <a:graphicData uri="http://schemas.microsoft.com/office/word/2010/wordprocessingShape">
                    <wps:wsp>
                      <wps:cNvCnPr/>
                      <wps:spPr>
                        <a:xfrm flipH="1" flipV="1">
                          <a:off x="0" y="0"/>
                          <a:ext cx="1552204" cy="1345888"/>
                        </a:xfrm>
                        <a:prstGeom prst="line">
                          <a:avLst/>
                        </a:prstGeom>
                        <a:ln w="3175">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76813D" id="Straight Connector 6" o:spid="_x0000_s1026" style="position:absolute;flip:x 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4.6pt,53.5pt" to="316.8pt,1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" strokecolor="white [3212]" strokeweight=".25pt"/>
            </w:pict>
          </mc:Fallback>
        </mc:AlternateContent>
      </w:r>
      <w:r w:rsidR="00EC1EC5">
        <w:rPr>
          <w:noProof/>
        </w:rPr>
        <mc:AlternateContent>
          <mc:Choice Requires="wps">
            <w:drawing>
              <wp:anchor distT="0" distB="0" distL="114300" distR="114300" simplePos="0" relativeHeight="251660288" behindDoc="0" locked="0" layoutInCell="1" allowOverlap="1" wp14:anchorId="78B84E24" wp14:editId="7C482EE0">
                <wp:simplePos x="0" y="0"/>
                <wp:positionH relativeFrom="column">
                  <wp:posOffset>4020185</wp:posOffset>
                </wp:positionH>
                <wp:positionV relativeFrom="paragraph">
                  <wp:posOffset>1743075</wp:posOffset>
                </wp:positionV>
                <wp:extent cx="400050" cy="485775"/>
                <wp:effectExtent l="533400" t="533400" r="19050" b="28575"/>
                <wp:wrapNone/>
                <wp:docPr id="5" name="Callout: Line 5"/>
                <wp:cNvGraphicFramePr/>
                <a:graphic xmlns:a="http://schemas.openxmlformats.org/drawingml/2006/main">
                  <a:graphicData uri="http://schemas.microsoft.com/office/word/2010/wordprocessingShape">
                    <wps:wsp>
                      <wps:cNvSpPr/>
                      <wps:spPr>
                        <a:xfrm>
                          <a:off x="0" y="0"/>
                          <a:ext cx="400050" cy="485775"/>
                        </a:xfrm>
                        <a:prstGeom prst="borderCallout1">
                          <a:avLst>
                            <a:gd name="adj1" fmla="val 35315"/>
                            <a:gd name="adj2" fmla="val -156"/>
                            <a:gd name="adj3" fmla="val -104889"/>
                            <a:gd name="adj4" fmla="val -131190"/>
                          </a:avLst>
                        </a:prstGeom>
                        <a:noFill/>
                        <a:ln w="317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1332753" w14:textId="3069FC82" w:rsidR="00355B02" w:rsidRPr="00AA39EB" w:rsidRDefault="00355B02" w:rsidP="00EC1EC5">
                            <w:pPr>
                              <w:jc w:val="center"/>
                              <w:rPr>
                                <w:color w:val="FFFFFF" w:themeColor="background1"/>
                                <w:sz w:val="32"/>
                                <w:szCs w:val="32"/>
                                <w:lang w:val="en-GB"/>
                              </w:rPr>
                            </w:pPr>
                            <w:r w:rsidRPr="00AA39EB">
                              <w:rPr>
                                <w:color w:val="FFFFFF" w:themeColor="background1"/>
                                <w:sz w:val="32"/>
                                <w:szCs w:val="32"/>
                                <w:lang w:val="en-GB"/>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8B84E24" id="Callout: Line 5" o:spid="_x0000_s1027" type="#_x0000_t47" style="position:absolute;margin-left:316.55pt;margin-top:137.25pt;width:31.5pt;height:38.2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" adj="-28337,-22656,-34,7628" filled="f" strokecolor="white [3212]" strokeweight=".25pt">
                <v:textbox>
                  <w:txbxContent>
                    <w:p w14:paraId="71332753" w14:textId="3069FC82" w:rsidR="00355B02" w:rsidRPr="00AA39EB" w:rsidRDefault="00355B02" w:rsidP="00EC1EC5">
                      <w:pPr>
                        <w:jc w:val="center"/>
                        <w:rPr>
                          <w:color w:val="FFFFFF" w:themeColor="background1"/>
                          <w:sz w:val="32"/>
                          <w:szCs w:val="32"/>
                          <w:lang w:val="en-GB"/>
                        </w:rPr>
                      </w:pPr>
                      <w:r w:rsidRPr="00AA39EB">
                        <w:rPr>
                          <w:color w:val="FFFFFF" w:themeColor="background1"/>
                          <w:sz w:val="32"/>
                          <w:szCs w:val="32"/>
                          <w:lang w:val="en-GB"/>
                        </w:rPr>
                        <w:t>2</w:t>
                      </w:r>
                    </w:p>
                  </w:txbxContent>
                </v:textbox>
              </v:shape>
            </w:pict>
          </mc:Fallback>
        </mc:AlternateContent>
      </w:r>
      <w:r w:rsidR="00EC1EC5">
        <w:rPr>
          <w:noProof/>
        </w:rPr>
        <mc:AlternateContent>
          <mc:Choice Requires="wps">
            <w:drawing>
              <wp:anchor distT="0" distB="0" distL="114300" distR="114300" simplePos="0" relativeHeight="251659264" behindDoc="0" locked="0" layoutInCell="1" allowOverlap="1" wp14:anchorId="2FF8DF1A" wp14:editId="33278E7E">
                <wp:simplePos x="0" y="0"/>
                <wp:positionH relativeFrom="column">
                  <wp:posOffset>750372</wp:posOffset>
                </wp:positionH>
                <wp:positionV relativeFrom="paragraph">
                  <wp:posOffset>3105397</wp:posOffset>
                </wp:positionV>
                <wp:extent cx="314325" cy="447675"/>
                <wp:effectExtent l="171450" t="190500" r="28575" b="28575"/>
                <wp:wrapNone/>
                <wp:docPr id="4" name="Callout: Line 4"/>
                <wp:cNvGraphicFramePr/>
                <a:graphic xmlns:a="http://schemas.openxmlformats.org/drawingml/2006/main">
                  <a:graphicData uri="http://schemas.microsoft.com/office/word/2010/wordprocessingShape">
                    <wps:wsp>
                      <wps:cNvSpPr/>
                      <wps:spPr>
                        <a:xfrm>
                          <a:off x="0" y="0"/>
                          <a:ext cx="314325" cy="447675"/>
                        </a:xfrm>
                        <a:prstGeom prst="borderCallout1">
                          <a:avLst>
                            <a:gd name="adj1" fmla="val 27321"/>
                            <a:gd name="adj2" fmla="val 223"/>
                            <a:gd name="adj3" fmla="val -41421"/>
                            <a:gd name="adj4" fmla="val -52576"/>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2CC30FB" w14:textId="31A0E926" w:rsidR="00355B02" w:rsidRPr="00EC1EC5" w:rsidRDefault="00355B02" w:rsidP="00EC1EC5">
                            <w:pPr>
                              <w:jc w:val="center"/>
                              <w:rPr>
                                <w:color w:val="000000" w:themeColor="text1"/>
                                <w:sz w:val="32"/>
                                <w:szCs w:val="32"/>
                                <w:lang w:val="en-GB"/>
                              </w:rPr>
                            </w:pPr>
                            <w:r w:rsidRPr="00EC1EC5">
                              <w:rPr>
                                <w:color w:val="000000" w:themeColor="text1"/>
                                <w:sz w:val="32"/>
                                <w:szCs w:val="32"/>
                                <w:lang w:val="en-GB"/>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F8DF1A" id="Callout: Line 4" o:spid="_x0000_s1028" type="#_x0000_t47" style="position:absolute;margin-left:59.1pt;margin-top:244.5pt;width:24.75pt;height:3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" adj="-11356,-8947,48,5901" filled="f" strokecolor="black [3213]" strokeweight=".25pt">
                <v:textbox>
                  <w:txbxContent>
                    <w:p w14:paraId="42CC30FB" w14:textId="31A0E926" w:rsidR="00355B02" w:rsidRPr="00EC1EC5" w:rsidRDefault="00355B02" w:rsidP="00EC1EC5">
                      <w:pPr>
                        <w:jc w:val="center"/>
                        <w:rPr>
                          <w:color w:val="000000" w:themeColor="text1"/>
                          <w:sz w:val="32"/>
                          <w:szCs w:val="32"/>
                          <w:lang w:val="en-GB"/>
                        </w:rPr>
                      </w:pPr>
                      <w:r w:rsidRPr="00EC1EC5">
                        <w:rPr>
                          <w:color w:val="000000" w:themeColor="text1"/>
                          <w:sz w:val="32"/>
                          <w:szCs w:val="32"/>
                          <w:lang w:val="en-GB"/>
                        </w:rPr>
                        <w:t>1</w:t>
                      </w:r>
                    </w:p>
                  </w:txbxContent>
                </v:textbox>
              </v:shape>
            </w:pict>
          </mc:Fallback>
        </mc:AlternateContent>
      </w:r>
      <w:r w:rsidR="00EC1EC5">
        <w:rPr>
          <w:noProof/>
        </w:rPr>
        <w:drawing>
          <wp:inline distT="0" distB="0" distL="0" distR="0" wp14:anchorId="6FF3E729" wp14:editId="21627F6E">
            <wp:extent cx="5438210" cy="43148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1250" t="23765" r="31771" b="24074"/>
                    <a:stretch/>
                  </pic:blipFill>
                  <pic:spPr bwMode="auto">
                    <a:xfrm>
                      <a:off x="0" y="0"/>
                      <a:ext cx="5527147" cy="4385390"/>
                    </a:xfrm>
                    <a:prstGeom prst="rect">
                      <a:avLst/>
                    </a:prstGeom>
                    <a:ln>
                      <a:noFill/>
                    </a:ln>
                    <a:extLst>
                      <a:ext uri="{53640926-AAD7-44D8-BBD7-CCE9431645EC}">
                        <a14:shadowObscured xmlns:a14="http://schemas.microsoft.com/office/drawing/2010/main"/>
                      </a:ext>
                    </a:extLst>
                  </pic:spPr>
                </pic:pic>
              </a:graphicData>
            </a:graphic>
          </wp:inline>
        </w:drawing>
      </w:r>
    </w:p>
    <w:p w14:paraId="0733660D" w14:textId="465C1634" w:rsidR="00EC1EC5" w:rsidRDefault="00EC1EC5" w:rsidP="00EC1EC5">
      <w:pPr>
        <w:pStyle w:val="Caption"/>
      </w:pPr>
      <w:bookmarkStart w:id="12" w:name="_Toc45364064"/>
      <w:r>
        <w:t xml:space="preserve">Figure </w:t>
      </w:r>
      <w:fldSimple w:instr=" SEQ Figure \* ARABIC ">
        <w:r w:rsidR="00455E20">
          <w:rPr>
            <w:noProof/>
          </w:rPr>
          <w:t>4</w:t>
        </w:r>
      </w:fldSimple>
      <w:r>
        <w:t xml:space="preserve"> - Tooling for assembling Foil Flyer into SD4 assembly</w:t>
      </w:r>
      <w:bookmarkEnd w:id="12"/>
    </w:p>
    <w:p w14:paraId="76104BC3" w14:textId="3D72C63C" w:rsidR="003C5DB3" w:rsidRPr="003C5DB3" w:rsidRDefault="00AA39EB" w:rsidP="003C5DB3">
      <w:r>
        <w:t>Further r</w:t>
      </w:r>
      <w:r w:rsidR="003C5DB3">
        <w:t xml:space="preserve">eferencing Figure 4, </w:t>
      </w:r>
      <w:r w:rsidR="00813BE8">
        <w:t>the</w:t>
      </w:r>
      <w:r w:rsidR="003C5DB3">
        <w:t xml:space="preserve"> plates stack and are secured by cap head screws (1). The plate is held in position by 5x fixed lugs (2). Some consideration for </w:t>
      </w:r>
      <w:r w:rsidR="00932D61">
        <w:t>d</w:t>
      </w:r>
      <w:r w:rsidR="003C5DB3">
        <w:t xml:space="preserve">esign for </w:t>
      </w:r>
      <w:r w:rsidR="00932D61">
        <w:t>a</w:t>
      </w:r>
      <w:r w:rsidR="003C5DB3">
        <w:t xml:space="preserve">ssembly can be seen as </w:t>
      </w:r>
      <w:r>
        <w:t>the left</w:t>
      </w:r>
      <w:r w:rsidR="003C5DB3">
        <w:t xml:space="preserve"> lug (3) is smaller</w:t>
      </w:r>
      <w:r>
        <w:t xml:space="preserve"> than the right</w:t>
      </w:r>
      <w:r w:rsidR="003C5DB3">
        <w:t xml:space="preserve">, so </w:t>
      </w:r>
      <w:r>
        <w:t xml:space="preserve">the </w:t>
      </w:r>
      <w:r w:rsidR="003C5DB3">
        <w:t>top plate can only be installed in one orientation</w:t>
      </w:r>
      <w:r w:rsidR="00AC6529">
        <w:t xml:space="preserve"> (‘poka-yoke’ or ‘mistake proofing’)</w:t>
      </w:r>
      <w:sdt>
        <w:sdtPr>
          <w:id w:val="314610718"/>
          <w:citation/>
        </w:sdtPr>
        <w:sdtContent>
          <w:r w:rsidR="00813BE8">
            <w:fldChar w:fldCharType="begin"/>
          </w:r>
          <w:r w:rsidR="00813BE8">
            <w:rPr>
              <w:lang w:val="en-GB"/>
            </w:rPr>
            <w:instrText xml:space="preserve"> CITATION Boo84 \l 2057 </w:instrText>
          </w:r>
          <w:r w:rsidR="00813BE8">
            <w:fldChar w:fldCharType="separate"/>
          </w:r>
          <w:r w:rsidR="00F066CD">
            <w:rPr>
              <w:noProof/>
              <w:lang w:val="en-GB"/>
            </w:rPr>
            <w:t xml:space="preserve"> </w:t>
          </w:r>
          <w:r w:rsidR="00F066CD" w:rsidRPr="00F066CD">
            <w:rPr>
              <w:noProof/>
              <w:lang w:val="en-GB"/>
            </w:rPr>
            <w:t>[6]</w:t>
          </w:r>
          <w:r w:rsidR="00813BE8">
            <w:fldChar w:fldCharType="end"/>
          </w:r>
        </w:sdtContent>
      </w:sdt>
      <w:sdt>
        <w:sdtPr>
          <w:id w:val="-149755614"/>
          <w:citation/>
        </w:sdtPr>
        <w:sdtContent>
          <w:r w:rsidR="00AC6529">
            <w:fldChar w:fldCharType="begin"/>
          </w:r>
          <w:r w:rsidR="00AC6529">
            <w:rPr>
              <w:lang w:val="en-GB"/>
            </w:rPr>
            <w:instrText xml:space="preserve"> CITATION Kan20 \l 2057 </w:instrText>
          </w:r>
          <w:r w:rsidR="00AC6529">
            <w:fldChar w:fldCharType="separate"/>
          </w:r>
          <w:r w:rsidR="00F066CD">
            <w:rPr>
              <w:noProof/>
              <w:lang w:val="en-GB"/>
            </w:rPr>
            <w:t xml:space="preserve"> </w:t>
          </w:r>
          <w:r w:rsidR="00F066CD" w:rsidRPr="00F066CD">
            <w:rPr>
              <w:noProof/>
              <w:lang w:val="en-GB"/>
            </w:rPr>
            <w:t>[7]</w:t>
          </w:r>
          <w:r w:rsidR="00AC6529">
            <w:fldChar w:fldCharType="end"/>
          </w:r>
        </w:sdtContent>
      </w:sdt>
      <w:r w:rsidR="003C5DB3">
        <w:t>.</w:t>
      </w:r>
    </w:p>
    <w:p w14:paraId="3EE3DD66" w14:textId="772BCF73" w:rsidR="00CF04EE" w:rsidRDefault="00AB1740" w:rsidP="00CF04EE">
      <w:r>
        <w:t xml:space="preserve">The current process is that there </w:t>
      </w:r>
      <w:r w:rsidR="00756403">
        <w:t>is only one</w:t>
      </w:r>
      <w:r>
        <w:t xml:space="preserve"> incoming quality check for preassembled component parts of the assembly</w:t>
      </w:r>
      <w:r w:rsidR="00756403">
        <w:t>, that of copper thickness of the foil flyer</w:t>
      </w:r>
      <w:r>
        <w:t xml:space="preserve">. A further issue is that the Foil Bridge positioning is not checked until after the </w:t>
      </w:r>
      <w:r w:rsidR="00756403">
        <w:t>f</w:t>
      </w:r>
      <w:r>
        <w:t>lyer has been bonded onto the strip</w:t>
      </w:r>
      <w:r w:rsidR="00932D61">
        <w:t xml:space="preserve"> </w:t>
      </w:r>
      <w:r>
        <w:t xml:space="preserve">line cable. After that point, the layers cannot be </w:t>
      </w:r>
      <w:r w:rsidR="00756403">
        <w:t>separated,</w:t>
      </w:r>
      <w:r>
        <w:t xml:space="preserve"> and the job </w:t>
      </w:r>
      <w:r w:rsidR="003C5DB3">
        <w:t>must</w:t>
      </w:r>
      <w:r>
        <w:t xml:space="preserve"> be restarted. </w:t>
      </w:r>
      <w:r w:rsidR="00372997">
        <w:t xml:space="preserve">The net effect of these issues </w:t>
      </w:r>
      <w:r w:rsidR="003C5DB3">
        <w:t>is</w:t>
      </w:r>
      <w:r w:rsidR="00372997">
        <w:t xml:space="preserve"> that there is approximately a 5% success rate for certified manufacture.</w:t>
      </w:r>
      <w:r w:rsidR="00F7489C">
        <w:t xml:space="preserve"> </w:t>
      </w:r>
    </w:p>
    <w:p w14:paraId="1E04E807" w14:textId="2C1D020B" w:rsidR="00AB1740" w:rsidRDefault="00AB1740" w:rsidP="00AB1740">
      <w:pPr>
        <w:pStyle w:val="Heading3"/>
      </w:pPr>
      <w:bookmarkStart w:id="13" w:name="_Toc45376137"/>
      <w:r>
        <w:t>Limitations – Projects</w:t>
      </w:r>
      <w:bookmarkEnd w:id="13"/>
    </w:p>
    <w:p w14:paraId="73BD7EB4" w14:textId="739BF0C3" w:rsidR="00AB1740" w:rsidRDefault="00AB1740" w:rsidP="00AB1740">
      <w:r>
        <w:t xml:space="preserve">The </w:t>
      </w:r>
      <w:r w:rsidR="00932D61">
        <w:t>m</w:t>
      </w:r>
      <w:r>
        <w:t xml:space="preserve">aster </w:t>
      </w:r>
      <w:r w:rsidR="00932D61">
        <w:t>d</w:t>
      </w:r>
      <w:r>
        <w:t xml:space="preserve">rawing cannot be changed, and neither can the </w:t>
      </w:r>
      <w:r w:rsidR="00932D61">
        <w:t>s</w:t>
      </w:r>
      <w:r>
        <w:t xml:space="preserve">pecification. To do so would involve a lengthy recertification process, and the company has </w:t>
      </w:r>
      <w:r w:rsidR="00AA39EB">
        <w:t xml:space="preserve">time-sensitive </w:t>
      </w:r>
      <w:r>
        <w:t xml:space="preserve">financial milestones attached to this </w:t>
      </w:r>
      <w:r w:rsidR="00372997">
        <w:t>process.</w:t>
      </w:r>
      <w:r w:rsidR="00F7489C">
        <w:t xml:space="preserve"> </w:t>
      </w:r>
    </w:p>
    <w:p w14:paraId="61DEDA95" w14:textId="77777777" w:rsidR="001D662B" w:rsidRDefault="001D662B" w:rsidP="00AB1740"/>
    <w:p w14:paraId="129CAF4D" w14:textId="787A9CF5" w:rsidR="001D662B" w:rsidRDefault="001D662B" w:rsidP="001D662B">
      <w:pPr>
        <w:pStyle w:val="Heading3"/>
      </w:pPr>
      <w:bookmarkStart w:id="14" w:name="_Toc45376138"/>
      <w:r>
        <w:lastRenderedPageBreak/>
        <w:t>Goals/Requirements – Projects</w:t>
      </w:r>
      <w:bookmarkEnd w:id="14"/>
    </w:p>
    <w:p w14:paraId="7FFF50A5" w14:textId="77777777" w:rsidR="002A1A43" w:rsidRDefault="002A1A43" w:rsidP="002A1A43">
      <w:pPr>
        <w:keepNext/>
      </w:pPr>
      <w:r>
        <w:rPr>
          <w:noProof/>
        </w:rPr>
        <w:drawing>
          <wp:inline distT="0" distB="0" distL="0" distR="0" wp14:anchorId="15B829AB" wp14:editId="5786ED26">
            <wp:extent cx="4438650" cy="30956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7375" t="43640" r="48484" b="26430"/>
                    <a:stretch/>
                  </pic:blipFill>
                  <pic:spPr bwMode="auto">
                    <a:xfrm>
                      <a:off x="0" y="0"/>
                      <a:ext cx="4473424" cy="3119877"/>
                    </a:xfrm>
                    <a:prstGeom prst="rect">
                      <a:avLst/>
                    </a:prstGeom>
                    <a:ln>
                      <a:noFill/>
                    </a:ln>
                    <a:extLst>
                      <a:ext uri="{53640926-AAD7-44D8-BBD7-CCE9431645EC}">
                        <a14:shadowObscured xmlns:a14="http://schemas.microsoft.com/office/drawing/2010/main"/>
                      </a:ext>
                    </a:extLst>
                  </pic:spPr>
                </pic:pic>
              </a:graphicData>
            </a:graphic>
          </wp:inline>
        </w:drawing>
      </w:r>
    </w:p>
    <w:p w14:paraId="71ADD115" w14:textId="437B2BF1" w:rsidR="00D8078F" w:rsidRDefault="002A1A43" w:rsidP="002A1A43">
      <w:pPr>
        <w:pStyle w:val="Caption"/>
      </w:pPr>
      <w:bookmarkStart w:id="15" w:name="_Toc45364065"/>
      <w:r>
        <w:t xml:space="preserve">Figure </w:t>
      </w:r>
      <w:fldSimple w:instr=" SEQ Figure \* ARABIC ">
        <w:r w:rsidR="00455E20">
          <w:rPr>
            <w:noProof/>
          </w:rPr>
          <w:t>5</w:t>
        </w:r>
      </w:fldSimple>
      <w:r>
        <w:t xml:space="preserve"> - The Kano Model illustrated</w:t>
      </w:r>
      <w:sdt>
        <w:sdtPr>
          <w:id w:val="1334565156"/>
          <w:citation/>
        </w:sdtPr>
        <w:sdtContent>
          <w:r>
            <w:fldChar w:fldCharType="begin"/>
          </w:r>
          <w:r>
            <w:rPr>
              <w:lang w:val="en-GB"/>
            </w:rPr>
            <w:instrText xml:space="preserve"> CITATION JDe20 \l 2057 </w:instrText>
          </w:r>
          <w:r>
            <w:fldChar w:fldCharType="separate"/>
          </w:r>
          <w:r w:rsidR="00F066CD">
            <w:rPr>
              <w:noProof/>
              <w:lang w:val="en-GB"/>
            </w:rPr>
            <w:t xml:space="preserve"> </w:t>
          </w:r>
          <w:r w:rsidR="00F066CD" w:rsidRPr="00F066CD">
            <w:rPr>
              <w:noProof/>
              <w:lang w:val="en-GB"/>
            </w:rPr>
            <w:t>[8]</w:t>
          </w:r>
          <w:r>
            <w:fldChar w:fldCharType="end"/>
          </w:r>
        </w:sdtContent>
      </w:sdt>
      <w:bookmarkEnd w:id="15"/>
    </w:p>
    <w:p w14:paraId="73BDDCB8" w14:textId="77777777" w:rsidR="00F8071C" w:rsidRDefault="00F8071C" w:rsidP="00F8071C">
      <w:pPr>
        <w:keepNext/>
      </w:pPr>
      <w:r>
        <w:rPr>
          <w:noProof/>
        </w:rPr>
        <w:drawing>
          <wp:inline distT="0" distB="0" distL="0" distR="0" wp14:anchorId="2100D9D6" wp14:editId="3DCDBF7B">
            <wp:extent cx="4390431" cy="32575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3160" t="29012" r="47569" b="45568"/>
                    <a:stretch/>
                  </pic:blipFill>
                  <pic:spPr bwMode="auto">
                    <a:xfrm>
                      <a:off x="0" y="0"/>
                      <a:ext cx="4414606" cy="3275487"/>
                    </a:xfrm>
                    <a:prstGeom prst="rect">
                      <a:avLst/>
                    </a:prstGeom>
                    <a:ln>
                      <a:noFill/>
                    </a:ln>
                    <a:extLst>
                      <a:ext uri="{53640926-AAD7-44D8-BBD7-CCE9431645EC}">
                        <a14:shadowObscured xmlns:a14="http://schemas.microsoft.com/office/drawing/2010/main"/>
                      </a:ext>
                    </a:extLst>
                  </pic:spPr>
                </pic:pic>
              </a:graphicData>
            </a:graphic>
          </wp:inline>
        </w:drawing>
      </w:r>
    </w:p>
    <w:p w14:paraId="06FB57E5" w14:textId="63ECAB8D" w:rsidR="00F8071C" w:rsidRDefault="00F8071C" w:rsidP="00F8071C">
      <w:pPr>
        <w:pStyle w:val="Caption"/>
      </w:pPr>
      <w:bookmarkStart w:id="16" w:name="_Toc45364066"/>
      <w:r>
        <w:t xml:space="preserve">Figure </w:t>
      </w:r>
      <w:fldSimple w:instr=" SEQ Figure \* ARABIC ">
        <w:r w:rsidR="00455E20">
          <w:rPr>
            <w:noProof/>
          </w:rPr>
          <w:t>6</w:t>
        </w:r>
      </w:fldSimple>
      <w:r>
        <w:t xml:space="preserve"> - MoSCoW model illustrated</w:t>
      </w:r>
      <w:sdt>
        <w:sdtPr>
          <w:id w:val="-839160645"/>
          <w:citation/>
        </w:sdtPr>
        <w:sdtContent>
          <w:r w:rsidR="006F3BA1">
            <w:fldChar w:fldCharType="begin"/>
          </w:r>
          <w:r w:rsidR="006F3BA1">
            <w:rPr>
              <w:lang w:val="en-GB"/>
            </w:rPr>
            <w:instrText xml:space="preserve"> CITATION Ser19 \l 2057 </w:instrText>
          </w:r>
          <w:r w:rsidR="006F3BA1">
            <w:fldChar w:fldCharType="separate"/>
          </w:r>
          <w:r w:rsidR="00F066CD">
            <w:rPr>
              <w:noProof/>
              <w:lang w:val="en-GB"/>
            </w:rPr>
            <w:t xml:space="preserve"> </w:t>
          </w:r>
          <w:r w:rsidR="00F066CD" w:rsidRPr="00F066CD">
            <w:rPr>
              <w:noProof/>
              <w:lang w:val="en-GB"/>
            </w:rPr>
            <w:t>[9]</w:t>
          </w:r>
          <w:r w:rsidR="006F3BA1">
            <w:fldChar w:fldCharType="end"/>
          </w:r>
        </w:sdtContent>
      </w:sdt>
      <w:bookmarkEnd w:id="16"/>
    </w:p>
    <w:p w14:paraId="34028987" w14:textId="349CEF9B" w:rsidR="00F8071C" w:rsidRPr="00F8071C" w:rsidRDefault="00F8071C" w:rsidP="00F8071C">
      <w:r>
        <w:t xml:space="preserve">Customer requirements are not always clearly stated, nor are they potentially fully understood by the customer themselves. To this end, several tools can be used to analyse </w:t>
      </w:r>
      <w:r>
        <w:lastRenderedPageBreak/>
        <w:t xml:space="preserve">requirements such as the Kano </w:t>
      </w:r>
      <w:r w:rsidR="00932D61">
        <w:t>m</w:t>
      </w:r>
      <w:r>
        <w:t xml:space="preserve">odel or MoSCoW model. As the process is currently working (in whatever capacity), </w:t>
      </w:r>
      <w:r w:rsidR="006A167A">
        <w:t>t</w:t>
      </w:r>
      <w:r>
        <w:t xml:space="preserve">he Kano model would </w:t>
      </w:r>
      <w:r w:rsidR="006A167A">
        <w:t xml:space="preserve">likely </w:t>
      </w:r>
      <w:r>
        <w:t xml:space="preserve">be more suitable in this case as </w:t>
      </w:r>
      <w:r w:rsidR="006F3BA1">
        <w:t>it deals with more quantitative goals. At this early stage, there is insufficient data to accurately assess requirements, so the requirements are as follows:</w:t>
      </w:r>
    </w:p>
    <w:p w14:paraId="2E17CE4D" w14:textId="181F9014" w:rsidR="001D662B" w:rsidRPr="001D662B" w:rsidRDefault="001D662B" w:rsidP="001D662B">
      <w:r>
        <w:t>Stated:</w:t>
      </w:r>
    </w:p>
    <w:p w14:paraId="7F7EFA5A" w14:textId="68804751" w:rsidR="001D662B" w:rsidRDefault="001D662B" w:rsidP="001D662B">
      <w:pPr>
        <w:pStyle w:val="ListParagraph"/>
        <w:numPr>
          <w:ilvl w:val="0"/>
          <w:numId w:val="16"/>
        </w:numPr>
      </w:pPr>
      <w:r>
        <w:t>Improve certified manufacture success rate in order to increase stock of SD4 assemblies</w:t>
      </w:r>
      <w:r w:rsidR="00D8078F">
        <w:t>.</w:t>
      </w:r>
    </w:p>
    <w:p w14:paraId="3672892B" w14:textId="1932C850" w:rsidR="001D662B" w:rsidRDefault="00D8078F" w:rsidP="001D662B">
      <w:r>
        <w:t>Minimum</w:t>
      </w:r>
      <w:r w:rsidR="009042A0">
        <w:t>:</w:t>
      </w:r>
    </w:p>
    <w:p w14:paraId="5F71DFF2" w14:textId="4F9C854B" w:rsidR="00E05205" w:rsidRDefault="009042A0" w:rsidP="00E05205">
      <w:pPr>
        <w:pStyle w:val="ListParagraph"/>
        <w:numPr>
          <w:ilvl w:val="0"/>
          <w:numId w:val="16"/>
        </w:numPr>
      </w:pPr>
      <w:r>
        <w:t xml:space="preserve">Comply with </w:t>
      </w:r>
      <w:r w:rsidR="00932D61">
        <w:t>l</w:t>
      </w:r>
      <w:r>
        <w:t>imitations</w:t>
      </w:r>
      <w:r w:rsidR="00D8078F">
        <w:t xml:space="preserve"> and address issues with Foil Flyer displacement.</w:t>
      </w:r>
      <w:r w:rsidR="00F7489C">
        <w:t xml:space="preserve"> </w:t>
      </w:r>
    </w:p>
    <w:p w14:paraId="64B3152A" w14:textId="7C53B2EF" w:rsidR="00D8078F" w:rsidRDefault="006F3BA1" w:rsidP="006F3BA1">
      <w:pPr>
        <w:pStyle w:val="Heading3"/>
      </w:pPr>
      <w:bookmarkStart w:id="17" w:name="_Toc45376139"/>
      <w:r>
        <w:t>State the Problem – User/Process Owner</w:t>
      </w:r>
      <w:bookmarkEnd w:id="17"/>
    </w:p>
    <w:p w14:paraId="32047C74" w14:textId="5C34F693" w:rsidR="006F3BA1" w:rsidRDefault="006F3BA1" w:rsidP="006F3BA1">
      <w:r>
        <w:t>As stated, more data would be required to progress</w:t>
      </w:r>
      <w:r w:rsidR="006A167A">
        <w:t>. The Projects/ME team have an overview of the process, but to fully understand the process a visit to the ‘coalface’ and interviews with the actual process user and/or owner as their understanding of requirement will be different</w:t>
      </w:r>
      <w:r w:rsidR="00AC6529">
        <w:t xml:space="preserve"> (also referred to as a ‘Gemba Walk’ in Lean Management philosophy</w:t>
      </w:r>
      <w:sdt>
        <w:sdtPr>
          <w:id w:val="1681164689"/>
          <w:citation/>
        </w:sdtPr>
        <w:sdtContent>
          <w:r w:rsidR="00AC6529">
            <w:fldChar w:fldCharType="begin"/>
          </w:r>
          <w:r w:rsidR="00AC6529">
            <w:rPr>
              <w:lang w:val="en-GB"/>
            </w:rPr>
            <w:instrText xml:space="preserve"> CITATION Kan201 \l 2057 </w:instrText>
          </w:r>
          <w:r w:rsidR="00AC6529">
            <w:fldChar w:fldCharType="separate"/>
          </w:r>
          <w:r w:rsidR="00F066CD">
            <w:rPr>
              <w:noProof/>
              <w:lang w:val="en-GB"/>
            </w:rPr>
            <w:t xml:space="preserve"> </w:t>
          </w:r>
          <w:r w:rsidR="00F066CD" w:rsidRPr="00F066CD">
            <w:rPr>
              <w:noProof/>
              <w:lang w:val="en-GB"/>
            </w:rPr>
            <w:t>[10]</w:t>
          </w:r>
          <w:r w:rsidR="00AC6529">
            <w:fldChar w:fldCharType="end"/>
          </w:r>
        </w:sdtContent>
      </w:sdt>
      <w:r w:rsidR="006A167A">
        <w:t xml:space="preserve">. </w:t>
      </w:r>
    </w:p>
    <w:p w14:paraId="1B182917" w14:textId="4DFACACB" w:rsidR="006A167A" w:rsidRDefault="006A167A" w:rsidP="006F3BA1">
      <w:r>
        <w:t>On interview, the process is as follows:</w:t>
      </w:r>
    </w:p>
    <w:p w14:paraId="2942A44A" w14:textId="320D09EC" w:rsidR="006A167A" w:rsidRDefault="006A167A" w:rsidP="006A167A">
      <w:pPr>
        <w:pStyle w:val="ListParagraph"/>
        <w:numPr>
          <w:ilvl w:val="0"/>
          <w:numId w:val="16"/>
        </w:numPr>
      </w:pPr>
      <w:r>
        <w:t xml:space="preserve">Foil flyers manufactured by external company. AWE supply raw materials and specification. Required thickness of copper 4.4-5.0 </w:t>
      </w:r>
      <w:r>
        <w:rPr>
          <w:rFonts w:cstheme="minorHAnsi"/>
        </w:rPr>
        <w:t>µ</w:t>
      </w:r>
      <w:r>
        <w:t>m. Manufacturer ha</w:t>
      </w:r>
      <w:r w:rsidR="00932D61">
        <w:t>s</w:t>
      </w:r>
      <w:r>
        <w:t xml:space="preserve"> stated unable to guarantee this specification. </w:t>
      </w:r>
    </w:p>
    <w:p w14:paraId="66476675" w14:textId="57DB80B4" w:rsidR="006A167A" w:rsidRDefault="006A167A" w:rsidP="006A167A">
      <w:pPr>
        <w:pStyle w:val="ListParagraph"/>
        <w:numPr>
          <w:ilvl w:val="0"/>
          <w:numId w:val="16"/>
        </w:numPr>
      </w:pPr>
      <w:r>
        <w:t xml:space="preserve">Flyers supplied with Certificate of Conformity (CofC). No </w:t>
      </w:r>
      <w:r w:rsidR="00CB5555">
        <w:t xml:space="preserve">quality checks on receipt as CofC sufficient for receipt despite no guarantee meets </w:t>
      </w:r>
      <w:r w:rsidR="00932D61">
        <w:t>specification</w:t>
      </w:r>
      <w:r w:rsidR="00CB5555">
        <w:t>.</w:t>
      </w:r>
    </w:p>
    <w:p w14:paraId="5A81E4B3" w14:textId="2FFA14D1" w:rsidR="00CB5555" w:rsidRDefault="00CB5555" w:rsidP="006A167A">
      <w:pPr>
        <w:pStyle w:val="ListParagraph"/>
        <w:numPr>
          <w:ilvl w:val="0"/>
          <w:numId w:val="16"/>
        </w:numPr>
      </w:pPr>
      <w:r>
        <w:t xml:space="preserve">Process startup. </w:t>
      </w:r>
      <w:r w:rsidR="00E22DEB">
        <w:t>Operator</w:t>
      </w:r>
      <w:r>
        <w:t xml:space="preserve"> measures thickness of copper against spec. No positional checks, only thickness</w:t>
      </w:r>
      <w:r w:rsidR="00932D61">
        <w:t xml:space="preserve"> (</w:t>
      </w:r>
      <w:r>
        <w:t>20-80% rejection rate.</w:t>
      </w:r>
      <w:r w:rsidR="00932D61">
        <w:t>)</w:t>
      </w:r>
    </w:p>
    <w:p w14:paraId="086060D9" w14:textId="68915246" w:rsidR="00CB5555" w:rsidRDefault="00CB5555" w:rsidP="006A167A">
      <w:pPr>
        <w:pStyle w:val="ListParagraph"/>
        <w:numPr>
          <w:ilvl w:val="0"/>
          <w:numId w:val="16"/>
        </w:numPr>
      </w:pPr>
      <w:r>
        <w:t>Layers of SD4 placed on jig. Adhesive applied to secure layers. Flyer bonded to copper strip through heat/pressure</w:t>
      </w:r>
      <w:r w:rsidR="00C845A3">
        <w:t>. Three jigs are available for use, all created to the same drawing.</w:t>
      </w:r>
    </w:p>
    <w:p w14:paraId="3E199E28" w14:textId="14A3EFC4" w:rsidR="00C845A3" w:rsidRDefault="00C845A3" w:rsidP="0095273C">
      <w:pPr>
        <w:pStyle w:val="ListParagraph"/>
        <w:numPr>
          <w:ilvl w:val="0"/>
          <w:numId w:val="16"/>
        </w:numPr>
      </w:pPr>
      <w:r>
        <w:t>Position of Foil Bridge checked against drawing. If out of spec, reject and start process again. Bridge and stripline are unable to be separated.</w:t>
      </w:r>
      <w:r w:rsidR="0095273C" w:rsidRPr="0095273C">
        <w:t xml:space="preserve"> </w:t>
      </w:r>
      <w:r w:rsidR="0095273C">
        <w:t>Entire process up to this point is zero value add.</w:t>
      </w:r>
    </w:p>
    <w:p w14:paraId="1976CEA2" w14:textId="4A47BD0F" w:rsidR="00331E3D" w:rsidRDefault="00331E3D" w:rsidP="006A167A">
      <w:pPr>
        <w:pStyle w:val="ListParagraph"/>
        <w:numPr>
          <w:ilvl w:val="0"/>
          <w:numId w:val="16"/>
        </w:numPr>
      </w:pPr>
      <w:r>
        <w:t xml:space="preserve">If </w:t>
      </w:r>
      <w:r w:rsidR="00AA39EB">
        <w:t xml:space="preserve">Bridge </w:t>
      </w:r>
      <w:r>
        <w:t xml:space="preserve">position </w:t>
      </w:r>
      <w:r w:rsidR="00AA39EB">
        <w:t xml:space="preserve">is </w:t>
      </w:r>
      <w:r>
        <w:t>within drawing spec, barrel is attached and laminated. Same jig used, no positional checks for barrel, no movement possible due to jig.</w:t>
      </w:r>
    </w:p>
    <w:p w14:paraId="2028FA43" w14:textId="3FD8F2F2" w:rsidR="001F1181" w:rsidRDefault="001F1181" w:rsidP="006A167A">
      <w:pPr>
        <w:pStyle w:val="ListParagraph"/>
        <w:numPr>
          <w:ilvl w:val="0"/>
          <w:numId w:val="16"/>
        </w:numPr>
      </w:pPr>
      <w:r>
        <w:t>Assembly sent for laser cutting. Drawing states laser program to centralise on foil bridge and cut set program (set by drawing so unable to change). If the barrel is not centralized, excess material is left extended on one side (see Figure 7)</w:t>
      </w:r>
    </w:p>
    <w:p w14:paraId="6FFD15A3" w14:textId="15B0C2B4" w:rsidR="001F1181" w:rsidRDefault="001F1181" w:rsidP="006A167A">
      <w:pPr>
        <w:pStyle w:val="ListParagraph"/>
        <w:numPr>
          <w:ilvl w:val="0"/>
          <w:numId w:val="16"/>
        </w:numPr>
      </w:pPr>
      <w:r>
        <w:t>If excess material present, prevents flush placement within the aluminium cap, assembly is rejected and process needs to restart.</w:t>
      </w:r>
      <w:r w:rsidR="00FD1226">
        <w:t xml:space="preserve"> Entire process up to this point is zero value add.</w:t>
      </w:r>
    </w:p>
    <w:p w14:paraId="198E230B" w14:textId="43405365" w:rsidR="001F1181" w:rsidRDefault="001F1181" w:rsidP="006A167A">
      <w:pPr>
        <w:pStyle w:val="ListParagraph"/>
        <w:numPr>
          <w:ilvl w:val="0"/>
          <w:numId w:val="16"/>
        </w:numPr>
      </w:pPr>
      <w:r>
        <w:lastRenderedPageBreak/>
        <w:t xml:space="preserve">Last 9 </w:t>
      </w:r>
      <w:r w:rsidR="00752DBE">
        <w:t>Work Orders</w:t>
      </w:r>
      <w:r>
        <w:t>, totaling 216 assemblies, 30 certified to drawing (14% pass rate).</w:t>
      </w:r>
      <w:r w:rsidR="00F7489C">
        <w:t xml:space="preserve"> </w:t>
      </w:r>
    </w:p>
    <w:p w14:paraId="34AB1215" w14:textId="77777777" w:rsidR="00BE55EE" w:rsidRDefault="00BE55EE" w:rsidP="00BE55EE">
      <w:pPr>
        <w:keepNext/>
      </w:pPr>
      <w:r>
        <w:rPr>
          <w:noProof/>
        </w:rPr>
        <mc:AlternateContent>
          <mc:Choice Requires="wps">
            <w:drawing>
              <wp:anchor distT="0" distB="0" distL="114300" distR="114300" simplePos="0" relativeHeight="251670528" behindDoc="0" locked="0" layoutInCell="1" allowOverlap="1" wp14:anchorId="6DAA34F6" wp14:editId="306C0A02">
                <wp:simplePos x="0" y="0"/>
                <wp:positionH relativeFrom="column">
                  <wp:posOffset>3765620</wp:posOffset>
                </wp:positionH>
                <wp:positionV relativeFrom="paragraph">
                  <wp:posOffset>721472</wp:posOffset>
                </wp:positionV>
                <wp:extent cx="1894114" cy="3240593"/>
                <wp:effectExtent l="0" t="0" r="11430" b="17145"/>
                <wp:wrapNone/>
                <wp:docPr id="20" name="Text Box 20"/>
                <wp:cNvGraphicFramePr/>
                <a:graphic xmlns:a="http://schemas.openxmlformats.org/drawingml/2006/main">
                  <a:graphicData uri="http://schemas.microsoft.com/office/word/2010/wordprocessingShape">
                    <wps:wsp>
                      <wps:cNvSpPr txBox="1"/>
                      <wps:spPr>
                        <a:xfrm>
                          <a:off x="0" y="0"/>
                          <a:ext cx="1894114" cy="3240593"/>
                        </a:xfrm>
                        <a:prstGeom prst="rect">
                          <a:avLst/>
                        </a:prstGeom>
                        <a:solidFill>
                          <a:schemeClr val="lt1"/>
                        </a:solidFill>
                        <a:ln w="6350">
                          <a:solidFill>
                            <a:prstClr val="black"/>
                          </a:solidFill>
                        </a:ln>
                      </wps:spPr>
                      <wps:txbx>
                        <w:txbxContent>
                          <w:p w14:paraId="71081FDC" w14:textId="55F1180B" w:rsidR="00355B02" w:rsidRDefault="00355B02" w:rsidP="00BE55EE">
                            <w:pPr>
                              <w:pStyle w:val="ListParagraph"/>
                              <w:numPr>
                                <w:ilvl w:val="0"/>
                                <w:numId w:val="17"/>
                              </w:numPr>
                              <w:rPr>
                                <w:lang w:val="en-GB"/>
                              </w:rPr>
                            </w:pPr>
                            <w:r>
                              <w:rPr>
                                <w:lang w:val="en-GB"/>
                              </w:rPr>
                              <w:t>As can be clearly seen, barrel is severely displaced. The lip present at the bottom prevents the assembly fitting flush within the cap</w:t>
                            </w:r>
                          </w:p>
                          <w:p w14:paraId="1D343909" w14:textId="3852069B" w:rsidR="00355B02" w:rsidRPr="00BE55EE" w:rsidRDefault="00355B02" w:rsidP="00BE55EE">
                            <w:pPr>
                              <w:pStyle w:val="ListParagraph"/>
                              <w:numPr>
                                <w:ilvl w:val="0"/>
                                <w:numId w:val="17"/>
                              </w:numPr>
                              <w:rPr>
                                <w:lang w:val="en-GB"/>
                              </w:rPr>
                            </w:pPr>
                            <w:r>
                              <w:rPr>
                                <w:lang w:val="en-GB"/>
                              </w:rPr>
                              <w:t>The Foil Bridge is not centralised within the barrel hole. This suggests that there is a further positional tolerance not allowed for within the process spec.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DAA34F6" id="_x0000_t202" coordsize="21600,21600" o:spt="202" path="m,l,21600r21600,l21600,xe">
                <v:stroke joinstyle="miter"/>
                <v:path gradientshapeok="t" o:connecttype="rect"/>
              </v:shapetype>
              <v:shape id="Text Box 20" o:spid="_x0000_s1029" type="#_x0000_t202" style="position:absolute;margin-left:296.5pt;margin-top:56.8pt;width:149.15pt;height:255.1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" fillcolor="white [3201]" strokeweight=".5pt">
                <v:textbox>
                  <w:txbxContent>
                    <w:p w14:paraId="71081FDC" w14:textId="55F1180B" w:rsidR="00355B02" w:rsidRDefault="00355B02" w:rsidP="00BE55EE">
                      <w:pPr>
                        <w:pStyle w:val="ListParagraph"/>
                        <w:numPr>
                          <w:ilvl w:val="0"/>
                          <w:numId w:val="17"/>
                        </w:numPr>
                        <w:rPr>
                          <w:lang w:val="en-GB"/>
                        </w:rPr>
                      </w:pPr>
                      <w:r>
                        <w:rPr>
                          <w:lang w:val="en-GB"/>
                        </w:rPr>
                        <w:t>As can be clearly seen, barrel is severely displaced. The lip present at the bottom prevents the assembly fitting flush within the cap</w:t>
                      </w:r>
                    </w:p>
                    <w:p w14:paraId="1D343909" w14:textId="3852069B" w:rsidR="00355B02" w:rsidRPr="00BE55EE" w:rsidRDefault="00355B02" w:rsidP="00BE55EE">
                      <w:pPr>
                        <w:pStyle w:val="ListParagraph"/>
                        <w:numPr>
                          <w:ilvl w:val="0"/>
                          <w:numId w:val="17"/>
                        </w:numPr>
                        <w:rPr>
                          <w:lang w:val="en-GB"/>
                        </w:rPr>
                      </w:pPr>
                      <w:r>
                        <w:rPr>
                          <w:lang w:val="en-GB"/>
                        </w:rPr>
                        <w:t>The Foil Bridge is not centralised within the barrel hole. This suggests that there is a further positional tolerance not allowed for within the process spec.</w:t>
                      </w:r>
                    </w:p>
                  </w:txbxContent>
                </v:textbox>
              </v:shape>
            </w:pict>
          </mc:Fallback>
        </mc:AlternateContent>
      </w:r>
      <w:r>
        <w:rPr>
          <w:noProof/>
        </w:rPr>
        <mc:AlternateContent>
          <mc:Choice Requires="wps">
            <w:drawing>
              <wp:anchor distT="0" distB="0" distL="114300" distR="114300" simplePos="0" relativeHeight="251669504" behindDoc="0" locked="0" layoutInCell="1" allowOverlap="1" wp14:anchorId="045F5987" wp14:editId="6154CB57">
                <wp:simplePos x="0" y="0"/>
                <wp:positionH relativeFrom="column">
                  <wp:posOffset>499905</wp:posOffset>
                </wp:positionH>
                <wp:positionV relativeFrom="paragraph">
                  <wp:posOffset>1650944</wp:posOffset>
                </wp:positionV>
                <wp:extent cx="401320" cy="416560"/>
                <wp:effectExtent l="0" t="0" r="417830" b="21590"/>
                <wp:wrapNone/>
                <wp:docPr id="18" name="Callout: Line 18"/>
                <wp:cNvGraphicFramePr/>
                <a:graphic xmlns:a="http://schemas.openxmlformats.org/drawingml/2006/main">
                  <a:graphicData uri="http://schemas.microsoft.com/office/word/2010/wordprocessingShape">
                    <wps:wsp>
                      <wps:cNvSpPr/>
                      <wps:spPr>
                        <a:xfrm>
                          <a:off x="0" y="0"/>
                          <a:ext cx="401320" cy="416560"/>
                        </a:xfrm>
                        <a:prstGeom prst="borderCallout1">
                          <a:avLst>
                            <a:gd name="adj1" fmla="val 40460"/>
                            <a:gd name="adj2" fmla="val 199484"/>
                            <a:gd name="adj3" fmla="val 35309"/>
                            <a:gd name="adj4" fmla="val 99378"/>
                          </a:avLst>
                        </a:prstGeom>
                        <a:noFill/>
                        <a:ln w="952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8FA11F1" w14:textId="3B3E575D" w:rsidR="00355B02" w:rsidRPr="00290491" w:rsidRDefault="00355B02" w:rsidP="00BE55EE">
                            <w:pPr>
                              <w:jc w:val="center"/>
                              <w:rPr>
                                <w:color w:val="FFFFFF" w:themeColor="background1"/>
                                <w:sz w:val="32"/>
                                <w:szCs w:val="32"/>
                                <w:lang w:val="en-GB"/>
                              </w:rPr>
                            </w:pPr>
                            <w:r w:rsidRPr="00290491">
                              <w:rPr>
                                <w:color w:val="FFFFFF" w:themeColor="background1"/>
                                <w:sz w:val="32"/>
                                <w:szCs w:val="32"/>
                                <w:lang w:val="en-GB"/>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45F5987" id="Callout: Line 18" o:spid="_x0000_s1030" type="#_x0000_t47" style="position:absolute;margin-left:39.35pt;margin-top:130pt;width:31.6pt;height:32.8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" adj="21466,7627,43089,8739" filled="f" strokecolor="white [3212]">
                <v:textbox>
                  <w:txbxContent>
                    <w:p w14:paraId="68FA11F1" w14:textId="3B3E575D" w:rsidR="00355B02" w:rsidRPr="00290491" w:rsidRDefault="00355B02" w:rsidP="00BE55EE">
                      <w:pPr>
                        <w:jc w:val="center"/>
                        <w:rPr>
                          <w:color w:val="FFFFFF" w:themeColor="background1"/>
                          <w:sz w:val="32"/>
                          <w:szCs w:val="32"/>
                          <w:lang w:val="en-GB"/>
                        </w:rPr>
                      </w:pPr>
                      <w:r w:rsidRPr="00290491">
                        <w:rPr>
                          <w:color w:val="FFFFFF" w:themeColor="background1"/>
                          <w:sz w:val="32"/>
                          <w:szCs w:val="32"/>
                          <w:lang w:val="en-GB"/>
                        </w:rPr>
                        <w:t>2</w:t>
                      </w:r>
                    </w:p>
                  </w:txbxContent>
                </v:textbox>
              </v:shape>
            </w:pict>
          </mc:Fallback>
        </mc:AlternateContent>
      </w:r>
      <w:r>
        <w:rPr>
          <w:noProof/>
        </w:rPr>
        <mc:AlternateContent>
          <mc:Choice Requires="wps">
            <w:drawing>
              <wp:anchor distT="0" distB="0" distL="114300" distR="114300" simplePos="0" relativeHeight="251668480" behindDoc="0" locked="0" layoutInCell="1" allowOverlap="1" wp14:anchorId="0AA83180" wp14:editId="5BB5B0DE">
                <wp:simplePos x="0" y="0"/>
                <wp:positionH relativeFrom="column">
                  <wp:posOffset>2228222</wp:posOffset>
                </wp:positionH>
                <wp:positionV relativeFrom="paragraph">
                  <wp:posOffset>1108333</wp:posOffset>
                </wp:positionV>
                <wp:extent cx="366765" cy="1723292"/>
                <wp:effectExtent l="0" t="0" r="33655" b="29845"/>
                <wp:wrapNone/>
                <wp:docPr id="17" name="Straight Connector 17"/>
                <wp:cNvGraphicFramePr/>
                <a:graphic xmlns:a="http://schemas.openxmlformats.org/drawingml/2006/main">
                  <a:graphicData uri="http://schemas.microsoft.com/office/word/2010/wordprocessingShape">
                    <wps:wsp>
                      <wps:cNvCnPr/>
                      <wps:spPr>
                        <a:xfrm flipH="1" flipV="1">
                          <a:off x="0" y="0"/>
                          <a:ext cx="366765" cy="1723292"/>
                        </a:xfrm>
                        <a:prstGeom prst="line">
                          <a:avLst/>
                        </a:prstGeom>
                        <a:ln w="9525">
                          <a:solidFill>
                            <a:schemeClr val="bg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D2EF4BC" id="Straight Connector 17" o:spid="_x0000_s1026" style="position:absolute;flip:x y;z-index:251668480;visibility:visible;mso-wrap-style:square;mso-wrap-distance-left:9pt;mso-wrap-distance-top:0;mso-wrap-distance-right:9pt;mso-wrap-distance-bottom:0;mso-position-horizontal:absolute;mso-position-horizontal-relative:text;mso-position-vertical:absolute;mso-position-vertical-relative:text" from="175.45pt,87.25pt" to="204.35pt,22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" strokecolor="white [3212]"/>
            </w:pict>
          </mc:Fallback>
        </mc:AlternateContent>
      </w:r>
      <w:r>
        <w:rPr>
          <w:noProof/>
        </w:rPr>
        <mc:AlternateContent>
          <mc:Choice Requires="wps">
            <w:drawing>
              <wp:anchor distT="0" distB="0" distL="114300" distR="114300" simplePos="0" relativeHeight="251665408" behindDoc="0" locked="0" layoutInCell="1" allowOverlap="1" wp14:anchorId="709A3D65" wp14:editId="1104495C">
                <wp:simplePos x="0" y="0"/>
                <wp:positionH relativeFrom="column">
                  <wp:posOffset>2516721</wp:posOffset>
                </wp:positionH>
                <wp:positionV relativeFrom="paragraph">
                  <wp:posOffset>2823559</wp:posOffset>
                </wp:positionV>
                <wp:extent cx="400050" cy="440690"/>
                <wp:effectExtent l="95250" t="209550" r="19050" b="16510"/>
                <wp:wrapNone/>
                <wp:docPr id="14" name="Callout: Line 14"/>
                <wp:cNvGraphicFramePr/>
                <a:graphic xmlns:a="http://schemas.openxmlformats.org/drawingml/2006/main">
                  <a:graphicData uri="http://schemas.microsoft.com/office/word/2010/wordprocessingShape">
                    <wps:wsp>
                      <wps:cNvSpPr/>
                      <wps:spPr>
                        <a:xfrm>
                          <a:off x="0" y="0"/>
                          <a:ext cx="400050" cy="440690"/>
                        </a:xfrm>
                        <a:prstGeom prst="borderCallout1">
                          <a:avLst>
                            <a:gd name="adj1" fmla="val 16406"/>
                            <a:gd name="adj2" fmla="val 458"/>
                            <a:gd name="adj3" fmla="val -47042"/>
                            <a:gd name="adj4" fmla="val -20750"/>
                          </a:avLst>
                        </a:prstGeom>
                        <a:noFill/>
                        <a:ln w="952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25D32D2" w14:textId="5B991B92" w:rsidR="00355B02" w:rsidRPr="00290491" w:rsidRDefault="00355B02" w:rsidP="001F1181">
                            <w:pPr>
                              <w:jc w:val="center"/>
                              <w:rPr>
                                <w:color w:val="FFFFFF" w:themeColor="background1"/>
                                <w:sz w:val="32"/>
                                <w:szCs w:val="32"/>
                                <w:lang w:val="en-GB"/>
                              </w:rPr>
                            </w:pPr>
                            <w:r w:rsidRPr="00290491">
                              <w:rPr>
                                <w:color w:val="FFFFFF" w:themeColor="background1"/>
                                <w:sz w:val="32"/>
                                <w:szCs w:val="32"/>
                                <w:lang w:val="en-GB"/>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09A3D65" id="Callout: Line 14" o:spid="_x0000_s1031" type="#_x0000_t47" style="position:absolute;margin-left:198.15pt;margin-top:222.35pt;width:31.5pt;height:34.7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" adj="-4482,-10161,99,3544" filled="f" strokecolor="white [3212]">
                <v:textbox>
                  <w:txbxContent>
                    <w:p w14:paraId="625D32D2" w14:textId="5B991B92" w:rsidR="00355B02" w:rsidRPr="00290491" w:rsidRDefault="00355B02" w:rsidP="001F1181">
                      <w:pPr>
                        <w:jc w:val="center"/>
                        <w:rPr>
                          <w:color w:val="FFFFFF" w:themeColor="background1"/>
                          <w:sz w:val="32"/>
                          <w:szCs w:val="32"/>
                          <w:lang w:val="en-GB"/>
                        </w:rPr>
                      </w:pPr>
                      <w:r w:rsidRPr="00290491">
                        <w:rPr>
                          <w:color w:val="FFFFFF" w:themeColor="background1"/>
                          <w:sz w:val="32"/>
                          <w:szCs w:val="32"/>
                          <w:lang w:val="en-GB"/>
                        </w:rPr>
                        <w:t>1</w:t>
                      </w:r>
                    </w:p>
                  </w:txbxContent>
                </v:textbox>
              </v:shape>
            </w:pict>
          </mc:Fallback>
        </mc:AlternateContent>
      </w:r>
      <w:r>
        <w:rPr>
          <w:noProof/>
        </w:rPr>
        <mc:AlternateContent>
          <mc:Choice Requires="wps">
            <w:drawing>
              <wp:anchor distT="0" distB="0" distL="114300" distR="114300" simplePos="0" relativeHeight="251667456" behindDoc="0" locked="0" layoutInCell="1" allowOverlap="1" wp14:anchorId="390778EE" wp14:editId="3F015304">
                <wp:simplePos x="0" y="0"/>
                <wp:positionH relativeFrom="column">
                  <wp:posOffset>966994</wp:posOffset>
                </wp:positionH>
                <wp:positionV relativeFrom="paragraph">
                  <wp:posOffset>826638</wp:posOffset>
                </wp:positionV>
                <wp:extent cx="1371600" cy="371789"/>
                <wp:effectExtent l="0" t="0" r="19050" b="28575"/>
                <wp:wrapNone/>
                <wp:docPr id="16" name="Oval 16"/>
                <wp:cNvGraphicFramePr/>
                <a:graphic xmlns:a="http://schemas.openxmlformats.org/drawingml/2006/main">
                  <a:graphicData uri="http://schemas.microsoft.com/office/word/2010/wordprocessingShape">
                    <wps:wsp>
                      <wps:cNvSpPr/>
                      <wps:spPr>
                        <a:xfrm>
                          <a:off x="0" y="0"/>
                          <a:ext cx="1371600" cy="371789"/>
                        </a:xfrm>
                        <a:prstGeom prst="ellipse">
                          <a:avLst/>
                        </a:prstGeom>
                        <a:noFill/>
                        <a:ln w="952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D6A03EA" id="Oval 16" o:spid="_x0000_s1026" style="position:absolute;margin-left:76.15pt;margin-top:65.1pt;width:108pt;height:29.2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" filled="f" strokecolor="white [3212]"/>
            </w:pict>
          </mc:Fallback>
        </mc:AlternateContent>
      </w:r>
      <w:r>
        <w:rPr>
          <w:noProof/>
        </w:rPr>
        <mc:AlternateContent>
          <mc:Choice Requires="wps">
            <w:drawing>
              <wp:anchor distT="0" distB="0" distL="114300" distR="114300" simplePos="0" relativeHeight="251666432" behindDoc="0" locked="0" layoutInCell="1" allowOverlap="1" wp14:anchorId="2E4369F1" wp14:editId="6CF22CA4">
                <wp:simplePos x="0" y="0"/>
                <wp:positionH relativeFrom="column">
                  <wp:posOffset>1303774</wp:posOffset>
                </wp:positionH>
                <wp:positionV relativeFrom="paragraph">
                  <wp:posOffset>1520316</wp:posOffset>
                </wp:positionV>
                <wp:extent cx="788795" cy="572756"/>
                <wp:effectExtent l="0" t="0" r="11430" b="18415"/>
                <wp:wrapNone/>
                <wp:docPr id="15" name="Oval 15"/>
                <wp:cNvGraphicFramePr/>
                <a:graphic xmlns:a="http://schemas.openxmlformats.org/drawingml/2006/main">
                  <a:graphicData uri="http://schemas.microsoft.com/office/word/2010/wordprocessingShape">
                    <wps:wsp>
                      <wps:cNvSpPr/>
                      <wps:spPr>
                        <a:xfrm>
                          <a:off x="0" y="0"/>
                          <a:ext cx="788795" cy="572756"/>
                        </a:xfrm>
                        <a:prstGeom prst="ellipse">
                          <a:avLst/>
                        </a:prstGeom>
                        <a:noFill/>
                        <a:ln w="952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C373EAC" id="Oval 15" o:spid="_x0000_s1026" style="position:absolute;margin-left:102.65pt;margin-top:119.7pt;width:62.1pt;height:45.1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" filled="f" strokecolor="white [3212]"/>
            </w:pict>
          </mc:Fallback>
        </mc:AlternateContent>
      </w:r>
      <w:r w:rsidR="001F1181">
        <w:rPr>
          <w:noProof/>
        </w:rPr>
        <mc:AlternateContent>
          <mc:Choice Requires="wps">
            <w:drawing>
              <wp:anchor distT="0" distB="0" distL="114300" distR="114300" simplePos="0" relativeHeight="251664384" behindDoc="0" locked="0" layoutInCell="1" allowOverlap="1" wp14:anchorId="4D5C99CF" wp14:editId="3E388B8F">
                <wp:simplePos x="0" y="0"/>
                <wp:positionH relativeFrom="column">
                  <wp:posOffset>847725</wp:posOffset>
                </wp:positionH>
                <wp:positionV relativeFrom="paragraph">
                  <wp:posOffset>2436495</wp:posOffset>
                </wp:positionV>
                <wp:extent cx="1581150" cy="371475"/>
                <wp:effectExtent l="0" t="0" r="19050" b="28575"/>
                <wp:wrapNone/>
                <wp:docPr id="13" name="Oval 13"/>
                <wp:cNvGraphicFramePr/>
                <a:graphic xmlns:a="http://schemas.openxmlformats.org/drawingml/2006/main">
                  <a:graphicData uri="http://schemas.microsoft.com/office/word/2010/wordprocessingShape">
                    <wps:wsp>
                      <wps:cNvSpPr/>
                      <wps:spPr>
                        <a:xfrm>
                          <a:off x="0" y="0"/>
                          <a:ext cx="1581150" cy="371475"/>
                        </a:xfrm>
                        <a:prstGeom prst="ellipse">
                          <a:avLst/>
                        </a:prstGeom>
                        <a:noFill/>
                        <a:ln w="952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54C521E" id="Oval 13" o:spid="_x0000_s1026" style="position:absolute;margin-left:66.75pt;margin-top:191.85pt;width:124.5pt;height:29.2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" filled="f" strokecolor="white [3212]"/>
            </w:pict>
          </mc:Fallback>
        </mc:AlternateContent>
      </w:r>
      <w:r w:rsidR="001F1181">
        <w:rPr>
          <w:noProof/>
        </w:rPr>
        <w:drawing>
          <wp:inline distT="0" distB="0" distL="0" distR="0" wp14:anchorId="08D64F29" wp14:editId="3CF77B0F">
            <wp:extent cx="3343275" cy="4261037"/>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4201" t="29013" r="39236" b="10803"/>
                    <a:stretch/>
                  </pic:blipFill>
                  <pic:spPr bwMode="auto">
                    <a:xfrm>
                      <a:off x="0" y="0"/>
                      <a:ext cx="3357392" cy="4279029"/>
                    </a:xfrm>
                    <a:prstGeom prst="rect">
                      <a:avLst/>
                    </a:prstGeom>
                    <a:ln>
                      <a:noFill/>
                    </a:ln>
                    <a:extLst>
                      <a:ext uri="{53640926-AAD7-44D8-BBD7-CCE9431645EC}">
                        <a14:shadowObscured xmlns:a14="http://schemas.microsoft.com/office/drawing/2010/main"/>
                      </a:ext>
                    </a:extLst>
                  </pic:spPr>
                </pic:pic>
              </a:graphicData>
            </a:graphic>
          </wp:inline>
        </w:drawing>
      </w:r>
    </w:p>
    <w:p w14:paraId="52C5BFE9" w14:textId="4B32F94E" w:rsidR="001F1181" w:rsidRDefault="00BE55EE" w:rsidP="00BE55EE">
      <w:pPr>
        <w:pStyle w:val="Caption"/>
      </w:pPr>
      <w:bookmarkStart w:id="18" w:name="_Toc45364067"/>
      <w:r>
        <w:t xml:space="preserve">Figure </w:t>
      </w:r>
      <w:fldSimple w:instr=" SEQ Figure \* ARABIC ">
        <w:r w:rsidR="00455E20">
          <w:rPr>
            <w:noProof/>
          </w:rPr>
          <w:t>7</w:t>
        </w:r>
      </w:fldSimple>
      <w:r>
        <w:t xml:space="preserve"> - Rejected SD4</w:t>
      </w:r>
      <w:bookmarkEnd w:id="18"/>
    </w:p>
    <w:p w14:paraId="7E06BDE2" w14:textId="345E8978" w:rsidR="001F1181" w:rsidRDefault="001F1181" w:rsidP="001F1181">
      <w:pPr>
        <w:pStyle w:val="Heading3"/>
      </w:pPr>
      <w:bookmarkStart w:id="19" w:name="_Toc45376140"/>
      <w:r>
        <w:t>Interview analysis – User/Process Owner</w:t>
      </w:r>
      <w:bookmarkEnd w:id="19"/>
    </w:p>
    <w:p w14:paraId="3E8546C9" w14:textId="55030C9E" w:rsidR="00B96669" w:rsidRDefault="00E90E2C" w:rsidP="001F1181">
      <w:r>
        <w:t xml:space="preserve">Several </w:t>
      </w:r>
      <w:r w:rsidR="004E0371">
        <w:t>weak signals</w:t>
      </w:r>
      <w:r>
        <w:t xml:space="preserve"> </w:t>
      </w:r>
      <w:r w:rsidR="004E0371">
        <w:t xml:space="preserve">stand out from this interview. First and foremost is that AWE’s chosen supplier delivers items as conforming to spec when this is not the case. There is no check for the positional specification at goods in. There is no check for conformity until after the first lamination has taken place, meaning a high potential for non-value adding work. There is no ability to move the layers during the process. There are no positional checks on the barrel, meaning if there is a positional tolerance on the central void, the potential for stacking multiple tolerances arises. </w:t>
      </w:r>
      <w:r w:rsidR="00B96669">
        <w:t>Some of these issues are not strictly regarding the initial requirement but could be addressed to increase the customer’s satisfaction</w:t>
      </w:r>
      <w:sdt>
        <w:sdtPr>
          <w:id w:val="-531891637"/>
          <w:citation/>
        </w:sdtPr>
        <w:sdtContent>
          <w:r w:rsidR="00AA39EB">
            <w:fldChar w:fldCharType="begin"/>
          </w:r>
          <w:r w:rsidR="00AA39EB">
            <w:instrText xml:space="preserve"> CITATION JDe20 \l 1033 </w:instrText>
          </w:r>
          <w:r w:rsidR="00AA39EB">
            <w:fldChar w:fldCharType="separate"/>
          </w:r>
          <w:r w:rsidR="00AA39EB">
            <w:rPr>
              <w:noProof/>
            </w:rPr>
            <w:t xml:space="preserve"> </w:t>
          </w:r>
          <w:r w:rsidR="00AA39EB" w:rsidRPr="00AA39EB">
            <w:rPr>
              <w:noProof/>
            </w:rPr>
            <w:t>[8]</w:t>
          </w:r>
          <w:r w:rsidR="00AA39EB">
            <w:fldChar w:fldCharType="end"/>
          </w:r>
        </w:sdtContent>
      </w:sdt>
      <w:r w:rsidR="00B96669">
        <w:t>.</w:t>
      </w:r>
      <w:r w:rsidR="00F7489C">
        <w:t xml:space="preserve"> </w:t>
      </w:r>
    </w:p>
    <w:p w14:paraId="51CEE162" w14:textId="3A1B6926" w:rsidR="00B96669" w:rsidRDefault="00B96669" w:rsidP="00B96669">
      <w:pPr>
        <w:pStyle w:val="Heading3"/>
      </w:pPr>
      <w:bookmarkStart w:id="20" w:name="_Toc45376141"/>
      <w:r>
        <w:t>Goals/Requirements – User/Process Owner</w:t>
      </w:r>
      <w:bookmarkEnd w:id="20"/>
    </w:p>
    <w:p w14:paraId="489D9ED0" w14:textId="61362D91" w:rsidR="00B96669" w:rsidRDefault="00B96669" w:rsidP="00B96669">
      <w:r>
        <w:t>With further data supplied by another stakeholder of the process, further requirements have been identified.</w:t>
      </w:r>
    </w:p>
    <w:p w14:paraId="767F01F8" w14:textId="3724A00F" w:rsidR="00B96669" w:rsidRDefault="00B96669" w:rsidP="00B96669">
      <w:r>
        <w:lastRenderedPageBreak/>
        <w:t>Stated (User):</w:t>
      </w:r>
    </w:p>
    <w:p w14:paraId="131D2775" w14:textId="78E2251D" w:rsidR="00B96669" w:rsidRDefault="00B96669" w:rsidP="00B96669">
      <w:pPr>
        <w:pStyle w:val="ListParagraph"/>
        <w:numPr>
          <w:ilvl w:val="0"/>
          <w:numId w:val="18"/>
        </w:numPr>
      </w:pPr>
      <w:r>
        <w:t>Wants to make a ‘good’ product. Satisfaction in the process is low.</w:t>
      </w:r>
    </w:p>
    <w:p w14:paraId="16B6C46C" w14:textId="5CB1FCF4" w:rsidR="00B96669" w:rsidRDefault="00B96669" w:rsidP="00B96669">
      <w:r>
        <w:t>Stated (Process Owner):</w:t>
      </w:r>
    </w:p>
    <w:p w14:paraId="3342058B" w14:textId="5782C304" w:rsidR="00B96669" w:rsidRDefault="00B96669" w:rsidP="00B96669">
      <w:pPr>
        <w:pStyle w:val="ListParagraph"/>
        <w:numPr>
          <w:ilvl w:val="0"/>
          <w:numId w:val="18"/>
        </w:numPr>
      </w:pPr>
      <w:r>
        <w:t>Financial milestones have been imposed on the company, and output of SD4 assemblies will directly impact one of these milestones. Future-proofing the process will assist this.</w:t>
      </w:r>
    </w:p>
    <w:p w14:paraId="4E804CD7" w14:textId="5BE95A52" w:rsidR="00B96669" w:rsidRDefault="00B96669" w:rsidP="00B96669">
      <w:r>
        <w:t>Minimum:</w:t>
      </w:r>
    </w:p>
    <w:p w14:paraId="223ADCF9" w14:textId="708E0667" w:rsidR="00B96669" w:rsidRDefault="00B96669" w:rsidP="00B96669">
      <w:pPr>
        <w:pStyle w:val="ListParagraph"/>
        <w:numPr>
          <w:ilvl w:val="0"/>
          <w:numId w:val="18"/>
        </w:numPr>
      </w:pPr>
      <w:r>
        <w:t>If any changes are made to the Master Drawing/Specification, all work from the last 3 years will be scrapped as no longer certified</w:t>
      </w:r>
      <w:r w:rsidR="0047096E">
        <w:t xml:space="preserve"> as</w:t>
      </w:r>
      <w:r>
        <w:t xml:space="preserve"> ‘</w:t>
      </w:r>
      <w:r w:rsidR="0047096E">
        <w:t>t</w:t>
      </w:r>
      <w:r>
        <w:t xml:space="preserve">o </w:t>
      </w:r>
      <w:r w:rsidR="0047096E">
        <w:t>d</w:t>
      </w:r>
      <w:r>
        <w:t>rawing’</w:t>
      </w:r>
      <w:r w:rsidR="000C1F1F">
        <w:t>. This extends to all certified assemblies that include the SD4 sub-assembly within them.</w:t>
      </w:r>
      <w:r w:rsidR="00F7489C">
        <w:t xml:space="preserve"> </w:t>
      </w:r>
    </w:p>
    <w:p w14:paraId="1933002B" w14:textId="00AB17A4" w:rsidR="00803A02" w:rsidRDefault="00803A02" w:rsidP="00803A02">
      <w:pPr>
        <w:pStyle w:val="Heading3"/>
      </w:pPr>
      <w:bookmarkStart w:id="21" w:name="_Toc40352277"/>
      <w:bookmarkStart w:id="22" w:name="_Toc45376142"/>
      <w:r>
        <w:t>State the Problem – Quality Inspector</w:t>
      </w:r>
      <w:bookmarkEnd w:id="21"/>
      <w:r w:rsidR="00E22DEB">
        <w:t xml:space="preserve"> (QI)</w:t>
      </w:r>
      <w:bookmarkEnd w:id="22"/>
    </w:p>
    <w:p w14:paraId="549A1F8D" w14:textId="77777777" w:rsidR="00803A02" w:rsidRDefault="00803A02" w:rsidP="00803A02">
      <w:r>
        <w:t>The next interview would proceed with the embedded QI for the section. Questions were asked as to their input to the process (incoming quality procedures, points of measurement, tolerances of said measurements) and further learning points were obtained:</w:t>
      </w:r>
    </w:p>
    <w:p w14:paraId="37B94B53" w14:textId="136B5FA2" w:rsidR="00803A02" w:rsidRDefault="00803A02" w:rsidP="00803A02">
      <w:pPr>
        <w:pStyle w:val="ListParagraph"/>
        <w:numPr>
          <w:ilvl w:val="0"/>
          <w:numId w:val="18"/>
        </w:numPr>
      </w:pPr>
      <w:r>
        <w:t>Width of the foil bridge has a drawing spec of 380µm ±200µm</w:t>
      </w:r>
      <w:r w:rsidR="00752DBE">
        <w:t xml:space="preserve"> (see Figure 9).</w:t>
      </w:r>
    </w:p>
    <w:p w14:paraId="5A8B8698" w14:textId="2913FA5E" w:rsidR="00803A02" w:rsidRDefault="00803A02" w:rsidP="00803A02">
      <w:pPr>
        <w:pStyle w:val="ListParagraph"/>
        <w:numPr>
          <w:ilvl w:val="0"/>
          <w:numId w:val="18"/>
        </w:numPr>
      </w:pPr>
      <w:r>
        <w:t>The acceptance measurement for the positioning of the foil bridge is taken from the centre of the copper strip in the stripline cable which has a drawing spec tolerance of 5.1mm ±500µm with a central latitudinal tolerance to the cable of 400µm. The other reference points are stamped holes with no positional tolerance due to the generic stamp, however they have a size tolerance of 4mm ±100µm and 3mm ±100µm respectively</w:t>
      </w:r>
      <w:r w:rsidR="00752DBE">
        <w:t xml:space="preserve"> (see Figures 9 &amp; 11).</w:t>
      </w:r>
    </w:p>
    <w:p w14:paraId="35B74E16" w14:textId="532D74C4" w:rsidR="00803A02" w:rsidRDefault="00803A02" w:rsidP="00803A02">
      <w:pPr>
        <w:pStyle w:val="ListParagraph"/>
        <w:numPr>
          <w:ilvl w:val="0"/>
          <w:numId w:val="18"/>
        </w:numPr>
      </w:pPr>
      <w:r>
        <w:t xml:space="preserve">Barrels are also received CofC with no goods in inspection with a positional tolerance on all cutouts of </w:t>
      </w:r>
      <w:r w:rsidR="008D2033">
        <w:t>5</w:t>
      </w:r>
      <w:r>
        <w:t>00µm, meaning that the central hole is also in all probability out of position</w:t>
      </w:r>
      <w:r w:rsidR="00752DBE">
        <w:t xml:space="preserve"> (see Figure 10)</w:t>
      </w:r>
    </w:p>
    <w:p w14:paraId="543B65CD" w14:textId="45B733CC" w:rsidR="00803A02" w:rsidRDefault="00803A02" w:rsidP="00803A02">
      <w:r>
        <w:t xml:space="preserve">As can be seen in Figure </w:t>
      </w:r>
      <w:r w:rsidR="005C48C7">
        <w:t>7</w:t>
      </w:r>
      <w:r>
        <w:t xml:space="preserve">, should multiple tolerances stack up in one direction, the barrel can conform to the drawing, but still have a comparatively large divergence from the intended design. </w:t>
      </w:r>
    </w:p>
    <w:p w14:paraId="05BD5214" w14:textId="77777777" w:rsidR="00803A02" w:rsidRDefault="00803A02" w:rsidP="00803A02">
      <w:pPr>
        <w:pStyle w:val="Heading3"/>
      </w:pPr>
      <w:bookmarkStart w:id="23" w:name="_Toc45376143"/>
      <w:r>
        <w:t>Goals/Requirements – QI</w:t>
      </w:r>
      <w:bookmarkEnd w:id="23"/>
    </w:p>
    <w:p w14:paraId="4B026C42" w14:textId="77777777" w:rsidR="00803A02" w:rsidRDefault="00803A02" w:rsidP="00803A02">
      <w:r>
        <w:t>Stated (QI):</w:t>
      </w:r>
    </w:p>
    <w:p w14:paraId="36FFF326" w14:textId="77777777" w:rsidR="00803A02" w:rsidRDefault="00803A02" w:rsidP="00803A02">
      <w:pPr>
        <w:pStyle w:val="ListParagraph"/>
        <w:numPr>
          <w:ilvl w:val="0"/>
          <w:numId w:val="19"/>
        </w:numPr>
      </w:pPr>
      <w:r>
        <w:t>Tighten all design tolerances to improve positional accuracy</w:t>
      </w:r>
    </w:p>
    <w:p w14:paraId="141FC41C" w14:textId="77777777" w:rsidR="00803A02" w:rsidRDefault="00803A02" w:rsidP="00803A02">
      <w:pPr>
        <w:pStyle w:val="ListParagraph"/>
        <w:numPr>
          <w:ilvl w:val="0"/>
          <w:numId w:val="19"/>
        </w:numPr>
      </w:pPr>
      <w:r>
        <w:t xml:space="preserve">Change the position of the laser cutout datum to mirror QI positional check </w:t>
      </w:r>
    </w:p>
    <w:p w14:paraId="21B32EB4" w14:textId="77777777" w:rsidR="00803A02" w:rsidRDefault="00803A02" w:rsidP="00803A02">
      <w:pPr>
        <w:pStyle w:val="ListParagraph"/>
        <w:numPr>
          <w:ilvl w:val="0"/>
          <w:numId w:val="19"/>
        </w:numPr>
      </w:pPr>
      <w:r>
        <w:t>More checks of incoming components (position of bridge on flyer, not just thickness of copper; positional checks of barrel cutout)</w:t>
      </w:r>
    </w:p>
    <w:p w14:paraId="721382A2" w14:textId="7B9A500B" w:rsidR="00803A02" w:rsidRPr="00E42B93" w:rsidRDefault="00803A02" w:rsidP="00803A02">
      <w:pPr>
        <w:rPr>
          <w:color w:val="FF0000"/>
        </w:rPr>
      </w:pPr>
      <w:r>
        <w:lastRenderedPageBreak/>
        <w:t xml:space="preserve">Given unlimited resource, the first two would be optimal changes, however these would require changes to the Master Drawing, which has previously been identified as being unable to change. </w:t>
      </w:r>
    </w:p>
    <w:p w14:paraId="7187797C" w14:textId="77F2A299" w:rsidR="00803A02" w:rsidRDefault="00756403" w:rsidP="00803A02">
      <w:pPr>
        <w:pStyle w:val="Heading1"/>
      </w:pPr>
      <w:bookmarkStart w:id="24" w:name="_Toc40352278"/>
      <w:bookmarkStart w:id="25" w:name="_Toc45376144"/>
      <w:r>
        <w:t>Investigate Alternatives</w:t>
      </w:r>
      <w:bookmarkEnd w:id="24"/>
      <w:r w:rsidR="00803A02">
        <w:t xml:space="preserve"> – Evaluating different options to solve a specific problem</w:t>
      </w:r>
      <w:bookmarkEnd w:id="25"/>
    </w:p>
    <w:p w14:paraId="45006F8A" w14:textId="1FB51C7B" w:rsidR="00803A02" w:rsidRDefault="00C73FF0" w:rsidP="00803A02">
      <w:r>
        <w:t>From the interviews there have been four areas identified as potential targets for improvement. These are the Foil Flyer, the Barrel, the supporting jig and the stripline. Options for improvement are as follows:</w:t>
      </w:r>
    </w:p>
    <w:p w14:paraId="02125D73" w14:textId="25AA5497" w:rsidR="00C73FF0" w:rsidRDefault="00C73FF0" w:rsidP="00C73FF0">
      <w:pPr>
        <w:pStyle w:val="Heading3"/>
      </w:pPr>
      <w:bookmarkStart w:id="26" w:name="_Toc45376145"/>
      <w:r>
        <w:t>Foil Flyer</w:t>
      </w:r>
      <w:bookmarkEnd w:id="26"/>
    </w:p>
    <w:p w14:paraId="127BED77" w14:textId="05213602" w:rsidR="00C73FF0" w:rsidRDefault="00C73FF0" w:rsidP="00C73FF0">
      <w:pPr>
        <w:pStyle w:val="ListParagraph"/>
        <w:numPr>
          <w:ilvl w:val="0"/>
          <w:numId w:val="20"/>
        </w:numPr>
      </w:pPr>
      <w:r>
        <w:t>Investigate possibility of other manufacturing methods to improve acceptance rate (3D printing, Laser ablation)</w:t>
      </w:r>
    </w:p>
    <w:p w14:paraId="66218E9D" w14:textId="3E71C16C" w:rsidR="00C73FF0" w:rsidRDefault="00FC0410" w:rsidP="00C73FF0">
      <w:pPr>
        <w:pStyle w:val="ListParagraph"/>
        <w:numPr>
          <w:ilvl w:val="0"/>
          <w:numId w:val="20"/>
        </w:numPr>
      </w:pPr>
      <w:r>
        <w:t>Implementing new goods in checks on the flyers to identify positional location (ideal position marked on jig and checked against each flyer, lens filter on microscope to indicate ideal position)</w:t>
      </w:r>
    </w:p>
    <w:p w14:paraId="2D162B3F" w14:textId="7D959BEB" w:rsidR="00FC0410" w:rsidRDefault="00FC0410" w:rsidP="00FC0410">
      <w:pPr>
        <w:pStyle w:val="Heading3"/>
      </w:pPr>
      <w:bookmarkStart w:id="27" w:name="_Toc45376146"/>
      <w:r>
        <w:t>Barrel</w:t>
      </w:r>
      <w:bookmarkEnd w:id="27"/>
    </w:p>
    <w:p w14:paraId="6F8B744A" w14:textId="327A6128" w:rsidR="00FC0410" w:rsidRDefault="00FC0410" w:rsidP="00FC0410">
      <w:pPr>
        <w:pStyle w:val="ListParagraph"/>
        <w:numPr>
          <w:ilvl w:val="0"/>
          <w:numId w:val="21"/>
        </w:numPr>
      </w:pPr>
      <w:r>
        <w:t>Implement new goods in checks to identify positional location</w:t>
      </w:r>
    </w:p>
    <w:p w14:paraId="1BEDF933" w14:textId="3EB69983" w:rsidR="00FC0410" w:rsidRDefault="00FC0410" w:rsidP="00FC0410">
      <w:pPr>
        <w:pStyle w:val="ListParagraph"/>
        <w:numPr>
          <w:ilvl w:val="0"/>
          <w:numId w:val="21"/>
        </w:numPr>
      </w:pPr>
      <w:r>
        <w:t>Investigate alternative manufacturing methods to decrease positional tolerances (laser cutting)</w:t>
      </w:r>
    </w:p>
    <w:p w14:paraId="7E2C1380" w14:textId="539C061C" w:rsidR="00E22DEB" w:rsidRDefault="00E22DEB" w:rsidP="00FC0410">
      <w:pPr>
        <w:pStyle w:val="ListParagraph"/>
        <w:numPr>
          <w:ilvl w:val="0"/>
          <w:numId w:val="21"/>
        </w:numPr>
      </w:pPr>
      <w:r>
        <w:t xml:space="preserve">Investigate possibility of pairing barrels to flyers prior to operations </w:t>
      </w:r>
      <w:r w:rsidR="00CD087C">
        <w:t>to mitigate against barrel overhang</w:t>
      </w:r>
    </w:p>
    <w:p w14:paraId="5A9622A3" w14:textId="317DA816" w:rsidR="00FC0410" w:rsidRDefault="00FC0410" w:rsidP="00FC0410">
      <w:pPr>
        <w:pStyle w:val="Heading3"/>
      </w:pPr>
      <w:bookmarkStart w:id="28" w:name="_Toc45376147"/>
      <w:r>
        <w:t>Supporting Jig</w:t>
      </w:r>
      <w:bookmarkEnd w:id="28"/>
    </w:p>
    <w:p w14:paraId="3CA61D93" w14:textId="0F5EC899" w:rsidR="00FC0410" w:rsidRDefault="00FC0410" w:rsidP="00FC0410">
      <w:pPr>
        <w:pStyle w:val="ListParagraph"/>
        <w:numPr>
          <w:ilvl w:val="0"/>
          <w:numId w:val="22"/>
        </w:numPr>
      </w:pPr>
      <w:r>
        <w:t>Investigate possibility of new tooling to allow adjustment prior to bonding ops</w:t>
      </w:r>
    </w:p>
    <w:p w14:paraId="42424F80" w14:textId="7AAECE4A" w:rsidR="00FC0410" w:rsidRDefault="00FC0410" w:rsidP="00FC0410">
      <w:pPr>
        <w:pStyle w:val="ListParagraph"/>
        <w:numPr>
          <w:ilvl w:val="0"/>
          <w:numId w:val="22"/>
        </w:numPr>
      </w:pPr>
      <w:r>
        <w:t>Mark jig to indicate ideal position for an ‘at a glance’ check</w:t>
      </w:r>
    </w:p>
    <w:p w14:paraId="1F2CDA6E" w14:textId="4FA2BDEF" w:rsidR="00FC0410" w:rsidRDefault="00FC0410" w:rsidP="00FC0410">
      <w:pPr>
        <w:pStyle w:val="Heading3"/>
      </w:pPr>
      <w:bookmarkStart w:id="29" w:name="_Toc45376148"/>
      <w:r>
        <w:t>Stripline</w:t>
      </w:r>
      <w:bookmarkEnd w:id="29"/>
    </w:p>
    <w:p w14:paraId="315D62A6" w14:textId="528F3F87" w:rsidR="00FC0410" w:rsidRDefault="00FC0410" w:rsidP="00FC0410">
      <w:pPr>
        <w:pStyle w:val="ListParagraph"/>
        <w:numPr>
          <w:ilvl w:val="0"/>
          <w:numId w:val="23"/>
        </w:numPr>
      </w:pPr>
      <w:r>
        <w:t>Implement new goods in checks to identify stripline positioning</w:t>
      </w:r>
      <w:r w:rsidR="003065C5">
        <w:t xml:space="preserve"> with a view to matching stripline/barrel/flyer in sets to mitigate against tolerance stacking</w:t>
      </w:r>
      <w:r w:rsidR="00F7489C">
        <w:t xml:space="preserve"> </w:t>
      </w:r>
    </w:p>
    <w:p w14:paraId="23AFACCE" w14:textId="423DD658" w:rsidR="003065C5" w:rsidRPr="00FC0410" w:rsidRDefault="003065C5" w:rsidP="003065C5">
      <w:pPr>
        <w:pStyle w:val="Heading1"/>
      </w:pPr>
      <w:bookmarkStart w:id="30" w:name="_Toc45376149"/>
      <w:r>
        <w:t>Model the System</w:t>
      </w:r>
      <w:bookmarkEnd w:id="30"/>
    </w:p>
    <w:p w14:paraId="555DC50F" w14:textId="6B4E0753" w:rsidR="000C1F1F" w:rsidRDefault="00455E20" w:rsidP="000C1F1F">
      <w:r>
        <w:t>At this point in the project, it was decided to prioritize issues. The use of Failure Mode and Effects Analysis (FMEA) was selected as the most appropriate tool for this</w:t>
      </w:r>
      <w:r w:rsidR="00E05205">
        <w:t xml:space="preserve"> aim</w:t>
      </w:r>
      <w:sdt>
        <w:sdtPr>
          <w:id w:val="-2034111667"/>
          <w:citation/>
        </w:sdtPr>
        <w:sdtContent>
          <w:r>
            <w:fldChar w:fldCharType="begin"/>
          </w:r>
          <w:r>
            <w:rPr>
              <w:lang w:val="en-GB"/>
            </w:rPr>
            <w:instrText xml:space="preserve"> CITATION Geo05 \l 2057 </w:instrText>
          </w:r>
          <w:r>
            <w:fldChar w:fldCharType="separate"/>
          </w:r>
          <w:r w:rsidR="00F066CD">
            <w:rPr>
              <w:noProof/>
              <w:lang w:val="en-GB"/>
            </w:rPr>
            <w:t xml:space="preserve"> </w:t>
          </w:r>
          <w:r w:rsidR="00F066CD" w:rsidRPr="00F066CD">
            <w:rPr>
              <w:noProof/>
              <w:lang w:val="en-GB"/>
            </w:rPr>
            <w:t>[11]</w:t>
          </w:r>
          <w:r>
            <w:fldChar w:fldCharType="end"/>
          </w:r>
        </w:sdtContent>
      </w:sdt>
      <w:sdt>
        <w:sdtPr>
          <w:id w:val="-1511290715"/>
          <w:citation/>
        </w:sdtPr>
        <w:sdtContent>
          <w:r>
            <w:fldChar w:fldCharType="begin"/>
          </w:r>
          <w:r>
            <w:rPr>
              <w:lang w:val="en-GB"/>
            </w:rPr>
            <w:instrText xml:space="preserve"> CITATION Qua20 \l 2057 </w:instrText>
          </w:r>
          <w:r>
            <w:fldChar w:fldCharType="separate"/>
          </w:r>
          <w:r w:rsidR="00F066CD">
            <w:rPr>
              <w:noProof/>
              <w:lang w:val="en-GB"/>
            </w:rPr>
            <w:t xml:space="preserve"> </w:t>
          </w:r>
          <w:r w:rsidR="00F066CD" w:rsidRPr="00F066CD">
            <w:rPr>
              <w:noProof/>
              <w:lang w:val="en-GB"/>
            </w:rPr>
            <w:t>[12]</w:t>
          </w:r>
          <w:r>
            <w:fldChar w:fldCharType="end"/>
          </w:r>
        </w:sdtContent>
      </w:sdt>
      <w:r>
        <w:t xml:space="preserve">. </w:t>
      </w:r>
      <w:r w:rsidR="00E05205">
        <w:t>The completed FMEA can be found in the Appendix, but it was found that the signals with the highest RPNs were:</w:t>
      </w:r>
    </w:p>
    <w:p w14:paraId="7ACE7FC6" w14:textId="5AB55170" w:rsidR="00E05205" w:rsidRDefault="00B83259" w:rsidP="00E05205">
      <w:pPr>
        <w:pStyle w:val="ListParagraph"/>
        <w:numPr>
          <w:ilvl w:val="0"/>
          <w:numId w:val="23"/>
        </w:numPr>
      </w:pPr>
      <w:r>
        <w:lastRenderedPageBreak/>
        <w:t>Final laser cut of barrel cuts off centre resulting in barrel overhang (RPN 720)</w:t>
      </w:r>
    </w:p>
    <w:p w14:paraId="2D572691" w14:textId="40EC54D2" w:rsidR="00B83259" w:rsidRDefault="00B83259" w:rsidP="00E05205">
      <w:pPr>
        <w:pStyle w:val="ListParagraph"/>
        <w:numPr>
          <w:ilvl w:val="0"/>
          <w:numId w:val="23"/>
        </w:numPr>
      </w:pPr>
      <w:r>
        <w:t>Securing holes off centre on barrel/stripline/foil flyer resulting in stacked tolerances meaning that each stage can be to drawing, but the completed assembly is substantially out of specification (RPN 490)</w:t>
      </w:r>
    </w:p>
    <w:p w14:paraId="457EE0C5" w14:textId="2803182C" w:rsidR="00B83259" w:rsidRDefault="00B83259" w:rsidP="00E05205">
      <w:pPr>
        <w:pStyle w:val="ListParagraph"/>
        <w:numPr>
          <w:ilvl w:val="0"/>
          <w:numId w:val="23"/>
        </w:numPr>
      </w:pPr>
      <w:r>
        <w:t>Foil Bridge off centre resulting in non-value-added work and rejected assemblies (RPN 200)</w:t>
      </w:r>
    </w:p>
    <w:p w14:paraId="19C31286" w14:textId="6F8F1CF3" w:rsidR="00B83259" w:rsidRDefault="00E40FDC" w:rsidP="00B83259">
      <w:r>
        <w:t>During the formation of this document, various</w:t>
      </w:r>
      <w:r w:rsidR="00811F91">
        <w:t xml:space="preserve"> actions were discussed. As part of a previous uncompleted investigation into the SD4 process, a digital image capture has been taken for various parts of the process. It was posited that if an enlarged image of </w:t>
      </w:r>
      <w:r w:rsidR="004A6794">
        <w:t xml:space="preserve">a suitable flyer was taken, and one of a barrel, these images could be superimposed over each other to attempt to match barrels to flyers. Other suggestions such as ‘dry-fitting’ flyers onto a pre-marked jig to obtain ‘at a glance’ inspection were considered, but due to the size of the bridge, it would need to be inspected under a microscope. Unnecessary handling of the flyer would also increase the risk of scratching or creasing the copper, which would cause the flyer to be rejected. A discussion was had with a subject matter expert (SME) for laser manufacturing about the current state of manufacturing technology, and whether it would be possible that the company could be able to manufacture the components on site. </w:t>
      </w:r>
      <w:r w:rsidR="00AB0681">
        <w:t>SME’s</w:t>
      </w:r>
      <w:bookmarkStart w:id="31" w:name="_GoBack"/>
      <w:bookmarkEnd w:id="31"/>
      <w:r w:rsidR="004A6794">
        <w:t xml:space="preserve"> response was that he was unaware of capability that existed to manufacture the flyer with any degree of certainty (hence why the company has accepted the rejection rate of supposedly conforming flyers). 3D printing </w:t>
      </w:r>
      <w:r w:rsidR="00135548">
        <w:t>can at best achieve 10-25µm tolerances</w:t>
      </w:r>
      <w:sdt>
        <w:sdtPr>
          <w:id w:val="553359130"/>
          <w:citation/>
        </w:sdtPr>
        <w:sdtContent>
          <w:r w:rsidR="00135548">
            <w:fldChar w:fldCharType="begin"/>
          </w:r>
          <w:r w:rsidR="00135548">
            <w:rPr>
              <w:lang w:val="en-GB"/>
            </w:rPr>
            <w:instrText xml:space="preserve"> CITATION Hat19 \l 2057 </w:instrText>
          </w:r>
          <w:r w:rsidR="00135548">
            <w:fldChar w:fldCharType="separate"/>
          </w:r>
          <w:r w:rsidR="00F066CD">
            <w:rPr>
              <w:noProof/>
              <w:lang w:val="en-GB"/>
            </w:rPr>
            <w:t xml:space="preserve"> </w:t>
          </w:r>
          <w:r w:rsidR="00F066CD" w:rsidRPr="00F066CD">
            <w:rPr>
              <w:noProof/>
              <w:lang w:val="en-GB"/>
            </w:rPr>
            <w:t>[13]</w:t>
          </w:r>
          <w:r w:rsidR="00135548">
            <w:fldChar w:fldCharType="end"/>
          </w:r>
        </w:sdtContent>
      </w:sdt>
      <w:r w:rsidR="00135548">
        <w:t>, and laser ablation can only get down to 5-10µm</w:t>
      </w:r>
      <w:sdt>
        <w:sdtPr>
          <w:id w:val="1194812706"/>
          <w:citation/>
        </w:sdtPr>
        <w:sdtContent>
          <w:r w:rsidR="00135548">
            <w:fldChar w:fldCharType="begin"/>
          </w:r>
          <w:r w:rsidR="00135548">
            <w:rPr>
              <w:lang w:val="en-GB"/>
            </w:rPr>
            <w:instrText xml:space="preserve"> CITATION EDM20 \l 2057 </w:instrText>
          </w:r>
          <w:r w:rsidR="00135548">
            <w:fldChar w:fldCharType="separate"/>
          </w:r>
          <w:r w:rsidR="00F066CD">
            <w:rPr>
              <w:noProof/>
              <w:lang w:val="en-GB"/>
            </w:rPr>
            <w:t xml:space="preserve"> </w:t>
          </w:r>
          <w:r w:rsidR="00F066CD" w:rsidRPr="00F066CD">
            <w:rPr>
              <w:noProof/>
              <w:lang w:val="en-GB"/>
            </w:rPr>
            <w:t>[14]</w:t>
          </w:r>
          <w:r w:rsidR="00135548">
            <w:fldChar w:fldCharType="end"/>
          </w:r>
        </w:sdtContent>
      </w:sdt>
      <w:r w:rsidR="00135548">
        <w:t xml:space="preserve">. However, he advised that his laser cutter was accurate down to 10-20µm. When asked if he could potentially cut the barrels to these tolerances, he responded in the affirmative. This would potentially eliminate up to 480µm of tolerance </w:t>
      </w:r>
      <w:r w:rsidR="00EE56A5">
        <w:t>stacking and</w:t>
      </w:r>
      <w:r w:rsidR="00F2405B">
        <w:t xml:space="preserve"> mitigate against the two highest RPN issues.</w:t>
      </w:r>
      <w:r w:rsidR="00F7489C">
        <w:t xml:space="preserve"> </w:t>
      </w:r>
    </w:p>
    <w:p w14:paraId="20E60F26" w14:textId="5890DA6C" w:rsidR="00EE56A5" w:rsidRDefault="00EE56A5" w:rsidP="00EE56A5">
      <w:pPr>
        <w:pStyle w:val="Heading1"/>
      </w:pPr>
      <w:bookmarkStart w:id="32" w:name="_Toc45376150"/>
      <w:r>
        <w:t>Integrate</w:t>
      </w:r>
      <w:bookmarkEnd w:id="32"/>
    </w:p>
    <w:p w14:paraId="48184078" w14:textId="125E917D" w:rsidR="00EE56A5" w:rsidRDefault="00EE56A5" w:rsidP="00EE56A5">
      <w:r w:rsidRPr="0047096E">
        <w:rPr>
          <w:b/>
          <w:bCs/>
          <w:u w:val="single"/>
        </w:rPr>
        <w:t>Please note:</w:t>
      </w:r>
      <w:r>
        <w:t xml:space="preserve"> Due to social distancing and COVID-19 disruption, integration of measures is not possible within the timescale of this report’s submission deadline. To this end, the remainder of the report will be based on a forward plan to introduce the required amendments into the process.</w:t>
      </w:r>
      <w:r w:rsidR="00F7489C">
        <w:t xml:space="preserve"> </w:t>
      </w:r>
    </w:p>
    <w:p w14:paraId="1B57811F" w14:textId="77396FBB" w:rsidR="00EE56A5" w:rsidRDefault="00EE56A5" w:rsidP="00EE56A5">
      <w:pPr>
        <w:pStyle w:val="Heading3"/>
      </w:pPr>
      <w:bookmarkStart w:id="33" w:name="_Toc45376151"/>
      <w:r>
        <w:t>The New Process</w:t>
      </w:r>
      <w:bookmarkEnd w:id="33"/>
    </w:p>
    <w:p w14:paraId="71804EB8" w14:textId="0A7EE903" w:rsidR="00EE56A5" w:rsidRDefault="00A9636F" w:rsidP="00EE56A5">
      <w:r>
        <w:t xml:space="preserve">To obtain the highest possible acceptance rate for SD4 manufacture, there will by necessity be additional work. Firstly, new checks will be performed on the incoming flyers and barrels. When the flyers are checked for the copper thickness, they will then be transferred for digital image capture. This will be incredibly labour intensive, due to the number of flyers received in a batch. However, this can be somewhat alleviated by setting batch amounts. Each production route card calls for 24 ‘good’ flyers. Further checks can be carried out during the production run by other staff not required for the process in order to prepare for the next work order. It was suggested that another possibility for reduction </w:t>
      </w:r>
      <w:r>
        <w:lastRenderedPageBreak/>
        <w:t>in workload would be interval sampling (calculate Average Outgoing Quality Limit and sample those</w:t>
      </w:r>
      <w:sdt>
        <w:sdtPr>
          <w:id w:val="1410271942"/>
          <w:citation/>
        </w:sdtPr>
        <w:sdtContent>
          <w:r w:rsidR="00163D90">
            <w:fldChar w:fldCharType="begin"/>
          </w:r>
          <w:r w:rsidR="00163D90">
            <w:rPr>
              <w:lang w:val="en-GB"/>
            </w:rPr>
            <w:instrText xml:space="preserve"> CITATION Kha05 \l 2057 </w:instrText>
          </w:r>
          <w:r w:rsidR="00163D90">
            <w:fldChar w:fldCharType="separate"/>
          </w:r>
          <w:r w:rsidR="00F066CD">
            <w:rPr>
              <w:noProof/>
              <w:lang w:val="en-GB"/>
            </w:rPr>
            <w:t xml:space="preserve"> </w:t>
          </w:r>
          <w:r w:rsidR="00F066CD" w:rsidRPr="00F066CD">
            <w:rPr>
              <w:noProof/>
              <w:lang w:val="en-GB"/>
            </w:rPr>
            <w:t>[15]</w:t>
          </w:r>
          <w:r w:rsidR="00163D90">
            <w:fldChar w:fldCharType="end"/>
          </w:r>
        </w:sdtContent>
      </w:sdt>
      <w:r w:rsidR="00163D90">
        <w:t>)</w:t>
      </w:r>
      <w:r>
        <w:t xml:space="preserve"> rather than continuous</w:t>
      </w:r>
      <w:r w:rsidR="00163D90">
        <w:t xml:space="preserve"> sampling. However due to the wide range of </w:t>
      </w:r>
      <w:r w:rsidR="00C77829">
        <w:t>‘good’ flyers accepted on thickness alone, this would not be an effective sampling regime</w:t>
      </w:r>
      <w:sdt>
        <w:sdtPr>
          <w:id w:val="-1624453756"/>
          <w:citation/>
        </w:sdtPr>
        <w:sdtContent>
          <w:r w:rsidR="00C77829">
            <w:fldChar w:fldCharType="begin"/>
          </w:r>
          <w:r w:rsidR="00C77829">
            <w:rPr>
              <w:lang w:val="en-GB"/>
            </w:rPr>
            <w:instrText xml:space="preserve"> CITATION Yon13 \l 2057 </w:instrText>
          </w:r>
          <w:r w:rsidR="00C77829">
            <w:fldChar w:fldCharType="separate"/>
          </w:r>
          <w:r w:rsidR="00F066CD">
            <w:rPr>
              <w:noProof/>
              <w:lang w:val="en-GB"/>
            </w:rPr>
            <w:t xml:space="preserve"> </w:t>
          </w:r>
          <w:r w:rsidR="00F066CD" w:rsidRPr="00F066CD">
            <w:rPr>
              <w:noProof/>
              <w:lang w:val="en-GB"/>
            </w:rPr>
            <w:t>[16]</w:t>
          </w:r>
          <w:r w:rsidR="00C77829">
            <w:fldChar w:fldCharType="end"/>
          </w:r>
        </w:sdtContent>
      </w:sdt>
      <w:r w:rsidR="00C77829">
        <w:t xml:space="preserve">. </w:t>
      </w:r>
    </w:p>
    <w:p w14:paraId="12B7B677" w14:textId="5EDE63C9" w:rsidR="00C77829" w:rsidRDefault="00C77829" w:rsidP="00EE56A5">
      <w:r>
        <w:t xml:space="preserve">The current contractor used to supply the barrels should be instructed to supply a section of the material for AWE to prove out the laser cutting of the barrels. If sufficient material is supplied to cut 10 barrels, and a program is written that conforms to the master drawing but has tighter tolerances written into the code, a number of barrels can be produced on site. These barrels can then be measured, and should </w:t>
      </w:r>
      <w:r w:rsidR="006A68AD">
        <w:t>the relevant dimensions</w:t>
      </w:r>
      <w:r w:rsidR="005B2E9D">
        <w:t xml:space="preserve"> (specifically the securing voids and the central void compared to the master drawing)</w:t>
      </w:r>
      <w:r>
        <w:t xml:space="preserve"> be found to be within 50µm </w:t>
      </w:r>
      <w:r w:rsidR="006A68AD">
        <w:t>of all the others, this process should be written into the work instruction as it will provide a large mitigation. This will also potentially negate the need to match the barrels to flyers as the barrels will be supplied CofC and will have minimal tolerances to stack. If this process does not work, then similar goods in checks to the flyers will need to be performed on receipt of the barrels. Once the barrel images have been captured, the process of matching flyers to barrels can be performed.</w:t>
      </w:r>
      <w:r w:rsidR="00F7489C">
        <w:t xml:space="preserve"> </w:t>
      </w:r>
    </w:p>
    <w:p w14:paraId="781F50B7" w14:textId="76B07F91" w:rsidR="006A68AD" w:rsidRDefault="006A68AD" w:rsidP="006A68AD">
      <w:pPr>
        <w:pStyle w:val="Heading1"/>
      </w:pPr>
      <w:bookmarkStart w:id="34" w:name="_Toc45376152"/>
      <w:r>
        <w:t>Launch the System</w:t>
      </w:r>
      <w:bookmarkEnd w:id="34"/>
    </w:p>
    <w:p w14:paraId="6C1AD64F" w14:textId="70C51B14" w:rsidR="006A68AD" w:rsidRDefault="00852326" w:rsidP="006A68AD">
      <w:pPr>
        <w:rPr>
          <w:lang w:val="en-GB"/>
        </w:rPr>
      </w:pPr>
      <w:r>
        <w:rPr>
          <w:lang w:val="en-GB"/>
        </w:rPr>
        <w:t xml:space="preserve">As this aspect of the process is currently theoretical, we cannot predict how successful these amendments will be. However, if the historical data in Figure 8 – ‘Sample Manufacturing breakdown of Production Route Card’ is inspected, it can be seen how many SD4s were rejected for the ‘wonky’ issue. As indicated by the data collected by the User, it will not completely eliminate rejections (the items marked in red were rejected for resistance values being out of spec), and there is currently no recorded data to indicate the number of assemblies rejected at the initial flyer/stripline bonding stage. If </w:t>
      </w:r>
      <w:r w:rsidR="0085052F">
        <w:rPr>
          <w:lang w:val="en-GB"/>
        </w:rPr>
        <w:t xml:space="preserve">these amendments to the process </w:t>
      </w:r>
      <w:r w:rsidR="000C0915">
        <w:rPr>
          <w:lang w:val="en-GB"/>
        </w:rPr>
        <w:t>resolve</w:t>
      </w:r>
      <w:r w:rsidR="0085052F">
        <w:rPr>
          <w:lang w:val="en-GB"/>
        </w:rPr>
        <w:t xml:space="preserve"> the ‘</w:t>
      </w:r>
      <w:r w:rsidR="0095273C">
        <w:rPr>
          <w:lang w:val="en-GB"/>
        </w:rPr>
        <w:t>w</w:t>
      </w:r>
      <w:r w:rsidR="0085052F">
        <w:rPr>
          <w:lang w:val="en-GB"/>
        </w:rPr>
        <w:t xml:space="preserve">onky’ issue, the evidence suggests that it will be reversing the acceptance/rejection ratio from 14/86% to 88/12% at the completion of the Route Card. </w:t>
      </w:r>
      <w:r w:rsidR="000C0915">
        <w:rPr>
          <w:lang w:val="en-GB"/>
        </w:rPr>
        <w:t xml:space="preserve">At the very least, it </w:t>
      </w:r>
      <w:r w:rsidR="009558FB">
        <w:rPr>
          <w:lang w:val="en-GB"/>
        </w:rPr>
        <w:t>should</w:t>
      </w:r>
      <w:r w:rsidR="000C0915">
        <w:rPr>
          <w:lang w:val="en-GB"/>
        </w:rPr>
        <w:t xml:space="preserve"> identify other areas that may not have been detected without this resolution.</w:t>
      </w:r>
    </w:p>
    <w:p w14:paraId="1ABB0C70" w14:textId="3603D528" w:rsidR="0085052F" w:rsidRDefault="0085052F" w:rsidP="0085052F">
      <w:pPr>
        <w:pStyle w:val="Heading1"/>
        <w:rPr>
          <w:lang w:val="en-GB"/>
        </w:rPr>
      </w:pPr>
      <w:bookmarkStart w:id="35" w:name="_Toc45376153"/>
      <w:r>
        <w:rPr>
          <w:lang w:val="en-GB"/>
        </w:rPr>
        <w:t>Assess Performance</w:t>
      </w:r>
      <w:bookmarkEnd w:id="35"/>
    </w:p>
    <w:p w14:paraId="4C1521D8" w14:textId="11E87424" w:rsidR="0085052F" w:rsidRDefault="0085052F" w:rsidP="0085052F">
      <w:pPr>
        <w:rPr>
          <w:lang w:val="en-GB"/>
        </w:rPr>
      </w:pPr>
      <w:r>
        <w:rPr>
          <w:lang w:val="en-GB"/>
        </w:rPr>
        <w:t xml:space="preserve">As previously stated, the new process steps will need to be tested as to how much extra work it will be </w:t>
      </w:r>
      <w:r w:rsidR="00E54D4F">
        <w:rPr>
          <w:lang w:val="en-GB"/>
        </w:rPr>
        <w:t xml:space="preserve">in order to complete these. If the new barrel cutting process is successful, it will negate a large quantity of work, as the customer can check the foil flyers without the additional task of pairing them to the barrels. </w:t>
      </w:r>
      <w:r w:rsidR="000A7D88">
        <w:rPr>
          <w:lang w:val="en-GB"/>
        </w:rPr>
        <w:t>The new barrel cutting process should be tested before anything else, to see if a large portion of work can be eliminated.</w:t>
      </w:r>
    </w:p>
    <w:p w14:paraId="540BE194" w14:textId="7E32DA1E" w:rsidR="003F3259" w:rsidRDefault="003F3259" w:rsidP="0085052F">
      <w:pPr>
        <w:rPr>
          <w:lang w:val="en-GB"/>
        </w:rPr>
      </w:pPr>
      <w:r>
        <w:rPr>
          <w:lang w:val="en-GB"/>
        </w:rPr>
        <w:lastRenderedPageBreak/>
        <w:t>To assess th</w:t>
      </w:r>
      <w:r w:rsidR="000A7D88">
        <w:rPr>
          <w:lang w:val="en-GB"/>
        </w:rPr>
        <w:t>e amount of extra work</w:t>
      </w:r>
      <w:r>
        <w:rPr>
          <w:lang w:val="en-GB"/>
        </w:rPr>
        <w:t>, time modelling may be introduced to the process. The current process timing can be indicated by historical Route Cards as each process step is date stamped. The author recommends implementing a G</w:t>
      </w:r>
      <w:r w:rsidR="0047096E">
        <w:rPr>
          <w:lang w:val="en-GB"/>
        </w:rPr>
        <w:t>antt</w:t>
      </w:r>
      <w:r>
        <w:rPr>
          <w:lang w:val="en-GB"/>
        </w:rPr>
        <w:t xml:space="preserve"> chart</w:t>
      </w:r>
      <w:sdt>
        <w:sdtPr>
          <w:rPr>
            <w:lang w:val="en-GB"/>
          </w:rPr>
          <w:id w:val="-1669243599"/>
          <w:citation/>
        </w:sdtPr>
        <w:sdtContent>
          <w:r w:rsidR="000C0915">
            <w:rPr>
              <w:lang w:val="en-GB"/>
            </w:rPr>
            <w:fldChar w:fldCharType="begin"/>
          </w:r>
          <w:r w:rsidR="000C0915">
            <w:instrText xml:space="preserve"> CITATION Rou07 \l 1033 </w:instrText>
          </w:r>
          <w:r w:rsidR="000C0915">
            <w:rPr>
              <w:lang w:val="en-GB"/>
            </w:rPr>
            <w:fldChar w:fldCharType="separate"/>
          </w:r>
          <w:r w:rsidR="00F066CD">
            <w:rPr>
              <w:noProof/>
            </w:rPr>
            <w:t xml:space="preserve"> </w:t>
          </w:r>
          <w:r w:rsidR="00F066CD" w:rsidRPr="00F066CD">
            <w:rPr>
              <w:noProof/>
            </w:rPr>
            <w:t>[17]</w:t>
          </w:r>
          <w:r w:rsidR="000C0915">
            <w:rPr>
              <w:lang w:val="en-GB"/>
            </w:rPr>
            <w:fldChar w:fldCharType="end"/>
          </w:r>
        </w:sdtContent>
      </w:sdt>
      <w:r>
        <w:rPr>
          <w:lang w:val="en-GB"/>
        </w:rPr>
        <w:t xml:space="preserve"> to model the new process, as whilst the initial Work Order will be by necessity running a single operation at a time, it can easily be identified where gaps in the process occur, and where additional operations can occur in parallel to the main process</w:t>
      </w:r>
      <w:r w:rsidR="000A7D88">
        <w:rPr>
          <w:lang w:val="en-GB"/>
        </w:rPr>
        <w:t xml:space="preserve"> (ie once the flyers/barrels have been identified and entered into the process for the first work order, can a second operator be responsible for continuing to check the batches for upcoming Work Orders</w:t>
      </w:r>
      <w:r w:rsidR="000C0915">
        <w:rPr>
          <w:lang w:val="en-GB"/>
        </w:rPr>
        <w:t>?</w:t>
      </w:r>
      <w:r w:rsidR="000A7D88">
        <w:rPr>
          <w:lang w:val="en-GB"/>
        </w:rPr>
        <w:t>)</w:t>
      </w:r>
      <w:r>
        <w:rPr>
          <w:lang w:val="en-GB"/>
        </w:rPr>
        <w:t xml:space="preserve">. </w:t>
      </w:r>
    </w:p>
    <w:p w14:paraId="3EB51ECE" w14:textId="164A2946" w:rsidR="000A7D88" w:rsidRDefault="000C0915" w:rsidP="000C0915">
      <w:pPr>
        <w:pStyle w:val="Heading1"/>
        <w:rPr>
          <w:lang w:val="en-GB"/>
        </w:rPr>
      </w:pPr>
      <w:bookmarkStart w:id="36" w:name="_Toc45376154"/>
      <w:r>
        <w:rPr>
          <w:lang w:val="en-GB"/>
        </w:rPr>
        <w:t>Re-evaluate</w:t>
      </w:r>
      <w:bookmarkEnd w:id="36"/>
    </w:p>
    <w:p w14:paraId="361E196E" w14:textId="51F6C62B" w:rsidR="000C0915" w:rsidRPr="000C0915" w:rsidRDefault="00720B2E" w:rsidP="000C0915">
      <w:pPr>
        <w:rPr>
          <w:lang w:val="en-GB"/>
        </w:rPr>
      </w:pPr>
      <w:r>
        <w:rPr>
          <w:lang w:val="en-GB"/>
        </w:rPr>
        <w:t>At each stage completed so far, re-evaluation and ‘course correction’ has occurred regularly with the various stakeholders. As there is a close business focus on this process, Integrati0n</w:t>
      </w:r>
      <w:r w:rsidR="00F066CD">
        <w:rPr>
          <w:lang w:val="en-GB"/>
        </w:rPr>
        <w:t xml:space="preserve"> and</w:t>
      </w:r>
      <w:r>
        <w:rPr>
          <w:lang w:val="en-GB"/>
        </w:rPr>
        <w:t xml:space="preserve"> Launch will happen almost simultaneously. Once a sample of </w:t>
      </w:r>
      <w:r w:rsidR="0047096E">
        <w:rPr>
          <w:lang w:val="en-GB"/>
        </w:rPr>
        <w:t>b</w:t>
      </w:r>
      <w:r>
        <w:rPr>
          <w:lang w:val="en-GB"/>
        </w:rPr>
        <w:t>arrel material has been obtained, and a laser program has been written, this part of the new way of working can be proved out quite rapidly</w:t>
      </w:r>
      <w:r w:rsidR="00F066CD">
        <w:rPr>
          <w:lang w:val="en-GB"/>
        </w:rPr>
        <w:t xml:space="preserve"> (it is suggested that 10 barrels be cut ‘to drawing’ but with tighter tolerances and then sent for inspection)</w:t>
      </w:r>
      <w:r>
        <w:rPr>
          <w:lang w:val="en-GB"/>
        </w:rPr>
        <w:t xml:space="preserve">. From this point, the process can be implemented as soon as the next batch of flyers is received. Depending on the quality of the batch, it may be that a sufficient quantity of flyers will be identified for the complete order amount. </w:t>
      </w:r>
      <w:r w:rsidR="00F066CD">
        <w:rPr>
          <w:lang w:val="en-GB"/>
        </w:rPr>
        <w:t xml:space="preserve">Once the process has been run to completion once, it can be assessed for effectiveness (via Route Card analysis) and the decision can be made whether to carry on in this vein, or whether further work is required. </w:t>
      </w:r>
    </w:p>
    <w:p w14:paraId="27CF5218" w14:textId="14A6FA47" w:rsidR="0085052F" w:rsidRDefault="0085052F" w:rsidP="0085052F">
      <w:pPr>
        <w:rPr>
          <w:lang w:val="en-GB"/>
        </w:rPr>
      </w:pPr>
    </w:p>
    <w:p w14:paraId="64DC2A9E" w14:textId="6D5BCB68" w:rsidR="00752DBE" w:rsidRDefault="00752DBE" w:rsidP="0085052F">
      <w:pPr>
        <w:rPr>
          <w:lang w:val="en-GB"/>
        </w:rPr>
      </w:pPr>
    </w:p>
    <w:p w14:paraId="75975714" w14:textId="02DCD3F7" w:rsidR="00752DBE" w:rsidRDefault="00752DBE" w:rsidP="0085052F">
      <w:pPr>
        <w:rPr>
          <w:lang w:val="en-GB"/>
        </w:rPr>
      </w:pPr>
    </w:p>
    <w:p w14:paraId="6CBC5CDB" w14:textId="093B2F28" w:rsidR="00752DBE" w:rsidRDefault="00752DBE" w:rsidP="0085052F">
      <w:pPr>
        <w:rPr>
          <w:lang w:val="en-GB"/>
        </w:rPr>
      </w:pPr>
    </w:p>
    <w:p w14:paraId="3E8CCCA6" w14:textId="4163527A" w:rsidR="00752DBE" w:rsidRDefault="00752DBE" w:rsidP="0085052F">
      <w:pPr>
        <w:rPr>
          <w:lang w:val="en-GB"/>
        </w:rPr>
      </w:pPr>
    </w:p>
    <w:p w14:paraId="1A5FF215" w14:textId="6DD6C859" w:rsidR="009558FB" w:rsidRDefault="009558FB" w:rsidP="0085052F">
      <w:pPr>
        <w:rPr>
          <w:lang w:val="en-GB"/>
        </w:rPr>
      </w:pPr>
    </w:p>
    <w:p w14:paraId="63D0EB6D" w14:textId="7E045891" w:rsidR="009558FB" w:rsidRDefault="009558FB" w:rsidP="0085052F">
      <w:pPr>
        <w:rPr>
          <w:lang w:val="en-GB"/>
        </w:rPr>
      </w:pPr>
    </w:p>
    <w:p w14:paraId="07C6B475" w14:textId="79841666" w:rsidR="009558FB" w:rsidRDefault="009558FB" w:rsidP="0085052F">
      <w:pPr>
        <w:rPr>
          <w:lang w:val="en-GB"/>
        </w:rPr>
      </w:pPr>
    </w:p>
    <w:p w14:paraId="5B5C49E1" w14:textId="5A07FAEA" w:rsidR="009558FB" w:rsidRDefault="009558FB" w:rsidP="0085052F">
      <w:pPr>
        <w:rPr>
          <w:lang w:val="en-GB"/>
        </w:rPr>
      </w:pPr>
    </w:p>
    <w:p w14:paraId="7F31DBA4" w14:textId="77777777" w:rsidR="009558FB" w:rsidRPr="0085052F" w:rsidRDefault="009558FB" w:rsidP="0085052F">
      <w:pPr>
        <w:rPr>
          <w:lang w:val="en-GB"/>
        </w:rPr>
      </w:pPr>
    </w:p>
    <w:p w14:paraId="2A0E57B8" w14:textId="71AEB9FC" w:rsidR="00016058" w:rsidRDefault="00016058" w:rsidP="00016058">
      <w:pPr>
        <w:pStyle w:val="Heading1"/>
      </w:pPr>
      <w:bookmarkStart w:id="37" w:name="_Toc45376155"/>
      <w:r>
        <w:lastRenderedPageBreak/>
        <w:t>Table of Figures</w:t>
      </w:r>
      <w:bookmarkEnd w:id="37"/>
    </w:p>
    <w:p w14:paraId="4CDDCCAC" w14:textId="5C7DFBB2" w:rsidR="00F066CD" w:rsidRDefault="000C1F1F">
      <w:pPr>
        <w:pStyle w:val="TableofFigures"/>
        <w:tabs>
          <w:tab w:val="right" w:leader="dot" w:pos="8630"/>
        </w:tabs>
        <w:rPr>
          <w:rFonts w:eastAsiaTheme="minorEastAsia"/>
          <w:noProof/>
          <w:color w:val="auto"/>
          <w:lang w:val="en-GB" w:eastAsia="en-GB"/>
        </w:rPr>
      </w:pPr>
      <w:r>
        <w:fldChar w:fldCharType="begin"/>
      </w:r>
      <w:r>
        <w:instrText xml:space="preserve"> TOC \h \z \c "Figure" </w:instrText>
      </w:r>
      <w:r>
        <w:fldChar w:fldCharType="separate"/>
      </w:r>
      <w:hyperlink w:anchor="_Toc45364061" w:history="1">
        <w:r w:rsidR="00F066CD" w:rsidRPr="006466EF">
          <w:rPr>
            <w:rStyle w:val="Hyperlink"/>
            <w:noProof/>
          </w:rPr>
          <w:t>Figure 1 - The SIMILAR process</w:t>
        </w:r>
        <w:r w:rsidR="00F066CD" w:rsidRPr="006466EF">
          <w:rPr>
            <w:rStyle w:val="Hyperlink"/>
            <w:noProof/>
            <w:lang w:val="en-GB"/>
          </w:rPr>
          <w:t xml:space="preserve"> [1]</w:t>
        </w:r>
        <w:r w:rsidR="00F066CD">
          <w:rPr>
            <w:noProof/>
            <w:webHidden/>
          </w:rPr>
          <w:tab/>
        </w:r>
        <w:r w:rsidR="00F066CD">
          <w:rPr>
            <w:noProof/>
            <w:webHidden/>
          </w:rPr>
          <w:fldChar w:fldCharType="begin"/>
        </w:r>
        <w:r w:rsidR="00F066CD">
          <w:rPr>
            <w:noProof/>
            <w:webHidden/>
          </w:rPr>
          <w:instrText xml:space="preserve"> PAGEREF _Toc45364061 \h </w:instrText>
        </w:r>
        <w:r w:rsidR="00F066CD">
          <w:rPr>
            <w:noProof/>
            <w:webHidden/>
          </w:rPr>
        </w:r>
        <w:r w:rsidR="00F066CD">
          <w:rPr>
            <w:noProof/>
            <w:webHidden/>
          </w:rPr>
          <w:fldChar w:fldCharType="separate"/>
        </w:r>
        <w:r w:rsidR="00F066CD">
          <w:rPr>
            <w:noProof/>
            <w:webHidden/>
          </w:rPr>
          <w:t>2</w:t>
        </w:r>
        <w:r w:rsidR="00F066CD">
          <w:rPr>
            <w:noProof/>
            <w:webHidden/>
          </w:rPr>
          <w:fldChar w:fldCharType="end"/>
        </w:r>
      </w:hyperlink>
    </w:p>
    <w:p w14:paraId="7401BD85" w14:textId="7368EE9A" w:rsidR="00F066CD" w:rsidRDefault="00F066CD">
      <w:pPr>
        <w:pStyle w:val="TableofFigures"/>
        <w:tabs>
          <w:tab w:val="right" w:leader="dot" w:pos="8630"/>
        </w:tabs>
        <w:rPr>
          <w:rFonts w:eastAsiaTheme="minorEastAsia"/>
          <w:noProof/>
          <w:color w:val="auto"/>
          <w:lang w:val="en-GB" w:eastAsia="en-GB"/>
        </w:rPr>
      </w:pPr>
      <w:hyperlink w:anchor="_Toc45364062" w:history="1">
        <w:r w:rsidRPr="006466EF">
          <w:rPr>
            <w:rStyle w:val="Hyperlink"/>
            <w:noProof/>
          </w:rPr>
          <w:t>Figure 2 - Preliminary Comparison of Systems Engineering Processes</w:t>
        </w:r>
        <w:r w:rsidRPr="006466EF">
          <w:rPr>
            <w:rStyle w:val="Hyperlink"/>
            <w:noProof/>
            <w:lang w:val="en-GB"/>
          </w:rPr>
          <w:t xml:space="preserve"> [3]</w:t>
        </w:r>
        <w:r>
          <w:rPr>
            <w:noProof/>
            <w:webHidden/>
          </w:rPr>
          <w:tab/>
        </w:r>
        <w:r>
          <w:rPr>
            <w:noProof/>
            <w:webHidden/>
          </w:rPr>
          <w:fldChar w:fldCharType="begin"/>
        </w:r>
        <w:r>
          <w:rPr>
            <w:noProof/>
            <w:webHidden/>
          </w:rPr>
          <w:instrText xml:space="preserve"> PAGEREF _Toc45364062 \h </w:instrText>
        </w:r>
        <w:r>
          <w:rPr>
            <w:noProof/>
            <w:webHidden/>
          </w:rPr>
        </w:r>
        <w:r>
          <w:rPr>
            <w:noProof/>
            <w:webHidden/>
          </w:rPr>
          <w:fldChar w:fldCharType="separate"/>
        </w:r>
        <w:r>
          <w:rPr>
            <w:noProof/>
            <w:webHidden/>
          </w:rPr>
          <w:t>3</w:t>
        </w:r>
        <w:r>
          <w:rPr>
            <w:noProof/>
            <w:webHidden/>
          </w:rPr>
          <w:fldChar w:fldCharType="end"/>
        </w:r>
      </w:hyperlink>
    </w:p>
    <w:p w14:paraId="01D08BC2" w14:textId="3EF728B3" w:rsidR="00F066CD" w:rsidRDefault="00F066CD">
      <w:pPr>
        <w:pStyle w:val="TableofFigures"/>
        <w:tabs>
          <w:tab w:val="right" w:leader="dot" w:pos="8630"/>
        </w:tabs>
        <w:rPr>
          <w:rFonts w:eastAsiaTheme="minorEastAsia"/>
          <w:noProof/>
          <w:color w:val="auto"/>
          <w:lang w:val="en-GB" w:eastAsia="en-GB"/>
        </w:rPr>
      </w:pPr>
      <w:hyperlink w:anchor="_Toc45364063" w:history="1">
        <w:r w:rsidRPr="006466EF">
          <w:rPr>
            <w:rStyle w:val="Hyperlink"/>
            <w:noProof/>
          </w:rPr>
          <w:t>Figure 3 - SD4 manufacture</w:t>
        </w:r>
        <w:r w:rsidRPr="006466EF">
          <w:rPr>
            <w:rStyle w:val="Hyperlink"/>
            <w:noProof/>
            <w:lang w:val="en-GB"/>
          </w:rPr>
          <w:t xml:space="preserve"> [5]</w:t>
        </w:r>
        <w:r>
          <w:rPr>
            <w:noProof/>
            <w:webHidden/>
          </w:rPr>
          <w:tab/>
        </w:r>
        <w:r>
          <w:rPr>
            <w:noProof/>
            <w:webHidden/>
          </w:rPr>
          <w:fldChar w:fldCharType="begin"/>
        </w:r>
        <w:r>
          <w:rPr>
            <w:noProof/>
            <w:webHidden/>
          </w:rPr>
          <w:instrText xml:space="preserve"> PAGEREF _Toc45364063 \h </w:instrText>
        </w:r>
        <w:r>
          <w:rPr>
            <w:noProof/>
            <w:webHidden/>
          </w:rPr>
        </w:r>
        <w:r>
          <w:rPr>
            <w:noProof/>
            <w:webHidden/>
          </w:rPr>
          <w:fldChar w:fldCharType="separate"/>
        </w:r>
        <w:r>
          <w:rPr>
            <w:noProof/>
            <w:webHidden/>
          </w:rPr>
          <w:t>4</w:t>
        </w:r>
        <w:r>
          <w:rPr>
            <w:noProof/>
            <w:webHidden/>
          </w:rPr>
          <w:fldChar w:fldCharType="end"/>
        </w:r>
      </w:hyperlink>
    </w:p>
    <w:p w14:paraId="388E4F71" w14:textId="350B899F" w:rsidR="00F066CD" w:rsidRDefault="00F066CD">
      <w:pPr>
        <w:pStyle w:val="TableofFigures"/>
        <w:tabs>
          <w:tab w:val="right" w:leader="dot" w:pos="8630"/>
        </w:tabs>
        <w:rPr>
          <w:rFonts w:eastAsiaTheme="minorEastAsia"/>
          <w:noProof/>
          <w:color w:val="auto"/>
          <w:lang w:val="en-GB" w:eastAsia="en-GB"/>
        </w:rPr>
      </w:pPr>
      <w:hyperlink w:anchor="_Toc45364064" w:history="1">
        <w:r w:rsidRPr="006466EF">
          <w:rPr>
            <w:rStyle w:val="Hyperlink"/>
            <w:noProof/>
          </w:rPr>
          <w:t>Figure 4 - Tooling for assembling Foil Flyer into SD4 assembly</w:t>
        </w:r>
        <w:r>
          <w:rPr>
            <w:noProof/>
            <w:webHidden/>
          </w:rPr>
          <w:tab/>
        </w:r>
        <w:r>
          <w:rPr>
            <w:noProof/>
            <w:webHidden/>
          </w:rPr>
          <w:fldChar w:fldCharType="begin"/>
        </w:r>
        <w:r>
          <w:rPr>
            <w:noProof/>
            <w:webHidden/>
          </w:rPr>
          <w:instrText xml:space="preserve"> PAGEREF _Toc45364064 \h </w:instrText>
        </w:r>
        <w:r>
          <w:rPr>
            <w:noProof/>
            <w:webHidden/>
          </w:rPr>
        </w:r>
        <w:r>
          <w:rPr>
            <w:noProof/>
            <w:webHidden/>
          </w:rPr>
          <w:fldChar w:fldCharType="separate"/>
        </w:r>
        <w:r>
          <w:rPr>
            <w:noProof/>
            <w:webHidden/>
          </w:rPr>
          <w:t>5</w:t>
        </w:r>
        <w:r>
          <w:rPr>
            <w:noProof/>
            <w:webHidden/>
          </w:rPr>
          <w:fldChar w:fldCharType="end"/>
        </w:r>
      </w:hyperlink>
    </w:p>
    <w:p w14:paraId="468A8436" w14:textId="1E5721B3" w:rsidR="00F066CD" w:rsidRDefault="00F066CD">
      <w:pPr>
        <w:pStyle w:val="TableofFigures"/>
        <w:tabs>
          <w:tab w:val="right" w:leader="dot" w:pos="8630"/>
        </w:tabs>
        <w:rPr>
          <w:rFonts w:eastAsiaTheme="minorEastAsia"/>
          <w:noProof/>
          <w:color w:val="auto"/>
          <w:lang w:val="en-GB" w:eastAsia="en-GB"/>
        </w:rPr>
      </w:pPr>
      <w:hyperlink w:anchor="_Toc45364065" w:history="1">
        <w:r w:rsidRPr="006466EF">
          <w:rPr>
            <w:rStyle w:val="Hyperlink"/>
            <w:noProof/>
          </w:rPr>
          <w:t>Figure 5 - The Kano Model illustrated</w:t>
        </w:r>
        <w:r w:rsidRPr="006466EF">
          <w:rPr>
            <w:rStyle w:val="Hyperlink"/>
            <w:noProof/>
            <w:lang w:val="en-GB"/>
          </w:rPr>
          <w:t xml:space="preserve"> [8]</w:t>
        </w:r>
        <w:r>
          <w:rPr>
            <w:noProof/>
            <w:webHidden/>
          </w:rPr>
          <w:tab/>
        </w:r>
        <w:r>
          <w:rPr>
            <w:noProof/>
            <w:webHidden/>
          </w:rPr>
          <w:fldChar w:fldCharType="begin"/>
        </w:r>
        <w:r>
          <w:rPr>
            <w:noProof/>
            <w:webHidden/>
          </w:rPr>
          <w:instrText xml:space="preserve"> PAGEREF _Toc45364065 \h </w:instrText>
        </w:r>
        <w:r>
          <w:rPr>
            <w:noProof/>
            <w:webHidden/>
          </w:rPr>
        </w:r>
        <w:r>
          <w:rPr>
            <w:noProof/>
            <w:webHidden/>
          </w:rPr>
          <w:fldChar w:fldCharType="separate"/>
        </w:r>
        <w:r>
          <w:rPr>
            <w:noProof/>
            <w:webHidden/>
          </w:rPr>
          <w:t>6</w:t>
        </w:r>
        <w:r>
          <w:rPr>
            <w:noProof/>
            <w:webHidden/>
          </w:rPr>
          <w:fldChar w:fldCharType="end"/>
        </w:r>
      </w:hyperlink>
    </w:p>
    <w:p w14:paraId="4AFED426" w14:textId="17974DF5" w:rsidR="00F066CD" w:rsidRDefault="00F066CD">
      <w:pPr>
        <w:pStyle w:val="TableofFigures"/>
        <w:tabs>
          <w:tab w:val="right" w:leader="dot" w:pos="8630"/>
        </w:tabs>
        <w:rPr>
          <w:rFonts w:eastAsiaTheme="minorEastAsia"/>
          <w:noProof/>
          <w:color w:val="auto"/>
          <w:lang w:val="en-GB" w:eastAsia="en-GB"/>
        </w:rPr>
      </w:pPr>
      <w:hyperlink w:anchor="_Toc45364066" w:history="1">
        <w:r w:rsidRPr="006466EF">
          <w:rPr>
            <w:rStyle w:val="Hyperlink"/>
            <w:noProof/>
          </w:rPr>
          <w:t>Figure 6 - MoSCoW model illustrated</w:t>
        </w:r>
        <w:r w:rsidRPr="006466EF">
          <w:rPr>
            <w:rStyle w:val="Hyperlink"/>
            <w:noProof/>
            <w:lang w:val="en-GB"/>
          </w:rPr>
          <w:t xml:space="preserve"> [9]</w:t>
        </w:r>
        <w:r>
          <w:rPr>
            <w:noProof/>
            <w:webHidden/>
          </w:rPr>
          <w:tab/>
        </w:r>
        <w:r>
          <w:rPr>
            <w:noProof/>
            <w:webHidden/>
          </w:rPr>
          <w:fldChar w:fldCharType="begin"/>
        </w:r>
        <w:r>
          <w:rPr>
            <w:noProof/>
            <w:webHidden/>
          </w:rPr>
          <w:instrText xml:space="preserve"> PAGEREF _Toc45364066 \h </w:instrText>
        </w:r>
        <w:r>
          <w:rPr>
            <w:noProof/>
            <w:webHidden/>
          </w:rPr>
        </w:r>
        <w:r>
          <w:rPr>
            <w:noProof/>
            <w:webHidden/>
          </w:rPr>
          <w:fldChar w:fldCharType="separate"/>
        </w:r>
        <w:r>
          <w:rPr>
            <w:noProof/>
            <w:webHidden/>
          </w:rPr>
          <w:t>6</w:t>
        </w:r>
        <w:r>
          <w:rPr>
            <w:noProof/>
            <w:webHidden/>
          </w:rPr>
          <w:fldChar w:fldCharType="end"/>
        </w:r>
      </w:hyperlink>
    </w:p>
    <w:p w14:paraId="2D1D890D" w14:textId="79818595" w:rsidR="00F066CD" w:rsidRDefault="00F066CD">
      <w:pPr>
        <w:pStyle w:val="TableofFigures"/>
        <w:tabs>
          <w:tab w:val="right" w:leader="dot" w:pos="8630"/>
        </w:tabs>
        <w:rPr>
          <w:rFonts w:eastAsiaTheme="minorEastAsia"/>
          <w:noProof/>
          <w:color w:val="auto"/>
          <w:lang w:val="en-GB" w:eastAsia="en-GB"/>
        </w:rPr>
      </w:pPr>
      <w:hyperlink w:anchor="_Toc45364067" w:history="1">
        <w:r w:rsidRPr="006466EF">
          <w:rPr>
            <w:rStyle w:val="Hyperlink"/>
            <w:noProof/>
          </w:rPr>
          <w:t>Figure 7 - Rejected SD4</w:t>
        </w:r>
        <w:r>
          <w:rPr>
            <w:noProof/>
            <w:webHidden/>
          </w:rPr>
          <w:tab/>
        </w:r>
        <w:r>
          <w:rPr>
            <w:noProof/>
            <w:webHidden/>
          </w:rPr>
          <w:fldChar w:fldCharType="begin"/>
        </w:r>
        <w:r>
          <w:rPr>
            <w:noProof/>
            <w:webHidden/>
          </w:rPr>
          <w:instrText xml:space="preserve"> PAGEREF _Toc45364067 \h </w:instrText>
        </w:r>
        <w:r>
          <w:rPr>
            <w:noProof/>
            <w:webHidden/>
          </w:rPr>
        </w:r>
        <w:r>
          <w:rPr>
            <w:noProof/>
            <w:webHidden/>
          </w:rPr>
          <w:fldChar w:fldCharType="separate"/>
        </w:r>
        <w:r>
          <w:rPr>
            <w:noProof/>
            <w:webHidden/>
          </w:rPr>
          <w:t>8</w:t>
        </w:r>
        <w:r>
          <w:rPr>
            <w:noProof/>
            <w:webHidden/>
          </w:rPr>
          <w:fldChar w:fldCharType="end"/>
        </w:r>
      </w:hyperlink>
    </w:p>
    <w:p w14:paraId="611F89FE" w14:textId="447C0AA8" w:rsidR="00F066CD" w:rsidRDefault="00F066CD">
      <w:pPr>
        <w:pStyle w:val="TableofFigures"/>
        <w:tabs>
          <w:tab w:val="right" w:leader="dot" w:pos="8630"/>
        </w:tabs>
        <w:rPr>
          <w:rFonts w:eastAsiaTheme="minorEastAsia"/>
          <w:noProof/>
          <w:color w:val="auto"/>
          <w:lang w:val="en-GB" w:eastAsia="en-GB"/>
        </w:rPr>
      </w:pPr>
      <w:hyperlink w:anchor="_Toc45364068" w:history="1">
        <w:r w:rsidRPr="006466EF">
          <w:rPr>
            <w:rStyle w:val="Hyperlink"/>
            <w:noProof/>
          </w:rPr>
          <w:t>Figure 8 - Sample Manufacturing breakdown of Production Route Card</w:t>
        </w:r>
        <w:r>
          <w:rPr>
            <w:noProof/>
            <w:webHidden/>
          </w:rPr>
          <w:tab/>
        </w:r>
        <w:r>
          <w:rPr>
            <w:noProof/>
            <w:webHidden/>
          </w:rPr>
          <w:fldChar w:fldCharType="begin"/>
        </w:r>
        <w:r>
          <w:rPr>
            <w:noProof/>
            <w:webHidden/>
          </w:rPr>
          <w:instrText xml:space="preserve"> PAGEREF _Toc45364068 \h </w:instrText>
        </w:r>
        <w:r>
          <w:rPr>
            <w:noProof/>
            <w:webHidden/>
          </w:rPr>
        </w:r>
        <w:r>
          <w:rPr>
            <w:noProof/>
            <w:webHidden/>
          </w:rPr>
          <w:fldChar w:fldCharType="separate"/>
        </w:r>
        <w:r>
          <w:rPr>
            <w:noProof/>
            <w:webHidden/>
          </w:rPr>
          <w:t>17</w:t>
        </w:r>
        <w:r>
          <w:rPr>
            <w:noProof/>
            <w:webHidden/>
          </w:rPr>
          <w:fldChar w:fldCharType="end"/>
        </w:r>
      </w:hyperlink>
    </w:p>
    <w:p w14:paraId="11FDC00D" w14:textId="55A6ED3D" w:rsidR="00F066CD" w:rsidRDefault="00F066CD">
      <w:pPr>
        <w:pStyle w:val="TableofFigures"/>
        <w:tabs>
          <w:tab w:val="right" w:leader="dot" w:pos="8630"/>
        </w:tabs>
        <w:rPr>
          <w:rFonts w:eastAsiaTheme="minorEastAsia"/>
          <w:noProof/>
          <w:color w:val="auto"/>
          <w:lang w:val="en-GB" w:eastAsia="en-GB"/>
        </w:rPr>
      </w:pPr>
      <w:hyperlink w:anchor="_Toc45364069" w:history="1">
        <w:r w:rsidRPr="006466EF">
          <w:rPr>
            <w:rStyle w:val="Hyperlink"/>
            <w:noProof/>
          </w:rPr>
          <w:t>Figure 9 - Drawing - Foil Flyer</w:t>
        </w:r>
        <w:r>
          <w:rPr>
            <w:noProof/>
            <w:webHidden/>
          </w:rPr>
          <w:tab/>
        </w:r>
        <w:r>
          <w:rPr>
            <w:noProof/>
            <w:webHidden/>
          </w:rPr>
          <w:fldChar w:fldCharType="begin"/>
        </w:r>
        <w:r>
          <w:rPr>
            <w:noProof/>
            <w:webHidden/>
          </w:rPr>
          <w:instrText xml:space="preserve"> PAGEREF _Toc45364069 \h </w:instrText>
        </w:r>
        <w:r>
          <w:rPr>
            <w:noProof/>
            <w:webHidden/>
          </w:rPr>
        </w:r>
        <w:r>
          <w:rPr>
            <w:noProof/>
            <w:webHidden/>
          </w:rPr>
          <w:fldChar w:fldCharType="separate"/>
        </w:r>
        <w:r>
          <w:rPr>
            <w:noProof/>
            <w:webHidden/>
          </w:rPr>
          <w:t>18</w:t>
        </w:r>
        <w:r>
          <w:rPr>
            <w:noProof/>
            <w:webHidden/>
          </w:rPr>
          <w:fldChar w:fldCharType="end"/>
        </w:r>
      </w:hyperlink>
    </w:p>
    <w:p w14:paraId="4EBD5FFB" w14:textId="576E9D7C" w:rsidR="00F066CD" w:rsidRDefault="00F066CD">
      <w:pPr>
        <w:pStyle w:val="TableofFigures"/>
        <w:tabs>
          <w:tab w:val="right" w:leader="dot" w:pos="8630"/>
        </w:tabs>
        <w:rPr>
          <w:rFonts w:eastAsiaTheme="minorEastAsia"/>
          <w:noProof/>
          <w:color w:val="auto"/>
          <w:lang w:val="en-GB" w:eastAsia="en-GB"/>
        </w:rPr>
      </w:pPr>
      <w:hyperlink w:anchor="_Toc45364070" w:history="1">
        <w:r w:rsidRPr="006466EF">
          <w:rPr>
            <w:rStyle w:val="Hyperlink"/>
            <w:noProof/>
          </w:rPr>
          <w:t>Figure 10 - Drawing - SD4 Barrel</w:t>
        </w:r>
        <w:r>
          <w:rPr>
            <w:noProof/>
            <w:webHidden/>
          </w:rPr>
          <w:tab/>
        </w:r>
        <w:r>
          <w:rPr>
            <w:noProof/>
            <w:webHidden/>
          </w:rPr>
          <w:fldChar w:fldCharType="begin"/>
        </w:r>
        <w:r>
          <w:rPr>
            <w:noProof/>
            <w:webHidden/>
          </w:rPr>
          <w:instrText xml:space="preserve"> PAGEREF _Toc45364070 \h </w:instrText>
        </w:r>
        <w:r>
          <w:rPr>
            <w:noProof/>
            <w:webHidden/>
          </w:rPr>
        </w:r>
        <w:r>
          <w:rPr>
            <w:noProof/>
            <w:webHidden/>
          </w:rPr>
          <w:fldChar w:fldCharType="separate"/>
        </w:r>
        <w:r>
          <w:rPr>
            <w:noProof/>
            <w:webHidden/>
          </w:rPr>
          <w:t>19</w:t>
        </w:r>
        <w:r>
          <w:rPr>
            <w:noProof/>
            <w:webHidden/>
          </w:rPr>
          <w:fldChar w:fldCharType="end"/>
        </w:r>
      </w:hyperlink>
    </w:p>
    <w:p w14:paraId="5217EEEF" w14:textId="6FB290F9" w:rsidR="00F066CD" w:rsidRDefault="00F066CD">
      <w:pPr>
        <w:pStyle w:val="TableofFigures"/>
        <w:tabs>
          <w:tab w:val="right" w:leader="dot" w:pos="8630"/>
        </w:tabs>
        <w:rPr>
          <w:rFonts w:eastAsiaTheme="minorEastAsia"/>
          <w:noProof/>
          <w:color w:val="auto"/>
          <w:lang w:val="en-GB" w:eastAsia="en-GB"/>
        </w:rPr>
      </w:pPr>
      <w:hyperlink w:anchor="_Toc45364071" w:history="1">
        <w:r w:rsidRPr="006466EF">
          <w:rPr>
            <w:rStyle w:val="Hyperlink"/>
            <w:noProof/>
          </w:rPr>
          <w:t>Figure 11 - Drawing - SD4 Stripline</w:t>
        </w:r>
        <w:r>
          <w:rPr>
            <w:noProof/>
            <w:webHidden/>
          </w:rPr>
          <w:tab/>
        </w:r>
        <w:r>
          <w:rPr>
            <w:noProof/>
            <w:webHidden/>
          </w:rPr>
          <w:fldChar w:fldCharType="begin"/>
        </w:r>
        <w:r>
          <w:rPr>
            <w:noProof/>
            <w:webHidden/>
          </w:rPr>
          <w:instrText xml:space="preserve"> PAGEREF _Toc45364071 \h </w:instrText>
        </w:r>
        <w:r>
          <w:rPr>
            <w:noProof/>
            <w:webHidden/>
          </w:rPr>
        </w:r>
        <w:r>
          <w:rPr>
            <w:noProof/>
            <w:webHidden/>
          </w:rPr>
          <w:fldChar w:fldCharType="separate"/>
        </w:r>
        <w:r>
          <w:rPr>
            <w:noProof/>
            <w:webHidden/>
          </w:rPr>
          <w:t>20</w:t>
        </w:r>
        <w:r>
          <w:rPr>
            <w:noProof/>
            <w:webHidden/>
          </w:rPr>
          <w:fldChar w:fldCharType="end"/>
        </w:r>
      </w:hyperlink>
    </w:p>
    <w:p w14:paraId="7B361CFD" w14:textId="03B525E9" w:rsidR="00F066CD" w:rsidRDefault="00F066CD">
      <w:pPr>
        <w:pStyle w:val="TableofFigures"/>
        <w:tabs>
          <w:tab w:val="right" w:leader="dot" w:pos="8630"/>
        </w:tabs>
        <w:rPr>
          <w:rFonts w:eastAsiaTheme="minorEastAsia"/>
          <w:noProof/>
          <w:color w:val="auto"/>
          <w:lang w:val="en-GB" w:eastAsia="en-GB"/>
        </w:rPr>
      </w:pPr>
      <w:hyperlink w:anchor="_Toc45364072" w:history="1">
        <w:r w:rsidRPr="006466EF">
          <w:rPr>
            <w:rStyle w:val="Hyperlink"/>
            <w:noProof/>
          </w:rPr>
          <w:t>Figure 12 - SD4 FMEA section 1</w:t>
        </w:r>
        <w:r>
          <w:rPr>
            <w:noProof/>
            <w:webHidden/>
          </w:rPr>
          <w:tab/>
        </w:r>
        <w:r>
          <w:rPr>
            <w:noProof/>
            <w:webHidden/>
          </w:rPr>
          <w:fldChar w:fldCharType="begin"/>
        </w:r>
        <w:r>
          <w:rPr>
            <w:noProof/>
            <w:webHidden/>
          </w:rPr>
          <w:instrText xml:space="preserve"> PAGEREF _Toc45364072 \h </w:instrText>
        </w:r>
        <w:r>
          <w:rPr>
            <w:noProof/>
            <w:webHidden/>
          </w:rPr>
        </w:r>
        <w:r>
          <w:rPr>
            <w:noProof/>
            <w:webHidden/>
          </w:rPr>
          <w:fldChar w:fldCharType="separate"/>
        </w:r>
        <w:r>
          <w:rPr>
            <w:noProof/>
            <w:webHidden/>
          </w:rPr>
          <w:t>21</w:t>
        </w:r>
        <w:r>
          <w:rPr>
            <w:noProof/>
            <w:webHidden/>
          </w:rPr>
          <w:fldChar w:fldCharType="end"/>
        </w:r>
      </w:hyperlink>
    </w:p>
    <w:p w14:paraId="660311C4" w14:textId="0A574C23" w:rsidR="00F066CD" w:rsidRDefault="00F066CD">
      <w:pPr>
        <w:pStyle w:val="TableofFigures"/>
        <w:tabs>
          <w:tab w:val="right" w:leader="dot" w:pos="8630"/>
        </w:tabs>
        <w:rPr>
          <w:rFonts w:eastAsiaTheme="minorEastAsia"/>
          <w:noProof/>
          <w:color w:val="auto"/>
          <w:lang w:val="en-GB" w:eastAsia="en-GB"/>
        </w:rPr>
      </w:pPr>
      <w:hyperlink w:anchor="_Toc45364073" w:history="1">
        <w:r w:rsidRPr="006466EF">
          <w:rPr>
            <w:rStyle w:val="Hyperlink"/>
            <w:noProof/>
          </w:rPr>
          <w:t>Figure 13 - SD4 FMEA section 2</w:t>
        </w:r>
        <w:r>
          <w:rPr>
            <w:noProof/>
            <w:webHidden/>
          </w:rPr>
          <w:tab/>
        </w:r>
        <w:r>
          <w:rPr>
            <w:noProof/>
            <w:webHidden/>
          </w:rPr>
          <w:fldChar w:fldCharType="begin"/>
        </w:r>
        <w:r>
          <w:rPr>
            <w:noProof/>
            <w:webHidden/>
          </w:rPr>
          <w:instrText xml:space="preserve"> PAGEREF _Toc45364073 \h </w:instrText>
        </w:r>
        <w:r>
          <w:rPr>
            <w:noProof/>
            <w:webHidden/>
          </w:rPr>
        </w:r>
        <w:r>
          <w:rPr>
            <w:noProof/>
            <w:webHidden/>
          </w:rPr>
          <w:fldChar w:fldCharType="separate"/>
        </w:r>
        <w:r>
          <w:rPr>
            <w:noProof/>
            <w:webHidden/>
          </w:rPr>
          <w:t>22</w:t>
        </w:r>
        <w:r>
          <w:rPr>
            <w:noProof/>
            <w:webHidden/>
          </w:rPr>
          <w:fldChar w:fldCharType="end"/>
        </w:r>
      </w:hyperlink>
    </w:p>
    <w:p w14:paraId="1ECD6FC9" w14:textId="714BCD78" w:rsidR="00F066CD" w:rsidRDefault="00F066CD">
      <w:pPr>
        <w:pStyle w:val="TableofFigures"/>
        <w:tabs>
          <w:tab w:val="right" w:leader="dot" w:pos="8630"/>
        </w:tabs>
        <w:rPr>
          <w:rFonts w:eastAsiaTheme="minorEastAsia"/>
          <w:noProof/>
          <w:color w:val="auto"/>
          <w:lang w:val="en-GB" w:eastAsia="en-GB"/>
        </w:rPr>
      </w:pPr>
      <w:hyperlink w:anchor="_Toc45364074" w:history="1">
        <w:r w:rsidRPr="006466EF">
          <w:rPr>
            <w:rStyle w:val="Hyperlink"/>
            <w:noProof/>
          </w:rPr>
          <w:t>Figure 14 - SD4 FMEA section 3</w:t>
        </w:r>
        <w:r>
          <w:rPr>
            <w:noProof/>
            <w:webHidden/>
          </w:rPr>
          <w:tab/>
        </w:r>
        <w:r>
          <w:rPr>
            <w:noProof/>
            <w:webHidden/>
          </w:rPr>
          <w:fldChar w:fldCharType="begin"/>
        </w:r>
        <w:r>
          <w:rPr>
            <w:noProof/>
            <w:webHidden/>
          </w:rPr>
          <w:instrText xml:space="preserve"> PAGEREF _Toc45364074 \h </w:instrText>
        </w:r>
        <w:r>
          <w:rPr>
            <w:noProof/>
            <w:webHidden/>
          </w:rPr>
        </w:r>
        <w:r>
          <w:rPr>
            <w:noProof/>
            <w:webHidden/>
          </w:rPr>
          <w:fldChar w:fldCharType="separate"/>
        </w:r>
        <w:r>
          <w:rPr>
            <w:noProof/>
            <w:webHidden/>
          </w:rPr>
          <w:t>23</w:t>
        </w:r>
        <w:r>
          <w:rPr>
            <w:noProof/>
            <w:webHidden/>
          </w:rPr>
          <w:fldChar w:fldCharType="end"/>
        </w:r>
      </w:hyperlink>
    </w:p>
    <w:p w14:paraId="5EEE66BF" w14:textId="4C12170C" w:rsidR="00016058" w:rsidRDefault="000C1F1F" w:rsidP="00720C40">
      <w:pPr>
        <w:rPr>
          <w:b/>
          <w:bCs/>
          <w:noProof/>
        </w:rPr>
      </w:pPr>
      <w:r>
        <w:rPr>
          <w:b/>
          <w:bCs/>
          <w:noProof/>
        </w:rPr>
        <w:fldChar w:fldCharType="end"/>
      </w:r>
    </w:p>
    <w:p w14:paraId="6D0AF967" w14:textId="1A624441" w:rsidR="009558FB" w:rsidRDefault="009558FB" w:rsidP="00720C40">
      <w:pPr>
        <w:rPr>
          <w:b/>
          <w:bCs/>
          <w:noProof/>
        </w:rPr>
      </w:pPr>
    </w:p>
    <w:p w14:paraId="46E123BD" w14:textId="4624F75B" w:rsidR="009558FB" w:rsidRDefault="009558FB" w:rsidP="00720C40">
      <w:pPr>
        <w:rPr>
          <w:b/>
          <w:bCs/>
          <w:noProof/>
        </w:rPr>
      </w:pPr>
    </w:p>
    <w:p w14:paraId="133234E7" w14:textId="08244967" w:rsidR="009558FB" w:rsidRDefault="009558FB" w:rsidP="00720C40">
      <w:pPr>
        <w:rPr>
          <w:b/>
          <w:bCs/>
          <w:noProof/>
        </w:rPr>
      </w:pPr>
    </w:p>
    <w:p w14:paraId="7320B2D5" w14:textId="48797AFB" w:rsidR="009558FB" w:rsidRDefault="009558FB" w:rsidP="00720C40">
      <w:pPr>
        <w:rPr>
          <w:b/>
          <w:bCs/>
          <w:noProof/>
        </w:rPr>
      </w:pPr>
    </w:p>
    <w:p w14:paraId="776FD4B5" w14:textId="184028AE" w:rsidR="009558FB" w:rsidRDefault="009558FB" w:rsidP="00720C40">
      <w:pPr>
        <w:rPr>
          <w:b/>
          <w:bCs/>
          <w:noProof/>
        </w:rPr>
      </w:pPr>
    </w:p>
    <w:p w14:paraId="706557AD" w14:textId="7AE17816" w:rsidR="009558FB" w:rsidRDefault="009558FB" w:rsidP="00720C40">
      <w:pPr>
        <w:rPr>
          <w:b/>
          <w:bCs/>
          <w:noProof/>
        </w:rPr>
      </w:pPr>
    </w:p>
    <w:p w14:paraId="36C8E817" w14:textId="547C9D2F" w:rsidR="009558FB" w:rsidRDefault="009558FB" w:rsidP="00720C40">
      <w:pPr>
        <w:rPr>
          <w:b/>
          <w:bCs/>
          <w:noProof/>
        </w:rPr>
      </w:pPr>
    </w:p>
    <w:p w14:paraId="4BA70451" w14:textId="615D7502" w:rsidR="009558FB" w:rsidRDefault="009558FB" w:rsidP="00720C40">
      <w:pPr>
        <w:rPr>
          <w:b/>
          <w:bCs/>
          <w:noProof/>
        </w:rPr>
      </w:pPr>
    </w:p>
    <w:p w14:paraId="595EC8E8" w14:textId="77777777" w:rsidR="009558FB" w:rsidRDefault="009558FB" w:rsidP="00720C40"/>
    <w:p w14:paraId="4CC0F5F6" w14:textId="21A8CCF7" w:rsidR="00016058" w:rsidRDefault="00016058" w:rsidP="00720C40"/>
    <w:bookmarkStart w:id="38" w:name="_Toc45376156" w:displacedByCustomXml="next"/>
    <w:sdt>
      <w:sdtPr>
        <w:rPr>
          <w:rFonts w:asciiTheme="minorHAnsi" w:eastAsiaTheme="minorHAnsi" w:hAnsiTheme="minorHAnsi" w:cstheme="minorBidi"/>
          <w:color w:val="595959" w:themeColor="text1" w:themeTint="A6"/>
          <w:sz w:val="22"/>
        </w:rPr>
        <w:id w:val="1368416942"/>
        <w:docPartObj>
          <w:docPartGallery w:val="Bibliographies"/>
          <w:docPartUnique/>
        </w:docPartObj>
      </w:sdtPr>
      <w:sdtContent>
        <w:p w14:paraId="3EA032F4" w14:textId="7B5C8E35" w:rsidR="00016058" w:rsidRDefault="00016058">
          <w:pPr>
            <w:pStyle w:val="Heading1"/>
          </w:pPr>
          <w:r>
            <w:t>References</w:t>
          </w:r>
          <w:bookmarkEnd w:id="38"/>
        </w:p>
        <w:sdt>
          <w:sdtPr>
            <w:id w:val="-573587230"/>
            <w:bibliography/>
          </w:sdtPr>
          <w:sdtContent>
            <w:p w14:paraId="4F6568D3" w14:textId="77777777" w:rsidR="00F066CD" w:rsidRDefault="0001605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15"/>
                <w:gridCol w:w="8225"/>
              </w:tblGrid>
              <w:tr w:rsidR="00F066CD" w14:paraId="79DC26B1" w14:textId="77777777">
                <w:trPr>
                  <w:divId w:val="2122723674"/>
                  <w:tblCellSpacing w:w="15" w:type="dxa"/>
                </w:trPr>
                <w:tc>
                  <w:tcPr>
                    <w:tcW w:w="50" w:type="pct"/>
                    <w:hideMark/>
                  </w:tcPr>
                  <w:p w14:paraId="7048BA43" w14:textId="5D4C33A0" w:rsidR="00F066CD" w:rsidRDefault="00F066CD">
                    <w:pPr>
                      <w:pStyle w:val="Bibliography"/>
                      <w:rPr>
                        <w:noProof/>
                        <w:sz w:val="24"/>
                        <w:szCs w:val="24"/>
                      </w:rPr>
                    </w:pPr>
                    <w:r>
                      <w:rPr>
                        <w:noProof/>
                      </w:rPr>
                      <w:t xml:space="preserve">[1] </w:t>
                    </w:r>
                  </w:p>
                </w:tc>
                <w:tc>
                  <w:tcPr>
                    <w:tcW w:w="0" w:type="auto"/>
                    <w:hideMark/>
                  </w:tcPr>
                  <w:p w14:paraId="311E7E33" w14:textId="77777777" w:rsidR="00F066CD" w:rsidRDefault="00F066CD">
                    <w:pPr>
                      <w:pStyle w:val="Bibliography"/>
                      <w:rPr>
                        <w:noProof/>
                      </w:rPr>
                    </w:pPr>
                    <w:r>
                      <w:rPr>
                        <w:noProof/>
                      </w:rPr>
                      <w:t xml:space="preserve">B. G. A. Terry Bahill, "Re-evaluating Systems Engineering Concepts Using Systems Thinking," </w:t>
                    </w:r>
                    <w:r>
                      <w:rPr>
                        <w:i/>
                        <w:iCs/>
                        <w:noProof/>
                      </w:rPr>
                      <w:t xml:space="preserve">IEEE TRANSACTIONS ON SYSTEMS, MAN, AND CYBERNETICS—PART C: APPLICATIONS AND REVIEWS, </w:t>
                    </w:r>
                    <w:r>
                      <w:rPr>
                        <w:noProof/>
                      </w:rPr>
                      <w:t xml:space="preserve">pp. 516-527, 1998. </w:t>
                    </w:r>
                  </w:p>
                </w:tc>
              </w:tr>
              <w:tr w:rsidR="00F066CD" w14:paraId="7457B0E1" w14:textId="77777777">
                <w:trPr>
                  <w:divId w:val="2122723674"/>
                  <w:tblCellSpacing w:w="15" w:type="dxa"/>
                </w:trPr>
                <w:tc>
                  <w:tcPr>
                    <w:tcW w:w="50" w:type="pct"/>
                    <w:hideMark/>
                  </w:tcPr>
                  <w:p w14:paraId="0DC54F09" w14:textId="77777777" w:rsidR="00F066CD" w:rsidRDefault="00F066CD">
                    <w:pPr>
                      <w:pStyle w:val="Bibliography"/>
                      <w:rPr>
                        <w:noProof/>
                      </w:rPr>
                    </w:pPr>
                    <w:r>
                      <w:rPr>
                        <w:noProof/>
                      </w:rPr>
                      <w:t xml:space="preserve">[2] </w:t>
                    </w:r>
                  </w:p>
                </w:tc>
                <w:tc>
                  <w:tcPr>
                    <w:tcW w:w="0" w:type="auto"/>
                    <w:hideMark/>
                  </w:tcPr>
                  <w:p w14:paraId="6575D420" w14:textId="77777777" w:rsidR="00F066CD" w:rsidRDefault="00F066CD">
                    <w:pPr>
                      <w:pStyle w:val="Bibliography"/>
                      <w:rPr>
                        <w:noProof/>
                      </w:rPr>
                    </w:pPr>
                    <w:r>
                      <w:rPr>
                        <w:noProof/>
                      </w:rPr>
                      <w:t>INCOSE - International Council on Systems Engineering, "INCOSE - Systems Engineering," INCOSE, [Online]. Available: https://www.incose.org/systems-engineering. [Accessed 22 04 2020].</w:t>
                    </w:r>
                  </w:p>
                </w:tc>
              </w:tr>
              <w:tr w:rsidR="00F066CD" w14:paraId="1FE366DF" w14:textId="77777777">
                <w:trPr>
                  <w:divId w:val="2122723674"/>
                  <w:tblCellSpacing w:w="15" w:type="dxa"/>
                </w:trPr>
                <w:tc>
                  <w:tcPr>
                    <w:tcW w:w="50" w:type="pct"/>
                    <w:hideMark/>
                  </w:tcPr>
                  <w:p w14:paraId="63299F19" w14:textId="77777777" w:rsidR="00F066CD" w:rsidRDefault="00F066CD">
                    <w:pPr>
                      <w:pStyle w:val="Bibliography"/>
                      <w:rPr>
                        <w:noProof/>
                      </w:rPr>
                    </w:pPr>
                    <w:r>
                      <w:rPr>
                        <w:noProof/>
                      </w:rPr>
                      <w:t xml:space="preserve">[3] </w:t>
                    </w:r>
                  </w:p>
                </w:tc>
                <w:tc>
                  <w:tcPr>
                    <w:tcW w:w="0" w:type="auto"/>
                    <w:hideMark/>
                  </w:tcPr>
                  <w:p w14:paraId="4EC9698F" w14:textId="77777777" w:rsidR="00F066CD" w:rsidRDefault="00F066CD">
                    <w:pPr>
                      <w:pStyle w:val="Bibliography"/>
                      <w:rPr>
                        <w:noProof/>
                      </w:rPr>
                    </w:pPr>
                    <w:r>
                      <w:rPr>
                        <w:noProof/>
                      </w:rPr>
                      <w:t xml:space="preserve">A. T. B. &amp;. C. Briggs, "The Systems Engineering Started in the Middle Process: A Consensus of Systems Engineers and Project Manager," </w:t>
                    </w:r>
                    <w:r>
                      <w:rPr>
                        <w:i/>
                        <w:iCs/>
                        <w:noProof/>
                      </w:rPr>
                      <w:t xml:space="preserve">Systems Engineering, </w:t>
                    </w:r>
                    <w:r>
                      <w:rPr>
                        <w:noProof/>
                      </w:rPr>
                      <w:t xml:space="preserve">vol. 4, no. 2, pp. 156-167, 2001. </w:t>
                    </w:r>
                  </w:p>
                </w:tc>
              </w:tr>
              <w:tr w:rsidR="00F066CD" w14:paraId="408D6BAD" w14:textId="77777777">
                <w:trPr>
                  <w:divId w:val="2122723674"/>
                  <w:tblCellSpacing w:w="15" w:type="dxa"/>
                </w:trPr>
                <w:tc>
                  <w:tcPr>
                    <w:tcW w:w="50" w:type="pct"/>
                    <w:hideMark/>
                  </w:tcPr>
                  <w:p w14:paraId="71EE3D45" w14:textId="77777777" w:rsidR="00F066CD" w:rsidRDefault="00F066CD">
                    <w:pPr>
                      <w:pStyle w:val="Bibliography"/>
                      <w:rPr>
                        <w:noProof/>
                      </w:rPr>
                    </w:pPr>
                    <w:r>
                      <w:rPr>
                        <w:noProof/>
                      </w:rPr>
                      <w:t xml:space="preserve">[4] </w:t>
                    </w:r>
                  </w:p>
                </w:tc>
                <w:tc>
                  <w:tcPr>
                    <w:tcW w:w="0" w:type="auto"/>
                    <w:hideMark/>
                  </w:tcPr>
                  <w:p w14:paraId="5BB16C1D" w14:textId="77777777" w:rsidR="00F066CD" w:rsidRDefault="00F066CD">
                    <w:pPr>
                      <w:pStyle w:val="Bibliography"/>
                      <w:rPr>
                        <w:noProof/>
                      </w:rPr>
                    </w:pPr>
                    <w:r>
                      <w:rPr>
                        <w:noProof/>
                      </w:rPr>
                      <w:t>ASQ, "What Are the 8 Disciplines (8D)?," ASQ, [Online]. Available: https://asq.org/quality-resources/eight-disciplines-8d. [Accessed 06 07 2020].</w:t>
                    </w:r>
                  </w:p>
                </w:tc>
              </w:tr>
              <w:tr w:rsidR="00F066CD" w14:paraId="19901C2E" w14:textId="77777777">
                <w:trPr>
                  <w:divId w:val="2122723674"/>
                  <w:tblCellSpacing w:w="15" w:type="dxa"/>
                </w:trPr>
                <w:tc>
                  <w:tcPr>
                    <w:tcW w:w="50" w:type="pct"/>
                    <w:hideMark/>
                  </w:tcPr>
                  <w:p w14:paraId="0C68AF35" w14:textId="77777777" w:rsidR="00F066CD" w:rsidRDefault="00F066CD">
                    <w:pPr>
                      <w:pStyle w:val="Bibliography"/>
                      <w:rPr>
                        <w:noProof/>
                      </w:rPr>
                    </w:pPr>
                    <w:r>
                      <w:rPr>
                        <w:noProof/>
                      </w:rPr>
                      <w:t xml:space="preserve">[5] </w:t>
                    </w:r>
                  </w:p>
                </w:tc>
                <w:tc>
                  <w:tcPr>
                    <w:tcW w:w="0" w:type="auto"/>
                    <w:hideMark/>
                  </w:tcPr>
                  <w:p w14:paraId="27163230" w14:textId="77777777" w:rsidR="00F066CD" w:rsidRDefault="00F066CD">
                    <w:pPr>
                      <w:pStyle w:val="Bibliography"/>
                      <w:rPr>
                        <w:noProof/>
                      </w:rPr>
                    </w:pPr>
                    <w:r>
                      <w:rPr>
                        <w:noProof/>
                      </w:rPr>
                      <w:t xml:space="preserve">C. Singleton, </w:t>
                    </w:r>
                    <w:r>
                      <w:rPr>
                        <w:i/>
                        <w:iCs/>
                        <w:noProof/>
                      </w:rPr>
                      <w:t xml:space="preserve">SD4 Manufacture Overview, </w:t>
                    </w:r>
                    <w:r>
                      <w:rPr>
                        <w:noProof/>
                      </w:rPr>
                      <w:t xml:space="preserve">Aldermaston: AWE, 2012. </w:t>
                    </w:r>
                  </w:p>
                </w:tc>
              </w:tr>
              <w:tr w:rsidR="00F066CD" w14:paraId="6C45CA0F" w14:textId="77777777">
                <w:trPr>
                  <w:divId w:val="2122723674"/>
                  <w:tblCellSpacing w:w="15" w:type="dxa"/>
                </w:trPr>
                <w:tc>
                  <w:tcPr>
                    <w:tcW w:w="50" w:type="pct"/>
                    <w:hideMark/>
                  </w:tcPr>
                  <w:p w14:paraId="4895C1CA" w14:textId="77777777" w:rsidR="00F066CD" w:rsidRDefault="00F066CD">
                    <w:pPr>
                      <w:pStyle w:val="Bibliography"/>
                      <w:rPr>
                        <w:noProof/>
                      </w:rPr>
                    </w:pPr>
                    <w:r>
                      <w:rPr>
                        <w:noProof/>
                      </w:rPr>
                      <w:t xml:space="preserve">[6] </w:t>
                    </w:r>
                  </w:p>
                </w:tc>
                <w:tc>
                  <w:tcPr>
                    <w:tcW w:w="0" w:type="auto"/>
                    <w:hideMark/>
                  </w:tcPr>
                  <w:p w14:paraId="34383B40" w14:textId="77777777" w:rsidR="00F066CD" w:rsidRDefault="00F066CD">
                    <w:pPr>
                      <w:pStyle w:val="Bibliography"/>
                      <w:rPr>
                        <w:noProof/>
                      </w:rPr>
                    </w:pPr>
                    <w:r>
                      <w:rPr>
                        <w:noProof/>
                      </w:rPr>
                      <w:t xml:space="preserve">G. Boothroyd and P. Dewhurst, Design for Assembly pts 1-4, Cleveland: Penton/IPC Inc., 1984. </w:t>
                    </w:r>
                  </w:p>
                </w:tc>
              </w:tr>
              <w:tr w:rsidR="00F066CD" w14:paraId="07ED7871" w14:textId="77777777">
                <w:trPr>
                  <w:divId w:val="2122723674"/>
                  <w:tblCellSpacing w:w="15" w:type="dxa"/>
                </w:trPr>
                <w:tc>
                  <w:tcPr>
                    <w:tcW w:w="50" w:type="pct"/>
                    <w:hideMark/>
                  </w:tcPr>
                  <w:p w14:paraId="4C658A0C" w14:textId="77777777" w:rsidR="00F066CD" w:rsidRDefault="00F066CD">
                    <w:pPr>
                      <w:pStyle w:val="Bibliography"/>
                      <w:rPr>
                        <w:noProof/>
                      </w:rPr>
                    </w:pPr>
                    <w:r>
                      <w:rPr>
                        <w:noProof/>
                      </w:rPr>
                      <w:t xml:space="preserve">[7] </w:t>
                    </w:r>
                  </w:p>
                </w:tc>
                <w:tc>
                  <w:tcPr>
                    <w:tcW w:w="0" w:type="auto"/>
                    <w:hideMark/>
                  </w:tcPr>
                  <w:p w14:paraId="6E6DDE13" w14:textId="77777777" w:rsidR="00F066CD" w:rsidRDefault="00F066CD">
                    <w:pPr>
                      <w:pStyle w:val="Bibliography"/>
                      <w:rPr>
                        <w:noProof/>
                      </w:rPr>
                    </w:pPr>
                    <w:r>
                      <w:rPr>
                        <w:noProof/>
                      </w:rPr>
                      <w:t>Kanbanize, "What is the Poka Yoke Technique?," Kanbanize, [Online]. Available: https://kanbanize.com/lean-management/improvement/what-is-poka-yoke. [Accessed 03 07 2020].</w:t>
                    </w:r>
                  </w:p>
                </w:tc>
              </w:tr>
              <w:tr w:rsidR="00F066CD" w14:paraId="4763C0DD" w14:textId="77777777">
                <w:trPr>
                  <w:divId w:val="2122723674"/>
                  <w:tblCellSpacing w:w="15" w:type="dxa"/>
                </w:trPr>
                <w:tc>
                  <w:tcPr>
                    <w:tcW w:w="50" w:type="pct"/>
                    <w:hideMark/>
                  </w:tcPr>
                  <w:p w14:paraId="3C322C24" w14:textId="77777777" w:rsidR="00F066CD" w:rsidRDefault="00F066CD">
                    <w:pPr>
                      <w:pStyle w:val="Bibliography"/>
                      <w:rPr>
                        <w:noProof/>
                      </w:rPr>
                    </w:pPr>
                    <w:r>
                      <w:rPr>
                        <w:noProof/>
                      </w:rPr>
                      <w:t xml:space="preserve">[8] </w:t>
                    </w:r>
                  </w:p>
                </w:tc>
                <w:tc>
                  <w:tcPr>
                    <w:tcW w:w="0" w:type="auto"/>
                    <w:hideMark/>
                  </w:tcPr>
                  <w:p w14:paraId="6BD4378B" w14:textId="77777777" w:rsidR="00F066CD" w:rsidRDefault="00F066CD">
                    <w:pPr>
                      <w:pStyle w:val="Bibliography"/>
                      <w:rPr>
                        <w:noProof/>
                      </w:rPr>
                    </w:pPr>
                    <w:r>
                      <w:rPr>
                        <w:noProof/>
                      </w:rPr>
                      <w:t>J. D. Stroud, "The Kano Analysis: Customer Needs Are Ever Changing," iSixSigma, [Online]. Available: https://www.isixsigma.com/tools-templates/kano-analysis/kano-analysis-customer-needs-are-ever-changing/. [Accessed 23 04 2020].</w:t>
                    </w:r>
                  </w:p>
                </w:tc>
              </w:tr>
              <w:tr w:rsidR="00F066CD" w14:paraId="2B2D83D7" w14:textId="77777777">
                <w:trPr>
                  <w:divId w:val="2122723674"/>
                  <w:tblCellSpacing w:w="15" w:type="dxa"/>
                </w:trPr>
                <w:tc>
                  <w:tcPr>
                    <w:tcW w:w="50" w:type="pct"/>
                    <w:hideMark/>
                  </w:tcPr>
                  <w:p w14:paraId="58EAB161" w14:textId="77777777" w:rsidR="00F066CD" w:rsidRDefault="00F066CD">
                    <w:pPr>
                      <w:pStyle w:val="Bibliography"/>
                      <w:rPr>
                        <w:noProof/>
                      </w:rPr>
                    </w:pPr>
                    <w:r>
                      <w:rPr>
                        <w:noProof/>
                      </w:rPr>
                      <w:t xml:space="preserve">[9] </w:t>
                    </w:r>
                  </w:p>
                </w:tc>
                <w:tc>
                  <w:tcPr>
                    <w:tcW w:w="0" w:type="auto"/>
                    <w:hideMark/>
                  </w:tcPr>
                  <w:p w14:paraId="3EA3C0F0" w14:textId="77777777" w:rsidR="00F066CD" w:rsidRDefault="00F066CD">
                    <w:pPr>
                      <w:pStyle w:val="Bibliography"/>
                      <w:rPr>
                        <w:noProof/>
                      </w:rPr>
                    </w:pPr>
                    <w:r>
                      <w:rPr>
                        <w:noProof/>
                      </w:rPr>
                      <w:t>S. Korolev, "MoSCoW Method: How to Make the Best of Prioritization," Railsware Solutions, 06 03 2019. [Online]. Available: https://railsware.com/blog/moscow-prioritization/. [Accessed 23 04 2020].</w:t>
                    </w:r>
                  </w:p>
                </w:tc>
              </w:tr>
              <w:tr w:rsidR="00F066CD" w14:paraId="5FAC650C" w14:textId="77777777">
                <w:trPr>
                  <w:divId w:val="2122723674"/>
                  <w:tblCellSpacing w:w="15" w:type="dxa"/>
                </w:trPr>
                <w:tc>
                  <w:tcPr>
                    <w:tcW w:w="50" w:type="pct"/>
                    <w:hideMark/>
                  </w:tcPr>
                  <w:p w14:paraId="0C27A1FB" w14:textId="77777777" w:rsidR="00F066CD" w:rsidRDefault="00F066CD">
                    <w:pPr>
                      <w:pStyle w:val="Bibliography"/>
                      <w:rPr>
                        <w:noProof/>
                      </w:rPr>
                    </w:pPr>
                    <w:r>
                      <w:rPr>
                        <w:noProof/>
                      </w:rPr>
                      <w:t xml:space="preserve">[10] </w:t>
                    </w:r>
                  </w:p>
                </w:tc>
                <w:tc>
                  <w:tcPr>
                    <w:tcW w:w="0" w:type="auto"/>
                    <w:hideMark/>
                  </w:tcPr>
                  <w:p w14:paraId="677DC99C" w14:textId="77777777" w:rsidR="00F066CD" w:rsidRDefault="00F066CD">
                    <w:pPr>
                      <w:pStyle w:val="Bibliography"/>
                      <w:rPr>
                        <w:noProof/>
                      </w:rPr>
                    </w:pPr>
                    <w:r>
                      <w:rPr>
                        <w:noProof/>
                      </w:rPr>
                      <w:t>Kanbanize, "Gemba Walk: Where the Real Work Happens," Kanbanize, [Online]. Available: https://kanbanize.com/lean-management/improvement/gemba-walk. [Accessed 03 07 2020].</w:t>
                    </w:r>
                  </w:p>
                </w:tc>
              </w:tr>
              <w:tr w:rsidR="00F066CD" w14:paraId="377AC6E5" w14:textId="77777777">
                <w:trPr>
                  <w:divId w:val="2122723674"/>
                  <w:tblCellSpacing w:w="15" w:type="dxa"/>
                </w:trPr>
                <w:tc>
                  <w:tcPr>
                    <w:tcW w:w="50" w:type="pct"/>
                    <w:hideMark/>
                  </w:tcPr>
                  <w:p w14:paraId="73AD7577" w14:textId="77777777" w:rsidR="00F066CD" w:rsidRDefault="00F066CD">
                    <w:pPr>
                      <w:pStyle w:val="Bibliography"/>
                      <w:rPr>
                        <w:noProof/>
                      </w:rPr>
                    </w:pPr>
                    <w:r>
                      <w:rPr>
                        <w:noProof/>
                      </w:rPr>
                      <w:lastRenderedPageBreak/>
                      <w:t xml:space="preserve">[11] </w:t>
                    </w:r>
                  </w:p>
                </w:tc>
                <w:tc>
                  <w:tcPr>
                    <w:tcW w:w="0" w:type="auto"/>
                    <w:hideMark/>
                  </w:tcPr>
                  <w:p w14:paraId="60805CF3" w14:textId="77777777" w:rsidR="00F066CD" w:rsidRDefault="00F066CD">
                    <w:pPr>
                      <w:pStyle w:val="Bibliography"/>
                      <w:rPr>
                        <w:noProof/>
                      </w:rPr>
                    </w:pPr>
                    <w:r>
                      <w:rPr>
                        <w:noProof/>
                      </w:rPr>
                      <w:t xml:space="preserve">M. L. George, D. Rowlands, M. Price and J. Maxey, The Lean Six Sigma Pocket Toolbook, New York: McGraw-Hill, 2005. </w:t>
                    </w:r>
                  </w:p>
                </w:tc>
              </w:tr>
              <w:tr w:rsidR="00F066CD" w14:paraId="408359E7" w14:textId="77777777">
                <w:trPr>
                  <w:divId w:val="2122723674"/>
                  <w:tblCellSpacing w:w="15" w:type="dxa"/>
                </w:trPr>
                <w:tc>
                  <w:tcPr>
                    <w:tcW w:w="50" w:type="pct"/>
                    <w:hideMark/>
                  </w:tcPr>
                  <w:p w14:paraId="7C2D1940" w14:textId="77777777" w:rsidR="00F066CD" w:rsidRDefault="00F066CD">
                    <w:pPr>
                      <w:pStyle w:val="Bibliography"/>
                      <w:rPr>
                        <w:noProof/>
                      </w:rPr>
                    </w:pPr>
                    <w:r>
                      <w:rPr>
                        <w:noProof/>
                      </w:rPr>
                      <w:t xml:space="preserve">[12] </w:t>
                    </w:r>
                  </w:p>
                </w:tc>
                <w:tc>
                  <w:tcPr>
                    <w:tcW w:w="0" w:type="auto"/>
                    <w:hideMark/>
                  </w:tcPr>
                  <w:p w14:paraId="692EB930" w14:textId="77777777" w:rsidR="00F066CD" w:rsidRDefault="00F066CD">
                    <w:pPr>
                      <w:pStyle w:val="Bibliography"/>
                      <w:rPr>
                        <w:noProof/>
                      </w:rPr>
                    </w:pPr>
                    <w:r>
                      <w:rPr>
                        <w:noProof/>
                      </w:rPr>
                      <w:t>Quality-One International, "Failure Mode and Effects Analysis (FMEA)," Quality-One International, [Online]. Available: https://quality-one.com/fmea/. [Accessed 06 07 2020].</w:t>
                    </w:r>
                  </w:p>
                </w:tc>
              </w:tr>
              <w:tr w:rsidR="00F066CD" w14:paraId="596D1A55" w14:textId="77777777">
                <w:trPr>
                  <w:divId w:val="2122723674"/>
                  <w:tblCellSpacing w:w="15" w:type="dxa"/>
                </w:trPr>
                <w:tc>
                  <w:tcPr>
                    <w:tcW w:w="50" w:type="pct"/>
                    <w:hideMark/>
                  </w:tcPr>
                  <w:p w14:paraId="0A1CC93D" w14:textId="77777777" w:rsidR="00F066CD" w:rsidRDefault="00F066CD">
                    <w:pPr>
                      <w:pStyle w:val="Bibliography"/>
                      <w:rPr>
                        <w:noProof/>
                      </w:rPr>
                    </w:pPr>
                    <w:r>
                      <w:rPr>
                        <w:noProof/>
                      </w:rPr>
                      <w:t xml:space="preserve">[13] </w:t>
                    </w:r>
                  </w:p>
                </w:tc>
                <w:tc>
                  <w:tcPr>
                    <w:tcW w:w="0" w:type="auto"/>
                    <w:hideMark/>
                  </w:tcPr>
                  <w:p w14:paraId="0D60E63B" w14:textId="77777777" w:rsidR="00F066CD" w:rsidRDefault="00F066CD">
                    <w:pPr>
                      <w:pStyle w:val="Bibliography"/>
                      <w:rPr>
                        <w:noProof/>
                      </w:rPr>
                    </w:pPr>
                    <w:r>
                      <w:rPr>
                        <w:noProof/>
                      </w:rPr>
                      <w:t>M. Hatch, "Making the Impossible Possible – Copper 3D Printing," Proto Labs Ltd., 03 04 2019. [Online]. Available: https://www.protolabs.co.uk/resources/blog/making-the-impossible-possible-copper-3d-printing/. [Accessed 06 07 2020].</w:t>
                    </w:r>
                  </w:p>
                </w:tc>
              </w:tr>
              <w:tr w:rsidR="00F066CD" w14:paraId="0379B402" w14:textId="77777777">
                <w:trPr>
                  <w:divId w:val="2122723674"/>
                  <w:tblCellSpacing w:w="15" w:type="dxa"/>
                </w:trPr>
                <w:tc>
                  <w:tcPr>
                    <w:tcW w:w="50" w:type="pct"/>
                    <w:hideMark/>
                  </w:tcPr>
                  <w:p w14:paraId="499811DC" w14:textId="77777777" w:rsidR="00F066CD" w:rsidRDefault="00F066CD">
                    <w:pPr>
                      <w:pStyle w:val="Bibliography"/>
                      <w:rPr>
                        <w:noProof/>
                      </w:rPr>
                    </w:pPr>
                    <w:r>
                      <w:rPr>
                        <w:noProof/>
                      </w:rPr>
                      <w:t xml:space="preserve">[14] </w:t>
                    </w:r>
                  </w:p>
                </w:tc>
                <w:tc>
                  <w:tcPr>
                    <w:tcW w:w="0" w:type="auto"/>
                    <w:hideMark/>
                  </w:tcPr>
                  <w:p w14:paraId="69F1FCBC" w14:textId="77777777" w:rsidR="00F066CD" w:rsidRDefault="00F066CD">
                    <w:pPr>
                      <w:pStyle w:val="Bibliography"/>
                      <w:rPr>
                        <w:noProof/>
                      </w:rPr>
                    </w:pPr>
                    <w:r>
                      <w:rPr>
                        <w:noProof/>
                      </w:rPr>
                      <w:t>EDM Department Inc., "Laser Ablation," EDM Department Inc., [Online]. Available: https://www.edmdept.com/machining-manufacturing/laser-ablation/. [Accessed 06 07 2020].</w:t>
                    </w:r>
                  </w:p>
                </w:tc>
              </w:tr>
              <w:tr w:rsidR="00F066CD" w14:paraId="4B4F0A02" w14:textId="77777777">
                <w:trPr>
                  <w:divId w:val="2122723674"/>
                  <w:tblCellSpacing w:w="15" w:type="dxa"/>
                </w:trPr>
                <w:tc>
                  <w:tcPr>
                    <w:tcW w:w="50" w:type="pct"/>
                    <w:hideMark/>
                  </w:tcPr>
                  <w:p w14:paraId="6EFB5FEE" w14:textId="77777777" w:rsidR="00F066CD" w:rsidRDefault="00F066CD">
                    <w:pPr>
                      <w:pStyle w:val="Bibliography"/>
                      <w:rPr>
                        <w:noProof/>
                      </w:rPr>
                    </w:pPr>
                    <w:r>
                      <w:rPr>
                        <w:noProof/>
                      </w:rPr>
                      <w:t xml:space="preserve">[15] </w:t>
                    </w:r>
                  </w:p>
                </w:tc>
                <w:tc>
                  <w:tcPr>
                    <w:tcW w:w="0" w:type="auto"/>
                    <w:hideMark/>
                  </w:tcPr>
                  <w:p w14:paraId="3C9C17EF" w14:textId="77777777" w:rsidR="00F066CD" w:rsidRDefault="00F066CD">
                    <w:pPr>
                      <w:pStyle w:val="Bibliography"/>
                      <w:rPr>
                        <w:noProof/>
                      </w:rPr>
                    </w:pPr>
                    <w:r>
                      <w:rPr>
                        <w:noProof/>
                      </w:rPr>
                      <w:t xml:space="preserve">S. Z. Khan, M. K. Pervaiz and M.-u.-D. Azad, "Selection of Single Sampling Plan on the Basis of AQL, AOQL, ATI and LTPD: A Case-Study on Haleeb Foods Ltd., Lahore," </w:t>
                    </w:r>
                    <w:r>
                      <w:rPr>
                        <w:i/>
                        <w:iCs/>
                        <w:noProof/>
                      </w:rPr>
                      <w:t xml:space="preserve">Journal of Statistics, </w:t>
                    </w:r>
                    <w:r>
                      <w:rPr>
                        <w:noProof/>
                      </w:rPr>
                      <w:t xml:space="preserve">vol. 12, no. 1, pp. 17-21, 2005. </w:t>
                    </w:r>
                  </w:p>
                </w:tc>
              </w:tr>
              <w:tr w:rsidR="00F066CD" w14:paraId="6D8D53AE" w14:textId="77777777">
                <w:trPr>
                  <w:divId w:val="2122723674"/>
                  <w:tblCellSpacing w:w="15" w:type="dxa"/>
                </w:trPr>
                <w:tc>
                  <w:tcPr>
                    <w:tcW w:w="50" w:type="pct"/>
                    <w:hideMark/>
                  </w:tcPr>
                  <w:p w14:paraId="323FD4EE" w14:textId="77777777" w:rsidR="00F066CD" w:rsidRDefault="00F066CD">
                    <w:pPr>
                      <w:pStyle w:val="Bibliography"/>
                      <w:rPr>
                        <w:noProof/>
                      </w:rPr>
                    </w:pPr>
                    <w:r>
                      <w:rPr>
                        <w:noProof/>
                      </w:rPr>
                      <w:t xml:space="preserve">[16] </w:t>
                    </w:r>
                  </w:p>
                </w:tc>
                <w:tc>
                  <w:tcPr>
                    <w:tcW w:w="0" w:type="auto"/>
                    <w:hideMark/>
                  </w:tcPr>
                  <w:p w14:paraId="55D87F02" w14:textId="77777777" w:rsidR="00F066CD" w:rsidRDefault="00F066CD">
                    <w:pPr>
                      <w:pStyle w:val="Bibliography"/>
                      <w:rPr>
                        <w:noProof/>
                      </w:rPr>
                    </w:pPr>
                    <w:r>
                      <w:rPr>
                        <w:noProof/>
                      </w:rPr>
                      <w:t xml:space="preserve">Y. Cao and V. Subramaniam, "Improving the performance of manufacturing systems with continuous sampling plans," </w:t>
                    </w:r>
                    <w:r>
                      <w:rPr>
                        <w:i/>
                        <w:iCs/>
                        <w:noProof/>
                      </w:rPr>
                      <w:t xml:space="preserve">IIE Transactions, </w:t>
                    </w:r>
                    <w:r>
                      <w:rPr>
                        <w:noProof/>
                      </w:rPr>
                      <w:t xml:space="preserve">vol. 45, no. 6, pp. 575-590, 2013. </w:t>
                    </w:r>
                  </w:p>
                </w:tc>
              </w:tr>
              <w:tr w:rsidR="00F066CD" w14:paraId="072D1EAE" w14:textId="77777777">
                <w:trPr>
                  <w:divId w:val="2122723674"/>
                  <w:tblCellSpacing w:w="15" w:type="dxa"/>
                </w:trPr>
                <w:tc>
                  <w:tcPr>
                    <w:tcW w:w="50" w:type="pct"/>
                    <w:hideMark/>
                  </w:tcPr>
                  <w:p w14:paraId="61D01FE3" w14:textId="77777777" w:rsidR="00F066CD" w:rsidRDefault="00F066CD">
                    <w:pPr>
                      <w:pStyle w:val="Bibliography"/>
                      <w:rPr>
                        <w:noProof/>
                      </w:rPr>
                    </w:pPr>
                    <w:r>
                      <w:rPr>
                        <w:noProof/>
                      </w:rPr>
                      <w:t xml:space="preserve">[17] </w:t>
                    </w:r>
                  </w:p>
                </w:tc>
                <w:tc>
                  <w:tcPr>
                    <w:tcW w:w="0" w:type="auto"/>
                    <w:hideMark/>
                  </w:tcPr>
                  <w:p w14:paraId="0864340A" w14:textId="77777777" w:rsidR="00F066CD" w:rsidRDefault="00F066CD">
                    <w:pPr>
                      <w:pStyle w:val="Bibliography"/>
                      <w:rPr>
                        <w:noProof/>
                      </w:rPr>
                    </w:pPr>
                    <w:r>
                      <w:rPr>
                        <w:noProof/>
                      </w:rPr>
                      <w:t>M. Rouse, "Search Software Quality - Gantt Chart," 05 2007. [Online]. Available: https://searchsoftwarequality.techtarget.com/definition/Gantt-chart. [Accessed 11 07 2020].</w:t>
                    </w:r>
                  </w:p>
                </w:tc>
              </w:tr>
            </w:tbl>
            <w:p w14:paraId="68FEB1C8" w14:textId="77777777" w:rsidR="00F066CD" w:rsidRDefault="00F066CD">
              <w:pPr>
                <w:divId w:val="2122723674"/>
                <w:rPr>
                  <w:rFonts w:eastAsia="Times New Roman"/>
                  <w:noProof/>
                </w:rPr>
              </w:pPr>
            </w:p>
            <w:p w14:paraId="22CF9348" w14:textId="2C95853D" w:rsidR="00016058" w:rsidRDefault="00016058">
              <w:r>
                <w:rPr>
                  <w:b/>
                  <w:bCs/>
                  <w:noProof/>
                </w:rPr>
                <w:fldChar w:fldCharType="end"/>
              </w:r>
            </w:p>
          </w:sdtContent>
        </w:sdt>
      </w:sdtContent>
    </w:sdt>
    <w:p w14:paraId="63CBD71A" w14:textId="41271E80" w:rsidR="00016058" w:rsidRDefault="00016058" w:rsidP="00720C40"/>
    <w:p w14:paraId="14C9E07B" w14:textId="277C53F1" w:rsidR="00803A02" w:rsidRDefault="00803A02" w:rsidP="00803A02">
      <w:pPr>
        <w:pStyle w:val="Heading1"/>
      </w:pPr>
      <w:bookmarkStart w:id="39" w:name="_Toc45376157"/>
      <w:r>
        <w:lastRenderedPageBreak/>
        <w:t>Appendix</w:t>
      </w:r>
      <w:bookmarkEnd w:id="39"/>
    </w:p>
    <w:p w14:paraId="11BEA857" w14:textId="77777777" w:rsidR="00E22DEB" w:rsidRDefault="00E22DEB" w:rsidP="00E22DEB">
      <w:pPr>
        <w:keepNext/>
      </w:pPr>
      <w:r>
        <w:rPr>
          <w:noProof/>
        </w:rPr>
        <w:drawing>
          <wp:inline distT="0" distB="0" distL="0" distR="0" wp14:anchorId="018046B5" wp14:editId="3B425C14">
            <wp:extent cx="7232157" cy="4933315"/>
            <wp:effectExtent l="635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1354" t="20988" r="22148" b="10494"/>
                    <a:stretch/>
                  </pic:blipFill>
                  <pic:spPr bwMode="auto">
                    <a:xfrm rot="5400000">
                      <a:off x="0" y="0"/>
                      <a:ext cx="7257272" cy="4950447"/>
                    </a:xfrm>
                    <a:prstGeom prst="rect">
                      <a:avLst/>
                    </a:prstGeom>
                    <a:ln>
                      <a:noFill/>
                    </a:ln>
                    <a:extLst>
                      <a:ext uri="{53640926-AAD7-44D8-BBD7-CCE9431645EC}">
                        <a14:shadowObscured xmlns:a14="http://schemas.microsoft.com/office/drawing/2010/main"/>
                      </a:ext>
                    </a:extLst>
                  </pic:spPr>
                </pic:pic>
              </a:graphicData>
            </a:graphic>
          </wp:inline>
        </w:drawing>
      </w:r>
    </w:p>
    <w:p w14:paraId="67AD1D7D" w14:textId="446E9B63" w:rsidR="00E22DEB" w:rsidRPr="00E22DEB" w:rsidRDefault="00E22DEB" w:rsidP="00E22DEB">
      <w:pPr>
        <w:pStyle w:val="Caption"/>
      </w:pPr>
      <w:bookmarkStart w:id="40" w:name="_Toc45364068"/>
      <w:r>
        <w:t xml:space="preserve">Figure </w:t>
      </w:r>
      <w:fldSimple w:instr=" SEQ Figure \* ARABIC ">
        <w:r w:rsidR="00455E20">
          <w:rPr>
            <w:noProof/>
          </w:rPr>
          <w:t>8</w:t>
        </w:r>
      </w:fldSimple>
      <w:r>
        <w:t xml:space="preserve"> - Sample Manufacturing breakdown of Production Route Card</w:t>
      </w:r>
      <w:bookmarkEnd w:id="40"/>
    </w:p>
    <w:p w14:paraId="28A7635B" w14:textId="77777777" w:rsidR="00803A02" w:rsidRDefault="00803A02" w:rsidP="00803A02">
      <w:pPr>
        <w:keepNext/>
      </w:pPr>
      <w:r>
        <w:rPr>
          <w:noProof/>
        </w:rPr>
        <w:lastRenderedPageBreak/>
        <w:drawing>
          <wp:inline distT="0" distB="0" distL="0" distR="0" wp14:anchorId="286DCD35" wp14:editId="4C8305F7">
            <wp:extent cx="7343301" cy="5171097"/>
            <wp:effectExtent l="317"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55441" t="8556" r="10615" b="13483"/>
                    <a:stretch/>
                  </pic:blipFill>
                  <pic:spPr bwMode="auto">
                    <a:xfrm rot="5400000">
                      <a:off x="0" y="0"/>
                      <a:ext cx="7367380" cy="5188053"/>
                    </a:xfrm>
                    <a:prstGeom prst="rect">
                      <a:avLst/>
                    </a:prstGeom>
                    <a:ln>
                      <a:noFill/>
                    </a:ln>
                    <a:extLst>
                      <a:ext uri="{53640926-AAD7-44D8-BBD7-CCE9431645EC}">
                        <a14:shadowObscured xmlns:a14="http://schemas.microsoft.com/office/drawing/2010/main"/>
                      </a:ext>
                    </a:extLst>
                  </pic:spPr>
                </pic:pic>
              </a:graphicData>
            </a:graphic>
          </wp:inline>
        </w:drawing>
      </w:r>
    </w:p>
    <w:p w14:paraId="5F85B946" w14:textId="1E57C2CA" w:rsidR="00803A02" w:rsidRDefault="00803A02" w:rsidP="00803A02">
      <w:pPr>
        <w:pStyle w:val="Caption"/>
      </w:pPr>
      <w:bookmarkStart w:id="41" w:name="_Toc45364069"/>
      <w:r>
        <w:t xml:space="preserve">Figure </w:t>
      </w:r>
      <w:fldSimple w:instr=" SEQ Figure \* ARABIC ">
        <w:r w:rsidR="00455E20">
          <w:rPr>
            <w:noProof/>
          </w:rPr>
          <w:t>9</w:t>
        </w:r>
      </w:fldSimple>
      <w:r>
        <w:t xml:space="preserve"> - Drawing - Foil Flyer</w:t>
      </w:r>
      <w:bookmarkEnd w:id="41"/>
    </w:p>
    <w:p w14:paraId="2A4EB548" w14:textId="77777777" w:rsidR="00803A02" w:rsidRDefault="00803A02" w:rsidP="00803A02">
      <w:pPr>
        <w:keepNext/>
      </w:pPr>
      <w:r>
        <w:rPr>
          <w:noProof/>
        </w:rPr>
        <w:lastRenderedPageBreak/>
        <w:drawing>
          <wp:inline distT="0" distB="0" distL="0" distR="0" wp14:anchorId="387DA2B3" wp14:editId="7CEFA578">
            <wp:extent cx="7651118" cy="5359666"/>
            <wp:effectExtent l="2858"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55382" t="8494" r="10417" b="13364"/>
                    <a:stretch/>
                  </pic:blipFill>
                  <pic:spPr bwMode="auto">
                    <a:xfrm rot="5400000">
                      <a:off x="0" y="0"/>
                      <a:ext cx="7671002" cy="5373595"/>
                    </a:xfrm>
                    <a:prstGeom prst="rect">
                      <a:avLst/>
                    </a:prstGeom>
                    <a:ln>
                      <a:noFill/>
                    </a:ln>
                    <a:extLst>
                      <a:ext uri="{53640926-AAD7-44D8-BBD7-CCE9431645EC}">
                        <a14:shadowObscured xmlns:a14="http://schemas.microsoft.com/office/drawing/2010/main"/>
                      </a:ext>
                    </a:extLst>
                  </pic:spPr>
                </pic:pic>
              </a:graphicData>
            </a:graphic>
          </wp:inline>
        </w:drawing>
      </w:r>
    </w:p>
    <w:p w14:paraId="65485E28" w14:textId="27F23162" w:rsidR="00803A02" w:rsidRDefault="00803A02" w:rsidP="00803A02">
      <w:pPr>
        <w:pStyle w:val="Caption"/>
      </w:pPr>
      <w:bookmarkStart w:id="42" w:name="_Toc45364070"/>
      <w:r>
        <w:t xml:space="preserve">Figure </w:t>
      </w:r>
      <w:fldSimple w:instr=" SEQ Figure \* ARABIC ">
        <w:r w:rsidR="00455E20">
          <w:rPr>
            <w:noProof/>
          </w:rPr>
          <w:t>10</w:t>
        </w:r>
      </w:fldSimple>
      <w:r>
        <w:t xml:space="preserve"> - Drawing - SD4 Barrel</w:t>
      </w:r>
      <w:bookmarkEnd w:id="42"/>
    </w:p>
    <w:p w14:paraId="1B17D553" w14:textId="77777777" w:rsidR="00803A02" w:rsidRDefault="00803A02" w:rsidP="00803A02">
      <w:pPr>
        <w:keepNext/>
      </w:pPr>
      <w:r>
        <w:rPr>
          <w:noProof/>
        </w:rPr>
        <w:lastRenderedPageBreak/>
        <w:drawing>
          <wp:inline distT="0" distB="0" distL="0" distR="0" wp14:anchorId="797087CB" wp14:editId="1CCABA7A">
            <wp:extent cx="7688590" cy="5340990"/>
            <wp:effectExtent l="0" t="7303" r="318" b="317"/>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55728" t="10193" r="10723" b="13797"/>
                    <a:stretch/>
                  </pic:blipFill>
                  <pic:spPr bwMode="auto">
                    <a:xfrm rot="5400000">
                      <a:off x="0" y="0"/>
                      <a:ext cx="7712945" cy="5357908"/>
                    </a:xfrm>
                    <a:prstGeom prst="rect">
                      <a:avLst/>
                    </a:prstGeom>
                    <a:ln>
                      <a:noFill/>
                    </a:ln>
                    <a:extLst>
                      <a:ext uri="{53640926-AAD7-44D8-BBD7-CCE9431645EC}">
                        <a14:shadowObscured xmlns:a14="http://schemas.microsoft.com/office/drawing/2010/main"/>
                      </a:ext>
                    </a:extLst>
                  </pic:spPr>
                </pic:pic>
              </a:graphicData>
            </a:graphic>
          </wp:inline>
        </w:drawing>
      </w:r>
    </w:p>
    <w:p w14:paraId="0B85BACE" w14:textId="43911EAF" w:rsidR="00803A02" w:rsidRDefault="00803A02" w:rsidP="00803A02">
      <w:pPr>
        <w:pStyle w:val="Caption"/>
      </w:pPr>
      <w:bookmarkStart w:id="43" w:name="_Toc45364071"/>
      <w:r>
        <w:t xml:space="preserve">Figure </w:t>
      </w:r>
      <w:fldSimple w:instr=" SEQ Figure \* ARABIC ">
        <w:r w:rsidR="00455E20">
          <w:rPr>
            <w:noProof/>
          </w:rPr>
          <w:t>11</w:t>
        </w:r>
      </w:fldSimple>
      <w:r>
        <w:t xml:space="preserve"> - Drawing - SD4 Stripline</w:t>
      </w:r>
      <w:bookmarkEnd w:id="43"/>
    </w:p>
    <w:p w14:paraId="6466E356" w14:textId="77777777" w:rsidR="00455E20" w:rsidRDefault="00CD087C" w:rsidP="00455E20">
      <w:pPr>
        <w:keepNext/>
      </w:pPr>
      <w:r>
        <w:rPr>
          <w:noProof/>
        </w:rPr>
        <w:lastRenderedPageBreak/>
        <w:drawing>
          <wp:inline distT="0" distB="0" distL="0" distR="0" wp14:anchorId="1C4A0481" wp14:editId="67EC3A18">
            <wp:extent cx="7662350" cy="3120164"/>
            <wp:effectExtent l="4127" t="0" r="318" b="317"/>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388" t="21606" r="2257" b="8641"/>
                    <a:stretch/>
                  </pic:blipFill>
                  <pic:spPr bwMode="auto">
                    <a:xfrm rot="5400000">
                      <a:off x="0" y="0"/>
                      <a:ext cx="7697953" cy="3134662"/>
                    </a:xfrm>
                    <a:prstGeom prst="rect">
                      <a:avLst/>
                    </a:prstGeom>
                    <a:ln>
                      <a:noFill/>
                    </a:ln>
                    <a:extLst>
                      <a:ext uri="{53640926-AAD7-44D8-BBD7-CCE9431645EC}">
                        <a14:shadowObscured xmlns:a14="http://schemas.microsoft.com/office/drawing/2010/main"/>
                      </a:ext>
                    </a:extLst>
                  </pic:spPr>
                </pic:pic>
              </a:graphicData>
            </a:graphic>
          </wp:inline>
        </w:drawing>
      </w:r>
    </w:p>
    <w:p w14:paraId="5A2C587F" w14:textId="13BA29D3" w:rsidR="00455E20" w:rsidRDefault="00455E20" w:rsidP="00455E20">
      <w:pPr>
        <w:pStyle w:val="Caption"/>
      </w:pPr>
      <w:bookmarkStart w:id="44" w:name="_Toc45364072"/>
      <w:r>
        <w:t xml:space="preserve">Figure </w:t>
      </w:r>
      <w:fldSimple w:instr=" SEQ Figure \* ARABIC ">
        <w:r>
          <w:rPr>
            <w:noProof/>
          </w:rPr>
          <w:t>12</w:t>
        </w:r>
      </w:fldSimple>
      <w:r>
        <w:t xml:space="preserve"> - SD4 FMEA section 1</w:t>
      </w:r>
      <w:bookmarkEnd w:id="44"/>
    </w:p>
    <w:p w14:paraId="4FCDAFAA" w14:textId="77777777" w:rsidR="00455E20" w:rsidRDefault="00CD087C" w:rsidP="00455E20">
      <w:pPr>
        <w:keepNext/>
      </w:pPr>
      <w:r>
        <w:rPr>
          <w:noProof/>
        </w:rPr>
        <w:lastRenderedPageBreak/>
        <w:drawing>
          <wp:inline distT="0" distB="0" distL="0" distR="0" wp14:anchorId="6F9225AA" wp14:editId="2A641317">
            <wp:extent cx="7712816" cy="3180891"/>
            <wp:effectExtent l="0" t="953" r="1588" b="1587"/>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402" t="20828" r="2126" b="8439"/>
                    <a:stretch/>
                  </pic:blipFill>
                  <pic:spPr bwMode="auto">
                    <a:xfrm rot="5400000">
                      <a:off x="0" y="0"/>
                      <a:ext cx="7785060" cy="3210686"/>
                    </a:xfrm>
                    <a:prstGeom prst="rect">
                      <a:avLst/>
                    </a:prstGeom>
                    <a:ln>
                      <a:noFill/>
                    </a:ln>
                    <a:extLst>
                      <a:ext uri="{53640926-AAD7-44D8-BBD7-CCE9431645EC}">
                        <a14:shadowObscured xmlns:a14="http://schemas.microsoft.com/office/drawing/2010/main"/>
                      </a:ext>
                    </a:extLst>
                  </pic:spPr>
                </pic:pic>
              </a:graphicData>
            </a:graphic>
          </wp:inline>
        </w:drawing>
      </w:r>
    </w:p>
    <w:p w14:paraId="4150BA0A" w14:textId="2FCAEB8F" w:rsidR="00455E20" w:rsidRPr="00455E20" w:rsidRDefault="00455E20" w:rsidP="00455E20">
      <w:pPr>
        <w:pStyle w:val="Caption"/>
      </w:pPr>
      <w:bookmarkStart w:id="45" w:name="_Toc45364073"/>
      <w:r>
        <w:t xml:space="preserve">Figure </w:t>
      </w:r>
      <w:fldSimple w:instr=" SEQ Figure \* ARABIC ">
        <w:r>
          <w:rPr>
            <w:noProof/>
          </w:rPr>
          <w:t>13</w:t>
        </w:r>
      </w:fldSimple>
      <w:r>
        <w:t xml:space="preserve"> - SD4 FMEA section 2</w:t>
      </w:r>
      <w:bookmarkEnd w:id="45"/>
    </w:p>
    <w:p w14:paraId="02EC7C2C" w14:textId="77777777" w:rsidR="00455E20" w:rsidRDefault="00CD087C" w:rsidP="00455E20">
      <w:pPr>
        <w:keepNext/>
      </w:pPr>
      <w:r>
        <w:rPr>
          <w:noProof/>
        </w:rPr>
        <w:lastRenderedPageBreak/>
        <w:drawing>
          <wp:inline distT="0" distB="0" distL="0" distR="0" wp14:anchorId="2C05CC51" wp14:editId="64F02EB7">
            <wp:extent cx="7683376" cy="3157558"/>
            <wp:effectExtent l="0" t="4127" r="9207" b="9208"/>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486" t="20836" r="2355" b="8911"/>
                    <a:stretch/>
                  </pic:blipFill>
                  <pic:spPr bwMode="auto">
                    <a:xfrm rot="5400000">
                      <a:off x="0" y="0"/>
                      <a:ext cx="7730867" cy="3177075"/>
                    </a:xfrm>
                    <a:prstGeom prst="rect">
                      <a:avLst/>
                    </a:prstGeom>
                    <a:ln>
                      <a:noFill/>
                    </a:ln>
                    <a:extLst>
                      <a:ext uri="{53640926-AAD7-44D8-BBD7-CCE9431645EC}">
                        <a14:shadowObscured xmlns:a14="http://schemas.microsoft.com/office/drawing/2010/main"/>
                      </a:ext>
                    </a:extLst>
                  </pic:spPr>
                </pic:pic>
              </a:graphicData>
            </a:graphic>
          </wp:inline>
        </w:drawing>
      </w:r>
    </w:p>
    <w:p w14:paraId="7229F128" w14:textId="7CE32845" w:rsidR="00E22DEB" w:rsidRPr="00E22DEB" w:rsidRDefault="00455E20" w:rsidP="00455E20">
      <w:pPr>
        <w:pStyle w:val="Caption"/>
      </w:pPr>
      <w:bookmarkStart w:id="46" w:name="_Toc45364074"/>
      <w:r>
        <w:t xml:space="preserve">Figure </w:t>
      </w:r>
      <w:fldSimple w:instr=" SEQ Figure \* ARABIC ">
        <w:r>
          <w:rPr>
            <w:noProof/>
          </w:rPr>
          <w:t>14</w:t>
        </w:r>
      </w:fldSimple>
      <w:r>
        <w:t xml:space="preserve"> - SD4 FMEA section 3</w:t>
      </w:r>
      <w:bookmarkEnd w:id="46"/>
    </w:p>
    <w:sectPr w:rsidR="00E22DEB" w:rsidRPr="00E22DEB">
      <w:footerReference w:type="default" r:id="rId26"/>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0CBB19" w14:textId="77777777" w:rsidR="000529C3" w:rsidRDefault="000529C3" w:rsidP="00C6554A">
      <w:pPr>
        <w:spacing w:before="0" w:after="0" w:line="240" w:lineRule="auto"/>
      </w:pPr>
      <w:r>
        <w:separator/>
      </w:r>
    </w:p>
  </w:endnote>
  <w:endnote w:type="continuationSeparator" w:id="0">
    <w:p w14:paraId="765C28D1" w14:textId="77777777" w:rsidR="000529C3" w:rsidRDefault="000529C3"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6B1AD4" w14:textId="77777777" w:rsidR="00355B02" w:rsidRDefault="00355B02">
    <w:pPr>
      <w:pStyle w:val="Footer"/>
    </w:pPr>
    <w:r>
      <w:t xml:space="preserve">Page </w:t>
    </w:r>
    <w:r>
      <w:fldChar w:fldCharType="begin"/>
    </w:r>
    <w:r>
      <w:instrText xml:space="preserve"> PAGE  \* Arabic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ED99ED" w14:textId="77777777" w:rsidR="000529C3" w:rsidRDefault="000529C3" w:rsidP="00C6554A">
      <w:pPr>
        <w:spacing w:before="0" w:after="0" w:line="240" w:lineRule="auto"/>
      </w:pPr>
      <w:r>
        <w:separator/>
      </w:r>
    </w:p>
  </w:footnote>
  <w:footnote w:type="continuationSeparator" w:id="0">
    <w:p w14:paraId="421E3258" w14:textId="77777777" w:rsidR="000529C3" w:rsidRDefault="000529C3"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2BE10613"/>
    <w:multiLevelType w:val="hybridMultilevel"/>
    <w:tmpl w:val="F948E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7EC7ECA"/>
    <w:multiLevelType w:val="hybridMultilevel"/>
    <w:tmpl w:val="1076D4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BC8055F"/>
    <w:multiLevelType w:val="hybridMultilevel"/>
    <w:tmpl w:val="A030F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F67B30"/>
    <w:multiLevelType w:val="hybridMultilevel"/>
    <w:tmpl w:val="4A08A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F8184E"/>
    <w:multiLevelType w:val="hybridMultilevel"/>
    <w:tmpl w:val="3B7EB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86B5551"/>
    <w:multiLevelType w:val="hybridMultilevel"/>
    <w:tmpl w:val="A9909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7E15D1"/>
    <w:multiLevelType w:val="hybridMultilevel"/>
    <w:tmpl w:val="8E76C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9D63B7"/>
    <w:multiLevelType w:val="hybridMultilevel"/>
    <w:tmpl w:val="BE10E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13"/>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9"/>
  </w:num>
  <w:num w:numId="19">
    <w:abstractNumId w:val="18"/>
  </w:num>
  <w:num w:numId="20">
    <w:abstractNumId w:val="16"/>
  </w:num>
  <w:num w:numId="21">
    <w:abstractNumId w:val="17"/>
  </w:num>
  <w:num w:numId="22">
    <w:abstractNumId w:val="15"/>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C40"/>
    <w:rsid w:val="00016058"/>
    <w:rsid w:val="000529C3"/>
    <w:rsid w:val="000A7D88"/>
    <w:rsid w:val="000B179E"/>
    <w:rsid w:val="000C0915"/>
    <w:rsid w:val="000C1F1F"/>
    <w:rsid w:val="00135548"/>
    <w:rsid w:val="00163D90"/>
    <w:rsid w:val="001B52F9"/>
    <w:rsid w:val="001D2DEE"/>
    <w:rsid w:val="001D662B"/>
    <w:rsid w:val="001F1181"/>
    <w:rsid w:val="002554CD"/>
    <w:rsid w:val="002730CE"/>
    <w:rsid w:val="00281821"/>
    <w:rsid w:val="00290491"/>
    <w:rsid w:val="00293B83"/>
    <w:rsid w:val="002A1A43"/>
    <w:rsid w:val="002B4294"/>
    <w:rsid w:val="002C0571"/>
    <w:rsid w:val="003065C5"/>
    <w:rsid w:val="00331E3D"/>
    <w:rsid w:val="00333D0D"/>
    <w:rsid w:val="00355B02"/>
    <w:rsid w:val="00372997"/>
    <w:rsid w:val="003C5DB3"/>
    <w:rsid w:val="003E1CC1"/>
    <w:rsid w:val="003F3259"/>
    <w:rsid w:val="003F558C"/>
    <w:rsid w:val="00455E20"/>
    <w:rsid w:val="0047096E"/>
    <w:rsid w:val="004A6794"/>
    <w:rsid w:val="004C049F"/>
    <w:rsid w:val="004E0371"/>
    <w:rsid w:val="005000E2"/>
    <w:rsid w:val="00561A1F"/>
    <w:rsid w:val="005B2E9D"/>
    <w:rsid w:val="005C48C7"/>
    <w:rsid w:val="006A167A"/>
    <w:rsid w:val="006A3CE7"/>
    <w:rsid w:val="006A68AD"/>
    <w:rsid w:val="006B4CCC"/>
    <w:rsid w:val="006F3BA1"/>
    <w:rsid w:val="00720B2E"/>
    <w:rsid w:val="00720C40"/>
    <w:rsid w:val="00752DBE"/>
    <w:rsid w:val="007543E5"/>
    <w:rsid w:val="00756403"/>
    <w:rsid w:val="00763F2C"/>
    <w:rsid w:val="007C6334"/>
    <w:rsid w:val="00803A02"/>
    <w:rsid w:val="00811F83"/>
    <w:rsid w:val="00811F91"/>
    <w:rsid w:val="00813BE8"/>
    <w:rsid w:val="0085052F"/>
    <w:rsid w:val="00852326"/>
    <w:rsid w:val="008D2033"/>
    <w:rsid w:val="009042A0"/>
    <w:rsid w:val="00932D61"/>
    <w:rsid w:val="0095273C"/>
    <w:rsid w:val="009558FB"/>
    <w:rsid w:val="009E5153"/>
    <w:rsid w:val="009F7AE7"/>
    <w:rsid w:val="00A9636F"/>
    <w:rsid w:val="00AA39EB"/>
    <w:rsid w:val="00AB0681"/>
    <w:rsid w:val="00AB1740"/>
    <w:rsid w:val="00AC6529"/>
    <w:rsid w:val="00B352E0"/>
    <w:rsid w:val="00B83259"/>
    <w:rsid w:val="00B96669"/>
    <w:rsid w:val="00BC0922"/>
    <w:rsid w:val="00BE123D"/>
    <w:rsid w:val="00BE55EE"/>
    <w:rsid w:val="00BE65B4"/>
    <w:rsid w:val="00C6554A"/>
    <w:rsid w:val="00C73FF0"/>
    <w:rsid w:val="00C77829"/>
    <w:rsid w:val="00C845A3"/>
    <w:rsid w:val="00CB5555"/>
    <w:rsid w:val="00CC2992"/>
    <w:rsid w:val="00CD087C"/>
    <w:rsid w:val="00CF04EE"/>
    <w:rsid w:val="00D61D9C"/>
    <w:rsid w:val="00D8078F"/>
    <w:rsid w:val="00DE2FAA"/>
    <w:rsid w:val="00DE6EA9"/>
    <w:rsid w:val="00E0456A"/>
    <w:rsid w:val="00E05205"/>
    <w:rsid w:val="00E22DEB"/>
    <w:rsid w:val="00E40FDC"/>
    <w:rsid w:val="00E54D4F"/>
    <w:rsid w:val="00E90E2C"/>
    <w:rsid w:val="00EC1EC5"/>
    <w:rsid w:val="00ED7C44"/>
    <w:rsid w:val="00EE56A5"/>
    <w:rsid w:val="00F066CD"/>
    <w:rsid w:val="00F2405B"/>
    <w:rsid w:val="00F40595"/>
    <w:rsid w:val="00F7489C"/>
    <w:rsid w:val="00F8071C"/>
    <w:rsid w:val="00FC0410"/>
    <w:rsid w:val="00FD12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212A64B"/>
  <w15:chartTrackingRefBased/>
  <w15:docId w15:val="{7B84A9A3-C4E5-4DC7-A0E3-C4A580219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TOCHeading">
    <w:name w:val="TOC Heading"/>
    <w:basedOn w:val="Heading1"/>
    <w:next w:val="Normal"/>
    <w:uiPriority w:val="39"/>
    <w:unhideWhenUsed/>
    <w:qFormat/>
    <w:rsid w:val="00016058"/>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016058"/>
    <w:pPr>
      <w:spacing w:after="100"/>
    </w:pPr>
  </w:style>
  <w:style w:type="paragraph" w:styleId="Bibliography">
    <w:name w:val="Bibliography"/>
    <w:basedOn w:val="Normal"/>
    <w:next w:val="Normal"/>
    <w:uiPriority w:val="37"/>
    <w:unhideWhenUsed/>
    <w:rsid w:val="002730CE"/>
  </w:style>
  <w:style w:type="character" w:styleId="HTMLCite">
    <w:name w:val="HTML Cite"/>
    <w:basedOn w:val="DefaultParagraphFont"/>
    <w:uiPriority w:val="99"/>
    <w:semiHidden/>
    <w:unhideWhenUsed/>
    <w:rsid w:val="007C6334"/>
    <w:rPr>
      <w:i/>
      <w:iCs/>
    </w:rPr>
  </w:style>
  <w:style w:type="character" w:styleId="Emphasis">
    <w:name w:val="Emphasis"/>
    <w:basedOn w:val="DefaultParagraphFont"/>
    <w:uiPriority w:val="20"/>
    <w:qFormat/>
    <w:rsid w:val="007C6334"/>
    <w:rPr>
      <w:i/>
      <w:iCs/>
    </w:rPr>
  </w:style>
  <w:style w:type="paragraph" w:styleId="TOC3">
    <w:name w:val="toc 3"/>
    <w:basedOn w:val="Normal"/>
    <w:next w:val="Normal"/>
    <w:autoRedefine/>
    <w:uiPriority w:val="39"/>
    <w:unhideWhenUsed/>
    <w:rsid w:val="00811F83"/>
    <w:pPr>
      <w:spacing w:after="100"/>
      <w:ind w:left="440"/>
    </w:pPr>
  </w:style>
  <w:style w:type="paragraph" w:styleId="TableofFigures">
    <w:name w:val="table of figures"/>
    <w:basedOn w:val="Normal"/>
    <w:next w:val="Normal"/>
    <w:uiPriority w:val="99"/>
    <w:unhideWhenUsed/>
    <w:rsid w:val="00AB1740"/>
    <w:pPr>
      <w:spacing w:after="0"/>
    </w:pPr>
  </w:style>
  <w:style w:type="paragraph" w:styleId="ListParagraph">
    <w:name w:val="List Paragraph"/>
    <w:basedOn w:val="Normal"/>
    <w:uiPriority w:val="34"/>
    <w:unhideWhenUsed/>
    <w:qFormat/>
    <w:rsid w:val="001D66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22362">
      <w:bodyDiv w:val="1"/>
      <w:marLeft w:val="0"/>
      <w:marRight w:val="0"/>
      <w:marTop w:val="0"/>
      <w:marBottom w:val="0"/>
      <w:divBdr>
        <w:top w:val="none" w:sz="0" w:space="0" w:color="auto"/>
        <w:left w:val="none" w:sz="0" w:space="0" w:color="auto"/>
        <w:bottom w:val="none" w:sz="0" w:space="0" w:color="auto"/>
        <w:right w:val="none" w:sz="0" w:space="0" w:color="auto"/>
      </w:divBdr>
    </w:div>
    <w:div w:id="22554733">
      <w:bodyDiv w:val="1"/>
      <w:marLeft w:val="0"/>
      <w:marRight w:val="0"/>
      <w:marTop w:val="0"/>
      <w:marBottom w:val="0"/>
      <w:divBdr>
        <w:top w:val="none" w:sz="0" w:space="0" w:color="auto"/>
        <w:left w:val="none" w:sz="0" w:space="0" w:color="auto"/>
        <w:bottom w:val="none" w:sz="0" w:space="0" w:color="auto"/>
        <w:right w:val="none" w:sz="0" w:space="0" w:color="auto"/>
      </w:divBdr>
    </w:div>
    <w:div w:id="39523023">
      <w:bodyDiv w:val="1"/>
      <w:marLeft w:val="0"/>
      <w:marRight w:val="0"/>
      <w:marTop w:val="0"/>
      <w:marBottom w:val="0"/>
      <w:divBdr>
        <w:top w:val="none" w:sz="0" w:space="0" w:color="auto"/>
        <w:left w:val="none" w:sz="0" w:space="0" w:color="auto"/>
        <w:bottom w:val="none" w:sz="0" w:space="0" w:color="auto"/>
        <w:right w:val="none" w:sz="0" w:space="0" w:color="auto"/>
      </w:divBdr>
    </w:div>
    <w:div w:id="141702159">
      <w:bodyDiv w:val="1"/>
      <w:marLeft w:val="0"/>
      <w:marRight w:val="0"/>
      <w:marTop w:val="0"/>
      <w:marBottom w:val="0"/>
      <w:divBdr>
        <w:top w:val="none" w:sz="0" w:space="0" w:color="auto"/>
        <w:left w:val="none" w:sz="0" w:space="0" w:color="auto"/>
        <w:bottom w:val="none" w:sz="0" w:space="0" w:color="auto"/>
        <w:right w:val="none" w:sz="0" w:space="0" w:color="auto"/>
      </w:divBdr>
    </w:div>
    <w:div w:id="179785444">
      <w:bodyDiv w:val="1"/>
      <w:marLeft w:val="0"/>
      <w:marRight w:val="0"/>
      <w:marTop w:val="0"/>
      <w:marBottom w:val="0"/>
      <w:divBdr>
        <w:top w:val="none" w:sz="0" w:space="0" w:color="auto"/>
        <w:left w:val="none" w:sz="0" w:space="0" w:color="auto"/>
        <w:bottom w:val="none" w:sz="0" w:space="0" w:color="auto"/>
        <w:right w:val="none" w:sz="0" w:space="0" w:color="auto"/>
      </w:divBdr>
    </w:div>
    <w:div w:id="212816380">
      <w:bodyDiv w:val="1"/>
      <w:marLeft w:val="0"/>
      <w:marRight w:val="0"/>
      <w:marTop w:val="0"/>
      <w:marBottom w:val="0"/>
      <w:divBdr>
        <w:top w:val="none" w:sz="0" w:space="0" w:color="auto"/>
        <w:left w:val="none" w:sz="0" w:space="0" w:color="auto"/>
        <w:bottom w:val="none" w:sz="0" w:space="0" w:color="auto"/>
        <w:right w:val="none" w:sz="0" w:space="0" w:color="auto"/>
      </w:divBdr>
    </w:div>
    <w:div w:id="234514928">
      <w:bodyDiv w:val="1"/>
      <w:marLeft w:val="0"/>
      <w:marRight w:val="0"/>
      <w:marTop w:val="0"/>
      <w:marBottom w:val="0"/>
      <w:divBdr>
        <w:top w:val="none" w:sz="0" w:space="0" w:color="auto"/>
        <w:left w:val="none" w:sz="0" w:space="0" w:color="auto"/>
        <w:bottom w:val="none" w:sz="0" w:space="0" w:color="auto"/>
        <w:right w:val="none" w:sz="0" w:space="0" w:color="auto"/>
      </w:divBdr>
    </w:div>
    <w:div w:id="280459770">
      <w:bodyDiv w:val="1"/>
      <w:marLeft w:val="0"/>
      <w:marRight w:val="0"/>
      <w:marTop w:val="0"/>
      <w:marBottom w:val="0"/>
      <w:divBdr>
        <w:top w:val="none" w:sz="0" w:space="0" w:color="auto"/>
        <w:left w:val="none" w:sz="0" w:space="0" w:color="auto"/>
        <w:bottom w:val="none" w:sz="0" w:space="0" w:color="auto"/>
        <w:right w:val="none" w:sz="0" w:space="0" w:color="auto"/>
      </w:divBdr>
    </w:div>
    <w:div w:id="306711194">
      <w:bodyDiv w:val="1"/>
      <w:marLeft w:val="0"/>
      <w:marRight w:val="0"/>
      <w:marTop w:val="0"/>
      <w:marBottom w:val="0"/>
      <w:divBdr>
        <w:top w:val="none" w:sz="0" w:space="0" w:color="auto"/>
        <w:left w:val="none" w:sz="0" w:space="0" w:color="auto"/>
        <w:bottom w:val="none" w:sz="0" w:space="0" w:color="auto"/>
        <w:right w:val="none" w:sz="0" w:space="0" w:color="auto"/>
      </w:divBdr>
    </w:div>
    <w:div w:id="318660043">
      <w:bodyDiv w:val="1"/>
      <w:marLeft w:val="0"/>
      <w:marRight w:val="0"/>
      <w:marTop w:val="0"/>
      <w:marBottom w:val="0"/>
      <w:divBdr>
        <w:top w:val="none" w:sz="0" w:space="0" w:color="auto"/>
        <w:left w:val="none" w:sz="0" w:space="0" w:color="auto"/>
        <w:bottom w:val="none" w:sz="0" w:space="0" w:color="auto"/>
        <w:right w:val="none" w:sz="0" w:space="0" w:color="auto"/>
      </w:divBdr>
    </w:div>
    <w:div w:id="327487177">
      <w:bodyDiv w:val="1"/>
      <w:marLeft w:val="0"/>
      <w:marRight w:val="0"/>
      <w:marTop w:val="0"/>
      <w:marBottom w:val="0"/>
      <w:divBdr>
        <w:top w:val="none" w:sz="0" w:space="0" w:color="auto"/>
        <w:left w:val="none" w:sz="0" w:space="0" w:color="auto"/>
        <w:bottom w:val="none" w:sz="0" w:space="0" w:color="auto"/>
        <w:right w:val="none" w:sz="0" w:space="0" w:color="auto"/>
      </w:divBdr>
    </w:div>
    <w:div w:id="357968337">
      <w:bodyDiv w:val="1"/>
      <w:marLeft w:val="0"/>
      <w:marRight w:val="0"/>
      <w:marTop w:val="0"/>
      <w:marBottom w:val="0"/>
      <w:divBdr>
        <w:top w:val="none" w:sz="0" w:space="0" w:color="auto"/>
        <w:left w:val="none" w:sz="0" w:space="0" w:color="auto"/>
        <w:bottom w:val="none" w:sz="0" w:space="0" w:color="auto"/>
        <w:right w:val="none" w:sz="0" w:space="0" w:color="auto"/>
      </w:divBdr>
    </w:div>
    <w:div w:id="411126620">
      <w:bodyDiv w:val="1"/>
      <w:marLeft w:val="0"/>
      <w:marRight w:val="0"/>
      <w:marTop w:val="0"/>
      <w:marBottom w:val="0"/>
      <w:divBdr>
        <w:top w:val="none" w:sz="0" w:space="0" w:color="auto"/>
        <w:left w:val="none" w:sz="0" w:space="0" w:color="auto"/>
        <w:bottom w:val="none" w:sz="0" w:space="0" w:color="auto"/>
        <w:right w:val="none" w:sz="0" w:space="0" w:color="auto"/>
      </w:divBdr>
    </w:div>
    <w:div w:id="447748770">
      <w:bodyDiv w:val="1"/>
      <w:marLeft w:val="0"/>
      <w:marRight w:val="0"/>
      <w:marTop w:val="0"/>
      <w:marBottom w:val="0"/>
      <w:divBdr>
        <w:top w:val="none" w:sz="0" w:space="0" w:color="auto"/>
        <w:left w:val="none" w:sz="0" w:space="0" w:color="auto"/>
        <w:bottom w:val="none" w:sz="0" w:space="0" w:color="auto"/>
        <w:right w:val="none" w:sz="0" w:space="0" w:color="auto"/>
      </w:divBdr>
    </w:div>
    <w:div w:id="501819390">
      <w:bodyDiv w:val="1"/>
      <w:marLeft w:val="0"/>
      <w:marRight w:val="0"/>
      <w:marTop w:val="0"/>
      <w:marBottom w:val="0"/>
      <w:divBdr>
        <w:top w:val="none" w:sz="0" w:space="0" w:color="auto"/>
        <w:left w:val="none" w:sz="0" w:space="0" w:color="auto"/>
        <w:bottom w:val="none" w:sz="0" w:space="0" w:color="auto"/>
        <w:right w:val="none" w:sz="0" w:space="0" w:color="auto"/>
      </w:divBdr>
    </w:div>
    <w:div w:id="503404165">
      <w:bodyDiv w:val="1"/>
      <w:marLeft w:val="0"/>
      <w:marRight w:val="0"/>
      <w:marTop w:val="0"/>
      <w:marBottom w:val="0"/>
      <w:divBdr>
        <w:top w:val="none" w:sz="0" w:space="0" w:color="auto"/>
        <w:left w:val="none" w:sz="0" w:space="0" w:color="auto"/>
        <w:bottom w:val="none" w:sz="0" w:space="0" w:color="auto"/>
        <w:right w:val="none" w:sz="0" w:space="0" w:color="auto"/>
      </w:divBdr>
    </w:div>
    <w:div w:id="503472024">
      <w:bodyDiv w:val="1"/>
      <w:marLeft w:val="0"/>
      <w:marRight w:val="0"/>
      <w:marTop w:val="0"/>
      <w:marBottom w:val="0"/>
      <w:divBdr>
        <w:top w:val="none" w:sz="0" w:space="0" w:color="auto"/>
        <w:left w:val="none" w:sz="0" w:space="0" w:color="auto"/>
        <w:bottom w:val="none" w:sz="0" w:space="0" w:color="auto"/>
        <w:right w:val="none" w:sz="0" w:space="0" w:color="auto"/>
      </w:divBdr>
    </w:div>
    <w:div w:id="506486714">
      <w:bodyDiv w:val="1"/>
      <w:marLeft w:val="0"/>
      <w:marRight w:val="0"/>
      <w:marTop w:val="0"/>
      <w:marBottom w:val="0"/>
      <w:divBdr>
        <w:top w:val="none" w:sz="0" w:space="0" w:color="auto"/>
        <w:left w:val="none" w:sz="0" w:space="0" w:color="auto"/>
        <w:bottom w:val="none" w:sz="0" w:space="0" w:color="auto"/>
        <w:right w:val="none" w:sz="0" w:space="0" w:color="auto"/>
      </w:divBdr>
    </w:div>
    <w:div w:id="511840534">
      <w:bodyDiv w:val="1"/>
      <w:marLeft w:val="0"/>
      <w:marRight w:val="0"/>
      <w:marTop w:val="0"/>
      <w:marBottom w:val="0"/>
      <w:divBdr>
        <w:top w:val="none" w:sz="0" w:space="0" w:color="auto"/>
        <w:left w:val="none" w:sz="0" w:space="0" w:color="auto"/>
        <w:bottom w:val="none" w:sz="0" w:space="0" w:color="auto"/>
        <w:right w:val="none" w:sz="0" w:space="0" w:color="auto"/>
      </w:divBdr>
    </w:div>
    <w:div w:id="551159331">
      <w:bodyDiv w:val="1"/>
      <w:marLeft w:val="0"/>
      <w:marRight w:val="0"/>
      <w:marTop w:val="0"/>
      <w:marBottom w:val="0"/>
      <w:divBdr>
        <w:top w:val="none" w:sz="0" w:space="0" w:color="auto"/>
        <w:left w:val="none" w:sz="0" w:space="0" w:color="auto"/>
        <w:bottom w:val="none" w:sz="0" w:space="0" w:color="auto"/>
        <w:right w:val="none" w:sz="0" w:space="0" w:color="auto"/>
      </w:divBdr>
    </w:div>
    <w:div w:id="584536891">
      <w:bodyDiv w:val="1"/>
      <w:marLeft w:val="0"/>
      <w:marRight w:val="0"/>
      <w:marTop w:val="0"/>
      <w:marBottom w:val="0"/>
      <w:divBdr>
        <w:top w:val="none" w:sz="0" w:space="0" w:color="auto"/>
        <w:left w:val="none" w:sz="0" w:space="0" w:color="auto"/>
        <w:bottom w:val="none" w:sz="0" w:space="0" w:color="auto"/>
        <w:right w:val="none" w:sz="0" w:space="0" w:color="auto"/>
      </w:divBdr>
    </w:div>
    <w:div w:id="585923968">
      <w:bodyDiv w:val="1"/>
      <w:marLeft w:val="0"/>
      <w:marRight w:val="0"/>
      <w:marTop w:val="0"/>
      <w:marBottom w:val="0"/>
      <w:divBdr>
        <w:top w:val="none" w:sz="0" w:space="0" w:color="auto"/>
        <w:left w:val="none" w:sz="0" w:space="0" w:color="auto"/>
        <w:bottom w:val="none" w:sz="0" w:space="0" w:color="auto"/>
        <w:right w:val="none" w:sz="0" w:space="0" w:color="auto"/>
      </w:divBdr>
    </w:div>
    <w:div w:id="615022241">
      <w:bodyDiv w:val="1"/>
      <w:marLeft w:val="0"/>
      <w:marRight w:val="0"/>
      <w:marTop w:val="0"/>
      <w:marBottom w:val="0"/>
      <w:divBdr>
        <w:top w:val="none" w:sz="0" w:space="0" w:color="auto"/>
        <w:left w:val="none" w:sz="0" w:space="0" w:color="auto"/>
        <w:bottom w:val="none" w:sz="0" w:space="0" w:color="auto"/>
        <w:right w:val="none" w:sz="0" w:space="0" w:color="auto"/>
      </w:divBdr>
    </w:div>
    <w:div w:id="643391801">
      <w:bodyDiv w:val="1"/>
      <w:marLeft w:val="0"/>
      <w:marRight w:val="0"/>
      <w:marTop w:val="0"/>
      <w:marBottom w:val="0"/>
      <w:divBdr>
        <w:top w:val="none" w:sz="0" w:space="0" w:color="auto"/>
        <w:left w:val="none" w:sz="0" w:space="0" w:color="auto"/>
        <w:bottom w:val="none" w:sz="0" w:space="0" w:color="auto"/>
        <w:right w:val="none" w:sz="0" w:space="0" w:color="auto"/>
      </w:divBdr>
    </w:div>
    <w:div w:id="676078438">
      <w:bodyDiv w:val="1"/>
      <w:marLeft w:val="0"/>
      <w:marRight w:val="0"/>
      <w:marTop w:val="0"/>
      <w:marBottom w:val="0"/>
      <w:divBdr>
        <w:top w:val="none" w:sz="0" w:space="0" w:color="auto"/>
        <w:left w:val="none" w:sz="0" w:space="0" w:color="auto"/>
        <w:bottom w:val="none" w:sz="0" w:space="0" w:color="auto"/>
        <w:right w:val="none" w:sz="0" w:space="0" w:color="auto"/>
      </w:divBdr>
    </w:div>
    <w:div w:id="690690138">
      <w:bodyDiv w:val="1"/>
      <w:marLeft w:val="0"/>
      <w:marRight w:val="0"/>
      <w:marTop w:val="0"/>
      <w:marBottom w:val="0"/>
      <w:divBdr>
        <w:top w:val="none" w:sz="0" w:space="0" w:color="auto"/>
        <w:left w:val="none" w:sz="0" w:space="0" w:color="auto"/>
        <w:bottom w:val="none" w:sz="0" w:space="0" w:color="auto"/>
        <w:right w:val="none" w:sz="0" w:space="0" w:color="auto"/>
      </w:divBdr>
    </w:div>
    <w:div w:id="735737161">
      <w:bodyDiv w:val="1"/>
      <w:marLeft w:val="0"/>
      <w:marRight w:val="0"/>
      <w:marTop w:val="0"/>
      <w:marBottom w:val="0"/>
      <w:divBdr>
        <w:top w:val="none" w:sz="0" w:space="0" w:color="auto"/>
        <w:left w:val="none" w:sz="0" w:space="0" w:color="auto"/>
        <w:bottom w:val="none" w:sz="0" w:space="0" w:color="auto"/>
        <w:right w:val="none" w:sz="0" w:space="0" w:color="auto"/>
      </w:divBdr>
    </w:div>
    <w:div w:id="746876543">
      <w:bodyDiv w:val="1"/>
      <w:marLeft w:val="0"/>
      <w:marRight w:val="0"/>
      <w:marTop w:val="0"/>
      <w:marBottom w:val="0"/>
      <w:divBdr>
        <w:top w:val="none" w:sz="0" w:space="0" w:color="auto"/>
        <w:left w:val="none" w:sz="0" w:space="0" w:color="auto"/>
        <w:bottom w:val="none" w:sz="0" w:space="0" w:color="auto"/>
        <w:right w:val="none" w:sz="0" w:space="0" w:color="auto"/>
      </w:divBdr>
    </w:div>
    <w:div w:id="775365930">
      <w:bodyDiv w:val="1"/>
      <w:marLeft w:val="0"/>
      <w:marRight w:val="0"/>
      <w:marTop w:val="0"/>
      <w:marBottom w:val="0"/>
      <w:divBdr>
        <w:top w:val="none" w:sz="0" w:space="0" w:color="auto"/>
        <w:left w:val="none" w:sz="0" w:space="0" w:color="auto"/>
        <w:bottom w:val="none" w:sz="0" w:space="0" w:color="auto"/>
        <w:right w:val="none" w:sz="0" w:space="0" w:color="auto"/>
      </w:divBdr>
    </w:div>
    <w:div w:id="780493561">
      <w:bodyDiv w:val="1"/>
      <w:marLeft w:val="0"/>
      <w:marRight w:val="0"/>
      <w:marTop w:val="0"/>
      <w:marBottom w:val="0"/>
      <w:divBdr>
        <w:top w:val="none" w:sz="0" w:space="0" w:color="auto"/>
        <w:left w:val="none" w:sz="0" w:space="0" w:color="auto"/>
        <w:bottom w:val="none" w:sz="0" w:space="0" w:color="auto"/>
        <w:right w:val="none" w:sz="0" w:space="0" w:color="auto"/>
      </w:divBdr>
    </w:div>
    <w:div w:id="792135301">
      <w:bodyDiv w:val="1"/>
      <w:marLeft w:val="0"/>
      <w:marRight w:val="0"/>
      <w:marTop w:val="0"/>
      <w:marBottom w:val="0"/>
      <w:divBdr>
        <w:top w:val="none" w:sz="0" w:space="0" w:color="auto"/>
        <w:left w:val="none" w:sz="0" w:space="0" w:color="auto"/>
        <w:bottom w:val="none" w:sz="0" w:space="0" w:color="auto"/>
        <w:right w:val="none" w:sz="0" w:space="0" w:color="auto"/>
      </w:divBdr>
    </w:div>
    <w:div w:id="805319516">
      <w:bodyDiv w:val="1"/>
      <w:marLeft w:val="0"/>
      <w:marRight w:val="0"/>
      <w:marTop w:val="0"/>
      <w:marBottom w:val="0"/>
      <w:divBdr>
        <w:top w:val="none" w:sz="0" w:space="0" w:color="auto"/>
        <w:left w:val="none" w:sz="0" w:space="0" w:color="auto"/>
        <w:bottom w:val="none" w:sz="0" w:space="0" w:color="auto"/>
        <w:right w:val="none" w:sz="0" w:space="0" w:color="auto"/>
      </w:divBdr>
    </w:div>
    <w:div w:id="821853315">
      <w:bodyDiv w:val="1"/>
      <w:marLeft w:val="0"/>
      <w:marRight w:val="0"/>
      <w:marTop w:val="0"/>
      <w:marBottom w:val="0"/>
      <w:divBdr>
        <w:top w:val="none" w:sz="0" w:space="0" w:color="auto"/>
        <w:left w:val="none" w:sz="0" w:space="0" w:color="auto"/>
        <w:bottom w:val="none" w:sz="0" w:space="0" w:color="auto"/>
        <w:right w:val="none" w:sz="0" w:space="0" w:color="auto"/>
      </w:divBdr>
    </w:div>
    <w:div w:id="836113186">
      <w:bodyDiv w:val="1"/>
      <w:marLeft w:val="0"/>
      <w:marRight w:val="0"/>
      <w:marTop w:val="0"/>
      <w:marBottom w:val="0"/>
      <w:divBdr>
        <w:top w:val="none" w:sz="0" w:space="0" w:color="auto"/>
        <w:left w:val="none" w:sz="0" w:space="0" w:color="auto"/>
        <w:bottom w:val="none" w:sz="0" w:space="0" w:color="auto"/>
        <w:right w:val="none" w:sz="0" w:space="0" w:color="auto"/>
      </w:divBdr>
    </w:div>
    <w:div w:id="865024749">
      <w:bodyDiv w:val="1"/>
      <w:marLeft w:val="0"/>
      <w:marRight w:val="0"/>
      <w:marTop w:val="0"/>
      <w:marBottom w:val="0"/>
      <w:divBdr>
        <w:top w:val="none" w:sz="0" w:space="0" w:color="auto"/>
        <w:left w:val="none" w:sz="0" w:space="0" w:color="auto"/>
        <w:bottom w:val="none" w:sz="0" w:space="0" w:color="auto"/>
        <w:right w:val="none" w:sz="0" w:space="0" w:color="auto"/>
      </w:divBdr>
    </w:div>
    <w:div w:id="894240602">
      <w:bodyDiv w:val="1"/>
      <w:marLeft w:val="0"/>
      <w:marRight w:val="0"/>
      <w:marTop w:val="0"/>
      <w:marBottom w:val="0"/>
      <w:divBdr>
        <w:top w:val="none" w:sz="0" w:space="0" w:color="auto"/>
        <w:left w:val="none" w:sz="0" w:space="0" w:color="auto"/>
        <w:bottom w:val="none" w:sz="0" w:space="0" w:color="auto"/>
        <w:right w:val="none" w:sz="0" w:space="0" w:color="auto"/>
      </w:divBdr>
    </w:div>
    <w:div w:id="927350611">
      <w:bodyDiv w:val="1"/>
      <w:marLeft w:val="0"/>
      <w:marRight w:val="0"/>
      <w:marTop w:val="0"/>
      <w:marBottom w:val="0"/>
      <w:divBdr>
        <w:top w:val="none" w:sz="0" w:space="0" w:color="auto"/>
        <w:left w:val="none" w:sz="0" w:space="0" w:color="auto"/>
        <w:bottom w:val="none" w:sz="0" w:space="0" w:color="auto"/>
        <w:right w:val="none" w:sz="0" w:space="0" w:color="auto"/>
      </w:divBdr>
    </w:div>
    <w:div w:id="948119638">
      <w:bodyDiv w:val="1"/>
      <w:marLeft w:val="0"/>
      <w:marRight w:val="0"/>
      <w:marTop w:val="0"/>
      <w:marBottom w:val="0"/>
      <w:divBdr>
        <w:top w:val="none" w:sz="0" w:space="0" w:color="auto"/>
        <w:left w:val="none" w:sz="0" w:space="0" w:color="auto"/>
        <w:bottom w:val="none" w:sz="0" w:space="0" w:color="auto"/>
        <w:right w:val="none" w:sz="0" w:space="0" w:color="auto"/>
      </w:divBdr>
    </w:div>
    <w:div w:id="956721605">
      <w:bodyDiv w:val="1"/>
      <w:marLeft w:val="0"/>
      <w:marRight w:val="0"/>
      <w:marTop w:val="0"/>
      <w:marBottom w:val="0"/>
      <w:divBdr>
        <w:top w:val="none" w:sz="0" w:space="0" w:color="auto"/>
        <w:left w:val="none" w:sz="0" w:space="0" w:color="auto"/>
        <w:bottom w:val="none" w:sz="0" w:space="0" w:color="auto"/>
        <w:right w:val="none" w:sz="0" w:space="0" w:color="auto"/>
      </w:divBdr>
    </w:div>
    <w:div w:id="960770713">
      <w:bodyDiv w:val="1"/>
      <w:marLeft w:val="0"/>
      <w:marRight w:val="0"/>
      <w:marTop w:val="0"/>
      <w:marBottom w:val="0"/>
      <w:divBdr>
        <w:top w:val="none" w:sz="0" w:space="0" w:color="auto"/>
        <w:left w:val="none" w:sz="0" w:space="0" w:color="auto"/>
        <w:bottom w:val="none" w:sz="0" w:space="0" w:color="auto"/>
        <w:right w:val="none" w:sz="0" w:space="0" w:color="auto"/>
      </w:divBdr>
    </w:div>
    <w:div w:id="965819997">
      <w:bodyDiv w:val="1"/>
      <w:marLeft w:val="0"/>
      <w:marRight w:val="0"/>
      <w:marTop w:val="0"/>
      <w:marBottom w:val="0"/>
      <w:divBdr>
        <w:top w:val="none" w:sz="0" w:space="0" w:color="auto"/>
        <w:left w:val="none" w:sz="0" w:space="0" w:color="auto"/>
        <w:bottom w:val="none" w:sz="0" w:space="0" w:color="auto"/>
        <w:right w:val="none" w:sz="0" w:space="0" w:color="auto"/>
      </w:divBdr>
    </w:div>
    <w:div w:id="1039552875">
      <w:bodyDiv w:val="1"/>
      <w:marLeft w:val="0"/>
      <w:marRight w:val="0"/>
      <w:marTop w:val="0"/>
      <w:marBottom w:val="0"/>
      <w:divBdr>
        <w:top w:val="none" w:sz="0" w:space="0" w:color="auto"/>
        <w:left w:val="none" w:sz="0" w:space="0" w:color="auto"/>
        <w:bottom w:val="none" w:sz="0" w:space="0" w:color="auto"/>
        <w:right w:val="none" w:sz="0" w:space="0" w:color="auto"/>
      </w:divBdr>
    </w:div>
    <w:div w:id="1057246631">
      <w:bodyDiv w:val="1"/>
      <w:marLeft w:val="0"/>
      <w:marRight w:val="0"/>
      <w:marTop w:val="0"/>
      <w:marBottom w:val="0"/>
      <w:divBdr>
        <w:top w:val="none" w:sz="0" w:space="0" w:color="auto"/>
        <w:left w:val="none" w:sz="0" w:space="0" w:color="auto"/>
        <w:bottom w:val="none" w:sz="0" w:space="0" w:color="auto"/>
        <w:right w:val="none" w:sz="0" w:space="0" w:color="auto"/>
      </w:divBdr>
    </w:div>
    <w:div w:id="1070886982">
      <w:bodyDiv w:val="1"/>
      <w:marLeft w:val="0"/>
      <w:marRight w:val="0"/>
      <w:marTop w:val="0"/>
      <w:marBottom w:val="0"/>
      <w:divBdr>
        <w:top w:val="none" w:sz="0" w:space="0" w:color="auto"/>
        <w:left w:val="none" w:sz="0" w:space="0" w:color="auto"/>
        <w:bottom w:val="none" w:sz="0" w:space="0" w:color="auto"/>
        <w:right w:val="none" w:sz="0" w:space="0" w:color="auto"/>
      </w:divBdr>
    </w:div>
    <w:div w:id="1086346835">
      <w:bodyDiv w:val="1"/>
      <w:marLeft w:val="0"/>
      <w:marRight w:val="0"/>
      <w:marTop w:val="0"/>
      <w:marBottom w:val="0"/>
      <w:divBdr>
        <w:top w:val="none" w:sz="0" w:space="0" w:color="auto"/>
        <w:left w:val="none" w:sz="0" w:space="0" w:color="auto"/>
        <w:bottom w:val="none" w:sz="0" w:space="0" w:color="auto"/>
        <w:right w:val="none" w:sz="0" w:space="0" w:color="auto"/>
      </w:divBdr>
    </w:div>
    <w:div w:id="1127088928">
      <w:bodyDiv w:val="1"/>
      <w:marLeft w:val="0"/>
      <w:marRight w:val="0"/>
      <w:marTop w:val="0"/>
      <w:marBottom w:val="0"/>
      <w:divBdr>
        <w:top w:val="none" w:sz="0" w:space="0" w:color="auto"/>
        <w:left w:val="none" w:sz="0" w:space="0" w:color="auto"/>
        <w:bottom w:val="none" w:sz="0" w:space="0" w:color="auto"/>
        <w:right w:val="none" w:sz="0" w:space="0" w:color="auto"/>
      </w:divBdr>
    </w:div>
    <w:div w:id="1266645528">
      <w:bodyDiv w:val="1"/>
      <w:marLeft w:val="0"/>
      <w:marRight w:val="0"/>
      <w:marTop w:val="0"/>
      <w:marBottom w:val="0"/>
      <w:divBdr>
        <w:top w:val="none" w:sz="0" w:space="0" w:color="auto"/>
        <w:left w:val="none" w:sz="0" w:space="0" w:color="auto"/>
        <w:bottom w:val="none" w:sz="0" w:space="0" w:color="auto"/>
        <w:right w:val="none" w:sz="0" w:space="0" w:color="auto"/>
      </w:divBdr>
    </w:div>
    <w:div w:id="1300643905">
      <w:bodyDiv w:val="1"/>
      <w:marLeft w:val="0"/>
      <w:marRight w:val="0"/>
      <w:marTop w:val="0"/>
      <w:marBottom w:val="0"/>
      <w:divBdr>
        <w:top w:val="none" w:sz="0" w:space="0" w:color="auto"/>
        <w:left w:val="none" w:sz="0" w:space="0" w:color="auto"/>
        <w:bottom w:val="none" w:sz="0" w:space="0" w:color="auto"/>
        <w:right w:val="none" w:sz="0" w:space="0" w:color="auto"/>
      </w:divBdr>
    </w:div>
    <w:div w:id="1307707000">
      <w:bodyDiv w:val="1"/>
      <w:marLeft w:val="0"/>
      <w:marRight w:val="0"/>
      <w:marTop w:val="0"/>
      <w:marBottom w:val="0"/>
      <w:divBdr>
        <w:top w:val="none" w:sz="0" w:space="0" w:color="auto"/>
        <w:left w:val="none" w:sz="0" w:space="0" w:color="auto"/>
        <w:bottom w:val="none" w:sz="0" w:space="0" w:color="auto"/>
        <w:right w:val="none" w:sz="0" w:space="0" w:color="auto"/>
      </w:divBdr>
    </w:div>
    <w:div w:id="1332297356">
      <w:bodyDiv w:val="1"/>
      <w:marLeft w:val="0"/>
      <w:marRight w:val="0"/>
      <w:marTop w:val="0"/>
      <w:marBottom w:val="0"/>
      <w:divBdr>
        <w:top w:val="none" w:sz="0" w:space="0" w:color="auto"/>
        <w:left w:val="none" w:sz="0" w:space="0" w:color="auto"/>
        <w:bottom w:val="none" w:sz="0" w:space="0" w:color="auto"/>
        <w:right w:val="none" w:sz="0" w:space="0" w:color="auto"/>
      </w:divBdr>
    </w:div>
    <w:div w:id="1395813820">
      <w:bodyDiv w:val="1"/>
      <w:marLeft w:val="0"/>
      <w:marRight w:val="0"/>
      <w:marTop w:val="0"/>
      <w:marBottom w:val="0"/>
      <w:divBdr>
        <w:top w:val="none" w:sz="0" w:space="0" w:color="auto"/>
        <w:left w:val="none" w:sz="0" w:space="0" w:color="auto"/>
        <w:bottom w:val="none" w:sz="0" w:space="0" w:color="auto"/>
        <w:right w:val="none" w:sz="0" w:space="0" w:color="auto"/>
      </w:divBdr>
    </w:div>
    <w:div w:id="1414816830">
      <w:bodyDiv w:val="1"/>
      <w:marLeft w:val="0"/>
      <w:marRight w:val="0"/>
      <w:marTop w:val="0"/>
      <w:marBottom w:val="0"/>
      <w:divBdr>
        <w:top w:val="none" w:sz="0" w:space="0" w:color="auto"/>
        <w:left w:val="none" w:sz="0" w:space="0" w:color="auto"/>
        <w:bottom w:val="none" w:sz="0" w:space="0" w:color="auto"/>
        <w:right w:val="none" w:sz="0" w:space="0" w:color="auto"/>
      </w:divBdr>
    </w:div>
    <w:div w:id="1468159324">
      <w:bodyDiv w:val="1"/>
      <w:marLeft w:val="0"/>
      <w:marRight w:val="0"/>
      <w:marTop w:val="0"/>
      <w:marBottom w:val="0"/>
      <w:divBdr>
        <w:top w:val="none" w:sz="0" w:space="0" w:color="auto"/>
        <w:left w:val="none" w:sz="0" w:space="0" w:color="auto"/>
        <w:bottom w:val="none" w:sz="0" w:space="0" w:color="auto"/>
        <w:right w:val="none" w:sz="0" w:space="0" w:color="auto"/>
      </w:divBdr>
    </w:div>
    <w:div w:id="1488739376">
      <w:bodyDiv w:val="1"/>
      <w:marLeft w:val="0"/>
      <w:marRight w:val="0"/>
      <w:marTop w:val="0"/>
      <w:marBottom w:val="0"/>
      <w:divBdr>
        <w:top w:val="none" w:sz="0" w:space="0" w:color="auto"/>
        <w:left w:val="none" w:sz="0" w:space="0" w:color="auto"/>
        <w:bottom w:val="none" w:sz="0" w:space="0" w:color="auto"/>
        <w:right w:val="none" w:sz="0" w:space="0" w:color="auto"/>
      </w:divBdr>
    </w:div>
    <w:div w:id="1490319884">
      <w:bodyDiv w:val="1"/>
      <w:marLeft w:val="0"/>
      <w:marRight w:val="0"/>
      <w:marTop w:val="0"/>
      <w:marBottom w:val="0"/>
      <w:divBdr>
        <w:top w:val="none" w:sz="0" w:space="0" w:color="auto"/>
        <w:left w:val="none" w:sz="0" w:space="0" w:color="auto"/>
        <w:bottom w:val="none" w:sz="0" w:space="0" w:color="auto"/>
        <w:right w:val="none" w:sz="0" w:space="0" w:color="auto"/>
      </w:divBdr>
    </w:div>
    <w:div w:id="1544249748">
      <w:bodyDiv w:val="1"/>
      <w:marLeft w:val="0"/>
      <w:marRight w:val="0"/>
      <w:marTop w:val="0"/>
      <w:marBottom w:val="0"/>
      <w:divBdr>
        <w:top w:val="none" w:sz="0" w:space="0" w:color="auto"/>
        <w:left w:val="none" w:sz="0" w:space="0" w:color="auto"/>
        <w:bottom w:val="none" w:sz="0" w:space="0" w:color="auto"/>
        <w:right w:val="none" w:sz="0" w:space="0" w:color="auto"/>
      </w:divBdr>
    </w:div>
    <w:div w:id="1562402170">
      <w:bodyDiv w:val="1"/>
      <w:marLeft w:val="0"/>
      <w:marRight w:val="0"/>
      <w:marTop w:val="0"/>
      <w:marBottom w:val="0"/>
      <w:divBdr>
        <w:top w:val="none" w:sz="0" w:space="0" w:color="auto"/>
        <w:left w:val="none" w:sz="0" w:space="0" w:color="auto"/>
        <w:bottom w:val="none" w:sz="0" w:space="0" w:color="auto"/>
        <w:right w:val="none" w:sz="0" w:space="0" w:color="auto"/>
      </w:divBdr>
    </w:div>
    <w:div w:id="1564827785">
      <w:bodyDiv w:val="1"/>
      <w:marLeft w:val="0"/>
      <w:marRight w:val="0"/>
      <w:marTop w:val="0"/>
      <w:marBottom w:val="0"/>
      <w:divBdr>
        <w:top w:val="none" w:sz="0" w:space="0" w:color="auto"/>
        <w:left w:val="none" w:sz="0" w:space="0" w:color="auto"/>
        <w:bottom w:val="none" w:sz="0" w:space="0" w:color="auto"/>
        <w:right w:val="none" w:sz="0" w:space="0" w:color="auto"/>
      </w:divBdr>
    </w:div>
    <w:div w:id="1622376091">
      <w:bodyDiv w:val="1"/>
      <w:marLeft w:val="0"/>
      <w:marRight w:val="0"/>
      <w:marTop w:val="0"/>
      <w:marBottom w:val="0"/>
      <w:divBdr>
        <w:top w:val="none" w:sz="0" w:space="0" w:color="auto"/>
        <w:left w:val="none" w:sz="0" w:space="0" w:color="auto"/>
        <w:bottom w:val="none" w:sz="0" w:space="0" w:color="auto"/>
        <w:right w:val="none" w:sz="0" w:space="0" w:color="auto"/>
      </w:divBdr>
    </w:div>
    <w:div w:id="1633747858">
      <w:bodyDiv w:val="1"/>
      <w:marLeft w:val="0"/>
      <w:marRight w:val="0"/>
      <w:marTop w:val="0"/>
      <w:marBottom w:val="0"/>
      <w:divBdr>
        <w:top w:val="none" w:sz="0" w:space="0" w:color="auto"/>
        <w:left w:val="none" w:sz="0" w:space="0" w:color="auto"/>
        <w:bottom w:val="none" w:sz="0" w:space="0" w:color="auto"/>
        <w:right w:val="none" w:sz="0" w:space="0" w:color="auto"/>
      </w:divBdr>
    </w:div>
    <w:div w:id="1656034787">
      <w:bodyDiv w:val="1"/>
      <w:marLeft w:val="0"/>
      <w:marRight w:val="0"/>
      <w:marTop w:val="0"/>
      <w:marBottom w:val="0"/>
      <w:divBdr>
        <w:top w:val="none" w:sz="0" w:space="0" w:color="auto"/>
        <w:left w:val="none" w:sz="0" w:space="0" w:color="auto"/>
        <w:bottom w:val="none" w:sz="0" w:space="0" w:color="auto"/>
        <w:right w:val="none" w:sz="0" w:space="0" w:color="auto"/>
      </w:divBdr>
    </w:div>
    <w:div w:id="1683630058">
      <w:bodyDiv w:val="1"/>
      <w:marLeft w:val="0"/>
      <w:marRight w:val="0"/>
      <w:marTop w:val="0"/>
      <w:marBottom w:val="0"/>
      <w:divBdr>
        <w:top w:val="none" w:sz="0" w:space="0" w:color="auto"/>
        <w:left w:val="none" w:sz="0" w:space="0" w:color="auto"/>
        <w:bottom w:val="none" w:sz="0" w:space="0" w:color="auto"/>
        <w:right w:val="none" w:sz="0" w:space="0" w:color="auto"/>
      </w:divBdr>
    </w:div>
    <w:div w:id="1693920740">
      <w:bodyDiv w:val="1"/>
      <w:marLeft w:val="0"/>
      <w:marRight w:val="0"/>
      <w:marTop w:val="0"/>
      <w:marBottom w:val="0"/>
      <w:divBdr>
        <w:top w:val="none" w:sz="0" w:space="0" w:color="auto"/>
        <w:left w:val="none" w:sz="0" w:space="0" w:color="auto"/>
        <w:bottom w:val="none" w:sz="0" w:space="0" w:color="auto"/>
        <w:right w:val="none" w:sz="0" w:space="0" w:color="auto"/>
      </w:divBdr>
    </w:div>
    <w:div w:id="1734693024">
      <w:bodyDiv w:val="1"/>
      <w:marLeft w:val="0"/>
      <w:marRight w:val="0"/>
      <w:marTop w:val="0"/>
      <w:marBottom w:val="0"/>
      <w:divBdr>
        <w:top w:val="none" w:sz="0" w:space="0" w:color="auto"/>
        <w:left w:val="none" w:sz="0" w:space="0" w:color="auto"/>
        <w:bottom w:val="none" w:sz="0" w:space="0" w:color="auto"/>
        <w:right w:val="none" w:sz="0" w:space="0" w:color="auto"/>
      </w:divBdr>
    </w:div>
    <w:div w:id="1745953570">
      <w:bodyDiv w:val="1"/>
      <w:marLeft w:val="0"/>
      <w:marRight w:val="0"/>
      <w:marTop w:val="0"/>
      <w:marBottom w:val="0"/>
      <w:divBdr>
        <w:top w:val="none" w:sz="0" w:space="0" w:color="auto"/>
        <w:left w:val="none" w:sz="0" w:space="0" w:color="auto"/>
        <w:bottom w:val="none" w:sz="0" w:space="0" w:color="auto"/>
        <w:right w:val="none" w:sz="0" w:space="0" w:color="auto"/>
      </w:divBdr>
    </w:div>
    <w:div w:id="1797944331">
      <w:bodyDiv w:val="1"/>
      <w:marLeft w:val="0"/>
      <w:marRight w:val="0"/>
      <w:marTop w:val="0"/>
      <w:marBottom w:val="0"/>
      <w:divBdr>
        <w:top w:val="none" w:sz="0" w:space="0" w:color="auto"/>
        <w:left w:val="none" w:sz="0" w:space="0" w:color="auto"/>
        <w:bottom w:val="none" w:sz="0" w:space="0" w:color="auto"/>
        <w:right w:val="none" w:sz="0" w:space="0" w:color="auto"/>
      </w:divBdr>
    </w:div>
    <w:div w:id="1826777170">
      <w:bodyDiv w:val="1"/>
      <w:marLeft w:val="0"/>
      <w:marRight w:val="0"/>
      <w:marTop w:val="0"/>
      <w:marBottom w:val="0"/>
      <w:divBdr>
        <w:top w:val="none" w:sz="0" w:space="0" w:color="auto"/>
        <w:left w:val="none" w:sz="0" w:space="0" w:color="auto"/>
        <w:bottom w:val="none" w:sz="0" w:space="0" w:color="auto"/>
        <w:right w:val="none" w:sz="0" w:space="0" w:color="auto"/>
      </w:divBdr>
    </w:div>
    <w:div w:id="1839807045">
      <w:bodyDiv w:val="1"/>
      <w:marLeft w:val="0"/>
      <w:marRight w:val="0"/>
      <w:marTop w:val="0"/>
      <w:marBottom w:val="0"/>
      <w:divBdr>
        <w:top w:val="none" w:sz="0" w:space="0" w:color="auto"/>
        <w:left w:val="none" w:sz="0" w:space="0" w:color="auto"/>
        <w:bottom w:val="none" w:sz="0" w:space="0" w:color="auto"/>
        <w:right w:val="none" w:sz="0" w:space="0" w:color="auto"/>
      </w:divBdr>
    </w:div>
    <w:div w:id="1853952398">
      <w:bodyDiv w:val="1"/>
      <w:marLeft w:val="0"/>
      <w:marRight w:val="0"/>
      <w:marTop w:val="0"/>
      <w:marBottom w:val="0"/>
      <w:divBdr>
        <w:top w:val="none" w:sz="0" w:space="0" w:color="auto"/>
        <w:left w:val="none" w:sz="0" w:space="0" w:color="auto"/>
        <w:bottom w:val="none" w:sz="0" w:space="0" w:color="auto"/>
        <w:right w:val="none" w:sz="0" w:space="0" w:color="auto"/>
      </w:divBdr>
    </w:div>
    <w:div w:id="1855029102">
      <w:bodyDiv w:val="1"/>
      <w:marLeft w:val="0"/>
      <w:marRight w:val="0"/>
      <w:marTop w:val="0"/>
      <w:marBottom w:val="0"/>
      <w:divBdr>
        <w:top w:val="none" w:sz="0" w:space="0" w:color="auto"/>
        <w:left w:val="none" w:sz="0" w:space="0" w:color="auto"/>
        <w:bottom w:val="none" w:sz="0" w:space="0" w:color="auto"/>
        <w:right w:val="none" w:sz="0" w:space="0" w:color="auto"/>
      </w:divBdr>
    </w:div>
    <w:div w:id="1856965343">
      <w:bodyDiv w:val="1"/>
      <w:marLeft w:val="0"/>
      <w:marRight w:val="0"/>
      <w:marTop w:val="0"/>
      <w:marBottom w:val="0"/>
      <w:divBdr>
        <w:top w:val="none" w:sz="0" w:space="0" w:color="auto"/>
        <w:left w:val="none" w:sz="0" w:space="0" w:color="auto"/>
        <w:bottom w:val="none" w:sz="0" w:space="0" w:color="auto"/>
        <w:right w:val="none" w:sz="0" w:space="0" w:color="auto"/>
      </w:divBdr>
    </w:div>
    <w:div w:id="1862667258">
      <w:bodyDiv w:val="1"/>
      <w:marLeft w:val="0"/>
      <w:marRight w:val="0"/>
      <w:marTop w:val="0"/>
      <w:marBottom w:val="0"/>
      <w:divBdr>
        <w:top w:val="none" w:sz="0" w:space="0" w:color="auto"/>
        <w:left w:val="none" w:sz="0" w:space="0" w:color="auto"/>
        <w:bottom w:val="none" w:sz="0" w:space="0" w:color="auto"/>
        <w:right w:val="none" w:sz="0" w:space="0" w:color="auto"/>
      </w:divBdr>
    </w:div>
    <w:div w:id="1866794155">
      <w:bodyDiv w:val="1"/>
      <w:marLeft w:val="0"/>
      <w:marRight w:val="0"/>
      <w:marTop w:val="0"/>
      <w:marBottom w:val="0"/>
      <w:divBdr>
        <w:top w:val="none" w:sz="0" w:space="0" w:color="auto"/>
        <w:left w:val="none" w:sz="0" w:space="0" w:color="auto"/>
        <w:bottom w:val="none" w:sz="0" w:space="0" w:color="auto"/>
        <w:right w:val="none" w:sz="0" w:space="0" w:color="auto"/>
      </w:divBdr>
    </w:div>
    <w:div w:id="1895583647">
      <w:bodyDiv w:val="1"/>
      <w:marLeft w:val="0"/>
      <w:marRight w:val="0"/>
      <w:marTop w:val="0"/>
      <w:marBottom w:val="0"/>
      <w:divBdr>
        <w:top w:val="none" w:sz="0" w:space="0" w:color="auto"/>
        <w:left w:val="none" w:sz="0" w:space="0" w:color="auto"/>
        <w:bottom w:val="none" w:sz="0" w:space="0" w:color="auto"/>
        <w:right w:val="none" w:sz="0" w:space="0" w:color="auto"/>
      </w:divBdr>
    </w:div>
    <w:div w:id="1898084078">
      <w:bodyDiv w:val="1"/>
      <w:marLeft w:val="0"/>
      <w:marRight w:val="0"/>
      <w:marTop w:val="0"/>
      <w:marBottom w:val="0"/>
      <w:divBdr>
        <w:top w:val="none" w:sz="0" w:space="0" w:color="auto"/>
        <w:left w:val="none" w:sz="0" w:space="0" w:color="auto"/>
        <w:bottom w:val="none" w:sz="0" w:space="0" w:color="auto"/>
        <w:right w:val="none" w:sz="0" w:space="0" w:color="auto"/>
      </w:divBdr>
    </w:div>
    <w:div w:id="1928421220">
      <w:bodyDiv w:val="1"/>
      <w:marLeft w:val="0"/>
      <w:marRight w:val="0"/>
      <w:marTop w:val="0"/>
      <w:marBottom w:val="0"/>
      <w:divBdr>
        <w:top w:val="none" w:sz="0" w:space="0" w:color="auto"/>
        <w:left w:val="none" w:sz="0" w:space="0" w:color="auto"/>
        <w:bottom w:val="none" w:sz="0" w:space="0" w:color="auto"/>
        <w:right w:val="none" w:sz="0" w:space="0" w:color="auto"/>
      </w:divBdr>
    </w:div>
    <w:div w:id="1929844850">
      <w:bodyDiv w:val="1"/>
      <w:marLeft w:val="0"/>
      <w:marRight w:val="0"/>
      <w:marTop w:val="0"/>
      <w:marBottom w:val="0"/>
      <w:divBdr>
        <w:top w:val="none" w:sz="0" w:space="0" w:color="auto"/>
        <w:left w:val="none" w:sz="0" w:space="0" w:color="auto"/>
        <w:bottom w:val="none" w:sz="0" w:space="0" w:color="auto"/>
        <w:right w:val="none" w:sz="0" w:space="0" w:color="auto"/>
      </w:divBdr>
    </w:div>
    <w:div w:id="1941528852">
      <w:bodyDiv w:val="1"/>
      <w:marLeft w:val="0"/>
      <w:marRight w:val="0"/>
      <w:marTop w:val="0"/>
      <w:marBottom w:val="0"/>
      <w:divBdr>
        <w:top w:val="none" w:sz="0" w:space="0" w:color="auto"/>
        <w:left w:val="none" w:sz="0" w:space="0" w:color="auto"/>
        <w:bottom w:val="none" w:sz="0" w:space="0" w:color="auto"/>
        <w:right w:val="none" w:sz="0" w:space="0" w:color="auto"/>
      </w:divBdr>
    </w:div>
    <w:div w:id="1949501576">
      <w:bodyDiv w:val="1"/>
      <w:marLeft w:val="0"/>
      <w:marRight w:val="0"/>
      <w:marTop w:val="0"/>
      <w:marBottom w:val="0"/>
      <w:divBdr>
        <w:top w:val="none" w:sz="0" w:space="0" w:color="auto"/>
        <w:left w:val="none" w:sz="0" w:space="0" w:color="auto"/>
        <w:bottom w:val="none" w:sz="0" w:space="0" w:color="auto"/>
        <w:right w:val="none" w:sz="0" w:space="0" w:color="auto"/>
      </w:divBdr>
    </w:div>
    <w:div w:id="1982929126">
      <w:bodyDiv w:val="1"/>
      <w:marLeft w:val="0"/>
      <w:marRight w:val="0"/>
      <w:marTop w:val="0"/>
      <w:marBottom w:val="0"/>
      <w:divBdr>
        <w:top w:val="none" w:sz="0" w:space="0" w:color="auto"/>
        <w:left w:val="none" w:sz="0" w:space="0" w:color="auto"/>
        <w:bottom w:val="none" w:sz="0" w:space="0" w:color="auto"/>
        <w:right w:val="none" w:sz="0" w:space="0" w:color="auto"/>
      </w:divBdr>
    </w:div>
    <w:div w:id="2058122433">
      <w:bodyDiv w:val="1"/>
      <w:marLeft w:val="0"/>
      <w:marRight w:val="0"/>
      <w:marTop w:val="0"/>
      <w:marBottom w:val="0"/>
      <w:divBdr>
        <w:top w:val="none" w:sz="0" w:space="0" w:color="auto"/>
        <w:left w:val="none" w:sz="0" w:space="0" w:color="auto"/>
        <w:bottom w:val="none" w:sz="0" w:space="0" w:color="auto"/>
        <w:right w:val="none" w:sz="0" w:space="0" w:color="auto"/>
      </w:divBdr>
    </w:div>
    <w:div w:id="2063285869">
      <w:bodyDiv w:val="1"/>
      <w:marLeft w:val="0"/>
      <w:marRight w:val="0"/>
      <w:marTop w:val="0"/>
      <w:marBottom w:val="0"/>
      <w:divBdr>
        <w:top w:val="none" w:sz="0" w:space="0" w:color="auto"/>
        <w:left w:val="none" w:sz="0" w:space="0" w:color="auto"/>
        <w:bottom w:val="none" w:sz="0" w:space="0" w:color="auto"/>
        <w:right w:val="none" w:sz="0" w:space="0" w:color="auto"/>
      </w:divBdr>
    </w:div>
    <w:div w:id="2116556454">
      <w:bodyDiv w:val="1"/>
      <w:marLeft w:val="0"/>
      <w:marRight w:val="0"/>
      <w:marTop w:val="0"/>
      <w:marBottom w:val="0"/>
      <w:divBdr>
        <w:top w:val="none" w:sz="0" w:space="0" w:color="auto"/>
        <w:left w:val="none" w:sz="0" w:space="0" w:color="auto"/>
        <w:bottom w:val="none" w:sz="0" w:space="0" w:color="auto"/>
        <w:right w:val="none" w:sz="0" w:space="0" w:color="auto"/>
      </w:divBdr>
    </w:div>
    <w:div w:id="2122723674">
      <w:bodyDiv w:val="1"/>
      <w:marLeft w:val="0"/>
      <w:marRight w:val="0"/>
      <w:marTop w:val="0"/>
      <w:marBottom w:val="0"/>
      <w:divBdr>
        <w:top w:val="none" w:sz="0" w:space="0" w:color="auto"/>
        <w:left w:val="none" w:sz="0" w:space="0" w:color="auto"/>
        <w:bottom w:val="none" w:sz="0" w:space="0" w:color="auto"/>
        <w:right w:val="none" w:sz="0" w:space="0" w:color="auto"/>
      </w:divBdr>
    </w:div>
    <w:div w:id="2131849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in\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9F9798C1B0D824889DA9B6831C3B7C3" ma:contentTypeVersion="9" ma:contentTypeDescription="Create a new document." ma:contentTypeScope="" ma:versionID="ec362a00358062f72cde39bb516c71ba">
  <xsd:schema xmlns:xsd="http://www.w3.org/2001/XMLSchema" xmlns:xs="http://www.w3.org/2001/XMLSchema" xmlns:p="http://schemas.microsoft.com/office/2006/metadata/properties" xmlns:ns3="f88a9d66-47c7-41ca-b994-3cfc49b5fbab" targetNamespace="http://schemas.microsoft.com/office/2006/metadata/properties" ma:root="true" ma:fieldsID="843b4daed7d37199d7f87be0fe0dfb80" ns3:_="">
    <xsd:import namespace="f88a9d66-47c7-41ca-b994-3cfc49b5fba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8a9d66-47c7-41ca-b994-3cfc49b5fb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ATe98</b:Tag>
    <b:SourceType>JournalArticle</b:SourceType>
    <b:Guid>{86441204-7A70-41C1-B375-C990BA816A1E}</b:Guid>
    <b:Title>Re-evaluating Systems Engineering Concepts Using Systems Thinking</b:Title>
    <b:Year>1998</b:Year>
    <b:Pages>516-527</b:Pages>
    <b:Author>
      <b:Author>
        <b:NameList>
          <b:Person>
            <b:Last>A. Terry Bahill</b:Last>
            <b:First>B.</b:First>
            <b:Middle>Gissing</b:Middle>
          </b:Person>
        </b:NameList>
      </b:Author>
    </b:Author>
    <b:JournalName>IEEE TRANSACTIONS ON SYSTEMS, MAN, AND CYBERNETICS—PART C: APPLICATIONS AND REVIEWS</b:JournalName>
    <b:RefOrder>1</b:RefOrder>
  </b:Source>
  <b:Source>
    <b:Tag>INC20</b:Tag>
    <b:SourceType>InternetSite</b:SourceType>
    <b:Guid>{D04CBFAB-8F87-496A-B67C-4AF0A686742D}</b:Guid>
    <b:Title>INCOSE - Systems Engineering</b:Title>
    <b:Author>
      <b:Author>
        <b:Corporate>INCOSE - International Council on Systems Engineering</b:Corporate>
      </b:Author>
    </b:Author>
    <b:ProductionCompany>INCOSE</b:ProductionCompany>
    <b:YearAccessed>2020</b:YearAccessed>
    <b:MonthAccessed>04</b:MonthAccessed>
    <b:DayAccessed>22</b:DayAccessed>
    <b:URL>https://www.incose.org/systems-engineering</b:URL>
    <b:RefOrder>2</b:RefOrder>
  </b:Source>
  <b:Source>
    <b:Tag>ATe01</b:Tag>
    <b:SourceType>JournalArticle</b:SourceType>
    <b:Guid>{31F8F39D-0BBD-4FDE-82D8-12A8A1ABA122}</b:Guid>
    <b:Title>The Systems Engineering Started in the Middle Process: A Consensus of Systems Engineers and Project Manager</b:Title>
    <b:Year>2001</b:Year>
    <b:Author>
      <b:Author>
        <b:NameList>
          <b:Person>
            <b:Last>Briggs</b:Last>
            <b:First>A.</b:First>
            <b:Middle>Terry Bahill &amp; Clark</b:Middle>
          </b:Person>
        </b:NameList>
      </b:Author>
    </b:Author>
    <b:Pages>156-167</b:Pages>
    <b:JournalName>Systems Engineering</b:JournalName>
    <b:Volume>4</b:Volume>
    <b:Issue>2</b:Issue>
    <b:RefOrder>3</b:RefOrder>
  </b:Source>
  <b:Source>
    <b:Tag>JDe20</b:Tag>
    <b:SourceType>InternetSite</b:SourceType>
    <b:Guid>{A26B8301-FD0E-4578-8396-A230CCF65CF4}</b:Guid>
    <b:Title>The Kano Analysis: Customer Needs Are Ever Changing</b:Title>
    <b:Author>
      <b:Author>
        <b:NameList>
          <b:Person>
            <b:Last>Stroud</b:Last>
            <b:First>J.</b:First>
            <b:Middle>Delayne</b:Middle>
          </b:Person>
        </b:NameList>
      </b:Author>
    </b:Author>
    <b:ProductionCompany>iSixSigma</b:ProductionCompany>
    <b:YearAccessed>2020</b:YearAccessed>
    <b:MonthAccessed>04</b:MonthAccessed>
    <b:DayAccessed>23</b:DayAccessed>
    <b:URL>https://www.isixsigma.com/tools-templates/kano-analysis/kano-analysis-customer-needs-are-ever-changing/</b:URL>
    <b:RefOrder>8</b:RefOrder>
  </b:Source>
  <b:Source>
    <b:Tag>Ser19</b:Tag>
    <b:SourceType>InternetSite</b:SourceType>
    <b:Guid>{FF459160-885A-4D86-8309-E074B438C479}</b:Guid>
    <b:Author>
      <b:Author>
        <b:NameList>
          <b:Person>
            <b:Last>Korolev</b:Last>
            <b:First>Sergey</b:First>
          </b:Person>
        </b:NameList>
      </b:Author>
    </b:Author>
    <b:Title>MoSCoW Method: How to Make the Best of Prioritization</b:Title>
    <b:ProductionCompany>Railsware Solutions</b:ProductionCompany>
    <b:Year>2019</b:Year>
    <b:Month>03</b:Month>
    <b:Day>06</b:Day>
    <b:YearAccessed>2020</b:YearAccessed>
    <b:MonthAccessed>04</b:MonthAccessed>
    <b:DayAccessed>23</b:DayAccessed>
    <b:URL>https://railsware.com/blog/moscow-prioritization/</b:URL>
    <b:RefOrder>9</b:RefOrder>
  </b:Source>
  <b:Source>
    <b:Tag>Boo84</b:Tag>
    <b:SourceType>Book</b:SourceType>
    <b:Guid>{E3E39079-80B5-4841-A248-59E3D02C1243}</b:Guid>
    <b:Title>Design for Assembly pts 1-4</b:Title>
    <b:Year>1984</b:Year>
    <b:Author>
      <b:Author>
        <b:NameList>
          <b:Person>
            <b:Last>Boothroyd</b:Last>
            <b:First>G</b:First>
          </b:Person>
          <b:Person>
            <b:Last>Dewhurst</b:Last>
            <b:First>P</b:First>
          </b:Person>
        </b:NameList>
      </b:Author>
    </b:Author>
    <b:PeriodicalTitle>Machione Design</b:PeriodicalTitle>
    <b:City>Cleveland</b:City>
    <b:Publisher>Penton/IPC Inc.</b:Publisher>
    <b:RefOrder>6</b:RefOrder>
  </b:Source>
  <b:Source>
    <b:Tag>Kan20</b:Tag>
    <b:SourceType>InternetSite</b:SourceType>
    <b:Guid>{B79FA87A-BC89-4366-BFF0-CA1CEF8AF4F5}</b:Guid>
    <b:Title>What is the Poka Yoke Technique?</b:Title>
    <b:Author>
      <b:Author>
        <b:Corporate>Kanbanize</b:Corporate>
      </b:Author>
    </b:Author>
    <b:ProductionCompany>Kanbanize</b:ProductionCompany>
    <b:YearAccessed>2020</b:YearAccessed>
    <b:MonthAccessed>07</b:MonthAccessed>
    <b:DayAccessed>03</b:DayAccessed>
    <b:URL>https://kanbanize.com/lean-management/improvement/what-is-poka-yoke</b:URL>
    <b:RefOrder>7</b:RefOrder>
  </b:Source>
  <b:Source>
    <b:Tag>Kan201</b:Tag>
    <b:SourceType>InternetSite</b:SourceType>
    <b:Guid>{764F5B13-7A21-4719-9C62-58C51010BAB2}</b:Guid>
    <b:Author>
      <b:Author>
        <b:Corporate>Kanbanize</b:Corporate>
      </b:Author>
    </b:Author>
    <b:Title>Gemba Walk: Where the Real Work Happens </b:Title>
    <b:ProductionCompany>Kanbanize</b:ProductionCompany>
    <b:YearAccessed>2020</b:YearAccessed>
    <b:MonthAccessed>07</b:MonthAccessed>
    <b:DayAccessed>03</b:DayAccessed>
    <b:URL>https://kanbanize.com/lean-management/improvement/gemba-walk</b:URL>
    <b:RefOrder>10</b:RefOrder>
  </b:Source>
  <b:Source>
    <b:Tag>Sin12</b:Tag>
    <b:SourceType>Misc</b:SourceType>
    <b:Guid>{BC433A96-654C-4EE0-8D5A-0A50CFEF7B38}</b:Guid>
    <b:Title>SD4 Manufacture Overview</b:Title>
    <b:Year>2012</b:Year>
    <b:Author>
      <b:Author>
        <b:NameList>
          <b:Person>
            <b:Last>Singleton</b:Last>
            <b:First>C</b:First>
          </b:Person>
        </b:NameList>
      </b:Author>
    </b:Author>
    <b:City>Aldermaston</b:City>
    <b:Publisher>AWE</b:Publisher>
    <b:RefOrder>5</b:RefOrder>
  </b:Source>
  <b:Source>
    <b:Tag>Geo05</b:Tag>
    <b:SourceType>Book</b:SourceType>
    <b:Guid>{FD36A32D-10EB-4ED0-8C5E-65F7F169AAB8}</b:Guid>
    <b:Title>The Lean Six Sigma Pocket Toolbook</b:Title>
    <b:Year>2005</b:Year>
    <b:City>New York</b:City>
    <b:Publisher>McGraw-Hill</b:Publisher>
    <b:Author>
      <b:Author>
        <b:NameList>
          <b:Person>
            <b:Last>George</b:Last>
            <b:First>Michael</b:First>
            <b:Middle>L.</b:Middle>
          </b:Person>
          <b:Person>
            <b:Last>Rowlands</b:Last>
            <b:First>David</b:First>
          </b:Person>
          <b:Person>
            <b:Last>Price</b:Last>
            <b:First>Mark</b:First>
          </b:Person>
          <b:Person>
            <b:Last>Maxey</b:Last>
            <b:First>John</b:First>
          </b:Person>
        </b:NameList>
      </b:Author>
    </b:Author>
    <b:RefOrder>11</b:RefOrder>
  </b:Source>
  <b:Source>
    <b:Tag>Qua20</b:Tag>
    <b:SourceType>InternetSite</b:SourceType>
    <b:Guid>{ACA84F74-EAD9-431D-932C-1F41A77CAE0A}</b:Guid>
    <b:Title>Failure Mode and Effects Analysis (FMEA)</b:Title>
    <b:Author>
      <b:Author>
        <b:Corporate>Quality-One International</b:Corporate>
      </b:Author>
    </b:Author>
    <b:ProductionCompany>Quality-One International</b:ProductionCompany>
    <b:YearAccessed>2020</b:YearAccessed>
    <b:MonthAccessed>07</b:MonthAccessed>
    <b:DayAccessed>06</b:DayAccessed>
    <b:URL>https://quality-one.com/fmea/</b:URL>
    <b:RefOrder>12</b:RefOrder>
  </b:Source>
  <b:Source>
    <b:Tag>ASQ20</b:Tag>
    <b:SourceType>InternetSite</b:SourceType>
    <b:Guid>{276F9177-E97A-439F-B48C-C21B3AFB7DD6}</b:Guid>
    <b:Author>
      <b:Author>
        <b:Corporate>ASQ</b:Corporate>
      </b:Author>
    </b:Author>
    <b:Title>What Are the 8 Disciplines (8D)?</b:Title>
    <b:ProductionCompany>ASQ</b:ProductionCompany>
    <b:YearAccessed>2020</b:YearAccessed>
    <b:MonthAccessed>07</b:MonthAccessed>
    <b:DayAccessed>06</b:DayAccessed>
    <b:URL>https://asq.org/quality-resources/eight-disciplines-8d</b:URL>
    <b:RefOrder>4</b:RefOrder>
  </b:Source>
  <b:Source>
    <b:Tag>Hat19</b:Tag>
    <b:SourceType>InternetSite</b:SourceType>
    <b:Guid>{5469D82C-77E1-4C5E-8AD8-4545FC8756CE}</b:Guid>
    <b:Author>
      <b:Author>
        <b:NameList>
          <b:Person>
            <b:Last>Hatch</b:Last>
            <b:First>Matt</b:First>
          </b:Person>
        </b:NameList>
      </b:Author>
    </b:Author>
    <b:Title>Making the Impossible Possible – Copper 3D Printing</b:Title>
    <b:ProductionCompany>Proto Labs Ltd.</b:ProductionCompany>
    <b:Year>2019</b:Year>
    <b:Month>04</b:Month>
    <b:Day>03</b:Day>
    <b:YearAccessed>2020</b:YearAccessed>
    <b:MonthAccessed>07</b:MonthAccessed>
    <b:DayAccessed>06</b:DayAccessed>
    <b:URL>https://www.protolabs.co.uk/resources/blog/making-the-impossible-possible-copper-3d-printing/</b:URL>
    <b:RefOrder>13</b:RefOrder>
  </b:Source>
  <b:Source>
    <b:Tag>EDM20</b:Tag>
    <b:SourceType>InternetSite</b:SourceType>
    <b:Guid>{9626B6BD-70A1-4665-A307-8F67A7CCA0BE}</b:Guid>
    <b:Author>
      <b:Author>
        <b:Corporate>EDM Department Inc.</b:Corporate>
      </b:Author>
    </b:Author>
    <b:Title>Laser Ablation</b:Title>
    <b:ProductionCompany>EDM Department Inc.</b:ProductionCompany>
    <b:YearAccessed>2020</b:YearAccessed>
    <b:MonthAccessed>07</b:MonthAccessed>
    <b:DayAccessed>06</b:DayAccessed>
    <b:URL>https://www.edmdept.com/machining-manufacturing/laser-ablation/</b:URL>
    <b:RefOrder>14</b:RefOrder>
  </b:Source>
  <b:Source>
    <b:Tag>Kha05</b:Tag>
    <b:SourceType>JournalArticle</b:SourceType>
    <b:Guid>{322739AE-7F34-4E50-ADB4-EEB310379064}</b:Guid>
    <b:Title>Selection of Single Sampling Plan on the Basis of AQL, AOQL, ATI and LTPD: A Case-Study on Haleeb Foods Ltd., Lahore</b:Title>
    <b:Year>2005</b:Year>
    <b:Author>
      <b:Author>
        <b:NameList>
          <b:Person>
            <b:Last>Khan</b:Last>
            <b:First>S</b:First>
            <b:Middle>Z</b:Middle>
          </b:Person>
          <b:Person>
            <b:Last>Pervaiz</b:Last>
            <b:First>M</b:First>
            <b:Middle>K</b:Middle>
          </b:Person>
          <b:Person>
            <b:Last>Azad</b:Last>
            <b:First>M-u-D</b:First>
          </b:Person>
        </b:NameList>
      </b:Author>
    </b:Author>
    <b:JournalName>Journal of Statistics</b:JournalName>
    <b:Pages>17-21</b:Pages>
    <b:Volume>12</b:Volume>
    <b:Issue>1</b:Issue>
    <b:RefOrder>15</b:RefOrder>
  </b:Source>
  <b:Source>
    <b:Tag>Yon13</b:Tag>
    <b:SourceType>JournalArticle</b:SourceType>
    <b:Guid>{6C77DD10-6322-4D20-8877-026CCE4ACFFD}</b:Guid>
    <b:Author>
      <b:Author>
        <b:NameList>
          <b:Person>
            <b:Last>Cao</b:Last>
            <b:First>Yongxin</b:First>
          </b:Person>
          <b:Person>
            <b:Last>Subramaniam</b:Last>
            <b:First>Velusamy</b:First>
          </b:Person>
        </b:NameList>
      </b:Author>
    </b:Author>
    <b:Title>Improving the performance of manufacturing systems with continuous sampling plans</b:Title>
    <b:JournalName>IIE Transactions</b:JournalName>
    <b:Year>2013</b:Year>
    <b:Pages>575-590</b:Pages>
    <b:Volume>45</b:Volume>
    <b:Issue>6</b:Issue>
    <b:RefOrder>16</b:RefOrder>
  </b:Source>
  <b:Source>
    <b:Tag>Rou07</b:Tag>
    <b:SourceType>InternetSite</b:SourceType>
    <b:Guid>{D5000CF9-51A7-4ECC-8F36-355DF6518A87}</b:Guid>
    <b:Title>Search Software Quality - Gantt Chart</b:Title>
    <b:Year>2007</b:Year>
    <b:Month>05</b:Month>
    <b:YearAccessed>2020</b:YearAccessed>
    <b:MonthAccessed>07</b:MonthAccessed>
    <b:DayAccessed>11</b:DayAccessed>
    <b:URL>https://searchsoftwarequality.techtarget.com/definition/Gantt-chart</b:URL>
    <b:Author>
      <b:Author>
        <b:NameList>
          <b:Person>
            <b:Last>Rouse</b:Last>
            <b:First>M</b:First>
          </b:Person>
        </b:NameList>
      </b:Author>
    </b:Author>
    <b:RefOrder>17</b:RefOrder>
  </b:Source>
</b:Sources>
</file>

<file path=customXml/itemProps1.xml><?xml version="1.0" encoding="utf-8"?>
<ds:datastoreItem xmlns:ds="http://schemas.openxmlformats.org/officeDocument/2006/customXml" ds:itemID="{77AF9A1D-5225-4F98-B693-4B4467EA39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8a9d66-47c7-41ca-b994-3cfc49b5fb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E3E7316-599A-4736-B124-D2981B593B5A}">
  <ds:schemaRefs>
    <ds:schemaRef ds:uri="http://schemas.microsoft.com/sharepoint/v3/contenttype/forms"/>
  </ds:schemaRefs>
</ds:datastoreItem>
</file>

<file path=customXml/itemProps3.xml><?xml version="1.0" encoding="utf-8"?>
<ds:datastoreItem xmlns:ds="http://schemas.openxmlformats.org/officeDocument/2006/customXml" ds:itemID="{9A83FD24-02BF-4D4E-B3F4-76F8AAD0614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9ABA267-7F42-4AB4-95BD-01A72DDA6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1662</TotalTime>
  <Pages>24</Pages>
  <Words>4320</Words>
  <Characters>23031</Characters>
  <Application>Microsoft Office Word</Application>
  <DocSecurity>0</DocSecurity>
  <Lines>490</Lines>
  <Paragraphs>246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dc:creator>
  <cp:keywords/>
  <dc:description/>
  <cp:lastModifiedBy>Martin Dand</cp:lastModifiedBy>
  <cp:revision>13</cp:revision>
  <cp:lastPrinted>2020-06-10T13:13:00Z</cp:lastPrinted>
  <dcterms:created xsi:type="dcterms:W3CDTF">2020-06-01T13:15:00Z</dcterms:created>
  <dcterms:modified xsi:type="dcterms:W3CDTF">2020-07-11T15:43:00Z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0x010100D9F9798C1B0D824889DA9B6831C3B7C3</vt:lpwstr>
  </property>
</Properties>
</file>