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A6B0684" w14:textId="77777777" w:rsidR="00B24FEA" w:rsidRDefault="00307FA4">
      <w:pPr>
        <w:pStyle w:val="NoSpacing"/>
        <w:spacing w:before="1540" w:after="240"/>
        <w:jc w:val="center"/>
      </w:pPr>
      <w:r>
        <w:rPr>
          <w:noProof/>
          <w:color w:val="156082"/>
        </w:rPr>
        <w:drawing>
          <wp:inline distT="0" distB="0" distL="0" distR="0" wp14:anchorId="3A6B0684" wp14:editId="3A6B0685">
            <wp:extent cx="1417320" cy="750896"/>
            <wp:effectExtent l="0" t="0" r="0" b="0"/>
            <wp:docPr id="1298919311" name="Picture 43"/>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stretch>
                      <a:fillRect/>
                    </a:stretch>
                  </pic:blipFill>
                  <pic:spPr>
                    <a:xfrm>
                      <a:off x="0" y="0"/>
                      <a:ext cx="1417320" cy="750896"/>
                    </a:xfrm>
                    <a:prstGeom prst="rect">
                      <a:avLst/>
                    </a:prstGeom>
                    <a:noFill/>
                    <a:ln>
                      <a:noFill/>
                      <a:prstDash/>
                    </a:ln>
                  </pic:spPr>
                </pic:pic>
              </a:graphicData>
            </a:graphic>
          </wp:inline>
        </w:drawing>
      </w:r>
    </w:p>
    <w:p w14:paraId="3A6B0685" w14:textId="77777777" w:rsidR="00B24FEA" w:rsidRDefault="00307FA4">
      <w:pPr>
        <w:pStyle w:val="NoSpacing"/>
        <w:pBdr>
          <w:top w:val="single" w:sz="6" w:space="6" w:color="156082"/>
          <w:bottom w:val="single" w:sz="6" w:space="6" w:color="156082"/>
        </w:pBdr>
        <w:spacing w:after="240"/>
        <w:jc w:val="center"/>
      </w:pPr>
      <w:r>
        <w:rPr>
          <w:rFonts w:ascii="Aptos Display" w:hAnsi="Aptos Display"/>
          <w:caps/>
          <w:color w:val="156082"/>
          <w:sz w:val="72"/>
          <w:szCs w:val="72"/>
        </w:rPr>
        <w:t>project management</w:t>
      </w:r>
    </w:p>
    <w:p w14:paraId="3A6B0686" w14:textId="77777777" w:rsidR="00B24FEA" w:rsidRDefault="00307FA4">
      <w:pPr>
        <w:pStyle w:val="NoSpacing"/>
        <w:jc w:val="center"/>
      </w:pPr>
      <w:r>
        <w:rPr>
          <w:rFonts w:ascii="Segoe UI" w:hAnsi="Segoe UI" w:cs="Segoe UI"/>
          <w:b/>
          <w:bCs/>
          <w:color w:val="1D2125"/>
          <w:kern w:val="3"/>
          <w:sz w:val="48"/>
          <w:szCs w:val="48"/>
          <w:lang w:eastAsia="en-GB"/>
        </w:rPr>
        <w:t>(BMSW5009_CARD)</w:t>
      </w:r>
    </w:p>
    <w:p w14:paraId="3A6B0687" w14:textId="77777777" w:rsidR="00B24FEA" w:rsidRDefault="00307FA4">
      <w:pPr>
        <w:pStyle w:val="NoSpacing"/>
        <w:spacing w:before="480"/>
        <w:jc w:val="center"/>
      </w:pPr>
      <w:r>
        <w:rPr>
          <w:noProof/>
          <w:color w:val="156082"/>
        </w:rPr>
        <mc:AlternateContent>
          <mc:Choice Requires="wps">
            <w:drawing>
              <wp:anchor distT="0" distB="0" distL="114300" distR="114300" simplePos="0" relativeHeight="251659264" behindDoc="0" locked="0" layoutInCell="1" allowOverlap="1" wp14:anchorId="3A6B0687" wp14:editId="3A6B0688">
                <wp:simplePos x="0" y="0"/>
                <wp:positionH relativeFrom="page">
                  <wp:posOffset>914400</wp:posOffset>
                </wp:positionH>
                <wp:positionV relativeFrom="page">
                  <wp:posOffset>9088121</wp:posOffset>
                </wp:positionV>
                <wp:extent cx="5731514" cy="612776"/>
                <wp:effectExtent l="0" t="0" r="2536" b="15874"/>
                <wp:wrapNone/>
                <wp:docPr id="1739126555" name="Text Box 44"/>
                <wp:cNvGraphicFramePr/>
                <a:graphic xmlns:a="http://schemas.openxmlformats.org/drawingml/2006/main">
                  <a:graphicData uri="http://schemas.microsoft.com/office/word/2010/wordprocessingShape">
                    <wps:wsp>
                      <wps:cNvSpPr txBox="1"/>
                      <wps:spPr>
                        <a:xfrm>
                          <a:off x="0" y="0"/>
                          <a:ext cx="5731514" cy="612776"/>
                        </a:xfrm>
                        <a:prstGeom prst="rect">
                          <a:avLst/>
                        </a:prstGeom>
                        <a:noFill/>
                        <a:ln>
                          <a:noFill/>
                          <a:prstDash/>
                        </a:ln>
                      </wps:spPr>
                      <wps:txbx>
                        <w:txbxContent>
                          <w:p w14:paraId="3A6B068D" w14:textId="77777777" w:rsidR="00B24FEA" w:rsidRDefault="00307FA4">
                            <w:pPr>
                              <w:pStyle w:val="NoSpacing"/>
                              <w:spacing w:after="40"/>
                              <w:jc w:val="center"/>
                            </w:pPr>
                            <w:r>
                              <w:rPr>
                                <w:caps/>
                                <w:color w:val="156082"/>
                                <w:sz w:val="28"/>
                                <w:szCs w:val="28"/>
                              </w:rPr>
                              <w:t>deadline - June 28, 2024</w:t>
                            </w:r>
                          </w:p>
                          <w:p w14:paraId="3A6B068E" w14:textId="77777777" w:rsidR="00B24FEA" w:rsidRDefault="00307FA4">
                            <w:pPr>
                              <w:pStyle w:val="NoSpacing"/>
                              <w:jc w:val="center"/>
                            </w:pPr>
                            <w:r>
                              <w:rPr>
                                <w:caps/>
                                <w:color w:val="156082"/>
                              </w:rPr>
                              <w:t>tekle Atobrhan (2210427)</w:t>
                            </w:r>
                          </w:p>
                          <w:p w14:paraId="3A6B068F" w14:textId="77777777" w:rsidR="00B24FEA" w:rsidRDefault="00307FA4">
                            <w:pPr>
                              <w:pStyle w:val="NoSpacing"/>
                              <w:jc w:val="center"/>
                            </w:pPr>
                            <w:r>
                              <w:rPr>
                                <w:rFonts w:ascii="Segoe UI" w:hAnsi="Segoe UI" w:cs="Segoe UI"/>
                                <w:color w:val="1D2125"/>
                                <w:sz w:val="23"/>
                                <w:szCs w:val="23"/>
                                <w:shd w:val="clear" w:color="auto" w:fill="FFFFFF"/>
                              </w:rPr>
                              <w:t>Lecturer -  Rebecca Francis-Davies</w:t>
                            </w:r>
                          </w:p>
                        </w:txbxContent>
                      </wps:txbx>
                      <wps:bodyPr vert="horz" wrap="square" lIns="0" tIns="0" rIns="0" bIns="0" anchor="b" anchorCtr="0" compatLnSpc="1">
                        <a:spAutoFit/>
                      </wps:bodyPr>
                    </wps:wsp>
                  </a:graphicData>
                </a:graphic>
              </wp:anchor>
            </w:drawing>
          </mc:Choice>
          <mc:Fallback>
            <w:pict>
              <v:shapetype w14:anchorId="3A6B0687" id="_x0000_t202" coordsize="21600,21600" o:spt="202" path="m,l,21600r21600,l21600,xe">
                <v:stroke joinstyle="miter"/>
                <v:path gradientshapeok="t" o:connecttype="rect"/>
              </v:shapetype>
              <v:shape id="Text Box 44" o:spid="_x0000_s1026" type="#_x0000_t202" style="position:absolute;left:0;text-align:left;margin-left:1in;margin-top:715.6pt;width:451.3pt;height:48.25pt;z-index:251659264;visibility:visible;mso-wrap-style:square;mso-wrap-distance-left:9pt;mso-wrap-distance-top:0;mso-wrap-distance-right:9pt;mso-wrap-distance-bottom:0;mso-position-horizontal:absolute;mso-position-horizontal-relative:page;mso-position-vertical:absolute;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" filled="f" stroked="f">
                <v:textbox style="mso-fit-shape-to-text:t" inset="0,0,0,0">
                  <w:txbxContent>
                    <w:p w14:paraId="3A6B068D" w14:textId="77777777" w:rsidR="00B24FEA" w:rsidRDefault="00307FA4">
                      <w:pPr>
                        <w:pStyle w:val="NoSpacing"/>
                        <w:spacing w:after="40"/>
                        <w:jc w:val="center"/>
                      </w:pPr>
                      <w:r>
                        <w:rPr>
                          <w:caps/>
                          <w:color w:val="156082"/>
                          <w:sz w:val="28"/>
                          <w:szCs w:val="28"/>
                        </w:rPr>
                        <w:t>deadline - June 28, 2024</w:t>
                      </w:r>
                    </w:p>
                    <w:p w14:paraId="3A6B068E" w14:textId="77777777" w:rsidR="00B24FEA" w:rsidRDefault="00307FA4">
                      <w:pPr>
                        <w:pStyle w:val="NoSpacing"/>
                        <w:jc w:val="center"/>
                      </w:pPr>
                      <w:r>
                        <w:rPr>
                          <w:caps/>
                          <w:color w:val="156082"/>
                        </w:rPr>
                        <w:t>tekle Atobrhan (2210427)</w:t>
                      </w:r>
                    </w:p>
                    <w:p w14:paraId="3A6B068F" w14:textId="77777777" w:rsidR="00B24FEA" w:rsidRDefault="00307FA4">
                      <w:pPr>
                        <w:pStyle w:val="NoSpacing"/>
                        <w:jc w:val="center"/>
                      </w:pPr>
                      <w:r>
                        <w:rPr>
                          <w:rFonts w:ascii="Segoe UI" w:hAnsi="Segoe UI" w:cs="Segoe UI"/>
                          <w:color w:val="1D2125"/>
                          <w:sz w:val="23"/>
                          <w:szCs w:val="23"/>
                          <w:shd w:val="clear" w:color="auto" w:fill="FFFFFF"/>
                        </w:rPr>
                        <w:t>Lecturer -  Rebecca Francis-Davies</w:t>
                      </w:r>
                    </w:p>
                  </w:txbxContent>
                </v:textbox>
                <w10:wrap anchorx="page" anchory="page"/>
              </v:shape>
            </w:pict>
          </mc:Fallback>
        </mc:AlternateContent>
      </w:r>
      <w:r>
        <w:rPr>
          <w:noProof/>
          <w:color w:val="156082"/>
        </w:rPr>
        <w:drawing>
          <wp:inline distT="0" distB="0" distL="0" distR="0" wp14:anchorId="3A6B0689" wp14:editId="3A6B068A">
            <wp:extent cx="758952" cy="478935"/>
            <wp:effectExtent l="0" t="0" r="3048" b="0"/>
            <wp:docPr id="357645245" name="Picture 45"/>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tretch>
                      <a:fillRect/>
                    </a:stretch>
                  </pic:blipFill>
                  <pic:spPr>
                    <a:xfrm>
                      <a:off x="0" y="0"/>
                      <a:ext cx="758952" cy="478935"/>
                    </a:xfrm>
                    <a:prstGeom prst="rect">
                      <a:avLst/>
                    </a:prstGeom>
                    <a:noFill/>
                    <a:ln>
                      <a:noFill/>
                      <a:prstDash/>
                    </a:ln>
                  </pic:spPr>
                </pic:pic>
              </a:graphicData>
            </a:graphic>
          </wp:inline>
        </w:drawing>
      </w:r>
    </w:p>
    <w:p w14:paraId="3A6B0688" w14:textId="77777777" w:rsidR="00B24FEA" w:rsidRDefault="00B24FEA">
      <w:pPr>
        <w:pageBreakBefore/>
        <w:suppressAutoHyphens w:val="0"/>
      </w:pPr>
    </w:p>
    <w:p w14:paraId="3A6B0689" w14:textId="77777777" w:rsidR="00B24FEA" w:rsidRDefault="00B24FEA">
      <w:pPr>
        <w:pStyle w:val="Heading1"/>
      </w:pPr>
    </w:p>
    <w:p w14:paraId="3A6B068A" w14:textId="77777777" w:rsidR="00B24FEA" w:rsidRDefault="00307FA4">
      <w:pPr>
        <w:pStyle w:val="Heading1"/>
        <w:jc w:val="both"/>
        <w:rPr>
          <w:lang w:eastAsia="en-GB"/>
        </w:rPr>
      </w:pPr>
      <w:bookmarkStart w:id="0" w:name="_Toc170229005"/>
      <w:bookmarkStart w:id="1" w:name="_Toc170229068"/>
      <w:r>
        <w:rPr>
          <w:lang w:eastAsia="en-GB"/>
        </w:rPr>
        <w:t>Executive Summary</w:t>
      </w:r>
      <w:bookmarkEnd w:id="0"/>
      <w:bookmarkEnd w:id="1"/>
      <w:r>
        <w:rPr>
          <w:lang w:eastAsia="en-GB"/>
        </w:rPr>
        <w:t xml:space="preserve">  </w:t>
      </w:r>
    </w:p>
    <w:p w14:paraId="3A6B068B" w14:textId="77777777" w:rsidR="00B24FEA" w:rsidRDefault="00B24FEA">
      <w:pPr>
        <w:rPr>
          <w:lang w:eastAsia="en-GB"/>
        </w:rPr>
      </w:pPr>
    </w:p>
    <w:p w14:paraId="3A6B068C" w14:textId="77777777" w:rsidR="00B24FEA" w:rsidRDefault="00307FA4">
      <w:pPr>
        <w:jc w:val="both"/>
      </w:pPr>
      <w:r>
        <w:rPr>
          <w:shd w:val="clear" w:color="auto" w:fill="FFFFFF"/>
        </w:rPr>
        <w:t xml:space="preserve">The report serves as a comprehensive overview of the project management report, </w:t>
      </w:r>
      <w:r>
        <w:rPr>
          <w:shd w:val="clear" w:color="auto" w:fill="FFFFFF"/>
        </w:rPr>
        <w:t>delving into the critical analysis of various project management tools and techniques. It underscores the imperative nature of establishing a clear direction for the project, setting specific and measurable goals, and ensuring alignment with stakeholder expectations. The report provides a detailed and nuanced discussion of the practical advantages and limitations of tools such as Quad Charts, the Iron Triangle, Work Breakdown Structure (WBS), Gantt Charts, risk analysis, and SWOT and PESTLE analysis. Drawin</w:t>
      </w:r>
      <w:r>
        <w:rPr>
          <w:shd w:val="clear" w:color="auto" w:fill="FFFFFF"/>
        </w:rPr>
        <w:t>g examples from real project scenarios, it highlights the necessity of adopting a balanced approach that allows flexibility and adaptability when leveraging these tools. The conclusion reiterates the significance of continuous monitoring and adaptability throughout the project lifecycle, emphasizing your pivotal role as a future project manager in ensuring project success. It is your responsibility to be proactive and continuously monitor the project's progress, making necessary adaptations to ensure its su</w:t>
      </w:r>
      <w:r>
        <w:rPr>
          <w:shd w:val="clear" w:color="auto" w:fill="FFFFFF"/>
        </w:rPr>
        <w:t>ccess.</w:t>
      </w:r>
    </w:p>
    <w:p w14:paraId="3A6B068D" w14:textId="77777777" w:rsidR="00B24FEA" w:rsidRDefault="00B24FEA">
      <w:pPr>
        <w:rPr>
          <w:lang w:eastAsia="en-GB"/>
        </w:rPr>
      </w:pPr>
    </w:p>
    <w:p w14:paraId="3A6B068E" w14:textId="77777777" w:rsidR="00B24FEA" w:rsidRDefault="00B24FEA">
      <w:pPr>
        <w:pageBreakBefore/>
        <w:suppressAutoHyphens w:val="0"/>
        <w:rPr>
          <w:rFonts w:ascii="Aptos Display" w:eastAsia="Times New Roman" w:hAnsi="Aptos Display"/>
          <w:color w:val="0F4761"/>
          <w:kern w:val="0"/>
          <w:sz w:val="32"/>
          <w:szCs w:val="32"/>
          <w:lang w:val="en-US"/>
        </w:rPr>
      </w:pPr>
    </w:p>
    <w:p w14:paraId="3A6B068F" w14:textId="77777777" w:rsidR="00B24FEA" w:rsidRDefault="00307FA4">
      <w:pPr>
        <w:pStyle w:val="TOCHeading"/>
        <w:outlineLvl w:val="9"/>
      </w:pPr>
      <w:r>
        <w:t>Contents</w:t>
      </w:r>
    </w:p>
    <w:p w14:paraId="3A6B0690" w14:textId="77777777" w:rsidR="00B24FEA" w:rsidRDefault="00307FA4">
      <w:pPr>
        <w:pStyle w:val="TOC1"/>
        <w:tabs>
          <w:tab w:val="right" w:leader="dot" w:pos="9016"/>
        </w:tabs>
      </w:pPr>
      <w:r>
        <w:rPr>
          <w:rFonts w:ascii="Aptos Display" w:eastAsia="Times New Roman" w:hAnsi="Aptos Display"/>
          <w:color w:val="0F4761"/>
          <w:kern w:val="0"/>
          <w:sz w:val="32"/>
          <w:szCs w:val="32"/>
          <w:lang w:val="en-US"/>
        </w:rPr>
        <w:fldChar w:fldCharType="begin"/>
      </w:r>
      <w:r>
        <w:instrText xml:space="preserve"> TOC \o "1-3" \u \h </w:instrText>
      </w:r>
      <w:r>
        <w:rPr>
          <w:rFonts w:ascii="Aptos Display" w:eastAsia="Times New Roman" w:hAnsi="Aptos Display"/>
          <w:color w:val="0F4761"/>
          <w:kern w:val="0"/>
          <w:sz w:val="32"/>
          <w:szCs w:val="32"/>
          <w:lang w:val="en-US"/>
        </w:rPr>
        <w:fldChar w:fldCharType="separate"/>
      </w:r>
      <w:hyperlink r:id="rId9" w:history="1">
        <w:r>
          <w:rPr>
            <w:rStyle w:val="Hyperlink"/>
            <w:lang w:eastAsia="en-GB"/>
          </w:rPr>
          <w:t>Executive Summary</w:t>
        </w:r>
        <w:r>
          <w:tab/>
          <w:t>1</w:t>
        </w:r>
      </w:hyperlink>
    </w:p>
    <w:p w14:paraId="3A6B0691" w14:textId="77777777" w:rsidR="00B24FEA" w:rsidRDefault="00307FA4">
      <w:pPr>
        <w:pStyle w:val="TOC1"/>
        <w:tabs>
          <w:tab w:val="right" w:leader="dot" w:pos="9016"/>
        </w:tabs>
      </w:pPr>
      <w:hyperlink r:id="rId10" w:history="1">
        <w:r>
          <w:rPr>
            <w:rStyle w:val="Hyperlink"/>
            <w:lang w:eastAsia="en-GB"/>
          </w:rPr>
          <w:t>1. Introduction</w:t>
        </w:r>
        <w:r>
          <w:tab/>
          <w:t>2</w:t>
        </w:r>
      </w:hyperlink>
    </w:p>
    <w:p w14:paraId="3A6B0692" w14:textId="77777777" w:rsidR="00B24FEA" w:rsidRDefault="00307FA4">
      <w:pPr>
        <w:pStyle w:val="TOC1"/>
        <w:tabs>
          <w:tab w:val="right" w:leader="dot" w:pos="9016"/>
        </w:tabs>
      </w:pPr>
      <w:hyperlink r:id="rId11" w:history="1">
        <w:r>
          <w:rPr>
            <w:rStyle w:val="Hyperlink"/>
            <w:lang w:eastAsia="en-GB"/>
          </w:rPr>
          <w:t>2. Main Finding</w:t>
        </w:r>
        <w:r>
          <w:tab/>
          <w:t>3</w:t>
        </w:r>
      </w:hyperlink>
    </w:p>
    <w:p w14:paraId="3A6B0693" w14:textId="77777777" w:rsidR="00B24FEA" w:rsidRDefault="00307FA4">
      <w:pPr>
        <w:pStyle w:val="TOC1"/>
        <w:tabs>
          <w:tab w:val="right" w:leader="dot" w:pos="9016"/>
        </w:tabs>
      </w:pPr>
      <w:hyperlink r:id="rId12" w:history="1">
        <w:r>
          <w:rPr>
            <w:rStyle w:val="Hyperlink"/>
            <w:lang w:eastAsia="en-GB"/>
          </w:rPr>
          <w:t>2.1 Critical Discussion of Project Management Tools and Techniques</w:t>
        </w:r>
        <w:r>
          <w:tab/>
          <w:t>3</w:t>
        </w:r>
      </w:hyperlink>
    </w:p>
    <w:p w14:paraId="3A6B0694" w14:textId="77777777" w:rsidR="00B24FEA" w:rsidRDefault="00307FA4">
      <w:pPr>
        <w:pStyle w:val="TOC2"/>
        <w:tabs>
          <w:tab w:val="right" w:leader="dot" w:pos="9016"/>
        </w:tabs>
      </w:pPr>
      <w:hyperlink r:id="rId13" w:history="1">
        <w:r>
          <w:rPr>
            <w:rStyle w:val="Hyperlink"/>
            <w:lang w:eastAsia="en-GB"/>
          </w:rPr>
          <w:t>2.1.1 Aims and Objectives</w:t>
        </w:r>
        <w:r>
          <w:tab/>
          <w:t>3</w:t>
        </w:r>
      </w:hyperlink>
    </w:p>
    <w:p w14:paraId="3A6B0695" w14:textId="77777777" w:rsidR="00B24FEA" w:rsidRDefault="00307FA4">
      <w:pPr>
        <w:pStyle w:val="TOC2"/>
        <w:tabs>
          <w:tab w:val="right" w:leader="dot" w:pos="9016"/>
        </w:tabs>
      </w:pPr>
      <w:hyperlink r:id="rId14" w:history="1">
        <w:r>
          <w:rPr>
            <w:rStyle w:val="Hyperlink"/>
            <w:lang w:eastAsia="en-GB"/>
          </w:rPr>
          <w:t>2.1.2 Quad Charts and Iron Triangle</w:t>
        </w:r>
        <w:r>
          <w:tab/>
          <w:t>3</w:t>
        </w:r>
      </w:hyperlink>
    </w:p>
    <w:p w14:paraId="3A6B0696" w14:textId="77777777" w:rsidR="00B24FEA" w:rsidRDefault="00307FA4">
      <w:pPr>
        <w:pStyle w:val="TOC2"/>
        <w:tabs>
          <w:tab w:val="right" w:leader="dot" w:pos="9016"/>
        </w:tabs>
      </w:pPr>
      <w:hyperlink r:id="rId15" w:history="1">
        <w:r>
          <w:rPr>
            <w:rStyle w:val="Hyperlink"/>
            <w:lang w:eastAsia="en-GB"/>
          </w:rPr>
          <w:t>2.1.3 Work Breakdown Structure (WBS)</w:t>
        </w:r>
        <w:r>
          <w:tab/>
          <w:t>3</w:t>
        </w:r>
      </w:hyperlink>
    </w:p>
    <w:p w14:paraId="3A6B0697" w14:textId="77777777" w:rsidR="00B24FEA" w:rsidRDefault="00307FA4">
      <w:pPr>
        <w:pStyle w:val="TOC2"/>
        <w:tabs>
          <w:tab w:val="right" w:leader="dot" w:pos="9016"/>
        </w:tabs>
      </w:pPr>
      <w:hyperlink r:id="rId16" w:history="1">
        <w:r>
          <w:rPr>
            <w:rStyle w:val="Hyperlink"/>
            <w:lang w:eastAsia="en-GB"/>
          </w:rPr>
          <w:t>2.1.4 Gantt Chart</w:t>
        </w:r>
        <w:r>
          <w:tab/>
          <w:t>4</w:t>
        </w:r>
      </w:hyperlink>
    </w:p>
    <w:p w14:paraId="3A6B0698" w14:textId="77777777" w:rsidR="00B24FEA" w:rsidRDefault="00307FA4">
      <w:pPr>
        <w:pStyle w:val="TOC2"/>
        <w:tabs>
          <w:tab w:val="right" w:leader="dot" w:pos="9016"/>
        </w:tabs>
      </w:pPr>
      <w:hyperlink r:id="rId17" w:history="1">
        <w:r>
          <w:rPr>
            <w:rStyle w:val="Hyperlink"/>
            <w:lang w:eastAsia="en-GB"/>
          </w:rPr>
          <w:t>2.1.5 Risk Analysis</w:t>
        </w:r>
        <w:r>
          <w:tab/>
          <w:t>4</w:t>
        </w:r>
      </w:hyperlink>
    </w:p>
    <w:p w14:paraId="3A6B0699" w14:textId="77777777" w:rsidR="00B24FEA" w:rsidRDefault="00307FA4">
      <w:pPr>
        <w:pStyle w:val="TOC2"/>
        <w:tabs>
          <w:tab w:val="right" w:leader="dot" w:pos="9016"/>
        </w:tabs>
      </w:pPr>
      <w:hyperlink r:id="rId18" w:history="1">
        <w:r>
          <w:rPr>
            <w:rStyle w:val="Hyperlink"/>
            <w:lang w:eastAsia="en-GB"/>
          </w:rPr>
          <w:t>2.1.6 SWOT and PESTLE Analysis</w:t>
        </w:r>
        <w:r>
          <w:tab/>
          <w:t>4</w:t>
        </w:r>
      </w:hyperlink>
    </w:p>
    <w:p w14:paraId="3A6B069A" w14:textId="77777777" w:rsidR="00B24FEA" w:rsidRDefault="00307FA4">
      <w:pPr>
        <w:pStyle w:val="TOC2"/>
        <w:tabs>
          <w:tab w:val="right" w:leader="dot" w:pos="9016"/>
        </w:tabs>
      </w:pPr>
      <w:hyperlink r:id="rId19" w:history="1">
        <w:r>
          <w:rPr>
            <w:rStyle w:val="Hyperlink"/>
            <w:lang w:eastAsia="en-GB"/>
          </w:rPr>
          <w:t>2.1.7 Stakeholder Analysis</w:t>
        </w:r>
        <w:r>
          <w:tab/>
          <w:t>4</w:t>
        </w:r>
      </w:hyperlink>
    </w:p>
    <w:p w14:paraId="3A6B069B" w14:textId="77777777" w:rsidR="00B24FEA" w:rsidRDefault="00307FA4">
      <w:pPr>
        <w:pStyle w:val="TOC2"/>
        <w:tabs>
          <w:tab w:val="right" w:leader="dot" w:pos="9016"/>
        </w:tabs>
      </w:pPr>
      <w:hyperlink r:id="rId20" w:history="1">
        <w:r>
          <w:rPr>
            <w:rStyle w:val="Hyperlink"/>
            <w:lang w:eastAsia="en-GB"/>
          </w:rPr>
          <w:t>2.1.8 Project Evaluation</w:t>
        </w:r>
        <w:r>
          <w:tab/>
          <w:t>5</w:t>
        </w:r>
      </w:hyperlink>
    </w:p>
    <w:p w14:paraId="3A6B069C" w14:textId="77777777" w:rsidR="00B24FEA" w:rsidRDefault="00307FA4">
      <w:pPr>
        <w:pStyle w:val="TOC1"/>
        <w:tabs>
          <w:tab w:val="right" w:leader="dot" w:pos="9016"/>
        </w:tabs>
      </w:pPr>
      <w:hyperlink r:id="rId21" w:history="1">
        <w:r>
          <w:rPr>
            <w:rStyle w:val="Hyperlink"/>
            <w:lang w:eastAsia="en-GB"/>
          </w:rPr>
          <w:t>2.2 A critical discussion using examples from the project</w:t>
        </w:r>
        <w:r>
          <w:tab/>
          <w:t>5</w:t>
        </w:r>
      </w:hyperlink>
    </w:p>
    <w:p w14:paraId="3A6B069D" w14:textId="77777777" w:rsidR="00B24FEA" w:rsidRDefault="00307FA4">
      <w:pPr>
        <w:pStyle w:val="TOC2"/>
        <w:tabs>
          <w:tab w:val="right" w:leader="dot" w:pos="9016"/>
        </w:tabs>
      </w:pPr>
      <w:hyperlink r:id="rId22" w:history="1">
        <w:r>
          <w:rPr>
            <w:rStyle w:val="Hyperlink"/>
          </w:rPr>
          <w:t>2.2.1 Project Initiation</w:t>
        </w:r>
        <w:r>
          <w:tab/>
          <w:t>5</w:t>
        </w:r>
      </w:hyperlink>
    </w:p>
    <w:p w14:paraId="3A6B069E" w14:textId="77777777" w:rsidR="00B24FEA" w:rsidRDefault="00307FA4">
      <w:pPr>
        <w:pStyle w:val="TOC2"/>
        <w:tabs>
          <w:tab w:val="right" w:leader="dot" w:pos="9016"/>
        </w:tabs>
      </w:pPr>
      <w:hyperlink r:id="rId23" w:history="1">
        <w:r>
          <w:rPr>
            <w:rStyle w:val="Hyperlink"/>
            <w:lang w:eastAsia="en-GB"/>
          </w:rPr>
          <w:t>2.2.2 Quad Charts and Iron Triangle</w:t>
        </w:r>
        <w:r>
          <w:tab/>
          <w:t>6</w:t>
        </w:r>
      </w:hyperlink>
    </w:p>
    <w:p w14:paraId="3A6B069F" w14:textId="77777777" w:rsidR="00B24FEA" w:rsidRDefault="00307FA4">
      <w:pPr>
        <w:pStyle w:val="TOC2"/>
        <w:tabs>
          <w:tab w:val="right" w:leader="dot" w:pos="9016"/>
        </w:tabs>
      </w:pPr>
      <w:hyperlink r:id="rId24" w:history="1">
        <w:r>
          <w:rPr>
            <w:rStyle w:val="Hyperlink"/>
          </w:rPr>
          <w:t>2.2.3 Work Breakdown Structure (WBS)</w:t>
        </w:r>
        <w:r>
          <w:tab/>
          <w:t>7</w:t>
        </w:r>
      </w:hyperlink>
    </w:p>
    <w:p w14:paraId="3A6B06A0" w14:textId="77777777" w:rsidR="00B24FEA" w:rsidRDefault="00307FA4">
      <w:pPr>
        <w:pStyle w:val="TOC2"/>
        <w:tabs>
          <w:tab w:val="right" w:leader="dot" w:pos="9016"/>
        </w:tabs>
      </w:pPr>
      <w:hyperlink r:id="rId25" w:history="1">
        <w:r>
          <w:rPr>
            <w:rStyle w:val="Hyperlink"/>
          </w:rPr>
          <w:t>2.2.4 Gantt Charts</w:t>
        </w:r>
        <w:r>
          <w:tab/>
          <w:t>8</w:t>
        </w:r>
      </w:hyperlink>
    </w:p>
    <w:p w14:paraId="3A6B06A1" w14:textId="77777777" w:rsidR="00B24FEA" w:rsidRDefault="00307FA4">
      <w:pPr>
        <w:pStyle w:val="TOC2"/>
        <w:tabs>
          <w:tab w:val="right" w:leader="dot" w:pos="9016"/>
        </w:tabs>
      </w:pPr>
      <w:hyperlink r:id="rId26" w:history="1">
        <w:r>
          <w:rPr>
            <w:rStyle w:val="Hyperlink"/>
          </w:rPr>
          <w:t>2.2.5 Project Management Software</w:t>
        </w:r>
        <w:r>
          <w:tab/>
          <w:t>8</w:t>
        </w:r>
      </w:hyperlink>
    </w:p>
    <w:p w14:paraId="3A6B06A2" w14:textId="77777777" w:rsidR="00B24FEA" w:rsidRDefault="00307FA4">
      <w:pPr>
        <w:pStyle w:val="TOC2"/>
        <w:tabs>
          <w:tab w:val="right" w:leader="dot" w:pos="9016"/>
        </w:tabs>
      </w:pPr>
      <w:hyperlink r:id="rId27" w:history="1">
        <w:r>
          <w:rPr>
            <w:rStyle w:val="Hyperlink"/>
          </w:rPr>
          <w:t>2.2.6 Communication Tools</w:t>
        </w:r>
        <w:r>
          <w:tab/>
          <w:t>9</w:t>
        </w:r>
      </w:hyperlink>
    </w:p>
    <w:p w14:paraId="3A6B06A3" w14:textId="77777777" w:rsidR="00B24FEA" w:rsidRDefault="00307FA4">
      <w:pPr>
        <w:pStyle w:val="TOC2"/>
        <w:tabs>
          <w:tab w:val="right" w:leader="dot" w:pos="9016"/>
        </w:tabs>
      </w:pPr>
      <w:hyperlink r:id="rId28" w:history="1">
        <w:r>
          <w:rPr>
            <w:rStyle w:val="Hyperlink"/>
          </w:rPr>
          <w:t>2.2.7 Risk Management</w:t>
        </w:r>
        <w:r>
          <w:tab/>
          <w:t>9</w:t>
        </w:r>
      </w:hyperlink>
    </w:p>
    <w:p w14:paraId="3A6B06A4" w14:textId="77777777" w:rsidR="00B24FEA" w:rsidRDefault="00307FA4">
      <w:pPr>
        <w:pStyle w:val="TOC1"/>
        <w:tabs>
          <w:tab w:val="right" w:leader="dot" w:pos="9016"/>
        </w:tabs>
      </w:pPr>
      <w:hyperlink r:id="rId29" w:history="1">
        <w:r>
          <w:rPr>
            <w:rStyle w:val="Hyperlink"/>
          </w:rPr>
          <w:t>Conclusion</w:t>
        </w:r>
        <w:r>
          <w:tab/>
          <w:t>9</w:t>
        </w:r>
      </w:hyperlink>
    </w:p>
    <w:p w14:paraId="3A6B06A5" w14:textId="77777777" w:rsidR="00B24FEA" w:rsidRDefault="00307FA4">
      <w:pPr>
        <w:pStyle w:val="TOC1"/>
        <w:tabs>
          <w:tab w:val="right" w:leader="dot" w:pos="9016"/>
        </w:tabs>
      </w:pPr>
      <w:hyperlink r:id="rId30" w:history="1">
        <w:r>
          <w:rPr>
            <w:rStyle w:val="Hyperlink"/>
          </w:rPr>
          <w:t>References</w:t>
        </w:r>
        <w:r>
          <w:tab/>
          <w:t>10</w:t>
        </w:r>
      </w:hyperlink>
    </w:p>
    <w:p w14:paraId="3A6B06A6" w14:textId="77777777" w:rsidR="00B24FEA" w:rsidRDefault="00307FA4">
      <w:r>
        <w:fldChar w:fldCharType="end"/>
      </w:r>
    </w:p>
    <w:p w14:paraId="3A6B06A7" w14:textId="77777777" w:rsidR="00B24FEA" w:rsidRDefault="00B24FEA"/>
    <w:p w14:paraId="3A6B06A8" w14:textId="77777777" w:rsidR="00B24FEA" w:rsidRDefault="00B24FEA">
      <w:pPr>
        <w:rPr>
          <w:lang w:eastAsia="en-GB"/>
        </w:rPr>
      </w:pPr>
    </w:p>
    <w:p w14:paraId="3A6B06A9" w14:textId="77777777" w:rsidR="00B24FEA" w:rsidRDefault="00B24FEA">
      <w:pPr>
        <w:rPr>
          <w:lang w:eastAsia="en-GB"/>
        </w:rPr>
      </w:pPr>
    </w:p>
    <w:p w14:paraId="3A6B06AA" w14:textId="77777777" w:rsidR="00B24FEA" w:rsidRDefault="00B24FEA">
      <w:pPr>
        <w:rPr>
          <w:lang w:eastAsia="en-GB"/>
        </w:rPr>
      </w:pPr>
    </w:p>
    <w:p w14:paraId="3A6B06AB" w14:textId="77777777" w:rsidR="00B24FEA" w:rsidRDefault="00B24FEA">
      <w:pPr>
        <w:rPr>
          <w:lang w:eastAsia="en-GB"/>
        </w:rPr>
      </w:pPr>
    </w:p>
    <w:p w14:paraId="3A6B06AC" w14:textId="77777777" w:rsidR="00B24FEA" w:rsidRDefault="00307FA4">
      <w:pPr>
        <w:tabs>
          <w:tab w:val="left" w:pos="5590"/>
        </w:tabs>
        <w:rPr>
          <w:lang w:eastAsia="en-GB"/>
        </w:rPr>
      </w:pPr>
      <w:r>
        <w:rPr>
          <w:lang w:eastAsia="en-GB"/>
        </w:rPr>
        <w:lastRenderedPageBreak/>
        <w:tab/>
      </w:r>
    </w:p>
    <w:p w14:paraId="3A6B06AD" w14:textId="77777777" w:rsidR="00B24FEA" w:rsidRDefault="00307FA4">
      <w:pPr>
        <w:pStyle w:val="Heading1"/>
        <w:numPr>
          <w:ilvl w:val="0"/>
          <w:numId w:val="1"/>
        </w:numPr>
        <w:jc w:val="both"/>
        <w:rPr>
          <w:lang w:eastAsia="en-GB"/>
        </w:rPr>
      </w:pPr>
      <w:bookmarkStart w:id="2" w:name="_Toc170229006"/>
      <w:bookmarkStart w:id="3" w:name="_Toc170229069"/>
      <w:r>
        <w:rPr>
          <w:lang w:eastAsia="en-GB"/>
        </w:rPr>
        <w:t>Introduction</w:t>
      </w:r>
      <w:bookmarkEnd w:id="2"/>
      <w:bookmarkEnd w:id="3"/>
      <w:r>
        <w:rPr>
          <w:lang w:eastAsia="en-GB"/>
        </w:rPr>
        <w:t xml:space="preserve"> </w:t>
      </w:r>
    </w:p>
    <w:p w14:paraId="3A6B06AE" w14:textId="77777777" w:rsidR="00B24FEA" w:rsidRDefault="00307FA4">
      <w:pPr>
        <w:jc w:val="both"/>
      </w:pPr>
      <w:r>
        <w:rPr>
          <w:shd w:val="clear" w:color="auto" w:fill="FFFFFF"/>
        </w:rPr>
        <w:t>This report is requested by the University of Wales Trinity Saint David to level five students of BA development on management and leadership to submit on the 28</w:t>
      </w:r>
      <w:r>
        <w:rPr>
          <w:shd w:val="clear" w:color="auto" w:fill="FFFFFF"/>
          <w:vertAlign w:val="superscript"/>
        </w:rPr>
        <w:t>th</w:t>
      </w:r>
      <w:r>
        <w:rPr>
          <w:shd w:val="clear" w:color="auto" w:fill="FFFFFF"/>
        </w:rPr>
        <w:t xml:space="preserve"> of June 2024. The report on project management offers a detailed and thorough analysis of various project management tools and techniques. It emphasizes the crucial role of establishing a clear project direction, setting specific and measurable goals, and ensuring alignment with stakeholder expectations. The report provides a nuanced discussion of the advantages and limitations of tools such as Quad Charts, the Iron Triangle, Work Breakdown Structure (WBS), Gantt Charts, risk analysis, and SWOT and PESTL</w:t>
      </w:r>
      <w:r>
        <w:rPr>
          <w:shd w:val="clear" w:color="auto" w:fill="FFFFFF"/>
        </w:rPr>
        <w:t>E analysis. Real project scenarios are used as examples to underscore the importance of adopting a balanced approach that allows for flexibility and adaptability when utilizing these tools. The conclusion reaffirms the significance of continuous monitoring and adaptability throughout the project lifecycle for ensuring project success.</w:t>
      </w:r>
    </w:p>
    <w:p w14:paraId="3A6B06AF" w14:textId="77777777" w:rsidR="00B24FEA" w:rsidRDefault="00B24FEA">
      <w:pPr>
        <w:pageBreakBefore/>
        <w:suppressAutoHyphens w:val="0"/>
      </w:pPr>
    </w:p>
    <w:p w14:paraId="3A6B06B0" w14:textId="77777777" w:rsidR="00B24FEA" w:rsidRDefault="00307FA4">
      <w:pPr>
        <w:pStyle w:val="Heading1"/>
        <w:jc w:val="both"/>
        <w:rPr>
          <w:lang w:eastAsia="en-GB"/>
        </w:rPr>
      </w:pPr>
      <w:bookmarkStart w:id="4" w:name="_Toc170229007"/>
      <w:bookmarkStart w:id="5" w:name="_Toc170229070"/>
      <w:r>
        <w:rPr>
          <w:lang w:eastAsia="en-GB"/>
        </w:rPr>
        <w:t>2. Main Finding</w:t>
      </w:r>
      <w:bookmarkEnd w:id="4"/>
      <w:bookmarkEnd w:id="5"/>
      <w:r>
        <w:rPr>
          <w:lang w:eastAsia="en-GB"/>
        </w:rPr>
        <w:t xml:space="preserve"> </w:t>
      </w:r>
    </w:p>
    <w:p w14:paraId="3A6B06B1" w14:textId="77777777" w:rsidR="00B24FEA" w:rsidRDefault="00307FA4">
      <w:pPr>
        <w:pStyle w:val="Heading1"/>
        <w:jc w:val="both"/>
        <w:rPr>
          <w:lang w:eastAsia="en-GB"/>
        </w:rPr>
      </w:pPr>
      <w:bookmarkStart w:id="6" w:name="_Toc170229008"/>
      <w:bookmarkStart w:id="7" w:name="_Toc170229071"/>
      <w:r>
        <w:rPr>
          <w:lang w:eastAsia="en-GB"/>
        </w:rPr>
        <w:t>2.1 Critical Discussion of Project Management Tools and Techniques</w:t>
      </w:r>
      <w:bookmarkEnd w:id="6"/>
      <w:bookmarkEnd w:id="7"/>
    </w:p>
    <w:p w14:paraId="3A6B06B2" w14:textId="77777777" w:rsidR="00B24FEA" w:rsidRDefault="00307FA4">
      <w:pPr>
        <w:pStyle w:val="Heading2"/>
        <w:jc w:val="both"/>
        <w:rPr>
          <w:lang w:eastAsia="en-GB"/>
        </w:rPr>
      </w:pPr>
      <w:bookmarkStart w:id="8" w:name="_Toc170229009"/>
      <w:bookmarkStart w:id="9" w:name="_Toc170229072"/>
      <w:r>
        <w:rPr>
          <w:lang w:eastAsia="en-GB"/>
        </w:rPr>
        <w:t>2.1.1 Aims and Objectives</w:t>
      </w:r>
      <w:bookmarkEnd w:id="8"/>
      <w:bookmarkEnd w:id="9"/>
    </w:p>
    <w:p w14:paraId="3A6B06B3" w14:textId="77777777" w:rsidR="00B24FEA" w:rsidRDefault="00307FA4">
      <w:pPr>
        <w:jc w:val="both"/>
        <w:rPr>
          <w:lang w:eastAsia="en-GB"/>
        </w:rPr>
      </w:pPr>
      <w:r>
        <w:rPr>
          <w:lang w:eastAsia="en-GB"/>
        </w:rPr>
        <w:t>Emphasising the importance of a clear project direction is not just a suggestion; it's a necessity. It's the cornerstone of ensuring all team members are on the same page, providing a sense of security and purpose. This understanding is pivotal as it makes each team member feel valued and integral to the project's success. Setting specific and measurable goals not only aids in tracking progress but also enhances team motivation, making everyone feel their contributions are valued. However, being too rigid w</w:t>
      </w:r>
      <w:r>
        <w:rPr>
          <w:lang w:eastAsia="en-GB"/>
        </w:rPr>
        <w:t>ith these goals can hinder adaptability to changes, and focusing too much on short-term goals may lead to neglecting long-term plans. It's crucial to align the goals and objectives with stakeholder expectations to avoid conflicts and dissatisfaction, fostering a sense of unity and shared vision (Tereso, 2029).</w:t>
      </w:r>
    </w:p>
    <w:p w14:paraId="3A6B06B4" w14:textId="77777777" w:rsidR="00B24FEA" w:rsidRDefault="00307FA4">
      <w:pPr>
        <w:pStyle w:val="Heading2"/>
        <w:jc w:val="both"/>
        <w:rPr>
          <w:lang w:eastAsia="en-GB"/>
        </w:rPr>
      </w:pPr>
      <w:bookmarkStart w:id="10" w:name="_Toc170229010"/>
      <w:bookmarkStart w:id="11" w:name="_Toc170229073"/>
      <w:r>
        <w:rPr>
          <w:lang w:eastAsia="en-GB"/>
        </w:rPr>
        <w:t>2.1.2 Quad Charts and Iron Triangle</w:t>
      </w:r>
      <w:bookmarkEnd w:id="10"/>
      <w:bookmarkEnd w:id="11"/>
    </w:p>
    <w:p w14:paraId="3A6B06B5" w14:textId="77777777" w:rsidR="00B24FEA" w:rsidRDefault="00307FA4">
      <w:pPr>
        <w:jc w:val="both"/>
      </w:pPr>
      <w:r>
        <w:rPr>
          <w:lang w:eastAsia="en-GB"/>
        </w:rPr>
        <w:t>While the use of quad charts and the Iron Triangle can be advantageous, it's crucial to understand their limitations. They offer a comprehensive visual representation of project scope, schedule, cost, and quality, enabling all-encompassing project planning and helping to understand trade-offs among time, price, and quality, which is key to balanced decision-making. However, they may oversimplify complex project dynamics, overlook essential factors like stakeholder satisfaction and risk, and risk limiting in</w:t>
      </w:r>
      <w:r>
        <w:rPr>
          <w:lang w:eastAsia="en-GB"/>
        </w:rPr>
        <w:t>novative solutions and necessary adaptations for project success due to the sole focus on the Iron Triangle and using these tools judiciously and maintaining a balanced approach that allows for flexibility and adaptability (Morphy, 2021).</w:t>
      </w:r>
    </w:p>
    <w:p w14:paraId="3A6B06B6" w14:textId="77777777" w:rsidR="00B24FEA" w:rsidRDefault="00307FA4">
      <w:pPr>
        <w:pStyle w:val="Heading2"/>
        <w:jc w:val="both"/>
        <w:rPr>
          <w:lang w:eastAsia="en-GB"/>
        </w:rPr>
      </w:pPr>
      <w:bookmarkStart w:id="12" w:name="_Toc170229011"/>
      <w:bookmarkStart w:id="13" w:name="_Toc170229074"/>
      <w:r>
        <w:rPr>
          <w:lang w:eastAsia="en-GB"/>
        </w:rPr>
        <w:t>2.1.3 Work Breakdown Structure (WBS)</w:t>
      </w:r>
      <w:bookmarkEnd w:id="12"/>
      <w:bookmarkEnd w:id="13"/>
    </w:p>
    <w:p w14:paraId="3A6B06B7" w14:textId="77777777" w:rsidR="00B24FEA" w:rsidRDefault="00307FA4">
      <w:pPr>
        <w:jc w:val="both"/>
      </w:pPr>
      <w:r>
        <w:t>The use of a Work Breakdown Structure (WBS) offers several benefits. It allows thorough planning by dividing a project into smaller, more manageable sections. Additionally, it establishes a structured framework for deliverables and tasks, enhancing comprehension and communication within the team. On the downside, developing a comprehensive WBS can be time-intensive, especially for intricate projects. Moreover, if the WBS becomes overly detailed, it may lead to micromanagement, potentially restricting team a</w:t>
      </w:r>
      <w:r>
        <w:t>utonomy and creativity (Manager, 2024).</w:t>
      </w:r>
    </w:p>
    <w:p w14:paraId="3A6B06B8" w14:textId="77777777" w:rsidR="00B24FEA" w:rsidRDefault="00307FA4">
      <w:pPr>
        <w:pStyle w:val="Heading2"/>
        <w:jc w:val="both"/>
        <w:rPr>
          <w:lang w:eastAsia="en-GB"/>
        </w:rPr>
      </w:pPr>
      <w:bookmarkStart w:id="14" w:name="_Toc170229012"/>
      <w:bookmarkStart w:id="15" w:name="_Toc170229075"/>
      <w:r>
        <w:rPr>
          <w:lang w:eastAsia="en-GB"/>
        </w:rPr>
        <w:lastRenderedPageBreak/>
        <w:t>2.1.4 Gantt Chart</w:t>
      </w:r>
      <w:bookmarkEnd w:id="14"/>
      <w:bookmarkEnd w:id="15"/>
    </w:p>
    <w:p w14:paraId="3A6B06B9" w14:textId="77777777" w:rsidR="00B24FEA" w:rsidRDefault="00307FA4">
      <w:pPr>
        <w:jc w:val="both"/>
      </w:pPr>
      <w:r>
        <w:rPr>
          <w:lang w:eastAsia="en-GB"/>
        </w:rPr>
        <w:t>Gantt charts are excellent tools for visually representing project timelines and monitoring progress and deadlines. They help to identify resource allocation and potential bottlenecks, which in turn promotes efficient resource management. However, Gantt charts can become quite complex for extensive and intricate projects. Additionally, they may not be easily adaptable to changes, which requires frequent updates and adjustments (Management, 2024).</w:t>
      </w:r>
    </w:p>
    <w:p w14:paraId="3A6B06BA" w14:textId="77777777" w:rsidR="00B24FEA" w:rsidRDefault="00307FA4">
      <w:pPr>
        <w:pStyle w:val="Heading2"/>
        <w:jc w:val="both"/>
        <w:rPr>
          <w:lang w:eastAsia="en-GB"/>
        </w:rPr>
      </w:pPr>
      <w:bookmarkStart w:id="16" w:name="_Toc170229013"/>
      <w:bookmarkStart w:id="17" w:name="_Toc170229076"/>
      <w:r>
        <w:rPr>
          <w:lang w:eastAsia="en-GB"/>
        </w:rPr>
        <w:t>2.1.5 Risk Analysis</w:t>
      </w:r>
      <w:bookmarkEnd w:id="16"/>
      <w:bookmarkEnd w:id="17"/>
    </w:p>
    <w:p w14:paraId="3A6B06BB" w14:textId="77777777" w:rsidR="00B24FEA" w:rsidRDefault="00307FA4">
      <w:pPr>
        <w:jc w:val="both"/>
      </w:pPr>
      <w:r>
        <w:rPr>
          <w:lang w:eastAsia="en-GB"/>
        </w:rPr>
        <w:t xml:space="preserve">One of the advantages of conducting risk analysis is the </w:t>
      </w:r>
      <w:r>
        <w:rPr>
          <w:lang w:eastAsia="en-GB"/>
        </w:rPr>
        <w:t xml:space="preserve">proactive management of potential issues and the reduction of project failure risks. This allows for a proactive and strategic approach to managing potential problems before they escalate, ultimately contributing to the project's success. Additionally, it enables data-driven insights that support informed decision-making and the development of effective contingency plans. On the other hand, it's important to note that despite thorough risk analysis, risks are inherently uncertain, and unforeseen issues may </w:t>
      </w:r>
      <w:r>
        <w:rPr>
          <w:lang w:eastAsia="en-GB"/>
        </w:rPr>
        <w:t>still arise. This underscores the need for ongoing monitoring and adaptability throughout the project lifecycle. Furthermore, conducting detailed risk analysis can be resource-intensive, requiring a significant investment of time, expertise, and potentially financial resources. However, the benefits of mitigating potential risks and making informed decisions often outweigh the associated costs (Aven, 2016).</w:t>
      </w:r>
    </w:p>
    <w:p w14:paraId="3A6B06BC" w14:textId="77777777" w:rsidR="00B24FEA" w:rsidRDefault="00307FA4">
      <w:pPr>
        <w:pStyle w:val="Heading2"/>
        <w:jc w:val="both"/>
        <w:rPr>
          <w:lang w:eastAsia="en-GB"/>
        </w:rPr>
      </w:pPr>
      <w:bookmarkStart w:id="18" w:name="_Toc170229014"/>
      <w:bookmarkStart w:id="19" w:name="_Toc170229077"/>
      <w:r>
        <w:rPr>
          <w:lang w:eastAsia="en-GB"/>
        </w:rPr>
        <w:t>2.1.6 SWOT and PESTLE Analysis</w:t>
      </w:r>
      <w:bookmarkEnd w:id="18"/>
      <w:bookmarkEnd w:id="19"/>
    </w:p>
    <w:p w14:paraId="3A6B06BD" w14:textId="77777777" w:rsidR="00B24FEA" w:rsidRDefault="00307FA4">
      <w:pPr>
        <w:jc w:val="both"/>
        <w:rPr>
          <w:lang w:eastAsia="en-GB"/>
        </w:rPr>
      </w:pPr>
      <w:r>
        <w:rPr>
          <w:lang w:eastAsia="en-GB"/>
        </w:rPr>
        <w:t>Analytical tools such as the SWOT (Strengths, Weaknesses, Opportunities, Threats) and PESTLE (Political, Economic, Social, Technological, Legal, Environmental) analyses are essential for gaining strategic insights. By assessing internal strengths and weaknesses, as well as external opportunities and threats, these tools provide a comprehensive understanding of the project environment, which is crucial for effective strategic planning. However, it's important to note that one drawback of these analytical too</w:t>
      </w:r>
      <w:r>
        <w:rPr>
          <w:lang w:eastAsia="en-GB"/>
        </w:rPr>
        <w:t>ls is the potential subjectivity that may arise due to the varying perspectives and biases of the analysts. Moreover, these analyses involve extensive data collection, which can be overwhelming and require significant effort to interpret effectively (Buye, 2021).</w:t>
      </w:r>
    </w:p>
    <w:p w14:paraId="3A6B06BE" w14:textId="77777777" w:rsidR="00B24FEA" w:rsidRDefault="00307FA4">
      <w:pPr>
        <w:pStyle w:val="Heading2"/>
        <w:jc w:val="both"/>
        <w:rPr>
          <w:lang w:eastAsia="en-GB"/>
        </w:rPr>
      </w:pPr>
      <w:bookmarkStart w:id="20" w:name="_Toc170229015"/>
      <w:bookmarkStart w:id="21" w:name="_Toc170229078"/>
      <w:r>
        <w:rPr>
          <w:lang w:eastAsia="en-GB"/>
        </w:rPr>
        <w:t>2.1.7 Stakeholder Analysis</w:t>
      </w:r>
      <w:bookmarkEnd w:id="20"/>
      <w:bookmarkEnd w:id="21"/>
    </w:p>
    <w:p w14:paraId="3A6B06BF" w14:textId="77777777" w:rsidR="00B24FEA" w:rsidRDefault="00307FA4">
      <w:pPr>
        <w:jc w:val="both"/>
        <w:rPr>
          <w:lang w:eastAsia="en-GB"/>
        </w:rPr>
      </w:pPr>
      <w:r>
        <w:rPr>
          <w:lang w:eastAsia="en-GB"/>
        </w:rPr>
        <w:t xml:space="preserve">Stakeholder analysis is an essential process that brings several benefits to project management. One of the significant advantages is the improvement in communication and the reduction of conflicts within a project. It allows project managers to understand stakeholders' needs, expectations, and concerns, leading to enhanced engagement and effective communication strategies. In addition, by addressing stakeholder concerns and potential issues early in the project lifecycle, teams can often resolve conflicts </w:t>
      </w:r>
      <w:r>
        <w:rPr>
          <w:lang w:eastAsia="en-GB"/>
        </w:rPr>
        <w:t xml:space="preserve">before </w:t>
      </w:r>
      <w:r>
        <w:rPr>
          <w:lang w:eastAsia="en-GB"/>
        </w:rPr>
        <w:lastRenderedPageBreak/>
        <w:t>they escalate, resulting in smoother project execution and overall success. However, it's essential to recognise that managing diverse stakeholder interests can be complex and time-consuming. Furthermore, stakeholders' interests and influence may evolve, necessitating continuous monitoring and adaptation to ensure the project remains aligned with its stakeholders' changing needs and expectations (Preston, 2023).</w:t>
      </w:r>
    </w:p>
    <w:p w14:paraId="3A6B06C0" w14:textId="77777777" w:rsidR="00B24FEA" w:rsidRDefault="00307FA4">
      <w:pPr>
        <w:pStyle w:val="Heading2"/>
        <w:jc w:val="both"/>
        <w:rPr>
          <w:lang w:eastAsia="en-GB"/>
        </w:rPr>
      </w:pPr>
      <w:bookmarkStart w:id="22" w:name="_Toc170229016"/>
      <w:bookmarkStart w:id="23" w:name="_Toc170229079"/>
      <w:r>
        <w:rPr>
          <w:lang w:eastAsia="en-GB"/>
        </w:rPr>
        <w:t>2.1.8 Project Evaluation</w:t>
      </w:r>
      <w:bookmarkEnd w:id="22"/>
      <w:bookmarkEnd w:id="23"/>
    </w:p>
    <w:p w14:paraId="3A6B06C1" w14:textId="77777777" w:rsidR="00B24FEA" w:rsidRDefault="00307FA4">
      <w:pPr>
        <w:jc w:val="both"/>
        <w:rPr>
          <w:lang w:eastAsia="en-GB"/>
        </w:rPr>
      </w:pPr>
      <w:r>
        <w:rPr>
          <w:lang w:eastAsia="en-GB"/>
        </w:rPr>
        <w:t>Remembering that a project's performance is thoroughly evaluated using quantitative and qualitative methods is crucial. Qualitative methods such as surveys and interviews provide valuable insights into stakeholder satisfaction and team dynamics. However, it is essential to note that these qualitative methods can sometimes be subjective and may not always produce reliable data. Furthermore, comprehensive evaluations can demand significant resources regarding time and expertise (Schneider, 2024).</w:t>
      </w:r>
    </w:p>
    <w:p w14:paraId="3A6B06C2" w14:textId="77777777" w:rsidR="00B24FEA" w:rsidRDefault="00307FA4">
      <w:pPr>
        <w:pStyle w:val="Heading1"/>
      </w:pPr>
      <w:bookmarkStart w:id="24" w:name="_Toc170229017"/>
      <w:bookmarkStart w:id="25" w:name="_Toc170229080"/>
      <w:r>
        <w:rPr>
          <w:lang w:eastAsia="en-GB"/>
        </w:rPr>
        <w:t>2.2 A critical discussion using examples from the project</w:t>
      </w:r>
      <w:bookmarkEnd w:id="24"/>
      <w:bookmarkEnd w:id="25"/>
      <w:r>
        <w:rPr>
          <w:lang w:eastAsia="en-GB"/>
        </w:rPr>
        <w:t xml:space="preserve"> </w:t>
      </w:r>
    </w:p>
    <w:p w14:paraId="3A6B06C3" w14:textId="77777777" w:rsidR="00B24FEA" w:rsidRDefault="00307FA4">
      <w:pPr>
        <w:pStyle w:val="Heading2"/>
      </w:pPr>
      <w:bookmarkStart w:id="26" w:name="_Toc170229018"/>
      <w:bookmarkStart w:id="27" w:name="_Toc170229081"/>
      <w:r>
        <w:t>2.2.1 Project initiation</w:t>
      </w:r>
      <w:bookmarkEnd w:id="26"/>
      <w:bookmarkEnd w:id="27"/>
      <w:r>
        <w:t xml:space="preserve"> </w:t>
      </w:r>
    </w:p>
    <w:p w14:paraId="3A6B06C4" w14:textId="77777777" w:rsidR="00B24FEA" w:rsidRDefault="00307FA4">
      <w:pPr>
        <w:jc w:val="both"/>
      </w:pPr>
      <w:r>
        <w:t xml:space="preserve">In April, when our </w:t>
      </w:r>
      <w:r>
        <w:t>lecturer assigned us a group project, we formed a team of five people. Then, our team began by strategically generating and sharing ideas using various brainstorming techniques to get an ideal project. During the project's initial phase, according to Belbin’s theory, my role involved coordinating the group through the facilitation of video meetings and diligently capturing and consolidating everyone's contributions and ideas from our discussions (</w:t>
      </w:r>
      <w:r>
        <w:rPr>
          <w:rFonts w:ascii="Arial" w:hAnsi="Arial" w:cs="Arial"/>
          <w:color w:val="222222"/>
          <w:sz w:val="20"/>
          <w:szCs w:val="20"/>
          <w:shd w:val="clear" w:color="auto" w:fill="FFFFFF"/>
        </w:rPr>
        <w:t>Aritzeta, 2007)</w:t>
      </w:r>
      <w:r>
        <w:t>. Our project objective is establishing an onl</w:t>
      </w:r>
      <w:r>
        <w:t>ine presence for Primer Asian Supermarket in Cardiff by creating and launching a Facebook page. Additionally, we aim to design a visually appealing flyer, logo, and poster to establish the shop's branding and presence further. The deadline for completing these tasks is one month.</w:t>
      </w:r>
    </w:p>
    <w:p w14:paraId="3A6B06C5" w14:textId="77777777" w:rsidR="00B24FEA" w:rsidRDefault="00B24FEA"/>
    <w:p w14:paraId="3A6B06C6" w14:textId="77777777" w:rsidR="00B24FEA" w:rsidRDefault="00B24FEA"/>
    <w:p w14:paraId="3A6B06C7" w14:textId="77777777" w:rsidR="00B24FEA" w:rsidRDefault="00B24FEA"/>
    <w:p w14:paraId="3A6B06C8" w14:textId="77777777" w:rsidR="00B24FEA" w:rsidRDefault="00B24FEA"/>
    <w:p w14:paraId="3A6B06C9" w14:textId="77777777" w:rsidR="00B24FEA" w:rsidRDefault="00B24FEA"/>
    <w:p w14:paraId="3A6B06CA" w14:textId="77777777" w:rsidR="00B24FEA" w:rsidRDefault="00B24FEA"/>
    <w:p w14:paraId="3A6B06CB" w14:textId="77777777" w:rsidR="00B24FEA" w:rsidRDefault="00B24FEA"/>
    <w:p w14:paraId="3A6B06CC" w14:textId="77777777" w:rsidR="00B24FEA" w:rsidRDefault="00307FA4">
      <w:pPr>
        <w:pStyle w:val="Heading2"/>
        <w:jc w:val="both"/>
        <w:rPr>
          <w:lang w:eastAsia="en-GB"/>
        </w:rPr>
      </w:pPr>
      <w:bookmarkStart w:id="28" w:name="_Toc170229019"/>
      <w:bookmarkStart w:id="29" w:name="_Toc170229082"/>
      <w:r>
        <w:rPr>
          <w:lang w:eastAsia="en-GB"/>
        </w:rPr>
        <w:lastRenderedPageBreak/>
        <w:t>2.2.2 Quad Charts and Iron Triangle</w:t>
      </w:r>
      <w:bookmarkEnd w:id="28"/>
      <w:bookmarkEnd w:id="29"/>
    </w:p>
    <w:p w14:paraId="3A6B06CD" w14:textId="77777777" w:rsidR="00B24FEA" w:rsidRDefault="00307FA4">
      <w:pPr>
        <w:jc w:val="both"/>
      </w:pPr>
      <w:r>
        <w:rPr>
          <w:shd w:val="clear" w:color="auto" w:fill="FFFFFF"/>
        </w:rPr>
        <w:t xml:space="preserve">A Quad Chart is a visual tool used in strategic planning. It organises information into four quadrants for a concise overview. Each quadrant highlights specific aspects, allowing stakeholders to quickly assess a project's or organisation's </w:t>
      </w:r>
      <w:proofErr w:type="gramStart"/>
      <w:r>
        <w:rPr>
          <w:shd w:val="clear" w:color="auto" w:fill="FFFFFF"/>
        </w:rPr>
        <w:t>current status</w:t>
      </w:r>
      <w:proofErr w:type="gramEnd"/>
      <w:r>
        <w:rPr>
          <w:shd w:val="clear" w:color="auto" w:fill="FFFFFF"/>
        </w:rPr>
        <w:t xml:space="preserve"> at a glance. Quad Charts are widely utilised in various industries for effective project management, offering a structured approach to analysing complex information, enhancing communication, and making informed strategic decisions (point, 2024).</w:t>
      </w:r>
    </w:p>
    <w:p w14:paraId="3A6B06CE" w14:textId="77777777" w:rsidR="00B24FEA" w:rsidRDefault="00307FA4">
      <w:r>
        <w:t>Primer</w:t>
      </w:r>
      <w:r>
        <w:rPr>
          <w:lang w:eastAsia="en-GB"/>
        </w:rPr>
        <w:t xml:space="preserve"> Asian supermarket Facebook page project quad chart.</w:t>
      </w:r>
    </w:p>
    <w:tbl>
      <w:tblPr>
        <w:tblW w:w="8075" w:type="dxa"/>
        <w:tblCellMar>
          <w:left w:w="10" w:type="dxa"/>
          <w:right w:w="10" w:type="dxa"/>
        </w:tblCellMar>
        <w:tblLook w:val="0000" w:firstRow="0" w:lastRow="0" w:firstColumn="0" w:lastColumn="0" w:noHBand="0" w:noVBand="0"/>
      </w:tblPr>
      <w:tblGrid>
        <w:gridCol w:w="3964"/>
        <w:gridCol w:w="4111"/>
      </w:tblGrid>
      <w:tr w:rsidR="00B24FEA" w14:paraId="3A6B06DC" w14:textId="77777777">
        <w:tblPrEx>
          <w:tblCellMar>
            <w:top w:w="0" w:type="dxa"/>
            <w:bottom w:w="0" w:type="dxa"/>
          </w:tblCellMar>
        </w:tblPrEx>
        <w:trPr>
          <w:trHeight w:val="3960"/>
        </w:trPr>
        <w:tc>
          <w:tcPr>
            <w:tcW w:w="396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A6B06CF" w14:textId="77777777" w:rsidR="00B24FEA" w:rsidRDefault="00307FA4">
            <w:pPr>
              <w:spacing w:after="0" w:line="240" w:lineRule="auto"/>
            </w:pPr>
            <w:r>
              <w:rPr>
                <w:b/>
                <w:bCs/>
                <w:lang w:val="en-US" w:eastAsia="en-GB"/>
              </w:rPr>
              <w:t>Purpose: Aims / Objectives</w:t>
            </w:r>
          </w:p>
          <w:p w14:paraId="3A6B06D0" w14:textId="77777777" w:rsidR="00B24FEA" w:rsidRDefault="00307FA4">
            <w:pPr>
              <w:spacing w:after="0" w:line="240" w:lineRule="auto"/>
            </w:pPr>
            <w:r>
              <w:rPr>
                <w:b/>
                <w:bCs/>
                <w:i/>
                <w:iCs/>
                <w:lang w:val="en-US" w:eastAsia="en-GB"/>
              </w:rPr>
              <w:t xml:space="preserve">Project aim: </w:t>
            </w:r>
            <w:r>
              <w:rPr>
                <w:lang w:val="en-US" w:eastAsia="en-GB"/>
              </w:rPr>
              <w:t>Promoting business and increasing awareness in the local community of PAS regarding the product mix of English and Asian food</w:t>
            </w:r>
          </w:p>
          <w:p w14:paraId="3A6B06D1" w14:textId="77777777" w:rsidR="00B24FEA" w:rsidRDefault="00307FA4">
            <w:pPr>
              <w:spacing w:after="0" w:line="240" w:lineRule="auto"/>
            </w:pPr>
            <w:r>
              <w:rPr>
                <w:b/>
                <w:bCs/>
                <w:i/>
                <w:iCs/>
                <w:lang w:val="en-US" w:eastAsia="en-GB"/>
              </w:rPr>
              <w:t xml:space="preserve">Project objective: </w:t>
            </w:r>
            <w:r>
              <w:rPr>
                <w:lang w:val="en-US" w:eastAsia="en-GB"/>
              </w:rPr>
              <w:t>Implement and execute relevant project management tools and techniques, such as Stakeholder mapping, Gantt chart, risk analysis, and WBS.</w:t>
            </w:r>
          </w:p>
          <w:p w14:paraId="3A6B06D2" w14:textId="77777777" w:rsidR="00B24FEA" w:rsidRDefault="00B24FEA">
            <w:pPr>
              <w:spacing w:after="0" w:line="240" w:lineRule="auto"/>
              <w:rPr>
                <w:lang w:eastAsia="en-GB"/>
              </w:rPr>
            </w:pPr>
          </w:p>
        </w:tc>
        <w:tc>
          <w:tcPr>
            <w:tcW w:w="411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A6B06D3" w14:textId="77777777" w:rsidR="00B24FEA" w:rsidRDefault="00307FA4">
            <w:pPr>
              <w:spacing w:after="0" w:line="240" w:lineRule="auto"/>
            </w:pPr>
            <w:r>
              <w:rPr>
                <w:b/>
                <w:bCs/>
                <w:lang w:eastAsia="en-GB"/>
              </w:rPr>
              <w:t xml:space="preserve">Stakeholders/ Audience </w:t>
            </w:r>
            <w:r>
              <w:rPr>
                <w:lang w:eastAsia="en-GB"/>
              </w:rPr>
              <w:t>(Internal/ External/ Primary/ Secondary/ Drivers/ Supporters/ Observers)</w:t>
            </w:r>
          </w:p>
          <w:p w14:paraId="3A6B06D4" w14:textId="77777777" w:rsidR="00B24FEA" w:rsidRDefault="00307FA4">
            <w:pPr>
              <w:spacing w:after="0" w:line="240" w:lineRule="auto"/>
              <w:rPr>
                <w:lang w:eastAsia="en-GB"/>
              </w:rPr>
            </w:pPr>
            <w:r>
              <w:rPr>
                <w:lang w:eastAsia="en-GB"/>
              </w:rPr>
              <w:t xml:space="preserve"> </w:t>
            </w:r>
          </w:p>
          <w:p w14:paraId="3A6B06D5" w14:textId="77777777" w:rsidR="00B24FEA" w:rsidRDefault="00307FA4">
            <w:pPr>
              <w:spacing w:after="0" w:line="240" w:lineRule="auto"/>
            </w:pPr>
            <w:r>
              <w:rPr>
                <w:lang w:eastAsia="en-GB"/>
              </w:rPr>
              <w:t>Staff (inventory manager, store manager, customer attendant, CRM IT support, HR) (</w:t>
            </w:r>
            <w:r>
              <w:rPr>
                <w:i/>
                <w:iCs/>
                <w:lang w:eastAsia="en-GB"/>
              </w:rPr>
              <w:t>Drivers</w:t>
            </w:r>
            <w:r>
              <w:rPr>
                <w:lang w:eastAsia="en-GB"/>
              </w:rPr>
              <w:t>)</w:t>
            </w:r>
          </w:p>
          <w:p w14:paraId="3A6B06D6" w14:textId="77777777" w:rsidR="00B24FEA" w:rsidRDefault="00307FA4">
            <w:pPr>
              <w:spacing w:after="0" w:line="240" w:lineRule="auto"/>
            </w:pPr>
            <w:r>
              <w:rPr>
                <w:lang w:eastAsia="en-GB"/>
              </w:rPr>
              <w:t xml:space="preserve"> Customers (</w:t>
            </w:r>
            <w:r>
              <w:rPr>
                <w:i/>
                <w:iCs/>
                <w:lang w:eastAsia="en-GB"/>
              </w:rPr>
              <w:t>Drivers</w:t>
            </w:r>
            <w:r>
              <w:rPr>
                <w:lang w:eastAsia="en-GB"/>
              </w:rPr>
              <w:t>)</w:t>
            </w:r>
          </w:p>
          <w:p w14:paraId="3A6B06D7" w14:textId="77777777" w:rsidR="00B24FEA" w:rsidRDefault="00307FA4">
            <w:pPr>
              <w:spacing w:after="0" w:line="240" w:lineRule="auto"/>
            </w:pPr>
            <w:r>
              <w:rPr>
                <w:lang w:eastAsia="en-GB"/>
              </w:rPr>
              <w:t xml:space="preserve"> Management (</w:t>
            </w:r>
            <w:r>
              <w:rPr>
                <w:i/>
                <w:iCs/>
                <w:lang w:eastAsia="en-GB"/>
              </w:rPr>
              <w:t>Drivers</w:t>
            </w:r>
            <w:r>
              <w:rPr>
                <w:lang w:eastAsia="en-GB"/>
              </w:rPr>
              <w:t xml:space="preserve">/ </w:t>
            </w:r>
            <w:r>
              <w:rPr>
                <w:i/>
                <w:iCs/>
                <w:lang w:eastAsia="en-GB"/>
              </w:rPr>
              <w:t>Supporters</w:t>
            </w:r>
            <w:r>
              <w:rPr>
                <w:lang w:eastAsia="en-GB"/>
              </w:rPr>
              <w:t>)</w:t>
            </w:r>
          </w:p>
          <w:p w14:paraId="3A6B06D8" w14:textId="77777777" w:rsidR="00B24FEA" w:rsidRDefault="00307FA4">
            <w:pPr>
              <w:spacing w:after="0" w:line="240" w:lineRule="auto"/>
            </w:pPr>
            <w:r>
              <w:rPr>
                <w:lang w:eastAsia="en-GB"/>
              </w:rPr>
              <w:t xml:space="preserve"> Suppliers (</w:t>
            </w:r>
            <w:r>
              <w:rPr>
                <w:i/>
                <w:iCs/>
                <w:lang w:eastAsia="en-GB"/>
              </w:rPr>
              <w:t>external</w:t>
            </w:r>
            <w:r>
              <w:rPr>
                <w:lang w:eastAsia="en-GB"/>
              </w:rPr>
              <w:t>) (</w:t>
            </w:r>
            <w:r>
              <w:rPr>
                <w:i/>
                <w:iCs/>
                <w:lang w:eastAsia="en-GB"/>
              </w:rPr>
              <w:t>supporters</w:t>
            </w:r>
            <w:r>
              <w:rPr>
                <w:lang w:eastAsia="en-GB"/>
              </w:rPr>
              <w:t>)</w:t>
            </w:r>
          </w:p>
          <w:p w14:paraId="3A6B06D9" w14:textId="77777777" w:rsidR="00B24FEA" w:rsidRDefault="00307FA4">
            <w:pPr>
              <w:spacing w:after="0" w:line="240" w:lineRule="auto"/>
            </w:pPr>
            <w:r>
              <w:rPr>
                <w:lang w:eastAsia="en-GB"/>
              </w:rPr>
              <w:t xml:space="preserve"> Investors (external) (</w:t>
            </w:r>
            <w:r>
              <w:rPr>
                <w:i/>
                <w:iCs/>
                <w:lang w:eastAsia="en-GB"/>
              </w:rPr>
              <w:t>Supporters</w:t>
            </w:r>
            <w:r>
              <w:rPr>
                <w:lang w:eastAsia="en-GB"/>
              </w:rPr>
              <w:t xml:space="preserve">)/ </w:t>
            </w:r>
            <w:r>
              <w:rPr>
                <w:i/>
                <w:iCs/>
                <w:lang w:eastAsia="en-GB"/>
              </w:rPr>
              <w:t>Observer</w:t>
            </w:r>
          </w:p>
          <w:p w14:paraId="3A6B06DA" w14:textId="77777777" w:rsidR="00B24FEA" w:rsidRDefault="00307FA4">
            <w:pPr>
              <w:spacing w:after="0" w:line="240" w:lineRule="auto"/>
            </w:pPr>
            <w:r>
              <w:rPr>
                <w:lang w:eastAsia="en-GB"/>
              </w:rPr>
              <w:t xml:space="preserve"> Government (</w:t>
            </w:r>
            <w:r>
              <w:rPr>
                <w:i/>
                <w:iCs/>
                <w:lang w:eastAsia="en-GB"/>
              </w:rPr>
              <w:t>external</w:t>
            </w:r>
            <w:r>
              <w:rPr>
                <w:lang w:eastAsia="en-GB"/>
              </w:rPr>
              <w:t xml:space="preserve">) </w:t>
            </w:r>
          </w:p>
          <w:p w14:paraId="3A6B06DB" w14:textId="77777777" w:rsidR="00B24FEA" w:rsidRDefault="00B24FEA">
            <w:pPr>
              <w:spacing w:after="0" w:line="240" w:lineRule="auto"/>
              <w:rPr>
                <w:lang w:eastAsia="en-GB"/>
              </w:rPr>
            </w:pPr>
          </w:p>
        </w:tc>
      </w:tr>
      <w:tr w:rsidR="00B24FEA" w14:paraId="3A6B06E6" w14:textId="77777777">
        <w:tblPrEx>
          <w:tblCellMar>
            <w:top w:w="0" w:type="dxa"/>
            <w:bottom w:w="0" w:type="dxa"/>
          </w:tblCellMar>
        </w:tblPrEx>
        <w:tc>
          <w:tcPr>
            <w:tcW w:w="396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A6B06DD" w14:textId="77777777" w:rsidR="00B24FEA" w:rsidRDefault="00307FA4">
            <w:pPr>
              <w:spacing w:after="0" w:line="240" w:lineRule="auto"/>
            </w:pPr>
            <w:r>
              <w:rPr>
                <w:b/>
                <w:bCs/>
                <w:lang w:val="en-US" w:eastAsia="en-GB"/>
              </w:rPr>
              <w:t xml:space="preserve">Desired/ CSF </w:t>
            </w:r>
            <w:r>
              <w:rPr>
                <w:b/>
                <w:bCs/>
                <w:lang w:eastAsia="en-GB"/>
              </w:rPr>
              <w:t>Desired/ CSF</w:t>
            </w:r>
          </w:p>
          <w:p w14:paraId="3A6B06DE" w14:textId="77777777" w:rsidR="00B24FEA" w:rsidRDefault="00307FA4">
            <w:pPr>
              <w:spacing w:after="0" w:line="240" w:lineRule="auto"/>
              <w:rPr>
                <w:lang w:eastAsia="en-GB"/>
              </w:rPr>
            </w:pPr>
            <w:r>
              <w:rPr>
                <w:lang w:eastAsia="en-GB"/>
              </w:rPr>
              <w:t>Deliver the Facebook page before the deadline date time to the management group. (measurable)</w:t>
            </w:r>
          </w:p>
          <w:p w14:paraId="3A6B06DF" w14:textId="77777777" w:rsidR="00B24FEA" w:rsidRDefault="00307FA4">
            <w:pPr>
              <w:spacing w:after="0" w:line="240" w:lineRule="auto"/>
              <w:rPr>
                <w:lang w:eastAsia="en-GB"/>
              </w:rPr>
            </w:pPr>
            <w:r>
              <w:rPr>
                <w:lang w:eastAsia="en-GB"/>
              </w:rPr>
              <w:t>Offering loyalty schemes and attractive coupons</w:t>
            </w:r>
          </w:p>
          <w:p w14:paraId="3A6B06E0" w14:textId="77777777" w:rsidR="00B24FEA" w:rsidRDefault="00307FA4">
            <w:pPr>
              <w:spacing w:after="0" w:line="240" w:lineRule="auto"/>
            </w:pPr>
            <w:r>
              <w:rPr>
                <w:lang w:val="en-US" w:eastAsia="en-GB"/>
              </w:rPr>
              <w:t xml:space="preserve">We monitor the purchasing experience and </w:t>
            </w:r>
            <w:r>
              <w:rPr>
                <w:lang w:val="en-US" w:eastAsia="en-GB"/>
              </w:rPr>
              <w:t>customer satisfaction after the purchase.</w:t>
            </w:r>
          </w:p>
          <w:p w14:paraId="3A6B06E1" w14:textId="77777777" w:rsidR="00B24FEA" w:rsidRDefault="00B24FEA">
            <w:pPr>
              <w:spacing w:after="0" w:line="240" w:lineRule="auto"/>
              <w:rPr>
                <w:lang w:eastAsia="en-GB"/>
              </w:rPr>
            </w:pPr>
          </w:p>
        </w:tc>
        <w:tc>
          <w:tcPr>
            <w:tcW w:w="411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A6B06E2" w14:textId="77777777" w:rsidR="00B24FEA" w:rsidRDefault="00307FA4">
            <w:pPr>
              <w:spacing w:after="0" w:line="240" w:lineRule="auto"/>
            </w:pPr>
            <w:r>
              <w:rPr>
                <w:b/>
                <w:bCs/>
                <w:lang w:eastAsia="en-GB"/>
              </w:rPr>
              <w:t>Measure of success</w:t>
            </w:r>
          </w:p>
          <w:p w14:paraId="3A6B06E3" w14:textId="77777777" w:rsidR="00B24FEA" w:rsidRDefault="00307FA4">
            <w:pPr>
              <w:spacing w:after="0" w:line="240" w:lineRule="auto"/>
            </w:pPr>
            <w:r>
              <w:rPr>
                <w:lang w:eastAsia="en-GB"/>
              </w:rPr>
              <w:t>The project deadline was the 30th of May, but we handed it out on the 19th of the month before, eleven days. (</w:t>
            </w:r>
            <w:r>
              <w:rPr>
                <w:i/>
                <w:iCs/>
                <w:lang w:eastAsia="en-GB"/>
              </w:rPr>
              <w:t>Qualitative</w:t>
            </w:r>
            <w:r>
              <w:rPr>
                <w:lang w:eastAsia="en-GB"/>
              </w:rPr>
              <w:t>)</w:t>
            </w:r>
          </w:p>
          <w:p w14:paraId="3A6B06E4" w14:textId="77777777" w:rsidR="00B24FEA" w:rsidRDefault="00307FA4">
            <w:pPr>
              <w:spacing w:after="0" w:line="240" w:lineRule="auto"/>
            </w:pPr>
            <w:r>
              <w:rPr>
                <w:lang w:eastAsia="en-GB"/>
              </w:rPr>
              <w:t xml:space="preserve">I received positive feedback from the management group and shop customers. </w:t>
            </w:r>
            <w:r>
              <w:rPr>
                <w:i/>
                <w:iCs/>
                <w:lang w:eastAsia="en-GB"/>
              </w:rPr>
              <w:t>(quantitative)</w:t>
            </w:r>
          </w:p>
          <w:p w14:paraId="3A6B06E5" w14:textId="77777777" w:rsidR="00B24FEA" w:rsidRDefault="00B24FEA">
            <w:pPr>
              <w:spacing w:after="0" w:line="240" w:lineRule="auto"/>
              <w:rPr>
                <w:lang w:eastAsia="en-GB"/>
              </w:rPr>
            </w:pPr>
          </w:p>
        </w:tc>
      </w:tr>
    </w:tbl>
    <w:p w14:paraId="3A6B06E7" w14:textId="77777777" w:rsidR="00B24FEA" w:rsidRDefault="00307FA4">
      <w:pPr>
        <w:rPr>
          <w:lang w:eastAsia="en-GB"/>
        </w:rPr>
      </w:pPr>
      <w:r>
        <w:rPr>
          <w:lang w:eastAsia="en-GB"/>
        </w:rPr>
        <w:br/>
      </w:r>
    </w:p>
    <w:p w14:paraId="3A6B06E8" w14:textId="77777777" w:rsidR="00B24FEA" w:rsidRDefault="00B24FEA">
      <w:pPr>
        <w:rPr>
          <w:lang w:eastAsia="en-GB"/>
        </w:rPr>
      </w:pPr>
    </w:p>
    <w:p w14:paraId="3A6B06E9" w14:textId="77777777" w:rsidR="00B24FEA" w:rsidRDefault="00B24FEA">
      <w:pPr>
        <w:rPr>
          <w:lang w:eastAsia="en-GB"/>
        </w:rPr>
      </w:pPr>
    </w:p>
    <w:p w14:paraId="3A6B06EA" w14:textId="77777777" w:rsidR="00B24FEA" w:rsidRDefault="00B24FEA">
      <w:pPr>
        <w:rPr>
          <w:lang w:eastAsia="en-GB"/>
        </w:rPr>
      </w:pPr>
    </w:p>
    <w:p w14:paraId="3A6B06EB" w14:textId="77777777" w:rsidR="00B24FEA" w:rsidRDefault="00B24FEA"/>
    <w:p w14:paraId="3A6B06EC" w14:textId="77777777" w:rsidR="00B24FEA" w:rsidRDefault="00307FA4">
      <w:pPr>
        <w:pStyle w:val="Heading2"/>
      </w:pPr>
      <w:bookmarkStart w:id="30" w:name="_Toc170229020"/>
      <w:bookmarkStart w:id="31" w:name="_Toc170229083"/>
      <w:r>
        <w:lastRenderedPageBreak/>
        <w:t>2.2.3 Work Breakdown Structure (WBS)</w:t>
      </w:r>
      <w:bookmarkEnd w:id="30"/>
      <w:bookmarkEnd w:id="31"/>
    </w:p>
    <w:p w14:paraId="3A6B06ED" w14:textId="77777777" w:rsidR="00B24FEA" w:rsidRDefault="00307FA4">
      <w:pPr>
        <w:jc w:val="both"/>
      </w:pPr>
      <w:r>
        <w:t xml:space="preserve">The Work Breakdown Structure (WBS) proved invaluable in deconstructing the project into smaller, more manageable work packages. This provided clarity on the project's scope and </w:t>
      </w:r>
      <w:r>
        <w:t xml:space="preserve">facilitated the allocation of tasks to team members. The WBS's classified structure allowed for efficient tracking of progress at different levels and promoted streamlined communication within the team, leading to improved coordination and productivity (Heagney, 2016). </w:t>
      </w:r>
    </w:p>
    <w:p w14:paraId="3A6B06EE" w14:textId="77777777" w:rsidR="00B24FEA" w:rsidRDefault="00B24FEA">
      <w:pPr>
        <w:jc w:val="both"/>
      </w:pPr>
    </w:p>
    <w:p w14:paraId="3A6B06EF" w14:textId="77777777" w:rsidR="00B24FEA" w:rsidRDefault="00B24FEA">
      <w:pPr>
        <w:jc w:val="both"/>
      </w:pPr>
    </w:p>
    <w:p w14:paraId="3A6B06F0" w14:textId="77777777" w:rsidR="00B24FEA" w:rsidRDefault="00307FA4">
      <w:pPr>
        <w:jc w:val="both"/>
      </w:pPr>
      <w:r>
        <w:t>Our project work breakdown structure.</w:t>
      </w:r>
    </w:p>
    <w:p w14:paraId="3A6B06F1" w14:textId="77777777" w:rsidR="00B24FEA" w:rsidRDefault="00307FA4">
      <w:r>
        <w:rPr>
          <w:noProof/>
        </w:rPr>
        <mc:AlternateContent>
          <mc:Choice Requires="wpg">
            <w:drawing>
              <wp:inline distT="0" distB="0" distL="0" distR="0" wp14:anchorId="3A6B068B" wp14:editId="3A6B068C">
                <wp:extent cx="4584710" cy="2552702"/>
                <wp:effectExtent l="0" t="0" r="25390" b="19048"/>
                <wp:docPr id="1711851686" name="Canvas 3"/>
                <wp:cNvGraphicFramePr/>
                <a:graphic xmlns:a="http://schemas.openxmlformats.org/drawingml/2006/main">
                  <a:graphicData uri="http://schemas.microsoft.com/office/word/2010/wordprocessingGroup">
                    <wpg:wgp>
                      <wpg:cNvGrpSpPr/>
                      <wpg:grpSpPr>
                        <a:xfrm>
                          <a:off x="0" y="0"/>
                          <a:ext cx="4584710" cy="2552702"/>
                          <a:chOff x="0" y="0"/>
                          <a:chExt cx="4584710" cy="2552702"/>
                        </a:xfrm>
                      </wpg:grpSpPr>
                      <wps:wsp>
                        <wps:cNvPr id="1683165720" name="Rectangle 364324484"/>
                        <wps:cNvSpPr/>
                        <wps:spPr>
                          <a:xfrm>
                            <a:off x="1682752" y="0"/>
                            <a:ext cx="914400" cy="279404"/>
                          </a:xfrm>
                          <a:prstGeom prst="rect">
                            <a:avLst/>
                          </a:prstGeom>
                          <a:solidFill>
                            <a:srgbClr val="156082"/>
                          </a:solidFill>
                          <a:ln w="12701" cap="flat">
                            <a:solidFill>
                              <a:srgbClr val="042433"/>
                            </a:solidFill>
                            <a:prstDash val="solid"/>
                            <a:miter/>
                          </a:ln>
                        </wps:spPr>
                        <wps:txbx>
                          <w:txbxContent>
                            <w:p w14:paraId="3A6B0691" w14:textId="77777777" w:rsidR="00B24FEA" w:rsidRDefault="00307FA4">
                              <w:pPr>
                                <w:jc w:val="center"/>
                              </w:pPr>
                              <w:r>
                                <w:t>project</w:t>
                              </w:r>
                            </w:p>
                          </w:txbxContent>
                        </wps:txbx>
                        <wps:bodyPr vert="horz" wrap="square" lIns="91440" tIns="45720" rIns="91440" bIns="45720" anchor="ctr" anchorCtr="0" compatLnSpc="1">
                          <a:noAutofit/>
                        </wps:bodyPr>
                      </wps:wsp>
                      <wps:wsp>
                        <wps:cNvPr id="431984809" name="Straight Connector 1261020928"/>
                        <wps:cNvCnPr/>
                        <wps:spPr>
                          <a:xfrm>
                            <a:off x="2114549" y="266703"/>
                            <a:ext cx="12702" cy="234945"/>
                          </a:xfrm>
                          <a:prstGeom prst="straightConnector1">
                            <a:avLst/>
                          </a:prstGeom>
                          <a:noFill/>
                          <a:ln w="6345" cap="flat">
                            <a:solidFill>
                              <a:srgbClr val="156082"/>
                            </a:solidFill>
                            <a:prstDash val="solid"/>
                            <a:miter/>
                          </a:ln>
                        </wps:spPr>
                        <wps:bodyPr/>
                      </wps:wsp>
                      <wps:wsp>
                        <wps:cNvPr id="185497604" name="Straight Connector 1967869165"/>
                        <wps:cNvCnPr/>
                        <wps:spPr>
                          <a:xfrm>
                            <a:off x="647706" y="508004"/>
                            <a:ext cx="3270251" cy="0"/>
                          </a:xfrm>
                          <a:prstGeom prst="straightConnector1">
                            <a:avLst/>
                          </a:prstGeom>
                          <a:noFill/>
                          <a:ln w="6345" cap="flat">
                            <a:solidFill>
                              <a:srgbClr val="156082"/>
                            </a:solidFill>
                            <a:prstDash val="solid"/>
                            <a:miter/>
                          </a:ln>
                        </wps:spPr>
                        <wps:bodyPr/>
                      </wps:wsp>
                      <wps:wsp>
                        <wps:cNvPr id="1752841347" name="Straight Connector 1951672418"/>
                        <wps:cNvCnPr/>
                        <wps:spPr>
                          <a:xfrm>
                            <a:off x="647706" y="501648"/>
                            <a:ext cx="6346" cy="254003"/>
                          </a:xfrm>
                          <a:prstGeom prst="straightConnector1">
                            <a:avLst/>
                          </a:prstGeom>
                          <a:noFill/>
                          <a:ln w="6345" cap="flat">
                            <a:solidFill>
                              <a:srgbClr val="156082"/>
                            </a:solidFill>
                            <a:prstDash val="solid"/>
                            <a:miter/>
                          </a:ln>
                        </wps:spPr>
                        <wps:bodyPr/>
                      </wps:wsp>
                      <wps:wsp>
                        <wps:cNvPr id="766774456" name="Straight Connector 216183797"/>
                        <wps:cNvCnPr/>
                        <wps:spPr>
                          <a:xfrm>
                            <a:off x="3930658" y="495303"/>
                            <a:ext cx="0" cy="279394"/>
                          </a:xfrm>
                          <a:prstGeom prst="straightConnector1">
                            <a:avLst/>
                          </a:prstGeom>
                          <a:noFill/>
                          <a:ln w="6345" cap="flat">
                            <a:solidFill>
                              <a:srgbClr val="156082"/>
                            </a:solidFill>
                            <a:prstDash val="solid"/>
                            <a:miter/>
                          </a:ln>
                        </wps:spPr>
                        <wps:bodyPr/>
                      </wps:wsp>
                      <wps:wsp>
                        <wps:cNvPr id="436037573" name="Straight Connector 1331499591"/>
                        <wps:cNvCnPr/>
                        <wps:spPr>
                          <a:xfrm>
                            <a:off x="1784351" y="482602"/>
                            <a:ext cx="9528" cy="273049"/>
                          </a:xfrm>
                          <a:prstGeom prst="straightConnector1">
                            <a:avLst/>
                          </a:prstGeom>
                          <a:noFill/>
                          <a:ln w="6345" cap="flat">
                            <a:solidFill>
                              <a:srgbClr val="156082"/>
                            </a:solidFill>
                            <a:prstDash val="solid"/>
                            <a:miter/>
                          </a:ln>
                        </wps:spPr>
                        <wps:bodyPr/>
                      </wps:wsp>
                      <wps:wsp>
                        <wps:cNvPr id="912188521" name="Straight Connector 405313614"/>
                        <wps:cNvCnPr/>
                        <wps:spPr>
                          <a:xfrm>
                            <a:off x="2787658" y="508004"/>
                            <a:ext cx="6346" cy="260348"/>
                          </a:xfrm>
                          <a:prstGeom prst="straightConnector1">
                            <a:avLst/>
                          </a:prstGeom>
                          <a:noFill/>
                          <a:ln w="6345" cap="flat">
                            <a:solidFill>
                              <a:srgbClr val="156082"/>
                            </a:solidFill>
                            <a:prstDash val="solid"/>
                            <a:miter/>
                          </a:ln>
                        </wps:spPr>
                        <wps:bodyPr/>
                      </wps:wsp>
                      <wps:wsp>
                        <wps:cNvPr id="1203222591" name="Rectangle: Rounded Corners 916517300"/>
                        <wps:cNvSpPr/>
                        <wps:spPr>
                          <a:xfrm>
                            <a:off x="3403607" y="755651"/>
                            <a:ext cx="1181103" cy="406395"/>
                          </a:xfrm>
                          <a:custGeom>
                            <a:avLst/>
                            <a:gdLst>
                              <a:gd name="f0" fmla="val 10800000"/>
                              <a:gd name="f1" fmla="val 5400000"/>
                              <a:gd name="f2" fmla="val 16200000"/>
                              <a:gd name="f3" fmla="val w"/>
                              <a:gd name="f4" fmla="val h"/>
                              <a:gd name="f5" fmla="val ss"/>
                              <a:gd name="f6" fmla="val 0"/>
                              <a:gd name="f7" fmla="*/ 5419351 1 1725033"/>
                              <a:gd name="f8" fmla="val 45"/>
                              <a:gd name="f9" fmla="val 3600"/>
                              <a:gd name="f10" fmla="abs f3"/>
                              <a:gd name="f11" fmla="abs f4"/>
                              <a:gd name="f12" fmla="abs f5"/>
                              <a:gd name="f13" fmla="*/ f7 1 180"/>
                              <a:gd name="f14" fmla="+- 0 0 f1"/>
                              <a:gd name="f15" fmla="+- f6 f9 0"/>
                              <a:gd name="f16" fmla="?: f10 f3 1"/>
                              <a:gd name="f17" fmla="?: f11 f4 1"/>
                              <a:gd name="f18" fmla="?: f12 f5 1"/>
                              <a:gd name="f19" fmla="*/ f8 f13 1"/>
                              <a:gd name="f20" fmla="+- f6 0 f15"/>
                              <a:gd name="f21" fmla="+- f15 0 f6"/>
                              <a:gd name="f22" fmla="*/ f16 1 21600"/>
                              <a:gd name="f23" fmla="*/ f17 1 21600"/>
                              <a:gd name="f24" fmla="*/ 21600 f16 1"/>
                              <a:gd name="f25" fmla="*/ 21600 f17 1"/>
                              <a:gd name="f26" fmla="+- 0 0 f19"/>
                              <a:gd name="f27" fmla="abs f20"/>
                              <a:gd name="f28" fmla="abs f21"/>
                              <a:gd name="f29" fmla="?: f20 f14 f1"/>
                              <a:gd name="f30" fmla="?: f20 f1 f14"/>
                              <a:gd name="f31" fmla="?: f20 f2 f1"/>
                              <a:gd name="f32" fmla="?: f20 f1 f2"/>
                              <a:gd name="f33" fmla="?: f21 f14 f1"/>
                              <a:gd name="f34" fmla="?: f21 f1 f14"/>
                              <a:gd name="f35" fmla="?: f20 0 f0"/>
                              <a:gd name="f36" fmla="?: f20 f0 0"/>
                              <a:gd name="f37" fmla="min f23 f22"/>
                              <a:gd name="f38" fmla="*/ f24 1 f18"/>
                              <a:gd name="f39" fmla="*/ f25 1 f18"/>
                              <a:gd name="f40" fmla="*/ f26 f0 1"/>
                              <a:gd name="f41" fmla="?: f20 f32 f31"/>
                              <a:gd name="f42" fmla="?: f20 f31 f32"/>
                              <a:gd name="f43" fmla="?: f21 f30 f29"/>
                              <a:gd name="f44" fmla="val f38"/>
                              <a:gd name="f45" fmla="val f39"/>
                              <a:gd name="f46" fmla="*/ f40 1 f7"/>
                              <a:gd name="f47" fmla="?: f21 f42 f41"/>
                              <a:gd name="f48" fmla="*/ f15 f37 1"/>
                              <a:gd name="f49" fmla="*/ f6 f37 1"/>
                              <a:gd name="f50" fmla="*/ f27 f37 1"/>
                              <a:gd name="f51" fmla="*/ f28 f37 1"/>
                              <a:gd name="f52" fmla="+- f45 0 f9"/>
                              <a:gd name="f53" fmla="+- f44 0 f9"/>
                              <a:gd name="f54" fmla="+- f46 0 f1"/>
                              <a:gd name="f55" fmla="*/ f45 f37 1"/>
                              <a:gd name="f56" fmla="*/ f44 f37 1"/>
                              <a:gd name="f57" fmla="+- f45 0 f52"/>
                              <a:gd name="f58" fmla="+- f44 0 f53"/>
                              <a:gd name="f59" fmla="+- f52 0 f45"/>
                              <a:gd name="f60" fmla="+- f53 0 f44"/>
                              <a:gd name="f61" fmla="+- f54 f1 0"/>
                              <a:gd name="f62" fmla="*/ f52 f37 1"/>
                              <a:gd name="f63" fmla="*/ f53 f37 1"/>
                              <a:gd name="f64" fmla="abs f57"/>
                              <a:gd name="f65" fmla="?: f57 0 f0"/>
                              <a:gd name="f66" fmla="?: f57 f0 0"/>
                              <a:gd name="f67" fmla="?: f57 f33 f34"/>
                              <a:gd name="f68" fmla="abs f58"/>
                              <a:gd name="f69" fmla="abs f59"/>
                              <a:gd name="f70" fmla="?: f58 f14 f1"/>
                              <a:gd name="f71" fmla="?: f58 f1 f14"/>
                              <a:gd name="f72" fmla="?: f58 f2 f1"/>
                              <a:gd name="f73" fmla="?: f58 f1 f2"/>
                              <a:gd name="f74" fmla="abs f60"/>
                              <a:gd name="f75" fmla="?: f60 f14 f1"/>
                              <a:gd name="f76" fmla="?: f60 f1 f14"/>
                              <a:gd name="f77" fmla="?: f60 f36 f35"/>
                              <a:gd name="f78" fmla="?: f60 f35 f36"/>
                              <a:gd name="f79" fmla="*/ f61 f7 1"/>
                              <a:gd name="f80" fmla="?: f21 f66 f65"/>
                              <a:gd name="f81" fmla="?: f21 f65 f66"/>
                              <a:gd name="f82" fmla="?: f58 f73 f72"/>
                              <a:gd name="f83" fmla="?: f58 f72 f73"/>
                              <a:gd name="f84" fmla="?: f59 f71 f70"/>
                              <a:gd name="f85" fmla="?: f20 f77 f78"/>
                              <a:gd name="f86" fmla="?: f20 f75 f76"/>
                              <a:gd name="f87" fmla="*/ f79 1 f0"/>
                              <a:gd name="f88" fmla="*/ f64 f37 1"/>
                              <a:gd name="f89" fmla="*/ f68 f37 1"/>
                              <a:gd name="f90" fmla="*/ f69 f37 1"/>
                              <a:gd name="f91" fmla="*/ f74 f37 1"/>
                              <a:gd name="f92" fmla="?: f57 f80 f81"/>
                              <a:gd name="f93" fmla="?: f59 f83 f82"/>
                              <a:gd name="f94" fmla="+- 0 0 f87"/>
                              <a:gd name="f95" fmla="+- 0 0 f94"/>
                              <a:gd name="f96" fmla="*/ f95 f0 1"/>
                              <a:gd name="f97" fmla="*/ f96 1 f7"/>
                              <a:gd name="f98" fmla="+- f97 0 f1"/>
                              <a:gd name="f99" fmla="cos 1 f98"/>
                              <a:gd name="f100" fmla="+- 0 0 f99"/>
                              <a:gd name="f101" fmla="+- 0 0 f100"/>
                              <a:gd name="f102" fmla="val f101"/>
                              <a:gd name="f103" fmla="+- 0 0 f102"/>
                              <a:gd name="f104" fmla="*/ f9 f103 1"/>
                              <a:gd name="f105" fmla="*/ f104 3163 1"/>
                              <a:gd name="f106" fmla="*/ f105 1 7636"/>
                              <a:gd name="f107" fmla="+- f6 f106 0"/>
                              <a:gd name="f108" fmla="+- f44 0 f106"/>
                              <a:gd name="f109" fmla="+- f45 0 f106"/>
                              <a:gd name="f110" fmla="*/ f107 f37 1"/>
                              <a:gd name="f111" fmla="*/ f108 f37 1"/>
                              <a:gd name="f112" fmla="*/ f109 f37 1"/>
                            </a:gdLst>
                            <a:ahLst/>
                            <a:cxnLst>
                              <a:cxn ang="3cd4">
                                <a:pos x="hc" y="t"/>
                              </a:cxn>
                              <a:cxn ang="0">
                                <a:pos x="r" y="vc"/>
                              </a:cxn>
                              <a:cxn ang="cd4">
                                <a:pos x="hc" y="b"/>
                              </a:cxn>
                              <a:cxn ang="cd2">
                                <a:pos x="l" y="vc"/>
                              </a:cxn>
                            </a:cxnLst>
                            <a:rect l="f110" t="f110" r="f111" b="f112"/>
                            <a:pathLst>
                              <a:path>
                                <a:moveTo>
                                  <a:pt x="f48" y="f49"/>
                                </a:moveTo>
                                <a:arcTo wR="f50" hR="f51" stAng="f47" swAng="f43"/>
                                <a:lnTo>
                                  <a:pt x="f49" y="f62"/>
                                </a:lnTo>
                                <a:arcTo wR="f51" hR="f88" stAng="f92" swAng="f67"/>
                                <a:lnTo>
                                  <a:pt x="f63" y="f55"/>
                                </a:lnTo>
                                <a:arcTo wR="f89" hR="f90" stAng="f93" swAng="f84"/>
                                <a:lnTo>
                                  <a:pt x="f56" y="f48"/>
                                </a:lnTo>
                                <a:arcTo wR="f91" hR="f50" stAng="f85" swAng="f86"/>
                                <a:close/>
                              </a:path>
                            </a:pathLst>
                          </a:custGeom>
                          <a:solidFill>
                            <a:srgbClr val="156082"/>
                          </a:solidFill>
                          <a:ln w="12701" cap="flat">
                            <a:solidFill>
                              <a:srgbClr val="042433"/>
                            </a:solidFill>
                            <a:prstDash val="solid"/>
                            <a:miter/>
                          </a:ln>
                        </wps:spPr>
                        <wps:txbx>
                          <w:txbxContent>
                            <w:p w14:paraId="3A6B0693" w14:textId="77777777" w:rsidR="00B24FEA" w:rsidRDefault="00307FA4">
                              <w:pPr>
                                <w:jc w:val="center"/>
                              </w:pPr>
                              <w:r>
                                <w:t>4.0Launching</w:t>
                              </w:r>
                            </w:p>
                          </w:txbxContent>
                        </wps:txbx>
                        <wps:bodyPr vert="horz" wrap="square" lIns="91440" tIns="45720" rIns="91440" bIns="45720" anchor="ctr" anchorCtr="0" compatLnSpc="1">
                          <a:noAutofit/>
                        </wps:bodyPr>
                      </wps:wsp>
                      <wps:wsp>
                        <wps:cNvPr id="1825964451" name="Rectangle: Rounded Corners 1615339834"/>
                        <wps:cNvSpPr/>
                        <wps:spPr>
                          <a:xfrm>
                            <a:off x="2393954" y="755651"/>
                            <a:ext cx="914400" cy="419096"/>
                          </a:xfrm>
                          <a:custGeom>
                            <a:avLst/>
                            <a:gdLst>
                              <a:gd name="f0" fmla="val 10800000"/>
                              <a:gd name="f1" fmla="val 5400000"/>
                              <a:gd name="f2" fmla="val 16200000"/>
                              <a:gd name="f3" fmla="val w"/>
                              <a:gd name="f4" fmla="val h"/>
                              <a:gd name="f5" fmla="val ss"/>
                              <a:gd name="f6" fmla="val 0"/>
                              <a:gd name="f7" fmla="*/ 5419351 1 1725033"/>
                              <a:gd name="f8" fmla="val 45"/>
                              <a:gd name="f9" fmla="val 3600"/>
                              <a:gd name="f10" fmla="abs f3"/>
                              <a:gd name="f11" fmla="abs f4"/>
                              <a:gd name="f12" fmla="abs f5"/>
                              <a:gd name="f13" fmla="*/ f7 1 180"/>
                              <a:gd name="f14" fmla="+- 0 0 f1"/>
                              <a:gd name="f15" fmla="+- f6 f9 0"/>
                              <a:gd name="f16" fmla="?: f10 f3 1"/>
                              <a:gd name="f17" fmla="?: f11 f4 1"/>
                              <a:gd name="f18" fmla="?: f12 f5 1"/>
                              <a:gd name="f19" fmla="*/ f8 f13 1"/>
                              <a:gd name="f20" fmla="+- f6 0 f15"/>
                              <a:gd name="f21" fmla="+- f15 0 f6"/>
                              <a:gd name="f22" fmla="*/ f16 1 21600"/>
                              <a:gd name="f23" fmla="*/ f17 1 21600"/>
                              <a:gd name="f24" fmla="*/ 21600 f16 1"/>
                              <a:gd name="f25" fmla="*/ 21600 f17 1"/>
                              <a:gd name="f26" fmla="+- 0 0 f19"/>
                              <a:gd name="f27" fmla="abs f20"/>
                              <a:gd name="f28" fmla="abs f21"/>
                              <a:gd name="f29" fmla="?: f20 f14 f1"/>
                              <a:gd name="f30" fmla="?: f20 f1 f14"/>
                              <a:gd name="f31" fmla="?: f20 f2 f1"/>
                              <a:gd name="f32" fmla="?: f20 f1 f2"/>
                              <a:gd name="f33" fmla="?: f21 f14 f1"/>
                              <a:gd name="f34" fmla="?: f21 f1 f14"/>
                              <a:gd name="f35" fmla="?: f20 0 f0"/>
                              <a:gd name="f36" fmla="?: f20 f0 0"/>
                              <a:gd name="f37" fmla="min f23 f22"/>
                              <a:gd name="f38" fmla="*/ f24 1 f18"/>
                              <a:gd name="f39" fmla="*/ f25 1 f18"/>
                              <a:gd name="f40" fmla="*/ f26 f0 1"/>
                              <a:gd name="f41" fmla="?: f20 f32 f31"/>
                              <a:gd name="f42" fmla="?: f20 f31 f32"/>
                              <a:gd name="f43" fmla="?: f21 f30 f29"/>
                              <a:gd name="f44" fmla="val f38"/>
                              <a:gd name="f45" fmla="val f39"/>
                              <a:gd name="f46" fmla="*/ f40 1 f7"/>
                              <a:gd name="f47" fmla="?: f21 f42 f41"/>
                              <a:gd name="f48" fmla="*/ f15 f37 1"/>
                              <a:gd name="f49" fmla="*/ f6 f37 1"/>
                              <a:gd name="f50" fmla="*/ f27 f37 1"/>
                              <a:gd name="f51" fmla="*/ f28 f37 1"/>
                              <a:gd name="f52" fmla="+- f45 0 f9"/>
                              <a:gd name="f53" fmla="+- f44 0 f9"/>
                              <a:gd name="f54" fmla="+- f46 0 f1"/>
                              <a:gd name="f55" fmla="*/ f45 f37 1"/>
                              <a:gd name="f56" fmla="*/ f44 f37 1"/>
                              <a:gd name="f57" fmla="+- f45 0 f52"/>
                              <a:gd name="f58" fmla="+- f44 0 f53"/>
                              <a:gd name="f59" fmla="+- f52 0 f45"/>
                              <a:gd name="f60" fmla="+- f53 0 f44"/>
                              <a:gd name="f61" fmla="+- f54 f1 0"/>
                              <a:gd name="f62" fmla="*/ f52 f37 1"/>
                              <a:gd name="f63" fmla="*/ f53 f37 1"/>
                              <a:gd name="f64" fmla="abs f57"/>
                              <a:gd name="f65" fmla="?: f57 0 f0"/>
                              <a:gd name="f66" fmla="?: f57 f0 0"/>
                              <a:gd name="f67" fmla="?: f57 f33 f34"/>
                              <a:gd name="f68" fmla="abs f58"/>
                              <a:gd name="f69" fmla="abs f59"/>
                              <a:gd name="f70" fmla="?: f58 f14 f1"/>
                              <a:gd name="f71" fmla="?: f58 f1 f14"/>
                              <a:gd name="f72" fmla="?: f58 f2 f1"/>
                              <a:gd name="f73" fmla="?: f58 f1 f2"/>
                              <a:gd name="f74" fmla="abs f60"/>
                              <a:gd name="f75" fmla="?: f60 f14 f1"/>
                              <a:gd name="f76" fmla="?: f60 f1 f14"/>
                              <a:gd name="f77" fmla="?: f60 f36 f35"/>
                              <a:gd name="f78" fmla="?: f60 f35 f36"/>
                              <a:gd name="f79" fmla="*/ f61 f7 1"/>
                              <a:gd name="f80" fmla="?: f21 f66 f65"/>
                              <a:gd name="f81" fmla="?: f21 f65 f66"/>
                              <a:gd name="f82" fmla="?: f58 f73 f72"/>
                              <a:gd name="f83" fmla="?: f58 f72 f73"/>
                              <a:gd name="f84" fmla="?: f59 f71 f70"/>
                              <a:gd name="f85" fmla="?: f20 f77 f78"/>
                              <a:gd name="f86" fmla="?: f20 f75 f76"/>
                              <a:gd name="f87" fmla="*/ f79 1 f0"/>
                              <a:gd name="f88" fmla="*/ f64 f37 1"/>
                              <a:gd name="f89" fmla="*/ f68 f37 1"/>
                              <a:gd name="f90" fmla="*/ f69 f37 1"/>
                              <a:gd name="f91" fmla="*/ f74 f37 1"/>
                              <a:gd name="f92" fmla="?: f57 f80 f81"/>
                              <a:gd name="f93" fmla="?: f59 f83 f82"/>
                              <a:gd name="f94" fmla="+- 0 0 f87"/>
                              <a:gd name="f95" fmla="+- 0 0 f94"/>
                              <a:gd name="f96" fmla="*/ f95 f0 1"/>
                              <a:gd name="f97" fmla="*/ f96 1 f7"/>
                              <a:gd name="f98" fmla="+- f97 0 f1"/>
                              <a:gd name="f99" fmla="cos 1 f98"/>
                              <a:gd name="f100" fmla="+- 0 0 f99"/>
                              <a:gd name="f101" fmla="+- 0 0 f100"/>
                              <a:gd name="f102" fmla="val f101"/>
                              <a:gd name="f103" fmla="+- 0 0 f102"/>
                              <a:gd name="f104" fmla="*/ f9 f103 1"/>
                              <a:gd name="f105" fmla="*/ f104 3163 1"/>
                              <a:gd name="f106" fmla="*/ f105 1 7636"/>
                              <a:gd name="f107" fmla="+- f6 f106 0"/>
                              <a:gd name="f108" fmla="+- f44 0 f106"/>
                              <a:gd name="f109" fmla="+- f45 0 f106"/>
                              <a:gd name="f110" fmla="*/ f107 f37 1"/>
                              <a:gd name="f111" fmla="*/ f108 f37 1"/>
                              <a:gd name="f112" fmla="*/ f109 f37 1"/>
                            </a:gdLst>
                            <a:ahLst/>
                            <a:cxnLst>
                              <a:cxn ang="3cd4">
                                <a:pos x="hc" y="t"/>
                              </a:cxn>
                              <a:cxn ang="0">
                                <a:pos x="r" y="vc"/>
                              </a:cxn>
                              <a:cxn ang="cd4">
                                <a:pos x="hc" y="b"/>
                              </a:cxn>
                              <a:cxn ang="cd2">
                                <a:pos x="l" y="vc"/>
                              </a:cxn>
                            </a:cxnLst>
                            <a:rect l="f110" t="f110" r="f111" b="f112"/>
                            <a:pathLst>
                              <a:path>
                                <a:moveTo>
                                  <a:pt x="f48" y="f49"/>
                                </a:moveTo>
                                <a:arcTo wR="f50" hR="f51" stAng="f47" swAng="f43"/>
                                <a:lnTo>
                                  <a:pt x="f49" y="f62"/>
                                </a:lnTo>
                                <a:arcTo wR="f51" hR="f88" stAng="f92" swAng="f67"/>
                                <a:lnTo>
                                  <a:pt x="f63" y="f55"/>
                                </a:lnTo>
                                <a:arcTo wR="f89" hR="f90" stAng="f93" swAng="f84"/>
                                <a:lnTo>
                                  <a:pt x="f56" y="f48"/>
                                </a:lnTo>
                                <a:arcTo wR="f91" hR="f50" stAng="f85" swAng="f86"/>
                                <a:close/>
                              </a:path>
                            </a:pathLst>
                          </a:custGeom>
                          <a:solidFill>
                            <a:srgbClr val="156082"/>
                          </a:solidFill>
                          <a:ln w="12701" cap="flat">
                            <a:solidFill>
                              <a:srgbClr val="042433"/>
                            </a:solidFill>
                            <a:prstDash val="solid"/>
                            <a:miter/>
                          </a:ln>
                        </wps:spPr>
                        <wps:txbx>
                          <w:txbxContent>
                            <w:p w14:paraId="3A6B0695" w14:textId="77777777" w:rsidR="00B24FEA" w:rsidRDefault="00307FA4">
                              <w:pPr>
                                <w:jc w:val="center"/>
                              </w:pPr>
                              <w:r>
                                <w:t>3.0Build</w:t>
                              </w:r>
                            </w:p>
                          </w:txbxContent>
                        </wps:txbx>
                        <wps:bodyPr vert="horz" wrap="square" lIns="91440" tIns="45720" rIns="91440" bIns="45720" anchor="ctr" anchorCtr="0" compatLnSpc="1">
                          <a:noAutofit/>
                        </wps:bodyPr>
                      </wps:wsp>
                      <wps:wsp>
                        <wps:cNvPr id="1941244896" name="Rectangle: Rounded Corners 1684147433"/>
                        <wps:cNvSpPr/>
                        <wps:spPr>
                          <a:xfrm>
                            <a:off x="1339852" y="755651"/>
                            <a:ext cx="908054" cy="400050"/>
                          </a:xfrm>
                          <a:custGeom>
                            <a:avLst/>
                            <a:gdLst>
                              <a:gd name="f0" fmla="val 10800000"/>
                              <a:gd name="f1" fmla="val 5400000"/>
                              <a:gd name="f2" fmla="val 16200000"/>
                              <a:gd name="f3" fmla="val w"/>
                              <a:gd name="f4" fmla="val h"/>
                              <a:gd name="f5" fmla="val ss"/>
                              <a:gd name="f6" fmla="val 0"/>
                              <a:gd name="f7" fmla="*/ 5419351 1 1725033"/>
                              <a:gd name="f8" fmla="val 45"/>
                              <a:gd name="f9" fmla="val 3600"/>
                              <a:gd name="f10" fmla="abs f3"/>
                              <a:gd name="f11" fmla="abs f4"/>
                              <a:gd name="f12" fmla="abs f5"/>
                              <a:gd name="f13" fmla="*/ f7 1 180"/>
                              <a:gd name="f14" fmla="+- 0 0 f1"/>
                              <a:gd name="f15" fmla="+- f6 f9 0"/>
                              <a:gd name="f16" fmla="?: f10 f3 1"/>
                              <a:gd name="f17" fmla="?: f11 f4 1"/>
                              <a:gd name="f18" fmla="?: f12 f5 1"/>
                              <a:gd name="f19" fmla="*/ f8 f13 1"/>
                              <a:gd name="f20" fmla="+- f6 0 f15"/>
                              <a:gd name="f21" fmla="+- f15 0 f6"/>
                              <a:gd name="f22" fmla="*/ f16 1 21600"/>
                              <a:gd name="f23" fmla="*/ f17 1 21600"/>
                              <a:gd name="f24" fmla="*/ 21600 f16 1"/>
                              <a:gd name="f25" fmla="*/ 21600 f17 1"/>
                              <a:gd name="f26" fmla="+- 0 0 f19"/>
                              <a:gd name="f27" fmla="abs f20"/>
                              <a:gd name="f28" fmla="abs f21"/>
                              <a:gd name="f29" fmla="?: f20 f14 f1"/>
                              <a:gd name="f30" fmla="?: f20 f1 f14"/>
                              <a:gd name="f31" fmla="?: f20 f2 f1"/>
                              <a:gd name="f32" fmla="?: f20 f1 f2"/>
                              <a:gd name="f33" fmla="?: f21 f14 f1"/>
                              <a:gd name="f34" fmla="?: f21 f1 f14"/>
                              <a:gd name="f35" fmla="?: f20 0 f0"/>
                              <a:gd name="f36" fmla="?: f20 f0 0"/>
                              <a:gd name="f37" fmla="min f23 f22"/>
                              <a:gd name="f38" fmla="*/ f24 1 f18"/>
                              <a:gd name="f39" fmla="*/ f25 1 f18"/>
                              <a:gd name="f40" fmla="*/ f26 f0 1"/>
                              <a:gd name="f41" fmla="?: f20 f32 f31"/>
                              <a:gd name="f42" fmla="?: f20 f31 f32"/>
                              <a:gd name="f43" fmla="?: f21 f30 f29"/>
                              <a:gd name="f44" fmla="val f38"/>
                              <a:gd name="f45" fmla="val f39"/>
                              <a:gd name="f46" fmla="*/ f40 1 f7"/>
                              <a:gd name="f47" fmla="?: f21 f42 f41"/>
                              <a:gd name="f48" fmla="*/ f15 f37 1"/>
                              <a:gd name="f49" fmla="*/ f6 f37 1"/>
                              <a:gd name="f50" fmla="*/ f27 f37 1"/>
                              <a:gd name="f51" fmla="*/ f28 f37 1"/>
                              <a:gd name="f52" fmla="+- f45 0 f9"/>
                              <a:gd name="f53" fmla="+- f44 0 f9"/>
                              <a:gd name="f54" fmla="+- f46 0 f1"/>
                              <a:gd name="f55" fmla="*/ f45 f37 1"/>
                              <a:gd name="f56" fmla="*/ f44 f37 1"/>
                              <a:gd name="f57" fmla="+- f45 0 f52"/>
                              <a:gd name="f58" fmla="+- f44 0 f53"/>
                              <a:gd name="f59" fmla="+- f52 0 f45"/>
                              <a:gd name="f60" fmla="+- f53 0 f44"/>
                              <a:gd name="f61" fmla="+- f54 f1 0"/>
                              <a:gd name="f62" fmla="*/ f52 f37 1"/>
                              <a:gd name="f63" fmla="*/ f53 f37 1"/>
                              <a:gd name="f64" fmla="abs f57"/>
                              <a:gd name="f65" fmla="?: f57 0 f0"/>
                              <a:gd name="f66" fmla="?: f57 f0 0"/>
                              <a:gd name="f67" fmla="?: f57 f33 f34"/>
                              <a:gd name="f68" fmla="abs f58"/>
                              <a:gd name="f69" fmla="abs f59"/>
                              <a:gd name="f70" fmla="?: f58 f14 f1"/>
                              <a:gd name="f71" fmla="?: f58 f1 f14"/>
                              <a:gd name="f72" fmla="?: f58 f2 f1"/>
                              <a:gd name="f73" fmla="?: f58 f1 f2"/>
                              <a:gd name="f74" fmla="abs f60"/>
                              <a:gd name="f75" fmla="?: f60 f14 f1"/>
                              <a:gd name="f76" fmla="?: f60 f1 f14"/>
                              <a:gd name="f77" fmla="?: f60 f36 f35"/>
                              <a:gd name="f78" fmla="?: f60 f35 f36"/>
                              <a:gd name="f79" fmla="*/ f61 f7 1"/>
                              <a:gd name="f80" fmla="?: f21 f66 f65"/>
                              <a:gd name="f81" fmla="?: f21 f65 f66"/>
                              <a:gd name="f82" fmla="?: f58 f73 f72"/>
                              <a:gd name="f83" fmla="?: f58 f72 f73"/>
                              <a:gd name="f84" fmla="?: f59 f71 f70"/>
                              <a:gd name="f85" fmla="?: f20 f77 f78"/>
                              <a:gd name="f86" fmla="?: f20 f75 f76"/>
                              <a:gd name="f87" fmla="*/ f79 1 f0"/>
                              <a:gd name="f88" fmla="*/ f64 f37 1"/>
                              <a:gd name="f89" fmla="*/ f68 f37 1"/>
                              <a:gd name="f90" fmla="*/ f69 f37 1"/>
                              <a:gd name="f91" fmla="*/ f74 f37 1"/>
                              <a:gd name="f92" fmla="?: f57 f80 f81"/>
                              <a:gd name="f93" fmla="?: f59 f83 f82"/>
                              <a:gd name="f94" fmla="+- 0 0 f87"/>
                              <a:gd name="f95" fmla="+- 0 0 f94"/>
                              <a:gd name="f96" fmla="*/ f95 f0 1"/>
                              <a:gd name="f97" fmla="*/ f96 1 f7"/>
                              <a:gd name="f98" fmla="+- f97 0 f1"/>
                              <a:gd name="f99" fmla="cos 1 f98"/>
                              <a:gd name="f100" fmla="+- 0 0 f99"/>
                              <a:gd name="f101" fmla="+- 0 0 f100"/>
                              <a:gd name="f102" fmla="val f101"/>
                              <a:gd name="f103" fmla="+- 0 0 f102"/>
                              <a:gd name="f104" fmla="*/ f9 f103 1"/>
                              <a:gd name="f105" fmla="*/ f104 3163 1"/>
                              <a:gd name="f106" fmla="*/ f105 1 7636"/>
                              <a:gd name="f107" fmla="+- f6 f106 0"/>
                              <a:gd name="f108" fmla="+- f44 0 f106"/>
                              <a:gd name="f109" fmla="+- f45 0 f106"/>
                              <a:gd name="f110" fmla="*/ f107 f37 1"/>
                              <a:gd name="f111" fmla="*/ f108 f37 1"/>
                              <a:gd name="f112" fmla="*/ f109 f37 1"/>
                            </a:gdLst>
                            <a:ahLst/>
                            <a:cxnLst>
                              <a:cxn ang="3cd4">
                                <a:pos x="hc" y="t"/>
                              </a:cxn>
                              <a:cxn ang="0">
                                <a:pos x="r" y="vc"/>
                              </a:cxn>
                              <a:cxn ang="cd4">
                                <a:pos x="hc" y="b"/>
                              </a:cxn>
                              <a:cxn ang="cd2">
                                <a:pos x="l" y="vc"/>
                              </a:cxn>
                            </a:cxnLst>
                            <a:rect l="f110" t="f110" r="f111" b="f112"/>
                            <a:pathLst>
                              <a:path>
                                <a:moveTo>
                                  <a:pt x="f48" y="f49"/>
                                </a:moveTo>
                                <a:arcTo wR="f50" hR="f51" stAng="f47" swAng="f43"/>
                                <a:lnTo>
                                  <a:pt x="f49" y="f62"/>
                                </a:lnTo>
                                <a:arcTo wR="f51" hR="f88" stAng="f92" swAng="f67"/>
                                <a:lnTo>
                                  <a:pt x="f63" y="f55"/>
                                </a:lnTo>
                                <a:arcTo wR="f89" hR="f90" stAng="f93" swAng="f84"/>
                                <a:lnTo>
                                  <a:pt x="f56" y="f48"/>
                                </a:lnTo>
                                <a:arcTo wR="f91" hR="f50" stAng="f85" swAng="f86"/>
                                <a:close/>
                              </a:path>
                            </a:pathLst>
                          </a:custGeom>
                          <a:solidFill>
                            <a:srgbClr val="156082"/>
                          </a:solidFill>
                          <a:ln w="12701" cap="flat">
                            <a:solidFill>
                              <a:srgbClr val="042433"/>
                            </a:solidFill>
                            <a:prstDash val="solid"/>
                            <a:miter/>
                          </a:ln>
                        </wps:spPr>
                        <wps:txbx>
                          <w:txbxContent>
                            <w:p w14:paraId="3A6B0697" w14:textId="77777777" w:rsidR="00B24FEA" w:rsidRDefault="00307FA4">
                              <w:pPr>
                                <w:jc w:val="center"/>
                              </w:pPr>
                              <w:r>
                                <w:t>2.0Design</w:t>
                              </w:r>
                            </w:p>
                          </w:txbxContent>
                        </wps:txbx>
                        <wps:bodyPr vert="horz" wrap="square" lIns="91440" tIns="45720" rIns="91440" bIns="45720" anchor="ctr" anchorCtr="0" compatLnSpc="1">
                          <a:noAutofit/>
                        </wps:bodyPr>
                      </wps:wsp>
                      <wps:wsp>
                        <wps:cNvPr id="37250462" name="Rectangle: Rounded Corners 1416173368"/>
                        <wps:cNvSpPr/>
                        <wps:spPr>
                          <a:xfrm>
                            <a:off x="0" y="755651"/>
                            <a:ext cx="1308104" cy="374647"/>
                          </a:xfrm>
                          <a:custGeom>
                            <a:avLst/>
                            <a:gdLst>
                              <a:gd name="f0" fmla="val 10800000"/>
                              <a:gd name="f1" fmla="val 5400000"/>
                              <a:gd name="f2" fmla="val 16200000"/>
                              <a:gd name="f3" fmla="val w"/>
                              <a:gd name="f4" fmla="val h"/>
                              <a:gd name="f5" fmla="val ss"/>
                              <a:gd name="f6" fmla="val 0"/>
                              <a:gd name="f7" fmla="*/ 5419351 1 1725033"/>
                              <a:gd name="f8" fmla="val 45"/>
                              <a:gd name="f9" fmla="val 3600"/>
                              <a:gd name="f10" fmla="abs f3"/>
                              <a:gd name="f11" fmla="abs f4"/>
                              <a:gd name="f12" fmla="abs f5"/>
                              <a:gd name="f13" fmla="*/ f7 1 180"/>
                              <a:gd name="f14" fmla="+- 0 0 f1"/>
                              <a:gd name="f15" fmla="+- f6 f9 0"/>
                              <a:gd name="f16" fmla="?: f10 f3 1"/>
                              <a:gd name="f17" fmla="?: f11 f4 1"/>
                              <a:gd name="f18" fmla="?: f12 f5 1"/>
                              <a:gd name="f19" fmla="*/ f8 f13 1"/>
                              <a:gd name="f20" fmla="+- f6 0 f15"/>
                              <a:gd name="f21" fmla="+- f15 0 f6"/>
                              <a:gd name="f22" fmla="*/ f16 1 21600"/>
                              <a:gd name="f23" fmla="*/ f17 1 21600"/>
                              <a:gd name="f24" fmla="*/ 21600 f16 1"/>
                              <a:gd name="f25" fmla="*/ 21600 f17 1"/>
                              <a:gd name="f26" fmla="+- 0 0 f19"/>
                              <a:gd name="f27" fmla="abs f20"/>
                              <a:gd name="f28" fmla="abs f21"/>
                              <a:gd name="f29" fmla="?: f20 f14 f1"/>
                              <a:gd name="f30" fmla="?: f20 f1 f14"/>
                              <a:gd name="f31" fmla="?: f20 f2 f1"/>
                              <a:gd name="f32" fmla="?: f20 f1 f2"/>
                              <a:gd name="f33" fmla="?: f21 f14 f1"/>
                              <a:gd name="f34" fmla="?: f21 f1 f14"/>
                              <a:gd name="f35" fmla="?: f20 0 f0"/>
                              <a:gd name="f36" fmla="?: f20 f0 0"/>
                              <a:gd name="f37" fmla="min f23 f22"/>
                              <a:gd name="f38" fmla="*/ f24 1 f18"/>
                              <a:gd name="f39" fmla="*/ f25 1 f18"/>
                              <a:gd name="f40" fmla="*/ f26 f0 1"/>
                              <a:gd name="f41" fmla="?: f20 f32 f31"/>
                              <a:gd name="f42" fmla="?: f20 f31 f32"/>
                              <a:gd name="f43" fmla="?: f21 f30 f29"/>
                              <a:gd name="f44" fmla="val f38"/>
                              <a:gd name="f45" fmla="val f39"/>
                              <a:gd name="f46" fmla="*/ f40 1 f7"/>
                              <a:gd name="f47" fmla="?: f21 f42 f41"/>
                              <a:gd name="f48" fmla="*/ f15 f37 1"/>
                              <a:gd name="f49" fmla="*/ f6 f37 1"/>
                              <a:gd name="f50" fmla="*/ f27 f37 1"/>
                              <a:gd name="f51" fmla="*/ f28 f37 1"/>
                              <a:gd name="f52" fmla="+- f45 0 f9"/>
                              <a:gd name="f53" fmla="+- f44 0 f9"/>
                              <a:gd name="f54" fmla="+- f46 0 f1"/>
                              <a:gd name="f55" fmla="*/ f45 f37 1"/>
                              <a:gd name="f56" fmla="*/ f44 f37 1"/>
                              <a:gd name="f57" fmla="+- f45 0 f52"/>
                              <a:gd name="f58" fmla="+- f44 0 f53"/>
                              <a:gd name="f59" fmla="+- f52 0 f45"/>
                              <a:gd name="f60" fmla="+- f53 0 f44"/>
                              <a:gd name="f61" fmla="+- f54 f1 0"/>
                              <a:gd name="f62" fmla="*/ f52 f37 1"/>
                              <a:gd name="f63" fmla="*/ f53 f37 1"/>
                              <a:gd name="f64" fmla="abs f57"/>
                              <a:gd name="f65" fmla="?: f57 0 f0"/>
                              <a:gd name="f66" fmla="?: f57 f0 0"/>
                              <a:gd name="f67" fmla="?: f57 f33 f34"/>
                              <a:gd name="f68" fmla="abs f58"/>
                              <a:gd name="f69" fmla="abs f59"/>
                              <a:gd name="f70" fmla="?: f58 f14 f1"/>
                              <a:gd name="f71" fmla="?: f58 f1 f14"/>
                              <a:gd name="f72" fmla="?: f58 f2 f1"/>
                              <a:gd name="f73" fmla="?: f58 f1 f2"/>
                              <a:gd name="f74" fmla="abs f60"/>
                              <a:gd name="f75" fmla="?: f60 f14 f1"/>
                              <a:gd name="f76" fmla="?: f60 f1 f14"/>
                              <a:gd name="f77" fmla="?: f60 f36 f35"/>
                              <a:gd name="f78" fmla="?: f60 f35 f36"/>
                              <a:gd name="f79" fmla="*/ f61 f7 1"/>
                              <a:gd name="f80" fmla="?: f21 f66 f65"/>
                              <a:gd name="f81" fmla="?: f21 f65 f66"/>
                              <a:gd name="f82" fmla="?: f58 f73 f72"/>
                              <a:gd name="f83" fmla="?: f58 f72 f73"/>
                              <a:gd name="f84" fmla="?: f59 f71 f70"/>
                              <a:gd name="f85" fmla="?: f20 f77 f78"/>
                              <a:gd name="f86" fmla="?: f20 f75 f76"/>
                              <a:gd name="f87" fmla="*/ f79 1 f0"/>
                              <a:gd name="f88" fmla="*/ f64 f37 1"/>
                              <a:gd name="f89" fmla="*/ f68 f37 1"/>
                              <a:gd name="f90" fmla="*/ f69 f37 1"/>
                              <a:gd name="f91" fmla="*/ f74 f37 1"/>
                              <a:gd name="f92" fmla="?: f57 f80 f81"/>
                              <a:gd name="f93" fmla="?: f59 f83 f82"/>
                              <a:gd name="f94" fmla="+- 0 0 f87"/>
                              <a:gd name="f95" fmla="+- 0 0 f94"/>
                              <a:gd name="f96" fmla="*/ f95 f0 1"/>
                              <a:gd name="f97" fmla="*/ f96 1 f7"/>
                              <a:gd name="f98" fmla="+- f97 0 f1"/>
                              <a:gd name="f99" fmla="cos 1 f98"/>
                              <a:gd name="f100" fmla="+- 0 0 f99"/>
                              <a:gd name="f101" fmla="+- 0 0 f100"/>
                              <a:gd name="f102" fmla="val f101"/>
                              <a:gd name="f103" fmla="+- 0 0 f102"/>
                              <a:gd name="f104" fmla="*/ f9 f103 1"/>
                              <a:gd name="f105" fmla="*/ f104 3163 1"/>
                              <a:gd name="f106" fmla="*/ f105 1 7636"/>
                              <a:gd name="f107" fmla="+- f6 f106 0"/>
                              <a:gd name="f108" fmla="+- f44 0 f106"/>
                              <a:gd name="f109" fmla="+- f45 0 f106"/>
                              <a:gd name="f110" fmla="*/ f107 f37 1"/>
                              <a:gd name="f111" fmla="*/ f108 f37 1"/>
                              <a:gd name="f112" fmla="*/ f109 f37 1"/>
                            </a:gdLst>
                            <a:ahLst/>
                            <a:cxnLst>
                              <a:cxn ang="3cd4">
                                <a:pos x="hc" y="t"/>
                              </a:cxn>
                              <a:cxn ang="0">
                                <a:pos x="r" y="vc"/>
                              </a:cxn>
                              <a:cxn ang="cd4">
                                <a:pos x="hc" y="b"/>
                              </a:cxn>
                              <a:cxn ang="cd2">
                                <a:pos x="l" y="vc"/>
                              </a:cxn>
                            </a:cxnLst>
                            <a:rect l="f110" t="f110" r="f111" b="f112"/>
                            <a:pathLst>
                              <a:path>
                                <a:moveTo>
                                  <a:pt x="f48" y="f49"/>
                                </a:moveTo>
                                <a:arcTo wR="f50" hR="f51" stAng="f47" swAng="f43"/>
                                <a:lnTo>
                                  <a:pt x="f49" y="f62"/>
                                </a:lnTo>
                                <a:arcTo wR="f51" hR="f88" stAng="f92" swAng="f67"/>
                                <a:lnTo>
                                  <a:pt x="f63" y="f55"/>
                                </a:lnTo>
                                <a:arcTo wR="f89" hR="f90" stAng="f93" swAng="f84"/>
                                <a:lnTo>
                                  <a:pt x="f56" y="f48"/>
                                </a:lnTo>
                                <a:arcTo wR="f91" hR="f50" stAng="f85" swAng="f86"/>
                                <a:close/>
                              </a:path>
                            </a:pathLst>
                          </a:custGeom>
                          <a:solidFill>
                            <a:srgbClr val="156082"/>
                          </a:solidFill>
                          <a:ln w="12701" cap="flat">
                            <a:solidFill>
                              <a:srgbClr val="042433"/>
                            </a:solidFill>
                            <a:prstDash val="solid"/>
                            <a:miter/>
                          </a:ln>
                        </wps:spPr>
                        <wps:txbx>
                          <w:txbxContent>
                            <w:p w14:paraId="3A6B0699" w14:textId="77777777" w:rsidR="00B24FEA" w:rsidRDefault="00307FA4">
                              <w:pPr>
                                <w:rPr>
                                  <w:sz w:val="22"/>
                                  <w:szCs w:val="22"/>
                                </w:rPr>
                              </w:pPr>
                              <w:r>
                                <w:rPr>
                                  <w:sz w:val="22"/>
                                  <w:szCs w:val="22"/>
                                </w:rPr>
                                <w:t>1.0Requirements</w:t>
                              </w:r>
                            </w:p>
                          </w:txbxContent>
                        </wps:txbx>
                        <wps:bodyPr vert="horz" wrap="square" lIns="91440" tIns="45720" rIns="91440" bIns="45720" anchor="ctr" anchorCtr="0" compatLnSpc="1">
                          <a:noAutofit/>
                        </wps:bodyPr>
                      </wps:wsp>
                      <wps:wsp>
                        <wps:cNvPr id="133984726" name="Rectangle: Rounded Corners 1895429082"/>
                        <wps:cNvSpPr/>
                        <wps:spPr>
                          <a:xfrm>
                            <a:off x="44458" y="1409703"/>
                            <a:ext cx="1041401" cy="304796"/>
                          </a:xfrm>
                          <a:custGeom>
                            <a:avLst/>
                            <a:gdLst>
                              <a:gd name="f0" fmla="val 10800000"/>
                              <a:gd name="f1" fmla="val 5400000"/>
                              <a:gd name="f2" fmla="val 16200000"/>
                              <a:gd name="f3" fmla="val w"/>
                              <a:gd name="f4" fmla="val h"/>
                              <a:gd name="f5" fmla="val ss"/>
                              <a:gd name="f6" fmla="val 0"/>
                              <a:gd name="f7" fmla="*/ 5419351 1 1725033"/>
                              <a:gd name="f8" fmla="val 45"/>
                              <a:gd name="f9" fmla="val 3600"/>
                              <a:gd name="f10" fmla="abs f3"/>
                              <a:gd name="f11" fmla="abs f4"/>
                              <a:gd name="f12" fmla="abs f5"/>
                              <a:gd name="f13" fmla="*/ f7 1 180"/>
                              <a:gd name="f14" fmla="+- 0 0 f1"/>
                              <a:gd name="f15" fmla="+- f6 f9 0"/>
                              <a:gd name="f16" fmla="?: f10 f3 1"/>
                              <a:gd name="f17" fmla="?: f11 f4 1"/>
                              <a:gd name="f18" fmla="?: f12 f5 1"/>
                              <a:gd name="f19" fmla="*/ f8 f13 1"/>
                              <a:gd name="f20" fmla="+- f6 0 f15"/>
                              <a:gd name="f21" fmla="+- f15 0 f6"/>
                              <a:gd name="f22" fmla="*/ f16 1 21600"/>
                              <a:gd name="f23" fmla="*/ f17 1 21600"/>
                              <a:gd name="f24" fmla="*/ 21600 f16 1"/>
                              <a:gd name="f25" fmla="*/ 21600 f17 1"/>
                              <a:gd name="f26" fmla="+- 0 0 f19"/>
                              <a:gd name="f27" fmla="abs f20"/>
                              <a:gd name="f28" fmla="abs f21"/>
                              <a:gd name="f29" fmla="?: f20 f14 f1"/>
                              <a:gd name="f30" fmla="?: f20 f1 f14"/>
                              <a:gd name="f31" fmla="?: f20 f2 f1"/>
                              <a:gd name="f32" fmla="?: f20 f1 f2"/>
                              <a:gd name="f33" fmla="?: f21 f14 f1"/>
                              <a:gd name="f34" fmla="?: f21 f1 f14"/>
                              <a:gd name="f35" fmla="?: f20 0 f0"/>
                              <a:gd name="f36" fmla="?: f20 f0 0"/>
                              <a:gd name="f37" fmla="min f23 f22"/>
                              <a:gd name="f38" fmla="*/ f24 1 f18"/>
                              <a:gd name="f39" fmla="*/ f25 1 f18"/>
                              <a:gd name="f40" fmla="*/ f26 f0 1"/>
                              <a:gd name="f41" fmla="?: f20 f32 f31"/>
                              <a:gd name="f42" fmla="?: f20 f31 f32"/>
                              <a:gd name="f43" fmla="?: f21 f30 f29"/>
                              <a:gd name="f44" fmla="val f38"/>
                              <a:gd name="f45" fmla="val f39"/>
                              <a:gd name="f46" fmla="*/ f40 1 f7"/>
                              <a:gd name="f47" fmla="?: f21 f42 f41"/>
                              <a:gd name="f48" fmla="*/ f15 f37 1"/>
                              <a:gd name="f49" fmla="*/ f6 f37 1"/>
                              <a:gd name="f50" fmla="*/ f27 f37 1"/>
                              <a:gd name="f51" fmla="*/ f28 f37 1"/>
                              <a:gd name="f52" fmla="+- f45 0 f9"/>
                              <a:gd name="f53" fmla="+- f44 0 f9"/>
                              <a:gd name="f54" fmla="+- f46 0 f1"/>
                              <a:gd name="f55" fmla="*/ f45 f37 1"/>
                              <a:gd name="f56" fmla="*/ f44 f37 1"/>
                              <a:gd name="f57" fmla="+- f45 0 f52"/>
                              <a:gd name="f58" fmla="+- f44 0 f53"/>
                              <a:gd name="f59" fmla="+- f52 0 f45"/>
                              <a:gd name="f60" fmla="+- f53 0 f44"/>
                              <a:gd name="f61" fmla="+- f54 f1 0"/>
                              <a:gd name="f62" fmla="*/ f52 f37 1"/>
                              <a:gd name="f63" fmla="*/ f53 f37 1"/>
                              <a:gd name="f64" fmla="abs f57"/>
                              <a:gd name="f65" fmla="?: f57 0 f0"/>
                              <a:gd name="f66" fmla="?: f57 f0 0"/>
                              <a:gd name="f67" fmla="?: f57 f33 f34"/>
                              <a:gd name="f68" fmla="abs f58"/>
                              <a:gd name="f69" fmla="abs f59"/>
                              <a:gd name="f70" fmla="?: f58 f14 f1"/>
                              <a:gd name="f71" fmla="?: f58 f1 f14"/>
                              <a:gd name="f72" fmla="?: f58 f2 f1"/>
                              <a:gd name="f73" fmla="?: f58 f1 f2"/>
                              <a:gd name="f74" fmla="abs f60"/>
                              <a:gd name="f75" fmla="?: f60 f14 f1"/>
                              <a:gd name="f76" fmla="?: f60 f1 f14"/>
                              <a:gd name="f77" fmla="?: f60 f36 f35"/>
                              <a:gd name="f78" fmla="?: f60 f35 f36"/>
                              <a:gd name="f79" fmla="*/ f61 f7 1"/>
                              <a:gd name="f80" fmla="?: f21 f66 f65"/>
                              <a:gd name="f81" fmla="?: f21 f65 f66"/>
                              <a:gd name="f82" fmla="?: f58 f73 f72"/>
                              <a:gd name="f83" fmla="?: f58 f72 f73"/>
                              <a:gd name="f84" fmla="?: f59 f71 f70"/>
                              <a:gd name="f85" fmla="?: f20 f77 f78"/>
                              <a:gd name="f86" fmla="?: f20 f75 f76"/>
                              <a:gd name="f87" fmla="*/ f79 1 f0"/>
                              <a:gd name="f88" fmla="*/ f64 f37 1"/>
                              <a:gd name="f89" fmla="*/ f68 f37 1"/>
                              <a:gd name="f90" fmla="*/ f69 f37 1"/>
                              <a:gd name="f91" fmla="*/ f74 f37 1"/>
                              <a:gd name="f92" fmla="?: f57 f80 f81"/>
                              <a:gd name="f93" fmla="?: f59 f83 f82"/>
                              <a:gd name="f94" fmla="+- 0 0 f87"/>
                              <a:gd name="f95" fmla="+- 0 0 f94"/>
                              <a:gd name="f96" fmla="*/ f95 f0 1"/>
                              <a:gd name="f97" fmla="*/ f96 1 f7"/>
                              <a:gd name="f98" fmla="+- f97 0 f1"/>
                              <a:gd name="f99" fmla="cos 1 f98"/>
                              <a:gd name="f100" fmla="+- 0 0 f99"/>
                              <a:gd name="f101" fmla="+- 0 0 f100"/>
                              <a:gd name="f102" fmla="val f101"/>
                              <a:gd name="f103" fmla="+- 0 0 f102"/>
                              <a:gd name="f104" fmla="*/ f9 f103 1"/>
                              <a:gd name="f105" fmla="*/ f104 3163 1"/>
                              <a:gd name="f106" fmla="*/ f105 1 7636"/>
                              <a:gd name="f107" fmla="+- f6 f106 0"/>
                              <a:gd name="f108" fmla="+- f44 0 f106"/>
                              <a:gd name="f109" fmla="+- f45 0 f106"/>
                              <a:gd name="f110" fmla="*/ f107 f37 1"/>
                              <a:gd name="f111" fmla="*/ f108 f37 1"/>
                              <a:gd name="f112" fmla="*/ f109 f37 1"/>
                            </a:gdLst>
                            <a:ahLst/>
                            <a:cxnLst>
                              <a:cxn ang="3cd4">
                                <a:pos x="hc" y="t"/>
                              </a:cxn>
                              <a:cxn ang="0">
                                <a:pos x="r" y="vc"/>
                              </a:cxn>
                              <a:cxn ang="cd4">
                                <a:pos x="hc" y="b"/>
                              </a:cxn>
                              <a:cxn ang="cd2">
                                <a:pos x="l" y="vc"/>
                              </a:cxn>
                            </a:cxnLst>
                            <a:rect l="f110" t="f110" r="f111" b="f112"/>
                            <a:pathLst>
                              <a:path>
                                <a:moveTo>
                                  <a:pt x="f48" y="f49"/>
                                </a:moveTo>
                                <a:arcTo wR="f50" hR="f51" stAng="f47" swAng="f43"/>
                                <a:lnTo>
                                  <a:pt x="f49" y="f62"/>
                                </a:lnTo>
                                <a:arcTo wR="f51" hR="f88" stAng="f92" swAng="f67"/>
                                <a:lnTo>
                                  <a:pt x="f63" y="f55"/>
                                </a:lnTo>
                                <a:arcTo wR="f89" hR="f90" stAng="f93" swAng="f84"/>
                                <a:lnTo>
                                  <a:pt x="f56" y="f48"/>
                                </a:lnTo>
                                <a:arcTo wR="f91" hR="f50" stAng="f85" swAng="f86"/>
                                <a:close/>
                              </a:path>
                            </a:pathLst>
                          </a:custGeom>
                          <a:solidFill>
                            <a:srgbClr val="156082"/>
                          </a:solidFill>
                          <a:ln w="12701" cap="flat">
                            <a:solidFill>
                              <a:srgbClr val="042433"/>
                            </a:solidFill>
                            <a:prstDash val="solid"/>
                            <a:miter/>
                          </a:ln>
                        </wps:spPr>
                        <wps:txbx>
                          <w:txbxContent>
                            <w:p w14:paraId="3A6B069B" w14:textId="77777777" w:rsidR="00B24FEA" w:rsidRDefault="00307FA4">
                              <w:pPr>
                                <w:jc w:val="center"/>
                              </w:pPr>
                              <w:r>
                                <w:t>1.1Baseline</w:t>
                              </w:r>
                            </w:p>
                          </w:txbxContent>
                        </wps:txbx>
                        <wps:bodyPr vert="horz" wrap="square" lIns="91440" tIns="45720" rIns="91440" bIns="45720" anchor="ctr" anchorCtr="0" compatLnSpc="1">
                          <a:noAutofit/>
                        </wps:bodyPr>
                      </wps:wsp>
                      <wps:wsp>
                        <wps:cNvPr id="2061899959" name="Rectangle: Rounded Corners 82893660"/>
                        <wps:cNvSpPr/>
                        <wps:spPr>
                          <a:xfrm>
                            <a:off x="1320805" y="1377955"/>
                            <a:ext cx="914400" cy="368302"/>
                          </a:xfrm>
                          <a:custGeom>
                            <a:avLst/>
                            <a:gdLst>
                              <a:gd name="f0" fmla="val 10800000"/>
                              <a:gd name="f1" fmla="val 5400000"/>
                              <a:gd name="f2" fmla="val 16200000"/>
                              <a:gd name="f3" fmla="val w"/>
                              <a:gd name="f4" fmla="val h"/>
                              <a:gd name="f5" fmla="val ss"/>
                              <a:gd name="f6" fmla="val 0"/>
                              <a:gd name="f7" fmla="*/ 5419351 1 1725033"/>
                              <a:gd name="f8" fmla="val 45"/>
                              <a:gd name="f9" fmla="val 3600"/>
                              <a:gd name="f10" fmla="abs f3"/>
                              <a:gd name="f11" fmla="abs f4"/>
                              <a:gd name="f12" fmla="abs f5"/>
                              <a:gd name="f13" fmla="*/ f7 1 180"/>
                              <a:gd name="f14" fmla="+- 0 0 f1"/>
                              <a:gd name="f15" fmla="+- f6 f9 0"/>
                              <a:gd name="f16" fmla="?: f10 f3 1"/>
                              <a:gd name="f17" fmla="?: f11 f4 1"/>
                              <a:gd name="f18" fmla="?: f12 f5 1"/>
                              <a:gd name="f19" fmla="*/ f8 f13 1"/>
                              <a:gd name="f20" fmla="+- f6 0 f15"/>
                              <a:gd name="f21" fmla="+- f15 0 f6"/>
                              <a:gd name="f22" fmla="*/ f16 1 21600"/>
                              <a:gd name="f23" fmla="*/ f17 1 21600"/>
                              <a:gd name="f24" fmla="*/ 21600 f16 1"/>
                              <a:gd name="f25" fmla="*/ 21600 f17 1"/>
                              <a:gd name="f26" fmla="+- 0 0 f19"/>
                              <a:gd name="f27" fmla="abs f20"/>
                              <a:gd name="f28" fmla="abs f21"/>
                              <a:gd name="f29" fmla="?: f20 f14 f1"/>
                              <a:gd name="f30" fmla="?: f20 f1 f14"/>
                              <a:gd name="f31" fmla="?: f20 f2 f1"/>
                              <a:gd name="f32" fmla="?: f20 f1 f2"/>
                              <a:gd name="f33" fmla="?: f21 f14 f1"/>
                              <a:gd name="f34" fmla="?: f21 f1 f14"/>
                              <a:gd name="f35" fmla="?: f20 0 f0"/>
                              <a:gd name="f36" fmla="?: f20 f0 0"/>
                              <a:gd name="f37" fmla="min f23 f22"/>
                              <a:gd name="f38" fmla="*/ f24 1 f18"/>
                              <a:gd name="f39" fmla="*/ f25 1 f18"/>
                              <a:gd name="f40" fmla="*/ f26 f0 1"/>
                              <a:gd name="f41" fmla="?: f20 f32 f31"/>
                              <a:gd name="f42" fmla="?: f20 f31 f32"/>
                              <a:gd name="f43" fmla="?: f21 f30 f29"/>
                              <a:gd name="f44" fmla="val f38"/>
                              <a:gd name="f45" fmla="val f39"/>
                              <a:gd name="f46" fmla="*/ f40 1 f7"/>
                              <a:gd name="f47" fmla="?: f21 f42 f41"/>
                              <a:gd name="f48" fmla="*/ f15 f37 1"/>
                              <a:gd name="f49" fmla="*/ f6 f37 1"/>
                              <a:gd name="f50" fmla="*/ f27 f37 1"/>
                              <a:gd name="f51" fmla="*/ f28 f37 1"/>
                              <a:gd name="f52" fmla="+- f45 0 f9"/>
                              <a:gd name="f53" fmla="+- f44 0 f9"/>
                              <a:gd name="f54" fmla="+- f46 0 f1"/>
                              <a:gd name="f55" fmla="*/ f45 f37 1"/>
                              <a:gd name="f56" fmla="*/ f44 f37 1"/>
                              <a:gd name="f57" fmla="+- f45 0 f52"/>
                              <a:gd name="f58" fmla="+- f44 0 f53"/>
                              <a:gd name="f59" fmla="+- f52 0 f45"/>
                              <a:gd name="f60" fmla="+- f53 0 f44"/>
                              <a:gd name="f61" fmla="+- f54 f1 0"/>
                              <a:gd name="f62" fmla="*/ f52 f37 1"/>
                              <a:gd name="f63" fmla="*/ f53 f37 1"/>
                              <a:gd name="f64" fmla="abs f57"/>
                              <a:gd name="f65" fmla="?: f57 0 f0"/>
                              <a:gd name="f66" fmla="?: f57 f0 0"/>
                              <a:gd name="f67" fmla="?: f57 f33 f34"/>
                              <a:gd name="f68" fmla="abs f58"/>
                              <a:gd name="f69" fmla="abs f59"/>
                              <a:gd name="f70" fmla="?: f58 f14 f1"/>
                              <a:gd name="f71" fmla="?: f58 f1 f14"/>
                              <a:gd name="f72" fmla="?: f58 f2 f1"/>
                              <a:gd name="f73" fmla="?: f58 f1 f2"/>
                              <a:gd name="f74" fmla="abs f60"/>
                              <a:gd name="f75" fmla="?: f60 f14 f1"/>
                              <a:gd name="f76" fmla="?: f60 f1 f14"/>
                              <a:gd name="f77" fmla="?: f60 f36 f35"/>
                              <a:gd name="f78" fmla="?: f60 f35 f36"/>
                              <a:gd name="f79" fmla="*/ f61 f7 1"/>
                              <a:gd name="f80" fmla="?: f21 f66 f65"/>
                              <a:gd name="f81" fmla="?: f21 f65 f66"/>
                              <a:gd name="f82" fmla="?: f58 f73 f72"/>
                              <a:gd name="f83" fmla="?: f58 f72 f73"/>
                              <a:gd name="f84" fmla="?: f59 f71 f70"/>
                              <a:gd name="f85" fmla="?: f20 f77 f78"/>
                              <a:gd name="f86" fmla="?: f20 f75 f76"/>
                              <a:gd name="f87" fmla="*/ f79 1 f0"/>
                              <a:gd name="f88" fmla="*/ f64 f37 1"/>
                              <a:gd name="f89" fmla="*/ f68 f37 1"/>
                              <a:gd name="f90" fmla="*/ f69 f37 1"/>
                              <a:gd name="f91" fmla="*/ f74 f37 1"/>
                              <a:gd name="f92" fmla="?: f57 f80 f81"/>
                              <a:gd name="f93" fmla="?: f59 f83 f82"/>
                              <a:gd name="f94" fmla="+- 0 0 f87"/>
                              <a:gd name="f95" fmla="+- 0 0 f94"/>
                              <a:gd name="f96" fmla="*/ f95 f0 1"/>
                              <a:gd name="f97" fmla="*/ f96 1 f7"/>
                              <a:gd name="f98" fmla="+- f97 0 f1"/>
                              <a:gd name="f99" fmla="cos 1 f98"/>
                              <a:gd name="f100" fmla="+- 0 0 f99"/>
                              <a:gd name="f101" fmla="+- 0 0 f100"/>
                              <a:gd name="f102" fmla="val f101"/>
                              <a:gd name="f103" fmla="+- 0 0 f102"/>
                              <a:gd name="f104" fmla="*/ f9 f103 1"/>
                              <a:gd name="f105" fmla="*/ f104 3163 1"/>
                              <a:gd name="f106" fmla="*/ f105 1 7636"/>
                              <a:gd name="f107" fmla="+- f6 f106 0"/>
                              <a:gd name="f108" fmla="+- f44 0 f106"/>
                              <a:gd name="f109" fmla="+- f45 0 f106"/>
                              <a:gd name="f110" fmla="*/ f107 f37 1"/>
                              <a:gd name="f111" fmla="*/ f108 f37 1"/>
                              <a:gd name="f112" fmla="*/ f109 f37 1"/>
                            </a:gdLst>
                            <a:ahLst/>
                            <a:cxnLst>
                              <a:cxn ang="3cd4">
                                <a:pos x="hc" y="t"/>
                              </a:cxn>
                              <a:cxn ang="0">
                                <a:pos x="r" y="vc"/>
                              </a:cxn>
                              <a:cxn ang="cd4">
                                <a:pos x="hc" y="b"/>
                              </a:cxn>
                              <a:cxn ang="cd2">
                                <a:pos x="l" y="vc"/>
                              </a:cxn>
                            </a:cxnLst>
                            <a:rect l="f110" t="f110" r="f111" b="f112"/>
                            <a:pathLst>
                              <a:path>
                                <a:moveTo>
                                  <a:pt x="f48" y="f49"/>
                                </a:moveTo>
                                <a:arcTo wR="f50" hR="f51" stAng="f47" swAng="f43"/>
                                <a:lnTo>
                                  <a:pt x="f49" y="f62"/>
                                </a:lnTo>
                                <a:arcTo wR="f51" hR="f88" stAng="f92" swAng="f67"/>
                                <a:lnTo>
                                  <a:pt x="f63" y="f55"/>
                                </a:lnTo>
                                <a:arcTo wR="f89" hR="f90" stAng="f93" swAng="f84"/>
                                <a:lnTo>
                                  <a:pt x="f56" y="f48"/>
                                </a:lnTo>
                                <a:arcTo wR="f91" hR="f50" stAng="f85" swAng="f86"/>
                                <a:close/>
                              </a:path>
                            </a:pathLst>
                          </a:custGeom>
                          <a:solidFill>
                            <a:srgbClr val="156082"/>
                          </a:solidFill>
                          <a:ln w="12701" cap="flat">
                            <a:solidFill>
                              <a:srgbClr val="042433"/>
                            </a:solidFill>
                            <a:prstDash val="solid"/>
                            <a:miter/>
                          </a:ln>
                        </wps:spPr>
                        <wps:txbx>
                          <w:txbxContent>
                            <w:p w14:paraId="3A6B069D" w14:textId="77777777" w:rsidR="00B24FEA" w:rsidRDefault="00307FA4">
                              <w:pPr>
                                <w:jc w:val="center"/>
                              </w:pPr>
                              <w:r>
                                <w:t>2.1Clarify</w:t>
                              </w:r>
                            </w:p>
                          </w:txbxContent>
                        </wps:txbx>
                        <wps:bodyPr vert="horz" wrap="square" lIns="91440" tIns="45720" rIns="91440" bIns="45720" anchor="ctr" anchorCtr="0" compatLnSpc="1">
                          <a:noAutofit/>
                        </wps:bodyPr>
                      </wps:wsp>
                      <wps:wsp>
                        <wps:cNvPr id="1326714398" name="Rectangle: Rounded Corners 741980165"/>
                        <wps:cNvSpPr/>
                        <wps:spPr>
                          <a:xfrm>
                            <a:off x="2343150" y="1377955"/>
                            <a:ext cx="1225552" cy="393704"/>
                          </a:xfrm>
                          <a:custGeom>
                            <a:avLst/>
                            <a:gdLst>
                              <a:gd name="f0" fmla="val 10800000"/>
                              <a:gd name="f1" fmla="val 5400000"/>
                              <a:gd name="f2" fmla="val 16200000"/>
                              <a:gd name="f3" fmla="val w"/>
                              <a:gd name="f4" fmla="val h"/>
                              <a:gd name="f5" fmla="val ss"/>
                              <a:gd name="f6" fmla="val 0"/>
                              <a:gd name="f7" fmla="*/ 5419351 1 1725033"/>
                              <a:gd name="f8" fmla="val 45"/>
                              <a:gd name="f9" fmla="val 3600"/>
                              <a:gd name="f10" fmla="abs f3"/>
                              <a:gd name="f11" fmla="abs f4"/>
                              <a:gd name="f12" fmla="abs f5"/>
                              <a:gd name="f13" fmla="*/ f7 1 180"/>
                              <a:gd name="f14" fmla="+- 0 0 f1"/>
                              <a:gd name="f15" fmla="+- f6 f9 0"/>
                              <a:gd name="f16" fmla="?: f10 f3 1"/>
                              <a:gd name="f17" fmla="?: f11 f4 1"/>
                              <a:gd name="f18" fmla="?: f12 f5 1"/>
                              <a:gd name="f19" fmla="*/ f8 f13 1"/>
                              <a:gd name="f20" fmla="+- f6 0 f15"/>
                              <a:gd name="f21" fmla="+- f15 0 f6"/>
                              <a:gd name="f22" fmla="*/ f16 1 21600"/>
                              <a:gd name="f23" fmla="*/ f17 1 21600"/>
                              <a:gd name="f24" fmla="*/ 21600 f16 1"/>
                              <a:gd name="f25" fmla="*/ 21600 f17 1"/>
                              <a:gd name="f26" fmla="+- 0 0 f19"/>
                              <a:gd name="f27" fmla="abs f20"/>
                              <a:gd name="f28" fmla="abs f21"/>
                              <a:gd name="f29" fmla="?: f20 f14 f1"/>
                              <a:gd name="f30" fmla="?: f20 f1 f14"/>
                              <a:gd name="f31" fmla="?: f20 f2 f1"/>
                              <a:gd name="f32" fmla="?: f20 f1 f2"/>
                              <a:gd name="f33" fmla="?: f21 f14 f1"/>
                              <a:gd name="f34" fmla="?: f21 f1 f14"/>
                              <a:gd name="f35" fmla="?: f20 0 f0"/>
                              <a:gd name="f36" fmla="?: f20 f0 0"/>
                              <a:gd name="f37" fmla="min f23 f22"/>
                              <a:gd name="f38" fmla="*/ f24 1 f18"/>
                              <a:gd name="f39" fmla="*/ f25 1 f18"/>
                              <a:gd name="f40" fmla="*/ f26 f0 1"/>
                              <a:gd name="f41" fmla="?: f20 f32 f31"/>
                              <a:gd name="f42" fmla="?: f20 f31 f32"/>
                              <a:gd name="f43" fmla="?: f21 f30 f29"/>
                              <a:gd name="f44" fmla="val f38"/>
                              <a:gd name="f45" fmla="val f39"/>
                              <a:gd name="f46" fmla="*/ f40 1 f7"/>
                              <a:gd name="f47" fmla="?: f21 f42 f41"/>
                              <a:gd name="f48" fmla="*/ f15 f37 1"/>
                              <a:gd name="f49" fmla="*/ f6 f37 1"/>
                              <a:gd name="f50" fmla="*/ f27 f37 1"/>
                              <a:gd name="f51" fmla="*/ f28 f37 1"/>
                              <a:gd name="f52" fmla="+- f45 0 f9"/>
                              <a:gd name="f53" fmla="+- f44 0 f9"/>
                              <a:gd name="f54" fmla="+- f46 0 f1"/>
                              <a:gd name="f55" fmla="*/ f45 f37 1"/>
                              <a:gd name="f56" fmla="*/ f44 f37 1"/>
                              <a:gd name="f57" fmla="+- f45 0 f52"/>
                              <a:gd name="f58" fmla="+- f44 0 f53"/>
                              <a:gd name="f59" fmla="+- f52 0 f45"/>
                              <a:gd name="f60" fmla="+- f53 0 f44"/>
                              <a:gd name="f61" fmla="+- f54 f1 0"/>
                              <a:gd name="f62" fmla="*/ f52 f37 1"/>
                              <a:gd name="f63" fmla="*/ f53 f37 1"/>
                              <a:gd name="f64" fmla="abs f57"/>
                              <a:gd name="f65" fmla="?: f57 0 f0"/>
                              <a:gd name="f66" fmla="?: f57 f0 0"/>
                              <a:gd name="f67" fmla="?: f57 f33 f34"/>
                              <a:gd name="f68" fmla="abs f58"/>
                              <a:gd name="f69" fmla="abs f59"/>
                              <a:gd name="f70" fmla="?: f58 f14 f1"/>
                              <a:gd name="f71" fmla="?: f58 f1 f14"/>
                              <a:gd name="f72" fmla="?: f58 f2 f1"/>
                              <a:gd name="f73" fmla="?: f58 f1 f2"/>
                              <a:gd name="f74" fmla="abs f60"/>
                              <a:gd name="f75" fmla="?: f60 f14 f1"/>
                              <a:gd name="f76" fmla="?: f60 f1 f14"/>
                              <a:gd name="f77" fmla="?: f60 f36 f35"/>
                              <a:gd name="f78" fmla="?: f60 f35 f36"/>
                              <a:gd name="f79" fmla="*/ f61 f7 1"/>
                              <a:gd name="f80" fmla="?: f21 f66 f65"/>
                              <a:gd name="f81" fmla="?: f21 f65 f66"/>
                              <a:gd name="f82" fmla="?: f58 f73 f72"/>
                              <a:gd name="f83" fmla="?: f58 f72 f73"/>
                              <a:gd name="f84" fmla="?: f59 f71 f70"/>
                              <a:gd name="f85" fmla="?: f20 f77 f78"/>
                              <a:gd name="f86" fmla="?: f20 f75 f76"/>
                              <a:gd name="f87" fmla="*/ f79 1 f0"/>
                              <a:gd name="f88" fmla="*/ f64 f37 1"/>
                              <a:gd name="f89" fmla="*/ f68 f37 1"/>
                              <a:gd name="f90" fmla="*/ f69 f37 1"/>
                              <a:gd name="f91" fmla="*/ f74 f37 1"/>
                              <a:gd name="f92" fmla="?: f57 f80 f81"/>
                              <a:gd name="f93" fmla="?: f59 f83 f82"/>
                              <a:gd name="f94" fmla="+- 0 0 f87"/>
                              <a:gd name="f95" fmla="+- 0 0 f94"/>
                              <a:gd name="f96" fmla="*/ f95 f0 1"/>
                              <a:gd name="f97" fmla="*/ f96 1 f7"/>
                              <a:gd name="f98" fmla="+- f97 0 f1"/>
                              <a:gd name="f99" fmla="cos 1 f98"/>
                              <a:gd name="f100" fmla="+- 0 0 f99"/>
                              <a:gd name="f101" fmla="+- 0 0 f100"/>
                              <a:gd name="f102" fmla="val f101"/>
                              <a:gd name="f103" fmla="+- 0 0 f102"/>
                              <a:gd name="f104" fmla="*/ f9 f103 1"/>
                              <a:gd name="f105" fmla="*/ f104 3163 1"/>
                              <a:gd name="f106" fmla="*/ f105 1 7636"/>
                              <a:gd name="f107" fmla="+- f6 f106 0"/>
                              <a:gd name="f108" fmla="+- f44 0 f106"/>
                              <a:gd name="f109" fmla="+- f45 0 f106"/>
                              <a:gd name="f110" fmla="*/ f107 f37 1"/>
                              <a:gd name="f111" fmla="*/ f108 f37 1"/>
                              <a:gd name="f112" fmla="*/ f109 f37 1"/>
                            </a:gdLst>
                            <a:ahLst/>
                            <a:cxnLst>
                              <a:cxn ang="3cd4">
                                <a:pos x="hc" y="t"/>
                              </a:cxn>
                              <a:cxn ang="0">
                                <a:pos x="r" y="vc"/>
                              </a:cxn>
                              <a:cxn ang="cd4">
                                <a:pos x="hc" y="b"/>
                              </a:cxn>
                              <a:cxn ang="cd2">
                                <a:pos x="l" y="vc"/>
                              </a:cxn>
                            </a:cxnLst>
                            <a:rect l="f110" t="f110" r="f111" b="f112"/>
                            <a:pathLst>
                              <a:path>
                                <a:moveTo>
                                  <a:pt x="f48" y="f49"/>
                                </a:moveTo>
                                <a:arcTo wR="f50" hR="f51" stAng="f47" swAng="f43"/>
                                <a:lnTo>
                                  <a:pt x="f49" y="f62"/>
                                </a:lnTo>
                                <a:arcTo wR="f51" hR="f88" stAng="f92" swAng="f67"/>
                                <a:lnTo>
                                  <a:pt x="f63" y="f55"/>
                                </a:lnTo>
                                <a:arcTo wR="f89" hR="f90" stAng="f93" swAng="f84"/>
                                <a:lnTo>
                                  <a:pt x="f56" y="f48"/>
                                </a:lnTo>
                                <a:arcTo wR="f91" hR="f50" stAng="f85" swAng="f86"/>
                                <a:close/>
                              </a:path>
                            </a:pathLst>
                          </a:custGeom>
                          <a:solidFill>
                            <a:srgbClr val="156082"/>
                          </a:solidFill>
                          <a:ln w="12701" cap="flat">
                            <a:solidFill>
                              <a:srgbClr val="042433"/>
                            </a:solidFill>
                            <a:prstDash val="solid"/>
                            <a:miter/>
                          </a:ln>
                        </wps:spPr>
                        <wps:txbx>
                          <w:txbxContent>
                            <w:p w14:paraId="3A6B069F" w14:textId="77777777" w:rsidR="00B24FEA" w:rsidRDefault="00307FA4">
                              <w:pPr>
                                <w:jc w:val="center"/>
                              </w:pPr>
                              <w:r>
                                <w:t>3.1Deliverable</w:t>
                              </w:r>
                            </w:p>
                          </w:txbxContent>
                        </wps:txbx>
                        <wps:bodyPr vert="horz" wrap="square" lIns="91440" tIns="45720" rIns="91440" bIns="45720" anchor="ctr" anchorCtr="0" compatLnSpc="1">
                          <a:noAutofit/>
                        </wps:bodyPr>
                      </wps:wsp>
                      <wps:wsp>
                        <wps:cNvPr id="481655151" name="Rectangle: Rounded Corners 1132033450"/>
                        <wps:cNvSpPr/>
                        <wps:spPr>
                          <a:xfrm>
                            <a:off x="2349505" y="1847856"/>
                            <a:ext cx="1231897" cy="298451"/>
                          </a:xfrm>
                          <a:custGeom>
                            <a:avLst/>
                            <a:gdLst>
                              <a:gd name="f0" fmla="val 10800000"/>
                              <a:gd name="f1" fmla="val 5400000"/>
                              <a:gd name="f2" fmla="val 16200000"/>
                              <a:gd name="f3" fmla="val w"/>
                              <a:gd name="f4" fmla="val h"/>
                              <a:gd name="f5" fmla="val ss"/>
                              <a:gd name="f6" fmla="val 0"/>
                              <a:gd name="f7" fmla="*/ 5419351 1 1725033"/>
                              <a:gd name="f8" fmla="val 45"/>
                              <a:gd name="f9" fmla="val 3600"/>
                              <a:gd name="f10" fmla="abs f3"/>
                              <a:gd name="f11" fmla="abs f4"/>
                              <a:gd name="f12" fmla="abs f5"/>
                              <a:gd name="f13" fmla="*/ f7 1 180"/>
                              <a:gd name="f14" fmla="+- 0 0 f1"/>
                              <a:gd name="f15" fmla="+- f6 f9 0"/>
                              <a:gd name="f16" fmla="?: f10 f3 1"/>
                              <a:gd name="f17" fmla="?: f11 f4 1"/>
                              <a:gd name="f18" fmla="?: f12 f5 1"/>
                              <a:gd name="f19" fmla="*/ f8 f13 1"/>
                              <a:gd name="f20" fmla="+- f6 0 f15"/>
                              <a:gd name="f21" fmla="+- f15 0 f6"/>
                              <a:gd name="f22" fmla="*/ f16 1 21600"/>
                              <a:gd name="f23" fmla="*/ f17 1 21600"/>
                              <a:gd name="f24" fmla="*/ 21600 f16 1"/>
                              <a:gd name="f25" fmla="*/ 21600 f17 1"/>
                              <a:gd name="f26" fmla="+- 0 0 f19"/>
                              <a:gd name="f27" fmla="abs f20"/>
                              <a:gd name="f28" fmla="abs f21"/>
                              <a:gd name="f29" fmla="?: f20 f14 f1"/>
                              <a:gd name="f30" fmla="?: f20 f1 f14"/>
                              <a:gd name="f31" fmla="?: f20 f2 f1"/>
                              <a:gd name="f32" fmla="?: f20 f1 f2"/>
                              <a:gd name="f33" fmla="?: f21 f14 f1"/>
                              <a:gd name="f34" fmla="?: f21 f1 f14"/>
                              <a:gd name="f35" fmla="?: f20 0 f0"/>
                              <a:gd name="f36" fmla="?: f20 f0 0"/>
                              <a:gd name="f37" fmla="min f23 f22"/>
                              <a:gd name="f38" fmla="*/ f24 1 f18"/>
                              <a:gd name="f39" fmla="*/ f25 1 f18"/>
                              <a:gd name="f40" fmla="*/ f26 f0 1"/>
                              <a:gd name="f41" fmla="?: f20 f32 f31"/>
                              <a:gd name="f42" fmla="?: f20 f31 f32"/>
                              <a:gd name="f43" fmla="?: f21 f30 f29"/>
                              <a:gd name="f44" fmla="val f38"/>
                              <a:gd name="f45" fmla="val f39"/>
                              <a:gd name="f46" fmla="*/ f40 1 f7"/>
                              <a:gd name="f47" fmla="?: f21 f42 f41"/>
                              <a:gd name="f48" fmla="*/ f15 f37 1"/>
                              <a:gd name="f49" fmla="*/ f6 f37 1"/>
                              <a:gd name="f50" fmla="*/ f27 f37 1"/>
                              <a:gd name="f51" fmla="*/ f28 f37 1"/>
                              <a:gd name="f52" fmla="+- f45 0 f9"/>
                              <a:gd name="f53" fmla="+- f44 0 f9"/>
                              <a:gd name="f54" fmla="+- f46 0 f1"/>
                              <a:gd name="f55" fmla="*/ f45 f37 1"/>
                              <a:gd name="f56" fmla="*/ f44 f37 1"/>
                              <a:gd name="f57" fmla="+- f45 0 f52"/>
                              <a:gd name="f58" fmla="+- f44 0 f53"/>
                              <a:gd name="f59" fmla="+- f52 0 f45"/>
                              <a:gd name="f60" fmla="+- f53 0 f44"/>
                              <a:gd name="f61" fmla="+- f54 f1 0"/>
                              <a:gd name="f62" fmla="*/ f52 f37 1"/>
                              <a:gd name="f63" fmla="*/ f53 f37 1"/>
                              <a:gd name="f64" fmla="abs f57"/>
                              <a:gd name="f65" fmla="?: f57 0 f0"/>
                              <a:gd name="f66" fmla="?: f57 f0 0"/>
                              <a:gd name="f67" fmla="?: f57 f33 f34"/>
                              <a:gd name="f68" fmla="abs f58"/>
                              <a:gd name="f69" fmla="abs f59"/>
                              <a:gd name="f70" fmla="?: f58 f14 f1"/>
                              <a:gd name="f71" fmla="?: f58 f1 f14"/>
                              <a:gd name="f72" fmla="?: f58 f2 f1"/>
                              <a:gd name="f73" fmla="?: f58 f1 f2"/>
                              <a:gd name="f74" fmla="abs f60"/>
                              <a:gd name="f75" fmla="?: f60 f14 f1"/>
                              <a:gd name="f76" fmla="?: f60 f1 f14"/>
                              <a:gd name="f77" fmla="?: f60 f36 f35"/>
                              <a:gd name="f78" fmla="?: f60 f35 f36"/>
                              <a:gd name="f79" fmla="*/ f61 f7 1"/>
                              <a:gd name="f80" fmla="?: f21 f66 f65"/>
                              <a:gd name="f81" fmla="?: f21 f65 f66"/>
                              <a:gd name="f82" fmla="?: f58 f73 f72"/>
                              <a:gd name="f83" fmla="?: f58 f72 f73"/>
                              <a:gd name="f84" fmla="?: f59 f71 f70"/>
                              <a:gd name="f85" fmla="?: f20 f77 f78"/>
                              <a:gd name="f86" fmla="?: f20 f75 f76"/>
                              <a:gd name="f87" fmla="*/ f79 1 f0"/>
                              <a:gd name="f88" fmla="*/ f64 f37 1"/>
                              <a:gd name="f89" fmla="*/ f68 f37 1"/>
                              <a:gd name="f90" fmla="*/ f69 f37 1"/>
                              <a:gd name="f91" fmla="*/ f74 f37 1"/>
                              <a:gd name="f92" fmla="?: f57 f80 f81"/>
                              <a:gd name="f93" fmla="?: f59 f83 f82"/>
                              <a:gd name="f94" fmla="+- 0 0 f87"/>
                              <a:gd name="f95" fmla="+- 0 0 f94"/>
                              <a:gd name="f96" fmla="*/ f95 f0 1"/>
                              <a:gd name="f97" fmla="*/ f96 1 f7"/>
                              <a:gd name="f98" fmla="+- f97 0 f1"/>
                              <a:gd name="f99" fmla="cos 1 f98"/>
                              <a:gd name="f100" fmla="+- 0 0 f99"/>
                              <a:gd name="f101" fmla="+- 0 0 f100"/>
                              <a:gd name="f102" fmla="val f101"/>
                              <a:gd name="f103" fmla="+- 0 0 f102"/>
                              <a:gd name="f104" fmla="*/ f9 f103 1"/>
                              <a:gd name="f105" fmla="*/ f104 3163 1"/>
                              <a:gd name="f106" fmla="*/ f105 1 7636"/>
                              <a:gd name="f107" fmla="+- f6 f106 0"/>
                              <a:gd name="f108" fmla="+- f44 0 f106"/>
                              <a:gd name="f109" fmla="+- f45 0 f106"/>
                              <a:gd name="f110" fmla="*/ f107 f37 1"/>
                              <a:gd name="f111" fmla="*/ f108 f37 1"/>
                              <a:gd name="f112" fmla="*/ f109 f37 1"/>
                            </a:gdLst>
                            <a:ahLst/>
                            <a:cxnLst>
                              <a:cxn ang="3cd4">
                                <a:pos x="hc" y="t"/>
                              </a:cxn>
                              <a:cxn ang="0">
                                <a:pos x="r" y="vc"/>
                              </a:cxn>
                              <a:cxn ang="cd4">
                                <a:pos x="hc" y="b"/>
                              </a:cxn>
                              <a:cxn ang="cd2">
                                <a:pos x="l" y="vc"/>
                              </a:cxn>
                            </a:cxnLst>
                            <a:rect l="f110" t="f110" r="f111" b="f112"/>
                            <a:pathLst>
                              <a:path>
                                <a:moveTo>
                                  <a:pt x="f48" y="f49"/>
                                </a:moveTo>
                                <a:arcTo wR="f50" hR="f51" stAng="f47" swAng="f43"/>
                                <a:lnTo>
                                  <a:pt x="f49" y="f62"/>
                                </a:lnTo>
                                <a:arcTo wR="f51" hR="f88" stAng="f92" swAng="f67"/>
                                <a:lnTo>
                                  <a:pt x="f63" y="f55"/>
                                </a:lnTo>
                                <a:arcTo wR="f89" hR="f90" stAng="f93" swAng="f84"/>
                                <a:lnTo>
                                  <a:pt x="f56" y="f48"/>
                                </a:lnTo>
                                <a:arcTo wR="f91" hR="f50" stAng="f85" swAng="f86"/>
                                <a:close/>
                              </a:path>
                            </a:pathLst>
                          </a:custGeom>
                          <a:solidFill>
                            <a:srgbClr val="156082"/>
                          </a:solidFill>
                          <a:ln w="12701" cap="flat">
                            <a:solidFill>
                              <a:srgbClr val="042433"/>
                            </a:solidFill>
                            <a:prstDash val="solid"/>
                            <a:miter/>
                          </a:ln>
                        </wps:spPr>
                        <wps:txbx>
                          <w:txbxContent>
                            <w:p w14:paraId="3A6B06A1" w14:textId="77777777" w:rsidR="00B24FEA" w:rsidRDefault="00307FA4">
                              <w:pPr>
                                <w:jc w:val="center"/>
                              </w:pPr>
                              <w:r>
                                <w:t>3.2Deliverable</w:t>
                              </w:r>
                            </w:p>
                            <w:p w14:paraId="3A6B06A2" w14:textId="77777777" w:rsidR="00B24FEA" w:rsidRDefault="00B24FEA">
                              <w:pPr>
                                <w:jc w:val="center"/>
                              </w:pPr>
                            </w:p>
                          </w:txbxContent>
                        </wps:txbx>
                        <wps:bodyPr vert="horz" wrap="square" lIns="91440" tIns="45720" rIns="91440" bIns="45720" anchor="ctr" anchorCtr="0" compatLnSpc="1">
                          <a:noAutofit/>
                        </wps:bodyPr>
                      </wps:wsp>
                      <wps:wsp>
                        <wps:cNvPr id="1633592368" name="Rectangle: Rounded Corners 750461613"/>
                        <wps:cNvSpPr/>
                        <wps:spPr>
                          <a:xfrm>
                            <a:off x="2362206" y="2222504"/>
                            <a:ext cx="1231897" cy="330198"/>
                          </a:xfrm>
                          <a:custGeom>
                            <a:avLst/>
                            <a:gdLst>
                              <a:gd name="f0" fmla="val 10800000"/>
                              <a:gd name="f1" fmla="val 5400000"/>
                              <a:gd name="f2" fmla="val 16200000"/>
                              <a:gd name="f3" fmla="val w"/>
                              <a:gd name="f4" fmla="val h"/>
                              <a:gd name="f5" fmla="val ss"/>
                              <a:gd name="f6" fmla="val 0"/>
                              <a:gd name="f7" fmla="*/ 5419351 1 1725033"/>
                              <a:gd name="f8" fmla="val 45"/>
                              <a:gd name="f9" fmla="val 3600"/>
                              <a:gd name="f10" fmla="abs f3"/>
                              <a:gd name="f11" fmla="abs f4"/>
                              <a:gd name="f12" fmla="abs f5"/>
                              <a:gd name="f13" fmla="*/ f7 1 180"/>
                              <a:gd name="f14" fmla="+- 0 0 f1"/>
                              <a:gd name="f15" fmla="+- f6 f9 0"/>
                              <a:gd name="f16" fmla="?: f10 f3 1"/>
                              <a:gd name="f17" fmla="?: f11 f4 1"/>
                              <a:gd name="f18" fmla="?: f12 f5 1"/>
                              <a:gd name="f19" fmla="*/ f8 f13 1"/>
                              <a:gd name="f20" fmla="+- f6 0 f15"/>
                              <a:gd name="f21" fmla="+- f15 0 f6"/>
                              <a:gd name="f22" fmla="*/ f16 1 21600"/>
                              <a:gd name="f23" fmla="*/ f17 1 21600"/>
                              <a:gd name="f24" fmla="*/ 21600 f16 1"/>
                              <a:gd name="f25" fmla="*/ 21600 f17 1"/>
                              <a:gd name="f26" fmla="+- 0 0 f19"/>
                              <a:gd name="f27" fmla="abs f20"/>
                              <a:gd name="f28" fmla="abs f21"/>
                              <a:gd name="f29" fmla="?: f20 f14 f1"/>
                              <a:gd name="f30" fmla="?: f20 f1 f14"/>
                              <a:gd name="f31" fmla="?: f20 f2 f1"/>
                              <a:gd name="f32" fmla="?: f20 f1 f2"/>
                              <a:gd name="f33" fmla="?: f21 f14 f1"/>
                              <a:gd name="f34" fmla="?: f21 f1 f14"/>
                              <a:gd name="f35" fmla="?: f20 0 f0"/>
                              <a:gd name="f36" fmla="?: f20 f0 0"/>
                              <a:gd name="f37" fmla="min f23 f22"/>
                              <a:gd name="f38" fmla="*/ f24 1 f18"/>
                              <a:gd name="f39" fmla="*/ f25 1 f18"/>
                              <a:gd name="f40" fmla="*/ f26 f0 1"/>
                              <a:gd name="f41" fmla="?: f20 f32 f31"/>
                              <a:gd name="f42" fmla="?: f20 f31 f32"/>
                              <a:gd name="f43" fmla="?: f21 f30 f29"/>
                              <a:gd name="f44" fmla="val f38"/>
                              <a:gd name="f45" fmla="val f39"/>
                              <a:gd name="f46" fmla="*/ f40 1 f7"/>
                              <a:gd name="f47" fmla="?: f21 f42 f41"/>
                              <a:gd name="f48" fmla="*/ f15 f37 1"/>
                              <a:gd name="f49" fmla="*/ f6 f37 1"/>
                              <a:gd name="f50" fmla="*/ f27 f37 1"/>
                              <a:gd name="f51" fmla="*/ f28 f37 1"/>
                              <a:gd name="f52" fmla="+- f45 0 f9"/>
                              <a:gd name="f53" fmla="+- f44 0 f9"/>
                              <a:gd name="f54" fmla="+- f46 0 f1"/>
                              <a:gd name="f55" fmla="*/ f45 f37 1"/>
                              <a:gd name="f56" fmla="*/ f44 f37 1"/>
                              <a:gd name="f57" fmla="+- f45 0 f52"/>
                              <a:gd name="f58" fmla="+- f44 0 f53"/>
                              <a:gd name="f59" fmla="+- f52 0 f45"/>
                              <a:gd name="f60" fmla="+- f53 0 f44"/>
                              <a:gd name="f61" fmla="+- f54 f1 0"/>
                              <a:gd name="f62" fmla="*/ f52 f37 1"/>
                              <a:gd name="f63" fmla="*/ f53 f37 1"/>
                              <a:gd name="f64" fmla="abs f57"/>
                              <a:gd name="f65" fmla="?: f57 0 f0"/>
                              <a:gd name="f66" fmla="?: f57 f0 0"/>
                              <a:gd name="f67" fmla="?: f57 f33 f34"/>
                              <a:gd name="f68" fmla="abs f58"/>
                              <a:gd name="f69" fmla="abs f59"/>
                              <a:gd name="f70" fmla="?: f58 f14 f1"/>
                              <a:gd name="f71" fmla="?: f58 f1 f14"/>
                              <a:gd name="f72" fmla="?: f58 f2 f1"/>
                              <a:gd name="f73" fmla="?: f58 f1 f2"/>
                              <a:gd name="f74" fmla="abs f60"/>
                              <a:gd name="f75" fmla="?: f60 f14 f1"/>
                              <a:gd name="f76" fmla="?: f60 f1 f14"/>
                              <a:gd name="f77" fmla="?: f60 f36 f35"/>
                              <a:gd name="f78" fmla="?: f60 f35 f36"/>
                              <a:gd name="f79" fmla="*/ f61 f7 1"/>
                              <a:gd name="f80" fmla="?: f21 f66 f65"/>
                              <a:gd name="f81" fmla="?: f21 f65 f66"/>
                              <a:gd name="f82" fmla="?: f58 f73 f72"/>
                              <a:gd name="f83" fmla="?: f58 f72 f73"/>
                              <a:gd name="f84" fmla="?: f59 f71 f70"/>
                              <a:gd name="f85" fmla="?: f20 f77 f78"/>
                              <a:gd name="f86" fmla="?: f20 f75 f76"/>
                              <a:gd name="f87" fmla="*/ f79 1 f0"/>
                              <a:gd name="f88" fmla="*/ f64 f37 1"/>
                              <a:gd name="f89" fmla="*/ f68 f37 1"/>
                              <a:gd name="f90" fmla="*/ f69 f37 1"/>
                              <a:gd name="f91" fmla="*/ f74 f37 1"/>
                              <a:gd name="f92" fmla="?: f57 f80 f81"/>
                              <a:gd name="f93" fmla="?: f59 f83 f82"/>
                              <a:gd name="f94" fmla="+- 0 0 f87"/>
                              <a:gd name="f95" fmla="+- 0 0 f94"/>
                              <a:gd name="f96" fmla="*/ f95 f0 1"/>
                              <a:gd name="f97" fmla="*/ f96 1 f7"/>
                              <a:gd name="f98" fmla="+- f97 0 f1"/>
                              <a:gd name="f99" fmla="cos 1 f98"/>
                              <a:gd name="f100" fmla="+- 0 0 f99"/>
                              <a:gd name="f101" fmla="+- 0 0 f100"/>
                              <a:gd name="f102" fmla="val f101"/>
                              <a:gd name="f103" fmla="+- 0 0 f102"/>
                              <a:gd name="f104" fmla="*/ f9 f103 1"/>
                              <a:gd name="f105" fmla="*/ f104 3163 1"/>
                              <a:gd name="f106" fmla="*/ f105 1 7636"/>
                              <a:gd name="f107" fmla="+- f6 f106 0"/>
                              <a:gd name="f108" fmla="+- f44 0 f106"/>
                              <a:gd name="f109" fmla="+- f45 0 f106"/>
                              <a:gd name="f110" fmla="*/ f107 f37 1"/>
                              <a:gd name="f111" fmla="*/ f108 f37 1"/>
                              <a:gd name="f112" fmla="*/ f109 f37 1"/>
                            </a:gdLst>
                            <a:ahLst/>
                            <a:cxnLst>
                              <a:cxn ang="3cd4">
                                <a:pos x="hc" y="t"/>
                              </a:cxn>
                              <a:cxn ang="0">
                                <a:pos x="r" y="vc"/>
                              </a:cxn>
                              <a:cxn ang="cd4">
                                <a:pos x="hc" y="b"/>
                              </a:cxn>
                              <a:cxn ang="cd2">
                                <a:pos x="l" y="vc"/>
                              </a:cxn>
                            </a:cxnLst>
                            <a:rect l="f110" t="f110" r="f111" b="f112"/>
                            <a:pathLst>
                              <a:path>
                                <a:moveTo>
                                  <a:pt x="f48" y="f49"/>
                                </a:moveTo>
                                <a:arcTo wR="f50" hR="f51" stAng="f47" swAng="f43"/>
                                <a:lnTo>
                                  <a:pt x="f49" y="f62"/>
                                </a:lnTo>
                                <a:arcTo wR="f51" hR="f88" stAng="f92" swAng="f67"/>
                                <a:lnTo>
                                  <a:pt x="f63" y="f55"/>
                                </a:lnTo>
                                <a:arcTo wR="f89" hR="f90" stAng="f93" swAng="f84"/>
                                <a:lnTo>
                                  <a:pt x="f56" y="f48"/>
                                </a:lnTo>
                                <a:arcTo wR="f91" hR="f50" stAng="f85" swAng="f86"/>
                                <a:close/>
                              </a:path>
                            </a:pathLst>
                          </a:custGeom>
                          <a:solidFill>
                            <a:srgbClr val="156082"/>
                          </a:solidFill>
                          <a:ln w="12701" cap="flat">
                            <a:solidFill>
                              <a:srgbClr val="042433"/>
                            </a:solidFill>
                            <a:prstDash val="solid"/>
                            <a:miter/>
                          </a:ln>
                        </wps:spPr>
                        <wps:txbx>
                          <w:txbxContent>
                            <w:p w14:paraId="3A6B06A4" w14:textId="77777777" w:rsidR="00B24FEA" w:rsidRDefault="00307FA4">
                              <w:pPr>
                                <w:jc w:val="center"/>
                              </w:pPr>
                              <w:r>
                                <w:t>3.3Deliverable</w:t>
                              </w:r>
                            </w:p>
                            <w:p w14:paraId="3A6B06A5" w14:textId="77777777" w:rsidR="00B24FEA" w:rsidRDefault="00B24FEA">
                              <w:pPr>
                                <w:jc w:val="center"/>
                              </w:pPr>
                            </w:p>
                          </w:txbxContent>
                        </wps:txbx>
                        <wps:bodyPr vert="horz" wrap="square" lIns="91440" tIns="45720" rIns="91440" bIns="45720" anchor="ctr" anchorCtr="0" compatLnSpc="1">
                          <a:noAutofit/>
                        </wps:bodyPr>
                      </wps:wsp>
                    </wpg:wgp>
                  </a:graphicData>
                </a:graphic>
              </wp:inline>
            </w:drawing>
          </mc:Choice>
          <mc:Fallback>
            <w:pict>
              <v:group w14:anchorId="3A6B068B" id="Canvas 3" o:spid="_x0000_s1027" style="width:361pt;height:201pt;mso-position-horizontal-relative:char;mso-position-vertical-relative:line" coordsize="45847,2552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">
                <v:rect id="Rectangle 364324484" o:spid="_x0000_s1028" style="position:absolute;left:16827;width:9144;height:279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" fillcolor="#156082" strokecolor="#042433" strokeweight=".35281mm">
                  <v:textbox>
                    <w:txbxContent>
                      <w:p w14:paraId="3A6B0691" w14:textId="77777777" w:rsidR="00B24FEA" w:rsidRDefault="00307FA4">
                        <w:pPr>
                          <w:jc w:val="center"/>
                        </w:pPr>
                        <w:r>
                          <w:t>project</w:t>
                        </w:r>
                      </w:p>
                    </w:txbxContent>
                  </v:textbox>
                </v:rect>
                <v:shapetype id="_x0000_t32" coordsize="21600,21600" o:spt="32" o:oned="t" path="m,l21600,21600e" filled="f">
                  <v:path arrowok="t" fillok="f" o:connecttype="none"/>
                  <o:lock v:ext="edit" shapetype="t"/>
                </v:shapetype>
                <v:shape id="Straight Connector 1261020928" o:spid="_x0000_s1029" type="#_x0000_t32" style="position:absolute;left:21145;top:2667;width:127;height:2349;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" strokecolor="#156082" strokeweight=".17625mm">
                  <v:stroke joinstyle="miter"/>
                </v:shape>
                <v:shape id="Straight Connector 1967869165" o:spid="_x0000_s1030" type="#_x0000_t32" style="position:absolute;left:6477;top:5080;width:32702;height: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" strokecolor="#156082" strokeweight=".17625mm">
                  <v:stroke joinstyle="miter"/>
                </v:shape>
                <v:shape id="Straight Connector 1951672418" o:spid="_x0000_s1031" type="#_x0000_t32" style="position:absolute;left:6477;top:5016;width:63;height:254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" strokecolor="#156082" strokeweight=".17625mm">
                  <v:stroke joinstyle="miter"/>
                </v:shape>
                <v:shape id="Straight Connector 216183797" o:spid="_x0000_s1032" type="#_x0000_t32" style="position:absolute;left:39306;top:4953;width:0;height:2793;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" strokecolor="#156082" strokeweight=".17625mm">
                  <v:stroke joinstyle="miter"/>
                </v:shape>
                <v:shape id="Straight Connector 1331499591" o:spid="_x0000_s1033" type="#_x0000_t32" style="position:absolute;left:17843;top:4826;width:95;height:273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" strokecolor="#156082" strokeweight=".17625mm">
                  <v:stroke joinstyle="miter"/>
                </v:shape>
                <v:shape id="Straight Connector 405313614" o:spid="_x0000_s1034" type="#_x0000_t32" style="position:absolute;left:27876;top:5080;width:64;height:2603;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" strokecolor="#156082" strokeweight=".17625mm">
                  <v:stroke joinstyle="miter"/>
                </v:shape>
                <v:shape id="Rectangle: Rounded Corners 916517300" o:spid="_x0000_s1035" style="position:absolute;left:34036;top:7556;width:11811;height:4064;visibility:visible;mso-wrap-style:square;v-text-anchor:middle" coordsize="1181103,406395"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" adj="-11796480,,5400" path="m67733,at,,135466,135466,67733,,,67733l,338662at,270929,135466,406395,,338662,67733,406395l1113370,406395at1045637,270929,1181103,406395,1113370,406395,1181103,338662l1181103,67733at1045637,,1181103,135466,1181103,67733,1113370,l67733,xe" fillcolor="#156082" strokecolor="#042433" strokeweight=".35281mm">
                  <v:stroke joinstyle="miter"/>
                  <v:formulas/>
                  <v:path arrowok="t" o:connecttype="custom" o:connectlocs="590552,0;1181103,203198;590552,406395;0,203198" o:connectangles="270,0,90,180" textboxrect="19839,19839,1161264,386556"/>
                  <v:textbox>
                    <w:txbxContent>
                      <w:p w14:paraId="3A6B0693" w14:textId="77777777" w:rsidR="00B24FEA" w:rsidRDefault="00307FA4">
                        <w:pPr>
                          <w:jc w:val="center"/>
                        </w:pPr>
                        <w:r>
                          <w:t>4.0Launching</w:t>
                        </w:r>
                      </w:p>
                    </w:txbxContent>
                  </v:textbox>
                </v:shape>
                <v:shape id="Rectangle: Rounded Corners 1615339834" o:spid="_x0000_s1036" style="position:absolute;left:23939;top:7556;width:9144;height:4191;visibility:visible;mso-wrap-style:square;v-text-anchor:middle" coordsize="914400,419096"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" adj="-11796480,,5400" path="m69849,at,,139698,139698,69849,,,69849l,349247at,279398,139698,419096,,349247,69849,419096l844551,419096at774702,279398,914400,419096,844551,419096,914400,349247l914400,69849at774702,,914400,139698,914400,69849,844551,l69849,xe" fillcolor="#156082" strokecolor="#042433" strokeweight=".35281mm">
                  <v:stroke joinstyle="miter"/>
                  <v:formulas/>
                  <v:path arrowok="t" o:connecttype="custom" o:connectlocs="457200,0;914400,209548;457200,419096;0,209548" o:connectangles="270,0,90,180" textboxrect="20459,20459,893941,398637"/>
                  <v:textbox>
                    <w:txbxContent>
                      <w:p w14:paraId="3A6B0695" w14:textId="77777777" w:rsidR="00B24FEA" w:rsidRDefault="00307FA4">
                        <w:pPr>
                          <w:jc w:val="center"/>
                        </w:pPr>
                        <w:r>
                          <w:t>3.0Build</w:t>
                        </w:r>
                      </w:p>
                    </w:txbxContent>
                  </v:textbox>
                </v:shape>
                <v:shape id="Rectangle: Rounded Corners 1684147433" o:spid="_x0000_s1037" style="position:absolute;left:13398;top:7556;width:9081;height:4001;visibility:visible;mso-wrap-style:square;v-text-anchor:middle" coordsize="908054,40005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" adj="-11796480,,5400" path="m66675,at,,133350,133350,66675,,,66675l,333375at,266700,133350,400050,,333375,66675,400050l841379,400050at774704,266700,908054,400050,841379,400050,908054,333375l908054,66675at774704,,908054,133350,908054,66675,841379,l66675,xe" fillcolor="#156082" strokecolor="#042433" strokeweight=".35281mm">
                  <v:stroke joinstyle="miter"/>
                  <v:formulas/>
                  <v:path arrowok="t" o:connecttype="custom" o:connectlocs="454027,0;908054,200025;454027,400050;0,200025" o:connectangles="270,0,90,180" textboxrect="19529,19529,888525,380521"/>
                  <v:textbox>
                    <w:txbxContent>
                      <w:p w14:paraId="3A6B0697" w14:textId="77777777" w:rsidR="00B24FEA" w:rsidRDefault="00307FA4">
                        <w:pPr>
                          <w:jc w:val="center"/>
                        </w:pPr>
                        <w:r>
                          <w:t>2.0Design</w:t>
                        </w:r>
                      </w:p>
                    </w:txbxContent>
                  </v:textbox>
                </v:shape>
                <v:shape id="Rectangle: Rounded Corners 1416173368" o:spid="_x0000_s1038" style="position:absolute;top:7556;width:13081;height:3746;visibility:visible;mso-wrap-style:square;v-text-anchor:middle" coordsize="1308104,374647"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" adj="-11796480,,5400" path="m62441,at,,124882,124882,62441,,,62441l,312206at,249765,124882,374647,,312206,62441,374647l1245663,374647at1183222,249765,1308104,374647,1245663,374647,1308104,312206l1308104,62441at1183222,,1308104,124882,1308104,62441,1245663,l62441,xe" fillcolor="#156082" strokecolor="#042433" strokeweight=".35281mm">
                  <v:stroke joinstyle="miter"/>
                  <v:formulas/>
                  <v:path arrowok="t" o:connecttype="custom" o:connectlocs="654052,0;1308104,187324;654052,374647;0,187324" o:connectangles="270,0,90,180" textboxrect="18289,18289,1289815,356358"/>
                  <v:textbox>
                    <w:txbxContent>
                      <w:p w14:paraId="3A6B0699" w14:textId="77777777" w:rsidR="00B24FEA" w:rsidRDefault="00307FA4">
                        <w:pPr>
                          <w:rPr>
                            <w:sz w:val="22"/>
                            <w:szCs w:val="22"/>
                          </w:rPr>
                        </w:pPr>
                        <w:r>
                          <w:rPr>
                            <w:sz w:val="22"/>
                            <w:szCs w:val="22"/>
                          </w:rPr>
                          <w:t>1.0Requirements</w:t>
                        </w:r>
                      </w:p>
                    </w:txbxContent>
                  </v:textbox>
                </v:shape>
                <v:shape id="Rectangle: Rounded Corners 1895429082" o:spid="_x0000_s1039" style="position:absolute;left:444;top:14097;width:10414;height:3047;visibility:visible;mso-wrap-style:square;v-text-anchor:middle" coordsize="1041401,304796"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" adj="-11796480,,5400" path="m50799,at,,101598,101598,50799,,,50799l,253997at,203198,101598,304796,,253997,50799,304796l990602,304796at939803,203198,1041401,304796,990602,304796,1041401,253997l1041401,50799at939803,,1041401,101598,1041401,50799,990602,l50799,xe" fillcolor="#156082" strokecolor="#042433" strokeweight=".35281mm">
                  <v:stroke joinstyle="miter"/>
                  <v:formulas/>
                  <v:path arrowok="t" o:connecttype="custom" o:connectlocs="520701,0;1041401,152398;520701,304796;0,152398" o:connectangles="270,0,90,180" textboxrect="14879,14879,1026522,289917"/>
                  <v:textbox>
                    <w:txbxContent>
                      <w:p w14:paraId="3A6B069B" w14:textId="77777777" w:rsidR="00B24FEA" w:rsidRDefault="00307FA4">
                        <w:pPr>
                          <w:jc w:val="center"/>
                        </w:pPr>
                        <w:r>
                          <w:t>1.1Baseline</w:t>
                        </w:r>
                      </w:p>
                    </w:txbxContent>
                  </v:textbox>
                </v:shape>
                <v:shape id="Rectangle: Rounded Corners 82893660" o:spid="_x0000_s1040" style="position:absolute;left:13208;top:13779;width:9144;height:3683;visibility:visible;mso-wrap-style:square;v-text-anchor:middle" coordsize="914400,368302"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" adj="-11796480,,5400" path="m61384,at,,122768,122768,61384,,,61384l,306918at,245534,122768,368302,,306918,61384,368302l853016,368302at791632,245534,914400,368302,853016,368302,914400,306918l914400,61384at791632,,914400,122768,914400,61384,853016,l61384,xe" fillcolor="#156082" strokecolor="#042433" strokeweight=".35281mm">
                  <v:stroke joinstyle="miter"/>
                  <v:formulas/>
                  <v:path arrowok="t" o:connecttype="custom" o:connectlocs="457200,0;914400,184151;457200,368302;0,184151" o:connectangles="270,0,90,180" textboxrect="17979,17979,896421,350323"/>
                  <v:textbox>
                    <w:txbxContent>
                      <w:p w14:paraId="3A6B069D" w14:textId="77777777" w:rsidR="00B24FEA" w:rsidRDefault="00307FA4">
                        <w:pPr>
                          <w:jc w:val="center"/>
                        </w:pPr>
                        <w:r>
                          <w:t>2.1Clarify</w:t>
                        </w:r>
                      </w:p>
                    </w:txbxContent>
                  </v:textbox>
                </v:shape>
                <v:shape id="Rectangle: Rounded Corners 741980165" o:spid="_x0000_s1041" style="position:absolute;left:23431;top:13779;width:12256;height:3937;visibility:visible;mso-wrap-style:square;v-text-anchor:middle" coordsize="1225552,393704"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" adj="-11796480,,5400" path="m65617,at,,131234,131234,65617,,,65617l,328087at,262470,131234,393704,,328087,65617,393704l1159935,393704at1094318,262470,1225552,393704,1159935,393704,1225552,328087l1225552,65617at1094318,,1225552,131234,1225552,65617,1159935,l65617,xe" fillcolor="#156082" strokecolor="#042433" strokeweight=".35281mm">
                  <v:stroke joinstyle="miter"/>
                  <v:formulas/>
                  <v:path arrowok="t" o:connecttype="custom" o:connectlocs="612776,0;1225552,196852;612776,393704;0,196852" o:connectangles="270,0,90,180" textboxrect="19219,19219,1206333,374485"/>
                  <v:textbox>
                    <w:txbxContent>
                      <w:p w14:paraId="3A6B069F" w14:textId="77777777" w:rsidR="00B24FEA" w:rsidRDefault="00307FA4">
                        <w:pPr>
                          <w:jc w:val="center"/>
                        </w:pPr>
                        <w:r>
                          <w:t>3.1Deliverable</w:t>
                        </w:r>
                      </w:p>
                    </w:txbxContent>
                  </v:textbox>
                </v:shape>
                <v:shape id="Rectangle: Rounded Corners 1132033450" o:spid="_x0000_s1042" style="position:absolute;left:23495;top:18478;width:12319;height:2985;visibility:visible;mso-wrap-style:square;v-text-anchor:middle" coordsize="1231897,298451"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" adj="-11796480,,5400" path="m49742,at,,99484,99484,49742,,,49742l,248709at,198967,99484,298451,,248709,49742,298451l1182155,298451at1132413,198967,1231897,298451,1182155,298451,1231897,248709l1231897,49742at1132413,,1231897,99484,1231897,49742,1182155,l49742,xe" fillcolor="#156082" strokecolor="#042433" strokeweight=".35281mm">
                  <v:stroke joinstyle="miter"/>
                  <v:formulas/>
                  <v:path arrowok="t" o:connecttype="custom" o:connectlocs="615949,0;1231897,149226;615949,298451;0,149226" o:connectangles="270,0,90,180" textboxrect="14569,14569,1217328,283882"/>
                  <v:textbox>
                    <w:txbxContent>
                      <w:p w14:paraId="3A6B06A1" w14:textId="77777777" w:rsidR="00B24FEA" w:rsidRDefault="00307FA4">
                        <w:pPr>
                          <w:jc w:val="center"/>
                        </w:pPr>
                        <w:r>
                          <w:t>3.2Deliverable</w:t>
                        </w:r>
                      </w:p>
                      <w:p w14:paraId="3A6B06A2" w14:textId="77777777" w:rsidR="00B24FEA" w:rsidRDefault="00B24FEA">
                        <w:pPr>
                          <w:jc w:val="center"/>
                        </w:pPr>
                      </w:p>
                    </w:txbxContent>
                  </v:textbox>
                </v:shape>
                <v:shape id="Rectangle: Rounded Corners 750461613" o:spid="_x0000_s1043" style="position:absolute;left:23622;top:22225;width:12319;height:3302;visibility:visible;mso-wrap-style:square;v-text-anchor:middle" coordsize="1231897,330198"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" adj="-11796480,,5400" path="m55033,at,,110066,110066,55033,,,55033l,275165at,220132,110066,330198,,275165,55033,330198l1176864,330198at1121831,220132,1231897,330198,1176864,330198,1231897,275165l1231897,55033at1121831,,1231897,110066,1231897,55033,1176864,l55033,xe" fillcolor="#156082" strokecolor="#042433" strokeweight=".35281mm">
                  <v:stroke joinstyle="miter"/>
                  <v:formulas/>
                  <v:path arrowok="t" o:connecttype="custom" o:connectlocs="615949,0;1231897,165099;615949,330198;0,165099" o:connectangles="270,0,90,180" textboxrect="16119,16119,1215778,314079"/>
                  <v:textbox>
                    <w:txbxContent>
                      <w:p w14:paraId="3A6B06A4" w14:textId="77777777" w:rsidR="00B24FEA" w:rsidRDefault="00307FA4">
                        <w:pPr>
                          <w:jc w:val="center"/>
                        </w:pPr>
                        <w:r>
                          <w:t>3.3Deliverable</w:t>
                        </w:r>
                      </w:p>
                      <w:p w14:paraId="3A6B06A5" w14:textId="77777777" w:rsidR="00B24FEA" w:rsidRDefault="00B24FEA">
                        <w:pPr>
                          <w:jc w:val="center"/>
                        </w:pPr>
                      </w:p>
                    </w:txbxContent>
                  </v:textbox>
                </v:shape>
                <w10:anchorlock/>
              </v:group>
            </w:pict>
          </mc:Fallback>
        </mc:AlternateContent>
      </w:r>
    </w:p>
    <w:p w14:paraId="3A6B06F2" w14:textId="77777777" w:rsidR="00B24FEA" w:rsidRDefault="00B24FEA"/>
    <w:p w14:paraId="3A6B06F3" w14:textId="77777777" w:rsidR="00B24FEA" w:rsidRDefault="00B24FEA">
      <w:pPr>
        <w:pStyle w:val="Heading2"/>
      </w:pPr>
    </w:p>
    <w:p w14:paraId="3A6B06F4" w14:textId="77777777" w:rsidR="00B24FEA" w:rsidRDefault="00B24FEA">
      <w:pPr>
        <w:pStyle w:val="Heading2"/>
      </w:pPr>
    </w:p>
    <w:p w14:paraId="3A6B06F5" w14:textId="77777777" w:rsidR="00B24FEA" w:rsidRDefault="00B24FEA">
      <w:pPr>
        <w:pStyle w:val="Heading2"/>
      </w:pPr>
    </w:p>
    <w:p w14:paraId="3A6B06F6" w14:textId="77777777" w:rsidR="00B24FEA" w:rsidRDefault="00B24FEA">
      <w:pPr>
        <w:pStyle w:val="Heading2"/>
      </w:pPr>
    </w:p>
    <w:p w14:paraId="3A6B06F7" w14:textId="77777777" w:rsidR="00B24FEA" w:rsidRDefault="00B24FEA">
      <w:pPr>
        <w:pStyle w:val="Heading2"/>
      </w:pPr>
    </w:p>
    <w:p w14:paraId="3A6B06F8" w14:textId="77777777" w:rsidR="00B24FEA" w:rsidRDefault="00307FA4">
      <w:pPr>
        <w:pStyle w:val="Heading2"/>
      </w:pPr>
      <w:bookmarkStart w:id="32" w:name="_Toc170229021"/>
      <w:bookmarkStart w:id="33" w:name="_Toc170229084"/>
      <w:r>
        <w:t>2.2.4 Gantt Charts</w:t>
      </w:r>
      <w:bookmarkEnd w:id="32"/>
      <w:bookmarkEnd w:id="33"/>
    </w:p>
    <w:p w14:paraId="3A6B06F9" w14:textId="77777777" w:rsidR="00B24FEA" w:rsidRDefault="00307FA4">
      <w:pPr>
        <w:jc w:val="both"/>
      </w:pPr>
      <w:r>
        <w:t xml:space="preserve"> Gantt charts have been </w:t>
      </w:r>
      <w:r>
        <w:t xml:space="preserve">invaluable tools for project management. They offer a visual representation of project schedules, task dependencies, and critical milestones. This visual roadmap enhances transparency, facilitates collaborative planning, and enables proactive risk management (Reiss, 2007). </w:t>
      </w:r>
    </w:p>
    <w:p w14:paraId="3A6B06FA" w14:textId="77777777" w:rsidR="00B24FEA" w:rsidRDefault="00307FA4">
      <w:pPr>
        <w:jc w:val="both"/>
      </w:pPr>
      <w:r>
        <w:lastRenderedPageBreak/>
        <w:t xml:space="preserve">Using the finish-to-start milestones planning strategy, our project Gantt chart shows the dates from initiation to the launch of the Facebook page. </w:t>
      </w:r>
    </w:p>
    <w:tbl>
      <w:tblPr>
        <w:tblW w:w="9016" w:type="dxa"/>
        <w:tblCellMar>
          <w:left w:w="10" w:type="dxa"/>
          <w:right w:w="10" w:type="dxa"/>
        </w:tblCellMar>
        <w:tblLook w:val="0000" w:firstRow="0" w:lastRow="0" w:firstColumn="0" w:lastColumn="0" w:noHBand="0" w:noVBand="0"/>
      </w:tblPr>
      <w:tblGrid>
        <w:gridCol w:w="2026"/>
        <w:gridCol w:w="1968"/>
        <w:gridCol w:w="1902"/>
        <w:gridCol w:w="1560"/>
        <w:gridCol w:w="1560"/>
      </w:tblGrid>
      <w:tr w:rsidR="00B24FEA" w14:paraId="3A6B0700" w14:textId="77777777">
        <w:tblPrEx>
          <w:tblCellMar>
            <w:top w:w="0" w:type="dxa"/>
            <w:bottom w:w="0" w:type="dxa"/>
          </w:tblCellMar>
        </w:tblPrEx>
        <w:tc>
          <w:tcPr>
            <w:tcW w:w="202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A6B06FB" w14:textId="77777777" w:rsidR="00B24FEA" w:rsidRDefault="00307FA4">
            <w:pPr>
              <w:spacing w:after="0" w:line="240" w:lineRule="auto"/>
              <w:jc w:val="both"/>
            </w:pPr>
            <w:r>
              <w:t>24/04/2024</w:t>
            </w:r>
          </w:p>
        </w:tc>
        <w:tc>
          <w:tcPr>
            <w:tcW w:w="196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A6B06FC" w14:textId="77777777" w:rsidR="00B24FEA" w:rsidRDefault="00307FA4">
            <w:pPr>
              <w:spacing w:after="0" w:line="240" w:lineRule="auto"/>
              <w:jc w:val="both"/>
            </w:pPr>
            <w:r>
              <w:t>08/05/2024</w:t>
            </w:r>
          </w:p>
        </w:tc>
        <w:tc>
          <w:tcPr>
            <w:tcW w:w="190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A6B06FD" w14:textId="77777777" w:rsidR="00B24FEA" w:rsidRDefault="00307FA4">
            <w:pPr>
              <w:spacing w:after="0" w:line="240" w:lineRule="auto"/>
              <w:jc w:val="both"/>
            </w:pPr>
            <w:r>
              <w:t>11/05/2024</w:t>
            </w:r>
          </w:p>
        </w:tc>
        <w:tc>
          <w:tcPr>
            <w:tcW w:w="156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A6B06FE" w14:textId="77777777" w:rsidR="00B24FEA" w:rsidRDefault="00307FA4">
            <w:pPr>
              <w:spacing w:after="0" w:line="240" w:lineRule="auto"/>
              <w:jc w:val="both"/>
            </w:pPr>
            <w:r>
              <w:t>14/05/2024</w:t>
            </w:r>
          </w:p>
        </w:tc>
        <w:tc>
          <w:tcPr>
            <w:tcW w:w="156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A6B06FF" w14:textId="77777777" w:rsidR="00B24FEA" w:rsidRDefault="00307FA4">
            <w:pPr>
              <w:spacing w:after="0" w:line="240" w:lineRule="auto"/>
              <w:jc w:val="both"/>
            </w:pPr>
            <w:r>
              <w:t>19/05/2024</w:t>
            </w:r>
          </w:p>
        </w:tc>
      </w:tr>
      <w:tr w:rsidR="00B24FEA" w14:paraId="3A6B0707" w14:textId="77777777">
        <w:tblPrEx>
          <w:tblCellMar>
            <w:top w:w="0" w:type="dxa"/>
            <w:bottom w:w="0" w:type="dxa"/>
          </w:tblCellMar>
        </w:tblPrEx>
        <w:tc>
          <w:tcPr>
            <w:tcW w:w="202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A6B0701" w14:textId="77777777" w:rsidR="00B24FEA" w:rsidRDefault="00307FA4">
            <w:pPr>
              <w:spacing w:after="0" w:line="240" w:lineRule="auto"/>
              <w:jc w:val="center"/>
            </w:pPr>
            <w:r>
              <w:rPr>
                <w:lang w:val="en-US"/>
              </w:rPr>
              <w:t xml:space="preserve">The idea of creating a </w:t>
            </w:r>
            <w:r>
              <w:rPr>
                <w:lang w:val="en-US"/>
              </w:rPr>
              <w:t>Facebook page for Asian supermarket</w:t>
            </w:r>
          </w:p>
          <w:p w14:paraId="3A6B0702" w14:textId="77777777" w:rsidR="00B24FEA" w:rsidRDefault="00B24FEA">
            <w:pPr>
              <w:spacing w:after="0" w:line="240" w:lineRule="auto"/>
              <w:jc w:val="both"/>
            </w:pPr>
          </w:p>
        </w:tc>
        <w:tc>
          <w:tcPr>
            <w:tcW w:w="196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A6B0703" w14:textId="77777777" w:rsidR="00B24FEA" w:rsidRDefault="00B24FEA">
            <w:pPr>
              <w:spacing w:after="0" w:line="240" w:lineRule="auto"/>
              <w:jc w:val="both"/>
            </w:pPr>
          </w:p>
        </w:tc>
        <w:tc>
          <w:tcPr>
            <w:tcW w:w="190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A6B0704" w14:textId="77777777" w:rsidR="00B24FEA" w:rsidRDefault="00B24FEA">
            <w:pPr>
              <w:spacing w:after="0" w:line="240" w:lineRule="auto"/>
              <w:jc w:val="both"/>
            </w:pPr>
          </w:p>
        </w:tc>
        <w:tc>
          <w:tcPr>
            <w:tcW w:w="156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A6B0705" w14:textId="77777777" w:rsidR="00B24FEA" w:rsidRDefault="00B24FEA">
            <w:pPr>
              <w:spacing w:after="0" w:line="240" w:lineRule="auto"/>
              <w:jc w:val="both"/>
            </w:pPr>
          </w:p>
        </w:tc>
        <w:tc>
          <w:tcPr>
            <w:tcW w:w="156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A6B0706" w14:textId="77777777" w:rsidR="00B24FEA" w:rsidRDefault="00B24FEA">
            <w:pPr>
              <w:spacing w:after="0" w:line="240" w:lineRule="auto"/>
              <w:jc w:val="both"/>
            </w:pPr>
          </w:p>
        </w:tc>
      </w:tr>
      <w:tr w:rsidR="00B24FEA" w14:paraId="3A6B070E" w14:textId="77777777">
        <w:tblPrEx>
          <w:tblCellMar>
            <w:top w:w="0" w:type="dxa"/>
            <w:bottom w:w="0" w:type="dxa"/>
          </w:tblCellMar>
        </w:tblPrEx>
        <w:tc>
          <w:tcPr>
            <w:tcW w:w="202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A6B0708" w14:textId="77777777" w:rsidR="00B24FEA" w:rsidRDefault="00B24FEA">
            <w:pPr>
              <w:spacing w:after="0" w:line="240" w:lineRule="auto"/>
              <w:jc w:val="both"/>
            </w:pPr>
          </w:p>
        </w:tc>
        <w:tc>
          <w:tcPr>
            <w:tcW w:w="196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A6B0709" w14:textId="77777777" w:rsidR="00B24FEA" w:rsidRDefault="00307FA4">
            <w:pPr>
              <w:spacing w:after="0" w:line="240" w:lineRule="auto"/>
              <w:jc w:val="both"/>
            </w:pPr>
            <w:r>
              <w:rPr>
                <w:lang w:val="en-US"/>
              </w:rPr>
              <w:t>Gathering information from the shop owner </w:t>
            </w:r>
          </w:p>
          <w:p w14:paraId="3A6B070A" w14:textId="77777777" w:rsidR="00B24FEA" w:rsidRDefault="00B24FEA">
            <w:pPr>
              <w:spacing w:after="0" w:line="240" w:lineRule="auto"/>
              <w:jc w:val="both"/>
            </w:pPr>
          </w:p>
        </w:tc>
        <w:tc>
          <w:tcPr>
            <w:tcW w:w="190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A6B070B" w14:textId="77777777" w:rsidR="00B24FEA" w:rsidRDefault="00B24FEA">
            <w:pPr>
              <w:spacing w:after="0" w:line="240" w:lineRule="auto"/>
              <w:jc w:val="both"/>
            </w:pPr>
          </w:p>
        </w:tc>
        <w:tc>
          <w:tcPr>
            <w:tcW w:w="156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A6B070C" w14:textId="77777777" w:rsidR="00B24FEA" w:rsidRDefault="00B24FEA">
            <w:pPr>
              <w:spacing w:after="0" w:line="240" w:lineRule="auto"/>
              <w:jc w:val="both"/>
            </w:pPr>
          </w:p>
        </w:tc>
        <w:tc>
          <w:tcPr>
            <w:tcW w:w="156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A6B070D" w14:textId="77777777" w:rsidR="00B24FEA" w:rsidRDefault="00B24FEA">
            <w:pPr>
              <w:spacing w:after="0" w:line="240" w:lineRule="auto"/>
              <w:jc w:val="both"/>
            </w:pPr>
          </w:p>
        </w:tc>
      </w:tr>
      <w:tr w:rsidR="00B24FEA" w14:paraId="3A6B0715" w14:textId="77777777">
        <w:tblPrEx>
          <w:tblCellMar>
            <w:top w:w="0" w:type="dxa"/>
            <w:bottom w:w="0" w:type="dxa"/>
          </w:tblCellMar>
        </w:tblPrEx>
        <w:tc>
          <w:tcPr>
            <w:tcW w:w="202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A6B070F" w14:textId="77777777" w:rsidR="00B24FEA" w:rsidRDefault="00B24FEA">
            <w:pPr>
              <w:spacing w:after="0" w:line="240" w:lineRule="auto"/>
              <w:jc w:val="both"/>
            </w:pPr>
          </w:p>
        </w:tc>
        <w:tc>
          <w:tcPr>
            <w:tcW w:w="196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A6B0710" w14:textId="77777777" w:rsidR="00B24FEA" w:rsidRDefault="00B24FEA">
            <w:pPr>
              <w:spacing w:after="0" w:line="240" w:lineRule="auto"/>
              <w:jc w:val="both"/>
            </w:pPr>
          </w:p>
        </w:tc>
        <w:tc>
          <w:tcPr>
            <w:tcW w:w="190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A6B0711" w14:textId="77777777" w:rsidR="00B24FEA" w:rsidRDefault="00307FA4">
            <w:pPr>
              <w:spacing w:after="0" w:line="240" w:lineRule="auto"/>
            </w:pPr>
            <w:r>
              <w:rPr>
                <w:lang w:val="en-US"/>
              </w:rPr>
              <w:t>Planning and holding online meetings </w:t>
            </w:r>
          </w:p>
          <w:p w14:paraId="3A6B0712" w14:textId="77777777" w:rsidR="00B24FEA" w:rsidRDefault="00B24FEA">
            <w:pPr>
              <w:spacing w:after="0" w:line="240" w:lineRule="auto"/>
              <w:jc w:val="both"/>
            </w:pPr>
          </w:p>
        </w:tc>
        <w:tc>
          <w:tcPr>
            <w:tcW w:w="156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A6B0713" w14:textId="77777777" w:rsidR="00B24FEA" w:rsidRDefault="00B24FEA">
            <w:pPr>
              <w:spacing w:after="0" w:line="240" w:lineRule="auto"/>
              <w:jc w:val="both"/>
            </w:pPr>
          </w:p>
        </w:tc>
        <w:tc>
          <w:tcPr>
            <w:tcW w:w="156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A6B0714" w14:textId="77777777" w:rsidR="00B24FEA" w:rsidRDefault="00B24FEA">
            <w:pPr>
              <w:spacing w:after="0" w:line="240" w:lineRule="auto"/>
              <w:jc w:val="both"/>
            </w:pPr>
          </w:p>
        </w:tc>
      </w:tr>
      <w:tr w:rsidR="00B24FEA" w14:paraId="3A6B071C" w14:textId="77777777">
        <w:tblPrEx>
          <w:tblCellMar>
            <w:top w:w="0" w:type="dxa"/>
            <w:bottom w:w="0" w:type="dxa"/>
          </w:tblCellMar>
        </w:tblPrEx>
        <w:tc>
          <w:tcPr>
            <w:tcW w:w="202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A6B0716" w14:textId="77777777" w:rsidR="00B24FEA" w:rsidRDefault="00B24FEA">
            <w:pPr>
              <w:spacing w:after="0" w:line="240" w:lineRule="auto"/>
              <w:jc w:val="both"/>
            </w:pPr>
          </w:p>
        </w:tc>
        <w:tc>
          <w:tcPr>
            <w:tcW w:w="196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A6B0717" w14:textId="77777777" w:rsidR="00B24FEA" w:rsidRDefault="00B24FEA">
            <w:pPr>
              <w:spacing w:after="0" w:line="240" w:lineRule="auto"/>
              <w:jc w:val="both"/>
            </w:pPr>
          </w:p>
        </w:tc>
        <w:tc>
          <w:tcPr>
            <w:tcW w:w="190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A6B0718" w14:textId="77777777" w:rsidR="00B24FEA" w:rsidRDefault="00B24FEA">
            <w:pPr>
              <w:spacing w:after="0" w:line="240" w:lineRule="auto"/>
              <w:jc w:val="both"/>
              <w:rPr>
                <w:lang w:val="en-US"/>
              </w:rPr>
            </w:pPr>
          </w:p>
        </w:tc>
        <w:tc>
          <w:tcPr>
            <w:tcW w:w="156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A6B0719" w14:textId="77777777" w:rsidR="00B24FEA" w:rsidRDefault="00307FA4">
            <w:pPr>
              <w:spacing w:after="0" w:line="240" w:lineRule="auto"/>
            </w:pPr>
            <w:r>
              <w:rPr>
                <w:lang w:val="en-US"/>
              </w:rPr>
              <w:t>Designing and creating a Facebook page for an Asian supermarket</w:t>
            </w:r>
          </w:p>
          <w:p w14:paraId="3A6B071A" w14:textId="77777777" w:rsidR="00B24FEA" w:rsidRDefault="00B24FEA">
            <w:pPr>
              <w:spacing w:after="0" w:line="240" w:lineRule="auto"/>
              <w:jc w:val="both"/>
            </w:pPr>
          </w:p>
        </w:tc>
        <w:tc>
          <w:tcPr>
            <w:tcW w:w="156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A6B071B" w14:textId="77777777" w:rsidR="00B24FEA" w:rsidRDefault="00B24FEA">
            <w:pPr>
              <w:spacing w:after="0" w:line="240" w:lineRule="auto"/>
              <w:jc w:val="both"/>
            </w:pPr>
          </w:p>
        </w:tc>
      </w:tr>
      <w:tr w:rsidR="00B24FEA" w14:paraId="3A6B0723" w14:textId="77777777">
        <w:tblPrEx>
          <w:tblCellMar>
            <w:top w:w="0" w:type="dxa"/>
            <w:bottom w:w="0" w:type="dxa"/>
          </w:tblCellMar>
        </w:tblPrEx>
        <w:tc>
          <w:tcPr>
            <w:tcW w:w="202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A6B071D" w14:textId="77777777" w:rsidR="00B24FEA" w:rsidRDefault="00B24FEA">
            <w:pPr>
              <w:spacing w:after="0" w:line="240" w:lineRule="auto"/>
              <w:jc w:val="both"/>
            </w:pPr>
          </w:p>
        </w:tc>
        <w:tc>
          <w:tcPr>
            <w:tcW w:w="196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A6B071E" w14:textId="77777777" w:rsidR="00B24FEA" w:rsidRDefault="00B24FEA">
            <w:pPr>
              <w:spacing w:after="0" w:line="240" w:lineRule="auto"/>
              <w:jc w:val="both"/>
            </w:pPr>
          </w:p>
        </w:tc>
        <w:tc>
          <w:tcPr>
            <w:tcW w:w="190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A6B071F" w14:textId="77777777" w:rsidR="00B24FEA" w:rsidRDefault="00B24FEA">
            <w:pPr>
              <w:spacing w:after="0" w:line="240" w:lineRule="auto"/>
              <w:jc w:val="both"/>
              <w:rPr>
                <w:lang w:val="en-US"/>
              </w:rPr>
            </w:pPr>
          </w:p>
        </w:tc>
        <w:tc>
          <w:tcPr>
            <w:tcW w:w="156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A6B0720" w14:textId="77777777" w:rsidR="00B24FEA" w:rsidRDefault="00B24FEA">
            <w:pPr>
              <w:spacing w:after="0" w:line="240" w:lineRule="auto"/>
              <w:jc w:val="both"/>
            </w:pPr>
          </w:p>
        </w:tc>
        <w:tc>
          <w:tcPr>
            <w:tcW w:w="156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A6B0721" w14:textId="77777777" w:rsidR="00B24FEA" w:rsidRDefault="00307FA4">
            <w:pPr>
              <w:spacing w:after="0" w:line="240" w:lineRule="auto"/>
              <w:jc w:val="center"/>
            </w:pPr>
            <w:r>
              <w:rPr>
                <w:lang w:val="en-US"/>
              </w:rPr>
              <w:t>Launching of the web page</w:t>
            </w:r>
          </w:p>
          <w:p w14:paraId="3A6B0722" w14:textId="77777777" w:rsidR="00B24FEA" w:rsidRDefault="00B24FEA">
            <w:pPr>
              <w:spacing w:after="0" w:line="240" w:lineRule="auto"/>
              <w:jc w:val="both"/>
            </w:pPr>
          </w:p>
        </w:tc>
      </w:tr>
    </w:tbl>
    <w:p w14:paraId="3A6B0724" w14:textId="77777777" w:rsidR="00B24FEA" w:rsidRDefault="00B24FEA">
      <w:pPr>
        <w:jc w:val="both"/>
      </w:pPr>
    </w:p>
    <w:p w14:paraId="3A6B0725" w14:textId="77777777" w:rsidR="00B24FEA" w:rsidRDefault="00307FA4">
      <w:pPr>
        <w:pStyle w:val="Heading2"/>
      </w:pPr>
      <w:bookmarkStart w:id="34" w:name="_Toc170229022"/>
      <w:bookmarkStart w:id="35" w:name="_Toc170229085"/>
      <w:r>
        <w:t xml:space="preserve">2.2.5 </w:t>
      </w:r>
      <w:r>
        <w:t>Project Management Software</w:t>
      </w:r>
      <w:bookmarkEnd w:id="34"/>
      <w:bookmarkEnd w:id="35"/>
    </w:p>
    <w:p w14:paraId="3A6B0726" w14:textId="77777777" w:rsidR="00B24FEA" w:rsidRDefault="00307FA4">
      <w:pPr>
        <w:jc w:val="both"/>
      </w:pPr>
      <w:r>
        <w:t>Leveraging project management software enhanced our project teams' task management efficiency, resource allocation, and communication. The software provided essential features such as the ability to manage task dependencies, track progress in real-time, and share files seamlessly, creating a centralised and easily accessible platform for overseeing project progress and fostering collaboration among team members.</w:t>
      </w:r>
    </w:p>
    <w:p w14:paraId="3A6B0727" w14:textId="77777777" w:rsidR="00B24FEA" w:rsidRDefault="00307FA4">
      <w:pPr>
        <w:pStyle w:val="Heading2"/>
      </w:pPr>
      <w:bookmarkStart w:id="36" w:name="_Toc170229023"/>
      <w:bookmarkStart w:id="37" w:name="_Toc170229086"/>
      <w:r>
        <w:t>2.2.6 Communication Tools</w:t>
      </w:r>
      <w:bookmarkEnd w:id="36"/>
      <w:bookmarkEnd w:id="37"/>
    </w:p>
    <w:p w14:paraId="3A6B0728" w14:textId="77777777" w:rsidR="00B24FEA" w:rsidRDefault="00307FA4">
      <w:r>
        <w:t xml:space="preserve">According to </w:t>
      </w:r>
      <w:r>
        <w:rPr>
          <w:rFonts w:ascii="Arial" w:hAnsi="Arial" w:cs="Arial"/>
          <w:color w:val="222222"/>
          <w:sz w:val="20"/>
          <w:szCs w:val="20"/>
          <w:shd w:val="clear" w:color="auto" w:fill="FFFFFF"/>
        </w:rPr>
        <w:t>Frank (2014)</w:t>
      </w:r>
      <w:r>
        <w:t xml:space="preserve">, the </w:t>
      </w:r>
      <w:r>
        <w:t>breakdown in communication within projects can be attributed to various factors, but it is the project team's responsibility to ensure effective communication. Numerous factors contribute to communication failures, but there are also straightforward steps that project teams can take to reduce the chances of misunderstandings.</w:t>
      </w:r>
    </w:p>
    <w:p w14:paraId="3A6B0729" w14:textId="77777777" w:rsidR="00B24FEA" w:rsidRDefault="00307FA4">
      <w:pPr>
        <w:pStyle w:val="Heading2"/>
      </w:pPr>
      <w:bookmarkStart w:id="38" w:name="_Toc170229024"/>
      <w:bookmarkStart w:id="39" w:name="_Toc170229087"/>
      <w:r>
        <w:lastRenderedPageBreak/>
        <w:t>2.2.7 Risk Management</w:t>
      </w:r>
      <w:bookmarkEnd w:id="38"/>
      <w:bookmarkEnd w:id="39"/>
      <w:r>
        <w:t xml:space="preserve"> </w:t>
      </w:r>
    </w:p>
    <w:p w14:paraId="3A6B072A" w14:textId="77777777" w:rsidR="00B24FEA" w:rsidRDefault="00307FA4">
      <w:pPr>
        <w:jc w:val="both"/>
      </w:pPr>
      <w:r>
        <w:t>Although some measures were taken to identify and mitigate risks, there was an opportunity to implement a more thorough risk assessment framework. This would have enabled a more proactive approach to addressing potential obstacles and enhancing the project's resilience. Such a framework could have involved a more detailed evaluation of various risk factors, including internal and external influences, and a robust strategy for proactively addressing these risks (Kidston, 2015).</w:t>
      </w:r>
    </w:p>
    <w:p w14:paraId="3A6B072B" w14:textId="77777777" w:rsidR="00B24FEA" w:rsidRDefault="00307FA4">
      <w:pPr>
        <w:jc w:val="both"/>
      </w:pPr>
      <w:r>
        <w:t xml:space="preserve">Risk analysis for Primer Asian supermarket </w:t>
      </w:r>
    </w:p>
    <w:tbl>
      <w:tblPr>
        <w:tblW w:w="9067" w:type="dxa"/>
        <w:tblCellMar>
          <w:left w:w="10" w:type="dxa"/>
          <w:right w:w="10" w:type="dxa"/>
        </w:tblCellMar>
        <w:tblLook w:val="0000" w:firstRow="0" w:lastRow="0" w:firstColumn="0" w:lastColumn="0" w:noHBand="0" w:noVBand="0"/>
      </w:tblPr>
      <w:tblGrid>
        <w:gridCol w:w="1803"/>
        <w:gridCol w:w="1803"/>
        <w:gridCol w:w="2343"/>
        <w:gridCol w:w="3118"/>
      </w:tblGrid>
      <w:tr w:rsidR="00B24FEA" w14:paraId="3A6B0732" w14:textId="77777777">
        <w:tblPrEx>
          <w:tblCellMar>
            <w:top w:w="0" w:type="dxa"/>
            <w:bottom w:w="0" w:type="dxa"/>
          </w:tblCellMar>
        </w:tblPrEx>
        <w:tc>
          <w:tcPr>
            <w:tcW w:w="180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A6B072C" w14:textId="77777777" w:rsidR="00B24FEA" w:rsidRDefault="00307FA4">
            <w:pPr>
              <w:spacing w:after="0" w:line="240" w:lineRule="auto"/>
              <w:jc w:val="both"/>
            </w:pPr>
            <w:r>
              <w:t xml:space="preserve">Impact </w:t>
            </w:r>
          </w:p>
          <w:p w14:paraId="3A6B072D" w14:textId="77777777" w:rsidR="00B24FEA" w:rsidRDefault="00307FA4">
            <w:pPr>
              <w:spacing w:after="0" w:line="240" w:lineRule="auto"/>
              <w:jc w:val="both"/>
            </w:pPr>
            <w:r>
              <w:t>(H/M/L)</w:t>
            </w:r>
          </w:p>
        </w:tc>
        <w:tc>
          <w:tcPr>
            <w:tcW w:w="180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A6B072E" w14:textId="77777777" w:rsidR="00B24FEA" w:rsidRDefault="00307FA4">
            <w:pPr>
              <w:spacing w:after="0" w:line="240" w:lineRule="auto"/>
              <w:jc w:val="both"/>
            </w:pPr>
            <w:r>
              <w:t>Likelihood</w:t>
            </w:r>
          </w:p>
          <w:p w14:paraId="3A6B072F" w14:textId="77777777" w:rsidR="00B24FEA" w:rsidRDefault="00307FA4">
            <w:pPr>
              <w:spacing w:after="0" w:line="240" w:lineRule="auto"/>
              <w:jc w:val="both"/>
            </w:pPr>
            <w:r>
              <w:t>(H/M/L)</w:t>
            </w:r>
          </w:p>
        </w:tc>
        <w:tc>
          <w:tcPr>
            <w:tcW w:w="234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A6B0730" w14:textId="77777777" w:rsidR="00B24FEA" w:rsidRDefault="00307FA4">
            <w:pPr>
              <w:spacing w:after="0" w:line="240" w:lineRule="auto"/>
              <w:jc w:val="both"/>
            </w:pPr>
            <w:r>
              <w:t xml:space="preserve">Risk </w:t>
            </w:r>
          </w:p>
        </w:tc>
        <w:tc>
          <w:tcPr>
            <w:tcW w:w="311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A6B0731" w14:textId="77777777" w:rsidR="00B24FEA" w:rsidRDefault="00307FA4">
            <w:pPr>
              <w:spacing w:after="0" w:line="240" w:lineRule="auto"/>
              <w:jc w:val="both"/>
            </w:pPr>
            <w:r>
              <w:t>Mitigation Action</w:t>
            </w:r>
          </w:p>
        </w:tc>
      </w:tr>
      <w:tr w:rsidR="00B24FEA" w14:paraId="3A6B0737" w14:textId="77777777">
        <w:tblPrEx>
          <w:tblCellMar>
            <w:top w:w="0" w:type="dxa"/>
            <w:bottom w:w="0" w:type="dxa"/>
          </w:tblCellMar>
        </w:tblPrEx>
        <w:tc>
          <w:tcPr>
            <w:tcW w:w="180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A6B0733" w14:textId="77777777" w:rsidR="00B24FEA" w:rsidRDefault="00307FA4">
            <w:pPr>
              <w:spacing w:after="0" w:line="240" w:lineRule="auto"/>
              <w:jc w:val="center"/>
            </w:pPr>
            <w:r>
              <w:t>H</w:t>
            </w:r>
          </w:p>
        </w:tc>
        <w:tc>
          <w:tcPr>
            <w:tcW w:w="180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A6B0734" w14:textId="77777777" w:rsidR="00B24FEA" w:rsidRDefault="00307FA4">
            <w:pPr>
              <w:spacing w:after="0" w:line="240" w:lineRule="auto"/>
              <w:jc w:val="center"/>
            </w:pPr>
            <w:r>
              <w:t>L</w:t>
            </w:r>
          </w:p>
        </w:tc>
        <w:tc>
          <w:tcPr>
            <w:tcW w:w="234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A6B0735" w14:textId="77777777" w:rsidR="00B24FEA" w:rsidRDefault="00307FA4">
            <w:pPr>
              <w:spacing w:after="0" w:line="240" w:lineRule="auto"/>
              <w:jc w:val="both"/>
            </w:pPr>
            <w:r>
              <w:t>Delay in delivering the project</w:t>
            </w:r>
          </w:p>
        </w:tc>
        <w:tc>
          <w:tcPr>
            <w:tcW w:w="311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A6B0736" w14:textId="77777777" w:rsidR="00B24FEA" w:rsidRDefault="00307FA4">
            <w:pPr>
              <w:spacing w:after="0" w:line="240" w:lineRule="auto"/>
              <w:jc w:val="both"/>
            </w:pPr>
            <w:r>
              <w:t>leave enough time for the actual deadline.</w:t>
            </w:r>
          </w:p>
        </w:tc>
      </w:tr>
      <w:tr w:rsidR="00B24FEA" w14:paraId="3A6B073E" w14:textId="77777777">
        <w:tblPrEx>
          <w:tblCellMar>
            <w:top w:w="0" w:type="dxa"/>
            <w:bottom w:w="0" w:type="dxa"/>
          </w:tblCellMar>
        </w:tblPrEx>
        <w:tc>
          <w:tcPr>
            <w:tcW w:w="180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A6B0738" w14:textId="77777777" w:rsidR="00B24FEA" w:rsidRDefault="00307FA4">
            <w:pPr>
              <w:spacing w:after="0" w:line="240" w:lineRule="auto"/>
              <w:jc w:val="center"/>
            </w:pPr>
            <w:r>
              <w:t>H</w:t>
            </w:r>
          </w:p>
          <w:p w14:paraId="3A6B0739" w14:textId="77777777" w:rsidR="00B24FEA" w:rsidRDefault="00B24FEA">
            <w:pPr>
              <w:spacing w:after="0" w:line="240" w:lineRule="auto"/>
              <w:jc w:val="center"/>
            </w:pPr>
          </w:p>
        </w:tc>
        <w:tc>
          <w:tcPr>
            <w:tcW w:w="180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A6B073A" w14:textId="77777777" w:rsidR="00B24FEA" w:rsidRDefault="00307FA4">
            <w:pPr>
              <w:spacing w:after="0" w:line="240" w:lineRule="auto"/>
              <w:jc w:val="center"/>
            </w:pPr>
            <w:r>
              <w:t>M</w:t>
            </w:r>
          </w:p>
        </w:tc>
        <w:tc>
          <w:tcPr>
            <w:tcW w:w="234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A6B073B" w14:textId="77777777" w:rsidR="00B24FEA" w:rsidRDefault="00307FA4">
            <w:pPr>
              <w:spacing w:after="0" w:line="240" w:lineRule="auto"/>
            </w:pPr>
            <w:r>
              <w:t>Social media backlash</w:t>
            </w:r>
          </w:p>
        </w:tc>
        <w:tc>
          <w:tcPr>
            <w:tcW w:w="311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A6B073C" w14:textId="77777777" w:rsidR="00B24FEA" w:rsidRDefault="00307FA4">
            <w:pPr>
              <w:spacing w:after="0" w:line="240" w:lineRule="auto"/>
              <w:jc w:val="both"/>
            </w:pPr>
            <w:r>
              <w:rPr>
                <w:lang w:val="en-US"/>
              </w:rPr>
              <w:t>Develop a crisis management plan.</w:t>
            </w:r>
          </w:p>
          <w:p w14:paraId="3A6B073D" w14:textId="77777777" w:rsidR="00B24FEA" w:rsidRDefault="00B24FEA">
            <w:pPr>
              <w:spacing w:after="0" w:line="240" w:lineRule="auto"/>
              <w:jc w:val="both"/>
            </w:pPr>
          </w:p>
        </w:tc>
      </w:tr>
      <w:tr w:rsidR="00B24FEA" w14:paraId="3A6B0744" w14:textId="77777777">
        <w:tblPrEx>
          <w:tblCellMar>
            <w:top w:w="0" w:type="dxa"/>
            <w:bottom w:w="0" w:type="dxa"/>
          </w:tblCellMar>
        </w:tblPrEx>
        <w:tc>
          <w:tcPr>
            <w:tcW w:w="180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A6B073F" w14:textId="77777777" w:rsidR="00B24FEA" w:rsidRDefault="00307FA4">
            <w:pPr>
              <w:spacing w:after="0" w:line="240" w:lineRule="auto"/>
              <w:jc w:val="center"/>
            </w:pPr>
            <w:r>
              <w:t xml:space="preserve">M </w:t>
            </w:r>
          </w:p>
        </w:tc>
        <w:tc>
          <w:tcPr>
            <w:tcW w:w="180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A6B0740" w14:textId="77777777" w:rsidR="00B24FEA" w:rsidRDefault="00307FA4">
            <w:pPr>
              <w:spacing w:after="0" w:line="240" w:lineRule="auto"/>
              <w:jc w:val="center"/>
            </w:pPr>
            <w:r>
              <w:t xml:space="preserve">M </w:t>
            </w:r>
          </w:p>
        </w:tc>
        <w:tc>
          <w:tcPr>
            <w:tcW w:w="234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A6B0741" w14:textId="77777777" w:rsidR="00B24FEA" w:rsidRDefault="00307FA4">
            <w:pPr>
              <w:spacing w:after="0" w:line="240" w:lineRule="auto"/>
            </w:pPr>
            <w:r>
              <w:t>Unable to reach the target audiences</w:t>
            </w:r>
          </w:p>
        </w:tc>
        <w:tc>
          <w:tcPr>
            <w:tcW w:w="311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A6B0742" w14:textId="77777777" w:rsidR="00B24FEA" w:rsidRDefault="00307FA4">
            <w:pPr>
              <w:spacing w:after="0" w:line="240" w:lineRule="auto"/>
              <w:jc w:val="both"/>
            </w:pPr>
            <w:r>
              <w:rPr>
                <w:lang w:val="en-US"/>
              </w:rPr>
              <w:t>Conduct market research.</w:t>
            </w:r>
          </w:p>
          <w:p w14:paraId="3A6B0743" w14:textId="77777777" w:rsidR="00B24FEA" w:rsidRDefault="00B24FEA">
            <w:pPr>
              <w:spacing w:after="0" w:line="240" w:lineRule="auto"/>
              <w:jc w:val="both"/>
            </w:pPr>
          </w:p>
        </w:tc>
      </w:tr>
    </w:tbl>
    <w:p w14:paraId="3A6B0745" w14:textId="77777777" w:rsidR="00B24FEA" w:rsidRDefault="00B24FEA">
      <w:pPr>
        <w:jc w:val="both"/>
      </w:pPr>
    </w:p>
    <w:p w14:paraId="3A6B0746" w14:textId="77777777" w:rsidR="00B24FEA" w:rsidRDefault="00307FA4">
      <w:pPr>
        <w:pStyle w:val="Heading1"/>
      </w:pPr>
      <w:bookmarkStart w:id="40" w:name="_Toc170229025"/>
      <w:bookmarkStart w:id="41" w:name="_Toc170229088"/>
      <w:r>
        <w:t>Conclusion</w:t>
      </w:r>
      <w:bookmarkEnd w:id="40"/>
      <w:bookmarkEnd w:id="41"/>
      <w:r>
        <w:t xml:space="preserve"> </w:t>
      </w:r>
    </w:p>
    <w:p w14:paraId="3A6B0747" w14:textId="77777777" w:rsidR="00B24FEA" w:rsidRDefault="00307FA4">
      <w:pPr>
        <w:jc w:val="both"/>
        <w:rPr>
          <w:shd w:val="clear" w:color="auto" w:fill="FFFFFF"/>
        </w:rPr>
      </w:pPr>
      <w:r>
        <w:rPr>
          <w:shd w:val="clear" w:color="auto" w:fill="FFFFFF"/>
        </w:rPr>
        <w:t xml:space="preserve">In conclusion, project management tools and techniques play a crucial role in the success of any project. </w:t>
      </w:r>
      <w:r>
        <w:rPr>
          <w:shd w:val="clear" w:color="auto" w:fill="FFFFFF"/>
        </w:rPr>
        <w:t>Emphasising the importance of a clear project direction, setting specific and measurable goals, and aligning objectives with stakeholder expectations are essential for project success. While tools such as quad charts, the Iron Triangle, Work Breakdown Structure (WBS), Gantt charts, risk analysis, SWOT and PESTLE analysis, and stakeholder analysis offer significant advantages, they must be mindful of their limitations. Balancing these tools judiciously, maintaining a balanced approach that allows for flexibi</w:t>
      </w:r>
      <w:r>
        <w:rPr>
          <w:shd w:val="clear" w:color="auto" w:fill="FFFFFF"/>
        </w:rPr>
        <w:t>lity and adaptability, and addressing potential drawbacks are required for effective project management. Overall, understanding the benefits and limitations of these tools and techniques and employing them strategically based on the project's specific needs is critical to achieving successful project outcomes.</w:t>
      </w:r>
    </w:p>
    <w:p w14:paraId="3A6B0748" w14:textId="77777777" w:rsidR="00B24FEA" w:rsidRDefault="00B24FEA">
      <w:pPr>
        <w:jc w:val="both"/>
        <w:rPr>
          <w:shd w:val="clear" w:color="auto" w:fill="FFFFFF"/>
        </w:rPr>
      </w:pPr>
    </w:p>
    <w:p w14:paraId="3A6B0749" w14:textId="77777777" w:rsidR="00B24FEA" w:rsidRDefault="00B24FEA">
      <w:pPr>
        <w:jc w:val="both"/>
        <w:rPr>
          <w:shd w:val="clear" w:color="auto" w:fill="FFFFFF"/>
        </w:rPr>
      </w:pPr>
    </w:p>
    <w:p w14:paraId="3A6B074A" w14:textId="77777777" w:rsidR="00B24FEA" w:rsidRDefault="00B24FEA">
      <w:pPr>
        <w:jc w:val="both"/>
      </w:pPr>
    </w:p>
    <w:p w14:paraId="3A6B074B" w14:textId="77777777" w:rsidR="00B24FEA" w:rsidRDefault="00307FA4">
      <w:pPr>
        <w:pStyle w:val="Heading1"/>
      </w:pPr>
      <w:r>
        <w:t>References</w:t>
      </w:r>
    </w:p>
    <w:p w14:paraId="08A8BB1F" w14:textId="77777777" w:rsidR="00EA0672" w:rsidRDefault="00EA0672" w:rsidP="00EA0672">
      <w:pPr>
        <w:jc w:val="both"/>
      </w:pPr>
      <w:r>
        <w:rPr>
          <w:rFonts w:ascii="Arial" w:hAnsi="Arial" w:cs="Arial"/>
          <w:color w:val="222222"/>
          <w:sz w:val="20"/>
          <w:szCs w:val="20"/>
          <w:shd w:val="clear" w:color="auto" w:fill="FFFFFF"/>
        </w:rPr>
        <w:t>Aritzeta, A. Swailes, S. and Senior, B. 2007. Belbin's team role model: Development, validity and applications for team building. </w:t>
      </w:r>
      <w:r>
        <w:rPr>
          <w:rFonts w:ascii="Arial" w:hAnsi="Arial" w:cs="Arial"/>
          <w:i/>
          <w:iCs/>
          <w:color w:val="222222"/>
          <w:sz w:val="20"/>
          <w:szCs w:val="20"/>
          <w:shd w:val="clear" w:color="auto" w:fill="FFFFFF"/>
        </w:rPr>
        <w:t>Journal of Management Studies</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44</w:t>
      </w:r>
      <w:r>
        <w:rPr>
          <w:rFonts w:ascii="Arial" w:hAnsi="Arial" w:cs="Arial"/>
          <w:color w:val="222222"/>
          <w:sz w:val="20"/>
          <w:szCs w:val="20"/>
          <w:shd w:val="clear" w:color="auto" w:fill="FFFFFF"/>
        </w:rPr>
        <w:t>(1), pp.96-118.</w:t>
      </w:r>
    </w:p>
    <w:p w14:paraId="3A6B074C" w14:textId="77777777" w:rsidR="00B24FEA" w:rsidRDefault="00307FA4">
      <w:pPr>
        <w:pStyle w:val="Bibliography"/>
      </w:pPr>
      <w:r>
        <w:lastRenderedPageBreak/>
        <w:t xml:space="preserve">Aven, T., 2016. Risk assessment and risk management: Review of recent advances on their foundation. </w:t>
      </w:r>
      <w:r>
        <w:rPr>
          <w:i/>
          <w:iCs/>
        </w:rPr>
        <w:t xml:space="preserve">European Journal of Operational Research, </w:t>
      </w:r>
      <w:r>
        <w:t>253(1), pp. 1-13.</w:t>
      </w:r>
    </w:p>
    <w:p w14:paraId="455AD38D" w14:textId="77777777" w:rsidR="00EA0672" w:rsidRDefault="00EA0672" w:rsidP="00EA0672">
      <w:pPr>
        <w:jc w:val="both"/>
      </w:pPr>
      <w:r>
        <w:rPr>
          <w:rFonts w:ascii="Arial" w:hAnsi="Arial" w:cs="Arial"/>
          <w:color w:val="222222"/>
          <w:sz w:val="20"/>
          <w:szCs w:val="20"/>
          <w:shd w:val="clear" w:color="auto" w:fill="FFFFFF"/>
        </w:rPr>
        <w:t>Buye, R. (2021) Critical examination of the PESTEL Analysis Model. </w:t>
      </w:r>
      <w:r>
        <w:rPr>
          <w:rFonts w:ascii="Arial" w:hAnsi="Arial" w:cs="Arial"/>
          <w:i/>
          <w:iCs/>
          <w:color w:val="222222"/>
          <w:sz w:val="20"/>
          <w:szCs w:val="20"/>
          <w:shd w:val="clear" w:color="auto" w:fill="FFFFFF"/>
        </w:rPr>
        <w:t>Project: Action Research for Development</w:t>
      </w:r>
      <w:r>
        <w:rPr>
          <w:rFonts w:ascii="Arial" w:hAnsi="Arial" w:cs="Arial"/>
          <w:color w:val="222222"/>
          <w:sz w:val="20"/>
          <w:szCs w:val="20"/>
          <w:shd w:val="clear" w:color="auto" w:fill="FFFFFF"/>
        </w:rPr>
        <w:t>.</w:t>
      </w:r>
    </w:p>
    <w:p w14:paraId="7210625A" w14:textId="77777777" w:rsidR="00EA0672" w:rsidRDefault="00EA0672" w:rsidP="00EA0672">
      <w:pPr>
        <w:jc w:val="both"/>
      </w:pPr>
      <w:r>
        <w:rPr>
          <w:rFonts w:ascii="Arial" w:hAnsi="Arial" w:cs="Arial"/>
          <w:color w:val="222222"/>
          <w:sz w:val="20"/>
          <w:szCs w:val="20"/>
          <w:shd w:val="clear" w:color="auto" w:fill="FFFFFF"/>
        </w:rPr>
        <w:t>Frank Cervone, H. (2014). Effective communication for project success. </w:t>
      </w:r>
      <w:r>
        <w:rPr>
          <w:rFonts w:ascii="Arial" w:hAnsi="Arial" w:cs="Arial"/>
          <w:i/>
          <w:iCs/>
          <w:color w:val="222222"/>
          <w:sz w:val="20"/>
          <w:szCs w:val="20"/>
          <w:shd w:val="clear" w:color="auto" w:fill="FFFFFF"/>
        </w:rPr>
        <w:t>OCLC Systems and Services: International digital library perspectives</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30</w:t>
      </w:r>
      <w:r>
        <w:rPr>
          <w:rFonts w:ascii="Arial" w:hAnsi="Arial" w:cs="Arial"/>
          <w:color w:val="222222"/>
          <w:sz w:val="20"/>
          <w:szCs w:val="20"/>
          <w:shd w:val="clear" w:color="auto" w:fill="FFFFFF"/>
        </w:rPr>
        <w:t>(2), pp.74-77.</w:t>
      </w:r>
    </w:p>
    <w:p w14:paraId="532ECC27" w14:textId="36A73BC0" w:rsidR="00EA0672" w:rsidRPr="00EA0672" w:rsidRDefault="00EA0672" w:rsidP="00EA0672">
      <w:pPr>
        <w:jc w:val="both"/>
      </w:pPr>
      <w:r>
        <w:t>Heagney, J. (2016) Fundamentals of project management. Fifth edition. New York: AMACOM (American Management Association).</w:t>
      </w:r>
    </w:p>
    <w:p w14:paraId="3A6B074D" w14:textId="77777777" w:rsidR="00B24FEA" w:rsidRDefault="00307FA4">
      <w:pPr>
        <w:pStyle w:val="Bibliography"/>
      </w:pPr>
      <w:r>
        <w:t xml:space="preserve">Institute, P. M., </w:t>
      </w:r>
      <w:r>
        <w:t xml:space="preserve">2024. </w:t>
      </w:r>
      <w:r>
        <w:rPr>
          <w:i/>
          <w:iCs/>
        </w:rPr>
        <w:t xml:space="preserve">Project Management Institute. </w:t>
      </w:r>
      <w:r>
        <w:t xml:space="preserve">[Online] </w:t>
      </w:r>
      <w:r>
        <w:br/>
      </w:r>
      <w:r>
        <w:t xml:space="preserve">Available at: </w:t>
      </w:r>
      <w:r>
        <w:rPr>
          <w:u w:val="single"/>
        </w:rPr>
        <w:t>https://moodle.uwtsd.ac.uk/course/view.php?id=10964&amp;section=2</w:t>
      </w:r>
      <w:r>
        <w:br/>
      </w:r>
      <w:r>
        <w:t>[Accessed 26 06 2024].</w:t>
      </w:r>
    </w:p>
    <w:p w14:paraId="0A5CB82E" w14:textId="6EC904C8" w:rsidR="00EA0672" w:rsidRPr="00EA0672" w:rsidRDefault="00EA0672" w:rsidP="00EA0672">
      <w:pPr>
        <w:jc w:val="both"/>
      </w:pPr>
      <w:r>
        <w:t>Kidston, Paul. (2015) Planning, scheduling, monitoring and control: the practical project management of time, cost and risk. Princes Risborough, Buckinghamshire: Association for Project Management.</w:t>
      </w:r>
    </w:p>
    <w:p w14:paraId="3A6B074E" w14:textId="77777777" w:rsidR="00B24FEA" w:rsidRDefault="00307FA4">
      <w:pPr>
        <w:pStyle w:val="Bibliography"/>
      </w:pPr>
      <w:r>
        <w:t xml:space="preserve">Manager, P., 2024. </w:t>
      </w:r>
      <w:r>
        <w:rPr>
          <w:i/>
          <w:iCs/>
        </w:rPr>
        <w:t xml:space="preserve">Project Manager. </w:t>
      </w:r>
      <w:r>
        <w:t xml:space="preserve">[Online] </w:t>
      </w:r>
      <w:r>
        <w:br/>
      </w:r>
      <w:r>
        <w:t xml:space="preserve">Available at: </w:t>
      </w:r>
      <w:r>
        <w:rPr>
          <w:u w:val="single"/>
        </w:rPr>
        <w:t>https://www.projectmanager.com/guides/work-breakdown-structure</w:t>
      </w:r>
      <w:r>
        <w:br/>
      </w:r>
      <w:r>
        <w:t>[Accessed 26 06 2024].</w:t>
      </w:r>
    </w:p>
    <w:p w14:paraId="3A6B074F" w14:textId="77777777" w:rsidR="00B24FEA" w:rsidRDefault="00307FA4">
      <w:pPr>
        <w:pStyle w:val="Bibliography"/>
      </w:pPr>
      <w:r>
        <w:t xml:space="preserve">Manager, P., 2024. </w:t>
      </w:r>
      <w:r>
        <w:rPr>
          <w:i/>
          <w:iCs/>
        </w:rPr>
        <w:t xml:space="preserve">Project manager (PM). </w:t>
      </w:r>
      <w:r>
        <w:t xml:space="preserve">[Online] </w:t>
      </w:r>
      <w:r>
        <w:br/>
      </w:r>
      <w:r>
        <w:t xml:space="preserve">Available at: </w:t>
      </w:r>
      <w:r>
        <w:rPr>
          <w:u w:val="single"/>
        </w:rPr>
        <w:t>https://www.projectmanager.com/guides/work-breakdown-structure</w:t>
      </w:r>
      <w:r>
        <w:br/>
      </w:r>
      <w:r>
        <w:t>[Accessed 17 06 2024].</w:t>
      </w:r>
    </w:p>
    <w:p w14:paraId="3A6B0750" w14:textId="77777777" w:rsidR="00B24FEA" w:rsidRDefault="00307FA4">
      <w:pPr>
        <w:pStyle w:val="Bibliography"/>
      </w:pPr>
      <w:r>
        <w:t xml:space="preserve">Morphy, T., 2021. Project Management Triangle. </w:t>
      </w:r>
      <w:r>
        <w:rPr>
          <w:i/>
          <w:iCs/>
        </w:rPr>
        <w:t>Project Management</w:t>
      </w:r>
      <w:r>
        <w:t>, 06 09, pp. https://www.stakeholdermap.com/project-management/project-triangle.html#the-iron-triangle-of-time-cost-and-scope-or-quality.</w:t>
      </w:r>
    </w:p>
    <w:p w14:paraId="3A6B0751" w14:textId="77777777" w:rsidR="00B24FEA" w:rsidRDefault="00307FA4">
      <w:pPr>
        <w:pStyle w:val="Bibliography"/>
      </w:pPr>
      <w:r>
        <w:t xml:space="preserve">point, D., 2024. </w:t>
      </w:r>
      <w:r>
        <w:rPr>
          <w:i/>
          <w:iCs/>
        </w:rPr>
        <w:t xml:space="preserve">Data point. </w:t>
      </w:r>
      <w:r>
        <w:t xml:space="preserve">[Online] </w:t>
      </w:r>
      <w:r>
        <w:br/>
      </w:r>
      <w:r>
        <w:t xml:space="preserve">Available at: </w:t>
      </w:r>
      <w:r>
        <w:rPr>
          <w:u w:val="single"/>
        </w:rPr>
        <w:t>https://balancedscorecard.ltslean.com/Quad-chart</w:t>
      </w:r>
      <w:r>
        <w:br/>
      </w:r>
      <w:r>
        <w:t>[Accessed 25 06 2024].</w:t>
      </w:r>
    </w:p>
    <w:p w14:paraId="3A6B0752" w14:textId="77777777" w:rsidR="00B24FEA" w:rsidRDefault="00307FA4">
      <w:pPr>
        <w:pStyle w:val="Bibliography"/>
      </w:pPr>
      <w:r>
        <w:t xml:space="preserve">Preston, R., 2023. </w:t>
      </w:r>
      <w:r>
        <w:rPr>
          <w:i/>
          <w:iCs/>
        </w:rPr>
        <w:t xml:space="preserve">indeed. </w:t>
      </w:r>
      <w:r>
        <w:t xml:space="preserve">[Online] </w:t>
      </w:r>
      <w:r>
        <w:br/>
      </w:r>
      <w:r>
        <w:t xml:space="preserve">Available at: </w:t>
      </w:r>
      <w:r>
        <w:rPr>
          <w:u w:val="single"/>
        </w:rPr>
        <w:t>https://www.indeed.com/career-advice/career-development/stakeholder-analysis#:~:text=How%20to%20perform%20a%20stakeholder%20analysis%201%201.,4%204.%20Create%20a%20stakeholder%20analysis%20matrix%20</w:t>
      </w:r>
      <w:r>
        <w:br/>
      </w:r>
      <w:r>
        <w:t>[Accessed 17 06 2024].</w:t>
      </w:r>
    </w:p>
    <w:p w14:paraId="2625BBDB" w14:textId="10718A08" w:rsidR="00EA0672" w:rsidRPr="00EA0672" w:rsidRDefault="00EA0672" w:rsidP="00EA0672">
      <w:pPr>
        <w:jc w:val="both"/>
      </w:pPr>
      <w:r>
        <w:t>Reiss, Geoff. (2007) Project management demystified. 3rd ed. London: Taylor &amp; Francis.</w:t>
      </w:r>
    </w:p>
    <w:p w14:paraId="3A6B0753" w14:textId="77014B50" w:rsidR="00B24FEA" w:rsidRDefault="00307FA4">
      <w:pPr>
        <w:pStyle w:val="Bibliography"/>
      </w:pPr>
      <w:r>
        <w:t xml:space="preserve">Schneider, A., 2024. A complete guide to project monitoring, project evaluation, and project control. </w:t>
      </w:r>
      <w:r w:rsidR="00EA0672">
        <w:rPr>
          <w:i/>
          <w:iCs/>
        </w:rPr>
        <w:t>Project</w:t>
      </w:r>
      <w:r>
        <w:rPr>
          <w:i/>
          <w:iCs/>
        </w:rPr>
        <w:t xml:space="preserve"> management</w:t>
      </w:r>
      <w:r>
        <w:t>, 28 02, pp. https://monday.com/blog/project-management/project-monitoring-and-evaluation/.</w:t>
      </w:r>
    </w:p>
    <w:p w14:paraId="3A6B0754" w14:textId="77777777" w:rsidR="00B24FEA" w:rsidRDefault="00307FA4">
      <w:pPr>
        <w:pStyle w:val="Bibliography"/>
      </w:pPr>
      <w:r>
        <w:lastRenderedPageBreak/>
        <w:t xml:space="preserve">Schneider, A., 2024. </w:t>
      </w:r>
      <w:r>
        <w:rPr>
          <w:i/>
          <w:iCs/>
        </w:rPr>
        <w:t xml:space="preserve">Monday blog. </w:t>
      </w:r>
      <w:r>
        <w:t xml:space="preserve">[Online] </w:t>
      </w:r>
      <w:r>
        <w:br/>
      </w:r>
      <w:r>
        <w:t xml:space="preserve">Available at: </w:t>
      </w:r>
      <w:r>
        <w:rPr>
          <w:u w:val="single"/>
        </w:rPr>
        <w:t>https://monday.com/blog/project-management/project-monitoring-and-evaluation/</w:t>
      </w:r>
      <w:r>
        <w:br/>
      </w:r>
      <w:r>
        <w:t>[Accessed 17 06 2024].</w:t>
      </w:r>
    </w:p>
    <w:p w14:paraId="3A6B0755" w14:textId="77777777" w:rsidR="00B24FEA" w:rsidRDefault="00B24FEA"/>
    <w:p w14:paraId="3A6B075B" w14:textId="77777777" w:rsidR="00B24FEA" w:rsidRDefault="00307FA4">
      <w:pPr>
        <w:jc w:val="both"/>
      </w:pPr>
      <w:r>
        <w:rPr>
          <w:rFonts w:ascii="Arial" w:hAnsi="Arial" w:cs="Arial"/>
          <w:color w:val="222222"/>
          <w:sz w:val="20"/>
          <w:szCs w:val="20"/>
          <w:shd w:val="clear" w:color="auto" w:fill="FFFFFF"/>
        </w:rPr>
        <w:t>Tereso, A. Ribeiro, P. Fernandes, G. Loureiro, I. and Ferreira, M. (2019) Project management practices in private organisations. </w:t>
      </w:r>
      <w:r>
        <w:rPr>
          <w:rFonts w:ascii="Arial" w:hAnsi="Arial" w:cs="Arial"/>
          <w:i/>
          <w:iCs/>
          <w:color w:val="222222"/>
          <w:sz w:val="20"/>
          <w:szCs w:val="20"/>
          <w:shd w:val="clear" w:color="auto" w:fill="FFFFFF"/>
        </w:rPr>
        <w:t>Project Management Journal</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50</w:t>
      </w:r>
      <w:r>
        <w:rPr>
          <w:rFonts w:ascii="Arial" w:hAnsi="Arial" w:cs="Arial"/>
          <w:color w:val="222222"/>
          <w:sz w:val="20"/>
          <w:szCs w:val="20"/>
          <w:shd w:val="clear" w:color="auto" w:fill="FFFFFF"/>
        </w:rPr>
        <w:t>(1), pp.6-22.</w:t>
      </w:r>
    </w:p>
    <w:p w14:paraId="3A6B075D" w14:textId="77777777" w:rsidR="00B24FEA" w:rsidRDefault="00B24FEA">
      <w:pPr>
        <w:jc w:val="both"/>
      </w:pPr>
    </w:p>
    <w:sectPr w:rsidR="00B24FEA">
      <w:pgSz w:w="11906" w:h="16838"/>
      <w:pgMar w:top="1440" w:right="1440" w:bottom="1440" w:left="1440" w:header="720" w:footer="720" w:gutter="0"/>
      <w:pgNumType w:start="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A6B0691" w14:textId="77777777" w:rsidR="00307FA4" w:rsidRDefault="00307FA4">
      <w:pPr>
        <w:spacing w:after="0" w:line="240" w:lineRule="auto"/>
      </w:pPr>
      <w:r>
        <w:separator/>
      </w:r>
    </w:p>
  </w:endnote>
  <w:endnote w:type="continuationSeparator" w:id="0">
    <w:p w14:paraId="3A6B0693" w14:textId="77777777" w:rsidR="00307FA4" w:rsidRDefault="00307FA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A6B068D" w14:textId="77777777" w:rsidR="00307FA4" w:rsidRDefault="00307FA4">
      <w:pPr>
        <w:spacing w:after="0" w:line="240" w:lineRule="auto"/>
      </w:pPr>
      <w:r>
        <w:rPr>
          <w:color w:val="000000"/>
        </w:rPr>
        <w:separator/>
      </w:r>
    </w:p>
  </w:footnote>
  <w:footnote w:type="continuationSeparator" w:id="0">
    <w:p w14:paraId="3A6B068F" w14:textId="77777777" w:rsidR="00307FA4" w:rsidRDefault="00307FA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50296B6C"/>
    <w:multiLevelType w:val="multilevel"/>
    <w:tmpl w:val="BDF28676"/>
    <w:lvl w:ilvl="0">
      <w:start w:val="1"/>
      <w:numFmt w:val="decimal"/>
      <w:lvlText w:val="%1."/>
      <w:lvlJc w:val="left"/>
      <w:pPr>
        <w:ind w:left="740" w:hanging="380"/>
      </w:pPr>
    </w:lvl>
    <w:lvl w:ilvl="1">
      <w:start w:val="1"/>
      <w:numFmt w:val="lowerLetter"/>
      <w:lvlText w:val="."/>
      <w:lvlJc w:val="left"/>
      <w:pPr>
        <w:ind w:left="1440" w:hanging="360"/>
      </w:pPr>
    </w:lvl>
    <w:lvl w:ilvl="2">
      <w:start w:val="1"/>
      <w:numFmt w:val="lowerRoman"/>
      <w:lvlText w:val="."/>
      <w:lvlJc w:val="right"/>
      <w:pPr>
        <w:ind w:left="2160" w:hanging="180"/>
      </w:pPr>
    </w:lvl>
    <w:lvl w:ilvl="3">
      <w:start w:val="1"/>
      <w:numFmt w:val="decimal"/>
      <w:lvlText w:val="."/>
      <w:lvlJc w:val="left"/>
      <w:pPr>
        <w:ind w:left="2880" w:hanging="360"/>
      </w:pPr>
    </w:lvl>
    <w:lvl w:ilvl="4">
      <w:start w:val="1"/>
      <w:numFmt w:val="lowerLetter"/>
      <w:lvlText w:val="."/>
      <w:lvlJc w:val="left"/>
      <w:pPr>
        <w:ind w:left="3600" w:hanging="360"/>
      </w:pPr>
    </w:lvl>
    <w:lvl w:ilvl="5">
      <w:start w:val="1"/>
      <w:numFmt w:val="lowerRoman"/>
      <w:lvlText w:val="."/>
      <w:lvlJc w:val="right"/>
      <w:pPr>
        <w:ind w:left="4320" w:hanging="180"/>
      </w:pPr>
    </w:lvl>
    <w:lvl w:ilvl="6">
      <w:start w:val="1"/>
      <w:numFmt w:val="decimal"/>
      <w:lvlText w:val="."/>
      <w:lvlJc w:val="left"/>
      <w:pPr>
        <w:ind w:left="5040" w:hanging="360"/>
      </w:pPr>
    </w:lvl>
    <w:lvl w:ilvl="7">
      <w:start w:val="1"/>
      <w:numFmt w:val="lowerLetter"/>
      <w:lvlText w:val="."/>
      <w:lvlJc w:val="left"/>
      <w:pPr>
        <w:ind w:left="5760" w:hanging="360"/>
      </w:pPr>
    </w:lvl>
    <w:lvl w:ilvl="8">
      <w:start w:val="1"/>
      <w:numFmt w:val="lowerRoman"/>
      <w:lvlText w:val="."/>
      <w:lvlJc w:val="right"/>
      <w:pPr>
        <w:ind w:left="6480" w:hanging="180"/>
      </w:pPr>
    </w:lvl>
  </w:abstractNum>
  <w:num w:numId="1" w16cid:durableId="166470458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attachedTemplate r:id="rId1"/>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useWord2013TrackBottomHyphenation" w:uri="http://schemas.microsoft.com/office/word" w:val="1"/>
  </w:compat>
  <w:rsids>
    <w:rsidRoot w:val="00B24FEA"/>
    <w:rsid w:val="00307FA4"/>
    <w:rsid w:val="00466D0C"/>
    <w:rsid w:val="00B24FEA"/>
    <w:rsid w:val="00EA067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7"/>
    <o:shapelayout v:ext="edit">
      <o:idmap v:ext="edit" data="1"/>
    </o:shapelayout>
  </w:shapeDefaults>
  <w:decimalSymbol w:val="."/>
  <w:listSeparator w:val=","/>
  <w14:docId w14:val="3A6B0684"/>
  <w15:docId w15:val="{660F4E43-239A-4591-ABCF-FDA563A1FB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ptos" w:eastAsia="Aptos" w:hAnsi="Aptos" w:cs="Times New Roman"/>
        <w:kern w:val="3"/>
        <w:sz w:val="24"/>
        <w:szCs w:val="24"/>
        <w:lang w:val="en-GB" w:eastAsia="en-US" w:bidi="ar-SA"/>
      </w:rPr>
    </w:rPrDefault>
    <w:pPrDefault>
      <w:pPr>
        <w:autoSpaceDN w:val="0"/>
        <w:spacing w:after="16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next w:val="Normal"/>
    <w:uiPriority w:val="9"/>
    <w:qFormat/>
    <w:pPr>
      <w:keepNext/>
      <w:keepLines/>
      <w:spacing w:before="360" w:after="80"/>
      <w:outlineLvl w:val="0"/>
    </w:pPr>
    <w:rPr>
      <w:rFonts w:ascii="Aptos Display" w:eastAsia="Times New Roman" w:hAnsi="Aptos Display"/>
      <w:color w:val="0F4761"/>
      <w:sz w:val="40"/>
      <w:szCs w:val="40"/>
    </w:rPr>
  </w:style>
  <w:style w:type="paragraph" w:styleId="Heading2">
    <w:name w:val="heading 2"/>
    <w:basedOn w:val="Normal"/>
    <w:next w:val="Normal"/>
    <w:uiPriority w:val="9"/>
    <w:unhideWhenUsed/>
    <w:qFormat/>
    <w:pPr>
      <w:keepNext/>
      <w:keepLines/>
      <w:spacing w:before="160" w:after="80"/>
      <w:outlineLvl w:val="1"/>
    </w:pPr>
    <w:rPr>
      <w:rFonts w:ascii="Aptos Display" w:eastAsia="Times New Roman" w:hAnsi="Aptos Display"/>
      <w:color w:val="0F4761"/>
      <w:sz w:val="32"/>
      <w:szCs w:val="32"/>
    </w:rPr>
  </w:style>
  <w:style w:type="paragraph" w:styleId="Heading3">
    <w:name w:val="heading 3"/>
    <w:basedOn w:val="Normal"/>
    <w:next w:val="Normal"/>
    <w:uiPriority w:val="9"/>
    <w:semiHidden/>
    <w:unhideWhenUsed/>
    <w:qFormat/>
    <w:pPr>
      <w:keepNext/>
      <w:keepLines/>
      <w:spacing w:before="160" w:after="80"/>
      <w:outlineLvl w:val="2"/>
    </w:pPr>
    <w:rPr>
      <w:rFonts w:eastAsia="Times New Roman"/>
      <w:color w:val="0F4761"/>
      <w:sz w:val="28"/>
      <w:szCs w:val="28"/>
    </w:rPr>
  </w:style>
  <w:style w:type="paragraph" w:styleId="Heading4">
    <w:name w:val="heading 4"/>
    <w:basedOn w:val="Normal"/>
    <w:next w:val="Normal"/>
    <w:uiPriority w:val="9"/>
    <w:semiHidden/>
    <w:unhideWhenUsed/>
    <w:qFormat/>
    <w:pPr>
      <w:keepNext/>
      <w:keepLines/>
      <w:spacing w:before="80" w:after="40"/>
      <w:outlineLvl w:val="3"/>
    </w:pPr>
    <w:rPr>
      <w:rFonts w:eastAsia="Times New Roman"/>
      <w:i/>
      <w:iCs/>
      <w:color w:val="0F4761"/>
    </w:rPr>
  </w:style>
  <w:style w:type="paragraph" w:styleId="Heading5">
    <w:name w:val="heading 5"/>
    <w:basedOn w:val="Normal"/>
    <w:next w:val="Normal"/>
    <w:uiPriority w:val="9"/>
    <w:semiHidden/>
    <w:unhideWhenUsed/>
    <w:qFormat/>
    <w:pPr>
      <w:keepNext/>
      <w:keepLines/>
      <w:spacing w:before="80" w:after="40"/>
      <w:outlineLvl w:val="4"/>
    </w:pPr>
    <w:rPr>
      <w:rFonts w:eastAsia="Times New Roman"/>
      <w:color w:val="0F4761"/>
    </w:rPr>
  </w:style>
  <w:style w:type="paragraph" w:styleId="Heading6">
    <w:name w:val="heading 6"/>
    <w:basedOn w:val="Normal"/>
    <w:next w:val="Normal"/>
    <w:uiPriority w:val="9"/>
    <w:semiHidden/>
    <w:unhideWhenUsed/>
    <w:qFormat/>
    <w:pPr>
      <w:keepNext/>
      <w:keepLines/>
      <w:spacing w:before="40" w:after="0"/>
      <w:outlineLvl w:val="5"/>
    </w:pPr>
    <w:rPr>
      <w:rFonts w:eastAsia="Times New Roman"/>
      <w:i/>
      <w:iCs/>
      <w:color w:val="595959"/>
    </w:rPr>
  </w:style>
  <w:style w:type="paragraph" w:styleId="Heading7">
    <w:name w:val="heading 7"/>
    <w:basedOn w:val="Normal"/>
    <w:next w:val="Normal"/>
    <w:pPr>
      <w:keepNext/>
      <w:keepLines/>
      <w:spacing w:before="40" w:after="0"/>
      <w:outlineLvl w:val="6"/>
    </w:pPr>
    <w:rPr>
      <w:rFonts w:eastAsia="Times New Roman"/>
      <w:color w:val="595959"/>
    </w:rPr>
  </w:style>
  <w:style w:type="paragraph" w:styleId="Heading8">
    <w:name w:val="heading 8"/>
    <w:basedOn w:val="Normal"/>
    <w:next w:val="Normal"/>
    <w:pPr>
      <w:keepNext/>
      <w:keepLines/>
      <w:spacing w:after="0"/>
      <w:outlineLvl w:val="7"/>
    </w:pPr>
    <w:rPr>
      <w:rFonts w:eastAsia="Times New Roman"/>
      <w:i/>
      <w:iCs/>
      <w:color w:val="272727"/>
    </w:rPr>
  </w:style>
  <w:style w:type="paragraph" w:styleId="Heading9">
    <w:name w:val="heading 9"/>
    <w:basedOn w:val="Normal"/>
    <w:next w:val="Normal"/>
    <w:pPr>
      <w:keepNext/>
      <w:keepLines/>
      <w:spacing w:after="0"/>
      <w:outlineLvl w:val="8"/>
    </w:pPr>
    <w:rPr>
      <w:rFonts w:eastAsia="Times New Roman"/>
      <w:color w:val="2727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rPr>
      <w:rFonts w:ascii="Aptos Display" w:eastAsia="Times New Roman" w:hAnsi="Aptos Display" w:cs="Times New Roman"/>
      <w:color w:val="0F4761"/>
      <w:sz w:val="40"/>
      <w:szCs w:val="40"/>
    </w:rPr>
  </w:style>
  <w:style w:type="character" w:customStyle="1" w:styleId="Heading2Char">
    <w:name w:val="Heading 2 Char"/>
    <w:basedOn w:val="DefaultParagraphFont"/>
    <w:rPr>
      <w:rFonts w:ascii="Aptos Display" w:eastAsia="Times New Roman" w:hAnsi="Aptos Display" w:cs="Times New Roman"/>
      <w:color w:val="0F4761"/>
      <w:sz w:val="32"/>
      <w:szCs w:val="32"/>
    </w:rPr>
  </w:style>
  <w:style w:type="character" w:customStyle="1" w:styleId="Heading3Char">
    <w:name w:val="Heading 3 Char"/>
    <w:basedOn w:val="DefaultParagraphFont"/>
    <w:rPr>
      <w:rFonts w:eastAsia="Times New Roman" w:cs="Times New Roman"/>
      <w:color w:val="0F4761"/>
      <w:sz w:val="28"/>
      <w:szCs w:val="28"/>
    </w:rPr>
  </w:style>
  <w:style w:type="character" w:customStyle="1" w:styleId="Heading4Char">
    <w:name w:val="Heading 4 Char"/>
    <w:basedOn w:val="DefaultParagraphFont"/>
    <w:rPr>
      <w:rFonts w:eastAsia="Times New Roman" w:cs="Times New Roman"/>
      <w:i/>
      <w:iCs/>
      <w:color w:val="0F4761"/>
    </w:rPr>
  </w:style>
  <w:style w:type="character" w:customStyle="1" w:styleId="Heading5Char">
    <w:name w:val="Heading 5 Char"/>
    <w:basedOn w:val="DefaultParagraphFont"/>
    <w:rPr>
      <w:rFonts w:eastAsia="Times New Roman" w:cs="Times New Roman"/>
      <w:color w:val="0F4761"/>
    </w:rPr>
  </w:style>
  <w:style w:type="character" w:customStyle="1" w:styleId="Heading6Char">
    <w:name w:val="Heading 6 Char"/>
    <w:basedOn w:val="DefaultParagraphFont"/>
    <w:rPr>
      <w:rFonts w:eastAsia="Times New Roman" w:cs="Times New Roman"/>
      <w:i/>
      <w:iCs/>
      <w:color w:val="595959"/>
    </w:rPr>
  </w:style>
  <w:style w:type="character" w:customStyle="1" w:styleId="Heading7Char">
    <w:name w:val="Heading 7 Char"/>
    <w:basedOn w:val="DefaultParagraphFont"/>
    <w:rPr>
      <w:rFonts w:eastAsia="Times New Roman" w:cs="Times New Roman"/>
      <w:color w:val="595959"/>
    </w:rPr>
  </w:style>
  <w:style w:type="character" w:customStyle="1" w:styleId="Heading8Char">
    <w:name w:val="Heading 8 Char"/>
    <w:basedOn w:val="DefaultParagraphFont"/>
    <w:rPr>
      <w:rFonts w:eastAsia="Times New Roman" w:cs="Times New Roman"/>
      <w:i/>
      <w:iCs/>
      <w:color w:val="272727"/>
    </w:rPr>
  </w:style>
  <w:style w:type="character" w:customStyle="1" w:styleId="Heading9Char">
    <w:name w:val="Heading 9 Char"/>
    <w:basedOn w:val="DefaultParagraphFont"/>
    <w:rPr>
      <w:rFonts w:eastAsia="Times New Roman" w:cs="Times New Roman"/>
      <w:color w:val="272727"/>
    </w:rPr>
  </w:style>
  <w:style w:type="paragraph" w:styleId="Title">
    <w:name w:val="Title"/>
    <w:basedOn w:val="Normal"/>
    <w:next w:val="Normal"/>
    <w:uiPriority w:val="10"/>
    <w:qFormat/>
    <w:pPr>
      <w:spacing w:after="80" w:line="240" w:lineRule="auto"/>
      <w:contextualSpacing/>
    </w:pPr>
    <w:rPr>
      <w:rFonts w:ascii="Aptos Display" w:eastAsia="Times New Roman" w:hAnsi="Aptos Display"/>
      <w:spacing w:val="-10"/>
      <w:sz w:val="56"/>
      <w:szCs w:val="56"/>
    </w:rPr>
  </w:style>
  <w:style w:type="character" w:customStyle="1" w:styleId="TitleChar">
    <w:name w:val="Title Char"/>
    <w:basedOn w:val="DefaultParagraphFont"/>
    <w:rPr>
      <w:rFonts w:ascii="Aptos Display" w:eastAsia="Times New Roman" w:hAnsi="Aptos Display" w:cs="Times New Roman"/>
      <w:spacing w:val="-10"/>
      <w:kern w:val="3"/>
      <w:sz w:val="56"/>
      <w:szCs w:val="56"/>
    </w:rPr>
  </w:style>
  <w:style w:type="paragraph" w:styleId="Subtitle">
    <w:name w:val="Subtitle"/>
    <w:basedOn w:val="Normal"/>
    <w:next w:val="Normal"/>
    <w:uiPriority w:val="11"/>
    <w:qFormat/>
    <w:rPr>
      <w:rFonts w:eastAsia="Times New Roman"/>
      <w:color w:val="595959"/>
      <w:spacing w:val="15"/>
      <w:sz w:val="28"/>
      <w:szCs w:val="28"/>
    </w:rPr>
  </w:style>
  <w:style w:type="character" w:customStyle="1" w:styleId="SubtitleChar">
    <w:name w:val="Subtitle Char"/>
    <w:basedOn w:val="DefaultParagraphFont"/>
    <w:rPr>
      <w:rFonts w:eastAsia="Times New Roman" w:cs="Times New Roman"/>
      <w:color w:val="595959"/>
      <w:spacing w:val="15"/>
      <w:sz w:val="28"/>
      <w:szCs w:val="28"/>
    </w:rPr>
  </w:style>
  <w:style w:type="paragraph" w:styleId="Quote">
    <w:name w:val="Quote"/>
    <w:basedOn w:val="Normal"/>
    <w:next w:val="Normal"/>
    <w:pPr>
      <w:spacing w:before="160"/>
      <w:jc w:val="center"/>
    </w:pPr>
    <w:rPr>
      <w:i/>
      <w:iCs/>
      <w:color w:val="404040"/>
    </w:rPr>
  </w:style>
  <w:style w:type="character" w:customStyle="1" w:styleId="QuoteChar">
    <w:name w:val="Quote Char"/>
    <w:basedOn w:val="DefaultParagraphFont"/>
    <w:rPr>
      <w:i/>
      <w:iCs/>
      <w:color w:val="404040"/>
    </w:rPr>
  </w:style>
  <w:style w:type="paragraph" w:styleId="ListParagraph">
    <w:name w:val="List Paragraph"/>
    <w:basedOn w:val="Normal"/>
    <w:pPr>
      <w:ind w:left="720"/>
      <w:contextualSpacing/>
    </w:pPr>
  </w:style>
  <w:style w:type="character" w:styleId="IntenseEmphasis">
    <w:name w:val="Intense Emphasis"/>
    <w:basedOn w:val="DefaultParagraphFont"/>
    <w:rPr>
      <w:i/>
      <w:iCs/>
      <w:color w:val="0F4761"/>
    </w:rPr>
  </w:style>
  <w:style w:type="paragraph" w:styleId="IntenseQuote">
    <w:name w:val="Intense Quote"/>
    <w:basedOn w:val="Normal"/>
    <w:next w:val="Normal"/>
    <w:pPr>
      <w:pBdr>
        <w:top w:val="single" w:sz="4" w:space="10" w:color="0F4761"/>
        <w:bottom w:val="single" w:sz="4" w:space="10" w:color="0F4761"/>
      </w:pBdr>
      <w:spacing w:before="360" w:after="360"/>
      <w:ind w:left="864" w:right="864"/>
      <w:jc w:val="center"/>
    </w:pPr>
    <w:rPr>
      <w:i/>
      <w:iCs/>
      <w:color w:val="0F4761"/>
    </w:rPr>
  </w:style>
  <w:style w:type="character" w:customStyle="1" w:styleId="IntenseQuoteChar">
    <w:name w:val="Intense Quote Char"/>
    <w:basedOn w:val="DefaultParagraphFont"/>
    <w:rPr>
      <w:i/>
      <w:iCs/>
      <w:color w:val="0F4761"/>
    </w:rPr>
  </w:style>
  <w:style w:type="character" w:styleId="IntenseReference">
    <w:name w:val="Intense Reference"/>
    <w:basedOn w:val="DefaultParagraphFont"/>
    <w:rPr>
      <w:b/>
      <w:bCs/>
      <w:smallCaps/>
      <w:color w:val="0F4761"/>
      <w:spacing w:val="5"/>
    </w:rPr>
  </w:style>
  <w:style w:type="paragraph" w:styleId="NormalWeb">
    <w:name w:val="Normal (Web)"/>
    <w:basedOn w:val="Normal"/>
    <w:pPr>
      <w:spacing w:before="100" w:after="100" w:line="240" w:lineRule="auto"/>
    </w:pPr>
    <w:rPr>
      <w:rFonts w:ascii="Times New Roman" w:eastAsia="Times New Roman" w:hAnsi="Times New Roman"/>
      <w:kern w:val="0"/>
      <w:lang w:eastAsia="en-GB"/>
    </w:rPr>
  </w:style>
  <w:style w:type="character" w:styleId="Strong">
    <w:name w:val="Strong"/>
    <w:basedOn w:val="DefaultParagraphFont"/>
    <w:rPr>
      <w:b/>
      <w:bCs/>
    </w:rPr>
  </w:style>
  <w:style w:type="paragraph" w:styleId="NoSpacing">
    <w:name w:val="No Spacing"/>
    <w:pPr>
      <w:spacing w:after="0" w:line="240" w:lineRule="auto"/>
    </w:pPr>
    <w:rPr>
      <w:rFonts w:eastAsia="Times New Roman"/>
      <w:kern w:val="0"/>
      <w:sz w:val="22"/>
      <w:szCs w:val="22"/>
      <w:lang w:val="en-US"/>
    </w:rPr>
  </w:style>
  <w:style w:type="character" w:customStyle="1" w:styleId="NoSpacingChar">
    <w:name w:val="No Spacing Char"/>
    <w:basedOn w:val="DefaultParagraphFont"/>
    <w:rPr>
      <w:rFonts w:ascii="Aptos" w:eastAsia="Times New Roman" w:hAnsi="Aptos" w:cs="Times New Roman"/>
      <w:kern w:val="0"/>
      <w:sz w:val="22"/>
      <w:szCs w:val="22"/>
      <w:lang w:val="en-US"/>
    </w:rPr>
  </w:style>
  <w:style w:type="paragraph" w:styleId="TOCHeading">
    <w:name w:val="TOC Heading"/>
    <w:basedOn w:val="Heading1"/>
    <w:next w:val="Normal"/>
    <w:pPr>
      <w:suppressAutoHyphens w:val="0"/>
      <w:spacing w:before="240" w:after="0" w:line="251" w:lineRule="auto"/>
    </w:pPr>
    <w:rPr>
      <w:kern w:val="0"/>
      <w:sz w:val="32"/>
      <w:szCs w:val="32"/>
      <w:lang w:val="en-US"/>
    </w:rPr>
  </w:style>
  <w:style w:type="paragraph" w:styleId="TOC1">
    <w:name w:val="toc 1"/>
    <w:basedOn w:val="Normal"/>
    <w:next w:val="Normal"/>
    <w:autoRedefine/>
    <w:pPr>
      <w:spacing w:after="100"/>
    </w:pPr>
  </w:style>
  <w:style w:type="paragraph" w:styleId="TOC2">
    <w:name w:val="toc 2"/>
    <w:basedOn w:val="Normal"/>
    <w:next w:val="Normal"/>
    <w:autoRedefine/>
    <w:pPr>
      <w:spacing w:after="100"/>
      <w:ind w:left="240"/>
    </w:pPr>
  </w:style>
  <w:style w:type="character" w:styleId="Hyperlink">
    <w:name w:val="Hyperlink"/>
    <w:basedOn w:val="DefaultParagraphFont"/>
    <w:rPr>
      <w:color w:val="467886"/>
      <w:u w:val="single"/>
    </w:rPr>
  </w:style>
  <w:style w:type="paragraph" w:styleId="Bibliography">
    <w:name w:val="Bibliography"/>
    <w:basedOn w:val="Normal"/>
    <w:next w:val="Normal"/>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_Toc170229072" TargetMode="External"/><Relationship Id="rId18" Type="http://schemas.openxmlformats.org/officeDocument/2006/relationships/hyperlink" Target="#_Toc170229077" TargetMode="External"/><Relationship Id="rId26" Type="http://schemas.openxmlformats.org/officeDocument/2006/relationships/hyperlink" Target="#_Toc170229085" TargetMode="External"/><Relationship Id="rId3" Type="http://schemas.openxmlformats.org/officeDocument/2006/relationships/settings" Target="settings.xml"/><Relationship Id="rId21" Type="http://schemas.openxmlformats.org/officeDocument/2006/relationships/hyperlink" Target="#_Toc170229080" TargetMode="External"/><Relationship Id="rId7" Type="http://schemas.openxmlformats.org/officeDocument/2006/relationships/image" Target="media/image1.png"/><Relationship Id="rId12" Type="http://schemas.openxmlformats.org/officeDocument/2006/relationships/hyperlink" Target="#_Toc170229071" TargetMode="External"/><Relationship Id="rId17" Type="http://schemas.openxmlformats.org/officeDocument/2006/relationships/hyperlink" Target="#_Toc170229076" TargetMode="External"/><Relationship Id="rId25" Type="http://schemas.openxmlformats.org/officeDocument/2006/relationships/hyperlink" Target="#_Toc170229084" TargetMode="External"/><Relationship Id="rId2" Type="http://schemas.openxmlformats.org/officeDocument/2006/relationships/styles" Target="styles.xml"/><Relationship Id="rId16" Type="http://schemas.openxmlformats.org/officeDocument/2006/relationships/hyperlink" Target="#_Toc170229075" TargetMode="External"/><Relationship Id="rId20" Type="http://schemas.openxmlformats.org/officeDocument/2006/relationships/hyperlink" Target="#_Toc170229079" TargetMode="External"/><Relationship Id="rId29" Type="http://schemas.openxmlformats.org/officeDocument/2006/relationships/hyperlink" Target="#_Toc170229088"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_Toc170229070" TargetMode="External"/><Relationship Id="rId24" Type="http://schemas.openxmlformats.org/officeDocument/2006/relationships/hyperlink" Target="#_Toc170229083" TargetMode="External"/><Relationship Id="rId32"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_Toc170229074" TargetMode="External"/><Relationship Id="rId23" Type="http://schemas.openxmlformats.org/officeDocument/2006/relationships/hyperlink" Target="#_Toc170229082" TargetMode="External"/><Relationship Id="rId28" Type="http://schemas.openxmlformats.org/officeDocument/2006/relationships/hyperlink" Target="#_Toc170229087" TargetMode="External"/><Relationship Id="rId10" Type="http://schemas.openxmlformats.org/officeDocument/2006/relationships/hyperlink" Target="#_Toc170229069" TargetMode="External"/><Relationship Id="rId19" Type="http://schemas.openxmlformats.org/officeDocument/2006/relationships/hyperlink" Target="#_Toc170229078" TargetMode="External"/><Relationship Id="rId31"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_Toc170229068" TargetMode="External"/><Relationship Id="rId14" Type="http://schemas.openxmlformats.org/officeDocument/2006/relationships/hyperlink" Target="#_Toc170229073" TargetMode="External"/><Relationship Id="rId22" Type="http://schemas.openxmlformats.org/officeDocument/2006/relationships/hyperlink" Target="#_Toc170229081" TargetMode="External"/><Relationship Id="rId27" Type="http://schemas.openxmlformats.org/officeDocument/2006/relationships/hyperlink" Target="#_Toc170229086" TargetMode="External"/><Relationship Id="rId30" Type="http://schemas.openxmlformats.org/officeDocument/2006/relationships/hyperlink" Target="#_Toc170229089"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Norma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13</Pages>
  <Words>2426</Words>
  <Characters>15621</Characters>
  <Application>Microsoft Office Word</Application>
  <DocSecurity>0</DocSecurity>
  <Lines>410</Lines>
  <Paragraphs>130</Paragraphs>
  <ScaleCrop>false</ScaleCrop>
  <Company/>
  <LinksUpToDate>false</LinksUpToDate>
  <CharactersWithSpaces>17951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(BMSW5009_CARD)</dc:subject>
  <dc:creator>tekle</dc:creator>
  <dc:description/>
  <cp:lastModifiedBy>tekle</cp:lastModifiedBy>
  <cp:revision>2</cp:revision>
  <dcterms:created xsi:type="dcterms:W3CDTF">2024-06-28T12:28:00Z</dcterms:created>
  <dcterms:modified xsi:type="dcterms:W3CDTF">2024-06-28T12:28:00Z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9a5e95dd-2727-41ca-99f5-2f66aa421533</vt:lpwstr>
  </property>
</Properties>
</file>