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B23472A" w14:textId="77777777" w:rsidR="00A6744E" w:rsidRPr="007569D4" w:rsidRDefault="00A6744E" w:rsidP="00A6744E">
      <w:pPr>
        <w:ind w:left="720"/>
        <w:jc w:val="center"/>
        <w:rPr>
          <w:rFonts w:ascii="Calibri" w:hAnsi="Calibri" w:cs="Arial"/>
          <w:color w:val="000000" w:themeColor="text1"/>
        </w:rPr>
      </w:pPr>
      <w:r w:rsidRPr="007569D4">
        <w:rPr>
          <w:rFonts w:ascii="Calibri" w:hAnsi="Calibri" w:cs="Arial"/>
          <w:color w:val="000000" w:themeColor="text1"/>
        </w:rPr>
        <w:t>‘Describe a learning event which has happened during your classroom observation.  Reflect upon what took place, connecting events to theories of learning and teaching. Make recommendations about how you could improve your own practice in the light of this, and produce a digital poster to illustrate how you would use all of this information to develop the elements of an effective learning environment.’</w:t>
      </w:r>
    </w:p>
    <w:p w14:paraId="49B49C62" w14:textId="77777777" w:rsidR="00A6744E" w:rsidRPr="007569D4" w:rsidRDefault="00A6744E" w:rsidP="00A6744E">
      <w:pPr>
        <w:ind w:left="720"/>
        <w:jc w:val="center"/>
        <w:rPr>
          <w:rFonts w:ascii="Calibri" w:hAnsi="Calibri" w:cs="Arial"/>
          <w:color w:val="000000" w:themeColor="text1"/>
        </w:rPr>
      </w:pPr>
    </w:p>
    <w:p w14:paraId="30E02F39" w14:textId="5C83B321" w:rsidR="00A6744E" w:rsidRPr="007569D4" w:rsidRDefault="00A6744E" w:rsidP="00A6744E">
      <w:pPr>
        <w:ind w:left="720"/>
        <w:jc w:val="center"/>
        <w:rPr>
          <w:rFonts w:ascii="Calibri" w:hAnsi="Calibri" w:cs="Arial"/>
          <w:color w:val="000000" w:themeColor="text1"/>
        </w:rPr>
      </w:pPr>
      <w:r w:rsidRPr="007569D4">
        <w:rPr>
          <w:rFonts w:ascii="Calibri" w:hAnsi="Calibri" w:cs="Arial"/>
          <w:color w:val="000000" w:themeColor="text1"/>
        </w:rPr>
        <w:t xml:space="preserve">Word Count: </w:t>
      </w:r>
      <w:r w:rsidR="00D35D5E" w:rsidRPr="007569D4">
        <w:rPr>
          <w:rFonts w:ascii="Calibri" w:hAnsi="Calibri" w:cs="Arial"/>
          <w:color w:val="000000" w:themeColor="text1"/>
        </w:rPr>
        <w:t>5463</w:t>
      </w:r>
    </w:p>
    <w:p w14:paraId="336DD7BF" w14:textId="77777777" w:rsidR="00A6744E" w:rsidRPr="007569D4" w:rsidRDefault="00A6744E" w:rsidP="00A6744E">
      <w:pPr>
        <w:rPr>
          <w:rFonts w:ascii="Calibri" w:hAnsi="Calibri" w:cs="Arial"/>
        </w:rPr>
      </w:pPr>
    </w:p>
    <w:p w14:paraId="5AB33F62" w14:textId="4DC28292" w:rsidR="00A6744E" w:rsidRPr="007569D4" w:rsidRDefault="00A6744E" w:rsidP="007C1287">
      <w:pPr>
        <w:spacing w:line="480" w:lineRule="auto"/>
        <w:rPr>
          <w:rFonts w:ascii="Calibri" w:hAnsi="Calibri"/>
          <w:u w:val="single"/>
        </w:rPr>
      </w:pPr>
      <w:r w:rsidRPr="007569D4">
        <w:rPr>
          <w:rFonts w:ascii="Calibri" w:hAnsi="Calibri"/>
          <w:b/>
          <w:noProof/>
          <w:lang w:val="en-US"/>
        </w:rPr>
        <w:drawing>
          <wp:anchor distT="0" distB="0" distL="114300" distR="114300" simplePos="0" relativeHeight="251659264" behindDoc="0" locked="0" layoutInCell="1" allowOverlap="1" wp14:anchorId="53DE5656" wp14:editId="57248A7F">
            <wp:simplePos x="0" y="0"/>
            <wp:positionH relativeFrom="column">
              <wp:posOffset>114300</wp:posOffset>
            </wp:positionH>
            <wp:positionV relativeFrom="paragraph">
              <wp:posOffset>551815</wp:posOffset>
            </wp:positionV>
            <wp:extent cx="5270500" cy="6816090"/>
            <wp:effectExtent l="0" t="0" r="12700" b="0"/>
            <wp:wrapSquare wrapText="bothSides"/>
            <wp:docPr id="4" name="Picture 4" descr="Macintosh HD:Users:Abigail:Desktop:44041528_2221836054739687_5993946913940963328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Abigail:Desktop:44041528_2221836054739687_5993946913940963328_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0500" cy="6816090"/>
                    </a:xfrm>
                    <a:prstGeom prst="rect">
                      <a:avLst/>
                    </a:prstGeom>
                    <a:noFill/>
                    <a:ln>
                      <a:noFill/>
                    </a:ln>
                  </pic:spPr>
                </pic:pic>
              </a:graphicData>
            </a:graphic>
            <wp14:sizeRelH relativeFrom="page">
              <wp14:pctWidth>0</wp14:pctWidth>
            </wp14:sizeRelH>
            <wp14:sizeRelV relativeFrom="page">
              <wp14:pctHeight>0</wp14:pctHeight>
            </wp14:sizeRelV>
          </wp:anchor>
        </w:drawing>
      </w:r>
      <w:r w:rsidR="00D76396" w:rsidRPr="007569D4">
        <w:rPr>
          <w:rFonts w:ascii="Calibri" w:hAnsi="Calibri"/>
          <w:b/>
        </w:rPr>
        <w:t xml:space="preserve">    </w:t>
      </w:r>
      <w:r w:rsidR="00D76396" w:rsidRPr="007569D4">
        <w:rPr>
          <w:rFonts w:ascii="Calibri" w:hAnsi="Calibri"/>
          <w:u w:val="single"/>
        </w:rPr>
        <w:t xml:space="preserve">My Ideal Learning Environment                                                 </w:t>
      </w:r>
    </w:p>
    <w:p w14:paraId="17220A89" w14:textId="29938252" w:rsidR="00A34AC2" w:rsidRPr="007569D4" w:rsidRDefault="00341666" w:rsidP="007C1287">
      <w:pPr>
        <w:spacing w:line="480" w:lineRule="auto"/>
        <w:rPr>
          <w:rFonts w:ascii="Calibri" w:hAnsi="Calibri"/>
          <w:b/>
          <w:u w:val="single"/>
        </w:rPr>
      </w:pPr>
      <w:r w:rsidRPr="007569D4">
        <w:rPr>
          <w:rFonts w:ascii="Calibri" w:hAnsi="Calibri"/>
          <w:b/>
          <w:u w:val="single"/>
        </w:rPr>
        <w:lastRenderedPageBreak/>
        <w:t>Introduction</w:t>
      </w:r>
    </w:p>
    <w:p w14:paraId="291FE7DE" w14:textId="324669FB" w:rsidR="00D16C59" w:rsidRPr="007569D4" w:rsidRDefault="009605B6" w:rsidP="007C1287">
      <w:pPr>
        <w:spacing w:line="480" w:lineRule="auto"/>
        <w:rPr>
          <w:rFonts w:ascii="Calibri" w:hAnsi="Calibri"/>
        </w:rPr>
      </w:pPr>
      <w:r w:rsidRPr="007569D4">
        <w:rPr>
          <w:rFonts w:ascii="Calibri" w:hAnsi="Calibri"/>
        </w:rPr>
        <w:t>In order to complete this assignment,</w:t>
      </w:r>
      <w:r w:rsidRPr="007569D4">
        <w:rPr>
          <w:rFonts w:ascii="Calibri" w:hAnsi="Calibri"/>
          <w:color w:val="FF0000"/>
        </w:rPr>
        <w:t xml:space="preserve"> </w:t>
      </w:r>
      <w:r w:rsidR="00341666" w:rsidRPr="007569D4">
        <w:rPr>
          <w:rFonts w:ascii="Calibri" w:hAnsi="Calibri"/>
        </w:rPr>
        <w:t>I undertook an observation</w:t>
      </w:r>
      <w:r w:rsidR="00A93C84" w:rsidRPr="007569D4">
        <w:rPr>
          <w:rFonts w:ascii="Calibri" w:hAnsi="Calibri"/>
        </w:rPr>
        <w:t xml:space="preserve"> of a learning event</w:t>
      </w:r>
      <w:r w:rsidR="00341666" w:rsidRPr="007569D4">
        <w:rPr>
          <w:rFonts w:ascii="Calibri" w:hAnsi="Calibri"/>
        </w:rPr>
        <w:t xml:space="preserve"> in a public school in South Wales.  To abide by </w:t>
      </w:r>
      <w:r w:rsidR="00D16C59" w:rsidRPr="007569D4">
        <w:rPr>
          <w:rFonts w:ascii="Calibri" w:hAnsi="Calibri"/>
        </w:rPr>
        <w:t xml:space="preserve">BERA </w:t>
      </w:r>
      <w:r w:rsidR="007C1287" w:rsidRPr="007569D4">
        <w:rPr>
          <w:rFonts w:ascii="Calibri" w:hAnsi="Calibri"/>
        </w:rPr>
        <w:t>guidelines</w:t>
      </w:r>
      <w:r w:rsidR="00A93C84" w:rsidRPr="007569D4">
        <w:rPr>
          <w:rFonts w:ascii="Calibri" w:hAnsi="Calibri"/>
        </w:rPr>
        <w:t>,</w:t>
      </w:r>
      <w:r w:rsidR="007C1287" w:rsidRPr="007569D4">
        <w:rPr>
          <w:rFonts w:ascii="Calibri" w:hAnsi="Calibri"/>
        </w:rPr>
        <w:t xml:space="preserve"> the school</w:t>
      </w:r>
      <w:r w:rsidR="00341666" w:rsidRPr="007569D4">
        <w:rPr>
          <w:rFonts w:ascii="Calibri" w:hAnsi="Calibri"/>
        </w:rPr>
        <w:t xml:space="preserve"> in which this learning event took place</w:t>
      </w:r>
      <w:r w:rsidR="00A93C84" w:rsidRPr="007569D4">
        <w:rPr>
          <w:rFonts w:ascii="Calibri" w:hAnsi="Calibri"/>
        </w:rPr>
        <w:t>,</w:t>
      </w:r>
      <w:r w:rsidR="00341666" w:rsidRPr="007569D4">
        <w:rPr>
          <w:rFonts w:ascii="Calibri" w:hAnsi="Calibri"/>
        </w:rPr>
        <w:t xml:space="preserve"> </w:t>
      </w:r>
      <w:r w:rsidR="007C1287" w:rsidRPr="007569D4">
        <w:rPr>
          <w:rFonts w:ascii="Calibri" w:hAnsi="Calibri"/>
        </w:rPr>
        <w:t>and the pupil</w:t>
      </w:r>
      <w:r w:rsidR="00A93C84" w:rsidRPr="007569D4">
        <w:rPr>
          <w:rFonts w:ascii="Calibri" w:hAnsi="Calibri"/>
        </w:rPr>
        <w:t>,</w:t>
      </w:r>
      <w:r w:rsidR="007C1287" w:rsidRPr="007569D4">
        <w:rPr>
          <w:rFonts w:ascii="Calibri" w:hAnsi="Calibri"/>
        </w:rPr>
        <w:t xml:space="preserve"> </w:t>
      </w:r>
      <w:r w:rsidR="00341666" w:rsidRPr="007569D4">
        <w:rPr>
          <w:rFonts w:ascii="Calibri" w:hAnsi="Calibri"/>
        </w:rPr>
        <w:t xml:space="preserve">will </w:t>
      </w:r>
      <w:r w:rsidR="00053424" w:rsidRPr="007569D4">
        <w:rPr>
          <w:rFonts w:ascii="Calibri" w:hAnsi="Calibri"/>
        </w:rPr>
        <w:t xml:space="preserve">remain </w:t>
      </w:r>
      <w:r w:rsidR="004644BB" w:rsidRPr="007569D4">
        <w:rPr>
          <w:rFonts w:ascii="Calibri" w:hAnsi="Calibri"/>
        </w:rPr>
        <w:t>“</w:t>
      </w:r>
      <w:r w:rsidR="00053424" w:rsidRPr="007569D4">
        <w:rPr>
          <w:rFonts w:ascii="Calibri" w:hAnsi="Calibri"/>
        </w:rPr>
        <w:t>confidential and anonymous</w:t>
      </w:r>
      <w:r w:rsidR="004644BB" w:rsidRPr="007569D4">
        <w:rPr>
          <w:rFonts w:ascii="Calibri" w:hAnsi="Calibri"/>
        </w:rPr>
        <w:t>”</w:t>
      </w:r>
      <w:r w:rsidR="00A93C84" w:rsidRPr="007569D4">
        <w:rPr>
          <w:rFonts w:ascii="Calibri" w:hAnsi="Calibri"/>
        </w:rPr>
        <w:t xml:space="preserve"> (BERA, 2018, </w:t>
      </w:r>
      <w:r w:rsidRPr="007569D4">
        <w:rPr>
          <w:rFonts w:ascii="Calibri" w:hAnsi="Calibri"/>
        </w:rPr>
        <w:t>p.21</w:t>
      </w:r>
      <w:r w:rsidR="00A93C84" w:rsidRPr="007569D4">
        <w:rPr>
          <w:rFonts w:ascii="Calibri" w:hAnsi="Calibri"/>
        </w:rPr>
        <w:t>)</w:t>
      </w:r>
      <w:r w:rsidR="00A93C84" w:rsidRPr="007569D4">
        <w:rPr>
          <w:rFonts w:ascii="Calibri" w:hAnsi="Calibri"/>
          <w:color w:val="FF0000"/>
        </w:rPr>
        <w:t xml:space="preserve"> </w:t>
      </w:r>
      <w:r w:rsidR="00A93C84" w:rsidRPr="007569D4">
        <w:rPr>
          <w:rFonts w:ascii="Calibri" w:hAnsi="Calibri"/>
        </w:rPr>
        <w:t>for</w:t>
      </w:r>
      <w:r w:rsidR="00341666" w:rsidRPr="007569D4">
        <w:rPr>
          <w:rFonts w:ascii="Calibri" w:hAnsi="Calibri"/>
        </w:rPr>
        <w:t xml:space="preserve"> ethical reasons</w:t>
      </w:r>
      <w:r w:rsidR="00D16C59" w:rsidRPr="007569D4">
        <w:rPr>
          <w:rFonts w:ascii="Calibri" w:hAnsi="Calibri"/>
        </w:rPr>
        <w:t xml:space="preserve"> and to abide by the Privacy and data protection guidance outlined</w:t>
      </w:r>
      <w:r w:rsidR="00A93C84" w:rsidRPr="007569D4">
        <w:rPr>
          <w:rFonts w:ascii="Calibri" w:hAnsi="Calibri"/>
        </w:rPr>
        <w:t>.</w:t>
      </w:r>
      <w:r w:rsidR="00D16C59" w:rsidRPr="007569D4">
        <w:rPr>
          <w:rFonts w:ascii="Calibri" w:hAnsi="Calibri"/>
        </w:rPr>
        <w:t xml:space="preserve"> </w:t>
      </w:r>
    </w:p>
    <w:p w14:paraId="7EDED1F1" w14:textId="77777777" w:rsidR="005118C9" w:rsidRPr="007569D4" w:rsidRDefault="005118C9" w:rsidP="007C1287">
      <w:pPr>
        <w:spacing w:line="480" w:lineRule="auto"/>
        <w:rPr>
          <w:rFonts w:ascii="Calibri" w:hAnsi="Calibri"/>
        </w:rPr>
      </w:pPr>
    </w:p>
    <w:p w14:paraId="60747C38" w14:textId="329F4FA1" w:rsidR="002A7DB2" w:rsidRPr="007569D4" w:rsidRDefault="00341666" w:rsidP="007C1287">
      <w:pPr>
        <w:spacing w:line="480" w:lineRule="auto"/>
        <w:rPr>
          <w:rFonts w:ascii="Calibri" w:hAnsi="Calibri"/>
        </w:rPr>
      </w:pPr>
      <w:r w:rsidRPr="007569D4">
        <w:rPr>
          <w:rFonts w:ascii="Calibri" w:hAnsi="Calibri"/>
        </w:rPr>
        <w:t>Ther</w:t>
      </w:r>
      <w:r w:rsidR="00304683" w:rsidRPr="007569D4">
        <w:rPr>
          <w:rFonts w:ascii="Calibri" w:hAnsi="Calibri"/>
        </w:rPr>
        <w:t>e were 384 pupils in the school.</w:t>
      </w:r>
      <w:r w:rsidRPr="007569D4">
        <w:rPr>
          <w:rFonts w:ascii="Calibri" w:hAnsi="Calibri"/>
        </w:rPr>
        <w:t xml:space="preserve"> </w:t>
      </w:r>
      <w:r w:rsidR="00304683" w:rsidRPr="007569D4">
        <w:rPr>
          <w:rFonts w:ascii="Calibri" w:hAnsi="Calibri"/>
        </w:rPr>
        <w:t xml:space="preserve">39% of </w:t>
      </w:r>
      <w:proofErr w:type="gramStart"/>
      <w:r w:rsidR="00304683" w:rsidRPr="007569D4">
        <w:rPr>
          <w:rFonts w:ascii="Calibri" w:hAnsi="Calibri"/>
        </w:rPr>
        <w:t>whom</w:t>
      </w:r>
      <w:proofErr w:type="gramEnd"/>
      <w:r w:rsidR="00304683" w:rsidRPr="007569D4">
        <w:rPr>
          <w:rFonts w:ascii="Calibri" w:hAnsi="Calibri"/>
        </w:rPr>
        <w:t xml:space="preserve"> </w:t>
      </w:r>
      <w:r w:rsidRPr="007569D4">
        <w:rPr>
          <w:rFonts w:ascii="Calibri" w:hAnsi="Calibri"/>
        </w:rPr>
        <w:t>are eligible for free school meals (</w:t>
      </w:r>
      <w:proofErr w:type="spellStart"/>
      <w:r w:rsidRPr="007569D4">
        <w:rPr>
          <w:rFonts w:ascii="Calibri" w:hAnsi="Calibri"/>
        </w:rPr>
        <w:t>Estyn</w:t>
      </w:r>
      <w:proofErr w:type="spellEnd"/>
      <w:r w:rsidRPr="007569D4">
        <w:rPr>
          <w:rFonts w:ascii="Calibri" w:hAnsi="Calibri"/>
        </w:rPr>
        <w:t xml:space="preserve"> 2014).  This is a high percentage when the average school has around 18.9% qualifying for free school meals </w:t>
      </w:r>
      <w:r w:rsidR="005F5CE8" w:rsidRPr="007569D4">
        <w:rPr>
          <w:rFonts w:ascii="Calibri" w:hAnsi="Calibri"/>
        </w:rPr>
        <w:t>(school guide 2017</w:t>
      </w:r>
      <w:r w:rsidRPr="007569D4">
        <w:rPr>
          <w:rFonts w:ascii="Calibri" w:hAnsi="Calibri"/>
        </w:rPr>
        <w:t xml:space="preserve">). </w:t>
      </w:r>
      <w:r w:rsidR="002A7DB2" w:rsidRPr="007569D4">
        <w:rPr>
          <w:rFonts w:ascii="Calibri" w:hAnsi="Calibri"/>
        </w:rPr>
        <w:t xml:space="preserve"> Pupils who are eligible for free school meals will come from homes with an income less than £16,190 a year.  Due to these pupils living in pov</w:t>
      </w:r>
      <w:r w:rsidR="00B3155A" w:rsidRPr="007569D4">
        <w:rPr>
          <w:rFonts w:ascii="Calibri" w:hAnsi="Calibri"/>
        </w:rPr>
        <w:t xml:space="preserve">erty it is said that their </w:t>
      </w:r>
      <w:proofErr w:type="gramStart"/>
      <w:r w:rsidR="00B3155A" w:rsidRPr="007569D4">
        <w:rPr>
          <w:rFonts w:ascii="Calibri" w:hAnsi="Calibri"/>
        </w:rPr>
        <w:t>well-</w:t>
      </w:r>
      <w:r w:rsidR="002A7DB2" w:rsidRPr="007569D4">
        <w:rPr>
          <w:rFonts w:ascii="Calibri" w:hAnsi="Calibri"/>
        </w:rPr>
        <w:t>being</w:t>
      </w:r>
      <w:proofErr w:type="gramEnd"/>
      <w:r w:rsidR="002A7DB2" w:rsidRPr="007569D4">
        <w:rPr>
          <w:rFonts w:ascii="Calibri" w:hAnsi="Calibri"/>
        </w:rPr>
        <w:t xml:space="preserve"> and mental health will be affected.  </w:t>
      </w:r>
      <w:r w:rsidR="00A9789F" w:rsidRPr="007569D4">
        <w:rPr>
          <w:rFonts w:ascii="Calibri" w:hAnsi="Calibri"/>
        </w:rPr>
        <w:t>This may lead to</w:t>
      </w:r>
      <w:r w:rsidR="002A7DB2" w:rsidRPr="007569D4">
        <w:rPr>
          <w:rFonts w:ascii="Calibri" w:hAnsi="Calibri"/>
        </w:rPr>
        <w:t xml:space="preserve"> embarrassment, as they will be aware that they cannot afford things such as </w:t>
      </w:r>
      <w:r w:rsidR="00A9789F" w:rsidRPr="007569D4">
        <w:rPr>
          <w:rFonts w:ascii="Calibri" w:hAnsi="Calibri"/>
        </w:rPr>
        <w:t xml:space="preserve">well-fitted </w:t>
      </w:r>
      <w:r w:rsidR="002A7DB2" w:rsidRPr="007569D4">
        <w:rPr>
          <w:rFonts w:ascii="Calibri" w:hAnsi="Calibri"/>
        </w:rPr>
        <w:t>school unif</w:t>
      </w:r>
      <w:r w:rsidR="00A9789F" w:rsidRPr="007569D4">
        <w:rPr>
          <w:rFonts w:ascii="Calibri" w:hAnsi="Calibri"/>
        </w:rPr>
        <w:t>orm and trips</w:t>
      </w:r>
      <w:r w:rsidR="002A7DB2" w:rsidRPr="007569D4">
        <w:rPr>
          <w:rFonts w:ascii="Calibri" w:hAnsi="Calibri"/>
        </w:rPr>
        <w:t xml:space="preserve">.  This may go on </w:t>
      </w:r>
      <w:r w:rsidR="00A9789F" w:rsidRPr="007569D4">
        <w:rPr>
          <w:rFonts w:ascii="Calibri" w:hAnsi="Calibri"/>
        </w:rPr>
        <w:t>to cause further</w:t>
      </w:r>
      <w:r w:rsidR="002A7DB2" w:rsidRPr="007569D4">
        <w:rPr>
          <w:rFonts w:ascii="Calibri" w:hAnsi="Calibri"/>
        </w:rPr>
        <w:t xml:space="preserve"> behaviour throughout their school lives (The Children’s Society, </w:t>
      </w:r>
      <w:r w:rsidR="00B3155A" w:rsidRPr="007569D4">
        <w:rPr>
          <w:rFonts w:ascii="Calibri" w:hAnsi="Calibri"/>
        </w:rPr>
        <w:t>no date</w:t>
      </w:r>
      <w:r w:rsidR="002A7DB2" w:rsidRPr="007569D4">
        <w:rPr>
          <w:rFonts w:ascii="Calibri" w:hAnsi="Calibri"/>
        </w:rPr>
        <w:t>, P.1,</w:t>
      </w:r>
      <w:r w:rsidR="00B3155A" w:rsidRPr="007569D4">
        <w:rPr>
          <w:rFonts w:ascii="Calibri" w:hAnsi="Calibri"/>
        </w:rPr>
        <w:t xml:space="preserve"> </w:t>
      </w:r>
      <w:r w:rsidR="002A7DB2" w:rsidRPr="007569D4">
        <w:rPr>
          <w:rFonts w:ascii="Calibri" w:hAnsi="Calibri"/>
        </w:rPr>
        <w:t xml:space="preserve">2). </w:t>
      </w:r>
    </w:p>
    <w:p w14:paraId="4563BE96" w14:textId="77777777" w:rsidR="005118C9" w:rsidRPr="007569D4" w:rsidRDefault="005118C9" w:rsidP="007C1287">
      <w:pPr>
        <w:spacing w:line="480" w:lineRule="auto"/>
        <w:rPr>
          <w:rFonts w:ascii="Calibri" w:hAnsi="Calibri"/>
        </w:rPr>
      </w:pPr>
    </w:p>
    <w:p w14:paraId="51272E82" w14:textId="7E55EDB3" w:rsidR="00341666" w:rsidRPr="007569D4" w:rsidRDefault="00304683" w:rsidP="007C1287">
      <w:pPr>
        <w:spacing w:line="480" w:lineRule="auto"/>
        <w:rPr>
          <w:rFonts w:ascii="Calibri" w:hAnsi="Calibri"/>
        </w:rPr>
      </w:pPr>
      <w:r w:rsidRPr="007569D4">
        <w:rPr>
          <w:rFonts w:ascii="Calibri" w:hAnsi="Calibri"/>
        </w:rPr>
        <w:t xml:space="preserve">52% of the pupils </w:t>
      </w:r>
      <w:r w:rsidR="002A7DB2" w:rsidRPr="007569D4">
        <w:rPr>
          <w:rFonts w:ascii="Calibri" w:hAnsi="Calibri"/>
        </w:rPr>
        <w:t xml:space="preserve">in the school </w:t>
      </w:r>
      <w:r w:rsidRPr="007569D4">
        <w:rPr>
          <w:rFonts w:ascii="Calibri" w:hAnsi="Calibri"/>
        </w:rPr>
        <w:t xml:space="preserve">have been identified as having Additional Learning Needs (ALN).  </w:t>
      </w:r>
      <w:r w:rsidR="00D16C59" w:rsidRPr="007569D4">
        <w:rPr>
          <w:rFonts w:ascii="Calibri" w:hAnsi="Calibri"/>
        </w:rPr>
        <w:t>In 2012-2013 there had been around 1.55 million children in the UK identified with</w:t>
      </w:r>
      <w:r w:rsidR="007C1287" w:rsidRPr="007569D4">
        <w:rPr>
          <w:rFonts w:ascii="Calibri" w:hAnsi="Calibri"/>
        </w:rPr>
        <w:t xml:space="preserve"> Additional Learning Needs</w:t>
      </w:r>
      <w:r w:rsidR="00D16C59" w:rsidRPr="007569D4">
        <w:rPr>
          <w:rFonts w:ascii="Calibri" w:hAnsi="Calibri"/>
        </w:rPr>
        <w:t>.  It is becoming increasingly difficult for children to receive a Statement of ALN with only 229,390 of t</w:t>
      </w:r>
      <w:r w:rsidR="00466D3D" w:rsidRPr="007569D4">
        <w:rPr>
          <w:rFonts w:ascii="Calibri" w:hAnsi="Calibri"/>
        </w:rPr>
        <w:t xml:space="preserve">hat figure receiving statements.  </w:t>
      </w:r>
      <w:r w:rsidR="007C1287" w:rsidRPr="007569D4">
        <w:rPr>
          <w:rFonts w:ascii="Calibri" w:hAnsi="Calibri"/>
        </w:rPr>
        <w:t xml:space="preserve">To create an inclusive learning </w:t>
      </w:r>
      <w:r w:rsidR="00B3155A" w:rsidRPr="007569D4">
        <w:rPr>
          <w:rFonts w:ascii="Calibri" w:hAnsi="Calibri"/>
        </w:rPr>
        <w:t>environment, which</w:t>
      </w:r>
      <w:r w:rsidR="007C1287" w:rsidRPr="007569D4">
        <w:rPr>
          <w:rFonts w:ascii="Calibri" w:hAnsi="Calibri"/>
        </w:rPr>
        <w:t xml:space="preserve"> supports pupils with ALN in mainstream classrooms</w:t>
      </w:r>
      <w:r w:rsidRPr="007569D4">
        <w:rPr>
          <w:rFonts w:ascii="Calibri" w:hAnsi="Calibri"/>
        </w:rPr>
        <w:t>,</w:t>
      </w:r>
      <w:r w:rsidR="007C1287" w:rsidRPr="007569D4">
        <w:rPr>
          <w:rFonts w:ascii="Calibri" w:hAnsi="Calibri"/>
        </w:rPr>
        <w:t xml:space="preserve"> there has been a demand on schools and teachers to adapt the curriculum and the classrooms to meet the needs of a variety </w:t>
      </w:r>
      <w:r w:rsidR="00D64488" w:rsidRPr="007569D4">
        <w:rPr>
          <w:rFonts w:ascii="Calibri" w:hAnsi="Calibri"/>
        </w:rPr>
        <w:t xml:space="preserve">of learners.  </w:t>
      </w:r>
      <w:r w:rsidR="00D64488" w:rsidRPr="007569D4">
        <w:rPr>
          <w:rFonts w:ascii="Calibri" w:hAnsi="Calibri"/>
        </w:rPr>
        <w:lastRenderedPageBreak/>
        <w:t>This is to create more “inclusive settings”</w:t>
      </w:r>
      <w:r w:rsidR="007C1287" w:rsidRPr="007569D4">
        <w:rPr>
          <w:rFonts w:ascii="Calibri" w:hAnsi="Calibri"/>
        </w:rPr>
        <w:t xml:space="preserve"> therefor</w:t>
      </w:r>
      <w:r w:rsidR="00D64488" w:rsidRPr="007569D4">
        <w:rPr>
          <w:rFonts w:ascii="Calibri" w:hAnsi="Calibri"/>
        </w:rPr>
        <w:t>e</w:t>
      </w:r>
      <w:r w:rsidR="007C1287" w:rsidRPr="007569D4">
        <w:rPr>
          <w:rFonts w:ascii="Calibri" w:hAnsi="Calibri"/>
        </w:rPr>
        <w:t xml:space="preserve"> learners will not ne</w:t>
      </w:r>
      <w:r w:rsidR="00D64488" w:rsidRPr="007569D4">
        <w:rPr>
          <w:rFonts w:ascii="Calibri" w:hAnsi="Calibri"/>
        </w:rPr>
        <w:t>ed to go to “specialist schools” or a “specialist provision”</w:t>
      </w:r>
      <w:r w:rsidR="007C1287" w:rsidRPr="007569D4">
        <w:rPr>
          <w:rFonts w:ascii="Calibri" w:hAnsi="Calibri"/>
        </w:rPr>
        <w:t xml:space="preserve"> (Graham-Matheson</w:t>
      </w:r>
      <w:r w:rsidR="00F67483" w:rsidRPr="007569D4">
        <w:rPr>
          <w:rFonts w:ascii="Calibri" w:hAnsi="Calibri"/>
        </w:rPr>
        <w:t>, 2015, p.83,</w:t>
      </w:r>
      <w:r w:rsidR="00B3155A" w:rsidRPr="007569D4">
        <w:rPr>
          <w:rFonts w:ascii="Calibri" w:hAnsi="Calibri"/>
        </w:rPr>
        <w:t xml:space="preserve"> </w:t>
      </w:r>
      <w:r w:rsidR="00F67483" w:rsidRPr="007569D4">
        <w:rPr>
          <w:rFonts w:ascii="Calibri" w:hAnsi="Calibri"/>
        </w:rPr>
        <w:t>84</w:t>
      </w:r>
      <w:r w:rsidR="007C1287" w:rsidRPr="007569D4">
        <w:rPr>
          <w:rFonts w:ascii="Calibri" w:hAnsi="Calibri"/>
        </w:rPr>
        <w:t xml:space="preserve">).  </w:t>
      </w:r>
    </w:p>
    <w:p w14:paraId="0BA07F5B" w14:textId="77777777" w:rsidR="00304683" w:rsidRPr="007569D4" w:rsidRDefault="00304683" w:rsidP="007C1287">
      <w:pPr>
        <w:spacing w:line="480" w:lineRule="auto"/>
        <w:rPr>
          <w:rFonts w:ascii="Calibri" w:hAnsi="Calibri"/>
          <w:b/>
          <w:u w:val="single"/>
        </w:rPr>
      </w:pPr>
    </w:p>
    <w:p w14:paraId="67300C6A" w14:textId="16385EFB" w:rsidR="007C1287" w:rsidRPr="007569D4" w:rsidRDefault="007C1287" w:rsidP="007C1287">
      <w:pPr>
        <w:spacing w:line="480" w:lineRule="auto"/>
        <w:rPr>
          <w:rFonts w:ascii="Calibri" w:hAnsi="Calibri"/>
          <w:b/>
          <w:u w:val="single"/>
        </w:rPr>
      </w:pPr>
      <w:r w:rsidRPr="007569D4">
        <w:rPr>
          <w:rFonts w:ascii="Calibri" w:hAnsi="Calibri"/>
          <w:b/>
          <w:u w:val="single"/>
        </w:rPr>
        <w:t>Observation</w:t>
      </w:r>
    </w:p>
    <w:p w14:paraId="360CC826" w14:textId="77777777" w:rsidR="005118C9" w:rsidRPr="007569D4" w:rsidRDefault="00590D75" w:rsidP="00A66661">
      <w:pPr>
        <w:spacing w:line="480" w:lineRule="auto"/>
        <w:rPr>
          <w:rFonts w:ascii="Calibri" w:hAnsi="Calibri"/>
        </w:rPr>
      </w:pPr>
      <w:r w:rsidRPr="007569D4">
        <w:rPr>
          <w:rFonts w:ascii="Calibri" w:hAnsi="Calibri"/>
        </w:rPr>
        <w:t>Due to the increase in pupils with additional learning needs and challenging behaviours</w:t>
      </w:r>
      <w:r w:rsidR="00D64488" w:rsidRPr="007569D4">
        <w:rPr>
          <w:rFonts w:ascii="Calibri" w:hAnsi="Calibri"/>
        </w:rPr>
        <w:t>,</w:t>
      </w:r>
      <w:r w:rsidRPr="007569D4">
        <w:rPr>
          <w:rFonts w:ascii="Calibri" w:hAnsi="Calibri"/>
        </w:rPr>
        <w:t xml:space="preserve"> the school decided to create a year 1/2 nurture class for select pupils who they felt strug</w:t>
      </w:r>
      <w:r w:rsidR="00D64488" w:rsidRPr="007569D4">
        <w:rPr>
          <w:rFonts w:ascii="Calibri" w:hAnsi="Calibri"/>
        </w:rPr>
        <w:t>gled to access the curriculum</w:t>
      </w:r>
      <w:r w:rsidR="00304683" w:rsidRPr="007569D4">
        <w:rPr>
          <w:rFonts w:ascii="Calibri" w:hAnsi="Calibri"/>
        </w:rPr>
        <w:t>,</w:t>
      </w:r>
      <w:r w:rsidR="00D64488" w:rsidRPr="007569D4">
        <w:rPr>
          <w:rFonts w:ascii="Calibri" w:hAnsi="Calibri"/>
        </w:rPr>
        <w:t xml:space="preserve"> as</w:t>
      </w:r>
      <w:r w:rsidR="001366F2" w:rsidRPr="007569D4">
        <w:rPr>
          <w:rFonts w:ascii="Calibri" w:hAnsi="Calibri"/>
        </w:rPr>
        <w:t xml:space="preserve"> their “needs are not met a</w:t>
      </w:r>
      <w:r w:rsidR="00304683" w:rsidRPr="007569D4">
        <w:rPr>
          <w:rFonts w:ascii="Calibri" w:hAnsi="Calibri"/>
        </w:rPr>
        <w:t>dequately by ordinary provision</w:t>
      </w:r>
      <w:r w:rsidR="001366F2" w:rsidRPr="007569D4">
        <w:rPr>
          <w:rFonts w:ascii="Calibri" w:hAnsi="Calibri"/>
        </w:rPr>
        <w:t>” (Graham-Matheson</w:t>
      </w:r>
      <w:r w:rsidR="00F67483" w:rsidRPr="007569D4">
        <w:rPr>
          <w:rFonts w:ascii="Calibri" w:hAnsi="Calibri"/>
        </w:rPr>
        <w:t>, 2015, p.84</w:t>
      </w:r>
      <w:r w:rsidR="001366F2" w:rsidRPr="007569D4">
        <w:rPr>
          <w:rFonts w:ascii="Calibri" w:hAnsi="Calibri"/>
        </w:rPr>
        <w:t xml:space="preserve">).   </w:t>
      </w:r>
      <w:r w:rsidRPr="007569D4">
        <w:rPr>
          <w:rFonts w:ascii="Calibri" w:hAnsi="Calibri"/>
        </w:rPr>
        <w:t xml:space="preserve">There are 17 pupils in the nurture class: fifteen boys and two girls.  </w:t>
      </w:r>
      <w:r w:rsidR="001366F2" w:rsidRPr="007569D4">
        <w:rPr>
          <w:rFonts w:ascii="Calibri" w:hAnsi="Calibri"/>
        </w:rPr>
        <w:t xml:space="preserve">It is </w:t>
      </w:r>
      <w:proofErr w:type="gramStart"/>
      <w:r w:rsidR="00257E36" w:rsidRPr="007569D4">
        <w:rPr>
          <w:rFonts w:ascii="Calibri" w:hAnsi="Calibri"/>
        </w:rPr>
        <w:t>said</w:t>
      </w:r>
      <w:r w:rsidR="00304683" w:rsidRPr="007569D4">
        <w:rPr>
          <w:rFonts w:ascii="Calibri" w:hAnsi="Calibri"/>
        </w:rPr>
        <w:t xml:space="preserve"> that</w:t>
      </w:r>
      <w:proofErr w:type="gramEnd"/>
      <w:r w:rsidR="001366F2" w:rsidRPr="007569D4">
        <w:rPr>
          <w:rFonts w:ascii="Calibri" w:hAnsi="Calibri"/>
        </w:rPr>
        <w:t xml:space="preserve"> “boys are two and a half times </w:t>
      </w:r>
      <w:r w:rsidR="00257E36" w:rsidRPr="007569D4">
        <w:rPr>
          <w:rFonts w:ascii="Calibri" w:hAnsi="Calibri"/>
        </w:rPr>
        <w:t>m</w:t>
      </w:r>
      <w:r w:rsidR="00D64488" w:rsidRPr="007569D4">
        <w:rPr>
          <w:rFonts w:ascii="Calibri" w:hAnsi="Calibri"/>
        </w:rPr>
        <w:t>ore likely… to have a statement</w:t>
      </w:r>
      <w:r w:rsidR="00257E36" w:rsidRPr="007569D4">
        <w:rPr>
          <w:rFonts w:ascii="Calibri" w:hAnsi="Calibri"/>
        </w:rPr>
        <w:t xml:space="preserve">” </w:t>
      </w:r>
      <w:r w:rsidR="00D64488" w:rsidRPr="007569D4">
        <w:rPr>
          <w:rFonts w:ascii="Calibri" w:hAnsi="Calibri"/>
        </w:rPr>
        <w:t xml:space="preserve">(Graham-Matheson, 2015, p.84).   </w:t>
      </w:r>
      <w:r w:rsidR="00257E36" w:rsidRPr="007569D4">
        <w:rPr>
          <w:rFonts w:ascii="Calibri" w:hAnsi="Calibri"/>
        </w:rPr>
        <w:t xml:space="preserve">This is </w:t>
      </w:r>
      <w:r w:rsidR="00304683" w:rsidRPr="007569D4">
        <w:rPr>
          <w:rFonts w:ascii="Calibri" w:hAnsi="Calibri"/>
        </w:rPr>
        <w:t>reflected in</w:t>
      </w:r>
      <w:r w:rsidR="00257E36" w:rsidRPr="007569D4">
        <w:rPr>
          <w:rFonts w:ascii="Calibri" w:hAnsi="Calibri"/>
        </w:rPr>
        <w:t xml:space="preserve"> the boy/girl ratio of the pupils in the classroom.  </w:t>
      </w:r>
      <w:r w:rsidR="00304683" w:rsidRPr="007569D4">
        <w:rPr>
          <w:rFonts w:ascii="Calibri" w:hAnsi="Calibri"/>
        </w:rPr>
        <w:t>These pupils</w:t>
      </w:r>
      <w:r w:rsidRPr="007569D4">
        <w:rPr>
          <w:rFonts w:ascii="Calibri" w:hAnsi="Calibri"/>
        </w:rPr>
        <w:t xml:space="preserve"> were moved to this class after their teachers assessed pupil’s needs during observations in reception.   Pupils in this class have: behavioural issues; Language and communication difficulties</w:t>
      </w:r>
      <w:proofErr w:type="gramStart"/>
      <w:r w:rsidRPr="007569D4">
        <w:rPr>
          <w:rFonts w:ascii="Calibri" w:hAnsi="Calibri"/>
        </w:rPr>
        <w:t>;</w:t>
      </w:r>
      <w:proofErr w:type="gramEnd"/>
      <w:r w:rsidRPr="007569D4">
        <w:rPr>
          <w:rFonts w:ascii="Calibri" w:hAnsi="Calibri"/>
        </w:rPr>
        <w:t xml:space="preserve"> English as an additional language or Autistic spectrum Conditions.  A variety of interventions are carried out as part of a daily routine in this particular classroom to provide children with the necessary basic skills to progress</w:t>
      </w:r>
      <w:r w:rsidR="00D64488" w:rsidRPr="007569D4">
        <w:rPr>
          <w:rFonts w:ascii="Calibri" w:hAnsi="Calibri"/>
        </w:rPr>
        <w:t xml:space="preserve"> and overcome </w:t>
      </w:r>
      <w:r w:rsidR="00257E36" w:rsidRPr="007569D4">
        <w:rPr>
          <w:rFonts w:ascii="Calibri" w:hAnsi="Calibri"/>
        </w:rPr>
        <w:t>barriers to learning</w:t>
      </w:r>
      <w:r w:rsidRPr="007569D4">
        <w:rPr>
          <w:rFonts w:ascii="Calibri" w:hAnsi="Calibri"/>
        </w:rPr>
        <w:t xml:space="preserve">. </w:t>
      </w:r>
    </w:p>
    <w:p w14:paraId="2A5B3C41" w14:textId="37F85824" w:rsidR="00F16C49" w:rsidRPr="007569D4" w:rsidRDefault="005118C9" w:rsidP="00F16C49">
      <w:pPr>
        <w:spacing w:line="480" w:lineRule="auto"/>
        <w:rPr>
          <w:rFonts w:ascii="Calibri" w:hAnsi="Calibri"/>
        </w:rPr>
      </w:pPr>
      <w:r w:rsidRPr="007569D4">
        <w:rPr>
          <w:rFonts w:ascii="Calibri" w:hAnsi="Calibri"/>
        </w:rPr>
        <w:br/>
      </w:r>
      <w:r w:rsidR="00F16C49" w:rsidRPr="007569D4">
        <w:rPr>
          <w:rFonts w:ascii="Calibri" w:hAnsi="Calibri"/>
        </w:rPr>
        <w:t>The school in question are advocates in promoting children’s rights within the school.  The UNCRC Article 42</w:t>
      </w:r>
      <w:r w:rsidR="00232185" w:rsidRPr="007569D4">
        <w:rPr>
          <w:rFonts w:ascii="Calibri" w:hAnsi="Calibri"/>
        </w:rPr>
        <w:t xml:space="preserve"> </w:t>
      </w:r>
      <w:r w:rsidR="00602EA5" w:rsidRPr="007569D4">
        <w:rPr>
          <w:rFonts w:ascii="Calibri" w:hAnsi="Calibri"/>
        </w:rPr>
        <w:t>states</w:t>
      </w:r>
      <w:r w:rsidR="00A66661" w:rsidRPr="007569D4">
        <w:rPr>
          <w:rFonts w:ascii="Calibri" w:hAnsi="Calibri"/>
        </w:rPr>
        <w:t xml:space="preserve"> that</w:t>
      </w:r>
      <w:r w:rsidR="00602EA5" w:rsidRPr="007569D4">
        <w:rPr>
          <w:rFonts w:ascii="Calibri" w:hAnsi="Calibri"/>
        </w:rPr>
        <w:t>,</w:t>
      </w:r>
      <w:r w:rsidR="00F16C49" w:rsidRPr="007569D4">
        <w:rPr>
          <w:rFonts w:ascii="Calibri" w:hAnsi="Calibri"/>
        </w:rPr>
        <w:t xml:space="preserve"> “</w:t>
      </w:r>
      <w:r w:rsidR="00A66661" w:rsidRPr="007569D4">
        <w:rPr>
          <w:rFonts w:ascii="Calibri" w:hAnsi="Calibri" w:cs="Arial"/>
        </w:rPr>
        <w:t xml:space="preserve">Adults should help children learn about their rights </w:t>
      </w:r>
      <w:r w:rsidR="00232185" w:rsidRPr="007569D4">
        <w:rPr>
          <w:rFonts w:ascii="Calibri" w:eastAsia="Times New Roman" w:hAnsi="Calibri" w:cs="Times New Roman"/>
          <w:shd w:val="clear" w:color="auto" w:fill="FFFFFF"/>
        </w:rPr>
        <w:t>”</w:t>
      </w:r>
      <w:r w:rsidR="00F16C49" w:rsidRPr="007569D4">
        <w:rPr>
          <w:rFonts w:ascii="Calibri" w:eastAsia="Times New Roman" w:hAnsi="Calibri" w:cs="Times New Roman"/>
          <w:shd w:val="clear" w:color="auto" w:fill="FFFFFF"/>
        </w:rPr>
        <w:t xml:space="preserve"> </w:t>
      </w:r>
      <w:r w:rsidR="00FB4ECA" w:rsidRPr="007569D4">
        <w:rPr>
          <w:rFonts w:ascii="Calibri" w:hAnsi="Calibri"/>
        </w:rPr>
        <w:t>(</w:t>
      </w:r>
      <w:r w:rsidR="00A66661" w:rsidRPr="007569D4">
        <w:rPr>
          <w:rFonts w:ascii="Calibri" w:hAnsi="Calibri"/>
        </w:rPr>
        <w:t>Unicef</w:t>
      </w:r>
      <w:r w:rsidR="00FB4ECA" w:rsidRPr="007569D4">
        <w:rPr>
          <w:rFonts w:ascii="Calibri" w:hAnsi="Calibri"/>
        </w:rPr>
        <w:t xml:space="preserve">, </w:t>
      </w:r>
      <w:r w:rsidR="00B3155A" w:rsidRPr="007569D4">
        <w:rPr>
          <w:rFonts w:ascii="Calibri" w:hAnsi="Calibri"/>
        </w:rPr>
        <w:t>no date</w:t>
      </w:r>
      <w:r w:rsidR="00A66661" w:rsidRPr="007569D4">
        <w:rPr>
          <w:rFonts w:ascii="Calibri" w:hAnsi="Calibri"/>
        </w:rPr>
        <w:t>, P.4</w:t>
      </w:r>
      <w:r w:rsidR="00FB4ECA" w:rsidRPr="007569D4">
        <w:rPr>
          <w:rFonts w:ascii="Calibri" w:hAnsi="Calibri"/>
        </w:rPr>
        <w:t xml:space="preserve">). </w:t>
      </w:r>
      <w:r w:rsidR="00F16C49" w:rsidRPr="007569D4">
        <w:rPr>
          <w:rFonts w:ascii="Calibri" w:hAnsi="Calibri"/>
        </w:rPr>
        <w:t xml:space="preserve">The school creates an environment where children are active learners in their rights and how to access them.  </w:t>
      </w:r>
      <w:r w:rsidR="008C78F2" w:rsidRPr="007569D4">
        <w:rPr>
          <w:rFonts w:ascii="Calibri" w:hAnsi="Calibri"/>
        </w:rPr>
        <w:t xml:space="preserve">The school mascot </w:t>
      </w:r>
      <w:r w:rsidR="00FB4ECA" w:rsidRPr="007569D4">
        <w:rPr>
          <w:rFonts w:ascii="Calibri" w:hAnsi="Calibri"/>
        </w:rPr>
        <w:t>is</w:t>
      </w:r>
      <w:r w:rsidR="008C78F2" w:rsidRPr="007569D4">
        <w:rPr>
          <w:rFonts w:ascii="Calibri" w:hAnsi="Calibri"/>
        </w:rPr>
        <w:t xml:space="preserve"> ‘Rio the rights respecting rhino’ who is frequently seen in and around the school promoting and reminding pupils of their rights.</w:t>
      </w:r>
      <w:r w:rsidR="00FF604A">
        <w:rPr>
          <w:rFonts w:ascii="Calibri" w:hAnsi="Calibri"/>
        </w:rPr>
        <w:t xml:space="preserve">  </w:t>
      </w:r>
      <w:r w:rsidR="00F16C49" w:rsidRPr="007569D4">
        <w:rPr>
          <w:rFonts w:ascii="Calibri" w:hAnsi="Calibri"/>
        </w:rPr>
        <w:t xml:space="preserve">During my time at the school </w:t>
      </w:r>
      <w:r w:rsidR="00F16C49" w:rsidRPr="007569D4">
        <w:rPr>
          <w:rFonts w:ascii="Calibri" w:hAnsi="Calibri"/>
        </w:rPr>
        <w:lastRenderedPageBreak/>
        <w:t>I came across a num</w:t>
      </w:r>
      <w:r w:rsidR="00FB4ECA" w:rsidRPr="007569D4">
        <w:rPr>
          <w:rFonts w:ascii="Calibri" w:hAnsi="Calibri"/>
        </w:rPr>
        <w:t>ber of similar looking displays</w:t>
      </w:r>
      <w:r w:rsidR="00F16C49" w:rsidRPr="007569D4">
        <w:rPr>
          <w:rFonts w:ascii="Calibri" w:hAnsi="Calibri"/>
        </w:rPr>
        <w:t xml:space="preserve"> in e</w:t>
      </w:r>
      <w:r w:rsidR="00FB4ECA" w:rsidRPr="007569D4">
        <w:rPr>
          <w:rFonts w:ascii="Calibri" w:hAnsi="Calibri"/>
        </w:rPr>
        <w:t>ach classroom.  Each display has</w:t>
      </w:r>
      <w:r w:rsidR="00F16C49" w:rsidRPr="007569D4">
        <w:rPr>
          <w:rFonts w:ascii="Calibri" w:hAnsi="Calibri"/>
        </w:rPr>
        <w:t xml:space="preserve"> a </w:t>
      </w:r>
      <w:r w:rsidR="008C78F2" w:rsidRPr="007569D4">
        <w:rPr>
          <w:rFonts w:ascii="Calibri" w:hAnsi="Calibri"/>
        </w:rPr>
        <w:t xml:space="preserve">list of rights that </w:t>
      </w:r>
      <w:r w:rsidR="00FB4ECA" w:rsidRPr="007569D4">
        <w:rPr>
          <w:rFonts w:ascii="Calibri" w:hAnsi="Calibri"/>
        </w:rPr>
        <w:t>are</w:t>
      </w:r>
      <w:r w:rsidR="008C78F2" w:rsidRPr="007569D4">
        <w:rPr>
          <w:rFonts w:ascii="Calibri" w:hAnsi="Calibri"/>
        </w:rPr>
        <w:t xml:space="preserve"> appropriate to the pupils and their school environment </w:t>
      </w:r>
      <w:r w:rsidR="00F16C49" w:rsidRPr="007569D4">
        <w:rPr>
          <w:rFonts w:ascii="Calibri" w:hAnsi="Calibri"/>
        </w:rPr>
        <w:t>and on the other</w:t>
      </w:r>
      <w:r w:rsidR="00D64488" w:rsidRPr="007569D4">
        <w:rPr>
          <w:rFonts w:ascii="Calibri" w:hAnsi="Calibri"/>
        </w:rPr>
        <w:t xml:space="preserve"> side </w:t>
      </w:r>
      <w:r w:rsidR="00FB4ECA" w:rsidRPr="007569D4">
        <w:rPr>
          <w:rFonts w:ascii="Calibri" w:hAnsi="Calibri"/>
        </w:rPr>
        <w:t>a list of</w:t>
      </w:r>
      <w:r w:rsidR="00D64488" w:rsidRPr="007569D4">
        <w:rPr>
          <w:rFonts w:ascii="Calibri" w:hAnsi="Calibri"/>
        </w:rPr>
        <w:t xml:space="preserve"> promise</w:t>
      </w:r>
      <w:r w:rsidR="00FB4ECA" w:rsidRPr="007569D4">
        <w:rPr>
          <w:rFonts w:ascii="Calibri" w:hAnsi="Calibri"/>
        </w:rPr>
        <w:t>s</w:t>
      </w:r>
      <w:r w:rsidR="00D64488" w:rsidRPr="007569D4">
        <w:rPr>
          <w:rFonts w:ascii="Calibri" w:hAnsi="Calibri"/>
        </w:rPr>
        <w:t xml:space="preserve"> that the pupils</w:t>
      </w:r>
      <w:r w:rsidR="00F16C49" w:rsidRPr="007569D4">
        <w:rPr>
          <w:rFonts w:ascii="Calibri" w:hAnsi="Calibri"/>
        </w:rPr>
        <w:t xml:space="preserve"> h</w:t>
      </w:r>
      <w:r w:rsidR="00FB4ECA" w:rsidRPr="007569D4">
        <w:rPr>
          <w:rFonts w:ascii="Calibri" w:hAnsi="Calibri"/>
        </w:rPr>
        <w:t>ad come up with that correspond</w:t>
      </w:r>
      <w:r w:rsidR="00F16C49" w:rsidRPr="007569D4">
        <w:rPr>
          <w:rFonts w:ascii="Calibri" w:hAnsi="Calibri"/>
        </w:rPr>
        <w:t xml:space="preserve"> to </w:t>
      </w:r>
      <w:r w:rsidR="00FB4ECA" w:rsidRPr="007569D4">
        <w:rPr>
          <w:rFonts w:ascii="Calibri" w:hAnsi="Calibri"/>
        </w:rPr>
        <w:t>each</w:t>
      </w:r>
      <w:r w:rsidR="00F16C49" w:rsidRPr="007569D4">
        <w:rPr>
          <w:rFonts w:ascii="Calibri" w:hAnsi="Calibri"/>
        </w:rPr>
        <w:t xml:space="preserve"> right.  </w:t>
      </w:r>
      <w:r w:rsidR="00FB4ECA" w:rsidRPr="007569D4">
        <w:rPr>
          <w:rFonts w:ascii="Calibri" w:hAnsi="Calibri"/>
        </w:rPr>
        <w:t>This enables</w:t>
      </w:r>
      <w:r w:rsidR="008C78F2" w:rsidRPr="007569D4">
        <w:rPr>
          <w:rFonts w:ascii="Calibri" w:hAnsi="Calibri"/>
        </w:rPr>
        <w:t xml:space="preserve"> staff to educate pupils on their rights whilst keeping it age appropriate.</w:t>
      </w:r>
    </w:p>
    <w:p w14:paraId="29D914CD" w14:textId="77777777" w:rsidR="005118C9" w:rsidRPr="007569D4" w:rsidRDefault="005118C9" w:rsidP="00F16C49">
      <w:pPr>
        <w:spacing w:line="480" w:lineRule="auto"/>
        <w:rPr>
          <w:rFonts w:ascii="Calibri" w:hAnsi="Calibri"/>
        </w:rPr>
      </w:pPr>
    </w:p>
    <w:p w14:paraId="24779F93" w14:textId="3E51F158" w:rsidR="00C80E2F" w:rsidRPr="007569D4" w:rsidRDefault="00F16C49" w:rsidP="00722DCC">
      <w:pPr>
        <w:spacing w:line="480" w:lineRule="auto"/>
        <w:rPr>
          <w:rFonts w:ascii="Calibri" w:hAnsi="Calibri"/>
        </w:rPr>
      </w:pPr>
      <w:r w:rsidRPr="007569D4">
        <w:rPr>
          <w:rFonts w:ascii="Calibri" w:hAnsi="Calibri"/>
        </w:rPr>
        <w:t xml:space="preserve">As I was observing in the nurture classroom a disruptive child (in the class for behavioural issues) was crawling and </w:t>
      </w:r>
      <w:r w:rsidR="0030655F" w:rsidRPr="007569D4">
        <w:rPr>
          <w:rFonts w:ascii="Calibri" w:hAnsi="Calibri"/>
        </w:rPr>
        <w:t>having a tantrum</w:t>
      </w:r>
      <w:r w:rsidRPr="007569D4">
        <w:rPr>
          <w:rFonts w:ascii="Calibri" w:hAnsi="Calibri"/>
        </w:rPr>
        <w:t xml:space="preserve"> on the floor during carpet time due to it not being the pupi</w:t>
      </w:r>
      <w:r w:rsidR="0030655F" w:rsidRPr="007569D4">
        <w:rPr>
          <w:rFonts w:ascii="Calibri" w:hAnsi="Calibri"/>
        </w:rPr>
        <w:t>ls turn to be ‘helpwr heddiw.’  The teacher creates a list at the beginning of the week choosing 5 pupils to be ‘helpwr heddiw.’  The list changes each week giving each pupil a fair chance to have a turn.  Each pupil will be allocated a day and their picture will be placed next to that day so that they can see and are prepared for wh</w:t>
      </w:r>
      <w:r w:rsidR="00FB4ECA" w:rsidRPr="007569D4">
        <w:rPr>
          <w:rFonts w:ascii="Calibri" w:hAnsi="Calibri"/>
        </w:rPr>
        <w:t>ich</w:t>
      </w:r>
      <w:r w:rsidR="0030655F" w:rsidRPr="007569D4">
        <w:rPr>
          <w:rFonts w:ascii="Calibri" w:hAnsi="Calibri"/>
        </w:rPr>
        <w:t xml:space="preserve"> day is their turn.  The pupil who is ‘</w:t>
      </w:r>
      <w:proofErr w:type="spellStart"/>
      <w:r w:rsidR="0030655F" w:rsidRPr="007569D4">
        <w:rPr>
          <w:rFonts w:ascii="Calibri" w:hAnsi="Calibri"/>
        </w:rPr>
        <w:t>helpwr</w:t>
      </w:r>
      <w:proofErr w:type="spellEnd"/>
      <w:r w:rsidR="0030655F" w:rsidRPr="007569D4">
        <w:rPr>
          <w:rFonts w:ascii="Calibri" w:hAnsi="Calibri"/>
        </w:rPr>
        <w:t xml:space="preserve"> </w:t>
      </w:r>
      <w:proofErr w:type="spellStart"/>
      <w:r w:rsidR="0030655F" w:rsidRPr="007569D4">
        <w:rPr>
          <w:rFonts w:ascii="Calibri" w:hAnsi="Calibri"/>
        </w:rPr>
        <w:t>heddiw</w:t>
      </w:r>
      <w:proofErr w:type="spellEnd"/>
      <w:r w:rsidR="0030655F" w:rsidRPr="007569D4">
        <w:rPr>
          <w:rFonts w:ascii="Calibri" w:hAnsi="Calibri"/>
        </w:rPr>
        <w:t>’ that day gets to do special jobs for the teacher and choose a friend to sit on a stool with during carpet time.</w:t>
      </w:r>
      <w:r w:rsidR="00FF604A">
        <w:rPr>
          <w:rFonts w:ascii="Calibri" w:hAnsi="Calibri"/>
        </w:rPr>
        <w:t xml:space="preserve"> </w:t>
      </w:r>
      <w:r w:rsidRPr="007569D4">
        <w:rPr>
          <w:rFonts w:ascii="Calibri" w:hAnsi="Calibri"/>
        </w:rPr>
        <w:t xml:space="preserve">The pupil was </w:t>
      </w:r>
      <w:r w:rsidR="0030655F" w:rsidRPr="007569D4">
        <w:rPr>
          <w:rFonts w:ascii="Calibri" w:hAnsi="Calibri"/>
        </w:rPr>
        <w:t>not the ‘</w:t>
      </w:r>
      <w:proofErr w:type="spellStart"/>
      <w:r w:rsidR="0030655F" w:rsidRPr="007569D4">
        <w:rPr>
          <w:rFonts w:ascii="Calibri" w:hAnsi="Calibri"/>
        </w:rPr>
        <w:t>helpwr</w:t>
      </w:r>
      <w:proofErr w:type="spellEnd"/>
      <w:r w:rsidR="0030655F" w:rsidRPr="007569D4">
        <w:rPr>
          <w:rFonts w:ascii="Calibri" w:hAnsi="Calibri"/>
        </w:rPr>
        <w:t xml:space="preserve"> </w:t>
      </w:r>
      <w:proofErr w:type="spellStart"/>
      <w:r w:rsidR="0030655F" w:rsidRPr="007569D4">
        <w:rPr>
          <w:rFonts w:ascii="Calibri" w:hAnsi="Calibri"/>
        </w:rPr>
        <w:t>heddiw</w:t>
      </w:r>
      <w:proofErr w:type="spellEnd"/>
      <w:r w:rsidR="0030655F" w:rsidRPr="007569D4">
        <w:rPr>
          <w:rFonts w:ascii="Calibri" w:hAnsi="Calibri"/>
        </w:rPr>
        <w:t xml:space="preserve">’ that day and was not chosen as the friend to sit on the stool.  The pupil was </w:t>
      </w:r>
      <w:r w:rsidRPr="007569D4">
        <w:rPr>
          <w:rFonts w:ascii="Calibri" w:hAnsi="Calibri"/>
        </w:rPr>
        <w:t xml:space="preserve">determined to create as much noise and fuss as possible by knocking and </w:t>
      </w:r>
      <w:r w:rsidR="0030655F" w:rsidRPr="007569D4">
        <w:rPr>
          <w:rFonts w:ascii="Calibri" w:hAnsi="Calibri"/>
        </w:rPr>
        <w:t>pushing pupils around in an attempt to sit on the stool instead of the carpet</w:t>
      </w:r>
      <w:r w:rsidR="00C80E2F" w:rsidRPr="007569D4">
        <w:rPr>
          <w:rFonts w:ascii="Calibri" w:hAnsi="Calibri"/>
        </w:rPr>
        <w:t xml:space="preserve"> with the other pupils.  </w:t>
      </w:r>
    </w:p>
    <w:p w14:paraId="360E17B7" w14:textId="77777777" w:rsidR="005118C9" w:rsidRPr="007569D4" w:rsidRDefault="00C80E2F" w:rsidP="00722DCC">
      <w:pPr>
        <w:spacing w:line="480" w:lineRule="auto"/>
        <w:rPr>
          <w:rFonts w:ascii="Calibri" w:hAnsi="Calibri"/>
        </w:rPr>
      </w:pPr>
      <w:r w:rsidRPr="007569D4">
        <w:rPr>
          <w:rFonts w:ascii="Calibri" w:hAnsi="Calibri"/>
        </w:rPr>
        <w:br/>
      </w:r>
      <w:r w:rsidR="0030655F" w:rsidRPr="007569D4">
        <w:rPr>
          <w:rFonts w:ascii="Calibri" w:hAnsi="Calibri"/>
        </w:rPr>
        <w:t>First, the teacher tried the ‘ignoring shoulder’ technique, where the teacher rubs their shoulder and explains they are ignoring something or someone that is causing a l</w:t>
      </w:r>
      <w:r w:rsidR="00FB4ECA" w:rsidRPr="007569D4">
        <w:rPr>
          <w:rFonts w:ascii="Calibri" w:hAnsi="Calibri"/>
        </w:rPr>
        <w:t>ot of noise and hurting people</w:t>
      </w:r>
      <w:r w:rsidR="008F24DF" w:rsidRPr="007569D4">
        <w:rPr>
          <w:rFonts w:ascii="Calibri" w:hAnsi="Calibri"/>
        </w:rPr>
        <w:t>’</w:t>
      </w:r>
      <w:r w:rsidR="00FB4ECA" w:rsidRPr="007569D4">
        <w:rPr>
          <w:rFonts w:ascii="Calibri" w:hAnsi="Calibri"/>
        </w:rPr>
        <w:t>s</w:t>
      </w:r>
      <w:r w:rsidR="0030655F" w:rsidRPr="007569D4">
        <w:rPr>
          <w:rFonts w:ascii="Calibri" w:hAnsi="Calibri"/>
        </w:rPr>
        <w:t xml:space="preserve"> ears.  </w:t>
      </w:r>
      <w:r w:rsidR="00F65BF1" w:rsidRPr="007569D4">
        <w:rPr>
          <w:rFonts w:ascii="Calibri" w:hAnsi="Calibri"/>
        </w:rPr>
        <w:t>Due to the pupil dismissing the teacher’s technique</w:t>
      </w:r>
      <w:r w:rsidR="008F24DF" w:rsidRPr="007569D4">
        <w:rPr>
          <w:rFonts w:ascii="Calibri" w:hAnsi="Calibri"/>
        </w:rPr>
        <w:t>,</w:t>
      </w:r>
      <w:r w:rsidR="00F65BF1" w:rsidRPr="007569D4">
        <w:rPr>
          <w:rFonts w:ascii="Calibri" w:hAnsi="Calibri"/>
        </w:rPr>
        <w:t xml:space="preserve"> a</w:t>
      </w:r>
      <w:r w:rsidR="0030655F" w:rsidRPr="007569D4">
        <w:rPr>
          <w:rFonts w:ascii="Calibri" w:hAnsi="Calibri"/>
        </w:rPr>
        <w:t xml:space="preserve"> teaching assistant then sat quietly next to the pupil </w:t>
      </w:r>
      <w:r w:rsidR="00F65BF1" w:rsidRPr="007569D4">
        <w:rPr>
          <w:rFonts w:ascii="Calibri" w:hAnsi="Calibri"/>
        </w:rPr>
        <w:t xml:space="preserve">and attempted to </w:t>
      </w:r>
      <w:r w:rsidR="00F65BF1" w:rsidRPr="007569D4">
        <w:rPr>
          <w:rFonts w:ascii="Calibri" w:hAnsi="Calibri"/>
        </w:rPr>
        <w:lastRenderedPageBreak/>
        <w:t xml:space="preserve">coax </w:t>
      </w:r>
      <w:r w:rsidR="008F24DF" w:rsidRPr="007569D4">
        <w:rPr>
          <w:rFonts w:ascii="Calibri" w:hAnsi="Calibri"/>
        </w:rPr>
        <w:t>them</w:t>
      </w:r>
      <w:r w:rsidR="00F65BF1" w:rsidRPr="007569D4">
        <w:rPr>
          <w:rFonts w:ascii="Calibri" w:hAnsi="Calibri"/>
        </w:rPr>
        <w:t xml:space="preserve"> into sitting nicely like the other pupils.  In an attempt to correct the pupil</w:t>
      </w:r>
      <w:r w:rsidR="00D64488" w:rsidRPr="007569D4">
        <w:rPr>
          <w:rFonts w:ascii="Calibri" w:hAnsi="Calibri"/>
        </w:rPr>
        <w:t>’</w:t>
      </w:r>
      <w:r w:rsidR="00F65BF1" w:rsidRPr="007569D4">
        <w:rPr>
          <w:rFonts w:ascii="Calibri" w:hAnsi="Calibri"/>
        </w:rPr>
        <w:t xml:space="preserve">s behaviour </w:t>
      </w:r>
      <w:r w:rsidR="008F24DF" w:rsidRPr="007569D4">
        <w:rPr>
          <w:rFonts w:ascii="Calibri" w:hAnsi="Calibri"/>
        </w:rPr>
        <w:t>this</w:t>
      </w:r>
      <w:r w:rsidR="00F65BF1" w:rsidRPr="007569D4">
        <w:rPr>
          <w:rFonts w:ascii="Calibri" w:hAnsi="Calibri"/>
        </w:rPr>
        <w:t xml:space="preserve"> </w:t>
      </w:r>
      <w:r w:rsidR="0030655F" w:rsidRPr="007569D4">
        <w:rPr>
          <w:rFonts w:ascii="Calibri" w:hAnsi="Calibri"/>
        </w:rPr>
        <w:t>caused more fuss due to the pupil having more attention.</w:t>
      </w:r>
      <w:r w:rsidR="00722DCC" w:rsidRPr="007569D4">
        <w:rPr>
          <w:rFonts w:ascii="Calibri" w:hAnsi="Calibri"/>
        </w:rPr>
        <w:t xml:space="preserve"> </w:t>
      </w:r>
    </w:p>
    <w:p w14:paraId="5E2B0372" w14:textId="6B7A25E2" w:rsidR="00B04BA4" w:rsidRPr="007569D4" w:rsidRDefault="00B04BA4" w:rsidP="00722DCC">
      <w:pPr>
        <w:spacing w:line="480" w:lineRule="auto"/>
        <w:rPr>
          <w:rFonts w:ascii="Calibri" w:hAnsi="Calibri"/>
        </w:rPr>
      </w:pPr>
      <w:r w:rsidRPr="007569D4">
        <w:rPr>
          <w:rFonts w:ascii="Calibri" w:hAnsi="Calibri"/>
          <w:noProof/>
          <w:lang w:val="en-US"/>
        </w:rPr>
        <w:drawing>
          <wp:anchor distT="0" distB="0" distL="114300" distR="114300" simplePos="0" relativeHeight="251660288" behindDoc="0" locked="0" layoutInCell="1" allowOverlap="1" wp14:anchorId="4D7289D7" wp14:editId="166311E2">
            <wp:simplePos x="0" y="0"/>
            <wp:positionH relativeFrom="column">
              <wp:posOffset>0</wp:posOffset>
            </wp:positionH>
            <wp:positionV relativeFrom="paragraph">
              <wp:posOffset>227330</wp:posOffset>
            </wp:positionV>
            <wp:extent cx="5252085" cy="3211830"/>
            <wp:effectExtent l="0" t="0" r="5715" b="0"/>
            <wp:wrapSquare wrapText="bothSides"/>
            <wp:docPr id="5" name="Picture 5" descr="Macintosh HD:Users:Abigail:Desktop:PGCE:Bridging:Cadle Primary:image[4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Users:Abigail:Desktop:PGCE:Bridging:Cadle Primary:image[45].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52085" cy="3211830"/>
                    </a:xfrm>
                    <a:prstGeom prst="rect">
                      <a:avLst/>
                    </a:prstGeom>
                    <a:noFill/>
                    <a:ln>
                      <a:noFill/>
                    </a:ln>
                  </pic:spPr>
                </pic:pic>
              </a:graphicData>
            </a:graphic>
            <wp14:sizeRelH relativeFrom="page">
              <wp14:pctWidth>0</wp14:pctWidth>
            </wp14:sizeRelH>
            <wp14:sizeRelV relativeFrom="page">
              <wp14:pctHeight>0</wp14:pctHeight>
            </wp14:sizeRelV>
          </wp:anchor>
        </w:drawing>
      </w:r>
      <w:r w:rsidR="00AE4A5A">
        <w:rPr>
          <w:rFonts w:ascii="Calibri" w:hAnsi="Calibri"/>
        </w:rPr>
        <w:t>(Figure 1)</w:t>
      </w:r>
    </w:p>
    <w:p w14:paraId="33300AFA" w14:textId="77777777" w:rsidR="00B04BA4" w:rsidRPr="007569D4" w:rsidRDefault="00B04BA4" w:rsidP="00722DCC">
      <w:pPr>
        <w:spacing w:line="480" w:lineRule="auto"/>
        <w:rPr>
          <w:rFonts w:ascii="Calibri" w:hAnsi="Calibri"/>
        </w:rPr>
      </w:pPr>
    </w:p>
    <w:p w14:paraId="27225A18" w14:textId="71B1B98E" w:rsidR="00722DCC" w:rsidRPr="007569D4" w:rsidRDefault="00722DCC" w:rsidP="00722DCC">
      <w:pPr>
        <w:spacing w:line="480" w:lineRule="auto"/>
        <w:rPr>
          <w:rFonts w:ascii="Calibri" w:eastAsia="Times New Roman" w:hAnsi="Calibri" w:cs="Times New Roman"/>
          <w:color w:val="333333"/>
          <w:shd w:val="clear" w:color="auto" w:fill="FFFFFF"/>
        </w:rPr>
      </w:pPr>
      <w:r w:rsidRPr="007569D4">
        <w:rPr>
          <w:rFonts w:ascii="Calibri" w:hAnsi="Calibri"/>
        </w:rPr>
        <w:t>The teacher then resulted in a restorative technique referring to this display on the wall (Figure 1).  The school’s restorative practise means that it gives an opportunity “</w:t>
      </w:r>
      <w:r w:rsidRPr="007569D4">
        <w:rPr>
          <w:rFonts w:ascii="Calibri" w:eastAsia="Times New Roman" w:hAnsi="Calibri" w:cs="Times New Roman"/>
          <w:color w:val="333333"/>
          <w:shd w:val="clear" w:color="auto" w:fill="FFFFFF"/>
        </w:rPr>
        <w:t xml:space="preserve">for those responsible to acknowledge this impact and take steps to put it right” </w:t>
      </w:r>
      <w:r w:rsidR="008F24DF" w:rsidRPr="007569D4">
        <w:rPr>
          <w:rFonts w:ascii="Calibri" w:eastAsia="Times New Roman" w:hAnsi="Calibri" w:cs="Times New Roman"/>
          <w:color w:val="333333"/>
          <w:shd w:val="clear" w:color="auto" w:fill="FFFFFF"/>
        </w:rPr>
        <w:t>(R</w:t>
      </w:r>
      <w:r w:rsidR="00295221" w:rsidRPr="007569D4">
        <w:rPr>
          <w:rFonts w:ascii="Calibri" w:eastAsia="Times New Roman" w:hAnsi="Calibri" w:cs="Times New Roman"/>
          <w:color w:val="333333"/>
          <w:shd w:val="clear" w:color="auto" w:fill="FFFFFF"/>
        </w:rPr>
        <w:t>estorative Justice Council, 2016).</w:t>
      </w:r>
      <w:r w:rsidRPr="007569D4">
        <w:rPr>
          <w:rFonts w:ascii="Calibri" w:eastAsia="Times New Roman" w:hAnsi="Calibri" w:cs="Times New Roman"/>
          <w:color w:val="333333"/>
          <w:shd w:val="clear" w:color="auto" w:fill="FFFFFF"/>
        </w:rPr>
        <w:t xml:space="preserve">  The teacher expl</w:t>
      </w:r>
      <w:r w:rsidR="008F24DF" w:rsidRPr="007569D4">
        <w:rPr>
          <w:rFonts w:ascii="Calibri" w:eastAsia="Times New Roman" w:hAnsi="Calibri" w:cs="Times New Roman"/>
          <w:color w:val="333333"/>
          <w:shd w:val="clear" w:color="auto" w:fill="FFFFFF"/>
        </w:rPr>
        <w:t>ained that if the pupil corrected</w:t>
      </w:r>
      <w:r w:rsidRPr="007569D4">
        <w:rPr>
          <w:rFonts w:ascii="Calibri" w:eastAsia="Times New Roman" w:hAnsi="Calibri" w:cs="Times New Roman"/>
          <w:color w:val="333333"/>
          <w:shd w:val="clear" w:color="auto" w:fill="FFFFFF"/>
        </w:rPr>
        <w:t xml:space="preserve"> their behaviour they </w:t>
      </w:r>
      <w:r w:rsidR="00E86383" w:rsidRPr="007569D4">
        <w:rPr>
          <w:rFonts w:ascii="Calibri" w:eastAsia="Times New Roman" w:hAnsi="Calibri" w:cs="Times New Roman"/>
          <w:color w:val="333333"/>
          <w:shd w:val="clear" w:color="auto" w:fill="FFFFFF"/>
        </w:rPr>
        <w:t>could earn a Dojo point or lose their free time if</w:t>
      </w:r>
      <w:r w:rsidRPr="007569D4">
        <w:rPr>
          <w:rFonts w:ascii="Calibri" w:eastAsia="Times New Roman" w:hAnsi="Calibri" w:cs="Times New Roman"/>
          <w:color w:val="333333"/>
          <w:shd w:val="clear" w:color="auto" w:fill="FFFFFF"/>
        </w:rPr>
        <w:t xml:space="preserve"> not.  The teacher then asked the pupil to look at the display and tell them what their rights were.  They then asked the pupil to connect the promises they had made to their rights and asked the pupil if the</w:t>
      </w:r>
      <w:r w:rsidR="008F24DF" w:rsidRPr="007569D4">
        <w:rPr>
          <w:rFonts w:ascii="Calibri" w:eastAsia="Times New Roman" w:hAnsi="Calibri" w:cs="Times New Roman"/>
          <w:color w:val="333333"/>
          <w:shd w:val="clear" w:color="auto" w:fill="FFFFFF"/>
        </w:rPr>
        <w:t xml:space="preserve"> rest of the pupils </w:t>
      </w:r>
      <w:r w:rsidRPr="007569D4">
        <w:rPr>
          <w:rFonts w:ascii="Calibri" w:eastAsia="Times New Roman" w:hAnsi="Calibri" w:cs="Times New Roman"/>
          <w:color w:val="333333"/>
          <w:shd w:val="clear" w:color="auto" w:fill="FFFFFF"/>
        </w:rPr>
        <w:t xml:space="preserve">were </w:t>
      </w:r>
      <w:r w:rsidR="008F24DF" w:rsidRPr="007569D4">
        <w:rPr>
          <w:rFonts w:ascii="Calibri" w:eastAsia="Times New Roman" w:hAnsi="Calibri" w:cs="Times New Roman"/>
          <w:color w:val="333333"/>
          <w:shd w:val="clear" w:color="auto" w:fill="FFFFFF"/>
        </w:rPr>
        <w:t>able to access their rights during</w:t>
      </w:r>
      <w:r w:rsidRPr="007569D4">
        <w:rPr>
          <w:rFonts w:ascii="Calibri" w:eastAsia="Times New Roman" w:hAnsi="Calibri" w:cs="Times New Roman"/>
          <w:color w:val="333333"/>
          <w:shd w:val="clear" w:color="auto" w:fill="FFFFFF"/>
        </w:rPr>
        <w:t xml:space="preserve"> the individual’s disruptive behaviour.  The pupil talked through ‘I have the right to say what I think’ where the teacher asked the pupil if they are keeping to their promise of ‘listening to everyone’ and if the pupil thought this was fair, if not, </w:t>
      </w:r>
      <w:r w:rsidRPr="007569D4">
        <w:rPr>
          <w:rFonts w:ascii="Calibri" w:eastAsia="Times New Roman" w:hAnsi="Calibri" w:cs="Times New Roman"/>
          <w:color w:val="333333"/>
          <w:shd w:val="clear" w:color="auto" w:fill="FFFFFF"/>
        </w:rPr>
        <w:lastRenderedPageBreak/>
        <w:t xml:space="preserve">how could the pupil rectify this.  The teacher </w:t>
      </w:r>
      <w:r w:rsidR="008F24DF" w:rsidRPr="007569D4">
        <w:rPr>
          <w:rFonts w:ascii="Calibri" w:eastAsia="Times New Roman" w:hAnsi="Calibri" w:cs="Times New Roman"/>
          <w:color w:val="333333"/>
          <w:shd w:val="clear" w:color="auto" w:fill="FFFFFF"/>
        </w:rPr>
        <w:t>then moved on to the next right:</w:t>
      </w:r>
      <w:r w:rsidRPr="007569D4">
        <w:rPr>
          <w:rFonts w:ascii="Calibri" w:eastAsia="Times New Roman" w:hAnsi="Calibri" w:cs="Times New Roman"/>
          <w:color w:val="333333"/>
          <w:shd w:val="clear" w:color="auto" w:fill="FFFFFF"/>
        </w:rPr>
        <w:t xml:space="preserve"> ‘We have the right to keep safe’.  The pupil talked about their promise to have kind hands and kind words.  Th</w:t>
      </w:r>
      <w:r w:rsidR="005726D0" w:rsidRPr="007569D4">
        <w:rPr>
          <w:rFonts w:ascii="Calibri" w:eastAsia="Times New Roman" w:hAnsi="Calibri" w:cs="Times New Roman"/>
          <w:color w:val="333333"/>
          <w:shd w:val="clear" w:color="auto" w:fill="FFFFFF"/>
        </w:rPr>
        <w:t>ey were then asked if by pushing</w:t>
      </w:r>
      <w:r w:rsidRPr="007569D4">
        <w:rPr>
          <w:rFonts w:ascii="Calibri" w:eastAsia="Times New Roman" w:hAnsi="Calibri" w:cs="Times New Roman"/>
          <w:color w:val="333333"/>
          <w:shd w:val="clear" w:color="auto" w:fill="FFFFFF"/>
        </w:rPr>
        <w:t xml:space="preserve"> the other children around and being disruptive due to not getting their own way was breaking the promise.  </w:t>
      </w:r>
    </w:p>
    <w:p w14:paraId="04910D0A" w14:textId="22302BAB" w:rsidR="00C80E2F" w:rsidRPr="007569D4" w:rsidRDefault="005726D0" w:rsidP="005726D0">
      <w:pPr>
        <w:spacing w:line="480" w:lineRule="auto"/>
        <w:rPr>
          <w:rFonts w:ascii="Calibri" w:eastAsia="Times New Roman" w:hAnsi="Calibri" w:cs="Times New Roman"/>
          <w:color w:val="333333"/>
          <w:shd w:val="clear" w:color="auto" w:fill="FFFFFF"/>
        </w:rPr>
      </w:pPr>
      <w:r w:rsidRPr="007569D4">
        <w:rPr>
          <w:rFonts w:ascii="Calibri" w:eastAsia="Times New Roman" w:hAnsi="Calibri" w:cs="Times New Roman"/>
          <w:color w:val="333333"/>
          <w:shd w:val="clear" w:color="auto" w:fill="FFFFFF"/>
        </w:rPr>
        <w:t>The pupil slowly came to terms with breaking t</w:t>
      </w:r>
      <w:r w:rsidR="00D76396" w:rsidRPr="007569D4">
        <w:rPr>
          <w:rFonts w:ascii="Calibri" w:eastAsia="Times New Roman" w:hAnsi="Calibri" w:cs="Times New Roman"/>
          <w:color w:val="333333"/>
          <w:shd w:val="clear" w:color="auto" w:fill="FFFFFF"/>
        </w:rPr>
        <w:t>he</w:t>
      </w:r>
      <w:r w:rsidRPr="007569D4">
        <w:rPr>
          <w:rFonts w:ascii="Calibri" w:eastAsia="Times New Roman" w:hAnsi="Calibri" w:cs="Times New Roman"/>
          <w:color w:val="333333"/>
          <w:shd w:val="clear" w:color="auto" w:fill="FFFFFF"/>
        </w:rPr>
        <w:t xml:space="preserve"> promise and came to the conclusion that they should rectify their behavio</w:t>
      </w:r>
      <w:r w:rsidR="009455F2" w:rsidRPr="007569D4">
        <w:rPr>
          <w:rFonts w:ascii="Calibri" w:eastAsia="Times New Roman" w:hAnsi="Calibri" w:cs="Times New Roman"/>
          <w:color w:val="333333"/>
          <w:shd w:val="clear" w:color="auto" w:fill="FFFFFF"/>
        </w:rPr>
        <w:t xml:space="preserve">ur.  The pupil then sat in an acceptable manner </w:t>
      </w:r>
      <w:r w:rsidRPr="007569D4">
        <w:rPr>
          <w:rFonts w:ascii="Calibri" w:eastAsia="Times New Roman" w:hAnsi="Calibri" w:cs="Times New Roman"/>
          <w:color w:val="333333"/>
          <w:shd w:val="clear" w:color="auto" w:fill="FFFFFF"/>
        </w:rPr>
        <w:t xml:space="preserve">and participated for the duration of carpet time.  </w:t>
      </w:r>
      <w:r w:rsidR="009455F2" w:rsidRPr="007569D4">
        <w:rPr>
          <w:rFonts w:ascii="Calibri" w:eastAsia="Times New Roman" w:hAnsi="Calibri" w:cs="Times New Roman"/>
          <w:color w:val="333333"/>
          <w:shd w:val="clear" w:color="auto" w:fill="FFFFFF"/>
        </w:rPr>
        <w:t xml:space="preserve">The teacher then turned carpet time into a more interactive experience for children to move around a bit more.  </w:t>
      </w:r>
      <w:r w:rsidRPr="007569D4">
        <w:rPr>
          <w:rFonts w:ascii="Calibri" w:eastAsia="Times New Roman" w:hAnsi="Calibri" w:cs="Times New Roman"/>
          <w:color w:val="333333"/>
          <w:shd w:val="clear" w:color="auto" w:fill="FFFFFF"/>
        </w:rPr>
        <w:t xml:space="preserve">Due to everybody participating and keeping to their promises the class then received a class Dojo point.  The pupil with the most Dojo points at the end of the week would win a price from the Dojo box.  </w:t>
      </w:r>
    </w:p>
    <w:p w14:paraId="7AF65D87" w14:textId="77777777" w:rsidR="00C80E2F" w:rsidRPr="007569D4" w:rsidRDefault="00C80E2F" w:rsidP="005726D0">
      <w:pPr>
        <w:spacing w:line="480" w:lineRule="auto"/>
        <w:rPr>
          <w:rFonts w:ascii="Calibri" w:eastAsia="Times New Roman" w:hAnsi="Calibri" w:cs="Times New Roman"/>
          <w:color w:val="333333"/>
          <w:shd w:val="clear" w:color="auto" w:fill="FFFFFF"/>
        </w:rPr>
      </w:pPr>
    </w:p>
    <w:p w14:paraId="169F4B80" w14:textId="2033B6BE" w:rsidR="003A7C1E" w:rsidRPr="007569D4" w:rsidRDefault="009455F2" w:rsidP="005726D0">
      <w:pPr>
        <w:spacing w:line="480" w:lineRule="auto"/>
        <w:rPr>
          <w:rFonts w:ascii="Calibri" w:eastAsia="Times New Roman" w:hAnsi="Calibri" w:cs="Times New Roman"/>
          <w:color w:val="333333"/>
          <w:shd w:val="clear" w:color="auto" w:fill="FFFFFF"/>
        </w:rPr>
      </w:pPr>
      <w:r w:rsidRPr="007569D4">
        <w:rPr>
          <w:rFonts w:ascii="Calibri" w:eastAsia="Times New Roman" w:hAnsi="Calibri"/>
          <w:color w:val="333333"/>
          <w:shd w:val="clear" w:color="auto" w:fill="FFFFFF"/>
        </w:rPr>
        <w:t xml:space="preserve">I chose a written observation, as it was the most practical and convenient way to gather information.  By abiding by the BERA </w:t>
      </w:r>
      <w:r w:rsidR="008F24DF" w:rsidRPr="007569D4">
        <w:rPr>
          <w:rFonts w:ascii="Calibri" w:eastAsia="Times New Roman" w:hAnsi="Calibri"/>
          <w:color w:val="333333"/>
          <w:shd w:val="clear" w:color="auto" w:fill="FFFFFF"/>
        </w:rPr>
        <w:t>(</w:t>
      </w:r>
      <w:r w:rsidR="00295221" w:rsidRPr="007569D4">
        <w:rPr>
          <w:rFonts w:ascii="Calibri" w:eastAsia="Times New Roman" w:hAnsi="Calibri"/>
          <w:color w:val="333333"/>
          <w:shd w:val="clear" w:color="auto" w:fill="FFFFFF"/>
        </w:rPr>
        <w:t>2018</w:t>
      </w:r>
      <w:r w:rsidR="008F24DF" w:rsidRPr="007569D4">
        <w:rPr>
          <w:rFonts w:ascii="Calibri" w:eastAsia="Times New Roman" w:hAnsi="Calibri"/>
          <w:color w:val="333333"/>
          <w:shd w:val="clear" w:color="auto" w:fill="FFFFFF"/>
        </w:rPr>
        <w:t>)</w:t>
      </w:r>
      <w:r w:rsidR="00295221" w:rsidRPr="007569D4">
        <w:rPr>
          <w:rFonts w:ascii="Calibri" w:eastAsia="Times New Roman" w:hAnsi="Calibri"/>
          <w:color w:val="333333"/>
          <w:shd w:val="clear" w:color="auto" w:fill="FFFFFF"/>
        </w:rPr>
        <w:t xml:space="preserve"> guidelines Consent forms were filled out and signed by the head teacher for permission to take any photographs within the school.  </w:t>
      </w:r>
      <w:r w:rsidRPr="007569D4">
        <w:rPr>
          <w:rFonts w:ascii="Calibri" w:eastAsia="Times New Roman" w:hAnsi="Calibri"/>
          <w:color w:val="333333"/>
          <w:shd w:val="clear" w:color="auto" w:fill="FFFFFF"/>
        </w:rPr>
        <w:t xml:space="preserve">Once checking with the class teacher I learnt that </w:t>
      </w:r>
      <w:r w:rsidR="00D374F0" w:rsidRPr="007569D4">
        <w:rPr>
          <w:rFonts w:ascii="Calibri" w:eastAsia="Times New Roman" w:hAnsi="Calibri"/>
          <w:color w:val="333333"/>
          <w:shd w:val="clear" w:color="auto" w:fill="FFFFFF"/>
        </w:rPr>
        <w:t>a select</w:t>
      </w:r>
      <w:r w:rsidR="008F24DF" w:rsidRPr="007569D4">
        <w:rPr>
          <w:rFonts w:ascii="Calibri" w:eastAsia="Times New Roman" w:hAnsi="Calibri"/>
          <w:color w:val="333333"/>
          <w:shd w:val="clear" w:color="auto" w:fill="FFFFFF"/>
        </w:rPr>
        <w:t xml:space="preserve"> number of pupils</w:t>
      </w:r>
      <w:r w:rsidRPr="007569D4">
        <w:rPr>
          <w:rFonts w:ascii="Calibri" w:eastAsia="Times New Roman" w:hAnsi="Calibri"/>
          <w:color w:val="333333"/>
          <w:shd w:val="clear" w:color="auto" w:fill="FFFFFF"/>
        </w:rPr>
        <w:t xml:space="preserve"> within the classroom were not allowed to be photographed or</w:t>
      </w:r>
      <w:r w:rsidR="00D374F0" w:rsidRPr="007569D4">
        <w:rPr>
          <w:rFonts w:ascii="Calibri" w:eastAsia="Times New Roman" w:hAnsi="Calibri"/>
          <w:color w:val="333333"/>
          <w:shd w:val="clear" w:color="auto" w:fill="FFFFFF"/>
        </w:rPr>
        <w:t xml:space="preserve"> filmed due to their parents/guardians wishes.</w:t>
      </w:r>
      <w:r w:rsidRPr="007569D4">
        <w:rPr>
          <w:rFonts w:ascii="Calibri" w:eastAsia="Times New Roman" w:hAnsi="Calibri"/>
          <w:color w:val="333333"/>
          <w:shd w:val="clear" w:color="auto" w:fill="FFFFFF"/>
        </w:rPr>
        <w:t xml:space="preserve"> This meant that taking notes was the most effective way of observing.  Ideally, my preferred method would have been to voice record the encounter between the teacher and pupil.  This is due to voice recordings being more accurate as the observer may miss something out when using more traditional methods (</w:t>
      </w:r>
      <w:r w:rsidR="003A7C1E" w:rsidRPr="007569D4">
        <w:rPr>
          <w:rFonts w:ascii="Calibri" w:eastAsia="Times New Roman" w:hAnsi="Calibri"/>
          <w:color w:val="333333"/>
          <w:shd w:val="clear" w:color="auto" w:fill="FFFFFF"/>
        </w:rPr>
        <w:t>Ob</w:t>
      </w:r>
      <w:r w:rsidR="00295221" w:rsidRPr="007569D4">
        <w:rPr>
          <w:rFonts w:ascii="Calibri" w:eastAsia="Times New Roman" w:hAnsi="Calibri"/>
          <w:color w:val="333333"/>
          <w:shd w:val="clear" w:color="auto" w:fill="FFFFFF"/>
        </w:rPr>
        <w:t>servational methods 2012</w:t>
      </w:r>
      <w:r w:rsidRPr="007569D4">
        <w:rPr>
          <w:rFonts w:ascii="Calibri" w:eastAsia="Times New Roman" w:hAnsi="Calibri"/>
          <w:color w:val="333333"/>
          <w:shd w:val="clear" w:color="auto" w:fill="FFFFFF"/>
        </w:rPr>
        <w:t xml:space="preserve">).  On the other hand vital information may have been missed during the time of setting up the voice recorder and the event that was </w:t>
      </w:r>
      <w:r w:rsidR="00AA7184" w:rsidRPr="007569D4">
        <w:rPr>
          <w:rFonts w:ascii="Calibri" w:eastAsia="Times New Roman" w:hAnsi="Calibri"/>
          <w:color w:val="333333"/>
          <w:shd w:val="clear" w:color="auto" w:fill="FFFFFF"/>
        </w:rPr>
        <w:t xml:space="preserve">taking </w:t>
      </w:r>
      <w:r w:rsidRPr="007569D4">
        <w:rPr>
          <w:rFonts w:ascii="Calibri" w:eastAsia="Times New Roman" w:hAnsi="Calibri"/>
          <w:color w:val="333333"/>
          <w:shd w:val="clear" w:color="auto" w:fill="FFFFFF"/>
        </w:rPr>
        <w:t xml:space="preserve">place.  Other methods of observation would not have </w:t>
      </w:r>
      <w:r w:rsidRPr="007569D4">
        <w:rPr>
          <w:rFonts w:ascii="Calibri" w:eastAsia="Times New Roman" w:hAnsi="Calibri"/>
          <w:color w:val="333333"/>
          <w:shd w:val="clear" w:color="auto" w:fill="FFFFFF"/>
        </w:rPr>
        <w:lastRenderedPageBreak/>
        <w:t>been suitable for this particular observation.  The use of observation techniques such as event sampling or time sampling would not have been appropriate as the aim was to target a sing</w:t>
      </w:r>
      <w:r w:rsidR="008F24DF" w:rsidRPr="007569D4">
        <w:rPr>
          <w:rFonts w:ascii="Calibri" w:eastAsia="Times New Roman" w:hAnsi="Calibri"/>
          <w:color w:val="333333"/>
          <w:shd w:val="clear" w:color="auto" w:fill="FFFFFF"/>
        </w:rPr>
        <w:t>le</w:t>
      </w:r>
      <w:r w:rsidRPr="007569D4">
        <w:rPr>
          <w:rFonts w:ascii="Calibri" w:eastAsia="Times New Roman" w:hAnsi="Calibri"/>
          <w:color w:val="333333"/>
          <w:shd w:val="clear" w:color="auto" w:fill="FFFFFF"/>
        </w:rPr>
        <w:t xml:space="preserve"> event.  </w:t>
      </w:r>
    </w:p>
    <w:p w14:paraId="3376F363" w14:textId="5E168879" w:rsidR="003A7C1E" w:rsidRPr="007569D4" w:rsidRDefault="009455F2" w:rsidP="005726D0">
      <w:pPr>
        <w:spacing w:line="480" w:lineRule="auto"/>
        <w:rPr>
          <w:rFonts w:ascii="Calibri" w:eastAsia="Times New Roman" w:hAnsi="Calibri"/>
          <w:color w:val="333333"/>
          <w:shd w:val="clear" w:color="auto" w:fill="FFFFFF"/>
        </w:rPr>
      </w:pPr>
      <w:r w:rsidRPr="007569D4">
        <w:rPr>
          <w:rFonts w:ascii="Calibri" w:eastAsia="Times New Roman" w:hAnsi="Calibri"/>
          <w:color w:val="333333"/>
          <w:shd w:val="clear" w:color="auto" w:fill="FFFFFF"/>
        </w:rPr>
        <w:t xml:space="preserve">The use of a photograph sample proved beneficial in the observation.  This provided evidence that the pupil was involved in the making of the display and the ideas behind it.  The pupil was comfortable with the content of the display and showed knowledge and understanding of the content.  This </w:t>
      </w:r>
      <w:r w:rsidR="008F24DF" w:rsidRPr="007569D4">
        <w:rPr>
          <w:rFonts w:ascii="Calibri" w:eastAsia="Times New Roman" w:hAnsi="Calibri"/>
          <w:color w:val="333333"/>
          <w:shd w:val="clear" w:color="auto" w:fill="FFFFFF"/>
        </w:rPr>
        <w:t>suggested</w:t>
      </w:r>
      <w:r w:rsidRPr="007569D4">
        <w:rPr>
          <w:rFonts w:ascii="Calibri" w:eastAsia="Times New Roman" w:hAnsi="Calibri"/>
          <w:color w:val="333333"/>
          <w:shd w:val="clear" w:color="auto" w:fill="FFFFFF"/>
        </w:rPr>
        <w:t xml:space="preserve"> that </w:t>
      </w:r>
      <w:r w:rsidR="008F24DF" w:rsidRPr="007569D4">
        <w:rPr>
          <w:rFonts w:ascii="Calibri" w:eastAsia="Times New Roman" w:hAnsi="Calibri"/>
          <w:color w:val="333333"/>
          <w:shd w:val="clear" w:color="auto" w:fill="FFFFFF"/>
        </w:rPr>
        <w:t>the pupil’s</w:t>
      </w:r>
      <w:r w:rsidRPr="007569D4">
        <w:rPr>
          <w:rFonts w:ascii="Calibri" w:eastAsia="Times New Roman" w:hAnsi="Calibri"/>
          <w:color w:val="333333"/>
          <w:shd w:val="clear" w:color="auto" w:fill="FFFFFF"/>
        </w:rPr>
        <w:t xml:space="preserve"> behaviour did not come from a lack of understanding.  By the use of a photograph sample of a display I could still abide by the school</w:t>
      </w:r>
      <w:r w:rsidR="008F24DF" w:rsidRPr="007569D4">
        <w:rPr>
          <w:rFonts w:ascii="Calibri" w:eastAsia="Times New Roman" w:hAnsi="Calibri"/>
          <w:color w:val="333333"/>
          <w:shd w:val="clear" w:color="auto" w:fill="FFFFFF"/>
        </w:rPr>
        <w:t>’</w:t>
      </w:r>
      <w:r w:rsidRPr="007569D4">
        <w:rPr>
          <w:rFonts w:ascii="Calibri" w:eastAsia="Times New Roman" w:hAnsi="Calibri"/>
          <w:color w:val="333333"/>
          <w:shd w:val="clear" w:color="auto" w:fill="FFFFFF"/>
        </w:rPr>
        <w:t xml:space="preserve">s policies of photographs due to no children being present in or when the photograph was taken.  </w:t>
      </w:r>
    </w:p>
    <w:p w14:paraId="72049129" w14:textId="77777777" w:rsidR="005118C9" w:rsidRPr="007569D4" w:rsidRDefault="005118C9" w:rsidP="005726D0">
      <w:pPr>
        <w:spacing w:line="480" w:lineRule="auto"/>
        <w:rPr>
          <w:rFonts w:ascii="Calibri" w:eastAsia="Times New Roman" w:hAnsi="Calibri"/>
          <w:color w:val="333333"/>
          <w:shd w:val="clear" w:color="auto" w:fill="FFFFFF"/>
        </w:rPr>
      </w:pPr>
    </w:p>
    <w:p w14:paraId="23B427E6" w14:textId="4DB97050" w:rsidR="00D374F0" w:rsidRPr="007569D4" w:rsidRDefault="009455F2" w:rsidP="005726D0">
      <w:pPr>
        <w:spacing w:line="480" w:lineRule="auto"/>
        <w:rPr>
          <w:rFonts w:ascii="Calibri" w:eastAsia="Times New Roman" w:hAnsi="Calibri"/>
          <w:color w:val="333333"/>
          <w:shd w:val="clear" w:color="auto" w:fill="FFFFFF"/>
        </w:rPr>
      </w:pPr>
      <w:r w:rsidRPr="007569D4">
        <w:rPr>
          <w:rFonts w:ascii="Calibri" w:eastAsia="Times New Roman" w:hAnsi="Calibri"/>
          <w:color w:val="333333"/>
          <w:shd w:val="clear" w:color="auto" w:fill="FFFFFF"/>
        </w:rPr>
        <w:t xml:space="preserve">During the observation, notes were taken as </w:t>
      </w:r>
      <w:r w:rsidR="008F24DF" w:rsidRPr="007569D4">
        <w:rPr>
          <w:rFonts w:ascii="Calibri" w:eastAsia="Times New Roman" w:hAnsi="Calibri"/>
          <w:color w:val="333333"/>
          <w:shd w:val="clear" w:color="auto" w:fill="FFFFFF"/>
        </w:rPr>
        <w:t>the event took place to guarantee</w:t>
      </w:r>
      <w:r w:rsidRPr="007569D4">
        <w:rPr>
          <w:rFonts w:ascii="Calibri" w:eastAsia="Times New Roman" w:hAnsi="Calibri"/>
          <w:color w:val="333333"/>
          <w:shd w:val="clear" w:color="auto" w:fill="FFFFFF"/>
        </w:rPr>
        <w:t xml:space="preserve"> an accurate representation.  Over time one may forget key parts of the event therefore writing a detailed description as it is taking place is key. </w:t>
      </w:r>
    </w:p>
    <w:p w14:paraId="4D256FD7" w14:textId="1946E122" w:rsidR="0088650D" w:rsidRPr="007569D4" w:rsidRDefault="00D374F0" w:rsidP="0093176C">
      <w:pPr>
        <w:spacing w:line="480" w:lineRule="auto"/>
        <w:rPr>
          <w:rFonts w:ascii="Calibri" w:eastAsia="Times New Roman" w:hAnsi="Calibri"/>
          <w:color w:val="333333"/>
          <w:shd w:val="clear" w:color="auto" w:fill="FFFFFF"/>
        </w:rPr>
      </w:pPr>
      <w:r w:rsidRPr="007569D4">
        <w:rPr>
          <w:rFonts w:ascii="Calibri" w:eastAsia="Times New Roman" w:hAnsi="Calibri"/>
          <w:color w:val="333333"/>
          <w:shd w:val="clear" w:color="auto" w:fill="FFFFFF"/>
        </w:rPr>
        <w:t>This particular event stood out as it focuses on the theory of behaviourism and constructivism linked to theory of learning.  “Observations allow theory to be exercised in a practical context and to allow professionals the opportunity to implement theory in their daily practice”(</w:t>
      </w:r>
      <w:proofErr w:type="spellStart"/>
      <w:r w:rsidRPr="007569D4">
        <w:rPr>
          <w:rFonts w:ascii="Calibri" w:eastAsia="Times New Roman" w:hAnsi="Calibri"/>
          <w:color w:val="333333"/>
          <w:shd w:val="clear" w:color="auto" w:fill="FFFFFF"/>
        </w:rPr>
        <w:t>Palaiologau</w:t>
      </w:r>
      <w:proofErr w:type="spellEnd"/>
      <w:r w:rsidR="000D3BF1" w:rsidRPr="007569D4">
        <w:rPr>
          <w:rFonts w:ascii="Calibri" w:eastAsia="Times New Roman" w:hAnsi="Calibri"/>
          <w:color w:val="333333"/>
          <w:shd w:val="clear" w:color="auto" w:fill="FFFFFF"/>
        </w:rPr>
        <w:t>,</w:t>
      </w:r>
      <w:r w:rsidRPr="007569D4">
        <w:rPr>
          <w:rFonts w:ascii="Calibri" w:eastAsia="Times New Roman" w:hAnsi="Calibri"/>
          <w:color w:val="333333"/>
          <w:shd w:val="clear" w:color="auto" w:fill="FFFFFF"/>
        </w:rPr>
        <w:t xml:space="preserve"> 2012</w:t>
      </w:r>
      <w:r w:rsidR="000D3BF1" w:rsidRPr="007569D4">
        <w:rPr>
          <w:rFonts w:ascii="Calibri" w:eastAsia="Times New Roman" w:hAnsi="Calibri"/>
          <w:color w:val="333333"/>
          <w:shd w:val="clear" w:color="auto" w:fill="FFFFFF"/>
        </w:rPr>
        <w:t>, P.43</w:t>
      </w:r>
      <w:r w:rsidRPr="007569D4">
        <w:rPr>
          <w:rFonts w:ascii="Calibri" w:eastAsia="Times New Roman" w:hAnsi="Calibri"/>
          <w:color w:val="333333"/>
          <w:shd w:val="clear" w:color="auto" w:fill="FFFFFF"/>
        </w:rPr>
        <w:t xml:space="preserve">).  </w:t>
      </w:r>
      <w:r w:rsidR="008F24DF" w:rsidRPr="007569D4">
        <w:rPr>
          <w:rFonts w:ascii="Calibri" w:eastAsia="Times New Roman" w:hAnsi="Calibri"/>
          <w:color w:val="333333"/>
          <w:shd w:val="clear" w:color="auto" w:fill="FFFFFF"/>
        </w:rPr>
        <w:t>It was observed that</w:t>
      </w:r>
      <w:r w:rsidRPr="007569D4">
        <w:rPr>
          <w:rFonts w:ascii="Calibri" w:eastAsia="Times New Roman" w:hAnsi="Calibri"/>
          <w:color w:val="333333"/>
          <w:shd w:val="clear" w:color="auto" w:fill="FFFFFF"/>
        </w:rPr>
        <w:t xml:space="preserve"> a behaviourist method was used where a reward was given for conforming and correcting behaviour.  The pupil in question was aware that by correcting </w:t>
      </w:r>
      <w:r w:rsidR="008F24DF" w:rsidRPr="007569D4">
        <w:rPr>
          <w:rFonts w:ascii="Calibri" w:eastAsia="Times New Roman" w:hAnsi="Calibri"/>
          <w:color w:val="333333"/>
          <w:shd w:val="clear" w:color="auto" w:fill="FFFFFF"/>
        </w:rPr>
        <w:t>their</w:t>
      </w:r>
      <w:r w:rsidRPr="007569D4">
        <w:rPr>
          <w:rFonts w:ascii="Calibri" w:eastAsia="Times New Roman" w:hAnsi="Calibri"/>
          <w:color w:val="333333"/>
          <w:shd w:val="clear" w:color="auto" w:fill="FFFFFF"/>
        </w:rPr>
        <w:t xml:space="preserve"> behaviour </w:t>
      </w:r>
      <w:r w:rsidR="008F24DF" w:rsidRPr="007569D4">
        <w:rPr>
          <w:rFonts w:ascii="Calibri" w:eastAsia="Times New Roman" w:hAnsi="Calibri"/>
          <w:color w:val="333333"/>
          <w:shd w:val="clear" w:color="auto" w:fill="FFFFFF"/>
        </w:rPr>
        <w:t>they</w:t>
      </w:r>
      <w:r w:rsidRPr="007569D4">
        <w:rPr>
          <w:rFonts w:ascii="Calibri" w:eastAsia="Times New Roman" w:hAnsi="Calibri"/>
          <w:color w:val="333333"/>
          <w:shd w:val="clear" w:color="auto" w:fill="FFFFFF"/>
        </w:rPr>
        <w:t xml:space="preserve"> would be rewarded with a Dojo point.  The pupil was directed by a stimulus they desired and responded accordingly with a change of behaviour.  Although today the research carried out to determine the theory is unethical, </w:t>
      </w:r>
      <w:r w:rsidRPr="007569D4">
        <w:rPr>
          <w:rFonts w:ascii="Calibri" w:eastAsia="Times New Roman" w:hAnsi="Calibri"/>
          <w:color w:val="333333"/>
          <w:shd w:val="clear" w:color="auto" w:fill="FFFFFF"/>
        </w:rPr>
        <w:lastRenderedPageBreak/>
        <w:t>behavioural strategies are still beneficial to teache</w:t>
      </w:r>
      <w:r w:rsidR="00AA7184" w:rsidRPr="007569D4">
        <w:rPr>
          <w:rFonts w:ascii="Calibri" w:eastAsia="Times New Roman" w:hAnsi="Calibri"/>
          <w:color w:val="333333"/>
          <w:shd w:val="clear" w:color="auto" w:fill="FFFFFF"/>
        </w:rPr>
        <w:t>rs working with pupil</w:t>
      </w:r>
      <w:r w:rsidR="008F24DF" w:rsidRPr="007569D4">
        <w:rPr>
          <w:rFonts w:ascii="Calibri" w:eastAsia="Times New Roman" w:hAnsi="Calibri"/>
          <w:color w:val="333333"/>
          <w:shd w:val="clear" w:color="auto" w:fill="FFFFFF"/>
        </w:rPr>
        <w:t>s</w:t>
      </w:r>
      <w:r w:rsidR="00AA7184" w:rsidRPr="007569D4">
        <w:rPr>
          <w:rFonts w:ascii="Calibri" w:eastAsia="Times New Roman" w:hAnsi="Calibri"/>
          <w:color w:val="333333"/>
          <w:shd w:val="clear" w:color="auto" w:fill="FFFFFF"/>
        </w:rPr>
        <w:t xml:space="preserve"> who need</w:t>
      </w:r>
      <w:r w:rsidRPr="007569D4">
        <w:rPr>
          <w:rFonts w:ascii="Calibri" w:eastAsia="Times New Roman" w:hAnsi="Calibri"/>
          <w:color w:val="333333"/>
          <w:shd w:val="clear" w:color="auto" w:fill="FFFFFF"/>
        </w:rPr>
        <w:t xml:space="preserve"> more direction and structure </w:t>
      </w:r>
      <w:r w:rsidR="002A61EE" w:rsidRPr="007569D4">
        <w:rPr>
          <w:rFonts w:ascii="Calibri" w:eastAsia="Times New Roman" w:hAnsi="Calibri"/>
          <w:color w:val="333333"/>
          <w:shd w:val="clear" w:color="auto" w:fill="FFFFFF"/>
        </w:rPr>
        <w:t>(</w:t>
      </w:r>
      <w:r w:rsidRPr="007569D4">
        <w:rPr>
          <w:rFonts w:ascii="Calibri" w:eastAsia="Times New Roman" w:hAnsi="Calibri"/>
          <w:color w:val="333333"/>
          <w:shd w:val="clear" w:color="auto" w:fill="FFFFFF"/>
        </w:rPr>
        <w:t>Bates</w:t>
      </w:r>
      <w:r w:rsidR="002A61EE" w:rsidRPr="007569D4">
        <w:rPr>
          <w:rFonts w:ascii="Calibri" w:eastAsia="Times New Roman" w:hAnsi="Calibri"/>
          <w:color w:val="333333"/>
          <w:shd w:val="clear" w:color="auto" w:fill="FFFFFF"/>
        </w:rPr>
        <w:t>, 2016, P.23)</w:t>
      </w:r>
      <w:r w:rsidRPr="007569D4">
        <w:rPr>
          <w:rFonts w:ascii="Calibri" w:eastAsia="Times New Roman" w:hAnsi="Calibri"/>
          <w:color w:val="333333"/>
          <w:shd w:val="clear" w:color="auto" w:fill="FFFFFF"/>
        </w:rPr>
        <w:t xml:space="preserve">.  </w:t>
      </w:r>
    </w:p>
    <w:p w14:paraId="73AD95DC" w14:textId="68A48AAB" w:rsidR="0001353B" w:rsidRPr="00FF604A" w:rsidRDefault="0088650D" w:rsidP="00FF604A">
      <w:pPr>
        <w:pStyle w:val="NormalWeb"/>
        <w:spacing w:line="480" w:lineRule="auto"/>
        <w:rPr>
          <w:rFonts w:ascii="Calibri" w:eastAsia="Times New Roman" w:hAnsi="Calibri"/>
          <w:color w:val="000000" w:themeColor="text1"/>
          <w:sz w:val="24"/>
          <w:szCs w:val="24"/>
          <w:shd w:val="clear" w:color="auto" w:fill="FFFFFF"/>
        </w:rPr>
      </w:pPr>
      <w:r w:rsidRPr="007569D4">
        <w:rPr>
          <w:rFonts w:ascii="Calibri" w:eastAsia="Times New Roman" w:hAnsi="Calibri"/>
          <w:b/>
          <w:color w:val="333333"/>
          <w:sz w:val="24"/>
          <w:szCs w:val="24"/>
          <w:u w:val="single"/>
          <w:shd w:val="clear" w:color="auto" w:fill="FFFFFF"/>
        </w:rPr>
        <w:t>Learning Theory</w:t>
      </w:r>
      <w:r w:rsidRPr="007569D4">
        <w:rPr>
          <w:rFonts w:ascii="Calibri" w:eastAsia="Times New Roman" w:hAnsi="Calibri"/>
          <w:b/>
          <w:color w:val="333333"/>
          <w:sz w:val="24"/>
          <w:szCs w:val="24"/>
          <w:u w:val="single"/>
          <w:shd w:val="clear" w:color="auto" w:fill="FFFFFF"/>
        </w:rPr>
        <w:br/>
      </w:r>
      <w:r w:rsidRPr="007569D4">
        <w:rPr>
          <w:rFonts w:ascii="Calibri" w:eastAsia="Times New Roman" w:hAnsi="Calibri"/>
          <w:color w:val="333333"/>
          <w:sz w:val="24"/>
          <w:szCs w:val="24"/>
          <w:shd w:val="clear" w:color="auto" w:fill="FFFFFF"/>
        </w:rPr>
        <w:t>One of the first be</w:t>
      </w:r>
      <w:r w:rsidR="008F24DF" w:rsidRPr="007569D4">
        <w:rPr>
          <w:rFonts w:ascii="Calibri" w:eastAsia="Times New Roman" w:hAnsi="Calibri"/>
          <w:color w:val="333333"/>
          <w:sz w:val="24"/>
          <w:szCs w:val="24"/>
          <w:shd w:val="clear" w:color="auto" w:fill="FFFFFF"/>
        </w:rPr>
        <w:t>haviourists, Edward Thorndike, c</w:t>
      </w:r>
      <w:r w:rsidRPr="007569D4">
        <w:rPr>
          <w:rFonts w:ascii="Calibri" w:eastAsia="Times New Roman" w:hAnsi="Calibri"/>
          <w:color w:val="333333"/>
          <w:sz w:val="24"/>
          <w:szCs w:val="24"/>
          <w:shd w:val="clear" w:color="auto" w:fill="FFFFFF"/>
        </w:rPr>
        <w:t>arried o</w:t>
      </w:r>
      <w:r w:rsidR="0001353B" w:rsidRPr="007569D4">
        <w:rPr>
          <w:rFonts w:ascii="Calibri" w:eastAsia="Times New Roman" w:hAnsi="Calibri"/>
          <w:color w:val="333333"/>
          <w:sz w:val="24"/>
          <w:szCs w:val="24"/>
          <w:shd w:val="clear" w:color="auto" w:fill="FFFFFF"/>
        </w:rPr>
        <w:t xml:space="preserve">ut an experiment where he placed cats in a sealed box in order to assess the process of trail and error as the cats attempted to escape.  </w:t>
      </w:r>
      <w:r w:rsidRPr="007569D4">
        <w:rPr>
          <w:rFonts w:ascii="Calibri" w:eastAsia="Times New Roman" w:hAnsi="Calibri"/>
          <w:color w:val="333333"/>
          <w:sz w:val="24"/>
          <w:szCs w:val="24"/>
          <w:shd w:val="clear" w:color="auto" w:fill="FFFFFF"/>
        </w:rPr>
        <w:t xml:space="preserve">The cats were then rewarded when they escaped from the box or remained trapped when unsuccessful.  By </w:t>
      </w:r>
      <w:r w:rsidR="00C211BF" w:rsidRPr="007569D4">
        <w:rPr>
          <w:rFonts w:ascii="Calibri" w:eastAsia="Times New Roman" w:hAnsi="Calibri"/>
          <w:color w:val="333333"/>
          <w:sz w:val="24"/>
          <w:szCs w:val="24"/>
          <w:shd w:val="clear" w:color="auto" w:fill="FFFFFF"/>
        </w:rPr>
        <w:t xml:space="preserve">the </w:t>
      </w:r>
      <w:r w:rsidR="008F24DF" w:rsidRPr="007569D4">
        <w:rPr>
          <w:rFonts w:ascii="Calibri" w:eastAsia="Times New Roman" w:hAnsi="Calibri"/>
          <w:color w:val="333333"/>
          <w:sz w:val="24"/>
          <w:szCs w:val="24"/>
          <w:shd w:val="clear" w:color="auto" w:fill="FFFFFF"/>
        </w:rPr>
        <w:t>proc</w:t>
      </w:r>
      <w:r w:rsidR="00AA7184" w:rsidRPr="007569D4">
        <w:rPr>
          <w:rFonts w:ascii="Calibri" w:eastAsia="Times New Roman" w:hAnsi="Calibri"/>
          <w:color w:val="333333"/>
          <w:sz w:val="24"/>
          <w:szCs w:val="24"/>
          <w:shd w:val="clear" w:color="auto" w:fill="FFFFFF"/>
        </w:rPr>
        <w:t>es</w:t>
      </w:r>
      <w:r w:rsidR="008F24DF" w:rsidRPr="007569D4">
        <w:rPr>
          <w:rFonts w:ascii="Calibri" w:eastAsia="Times New Roman" w:hAnsi="Calibri"/>
          <w:color w:val="333333"/>
          <w:sz w:val="24"/>
          <w:szCs w:val="24"/>
          <w:shd w:val="clear" w:color="auto" w:fill="FFFFFF"/>
        </w:rPr>
        <w:t>s</w:t>
      </w:r>
      <w:r w:rsidRPr="007569D4">
        <w:rPr>
          <w:rFonts w:ascii="Calibri" w:eastAsia="Times New Roman" w:hAnsi="Calibri"/>
          <w:color w:val="333333"/>
          <w:sz w:val="24"/>
          <w:szCs w:val="24"/>
          <w:shd w:val="clear" w:color="auto" w:fill="FFFFFF"/>
        </w:rPr>
        <w:t xml:space="preserve"> of trial and error the cats then learnt from their mistakes and the </w:t>
      </w:r>
      <w:r w:rsidR="008F24DF" w:rsidRPr="007569D4">
        <w:rPr>
          <w:rFonts w:ascii="Calibri" w:eastAsia="Times New Roman" w:hAnsi="Calibri"/>
          <w:color w:val="333333"/>
          <w:sz w:val="24"/>
          <w:szCs w:val="24"/>
          <w:shd w:val="clear" w:color="auto" w:fill="FFFFFF"/>
        </w:rPr>
        <w:t>number</w:t>
      </w:r>
      <w:r w:rsidRPr="007569D4">
        <w:rPr>
          <w:rFonts w:ascii="Calibri" w:eastAsia="Times New Roman" w:hAnsi="Calibri"/>
          <w:color w:val="333333"/>
          <w:sz w:val="24"/>
          <w:szCs w:val="24"/>
          <w:shd w:val="clear" w:color="auto" w:fill="FFFFFF"/>
        </w:rPr>
        <w:t xml:space="preserve"> of trials decreased as the </w:t>
      </w:r>
      <w:r w:rsidRPr="007569D4">
        <w:rPr>
          <w:rFonts w:ascii="Calibri" w:eastAsia="Times New Roman" w:hAnsi="Calibri"/>
          <w:color w:val="000000" w:themeColor="text1"/>
          <w:sz w:val="24"/>
          <w:szCs w:val="24"/>
          <w:shd w:val="clear" w:color="auto" w:fill="FFFFFF"/>
        </w:rPr>
        <w:t xml:space="preserve">cats would learn which path would lead to a positive outcome </w:t>
      </w:r>
      <w:r w:rsidR="002A61EE" w:rsidRPr="007569D4">
        <w:rPr>
          <w:rFonts w:ascii="Calibri" w:eastAsia="Times New Roman" w:hAnsi="Calibri"/>
          <w:color w:val="000000" w:themeColor="text1"/>
          <w:sz w:val="24"/>
          <w:szCs w:val="24"/>
          <w:shd w:val="clear" w:color="auto" w:fill="FFFFFF"/>
        </w:rPr>
        <w:t>(</w:t>
      </w:r>
      <w:r w:rsidRPr="007569D4">
        <w:rPr>
          <w:rFonts w:ascii="Calibri" w:eastAsia="Times New Roman" w:hAnsi="Calibri"/>
          <w:color w:val="000000" w:themeColor="text1"/>
          <w:sz w:val="24"/>
          <w:szCs w:val="24"/>
          <w:shd w:val="clear" w:color="auto" w:fill="FFFFFF"/>
        </w:rPr>
        <w:t>Bates</w:t>
      </w:r>
      <w:r w:rsidR="002A61EE" w:rsidRPr="007569D4">
        <w:rPr>
          <w:rFonts w:ascii="Calibri" w:eastAsia="Times New Roman" w:hAnsi="Calibri"/>
          <w:color w:val="000000" w:themeColor="text1"/>
          <w:sz w:val="24"/>
          <w:szCs w:val="24"/>
          <w:shd w:val="clear" w:color="auto" w:fill="FFFFFF"/>
        </w:rPr>
        <w:t>, 2016, P.26</w:t>
      </w:r>
      <w:r w:rsidRPr="007569D4">
        <w:rPr>
          <w:rFonts w:ascii="Calibri" w:eastAsia="Times New Roman" w:hAnsi="Calibri"/>
          <w:color w:val="000000" w:themeColor="text1"/>
          <w:sz w:val="24"/>
          <w:szCs w:val="24"/>
          <w:shd w:val="clear" w:color="auto" w:fill="FFFFFF"/>
        </w:rPr>
        <w:t>).</w:t>
      </w:r>
      <w:r w:rsidR="008F24DF" w:rsidRPr="007569D4">
        <w:rPr>
          <w:rFonts w:ascii="Calibri" w:eastAsia="Times New Roman" w:hAnsi="Calibri"/>
          <w:color w:val="000000" w:themeColor="text1"/>
          <w:sz w:val="24"/>
          <w:szCs w:val="24"/>
          <w:shd w:val="clear" w:color="auto" w:fill="FFFFFF"/>
        </w:rPr>
        <w:t xml:space="preserve">  Although</w:t>
      </w:r>
      <w:r w:rsidRPr="007569D4">
        <w:rPr>
          <w:rFonts w:ascii="Calibri" w:eastAsia="Times New Roman" w:hAnsi="Calibri"/>
          <w:color w:val="000000" w:themeColor="text1"/>
          <w:sz w:val="24"/>
          <w:szCs w:val="24"/>
          <w:shd w:val="clear" w:color="auto" w:fill="FFFFFF"/>
        </w:rPr>
        <w:t xml:space="preserve"> this exper</w:t>
      </w:r>
      <w:r w:rsidR="0001353B" w:rsidRPr="007569D4">
        <w:rPr>
          <w:rFonts w:ascii="Calibri" w:eastAsia="Times New Roman" w:hAnsi="Calibri"/>
          <w:color w:val="000000" w:themeColor="text1"/>
          <w:sz w:val="24"/>
          <w:szCs w:val="24"/>
          <w:shd w:val="clear" w:color="auto" w:fill="FFFFFF"/>
        </w:rPr>
        <w:t>iment is unethical, it shows</w:t>
      </w:r>
      <w:r w:rsidRPr="007569D4">
        <w:rPr>
          <w:rFonts w:ascii="Calibri" w:eastAsia="Times New Roman" w:hAnsi="Calibri"/>
          <w:color w:val="000000" w:themeColor="text1"/>
          <w:sz w:val="24"/>
          <w:szCs w:val="24"/>
          <w:shd w:val="clear" w:color="auto" w:fill="FFFFFF"/>
        </w:rPr>
        <w:t xml:space="preserve"> that through a child’s method of trial and error they can correct their behaviour accordingly to the desired o</w:t>
      </w:r>
      <w:r w:rsidR="0001353B" w:rsidRPr="007569D4">
        <w:rPr>
          <w:rFonts w:ascii="Calibri" w:eastAsia="Times New Roman" w:hAnsi="Calibri"/>
          <w:color w:val="000000" w:themeColor="text1"/>
          <w:sz w:val="24"/>
          <w:szCs w:val="24"/>
          <w:shd w:val="clear" w:color="auto" w:fill="FFFFFF"/>
        </w:rPr>
        <w:t>utcome and reward they desire (</w:t>
      </w:r>
      <w:r w:rsidR="0001353B" w:rsidRPr="007569D4">
        <w:rPr>
          <w:rFonts w:ascii="Calibri" w:hAnsi="Calibri"/>
          <w:color w:val="000000" w:themeColor="text1"/>
          <w:sz w:val="24"/>
          <w:szCs w:val="24"/>
        </w:rPr>
        <w:t xml:space="preserve">Basic Behaviour Theory and Techniques, no date, P.50).   </w:t>
      </w:r>
    </w:p>
    <w:p w14:paraId="5C262F9E" w14:textId="24E8EB5C" w:rsidR="00C80E2F" w:rsidRPr="007569D4" w:rsidRDefault="0088650D" w:rsidP="0093176C">
      <w:pPr>
        <w:pStyle w:val="NormalWeb"/>
        <w:spacing w:line="480" w:lineRule="auto"/>
        <w:rPr>
          <w:rFonts w:ascii="Calibri" w:eastAsia="Times New Roman" w:hAnsi="Calibri"/>
          <w:color w:val="333333"/>
          <w:sz w:val="24"/>
          <w:szCs w:val="24"/>
          <w:shd w:val="clear" w:color="auto" w:fill="FFFFFF"/>
        </w:rPr>
      </w:pPr>
      <w:r w:rsidRPr="007569D4">
        <w:rPr>
          <w:rFonts w:ascii="Calibri" w:eastAsia="Times New Roman" w:hAnsi="Calibri"/>
          <w:color w:val="333333"/>
          <w:sz w:val="24"/>
          <w:szCs w:val="24"/>
          <w:shd w:val="clear" w:color="auto" w:fill="FFFFFF"/>
        </w:rPr>
        <w:t>By the pupil correcting their behaviour they received a Dojo point that later on may turn into a present of their choice</w:t>
      </w:r>
      <w:r w:rsidR="005E343A" w:rsidRPr="007569D4">
        <w:rPr>
          <w:rFonts w:ascii="Calibri" w:eastAsia="Times New Roman" w:hAnsi="Calibri"/>
          <w:color w:val="333333"/>
          <w:sz w:val="24"/>
          <w:szCs w:val="24"/>
          <w:shd w:val="clear" w:color="auto" w:fill="FFFFFF"/>
        </w:rPr>
        <w:t>.</w:t>
      </w:r>
      <w:r w:rsidR="0001353B" w:rsidRPr="007569D4">
        <w:rPr>
          <w:rFonts w:ascii="Calibri" w:eastAsia="Times New Roman" w:hAnsi="Calibri"/>
          <w:color w:val="333333"/>
          <w:sz w:val="24"/>
          <w:szCs w:val="24"/>
          <w:shd w:val="clear" w:color="auto" w:fill="FFFFFF"/>
        </w:rPr>
        <w:t xml:space="preserve"> </w:t>
      </w:r>
      <w:r w:rsidR="005E343A" w:rsidRPr="007569D4">
        <w:rPr>
          <w:rFonts w:ascii="Calibri" w:eastAsia="Times New Roman" w:hAnsi="Calibri"/>
          <w:color w:val="333333"/>
          <w:sz w:val="24"/>
          <w:szCs w:val="24"/>
          <w:shd w:val="clear" w:color="auto" w:fill="FFFFFF"/>
        </w:rPr>
        <w:t xml:space="preserve"> Something that is not </w:t>
      </w:r>
      <w:r w:rsidRPr="007569D4">
        <w:rPr>
          <w:rFonts w:ascii="Calibri" w:eastAsia="Times New Roman" w:hAnsi="Calibri"/>
          <w:color w:val="333333"/>
          <w:sz w:val="24"/>
          <w:szCs w:val="24"/>
          <w:shd w:val="clear" w:color="auto" w:fill="FFFFFF"/>
        </w:rPr>
        <w:t xml:space="preserve">part of Thorndike’s theory is </w:t>
      </w:r>
      <w:r w:rsidR="005E343A" w:rsidRPr="007569D4">
        <w:rPr>
          <w:rFonts w:ascii="Calibri" w:eastAsia="Times New Roman" w:hAnsi="Calibri"/>
          <w:color w:val="333333"/>
          <w:sz w:val="24"/>
          <w:szCs w:val="24"/>
          <w:shd w:val="clear" w:color="auto" w:fill="FFFFFF"/>
        </w:rPr>
        <w:t xml:space="preserve">that </w:t>
      </w:r>
      <w:r w:rsidRPr="007569D4">
        <w:rPr>
          <w:rFonts w:ascii="Calibri" w:eastAsia="Times New Roman" w:hAnsi="Calibri"/>
          <w:color w:val="333333"/>
          <w:sz w:val="24"/>
          <w:szCs w:val="24"/>
          <w:shd w:val="clear" w:color="auto" w:fill="FFFFFF"/>
        </w:rPr>
        <w:t>the teacher used this strategy as an opportunity to discuss the problem with the pupil in order to work together to come to a positive outcome.  “</w:t>
      </w:r>
      <w:r w:rsidRPr="007569D4">
        <w:rPr>
          <w:rFonts w:ascii="Calibri" w:hAnsi="Calibri"/>
          <w:sz w:val="24"/>
          <w:szCs w:val="24"/>
        </w:rPr>
        <w:t>Discussions in which pupils are led to talk about their understanding in their own ways are important aids to increasing</w:t>
      </w:r>
      <w:r w:rsidR="00C211BF" w:rsidRPr="007569D4">
        <w:rPr>
          <w:rFonts w:ascii="Calibri" w:hAnsi="Calibri"/>
          <w:sz w:val="24"/>
          <w:szCs w:val="24"/>
        </w:rPr>
        <w:t xml:space="preserve"> knowledge and improving under</w:t>
      </w:r>
      <w:r w:rsidR="005E343A" w:rsidRPr="007569D4">
        <w:rPr>
          <w:rFonts w:ascii="Calibri" w:hAnsi="Calibri"/>
          <w:sz w:val="24"/>
          <w:szCs w:val="24"/>
        </w:rPr>
        <w:t>standing</w:t>
      </w:r>
      <w:r w:rsidRPr="007569D4">
        <w:rPr>
          <w:rFonts w:ascii="Calibri" w:hAnsi="Calibri"/>
          <w:sz w:val="24"/>
          <w:szCs w:val="24"/>
        </w:rPr>
        <w:t>”</w:t>
      </w:r>
      <w:r w:rsidRPr="007569D4">
        <w:rPr>
          <w:rFonts w:ascii="Calibri" w:hAnsi="Calibri"/>
          <w:sz w:val="24"/>
          <w:szCs w:val="24"/>
          <w:lang w:val="en-US"/>
        </w:rPr>
        <w:t>(</w:t>
      </w:r>
      <w:r w:rsidR="006F5FF1" w:rsidRPr="007569D4">
        <w:rPr>
          <w:rFonts w:ascii="Calibri" w:hAnsi="Calibri"/>
          <w:sz w:val="24"/>
          <w:szCs w:val="24"/>
          <w:lang w:val="en-US"/>
        </w:rPr>
        <w:t xml:space="preserve">Black and </w:t>
      </w:r>
      <w:proofErr w:type="spellStart"/>
      <w:r w:rsidR="006F5FF1" w:rsidRPr="007569D4">
        <w:rPr>
          <w:rFonts w:ascii="Calibri" w:hAnsi="Calibri"/>
          <w:sz w:val="24"/>
          <w:szCs w:val="24"/>
          <w:lang w:val="en-US"/>
        </w:rPr>
        <w:t>Wiliam</w:t>
      </w:r>
      <w:proofErr w:type="spellEnd"/>
      <w:r w:rsidR="006F5FF1" w:rsidRPr="007569D4">
        <w:rPr>
          <w:rFonts w:ascii="Calibri" w:hAnsi="Calibri"/>
          <w:sz w:val="24"/>
          <w:szCs w:val="24"/>
          <w:lang w:val="en-US"/>
        </w:rPr>
        <w:t>, 1998</w:t>
      </w:r>
      <w:r w:rsidR="005E343A" w:rsidRPr="007569D4">
        <w:rPr>
          <w:rFonts w:ascii="Calibri" w:hAnsi="Calibri"/>
          <w:sz w:val="24"/>
          <w:szCs w:val="24"/>
          <w:lang w:val="en-US"/>
        </w:rPr>
        <w:t xml:space="preserve">, </w:t>
      </w:r>
      <w:r w:rsidR="00DF19D3" w:rsidRPr="007569D4">
        <w:rPr>
          <w:rFonts w:ascii="Calibri" w:hAnsi="Calibri"/>
          <w:sz w:val="24"/>
          <w:szCs w:val="24"/>
          <w:lang w:val="en-US"/>
        </w:rPr>
        <w:t>p.7</w:t>
      </w:r>
      <w:r w:rsidRPr="007569D4">
        <w:rPr>
          <w:rFonts w:ascii="Calibri" w:hAnsi="Calibri"/>
          <w:sz w:val="24"/>
          <w:szCs w:val="24"/>
          <w:lang w:val="en-US"/>
        </w:rPr>
        <w:t>).</w:t>
      </w:r>
      <w:r w:rsidRPr="007569D4">
        <w:rPr>
          <w:rFonts w:ascii="Calibri" w:hAnsi="Calibri"/>
          <w:color w:val="FF0000"/>
          <w:sz w:val="24"/>
          <w:szCs w:val="24"/>
          <w:lang w:val="en-US"/>
        </w:rPr>
        <w:t xml:space="preserve">  </w:t>
      </w:r>
      <w:r w:rsidRPr="007569D4">
        <w:rPr>
          <w:rFonts w:ascii="Calibri" w:eastAsia="Times New Roman" w:hAnsi="Calibri"/>
          <w:color w:val="333333"/>
          <w:sz w:val="24"/>
          <w:szCs w:val="24"/>
          <w:shd w:val="clear" w:color="auto" w:fill="FFFFFF"/>
        </w:rPr>
        <w:t xml:space="preserve">This is a strong technique, as by working with the pupil they feel included in the decision </w:t>
      </w:r>
      <w:r w:rsidR="005E343A" w:rsidRPr="007569D4">
        <w:rPr>
          <w:rFonts w:ascii="Calibri" w:eastAsia="Times New Roman" w:hAnsi="Calibri"/>
          <w:color w:val="333333"/>
          <w:sz w:val="24"/>
          <w:szCs w:val="24"/>
          <w:shd w:val="clear" w:color="auto" w:fill="FFFFFF"/>
        </w:rPr>
        <w:t xml:space="preserve">about </w:t>
      </w:r>
      <w:r w:rsidRPr="007569D4">
        <w:rPr>
          <w:rFonts w:ascii="Calibri" w:eastAsia="Times New Roman" w:hAnsi="Calibri"/>
          <w:color w:val="333333"/>
          <w:sz w:val="24"/>
          <w:szCs w:val="24"/>
          <w:shd w:val="clear" w:color="auto" w:fill="FFFFFF"/>
        </w:rPr>
        <w:t>their actions</w:t>
      </w:r>
      <w:r w:rsidR="005E343A" w:rsidRPr="007569D4">
        <w:rPr>
          <w:rFonts w:ascii="Calibri" w:eastAsia="Times New Roman" w:hAnsi="Calibri"/>
          <w:color w:val="333333"/>
          <w:sz w:val="24"/>
          <w:szCs w:val="24"/>
          <w:shd w:val="clear" w:color="auto" w:fill="FFFFFF"/>
        </w:rPr>
        <w:t>,</w:t>
      </w:r>
      <w:r w:rsidRPr="007569D4">
        <w:rPr>
          <w:rFonts w:ascii="Calibri" w:eastAsia="Times New Roman" w:hAnsi="Calibri"/>
          <w:color w:val="333333"/>
          <w:sz w:val="24"/>
          <w:szCs w:val="24"/>
          <w:shd w:val="clear" w:color="auto" w:fill="FFFFFF"/>
        </w:rPr>
        <w:t xml:space="preserve"> and </w:t>
      </w:r>
      <w:r w:rsidR="005E343A" w:rsidRPr="007569D4">
        <w:rPr>
          <w:rFonts w:ascii="Calibri" w:eastAsia="Times New Roman" w:hAnsi="Calibri"/>
          <w:color w:val="333333"/>
          <w:sz w:val="24"/>
          <w:szCs w:val="24"/>
          <w:shd w:val="clear" w:color="auto" w:fill="FFFFFF"/>
        </w:rPr>
        <w:t>they are less likely to withdraw,</w:t>
      </w:r>
      <w:r w:rsidRPr="007569D4">
        <w:rPr>
          <w:rFonts w:ascii="Calibri" w:eastAsia="Times New Roman" w:hAnsi="Calibri"/>
          <w:color w:val="333333"/>
          <w:sz w:val="24"/>
          <w:szCs w:val="24"/>
          <w:shd w:val="clear" w:color="auto" w:fill="FFFFFF"/>
        </w:rPr>
        <w:t xml:space="preserve"> wh</w:t>
      </w:r>
      <w:r w:rsidR="005E343A" w:rsidRPr="007569D4">
        <w:rPr>
          <w:rFonts w:ascii="Calibri" w:eastAsia="Times New Roman" w:hAnsi="Calibri"/>
          <w:color w:val="333333"/>
          <w:sz w:val="24"/>
          <w:szCs w:val="24"/>
          <w:shd w:val="clear" w:color="auto" w:fill="FFFFFF"/>
        </w:rPr>
        <w:t>ich may lead to</w:t>
      </w:r>
      <w:r w:rsidRPr="007569D4">
        <w:rPr>
          <w:rFonts w:ascii="Calibri" w:eastAsia="Times New Roman" w:hAnsi="Calibri"/>
          <w:color w:val="333333"/>
          <w:sz w:val="24"/>
          <w:szCs w:val="24"/>
          <w:shd w:val="clear" w:color="auto" w:fill="FFFFFF"/>
        </w:rPr>
        <w:t xml:space="preserve"> a more negative attitude to correcting their behaviour</w:t>
      </w:r>
      <w:r w:rsidR="00C211BF" w:rsidRPr="007569D4">
        <w:rPr>
          <w:rFonts w:ascii="Calibri" w:eastAsia="Times New Roman" w:hAnsi="Calibri"/>
          <w:color w:val="333333"/>
          <w:sz w:val="24"/>
          <w:szCs w:val="24"/>
          <w:shd w:val="clear" w:color="auto" w:fill="FFFFFF"/>
        </w:rPr>
        <w:t xml:space="preserve"> and learning from it</w:t>
      </w:r>
      <w:r w:rsidR="00B23793" w:rsidRPr="007569D4">
        <w:rPr>
          <w:rFonts w:ascii="Calibri" w:eastAsia="Times New Roman" w:hAnsi="Calibri"/>
          <w:color w:val="333333"/>
          <w:sz w:val="24"/>
          <w:szCs w:val="24"/>
          <w:shd w:val="clear" w:color="auto" w:fill="FFFFFF"/>
        </w:rPr>
        <w:t xml:space="preserve"> (Morgan, 2009)</w:t>
      </w:r>
      <w:r w:rsidRPr="007569D4">
        <w:rPr>
          <w:rFonts w:ascii="Calibri" w:eastAsia="Times New Roman" w:hAnsi="Calibri"/>
          <w:color w:val="333333"/>
          <w:sz w:val="24"/>
          <w:szCs w:val="24"/>
          <w:shd w:val="clear" w:color="auto" w:fill="FFFFFF"/>
        </w:rPr>
        <w:t xml:space="preserve">.  </w:t>
      </w:r>
    </w:p>
    <w:p w14:paraId="2B84749D" w14:textId="0B68A9D3" w:rsidR="00C80E2F" w:rsidRPr="007569D4" w:rsidRDefault="00C80E2F" w:rsidP="0093176C">
      <w:pPr>
        <w:pStyle w:val="NormalWeb"/>
        <w:spacing w:line="480" w:lineRule="auto"/>
        <w:rPr>
          <w:rFonts w:ascii="Calibri" w:eastAsia="Times New Roman" w:hAnsi="Calibri"/>
          <w:color w:val="333333"/>
          <w:sz w:val="24"/>
          <w:szCs w:val="24"/>
          <w:shd w:val="clear" w:color="auto" w:fill="FFFFFF"/>
        </w:rPr>
      </w:pPr>
      <w:r w:rsidRPr="007569D4">
        <w:rPr>
          <w:rFonts w:ascii="Calibri" w:eastAsia="Times New Roman" w:hAnsi="Calibri"/>
          <w:color w:val="333333"/>
          <w:sz w:val="24"/>
          <w:szCs w:val="24"/>
          <w:shd w:val="clear" w:color="auto" w:fill="FFFFFF"/>
        </w:rPr>
        <w:lastRenderedPageBreak/>
        <w:t xml:space="preserve"> </w:t>
      </w:r>
      <w:r w:rsidR="0088650D" w:rsidRPr="007569D4">
        <w:rPr>
          <w:rFonts w:ascii="Calibri" w:eastAsia="Times New Roman" w:hAnsi="Calibri"/>
          <w:color w:val="333333"/>
          <w:sz w:val="24"/>
          <w:szCs w:val="24"/>
          <w:shd w:val="clear" w:color="auto" w:fill="FFFFFF"/>
        </w:rPr>
        <w:t xml:space="preserve">A well-known behaviourist Ivan Pavlov created an experiment where he conditioned a dog to salivate every time it heard a </w:t>
      </w:r>
      <w:r w:rsidR="001272D1" w:rsidRPr="007569D4">
        <w:rPr>
          <w:rFonts w:ascii="Calibri" w:eastAsia="Times New Roman" w:hAnsi="Calibri"/>
          <w:color w:val="333333"/>
          <w:sz w:val="24"/>
          <w:szCs w:val="24"/>
          <w:shd w:val="clear" w:color="auto" w:fill="FFFFFF"/>
        </w:rPr>
        <w:t>bell.  He started out</w:t>
      </w:r>
      <w:r w:rsidR="0088650D" w:rsidRPr="007569D4">
        <w:rPr>
          <w:rFonts w:ascii="Calibri" w:eastAsia="Times New Roman" w:hAnsi="Calibri"/>
          <w:color w:val="333333"/>
          <w:sz w:val="24"/>
          <w:szCs w:val="24"/>
          <w:shd w:val="clear" w:color="auto" w:fill="FFFFFF"/>
        </w:rPr>
        <w:t xml:space="preserve"> by giving the dog a bone and noticing it would salivate every time.  The dog would not salivate when he heard a bell</w:t>
      </w:r>
      <w:r w:rsidR="005E343A" w:rsidRPr="007569D4">
        <w:rPr>
          <w:rFonts w:ascii="Calibri" w:eastAsia="Times New Roman" w:hAnsi="Calibri"/>
          <w:color w:val="333333"/>
          <w:sz w:val="24"/>
          <w:szCs w:val="24"/>
          <w:shd w:val="clear" w:color="auto" w:fill="FFFFFF"/>
        </w:rPr>
        <w:t>,</w:t>
      </w:r>
      <w:r w:rsidR="0088650D" w:rsidRPr="007569D4">
        <w:rPr>
          <w:rFonts w:ascii="Calibri" w:eastAsia="Times New Roman" w:hAnsi="Calibri"/>
          <w:color w:val="333333"/>
          <w:sz w:val="24"/>
          <w:szCs w:val="24"/>
          <w:shd w:val="clear" w:color="auto" w:fill="FFFFFF"/>
        </w:rPr>
        <w:t xml:space="preserve"> therefor</w:t>
      </w:r>
      <w:r w:rsidR="005E343A" w:rsidRPr="007569D4">
        <w:rPr>
          <w:rFonts w:ascii="Calibri" w:eastAsia="Times New Roman" w:hAnsi="Calibri"/>
          <w:color w:val="333333"/>
          <w:sz w:val="24"/>
          <w:szCs w:val="24"/>
          <w:shd w:val="clear" w:color="auto" w:fill="FFFFFF"/>
        </w:rPr>
        <w:t>e</w:t>
      </w:r>
      <w:r w:rsidR="0088650D" w:rsidRPr="007569D4">
        <w:rPr>
          <w:rFonts w:ascii="Calibri" w:eastAsia="Times New Roman" w:hAnsi="Calibri"/>
          <w:color w:val="333333"/>
          <w:sz w:val="24"/>
          <w:szCs w:val="24"/>
          <w:shd w:val="clear" w:color="auto" w:fill="FFFFFF"/>
        </w:rPr>
        <w:t xml:space="preserve"> Pavlov rang the bell each time he gave the dog a bone so that the dog would start to salivate.  Over time the dog would associate the bell with receiving a bone and n</w:t>
      </w:r>
      <w:r w:rsidR="005E343A" w:rsidRPr="007569D4">
        <w:rPr>
          <w:rFonts w:ascii="Calibri" w:eastAsia="Times New Roman" w:hAnsi="Calibri"/>
          <w:color w:val="333333"/>
          <w:sz w:val="24"/>
          <w:szCs w:val="24"/>
          <w:shd w:val="clear" w:color="auto" w:fill="FFFFFF"/>
        </w:rPr>
        <w:t>aturally start to salivate with</w:t>
      </w:r>
      <w:r w:rsidR="0088650D" w:rsidRPr="007569D4">
        <w:rPr>
          <w:rFonts w:ascii="Calibri" w:eastAsia="Times New Roman" w:hAnsi="Calibri"/>
          <w:color w:val="333333"/>
          <w:sz w:val="24"/>
          <w:szCs w:val="24"/>
          <w:shd w:val="clear" w:color="auto" w:fill="FFFFFF"/>
        </w:rPr>
        <w:t>out a bone being present (Bates</w:t>
      </w:r>
      <w:r w:rsidR="006F5FF1" w:rsidRPr="007569D4">
        <w:rPr>
          <w:rFonts w:ascii="Calibri" w:eastAsia="Times New Roman" w:hAnsi="Calibri"/>
          <w:color w:val="333333"/>
          <w:sz w:val="24"/>
          <w:szCs w:val="24"/>
          <w:shd w:val="clear" w:color="auto" w:fill="FFFFFF"/>
        </w:rPr>
        <w:t>, 2016, P.30</w:t>
      </w:r>
      <w:r w:rsidR="0088650D" w:rsidRPr="007569D4">
        <w:rPr>
          <w:rFonts w:ascii="Calibri" w:eastAsia="Times New Roman" w:hAnsi="Calibri"/>
          <w:color w:val="333333"/>
          <w:sz w:val="24"/>
          <w:szCs w:val="24"/>
          <w:shd w:val="clear" w:color="auto" w:fill="FFFFFF"/>
        </w:rPr>
        <w:t xml:space="preserve">).  </w:t>
      </w:r>
      <w:r w:rsidR="001272D1" w:rsidRPr="007569D4">
        <w:rPr>
          <w:rFonts w:ascii="Calibri" w:eastAsia="Times New Roman" w:hAnsi="Calibri"/>
          <w:color w:val="333333"/>
          <w:sz w:val="24"/>
          <w:szCs w:val="24"/>
          <w:shd w:val="clear" w:color="auto" w:fill="FFFFFF"/>
        </w:rPr>
        <w:t xml:space="preserve">Pavlov </w:t>
      </w:r>
      <w:r w:rsidR="00B23793" w:rsidRPr="007569D4">
        <w:rPr>
          <w:rFonts w:ascii="Calibri" w:eastAsia="Times New Roman" w:hAnsi="Calibri"/>
          <w:color w:val="333333"/>
          <w:sz w:val="24"/>
          <w:szCs w:val="24"/>
          <w:shd w:val="clear" w:color="auto" w:fill="FFFFFF"/>
        </w:rPr>
        <w:t>proved that animals</w:t>
      </w:r>
      <w:r w:rsidR="001272D1" w:rsidRPr="007569D4">
        <w:rPr>
          <w:rFonts w:ascii="Calibri" w:eastAsia="Times New Roman" w:hAnsi="Calibri"/>
          <w:color w:val="333333"/>
          <w:sz w:val="24"/>
          <w:szCs w:val="24"/>
          <w:shd w:val="clear" w:color="auto" w:fill="FFFFFF"/>
        </w:rPr>
        <w:t xml:space="preserve"> </w:t>
      </w:r>
      <w:r w:rsidR="00AA7184" w:rsidRPr="007569D4">
        <w:rPr>
          <w:rFonts w:ascii="Calibri" w:eastAsia="Times New Roman" w:hAnsi="Calibri"/>
          <w:color w:val="333333"/>
          <w:sz w:val="24"/>
          <w:szCs w:val="24"/>
          <w:shd w:val="clear" w:color="auto" w:fill="FFFFFF"/>
        </w:rPr>
        <w:t>could</w:t>
      </w:r>
      <w:r w:rsidR="001272D1" w:rsidRPr="007569D4">
        <w:rPr>
          <w:rFonts w:ascii="Calibri" w:eastAsia="Times New Roman" w:hAnsi="Calibri"/>
          <w:color w:val="333333"/>
          <w:sz w:val="24"/>
          <w:szCs w:val="24"/>
          <w:shd w:val="clear" w:color="auto" w:fill="FFFFFF"/>
        </w:rPr>
        <w:t xml:space="preserve"> be conditioned</w:t>
      </w:r>
      <w:r w:rsidR="00B23793" w:rsidRPr="007569D4">
        <w:rPr>
          <w:rFonts w:ascii="Calibri" w:eastAsia="Times New Roman" w:hAnsi="Calibri"/>
          <w:color w:val="333333"/>
          <w:sz w:val="24"/>
          <w:szCs w:val="24"/>
          <w:shd w:val="clear" w:color="auto" w:fill="FFFFFF"/>
        </w:rPr>
        <w:t xml:space="preserve"> and applied his theory to children</w:t>
      </w:r>
      <w:r w:rsidR="001272D1" w:rsidRPr="007569D4">
        <w:rPr>
          <w:rFonts w:ascii="Calibri" w:eastAsia="Times New Roman" w:hAnsi="Calibri"/>
          <w:color w:val="333333"/>
          <w:sz w:val="24"/>
          <w:szCs w:val="24"/>
          <w:shd w:val="clear" w:color="auto" w:fill="FFFFFF"/>
        </w:rPr>
        <w:t xml:space="preserve">. </w:t>
      </w:r>
      <w:r w:rsidR="0088650D" w:rsidRPr="007569D4">
        <w:rPr>
          <w:rFonts w:ascii="Calibri" w:eastAsia="Times New Roman" w:hAnsi="Calibri"/>
          <w:color w:val="333333"/>
          <w:sz w:val="24"/>
          <w:szCs w:val="24"/>
          <w:shd w:val="clear" w:color="auto" w:fill="FFFFFF"/>
        </w:rPr>
        <w:t xml:space="preserve">The pupil </w:t>
      </w:r>
      <w:r w:rsidR="001272D1" w:rsidRPr="007569D4">
        <w:rPr>
          <w:rFonts w:ascii="Calibri" w:eastAsia="Times New Roman" w:hAnsi="Calibri"/>
          <w:color w:val="333333"/>
          <w:sz w:val="24"/>
          <w:szCs w:val="24"/>
          <w:shd w:val="clear" w:color="auto" w:fill="FFFFFF"/>
        </w:rPr>
        <w:t xml:space="preserve">in the observation </w:t>
      </w:r>
      <w:r w:rsidR="0088650D" w:rsidRPr="007569D4">
        <w:rPr>
          <w:rFonts w:ascii="Calibri" w:eastAsia="Times New Roman" w:hAnsi="Calibri"/>
          <w:color w:val="333333"/>
          <w:sz w:val="24"/>
          <w:szCs w:val="24"/>
          <w:shd w:val="clear" w:color="auto" w:fill="FFFFFF"/>
        </w:rPr>
        <w:t>may view carpet time as a negative aspect of the day due to not being able to</w:t>
      </w:r>
      <w:r w:rsidR="001272D1" w:rsidRPr="007569D4">
        <w:rPr>
          <w:rFonts w:ascii="Calibri" w:eastAsia="Times New Roman" w:hAnsi="Calibri"/>
          <w:color w:val="333333"/>
          <w:sz w:val="24"/>
          <w:szCs w:val="24"/>
          <w:shd w:val="clear" w:color="auto" w:fill="FFFFFF"/>
        </w:rPr>
        <w:t xml:space="preserve"> sit on a stool </w:t>
      </w:r>
      <w:r w:rsidR="0088650D" w:rsidRPr="007569D4">
        <w:rPr>
          <w:rFonts w:ascii="Calibri" w:eastAsia="Times New Roman" w:hAnsi="Calibri"/>
          <w:color w:val="333333"/>
          <w:sz w:val="24"/>
          <w:szCs w:val="24"/>
          <w:shd w:val="clear" w:color="auto" w:fill="FFFFFF"/>
        </w:rPr>
        <w:t xml:space="preserve">above everybody else.  Also, by not being able to speak freely over the teacher to another pupil, the pupil is not centre of attention.  They have to conform to the rules of carpet time.  </w:t>
      </w:r>
      <w:r w:rsidR="005E343A" w:rsidRPr="007569D4">
        <w:rPr>
          <w:rFonts w:ascii="Calibri" w:eastAsia="Times New Roman" w:hAnsi="Calibri"/>
          <w:color w:val="333333"/>
          <w:sz w:val="24"/>
          <w:szCs w:val="24"/>
          <w:shd w:val="clear" w:color="auto" w:fill="FFFFFF"/>
        </w:rPr>
        <w:t>The</w:t>
      </w:r>
      <w:r w:rsidR="00B23793" w:rsidRPr="007569D4">
        <w:rPr>
          <w:rFonts w:ascii="Calibri" w:eastAsia="Times New Roman" w:hAnsi="Calibri"/>
          <w:color w:val="333333"/>
          <w:sz w:val="24"/>
          <w:szCs w:val="24"/>
          <w:shd w:val="clear" w:color="auto" w:fill="FFFFFF"/>
        </w:rPr>
        <w:t xml:space="preserve"> teacher, using Pavlov’s method of conditioning, </w:t>
      </w:r>
      <w:r w:rsidR="0088650D" w:rsidRPr="007569D4">
        <w:rPr>
          <w:rFonts w:ascii="Calibri" w:eastAsia="Times New Roman" w:hAnsi="Calibri"/>
          <w:color w:val="333333"/>
          <w:sz w:val="24"/>
          <w:szCs w:val="24"/>
          <w:shd w:val="clear" w:color="auto" w:fill="FFFFFF"/>
        </w:rPr>
        <w:t>discus</w:t>
      </w:r>
      <w:r w:rsidR="00AA7184" w:rsidRPr="007569D4">
        <w:rPr>
          <w:rFonts w:ascii="Calibri" w:eastAsia="Times New Roman" w:hAnsi="Calibri"/>
          <w:color w:val="333333"/>
          <w:sz w:val="24"/>
          <w:szCs w:val="24"/>
          <w:shd w:val="clear" w:color="auto" w:fill="FFFFFF"/>
        </w:rPr>
        <w:t>sing the display and the pupil’s</w:t>
      </w:r>
      <w:r w:rsidR="0088650D" w:rsidRPr="007569D4">
        <w:rPr>
          <w:rFonts w:ascii="Calibri" w:eastAsia="Times New Roman" w:hAnsi="Calibri"/>
          <w:color w:val="333333"/>
          <w:sz w:val="24"/>
          <w:szCs w:val="24"/>
          <w:shd w:val="clear" w:color="auto" w:fill="FFFFFF"/>
        </w:rPr>
        <w:t xml:space="preserve"> rights</w:t>
      </w:r>
      <w:r w:rsidR="005E343A" w:rsidRPr="007569D4">
        <w:rPr>
          <w:rFonts w:ascii="Calibri" w:eastAsia="Times New Roman" w:hAnsi="Calibri"/>
          <w:color w:val="333333"/>
          <w:sz w:val="24"/>
          <w:szCs w:val="24"/>
          <w:shd w:val="clear" w:color="auto" w:fill="FFFFFF"/>
        </w:rPr>
        <w:t>,</w:t>
      </w:r>
      <w:r w:rsidR="0088650D" w:rsidRPr="007569D4">
        <w:rPr>
          <w:rFonts w:ascii="Calibri" w:eastAsia="Times New Roman" w:hAnsi="Calibri"/>
          <w:color w:val="333333"/>
          <w:sz w:val="24"/>
          <w:szCs w:val="24"/>
          <w:shd w:val="clear" w:color="auto" w:fill="FFFFFF"/>
        </w:rPr>
        <w:t xml:space="preserve"> </w:t>
      </w:r>
      <w:r w:rsidR="005E343A" w:rsidRPr="007569D4">
        <w:rPr>
          <w:rFonts w:ascii="Calibri" w:eastAsia="Times New Roman" w:hAnsi="Calibri"/>
          <w:color w:val="333333"/>
          <w:sz w:val="24"/>
          <w:szCs w:val="24"/>
          <w:shd w:val="clear" w:color="auto" w:fill="FFFFFF"/>
        </w:rPr>
        <w:t>broke</w:t>
      </w:r>
      <w:r w:rsidR="0088650D" w:rsidRPr="007569D4">
        <w:rPr>
          <w:rFonts w:ascii="Calibri" w:eastAsia="Times New Roman" w:hAnsi="Calibri"/>
          <w:color w:val="333333"/>
          <w:sz w:val="24"/>
          <w:szCs w:val="24"/>
          <w:shd w:val="clear" w:color="auto" w:fill="FFFFFF"/>
        </w:rPr>
        <w:t xml:space="preserve"> down the </w:t>
      </w:r>
      <w:r w:rsidR="00A1178F" w:rsidRPr="007569D4">
        <w:rPr>
          <w:rFonts w:ascii="Calibri" w:eastAsia="Times New Roman" w:hAnsi="Calibri"/>
          <w:color w:val="333333"/>
          <w:sz w:val="24"/>
          <w:szCs w:val="24"/>
          <w:shd w:val="clear" w:color="auto" w:fill="FFFFFF"/>
        </w:rPr>
        <w:t>negative barriers surrounding</w:t>
      </w:r>
      <w:r w:rsidR="0088650D" w:rsidRPr="007569D4">
        <w:rPr>
          <w:rFonts w:ascii="Calibri" w:eastAsia="Times New Roman" w:hAnsi="Calibri"/>
          <w:color w:val="333333"/>
          <w:sz w:val="24"/>
          <w:szCs w:val="24"/>
          <w:shd w:val="clear" w:color="auto" w:fill="FFFFFF"/>
        </w:rPr>
        <w:t xml:space="preserve"> carpet time</w:t>
      </w:r>
      <w:r w:rsidR="005E343A" w:rsidRPr="007569D4">
        <w:rPr>
          <w:rFonts w:ascii="Calibri" w:eastAsia="Times New Roman" w:hAnsi="Calibri"/>
          <w:color w:val="333333"/>
          <w:sz w:val="24"/>
          <w:szCs w:val="24"/>
          <w:shd w:val="clear" w:color="auto" w:fill="FFFFFF"/>
        </w:rPr>
        <w:t>,</w:t>
      </w:r>
      <w:r w:rsidR="0088650D" w:rsidRPr="007569D4">
        <w:rPr>
          <w:rFonts w:ascii="Calibri" w:eastAsia="Times New Roman" w:hAnsi="Calibri"/>
          <w:color w:val="333333"/>
          <w:sz w:val="24"/>
          <w:szCs w:val="24"/>
          <w:shd w:val="clear" w:color="auto" w:fill="FFFFFF"/>
        </w:rPr>
        <w:t xml:space="preserve"> to allow the pupil to conform to the ru</w:t>
      </w:r>
      <w:r w:rsidR="00AA7184" w:rsidRPr="007569D4">
        <w:rPr>
          <w:rFonts w:ascii="Calibri" w:eastAsia="Times New Roman" w:hAnsi="Calibri"/>
          <w:color w:val="333333"/>
          <w:sz w:val="24"/>
          <w:szCs w:val="24"/>
          <w:shd w:val="clear" w:color="auto" w:fill="FFFFFF"/>
        </w:rPr>
        <w:t>l</w:t>
      </w:r>
      <w:r w:rsidR="0088650D" w:rsidRPr="007569D4">
        <w:rPr>
          <w:rFonts w:ascii="Calibri" w:eastAsia="Times New Roman" w:hAnsi="Calibri"/>
          <w:color w:val="333333"/>
          <w:sz w:val="24"/>
          <w:szCs w:val="24"/>
          <w:shd w:val="clear" w:color="auto" w:fill="FFFFFF"/>
        </w:rPr>
        <w:t>es.  The teacher then made the time on the carpet more interactive for pupils so that they could stand up to have a go a</w:t>
      </w:r>
      <w:r w:rsidR="00B23793" w:rsidRPr="007569D4">
        <w:rPr>
          <w:rFonts w:ascii="Calibri" w:eastAsia="Times New Roman" w:hAnsi="Calibri"/>
          <w:color w:val="333333"/>
          <w:sz w:val="24"/>
          <w:szCs w:val="24"/>
          <w:shd w:val="clear" w:color="auto" w:fill="FFFFFF"/>
        </w:rPr>
        <w:t xml:space="preserve">t answering things on the board thus changing a negative aspect of the day into a positive.  </w:t>
      </w:r>
      <w:r w:rsidR="0088650D" w:rsidRPr="007569D4">
        <w:rPr>
          <w:rFonts w:ascii="Calibri" w:eastAsia="Times New Roman" w:hAnsi="Calibri"/>
          <w:color w:val="333333"/>
          <w:sz w:val="24"/>
          <w:szCs w:val="24"/>
          <w:shd w:val="clear" w:color="auto" w:fill="FFFFFF"/>
        </w:rPr>
        <w:t xml:space="preserve"> </w:t>
      </w:r>
      <w:r w:rsidR="00B23793" w:rsidRPr="007569D4">
        <w:rPr>
          <w:rFonts w:ascii="Calibri" w:eastAsia="Times New Roman" w:hAnsi="Calibri"/>
          <w:color w:val="333333"/>
          <w:sz w:val="24"/>
          <w:szCs w:val="24"/>
          <w:shd w:val="clear" w:color="auto" w:fill="FFFFFF"/>
        </w:rPr>
        <w:t>Some would argue that conditioning is a way of “manipulating children</w:t>
      </w:r>
      <w:r w:rsidR="00A1178F" w:rsidRPr="007569D4">
        <w:rPr>
          <w:rFonts w:ascii="Calibri" w:eastAsia="Times New Roman" w:hAnsi="Calibri"/>
          <w:color w:val="333333"/>
          <w:sz w:val="24"/>
          <w:szCs w:val="24"/>
          <w:shd w:val="clear" w:color="auto" w:fill="FFFFFF"/>
        </w:rPr>
        <w:t>…managing behaviour is a form of negative control to please adults</w:t>
      </w:r>
      <w:r w:rsidR="0042257D" w:rsidRPr="007569D4">
        <w:rPr>
          <w:rFonts w:ascii="Calibri" w:eastAsia="Times New Roman" w:hAnsi="Calibri"/>
          <w:color w:val="333333"/>
          <w:sz w:val="24"/>
          <w:szCs w:val="24"/>
          <w:shd w:val="clear" w:color="auto" w:fill="FFFFFF"/>
        </w:rPr>
        <w:t xml:space="preserve">” </w:t>
      </w:r>
      <w:r w:rsidR="00083911" w:rsidRPr="007569D4">
        <w:rPr>
          <w:rFonts w:ascii="Calibri" w:eastAsia="Times New Roman" w:hAnsi="Calibri"/>
          <w:color w:val="333333"/>
          <w:sz w:val="24"/>
          <w:szCs w:val="24"/>
          <w:shd w:val="clear" w:color="auto" w:fill="FFFFFF"/>
        </w:rPr>
        <w:t>(</w:t>
      </w:r>
      <w:proofErr w:type="spellStart"/>
      <w:r w:rsidR="00083911" w:rsidRPr="007569D4">
        <w:rPr>
          <w:rFonts w:ascii="Calibri" w:eastAsia="Times New Roman" w:hAnsi="Calibri"/>
          <w:color w:val="333333"/>
          <w:sz w:val="24"/>
          <w:szCs w:val="24"/>
          <w:shd w:val="clear" w:color="auto" w:fill="FFFFFF"/>
        </w:rPr>
        <w:t>Aamador</w:t>
      </w:r>
      <w:proofErr w:type="spellEnd"/>
      <w:r w:rsidR="00083911" w:rsidRPr="007569D4">
        <w:rPr>
          <w:rFonts w:ascii="Calibri" w:eastAsia="Times New Roman" w:hAnsi="Calibri"/>
          <w:color w:val="333333"/>
          <w:sz w:val="24"/>
          <w:szCs w:val="24"/>
          <w:shd w:val="clear" w:color="auto" w:fill="FFFFFF"/>
        </w:rPr>
        <w:t xml:space="preserve"> and Sigler, 2005).  </w:t>
      </w:r>
      <w:r w:rsidR="00A1178F" w:rsidRPr="007569D4">
        <w:rPr>
          <w:rFonts w:ascii="Calibri" w:eastAsia="Times New Roman" w:hAnsi="Calibri"/>
          <w:color w:val="333333"/>
          <w:sz w:val="24"/>
          <w:szCs w:val="24"/>
          <w:shd w:val="clear" w:color="auto" w:fill="FFFFFF"/>
        </w:rPr>
        <w:t>By conditioning pupil</w:t>
      </w:r>
      <w:r w:rsidR="0042257D" w:rsidRPr="007569D4">
        <w:rPr>
          <w:rFonts w:ascii="Calibri" w:eastAsia="Times New Roman" w:hAnsi="Calibri"/>
          <w:color w:val="333333"/>
          <w:sz w:val="24"/>
          <w:szCs w:val="24"/>
          <w:shd w:val="clear" w:color="auto" w:fill="FFFFFF"/>
        </w:rPr>
        <w:t>’</w:t>
      </w:r>
      <w:r w:rsidR="00A1178F" w:rsidRPr="007569D4">
        <w:rPr>
          <w:rFonts w:ascii="Calibri" w:eastAsia="Times New Roman" w:hAnsi="Calibri"/>
          <w:color w:val="333333"/>
          <w:sz w:val="24"/>
          <w:szCs w:val="24"/>
          <w:shd w:val="clear" w:color="auto" w:fill="FFFFFF"/>
        </w:rPr>
        <w:t>s teachers are supressing their personalities and characters in order for them to conform the teachers desired level of behaviour</w:t>
      </w:r>
      <w:r w:rsidR="000729F7" w:rsidRPr="007569D4">
        <w:rPr>
          <w:rFonts w:ascii="Calibri" w:eastAsia="Times New Roman" w:hAnsi="Calibri"/>
          <w:color w:val="333333"/>
          <w:sz w:val="24"/>
          <w:szCs w:val="24"/>
          <w:shd w:val="clear" w:color="auto" w:fill="FFFFFF"/>
        </w:rPr>
        <w:t xml:space="preserve"> (</w:t>
      </w:r>
      <w:proofErr w:type="spellStart"/>
      <w:r w:rsidR="000729F7" w:rsidRPr="007569D4">
        <w:rPr>
          <w:rFonts w:ascii="Calibri" w:eastAsia="Times New Roman" w:hAnsi="Calibri"/>
          <w:color w:val="333333"/>
          <w:sz w:val="24"/>
          <w:szCs w:val="24"/>
          <w:shd w:val="clear" w:color="auto" w:fill="FFFFFF"/>
        </w:rPr>
        <w:t>Aamador</w:t>
      </w:r>
      <w:proofErr w:type="spellEnd"/>
      <w:r w:rsidR="000729F7" w:rsidRPr="007569D4">
        <w:rPr>
          <w:rFonts w:ascii="Calibri" w:eastAsia="Times New Roman" w:hAnsi="Calibri"/>
          <w:color w:val="333333"/>
          <w:sz w:val="24"/>
          <w:szCs w:val="24"/>
          <w:shd w:val="clear" w:color="auto" w:fill="FFFFFF"/>
        </w:rPr>
        <w:t xml:space="preserve"> and Sigler, 2005). </w:t>
      </w:r>
    </w:p>
    <w:p w14:paraId="528C0A77" w14:textId="4BEAD9B5" w:rsidR="003B1275" w:rsidRPr="007569D4" w:rsidRDefault="0088650D" w:rsidP="0093176C">
      <w:pPr>
        <w:pStyle w:val="NormalWeb"/>
        <w:spacing w:line="480" w:lineRule="auto"/>
        <w:rPr>
          <w:rFonts w:ascii="Calibri" w:eastAsia="Times New Roman" w:hAnsi="Calibri"/>
          <w:color w:val="333333"/>
          <w:sz w:val="24"/>
          <w:szCs w:val="24"/>
          <w:shd w:val="clear" w:color="auto" w:fill="FFFFFF"/>
        </w:rPr>
      </w:pPr>
      <w:r w:rsidRPr="007569D4">
        <w:rPr>
          <w:rFonts w:ascii="Calibri" w:eastAsia="Times New Roman" w:hAnsi="Calibri"/>
          <w:color w:val="333333"/>
          <w:sz w:val="24"/>
          <w:szCs w:val="24"/>
          <w:shd w:val="clear" w:color="auto" w:fill="FFFFFF"/>
        </w:rPr>
        <w:t>One of Skinner</w:t>
      </w:r>
      <w:r w:rsidR="005E343A" w:rsidRPr="007569D4">
        <w:rPr>
          <w:rFonts w:ascii="Calibri" w:eastAsia="Times New Roman" w:hAnsi="Calibri"/>
          <w:color w:val="333333"/>
          <w:sz w:val="24"/>
          <w:szCs w:val="24"/>
          <w:shd w:val="clear" w:color="auto" w:fill="FFFFFF"/>
        </w:rPr>
        <w:t>’</w:t>
      </w:r>
      <w:r w:rsidRPr="007569D4">
        <w:rPr>
          <w:rFonts w:ascii="Calibri" w:eastAsia="Times New Roman" w:hAnsi="Calibri"/>
          <w:color w:val="333333"/>
          <w:sz w:val="24"/>
          <w:szCs w:val="24"/>
          <w:shd w:val="clear" w:color="auto" w:fill="FFFFFF"/>
        </w:rPr>
        <w:t xml:space="preserve">s Experiments known as </w:t>
      </w:r>
      <w:r w:rsidR="001272D1" w:rsidRPr="007569D4">
        <w:rPr>
          <w:rFonts w:ascii="Calibri" w:eastAsia="Times New Roman" w:hAnsi="Calibri"/>
          <w:color w:val="333333"/>
          <w:sz w:val="24"/>
          <w:szCs w:val="24"/>
          <w:shd w:val="clear" w:color="auto" w:fill="FFFFFF"/>
        </w:rPr>
        <w:t>‘</w:t>
      </w:r>
      <w:r w:rsidRPr="007569D4">
        <w:rPr>
          <w:rFonts w:ascii="Calibri" w:eastAsia="Times New Roman" w:hAnsi="Calibri"/>
          <w:color w:val="333333"/>
          <w:sz w:val="24"/>
          <w:szCs w:val="24"/>
          <w:shd w:val="clear" w:color="auto" w:fill="FFFFFF"/>
        </w:rPr>
        <w:t>The Skinner Boxes</w:t>
      </w:r>
      <w:r w:rsidR="005E343A" w:rsidRPr="007569D4">
        <w:rPr>
          <w:rFonts w:ascii="Calibri" w:eastAsia="Times New Roman" w:hAnsi="Calibri"/>
          <w:color w:val="333333"/>
          <w:sz w:val="24"/>
          <w:szCs w:val="24"/>
          <w:shd w:val="clear" w:color="auto" w:fill="FFFFFF"/>
        </w:rPr>
        <w:t>’</w:t>
      </w:r>
      <w:r w:rsidRPr="007569D4">
        <w:rPr>
          <w:rFonts w:ascii="Calibri" w:eastAsia="Times New Roman" w:hAnsi="Calibri"/>
          <w:color w:val="333333"/>
          <w:sz w:val="24"/>
          <w:szCs w:val="24"/>
          <w:shd w:val="clear" w:color="auto" w:fill="FFFFFF"/>
        </w:rPr>
        <w:t xml:space="preserve"> dra</w:t>
      </w:r>
      <w:r w:rsidR="001272D1" w:rsidRPr="007569D4">
        <w:rPr>
          <w:rFonts w:ascii="Calibri" w:eastAsia="Times New Roman" w:hAnsi="Calibri"/>
          <w:color w:val="333333"/>
          <w:sz w:val="24"/>
          <w:szCs w:val="24"/>
          <w:shd w:val="clear" w:color="auto" w:fill="FFFFFF"/>
        </w:rPr>
        <w:t xml:space="preserve">ws upon his influence by Pavlov.  </w:t>
      </w:r>
      <w:r w:rsidRPr="007569D4">
        <w:rPr>
          <w:rFonts w:ascii="Calibri" w:eastAsia="Times New Roman" w:hAnsi="Calibri"/>
          <w:color w:val="333333"/>
          <w:sz w:val="24"/>
          <w:szCs w:val="24"/>
          <w:shd w:val="clear" w:color="auto" w:fill="FFFFFF"/>
        </w:rPr>
        <w:t xml:space="preserve">Skinner placed rats in a </w:t>
      </w:r>
      <w:r w:rsidR="00A1178F" w:rsidRPr="007569D4">
        <w:rPr>
          <w:rFonts w:ascii="Calibri" w:eastAsia="Times New Roman" w:hAnsi="Calibri"/>
          <w:color w:val="333333"/>
          <w:sz w:val="24"/>
          <w:szCs w:val="24"/>
          <w:shd w:val="clear" w:color="auto" w:fill="FFFFFF"/>
        </w:rPr>
        <w:t xml:space="preserve">sealed </w:t>
      </w:r>
      <w:r w:rsidRPr="007569D4">
        <w:rPr>
          <w:rFonts w:ascii="Calibri" w:eastAsia="Times New Roman" w:hAnsi="Calibri"/>
          <w:color w:val="333333"/>
          <w:sz w:val="24"/>
          <w:szCs w:val="24"/>
          <w:shd w:val="clear" w:color="auto" w:fill="FFFFFF"/>
        </w:rPr>
        <w:t xml:space="preserve">box with a lever that would release water and food.  The rats would then learn that they would be rewarded with food and </w:t>
      </w:r>
      <w:r w:rsidRPr="007569D4">
        <w:rPr>
          <w:rFonts w:ascii="Calibri" w:eastAsia="Times New Roman" w:hAnsi="Calibri"/>
          <w:color w:val="333333"/>
          <w:sz w:val="24"/>
          <w:szCs w:val="24"/>
          <w:shd w:val="clear" w:color="auto" w:fill="FFFFFF"/>
        </w:rPr>
        <w:lastRenderedPageBreak/>
        <w:t>drink if they pressed the lever.  He learnt tha</w:t>
      </w:r>
      <w:r w:rsidR="00AA7184" w:rsidRPr="007569D4">
        <w:rPr>
          <w:rFonts w:ascii="Calibri" w:eastAsia="Times New Roman" w:hAnsi="Calibri"/>
          <w:color w:val="333333"/>
          <w:sz w:val="24"/>
          <w:szCs w:val="24"/>
          <w:shd w:val="clear" w:color="auto" w:fill="FFFFFF"/>
        </w:rPr>
        <w:t>t positive reinforcement had a “</w:t>
      </w:r>
      <w:r w:rsidRPr="007569D4">
        <w:rPr>
          <w:rFonts w:ascii="Calibri" w:eastAsia="Times New Roman" w:hAnsi="Calibri"/>
          <w:color w:val="333333"/>
          <w:sz w:val="24"/>
          <w:szCs w:val="24"/>
          <w:shd w:val="clear" w:color="auto" w:fill="FFFFFF"/>
        </w:rPr>
        <w:t>longer las</w:t>
      </w:r>
      <w:r w:rsidR="00AA7184" w:rsidRPr="007569D4">
        <w:rPr>
          <w:rFonts w:ascii="Calibri" w:eastAsia="Times New Roman" w:hAnsi="Calibri"/>
          <w:color w:val="333333"/>
          <w:sz w:val="24"/>
          <w:szCs w:val="24"/>
          <w:shd w:val="clear" w:color="auto" w:fill="FFFFFF"/>
        </w:rPr>
        <w:t>ting effect”</w:t>
      </w:r>
      <w:r w:rsidRPr="007569D4">
        <w:rPr>
          <w:rFonts w:ascii="Calibri" w:eastAsia="Times New Roman" w:hAnsi="Calibri"/>
          <w:color w:val="333333"/>
          <w:sz w:val="24"/>
          <w:szCs w:val="24"/>
          <w:shd w:val="clear" w:color="auto" w:fill="FFFFFF"/>
        </w:rPr>
        <w:t xml:space="preserve"> than negative reinforcement.  He came to this conclusion after introducing a “grid that produced electric shocks when activated”(Bates</w:t>
      </w:r>
      <w:r w:rsidR="00E37974" w:rsidRPr="007569D4">
        <w:rPr>
          <w:rFonts w:ascii="Calibri" w:eastAsia="Times New Roman" w:hAnsi="Calibri"/>
          <w:color w:val="333333"/>
          <w:sz w:val="24"/>
          <w:szCs w:val="24"/>
          <w:shd w:val="clear" w:color="auto" w:fill="FFFFFF"/>
        </w:rPr>
        <w:t>, 2016, P.32</w:t>
      </w:r>
      <w:r w:rsidRPr="007569D4">
        <w:rPr>
          <w:rFonts w:ascii="Calibri" w:eastAsia="Times New Roman" w:hAnsi="Calibri"/>
          <w:color w:val="333333"/>
          <w:sz w:val="24"/>
          <w:szCs w:val="24"/>
          <w:shd w:val="clear" w:color="auto" w:fill="FFFFFF"/>
        </w:rPr>
        <w:t xml:space="preserve">).   This </w:t>
      </w:r>
      <w:r w:rsidR="005E343A" w:rsidRPr="007569D4">
        <w:rPr>
          <w:rFonts w:ascii="Calibri" w:eastAsia="Times New Roman" w:hAnsi="Calibri"/>
          <w:color w:val="333333"/>
          <w:sz w:val="24"/>
          <w:szCs w:val="24"/>
          <w:shd w:val="clear" w:color="auto" w:fill="FFFFFF"/>
        </w:rPr>
        <w:t>suggests</w:t>
      </w:r>
      <w:r w:rsidRPr="007569D4">
        <w:rPr>
          <w:rFonts w:ascii="Calibri" w:eastAsia="Times New Roman" w:hAnsi="Calibri"/>
          <w:color w:val="333333"/>
          <w:sz w:val="24"/>
          <w:szCs w:val="24"/>
          <w:shd w:val="clear" w:color="auto" w:fill="FFFFFF"/>
        </w:rPr>
        <w:t xml:space="preserve"> that positive reinforcement in the classroom will be more successf</w:t>
      </w:r>
      <w:r w:rsidR="00A1178F" w:rsidRPr="007569D4">
        <w:rPr>
          <w:rFonts w:ascii="Calibri" w:eastAsia="Times New Roman" w:hAnsi="Calibri"/>
          <w:color w:val="333333"/>
          <w:sz w:val="24"/>
          <w:szCs w:val="24"/>
          <w:shd w:val="clear" w:color="auto" w:fill="FFFFFF"/>
        </w:rPr>
        <w:t xml:space="preserve">ul.  By giving clear guidelines, praise </w:t>
      </w:r>
      <w:r w:rsidRPr="007569D4">
        <w:rPr>
          <w:rFonts w:ascii="Calibri" w:eastAsia="Times New Roman" w:hAnsi="Calibri"/>
          <w:color w:val="333333"/>
          <w:sz w:val="24"/>
          <w:szCs w:val="24"/>
          <w:shd w:val="clear" w:color="auto" w:fill="FFFFFF"/>
        </w:rPr>
        <w:t>to pupils, especially with behavioural issues, and a clear rewards system they can progress towards</w:t>
      </w:r>
      <w:r w:rsidR="001272D1" w:rsidRPr="007569D4">
        <w:rPr>
          <w:rFonts w:ascii="Calibri" w:eastAsia="Times New Roman" w:hAnsi="Calibri"/>
          <w:color w:val="333333"/>
          <w:sz w:val="24"/>
          <w:szCs w:val="24"/>
          <w:shd w:val="clear" w:color="auto" w:fill="FFFFFF"/>
        </w:rPr>
        <w:t>,</w:t>
      </w:r>
      <w:r w:rsidRPr="007569D4">
        <w:rPr>
          <w:rFonts w:ascii="Calibri" w:eastAsia="Times New Roman" w:hAnsi="Calibri"/>
          <w:color w:val="333333"/>
          <w:sz w:val="24"/>
          <w:szCs w:val="24"/>
          <w:shd w:val="clear" w:color="auto" w:fill="FFFFFF"/>
        </w:rPr>
        <w:t xml:space="preserve"> their behaviour is more likely to improve than those with a teacher using negative reinforcement.  </w:t>
      </w:r>
      <w:r w:rsidR="00A1178F" w:rsidRPr="007569D4">
        <w:rPr>
          <w:rFonts w:ascii="Calibri" w:eastAsia="Times New Roman" w:hAnsi="Calibri"/>
          <w:color w:val="333333"/>
          <w:sz w:val="24"/>
          <w:szCs w:val="24"/>
          <w:shd w:val="clear" w:color="auto" w:fill="FFFFFF"/>
        </w:rPr>
        <w:t xml:space="preserve">Although positive reinforcement is well used in schools some would argue that </w:t>
      </w:r>
      <w:r w:rsidR="001801DD" w:rsidRPr="007569D4">
        <w:rPr>
          <w:rFonts w:ascii="Calibri" w:eastAsia="Times New Roman" w:hAnsi="Calibri"/>
          <w:color w:val="333333"/>
          <w:sz w:val="24"/>
          <w:szCs w:val="24"/>
          <w:shd w:val="clear" w:color="auto" w:fill="FFFFFF"/>
        </w:rPr>
        <w:t>teachers methods of positive reinforcement is to use empty praise such as “good job” and “What a pretty picture.”  Teachers need to be mindful that they are giving praise to the pupil not just what they deem to be encouragement (Aamador and Sigler, 2005).  Skinner has been criticized also over the years due to animals being used in his experiments</w:t>
      </w:r>
      <w:r w:rsidR="00D13AF0" w:rsidRPr="007569D4">
        <w:rPr>
          <w:rFonts w:ascii="Calibri" w:eastAsia="Times New Roman" w:hAnsi="Calibri"/>
          <w:color w:val="333333"/>
          <w:sz w:val="24"/>
          <w:szCs w:val="24"/>
          <w:shd w:val="clear" w:color="auto" w:fill="FFFFFF"/>
        </w:rPr>
        <w:t>. Some</w:t>
      </w:r>
      <w:r w:rsidR="001801DD" w:rsidRPr="007569D4">
        <w:rPr>
          <w:rFonts w:ascii="Calibri" w:eastAsia="Times New Roman" w:hAnsi="Calibri"/>
          <w:color w:val="333333"/>
          <w:sz w:val="24"/>
          <w:szCs w:val="24"/>
          <w:shd w:val="clear" w:color="auto" w:fill="FFFFFF"/>
        </w:rPr>
        <w:t xml:space="preserve"> argue that humans are far more complex beings for </w:t>
      </w:r>
      <w:r w:rsidR="00D13AF0" w:rsidRPr="007569D4">
        <w:rPr>
          <w:rFonts w:ascii="Calibri" w:eastAsia="Times New Roman" w:hAnsi="Calibri"/>
          <w:color w:val="333333"/>
          <w:sz w:val="24"/>
          <w:szCs w:val="24"/>
          <w:shd w:val="clear" w:color="auto" w:fill="FFFFFF"/>
        </w:rPr>
        <w:t xml:space="preserve">such basic experiments to generalised to humans </w:t>
      </w:r>
      <w:r w:rsidR="00876A53" w:rsidRPr="007569D4">
        <w:rPr>
          <w:rFonts w:ascii="Calibri" w:eastAsia="Times New Roman" w:hAnsi="Calibri"/>
          <w:color w:val="333333"/>
          <w:sz w:val="24"/>
          <w:szCs w:val="24"/>
          <w:shd w:val="clear" w:color="auto" w:fill="FFFFFF"/>
        </w:rPr>
        <w:t>(</w:t>
      </w:r>
      <w:r w:rsidR="00D13AF0" w:rsidRPr="007569D4">
        <w:rPr>
          <w:rFonts w:ascii="Calibri" w:eastAsia="Times New Roman" w:hAnsi="Calibri"/>
          <w:color w:val="333333"/>
          <w:sz w:val="24"/>
          <w:szCs w:val="24"/>
          <w:shd w:val="clear" w:color="auto" w:fill="FFFFFF"/>
        </w:rPr>
        <w:t xml:space="preserve">Aubrey and Riley, 2016).  </w:t>
      </w:r>
    </w:p>
    <w:p w14:paraId="089D0765" w14:textId="0BAED531" w:rsidR="001026E9" w:rsidRPr="007569D4" w:rsidRDefault="00D13AF0" w:rsidP="00876A53">
      <w:pPr>
        <w:spacing w:line="480" w:lineRule="auto"/>
        <w:rPr>
          <w:rFonts w:ascii="Calibri" w:eastAsia="Times New Roman" w:hAnsi="Calibri" w:cs="Times New Roman"/>
        </w:rPr>
      </w:pPr>
      <w:r w:rsidRPr="007569D4">
        <w:rPr>
          <w:rFonts w:ascii="Calibri" w:eastAsia="Times New Roman" w:hAnsi="Calibri"/>
          <w:shd w:val="clear" w:color="auto" w:fill="FFFFFF"/>
        </w:rPr>
        <w:t>C</w:t>
      </w:r>
      <w:r w:rsidR="00AB76C0" w:rsidRPr="007569D4">
        <w:rPr>
          <w:rFonts w:ascii="Calibri" w:eastAsia="Times New Roman" w:hAnsi="Calibri"/>
          <w:shd w:val="clear" w:color="auto" w:fill="FFFFFF"/>
        </w:rPr>
        <w:t>onstructivists believe that instead of being told right from wrong they should be given the opportunity to “</w:t>
      </w:r>
      <w:r w:rsidR="001026E9" w:rsidRPr="007569D4">
        <w:rPr>
          <w:rFonts w:ascii="Calibri" w:eastAsia="Times New Roman" w:hAnsi="Calibri" w:cs="Times New Roman"/>
          <w:shd w:val="clear" w:color="auto" w:fill="FFFFFF"/>
        </w:rPr>
        <w:t>construct their own understanding and knowledge of the world, through experiencing things”</w:t>
      </w:r>
      <w:r w:rsidR="001026E9" w:rsidRPr="007569D4">
        <w:rPr>
          <w:rFonts w:ascii="Calibri" w:eastAsia="Times New Roman" w:hAnsi="Calibri" w:cs="Times New Roman"/>
          <w:bCs/>
          <w:color w:val="000000"/>
          <w:shd w:val="clear" w:color="auto" w:fill="FFFFFF"/>
        </w:rPr>
        <w:t>(Educational Broadcasting Corporation, 2004)</w:t>
      </w:r>
    </w:p>
    <w:p w14:paraId="3F653C0F" w14:textId="4947C61D" w:rsidR="00F8232E" w:rsidRPr="007569D4" w:rsidRDefault="00AB76C0" w:rsidP="005726D0">
      <w:pPr>
        <w:spacing w:line="480" w:lineRule="auto"/>
        <w:rPr>
          <w:rFonts w:ascii="Calibri" w:eastAsia="Times New Roman" w:hAnsi="Calibri" w:cs="Times New Roman"/>
        </w:rPr>
      </w:pPr>
      <w:r w:rsidRPr="007569D4">
        <w:rPr>
          <w:rFonts w:ascii="Calibri" w:eastAsia="Times New Roman" w:hAnsi="Calibri" w:cs="Times New Roman"/>
        </w:rPr>
        <w:t xml:space="preserve"> </w:t>
      </w:r>
      <w:r w:rsidR="00E10F6F" w:rsidRPr="007569D4">
        <w:rPr>
          <w:rFonts w:ascii="Calibri" w:eastAsia="Times New Roman" w:hAnsi="Calibri"/>
          <w:shd w:val="clear" w:color="auto" w:fill="FFFFFF"/>
        </w:rPr>
        <w:t xml:space="preserve">One constructivist Jean Piaget believes that </w:t>
      </w:r>
      <w:r w:rsidR="00511DDE" w:rsidRPr="007569D4">
        <w:rPr>
          <w:rFonts w:ascii="Calibri" w:eastAsia="Times New Roman" w:hAnsi="Calibri"/>
          <w:shd w:val="clear" w:color="auto" w:fill="FFFFFF"/>
        </w:rPr>
        <w:t>“</w:t>
      </w:r>
      <w:r w:rsidR="00F8232E" w:rsidRPr="007569D4">
        <w:rPr>
          <w:rFonts w:ascii="Calibri" w:eastAsia="Times New Roman" w:hAnsi="Calibri"/>
          <w:shd w:val="clear" w:color="auto" w:fill="FFFFFF"/>
        </w:rPr>
        <w:t>children’s thinking remains egocentric throughout the preoperational stage of cognitive development</w:t>
      </w:r>
      <w:r w:rsidR="00511DDE" w:rsidRPr="007569D4">
        <w:rPr>
          <w:rFonts w:ascii="Calibri" w:eastAsia="Times New Roman" w:hAnsi="Calibri"/>
          <w:shd w:val="clear" w:color="auto" w:fill="FFFFFF"/>
        </w:rPr>
        <w:t xml:space="preserve">” </w:t>
      </w:r>
    </w:p>
    <w:p w14:paraId="3FBF000D" w14:textId="5201650C" w:rsidR="00C80E2F" w:rsidRPr="007569D4" w:rsidRDefault="003562E8" w:rsidP="005726D0">
      <w:pPr>
        <w:spacing w:line="480" w:lineRule="auto"/>
        <w:rPr>
          <w:rFonts w:ascii="Calibri" w:eastAsia="Times New Roman" w:hAnsi="Calibri"/>
          <w:shd w:val="clear" w:color="auto" w:fill="FFFFFF"/>
        </w:rPr>
      </w:pPr>
      <w:r w:rsidRPr="007569D4">
        <w:rPr>
          <w:rFonts w:ascii="Calibri" w:eastAsia="Times New Roman" w:hAnsi="Calibri"/>
          <w:shd w:val="clear" w:color="auto" w:fill="FFFFFF"/>
        </w:rPr>
        <w:t>(</w:t>
      </w:r>
      <w:proofErr w:type="spellStart"/>
      <w:r w:rsidRPr="007569D4">
        <w:rPr>
          <w:rFonts w:ascii="Calibri" w:eastAsia="Times New Roman" w:hAnsi="Calibri"/>
          <w:shd w:val="clear" w:color="auto" w:fill="FFFFFF"/>
        </w:rPr>
        <w:t>Halpenny</w:t>
      </w:r>
      <w:proofErr w:type="spellEnd"/>
      <w:r w:rsidRPr="007569D4">
        <w:rPr>
          <w:rFonts w:ascii="Calibri" w:eastAsia="Times New Roman" w:hAnsi="Calibri"/>
          <w:shd w:val="clear" w:color="auto" w:fill="FFFFFF"/>
        </w:rPr>
        <w:t xml:space="preserve"> and </w:t>
      </w:r>
      <w:proofErr w:type="spellStart"/>
      <w:r w:rsidRPr="007569D4">
        <w:rPr>
          <w:rFonts w:ascii="Calibri" w:eastAsia="Times New Roman" w:hAnsi="Calibri"/>
          <w:shd w:val="clear" w:color="auto" w:fill="FFFFFF"/>
        </w:rPr>
        <w:t>Pettersen</w:t>
      </w:r>
      <w:proofErr w:type="spellEnd"/>
      <w:r w:rsidRPr="007569D4">
        <w:rPr>
          <w:rFonts w:ascii="Calibri" w:eastAsia="Times New Roman" w:hAnsi="Calibri"/>
          <w:shd w:val="clear" w:color="auto" w:fill="FFFFFF"/>
        </w:rPr>
        <w:t>, 2013</w:t>
      </w:r>
      <w:r w:rsidR="00F8232E" w:rsidRPr="007569D4">
        <w:rPr>
          <w:rFonts w:ascii="Calibri" w:eastAsia="Times New Roman" w:hAnsi="Calibri"/>
          <w:shd w:val="clear" w:color="auto" w:fill="FFFFFF"/>
        </w:rPr>
        <w:t xml:space="preserve">, P.87).  </w:t>
      </w:r>
      <w:r w:rsidR="006D4CCF" w:rsidRPr="007569D4">
        <w:rPr>
          <w:rFonts w:ascii="Calibri" w:eastAsia="Times New Roman" w:hAnsi="Calibri"/>
          <w:shd w:val="clear" w:color="auto" w:fill="FFFFFF"/>
        </w:rPr>
        <w:t xml:space="preserve">This means that they need to be provided with </w:t>
      </w:r>
      <w:r w:rsidR="004A7211" w:rsidRPr="007569D4">
        <w:rPr>
          <w:rFonts w:ascii="Calibri" w:eastAsia="Times New Roman" w:hAnsi="Calibri"/>
          <w:shd w:val="clear" w:color="auto" w:fill="FFFFFF"/>
        </w:rPr>
        <w:t>opportunities that enable</w:t>
      </w:r>
      <w:r w:rsidR="006D4CCF" w:rsidRPr="007569D4">
        <w:rPr>
          <w:rFonts w:ascii="Calibri" w:eastAsia="Times New Roman" w:hAnsi="Calibri"/>
          <w:shd w:val="clear" w:color="auto" w:fill="FFFFFF"/>
        </w:rPr>
        <w:t xml:space="preserve"> them to develop their own knowledge rather than an adult giving </w:t>
      </w:r>
      <w:r w:rsidR="004A7211" w:rsidRPr="007569D4">
        <w:rPr>
          <w:rFonts w:ascii="Calibri" w:eastAsia="Times New Roman" w:hAnsi="Calibri"/>
          <w:shd w:val="clear" w:color="auto" w:fill="FFFFFF"/>
        </w:rPr>
        <w:t xml:space="preserve">them the rules and answers.   </w:t>
      </w:r>
      <w:r w:rsidR="0095054D" w:rsidRPr="007569D4">
        <w:rPr>
          <w:rFonts w:ascii="Calibri" w:eastAsia="Times New Roman" w:hAnsi="Calibri"/>
          <w:shd w:val="clear" w:color="auto" w:fill="FFFFFF"/>
        </w:rPr>
        <w:t xml:space="preserve">Through observing his own three children, </w:t>
      </w:r>
      <w:r w:rsidR="004A7211" w:rsidRPr="007569D4">
        <w:rPr>
          <w:rFonts w:ascii="Calibri" w:eastAsia="Times New Roman" w:hAnsi="Calibri"/>
          <w:shd w:val="clear" w:color="auto" w:fill="FFFFFF"/>
        </w:rPr>
        <w:t xml:space="preserve">Piaget believes that </w:t>
      </w:r>
      <w:r w:rsidR="006D4CCF" w:rsidRPr="007569D4">
        <w:rPr>
          <w:rFonts w:ascii="Calibri" w:eastAsia="Times New Roman" w:hAnsi="Calibri"/>
          <w:shd w:val="clear" w:color="auto" w:fill="FFFFFF"/>
        </w:rPr>
        <w:t xml:space="preserve">providing children with the necessary guidance </w:t>
      </w:r>
      <w:r w:rsidR="004A7211" w:rsidRPr="007569D4">
        <w:rPr>
          <w:rFonts w:ascii="Calibri" w:eastAsia="Times New Roman" w:hAnsi="Calibri"/>
          <w:shd w:val="clear" w:color="auto" w:fill="FFFFFF"/>
        </w:rPr>
        <w:t xml:space="preserve">such as “visual </w:t>
      </w:r>
      <w:r w:rsidR="004A7211" w:rsidRPr="007569D4">
        <w:rPr>
          <w:rFonts w:ascii="Calibri" w:eastAsia="Times New Roman" w:hAnsi="Calibri"/>
          <w:shd w:val="clear" w:color="auto" w:fill="FFFFFF"/>
        </w:rPr>
        <w:lastRenderedPageBreak/>
        <w:t xml:space="preserve">aids” the pupil may draw upon their prior knowledge and the visual support to come to their own conclusion and further develop their understanding and knowledge.  Piaget’s theory is based on his belief that </w:t>
      </w:r>
      <w:r w:rsidR="0095054D" w:rsidRPr="007569D4">
        <w:rPr>
          <w:rFonts w:ascii="Calibri" w:eastAsia="Times New Roman" w:hAnsi="Calibri"/>
          <w:shd w:val="clear" w:color="auto" w:fill="FFFFFF"/>
        </w:rPr>
        <w:t xml:space="preserve">a </w:t>
      </w:r>
      <w:r w:rsidR="004A7211" w:rsidRPr="007569D4">
        <w:rPr>
          <w:rFonts w:ascii="Calibri" w:eastAsia="Times New Roman" w:hAnsi="Calibri"/>
          <w:shd w:val="clear" w:color="auto" w:fill="FFFFFF"/>
        </w:rPr>
        <w:t>child’s cognitive development happens at certain age ranges.</w:t>
      </w:r>
      <w:r w:rsidR="0095054D" w:rsidRPr="007569D4">
        <w:rPr>
          <w:rFonts w:ascii="Calibri" w:eastAsia="Times New Roman" w:hAnsi="Calibri"/>
          <w:shd w:val="clear" w:color="auto" w:fill="FFFFFF"/>
        </w:rPr>
        <w:t xml:space="preserve">  He understood that children did not start thinking “logically about actual (concrete) events”</w:t>
      </w:r>
      <w:r w:rsidR="000729F7" w:rsidRPr="007569D4">
        <w:rPr>
          <w:rFonts w:ascii="Calibri" w:eastAsia="Times New Roman" w:hAnsi="Calibri"/>
          <w:shd w:val="clear" w:color="auto" w:fill="FFFFFF"/>
        </w:rPr>
        <w:t xml:space="preserve"> (</w:t>
      </w:r>
      <w:proofErr w:type="spellStart"/>
      <w:r w:rsidR="000729F7" w:rsidRPr="007569D4">
        <w:rPr>
          <w:rFonts w:ascii="Calibri" w:eastAsia="Times New Roman" w:hAnsi="Calibri"/>
          <w:shd w:val="clear" w:color="auto" w:fill="FFFFFF"/>
        </w:rPr>
        <w:t>Grigg</w:t>
      </w:r>
      <w:proofErr w:type="spellEnd"/>
      <w:r w:rsidR="000729F7" w:rsidRPr="007569D4">
        <w:rPr>
          <w:rFonts w:ascii="Calibri" w:eastAsia="Times New Roman" w:hAnsi="Calibri"/>
          <w:shd w:val="clear" w:color="auto" w:fill="FFFFFF"/>
        </w:rPr>
        <w:t>, 2015, P.138)</w:t>
      </w:r>
      <w:r w:rsidR="0095054D" w:rsidRPr="007569D4">
        <w:rPr>
          <w:rFonts w:ascii="Calibri" w:eastAsia="Times New Roman" w:hAnsi="Calibri"/>
          <w:shd w:val="clear" w:color="auto" w:fill="FFFFFF"/>
        </w:rPr>
        <w:t xml:space="preserve"> until they were in the third stage of their cognitive development between the ages of 7-11 </w:t>
      </w:r>
      <w:r w:rsidR="000729F7" w:rsidRPr="007569D4">
        <w:rPr>
          <w:rFonts w:ascii="Calibri" w:eastAsia="Times New Roman" w:hAnsi="Calibri"/>
          <w:shd w:val="clear" w:color="auto" w:fill="FFFFFF"/>
        </w:rPr>
        <w:t>(</w:t>
      </w:r>
      <w:proofErr w:type="spellStart"/>
      <w:r w:rsidR="000729F7" w:rsidRPr="007569D4">
        <w:rPr>
          <w:rFonts w:ascii="Calibri" w:eastAsia="Times New Roman" w:hAnsi="Calibri"/>
          <w:shd w:val="clear" w:color="auto" w:fill="FFFFFF"/>
        </w:rPr>
        <w:t>Grigg</w:t>
      </w:r>
      <w:proofErr w:type="spellEnd"/>
      <w:r w:rsidR="000729F7" w:rsidRPr="007569D4">
        <w:rPr>
          <w:rFonts w:ascii="Calibri" w:eastAsia="Times New Roman" w:hAnsi="Calibri"/>
          <w:shd w:val="clear" w:color="auto" w:fill="FFFFFF"/>
        </w:rPr>
        <w:t>, 2015</w:t>
      </w:r>
      <w:r w:rsidR="0095054D" w:rsidRPr="007569D4">
        <w:rPr>
          <w:rFonts w:ascii="Calibri" w:eastAsia="Times New Roman" w:hAnsi="Calibri"/>
          <w:shd w:val="clear" w:color="auto" w:fill="FFFFFF"/>
        </w:rPr>
        <w:t>).</w:t>
      </w:r>
      <w:r w:rsidR="00B04D50" w:rsidRPr="007569D4">
        <w:rPr>
          <w:rFonts w:ascii="Calibri" w:eastAsia="Times New Roman" w:hAnsi="Calibri"/>
          <w:shd w:val="clear" w:color="auto" w:fill="FFFFFF"/>
        </w:rPr>
        <w:t xml:space="preserve"> </w:t>
      </w:r>
    </w:p>
    <w:p w14:paraId="1A8E6B5B" w14:textId="77777777" w:rsidR="000729F7" w:rsidRPr="007569D4" w:rsidRDefault="00B04D50" w:rsidP="005726D0">
      <w:pPr>
        <w:spacing w:line="480" w:lineRule="auto"/>
        <w:rPr>
          <w:rFonts w:ascii="Calibri" w:eastAsia="Times New Roman" w:hAnsi="Calibri"/>
          <w:shd w:val="clear" w:color="auto" w:fill="FFFFFF"/>
        </w:rPr>
      </w:pPr>
      <w:r w:rsidRPr="007569D4">
        <w:rPr>
          <w:rFonts w:ascii="Calibri" w:eastAsia="Times New Roman" w:hAnsi="Calibri"/>
          <w:shd w:val="clear" w:color="auto" w:fill="FFFFFF"/>
        </w:rPr>
        <w:t xml:space="preserve">By the use of visual aids such as displays in the classroom the pupil was able to draw upon their previous knowledge with the teacher and discuss it in order to develop.  By the use of a display the visual aid is there as a constant reminder for the pupil to refer back to.  </w:t>
      </w:r>
    </w:p>
    <w:p w14:paraId="5C975EF3" w14:textId="5B773FCC" w:rsidR="00013E47" w:rsidRDefault="00D13AF0" w:rsidP="00FF604A">
      <w:pPr>
        <w:spacing w:line="480" w:lineRule="auto"/>
        <w:rPr>
          <w:rFonts w:ascii="Calibri" w:eastAsia="Times New Roman" w:hAnsi="Calibri"/>
          <w:shd w:val="clear" w:color="auto" w:fill="FFFFFF"/>
        </w:rPr>
      </w:pPr>
      <w:r w:rsidRPr="007569D4">
        <w:rPr>
          <w:rFonts w:ascii="Calibri" w:eastAsia="Times New Roman" w:hAnsi="Calibri"/>
          <w:shd w:val="clear" w:color="auto" w:fill="FFFFFF"/>
        </w:rPr>
        <w:t>On the other hand critics have</w:t>
      </w:r>
      <w:r w:rsidR="000729F7" w:rsidRPr="007569D4">
        <w:rPr>
          <w:rFonts w:ascii="Calibri" w:eastAsia="Times New Roman" w:hAnsi="Calibri"/>
          <w:shd w:val="clear" w:color="auto" w:fill="FFFFFF"/>
        </w:rPr>
        <w:t xml:space="preserve"> discussed Piaget’s research</w:t>
      </w:r>
      <w:r w:rsidRPr="007569D4">
        <w:rPr>
          <w:rFonts w:ascii="Calibri" w:eastAsia="Times New Roman" w:hAnsi="Calibri"/>
          <w:shd w:val="clear" w:color="auto" w:fill="FFFFFF"/>
        </w:rPr>
        <w:t xml:space="preserve"> “unreliable scientific method” </w:t>
      </w:r>
      <w:r w:rsidR="00876A53" w:rsidRPr="007569D4">
        <w:rPr>
          <w:rFonts w:ascii="Calibri" w:eastAsia="Times New Roman" w:hAnsi="Calibri"/>
          <w:color w:val="333333"/>
          <w:shd w:val="clear" w:color="auto" w:fill="FFFFFF"/>
        </w:rPr>
        <w:t>(</w:t>
      </w:r>
      <w:r w:rsidR="000729F7" w:rsidRPr="007569D4">
        <w:rPr>
          <w:rFonts w:ascii="Calibri" w:eastAsia="Times New Roman" w:hAnsi="Calibri"/>
          <w:color w:val="333333"/>
          <w:shd w:val="clear" w:color="auto" w:fill="FFFFFF"/>
        </w:rPr>
        <w:t>Aubrey and Riley, 2016, P.40)</w:t>
      </w:r>
      <w:r w:rsidR="00FF604A">
        <w:rPr>
          <w:rFonts w:ascii="Calibri" w:eastAsia="Times New Roman" w:hAnsi="Calibri"/>
          <w:color w:val="333333"/>
          <w:shd w:val="clear" w:color="auto" w:fill="FFFFFF"/>
        </w:rPr>
        <w:t xml:space="preserve"> </w:t>
      </w:r>
      <w:r w:rsidR="000729F7" w:rsidRPr="007569D4">
        <w:rPr>
          <w:rFonts w:ascii="Calibri" w:eastAsia="Times New Roman" w:hAnsi="Calibri"/>
          <w:color w:val="333333"/>
          <w:shd w:val="clear" w:color="auto" w:fill="FFFFFF"/>
        </w:rPr>
        <w:t>due to his use</w:t>
      </w:r>
      <w:r w:rsidRPr="007569D4">
        <w:rPr>
          <w:rFonts w:ascii="Calibri" w:eastAsia="Times New Roman" w:hAnsi="Calibri"/>
          <w:color w:val="333333"/>
          <w:shd w:val="clear" w:color="auto" w:fill="FFFFFF"/>
        </w:rPr>
        <w:t xml:space="preserve"> </w:t>
      </w:r>
      <w:proofErr w:type="gramStart"/>
      <w:r w:rsidR="000729F7" w:rsidRPr="007569D4">
        <w:rPr>
          <w:rFonts w:ascii="Calibri" w:eastAsia="Times New Roman" w:hAnsi="Calibri"/>
          <w:shd w:val="clear" w:color="auto" w:fill="FFFFFF"/>
        </w:rPr>
        <w:t xml:space="preserve">of </w:t>
      </w:r>
      <w:r w:rsidRPr="007569D4">
        <w:rPr>
          <w:rFonts w:ascii="Calibri" w:eastAsia="Times New Roman" w:hAnsi="Calibri"/>
          <w:shd w:val="clear" w:color="auto" w:fill="FFFFFF"/>
        </w:rPr>
        <w:t xml:space="preserve"> his</w:t>
      </w:r>
      <w:proofErr w:type="gramEnd"/>
      <w:r w:rsidRPr="007569D4">
        <w:rPr>
          <w:rFonts w:ascii="Calibri" w:eastAsia="Times New Roman" w:hAnsi="Calibri"/>
          <w:shd w:val="clear" w:color="auto" w:fill="FFFFFF"/>
        </w:rPr>
        <w:t xml:space="preserve"> own three children to form his research.  When Piaget then widened his range of children he chose children of privileged backgrounds thus critics naming his research bias</w:t>
      </w:r>
      <w:r w:rsidR="00876A53" w:rsidRPr="007569D4">
        <w:rPr>
          <w:rFonts w:ascii="Calibri" w:eastAsia="Times New Roman" w:hAnsi="Calibri"/>
          <w:shd w:val="clear" w:color="auto" w:fill="FFFFFF"/>
        </w:rPr>
        <w:t xml:space="preserve"> </w:t>
      </w:r>
      <w:r w:rsidR="00876A53" w:rsidRPr="007569D4">
        <w:rPr>
          <w:rFonts w:ascii="Calibri" w:eastAsia="Times New Roman" w:hAnsi="Calibri"/>
          <w:color w:val="333333"/>
          <w:shd w:val="clear" w:color="auto" w:fill="FFFFFF"/>
        </w:rPr>
        <w:t>(</w:t>
      </w:r>
      <w:r w:rsidRPr="007569D4">
        <w:rPr>
          <w:rFonts w:ascii="Calibri" w:eastAsia="Times New Roman" w:hAnsi="Calibri"/>
          <w:color w:val="333333"/>
          <w:shd w:val="clear" w:color="auto" w:fill="FFFFFF"/>
        </w:rPr>
        <w:t xml:space="preserve">Aubrey and Riley, 2016).  </w:t>
      </w:r>
      <w:r w:rsidR="00013E47" w:rsidRPr="007569D4">
        <w:rPr>
          <w:rFonts w:ascii="Calibri" w:eastAsia="Times New Roman" w:hAnsi="Calibri"/>
          <w:shd w:val="clear" w:color="auto" w:fill="FFFFFF"/>
        </w:rPr>
        <w:t>Bruner is also a constructivist but disagrees with Piaget’s theory.  He believes that “</w:t>
      </w:r>
      <w:r w:rsidR="001026E9" w:rsidRPr="007569D4">
        <w:rPr>
          <w:rFonts w:ascii="Calibri" w:hAnsi="Calibri"/>
          <w:bCs/>
        </w:rPr>
        <w:t xml:space="preserve">any content can be taught to any student </w:t>
      </w:r>
      <w:r w:rsidR="00013E47" w:rsidRPr="007569D4">
        <w:rPr>
          <w:rFonts w:ascii="Calibri" w:eastAsia="Times New Roman" w:hAnsi="Calibri"/>
          <w:shd w:val="clear" w:color="auto" w:fill="FFFFFF"/>
        </w:rPr>
        <w:t>”</w:t>
      </w:r>
      <w:r w:rsidR="001026E9" w:rsidRPr="007569D4">
        <w:rPr>
          <w:rFonts w:ascii="Calibri" w:eastAsia="Times New Roman" w:hAnsi="Calibri"/>
          <w:shd w:val="clear" w:color="auto" w:fill="FFFFFF"/>
        </w:rPr>
        <w:t>(Gibbs, 2014, P.43).  W</w:t>
      </w:r>
      <w:r w:rsidR="00013E47" w:rsidRPr="007569D4">
        <w:rPr>
          <w:rFonts w:ascii="Calibri" w:eastAsia="Times New Roman" w:hAnsi="Calibri"/>
          <w:shd w:val="clear" w:color="auto" w:fill="FFFFFF"/>
        </w:rPr>
        <w:t xml:space="preserve">e should ‘scaffold’ a child’s learning.   Where adults act as “stabilizers” </w:t>
      </w:r>
      <w:r w:rsidR="000729F7" w:rsidRPr="007569D4">
        <w:rPr>
          <w:rFonts w:ascii="Calibri" w:eastAsia="Times New Roman" w:hAnsi="Calibri"/>
          <w:shd w:val="clear" w:color="auto" w:fill="FFFFFF"/>
        </w:rPr>
        <w:t>for a child’s learning.  T</w:t>
      </w:r>
      <w:r w:rsidR="00013E47" w:rsidRPr="007569D4">
        <w:rPr>
          <w:rFonts w:ascii="Calibri" w:eastAsia="Times New Roman" w:hAnsi="Calibri"/>
          <w:shd w:val="clear" w:color="auto" w:fill="FFFFFF"/>
        </w:rPr>
        <w:t>he more a child’s learning and understanding develops the less involvement they will need from an adult (</w:t>
      </w:r>
      <w:proofErr w:type="spellStart"/>
      <w:r w:rsidR="00013E47" w:rsidRPr="007569D4">
        <w:rPr>
          <w:rFonts w:ascii="Calibri" w:eastAsia="Times New Roman" w:hAnsi="Calibri"/>
          <w:shd w:val="clear" w:color="auto" w:fill="FFFFFF"/>
        </w:rPr>
        <w:t>Grigg</w:t>
      </w:r>
      <w:proofErr w:type="spellEnd"/>
      <w:r w:rsidR="00013E47" w:rsidRPr="007569D4">
        <w:rPr>
          <w:rFonts w:ascii="Calibri" w:eastAsia="Times New Roman" w:hAnsi="Calibri"/>
          <w:shd w:val="clear" w:color="auto" w:fill="FFFFFF"/>
        </w:rPr>
        <w:t xml:space="preserve">, 2015, P.138). </w:t>
      </w:r>
      <w:r w:rsidR="00D52FD4" w:rsidRPr="007569D4">
        <w:rPr>
          <w:rFonts w:ascii="Calibri" w:eastAsia="Times New Roman" w:hAnsi="Calibri"/>
          <w:shd w:val="clear" w:color="auto" w:fill="FFFFFF"/>
        </w:rPr>
        <w:t xml:space="preserve">  </w:t>
      </w:r>
    </w:p>
    <w:p w14:paraId="08D75971" w14:textId="77777777" w:rsidR="00FF604A" w:rsidRPr="00FF604A" w:rsidRDefault="00FF604A" w:rsidP="00FF604A">
      <w:pPr>
        <w:spacing w:line="480" w:lineRule="auto"/>
        <w:rPr>
          <w:rFonts w:ascii="Calibri" w:eastAsia="Times New Roman" w:hAnsi="Calibri"/>
          <w:shd w:val="clear" w:color="auto" w:fill="FFFFFF"/>
        </w:rPr>
      </w:pPr>
    </w:p>
    <w:p w14:paraId="26BDEFD0" w14:textId="7007CB05" w:rsidR="00FF1CCF" w:rsidRPr="007569D4" w:rsidRDefault="00D52FD4" w:rsidP="005726D0">
      <w:pPr>
        <w:spacing w:line="480" w:lineRule="auto"/>
        <w:rPr>
          <w:rFonts w:ascii="Calibri" w:eastAsia="Times New Roman" w:hAnsi="Calibri"/>
          <w:color w:val="333333"/>
          <w:shd w:val="clear" w:color="auto" w:fill="FFFFFF"/>
        </w:rPr>
      </w:pPr>
      <w:r w:rsidRPr="007569D4">
        <w:rPr>
          <w:rFonts w:ascii="Calibri" w:eastAsia="Times New Roman" w:hAnsi="Calibri"/>
          <w:color w:val="333333"/>
          <w:shd w:val="clear" w:color="auto" w:fill="FFFFFF"/>
        </w:rPr>
        <w:t>M</w:t>
      </w:r>
      <w:r w:rsidR="001272D1" w:rsidRPr="007569D4">
        <w:rPr>
          <w:rFonts w:ascii="Calibri" w:eastAsia="Times New Roman" w:hAnsi="Calibri"/>
          <w:color w:val="333333"/>
          <w:shd w:val="clear" w:color="auto" w:fill="FFFFFF"/>
        </w:rPr>
        <w:t>odern day theorist Nicola S Morgan</w:t>
      </w:r>
      <w:r w:rsidR="009313EC" w:rsidRPr="007569D4">
        <w:rPr>
          <w:rFonts w:ascii="Calibri" w:eastAsia="Times New Roman" w:hAnsi="Calibri"/>
          <w:color w:val="333333"/>
          <w:shd w:val="clear" w:color="auto" w:fill="FFFFFF"/>
        </w:rPr>
        <w:t xml:space="preserve"> (2009)</w:t>
      </w:r>
      <w:r w:rsidR="001272D1" w:rsidRPr="007569D4">
        <w:rPr>
          <w:rFonts w:ascii="Calibri" w:eastAsia="Times New Roman" w:hAnsi="Calibri"/>
          <w:color w:val="333333"/>
          <w:shd w:val="clear" w:color="auto" w:fill="FFFFFF"/>
        </w:rPr>
        <w:t xml:space="preserve"> uses techniques </w:t>
      </w:r>
      <w:r w:rsidR="00607213" w:rsidRPr="007569D4">
        <w:rPr>
          <w:rFonts w:ascii="Calibri" w:eastAsia="Times New Roman" w:hAnsi="Calibri"/>
          <w:color w:val="333333"/>
          <w:shd w:val="clear" w:color="auto" w:fill="FFFFFF"/>
        </w:rPr>
        <w:t>trialled in school</w:t>
      </w:r>
      <w:r w:rsidR="001026E9" w:rsidRPr="007569D4">
        <w:rPr>
          <w:rFonts w:ascii="Calibri" w:eastAsia="Times New Roman" w:hAnsi="Calibri"/>
          <w:color w:val="333333"/>
          <w:shd w:val="clear" w:color="auto" w:fill="FFFFFF"/>
        </w:rPr>
        <w:t>’</w:t>
      </w:r>
      <w:r w:rsidR="00607213" w:rsidRPr="007569D4">
        <w:rPr>
          <w:rFonts w:ascii="Calibri" w:eastAsia="Times New Roman" w:hAnsi="Calibri"/>
          <w:color w:val="333333"/>
          <w:shd w:val="clear" w:color="auto" w:fill="FFFFFF"/>
        </w:rPr>
        <w:t xml:space="preserve">s by </w:t>
      </w:r>
      <w:proofErr w:type="gramStart"/>
      <w:r w:rsidR="00607213" w:rsidRPr="007569D4">
        <w:rPr>
          <w:rFonts w:ascii="Calibri" w:eastAsia="Times New Roman" w:hAnsi="Calibri"/>
          <w:color w:val="333333"/>
          <w:shd w:val="clear" w:color="auto" w:fill="FFFFFF"/>
        </w:rPr>
        <w:t>herself</w:t>
      </w:r>
      <w:proofErr w:type="gramEnd"/>
      <w:r w:rsidR="00607213" w:rsidRPr="007569D4">
        <w:rPr>
          <w:rFonts w:ascii="Calibri" w:eastAsia="Times New Roman" w:hAnsi="Calibri"/>
          <w:color w:val="333333"/>
          <w:shd w:val="clear" w:color="auto" w:fill="FFFFFF"/>
        </w:rPr>
        <w:t xml:space="preserve"> </w:t>
      </w:r>
      <w:r w:rsidR="001272D1" w:rsidRPr="007569D4">
        <w:rPr>
          <w:rFonts w:ascii="Calibri" w:eastAsia="Times New Roman" w:hAnsi="Calibri"/>
          <w:color w:val="333333"/>
          <w:shd w:val="clear" w:color="auto" w:fill="FFFFFF"/>
        </w:rPr>
        <w:t xml:space="preserve">to use positive reinforcement in the classroom to promote good behaviour management. </w:t>
      </w:r>
      <w:r w:rsidRPr="007569D4">
        <w:rPr>
          <w:rFonts w:ascii="Calibri" w:eastAsia="Times New Roman" w:hAnsi="Calibri"/>
          <w:color w:val="333333"/>
          <w:shd w:val="clear" w:color="auto" w:fill="FFFFFF"/>
        </w:rPr>
        <w:t xml:space="preserve"> </w:t>
      </w:r>
      <w:r w:rsidR="00AA7ED2" w:rsidRPr="007569D4">
        <w:rPr>
          <w:rFonts w:ascii="Calibri" w:eastAsia="Times New Roman" w:hAnsi="Calibri"/>
          <w:color w:val="333333"/>
          <w:shd w:val="clear" w:color="auto" w:fill="FFFFFF"/>
        </w:rPr>
        <w:t xml:space="preserve">Morgan’s success has been a combination of both behaviourist and </w:t>
      </w:r>
      <w:r w:rsidRPr="007569D4">
        <w:rPr>
          <w:rFonts w:ascii="Calibri" w:eastAsia="Times New Roman" w:hAnsi="Calibri"/>
          <w:color w:val="333333"/>
          <w:shd w:val="clear" w:color="auto" w:fill="FFFFFF"/>
        </w:rPr>
        <w:t>constructivist</w:t>
      </w:r>
      <w:r w:rsidR="00AA7ED2" w:rsidRPr="007569D4">
        <w:rPr>
          <w:rFonts w:ascii="Calibri" w:eastAsia="Times New Roman" w:hAnsi="Calibri"/>
          <w:color w:val="333333"/>
          <w:shd w:val="clear" w:color="auto" w:fill="FFFFFF"/>
        </w:rPr>
        <w:t xml:space="preserve"> approach.  </w:t>
      </w:r>
    </w:p>
    <w:p w14:paraId="3441BF24" w14:textId="480C499C" w:rsidR="005118C9" w:rsidRPr="007569D4" w:rsidRDefault="00B04BA4" w:rsidP="005726D0">
      <w:pPr>
        <w:spacing w:line="480" w:lineRule="auto"/>
        <w:rPr>
          <w:rFonts w:ascii="Calibri" w:eastAsia="Times New Roman" w:hAnsi="Calibri"/>
          <w:color w:val="333333"/>
          <w:shd w:val="clear" w:color="auto" w:fill="FFFFFF"/>
        </w:rPr>
      </w:pPr>
      <w:r w:rsidRPr="007569D4">
        <w:rPr>
          <w:rFonts w:ascii="Calibri" w:eastAsia="Times New Roman" w:hAnsi="Calibri"/>
          <w:noProof/>
          <w:color w:val="333333"/>
          <w:shd w:val="clear" w:color="auto" w:fill="FFFFFF"/>
          <w:lang w:val="en-US"/>
        </w:rPr>
        <w:lastRenderedPageBreak/>
        <w:drawing>
          <wp:anchor distT="0" distB="0" distL="114300" distR="114300" simplePos="0" relativeHeight="251658240" behindDoc="0" locked="0" layoutInCell="1" allowOverlap="1" wp14:anchorId="7C7B8253" wp14:editId="198A1F03">
            <wp:simplePos x="0" y="0"/>
            <wp:positionH relativeFrom="column">
              <wp:posOffset>0</wp:posOffset>
            </wp:positionH>
            <wp:positionV relativeFrom="paragraph">
              <wp:posOffset>0</wp:posOffset>
            </wp:positionV>
            <wp:extent cx="5270500" cy="3945255"/>
            <wp:effectExtent l="0" t="0" r="12700" b="0"/>
            <wp:wrapSquare wrapText="bothSides"/>
            <wp:docPr id="3" name="Picture 3" descr="Macintosh HD:Users:Abigail:Desktop:43444000_387957835076708_157643046568067072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Abigail:Desktop:43444000_387957835076708_157643046568067072_n.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0500" cy="3945255"/>
                    </a:xfrm>
                    <a:prstGeom prst="rect">
                      <a:avLst/>
                    </a:prstGeom>
                    <a:noFill/>
                    <a:ln>
                      <a:noFill/>
                    </a:ln>
                  </pic:spPr>
                </pic:pic>
              </a:graphicData>
            </a:graphic>
            <wp14:sizeRelH relativeFrom="page">
              <wp14:pctWidth>0</wp14:pctWidth>
            </wp14:sizeRelH>
            <wp14:sizeRelV relativeFrom="page">
              <wp14:pctHeight>0</wp14:pctHeight>
            </wp14:sizeRelV>
          </wp:anchor>
        </w:drawing>
      </w:r>
      <w:r w:rsidR="00AE4A5A">
        <w:rPr>
          <w:rFonts w:ascii="Calibri" w:eastAsia="Times New Roman" w:hAnsi="Calibri"/>
          <w:color w:val="333333"/>
          <w:shd w:val="clear" w:color="auto" w:fill="FFFFFF"/>
        </w:rPr>
        <w:t>(Figure 2, Morgan, 2015)</w:t>
      </w:r>
    </w:p>
    <w:p w14:paraId="6A3BE29A" w14:textId="326B792F" w:rsidR="00FF1CCF" w:rsidRPr="007569D4" w:rsidRDefault="00D52FD4" w:rsidP="005726D0">
      <w:pPr>
        <w:spacing w:line="480" w:lineRule="auto"/>
        <w:rPr>
          <w:rFonts w:ascii="Calibri" w:eastAsia="Times New Roman" w:hAnsi="Calibri"/>
          <w:color w:val="333333"/>
          <w:shd w:val="clear" w:color="auto" w:fill="FFFFFF"/>
        </w:rPr>
      </w:pPr>
      <w:r w:rsidRPr="007569D4">
        <w:rPr>
          <w:rFonts w:ascii="Calibri" w:eastAsia="Times New Roman" w:hAnsi="Calibri"/>
          <w:color w:val="333333"/>
          <w:shd w:val="clear" w:color="auto" w:fill="FFFFFF"/>
        </w:rPr>
        <w:t>She</w:t>
      </w:r>
      <w:r w:rsidR="00F8748B" w:rsidRPr="007569D4">
        <w:rPr>
          <w:rFonts w:ascii="Calibri" w:eastAsia="Times New Roman" w:hAnsi="Calibri"/>
          <w:color w:val="333333"/>
          <w:shd w:val="clear" w:color="auto" w:fill="FFFFFF"/>
        </w:rPr>
        <w:t xml:space="preserve"> developed ‘The 10 R’s’ </w:t>
      </w:r>
      <w:r w:rsidR="00515B14" w:rsidRPr="007569D4">
        <w:rPr>
          <w:rFonts w:ascii="Calibri" w:eastAsia="Times New Roman" w:hAnsi="Calibri"/>
          <w:color w:val="333333"/>
          <w:shd w:val="clear" w:color="auto" w:fill="FFFFFF"/>
        </w:rPr>
        <w:t>triangle with the most important aspects taking up the larger spaces at the bottom.  Each layer of the triangle “relies on it’s predecessor” to create an effective strategy for the classroom</w:t>
      </w:r>
      <w:r w:rsidR="00CF5A75" w:rsidRPr="007569D4">
        <w:rPr>
          <w:rFonts w:ascii="Calibri" w:eastAsia="Times New Roman" w:hAnsi="Calibri"/>
          <w:color w:val="333333"/>
          <w:shd w:val="clear" w:color="auto" w:fill="FFFFFF"/>
        </w:rPr>
        <w:t xml:space="preserve"> </w:t>
      </w:r>
      <w:r w:rsidR="00515B14" w:rsidRPr="007569D4">
        <w:rPr>
          <w:rFonts w:ascii="Calibri" w:eastAsia="Times New Roman" w:hAnsi="Calibri"/>
          <w:color w:val="333333"/>
          <w:shd w:val="clear" w:color="auto" w:fill="FFFFFF"/>
        </w:rPr>
        <w:t>(Morgan</w:t>
      </w:r>
      <w:r w:rsidR="009313EC" w:rsidRPr="007569D4">
        <w:rPr>
          <w:rFonts w:ascii="Calibri" w:eastAsia="Times New Roman" w:hAnsi="Calibri"/>
          <w:color w:val="333333"/>
          <w:shd w:val="clear" w:color="auto" w:fill="FFFFFF"/>
        </w:rPr>
        <w:t>,</w:t>
      </w:r>
      <w:r w:rsidR="00876A53" w:rsidRPr="007569D4">
        <w:rPr>
          <w:rFonts w:ascii="Calibri" w:eastAsia="Times New Roman" w:hAnsi="Calibri"/>
          <w:color w:val="333333"/>
          <w:shd w:val="clear" w:color="auto" w:fill="FFFFFF"/>
        </w:rPr>
        <w:t xml:space="preserve"> </w:t>
      </w:r>
      <w:r w:rsidR="009313EC" w:rsidRPr="007569D4">
        <w:rPr>
          <w:rFonts w:ascii="Calibri" w:eastAsia="Times New Roman" w:hAnsi="Calibri"/>
          <w:color w:val="333333"/>
          <w:shd w:val="clear" w:color="auto" w:fill="FFFFFF"/>
        </w:rPr>
        <w:t>2009</w:t>
      </w:r>
      <w:r w:rsidR="00515B14" w:rsidRPr="007569D4">
        <w:rPr>
          <w:rFonts w:ascii="Calibri" w:eastAsia="Times New Roman" w:hAnsi="Calibri"/>
          <w:color w:val="333333"/>
          <w:shd w:val="clear" w:color="auto" w:fill="FFFFFF"/>
        </w:rPr>
        <w:t xml:space="preserve">). </w:t>
      </w:r>
      <w:r w:rsidR="00CF5A75" w:rsidRPr="007569D4">
        <w:rPr>
          <w:rFonts w:ascii="Calibri" w:eastAsia="Times New Roman" w:hAnsi="Calibri"/>
          <w:color w:val="333333"/>
          <w:shd w:val="clear" w:color="auto" w:fill="FFFFFF"/>
        </w:rPr>
        <w:t xml:space="preserve"> Behaviourists believe that chi</w:t>
      </w:r>
      <w:r w:rsidRPr="007569D4">
        <w:rPr>
          <w:rFonts w:ascii="Calibri" w:eastAsia="Times New Roman" w:hAnsi="Calibri"/>
          <w:color w:val="333333"/>
          <w:shd w:val="clear" w:color="auto" w:fill="FFFFFF"/>
        </w:rPr>
        <w:t>ldren are stimulated by rewards.</w:t>
      </w:r>
      <w:r w:rsidR="00CF5A75" w:rsidRPr="007569D4">
        <w:rPr>
          <w:rFonts w:ascii="Calibri" w:eastAsia="Times New Roman" w:hAnsi="Calibri"/>
          <w:color w:val="333333"/>
          <w:shd w:val="clear" w:color="auto" w:fill="FFFFFF"/>
        </w:rPr>
        <w:t xml:space="preserve">  </w:t>
      </w:r>
      <w:r w:rsidR="00515B14" w:rsidRPr="007569D4">
        <w:rPr>
          <w:rFonts w:ascii="Calibri" w:eastAsia="Times New Roman" w:hAnsi="Calibri"/>
          <w:color w:val="333333"/>
          <w:shd w:val="clear" w:color="auto" w:fill="FFFFFF"/>
        </w:rPr>
        <w:t xml:space="preserve">  </w:t>
      </w:r>
      <w:r w:rsidR="00CF5A75" w:rsidRPr="007569D4">
        <w:rPr>
          <w:rFonts w:ascii="Calibri" w:eastAsia="Times New Roman" w:hAnsi="Calibri"/>
          <w:color w:val="333333"/>
          <w:shd w:val="clear" w:color="auto" w:fill="FFFFFF"/>
        </w:rPr>
        <w:t>After positive reinforcemen</w:t>
      </w:r>
      <w:r w:rsidR="00AA7184" w:rsidRPr="007569D4">
        <w:rPr>
          <w:rFonts w:ascii="Calibri" w:eastAsia="Times New Roman" w:hAnsi="Calibri"/>
          <w:color w:val="333333"/>
          <w:shd w:val="clear" w:color="auto" w:fill="FFFFFF"/>
        </w:rPr>
        <w:t>t the triangle acknowledges</w:t>
      </w:r>
      <w:r w:rsidR="00CF5A75" w:rsidRPr="007569D4">
        <w:rPr>
          <w:rFonts w:ascii="Calibri" w:eastAsia="Times New Roman" w:hAnsi="Calibri"/>
          <w:color w:val="333333"/>
          <w:shd w:val="clear" w:color="auto" w:fill="FFFFFF"/>
        </w:rPr>
        <w:t xml:space="preserve"> pupils</w:t>
      </w:r>
      <w:r w:rsidR="009313EC" w:rsidRPr="007569D4">
        <w:rPr>
          <w:rFonts w:ascii="Calibri" w:eastAsia="Times New Roman" w:hAnsi="Calibri"/>
          <w:color w:val="333333"/>
          <w:shd w:val="clear" w:color="auto" w:fill="FFFFFF"/>
        </w:rPr>
        <w:t>’</w:t>
      </w:r>
      <w:r w:rsidR="00CF5A75" w:rsidRPr="007569D4">
        <w:rPr>
          <w:rFonts w:ascii="Calibri" w:eastAsia="Times New Roman" w:hAnsi="Calibri"/>
          <w:color w:val="333333"/>
          <w:shd w:val="clear" w:color="auto" w:fill="FFFFFF"/>
        </w:rPr>
        <w:t xml:space="preserve"> needs for a reward system.  </w:t>
      </w:r>
      <w:r w:rsidR="00557D1E" w:rsidRPr="007569D4">
        <w:rPr>
          <w:rFonts w:ascii="Calibri" w:eastAsia="Times New Roman" w:hAnsi="Calibri"/>
          <w:color w:val="333333"/>
          <w:shd w:val="clear" w:color="auto" w:fill="FFFFFF"/>
        </w:rPr>
        <w:t>Morgan takes the rewa</w:t>
      </w:r>
      <w:r w:rsidR="004D5E58" w:rsidRPr="007569D4">
        <w:rPr>
          <w:rFonts w:ascii="Calibri" w:eastAsia="Times New Roman" w:hAnsi="Calibri"/>
          <w:color w:val="333333"/>
          <w:shd w:val="clear" w:color="auto" w:fill="FFFFFF"/>
        </w:rPr>
        <w:t>rds system one step further with the next step ‘responsibility’ where the pupils learn to take respons</w:t>
      </w:r>
      <w:r w:rsidR="00AA7184" w:rsidRPr="007569D4">
        <w:rPr>
          <w:rFonts w:ascii="Calibri" w:eastAsia="Times New Roman" w:hAnsi="Calibri"/>
          <w:color w:val="333333"/>
          <w:shd w:val="clear" w:color="auto" w:fill="FFFFFF"/>
        </w:rPr>
        <w:t xml:space="preserve">ibility over their own actions.  </w:t>
      </w:r>
      <w:r w:rsidR="004D5E58" w:rsidRPr="007569D4">
        <w:rPr>
          <w:rFonts w:ascii="Calibri" w:eastAsia="Times New Roman" w:hAnsi="Calibri"/>
          <w:color w:val="333333"/>
          <w:shd w:val="clear" w:color="auto" w:fill="FFFFFF"/>
        </w:rPr>
        <w:t>This is a crucial part in getting pupils to</w:t>
      </w:r>
      <w:r w:rsidR="009313EC" w:rsidRPr="007569D4">
        <w:rPr>
          <w:rFonts w:ascii="Calibri" w:eastAsia="Times New Roman" w:hAnsi="Calibri"/>
          <w:color w:val="333333"/>
          <w:shd w:val="clear" w:color="auto" w:fill="FFFFFF"/>
        </w:rPr>
        <w:t xml:space="preserve"> “self-manage their behaviour</w:t>
      </w:r>
      <w:r w:rsidR="009D7A83" w:rsidRPr="007569D4">
        <w:rPr>
          <w:rFonts w:ascii="Calibri" w:eastAsia="Times New Roman" w:hAnsi="Calibri"/>
          <w:color w:val="333333"/>
          <w:shd w:val="clear" w:color="auto" w:fill="FFFFFF"/>
        </w:rPr>
        <w:t>”</w:t>
      </w:r>
      <w:r w:rsidR="00235CFB" w:rsidRPr="007569D4">
        <w:rPr>
          <w:rFonts w:ascii="Calibri" w:eastAsia="Times New Roman" w:hAnsi="Calibri"/>
          <w:color w:val="333333"/>
          <w:shd w:val="clear" w:color="auto" w:fill="FFFFFF"/>
        </w:rPr>
        <w:t xml:space="preserve"> (Morgan, 2009).  </w:t>
      </w:r>
      <w:r w:rsidR="009D7A83" w:rsidRPr="007569D4">
        <w:rPr>
          <w:rFonts w:ascii="Calibri" w:eastAsia="Times New Roman" w:hAnsi="Calibri"/>
          <w:color w:val="333333"/>
          <w:shd w:val="clear" w:color="auto" w:fill="FFFFFF"/>
        </w:rPr>
        <w:t xml:space="preserve">  </w:t>
      </w:r>
    </w:p>
    <w:p w14:paraId="0C1A2789" w14:textId="79E1CC14" w:rsidR="00CE27EB" w:rsidRPr="007569D4" w:rsidRDefault="00CE27EB" w:rsidP="005726D0">
      <w:pPr>
        <w:spacing w:line="480" w:lineRule="auto"/>
        <w:rPr>
          <w:rFonts w:ascii="Calibri" w:eastAsia="Times New Roman" w:hAnsi="Calibri"/>
          <w:color w:val="333333"/>
          <w:shd w:val="clear" w:color="auto" w:fill="FFFFFF"/>
        </w:rPr>
      </w:pPr>
      <w:r w:rsidRPr="007569D4">
        <w:rPr>
          <w:rFonts w:ascii="Calibri" w:eastAsia="Times New Roman" w:hAnsi="Calibri"/>
          <w:color w:val="333333"/>
          <w:shd w:val="clear" w:color="auto" w:fill="FFFFFF"/>
        </w:rPr>
        <w:t xml:space="preserve">Before any of these rules can be put into place the most crucial one of all needs to develop.  That is the teacher-pupil relationship.  Without this relationship the other rules will be hard to implement.  There needs to be a level of respect and connection to build upon.  </w:t>
      </w:r>
      <w:r w:rsidR="00235CFB" w:rsidRPr="007569D4">
        <w:rPr>
          <w:rFonts w:ascii="Calibri" w:eastAsia="Times New Roman" w:hAnsi="Calibri"/>
          <w:color w:val="333333"/>
          <w:shd w:val="clear" w:color="auto" w:fill="FFFFFF"/>
        </w:rPr>
        <w:t xml:space="preserve">“Good relationships are at the heart </w:t>
      </w:r>
      <w:r w:rsidR="00E53017" w:rsidRPr="007569D4">
        <w:rPr>
          <w:rFonts w:ascii="Calibri" w:eastAsia="Times New Roman" w:hAnsi="Calibri"/>
          <w:color w:val="333333"/>
          <w:shd w:val="clear" w:color="auto" w:fill="FFFFFF"/>
        </w:rPr>
        <w:t xml:space="preserve">of good behaviour management” </w:t>
      </w:r>
      <w:r w:rsidR="00E53017" w:rsidRPr="007569D4">
        <w:rPr>
          <w:rFonts w:ascii="Calibri" w:eastAsia="Times New Roman" w:hAnsi="Calibri"/>
          <w:color w:val="333333"/>
          <w:shd w:val="clear" w:color="auto" w:fill="FFFFFF"/>
        </w:rPr>
        <w:lastRenderedPageBreak/>
        <w:t>(TA, 2012, P.2)</w:t>
      </w:r>
      <w:r w:rsidR="009313EC" w:rsidRPr="007569D4">
        <w:rPr>
          <w:rFonts w:ascii="Calibri" w:eastAsia="Times New Roman" w:hAnsi="Calibri"/>
          <w:color w:val="333333"/>
          <w:shd w:val="clear" w:color="auto" w:fill="FFFFFF"/>
        </w:rPr>
        <w:t>.</w:t>
      </w:r>
      <w:r w:rsidR="002E37E8" w:rsidRPr="007569D4">
        <w:rPr>
          <w:rFonts w:ascii="Calibri" w:eastAsia="Times New Roman" w:hAnsi="Calibri"/>
          <w:color w:val="333333"/>
          <w:shd w:val="clear" w:color="auto" w:fill="FFFFFF"/>
        </w:rPr>
        <w:t xml:space="preserve"> </w:t>
      </w:r>
      <w:r w:rsidR="009A5EBE" w:rsidRPr="007569D4">
        <w:rPr>
          <w:rFonts w:ascii="Calibri" w:eastAsia="Times New Roman" w:hAnsi="Calibri"/>
          <w:color w:val="333333"/>
          <w:shd w:val="clear" w:color="auto" w:fill="FFFFFF"/>
        </w:rPr>
        <w:t xml:space="preserve"> </w:t>
      </w:r>
      <w:r w:rsidR="002E37E8" w:rsidRPr="007569D4">
        <w:rPr>
          <w:rFonts w:ascii="Calibri" w:eastAsia="Times New Roman" w:hAnsi="Calibri"/>
          <w:color w:val="333333"/>
          <w:shd w:val="clear" w:color="auto" w:fill="FFFFFF"/>
        </w:rPr>
        <w:t xml:space="preserve">Pupils need to feel respected and that they are in a fair environment in which they are encouraged not judged.  </w:t>
      </w:r>
      <w:r w:rsidR="002445AF" w:rsidRPr="007569D4">
        <w:rPr>
          <w:rFonts w:ascii="Calibri" w:eastAsia="Times New Roman" w:hAnsi="Calibri"/>
          <w:color w:val="333333"/>
          <w:shd w:val="clear" w:color="auto" w:fill="FFFFFF"/>
        </w:rPr>
        <w:t xml:space="preserve">Some pupils rely on school for the routine and security of the classroom.  </w:t>
      </w:r>
      <w:r w:rsidR="009313EC" w:rsidRPr="007569D4">
        <w:rPr>
          <w:rFonts w:ascii="Calibri" w:eastAsia="Times New Roman" w:hAnsi="Calibri"/>
          <w:color w:val="333333"/>
          <w:shd w:val="clear" w:color="auto" w:fill="FFFFFF"/>
        </w:rPr>
        <w:t>These p</w:t>
      </w:r>
      <w:r w:rsidR="002445AF" w:rsidRPr="007569D4">
        <w:rPr>
          <w:rFonts w:ascii="Calibri" w:eastAsia="Times New Roman" w:hAnsi="Calibri"/>
          <w:color w:val="333333"/>
          <w:shd w:val="clear" w:color="auto" w:fill="FFFFFF"/>
        </w:rPr>
        <w:t>upils who often form a different “relationship style… are characterized by being loud, aggressive, demanding of attention” (Ellis and Tod, 2015, P. 25)</w:t>
      </w:r>
      <w:r w:rsidR="009313EC" w:rsidRPr="007569D4">
        <w:rPr>
          <w:rFonts w:ascii="Calibri" w:eastAsia="Times New Roman" w:hAnsi="Calibri"/>
          <w:color w:val="333333"/>
          <w:shd w:val="clear" w:color="auto" w:fill="FFFFFF"/>
        </w:rPr>
        <w:t>.</w:t>
      </w:r>
      <w:r w:rsidR="002445AF" w:rsidRPr="007569D4">
        <w:rPr>
          <w:rFonts w:ascii="Calibri" w:eastAsia="Times New Roman" w:hAnsi="Calibri"/>
          <w:color w:val="333333"/>
          <w:shd w:val="clear" w:color="auto" w:fill="FFFFFF"/>
        </w:rPr>
        <w:t xml:space="preserve"> </w:t>
      </w:r>
      <w:r w:rsidR="009A5EBE" w:rsidRPr="007569D4">
        <w:rPr>
          <w:rFonts w:ascii="Calibri" w:eastAsia="Times New Roman" w:hAnsi="Calibri"/>
          <w:color w:val="333333"/>
          <w:shd w:val="clear" w:color="auto" w:fill="FFFFFF"/>
        </w:rPr>
        <w:t xml:space="preserve"> </w:t>
      </w:r>
      <w:r w:rsidR="002445AF" w:rsidRPr="007569D4">
        <w:rPr>
          <w:rFonts w:ascii="Calibri" w:eastAsia="Times New Roman" w:hAnsi="Calibri"/>
          <w:color w:val="333333"/>
          <w:shd w:val="clear" w:color="auto" w:fill="FFFFFF"/>
        </w:rPr>
        <w:t xml:space="preserve">It is crucial for the teacher in the nurture classroom to create a strong relationship as it may be the most secure relationship that pupil may have.  It gives them a sense of belonging and </w:t>
      </w:r>
      <w:r w:rsidR="009B0836" w:rsidRPr="007569D4">
        <w:rPr>
          <w:rFonts w:ascii="Calibri" w:eastAsia="Times New Roman" w:hAnsi="Calibri"/>
          <w:color w:val="333333"/>
          <w:shd w:val="clear" w:color="auto" w:fill="FFFFFF"/>
        </w:rPr>
        <w:t>respect.  We cannot</w:t>
      </w:r>
      <w:r w:rsidR="002445AF" w:rsidRPr="007569D4">
        <w:rPr>
          <w:rFonts w:ascii="Calibri" w:eastAsia="Times New Roman" w:hAnsi="Calibri"/>
          <w:color w:val="333333"/>
          <w:shd w:val="clear" w:color="auto" w:fill="FFFFFF"/>
        </w:rPr>
        <w:t xml:space="preserve"> expect a child to respect adults if adults are not modelling the</w:t>
      </w:r>
      <w:r w:rsidR="009313EC" w:rsidRPr="007569D4">
        <w:rPr>
          <w:rFonts w:ascii="Calibri" w:eastAsia="Times New Roman" w:hAnsi="Calibri"/>
          <w:color w:val="333333"/>
          <w:shd w:val="clear" w:color="auto" w:fill="FFFFFF"/>
        </w:rPr>
        <w:t xml:space="preserve"> expected</w:t>
      </w:r>
      <w:r w:rsidR="002445AF" w:rsidRPr="007569D4">
        <w:rPr>
          <w:rFonts w:ascii="Calibri" w:eastAsia="Times New Roman" w:hAnsi="Calibri"/>
          <w:color w:val="333333"/>
          <w:shd w:val="clear" w:color="auto" w:fill="FFFFFF"/>
        </w:rPr>
        <w:t xml:space="preserve"> level of respect in the </w:t>
      </w:r>
      <w:r w:rsidR="009B0836" w:rsidRPr="007569D4">
        <w:rPr>
          <w:rFonts w:ascii="Calibri" w:eastAsia="Times New Roman" w:hAnsi="Calibri"/>
          <w:color w:val="333333"/>
          <w:shd w:val="clear" w:color="auto" w:fill="FFFFFF"/>
        </w:rPr>
        <w:t>classroom.</w:t>
      </w:r>
      <w:r w:rsidR="009313EC" w:rsidRPr="007569D4">
        <w:rPr>
          <w:rFonts w:ascii="Calibri" w:eastAsia="Times New Roman" w:hAnsi="Calibri"/>
          <w:color w:val="333333"/>
          <w:shd w:val="clear" w:color="auto" w:fill="FFFFFF"/>
        </w:rPr>
        <w:t xml:space="preserve"> </w:t>
      </w:r>
    </w:p>
    <w:p w14:paraId="594E9B9F" w14:textId="77777777" w:rsidR="005118C9" w:rsidRPr="007569D4" w:rsidRDefault="005118C9" w:rsidP="005726D0">
      <w:pPr>
        <w:spacing w:line="480" w:lineRule="auto"/>
        <w:rPr>
          <w:rFonts w:ascii="Calibri" w:eastAsia="Times New Roman" w:hAnsi="Calibri"/>
          <w:color w:val="333333"/>
          <w:shd w:val="clear" w:color="auto" w:fill="FFFFFF"/>
        </w:rPr>
      </w:pPr>
    </w:p>
    <w:p w14:paraId="154EDFAC" w14:textId="2067A62F" w:rsidR="00CE27EB" w:rsidRPr="007569D4" w:rsidRDefault="00CE27EB" w:rsidP="005726D0">
      <w:pPr>
        <w:spacing w:line="480" w:lineRule="auto"/>
        <w:rPr>
          <w:rFonts w:ascii="Calibri" w:eastAsia="Times New Roman" w:hAnsi="Calibri"/>
          <w:color w:val="333333"/>
          <w:shd w:val="clear" w:color="auto" w:fill="FFFFFF"/>
        </w:rPr>
      </w:pPr>
      <w:r w:rsidRPr="007569D4">
        <w:rPr>
          <w:rFonts w:ascii="Calibri" w:eastAsia="Times New Roman" w:hAnsi="Calibri"/>
          <w:color w:val="333333"/>
          <w:shd w:val="clear" w:color="auto" w:fill="FFFFFF"/>
        </w:rPr>
        <w:t>Morgan describes the triangle as “a structure</w:t>
      </w:r>
      <w:r w:rsidR="00846AEA" w:rsidRPr="007569D4">
        <w:rPr>
          <w:rFonts w:ascii="Calibri" w:eastAsia="Times New Roman" w:hAnsi="Calibri"/>
          <w:color w:val="333333"/>
          <w:shd w:val="clear" w:color="auto" w:fill="FFFFFF"/>
        </w:rPr>
        <w:t xml:space="preserve"> of a house”</w:t>
      </w:r>
      <w:r w:rsidR="009313EC" w:rsidRPr="007569D4">
        <w:rPr>
          <w:rFonts w:ascii="Calibri" w:eastAsia="Times New Roman" w:hAnsi="Calibri"/>
          <w:color w:val="333333"/>
          <w:shd w:val="clear" w:color="auto" w:fill="FFFFFF"/>
        </w:rPr>
        <w:t>.</w:t>
      </w:r>
      <w:r w:rsidR="00846AEA" w:rsidRPr="007569D4">
        <w:rPr>
          <w:rFonts w:ascii="Calibri" w:eastAsia="Times New Roman" w:hAnsi="Calibri"/>
          <w:color w:val="333333"/>
          <w:shd w:val="clear" w:color="auto" w:fill="FFFFFF"/>
        </w:rPr>
        <w:t xml:space="preserve"> </w:t>
      </w:r>
      <w:r w:rsidRPr="007569D4">
        <w:rPr>
          <w:rFonts w:ascii="Calibri" w:eastAsia="Times New Roman" w:hAnsi="Calibri"/>
          <w:color w:val="333333"/>
          <w:shd w:val="clear" w:color="auto" w:fill="FFFFFF"/>
        </w:rPr>
        <w:t>You</w:t>
      </w:r>
      <w:r w:rsidR="00846AEA" w:rsidRPr="007569D4">
        <w:rPr>
          <w:rFonts w:ascii="Calibri" w:eastAsia="Times New Roman" w:hAnsi="Calibri"/>
          <w:color w:val="333333"/>
          <w:shd w:val="clear" w:color="auto" w:fill="FFFFFF"/>
        </w:rPr>
        <w:t xml:space="preserve"> simply cannot be successful with a rule if the rule underneath it (the foundation) is not successful already.  Each rule takes its turn to create a positive learning environment.</w:t>
      </w:r>
      <w:r w:rsidR="00C26D13" w:rsidRPr="007569D4">
        <w:rPr>
          <w:rFonts w:ascii="Calibri" w:eastAsia="Times New Roman" w:hAnsi="Calibri"/>
          <w:color w:val="333333"/>
          <w:shd w:val="clear" w:color="auto" w:fill="FFFFFF"/>
        </w:rPr>
        <w:t xml:space="preserve">  </w:t>
      </w:r>
      <w:r w:rsidR="00CA3DCC" w:rsidRPr="007569D4">
        <w:rPr>
          <w:rFonts w:ascii="Calibri" w:eastAsia="Times New Roman" w:hAnsi="Calibri"/>
          <w:color w:val="333333"/>
          <w:shd w:val="clear" w:color="auto" w:fill="FFFFFF"/>
        </w:rPr>
        <w:t xml:space="preserve">The bottom of this structure is larger than the top to show that more care and time should be spent on the bottom.  The rules at the top would hopefully not need to be exercised as often due to the strong structure at the bottom (Morgan, 2009). </w:t>
      </w:r>
      <w:r w:rsidR="00490614" w:rsidRPr="007569D4">
        <w:rPr>
          <w:rFonts w:ascii="Calibri" w:eastAsia="Times New Roman" w:hAnsi="Calibri"/>
          <w:color w:val="333333"/>
          <w:shd w:val="clear" w:color="auto" w:fill="FFFFFF"/>
        </w:rPr>
        <w:t xml:space="preserve"> </w:t>
      </w:r>
    </w:p>
    <w:p w14:paraId="37B510E8" w14:textId="77777777" w:rsidR="005118C9" w:rsidRPr="007569D4" w:rsidRDefault="00B637CA" w:rsidP="00F72424">
      <w:pPr>
        <w:spacing w:line="480" w:lineRule="auto"/>
        <w:rPr>
          <w:rFonts w:ascii="Calibri" w:eastAsia="Times New Roman" w:hAnsi="Calibri"/>
          <w:color w:val="333333"/>
          <w:shd w:val="clear" w:color="auto" w:fill="FFFFFF"/>
        </w:rPr>
      </w:pPr>
      <w:r w:rsidRPr="007569D4">
        <w:rPr>
          <w:rFonts w:ascii="Calibri" w:eastAsia="Times New Roman" w:hAnsi="Calibri"/>
          <w:color w:val="333333"/>
          <w:shd w:val="clear" w:color="auto" w:fill="FFFFFF"/>
        </w:rPr>
        <w:t xml:space="preserve">Research shows that many people successful in their field </w:t>
      </w:r>
      <w:r w:rsidR="000A7C79" w:rsidRPr="007569D4">
        <w:rPr>
          <w:rFonts w:ascii="Calibri" w:eastAsia="Times New Roman" w:hAnsi="Calibri"/>
          <w:color w:val="333333"/>
          <w:shd w:val="clear" w:color="auto" w:fill="FFFFFF"/>
        </w:rPr>
        <w:t xml:space="preserve">have </w:t>
      </w:r>
      <w:r w:rsidR="00C1193A" w:rsidRPr="007569D4">
        <w:rPr>
          <w:rFonts w:ascii="Calibri" w:eastAsia="Times New Roman" w:hAnsi="Calibri"/>
          <w:color w:val="333333"/>
          <w:shd w:val="clear" w:color="auto" w:fill="FFFFFF"/>
        </w:rPr>
        <w:t xml:space="preserve">had firm but nurturing classroom experiences.  </w:t>
      </w:r>
      <w:r w:rsidR="00FD4F39" w:rsidRPr="007569D4">
        <w:rPr>
          <w:rFonts w:ascii="Calibri" w:eastAsia="Times New Roman" w:hAnsi="Calibri"/>
          <w:color w:val="333333"/>
          <w:shd w:val="clear" w:color="auto" w:fill="FFFFFF"/>
        </w:rPr>
        <w:t>By creating a nurturing environment it can be both a “di</w:t>
      </w:r>
      <w:r w:rsidR="009313EC" w:rsidRPr="007569D4">
        <w:rPr>
          <w:rFonts w:ascii="Calibri" w:eastAsia="Times New Roman" w:hAnsi="Calibri"/>
          <w:color w:val="333333"/>
          <w:shd w:val="clear" w:color="auto" w:fill="FFFFFF"/>
        </w:rPr>
        <w:t>sciplined one, but a loving one”</w:t>
      </w:r>
      <w:r w:rsidR="00FD4F39" w:rsidRPr="007569D4">
        <w:rPr>
          <w:rFonts w:ascii="Calibri" w:eastAsia="Times New Roman" w:hAnsi="Calibri"/>
          <w:color w:val="333333"/>
          <w:shd w:val="clear" w:color="auto" w:fill="FFFFFF"/>
        </w:rPr>
        <w:t xml:space="preserve"> (</w:t>
      </w:r>
      <w:proofErr w:type="spellStart"/>
      <w:r w:rsidR="00FD4F39" w:rsidRPr="007569D4">
        <w:rPr>
          <w:rFonts w:ascii="Calibri" w:eastAsia="Times New Roman" w:hAnsi="Calibri"/>
          <w:color w:val="333333"/>
          <w:shd w:val="clear" w:color="auto" w:fill="FFFFFF"/>
        </w:rPr>
        <w:t>Dweck</w:t>
      </w:r>
      <w:proofErr w:type="spellEnd"/>
      <w:r w:rsidR="00FD4F39" w:rsidRPr="007569D4">
        <w:rPr>
          <w:rFonts w:ascii="Calibri" w:eastAsia="Times New Roman" w:hAnsi="Calibri"/>
          <w:color w:val="333333"/>
          <w:shd w:val="clear" w:color="auto" w:fill="FFFFFF"/>
        </w:rPr>
        <w:t>, 2006, P.198)</w:t>
      </w:r>
      <w:r w:rsidR="009313EC" w:rsidRPr="007569D4">
        <w:rPr>
          <w:rFonts w:ascii="Calibri" w:eastAsia="Times New Roman" w:hAnsi="Calibri"/>
          <w:color w:val="333333"/>
          <w:shd w:val="clear" w:color="auto" w:fill="FFFFFF"/>
        </w:rPr>
        <w:t>.</w:t>
      </w:r>
      <w:r w:rsidR="00FD4F39" w:rsidRPr="007569D4">
        <w:rPr>
          <w:rFonts w:ascii="Calibri" w:eastAsia="Times New Roman" w:hAnsi="Calibri"/>
          <w:color w:val="333333"/>
          <w:shd w:val="clear" w:color="auto" w:fill="FFFFFF"/>
        </w:rPr>
        <w:t xml:space="preserve">  </w:t>
      </w:r>
      <w:r w:rsidR="00235CFB" w:rsidRPr="007569D4">
        <w:rPr>
          <w:rFonts w:ascii="Calibri" w:eastAsia="Times New Roman" w:hAnsi="Calibri"/>
          <w:color w:val="333333"/>
          <w:shd w:val="clear" w:color="auto" w:fill="FFFFFF"/>
        </w:rPr>
        <w:t>It is clear this approach played a part during the ob</w:t>
      </w:r>
      <w:r w:rsidR="009313EC" w:rsidRPr="007569D4">
        <w:rPr>
          <w:rFonts w:ascii="Calibri" w:eastAsia="Times New Roman" w:hAnsi="Calibri"/>
          <w:color w:val="333333"/>
          <w:shd w:val="clear" w:color="auto" w:fill="FFFFFF"/>
        </w:rPr>
        <w:t>servation as the teacher was fir</w:t>
      </w:r>
      <w:r w:rsidR="00235CFB" w:rsidRPr="007569D4">
        <w:rPr>
          <w:rFonts w:ascii="Calibri" w:eastAsia="Times New Roman" w:hAnsi="Calibri"/>
          <w:color w:val="333333"/>
          <w:shd w:val="clear" w:color="auto" w:fill="FFFFFF"/>
        </w:rPr>
        <w:t xml:space="preserve">m with her approach and what they would achieve whilst nurturing and taking into account the feelings and development of the pupil.  </w:t>
      </w:r>
      <w:r w:rsidR="00D221AD" w:rsidRPr="007569D4">
        <w:rPr>
          <w:rFonts w:ascii="Calibri" w:eastAsia="Times New Roman" w:hAnsi="Calibri"/>
          <w:color w:val="333333"/>
          <w:shd w:val="clear" w:color="auto" w:fill="FFFFFF"/>
        </w:rPr>
        <w:t xml:space="preserve"> </w:t>
      </w:r>
    </w:p>
    <w:p w14:paraId="0B13DEEB" w14:textId="644F9F76" w:rsidR="000939F0" w:rsidRPr="007569D4" w:rsidRDefault="00C80E2F" w:rsidP="00F72424">
      <w:pPr>
        <w:spacing w:line="480" w:lineRule="auto"/>
        <w:rPr>
          <w:rFonts w:ascii="Calibri" w:eastAsia="Times New Roman" w:hAnsi="Calibri"/>
          <w:color w:val="333333"/>
          <w:shd w:val="clear" w:color="auto" w:fill="FFFFFF"/>
        </w:rPr>
      </w:pPr>
      <w:r w:rsidRPr="007569D4">
        <w:rPr>
          <w:rFonts w:ascii="Calibri" w:eastAsia="Times New Roman" w:hAnsi="Calibri"/>
          <w:color w:val="333333"/>
          <w:shd w:val="clear" w:color="auto" w:fill="FFFFFF"/>
        </w:rPr>
        <w:br/>
      </w:r>
      <w:r w:rsidR="009313EC" w:rsidRPr="007569D4">
        <w:rPr>
          <w:rFonts w:ascii="Calibri" w:eastAsia="Times New Roman" w:hAnsi="Calibri"/>
          <w:color w:val="333333"/>
          <w:shd w:val="clear" w:color="auto" w:fill="FFFFFF"/>
        </w:rPr>
        <w:t xml:space="preserve">According to </w:t>
      </w:r>
      <w:r w:rsidR="0092101B" w:rsidRPr="007569D4">
        <w:rPr>
          <w:rFonts w:ascii="Calibri" w:eastAsia="Times New Roman" w:hAnsi="Calibri"/>
          <w:color w:val="333333"/>
          <w:shd w:val="clear" w:color="auto" w:fill="FFFFFF"/>
        </w:rPr>
        <w:t>New S</w:t>
      </w:r>
      <w:r w:rsidR="009313EC" w:rsidRPr="007569D4">
        <w:rPr>
          <w:rFonts w:ascii="Calibri" w:eastAsia="Times New Roman" w:hAnsi="Calibri"/>
          <w:color w:val="333333"/>
          <w:shd w:val="clear" w:color="auto" w:fill="FFFFFF"/>
        </w:rPr>
        <w:t>chools Network</w:t>
      </w:r>
      <w:r w:rsidR="0092101B" w:rsidRPr="007569D4">
        <w:rPr>
          <w:rFonts w:ascii="Calibri" w:eastAsia="Times New Roman" w:hAnsi="Calibri"/>
          <w:color w:val="333333"/>
          <w:shd w:val="clear" w:color="auto" w:fill="FFFFFF"/>
        </w:rPr>
        <w:t xml:space="preserve"> </w:t>
      </w:r>
      <w:r w:rsidR="009313EC" w:rsidRPr="007569D4">
        <w:rPr>
          <w:rFonts w:ascii="Calibri" w:eastAsia="Times New Roman" w:hAnsi="Calibri"/>
          <w:color w:val="333333"/>
          <w:shd w:val="clear" w:color="auto" w:fill="FFFFFF"/>
        </w:rPr>
        <w:t>(</w:t>
      </w:r>
      <w:r w:rsidR="0092101B" w:rsidRPr="007569D4">
        <w:rPr>
          <w:rFonts w:ascii="Calibri" w:eastAsia="Times New Roman" w:hAnsi="Calibri"/>
          <w:color w:val="333333"/>
          <w:shd w:val="clear" w:color="auto" w:fill="FFFFFF"/>
        </w:rPr>
        <w:t>2015)</w:t>
      </w:r>
      <w:r w:rsidR="009313EC" w:rsidRPr="007569D4">
        <w:rPr>
          <w:rFonts w:ascii="Calibri" w:eastAsia="Times New Roman" w:hAnsi="Calibri"/>
          <w:color w:val="333333"/>
          <w:shd w:val="clear" w:color="auto" w:fill="FFFFFF"/>
        </w:rPr>
        <w:t>,</w:t>
      </w:r>
      <w:r w:rsidR="0092101B" w:rsidRPr="007569D4">
        <w:rPr>
          <w:rFonts w:ascii="Calibri" w:eastAsia="Times New Roman" w:hAnsi="Calibri"/>
          <w:color w:val="333333"/>
          <w:shd w:val="clear" w:color="auto" w:fill="FFFFFF"/>
        </w:rPr>
        <w:t xml:space="preserve"> teachers are more able to cater to individual needs when the class size is reduced.  The “degree of personalised </w:t>
      </w:r>
      <w:r w:rsidR="0092101B" w:rsidRPr="007569D4">
        <w:rPr>
          <w:rFonts w:ascii="Calibri" w:eastAsia="Times New Roman" w:hAnsi="Calibri"/>
          <w:color w:val="333333"/>
          <w:shd w:val="clear" w:color="auto" w:fill="FFFFFF"/>
        </w:rPr>
        <w:lastRenderedPageBreak/>
        <w:t>interaction”</w:t>
      </w:r>
      <w:r w:rsidR="009313EC" w:rsidRPr="007569D4">
        <w:rPr>
          <w:rFonts w:ascii="Calibri" w:eastAsia="Times New Roman" w:hAnsi="Calibri"/>
          <w:color w:val="333333"/>
          <w:shd w:val="clear" w:color="auto" w:fill="FFFFFF"/>
        </w:rPr>
        <w:t xml:space="preserve"> (New Schools Network, 2015)</w:t>
      </w:r>
      <w:r w:rsidR="0092101B" w:rsidRPr="007569D4">
        <w:rPr>
          <w:rFonts w:ascii="Calibri" w:eastAsia="Times New Roman" w:hAnsi="Calibri"/>
          <w:color w:val="333333"/>
          <w:shd w:val="clear" w:color="auto" w:fill="FFFFFF"/>
        </w:rPr>
        <w:t xml:space="preserve"> may increase the level of interest a pupil has in their education.</w:t>
      </w:r>
      <w:r w:rsidR="00FF604A">
        <w:rPr>
          <w:rFonts w:ascii="Calibri" w:eastAsia="Times New Roman" w:hAnsi="Calibri"/>
          <w:color w:val="333333"/>
          <w:shd w:val="clear" w:color="auto" w:fill="FFFFFF"/>
        </w:rPr>
        <w:t xml:space="preserve">  </w:t>
      </w:r>
      <w:r w:rsidR="0092101B" w:rsidRPr="007569D4">
        <w:rPr>
          <w:rFonts w:ascii="Calibri" w:eastAsia="Times New Roman" w:hAnsi="Calibri"/>
          <w:color w:val="333333"/>
          <w:shd w:val="clear" w:color="auto" w:fill="FFFFFF"/>
        </w:rPr>
        <w:t xml:space="preserve">PROJECT STAR was an experiment carried out with </w:t>
      </w:r>
      <w:r w:rsidR="00F72424" w:rsidRPr="007569D4">
        <w:rPr>
          <w:rFonts w:ascii="Calibri" w:eastAsia="Times New Roman" w:hAnsi="Calibri"/>
          <w:color w:val="333333"/>
          <w:shd w:val="clear" w:color="auto" w:fill="FFFFFF"/>
        </w:rPr>
        <w:t>“</w:t>
      </w:r>
      <w:r w:rsidR="0092101B" w:rsidRPr="007569D4">
        <w:rPr>
          <w:rFonts w:ascii="Calibri" w:eastAsia="Times New Roman" w:hAnsi="Calibri"/>
          <w:color w:val="333333"/>
          <w:shd w:val="clear" w:color="auto" w:fill="FFFFFF"/>
        </w:rPr>
        <w:t>11,</w:t>
      </w:r>
      <w:r w:rsidR="00F72424" w:rsidRPr="007569D4">
        <w:rPr>
          <w:rFonts w:ascii="Calibri" w:eastAsia="Times New Roman" w:hAnsi="Calibri"/>
          <w:color w:val="333333"/>
          <w:shd w:val="clear" w:color="auto" w:fill="FFFFFF"/>
        </w:rPr>
        <w:t>600 students and their teachers”</w:t>
      </w:r>
      <w:r w:rsidR="009313EC" w:rsidRPr="007569D4">
        <w:rPr>
          <w:rFonts w:ascii="Calibri" w:eastAsia="Times New Roman" w:hAnsi="Calibri"/>
          <w:color w:val="333333"/>
          <w:shd w:val="clear" w:color="auto" w:fill="FFFFFF"/>
        </w:rPr>
        <w:t xml:space="preserve"> (</w:t>
      </w:r>
      <w:r w:rsidR="009313EC" w:rsidRPr="007569D4">
        <w:rPr>
          <w:rFonts w:ascii="Calibri" w:hAnsi="Calibri"/>
        </w:rPr>
        <w:t xml:space="preserve">Krueger, 2002, </w:t>
      </w:r>
      <w:r w:rsidR="009313EC" w:rsidRPr="007569D4">
        <w:rPr>
          <w:rFonts w:ascii="Calibri" w:eastAsia="Times New Roman" w:hAnsi="Calibri"/>
          <w:color w:val="333333"/>
          <w:shd w:val="clear" w:color="auto" w:fill="FFFFFF"/>
        </w:rPr>
        <w:t xml:space="preserve">P. 4) </w:t>
      </w:r>
      <w:r w:rsidR="00F72424" w:rsidRPr="007569D4">
        <w:rPr>
          <w:rFonts w:ascii="Calibri" w:eastAsia="Times New Roman" w:hAnsi="Calibri"/>
          <w:color w:val="333333"/>
          <w:shd w:val="clear" w:color="auto" w:fill="FFFFFF"/>
        </w:rPr>
        <w:t>where they were randomly placed in classrooms of 15 pupils or 22 pupils.  This experiment took place in the first four years of their school life.  The experiment showed that pupils in classes of 22 pupils did not perform and improve as well as pupils in a class size of 15</w:t>
      </w:r>
      <w:r w:rsidR="009A5EBE" w:rsidRPr="007569D4">
        <w:rPr>
          <w:rFonts w:ascii="Calibri" w:eastAsia="Times New Roman" w:hAnsi="Calibri"/>
          <w:color w:val="333333"/>
          <w:shd w:val="clear" w:color="auto" w:fill="FFFFFF"/>
        </w:rPr>
        <w:t xml:space="preserve"> (</w:t>
      </w:r>
      <w:r w:rsidR="009A5EBE" w:rsidRPr="007569D4">
        <w:rPr>
          <w:rFonts w:ascii="Calibri" w:hAnsi="Calibri"/>
        </w:rPr>
        <w:t xml:space="preserve">Krueger, 2002, </w:t>
      </w:r>
      <w:r w:rsidR="009A5EBE" w:rsidRPr="007569D4">
        <w:rPr>
          <w:rFonts w:ascii="Calibri" w:eastAsia="Times New Roman" w:hAnsi="Calibri"/>
          <w:color w:val="333333"/>
          <w:shd w:val="clear" w:color="auto" w:fill="FFFFFF"/>
        </w:rPr>
        <w:t>P. 4)</w:t>
      </w:r>
      <w:r w:rsidR="009313EC" w:rsidRPr="007569D4">
        <w:rPr>
          <w:rFonts w:ascii="Calibri" w:eastAsia="Times New Roman" w:hAnsi="Calibri"/>
          <w:color w:val="333333"/>
          <w:shd w:val="clear" w:color="auto" w:fill="FFFFFF"/>
        </w:rPr>
        <w:t>.</w:t>
      </w:r>
      <w:r w:rsidR="00F72424" w:rsidRPr="007569D4">
        <w:rPr>
          <w:rFonts w:ascii="Calibri" w:eastAsia="Times New Roman" w:hAnsi="Calibri"/>
          <w:color w:val="333333"/>
          <w:shd w:val="clear" w:color="auto" w:fill="FFFFFF"/>
        </w:rPr>
        <w:t xml:space="preserve"> </w:t>
      </w:r>
    </w:p>
    <w:p w14:paraId="59884E61" w14:textId="2EA8B320" w:rsidR="0092101B" w:rsidRPr="007569D4" w:rsidRDefault="00F111A1" w:rsidP="00F72424">
      <w:pPr>
        <w:spacing w:line="480" w:lineRule="auto"/>
        <w:rPr>
          <w:rFonts w:ascii="Calibri" w:eastAsia="Times New Roman" w:hAnsi="Calibri"/>
          <w:color w:val="333333"/>
          <w:shd w:val="clear" w:color="auto" w:fill="FFFFFF"/>
        </w:rPr>
      </w:pPr>
      <w:r w:rsidRPr="007569D4">
        <w:rPr>
          <w:rFonts w:ascii="Calibri" w:eastAsia="Times New Roman" w:hAnsi="Calibri"/>
          <w:color w:val="333333"/>
          <w:shd w:val="clear" w:color="auto" w:fill="FFFFFF"/>
        </w:rPr>
        <w:t xml:space="preserve">Hattie’s method of Meta analyses was to measure the effect size </w:t>
      </w:r>
      <w:r w:rsidR="00C070A4" w:rsidRPr="007569D4">
        <w:rPr>
          <w:rFonts w:ascii="Calibri" w:eastAsia="Times New Roman" w:hAnsi="Calibri"/>
          <w:color w:val="333333"/>
          <w:shd w:val="clear" w:color="auto" w:fill="FFFFFF"/>
        </w:rPr>
        <w:t xml:space="preserve">on </w:t>
      </w:r>
      <w:r w:rsidRPr="007569D4">
        <w:rPr>
          <w:rFonts w:ascii="Calibri" w:eastAsia="Times New Roman" w:hAnsi="Calibri"/>
          <w:color w:val="333333"/>
          <w:shd w:val="clear" w:color="auto" w:fill="FFFFFF"/>
        </w:rPr>
        <w:t>aspects of education and the learni</w:t>
      </w:r>
      <w:r w:rsidR="00C070A4" w:rsidRPr="007569D4">
        <w:rPr>
          <w:rFonts w:ascii="Calibri" w:eastAsia="Times New Roman" w:hAnsi="Calibri"/>
          <w:color w:val="333333"/>
          <w:shd w:val="clear" w:color="auto" w:fill="FFFFFF"/>
        </w:rPr>
        <w:t>ng environment had on pupils.  He measured the effect size in months.  If something did not have at least a four-month (0.40) effect on the pupil</w:t>
      </w:r>
      <w:r w:rsidR="00485FD0" w:rsidRPr="007569D4">
        <w:rPr>
          <w:rFonts w:ascii="Calibri" w:eastAsia="Times New Roman" w:hAnsi="Calibri"/>
          <w:color w:val="333333"/>
          <w:shd w:val="clear" w:color="auto" w:fill="FFFFFF"/>
        </w:rPr>
        <w:t>’</w:t>
      </w:r>
      <w:r w:rsidR="00C070A4" w:rsidRPr="007569D4">
        <w:rPr>
          <w:rFonts w:ascii="Calibri" w:eastAsia="Times New Roman" w:hAnsi="Calibri"/>
          <w:color w:val="333333"/>
          <w:shd w:val="clear" w:color="auto" w:fill="FFFFFF"/>
        </w:rPr>
        <w:t>s development he would disguard it (Hattie, 2012).</w:t>
      </w:r>
      <w:r w:rsidR="00FF604A">
        <w:rPr>
          <w:rFonts w:ascii="Calibri" w:eastAsia="Times New Roman" w:hAnsi="Calibri"/>
          <w:color w:val="333333"/>
          <w:shd w:val="clear" w:color="auto" w:fill="FFFFFF"/>
        </w:rPr>
        <w:t xml:space="preserve">  </w:t>
      </w:r>
      <w:r w:rsidR="00F72424" w:rsidRPr="007569D4">
        <w:rPr>
          <w:rFonts w:ascii="Calibri" w:eastAsia="Times New Roman" w:hAnsi="Calibri"/>
          <w:shd w:val="clear" w:color="auto" w:fill="FFFFFF"/>
        </w:rPr>
        <w:t>Although the evidence here suggests that reducing class size does improve a student</w:t>
      </w:r>
      <w:r w:rsidR="00627D0D" w:rsidRPr="007569D4">
        <w:rPr>
          <w:rFonts w:ascii="Calibri" w:eastAsia="Times New Roman" w:hAnsi="Calibri"/>
          <w:shd w:val="clear" w:color="auto" w:fill="FFFFFF"/>
        </w:rPr>
        <w:t>’</w:t>
      </w:r>
      <w:r w:rsidR="00F72424" w:rsidRPr="007569D4">
        <w:rPr>
          <w:rFonts w:ascii="Calibri" w:eastAsia="Times New Roman" w:hAnsi="Calibri"/>
          <w:shd w:val="clear" w:color="auto" w:fill="FFFFFF"/>
        </w:rPr>
        <w:t>s performance</w:t>
      </w:r>
      <w:r w:rsidR="00627D0D" w:rsidRPr="007569D4">
        <w:rPr>
          <w:rFonts w:ascii="Calibri" w:eastAsia="Times New Roman" w:hAnsi="Calibri"/>
          <w:shd w:val="clear" w:color="auto" w:fill="FFFFFF"/>
        </w:rPr>
        <w:t>,</w:t>
      </w:r>
      <w:r w:rsidR="00F72424" w:rsidRPr="007569D4">
        <w:rPr>
          <w:rFonts w:ascii="Calibri" w:eastAsia="Times New Roman" w:hAnsi="Calibri"/>
          <w:shd w:val="clear" w:color="auto" w:fill="FFFFFF"/>
        </w:rPr>
        <w:t xml:space="preserve"> </w:t>
      </w:r>
      <w:r w:rsidR="00FF02F7" w:rsidRPr="007569D4">
        <w:rPr>
          <w:rFonts w:ascii="Calibri" w:eastAsia="Times New Roman" w:hAnsi="Calibri"/>
          <w:shd w:val="clear" w:color="auto" w:fill="FFFFFF"/>
        </w:rPr>
        <w:t xml:space="preserve">Hattie </w:t>
      </w:r>
      <w:r w:rsidR="00F72424" w:rsidRPr="007569D4">
        <w:rPr>
          <w:rFonts w:ascii="Calibri" w:eastAsia="Times New Roman" w:hAnsi="Calibri"/>
          <w:shd w:val="clear" w:color="auto" w:fill="FFFFFF"/>
        </w:rPr>
        <w:t>argues that with an effect size of 0.13 it simply</w:t>
      </w:r>
      <w:r w:rsidR="00F72424" w:rsidRPr="007569D4">
        <w:rPr>
          <w:rFonts w:ascii="Calibri" w:eastAsia="Times New Roman" w:hAnsi="Calibri"/>
          <w:color w:val="FF0000"/>
          <w:shd w:val="clear" w:color="auto" w:fill="FFFFFF"/>
        </w:rPr>
        <w:t xml:space="preserve"> </w:t>
      </w:r>
      <w:r w:rsidR="00F72424" w:rsidRPr="007569D4">
        <w:rPr>
          <w:rFonts w:ascii="Calibri" w:eastAsia="Times New Roman" w:hAnsi="Calibri"/>
          <w:color w:val="333333"/>
          <w:shd w:val="clear" w:color="auto" w:fill="FFFFFF"/>
        </w:rPr>
        <w:t>is not enough of an improvement to act upon</w:t>
      </w:r>
      <w:r w:rsidR="00FF02F7" w:rsidRPr="007569D4">
        <w:rPr>
          <w:rFonts w:ascii="Calibri" w:eastAsia="Times New Roman" w:hAnsi="Calibri"/>
          <w:color w:val="333333"/>
          <w:shd w:val="clear" w:color="auto" w:fill="FFFFFF"/>
        </w:rPr>
        <w:t xml:space="preserve"> (</w:t>
      </w:r>
      <w:r w:rsidR="00B51C34" w:rsidRPr="007569D4">
        <w:rPr>
          <w:rFonts w:ascii="Calibri" w:eastAsia="Times New Roman" w:hAnsi="Calibri"/>
          <w:color w:val="333333"/>
          <w:shd w:val="clear" w:color="auto" w:fill="FFFFFF"/>
        </w:rPr>
        <w:t>Gerry, no date</w:t>
      </w:r>
      <w:r w:rsidR="00FF02F7" w:rsidRPr="007569D4">
        <w:rPr>
          <w:rFonts w:ascii="Calibri" w:eastAsia="Times New Roman" w:hAnsi="Calibri"/>
          <w:color w:val="333333"/>
          <w:shd w:val="clear" w:color="auto" w:fill="FFFFFF"/>
        </w:rPr>
        <w:t>)</w:t>
      </w:r>
      <w:r w:rsidR="00F72424" w:rsidRPr="007569D4">
        <w:rPr>
          <w:rFonts w:ascii="Calibri" w:eastAsia="Times New Roman" w:hAnsi="Calibri"/>
          <w:color w:val="333333"/>
          <w:shd w:val="clear" w:color="auto" w:fill="FFFFFF"/>
        </w:rPr>
        <w:t>.  If an element does not have an affect of a minimum of 0.40 then it will not have a significant impact on the learning of the pupil.  The teaching methods need to change in order for the classroom size to have an impact.  Schools will not see results by only reducing the number of pupils in each classroom (</w:t>
      </w:r>
      <w:r w:rsidR="00F72424" w:rsidRPr="007569D4">
        <w:rPr>
          <w:rFonts w:ascii="Calibri" w:hAnsi="Calibri"/>
        </w:rPr>
        <w:t xml:space="preserve">Krueger, 2002, </w:t>
      </w:r>
      <w:r w:rsidR="00F72424" w:rsidRPr="007569D4">
        <w:rPr>
          <w:rFonts w:ascii="Calibri" w:eastAsia="Times New Roman" w:hAnsi="Calibri"/>
          <w:color w:val="333333"/>
          <w:shd w:val="clear" w:color="auto" w:fill="FFFFFF"/>
        </w:rPr>
        <w:t xml:space="preserve">P. 4). This shows that although the </w:t>
      </w:r>
      <w:r w:rsidR="000939F0" w:rsidRPr="007569D4">
        <w:rPr>
          <w:rFonts w:ascii="Calibri" w:eastAsia="Times New Roman" w:hAnsi="Calibri"/>
          <w:color w:val="333333"/>
          <w:shd w:val="clear" w:color="auto" w:fill="FFFFFF"/>
        </w:rPr>
        <w:t xml:space="preserve">school has taken measures to reduce the class size there will need to be a different approach to teaching in order to achieve progressive results and improvement.  </w:t>
      </w:r>
    </w:p>
    <w:p w14:paraId="1E25F6C5" w14:textId="5CB2531E" w:rsidR="00A6744E" w:rsidRPr="007569D4" w:rsidRDefault="00A6744E" w:rsidP="00F72424">
      <w:pPr>
        <w:spacing w:line="480" w:lineRule="auto"/>
        <w:rPr>
          <w:rFonts w:ascii="Calibri" w:eastAsia="Times New Roman" w:hAnsi="Calibri"/>
          <w:color w:val="333333"/>
          <w:shd w:val="clear" w:color="auto" w:fill="FFFFFF"/>
        </w:rPr>
      </w:pPr>
      <w:r w:rsidRPr="007569D4">
        <w:rPr>
          <w:rFonts w:ascii="Calibri" w:eastAsia="Times New Roman" w:hAnsi="Calibri"/>
          <w:color w:val="333333"/>
          <w:shd w:val="clear" w:color="auto" w:fill="FFFFFF"/>
        </w:rPr>
        <w:t xml:space="preserve">Research shows that by combining a constructivist approach with positive reinforcement and the rewards system of the behaviourist approach </w:t>
      </w:r>
      <w:r w:rsidR="009A5EBE" w:rsidRPr="007569D4">
        <w:rPr>
          <w:rFonts w:ascii="Calibri" w:eastAsia="Times New Roman" w:hAnsi="Calibri"/>
          <w:color w:val="333333"/>
          <w:shd w:val="clear" w:color="auto" w:fill="FFFFFF"/>
        </w:rPr>
        <w:t>it will create</w:t>
      </w:r>
      <w:r w:rsidRPr="007569D4">
        <w:rPr>
          <w:rFonts w:ascii="Calibri" w:eastAsia="Times New Roman" w:hAnsi="Calibri"/>
          <w:color w:val="333333"/>
          <w:shd w:val="clear" w:color="auto" w:fill="FFFFFF"/>
        </w:rPr>
        <w:t xml:space="preserve"> a stronger learning opportunity when </w:t>
      </w:r>
      <w:r w:rsidR="009A5EBE" w:rsidRPr="007569D4">
        <w:rPr>
          <w:rFonts w:ascii="Calibri" w:eastAsia="Times New Roman" w:hAnsi="Calibri"/>
          <w:color w:val="333333"/>
          <w:shd w:val="clear" w:color="auto" w:fill="FFFFFF"/>
        </w:rPr>
        <w:t>applying behaviour management techniques</w:t>
      </w:r>
      <w:r w:rsidRPr="007569D4">
        <w:rPr>
          <w:rFonts w:ascii="Calibri" w:eastAsia="Times New Roman" w:hAnsi="Calibri"/>
          <w:color w:val="333333"/>
          <w:shd w:val="clear" w:color="auto" w:fill="FFFFFF"/>
        </w:rPr>
        <w:t>.</w:t>
      </w:r>
    </w:p>
    <w:p w14:paraId="342D59D0" w14:textId="77777777" w:rsidR="00B04BA4" w:rsidRPr="007569D4" w:rsidRDefault="00B04BA4" w:rsidP="0093176C">
      <w:pPr>
        <w:spacing w:line="480" w:lineRule="auto"/>
        <w:rPr>
          <w:rFonts w:ascii="Calibri" w:eastAsia="Times New Roman" w:hAnsi="Calibri"/>
          <w:color w:val="333333"/>
          <w:shd w:val="clear" w:color="auto" w:fill="FFFFFF"/>
        </w:rPr>
      </w:pPr>
    </w:p>
    <w:p w14:paraId="235EFFFF" w14:textId="77777777" w:rsidR="0093176C" w:rsidRPr="007569D4" w:rsidRDefault="0093176C" w:rsidP="0093176C">
      <w:pPr>
        <w:spacing w:line="480" w:lineRule="auto"/>
        <w:rPr>
          <w:rFonts w:ascii="Calibri" w:hAnsi="Calibri"/>
          <w:u w:val="single"/>
        </w:rPr>
      </w:pPr>
      <w:r w:rsidRPr="007569D4">
        <w:rPr>
          <w:rFonts w:ascii="Calibri" w:hAnsi="Calibri"/>
          <w:u w:val="single"/>
        </w:rPr>
        <w:lastRenderedPageBreak/>
        <w:t>Learning Environment</w:t>
      </w:r>
    </w:p>
    <w:p w14:paraId="3627EC0F" w14:textId="4B089E3F" w:rsidR="0093176C" w:rsidRPr="00FF604A" w:rsidRDefault="0093176C" w:rsidP="0093176C">
      <w:pPr>
        <w:spacing w:line="480" w:lineRule="auto"/>
        <w:rPr>
          <w:rFonts w:ascii="Calibri" w:hAnsi="Calibri"/>
        </w:rPr>
      </w:pPr>
      <w:r w:rsidRPr="007569D4">
        <w:rPr>
          <w:rFonts w:ascii="Calibri" w:hAnsi="Calibri"/>
        </w:rPr>
        <w:t>My ideal learning environment would help children develop into creative, communicative, responsible pupils who have the opportunity to experiment and learn to work as a team (</w:t>
      </w:r>
      <w:proofErr w:type="spellStart"/>
      <w:r w:rsidRPr="007569D4">
        <w:rPr>
          <w:rFonts w:ascii="Calibri" w:hAnsi="Calibri"/>
        </w:rPr>
        <w:t>Guldbaek</w:t>
      </w:r>
      <w:proofErr w:type="spellEnd"/>
      <w:r w:rsidRPr="007569D4">
        <w:rPr>
          <w:rFonts w:ascii="Calibri" w:hAnsi="Calibri"/>
        </w:rPr>
        <w:t xml:space="preserve"> et al. 2011, P.1).</w:t>
      </w:r>
      <w:r w:rsidR="00FF604A">
        <w:rPr>
          <w:rFonts w:ascii="Calibri" w:hAnsi="Calibri"/>
        </w:rPr>
        <w:t xml:space="preserve">  </w:t>
      </w:r>
      <w:r w:rsidRPr="007569D4">
        <w:rPr>
          <w:rFonts w:ascii="Calibri" w:hAnsi="Calibri"/>
        </w:rPr>
        <w:t>I believe creating a diverse, inclusive and inviting learning environment is key to the success of children’s development (</w:t>
      </w:r>
      <w:proofErr w:type="spellStart"/>
      <w:proofErr w:type="gramStart"/>
      <w:r w:rsidRPr="007569D4">
        <w:rPr>
          <w:rFonts w:ascii="Calibri" w:hAnsi="Calibri"/>
        </w:rPr>
        <w:t>Amstrong</w:t>
      </w:r>
      <w:proofErr w:type="spellEnd"/>
      <w:r w:rsidRPr="007569D4">
        <w:rPr>
          <w:rFonts w:ascii="Calibri" w:hAnsi="Calibri"/>
        </w:rPr>
        <w:t xml:space="preserve"> ,</w:t>
      </w:r>
      <w:proofErr w:type="gramEnd"/>
      <w:r w:rsidRPr="007569D4">
        <w:rPr>
          <w:rFonts w:ascii="Calibri" w:hAnsi="Calibri"/>
        </w:rPr>
        <w:t xml:space="preserve"> 2009). </w:t>
      </w:r>
      <w:r w:rsidRPr="007569D4">
        <w:rPr>
          <w:rFonts w:ascii="Calibri" w:hAnsi="Calibri"/>
          <w:color w:val="21211E"/>
        </w:rPr>
        <w:t xml:space="preserve"> Here I will discuss what I consider to be the key areas on creating a positive learning environment for a reception class.   </w:t>
      </w:r>
    </w:p>
    <w:p w14:paraId="3E7CB976" w14:textId="24ABB560" w:rsidR="0093176C" w:rsidRPr="007569D4" w:rsidRDefault="0093176C" w:rsidP="00FF604A">
      <w:pPr>
        <w:pStyle w:val="NormalWeb"/>
        <w:spacing w:line="480" w:lineRule="auto"/>
        <w:rPr>
          <w:rFonts w:ascii="Calibri" w:hAnsi="Calibri"/>
          <w:color w:val="21211E"/>
          <w:sz w:val="24"/>
          <w:szCs w:val="24"/>
        </w:rPr>
      </w:pPr>
      <w:r w:rsidRPr="007569D4">
        <w:rPr>
          <w:rFonts w:ascii="Calibri" w:hAnsi="Calibri"/>
          <w:color w:val="21211E"/>
          <w:sz w:val="24"/>
          <w:szCs w:val="24"/>
        </w:rPr>
        <w:t xml:space="preserve">The Literacy and Numeracy framework (2013) has been put in place to “raise standards” in </w:t>
      </w:r>
      <w:r w:rsidRPr="007569D4">
        <w:rPr>
          <w:rFonts w:ascii="Calibri" w:hAnsi="Calibri"/>
          <w:sz w:val="24"/>
          <w:szCs w:val="24"/>
        </w:rPr>
        <w:t>schools in order for young people to reach their potential in what has been recognised as</w:t>
      </w:r>
      <w:r w:rsidR="009A5EBE" w:rsidRPr="007569D4">
        <w:rPr>
          <w:rFonts w:ascii="Calibri" w:hAnsi="Calibri"/>
          <w:sz w:val="24"/>
          <w:szCs w:val="24"/>
        </w:rPr>
        <w:t xml:space="preserve"> “absolutely essential” skills.  </w:t>
      </w:r>
      <w:r w:rsidRPr="007569D4">
        <w:rPr>
          <w:rFonts w:ascii="Calibri" w:hAnsi="Calibri"/>
          <w:sz w:val="24"/>
          <w:szCs w:val="24"/>
        </w:rPr>
        <w:t>Teachers will need to “provide opportunities for learners to apply literacy and numeracy across the curriculum”</w:t>
      </w:r>
      <w:r w:rsidRPr="007569D4">
        <w:rPr>
          <w:rFonts w:ascii="Calibri" w:hAnsi="Calibri"/>
          <w:color w:val="21211E"/>
          <w:sz w:val="24"/>
          <w:szCs w:val="24"/>
        </w:rPr>
        <w:t xml:space="preserve">(LNF, 2013, P.2). To coincide with the Literacy strands of: </w:t>
      </w:r>
      <w:proofErr w:type="spellStart"/>
      <w:r w:rsidRPr="007569D4">
        <w:rPr>
          <w:rFonts w:ascii="Calibri" w:hAnsi="Calibri"/>
          <w:color w:val="21211E"/>
          <w:sz w:val="24"/>
          <w:szCs w:val="24"/>
        </w:rPr>
        <w:t>Oracy</w:t>
      </w:r>
      <w:proofErr w:type="spellEnd"/>
      <w:proofErr w:type="gramStart"/>
      <w:r w:rsidRPr="007569D4">
        <w:rPr>
          <w:rFonts w:ascii="Calibri" w:hAnsi="Calibri"/>
          <w:color w:val="21211E"/>
          <w:sz w:val="24"/>
          <w:szCs w:val="24"/>
        </w:rPr>
        <w:t>;</w:t>
      </w:r>
      <w:proofErr w:type="gramEnd"/>
      <w:r w:rsidRPr="007569D4">
        <w:rPr>
          <w:rFonts w:ascii="Calibri" w:hAnsi="Calibri"/>
          <w:color w:val="21211E"/>
          <w:sz w:val="24"/>
          <w:szCs w:val="24"/>
        </w:rPr>
        <w:t xml:space="preserve"> Reading and Writing there would be a literacy table in the learning environment as “Literacy and numeracy are universally acknowledged to be essential foundations of education” (Donaldson, 2015, P.18). This will </w:t>
      </w:r>
      <w:r w:rsidR="009B1FDE" w:rsidRPr="007569D4">
        <w:rPr>
          <w:rFonts w:ascii="Calibri" w:hAnsi="Calibri"/>
          <w:color w:val="21211E"/>
          <w:sz w:val="24"/>
          <w:szCs w:val="24"/>
        </w:rPr>
        <w:t>encompass</w:t>
      </w:r>
      <w:r w:rsidRPr="007569D4">
        <w:rPr>
          <w:rFonts w:ascii="Calibri" w:hAnsi="Calibri"/>
          <w:color w:val="21211E"/>
          <w:sz w:val="24"/>
          <w:szCs w:val="24"/>
        </w:rPr>
        <w:t xml:space="preserve"> challenges linked to a focussed task previously </w:t>
      </w:r>
      <w:r w:rsidR="009B1FDE" w:rsidRPr="007569D4">
        <w:rPr>
          <w:rFonts w:ascii="Calibri" w:hAnsi="Calibri"/>
          <w:color w:val="21211E"/>
          <w:sz w:val="24"/>
          <w:szCs w:val="24"/>
        </w:rPr>
        <w:t xml:space="preserve">completed on the topic </w:t>
      </w:r>
      <w:r w:rsidRPr="007569D4">
        <w:rPr>
          <w:rFonts w:ascii="Calibri" w:hAnsi="Calibri"/>
          <w:color w:val="21211E"/>
          <w:sz w:val="24"/>
          <w:szCs w:val="24"/>
        </w:rPr>
        <w:t>set out in the enhanced provision timetable each week to co</w:t>
      </w:r>
      <w:r w:rsidR="009B1FDE" w:rsidRPr="007569D4">
        <w:rPr>
          <w:rFonts w:ascii="Calibri" w:hAnsi="Calibri"/>
          <w:color w:val="21211E"/>
          <w:sz w:val="24"/>
          <w:szCs w:val="24"/>
        </w:rPr>
        <w:t xml:space="preserve">nsolidate pupils understanding and transfer the information into their long term memory by the use of repetition.  To become expert problem solvers, pupils need to be able to draw upon and apply what they have learnt (Clark, </w:t>
      </w:r>
      <w:proofErr w:type="spellStart"/>
      <w:r w:rsidR="009B1FDE" w:rsidRPr="007569D4">
        <w:rPr>
          <w:rFonts w:ascii="Calibri" w:hAnsi="Calibri"/>
          <w:color w:val="21211E"/>
          <w:sz w:val="24"/>
          <w:szCs w:val="24"/>
        </w:rPr>
        <w:t>Kirschner</w:t>
      </w:r>
      <w:proofErr w:type="spellEnd"/>
      <w:r w:rsidR="009B1FDE" w:rsidRPr="007569D4">
        <w:rPr>
          <w:rFonts w:ascii="Calibri" w:hAnsi="Calibri"/>
          <w:color w:val="21211E"/>
          <w:sz w:val="24"/>
          <w:szCs w:val="24"/>
        </w:rPr>
        <w:t xml:space="preserve"> and </w:t>
      </w:r>
      <w:proofErr w:type="spellStart"/>
      <w:r w:rsidR="009B1FDE" w:rsidRPr="007569D4">
        <w:rPr>
          <w:rFonts w:ascii="Calibri" w:hAnsi="Calibri"/>
          <w:color w:val="21211E"/>
          <w:sz w:val="24"/>
          <w:szCs w:val="24"/>
        </w:rPr>
        <w:t>Sweller</w:t>
      </w:r>
      <w:proofErr w:type="spellEnd"/>
      <w:r w:rsidR="009B1FDE" w:rsidRPr="007569D4">
        <w:rPr>
          <w:rFonts w:ascii="Calibri" w:hAnsi="Calibri"/>
          <w:color w:val="21211E"/>
          <w:sz w:val="24"/>
          <w:szCs w:val="24"/>
        </w:rPr>
        <w:t>, 2010) to become independent learners</w:t>
      </w:r>
      <w:r w:rsidRPr="007569D4">
        <w:rPr>
          <w:rFonts w:ascii="Calibri" w:hAnsi="Calibri"/>
          <w:color w:val="21211E"/>
          <w:sz w:val="24"/>
          <w:szCs w:val="24"/>
        </w:rPr>
        <w:t xml:space="preserve"> in the classroom.  It will also give children the opportunity to become writers of their own story, be in English or Welsh, to give them creative opportunities and also “to develop dual literacy skills.” (Donaldson, 2015, P.12)  I would use Piaget’s approach </w:t>
      </w:r>
      <w:r w:rsidRPr="007569D4">
        <w:rPr>
          <w:rFonts w:ascii="Calibri" w:hAnsi="Calibri"/>
          <w:color w:val="21211E"/>
          <w:sz w:val="24"/>
          <w:szCs w:val="24"/>
        </w:rPr>
        <w:lastRenderedPageBreak/>
        <w:t xml:space="preserve">of “visual imagery as a possible mechanism involved in children’s… visual perception”(Cairns and </w:t>
      </w:r>
      <w:proofErr w:type="spellStart"/>
      <w:r w:rsidRPr="007569D4">
        <w:rPr>
          <w:rFonts w:ascii="Calibri" w:hAnsi="Calibri"/>
          <w:color w:val="21211E"/>
          <w:sz w:val="24"/>
          <w:szCs w:val="24"/>
        </w:rPr>
        <w:t>Coll</w:t>
      </w:r>
      <w:proofErr w:type="spellEnd"/>
      <w:r w:rsidRPr="007569D4">
        <w:rPr>
          <w:rFonts w:ascii="Calibri" w:hAnsi="Calibri"/>
          <w:color w:val="21211E"/>
          <w:sz w:val="24"/>
          <w:szCs w:val="24"/>
        </w:rPr>
        <w:t>, 1977, P. 213) to guide pupils with their writing and letter formation whilst displaying high frequency words on the walls as visual prompts.  Writing should not be confined to the classroom therefor there will be a literacy shed in the outdoor area with a variety of resources.  There would be things such as chalks for pupils to write and mark make on the floors and walls, Large rolls of paper for pupils to roll out to design their own picture stories and large letters for pupils to create their own games with the use of more space outside.  By having the use of a mud kitchen pupils can use their own imaginations to create and write their own recipes and menus</w:t>
      </w:r>
      <w:r w:rsidR="00F45C2D" w:rsidRPr="007569D4">
        <w:rPr>
          <w:rFonts w:ascii="Calibri" w:hAnsi="Calibri"/>
          <w:color w:val="21211E"/>
          <w:sz w:val="24"/>
          <w:szCs w:val="24"/>
        </w:rPr>
        <w:t xml:space="preserve"> whilst developing their mathematical skills of measuring ingredients</w:t>
      </w:r>
      <w:r w:rsidRPr="007569D4">
        <w:rPr>
          <w:rFonts w:ascii="Calibri" w:hAnsi="Calibri"/>
          <w:color w:val="21211E"/>
          <w:sz w:val="24"/>
          <w:szCs w:val="24"/>
        </w:rPr>
        <w:t>.  The use of a construction area will encourage writing by pupils walking around and roll playing with clipboards: Checking their ‘staff’ attendance and booking new clients</w:t>
      </w:r>
      <w:r w:rsidR="00F45C2D" w:rsidRPr="007569D4">
        <w:rPr>
          <w:rFonts w:ascii="Calibri" w:hAnsi="Calibri"/>
          <w:color w:val="21211E"/>
          <w:sz w:val="24"/>
          <w:szCs w:val="24"/>
        </w:rPr>
        <w:t xml:space="preserve"> whilst using their mathematical skills to count their stock, measure their building and share equipment out</w:t>
      </w:r>
      <w:r w:rsidRPr="007569D4">
        <w:rPr>
          <w:rFonts w:ascii="Calibri" w:hAnsi="Calibri"/>
          <w:color w:val="21211E"/>
          <w:sz w:val="24"/>
          <w:szCs w:val="24"/>
        </w:rPr>
        <w:t xml:space="preserve">.  </w:t>
      </w:r>
    </w:p>
    <w:p w14:paraId="4766AFC8" w14:textId="6A59D939" w:rsidR="00C80E2F" w:rsidRPr="00FF604A" w:rsidRDefault="0093176C" w:rsidP="00C80E2F">
      <w:pPr>
        <w:spacing w:line="480" w:lineRule="auto"/>
        <w:rPr>
          <w:rFonts w:ascii="Calibri" w:eastAsia="Times New Roman" w:hAnsi="Calibri" w:cs="Times New Roman"/>
          <w:color w:val="333333"/>
          <w:spacing w:val="5"/>
          <w:shd w:val="clear" w:color="auto" w:fill="FFFFFF"/>
        </w:rPr>
      </w:pPr>
      <w:r w:rsidRPr="007569D4">
        <w:rPr>
          <w:rFonts w:ascii="Calibri" w:hAnsi="Calibri"/>
          <w:color w:val="21211E"/>
        </w:rPr>
        <w:t>I would set out to “</w:t>
      </w:r>
      <w:r w:rsidRPr="007569D4">
        <w:rPr>
          <w:rFonts w:ascii="Calibri" w:eastAsia="Times New Roman" w:hAnsi="Calibri" w:cs="Times New Roman"/>
          <w:color w:val="333333"/>
          <w:spacing w:val="5"/>
          <w:shd w:val="clear" w:color="auto" w:fill="FFFFFF"/>
        </w:rPr>
        <w:t>create a language-rich environment” by “</w:t>
      </w:r>
      <w:r w:rsidRPr="007569D4">
        <w:rPr>
          <w:rFonts w:ascii="Calibri" w:eastAsia="Times New Roman" w:hAnsi="Calibri"/>
          <w:color w:val="333333"/>
          <w:spacing w:val="5"/>
          <w:shd w:val="clear" w:color="auto" w:fill="FFFFFF"/>
        </w:rPr>
        <w:t>Exposing students to language frequently”</w:t>
      </w:r>
      <w:r w:rsidRPr="007569D4">
        <w:rPr>
          <w:rFonts w:ascii="Calibri" w:eastAsia="Times New Roman" w:hAnsi="Calibri" w:cs="Times New Roman"/>
          <w:color w:val="333333"/>
          <w:spacing w:val="5"/>
          <w:shd w:val="clear" w:color="auto" w:fill="FFFFFF"/>
        </w:rPr>
        <w:t xml:space="preserve"> (</w:t>
      </w:r>
      <w:proofErr w:type="spellStart"/>
      <w:r w:rsidRPr="007569D4">
        <w:rPr>
          <w:rFonts w:ascii="Calibri" w:eastAsia="Times New Roman" w:hAnsi="Calibri" w:cs="Times New Roman"/>
          <w:color w:val="333333"/>
          <w:spacing w:val="5"/>
          <w:shd w:val="clear" w:color="auto" w:fill="FFFFFF"/>
        </w:rPr>
        <w:t>Schoolastic</w:t>
      </w:r>
      <w:proofErr w:type="spellEnd"/>
      <w:r w:rsidRPr="007569D4">
        <w:rPr>
          <w:rFonts w:ascii="Calibri" w:eastAsia="Times New Roman" w:hAnsi="Calibri" w:cs="Times New Roman"/>
          <w:color w:val="333333"/>
          <w:spacing w:val="5"/>
          <w:shd w:val="clear" w:color="auto" w:fill="FFFFFF"/>
        </w:rPr>
        <w:t xml:space="preserve">, no date) where reading would appear in unexpected places around the environment.  A popular area for reading in the classroom would be the book corner.  I would set this out in a quiet area in the classroom. </w:t>
      </w:r>
      <w:r w:rsidR="009A5EBE" w:rsidRPr="007569D4">
        <w:rPr>
          <w:rFonts w:ascii="Calibri" w:eastAsia="Times New Roman" w:hAnsi="Calibri" w:cs="Times New Roman"/>
          <w:color w:val="333333"/>
          <w:spacing w:val="5"/>
          <w:shd w:val="clear" w:color="auto" w:fill="FFFFFF"/>
        </w:rPr>
        <w:t xml:space="preserve"> </w:t>
      </w:r>
      <w:r w:rsidRPr="007569D4">
        <w:rPr>
          <w:rFonts w:ascii="Calibri" w:eastAsia="Times New Roman" w:hAnsi="Calibri" w:cs="Times New Roman"/>
          <w:color w:val="333333"/>
          <w:spacing w:val="5"/>
          <w:shd w:val="clear" w:color="auto" w:fill="FFFFFF"/>
        </w:rPr>
        <w:t xml:space="preserve">Although at reception age the pupils will still be learning their phonics and high frequency words it is still important for them to come across a variety of literature for themselves.  The use of imagery in the books can encourage pupils to be imaginative in creating their own stories from what they understand from the pictures.  The LNF (2015) also recognises the difficulties </w:t>
      </w:r>
      <w:r w:rsidRPr="007569D4">
        <w:rPr>
          <w:rFonts w:ascii="Calibri" w:eastAsia="Times New Roman" w:hAnsi="Calibri" w:cs="Times New Roman"/>
          <w:color w:val="333333"/>
          <w:spacing w:val="5"/>
          <w:shd w:val="clear" w:color="auto" w:fill="FFFFFF"/>
        </w:rPr>
        <w:lastRenderedPageBreak/>
        <w:t>some EAL pupils may encompass when they start school but by creating this “language-rich environment” (</w:t>
      </w:r>
      <w:proofErr w:type="spellStart"/>
      <w:r w:rsidRPr="007569D4">
        <w:rPr>
          <w:rFonts w:ascii="Calibri" w:eastAsia="Times New Roman" w:hAnsi="Calibri" w:cs="Times New Roman"/>
          <w:color w:val="333333"/>
          <w:spacing w:val="5"/>
          <w:shd w:val="clear" w:color="auto" w:fill="FFFFFF"/>
        </w:rPr>
        <w:t>Schoolastic</w:t>
      </w:r>
      <w:proofErr w:type="spellEnd"/>
      <w:r w:rsidRPr="007569D4">
        <w:rPr>
          <w:rFonts w:ascii="Calibri" w:eastAsia="Times New Roman" w:hAnsi="Calibri" w:cs="Times New Roman"/>
          <w:color w:val="333333"/>
          <w:spacing w:val="5"/>
          <w:shd w:val="clear" w:color="auto" w:fill="FFFFFF"/>
        </w:rPr>
        <w:t xml:space="preserve">, no date) it will benefit their development.  </w:t>
      </w:r>
      <w:r w:rsidRPr="007569D4">
        <w:rPr>
          <w:rFonts w:ascii="Calibri" w:eastAsia="Times New Roman" w:hAnsi="Calibri"/>
          <w:color w:val="333333"/>
          <w:spacing w:val="5"/>
          <w:shd w:val="clear" w:color="auto" w:fill="FFFFFF"/>
        </w:rPr>
        <w:t xml:space="preserve">To promote </w:t>
      </w:r>
      <w:proofErr w:type="spellStart"/>
      <w:r w:rsidRPr="007569D4">
        <w:rPr>
          <w:rFonts w:ascii="Calibri" w:eastAsia="Times New Roman" w:hAnsi="Calibri"/>
          <w:color w:val="333333"/>
          <w:spacing w:val="5"/>
          <w:shd w:val="clear" w:color="auto" w:fill="FFFFFF"/>
        </w:rPr>
        <w:t>oracy</w:t>
      </w:r>
      <w:proofErr w:type="spellEnd"/>
      <w:r w:rsidRPr="007569D4">
        <w:rPr>
          <w:rFonts w:ascii="Calibri" w:eastAsia="Times New Roman" w:hAnsi="Calibri"/>
          <w:color w:val="333333"/>
          <w:spacing w:val="5"/>
          <w:shd w:val="clear" w:color="auto" w:fill="FFFFFF"/>
        </w:rPr>
        <w:t xml:space="preserve"> in the classroom continuous provision would be set out so that six pupils may be in one activity at a time.  This encourages communication and group work.  According to </w:t>
      </w:r>
      <w:r w:rsidRPr="007569D4">
        <w:rPr>
          <w:rFonts w:ascii="Calibri" w:hAnsi="Calibri"/>
        </w:rPr>
        <w:t xml:space="preserve">Webb and </w:t>
      </w:r>
      <w:proofErr w:type="spellStart"/>
      <w:r w:rsidRPr="007569D4">
        <w:rPr>
          <w:rFonts w:ascii="Calibri" w:hAnsi="Calibri"/>
        </w:rPr>
        <w:t>Palincsar</w:t>
      </w:r>
      <w:proofErr w:type="spellEnd"/>
      <w:r w:rsidRPr="007569D4">
        <w:rPr>
          <w:rFonts w:ascii="Calibri" w:hAnsi="Calibri"/>
        </w:rPr>
        <w:t xml:space="preserve"> (1996) due to the lack of group work children undertake in the classroom they are ill equipped with the behaviour methods needed to learn.  </w:t>
      </w:r>
      <w:r w:rsidRPr="007569D4">
        <w:rPr>
          <w:rFonts w:ascii="Calibri" w:eastAsia="Times New Roman" w:hAnsi="Calibri"/>
          <w:color w:val="333333"/>
          <w:spacing w:val="5"/>
          <w:shd w:val="clear" w:color="auto" w:fill="FFFFFF"/>
        </w:rPr>
        <w:t xml:space="preserve">Children will work together to complete tasks and in turn will develop their </w:t>
      </w:r>
      <w:proofErr w:type="spellStart"/>
      <w:r w:rsidRPr="007569D4">
        <w:rPr>
          <w:rFonts w:ascii="Calibri" w:eastAsia="Times New Roman" w:hAnsi="Calibri"/>
          <w:color w:val="333333"/>
          <w:spacing w:val="5"/>
          <w:shd w:val="clear" w:color="auto" w:fill="FFFFFF"/>
        </w:rPr>
        <w:t>oracy</w:t>
      </w:r>
      <w:proofErr w:type="spellEnd"/>
      <w:r w:rsidRPr="007569D4">
        <w:rPr>
          <w:rFonts w:ascii="Calibri" w:eastAsia="Times New Roman" w:hAnsi="Calibri"/>
          <w:color w:val="333333"/>
          <w:spacing w:val="5"/>
          <w:shd w:val="clear" w:color="auto" w:fill="FFFFFF"/>
        </w:rPr>
        <w:t xml:space="preserve"> skills by learning key words of each provision and how to listen to each other and other peoples opinions. </w:t>
      </w:r>
    </w:p>
    <w:p w14:paraId="3612BBBA" w14:textId="5D626BCE" w:rsidR="0093176C" w:rsidRPr="00FF604A" w:rsidRDefault="0093176C" w:rsidP="0093176C">
      <w:pPr>
        <w:pStyle w:val="NormalWeb"/>
        <w:spacing w:line="480" w:lineRule="auto"/>
        <w:rPr>
          <w:rFonts w:ascii="Calibri" w:hAnsi="Calibri"/>
          <w:sz w:val="24"/>
          <w:szCs w:val="24"/>
        </w:rPr>
      </w:pPr>
      <w:r w:rsidRPr="007569D4">
        <w:rPr>
          <w:rFonts w:ascii="Calibri" w:eastAsia="Times New Roman" w:hAnsi="Calibri"/>
          <w:color w:val="333333"/>
          <w:spacing w:val="5"/>
          <w:sz w:val="24"/>
          <w:szCs w:val="24"/>
          <w:shd w:val="clear" w:color="auto" w:fill="FFFFFF"/>
        </w:rPr>
        <w:t>The use of a reward system during my observation had a positive impact on pupil</w:t>
      </w:r>
      <w:r w:rsidR="0053047F" w:rsidRPr="007569D4">
        <w:rPr>
          <w:rFonts w:ascii="Calibri" w:eastAsia="Times New Roman" w:hAnsi="Calibri"/>
          <w:color w:val="333333"/>
          <w:spacing w:val="5"/>
          <w:sz w:val="24"/>
          <w:szCs w:val="24"/>
          <w:shd w:val="clear" w:color="auto" w:fill="FFFFFF"/>
        </w:rPr>
        <w:t>’</w:t>
      </w:r>
      <w:r w:rsidRPr="007569D4">
        <w:rPr>
          <w:rFonts w:ascii="Calibri" w:eastAsia="Times New Roman" w:hAnsi="Calibri"/>
          <w:color w:val="333333"/>
          <w:spacing w:val="5"/>
          <w:sz w:val="24"/>
          <w:szCs w:val="24"/>
          <w:shd w:val="clear" w:color="auto" w:fill="FFFFFF"/>
        </w:rPr>
        <w:t>s behaviour.  Drawing on my research it has shown that “</w:t>
      </w:r>
      <w:r w:rsidRPr="007569D4">
        <w:rPr>
          <w:rFonts w:ascii="Calibri" w:hAnsi="Calibri"/>
          <w:sz w:val="24"/>
          <w:szCs w:val="24"/>
        </w:rPr>
        <w:t>behaviour maintained by positive reinforcement”</w:t>
      </w:r>
      <w:r w:rsidRPr="007569D4">
        <w:rPr>
          <w:rFonts w:ascii="Calibri" w:hAnsi="Calibri"/>
          <w:sz w:val="24"/>
          <w:szCs w:val="24"/>
          <w:lang w:val="en-US"/>
        </w:rPr>
        <w:t xml:space="preserve"> (</w:t>
      </w:r>
      <w:proofErr w:type="spellStart"/>
      <w:r w:rsidRPr="007569D4">
        <w:rPr>
          <w:rFonts w:ascii="Calibri" w:hAnsi="Calibri"/>
          <w:sz w:val="24"/>
          <w:szCs w:val="24"/>
          <w:lang w:val="en-US"/>
        </w:rPr>
        <w:t>Edrisinha</w:t>
      </w:r>
      <w:proofErr w:type="spellEnd"/>
      <w:r w:rsidRPr="007569D4">
        <w:rPr>
          <w:rFonts w:ascii="Calibri" w:hAnsi="Calibri"/>
          <w:sz w:val="24"/>
          <w:szCs w:val="24"/>
          <w:lang w:val="en-US"/>
        </w:rPr>
        <w:t xml:space="preserve"> et al. 2011, P.844) is a more effective way of acquiring </w:t>
      </w:r>
      <w:r w:rsidR="00C80E2F" w:rsidRPr="007569D4">
        <w:rPr>
          <w:rFonts w:ascii="Calibri" w:hAnsi="Calibri"/>
          <w:sz w:val="24"/>
          <w:szCs w:val="24"/>
          <w:lang w:val="en-US"/>
        </w:rPr>
        <w:t>desired behavioral outcomes.</w:t>
      </w:r>
      <w:r w:rsidR="00FF604A">
        <w:rPr>
          <w:rFonts w:ascii="Calibri" w:hAnsi="Calibri"/>
          <w:sz w:val="24"/>
          <w:szCs w:val="24"/>
        </w:rPr>
        <w:t xml:space="preserve"> </w:t>
      </w:r>
      <w:r w:rsidRPr="007569D4">
        <w:rPr>
          <w:rFonts w:ascii="Calibri" w:eastAsia="Times New Roman" w:hAnsi="Calibri"/>
          <w:color w:val="333333"/>
          <w:spacing w:val="5"/>
          <w:sz w:val="24"/>
          <w:szCs w:val="24"/>
          <w:shd w:val="clear" w:color="auto" w:fill="FFFFFF"/>
        </w:rPr>
        <w:t xml:space="preserve">The use of a progression wall in the classroom will serve as another visual aid to show pupils their progression that day.  That way they will be able to see if they are on track for a class reward, if not, the pupil has time to reflect on their behaviour and time to change in order to progress on the wall. </w:t>
      </w:r>
    </w:p>
    <w:p w14:paraId="07B89D06" w14:textId="69156425" w:rsidR="0093176C" w:rsidRPr="007569D4" w:rsidRDefault="0093176C" w:rsidP="0093176C">
      <w:pPr>
        <w:spacing w:line="480" w:lineRule="auto"/>
        <w:rPr>
          <w:rFonts w:ascii="Calibri" w:eastAsia="Times New Roman" w:hAnsi="Calibri" w:cs="Times New Roman"/>
          <w:color w:val="000000" w:themeColor="text1"/>
          <w:spacing w:val="5"/>
          <w:shd w:val="clear" w:color="auto" w:fill="FFFFFF"/>
        </w:rPr>
      </w:pPr>
      <w:r w:rsidRPr="007569D4">
        <w:rPr>
          <w:rFonts w:ascii="Calibri" w:eastAsia="Times New Roman" w:hAnsi="Calibri" w:cs="Times New Roman"/>
          <w:color w:val="000000" w:themeColor="text1"/>
          <w:spacing w:val="5"/>
          <w:shd w:val="clear" w:color="auto" w:fill="FFFFFF"/>
        </w:rPr>
        <w:t xml:space="preserve">As it is “imperative that the fundamental mathematical techniques are taught to a standard” (LNF, 2015) it is important that we create positive experiences of maths early on.  Not only by using a maths table in the classroom, it is imperative that maths is used </w:t>
      </w:r>
      <w:r w:rsidR="00875305" w:rsidRPr="007569D4">
        <w:rPr>
          <w:rFonts w:ascii="Calibri" w:eastAsia="Times New Roman" w:hAnsi="Calibri" w:cs="Times New Roman"/>
          <w:color w:val="000000" w:themeColor="text1"/>
          <w:spacing w:val="5"/>
          <w:shd w:val="clear" w:color="auto" w:fill="FFFFFF"/>
        </w:rPr>
        <w:t>across the curriculum</w:t>
      </w:r>
      <w:r w:rsidRPr="007569D4">
        <w:rPr>
          <w:rFonts w:ascii="Calibri" w:eastAsia="Times New Roman" w:hAnsi="Calibri" w:cs="Times New Roman"/>
          <w:color w:val="000000" w:themeColor="text1"/>
          <w:spacing w:val="5"/>
          <w:shd w:val="clear" w:color="auto" w:fill="FFFFFF"/>
        </w:rPr>
        <w:t xml:space="preserve"> for pupils to make the connection of using it in </w:t>
      </w:r>
      <w:proofErr w:type="gramStart"/>
      <w:r w:rsidRPr="007569D4">
        <w:rPr>
          <w:rFonts w:ascii="Calibri" w:eastAsia="Times New Roman" w:hAnsi="Calibri" w:cs="Times New Roman"/>
          <w:color w:val="000000" w:themeColor="text1"/>
          <w:spacing w:val="5"/>
          <w:shd w:val="clear" w:color="auto" w:fill="FFFFFF"/>
        </w:rPr>
        <w:t>day to day</w:t>
      </w:r>
      <w:proofErr w:type="gramEnd"/>
      <w:r w:rsidRPr="007569D4">
        <w:rPr>
          <w:rFonts w:ascii="Calibri" w:eastAsia="Times New Roman" w:hAnsi="Calibri" w:cs="Times New Roman"/>
          <w:color w:val="000000" w:themeColor="text1"/>
          <w:spacing w:val="5"/>
          <w:shd w:val="clear" w:color="auto" w:fill="FFFFFF"/>
        </w:rPr>
        <w:t xml:space="preserve"> life.  Not only would having a roll play area in the classroom create another exciting opportunity for a language filled provision </w:t>
      </w:r>
      <w:r w:rsidRPr="007569D4">
        <w:rPr>
          <w:rFonts w:ascii="Calibri" w:eastAsia="Times New Roman" w:hAnsi="Calibri" w:cs="Times New Roman"/>
          <w:color w:val="000000" w:themeColor="text1"/>
          <w:spacing w:val="5"/>
          <w:shd w:val="clear" w:color="auto" w:fill="FFFFFF"/>
        </w:rPr>
        <w:lastRenderedPageBreak/>
        <w:t xml:space="preserve">but also Maths.  By allowing pupils to play with real money in the roll play: acting out as shop keepers, train services, green grossers and so on they can familiarise themselves with money and the terminology associated with it.  They can also use their knowledge of counting, adding, subtracting and start to group objects (LNF, 2015).  </w:t>
      </w:r>
    </w:p>
    <w:p w14:paraId="12704CBE" w14:textId="77777777" w:rsidR="005118C9" w:rsidRPr="007569D4" w:rsidRDefault="005118C9" w:rsidP="0093176C">
      <w:pPr>
        <w:spacing w:line="480" w:lineRule="auto"/>
        <w:rPr>
          <w:rFonts w:ascii="Calibri" w:eastAsia="Times New Roman" w:hAnsi="Calibri" w:cs="Times New Roman"/>
          <w:color w:val="000000" w:themeColor="text1"/>
          <w:spacing w:val="5"/>
          <w:shd w:val="clear" w:color="auto" w:fill="FFFFFF"/>
        </w:rPr>
      </w:pPr>
    </w:p>
    <w:p w14:paraId="506CA979" w14:textId="1878B8A9" w:rsidR="0093176C" w:rsidRPr="007569D4" w:rsidRDefault="0093176C" w:rsidP="0093176C">
      <w:pPr>
        <w:spacing w:line="480" w:lineRule="auto"/>
        <w:rPr>
          <w:rFonts w:ascii="Calibri" w:eastAsia="Times New Roman" w:hAnsi="Calibri" w:cs="Times New Roman"/>
          <w:color w:val="000000" w:themeColor="text1"/>
          <w:spacing w:val="5"/>
          <w:shd w:val="clear" w:color="auto" w:fill="FFFFFF"/>
        </w:rPr>
      </w:pPr>
      <w:r w:rsidRPr="007569D4">
        <w:rPr>
          <w:rFonts w:ascii="Calibri" w:eastAsia="Times New Roman" w:hAnsi="Calibri" w:cs="Times New Roman"/>
          <w:color w:val="000000" w:themeColor="text1"/>
          <w:spacing w:val="5"/>
          <w:shd w:val="clear" w:color="auto" w:fill="FFFFFF"/>
        </w:rPr>
        <w:t xml:space="preserve">By creating an Allotment The Learning Environment will be encompassing the four purposes set out by Donaldson.  By pupils learning how to grow their own fruit and vegetables they will be learning where food comes from and what foods are healthy and unhealthy, thus creating ‘Healthy, Confident Individuals.’  The pupils can then become ‘Ethically Informed Citizens’ by learning about sustainability and the use of plastic packaging.  They will also learn valuable life skills about planting and growing their own food.  Pupils can then become ‘Enterprise, Creative Contributors’ by creating their own shop selling the fruit and vegetables to their families, friends and community. They will become ‘capable learners’ by communicating through the medium of English and Welsh by developing their </w:t>
      </w:r>
      <w:proofErr w:type="spellStart"/>
      <w:r w:rsidRPr="007569D4">
        <w:rPr>
          <w:rFonts w:ascii="Calibri" w:eastAsia="Times New Roman" w:hAnsi="Calibri" w:cs="Times New Roman"/>
          <w:color w:val="000000" w:themeColor="text1"/>
          <w:spacing w:val="5"/>
          <w:shd w:val="clear" w:color="auto" w:fill="FFFFFF"/>
        </w:rPr>
        <w:t>oracy</w:t>
      </w:r>
      <w:proofErr w:type="spellEnd"/>
      <w:r w:rsidRPr="007569D4">
        <w:rPr>
          <w:rFonts w:ascii="Calibri" w:eastAsia="Times New Roman" w:hAnsi="Calibri" w:cs="Times New Roman"/>
          <w:color w:val="000000" w:themeColor="text1"/>
          <w:spacing w:val="5"/>
          <w:shd w:val="clear" w:color="auto" w:fill="FFFFFF"/>
        </w:rPr>
        <w:t xml:space="preserve"> skills through talking with customers (Donaldson, 2015).   </w:t>
      </w:r>
    </w:p>
    <w:p w14:paraId="00604DCC" w14:textId="47475D66" w:rsidR="00C80E2F" w:rsidRPr="007569D4" w:rsidRDefault="00EB6C3E" w:rsidP="00F45C2D">
      <w:pPr>
        <w:pStyle w:val="NormalWeb"/>
        <w:spacing w:line="480" w:lineRule="auto"/>
        <w:rPr>
          <w:rFonts w:ascii="Calibri" w:hAnsi="Calibri"/>
          <w:sz w:val="24"/>
          <w:szCs w:val="24"/>
          <w:lang w:val="en-US"/>
        </w:rPr>
      </w:pPr>
      <w:r w:rsidRPr="007569D4">
        <w:rPr>
          <w:rFonts w:ascii="Calibri" w:eastAsia="Times New Roman" w:hAnsi="Calibri"/>
          <w:color w:val="000000" w:themeColor="text1"/>
          <w:spacing w:val="5"/>
          <w:sz w:val="24"/>
          <w:szCs w:val="24"/>
          <w:shd w:val="clear" w:color="auto" w:fill="FFFFFF"/>
        </w:rPr>
        <w:t>The Foundation Phase Frame Work (</w:t>
      </w:r>
      <w:r w:rsidR="003F604A" w:rsidRPr="007569D4">
        <w:rPr>
          <w:rFonts w:ascii="Calibri" w:eastAsia="Times New Roman" w:hAnsi="Calibri"/>
          <w:color w:val="000000" w:themeColor="text1"/>
          <w:spacing w:val="5"/>
          <w:sz w:val="24"/>
          <w:szCs w:val="24"/>
          <w:shd w:val="clear" w:color="auto" w:fill="FFFFFF"/>
        </w:rPr>
        <w:t xml:space="preserve">2015) states that there should be “a </w:t>
      </w:r>
      <w:r w:rsidR="003F604A" w:rsidRPr="007569D4">
        <w:rPr>
          <w:rFonts w:ascii="Calibri" w:hAnsi="Calibri"/>
          <w:color w:val="21211E"/>
          <w:sz w:val="24"/>
          <w:szCs w:val="24"/>
        </w:rPr>
        <w:t>greater emphasis on using the outdoor environment”</w:t>
      </w:r>
      <w:r w:rsidR="003F604A" w:rsidRPr="007569D4">
        <w:rPr>
          <w:rFonts w:ascii="Calibri" w:hAnsi="Calibri"/>
          <w:color w:val="21211E"/>
          <w:sz w:val="24"/>
          <w:szCs w:val="24"/>
          <w:lang w:val="en-US"/>
        </w:rPr>
        <w:t xml:space="preserve">(Foundation Phase Framework, 2015, P. 3) to develop children through creating independent learners and promote new discoveries.  </w:t>
      </w:r>
      <w:r w:rsidR="00422BFD" w:rsidRPr="007569D4">
        <w:rPr>
          <w:rFonts w:ascii="Calibri" w:hAnsi="Calibri"/>
          <w:color w:val="21211E"/>
          <w:sz w:val="24"/>
          <w:szCs w:val="24"/>
          <w:lang w:val="en-US"/>
        </w:rPr>
        <w:t>By the use of outdoors in the Foundation Phase pu</w:t>
      </w:r>
      <w:r w:rsidR="00875305" w:rsidRPr="007569D4">
        <w:rPr>
          <w:rFonts w:ascii="Calibri" w:hAnsi="Calibri"/>
          <w:color w:val="21211E"/>
          <w:sz w:val="24"/>
          <w:szCs w:val="24"/>
          <w:lang w:val="en-US"/>
        </w:rPr>
        <w:t>pils can become problem solvers and</w:t>
      </w:r>
      <w:r w:rsidR="006C3BE1" w:rsidRPr="007569D4">
        <w:rPr>
          <w:rFonts w:ascii="Calibri" w:hAnsi="Calibri"/>
          <w:color w:val="21211E"/>
          <w:sz w:val="24"/>
          <w:szCs w:val="24"/>
          <w:lang w:val="en-US"/>
        </w:rPr>
        <w:t xml:space="preserve"> risk takers, </w:t>
      </w:r>
      <w:r w:rsidR="00422BFD" w:rsidRPr="007569D4">
        <w:rPr>
          <w:rFonts w:ascii="Calibri" w:hAnsi="Calibri"/>
          <w:color w:val="21211E"/>
          <w:sz w:val="24"/>
          <w:szCs w:val="24"/>
          <w:lang w:val="en-US"/>
        </w:rPr>
        <w:t>whilst developing their “</w:t>
      </w:r>
      <w:r w:rsidR="00422BFD" w:rsidRPr="007569D4">
        <w:rPr>
          <w:rFonts w:ascii="Calibri" w:hAnsi="Calibri"/>
          <w:sz w:val="24"/>
          <w:szCs w:val="24"/>
        </w:rPr>
        <w:t xml:space="preserve">social, physical, creative, </w:t>
      </w:r>
      <w:r w:rsidR="00422BFD" w:rsidRPr="007569D4">
        <w:rPr>
          <w:rFonts w:ascii="Calibri" w:hAnsi="Calibri"/>
          <w:sz w:val="24"/>
          <w:szCs w:val="24"/>
        </w:rPr>
        <w:lastRenderedPageBreak/>
        <w:t>cultural and personal”</w:t>
      </w:r>
      <w:r w:rsidR="006C3BE1" w:rsidRPr="007569D4">
        <w:rPr>
          <w:rFonts w:ascii="Calibri" w:hAnsi="Calibri"/>
          <w:sz w:val="24"/>
          <w:szCs w:val="24"/>
          <w:lang w:val="en-US"/>
        </w:rPr>
        <w:t>(Foundation Phase</w:t>
      </w:r>
      <w:r w:rsidR="00730699" w:rsidRPr="007569D4">
        <w:rPr>
          <w:rFonts w:ascii="Calibri" w:hAnsi="Calibri"/>
          <w:sz w:val="24"/>
          <w:szCs w:val="24"/>
          <w:lang w:val="en-US"/>
        </w:rPr>
        <w:t>, 2014</w:t>
      </w:r>
      <w:r w:rsidR="006C3BE1" w:rsidRPr="007569D4">
        <w:rPr>
          <w:rFonts w:ascii="Calibri" w:hAnsi="Calibri"/>
          <w:sz w:val="24"/>
          <w:szCs w:val="24"/>
          <w:lang w:val="en-US"/>
        </w:rPr>
        <w:t xml:space="preserve">) </w:t>
      </w:r>
      <w:r w:rsidR="00422BFD" w:rsidRPr="007569D4">
        <w:rPr>
          <w:rFonts w:ascii="Calibri" w:hAnsi="Calibri"/>
          <w:sz w:val="24"/>
          <w:szCs w:val="24"/>
          <w:lang w:val="en-US"/>
        </w:rPr>
        <w:t>skills.</w:t>
      </w:r>
      <w:r w:rsidR="00C80E2F" w:rsidRPr="007569D4">
        <w:rPr>
          <w:rFonts w:ascii="Calibri" w:hAnsi="Calibri"/>
          <w:sz w:val="24"/>
          <w:szCs w:val="24"/>
          <w:lang w:val="en-US"/>
        </w:rPr>
        <w:t xml:space="preserve">  </w:t>
      </w:r>
      <w:r w:rsidR="006C3BE1" w:rsidRPr="007569D4">
        <w:rPr>
          <w:rFonts w:ascii="Calibri" w:hAnsi="Calibri"/>
          <w:sz w:val="24"/>
          <w:szCs w:val="24"/>
          <w:lang w:val="en-US"/>
        </w:rPr>
        <w:t xml:space="preserve">The use of Forest school is a valuable asset to a learning environment, to further develops children’s appreciation for nature.  It allows pupils to take further risk in a controlled environment and </w:t>
      </w:r>
      <w:r w:rsidR="00411403" w:rsidRPr="007569D4">
        <w:rPr>
          <w:rFonts w:ascii="Calibri" w:hAnsi="Calibri"/>
          <w:sz w:val="24"/>
          <w:szCs w:val="24"/>
          <w:lang w:val="en-US"/>
        </w:rPr>
        <w:t>fuels</w:t>
      </w:r>
      <w:r w:rsidR="006C3BE1" w:rsidRPr="007569D4">
        <w:rPr>
          <w:rFonts w:ascii="Calibri" w:hAnsi="Calibri"/>
          <w:sz w:val="24"/>
          <w:szCs w:val="24"/>
          <w:lang w:val="en-US"/>
        </w:rPr>
        <w:t xml:space="preserve"> their imaginations by pupil lead activities.  It allows them to use </w:t>
      </w:r>
      <w:r w:rsidR="00411403" w:rsidRPr="007569D4">
        <w:rPr>
          <w:rFonts w:ascii="Calibri" w:hAnsi="Calibri"/>
          <w:sz w:val="24"/>
          <w:szCs w:val="24"/>
          <w:lang w:val="en-US"/>
        </w:rPr>
        <w:t xml:space="preserve">all </w:t>
      </w:r>
      <w:r w:rsidR="006C3BE1" w:rsidRPr="007569D4">
        <w:rPr>
          <w:rFonts w:ascii="Calibri" w:hAnsi="Calibri"/>
          <w:sz w:val="24"/>
          <w:szCs w:val="24"/>
          <w:lang w:val="en-US"/>
        </w:rPr>
        <w:t>their senses in an environment of never ending resources (Foundation Phase</w:t>
      </w:r>
      <w:r w:rsidR="00730699" w:rsidRPr="007569D4">
        <w:rPr>
          <w:rFonts w:ascii="Calibri" w:hAnsi="Calibri"/>
          <w:sz w:val="24"/>
          <w:szCs w:val="24"/>
          <w:lang w:val="en-US"/>
        </w:rPr>
        <w:t>, 2014</w:t>
      </w:r>
      <w:r w:rsidR="006C3BE1" w:rsidRPr="007569D4">
        <w:rPr>
          <w:rFonts w:ascii="Calibri" w:hAnsi="Calibri"/>
          <w:sz w:val="24"/>
          <w:szCs w:val="24"/>
          <w:lang w:val="en-US"/>
        </w:rPr>
        <w:t xml:space="preserve">).   </w:t>
      </w:r>
      <w:r w:rsidR="00411403" w:rsidRPr="007569D4">
        <w:rPr>
          <w:rFonts w:ascii="Calibri" w:hAnsi="Calibri"/>
          <w:sz w:val="24"/>
          <w:szCs w:val="24"/>
          <w:lang w:val="en-US"/>
        </w:rPr>
        <w:t xml:space="preserve">The emphasis on Outdoor Provision within the Foundation Phase allows pupils to move freely from indoor to outdoor as they choose.  Having an Outdoor Provision will allow pupils to participate in physical activity that will further develop their gross motor skills.  The use of pupils being outdoors means that they are out in natural sunlight for longer.  This will allow them to </w:t>
      </w:r>
      <w:r w:rsidR="00431C23" w:rsidRPr="007569D4">
        <w:rPr>
          <w:rFonts w:ascii="Calibri" w:hAnsi="Calibri"/>
          <w:sz w:val="24"/>
          <w:szCs w:val="24"/>
          <w:lang w:val="en-US"/>
        </w:rPr>
        <w:t>absorb</w:t>
      </w:r>
      <w:r w:rsidR="00411403" w:rsidRPr="007569D4">
        <w:rPr>
          <w:rFonts w:ascii="Calibri" w:hAnsi="Calibri"/>
          <w:sz w:val="24"/>
          <w:szCs w:val="24"/>
          <w:lang w:val="en-US"/>
        </w:rPr>
        <w:t xml:space="preserve"> the necessary amount of vitamin D the body needs to develop their bone structure and help </w:t>
      </w:r>
      <w:r w:rsidR="00431C23" w:rsidRPr="007569D4">
        <w:rPr>
          <w:rFonts w:ascii="Calibri" w:hAnsi="Calibri"/>
          <w:sz w:val="24"/>
          <w:szCs w:val="24"/>
          <w:lang w:val="en-US"/>
        </w:rPr>
        <w:t>the amount of calcium within the body.  This will contribute to pupil</w:t>
      </w:r>
      <w:r w:rsidR="008E68C3" w:rsidRPr="007569D4">
        <w:rPr>
          <w:rFonts w:ascii="Calibri" w:hAnsi="Calibri"/>
          <w:sz w:val="24"/>
          <w:szCs w:val="24"/>
          <w:lang w:val="en-US"/>
        </w:rPr>
        <w:t>’</w:t>
      </w:r>
      <w:r w:rsidR="00431C23" w:rsidRPr="007569D4">
        <w:rPr>
          <w:rFonts w:ascii="Calibri" w:hAnsi="Calibri"/>
          <w:sz w:val="24"/>
          <w:szCs w:val="24"/>
          <w:lang w:val="en-US"/>
        </w:rPr>
        <w:t>s development and in turn have an affect on their readiness to learn</w:t>
      </w:r>
      <w:r w:rsidR="00154EE5" w:rsidRPr="007569D4">
        <w:rPr>
          <w:rFonts w:ascii="Calibri" w:hAnsi="Calibri"/>
          <w:sz w:val="24"/>
          <w:szCs w:val="24"/>
          <w:lang w:val="en-US"/>
        </w:rPr>
        <w:t xml:space="preserve"> (</w:t>
      </w:r>
      <w:r w:rsidR="00154EE5" w:rsidRPr="007569D4">
        <w:rPr>
          <w:rFonts w:ascii="Calibri" w:hAnsi="Calibri"/>
          <w:sz w:val="24"/>
          <w:szCs w:val="24"/>
        </w:rPr>
        <w:t>Bento and Dias, 2017)</w:t>
      </w:r>
      <w:r w:rsidR="00431C23" w:rsidRPr="007569D4">
        <w:rPr>
          <w:rFonts w:ascii="Calibri" w:hAnsi="Calibri"/>
          <w:sz w:val="24"/>
          <w:szCs w:val="24"/>
          <w:lang w:val="en-US"/>
        </w:rPr>
        <w:t>.</w:t>
      </w:r>
      <w:r w:rsidR="008E68C3" w:rsidRPr="007569D4">
        <w:rPr>
          <w:rFonts w:ascii="Calibri" w:hAnsi="Calibri"/>
          <w:sz w:val="24"/>
          <w:szCs w:val="24"/>
          <w:lang w:val="en-US"/>
        </w:rPr>
        <w:t xml:space="preserve">  </w:t>
      </w:r>
      <w:r w:rsidR="0053047F" w:rsidRPr="007569D4">
        <w:rPr>
          <w:rFonts w:ascii="Calibri" w:hAnsi="Calibri"/>
          <w:sz w:val="24"/>
          <w:szCs w:val="24"/>
          <w:lang w:val="en-US"/>
        </w:rPr>
        <w:t xml:space="preserve"> </w:t>
      </w:r>
    </w:p>
    <w:p w14:paraId="09ACDC3A" w14:textId="28478914" w:rsidR="0053047F" w:rsidRPr="007569D4" w:rsidRDefault="0053047F" w:rsidP="00F45C2D">
      <w:pPr>
        <w:pStyle w:val="NormalWeb"/>
        <w:spacing w:line="480" w:lineRule="auto"/>
        <w:rPr>
          <w:rFonts w:ascii="Calibri" w:hAnsi="Calibri"/>
          <w:sz w:val="24"/>
          <w:szCs w:val="24"/>
          <w:lang w:val="en-US"/>
        </w:rPr>
      </w:pPr>
      <w:r w:rsidRPr="007569D4">
        <w:rPr>
          <w:rFonts w:ascii="Calibri" w:hAnsi="Calibri"/>
          <w:sz w:val="24"/>
          <w:szCs w:val="24"/>
          <w:lang w:val="en-US"/>
        </w:rPr>
        <w:t xml:space="preserve">The use of the outdoors creates a quiet and peaceful learning environment within the classroom for pupils who are undertaking focused tasks to concentrate. The use of an increase in space will also have a positive affect of the behavior in the classroom as children will be engaged in tasks and the use of </w:t>
      </w:r>
      <w:r w:rsidR="00875305" w:rsidRPr="007569D4">
        <w:rPr>
          <w:rFonts w:ascii="Calibri" w:hAnsi="Calibri"/>
          <w:sz w:val="24"/>
          <w:szCs w:val="24"/>
          <w:lang w:val="en-US"/>
        </w:rPr>
        <w:t xml:space="preserve">the </w:t>
      </w:r>
      <w:r w:rsidRPr="007569D4">
        <w:rPr>
          <w:rFonts w:ascii="Calibri" w:hAnsi="Calibri"/>
          <w:sz w:val="24"/>
          <w:szCs w:val="24"/>
          <w:lang w:val="en-US"/>
        </w:rPr>
        <w:t>space will lower the noise and frustrations that could build in a crowded classroom (</w:t>
      </w:r>
      <w:proofErr w:type="spellStart"/>
      <w:r w:rsidRPr="007569D4">
        <w:rPr>
          <w:rFonts w:ascii="Calibri" w:hAnsi="Calibri"/>
          <w:sz w:val="24"/>
          <w:szCs w:val="24"/>
          <w:lang w:val="en-US"/>
        </w:rPr>
        <w:t>Bilton</w:t>
      </w:r>
      <w:proofErr w:type="spellEnd"/>
      <w:r w:rsidRPr="007569D4">
        <w:rPr>
          <w:rFonts w:ascii="Calibri" w:hAnsi="Calibri"/>
          <w:sz w:val="24"/>
          <w:szCs w:val="24"/>
          <w:lang w:val="en-US"/>
        </w:rPr>
        <w:t xml:space="preserve">, 2010). </w:t>
      </w:r>
    </w:p>
    <w:p w14:paraId="5BA38F80" w14:textId="0E0A274D" w:rsidR="00C80E2F" w:rsidRPr="007569D4" w:rsidRDefault="0053047F" w:rsidP="00F45C2D">
      <w:pPr>
        <w:pStyle w:val="NormalWeb"/>
        <w:spacing w:line="480" w:lineRule="auto"/>
        <w:rPr>
          <w:rFonts w:ascii="Calibri" w:eastAsia="Times New Roman" w:hAnsi="Calibri"/>
          <w:sz w:val="24"/>
          <w:szCs w:val="24"/>
          <w:shd w:val="clear" w:color="auto" w:fill="FFFFFF"/>
        </w:rPr>
      </w:pPr>
      <w:r w:rsidRPr="007569D4">
        <w:rPr>
          <w:rFonts w:ascii="Calibri" w:hAnsi="Calibri"/>
          <w:sz w:val="24"/>
          <w:szCs w:val="24"/>
          <w:lang w:val="en-US"/>
        </w:rPr>
        <w:t xml:space="preserve">The use of a road on the floor in the outdoors area will not only encourage pupils gross motor development </w:t>
      </w:r>
      <w:r w:rsidR="005531FA" w:rsidRPr="007569D4">
        <w:rPr>
          <w:rFonts w:ascii="Calibri" w:hAnsi="Calibri"/>
          <w:sz w:val="24"/>
          <w:szCs w:val="24"/>
          <w:lang w:val="en-US"/>
        </w:rPr>
        <w:t>by r</w:t>
      </w:r>
      <w:r w:rsidR="00875305" w:rsidRPr="007569D4">
        <w:rPr>
          <w:rFonts w:ascii="Calibri" w:hAnsi="Calibri"/>
          <w:sz w:val="24"/>
          <w:szCs w:val="24"/>
          <w:lang w:val="en-US"/>
        </w:rPr>
        <w:t>iding bikes, It will encourage</w:t>
      </w:r>
      <w:r w:rsidR="005531FA" w:rsidRPr="007569D4">
        <w:rPr>
          <w:rFonts w:ascii="Calibri" w:hAnsi="Calibri"/>
          <w:sz w:val="24"/>
          <w:szCs w:val="24"/>
          <w:lang w:val="en-US"/>
        </w:rPr>
        <w:t xml:space="preserve"> them to be physically active, communicate with others and develop an understanding of the road system in a safe environment.  Parents fear for their children’s road safety due to naivety therefor</w:t>
      </w:r>
      <w:r w:rsidR="00875305" w:rsidRPr="007569D4">
        <w:rPr>
          <w:rFonts w:ascii="Calibri" w:hAnsi="Calibri"/>
          <w:sz w:val="24"/>
          <w:szCs w:val="24"/>
          <w:lang w:val="en-US"/>
        </w:rPr>
        <w:t>e</w:t>
      </w:r>
      <w:r w:rsidR="005531FA" w:rsidRPr="007569D4">
        <w:rPr>
          <w:rFonts w:ascii="Calibri" w:hAnsi="Calibri"/>
          <w:sz w:val="24"/>
          <w:szCs w:val="24"/>
          <w:lang w:val="en-US"/>
        </w:rPr>
        <w:t xml:space="preserve"> it is becoming increasingly less common for children to play outside (</w:t>
      </w:r>
      <w:proofErr w:type="spellStart"/>
      <w:r w:rsidR="005531FA" w:rsidRPr="007569D4">
        <w:rPr>
          <w:rFonts w:ascii="Calibri" w:hAnsi="Calibri"/>
          <w:sz w:val="24"/>
          <w:szCs w:val="24"/>
          <w:lang w:val="en-US"/>
        </w:rPr>
        <w:t>Bilton</w:t>
      </w:r>
      <w:proofErr w:type="spellEnd"/>
      <w:r w:rsidR="005531FA" w:rsidRPr="007569D4">
        <w:rPr>
          <w:rFonts w:ascii="Calibri" w:hAnsi="Calibri"/>
          <w:sz w:val="24"/>
          <w:szCs w:val="24"/>
          <w:lang w:val="en-US"/>
        </w:rPr>
        <w:t xml:space="preserve"> </w:t>
      </w:r>
      <w:r w:rsidR="005531FA" w:rsidRPr="007569D4">
        <w:rPr>
          <w:rFonts w:ascii="Calibri" w:hAnsi="Calibri"/>
          <w:sz w:val="24"/>
          <w:szCs w:val="24"/>
          <w:lang w:val="en-US"/>
        </w:rPr>
        <w:lastRenderedPageBreak/>
        <w:t xml:space="preserve">2010). The use of the road system will help develop their awareness so that when it comes to putting road safety into context they can use Piaget’s theory of </w:t>
      </w:r>
      <w:r w:rsidR="00BF7A09" w:rsidRPr="007569D4">
        <w:rPr>
          <w:rFonts w:ascii="Calibri" w:hAnsi="Calibri"/>
          <w:sz w:val="24"/>
          <w:szCs w:val="24"/>
          <w:lang w:val="en-US"/>
        </w:rPr>
        <w:t xml:space="preserve">children constructing their own understanding of the environment around </w:t>
      </w:r>
      <w:r w:rsidR="00BF7A09" w:rsidRPr="007569D4">
        <w:rPr>
          <w:rFonts w:ascii="Calibri" w:eastAsia="Times New Roman" w:hAnsi="Calibri"/>
          <w:sz w:val="24"/>
          <w:szCs w:val="24"/>
          <w:shd w:val="clear" w:color="auto" w:fill="FFFFFF"/>
        </w:rPr>
        <w:t>(</w:t>
      </w:r>
      <w:proofErr w:type="spellStart"/>
      <w:r w:rsidR="00BF7A09" w:rsidRPr="007569D4">
        <w:rPr>
          <w:rFonts w:ascii="Calibri" w:eastAsia="Times New Roman" w:hAnsi="Calibri"/>
          <w:sz w:val="24"/>
          <w:szCs w:val="24"/>
          <w:shd w:val="clear" w:color="auto" w:fill="FFFFFF"/>
        </w:rPr>
        <w:t>Halpenny</w:t>
      </w:r>
      <w:proofErr w:type="spellEnd"/>
      <w:r w:rsidR="00BF7A09" w:rsidRPr="007569D4">
        <w:rPr>
          <w:rFonts w:ascii="Calibri" w:eastAsia="Times New Roman" w:hAnsi="Calibri"/>
          <w:sz w:val="24"/>
          <w:szCs w:val="24"/>
          <w:shd w:val="clear" w:color="auto" w:fill="FFFFFF"/>
        </w:rPr>
        <w:t xml:space="preserve"> and </w:t>
      </w:r>
      <w:proofErr w:type="spellStart"/>
      <w:r w:rsidR="003562E8" w:rsidRPr="007569D4">
        <w:rPr>
          <w:rFonts w:ascii="Calibri" w:eastAsia="Times New Roman" w:hAnsi="Calibri"/>
          <w:sz w:val="24"/>
          <w:szCs w:val="24"/>
          <w:shd w:val="clear" w:color="auto" w:fill="FFFFFF"/>
        </w:rPr>
        <w:t>Pettersen</w:t>
      </w:r>
      <w:proofErr w:type="spellEnd"/>
      <w:r w:rsidR="003562E8" w:rsidRPr="007569D4">
        <w:rPr>
          <w:rFonts w:ascii="Calibri" w:eastAsia="Times New Roman" w:hAnsi="Calibri"/>
          <w:sz w:val="24"/>
          <w:szCs w:val="24"/>
          <w:shd w:val="clear" w:color="auto" w:fill="FFFFFF"/>
        </w:rPr>
        <w:t>, 2013</w:t>
      </w:r>
      <w:r w:rsidR="00BF7A09" w:rsidRPr="007569D4">
        <w:rPr>
          <w:rFonts w:ascii="Calibri" w:eastAsia="Times New Roman" w:hAnsi="Calibri"/>
          <w:sz w:val="24"/>
          <w:szCs w:val="24"/>
          <w:shd w:val="clear" w:color="auto" w:fill="FFFFFF"/>
        </w:rPr>
        <w:t>).</w:t>
      </w:r>
    </w:p>
    <w:p w14:paraId="21D03882" w14:textId="27ACED3F" w:rsidR="00C80E2F" w:rsidRPr="007569D4" w:rsidRDefault="00BF7A09" w:rsidP="00F45C2D">
      <w:pPr>
        <w:pStyle w:val="NormalWeb"/>
        <w:spacing w:line="480" w:lineRule="auto"/>
        <w:rPr>
          <w:rFonts w:ascii="Calibri" w:hAnsi="Calibri"/>
          <w:sz w:val="24"/>
          <w:szCs w:val="24"/>
        </w:rPr>
      </w:pPr>
      <w:r w:rsidRPr="007569D4">
        <w:rPr>
          <w:rFonts w:ascii="Calibri" w:eastAsia="Times New Roman" w:hAnsi="Calibri"/>
          <w:sz w:val="24"/>
          <w:szCs w:val="24"/>
          <w:shd w:val="clear" w:color="auto" w:fill="FFFFFF"/>
        </w:rPr>
        <w:t>Donaldson (2015) believes that “Digital Competency…should have similar status within the curr</w:t>
      </w:r>
      <w:r w:rsidR="00224CFF" w:rsidRPr="007569D4">
        <w:rPr>
          <w:rFonts w:ascii="Calibri" w:eastAsia="Times New Roman" w:hAnsi="Calibri"/>
          <w:sz w:val="24"/>
          <w:szCs w:val="24"/>
          <w:shd w:val="clear" w:color="auto" w:fill="FFFFFF"/>
        </w:rPr>
        <w:t>iculum to that of Literacy and N</w:t>
      </w:r>
      <w:r w:rsidRPr="007569D4">
        <w:rPr>
          <w:rFonts w:ascii="Calibri" w:eastAsia="Times New Roman" w:hAnsi="Calibri"/>
          <w:sz w:val="24"/>
          <w:szCs w:val="24"/>
          <w:shd w:val="clear" w:color="auto" w:fill="FFFFFF"/>
        </w:rPr>
        <w:t>umeracy</w:t>
      </w:r>
      <w:r w:rsidR="00224CFF" w:rsidRPr="007569D4">
        <w:rPr>
          <w:rFonts w:ascii="Calibri" w:eastAsia="Times New Roman" w:hAnsi="Calibri"/>
          <w:sz w:val="24"/>
          <w:szCs w:val="24"/>
          <w:shd w:val="clear" w:color="auto" w:fill="FFFFFF"/>
        </w:rPr>
        <w:t>”(P. 40).  Due to the fast pace in which technology is developing</w:t>
      </w:r>
      <w:r w:rsidR="00875305" w:rsidRPr="007569D4">
        <w:rPr>
          <w:rFonts w:ascii="Calibri" w:eastAsia="Times New Roman" w:hAnsi="Calibri"/>
          <w:sz w:val="24"/>
          <w:szCs w:val="24"/>
          <w:shd w:val="clear" w:color="auto" w:fill="FFFFFF"/>
        </w:rPr>
        <w:t>,</w:t>
      </w:r>
      <w:r w:rsidR="00224CFF" w:rsidRPr="007569D4">
        <w:rPr>
          <w:rFonts w:ascii="Calibri" w:eastAsia="Times New Roman" w:hAnsi="Calibri"/>
          <w:sz w:val="24"/>
          <w:szCs w:val="24"/>
          <w:shd w:val="clear" w:color="auto" w:fill="FFFFFF"/>
        </w:rPr>
        <w:t xml:space="preserve"> pupils need to be digitally competent in order to be able to com</w:t>
      </w:r>
      <w:r w:rsidR="00C80E2F" w:rsidRPr="007569D4">
        <w:rPr>
          <w:rFonts w:ascii="Calibri" w:eastAsia="Times New Roman" w:hAnsi="Calibri"/>
          <w:sz w:val="24"/>
          <w:szCs w:val="24"/>
          <w:shd w:val="clear" w:color="auto" w:fill="FFFFFF"/>
        </w:rPr>
        <w:t xml:space="preserve">pete for jobs in the workplace </w:t>
      </w:r>
      <w:r w:rsidR="00224CFF" w:rsidRPr="007569D4">
        <w:rPr>
          <w:rFonts w:ascii="Calibri" w:eastAsia="Times New Roman" w:hAnsi="Calibri"/>
          <w:sz w:val="24"/>
          <w:szCs w:val="24"/>
          <w:shd w:val="clear" w:color="auto" w:fill="FFFFFF"/>
        </w:rPr>
        <w:t>(Donaldson, 2015).  Due to the push on ICT needed within the learning environment</w:t>
      </w:r>
      <w:r w:rsidR="00875305" w:rsidRPr="007569D4">
        <w:rPr>
          <w:rFonts w:ascii="Calibri" w:eastAsia="Times New Roman" w:hAnsi="Calibri"/>
          <w:sz w:val="24"/>
          <w:szCs w:val="24"/>
          <w:shd w:val="clear" w:color="auto" w:fill="FFFFFF"/>
        </w:rPr>
        <w:t>,</w:t>
      </w:r>
      <w:r w:rsidR="00224CFF" w:rsidRPr="007569D4">
        <w:rPr>
          <w:rFonts w:ascii="Calibri" w:eastAsia="Times New Roman" w:hAnsi="Calibri"/>
          <w:sz w:val="24"/>
          <w:szCs w:val="24"/>
          <w:shd w:val="clear" w:color="auto" w:fill="FFFFFF"/>
        </w:rPr>
        <w:t xml:space="preserve"> there would be an </w:t>
      </w:r>
      <w:proofErr w:type="spellStart"/>
      <w:r w:rsidR="00224CFF" w:rsidRPr="007569D4">
        <w:rPr>
          <w:rFonts w:ascii="Calibri" w:eastAsia="Times New Roman" w:hAnsi="Calibri"/>
          <w:sz w:val="24"/>
          <w:szCs w:val="24"/>
          <w:shd w:val="clear" w:color="auto" w:fill="FFFFFF"/>
        </w:rPr>
        <w:t>Ipad</w:t>
      </w:r>
      <w:proofErr w:type="spellEnd"/>
      <w:r w:rsidR="00224CFF" w:rsidRPr="007569D4">
        <w:rPr>
          <w:rFonts w:ascii="Calibri" w:eastAsia="Times New Roman" w:hAnsi="Calibri"/>
          <w:sz w:val="24"/>
          <w:szCs w:val="24"/>
          <w:shd w:val="clear" w:color="auto" w:fill="FFFFFF"/>
        </w:rPr>
        <w:t xml:space="preserve"> area where pupils can go to use selected educational apps.  The use of guided access would be used on the </w:t>
      </w:r>
      <w:proofErr w:type="spellStart"/>
      <w:r w:rsidR="00224CFF" w:rsidRPr="007569D4">
        <w:rPr>
          <w:rFonts w:ascii="Calibri" w:eastAsia="Times New Roman" w:hAnsi="Calibri"/>
          <w:sz w:val="24"/>
          <w:szCs w:val="24"/>
          <w:shd w:val="clear" w:color="auto" w:fill="FFFFFF"/>
        </w:rPr>
        <w:t>Ipad</w:t>
      </w:r>
      <w:r w:rsidR="00C80E2F" w:rsidRPr="007569D4">
        <w:rPr>
          <w:rFonts w:ascii="Calibri" w:eastAsia="Times New Roman" w:hAnsi="Calibri"/>
          <w:sz w:val="24"/>
          <w:szCs w:val="24"/>
          <w:shd w:val="clear" w:color="auto" w:fill="FFFFFF"/>
        </w:rPr>
        <w:t>’s</w:t>
      </w:r>
      <w:proofErr w:type="spellEnd"/>
      <w:r w:rsidR="00C80E2F" w:rsidRPr="007569D4">
        <w:rPr>
          <w:rFonts w:ascii="Calibri" w:eastAsia="Times New Roman" w:hAnsi="Calibri"/>
          <w:sz w:val="24"/>
          <w:szCs w:val="24"/>
          <w:shd w:val="clear" w:color="auto" w:fill="FFFFFF"/>
        </w:rPr>
        <w:t xml:space="preserve"> to ensure monitoring of </w:t>
      </w:r>
      <w:r w:rsidR="00224CFF" w:rsidRPr="007569D4">
        <w:rPr>
          <w:rFonts w:ascii="Calibri" w:eastAsia="Times New Roman" w:hAnsi="Calibri"/>
          <w:sz w:val="24"/>
          <w:szCs w:val="24"/>
          <w:shd w:val="clear" w:color="auto" w:fill="FFFFFF"/>
        </w:rPr>
        <w:t>the content accessed online to coincide with Article 17 of the UNCRC (</w:t>
      </w:r>
      <w:r w:rsidR="00D35D5E" w:rsidRPr="007569D4">
        <w:rPr>
          <w:rFonts w:ascii="Calibri" w:hAnsi="Calibri"/>
          <w:sz w:val="24"/>
          <w:szCs w:val="24"/>
        </w:rPr>
        <w:t>(</w:t>
      </w:r>
      <w:proofErr w:type="spellStart"/>
      <w:r w:rsidR="00D35D5E" w:rsidRPr="007569D4">
        <w:rPr>
          <w:rFonts w:ascii="Calibri" w:hAnsi="Calibri"/>
          <w:sz w:val="24"/>
          <w:szCs w:val="24"/>
        </w:rPr>
        <w:t>Unicef</w:t>
      </w:r>
      <w:proofErr w:type="spellEnd"/>
      <w:r w:rsidR="00D35D5E" w:rsidRPr="007569D4">
        <w:rPr>
          <w:rFonts w:ascii="Calibri" w:hAnsi="Calibri"/>
          <w:sz w:val="24"/>
          <w:szCs w:val="24"/>
        </w:rPr>
        <w:t>, no date</w:t>
      </w:r>
      <w:r w:rsidR="00224CFF" w:rsidRPr="007569D4">
        <w:rPr>
          <w:rFonts w:ascii="Calibri" w:hAnsi="Calibri"/>
          <w:sz w:val="24"/>
          <w:szCs w:val="24"/>
        </w:rPr>
        <w:t xml:space="preserve">).  </w:t>
      </w:r>
    </w:p>
    <w:p w14:paraId="793CD875" w14:textId="00ED2835" w:rsidR="005118C9" w:rsidRPr="007569D4" w:rsidRDefault="005118C9" w:rsidP="00F45C2D">
      <w:pPr>
        <w:pStyle w:val="NormalWeb"/>
        <w:spacing w:line="480" w:lineRule="auto"/>
        <w:rPr>
          <w:rFonts w:ascii="Calibri" w:hAnsi="Calibri"/>
          <w:sz w:val="24"/>
          <w:szCs w:val="24"/>
        </w:rPr>
      </w:pPr>
      <w:r w:rsidRPr="007569D4">
        <w:rPr>
          <w:rFonts w:ascii="Calibri" w:hAnsi="Calibri"/>
          <w:sz w:val="24"/>
          <w:szCs w:val="24"/>
        </w:rPr>
        <w:t>Through Language, Numeracy and Digital Competency being a key focus in the curriculum I believe this creative and inclusive environment will provide ample opportunity for pupils to develop these skills cross-curricular (Donaldson, 2015) both indoor and outdoor.  By pupils leading their learning they will become more engaged individuals ready to learn.  Drawing on my research I believe that the use of a rewards system will become beneficial in the classroom through the use of a visual aid.  By the use of incidental welsh through out the classroom each day pupils will become increasingly familiarised with the language</w:t>
      </w:r>
      <w:r w:rsidR="00B146F2" w:rsidRPr="007569D4">
        <w:rPr>
          <w:rFonts w:ascii="Calibri" w:hAnsi="Calibri"/>
          <w:sz w:val="24"/>
          <w:szCs w:val="24"/>
        </w:rPr>
        <w:t xml:space="preserve"> in order for it “to be strengthened”</w:t>
      </w:r>
      <w:r w:rsidRPr="007569D4">
        <w:rPr>
          <w:rFonts w:ascii="Calibri" w:hAnsi="Calibri"/>
          <w:sz w:val="24"/>
          <w:szCs w:val="24"/>
        </w:rPr>
        <w:t xml:space="preserve"> (Donaldson, 2015).</w:t>
      </w:r>
      <w:r w:rsidR="00B146F2" w:rsidRPr="007569D4">
        <w:rPr>
          <w:rFonts w:ascii="Calibri" w:hAnsi="Calibri"/>
          <w:sz w:val="24"/>
          <w:szCs w:val="24"/>
        </w:rPr>
        <w:t xml:space="preserve">  </w:t>
      </w:r>
      <w:r w:rsidRPr="007569D4">
        <w:rPr>
          <w:rFonts w:ascii="Calibri" w:hAnsi="Calibri"/>
          <w:sz w:val="24"/>
          <w:szCs w:val="24"/>
        </w:rPr>
        <w:t xml:space="preserve">  </w:t>
      </w:r>
    </w:p>
    <w:p w14:paraId="532854E7" w14:textId="77777777" w:rsidR="00371C48" w:rsidRPr="007569D4" w:rsidRDefault="00371C48" w:rsidP="00371C48">
      <w:pPr>
        <w:spacing w:line="480" w:lineRule="auto"/>
        <w:rPr>
          <w:rFonts w:ascii="Calibri" w:eastAsia="Times New Roman" w:hAnsi="Calibri"/>
          <w:color w:val="333333"/>
          <w:u w:val="single"/>
          <w:shd w:val="clear" w:color="auto" w:fill="FFFFFF"/>
        </w:rPr>
      </w:pPr>
      <w:r w:rsidRPr="007569D4">
        <w:rPr>
          <w:rFonts w:ascii="Calibri" w:eastAsia="Times New Roman" w:hAnsi="Calibri"/>
          <w:color w:val="333333"/>
          <w:u w:val="single"/>
          <w:shd w:val="clear" w:color="auto" w:fill="FFFFFF"/>
        </w:rPr>
        <w:t>Conclusion</w:t>
      </w:r>
    </w:p>
    <w:p w14:paraId="4D4E0AF8" w14:textId="62270DB0" w:rsidR="00371C48" w:rsidRPr="007569D4" w:rsidRDefault="00371C48" w:rsidP="00371C48">
      <w:pPr>
        <w:spacing w:line="480" w:lineRule="auto"/>
        <w:rPr>
          <w:rFonts w:ascii="Calibri" w:eastAsia="Times New Roman" w:hAnsi="Calibri"/>
          <w:color w:val="333333"/>
          <w:shd w:val="clear" w:color="auto" w:fill="FFFFFF"/>
        </w:rPr>
      </w:pPr>
      <w:r w:rsidRPr="007569D4">
        <w:rPr>
          <w:rFonts w:ascii="Calibri" w:eastAsia="Times New Roman" w:hAnsi="Calibri"/>
          <w:color w:val="333333"/>
          <w:shd w:val="clear" w:color="auto" w:fill="FFFFFF"/>
        </w:rPr>
        <w:lastRenderedPageBreak/>
        <w:t xml:space="preserve">The learning event that I witnessed had a combination of both a behaviourist and constructivist approach.  It shows that both theories can interlink within the classroom to create a strong learning event for the pupil.  The teacher used a constructivist and restorative approach </w:t>
      </w:r>
      <w:r w:rsidR="00A6744E" w:rsidRPr="007569D4">
        <w:rPr>
          <w:rFonts w:ascii="Calibri" w:eastAsia="Times New Roman" w:hAnsi="Calibri"/>
          <w:color w:val="333333"/>
          <w:shd w:val="clear" w:color="auto" w:fill="FFFFFF"/>
        </w:rPr>
        <w:t xml:space="preserve">inline with Piaget’s theory </w:t>
      </w:r>
      <w:r w:rsidRPr="007569D4">
        <w:rPr>
          <w:rFonts w:ascii="Calibri" w:eastAsia="Times New Roman" w:hAnsi="Calibri"/>
          <w:color w:val="333333"/>
          <w:shd w:val="clear" w:color="auto" w:fill="FFFFFF"/>
        </w:rPr>
        <w:t>by using the display as a visual aid</w:t>
      </w:r>
      <w:r w:rsidR="00875305" w:rsidRPr="007569D4">
        <w:rPr>
          <w:rFonts w:ascii="Calibri" w:eastAsia="Times New Roman" w:hAnsi="Calibri"/>
          <w:color w:val="333333"/>
          <w:shd w:val="clear" w:color="auto" w:fill="FFFFFF"/>
        </w:rPr>
        <w:t>.  They</w:t>
      </w:r>
      <w:r w:rsidRPr="007569D4">
        <w:rPr>
          <w:rFonts w:ascii="Calibri" w:eastAsia="Times New Roman" w:hAnsi="Calibri"/>
          <w:color w:val="333333"/>
          <w:shd w:val="clear" w:color="auto" w:fill="FFFFFF"/>
        </w:rPr>
        <w:t xml:space="preserve"> built on the pupil’s prior knowledge of their rights and classroom promises to have a deep discussion with the pupil on their actions.  It was clear that all pupils had a good understanding of their rights and what they meant.  Children’s rights were the foundation of the school.  </w:t>
      </w:r>
    </w:p>
    <w:p w14:paraId="460798E5" w14:textId="77777777" w:rsidR="00371C48" w:rsidRPr="007569D4" w:rsidRDefault="00371C48" w:rsidP="00371C48">
      <w:pPr>
        <w:spacing w:line="480" w:lineRule="auto"/>
        <w:rPr>
          <w:rFonts w:ascii="Calibri" w:eastAsia="Times New Roman" w:hAnsi="Calibri"/>
          <w:color w:val="333333"/>
          <w:shd w:val="clear" w:color="auto" w:fill="FFFFFF"/>
        </w:rPr>
      </w:pPr>
    </w:p>
    <w:p w14:paraId="2C816A00" w14:textId="77777777" w:rsidR="00371C48" w:rsidRPr="007569D4" w:rsidRDefault="00371C48" w:rsidP="00371C48">
      <w:pPr>
        <w:spacing w:line="480" w:lineRule="auto"/>
        <w:rPr>
          <w:rFonts w:ascii="Calibri" w:eastAsia="Times New Roman" w:hAnsi="Calibri"/>
          <w:color w:val="333333"/>
          <w:shd w:val="clear" w:color="auto" w:fill="FFFFFF"/>
        </w:rPr>
      </w:pPr>
      <w:r w:rsidRPr="007569D4">
        <w:rPr>
          <w:rFonts w:ascii="Calibri" w:eastAsia="Times New Roman" w:hAnsi="Calibri"/>
          <w:color w:val="333333"/>
          <w:shd w:val="clear" w:color="auto" w:fill="FFFFFF"/>
        </w:rPr>
        <w:t xml:space="preserve"> Discussing the pupil’s actions and using positive reinforcement created a safe, open space for the pupil to reflect on their behaviour.  They came to an understanding as to why the behaviour is unacceptable.  Had this been a purely behavioural approach the pupil may have been reprimanded without a clear explanation of why.  Without clear discussion there are no lessons learnt.  </w:t>
      </w:r>
    </w:p>
    <w:p w14:paraId="7BCC4F8C" w14:textId="77777777" w:rsidR="00371C48" w:rsidRPr="007569D4" w:rsidRDefault="00371C48" w:rsidP="00371C48">
      <w:pPr>
        <w:spacing w:line="480" w:lineRule="auto"/>
        <w:rPr>
          <w:rFonts w:ascii="Calibri" w:eastAsia="Times New Roman" w:hAnsi="Calibri"/>
          <w:color w:val="333333"/>
          <w:shd w:val="clear" w:color="auto" w:fill="FFFFFF"/>
        </w:rPr>
      </w:pPr>
    </w:p>
    <w:p w14:paraId="6814ADFC" w14:textId="1E278380" w:rsidR="00371C48" w:rsidRPr="007569D4" w:rsidRDefault="00371C48" w:rsidP="00371C48">
      <w:pPr>
        <w:spacing w:line="480" w:lineRule="auto"/>
        <w:rPr>
          <w:rFonts w:ascii="Calibri" w:eastAsia="Times New Roman" w:hAnsi="Calibri"/>
          <w:color w:val="333333"/>
          <w:shd w:val="clear" w:color="auto" w:fill="FFFFFF"/>
        </w:rPr>
      </w:pPr>
      <w:r w:rsidRPr="007569D4">
        <w:rPr>
          <w:rFonts w:ascii="Calibri" w:eastAsia="Times New Roman" w:hAnsi="Calibri"/>
          <w:color w:val="333333"/>
          <w:shd w:val="clear" w:color="auto" w:fill="FFFFFF"/>
        </w:rPr>
        <w:t>By using a clear and consistent rewards system (behavioural technique) of Dojo points whilst also talking the behaviour through with the pupil and giving them a chance to rectify their behaviour (constructivist)</w:t>
      </w:r>
      <w:r w:rsidR="00A6744E" w:rsidRPr="007569D4">
        <w:rPr>
          <w:rFonts w:ascii="Calibri" w:eastAsia="Times New Roman" w:hAnsi="Calibri"/>
          <w:color w:val="333333"/>
          <w:shd w:val="clear" w:color="auto" w:fill="FFFFFF"/>
        </w:rPr>
        <w:t>.  They are building on their knowledge of their rights to create a positive learning Environment.</w:t>
      </w:r>
    </w:p>
    <w:p w14:paraId="1FB73992" w14:textId="77777777" w:rsidR="00371C48" w:rsidRPr="007569D4" w:rsidRDefault="00371C48" w:rsidP="00F45C2D">
      <w:pPr>
        <w:pStyle w:val="NormalWeb"/>
        <w:spacing w:line="480" w:lineRule="auto"/>
        <w:rPr>
          <w:rFonts w:ascii="Calibri" w:eastAsia="Times New Roman" w:hAnsi="Calibri"/>
          <w:sz w:val="24"/>
          <w:szCs w:val="24"/>
          <w:shd w:val="clear" w:color="auto" w:fill="FFFFFF"/>
        </w:rPr>
      </w:pPr>
    </w:p>
    <w:p w14:paraId="7E873F5C" w14:textId="60DD44CF" w:rsidR="003F604A" w:rsidRPr="007569D4" w:rsidRDefault="003F604A" w:rsidP="003F604A">
      <w:pPr>
        <w:pStyle w:val="NormalWeb"/>
        <w:spacing w:line="480" w:lineRule="auto"/>
        <w:rPr>
          <w:rFonts w:ascii="Calibri" w:hAnsi="Calibri"/>
          <w:color w:val="21211E"/>
          <w:sz w:val="24"/>
          <w:szCs w:val="24"/>
          <w:lang w:val="en-US"/>
        </w:rPr>
      </w:pPr>
    </w:p>
    <w:p w14:paraId="0F4504B0" w14:textId="77777777" w:rsidR="00875305" w:rsidRPr="007569D4" w:rsidRDefault="00875305" w:rsidP="003F604A">
      <w:pPr>
        <w:pStyle w:val="NormalWeb"/>
        <w:spacing w:line="480" w:lineRule="auto"/>
        <w:rPr>
          <w:rFonts w:ascii="Calibri" w:hAnsi="Calibri"/>
          <w:color w:val="21211E"/>
          <w:sz w:val="24"/>
          <w:szCs w:val="24"/>
          <w:u w:val="single"/>
          <w:lang w:val="en-US"/>
        </w:rPr>
      </w:pPr>
    </w:p>
    <w:p w14:paraId="144AD0D6" w14:textId="1FFBC3C6" w:rsidR="00D35D5E" w:rsidRPr="007569D4" w:rsidRDefault="00D35D5E" w:rsidP="003F604A">
      <w:pPr>
        <w:pStyle w:val="NormalWeb"/>
        <w:spacing w:line="480" w:lineRule="auto"/>
        <w:rPr>
          <w:rFonts w:ascii="Calibri" w:hAnsi="Calibri"/>
          <w:color w:val="21211E"/>
          <w:sz w:val="24"/>
          <w:szCs w:val="24"/>
          <w:u w:val="single"/>
          <w:lang w:val="en-US"/>
        </w:rPr>
      </w:pPr>
      <w:r w:rsidRPr="007569D4">
        <w:rPr>
          <w:rFonts w:ascii="Calibri" w:hAnsi="Calibri"/>
          <w:color w:val="21211E"/>
          <w:sz w:val="24"/>
          <w:szCs w:val="24"/>
          <w:u w:val="single"/>
          <w:lang w:val="en-US"/>
        </w:rPr>
        <w:lastRenderedPageBreak/>
        <w:t>Reference</w:t>
      </w:r>
    </w:p>
    <w:p w14:paraId="326DE7AA" w14:textId="77777777" w:rsidR="004233B5" w:rsidRDefault="004233B5" w:rsidP="004233B5">
      <w:pPr>
        <w:spacing w:line="480" w:lineRule="auto"/>
        <w:rPr>
          <w:rFonts w:ascii="Calibri" w:hAnsi="Calibri"/>
          <w:color w:val="000000" w:themeColor="text1"/>
        </w:rPr>
      </w:pPr>
      <w:proofErr w:type="spellStart"/>
      <w:r w:rsidRPr="007569D4">
        <w:rPr>
          <w:rFonts w:ascii="Calibri" w:eastAsia="Times New Roman" w:hAnsi="Calibri"/>
          <w:color w:val="000000" w:themeColor="text1"/>
          <w:shd w:val="clear" w:color="auto" w:fill="FFFFFF"/>
        </w:rPr>
        <w:t>Aamidor</w:t>
      </w:r>
      <w:proofErr w:type="spellEnd"/>
      <w:r w:rsidRPr="007569D4">
        <w:rPr>
          <w:rFonts w:ascii="Calibri" w:eastAsia="Times New Roman" w:hAnsi="Calibri"/>
          <w:color w:val="000000" w:themeColor="text1"/>
          <w:shd w:val="clear" w:color="auto" w:fill="FFFFFF"/>
        </w:rPr>
        <w:t xml:space="preserve">, S and Sigler E (2005) ‘From Positive Reinforcement to Positive </w:t>
      </w:r>
      <w:proofErr w:type="spellStart"/>
      <w:r w:rsidRPr="007569D4">
        <w:rPr>
          <w:rFonts w:ascii="Calibri" w:eastAsia="Times New Roman" w:hAnsi="Calibri"/>
          <w:color w:val="000000" w:themeColor="text1"/>
          <w:shd w:val="clear" w:color="auto" w:fill="FFFFFF"/>
        </w:rPr>
        <w:t>Behaviors</w:t>
      </w:r>
      <w:proofErr w:type="spellEnd"/>
      <w:r w:rsidRPr="007569D4">
        <w:rPr>
          <w:rFonts w:ascii="Calibri" w:eastAsia="Times New Roman" w:hAnsi="Calibri"/>
          <w:color w:val="000000" w:themeColor="text1"/>
          <w:shd w:val="clear" w:color="auto" w:fill="FFFFFF"/>
        </w:rPr>
        <w:t xml:space="preserve">: An Everyday Guide for the Practitioner’ Early Childhood Journal 32(4) Available at: </w:t>
      </w:r>
      <w:r w:rsidRPr="007569D4">
        <w:rPr>
          <w:rFonts w:ascii="Calibri" w:hAnsi="Calibri"/>
          <w:color w:val="000000" w:themeColor="text1"/>
        </w:rPr>
        <w:t>DOI: 10.1007/s10643-004-0753-9 (Accessed: 11</w:t>
      </w:r>
      <w:r w:rsidRPr="007569D4">
        <w:rPr>
          <w:rFonts w:ascii="Calibri" w:hAnsi="Calibri"/>
          <w:color w:val="000000" w:themeColor="text1"/>
          <w:vertAlign w:val="superscript"/>
        </w:rPr>
        <w:t>th</w:t>
      </w:r>
      <w:r w:rsidRPr="007569D4">
        <w:rPr>
          <w:rFonts w:ascii="Calibri" w:hAnsi="Calibri"/>
          <w:color w:val="000000" w:themeColor="text1"/>
        </w:rPr>
        <w:t xml:space="preserve"> October 2018) </w:t>
      </w:r>
    </w:p>
    <w:p w14:paraId="362CDB03" w14:textId="77777777" w:rsidR="00AE4A5A" w:rsidRPr="007569D4" w:rsidRDefault="00AE4A5A" w:rsidP="004233B5">
      <w:pPr>
        <w:spacing w:line="480" w:lineRule="auto"/>
        <w:rPr>
          <w:rFonts w:ascii="Calibri" w:hAnsi="Calibri"/>
          <w:color w:val="000000" w:themeColor="text1"/>
        </w:rPr>
      </w:pPr>
    </w:p>
    <w:p w14:paraId="3A0F8998" w14:textId="6EC928BD" w:rsidR="004233B5" w:rsidRPr="007569D4" w:rsidRDefault="00AE4A5A" w:rsidP="004233B5">
      <w:pPr>
        <w:spacing w:line="480" w:lineRule="auto"/>
        <w:rPr>
          <w:rFonts w:ascii="Calibri" w:eastAsia="Times New Roman" w:hAnsi="Calibri" w:cs="Times New Roman"/>
          <w:color w:val="000000" w:themeColor="text1"/>
          <w:shd w:val="clear" w:color="auto" w:fill="FFFFFF"/>
        </w:rPr>
      </w:pPr>
      <w:r>
        <w:rPr>
          <w:rFonts w:ascii="Calibri" w:hAnsi="Calibri"/>
          <w:color w:val="000000" w:themeColor="text1"/>
        </w:rPr>
        <w:t>Armstrong, A. C</w:t>
      </w:r>
      <w:r w:rsidR="004233B5" w:rsidRPr="007569D4">
        <w:rPr>
          <w:rFonts w:ascii="Calibri" w:hAnsi="Calibri"/>
          <w:color w:val="000000" w:themeColor="text1"/>
        </w:rPr>
        <w:t xml:space="preserve"> and Armstrong, D. and </w:t>
      </w:r>
      <w:proofErr w:type="spellStart"/>
      <w:r w:rsidR="004233B5" w:rsidRPr="007569D4">
        <w:rPr>
          <w:rFonts w:ascii="Calibri" w:hAnsi="Calibri"/>
          <w:color w:val="000000" w:themeColor="text1"/>
        </w:rPr>
        <w:t>Spandagou</w:t>
      </w:r>
      <w:proofErr w:type="spellEnd"/>
      <w:r w:rsidR="004233B5" w:rsidRPr="007569D4">
        <w:rPr>
          <w:rFonts w:ascii="Calibri" w:hAnsi="Calibri"/>
          <w:color w:val="000000" w:themeColor="text1"/>
        </w:rPr>
        <w:t>, I. (2009</w:t>
      </w:r>
      <w:r w:rsidR="004233B5" w:rsidRPr="007569D4">
        <w:rPr>
          <w:rFonts w:ascii="Calibri" w:hAnsi="Calibri"/>
          <w:i/>
          <w:color w:val="000000" w:themeColor="text1"/>
        </w:rPr>
        <w:t xml:space="preserve">) Inclusive Education. </w:t>
      </w:r>
      <w:r w:rsidR="004233B5" w:rsidRPr="007569D4">
        <w:rPr>
          <w:rFonts w:ascii="Calibri" w:hAnsi="Calibri"/>
          <w:color w:val="000000" w:themeColor="text1"/>
        </w:rPr>
        <w:t>1</w:t>
      </w:r>
      <w:r w:rsidR="004233B5" w:rsidRPr="007569D4">
        <w:rPr>
          <w:rFonts w:ascii="Calibri" w:hAnsi="Calibri"/>
          <w:color w:val="000000" w:themeColor="text1"/>
          <w:vertAlign w:val="superscript"/>
        </w:rPr>
        <w:t>st</w:t>
      </w:r>
      <w:r w:rsidR="004233B5" w:rsidRPr="007569D4">
        <w:rPr>
          <w:rFonts w:ascii="Calibri" w:hAnsi="Calibri"/>
          <w:color w:val="000000" w:themeColor="text1"/>
        </w:rPr>
        <w:t xml:space="preserve"> Ed.  Sage Publications Ltd. </w:t>
      </w:r>
      <w:r w:rsidR="004233B5" w:rsidRPr="007569D4">
        <w:rPr>
          <w:rFonts w:ascii="Calibri" w:eastAsia="Times New Roman" w:hAnsi="Calibri" w:cs="Times New Roman"/>
          <w:color w:val="000000" w:themeColor="text1"/>
          <w:shd w:val="clear" w:color="auto" w:fill="FFFFFF"/>
        </w:rPr>
        <w:t>Accessed 08</w:t>
      </w:r>
      <w:r w:rsidR="004233B5" w:rsidRPr="007569D4">
        <w:rPr>
          <w:rFonts w:ascii="Calibri" w:eastAsia="Times New Roman" w:hAnsi="Calibri" w:cs="Times New Roman"/>
          <w:color w:val="000000" w:themeColor="text1"/>
          <w:shd w:val="clear" w:color="auto" w:fill="FFFFFF"/>
          <w:vertAlign w:val="superscript"/>
        </w:rPr>
        <w:t>th</w:t>
      </w:r>
      <w:r w:rsidR="004233B5" w:rsidRPr="007569D4">
        <w:rPr>
          <w:rFonts w:ascii="Calibri" w:eastAsia="Times New Roman" w:hAnsi="Calibri" w:cs="Times New Roman"/>
          <w:color w:val="000000" w:themeColor="text1"/>
          <w:shd w:val="clear" w:color="auto" w:fill="FFFFFF"/>
        </w:rPr>
        <w:t xml:space="preserve"> October 2018. </w:t>
      </w:r>
    </w:p>
    <w:p w14:paraId="011E6CBB" w14:textId="77777777" w:rsidR="004233B5" w:rsidRPr="007569D4" w:rsidRDefault="004233B5" w:rsidP="004233B5">
      <w:pPr>
        <w:spacing w:line="480" w:lineRule="auto"/>
        <w:rPr>
          <w:rFonts w:ascii="Calibri" w:eastAsia="Times New Roman" w:hAnsi="Calibri" w:cs="Times New Roman"/>
          <w:color w:val="000000" w:themeColor="text1"/>
          <w:shd w:val="clear" w:color="auto" w:fill="FFFFFF"/>
        </w:rPr>
      </w:pPr>
    </w:p>
    <w:p w14:paraId="073DF39D" w14:textId="77777777" w:rsidR="004233B5" w:rsidRPr="007569D4" w:rsidRDefault="004233B5" w:rsidP="004233B5">
      <w:pPr>
        <w:spacing w:line="480" w:lineRule="auto"/>
        <w:rPr>
          <w:rFonts w:ascii="Calibri" w:eastAsia="Times New Roman" w:hAnsi="Calibri" w:cs="Times New Roman"/>
          <w:color w:val="000000" w:themeColor="text1"/>
        </w:rPr>
      </w:pPr>
      <w:proofErr w:type="spellStart"/>
      <w:r w:rsidRPr="007569D4">
        <w:rPr>
          <w:rFonts w:ascii="Calibri" w:eastAsia="Times New Roman" w:hAnsi="Calibri" w:cs="Times New Roman"/>
          <w:color w:val="000000" w:themeColor="text1"/>
        </w:rPr>
        <w:t>Aubrey</w:t>
      </w:r>
      <w:proofErr w:type="gramStart"/>
      <w:r w:rsidRPr="007569D4">
        <w:rPr>
          <w:rFonts w:ascii="Calibri" w:eastAsia="Times New Roman" w:hAnsi="Calibri" w:cs="Times New Roman"/>
          <w:color w:val="000000" w:themeColor="text1"/>
        </w:rPr>
        <w:t>,K</w:t>
      </w:r>
      <w:proofErr w:type="spellEnd"/>
      <w:proofErr w:type="gramEnd"/>
      <w:r w:rsidRPr="007569D4">
        <w:rPr>
          <w:rFonts w:ascii="Calibri" w:eastAsia="Times New Roman" w:hAnsi="Calibri" w:cs="Times New Roman"/>
          <w:color w:val="000000" w:themeColor="text1"/>
        </w:rPr>
        <w:t xml:space="preserve"> and Riley, A (2016) </w:t>
      </w:r>
      <w:r w:rsidRPr="007569D4">
        <w:rPr>
          <w:rFonts w:ascii="Calibri" w:eastAsia="Times New Roman" w:hAnsi="Calibri" w:cs="Times New Roman"/>
          <w:i/>
          <w:color w:val="000000" w:themeColor="text1"/>
        </w:rPr>
        <w:t>Understanding and Using Educational Theories.</w:t>
      </w:r>
      <w:r w:rsidRPr="007569D4">
        <w:rPr>
          <w:rFonts w:ascii="Calibri" w:eastAsia="Times New Roman" w:hAnsi="Calibri" w:cs="Times New Roman"/>
          <w:color w:val="000000" w:themeColor="text1"/>
        </w:rPr>
        <w:t xml:space="preserve"> 1</w:t>
      </w:r>
      <w:r w:rsidRPr="007569D4">
        <w:rPr>
          <w:rFonts w:ascii="Calibri" w:eastAsia="Times New Roman" w:hAnsi="Calibri" w:cs="Times New Roman"/>
          <w:color w:val="000000" w:themeColor="text1"/>
          <w:vertAlign w:val="superscript"/>
        </w:rPr>
        <w:t>st</w:t>
      </w:r>
      <w:r w:rsidRPr="007569D4">
        <w:rPr>
          <w:rFonts w:ascii="Calibri" w:eastAsia="Times New Roman" w:hAnsi="Calibri" w:cs="Times New Roman"/>
          <w:color w:val="000000" w:themeColor="text1"/>
        </w:rPr>
        <w:t xml:space="preserve"> Ed.  SAGE Publications Ltd. </w:t>
      </w:r>
    </w:p>
    <w:p w14:paraId="6EB791EB" w14:textId="77777777" w:rsidR="004233B5" w:rsidRPr="007569D4" w:rsidRDefault="004233B5" w:rsidP="004233B5">
      <w:pPr>
        <w:spacing w:line="480" w:lineRule="auto"/>
        <w:rPr>
          <w:rFonts w:ascii="Calibri" w:eastAsia="Times New Roman" w:hAnsi="Calibri" w:cs="Times New Roman"/>
          <w:color w:val="000000" w:themeColor="text1"/>
        </w:rPr>
      </w:pPr>
    </w:p>
    <w:p w14:paraId="1365DF72" w14:textId="77777777" w:rsidR="004233B5" w:rsidRPr="007569D4" w:rsidRDefault="004233B5" w:rsidP="004233B5">
      <w:pPr>
        <w:spacing w:line="480" w:lineRule="auto"/>
        <w:rPr>
          <w:rFonts w:ascii="Calibri" w:eastAsia="Times New Roman" w:hAnsi="Calibri" w:cs="Times New Roman"/>
          <w:color w:val="000000" w:themeColor="text1"/>
        </w:rPr>
      </w:pPr>
      <w:r w:rsidRPr="007569D4">
        <w:rPr>
          <w:rFonts w:ascii="Calibri" w:eastAsia="Times New Roman" w:hAnsi="Calibri"/>
          <w:color w:val="000000" w:themeColor="text1"/>
        </w:rPr>
        <w:t xml:space="preserve">Basic Behaviour Theory and Techniques (no date) Available at: </w:t>
      </w:r>
      <w:hyperlink r:id="rId11" w:history="1">
        <w:r w:rsidRPr="007569D4">
          <w:rPr>
            <w:rStyle w:val="Hyperlink"/>
            <w:rFonts w:ascii="Calibri" w:eastAsia="Times New Roman" w:hAnsi="Calibri" w:cs="Times New Roman"/>
            <w:color w:val="000000" w:themeColor="text1"/>
          </w:rPr>
          <w:t>https://www.edb.gov.hk/attachment/en/edu-system/preprimary-kindergarten/comprehensive-child-development-service/6_Chapter%20V.pdf</w:t>
        </w:r>
      </w:hyperlink>
      <w:r w:rsidRPr="007569D4">
        <w:rPr>
          <w:rFonts w:ascii="Calibri" w:eastAsia="Times New Roman" w:hAnsi="Calibri" w:cs="Times New Roman"/>
          <w:color w:val="000000" w:themeColor="text1"/>
        </w:rPr>
        <w:t xml:space="preserve"> (Accessed: 08</w:t>
      </w:r>
      <w:r w:rsidRPr="007569D4">
        <w:rPr>
          <w:rFonts w:ascii="Calibri" w:eastAsia="Times New Roman" w:hAnsi="Calibri" w:cs="Times New Roman"/>
          <w:color w:val="000000" w:themeColor="text1"/>
          <w:vertAlign w:val="superscript"/>
        </w:rPr>
        <w:t>th</w:t>
      </w:r>
      <w:r w:rsidRPr="007569D4">
        <w:rPr>
          <w:rFonts w:ascii="Calibri" w:eastAsia="Times New Roman" w:hAnsi="Calibri" w:cs="Times New Roman"/>
          <w:color w:val="000000" w:themeColor="text1"/>
        </w:rPr>
        <w:t xml:space="preserve"> October 2018) </w:t>
      </w:r>
    </w:p>
    <w:p w14:paraId="4639C60C" w14:textId="77777777" w:rsidR="004233B5" w:rsidRPr="007569D4" w:rsidRDefault="004233B5" w:rsidP="004233B5">
      <w:pPr>
        <w:spacing w:line="480" w:lineRule="auto"/>
        <w:rPr>
          <w:rFonts w:ascii="Calibri" w:eastAsia="Times New Roman" w:hAnsi="Calibri" w:cs="Times New Roman"/>
          <w:color w:val="000000" w:themeColor="text1"/>
        </w:rPr>
      </w:pPr>
    </w:p>
    <w:p w14:paraId="316F8597" w14:textId="77777777" w:rsidR="004233B5" w:rsidRPr="007569D4" w:rsidRDefault="004233B5" w:rsidP="004233B5">
      <w:pPr>
        <w:spacing w:line="480" w:lineRule="auto"/>
        <w:rPr>
          <w:rFonts w:ascii="Calibri" w:eastAsia="Times New Roman" w:hAnsi="Calibri" w:cs="Times New Roman"/>
          <w:i/>
          <w:color w:val="000000" w:themeColor="text1"/>
          <w:shd w:val="clear" w:color="auto" w:fill="FFFFFF"/>
        </w:rPr>
      </w:pPr>
      <w:proofErr w:type="gramStart"/>
      <w:r w:rsidRPr="007569D4">
        <w:rPr>
          <w:rFonts w:ascii="Calibri" w:eastAsia="Times New Roman" w:hAnsi="Calibri" w:cs="Times New Roman"/>
          <w:color w:val="000000" w:themeColor="text1"/>
          <w:shd w:val="clear" w:color="auto" w:fill="FFFFFF"/>
        </w:rPr>
        <w:t xml:space="preserve">Bates, B. (2016) </w:t>
      </w:r>
      <w:r w:rsidRPr="007569D4">
        <w:rPr>
          <w:rFonts w:ascii="Calibri" w:eastAsia="Times New Roman" w:hAnsi="Calibri" w:cs="Times New Roman"/>
          <w:i/>
          <w:color w:val="000000" w:themeColor="text1"/>
          <w:shd w:val="clear" w:color="auto" w:fill="FFFFFF"/>
        </w:rPr>
        <w:t>Learning Theories Simplified.</w:t>
      </w:r>
      <w:proofErr w:type="gramEnd"/>
      <w:r w:rsidRPr="007569D4">
        <w:rPr>
          <w:rFonts w:ascii="Calibri" w:eastAsia="Times New Roman" w:hAnsi="Calibri" w:cs="Times New Roman"/>
          <w:i/>
          <w:color w:val="000000" w:themeColor="text1"/>
          <w:shd w:val="clear" w:color="auto" w:fill="FFFFFF"/>
        </w:rPr>
        <w:t xml:space="preserve"> </w:t>
      </w:r>
      <w:r w:rsidRPr="007569D4">
        <w:rPr>
          <w:rFonts w:ascii="Calibri" w:eastAsia="Times New Roman" w:hAnsi="Calibri" w:cs="Times New Roman"/>
          <w:color w:val="000000" w:themeColor="text1"/>
          <w:shd w:val="clear" w:color="auto" w:fill="FFFFFF"/>
        </w:rPr>
        <w:t>1</w:t>
      </w:r>
      <w:r w:rsidRPr="007569D4">
        <w:rPr>
          <w:rFonts w:ascii="Calibri" w:eastAsia="Times New Roman" w:hAnsi="Calibri" w:cs="Times New Roman"/>
          <w:color w:val="000000" w:themeColor="text1"/>
          <w:shd w:val="clear" w:color="auto" w:fill="FFFFFF"/>
          <w:vertAlign w:val="superscript"/>
        </w:rPr>
        <w:t>st</w:t>
      </w:r>
      <w:r w:rsidRPr="007569D4">
        <w:rPr>
          <w:rFonts w:ascii="Calibri" w:eastAsia="Times New Roman" w:hAnsi="Calibri" w:cs="Times New Roman"/>
          <w:color w:val="000000" w:themeColor="text1"/>
          <w:shd w:val="clear" w:color="auto" w:fill="FFFFFF"/>
        </w:rPr>
        <w:t xml:space="preserve"> Ed</w:t>
      </w:r>
      <w:r w:rsidRPr="007569D4">
        <w:rPr>
          <w:rFonts w:ascii="Calibri" w:eastAsia="Times New Roman" w:hAnsi="Calibri" w:cs="Times New Roman"/>
          <w:i/>
          <w:color w:val="000000" w:themeColor="text1"/>
          <w:shd w:val="clear" w:color="auto" w:fill="FFFFFF"/>
        </w:rPr>
        <w:t xml:space="preserve">.  </w:t>
      </w:r>
      <w:r w:rsidRPr="007569D4">
        <w:rPr>
          <w:rFonts w:ascii="Calibri" w:eastAsia="Times New Roman" w:hAnsi="Calibri" w:cs="Times New Roman"/>
          <w:color w:val="000000" w:themeColor="text1"/>
          <w:shd w:val="clear" w:color="auto" w:fill="FFFFFF"/>
        </w:rPr>
        <w:t>London: SAGE Publications Ltd</w:t>
      </w:r>
      <w:r w:rsidRPr="007569D4">
        <w:rPr>
          <w:rFonts w:ascii="Calibri" w:eastAsia="Times New Roman" w:hAnsi="Calibri" w:cs="Times New Roman"/>
          <w:i/>
          <w:color w:val="000000" w:themeColor="text1"/>
          <w:shd w:val="clear" w:color="auto" w:fill="FFFFFF"/>
        </w:rPr>
        <w:t>.</w:t>
      </w:r>
    </w:p>
    <w:p w14:paraId="1E64B36C" w14:textId="77777777" w:rsidR="004233B5" w:rsidRPr="007569D4" w:rsidRDefault="004233B5" w:rsidP="004233B5">
      <w:pPr>
        <w:spacing w:line="480" w:lineRule="auto"/>
        <w:rPr>
          <w:rFonts w:ascii="Calibri" w:eastAsia="Times New Roman" w:hAnsi="Calibri" w:cs="Times New Roman"/>
          <w:i/>
          <w:color w:val="000000" w:themeColor="text1"/>
          <w:shd w:val="clear" w:color="auto" w:fill="FFFFFF"/>
        </w:rPr>
      </w:pPr>
    </w:p>
    <w:p w14:paraId="1843E73D" w14:textId="77777777" w:rsidR="004233B5" w:rsidRPr="007569D4" w:rsidRDefault="004233B5" w:rsidP="004233B5">
      <w:pPr>
        <w:spacing w:line="480" w:lineRule="auto"/>
        <w:rPr>
          <w:rFonts w:ascii="Calibri" w:hAnsi="Calibri"/>
          <w:color w:val="000000" w:themeColor="text1"/>
        </w:rPr>
      </w:pPr>
      <w:r w:rsidRPr="007569D4">
        <w:rPr>
          <w:rFonts w:ascii="Calibri" w:hAnsi="Calibri"/>
          <w:color w:val="000000" w:themeColor="text1"/>
        </w:rPr>
        <w:t xml:space="preserve">Bento, G and Dias, G (2017) ‘The importance of outdoor play for young children’s healthy development’ </w:t>
      </w:r>
      <w:r w:rsidRPr="007569D4">
        <w:rPr>
          <w:rFonts w:ascii="Calibri" w:hAnsi="Calibri"/>
          <w:i/>
          <w:color w:val="000000" w:themeColor="text1"/>
        </w:rPr>
        <w:t>Porto Biomedical Journal</w:t>
      </w:r>
      <w:r w:rsidRPr="007569D4">
        <w:rPr>
          <w:rFonts w:ascii="Calibri" w:hAnsi="Calibri"/>
          <w:color w:val="000000" w:themeColor="text1"/>
        </w:rPr>
        <w:t>, 2(5) pp. 157-160.</w:t>
      </w:r>
    </w:p>
    <w:p w14:paraId="000AE110" w14:textId="77777777" w:rsidR="004233B5" w:rsidRPr="007569D4" w:rsidRDefault="004233B5" w:rsidP="004233B5">
      <w:pPr>
        <w:spacing w:line="480" w:lineRule="auto"/>
        <w:rPr>
          <w:rFonts w:ascii="Calibri" w:hAnsi="Calibri"/>
          <w:color w:val="000000" w:themeColor="text1"/>
        </w:rPr>
      </w:pPr>
    </w:p>
    <w:p w14:paraId="3C68C462" w14:textId="77777777" w:rsidR="004233B5" w:rsidRPr="007569D4" w:rsidRDefault="004233B5" w:rsidP="004233B5">
      <w:pPr>
        <w:spacing w:line="480" w:lineRule="auto"/>
        <w:rPr>
          <w:rFonts w:ascii="Calibri" w:eastAsia="Times New Roman" w:hAnsi="Calibri" w:cs="Times New Roman"/>
          <w:color w:val="000000" w:themeColor="text1"/>
        </w:rPr>
      </w:pPr>
      <w:proofErr w:type="spellStart"/>
      <w:r w:rsidRPr="007569D4">
        <w:rPr>
          <w:rFonts w:ascii="Calibri" w:eastAsia="Times New Roman" w:hAnsi="Calibri" w:cs="Times New Roman"/>
          <w:color w:val="000000" w:themeColor="text1"/>
        </w:rPr>
        <w:t>Bilton</w:t>
      </w:r>
      <w:proofErr w:type="spellEnd"/>
      <w:r w:rsidRPr="007569D4">
        <w:rPr>
          <w:rFonts w:ascii="Calibri" w:eastAsia="Times New Roman" w:hAnsi="Calibri" w:cs="Times New Roman"/>
          <w:color w:val="000000" w:themeColor="text1"/>
        </w:rPr>
        <w:t>, H (2010) Outdoor Learning in the Early Years: Management and Innovation. 3</w:t>
      </w:r>
      <w:r w:rsidRPr="007569D4">
        <w:rPr>
          <w:rFonts w:ascii="Calibri" w:eastAsia="Times New Roman" w:hAnsi="Calibri" w:cs="Times New Roman"/>
          <w:color w:val="000000" w:themeColor="text1"/>
          <w:vertAlign w:val="superscript"/>
        </w:rPr>
        <w:t>rd</w:t>
      </w:r>
      <w:r w:rsidRPr="007569D4">
        <w:rPr>
          <w:rFonts w:ascii="Calibri" w:eastAsia="Times New Roman" w:hAnsi="Calibri" w:cs="Times New Roman"/>
          <w:color w:val="000000" w:themeColor="text1"/>
        </w:rPr>
        <w:t xml:space="preserve"> Ed.  </w:t>
      </w:r>
      <w:proofErr w:type="spellStart"/>
      <w:r w:rsidRPr="007569D4">
        <w:rPr>
          <w:rFonts w:ascii="Calibri" w:eastAsia="Times New Roman" w:hAnsi="Calibri" w:cs="Times New Roman"/>
          <w:color w:val="000000" w:themeColor="text1"/>
        </w:rPr>
        <w:t>Routledge</w:t>
      </w:r>
      <w:proofErr w:type="spellEnd"/>
      <w:r w:rsidRPr="007569D4">
        <w:rPr>
          <w:rFonts w:ascii="Calibri" w:eastAsia="Times New Roman" w:hAnsi="Calibri" w:cs="Times New Roman"/>
          <w:color w:val="000000" w:themeColor="text1"/>
        </w:rPr>
        <w:t xml:space="preserve">.  </w:t>
      </w:r>
    </w:p>
    <w:p w14:paraId="1A42A578" w14:textId="77777777" w:rsidR="004233B5" w:rsidRPr="007569D4" w:rsidRDefault="004233B5" w:rsidP="004233B5">
      <w:pPr>
        <w:pStyle w:val="NormalWeb"/>
        <w:spacing w:line="480" w:lineRule="auto"/>
        <w:rPr>
          <w:rFonts w:ascii="Calibri" w:hAnsi="Calibri"/>
          <w:bCs/>
          <w:color w:val="000000" w:themeColor="text1"/>
          <w:sz w:val="24"/>
          <w:szCs w:val="24"/>
        </w:rPr>
      </w:pPr>
      <w:r w:rsidRPr="007569D4">
        <w:rPr>
          <w:rFonts w:ascii="Calibri" w:eastAsia="Times New Roman" w:hAnsi="Calibri"/>
          <w:color w:val="000000" w:themeColor="text1"/>
          <w:sz w:val="24"/>
          <w:szCs w:val="24"/>
          <w:shd w:val="clear" w:color="auto" w:fill="FFFFFF"/>
        </w:rPr>
        <w:lastRenderedPageBreak/>
        <w:t xml:space="preserve">Black, P and </w:t>
      </w:r>
      <w:proofErr w:type="spellStart"/>
      <w:r w:rsidRPr="007569D4">
        <w:rPr>
          <w:rFonts w:ascii="Calibri" w:eastAsia="Times New Roman" w:hAnsi="Calibri"/>
          <w:color w:val="000000" w:themeColor="text1"/>
          <w:sz w:val="24"/>
          <w:szCs w:val="24"/>
          <w:shd w:val="clear" w:color="auto" w:fill="FFFFFF"/>
        </w:rPr>
        <w:t>Wiliam</w:t>
      </w:r>
      <w:proofErr w:type="spellEnd"/>
      <w:r w:rsidRPr="007569D4">
        <w:rPr>
          <w:rFonts w:ascii="Calibri" w:eastAsia="Times New Roman" w:hAnsi="Calibri"/>
          <w:color w:val="000000" w:themeColor="text1"/>
          <w:sz w:val="24"/>
          <w:szCs w:val="24"/>
          <w:shd w:val="clear" w:color="auto" w:fill="FFFFFF"/>
        </w:rPr>
        <w:t xml:space="preserve">, D </w:t>
      </w:r>
      <w:proofErr w:type="gramStart"/>
      <w:r w:rsidRPr="007569D4">
        <w:rPr>
          <w:rFonts w:ascii="Calibri" w:eastAsia="Times New Roman" w:hAnsi="Calibri"/>
          <w:color w:val="000000" w:themeColor="text1"/>
          <w:sz w:val="24"/>
          <w:szCs w:val="24"/>
          <w:shd w:val="clear" w:color="auto" w:fill="FFFFFF"/>
        </w:rPr>
        <w:t>( 1998</w:t>
      </w:r>
      <w:proofErr w:type="gramEnd"/>
      <w:r w:rsidRPr="007569D4">
        <w:rPr>
          <w:rFonts w:ascii="Calibri" w:eastAsia="Times New Roman" w:hAnsi="Calibri"/>
          <w:color w:val="000000" w:themeColor="text1"/>
          <w:sz w:val="24"/>
          <w:szCs w:val="24"/>
          <w:shd w:val="clear" w:color="auto" w:fill="FFFFFF"/>
        </w:rPr>
        <w:t xml:space="preserve">) </w:t>
      </w:r>
      <w:r w:rsidRPr="007569D4">
        <w:rPr>
          <w:rFonts w:ascii="Calibri" w:hAnsi="Calibri"/>
          <w:bCs/>
          <w:i/>
          <w:color w:val="000000" w:themeColor="text1"/>
          <w:sz w:val="24"/>
          <w:szCs w:val="24"/>
        </w:rPr>
        <w:t xml:space="preserve">Inside the Black Box: Raising Standards Through Classroom Assessment. </w:t>
      </w:r>
      <w:r w:rsidRPr="007569D4">
        <w:rPr>
          <w:rFonts w:ascii="Calibri" w:hAnsi="Calibri"/>
          <w:bCs/>
          <w:color w:val="000000" w:themeColor="text1"/>
          <w:sz w:val="24"/>
          <w:szCs w:val="24"/>
        </w:rPr>
        <w:t xml:space="preserve">Available at: </w:t>
      </w:r>
      <w:hyperlink r:id="rId12" w:history="1">
        <w:r w:rsidRPr="007569D4">
          <w:rPr>
            <w:rStyle w:val="Hyperlink"/>
            <w:rFonts w:ascii="Calibri" w:hAnsi="Calibri"/>
            <w:bCs/>
            <w:color w:val="000000" w:themeColor="text1"/>
            <w:sz w:val="24"/>
            <w:szCs w:val="24"/>
          </w:rPr>
          <w:t>https://www.rdc.udel.edu/wp-content/uploads/2015/04/InsideBlackBox.pdf</w:t>
        </w:r>
      </w:hyperlink>
      <w:r w:rsidRPr="007569D4">
        <w:rPr>
          <w:rFonts w:ascii="Calibri" w:hAnsi="Calibri"/>
          <w:bCs/>
          <w:color w:val="000000" w:themeColor="text1"/>
          <w:sz w:val="24"/>
          <w:szCs w:val="24"/>
        </w:rPr>
        <w:t xml:space="preserve">  (Accessed: 07</w:t>
      </w:r>
      <w:r w:rsidRPr="007569D4">
        <w:rPr>
          <w:rFonts w:ascii="Calibri" w:hAnsi="Calibri"/>
          <w:bCs/>
          <w:color w:val="000000" w:themeColor="text1"/>
          <w:sz w:val="24"/>
          <w:szCs w:val="24"/>
          <w:vertAlign w:val="superscript"/>
        </w:rPr>
        <w:t>th</w:t>
      </w:r>
      <w:r w:rsidRPr="007569D4">
        <w:rPr>
          <w:rFonts w:ascii="Calibri" w:hAnsi="Calibri"/>
          <w:bCs/>
          <w:color w:val="000000" w:themeColor="text1"/>
          <w:sz w:val="24"/>
          <w:szCs w:val="24"/>
        </w:rPr>
        <w:t xml:space="preserve"> October 2018).</w:t>
      </w:r>
    </w:p>
    <w:p w14:paraId="706D830B" w14:textId="5EA9346A" w:rsidR="004233B5" w:rsidRPr="007569D4" w:rsidRDefault="00AE4A5A" w:rsidP="004233B5">
      <w:pPr>
        <w:spacing w:line="480" w:lineRule="auto"/>
        <w:rPr>
          <w:rFonts w:ascii="Calibri" w:hAnsi="Calibri"/>
          <w:color w:val="000000" w:themeColor="text1"/>
        </w:rPr>
      </w:pPr>
      <w:r>
        <w:rPr>
          <w:rFonts w:ascii="Calibri" w:hAnsi="Calibri" w:cs="Times New Roman"/>
          <w:bCs/>
          <w:color w:val="000000" w:themeColor="text1"/>
        </w:rPr>
        <w:br/>
      </w:r>
      <w:proofErr w:type="gramStart"/>
      <w:r w:rsidR="004233B5" w:rsidRPr="007569D4">
        <w:rPr>
          <w:rFonts w:ascii="Calibri" w:hAnsi="Calibri"/>
          <w:color w:val="000000" w:themeColor="text1"/>
        </w:rPr>
        <w:t>British Educational Research Association</w:t>
      </w:r>
      <w:r>
        <w:rPr>
          <w:rFonts w:ascii="Calibri" w:hAnsi="Calibri"/>
          <w:color w:val="000000" w:themeColor="text1"/>
        </w:rPr>
        <w:t xml:space="preserve"> </w:t>
      </w:r>
      <w:r w:rsidR="004233B5" w:rsidRPr="007569D4">
        <w:rPr>
          <w:rFonts w:ascii="Calibri" w:hAnsi="Calibri"/>
          <w:color w:val="000000" w:themeColor="text1"/>
        </w:rPr>
        <w:t>(2018)</w:t>
      </w:r>
      <w:r>
        <w:rPr>
          <w:rFonts w:ascii="Calibri" w:hAnsi="Calibri"/>
          <w:color w:val="000000" w:themeColor="text1"/>
        </w:rPr>
        <w:t>.</w:t>
      </w:r>
      <w:proofErr w:type="gramEnd"/>
      <w:r w:rsidR="004233B5" w:rsidRPr="007569D4">
        <w:rPr>
          <w:rFonts w:ascii="Calibri" w:hAnsi="Calibri"/>
          <w:color w:val="000000" w:themeColor="text1"/>
        </w:rPr>
        <w:t xml:space="preserve"> </w:t>
      </w:r>
      <w:r>
        <w:rPr>
          <w:rFonts w:ascii="Calibri" w:hAnsi="Calibri"/>
          <w:color w:val="000000" w:themeColor="text1"/>
        </w:rPr>
        <w:t xml:space="preserve"> </w:t>
      </w:r>
      <w:proofErr w:type="gramStart"/>
      <w:r w:rsidR="004233B5" w:rsidRPr="007569D4">
        <w:rPr>
          <w:rFonts w:ascii="Calibri" w:hAnsi="Calibri"/>
          <w:i/>
          <w:color w:val="000000" w:themeColor="text1"/>
        </w:rPr>
        <w:t>Ethical Guidelines for Educ</w:t>
      </w:r>
      <w:r>
        <w:rPr>
          <w:rFonts w:ascii="Calibri" w:hAnsi="Calibri"/>
          <w:i/>
          <w:color w:val="000000" w:themeColor="text1"/>
        </w:rPr>
        <w:t>ational Research, 4</w:t>
      </w:r>
      <w:r>
        <w:rPr>
          <w:rFonts w:ascii="Calibri" w:hAnsi="Calibri"/>
          <w:i/>
          <w:color w:val="000000" w:themeColor="text1"/>
          <w:vertAlign w:val="superscript"/>
        </w:rPr>
        <w:t xml:space="preserve">th </w:t>
      </w:r>
      <w:r>
        <w:rPr>
          <w:rFonts w:ascii="Calibri" w:hAnsi="Calibri"/>
          <w:i/>
          <w:color w:val="000000" w:themeColor="text1"/>
        </w:rPr>
        <w:t>Ed</w:t>
      </w:r>
      <w:r w:rsidR="004233B5" w:rsidRPr="007569D4">
        <w:rPr>
          <w:rFonts w:ascii="Calibri" w:hAnsi="Calibri"/>
          <w:i/>
          <w:color w:val="000000" w:themeColor="text1"/>
        </w:rPr>
        <w:t>, London.</w:t>
      </w:r>
      <w:proofErr w:type="gramEnd"/>
      <w:r w:rsidR="004233B5" w:rsidRPr="007569D4">
        <w:rPr>
          <w:rFonts w:ascii="Calibri" w:hAnsi="Calibri"/>
          <w:i/>
          <w:color w:val="000000" w:themeColor="text1"/>
        </w:rPr>
        <w:t xml:space="preserve"> </w:t>
      </w:r>
      <w:hyperlink r:id="rId13" w:history="1">
        <w:r w:rsidR="004233B5" w:rsidRPr="007569D4">
          <w:rPr>
            <w:rStyle w:val="Hyperlink"/>
            <w:rFonts w:ascii="Calibri" w:hAnsi="Calibri"/>
            <w:color w:val="000000" w:themeColor="text1"/>
          </w:rPr>
          <w:t>https:/</w:t>
        </w:r>
        <w:r w:rsidR="004233B5" w:rsidRPr="007569D4">
          <w:rPr>
            <w:rStyle w:val="Hyperlink"/>
            <w:rFonts w:ascii="Calibri" w:hAnsi="Calibri"/>
            <w:color w:val="000000" w:themeColor="text1"/>
          </w:rPr>
          <w:t>/</w:t>
        </w:r>
        <w:r w:rsidR="004233B5" w:rsidRPr="007569D4">
          <w:rPr>
            <w:rStyle w:val="Hyperlink"/>
            <w:rFonts w:ascii="Calibri" w:hAnsi="Calibri"/>
            <w:color w:val="000000" w:themeColor="text1"/>
          </w:rPr>
          <w:t>www.bera.ac.uk/researchers-resources/publications/ethical-guidelines-for-educational-research-2018</w:t>
        </w:r>
      </w:hyperlink>
      <w:r>
        <w:rPr>
          <w:rFonts w:ascii="Calibri" w:hAnsi="Calibri"/>
          <w:color w:val="000000" w:themeColor="text1"/>
        </w:rPr>
        <w:t xml:space="preserve">  (Accessed: 1</w:t>
      </w:r>
      <w:r w:rsidRPr="00AE4A5A">
        <w:rPr>
          <w:rFonts w:ascii="Calibri" w:hAnsi="Calibri"/>
          <w:color w:val="000000" w:themeColor="text1"/>
          <w:vertAlign w:val="superscript"/>
        </w:rPr>
        <w:t>st</w:t>
      </w:r>
      <w:r>
        <w:rPr>
          <w:rFonts w:ascii="Calibri" w:hAnsi="Calibri"/>
          <w:color w:val="000000" w:themeColor="text1"/>
        </w:rPr>
        <w:t xml:space="preserve"> October 2018)</w:t>
      </w:r>
    </w:p>
    <w:p w14:paraId="34493E06" w14:textId="77777777" w:rsidR="004233B5" w:rsidRPr="007569D4" w:rsidRDefault="004233B5" w:rsidP="004233B5">
      <w:pPr>
        <w:spacing w:line="480" w:lineRule="auto"/>
        <w:rPr>
          <w:rFonts w:ascii="Calibri" w:hAnsi="Calibri"/>
          <w:color w:val="000000" w:themeColor="text1"/>
        </w:rPr>
      </w:pPr>
    </w:p>
    <w:p w14:paraId="78DD3DEC" w14:textId="77777777" w:rsidR="004233B5" w:rsidRPr="007569D4" w:rsidRDefault="004233B5" w:rsidP="004233B5">
      <w:pPr>
        <w:pStyle w:val="NormalWeb"/>
        <w:spacing w:line="480" w:lineRule="auto"/>
        <w:rPr>
          <w:rFonts w:ascii="Calibri" w:hAnsi="Calibri"/>
          <w:color w:val="000000" w:themeColor="text1"/>
          <w:sz w:val="24"/>
          <w:szCs w:val="24"/>
        </w:rPr>
      </w:pPr>
      <w:r w:rsidRPr="007569D4">
        <w:rPr>
          <w:rFonts w:ascii="Calibri" w:hAnsi="Calibri"/>
          <w:color w:val="000000" w:themeColor="text1"/>
          <w:sz w:val="24"/>
          <w:szCs w:val="24"/>
        </w:rPr>
        <w:t xml:space="preserve">Cairns, E. and Coll, P. (1977) ‘The role of visual imagery in visual, tactual and cross-modal matching’ </w:t>
      </w:r>
      <w:r w:rsidRPr="007569D4">
        <w:rPr>
          <w:rFonts w:ascii="Calibri" w:hAnsi="Calibri"/>
          <w:i/>
          <w:color w:val="000000" w:themeColor="text1"/>
          <w:sz w:val="24"/>
          <w:szCs w:val="24"/>
        </w:rPr>
        <w:t>British Journal of Psychology,</w:t>
      </w:r>
      <w:r w:rsidRPr="007569D4">
        <w:rPr>
          <w:rFonts w:ascii="Calibri" w:hAnsi="Calibri"/>
          <w:color w:val="000000" w:themeColor="text1"/>
          <w:sz w:val="24"/>
          <w:szCs w:val="24"/>
        </w:rPr>
        <w:t xml:space="preserve"> 68(2)</w:t>
      </w:r>
      <w:proofErr w:type="gramStart"/>
      <w:r w:rsidRPr="007569D4">
        <w:rPr>
          <w:rFonts w:ascii="Calibri" w:hAnsi="Calibri"/>
          <w:color w:val="000000" w:themeColor="text1"/>
          <w:sz w:val="24"/>
          <w:szCs w:val="24"/>
        </w:rPr>
        <w:t>,  pp</w:t>
      </w:r>
      <w:proofErr w:type="gramEnd"/>
      <w:r w:rsidRPr="007569D4">
        <w:rPr>
          <w:rFonts w:ascii="Calibri" w:hAnsi="Calibri"/>
          <w:color w:val="000000" w:themeColor="text1"/>
          <w:sz w:val="24"/>
          <w:szCs w:val="24"/>
        </w:rPr>
        <w:t xml:space="preserve">. 213.  Available at: </w:t>
      </w:r>
      <w:hyperlink r:id="rId14" w:history="1">
        <w:r w:rsidRPr="007569D4">
          <w:rPr>
            <w:rStyle w:val="Hyperlink"/>
            <w:rFonts w:ascii="Calibri" w:hAnsi="Calibri"/>
            <w:color w:val="000000" w:themeColor="text1"/>
            <w:sz w:val="24"/>
            <w:szCs w:val="24"/>
          </w:rPr>
          <w:t>https://webbebscohostcom.ezproxy.uwtsd.ac.uk/ehost/pdfviewer/pdfviewer?vid=1&amp;sid=08c6932b-e338-4227-8dbd-c1606148ccf0%40sessionmgr120</w:t>
        </w:r>
      </w:hyperlink>
      <w:r w:rsidRPr="007569D4">
        <w:rPr>
          <w:rFonts w:ascii="Calibri" w:hAnsi="Calibri"/>
          <w:color w:val="000000" w:themeColor="text1"/>
          <w:sz w:val="24"/>
          <w:szCs w:val="24"/>
        </w:rPr>
        <w:t xml:space="preserve"> Accessed: 12</w:t>
      </w:r>
      <w:r w:rsidRPr="007569D4">
        <w:rPr>
          <w:rFonts w:ascii="Calibri" w:hAnsi="Calibri"/>
          <w:color w:val="000000" w:themeColor="text1"/>
          <w:sz w:val="24"/>
          <w:szCs w:val="24"/>
          <w:vertAlign w:val="superscript"/>
        </w:rPr>
        <w:t>th</w:t>
      </w:r>
      <w:r w:rsidRPr="007569D4">
        <w:rPr>
          <w:rFonts w:ascii="Calibri" w:hAnsi="Calibri"/>
          <w:color w:val="000000" w:themeColor="text1"/>
          <w:sz w:val="24"/>
          <w:szCs w:val="24"/>
        </w:rPr>
        <w:t xml:space="preserve"> October 2018.</w:t>
      </w:r>
      <w:r w:rsidRPr="007569D4">
        <w:rPr>
          <w:rFonts w:ascii="Calibri" w:hAnsi="Calibri"/>
          <w:color w:val="000000" w:themeColor="text1"/>
          <w:sz w:val="24"/>
          <w:szCs w:val="24"/>
        </w:rPr>
        <w:br/>
      </w:r>
    </w:p>
    <w:p w14:paraId="5A9D8D74" w14:textId="77777777" w:rsidR="004233B5" w:rsidRPr="007569D4" w:rsidRDefault="004233B5" w:rsidP="004233B5">
      <w:pPr>
        <w:spacing w:line="480" w:lineRule="auto"/>
        <w:rPr>
          <w:rFonts w:ascii="Calibri" w:eastAsia="Times New Roman" w:hAnsi="Calibri" w:cs="Times New Roman"/>
          <w:color w:val="000000" w:themeColor="text1"/>
        </w:rPr>
      </w:pPr>
      <w:proofErr w:type="spellStart"/>
      <w:r w:rsidRPr="007569D4">
        <w:rPr>
          <w:rFonts w:ascii="Calibri" w:hAnsi="Calibri"/>
          <w:color w:val="000000" w:themeColor="text1"/>
        </w:rPr>
        <w:t>Clark</w:t>
      </w:r>
      <w:proofErr w:type="gramStart"/>
      <w:r w:rsidRPr="007569D4">
        <w:rPr>
          <w:rFonts w:ascii="Calibri" w:hAnsi="Calibri"/>
          <w:color w:val="000000" w:themeColor="text1"/>
        </w:rPr>
        <w:t>,E</w:t>
      </w:r>
      <w:proofErr w:type="spellEnd"/>
      <w:proofErr w:type="gramEnd"/>
      <w:r w:rsidRPr="007569D4">
        <w:rPr>
          <w:rFonts w:ascii="Calibri" w:hAnsi="Calibri"/>
          <w:color w:val="000000" w:themeColor="text1"/>
        </w:rPr>
        <w:t xml:space="preserve">, </w:t>
      </w:r>
      <w:proofErr w:type="spellStart"/>
      <w:r w:rsidRPr="007569D4">
        <w:rPr>
          <w:rFonts w:ascii="Calibri" w:hAnsi="Calibri"/>
          <w:color w:val="000000" w:themeColor="text1"/>
        </w:rPr>
        <w:t>Kirschner</w:t>
      </w:r>
      <w:proofErr w:type="spellEnd"/>
      <w:r w:rsidRPr="007569D4">
        <w:rPr>
          <w:rFonts w:ascii="Calibri" w:hAnsi="Calibri"/>
          <w:color w:val="000000" w:themeColor="text1"/>
        </w:rPr>
        <w:t xml:space="preserve">, A and </w:t>
      </w:r>
      <w:proofErr w:type="spellStart"/>
      <w:r w:rsidRPr="007569D4">
        <w:rPr>
          <w:rFonts w:ascii="Calibri" w:hAnsi="Calibri"/>
          <w:color w:val="000000" w:themeColor="text1"/>
        </w:rPr>
        <w:t>Sweller</w:t>
      </w:r>
      <w:proofErr w:type="spellEnd"/>
      <w:r w:rsidRPr="007569D4">
        <w:rPr>
          <w:rFonts w:ascii="Calibri" w:hAnsi="Calibri"/>
          <w:color w:val="000000" w:themeColor="text1"/>
        </w:rPr>
        <w:t xml:space="preserve">, J (2010) ‘Why Minimal Guidance During Instruction Does Not Work: Analysis of the Failure of Constructivist, Discover, Problem-Based Experiential, and Inquiry-Based Teaching, Educational Psychologist, 41(2) pp.75-86 </w:t>
      </w:r>
      <w:r w:rsidRPr="007569D4">
        <w:rPr>
          <w:rFonts w:ascii="Calibri" w:eastAsia="Times New Roman" w:hAnsi="Calibri" w:cs="Times New Roman"/>
          <w:color w:val="000000" w:themeColor="text1"/>
        </w:rPr>
        <w:t xml:space="preserve">DOI: 10.1207/s15326985ep4102_1 </w:t>
      </w:r>
    </w:p>
    <w:p w14:paraId="69488BC1" w14:textId="77777777" w:rsidR="004233B5" w:rsidRPr="007569D4" w:rsidRDefault="004233B5" w:rsidP="004233B5">
      <w:pPr>
        <w:pStyle w:val="NormalWeb"/>
        <w:spacing w:line="480" w:lineRule="auto"/>
        <w:rPr>
          <w:rFonts w:ascii="Calibri" w:hAnsi="Calibri"/>
          <w:color w:val="000000" w:themeColor="text1"/>
          <w:sz w:val="24"/>
          <w:szCs w:val="24"/>
        </w:rPr>
      </w:pPr>
      <w:r w:rsidRPr="007569D4">
        <w:rPr>
          <w:rFonts w:ascii="Calibri" w:hAnsi="Calibri"/>
          <w:color w:val="000000" w:themeColor="text1"/>
          <w:sz w:val="24"/>
          <w:szCs w:val="24"/>
        </w:rPr>
        <w:t xml:space="preserve">Donaldson, G (2015) Successful Futures: Independent review of curriculum and assessment arrangements in Wales.  Cardiff: Welsh Government.  </w:t>
      </w:r>
    </w:p>
    <w:p w14:paraId="1F266B8B" w14:textId="77777777" w:rsidR="004233B5" w:rsidRPr="007569D4" w:rsidRDefault="004233B5" w:rsidP="004233B5">
      <w:pPr>
        <w:spacing w:line="480" w:lineRule="auto"/>
        <w:rPr>
          <w:rFonts w:ascii="Calibri" w:eastAsia="Times New Roman" w:hAnsi="Calibri" w:cs="Times New Roman"/>
          <w:color w:val="000000" w:themeColor="text1"/>
          <w:shd w:val="clear" w:color="auto" w:fill="FFFFFF"/>
        </w:rPr>
      </w:pPr>
      <w:proofErr w:type="spellStart"/>
      <w:r w:rsidRPr="007569D4">
        <w:rPr>
          <w:rFonts w:ascii="Calibri" w:eastAsia="Times New Roman" w:hAnsi="Calibri" w:cs="Times New Roman"/>
          <w:color w:val="000000" w:themeColor="text1"/>
          <w:shd w:val="clear" w:color="auto" w:fill="FFFFFF"/>
        </w:rPr>
        <w:lastRenderedPageBreak/>
        <w:t>Dweck</w:t>
      </w:r>
      <w:proofErr w:type="spellEnd"/>
      <w:r w:rsidRPr="007569D4">
        <w:rPr>
          <w:rFonts w:ascii="Calibri" w:eastAsia="Times New Roman" w:hAnsi="Calibri" w:cs="Times New Roman"/>
          <w:color w:val="000000" w:themeColor="text1"/>
          <w:shd w:val="clear" w:color="auto" w:fill="FFFFFF"/>
        </w:rPr>
        <w:t xml:space="preserve">, C (2006) </w:t>
      </w:r>
      <w:proofErr w:type="spellStart"/>
      <w:r w:rsidRPr="007569D4">
        <w:rPr>
          <w:rFonts w:ascii="Calibri" w:eastAsia="Times New Roman" w:hAnsi="Calibri" w:cs="Times New Roman"/>
          <w:color w:val="000000" w:themeColor="text1"/>
          <w:shd w:val="clear" w:color="auto" w:fill="FFFFFF"/>
        </w:rPr>
        <w:t>Mindset</w:t>
      </w:r>
      <w:proofErr w:type="spellEnd"/>
      <w:r w:rsidRPr="007569D4">
        <w:rPr>
          <w:rFonts w:ascii="Calibri" w:eastAsia="Times New Roman" w:hAnsi="Calibri" w:cs="Times New Roman"/>
          <w:color w:val="000000" w:themeColor="text1"/>
          <w:shd w:val="clear" w:color="auto" w:fill="FFFFFF"/>
        </w:rPr>
        <w:t xml:space="preserve">: </w:t>
      </w:r>
      <w:r w:rsidRPr="007569D4">
        <w:rPr>
          <w:rFonts w:ascii="Calibri" w:eastAsia="Times New Roman" w:hAnsi="Calibri" w:cs="Times New Roman"/>
          <w:i/>
          <w:color w:val="000000" w:themeColor="text1"/>
          <w:shd w:val="clear" w:color="auto" w:fill="FFFFFF"/>
        </w:rPr>
        <w:t xml:space="preserve">The New Psychology of Success. </w:t>
      </w:r>
      <w:proofErr w:type="gramStart"/>
      <w:r w:rsidRPr="007569D4">
        <w:rPr>
          <w:rFonts w:ascii="Calibri" w:eastAsia="Times New Roman" w:hAnsi="Calibri" w:cs="Times New Roman"/>
          <w:color w:val="000000" w:themeColor="text1"/>
          <w:shd w:val="clear" w:color="auto" w:fill="FFFFFF"/>
        </w:rPr>
        <w:t>1</w:t>
      </w:r>
      <w:r w:rsidRPr="007569D4">
        <w:rPr>
          <w:rFonts w:ascii="Calibri" w:eastAsia="Times New Roman" w:hAnsi="Calibri" w:cs="Times New Roman"/>
          <w:color w:val="000000" w:themeColor="text1"/>
          <w:shd w:val="clear" w:color="auto" w:fill="FFFFFF"/>
          <w:vertAlign w:val="superscript"/>
        </w:rPr>
        <w:t>st</w:t>
      </w:r>
      <w:r w:rsidRPr="007569D4">
        <w:rPr>
          <w:rFonts w:ascii="Calibri" w:eastAsia="Times New Roman" w:hAnsi="Calibri" w:cs="Times New Roman"/>
          <w:color w:val="000000" w:themeColor="text1"/>
          <w:shd w:val="clear" w:color="auto" w:fill="FFFFFF"/>
        </w:rPr>
        <w:t xml:space="preserve"> Ed. </w:t>
      </w:r>
      <w:proofErr w:type="spellStart"/>
      <w:r w:rsidRPr="007569D4">
        <w:rPr>
          <w:rFonts w:ascii="Calibri" w:eastAsia="Times New Roman" w:hAnsi="Calibri" w:cs="Times New Roman"/>
          <w:color w:val="000000" w:themeColor="text1"/>
          <w:shd w:val="clear" w:color="auto" w:fill="FFFFFF"/>
        </w:rPr>
        <w:t>Ballentine</w:t>
      </w:r>
      <w:proofErr w:type="spellEnd"/>
      <w:r w:rsidRPr="007569D4">
        <w:rPr>
          <w:rFonts w:ascii="Calibri" w:eastAsia="Times New Roman" w:hAnsi="Calibri" w:cs="Times New Roman"/>
          <w:color w:val="000000" w:themeColor="text1"/>
          <w:shd w:val="clear" w:color="auto" w:fill="FFFFFF"/>
        </w:rPr>
        <w:t xml:space="preserve"> Books.</w:t>
      </w:r>
      <w:proofErr w:type="gramEnd"/>
      <w:r w:rsidRPr="007569D4">
        <w:rPr>
          <w:rFonts w:ascii="Calibri" w:eastAsia="Times New Roman" w:hAnsi="Calibri" w:cs="Times New Roman"/>
          <w:color w:val="000000" w:themeColor="text1"/>
          <w:shd w:val="clear" w:color="auto" w:fill="FFFFFF"/>
        </w:rPr>
        <w:t xml:space="preserve"> </w:t>
      </w:r>
    </w:p>
    <w:p w14:paraId="1FF873B6" w14:textId="77777777" w:rsidR="004233B5" w:rsidRPr="007569D4" w:rsidRDefault="004233B5" w:rsidP="004233B5">
      <w:pPr>
        <w:spacing w:line="480" w:lineRule="auto"/>
        <w:rPr>
          <w:rFonts w:ascii="Calibri" w:eastAsia="Times New Roman" w:hAnsi="Calibri"/>
          <w:color w:val="000000" w:themeColor="text1"/>
        </w:rPr>
      </w:pPr>
      <w:proofErr w:type="spellStart"/>
      <w:r w:rsidRPr="007569D4">
        <w:rPr>
          <w:rFonts w:ascii="Calibri" w:eastAsia="Times New Roman" w:hAnsi="Calibri"/>
          <w:color w:val="000000" w:themeColor="text1"/>
        </w:rPr>
        <w:t>Edrisinha</w:t>
      </w:r>
      <w:proofErr w:type="spellEnd"/>
      <w:r w:rsidRPr="007569D4">
        <w:rPr>
          <w:rFonts w:ascii="Calibri" w:eastAsia="Times New Roman" w:hAnsi="Calibri"/>
          <w:color w:val="000000" w:themeColor="text1"/>
        </w:rPr>
        <w:t xml:space="preserve"> et al. (2011) ‘Research in Developmental Disabilities’</w:t>
      </w:r>
      <w:r w:rsidRPr="007569D4">
        <w:rPr>
          <w:rFonts w:ascii="Calibri" w:hAnsi="Calibri"/>
          <w:color w:val="000000" w:themeColor="text1"/>
        </w:rPr>
        <w:t xml:space="preserve"> </w:t>
      </w:r>
      <w:r w:rsidRPr="007569D4">
        <w:rPr>
          <w:rFonts w:ascii="Calibri" w:hAnsi="Calibri"/>
          <w:i/>
          <w:color w:val="000000" w:themeColor="text1"/>
        </w:rPr>
        <w:t>Elsevier Ltd.</w:t>
      </w:r>
      <w:r w:rsidRPr="007569D4">
        <w:rPr>
          <w:rFonts w:ascii="Calibri" w:hAnsi="Calibri"/>
          <w:color w:val="000000" w:themeColor="text1"/>
        </w:rPr>
        <w:t xml:space="preserve"> </w:t>
      </w:r>
      <w:r w:rsidRPr="007569D4">
        <w:rPr>
          <w:rFonts w:ascii="Calibri" w:eastAsia="Times New Roman" w:hAnsi="Calibri" w:cs="Times New Roman"/>
          <w:color w:val="000000" w:themeColor="text1"/>
        </w:rPr>
        <w:t xml:space="preserve">32(2) PP. </w:t>
      </w:r>
      <w:r w:rsidRPr="007569D4">
        <w:rPr>
          <w:rFonts w:ascii="Calibri" w:eastAsia="Times New Roman" w:hAnsi="Calibri" w:cs="Arial"/>
          <w:color w:val="000000" w:themeColor="text1"/>
        </w:rPr>
        <w:t xml:space="preserve">836-845 </w:t>
      </w:r>
      <w:r w:rsidRPr="007569D4">
        <w:rPr>
          <w:rFonts w:ascii="Calibri" w:eastAsia="Times New Roman" w:hAnsi="Calibri"/>
          <w:color w:val="000000" w:themeColor="text1"/>
        </w:rPr>
        <w:fldChar w:fldCharType="begin"/>
      </w:r>
      <w:r w:rsidRPr="007569D4">
        <w:rPr>
          <w:rFonts w:ascii="Calibri" w:eastAsia="Times New Roman" w:hAnsi="Calibri"/>
          <w:color w:val="000000" w:themeColor="text1"/>
        </w:rPr>
        <w:instrText xml:space="preserve"> HYPERLINK "https://doi-org.ezproxy.uwtsd.ac.uk/10.1016/j.ridd.2010.10.006" \o "Persistent link using digital object identifier" \t "_blank" </w:instrText>
      </w:r>
      <w:r w:rsidRPr="007569D4">
        <w:rPr>
          <w:rFonts w:ascii="Calibri" w:eastAsia="Times New Roman" w:hAnsi="Calibri"/>
          <w:color w:val="000000" w:themeColor="text1"/>
        </w:rPr>
      </w:r>
      <w:r w:rsidRPr="007569D4">
        <w:rPr>
          <w:rFonts w:ascii="Calibri" w:eastAsia="Times New Roman" w:hAnsi="Calibri"/>
          <w:color w:val="000000" w:themeColor="text1"/>
        </w:rPr>
        <w:fldChar w:fldCharType="separate"/>
      </w:r>
      <w:r w:rsidRPr="007569D4">
        <w:rPr>
          <w:rStyle w:val="Hyperlink"/>
          <w:rFonts w:ascii="Calibri" w:eastAsia="Times New Roman" w:hAnsi="Calibri" w:cs="Arial"/>
          <w:color w:val="000000" w:themeColor="text1"/>
        </w:rPr>
        <w:t>https://doi.org/10.1016/j.ridd.2010.10.006</w:t>
      </w:r>
      <w:r w:rsidRPr="007569D4">
        <w:rPr>
          <w:rFonts w:ascii="Calibri" w:eastAsia="Times New Roman" w:hAnsi="Calibri"/>
          <w:color w:val="000000" w:themeColor="text1"/>
        </w:rPr>
        <w:fldChar w:fldCharType="end"/>
      </w:r>
      <w:r w:rsidRPr="007569D4">
        <w:rPr>
          <w:rFonts w:ascii="Calibri" w:eastAsia="Times New Roman" w:hAnsi="Calibri"/>
          <w:color w:val="000000" w:themeColor="text1"/>
        </w:rPr>
        <w:t xml:space="preserve">  (Accessed: 16</w:t>
      </w:r>
      <w:r w:rsidRPr="007569D4">
        <w:rPr>
          <w:rFonts w:ascii="Calibri" w:eastAsia="Times New Roman" w:hAnsi="Calibri"/>
          <w:color w:val="000000" w:themeColor="text1"/>
          <w:vertAlign w:val="superscript"/>
        </w:rPr>
        <w:t>th</w:t>
      </w:r>
      <w:r w:rsidRPr="007569D4">
        <w:rPr>
          <w:rFonts w:ascii="Calibri" w:eastAsia="Times New Roman" w:hAnsi="Calibri"/>
          <w:color w:val="000000" w:themeColor="text1"/>
        </w:rPr>
        <w:t xml:space="preserve"> October 2018)</w:t>
      </w:r>
    </w:p>
    <w:p w14:paraId="197BDA25" w14:textId="77777777" w:rsidR="004233B5" w:rsidRPr="007569D4" w:rsidRDefault="004233B5" w:rsidP="004233B5">
      <w:pPr>
        <w:pStyle w:val="NormalWeb"/>
        <w:spacing w:line="480" w:lineRule="auto"/>
        <w:rPr>
          <w:rFonts w:ascii="Calibri" w:hAnsi="Calibri"/>
          <w:color w:val="000000" w:themeColor="text1"/>
          <w:sz w:val="24"/>
          <w:szCs w:val="24"/>
        </w:rPr>
      </w:pPr>
    </w:p>
    <w:p w14:paraId="3F6C8CCA" w14:textId="77777777" w:rsidR="004233B5" w:rsidRPr="007569D4" w:rsidRDefault="004233B5" w:rsidP="004233B5">
      <w:pPr>
        <w:spacing w:line="480" w:lineRule="auto"/>
        <w:rPr>
          <w:rFonts w:ascii="Calibri" w:eastAsia="Times New Roman" w:hAnsi="Calibri" w:cs="Times New Roman"/>
          <w:color w:val="000000" w:themeColor="text1"/>
          <w:shd w:val="clear" w:color="auto" w:fill="FFFFFF"/>
        </w:rPr>
      </w:pPr>
      <w:r w:rsidRPr="007569D4">
        <w:rPr>
          <w:rFonts w:ascii="Calibri" w:hAnsi="Calibri"/>
          <w:color w:val="000000" w:themeColor="text1"/>
        </w:rPr>
        <w:t xml:space="preserve">Educational Broadcasting Corporation (2014) </w:t>
      </w:r>
      <w:r w:rsidRPr="007569D4">
        <w:rPr>
          <w:rFonts w:ascii="Calibri" w:hAnsi="Calibri"/>
          <w:i/>
          <w:color w:val="000000" w:themeColor="text1"/>
        </w:rPr>
        <w:t xml:space="preserve">Concept to Classroom </w:t>
      </w:r>
      <w:r w:rsidRPr="007569D4">
        <w:rPr>
          <w:rFonts w:ascii="Calibri" w:hAnsi="Calibri"/>
          <w:color w:val="000000" w:themeColor="text1"/>
        </w:rPr>
        <w:t xml:space="preserve">Available at: </w:t>
      </w:r>
      <w:hyperlink r:id="rId15" w:history="1">
        <w:r w:rsidRPr="007569D4">
          <w:rPr>
            <w:rStyle w:val="Hyperlink"/>
            <w:rFonts w:ascii="Calibri" w:eastAsia="Times New Roman" w:hAnsi="Calibri" w:cs="Times New Roman"/>
            <w:color w:val="000000" w:themeColor="text1"/>
            <w:shd w:val="clear" w:color="auto" w:fill="FFFFFF"/>
          </w:rPr>
          <w:t>https://www.thirteen.org/edonline/concept2class/constructivism/</w:t>
        </w:r>
      </w:hyperlink>
      <w:r w:rsidRPr="007569D4">
        <w:rPr>
          <w:rFonts w:ascii="Calibri" w:eastAsia="Times New Roman" w:hAnsi="Calibri" w:cs="Times New Roman"/>
          <w:color w:val="000000" w:themeColor="text1"/>
          <w:shd w:val="clear" w:color="auto" w:fill="FFFFFF"/>
        </w:rPr>
        <w:t xml:space="preserve">  (Accessed 07</w:t>
      </w:r>
      <w:r w:rsidRPr="007569D4">
        <w:rPr>
          <w:rFonts w:ascii="Calibri" w:eastAsia="Times New Roman" w:hAnsi="Calibri" w:cs="Times New Roman"/>
          <w:color w:val="000000" w:themeColor="text1"/>
          <w:shd w:val="clear" w:color="auto" w:fill="FFFFFF"/>
          <w:vertAlign w:val="superscript"/>
        </w:rPr>
        <w:t>th</w:t>
      </w:r>
      <w:r w:rsidRPr="007569D4">
        <w:rPr>
          <w:rFonts w:ascii="Calibri" w:eastAsia="Times New Roman" w:hAnsi="Calibri" w:cs="Times New Roman"/>
          <w:color w:val="000000" w:themeColor="text1"/>
          <w:shd w:val="clear" w:color="auto" w:fill="FFFFFF"/>
        </w:rPr>
        <w:t xml:space="preserve"> October 2018.)</w:t>
      </w:r>
    </w:p>
    <w:p w14:paraId="426208EF" w14:textId="77777777" w:rsidR="004233B5" w:rsidRPr="007569D4" w:rsidRDefault="004233B5" w:rsidP="004233B5">
      <w:pPr>
        <w:spacing w:line="480" w:lineRule="auto"/>
        <w:rPr>
          <w:rFonts w:ascii="Calibri" w:eastAsia="Times New Roman" w:hAnsi="Calibri" w:cs="Times New Roman"/>
          <w:color w:val="000000" w:themeColor="text1"/>
          <w:shd w:val="clear" w:color="auto" w:fill="FFFFFF"/>
        </w:rPr>
      </w:pPr>
    </w:p>
    <w:p w14:paraId="45FD93B6" w14:textId="77777777" w:rsidR="004233B5" w:rsidRPr="007569D4" w:rsidRDefault="004233B5" w:rsidP="004233B5">
      <w:pPr>
        <w:spacing w:line="480" w:lineRule="auto"/>
        <w:rPr>
          <w:rFonts w:ascii="Calibri" w:hAnsi="Calibri"/>
          <w:color w:val="000000" w:themeColor="text1"/>
        </w:rPr>
      </w:pPr>
      <w:r w:rsidRPr="007569D4">
        <w:rPr>
          <w:rFonts w:ascii="Calibri" w:eastAsia="Times New Roman" w:hAnsi="Calibri" w:cs="Times New Roman"/>
          <w:color w:val="000000" w:themeColor="text1"/>
          <w:shd w:val="clear" w:color="auto" w:fill="FFFFFF"/>
        </w:rPr>
        <w:t xml:space="preserve">Ellis, S and </w:t>
      </w:r>
      <w:proofErr w:type="spellStart"/>
      <w:r w:rsidRPr="007569D4">
        <w:rPr>
          <w:rFonts w:ascii="Calibri" w:eastAsia="Times New Roman" w:hAnsi="Calibri" w:cs="Times New Roman"/>
          <w:color w:val="000000" w:themeColor="text1"/>
          <w:shd w:val="clear" w:color="auto" w:fill="FFFFFF"/>
        </w:rPr>
        <w:t>Tod</w:t>
      </w:r>
      <w:proofErr w:type="spellEnd"/>
      <w:r w:rsidRPr="007569D4">
        <w:rPr>
          <w:rFonts w:ascii="Calibri" w:eastAsia="Times New Roman" w:hAnsi="Calibri" w:cs="Times New Roman"/>
          <w:color w:val="000000" w:themeColor="text1"/>
          <w:shd w:val="clear" w:color="auto" w:fill="FFFFFF"/>
        </w:rPr>
        <w:t>, J (2015) Promoting Behaviour for Learning in the Classroom. 1</w:t>
      </w:r>
      <w:r w:rsidRPr="007569D4">
        <w:rPr>
          <w:rFonts w:ascii="Calibri" w:eastAsia="Times New Roman" w:hAnsi="Calibri" w:cs="Times New Roman"/>
          <w:color w:val="000000" w:themeColor="text1"/>
          <w:shd w:val="clear" w:color="auto" w:fill="FFFFFF"/>
          <w:vertAlign w:val="superscript"/>
        </w:rPr>
        <w:t>st</w:t>
      </w:r>
      <w:r w:rsidRPr="007569D4">
        <w:rPr>
          <w:rFonts w:ascii="Calibri" w:eastAsia="Times New Roman" w:hAnsi="Calibri" w:cs="Times New Roman"/>
          <w:color w:val="000000" w:themeColor="text1"/>
          <w:shd w:val="clear" w:color="auto" w:fill="FFFFFF"/>
        </w:rPr>
        <w:t xml:space="preserve"> Ed.  </w:t>
      </w:r>
      <w:r w:rsidRPr="007569D4">
        <w:rPr>
          <w:rFonts w:ascii="Calibri" w:hAnsi="Calibri"/>
          <w:color w:val="000000" w:themeColor="text1"/>
        </w:rPr>
        <w:t xml:space="preserve">Oxon: </w:t>
      </w:r>
      <w:proofErr w:type="spellStart"/>
      <w:r w:rsidRPr="007569D4">
        <w:rPr>
          <w:rFonts w:ascii="Calibri" w:hAnsi="Calibri"/>
          <w:color w:val="000000" w:themeColor="text1"/>
        </w:rPr>
        <w:t>Routledge</w:t>
      </w:r>
      <w:proofErr w:type="spellEnd"/>
      <w:r w:rsidRPr="007569D4">
        <w:rPr>
          <w:rFonts w:ascii="Calibri" w:hAnsi="Calibri"/>
          <w:color w:val="000000" w:themeColor="text1"/>
        </w:rPr>
        <w:t xml:space="preserve">. </w:t>
      </w:r>
    </w:p>
    <w:p w14:paraId="2C18939F" w14:textId="77777777" w:rsidR="004233B5" w:rsidRPr="007569D4" w:rsidRDefault="004233B5" w:rsidP="004233B5">
      <w:pPr>
        <w:spacing w:line="480" w:lineRule="auto"/>
        <w:rPr>
          <w:rFonts w:ascii="Calibri" w:hAnsi="Calibri"/>
          <w:color w:val="000000" w:themeColor="text1"/>
        </w:rPr>
      </w:pPr>
    </w:p>
    <w:p w14:paraId="45E400D2" w14:textId="09EE6101" w:rsidR="004233B5" w:rsidRPr="007569D4" w:rsidRDefault="004233B5" w:rsidP="004233B5">
      <w:pPr>
        <w:spacing w:line="480" w:lineRule="auto"/>
        <w:rPr>
          <w:rFonts w:ascii="Calibri" w:hAnsi="Calibri"/>
          <w:color w:val="000000" w:themeColor="text1"/>
        </w:rPr>
      </w:pPr>
      <w:proofErr w:type="spellStart"/>
      <w:proofErr w:type="gramStart"/>
      <w:r w:rsidRPr="007569D4">
        <w:rPr>
          <w:rFonts w:ascii="Calibri" w:hAnsi="Calibri"/>
          <w:color w:val="000000" w:themeColor="text1"/>
        </w:rPr>
        <w:t>Estyn</w:t>
      </w:r>
      <w:proofErr w:type="spellEnd"/>
      <w:r w:rsidRPr="007569D4">
        <w:rPr>
          <w:rFonts w:ascii="Calibri" w:hAnsi="Calibri"/>
          <w:color w:val="000000" w:themeColor="text1"/>
        </w:rPr>
        <w:t xml:space="preserve"> (2014) </w:t>
      </w:r>
      <w:r w:rsidR="00AE4A5A">
        <w:rPr>
          <w:rFonts w:ascii="Calibri" w:hAnsi="Calibri"/>
          <w:i/>
          <w:color w:val="000000" w:themeColor="text1"/>
        </w:rPr>
        <w:t>School Inspection R</w:t>
      </w:r>
      <w:r w:rsidRPr="007569D4">
        <w:rPr>
          <w:rFonts w:ascii="Calibri" w:hAnsi="Calibri"/>
          <w:i/>
          <w:color w:val="000000" w:themeColor="text1"/>
        </w:rPr>
        <w:t>eport</w:t>
      </w:r>
      <w:r w:rsidRPr="007569D4">
        <w:rPr>
          <w:rFonts w:ascii="Calibri" w:hAnsi="Calibri"/>
          <w:color w:val="000000" w:themeColor="text1"/>
        </w:rPr>
        <w:t>.</w:t>
      </w:r>
      <w:proofErr w:type="gramEnd"/>
      <w:r w:rsidRPr="007569D4">
        <w:rPr>
          <w:rFonts w:ascii="Calibri" w:hAnsi="Calibri"/>
          <w:color w:val="000000" w:themeColor="text1"/>
        </w:rPr>
        <w:t xml:space="preserve"> Available at: </w:t>
      </w:r>
      <w:hyperlink r:id="rId16" w:history="1">
        <w:r w:rsidRPr="007569D4">
          <w:rPr>
            <w:rStyle w:val="Hyperlink"/>
            <w:rFonts w:ascii="Calibri" w:hAnsi="Calibri"/>
            <w:color w:val="000000" w:themeColor="text1"/>
          </w:rPr>
          <w:t>https://www.estyn.gov.wales</w:t>
        </w:r>
      </w:hyperlink>
      <w:r w:rsidRPr="007569D4">
        <w:rPr>
          <w:rFonts w:ascii="Calibri" w:hAnsi="Calibri"/>
          <w:color w:val="000000" w:themeColor="text1"/>
        </w:rPr>
        <w:t xml:space="preserve"> (Accessed: 29</w:t>
      </w:r>
      <w:r w:rsidRPr="007569D4">
        <w:rPr>
          <w:rFonts w:ascii="Calibri" w:hAnsi="Calibri"/>
          <w:color w:val="000000" w:themeColor="text1"/>
          <w:vertAlign w:val="superscript"/>
        </w:rPr>
        <w:t>th</w:t>
      </w:r>
      <w:r w:rsidRPr="007569D4">
        <w:rPr>
          <w:rFonts w:ascii="Calibri" w:hAnsi="Calibri"/>
          <w:color w:val="000000" w:themeColor="text1"/>
        </w:rPr>
        <w:t xml:space="preserve"> September 2018)</w:t>
      </w:r>
    </w:p>
    <w:p w14:paraId="57004BC2" w14:textId="77777777" w:rsidR="004233B5" w:rsidRPr="007569D4" w:rsidRDefault="004233B5" w:rsidP="004233B5">
      <w:pPr>
        <w:spacing w:line="480" w:lineRule="auto"/>
        <w:rPr>
          <w:rFonts w:ascii="Calibri" w:hAnsi="Calibri"/>
          <w:color w:val="000000" w:themeColor="text1"/>
        </w:rPr>
      </w:pPr>
    </w:p>
    <w:p w14:paraId="416738A7" w14:textId="77777777" w:rsidR="004233B5" w:rsidRPr="007569D4" w:rsidRDefault="004233B5" w:rsidP="004233B5">
      <w:pPr>
        <w:spacing w:line="480" w:lineRule="auto"/>
        <w:rPr>
          <w:rFonts w:ascii="Calibri" w:eastAsia="Times New Roman" w:hAnsi="Calibri" w:cs="Times New Roman"/>
          <w:color w:val="000000" w:themeColor="text1"/>
        </w:rPr>
      </w:pPr>
      <w:r w:rsidRPr="007569D4">
        <w:rPr>
          <w:rFonts w:ascii="Calibri" w:eastAsia="Times New Roman" w:hAnsi="Calibri" w:cs="Times New Roman"/>
          <w:color w:val="000000" w:themeColor="text1"/>
        </w:rPr>
        <w:t xml:space="preserve">Foundation Phase (2014) </w:t>
      </w:r>
      <w:r w:rsidRPr="007569D4">
        <w:rPr>
          <w:rFonts w:ascii="Calibri" w:eastAsia="Times New Roman" w:hAnsi="Calibri" w:cs="Times New Roman"/>
          <w:i/>
          <w:color w:val="000000" w:themeColor="text1"/>
        </w:rPr>
        <w:t xml:space="preserve">Outdoor Learning Handbook </w:t>
      </w:r>
      <w:proofErr w:type="spellStart"/>
      <w:r w:rsidRPr="007569D4">
        <w:rPr>
          <w:rFonts w:ascii="Calibri" w:eastAsia="Times New Roman" w:hAnsi="Calibri" w:cs="Times New Roman"/>
          <w:color w:val="000000" w:themeColor="text1"/>
        </w:rPr>
        <w:t>Availbale</w:t>
      </w:r>
      <w:proofErr w:type="spellEnd"/>
      <w:r w:rsidRPr="007569D4">
        <w:rPr>
          <w:rFonts w:ascii="Calibri" w:eastAsia="Times New Roman" w:hAnsi="Calibri" w:cs="Times New Roman"/>
          <w:color w:val="000000" w:themeColor="text1"/>
        </w:rPr>
        <w:t xml:space="preserve"> at: </w:t>
      </w:r>
      <w:hyperlink r:id="rId17" w:history="1">
        <w:r w:rsidRPr="007569D4">
          <w:rPr>
            <w:rStyle w:val="Hyperlink"/>
            <w:rFonts w:ascii="Calibri" w:eastAsia="Times New Roman" w:hAnsi="Calibri" w:cs="Times New Roman"/>
            <w:color w:val="000000" w:themeColor="text1"/>
          </w:rPr>
          <w:t>http://learning.gov.wales/docs/learningwales/publications/140828-foundation-phase-outdoor-learning-handbook-en.pdf</w:t>
        </w:r>
      </w:hyperlink>
      <w:r w:rsidRPr="007569D4">
        <w:rPr>
          <w:rFonts w:ascii="Calibri" w:eastAsia="Times New Roman" w:hAnsi="Calibri" w:cs="Times New Roman"/>
          <w:color w:val="000000" w:themeColor="text1"/>
        </w:rPr>
        <w:t xml:space="preserve"> (Accessed: 13</w:t>
      </w:r>
      <w:r w:rsidRPr="007569D4">
        <w:rPr>
          <w:rFonts w:ascii="Calibri" w:eastAsia="Times New Roman" w:hAnsi="Calibri" w:cs="Times New Roman"/>
          <w:color w:val="000000" w:themeColor="text1"/>
          <w:vertAlign w:val="superscript"/>
        </w:rPr>
        <w:t>th</w:t>
      </w:r>
      <w:r w:rsidRPr="007569D4">
        <w:rPr>
          <w:rFonts w:ascii="Calibri" w:eastAsia="Times New Roman" w:hAnsi="Calibri" w:cs="Times New Roman"/>
          <w:color w:val="000000" w:themeColor="text1"/>
        </w:rPr>
        <w:t xml:space="preserve"> October 2018)</w:t>
      </w:r>
    </w:p>
    <w:p w14:paraId="2FF53D14" w14:textId="77777777" w:rsidR="004233B5" w:rsidRPr="007569D4" w:rsidRDefault="004233B5" w:rsidP="004233B5">
      <w:pPr>
        <w:pStyle w:val="NormalWeb"/>
        <w:spacing w:line="480" w:lineRule="auto"/>
        <w:rPr>
          <w:rFonts w:ascii="Calibri" w:hAnsi="Calibri"/>
          <w:color w:val="000000" w:themeColor="text1"/>
          <w:sz w:val="24"/>
          <w:szCs w:val="24"/>
        </w:rPr>
      </w:pPr>
      <w:r w:rsidRPr="007569D4">
        <w:rPr>
          <w:rFonts w:ascii="Calibri" w:hAnsi="Calibri"/>
          <w:color w:val="000000" w:themeColor="text1"/>
          <w:sz w:val="24"/>
          <w:szCs w:val="24"/>
        </w:rPr>
        <w:t xml:space="preserve">Gerry, M (no date). </w:t>
      </w:r>
      <w:proofErr w:type="gramStart"/>
      <w:r w:rsidRPr="007569D4">
        <w:rPr>
          <w:rFonts w:ascii="Calibri" w:hAnsi="Calibri"/>
          <w:i/>
          <w:color w:val="000000" w:themeColor="text1"/>
          <w:sz w:val="24"/>
          <w:szCs w:val="24"/>
        </w:rPr>
        <w:t>Visible Learning by John Hattie (2009) Summary</w:t>
      </w:r>
      <w:r w:rsidRPr="007569D4">
        <w:rPr>
          <w:rFonts w:ascii="Calibri" w:hAnsi="Calibri"/>
          <w:color w:val="000000" w:themeColor="text1"/>
          <w:sz w:val="24"/>
          <w:szCs w:val="24"/>
        </w:rPr>
        <w:t>.</w:t>
      </w:r>
      <w:proofErr w:type="gramEnd"/>
      <w:r w:rsidRPr="007569D4">
        <w:rPr>
          <w:rFonts w:ascii="Calibri" w:hAnsi="Calibri"/>
          <w:color w:val="000000" w:themeColor="text1"/>
          <w:sz w:val="24"/>
          <w:szCs w:val="24"/>
        </w:rPr>
        <w:t xml:space="preserve"> Available at: </w:t>
      </w:r>
      <w:hyperlink r:id="rId18" w:history="1">
        <w:r w:rsidRPr="007569D4">
          <w:rPr>
            <w:rStyle w:val="Hyperlink"/>
            <w:rFonts w:ascii="Calibri" w:hAnsi="Calibri"/>
            <w:color w:val="000000" w:themeColor="text1"/>
            <w:sz w:val="24"/>
            <w:szCs w:val="24"/>
          </w:rPr>
          <w:t>http://www.esc5.k12.in.us/index.php/inside-wvec/documents-and-forms/visible-learning/741-summary-by-gerry-miller/file</w:t>
        </w:r>
      </w:hyperlink>
      <w:r w:rsidRPr="007569D4">
        <w:rPr>
          <w:rFonts w:ascii="Calibri" w:hAnsi="Calibri"/>
          <w:color w:val="000000" w:themeColor="text1"/>
          <w:sz w:val="24"/>
          <w:szCs w:val="24"/>
        </w:rPr>
        <w:t xml:space="preserve">  (accessed: 12</w:t>
      </w:r>
      <w:r w:rsidRPr="007569D4">
        <w:rPr>
          <w:rFonts w:ascii="Calibri" w:hAnsi="Calibri"/>
          <w:color w:val="000000" w:themeColor="text1"/>
          <w:sz w:val="24"/>
          <w:szCs w:val="24"/>
          <w:vertAlign w:val="superscript"/>
        </w:rPr>
        <w:t>th</w:t>
      </w:r>
      <w:r w:rsidRPr="007569D4">
        <w:rPr>
          <w:rFonts w:ascii="Calibri" w:hAnsi="Calibri"/>
          <w:color w:val="000000" w:themeColor="text1"/>
          <w:sz w:val="24"/>
          <w:szCs w:val="24"/>
        </w:rPr>
        <w:t xml:space="preserve"> October 2018)</w:t>
      </w:r>
    </w:p>
    <w:p w14:paraId="6E34FD02" w14:textId="77777777" w:rsidR="004233B5" w:rsidRPr="007569D4" w:rsidRDefault="004233B5" w:rsidP="004233B5">
      <w:pPr>
        <w:pStyle w:val="NormalWeb"/>
        <w:spacing w:line="480" w:lineRule="auto"/>
        <w:rPr>
          <w:rFonts w:ascii="Calibri" w:hAnsi="Calibri"/>
          <w:bCs/>
          <w:color w:val="000000" w:themeColor="text1"/>
          <w:sz w:val="24"/>
          <w:szCs w:val="24"/>
        </w:rPr>
      </w:pPr>
      <w:r w:rsidRPr="007569D4">
        <w:rPr>
          <w:rFonts w:ascii="Calibri" w:hAnsi="Calibri"/>
          <w:color w:val="000000" w:themeColor="text1"/>
          <w:sz w:val="24"/>
          <w:szCs w:val="24"/>
        </w:rPr>
        <w:t xml:space="preserve">Gibbs, B (2014) </w:t>
      </w:r>
      <w:r w:rsidRPr="007569D4">
        <w:rPr>
          <w:rFonts w:ascii="Calibri" w:hAnsi="Calibri"/>
          <w:bCs/>
          <w:i/>
          <w:color w:val="000000" w:themeColor="text1"/>
          <w:sz w:val="24"/>
          <w:szCs w:val="24"/>
        </w:rPr>
        <w:t>Reconfiguring Bruner: Compressing the Spiral Curriculum.</w:t>
      </w:r>
      <w:r w:rsidRPr="007569D4">
        <w:rPr>
          <w:rFonts w:ascii="Calibri" w:hAnsi="Calibri"/>
          <w:bCs/>
          <w:color w:val="000000" w:themeColor="text1"/>
          <w:sz w:val="24"/>
          <w:szCs w:val="24"/>
        </w:rPr>
        <w:t xml:space="preserve"> Available: </w:t>
      </w:r>
      <w:hyperlink r:id="rId19" w:history="1">
        <w:r w:rsidRPr="007569D4">
          <w:rPr>
            <w:rStyle w:val="Hyperlink"/>
            <w:rFonts w:ascii="Calibri" w:hAnsi="Calibri"/>
            <w:bCs/>
            <w:color w:val="000000" w:themeColor="text1"/>
            <w:sz w:val="24"/>
            <w:szCs w:val="24"/>
          </w:rPr>
          <w:t>https://web-b-ebscohost-</w:t>
        </w:r>
        <w:r w:rsidRPr="007569D4">
          <w:rPr>
            <w:rStyle w:val="Hyperlink"/>
            <w:rFonts w:ascii="Calibri" w:hAnsi="Calibri"/>
            <w:bCs/>
            <w:color w:val="000000" w:themeColor="text1"/>
            <w:sz w:val="24"/>
            <w:szCs w:val="24"/>
          </w:rPr>
          <w:lastRenderedPageBreak/>
          <w:t>com.ezproxy.uwtsd.ac.uk/ehost/pdfviewer/pdfviewer?vid=1&amp;sid=ce11d87e-ddd1-419f-a846-985a5413261d%40pdc-v-sessmgr01</w:t>
        </w:r>
      </w:hyperlink>
      <w:r w:rsidRPr="007569D4">
        <w:rPr>
          <w:rFonts w:ascii="Calibri" w:hAnsi="Calibri"/>
          <w:bCs/>
          <w:color w:val="000000" w:themeColor="text1"/>
          <w:sz w:val="24"/>
          <w:szCs w:val="24"/>
        </w:rPr>
        <w:t xml:space="preserve"> (Accessed: 10</w:t>
      </w:r>
      <w:r w:rsidRPr="007569D4">
        <w:rPr>
          <w:rFonts w:ascii="Calibri" w:hAnsi="Calibri"/>
          <w:bCs/>
          <w:color w:val="000000" w:themeColor="text1"/>
          <w:sz w:val="24"/>
          <w:szCs w:val="24"/>
          <w:vertAlign w:val="superscript"/>
        </w:rPr>
        <w:t>th</w:t>
      </w:r>
      <w:r w:rsidRPr="007569D4">
        <w:rPr>
          <w:rFonts w:ascii="Calibri" w:hAnsi="Calibri"/>
          <w:bCs/>
          <w:color w:val="000000" w:themeColor="text1"/>
          <w:sz w:val="24"/>
          <w:szCs w:val="24"/>
        </w:rPr>
        <w:t xml:space="preserve"> October 2018) </w:t>
      </w:r>
    </w:p>
    <w:p w14:paraId="01DB2047" w14:textId="77777777" w:rsidR="004233B5" w:rsidRPr="007569D4" w:rsidRDefault="004233B5" w:rsidP="004233B5">
      <w:pPr>
        <w:spacing w:line="480" w:lineRule="auto"/>
        <w:rPr>
          <w:rFonts w:ascii="Calibri" w:hAnsi="Calibri"/>
          <w:i/>
          <w:color w:val="000000" w:themeColor="text1"/>
        </w:rPr>
      </w:pPr>
      <w:r w:rsidRPr="007569D4">
        <w:rPr>
          <w:rFonts w:ascii="Calibri" w:hAnsi="Calibri"/>
          <w:color w:val="000000" w:themeColor="text1"/>
        </w:rPr>
        <w:t xml:space="preserve">Graham-Matheson, L. (2015) </w:t>
      </w:r>
      <w:r w:rsidRPr="007569D4">
        <w:rPr>
          <w:rFonts w:ascii="Calibri" w:hAnsi="Calibri"/>
          <w:i/>
          <w:color w:val="000000" w:themeColor="text1"/>
        </w:rPr>
        <w:t xml:space="preserve">Essential Theory for Primary Teachers: An introduction for busy trainees. </w:t>
      </w:r>
      <w:r w:rsidRPr="007569D4">
        <w:rPr>
          <w:rFonts w:ascii="Calibri" w:hAnsi="Calibri"/>
          <w:color w:val="000000" w:themeColor="text1"/>
        </w:rPr>
        <w:t>1</w:t>
      </w:r>
      <w:r w:rsidRPr="007569D4">
        <w:rPr>
          <w:rFonts w:ascii="Calibri" w:hAnsi="Calibri"/>
          <w:color w:val="000000" w:themeColor="text1"/>
          <w:vertAlign w:val="superscript"/>
        </w:rPr>
        <w:t>st</w:t>
      </w:r>
      <w:r w:rsidRPr="007569D4">
        <w:rPr>
          <w:rFonts w:ascii="Calibri" w:hAnsi="Calibri"/>
          <w:color w:val="000000" w:themeColor="text1"/>
        </w:rPr>
        <w:t xml:space="preserve"> Ed</w:t>
      </w:r>
      <w:r w:rsidRPr="007569D4">
        <w:rPr>
          <w:rFonts w:ascii="Calibri" w:hAnsi="Calibri"/>
          <w:i/>
          <w:color w:val="000000" w:themeColor="text1"/>
        </w:rPr>
        <w:t xml:space="preserve">. </w:t>
      </w:r>
      <w:r w:rsidRPr="007569D4">
        <w:rPr>
          <w:rFonts w:ascii="Calibri" w:hAnsi="Calibri"/>
          <w:color w:val="000000" w:themeColor="text1"/>
        </w:rPr>
        <w:t xml:space="preserve">Oxon: </w:t>
      </w:r>
      <w:proofErr w:type="spellStart"/>
      <w:r w:rsidRPr="007569D4">
        <w:rPr>
          <w:rFonts w:ascii="Calibri" w:hAnsi="Calibri"/>
          <w:color w:val="000000" w:themeColor="text1"/>
        </w:rPr>
        <w:t>Routledge</w:t>
      </w:r>
      <w:proofErr w:type="spellEnd"/>
      <w:r w:rsidRPr="007569D4">
        <w:rPr>
          <w:rFonts w:ascii="Calibri" w:hAnsi="Calibri"/>
          <w:i/>
          <w:color w:val="000000" w:themeColor="text1"/>
        </w:rPr>
        <w:t>.</w:t>
      </w:r>
    </w:p>
    <w:p w14:paraId="4E7202A8" w14:textId="77777777" w:rsidR="004233B5" w:rsidRPr="007569D4" w:rsidRDefault="004233B5" w:rsidP="004233B5">
      <w:pPr>
        <w:spacing w:line="480" w:lineRule="auto"/>
        <w:rPr>
          <w:rFonts w:ascii="Calibri" w:hAnsi="Calibri"/>
          <w:i/>
          <w:color w:val="000000" w:themeColor="text1"/>
        </w:rPr>
      </w:pPr>
    </w:p>
    <w:p w14:paraId="06DCD016" w14:textId="77777777" w:rsidR="004233B5" w:rsidRPr="007569D4" w:rsidRDefault="004233B5" w:rsidP="004233B5">
      <w:pPr>
        <w:spacing w:line="480" w:lineRule="auto"/>
        <w:rPr>
          <w:rFonts w:ascii="Calibri" w:hAnsi="Calibri"/>
          <w:color w:val="000000" w:themeColor="text1"/>
        </w:rPr>
      </w:pPr>
      <w:proofErr w:type="spellStart"/>
      <w:r w:rsidRPr="007569D4">
        <w:rPr>
          <w:rFonts w:ascii="Calibri" w:hAnsi="Calibri"/>
          <w:color w:val="000000" w:themeColor="text1"/>
        </w:rPr>
        <w:t>Grigg</w:t>
      </w:r>
      <w:proofErr w:type="spellEnd"/>
      <w:r w:rsidRPr="007569D4">
        <w:rPr>
          <w:rFonts w:ascii="Calibri" w:hAnsi="Calibri"/>
          <w:color w:val="000000" w:themeColor="text1"/>
        </w:rPr>
        <w:t xml:space="preserve">, R (2015) </w:t>
      </w:r>
      <w:r w:rsidRPr="007569D4">
        <w:rPr>
          <w:rFonts w:ascii="Calibri" w:hAnsi="Calibri"/>
          <w:i/>
          <w:color w:val="000000" w:themeColor="text1"/>
        </w:rPr>
        <w:t>Becoming an Outstanding Primary School Teacher.</w:t>
      </w:r>
      <w:r w:rsidRPr="007569D4">
        <w:rPr>
          <w:rFonts w:ascii="Calibri" w:hAnsi="Calibri"/>
          <w:color w:val="000000" w:themeColor="text1"/>
        </w:rPr>
        <w:t xml:space="preserve"> 2</w:t>
      </w:r>
      <w:r w:rsidRPr="007569D4">
        <w:rPr>
          <w:rFonts w:ascii="Calibri" w:hAnsi="Calibri"/>
          <w:color w:val="000000" w:themeColor="text1"/>
          <w:vertAlign w:val="superscript"/>
        </w:rPr>
        <w:t>nd</w:t>
      </w:r>
      <w:r w:rsidRPr="007569D4">
        <w:rPr>
          <w:rFonts w:ascii="Calibri" w:hAnsi="Calibri"/>
          <w:color w:val="000000" w:themeColor="text1"/>
        </w:rPr>
        <w:t xml:space="preserve"> Ed. Oxon: </w:t>
      </w:r>
      <w:proofErr w:type="spellStart"/>
      <w:r w:rsidRPr="007569D4">
        <w:rPr>
          <w:rFonts w:ascii="Calibri" w:hAnsi="Calibri"/>
          <w:color w:val="000000" w:themeColor="text1"/>
        </w:rPr>
        <w:t>Routledge</w:t>
      </w:r>
      <w:proofErr w:type="spellEnd"/>
      <w:r w:rsidRPr="007569D4">
        <w:rPr>
          <w:rFonts w:ascii="Calibri" w:hAnsi="Calibri"/>
          <w:color w:val="000000" w:themeColor="text1"/>
        </w:rPr>
        <w:t>.</w:t>
      </w:r>
    </w:p>
    <w:p w14:paraId="6027996F" w14:textId="77777777" w:rsidR="004233B5" w:rsidRPr="007569D4" w:rsidRDefault="004233B5" w:rsidP="004233B5">
      <w:pPr>
        <w:pStyle w:val="NormalWeb"/>
        <w:spacing w:line="480" w:lineRule="auto"/>
        <w:rPr>
          <w:rFonts w:ascii="Calibri" w:hAnsi="Calibri"/>
          <w:i/>
          <w:color w:val="000000" w:themeColor="text1"/>
          <w:sz w:val="24"/>
          <w:szCs w:val="24"/>
        </w:rPr>
      </w:pPr>
      <w:proofErr w:type="spellStart"/>
      <w:r w:rsidRPr="007569D4">
        <w:rPr>
          <w:rFonts w:ascii="Calibri" w:hAnsi="Calibri"/>
          <w:color w:val="000000" w:themeColor="text1"/>
          <w:sz w:val="24"/>
          <w:szCs w:val="24"/>
        </w:rPr>
        <w:t>Guldbaek</w:t>
      </w:r>
      <w:proofErr w:type="spellEnd"/>
      <w:r w:rsidRPr="007569D4">
        <w:rPr>
          <w:rFonts w:ascii="Calibri" w:hAnsi="Calibri"/>
          <w:color w:val="000000" w:themeColor="text1"/>
          <w:sz w:val="24"/>
          <w:szCs w:val="24"/>
        </w:rPr>
        <w:t>, J. et al</w:t>
      </w:r>
      <w:proofErr w:type="gramStart"/>
      <w:r w:rsidRPr="007569D4">
        <w:rPr>
          <w:rFonts w:ascii="Calibri" w:hAnsi="Calibri"/>
          <w:color w:val="000000" w:themeColor="text1"/>
          <w:sz w:val="24"/>
          <w:szCs w:val="24"/>
        </w:rPr>
        <w:t>.(</w:t>
      </w:r>
      <w:proofErr w:type="gramEnd"/>
      <w:r w:rsidRPr="007569D4">
        <w:rPr>
          <w:rFonts w:ascii="Calibri" w:hAnsi="Calibri"/>
          <w:color w:val="000000" w:themeColor="text1"/>
          <w:sz w:val="24"/>
          <w:szCs w:val="24"/>
        </w:rPr>
        <w:t xml:space="preserve">2011) </w:t>
      </w:r>
      <w:r w:rsidRPr="007569D4">
        <w:rPr>
          <w:rFonts w:ascii="Calibri" w:hAnsi="Calibri"/>
          <w:i/>
          <w:color w:val="000000" w:themeColor="text1"/>
          <w:sz w:val="24"/>
          <w:szCs w:val="24"/>
        </w:rPr>
        <w:t>Transforming Pedagogical Ethos into an Effective Learning Environment.</w:t>
      </w:r>
    </w:p>
    <w:p w14:paraId="6A360F10" w14:textId="19B0D473" w:rsidR="004233B5" w:rsidRPr="007569D4" w:rsidRDefault="004233B5" w:rsidP="004233B5">
      <w:pPr>
        <w:spacing w:line="480" w:lineRule="auto"/>
        <w:rPr>
          <w:rFonts w:ascii="Calibri" w:hAnsi="Calibri"/>
          <w:i/>
          <w:color w:val="000000" w:themeColor="text1"/>
        </w:rPr>
      </w:pPr>
      <w:proofErr w:type="spellStart"/>
      <w:r w:rsidRPr="007569D4">
        <w:rPr>
          <w:rFonts w:ascii="Calibri" w:eastAsia="Times New Roman" w:hAnsi="Calibri" w:cs="Times New Roman"/>
          <w:color w:val="000000" w:themeColor="text1"/>
          <w:shd w:val="clear" w:color="auto" w:fill="FFFFFF"/>
        </w:rPr>
        <w:t>Halpenny</w:t>
      </w:r>
      <w:proofErr w:type="spellEnd"/>
      <w:r w:rsidRPr="007569D4">
        <w:rPr>
          <w:rFonts w:ascii="Calibri" w:eastAsia="Times New Roman" w:hAnsi="Calibri" w:cs="Times New Roman"/>
          <w:color w:val="000000" w:themeColor="text1"/>
          <w:shd w:val="clear" w:color="auto" w:fill="FFFFFF"/>
        </w:rPr>
        <w:t>, A</w:t>
      </w:r>
      <w:r w:rsidR="000B0284">
        <w:rPr>
          <w:rFonts w:ascii="Calibri" w:eastAsia="Times New Roman" w:hAnsi="Calibri" w:cs="Times New Roman"/>
          <w:color w:val="000000" w:themeColor="text1"/>
          <w:shd w:val="clear" w:color="auto" w:fill="FFFFFF"/>
        </w:rPr>
        <w:t xml:space="preserve">, and </w:t>
      </w:r>
      <w:proofErr w:type="spellStart"/>
      <w:r w:rsidR="000B0284">
        <w:rPr>
          <w:rFonts w:ascii="Calibri" w:eastAsia="Times New Roman" w:hAnsi="Calibri" w:cs="Times New Roman"/>
          <w:color w:val="000000" w:themeColor="text1"/>
          <w:shd w:val="clear" w:color="auto" w:fill="FFFFFF"/>
        </w:rPr>
        <w:t>Pettersen</w:t>
      </w:r>
      <w:proofErr w:type="spellEnd"/>
      <w:r w:rsidR="000B0284">
        <w:rPr>
          <w:rFonts w:ascii="Calibri" w:eastAsia="Times New Roman" w:hAnsi="Calibri" w:cs="Times New Roman"/>
          <w:color w:val="000000" w:themeColor="text1"/>
          <w:shd w:val="clear" w:color="auto" w:fill="FFFFFF"/>
        </w:rPr>
        <w:t>, J</w:t>
      </w:r>
      <w:bookmarkStart w:id="0" w:name="_GoBack"/>
      <w:bookmarkEnd w:id="0"/>
      <w:r w:rsidR="000B0284">
        <w:rPr>
          <w:rFonts w:ascii="Calibri" w:eastAsia="Times New Roman" w:hAnsi="Calibri" w:cs="Times New Roman"/>
          <w:color w:val="000000" w:themeColor="text1"/>
          <w:shd w:val="clear" w:color="auto" w:fill="FFFFFF"/>
        </w:rPr>
        <w:t xml:space="preserve"> </w:t>
      </w:r>
      <w:r w:rsidRPr="007569D4">
        <w:rPr>
          <w:rFonts w:ascii="Calibri" w:eastAsia="Times New Roman" w:hAnsi="Calibri" w:cs="Times New Roman"/>
          <w:color w:val="000000" w:themeColor="text1"/>
          <w:shd w:val="clear" w:color="auto" w:fill="FFFFFF"/>
        </w:rPr>
        <w:t xml:space="preserve">(2013) </w:t>
      </w:r>
      <w:r w:rsidRPr="007569D4">
        <w:rPr>
          <w:rFonts w:ascii="Calibri" w:eastAsia="Times New Roman" w:hAnsi="Calibri" w:cs="Times New Roman"/>
          <w:i/>
          <w:color w:val="000000" w:themeColor="text1"/>
          <w:shd w:val="clear" w:color="auto" w:fill="FFFFFF"/>
        </w:rPr>
        <w:t xml:space="preserve">Introducing Piaget. </w:t>
      </w:r>
      <w:r w:rsidRPr="007569D4">
        <w:rPr>
          <w:rFonts w:ascii="Calibri" w:eastAsia="Times New Roman" w:hAnsi="Calibri" w:cs="Times New Roman"/>
          <w:color w:val="000000" w:themeColor="text1"/>
          <w:shd w:val="clear" w:color="auto" w:fill="FFFFFF"/>
        </w:rPr>
        <w:t>1</w:t>
      </w:r>
      <w:r w:rsidRPr="007569D4">
        <w:rPr>
          <w:rFonts w:ascii="Calibri" w:eastAsia="Times New Roman" w:hAnsi="Calibri" w:cs="Times New Roman"/>
          <w:color w:val="000000" w:themeColor="text1"/>
          <w:shd w:val="clear" w:color="auto" w:fill="FFFFFF"/>
          <w:vertAlign w:val="superscript"/>
        </w:rPr>
        <w:t>st</w:t>
      </w:r>
      <w:r w:rsidRPr="007569D4">
        <w:rPr>
          <w:rFonts w:ascii="Calibri" w:eastAsia="Times New Roman" w:hAnsi="Calibri" w:cs="Times New Roman"/>
          <w:color w:val="000000" w:themeColor="text1"/>
          <w:shd w:val="clear" w:color="auto" w:fill="FFFFFF"/>
        </w:rPr>
        <w:t xml:space="preserve"> Ed. </w:t>
      </w:r>
      <w:r w:rsidRPr="007569D4">
        <w:rPr>
          <w:rFonts w:ascii="Calibri" w:hAnsi="Calibri"/>
          <w:color w:val="000000" w:themeColor="text1"/>
        </w:rPr>
        <w:t xml:space="preserve">Oxon: </w:t>
      </w:r>
      <w:proofErr w:type="spellStart"/>
      <w:r w:rsidRPr="007569D4">
        <w:rPr>
          <w:rFonts w:ascii="Calibri" w:hAnsi="Calibri"/>
          <w:color w:val="000000" w:themeColor="text1"/>
        </w:rPr>
        <w:t>Routledge</w:t>
      </w:r>
      <w:proofErr w:type="spellEnd"/>
      <w:r w:rsidRPr="007569D4">
        <w:rPr>
          <w:rFonts w:ascii="Calibri" w:hAnsi="Calibri"/>
          <w:i/>
          <w:color w:val="000000" w:themeColor="text1"/>
        </w:rPr>
        <w:t xml:space="preserve">.  </w:t>
      </w:r>
    </w:p>
    <w:p w14:paraId="36ECCD8D" w14:textId="40B58643" w:rsidR="004233B5" w:rsidRPr="007569D4" w:rsidRDefault="004233B5" w:rsidP="004233B5">
      <w:pPr>
        <w:pStyle w:val="NormalWeb"/>
        <w:spacing w:line="480" w:lineRule="auto"/>
        <w:rPr>
          <w:rFonts w:ascii="Calibri" w:hAnsi="Calibri"/>
          <w:color w:val="000000" w:themeColor="text1"/>
          <w:sz w:val="24"/>
          <w:szCs w:val="24"/>
        </w:rPr>
      </w:pPr>
      <w:r w:rsidRPr="007569D4">
        <w:rPr>
          <w:rFonts w:ascii="Calibri" w:eastAsia="Times New Roman" w:hAnsi="Calibri"/>
          <w:color w:val="000000" w:themeColor="text1"/>
          <w:sz w:val="24"/>
          <w:szCs w:val="24"/>
          <w:shd w:val="clear" w:color="auto" w:fill="FFFFFF"/>
        </w:rPr>
        <w:t>Hattie, J</w:t>
      </w:r>
      <w:r w:rsidR="000B0284">
        <w:rPr>
          <w:rFonts w:ascii="Calibri" w:eastAsia="Times New Roman" w:hAnsi="Calibri"/>
          <w:color w:val="000000" w:themeColor="text1"/>
          <w:sz w:val="24"/>
          <w:szCs w:val="24"/>
          <w:shd w:val="clear" w:color="auto" w:fill="FFFFFF"/>
        </w:rPr>
        <w:t>,</w:t>
      </w:r>
      <w:r w:rsidRPr="007569D4">
        <w:rPr>
          <w:rFonts w:ascii="Calibri" w:eastAsia="Times New Roman" w:hAnsi="Calibri"/>
          <w:color w:val="000000" w:themeColor="text1"/>
          <w:sz w:val="24"/>
          <w:szCs w:val="24"/>
          <w:shd w:val="clear" w:color="auto" w:fill="FFFFFF"/>
        </w:rPr>
        <w:t xml:space="preserve"> (2012) </w:t>
      </w:r>
      <w:r w:rsidRPr="007569D4">
        <w:rPr>
          <w:rFonts w:ascii="Calibri" w:eastAsia="Times New Roman" w:hAnsi="Calibri"/>
          <w:i/>
          <w:color w:val="000000" w:themeColor="text1"/>
          <w:sz w:val="24"/>
          <w:szCs w:val="24"/>
          <w:shd w:val="clear" w:color="auto" w:fill="FFFFFF"/>
        </w:rPr>
        <w:t xml:space="preserve">Visible Learning For Teachers. </w:t>
      </w:r>
      <w:r w:rsidRPr="007569D4">
        <w:rPr>
          <w:rFonts w:ascii="Calibri" w:eastAsia="Times New Roman" w:hAnsi="Calibri"/>
          <w:color w:val="000000" w:themeColor="text1"/>
          <w:sz w:val="24"/>
          <w:szCs w:val="24"/>
          <w:shd w:val="clear" w:color="auto" w:fill="FFFFFF"/>
        </w:rPr>
        <w:t>1</w:t>
      </w:r>
      <w:r w:rsidRPr="007569D4">
        <w:rPr>
          <w:rFonts w:ascii="Calibri" w:eastAsia="Times New Roman" w:hAnsi="Calibri"/>
          <w:color w:val="000000" w:themeColor="text1"/>
          <w:sz w:val="24"/>
          <w:szCs w:val="24"/>
          <w:shd w:val="clear" w:color="auto" w:fill="FFFFFF"/>
          <w:vertAlign w:val="superscript"/>
        </w:rPr>
        <w:t>st</w:t>
      </w:r>
      <w:r w:rsidRPr="007569D4">
        <w:rPr>
          <w:rFonts w:ascii="Calibri" w:eastAsia="Times New Roman" w:hAnsi="Calibri"/>
          <w:color w:val="000000" w:themeColor="text1"/>
          <w:sz w:val="24"/>
          <w:szCs w:val="24"/>
          <w:shd w:val="clear" w:color="auto" w:fill="FFFFFF"/>
        </w:rPr>
        <w:t xml:space="preserve"> Ed. </w:t>
      </w:r>
      <w:r w:rsidRPr="007569D4">
        <w:rPr>
          <w:rFonts w:ascii="Calibri" w:hAnsi="Calibri"/>
          <w:color w:val="000000" w:themeColor="text1"/>
          <w:sz w:val="24"/>
          <w:szCs w:val="24"/>
        </w:rPr>
        <w:t xml:space="preserve">Oxon: </w:t>
      </w:r>
      <w:proofErr w:type="spellStart"/>
      <w:r w:rsidRPr="007569D4">
        <w:rPr>
          <w:rFonts w:ascii="Calibri" w:hAnsi="Calibri"/>
          <w:color w:val="000000" w:themeColor="text1"/>
          <w:sz w:val="24"/>
          <w:szCs w:val="24"/>
        </w:rPr>
        <w:t>Routledge</w:t>
      </w:r>
      <w:proofErr w:type="spellEnd"/>
      <w:r w:rsidRPr="007569D4">
        <w:rPr>
          <w:rFonts w:ascii="Calibri" w:hAnsi="Calibri"/>
          <w:color w:val="000000" w:themeColor="text1"/>
          <w:sz w:val="24"/>
          <w:szCs w:val="24"/>
        </w:rPr>
        <w:t xml:space="preserve">. </w:t>
      </w:r>
    </w:p>
    <w:p w14:paraId="359673EA" w14:textId="77777777" w:rsidR="004233B5" w:rsidRPr="007569D4" w:rsidRDefault="004233B5" w:rsidP="004233B5">
      <w:pPr>
        <w:pStyle w:val="NormalWeb"/>
        <w:spacing w:line="480" w:lineRule="auto"/>
        <w:rPr>
          <w:rFonts w:ascii="Calibri" w:eastAsia="Times New Roman" w:hAnsi="Calibri"/>
          <w:i/>
          <w:color w:val="000000" w:themeColor="text1"/>
          <w:sz w:val="24"/>
          <w:szCs w:val="24"/>
          <w:shd w:val="clear" w:color="auto" w:fill="FFFFFF"/>
        </w:rPr>
      </w:pPr>
      <w:r w:rsidRPr="007569D4">
        <w:rPr>
          <w:rFonts w:ascii="Calibri" w:eastAsia="Times New Roman" w:hAnsi="Calibri"/>
          <w:color w:val="000000" w:themeColor="text1"/>
          <w:sz w:val="24"/>
          <w:szCs w:val="24"/>
          <w:shd w:val="clear" w:color="auto" w:fill="FFFFFF"/>
        </w:rPr>
        <w:t xml:space="preserve">Krueger, </w:t>
      </w:r>
      <w:proofErr w:type="gramStart"/>
      <w:r w:rsidRPr="007569D4">
        <w:rPr>
          <w:rFonts w:ascii="Calibri" w:eastAsia="Times New Roman" w:hAnsi="Calibri"/>
          <w:color w:val="000000" w:themeColor="text1"/>
          <w:sz w:val="24"/>
          <w:szCs w:val="24"/>
          <w:shd w:val="clear" w:color="auto" w:fill="FFFFFF"/>
        </w:rPr>
        <w:t>A</w:t>
      </w:r>
      <w:proofErr w:type="gramEnd"/>
      <w:r w:rsidRPr="007569D4">
        <w:rPr>
          <w:rFonts w:ascii="Calibri" w:eastAsia="Times New Roman" w:hAnsi="Calibri"/>
          <w:color w:val="000000" w:themeColor="text1"/>
          <w:sz w:val="24"/>
          <w:szCs w:val="24"/>
          <w:shd w:val="clear" w:color="auto" w:fill="FFFFFF"/>
        </w:rPr>
        <w:t xml:space="preserve"> (2002) </w:t>
      </w:r>
      <w:r w:rsidRPr="007569D4">
        <w:rPr>
          <w:rFonts w:ascii="Calibri" w:eastAsia="Times New Roman" w:hAnsi="Calibri"/>
          <w:i/>
          <w:color w:val="000000" w:themeColor="text1"/>
          <w:sz w:val="24"/>
          <w:szCs w:val="24"/>
          <w:shd w:val="clear" w:color="auto" w:fill="FFFFFF"/>
        </w:rPr>
        <w:t xml:space="preserve">Economic Consideration and Class Size.  Available at: </w:t>
      </w:r>
      <w:hyperlink r:id="rId20" w:history="1">
        <w:r w:rsidRPr="007569D4">
          <w:rPr>
            <w:rStyle w:val="Hyperlink"/>
            <w:rFonts w:ascii="Calibri" w:eastAsia="Times New Roman" w:hAnsi="Calibri"/>
            <w:i/>
            <w:color w:val="000000" w:themeColor="text1"/>
            <w:sz w:val="24"/>
            <w:szCs w:val="24"/>
            <w:shd w:val="clear" w:color="auto" w:fill="FFFFFF"/>
          </w:rPr>
          <w:t>http://www.nber.org/papers/w8875.pdf</w:t>
        </w:r>
      </w:hyperlink>
      <w:r w:rsidRPr="007569D4">
        <w:rPr>
          <w:rFonts w:ascii="Calibri" w:eastAsia="Times New Roman" w:hAnsi="Calibri"/>
          <w:i/>
          <w:color w:val="000000" w:themeColor="text1"/>
          <w:sz w:val="24"/>
          <w:szCs w:val="24"/>
          <w:shd w:val="clear" w:color="auto" w:fill="FFFFFF"/>
        </w:rPr>
        <w:t xml:space="preserve"> (Accessed 14th October 2018)</w:t>
      </w:r>
    </w:p>
    <w:p w14:paraId="67E99BBE" w14:textId="77777777" w:rsidR="004233B5" w:rsidRPr="007569D4" w:rsidRDefault="004233B5" w:rsidP="004233B5">
      <w:pPr>
        <w:spacing w:line="480" w:lineRule="auto"/>
        <w:rPr>
          <w:rFonts w:ascii="Calibri" w:eastAsia="Times New Roman" w:hAnsi="Calibri" w:cs="Times New Roman"/>
          <w:color w:val="000000" w:themeColor="text1"/>
          <w:shd w:val="clear" w:color="auto" w:fill="FFFFFF"/>
        </w:rPr>
      </w:pPr>
      <w:r w:rsidRPr="007569D4">
        <w:rPr>
          <w:rFonts w:ascii="Calibri" w:eastAsia="Times New Roman" w:hAnsi="Calibri" w:cs="Times New Roman"/>
          <w:color w:val="000000" w:themeColor="text1"/>
          <w:shd w:val="clear" w:color="auto" w:fill="FFFFFF"/>
        </w:rPr>
        <w:t xml:space="preserve">Morgan, S, N. (2009) </w:t>
      </w:r>
      <w:r w:rsidRPr="007569D4">
        <w:rPr>
          <w:rFonts w:ascii="Calibri" w:eastAsia="Times New Roman" w:hAnsi="Calibri" w:cs="Times New Roman"/>
          <w:i/>
          <w:color w:val="000000" w:themeColor="text1"/>
          <w:shd w:val="clear" w:color="auto" w:fill="FFFFFF"/>
        </w:rPr>
        <w:t xml:space="preserve">Quick, Easy and Effective Behaviour Management Ideas for the Classroom.  </w:t>
      </w:r>
      <w:r w:rsidRPr="007569D4">
        <w:rPr>
          <w:rFonts w:ascii="Calibri" w:eastAsia="Times New Roman" w:hAnsi="Calibri" w:cs="Times New Roman"/>
          <w:color w:val="000000" w:themeColor="text1"/>
          <w:shd w:val="clear" w:color="auto" w:fill="FFFFFF"/>
        </w:rPr>
        <w:t>1</w:t>
      </w:r>
      <w:r w:rsidRPr="007569D4">
        <w:rPr>
          <w:rFonts w:ascii="Calibri" w:eastAsia="Times New Roman" w:hAnsi="Calibri" w:cs="Times New Roman"/>
          <w:color w:val="000000" w:themeColor="text1"/>
          <w:shd w:val="clear" w:color="auto" w:fill="FFFFFF"/>
          <w:vertAlign w:val="superscript"/>
        </w:rPr>
        <w:t>st</w:t>
      </w:r>
      <w:r w:rsidRPr="007569D4">
        <w:rPr>
          <w:rFonts w:ascii="Calibri" w:eastAsia="Times New Roman" w:hAnsi="Calibri" w:cs="Times New Roman"/>
          <w:color w:val="000000" w:themeColor="text1"/>
          <w:shd w:val="clear" w:color="auto" w:fill="FFFFFF"/>
        </w:rPr>
        <w:t xml:space="preserve"> Ed.  London: Jessica </w:t>
      </w:r>
      <w:proofErr w:type="spellStart"/>
      <w:r w:rsidRPr="007569D4">
        <w:rPr>
          <w:rFonts w:ascii="Calibri" w:eastAsia="Times New Roman" w:hAnsi="Calibri" w:cs="Times New Roman"/>
          <w:color w:val="000000" w:themeColor="text1"/>
          <w:shd w:val="clear" w:color="auto" w:fill="FFFFFF"/>
        </w:rPr>
        <w:t>Pentonville</w:t>
      </w:r>
      <w:proofErr w:type="spellEnd"/>
      <w:r w:rsidRPr="007569D4">
        <w:rPr>
          <w:rFonts w:ascii="Calibri" w:eastAsia="Times New Roman" w:hAnsi="Calibri" w:cs="Times New Roman"/>
          <w:color w:val="000000" w:themeColor="text1"/>
          <w:shd w:val="clear" w:color="auto" w:fill="FFFFFF"/>
        </w:rPr>
        <w:t xml:space="preserve"> Publishers</w:t>
      </w:r>
    </w:p>
    <w:p w14:paraId="0808A9A9" w14:textId="77777777" w:rsidR="004233B5" w:rsidRPr="007569D4" w:rsidRDefault="004233B5" w:rsidP="004233B5">
      <w:pPr>
        <w:spacing w:line="480" w:lineRule="auto"/>
        <w:rPr>
          <w:rFonts w:ascii="Calibri" w:eastAsia="Times New Roman" w:hAnsi="Calibri" w:cs="Times New Roman"/>
          <w:color w:val="000000" w:themeColor="text1"/>
          <w:shd w:val="clear" w:color="auto" w:fill="FFFFFF"/>
        </w:rPr>
      </w:pPr>
    </w:p>
    <w:p w14:paraId="4F615F82" w14:textId="77777777" w:rsidR="004233B5" w:rsidRPr="007569D4" w:rsidRDefault="004233B5" w:rsidP="004233B5">
      <w:pPr>
        <w:spacing w:line="480" w:lineRule="auto"/>
        <w:rPr>
          <w:rFonts w:ascii="Calibri" w:eastAsia="Times New Roman" w:hAnsi="Calibri" w:cs="Times New Roman"/>
          <w:color w:val="000000" w:themeColor="text1"/>
          <w:shd w:val="clear" w:color="auto" w:fill="FFFFFF"/>
        </w:rPr>
      </w:pPr>
      <w:r w:rsidRPr="007569D4">
        <w:rPr>
          <w:rFonts w:ascii="Calibri" w:eastAsia="Times New Roman" w:hAnsi="Calibri" w:cs="Times New Roman"/>
          <w:color w:val="000000" w:themeColor="text1"/>
          <w:shd w:val="clear" w:color="auto" w:fill="FFFFFF"/>
        </w:rPr>
        <w:t xml:space="preserve">New Schools Network (2015) Available at: </w:t>
      </w:r>
      <w:hyperlink r:id="rId21" w:history="1">
        <w:r w:rsidRPr="007569D4">
          <w:rPr>
            <w:rStyle w:val="Hyperlink"/>
            <w:rFonts w:ascii="Calibri" w:eastAsia="Times New Roman" w:hAnsi="Calibri" w:cs="Times New Roman"/>
            <w:color w:val="000000" w:themeColor="text1"/>
            <w:shd w:val="clear" w:color="auto" w:fill="FFFFFF"/>
          </w:rPr>
          <w:t>https://www.newschoolsnetwork.org/what-are-free-schools/free-schools-the-basics</w:t>
        </w:r>
      </w:hyperlink>
    </w:p>
    <w:p w14:paraId="6599D105" w14:textId="77777777" w:rsidR="004233B5" w:rsidRPr="007569D4" w:rsidRDefault="004233B5" w:rsidP="004233B5">
      <w:pPr>
        <w:spacing w:line="480" w:lineRule="auto"/>
        <w:rPr>
          <w:rFonts w:ascii="Calibri" w:eastAsia="Times New Roman" w:hAnsi="Calibri" w:cs="Times New Roman"/>
          <w:color w:val="000000" w:themeColor="text1"/>
        </w:rPr>
      </w:pPr>
      <w:r w:rsidRPr="007569D4">
        <w:rPr>
          <w:rFonts w:ascii="Calibri" w:eastAsia="Times New Roman" w:hAnsi="Calibri" w:cs="Times New Roman"/>
          <w:color w:val="000000" w:themeColor="text1"/>
        </w:rPr>
        <w:t>(Accessed: 15th October 2018).</w:t>
      </w:r>
    </w:p>
    <w:p w14:paraId="58F4A201" w14:textId="77777777" w:rsidR="004233B5" w:rsidRPr="007569D4" w:rsidRDefault="004233B5" w:rsidP="004233B5">
      <w:pPr>
        <w:spacing w:line="480" w:lineRule="auto"/>
        <w:rPr>
          <w:rFonts w:ascii="Calibri" w:eastAsia="Times New Roman" w:hAnsi="Calibri" w:cs="Times New Roman"/>
          <w:color w:val="000000" w:themeColor="text1"/>
        </w:rPr>
      </w:pPr>
    </w:p>
    <w:p w14:paraId="3BF7DD80" w14:textId="77777777" w:rsidR="004233B5" w:rsidRPr="007569D4" w:rsidRDefault="004233B5" w:rsidP="004233B5">
      <w:pPr>
        <w:spacing w:line="480" w:lineRule="auto"/>
        <w:rPr>
          <w:rFonts w:ascii="Calibri" w:eastAsia="Times New Roman" w:hAnsi="Calibri" w:cs="Times New Roman"/>
          <w:color w:val="000000" w:themeColor="text1"/>
          <w:shd w:val="clear" w:color="auto" w:fill="FFFFFF"/>
        </w:rPr>
      </w:pPr>
      <w:r w:rsidRPr="007569D4">
        <w:rPr>
          <w:rFonts w:ascii="Calibri" w:eastAsia="Times New Roman" w:hAnsi="Calibri" w:cs="Times New Roman"/>
          <w:color w:val="000000" w:themeColor="text1"/>
          <w:shd w:val="clear" w:color="auto" w:fill="FFFFFF"/>
        </w:rPr>
        <w:lastRenderedPageBreak/>
        <w:t xml:space="preserve">Observational methods (2012) Available at: </w:t>
      </w:r>
      <w:hyperlink r:id="rId22" w:history="1">
        <w:r w:rsidRPr="007569D4">
          <w:rPr>
            <w:rStyle w:val="Hyperlink"/>
            <w:rFonts w:ascii="Calibri" w:eastAsia="Times New Roman" w:hAnsi="Calibri" w:cs="Times New Roman"/>
            <w:color w:val="000000" w:themeColor="text1"/>
            <w:shd w:val="clear" w:color="auto" w:fill="FFFFFF"/>
          </w:rPr>
          <w:t>http://complexneeds.org.uk/modules/Module-2.4-Assessment-monitoring-and-evaluation/All/downloads/m08p110b/observational_methods.pdf</w:t>
        </w:r>
      </w:hyperlink>
      <w:proofErr w:type="gramStart"/>
      <w:r w:rsidRPr="007569D4">
        <w:rPr>
          <w:rFonts w:ascii="Calibri" w:eastAsia="Times New Roman" w:hAnsi="Calibri" w:cs="Times New Roman"/>
          <w:color w:val="000000" w:themeColor="text1"/>
          <w:shd w:val="clear" w:color="auto" w:fill="FFFFFF"/>
        </w:rPr>
        <w:t xml:space="preserve">  Accessed</w:t>
      </w:r>
      <w:proofErr w:type="gramEnd"/>
      <w:r w:rsidRPr="007569D4">
        <w:rPr>
          <w:rFonts w:ascii="Calibri" w:eastAsia="Times New Roman" w:hAnsi="Calibri" w:cs="Times New Roman"/>
          <w:color w:val="000000" w:themeColor="text1"/>
          <w:shd w:val="clear" w:color="auto" w:fill="FFFFFF"/>
        </w:rPr>
        <w:t>: 8</w:t>
      </w:r>
      <w:r w:rsidRPr="007569D4">
        <w:rPr>
          <w:rFonts w:ascii="Calibri" w:eastAsia="Times New Roman" w:hAnsi="Calibri" w:cs="Times New Roman"/>
          <w:color w:val="000000" w:themeColor="text1"/>
          <w:shd w:val="clear" w:color="auto" w:fill="FFFFFF"/>
          <w:vertAlign w:val="superscript"/>
        </w:rPr>
        <w:t>th</w:t>
      </w:r>
      <w:r w:rsidRPr="007569D4">
        <w:rPr>
          <w:rFonts w:ascii="Calibri" w:eastAsia="Times New Roman" w:hAnsi="Calibri" w:cs="Times New Roman"/>
          <w:color w:val="000000" w:themeColor="text1"/>
          <w:shd w:val="clear" w:color="auto" w:fill="FFFFFF"/>
        </w:rPr>
        <w:t xml:space="preserve"> October 2018. </w:t>
      </w:r>
    </w:p>
    <w:p w14:paraId="2EF948E0" w14:textId="77777777" w:rsidR="004233B5" w:rsidRPr="007569D4" w:rsidRDefault="004233B5" w:rsidP="004233B5">
      <w:pPr>
        <w:spacing w:line="480" w:lineRule="auto"/>
        <w:rPr>
          <w:rFonts w:ascii="Calibri" w:eastAsia="Times New Roman" w:hAnsi="Calibri" w:cs="Times New Roman"/>
          <w:color w:val="000000" w:themeColor="text1"/>
          <w:shd w:val="clear" w:color="auto" w:fill="FFFFFF"/>
        </w:rPr>
      </w:pPr>
    </w:p>
    <w:p w14:paraId="2C6D76E5" w14:textId="77777777" w:rsidR="004233B5" w:rsidRPr="007569D4" w:rsidRDefault="004233B5" w:rsidP="004233B5">
      <w:pPr>
        <w:pStyle w:val="Heading1"/>
        <w:spacing w:before="0" w:beforeAutospacing="0" w:after="0" w:afterAutospacing="0" w:line="480" w:lineRule="auto"/>
        <w:rPr>
          <w:rFonts w:ascii="Calibri" w:eastAsia="Times New Roman" w:hAnsi="Calibri" w:cs="Arial"/>
          <w:b w:val="0"/>
          <w:i/>
          <w:color w:val="000000" w:themeColor="text1"/>
          <w:sz w:val="24"/>
          <w:szCs w:val="24"/>
        </w:rPr>
      </w:pPr>
      <w:proofErr w:type="spellStart"/>
      <w:proofErr w:type="gramStart"/>
      <w:r w:rsidRPr="007569D4">
        <w:rPr>
          <w:rFonts w:ascii="Calibri" w:eastAsia="Times New Roman" w:hAnsi="Calibri"/>
          <w:b w:val="0"/>
          <w:color w:val="000000" w:themeColor="text1"/>
          <w:sz w:val="24"/>
          <w:szCs w:val="24"/>
          <w:shd w:val="clear" w:color="auto" w:fill="FFFFFF"/>
        </w:rPr>
        <w:t>Palaiologau</w:t>
      </w:r>
      <w:proofErr w:type="spellEnd"/>
      <w:r w:rsidRPr="007569D4">
        <w:rPr>
          <w:rFonts w:ascii="Calibri" w:eastAsia="Times New Roman" w:hAnsi="Calibri"/>
          <w:b w:val="0"/>
          <w:color w:val="000000" w:themeColor="text1"/>
          <w:sz w:val="24"/>
          <w:szCs w:val="24"/>
          <w:shd w:val="clear" w:color="auto" w:fill="FFFFFF"/>
        </w:rPr>
        <w:t>, I. (2012</w:t>
      </w:r>
      <w:r w:rsidRPr="007569D4">
        <w:rPr>
          <w:rFonts w:ascii="Calibri" w:eastAsia="Times New Roman" w:hAnsi="Calibri"/>
          <w:b w:val="0"/>
          <w:i/>
          <w:color w:val="000000" w:themeColor="text1"/>
          <w:sz w:val="24"/>
          <w:szCs w:val="24"/>
          <w:shd w:val="clear" w:color="auto" w:fill="FFFFFF"/>
        </w:rPr>
        <w:t xml:space="preserve">) </w:t>
      </w:r>
      <w:r w:rsidRPr="007569D4">
        <w:rPr>
          <w:rFonts w:ascii="Calibri" w:eastAsia="Times New Roman" w:hAnsi="Calibri" w:cs="Arial"/>
          <w:b w:val="0"/>
          <w:i/>
          <w:color w:val="000000" w:themeColor="text1"/>
          <w:sz w:val="24"/>
          <w:szCs w:val="24"/>
        </w:rPr>
        <w:t>Child Observation for the Early Years.</w:t>
      </w:r>
      <w:proofErr w:type="gramEnd"/>
      <w:r w:rsidRPr="007569D4">
        <w:rPr>
          <w:rFonts w:ascii="Calibri" w:eastAsia="Times New Roman" w:hAnsi="Calibri" w:cs="Arial"/>
          <w:b w:val="0"/>
          <w:i/>
          <w:color w:val="000000" w:themeColor="text1"/>
          <w:sz w:val="24"/>
          <w:szCs w:val="24"/>
        </w:rPr>
        <w:t xml:space="preserve"> 2</w:t>
      </w:r>
      <w:r w:rsidRPr="007569D4">
        <w:rPr>
          <w:rFonts w:ascii="Calibri" w:eastAsia="Times New Roman" w:hAnsi="Calibri" w:cs="Arial"/>
          <w:b w:val="0"/>
          <w:i/>
          <w:color w:val="000000" w:themeColor="text1"/>
          <w:sz w:val="24"/>
          <w:szCs w:val="24"/>
          <w:vertAlign w:val="superscript"/>
        </w:rPr>
        <w:t>nd</w:t>
      </w:r>
      <w:r w:rsidRPr="007569D4">
        <w:rPr>
          <w:rFonts w:ascii="Calibri" w:eastAsia="Times New Roman" w:hAnsi="Calibri" w:cs="Arial"/>
          <w:b w:val="0"/>
          <w:i/>
          <w:color w:val="000000" w:themeColor="text1"/>
          <w:sz w:val="24"/>
          <w:szCs w:val="24"/>
        </w:rPr>
        <w:t xml:space="preserve"> Ed.  Learning Matters Ltd. </w:t>
      </w:r>
    </w:p>
    <w:p w14:paraId="7E76E789" w14:textId="77777777" w:rsidR="004233B5" w:rsidRPr="007569D4" w:rsidRDefault="004233B5" w:rsidP="004233B5">
      <w:pPr>
        <w:pStyle w:val="Heading1"/>
        <w:spacing w:before="0" w:beforeAutospacing="0" w:after="0" w:afterAutospacing="0" w:line="480" w:lineRule="auto"/>
        <w:rPr>
          <w:rFonts w:ascii="Calibri" w:eastAsia="Times New Roman" w:hAnsi="Calibri" w:cs="Arial"/>
          <w:b w:val="0"/>
          <w:i/>
          <w:color w:val="000000" w:themeColor="text1"/>
          <w:sz w:val="24"/>
          <w:szCs w:val="24"/>
        </w:rPr>
      </w:pPr>
    </w:p>
    <w:p w14:paraId="329D6363" w14:textId="77777777" w:rsidR="004233B5" w:rsidRPr="007569D4" w:rsidRDefault="004233B5" w:rsidP="004233B5">
      <w:pPr>
        <w:spacing w:line="480" w:lineRule="auto"/>
        <w:rPr>
          <w:rFonts w:ascii="Calibri" w:eastAsia="Times New Roman" w:hAnsi="Calibri" w:cs="Times New Roman"/>
          <w:color w:val="000000" w:themeColor="text1"/>
          <w:shd w:val="clear" w:color="auto" w:fill="FFFFFF"/>
        </w:rPr>
      </w:pPr>
      <w:proofErr w:type="gramStart"/>
      <w:r w:rsidRPr="007569D4">
        <w:rPr>
          <w:rFonts w:ascii="Calibri" w:eastAsia="Times New Roman" w:hAnsi="Calibri" w:cs="Times New Roman"/>
          <w:color w:val="000000" w:themeColor="text1"/>
          <w:shd w:val="clear" w:color="auto" w:fill="FFFFFF"/>
        </w:rPr>
        <w:t xml:space="preserve">Restorative Justice Council (2016) </w:t>
      </w:r>
      <w:r w:rsidRPr="007569D4">
        <w:rPr>
          <w:rFonts w:ascii="Calibri" w:eastAsia="Times New Roman" w:hAnsi="Calibri" w:cs="Times New Roman"/>
          <w:i/>
          <w:color w:val="000000" w:themeColor="text1"/>
          <w:shd w:val="clear" w:color="auto" w:fill="FFFFFF"/>
        </w:rPr>
        <w:t>Restorative Practice in Schools.</w:t>
      </w:r>
      <w:proofErr w:type="gramEnd"/>
      <w:r w:rsidRPr="007569D4">
        <w:rPr>
          <w:rFonts w:ascii="Calibri" w:eastAsia="Times New Roman" w:hAnsi="Calibri" w:cs="Times New Roman"/>
          <w:i/>
          <w:color w:val="000000" w:themeColor="text1"/>
          <w:shd w:val="clear" w:color="auto" w:fill="FFFFFF"/>
        </w:rPr>
        <w:t xml:space="preserve">  </w:t>
      </w:r>
      <w:r w:rsidRPr="007569D4">
        <w:rPr>
          <w:rFonts w:ascii="Calibri" w:eastAsia="Times New Roman" w:hAnsi="Calibri" w:cs="Times New Roman"/>
          <w:color w:val="000000" w:themeColor="text1"/>
          <w:shd w:val="clear" w:color="auto" w:fill="FFFFFF"/>
        </w:rPr>
        <w:t>Available at:</w:t>
      </w:r>
      <w:r w:rsidRPr="007569D4">
        <w:rPr>
          <w:rFonts w:ascii="Calibri" w:hAnsi="Calibri"/>
          <w:color w:val="000000" w:themeColor="text1"/>
        </w:rPr>
        <w:t xml:space="preserve"> </w:t>
      </w:r>
      <w:hyperlink r:id="rId23" w:history="1">
        <w:r w:rsidRPr="007569D4">
          <w:rPr>
            <w:rStyle w:val="Hyperlink"/>
            <w:rFonts w:ascii="Calibri" w:eastAsia="Times New Roman" w:hAnsi="Calibri" w:cs="Times New Roman"/>
            <w:color w:val="000000" w:themeColor="text1"/>
            <w:shd w:val="clear" w:color="auto" w:fill="FFFFFF"/>
          </w:rPr>
          <w:t>https://restorativejustice.org.uk/restorative-practice-schools</w:t>
        </w:r>
      </w:hyperlink>
      <w:r w:rsidRPr="007569D4">
        <w:rPr>
          <w:rFonts w:ascii="Calibri" w:eastAsia="Times New Roman" w:hAnsi="Calibri" w:cs="Times New Roman"/>
          <w:color w:val="000000" w:themeColor="text1"/>
          <w:shd w:val="clear" w:color="auto" w:fill="FFFFFF"/>
        </w:rPr>
        <w:t xml:space="preserve"> Accessed: 27</w:t>
      </w:r>
      <w:r w:rsidRPr="007569D4">
        <w:rPr>
          <w:rFonts w:ascii="Calibri" w:eastAsia="Times New Roman" w:hAnsi="Calibri" w:cs="Times New Roman"/>
          <w:color w:val="000000" w:themeColor="text1"/>
          <w:shd w:val="clear" w:color="auto" w:fill="FFFFFF"/>
          <w:vertAlign w:val="superscript"/>
        </w:rPr>
        <w:t>th</w:t>
      </w:r>
      <w:r w:rsidRPr="007569D4">
        <w:rPr>
          <w:rFonts w:ascii="Calibri" w:eastAsia="Times New Roman" w:hAnsi="Calibri" w:cs="Times New Roman"/>
          <w:color w:val="000000" w:themeColor="text1"/>
          <w:shd w:val="clear" w:color="auto" w:fill="FFFFFF"/>
        </w:rPr>
        <w:t xml:space="preserve"> September 2018) </w:t>
      </w:r>
    </w:p>
    <w:p w14:paraId="5AFAA71A" w14:textId="77777777" w:rsidR="004233B5" w:rsidRPr="007569D4" w:rsidRDefault="004233B5" w:rsidP="004233B5">
      <w:pPr>
        <w:spacing w:line="480" w:lineRule="auto"/>
        <w:rPr>
          <w:rFonts w:ascii="Calibri" w:eastAsia="Times New Roman" w:hAnsi="Calibri" w:cs="Times New Roman"/>
          <w:color w:val="000000" w:themeColor="text1"/>
          <w:shd w:val="clear" w:color="auto" w:fill="FFFFFF"/>
        </w:rPr>
      </w:pPr>
    </w:p>
    <w:p w14:paraId="5CE97DFD" w14:textId="77777777" w:rsidR="004233B5" w:rsidRPr="007569D4" w:rsidRDefault="004233B5" w:rsidP="004233B5">
      <w:pPr>
        <w:spacing w:line="480" w:lineRule="auto"/>
        <w:rPr>
          <w:rFonts w:ascii="Calibri" w:hAnsi="Calibri"/>
          <w:color w:val="000000" w:themeColor="text1"/>
        </w:rPr>
      </w:pPr>
      <w:r w:rsidRPr="007569D4">
        <w:rPr>
          <w:rFonts w:ascii="Calibri" w:hAnsi="Calibri"/>
          <w:color w:val="000000" w:themeColor="text1"/>
        </w:rPr>
        <w:t xml:space="preserve">School Guide (2017) Available at: </w:t>
      </w:r>
      <w:hyperlink r:id="rId24" w:history="1">
        <w:r w:rsidRPr="007569D4">
          <w:rPr>
            <w:rStyle w:val="Hyperlink"/>
            <w:rFonts w:ascii="Calibri" w:hAnsi="Calibri"/>
            <w:color w:val="000000" w:themeColor="text1"/>
          </w:rPr>
          <w:t>https://www.schoolguide.co.uk/about/school-guide</w:t>
        </w:r>
      </w:hyperlink>
      <w:r w:rsidRPr="007569D4">
        <w:rPr>
          <w:rFonts w:ascii="Calibri" w:hAnsi="Calibri"/>
          <w:color w:val="000000" w:themeColor="text1"/>
        </w:rPr>
        <w:t xml:space="preserve"> (Accessed: 27th September 2018)</w:t>
      </w:r>
    </w:p>
    <w:p w14:paraId="0493422F" w14:textId="77777777" w:rsidR="004233B5" w:rsidRPr="007569D4" w:rsidRDefault="004233B5" w:rsidP="004233B5">
      <w:pPr>
        <w:pStyle w:val="NormalWeb"/>
        <w:spacing w:line="480" w:lineRule="auto"/>
        <w:rPr>
          <w:rFonts w:ascii="Calibri" w:hAnsi="Calibri"/>
          <w:color w:val="000000" w:themeColor="text1"/>
          <w:sz w:val="24"/>
          <w:szCs w:val="24"/>
        </w:rPr>
      </w:pPr>
      <w:proofErr w:type="spellStart"/>
      <w:r w:rsidRPr="007569D4">
        <w:rPr>
          <w:rFonts w:ascii="Calibri" w:hAnsi="Calibri"/>
          <w:color w:val="000000" w:themeColor="text1"/>
          <w:sz w:val="24"/>
          <w:szCs w:val="24"/>
        </w:rPr>
        <w:t>Schoolastic</w:t>
      </w:r>
      <w:proofErr w:type="spellEnd"/>
      <w:r w:rsidRPr="007569D4">
        <w:rPr>
          <w:rFonts w:ascii="Calibri" w:hAnsi="Calibri"/>
          <w:color w:val="000000" w:themeColor="text1"/>
          <w:sz w:val="24"/>
          <w:szCs w:val="24"/>
        </w:rPr>
        <w:t xml:space="preserve"> Inc. (no date) Available at: </w:t>
      </w:r>
      <w:hyperlink r:id="rId25" w:history="1">
        <w:r w:rsidRPr="007569D4">
          <w:rPr>
            <w:rStyle w:val="Hyperlink"/>
            <w:rFonts w:ascii="Calibri" w:hAnsi="Calibri"/>
            <w:color w:val="000000" w:themeColor="text1"/>
            <w:sz w:val="24"/>
            <w:szCs w:val="24"/>
          </w:rPr>
          <w:t>https://www.scholastic.com/teachers/blog-posts/genia-connell/12-steps-creating-language-rich-environment/</w:t>
        </w:r>
      </w:hyperlink>
      <w:r w:rsidRPr="007569D4">
        <w:rPr>
          <w:rFonts w:ascii="Calibri" w:hAnsi="Calibri"/>
          <w:color w:val="000000" w:themeColor="text1"/>
          <w:sz w:val="24"/>
          <w:szCs w:val="24"/>
        </w:rPr>
        <w:t xml:space="preserve"> Accessed: 13</w:t>
      </w:r>
      <w:r w:rsidRPr="007569D4">
        <w:rPr>
          <w:rFonts w:ascii="Calibri" w:hAnsi="Calibri"/>
          <w:color w:val="000000" w:themeColor="text1"/>
          <w:sz w:val="24"/>
          <w:szCs w:val="24"/>
          <w:vertAlign w:val="superscript"/>
        </w:rPr>
        <w:t>th</w:t>
      </w:r>
      <w:r w:rsidRPr="007569D4">
        <w:rPr>
          <w:rFonts w:ascii="Calibri" w:hAnsi="Calibri"/>
          <w:color w:val="000000" w:themeColor="text1"/>
          <w:sz w:val="24"/>
          <w:szCs w:val="24"/>
        </w:rPr>
        <w:t xml:space="preserve"> October 2018)  </w:t>
      </w:r>
    </w:p>
    <w:p w14:paraId="205EAE70" w14:textId="77777777" w:rsidR="004233B5" w:rsidRPr="007569D4" w:rsidRDefault="004233B5" w:rsidP="004233B5">
      <w:pPr>
        <w:spacing w:line="480" w:lineRule="auto"/>
        <w:rPr>
          <w:rFonts w:ascii="Calibri" w:eastAsia="Times New Roman" w:hAnsi="Calibri" w:cs="Times New Roman"/>
          <w:color w:val="000000" w:themeColor="text1"/>
          <w:shd w:val="clear" w:color="auto" w:fill="FFFFFF"/>
        </w:rPr>
      </w:pPr>
      <w:r w:rsidRPr="007569D4">
        <w:rPr>
          <w:rFonts w:ascii="Calibri" w:eastAsia="Times New Roman" w:hAnsi="Calibri" w:cs="Times New Roman"/>
          <w:color w:val="000000" w:themeColor="text1"/>
          <w:shd w:val="clear" w:color="auto" w:fill="FFFFFF"/>
        </w:rPr>
        <w:t xml:space="preserve">TA (Teaching Agency) (2012) </w:t>
      </w:r>
      <w:r w:rsidRPr="007569D4">
        <w:rPr>
          <w:rFonts w:ascii="Calibri" w:eastAsia="Times New Roman" w:hAnsi="Calibri" w:cs="Times New Roman"/>
          <w:i/>
          <w:color w:val="000000" w:themeColor="text1"/>
          <w:shd w:val="clear" w:color="auto" w:fill="FFFFFF"/>
        </w:rPr>
        <w:t xml:space="preserve">Improving Teacher Training for Behaviour.  </w:t>
      </w:r>
      <w:r w:rsidRPr="007569D4">
        <w:rPr>
          <w:rFonts w:ascii="Calibri" w:eastAsia="Times New Roman" w:hAnsi="Calibri" w:cs="Times New Roman"/>
          <w:color w:val="000000" w:themeColor="text1"/>
          <w:shd w:val="clear" w:color="auto" w:fill="FFFFFF"/>
        </w:rPr>
        <w:t xml:space="preserve">Available: </w:t>
      </w:r>
      <w:hyperlink r:id="rId26" w:history="1">
        <w:r w:rsidRPr="007569D4">
          <w:rPr>
            <w:rStyle w:val="Hyperlink"/>
            <w:rFonts w:ascii="Calibri" w:eastAsia="Times New Roman" w:hAnsi="Calibri" w:cs="Times New Roman"/>
            <w:color w:val="000000" w:themeColor="text1"/>
            <w:shd w:val="clear" w:color="auto" w:fill="FFFFFF"/>
          </w:rPr>
          <w:t>http://dera.ioe.ac.uk/14683/7/improving%20teacher%20training%20for%20behaviour%20without%20case%20studies.pdf</w:t>
        </w:r>
      </w:hyperlink>
      <w:r w:rsidRPr="007569D4">
        <w:rPr>
          <w:rFonts w:ascii="Calibri" w:eastAsia="Times New Roman" w:hAnsi="Calibri" w:cs="Times New Roman"/>
          <w:color w:val="000000" w:themeColor="text1"/>
          <w:shd w:val="clear" w:color="auto" w:fill="FFFFFF"/>
        </w:rPr>
        <w:t xml:space="preserve"> Accessed: 11</w:t>
      </w:r>
      <w:r w:rsidRPr="007569D4">
        <w:rPr>
          <w:rFonts w:ascii="Calibri" w:eastAsia="Times New Roman" w:hAnsi="Calibri" w:cs="Times New Roman"/>
          <w:color w:val="000000" w:themeColor="text1"/>
          <w:shd w:val="clear" w:color="auto" w:fill="FFFFFF"/>
          <w:vertAlign w:val="superscript"/>
        </w:rPr>
        <w:t>th</w:t>
      </w:r>
      <w:r w:rsidRPr="007569D4">
        <w:rPr>
          <w:rFonts w:ascii="Calibri" w:eastAsia="Times New Roman" w:hAnsi="Calibri" w:cs="Times New Roman"/>
          <w:color w:val="000000" w:themeColor="text1"/>
          <w:shd w:val="clear" w:color="auto" w:fill="FFFFFF"/>
        </w:rPr>
        <w:t xml:space="preserve"> October 2018. </w:t>
      </w:r>
    </w:p>
    <w:p w14:paraId="6B56BC5A" w14:textId="77777777" w:rsidR="004233B5" w:rsidRPr="007569D4" w:rsidRDefault="004233B5" w:rsidP="004233B5">
      <w:pPr>
        <w:pStyle w:val="NormalWeb"/>
        <w:spacing w:line="480" w:lineRule="auto"/>
        <w:rPr>
          <w:rFonts w:ascii="Calibri" w:hAnsi="Calibri"/>
          <w:color w:val="000000" w:themeColor="text1"/>
          <w:sz w:val="24"/>
          <w:szCs w:val="24"/>
        </w:rPr>
      </w:pPr>
      <w:proofErr w:type="gramStart"/>
      <w:r w:rsidRPr="007569D4">
        <w:rPr>
          <w:rFonts w:ascii="Calibri" w:hAnsi="Calibri"/>
          <w:bCs/>
          <w:color w:val="000000" w:themeColor="text1"/>
          <w:sz w:val="24"/>
          <w:szCs w:val="24"/>
        </w:rPr>
        <w:lastRenderedPageBreak/>
        <w:t>The Children’s Society (Unknown</w:t>
      </w:r>
      <w:r w:rsidRPr="007569D4">
        <w:rPr>
          <w:rFonts w:ascii="Calibri" w:hAnsi="Calibri"/>
          <w:bCs/>
          <w:i/>
          <w:color w:val="000000" w:themeColor="text1"/>
          <w:sz w:val="24"/>
          <w:szCs w:val="24"/>
        </w:rPr>
        <w:t xml:space="preserve">) Child poverty in Wales – Plaid </w:t>
      </w:r>
      <w:proofErr w:type="spellStart"/>
      <w:r w:rsidRPr="007569D4">
        <w:rPr>
          <w:rFonts w:ascii="Calibri" w:hAnsi="Calibri"/>
          <w:bCs/>
          <w:i/>
          <w:color w:val="000000" w:themeColor="text1"/>
          <w:sz w:val="24"/>
          <w:szCs w:val="24"/>
        </w:rPr>
        <w:t>Cymru</w:t>
      </w:r>
      <w:proofErr w:type="spellEnd"/>
      <w:r w:rsidRPr="007569D4">
        <w:rPr>
          <w:rFonts w:ascii="Calibri" w:hAnsi="Calibri"/>
          <w:bCs/>
          <w:i/>
          <w:color w:val="000000" w:themeColor="text1"/>
          <w:sz w:val="24"/>
          <w:szCs w:val="24"/>
        </w:rPr>
        <w:t xml:space="preserve"> debate.</w:t>
      </w:r>
      <w:proofErr w:type="gramEnd"/>
      <w:r w:rsidRPr="007569D4">
        <w:rPr>
          <w:rFonts w:ascii="Calibri" w:hAnsi="Calibri"/>
          <w:bCs/>
          <w:i/>
          <w:color w:val="000000" w:themeColor="text1"/>
          <w:sz w:val="24"/>
          <w:szCs w:val="24"/>
        </w:rPr>
        <w:t xml:space="preserve"> Available at:</w:t>
      </w:r>
      <w:hyperlink r:id="rId27" w:history="1">
        <w:r w:rsidRPr="007569D4">
          <w:rPr>
            <w:rStyle w:val="Hyperlink"/>
            <w:rFonts w:ascii="Calibri" w:hAnsi="Calibri"/>
            <w:color w:val="000000" w:themeColor="text1"/>
            <w:sz w:val="24"/>
            <w:szCs w:val="24"/>
          </w:rPr>
          <w:t>https://www.childrenssociety.org.uk/sites/default/files/180516-debate-on-child-poverty-in-wales-briefing.pdf</w:t>
        </w:r>
      </w:hyperlink>
      <w:r w:rsidRPr="007569D4">
        <w:rPr>
          <w:rFonts w:ascii="Calibri" w:hAnsi="Calibri"/>
          <w:color w:val="000000" w:themeColor="text1"/>
          <w:sz w:val="24"/>
          <w:szCs w:val="24"/>
        </w:rPr>
        <w:t xml:space="preserve">  (Accessed 14</w:t>
      </w:r>
      <w:r w:rsidRPr="007569D4">
        <w:rPr>
          <w:rFonts w:ascii="Calibri" w:hAnsi="Calibri"/>
          <w:color w:val="000000" w:themeColor="text1"/>
          <w:sz w:val="24"/>
          <w:szCs w:val="24"/>
          <w:vertAlign w:val="superscript"/>
        </w:rPr>
        <w:t>th</w:t>
      </w:r>
      <w:r w:rsidRPr="007569D4">
        <w:rPr>
          <w:rFonts w:ascii="Calibri" w:hAnsi="Calibri"/>
          <w:color w:val="000000" w:themeColor="text1"/>
          <w:sz w:val="24"/>
          <w:szCs w:val="24"/>
        </w:rPr>
        <w:t xml:space="preserve"> October 2018).</w:t>
      </w:r>
    </w:p>
    <w:p w14:paraId="7984B557" w14:textId="77777777" w:rsidR="004233B5" w:rsidRPr="007569D4" w:rsidRDefault="004233B5" w:rsidP="004233B5">
      <w:pPr>
        <w:spacing w:line="480" w:lineRule="auto"/>
        <w:rPr>
          <w:rFonts w:ascii="Calibri" w:eastAsia="Times New Roman" w:hAnsi="Calibri" w:cs="Times New Roman"/>
          <w:color w:val="000000" w:themeColor="text1"/>
          <w:shd w:val="clear" w:color="auto" w:fill="FFFFFF"/>
        </w:rPr>
      </w:pPr>
      <w:proofErr w:type="gramStart"/>
      <w:r w:rsidRPr="007569D4">
        <w:rPr>
          <w:rFonts w:ascii="Calibri" w:eastAsia="Times New Roman" w:hAnsi="Calibri" w:cs="Times New Roman"/>
          <w:color w:val="000000" w:themeColor="text1"/>
          <w:shd w:val="clear" w:color="auto" w:fill="FFFFFF"/>
        </w:rPr>
        <w:t xml:space="preserve">United Nations (1989) </w:t>
      </w:r>
      <w:r w:rsidRPr="007569D4">
        <w:rPr>
          <w:rFonts w:ascii="Calibri" w:eastAsia="Times New Roman" w:hAnsi="Calibri" w:cs="Times New Roman"/>
          <w:i/>
          <w:color w:val="000000" w:themeColor="text1"/>
          <w:shd w:val="clear" w:color="auto" w:fill="FFFFFF"/>
        </w:rPr>
        <w:t>Convention on the Rights of the Child.</w:t>
      </w:r>
      <w:proofErr w:type="gramEnd"/>
      <w:r w:rsidRPr="007569D4">
        <w:rPr>
          <w:rFonts w:ascii="Calibri" w:eastAsia="Times New Roman" w:hAnsi="Calibri" w:cs="Times New Roman"/>
          <w:i/>
          <w:color w:val="000000" w:themeColor="text1"/>
          <w:shd w:val="clear" w:color="auto" w:fill="FFFFFF"/>
        </w:rPr>
        <w:t xml:space="preserve"> </w:t>
      </w:r>
      <w:r w:rsidRPr="007569D4">
        <w:rPr>
          <w:rFonts w:ascii="Calibri" w:eastAsia="Times New Roman" w:hAnsi="Calibri" w:cs="Times New Roman"/>
          <w:color w:val="000000" w:themeColor="text1"/>
          <w:shd w:val="clear" w:color="auto" w:fill="FFFFFF"/>
        </w:rPr>
        <w:t xml:space="preserve"> Available at: </w:t>
      </w:r>
      <w:hyperlink r:id="rId28" w:history="1">
        <w:r w:rsidRPr="007569D4">
          <w:rPr>
            <w:rStyle w:val="Hyperlink"/>
            <w:rFonts w:ascii="Calibri" w:eastAsia="Times New Roman" w:hAnsi="Calibri" w:cs="Times New Roman"/>
            <w:color w:val="000000" w:themeColor="text1"/>
            <w:shd w:val="clear" w:color="auto" w:fill="FFFFFF"/>
          </w:rPr>
          <w:t>https://www.unicef.org.uk/what-we-do/un-convention-child-rights/</w:t>
        </w:r>
      </w:hyperlink>
      <w:r w:rsidRPr="007569D4">
        <w:rPr>
          <w:rFonts w:ascii="Calibri" w:eastAsia="Times New Roman" w:hAnsi="Calibri" w:cs="Times New Roman"/>
          <w:color w:val="000000" w:themeColor="text1"/>
          <w:shd w:val="clear" w:color="auto" w:fill="FFFFFF"/>
        </w:rPr>
        <w:t xml:space="preserve"> Accessed: 5</w:t>
      </w:r>
      <w:r w:rsidRPr="007569D4">
        <w:rPr>
          <w:rFonts w:ascii="Calibri" w:eastAsia="Times New Roman" w:hAnsi="Calibri" w:cs="Times New Roman"/>
          <w:color w:val="000000" w:themeColor="text1"/>
          <w:shd w:val="clear" w:color="auto" w:fill="FFFFFF"/>
          <w:vertAlign w:val="superscript"/>
        </w:rPr>
        <w:t>th</w:t>
      </w:r>
      <w:r w:rsidRPr="007569D4">
        <w:rPr>
          <w:rFonts w:ascii="Calibri" w:eastAsia="Times New Roman" w:hAnsi="Calibri" w:cs="Times New Roman"/>
          <w:color w:val="000000" w:themeColor="text1"/>
          <w:shd w:val="clear" w:color="auto" w:fill="FFFFFF"/>
        </w:rPr>
        <w:t xml:space="preserve"> October 2018.</w:t>
      </w:r>
    </w:p>
    <w:p w14:paraId="732DB321" w14:textId="77777777" w:rsidR="004233B5" w:rsidRPr="007569D4" w:rsidRDefault="004233B5" w:rsidP="004233B5">
      <w:pPr>
        <w:pStyle w:val="NormalWeb"/>
        <w:spacing w:line="480" w:lineRule="auto"/>
        <w:rPr>
          <w:rFonts w:ascii="Calibri" w:hAnsi="Calibri"/>
          <w:color w:val="000000" w:themeColor="text1"/>
          <w:sz w:val="24"/>
          <w:szCs w:val="24"/>
        </w:rPr>
      </w:pPr>
      <w:r w:rsidRPr="007569D4">
        <w:rPr>
          <w:rFonts w:ascii="Calibri" w:hAnsi="Calibri"/>
          <w:color w:val="000000" w:themeColor="text1"/>
          <w:sz w:val="24"/>
          <w:szCs w:val="24"/>
        </w:rPr>
        <w:t xml:space="preserve">Webb, N. M., &amp; </w:t>
      </w:r>
      <w:proofErr w:type="spellStart"/>
      <w:r w:rsidRPr="007569D4">
        <w:rPr>
          <w:rFonts w:ascii="Calibri" w:hAnsi="Calibri"/>
          <w:color w:val="000000" w:themeColor="text1"/>
          <w:sz w:val="24"/>
          <w:szCs w:val="24"/>
        </w:rPr>
        <w:t>Palincsar</w:t>
      </w:r>
      <w:proofErr w:type="spellEnd"/>
      <w:r w:rsidRPr="007569D4">
        <w:rPr>
          <w:rFonts w:ascii="Calibri" w:hAnsi="Calibri"/>
          <w:color w:val="000000" w:themeColor="text1"/>
          <w:sz w:val="24"/>
          <w:szCs w:val="24"/>
        </w:rPr>
        <w:t xml:space="preserve">, A. S. (1996). Group processes in the classroom. In D. C. Berliner &amp; R. C. </w:t>
      </w:r>
      <w:proofErr w:type="spellStart"/>
      <w:r w:rsidRPr="007569D4">
        <w:rPr>
          <w:rFonts w:ascii="Calibri" w:hAnsi="Calibri"/>
          <w:color w:val="000000" w:themeColor="text1"/>
          <w:sz w:val="24"/>
          <w:szCs w:val="24"/>
        </w:rPr>
        <w:t>Calfee</w:t>
      </w:r>
      <w:proofErr w:type="spellEnd"/>
      <w:r w:rsidRPr="007569D4">
        <w:rPr>
          <w:rFonts w:ascii="Calibri" w:hAnsi="Calibri"/>
          <w:color w:val="000000" w:themeColor="text1"/>
          <w:sz w:val="24"/>
          <w:szCs w:val="24"/>
        </w:rPr>
        <w:t xml:space="preserve"> (Eds.), </w:t>
      </w:r>
      <w:r w:rsidRPr="007569D4">
        <w:rPr>
          <w:rFonts w:ascii="Calibri" w:hAnsi="Calibri"/>
          <w:i/>
          <w:iCs/>
          <w:color w:val="000000" w:themeColor="text1"/>
          <w:sz w:val="24"/>
          <w:szCs w:val="24"/>
        </w:rPr>
        <w:t xml:space="preserve">Handbook of educational psychology </w:t>
      </w:r>
      <w:r w:rsidRPr="007569D4">
        <w:rPr>
          <w:rFonts w:ascii="Calibri" w:hAnsi="Calibri"/>
          <w:color w:val="000000" w:themeColor="text1"/>
          <w:sz w:val="24"/>
          <w:szCs w:val="24"/>
        </w:rPr>
        <w:t xml:space="preserve">(pp. 841–873). New York: Macmillan. </w:t>
      </w:r>
    </w:p>
    <w:p w14:paraId="3B3DE1D0" w14:textId="15373355" w:rsidR="004233B5" w:rsidRPr="007569D4" w:rsidRDefault="004233B5" w:rsidP="004233B5">
      <w:pPr>
        <w:pStyle w:val="NormalWeb"/>
        <w:spacing w:line="480" w:lineRule="auto"/>
        <w:rPr>
          <w:rFonts w:ascii="Calibri" w:hAnsi="Calibri"/>
          <w:color w:val="000000" w:themeColor="text1"/>
          <w:sz w:val="24"/>
          <w:szCs w:val="24"/>
        </w:rPr>
      </w:pPr>
      <w:r w:rsidRPr="007569D4">
        <w:rPr>
          <w:rFonts w:ascii="Calibri" w:hAnsi="Calibri"/>
          <w:i/>
          <w:color w:val="000000" w:themeColor="text1"/>
          <w:sz w:val="24"/>
          <w:szCs w:val="24"/>
        </w:rPr>
        <w:t xml:space="preserve">Welsh Government (2013) Language and Numeracy Framework. </w:t>
      </w:r>
      <w:r w:rsidRPr="007569D4">
        <w:rPr>
          <w:rFonts w:ascii="Calibri" w:hAnsi="Calibri"/>
          <w:color w:val="000000" w:themeColor="text1"/>
          <w:sz w:val="24"/>
          <w:szCs w:val="24"/>
        </w:rPr>
        <w:t xml:space="preserve"> Available at: </w:t>
      </w:r>
      <w:hyperlink r:id="rId29" w:history="1">
        <w:r w:rsidRPr="007569D4">
          <w:rPr>
            <w:rStyle w:val="Hyperlink"/>
            <w:rFonts w:ascii="Calibri" w:hAnsi="Calibri"/>
            <w:color w:val="000000" w:themeColor="text1"/>
            <w:sz w:val="24"/>
            <w:szCs w:val="24"/>
          </w:rPr>
          <w:t>http://learning.gov.wales/docs/learningwales/publications/130415-lnf-guidance-en.pdf</w:t>
        </w:r>
      </w:hyperlink>
      <w:r w:rsidRPr="007569D4">
        <w:rPr>
          <w:rFonts w:ascii="Calibri" w:hAnsi="Calibri"/>
          <w:color w:val="000000" w:themeColor="text1"/>
          <w:sz w:val="24"/>
          <w:szCs w:val="24"/>
        </w:rPr>
        <w:t xml:space="preserve">  (Accessed: 15</w:t>
      </w:r>
      <w:r w:rsidRPr="007569D4">
        <w:rPr>
          <w:rFonts w:ascii="Calibri" w:hAnsi="Calibri"/>
          <w:color w:val="000000" w:themeColor="text1"/>
          <w:sz w:val="24"/>
          <w:szCs w:val="24"/>
          <w:vertAlign w:val="superscript"/>
        </w:rPr>
        <w:t>th</w:t>
      </w:r>
      <w:r w:rsidRPr="007569D4">
        <w:rPr>
          <w:rFonts w:ascii="Calibri" w:hAnsi="Calibri"/>
          <w:color w:val="000000" w:themeColor="text1"/>
          <w:sz w:val="24"/>
          <w:szCs w:val="24"/>
        </w:rPr>
        <w:t xml:space="preserve"> October 2018)</w:t>
      </w:r>
    </w:p>
    <w:p w14:paraId="500CC6E6" w14:textId="77777777" w:rsidR="004233B5" w:rsidRDefault="004233B5" w:rsidP="004233B5">
      <w:pPr>
        <w:spacing w:line="480" w:lineRule="auto"/>
        <w:rPr>
          <w:rFonts w:ascii="Calibri" w:eastAsia="Times New Roman" w:hAnsi="Calibri" w:cs="Times New Roman"/>
          <w:color w:val="000000" w:themeColor="text1"/>
        </w:rPr>
      </w:pPr>
      <w:r w:rsidRPr="007569D4">
        <w:rPr>
          <w:rFonts w:ascii="Calibri" w:eastAsia="Times New Roman" w:hAnsi="Calibri" w:cs="Times New Roman"/>
          <w:color w:val="000000" w:themeColor="text1"/>
        </w:rPr>
        <w:t xml:space="preserve">Welsh Government (Revised 2015) </w:t>
      </w:r>
      <w:r w:rsidRPr="007569D4">
        <w:rPr>
          <w:rFonts w:ascii="Calibri" w:eastAsia="Times New Roman" w:hAnsi="Calibri" w:cs="Times New Roman"/>
          <w:i/>
          <w:color w:val="000000" w:themeColor="text1"/>
        </w:rPr>
        <w:t>Foundation Phase Framework</w:t>
      </w:r>
      <w:r w:rsidRPr="007569D4">
        <w:rPr>
          <w:rFonts w:ascii="Calibri" w:eastAsia="Times New Roman" w:hAnsi="Calibri" w:cs="Times New Roman"/>
          <w:color w:val="000000" w:themeColor="text1"/>
        </w:rPr>
        <w:t xml:space="preserve"> Available at: </w:t>
      </w:r>
      <w:hyperlink r:id="rId30" w:history="1">
        <w:r w:rsidRPr="007569D4">
          <w:rPr>
            <w:rStyle w:val="Hyperlink"/>
            <w:rFonts w:ascii="Calibri" w:eastAsia="Times New Roman" w:hAnsi="Calibri" w:cs="Times New Roman"/>
            <w:color w:val="000000" w:themeColor="text1"/>
          </w:rPr>
          <w:t>https://beta.gov.wales/sites/default/files/publications/2018-02/foundation-phase-framework-revised-2015.pdf</w:t>
        </w:r>
      </w:hyperlink>
      <w:r w:rsidRPr="007569D4">
        <w:rPr>
          <w:rFonts w:ascii="Calibri" w:eastAsia="Times New Roman" w:hAnsi="Calibri" w:cs="Times New Roman"/>
          <w:color w:val="000000" w:themeColor="text1"/>
        </w:rPr>
        <w:t xml:space="preserve">  (Accessed: 07</w:t>
      </w:r>
      <w:r w:rsidRPr="007569D4">
        <w:rPr>
          <w:rFonts w:ascii="Calibri" w:eastAsia="Times New Roman" w:hAnsi="Calibri" w:cs="Times New Roman"/>
          <w:color w:val="000000" w:themeColor="text1"/>
          <w:vertAlign w:val="superscript"/>
        </w:rPr>
        <w:t>th</w:t>
      </w:r>
      <w:r w:rsidRPr="007569D4">
        <w:rPr>
          <w:rFonts w:ascii="Calibri" w:eastAsia="Times New Roman" w:hAnsi="Calibri" w:cs="Times New Roman"/>
          <w:color w:val="000000" w:themeColor="text1"/>
        </w:rPr>
        <w:t xml:space="preserve"> October 2018).</w:t>
      </w:r>
    </w:p>
    <w:p w14:paraId="26E81571" w14:textId="77777777" w:rsidR="00AE4A5A" w:rsidRDefault="00AE4A5A" w:rsidP="004233B5">
      <w:pPr>
        <w:spacing w:line="480" w:lineRule="auto"/>
        <w:rPr>
          <w:rFonts w:ascii="Calibri" w:eastAsia="Times New Roman" w:hAnsi="Calibri" w:cs="Times New Roman"/>
          <w:color w:val="000000" w:themeColor="text1"/>
        </w:rPr>
      </w:pPr>
    </w:p>
    <w:p w14:paraId="1A70BEEA" w14:textId="7258D74B" w:rsidR="00AE4A5A" w:rsidRDefault="00AE4A5A" w:rsidP="004233B5">
      <w:pPr>
        <w:spacing w:line="480" w:lineRule="auto"/>
        <w:rPr>
          <w:rFonts w:ascii="Calibri" w:eastAsia="Times New Roman" w:hAnsi="Calibri" w:cs="Times New Roman"/>
          <w:color w:val="000000" w:themeColor="text1"/>
        </w:rPr>
      </w:pPr>
      <w:r>
        <w:rPr>
          <w:rFonts w:ascii="Calibri" w:eastAsia="Times New Roman" w:hAnsi="Calibri" w:cs="Times New Roman"/>
          <w:color w:val="000000" w:themeColor="text1"/>
        </w:rPr>
        <w:t xml:space="preserve">Figure 1: A photograph taken by myself in </w:t>
      </w:r>
      <w:proofErr w:type="spellStart"/>
      <w:r w:rsidRPr="00AE4A5A">
        <w:rPr>
          <w:rFonts w:ascii="Calibri" w:eastAsia="Times New Roman" w:hAnsi="Calibri" w:cs="Times New Roman"/>
          <w:color w:val="000000" w:themeColor="text1"/>
          <w:highlight w:val="black"/>
        </w:rPr>
        <w:t>Cadle</w:t>
      </w:r>
      <w:proofErr w:type="spellEnd"/>
      <w:r>
        <w:rPr>
          <w:rFonts w:ascii="Calibri" w:eastAsia="Times New Roman" w:hAnsi="Calibri" w:cs="Times New Roman"/>
          <w:color w:val="000000" w:themeColor="text1"/>
        </w:rPr>
        <w:t xml:space="preserve"> Primary School</w:t>
      </w:r>
    </w:p>
    <w:p w14:paraId="3AECC023" w14:textId="6CF8FBFD" w:rsidR="00AE4A5A" w:rsidRPr="007569D4" w:rsidRDefault="00AE4A5A" w:rsidP="00AE4A5A">
      <w:pPr>
        <w:spacing w:line="480" w:lineRule="auto"/>
        <w:rPr>
          <w:rFonts w:ascii="Calibri" w:eastAsia="Times New Roman" w:hAnsi="Calibri" w:cs="Times New Roman"/>
          <w:color w:val="000000" w:themeColor="text1"/>
          <w:shd w:val="clear" w:color="auto" w:fill="FFFFFF"/>
        </w:rPr>
      </w:pPr>
      <w:r>
        <w:rPr>
          <w:rFonts w:ascii="Calibri" w:eastAsia="Times New Roman" w:hAnsi="Calibri" w:cs="Times New Roman"/>
          <w:color w:val="000000" w:themeColor="text1"/>
        </w:rPr>
        <w:t xml:space="preserve">Figure 2: </w:t>
      </w:r>
      <w:r w:rsidRPr="007569D4">
        <w:rPr>
          <w:rFonts w:ascii="Calibri" w:eastAsia="Times New Roman" w:hAnsi="Calibri" w:cs="Times New Roman"/>
          <w:color w:val="000000" w:themeColor="text1"/>
          <w:shd w:val="clear" w:color="auto" w:fill="FFFFFF"/>
        </w:rPr>
        <w:t xml:space="preserve">Morgan, S, N. (2009) </w:t>
      </w:r>
      <w:r w:rsidRPr="007569D4">
        <w:rPr>
          <w:rFonts w:ascii="Calibri" w:eastAsia="Times New Roman" w:hAnsi="Calibri" w:cs="Times New Roman"/>
          <w:i/>
          <w:color w:val="000000" w:themeColor="text1"/>
          <w:shd w:val="clear" w:color="auto" w:fill="FFFFFF"/>
        </w:rPr>
        <w:t xml:space="preserve">Quick, Easy and Effective Behaviour Management Ideas for the Classroom.  </w:t>
      </w:r>
      <w:r w:rsidRPr="007569D4">
        <w:rPr>
          <w:rFonts w:ascii="Calibri" w:eastAsia="Times New Roman" w:hAnsi="Calibri" w:cs="Times New Roman"/>
          <w:color w:val="000000" w:themeColor="text1"/>
          <w:shd w:val="clear" w:color="auto" w:fill="FFFFFF"/>
        </w:rPr>
        <w:t>1</w:t>
      </w:r>
      <w:r w:rsidRPr="007569D4">
        <w:rPr>
          <w:rFonts w:ascii="Calibri" w:eastAsia="Times New Roman" w:hAnsi="Calibri" w:cs="Times New Roman"/>
          <w:color w:val="000000" w:themeColor="text1"/>
          <w:shd w:val="clear" w:color="auto" w:fill="FFFFFF"/>
          <w:vertAlign w:val="superscript"/>
        </w:rPr>
        <w:t>st</w:t>
      </w:r>
      <w:r w:rsidRPr="007569D4">
        <w:rPr>
          <w:rFonts w:ascii="Calibri" w:eastAsia="Times New Roman" w:hAnsi="Calibri" w:cs="Times New Roman"/>
          <w:color w:val="000000" w:themeColor="text1"/>
          <w:shd w:val="clear" w:color="auto" w:fill="FFFFFF"/>
        </w:rPr>
        <w:t xml:space="preserve"> Ed.  London: Jessica </w:t>
      </w:r>
      <w:proofErr w:type="spellStart"/>
      <w:r w:rsidRPr="007569D4">
        <w:rPr>
          <w:rFonts w:ascii="Calibri" w:eastAsia="Times New Roman" w:hAnsi="Calibri" w:cs="Times New Roman"/>
          <w:color w:val="000000" w:themeColor="text1"/>
          <w:shd w:val="clear" w:color="auto" w:fill="FFFFFF"/>
        </w:rPr>
        <w:t>Pentonville</w:t>
      </w:r>
      <w:proofErr w:type="spellEnd"/>
      <w:r w:rsidRPr="007569D4">
        <w:rPr>
          <w:rFonts w:ascii="Calibri" w:eastAsia="Times New Roman" w:hAnsi="Calibri" w:cs="Times New Roman"/>
          <w:color w:val="000000" w:themeColor="text1"/>
          <w:shd w:val="clear" w:color="auto" w:fill="FFFFFF"/>
        </w:rPr>
        <w:t xml:space="preserve"> Publishers</w:t>
      </w:r>
      <w:r>
        <w:rPr>
          <w:rFonts w:ascii="Calibri" w:eastAsia="Times New Roman" w:hAnsi="Calibri" w:cs="Times New Roman"/>
          <w:color w:val="000000" w:themeColor="text1"/>
          <w:shd w:val="clear" w:color="auto" w:fill="FFFFFF"/>
        </w:rPr>
        <w:t xml:space="preserve">. P. 10. </w:t>
      </w:r>
    </w:p>
    <w:p w14:paraId="5548529A" w14:textId="6A257B01" w:rsidR="00AE4A5A" w:rsidRPr="007569D4" w:rsidRDefault="00AE4A5A" w:rsidP="004233B5">
      <w:pPr>
        <w:spacing w:line="480" w:lineRule="auto"/>
        <w:rPr>
          <w:rFonts w:ascii="Calibri" w:eastAsia="Times New Roman" w:hAnsi="Calibri" w:cs="Times New Roman"/>
          <w:color w:val="000000" w:themeColor="text1"/>
        </w:rPr>
      </w:pPr>
    </w:p>
    <w:p w14:paraId="1541AFA4" w14:textId="77777777" w:rsidR="00D35D5E" w:rsidRPr="007569D4" w:rsidRDefault="00D35D5E" w:rsidP="00D35D5E">
      <w:pPr>
        <w:spacing w:line="480" w:lineRule="auto"/>
        <w:rPr>
          <w:rFonts w:ascii="Calibri" w:eastAsia="Times New Roman" w:hAnsi="Calibri" w:cs="Times New Roman"/>
        </w:rPr>
      </w:pPr>
    </w:p>
    <w:p w14:paraId="13FBDCE7" w14:textId="77777777" w:rsidR="00D35D5E" w:rsidRPr="007569D4" w:rsidRDefault="00D35D5E" w:rsidP="00D35D5E">
      <w:pPr>
        <w:spacing w:line="480" w:lineRule="auto"/>
        <w:rPr>
          <w:rFonts w:ascii="Calibri" w:eastAsia="Times New Roman" w:hAnsi="Calibri" w:cs="Times New Roman"/>
        </w:rPr>
      </w:pPr>
    </w:p>
    <w:p w14:paraId="18924432" w14:textId="77777777" w:rsidR="00D35D5E" w:rsidRPr="007569D4" w:rsidRDefault="00D35D5E" w:rsidP="003F604A">
      <w:pPr>
        <w:pStyle w:val="NormalWeb"/>
        <w:spacing w:line="480" w:lineRule="auto"/>
        <w:rPr>
          <w:rFonts w:ascii="Calibri" w:hAnsi="Calibri"/>
          <w:color w:val="21211E"/>
          <w:sz w:val="24"/>
          <w:szCs w:val="24"/>
          <w:u w:val="single"/>
          <w:lang w:val="en-US"/>
        </w:rPr>
      </w:pPr>
    </w:p>
    <w:p w14:paraId="30C353EE" w14:textId="77777777" w:rsidR="003F604A" w:rsidRPr="007569D4" w:rsidRDefault="003F604A" w:rsidP="003F604A">
      <w:pPr>
        <w:pStyle w:val="NormalWeb"/>
        <w:spacing w:line="480" w:lineRule="auto"/>
        <w:rPr>
          <w:rFonts w:ascii="Calibri" w:eastAsia="Times New Roman" w:hAnsi="Calibri"/>
          <w:color w:val="000000" w:themeColor="text1"/>
          <w:spacing w:val="5"/>
          <w:sz w:val="24"/>
          <w:szCs w:val="24"/>
          <w:shd w:val="clear" w:color="auto" w:fill="FFFFFF"/>
          <w:lang w:val="en-US"/>
        </w:rPr>
      </w:pPr>
    </w:p>
    <w:p w14:paraId="7F3FA271" w14:textId="3E470450" w:rsidR="00EB6C3E" w:rsidRPr="007569D4" w:rsidRDefault="00EB6C3E" w:rsidP="0093176C">
      <w:pPr>
        <w:spacing w:line="480" w:lineRule="auto"/>
        <w:rPr>
          <w:rFonts w:ascii="Calibri" w:eastAsia="Times New Roman" w:hAnsi="Calibri" w:cs="Times New Roman"/>
          <w:color w:val="000000" w:themeColor="text1"/>
          <w:spacing w:val="5"/>
          <w:shd w:val="clear" w:color="auto" w:fill="FFFFFF"/>
        </w:rPr>
      </w:pPr>
    </w:p>
    <w:p w14:paraId="1E043B2D" w14:textId="77777777" w:rsidR="0093176C" w:rsidRPr="007569D4" w:rsidRDefault="0093176C" w:rsidP="00F72424">
      <w:pPr>
        <w:spacing w:line="480" w:lineRule="auto"/>
        <w:rPr>
          <w:rFonts w:ascii="Calibri" w:eastAsia="Times New Roman" w:hAnsi="Calibri"/>
          <w:color w:val="333333"/>
          <w:shd w:val="clear" w:color="auto" w:fill="FFFFFF"/>
        </w:rPr>
      </w:pPr>
    </w:p>
    <w:p w14:paraId="4F4CE42B" w14:textId="77777777" w:rsidR="007903E3" w:rsidRPr="007569D4" w:rsidRDefault="007903E3" w:rsidP="00F72424">
      <w:pPr>
        <w:spacing w:line="480" w:lineRule="auto"/>
        <w:rPr>
          <w:rFonts w:ascii="Calibri" w:eastAsia="Times New Roman" w:hAnsi="Calibri"/>
          <w:color w:val="333333"/>
          <w:shd w:val="clear" w:color="auto" w:fill="FFFFFF"/>
        </w:rPr>
      </w:pPr>
    </w:p>
    <w:p w14:paraId="4D2B61E2" w14:textId="49838210" w:rsidR="003312BF" w:rsidRPr="007569D4" w:rsidRDefault="003312BF" w:rsidP="00F72424">
      <w:pPr>
        <w:spacing w:line="480" w:lineRule="auto"/>
        <w:rPr>
          <w:rFonts w:ascii="Calibri" w:eastAsia="Times New Roman" w:hAnsi="Calibri"/>
          <w:color w:val="333333"/>
          <w:shd w:val="clear" w:color="auto" w:fill="FFFFFF"/>
        </w:rPr>
      </w:pPr>
    </w:p>
    <w:p w14:paraId="55BEE20D" w14:textId="50A6045A" w:rsidR="003312BF" w:rsidRPr="007569D4" w:rsidRDefault="003312BF" w:rsidP="00F72424">
      <w:pPr>
        <w:spacing w:line="480" w:lineRule="auto"/>
        <w:rPr>
          <w:rFonts w:ascii="Calibri" w:hAnsi="Calibri"/>
          <w:u w:val="single"/>
        </w:rPr>
      </w:pPr>
    </w:p>
    <w:p w14:paraId="67E75368" w14:textId="714DA856" w:rsidR="003312BF" w:rsidRDefault="003312BF" w:rsidP="00F72424">
      <w:pPr>
        <w:spacing w:line="480" w:lineRule="auto"/>
        <w:rPr>
          <w:rFonts w:ascii="Calibri" w:eastAsia="Times New Roman" w:hAnsi="Calibri"/>
          <w:color w:val="333333"/>
          <w:shd w:val="clear" w:color="auto" w:fill="FFFFFF"/>
        </w:rPr>
      </w:pPr>
    </w:p>
    <w:p w14:paraId="30779D37" w14:textId="64541F7D" w:rsidR="003312BF" w:rsidRDefault="003312BF" w:rsidP="00F72424">
      <w:pPr>
        <w:spacing w:line="480" w:lineRule="auto"/>
        <w:rPr>
          <w:rFonts w:ascii="Calibri" w:eastAsia="Times New Roman" w:hAnsi="Calibri"/>
          <w:color w:val="333333"/>
          <w:shd w:val="clear" w:color="auto" w:fill="FFFFFF"/>
        </w:rPr>
      </w:pPr>
    </w:p>
    <w:p w14:paraId="7D3F962F" w14:textId="0B71883B" w:rsidR="00F72424" w:rsidRPr="00F72424" w:rsidRDefault="00F72424" w:rsidP="00F72424">
      <w:pPr>
        <w:spacing w:line="480" w:lineRule="auto"/>
        <w:rPr>
          <w:rFonts w:ascii="Cambria" w:eastAsia="Times New Roman" w:hAnsi="Cambria"/>
          <w:color w:val="333333"/>
          <w:shd w:val="clear" w:color="auto" w:fill="FFFFFF"/>
        </w:rPr>
      </w:pPr>
      <w:r>
        <w:rPr>
          <w:rFonts w:ascii="Calibri" w:eastAsia="Times New Roman" w:hAnsi="Calibri"/>
          <w:color w:val="333333"/>
          <w:shd w:val="clear" w:color="auto" w:fill="FFFFFF"/>
        </w:rPr>
        <w:t xml:space="preserve">      </w:t>
      </w:r>
    </w:p>
    <w:p w14:paraId="24D8066B" w14:textId="77777777" w:rsidR="00FD4F39" w:rsidRDefault="00FD4F39" w:rsidP="005726D0">
      <w:pPr>
        <w:spacing w:line="480" w:lineRule="auto"/>
        <w:rPr>
          <w:rFonts w:ascii="Cambria" w:eastAsia="Times New Roman" w:hAnsi="Cambria"/>
          <w:color w:val="333333"/>
          <w:shd w:val="clear" w:color="auto" w:fill="FFFFFF"/>
        </w:rPr>
      </w:pPr>
    </w:p>
    <w:p w14:paraId="2B1E275A" w14:textId="77777777" w:rsidR="00557D1E" w:rsidRDefault="00557D1E" w:rsidP="005726D0">
      <w:pPr>
        <w:spacing w:line="480" w:lineRule="auto"/>
        <w:rPr>
          <w:rFonts w:ascii="Cambria" w:eastAsia="Times New Roman" w:hAnsi="Cambria"/>
          <w:color w:val="333333"/>
          <w:shd w:val="clear" w:color="auto" w:fill="FFFFFF"/>
        </w:rPr>
      </w:pPr>
    </w:p>
    <w:p w14:paraId="00BDC594" w14:textId="77777777" w:rsidR="00E53017" w:rsidRPr="00732392" w:rsidRDefault="00E53017" w:rsidP="00E53017">
      <w:pPr>
        <w:rPr>
          <w:i/>
        </w:rPr>
      </w:pPr>
    </w:p>
    <w:p w14:paraId="331D0C52" w14:textId="77777777" w:rsidR="00557D1E" w:rsidRDefault="00557D1E" w:rsidP="005726D0">
      <w:pPr>
        <w:spacing w:line="480" w:lineRule="auto"/>
        <w:rPr>
          <w:rFonts w:ascii="Cambria" w:eastAsia="Times New Roman" w:hAnsi="Cambria"/>
          <w:color w:val="333333"/>
          <w:shd w:val="clear" w:color="auto" w:fill="FFFFFF"/>
        </w:rPr>
      </w:pPr>
    </w:p>
    <w:p w14:paraId="1671113A" w14:textId="77777777" w:rsidR="00FF1CCF" w:rsidRDefault="00FF1CCF" w:rsidP="005726D0">
      <w:pPr>
        <w:spacing w:line="480" w:lineRule="auto"/>
        <w:rPr>
          <w:rFonts w:ascii="Cambria" w:eastAsia="Times New Roman" w:hAnsi="Cambria"/>
          <w:color w:val="333333"/>
          <w:shd w:val="clear" w:color="auto" w:fill="FFFFFF"/>
        </w:rPr>
      </w:pPr>
    </w:p>
    <w:p w14:paraId="732AF1E6" w14:textId="19D3F435" w:rsidR="009455F2" w:rsidRPr="005F1312" w:rsidRDefault="00AA7ED2" w:rsidP="005726D0">
      <w:pPr>
        <w:spacing w:line="480" w:lineRule="auto"/>
        <w:rPr>
          <w:rFonts w:ascii="Cambria" w:eastAsia="Times New Roman" w:hAnsi="Cambria" w:cs="Times New Roman"/>
          <w:color w:val="333333"/>
          <w:shd w:val="clear" w:color="auto" w:fill="FFFFFF"/>
        </w:rPr>
      </w:pPr>
      <w:r>
        <w:rPr>
          <w:u w:val="single"/>
        </w:rPr>
        <w:t xml:space="preserve"> </w:t>
      </w:r>
      <w:r w:rsidR="009455F2">
        <w:rPr>
          <w:rFonts w:ascii="Cambria" w:eastAsia="Times New Roman" w:hAnsi="Cambria"/>
          <w:color w:val="333333"/>
          <w:shd w:val="clear" w:color="auto" w:fill="FFFFFF"/>
        </w:rPr>
        <w:br/>
      </w:r>
    </w:p>
    <w:p w14:paraId="255D04AE" w14:textId="7C894519" w:rsidR="005726D0" w:rsidRPr="005F1312" w:rsidRDefault="005726D0" w:rsidP="00722DCC">
      <w:pPr>
        <w:spacing w:line="480" w:lineRule="auto"/>
        <w:rPr>
          <w:rFonts w:ascii="Cambria" w:eastAsia="Times New Roman" w:hAnsi="Cambria" w:cs="Times New Roman"/>
          <w:color w:val="333333"/>
          <w:shd w:val="clear" w:color="auto" w:fill="FFFFFF"/>
        </w:rPr>
      </w:pPr>
    </w:p>
    <w:p w14:paraId="09235E96" w14:textId="20003D9E" w:rsidR="00F16C49" w:rsidRDefault="00F16C49" w:rsidP="00F16C49">
      <w:pPr>
        <w:spacing w:line="480" w:lineRule="auto"/>
      </w:pPr>
    </w:p>
    <w:p w14:paraId="039CF61B" w14:textId="011B972D" w:rsidR="0030655F" w:rsidRPr="005F1312" w:rsidRDefault="0030655F" w:rsidP="00F16C49">
      <w:pPr>
        <w:spacing w:line="480" w:lineRule="auto"/>
      </w:pPr>
      <w:r>
        <w:t xml:space="preserve">    </w:t>
      </w:r>
    </w:p>
    <w:p w14:paraId="2CF05338" w14:textId="20D2C67D" w:rsidR="00F16C49" w:rsidRPr="005F1312" w:rsidRDefault="00F16C49" w:rsidP="00590D75">
      <w:pPr>
        <w:spacing w:line="480" w:lineRule="auto"/>
      </w:pPr>
    </w:p>
    <w:p w14:paraId="1AB56410" w14:textId="77777777" w:rsidR="00590D75" w:rsidRPr="007C1287" w:rsidRDefault="00590D75" w:rsidP="007C1287">
      <w:pPr>
        <w:spacing w:line="480" w:lineRule="auto"/>
        <w:rPr>
          <w:b/>
          <w:u w:val="single"/>
        </w:rPr>
      </w:pPr>
    </w:p>
    <w:sectPr w:rsidR="00590D75" w:rsidRPr="007C1287" w:rsidSect="003613A3">
      <w:headerReference w:type="default" r:id="rId31"/>
      <w:footerReference w:type="even" r:id="rId32"/>
      <w:footerReference w:type="default" r:id="rId33"/>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406915A" w14:textId="77777777" w:rsidR="00AE4A5A" w:rsidRDefault="00AE4A5A" w:rsidP="00D35D5E">
      <w:r>
        <w:separator/>
      </w:r>
    </w:p>
  </w:endnote>
  <w:endnote w:type="continuationSeparator" w:id="0">
    <w:p w14:paraId="623ED211" w14:textId="77777777" w:rsidR="00AE4A5A" w:rsidRDefault="00AE4A5A" w:rsidP="00D35D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C2B080C" w14:textId="77777777" w:rsidR="00AE4A5A" w:rsidRDefault="00AE4A5A" w:rsidP="00D7639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2ADAF4D" w14:textId="77777777" w:rsidR="00AE4A5A" w:rsidRDefault="00AE4A5A" w:rsidP="00D35D5E">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7D69C4D" w14:textId="77777777" w:rsidR="00AE4A5A" w:rsidRDefault="00AE4A5A" w:rsidP="00D7639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B0284">
      <w:rPr>
        <w:rStyle w:val="PageNumber"/>
        <w:noProof/>
      </w:rPr>
      <w:t>26</w:t>
    </w:r>
    <w:r>
      <w:rPr>
        <w:rStyle w:val="PageNumber"/>
      </w:rPr>
      <w:fldChar w:fldCharType="end"/>
    </w:r>
  </w:p>
  <w:p w14:paraId="143B090B" w14:textId="77777777" w:rsidR="00AE4A5A" w:rsidRDefault="00AE4A5A" w:rsidP="00D35D5E">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4590A69" w14:textId="77777777" w:rsidR="00AE4A5A" w:rsidRDefault="00AE4A5A" w:rsidP="00D35D5E">
      <w:r>
        <w:separator/>
      </w:r>
    </w:p>
  </w:footnote>
  <w:footnote w:type="continuationSeparator" w:id="0">
    <w:p w14:paraId="53503751" w14:textId="77777777" w:rsidR="00AE4A5A" w:rsidRDefault="00AE4A5A" w:rsidP="00D35D5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778A9CC" w14:textId="47CD3C3E" w:rsidR="00AE4A5A" w:rsidRDefault="00AE4A5A">
    <w:pPr>
      <w:pStyle w:val="Header"/>
    </w:pPr>
    <w:r>
      <w:t>1803230</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2A23A49"/>
    <w:multiLevelType w:val="multilevel"/>
    <w:tmpl w:val="91B65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41666"/>
    <w:rsid w:val="0001353B"/>
    <w:rsid w:val="00013E47"/>
    <w:rsid w:val="00037272"/>
    <w:rsid w:val="00053424"/>
    <w:rsid w:val="000729F7"/>
    <w:rsid w:val="000818E9"/>
    <w:rsid w:val="00083911"/>
    <w:rsid w:val="0008584D"/>
    <w:rsid w:val="000939F0"/>
    <w:rsid w:val="000A7C79"/>
    <w:rsid w:val="000B0284"/>
    <w:rsid w:val="000D3BF1"/>
    <w:rsid w:val="001026E9"/>
    <w:rsid w:val="001272D1"/>
    <w:rsid w:val="001366F2"/>
    <w:rsid w:val="00154EE5"/>
    <w:rsid w:val="001801DD"/>
    <w:rsid w:val="001D15A1"/>
    <w:rsid w:val="001D59B1"/>
    <w:rsid w:val="002149AC"/>
    <w:rsid w:val="00224CFF"/>
    <w:rsid w:val="00232185"/>
    <w:rsid w:val="00235CFB"/>
    <w:rsid w:val="002445AF"/>
    <w:rsid w:val="00257E36"/>
    <w:rsid w:val="00295221"/>
    <w:rsid w:val="002A61EE"/>
    <w:rsid w:val="002A7DB2"/>
    <w:rsid w:val="002E37E8"/>
    <w:rsid w:val="002F4ECA"/>
    <w:rsid w:val="00304683"/>
    <w:rsid w:val="0030655F"/>
    <w:rsid w:val="003312BF"/>
    <w:rsid w:val="00341666"/>
    <w:rsid w:val="003562E8"/>
    <w:rsid w:val="003613A3"/>
    <w:rsid w:val="00371C48"/>
    <w:rsid w:val="003A6432"/>
    <w:rsid w:val="003A7C1E"/>
    <w:rsid w:val="003B1275"/>
    <w:rsid w:val="003F604A"/>
    <w:rsid w:val="00411403"/>
    <w:rsid w:val="0042257D"/>
    <w:rsid w:val="00422BFD"/>
    <w:rsid w:val="004233B5"/>
    <w:rsid w:val="00431C23"/>
    <w:rsid w:val="004644BB"/>
    <w:rsid w:val="00466D3D"/>
    <w:rsid w:val="00467416"/>
    <w:rsid w:val="00485FD0"/>
    <w:rsid w:val="00490614"/>
    <w:rsid w:val="004A7211"/>
    <w:rsid w:val="004B0988"/>
    <w:rsid w:val="004D4479"/>
    <w:rsid w:val="004D5E58"/>
    <w:rsid w:val="005118C9"/>
    <w:rsid w:val="00511DDE"/>
    <w:rsid w:val="00515B14"/>
    <w:rsid w:val="0053047F"/>
    <w:rsid w:val="005531FA"/>
    <w:rsid w:val="00557D1E"/>
    <w:rsid w:val="00564409"/>
    <w:rsid w:val="005726D0"/>
    <w:rsid w:val="005758D5"/>
    <w:rsid w:val="005762F8"/>
    <w:rsid w:val="005812C1"/>
    <w:rsid w:val="00590D75"/>
    <w:rsid w:val="005C064D"/>
    <w:rsid w:val="005E343A"/>
    <w:rsid w:val="005F5CE8"/>
    <w:rsid w:val="005F79E8"/>
    <w:rsid w:val="00602EA5"/>
    <w:rsid w:val="00607213"/>
    <w:rsid w:val="00627D0D"/>
    <w:rsid w:val="0069269D"/>
    <w:rsid w:val="006C3BE1"/>
    <w:rsid w:val="006D4CCF"/>
    <w:rsid w:val="006E6650"/>
    <w:rsid w:val="006F5FF1"/>
    <w:rsid w:val="00722DCC"/>
    <w:rsid w:val="00730699"/>
    <w:rsid w:val="007569D4"/>
    <w:rsid w:val="0077669E"/>
    <w:rsid w:val="007903E3"/>
    <w:rsid w:val="007C1287"/>
    <w:rsid w:val="008023BC"/>
    <w:rsid w:val="00846AEA"/>
    <w:rsid w:val="00875305"/>
    <w:rsid w:val="00876A53"/>
    <w:rsid w:val="0088650D"/>
    <w:rsid w:val="008B41D8"/>
    <w:rsid w:val="008C78F2"/>
    <w:rsid w:val="008E68C3"/>
    <w:rsid w:val="008F24DF"/>
    <w:rsid w:val="0092101B"/>
    <w:rsid w:val="009313EC"/>
    <w:rsid w:val="0093176C"/>
    <w:rsid w:val="009455F2"/>
    <w:rsid w:val="0095054D"/>
    <w:rsid w:val="009605B6"/>
    <w:rsid w:val="009A5EBE"/>
    <w:rsid w:val="009B0836"/>
    <w:rsid w:val="009B1FDE"/>
    <w:rsid w:val="009D7A83"/>
    <w:rsid w:val="00A025E9"/>
    <w:rsid w:val="00A1178F"/>
    <w:rsid w:val="00A34AC2"/>
    <w:rsid w:val="00A66661"/>
    <w:rsid w:val="00A6744E"/>
    <w:rsid w:val="00A93C84"/>
    <w:rsid w:val="00A9789F"/>
    <w:rsid w:val="00AA7184"/>
    <w:rsid w:val="00AA7ED2"/>
    <w:rsid w:val="00AB76C0"/>
    <w:rsid w:val="00AE4A5A"/>
    <w:rsid w:val="00AF39B4"/>
    <w:rsid w:val="00B04BA4"/>
    <w:rsid w:val="00B04D50"/>
    <w:rsid w:val="00B146F2"/>
    <w:rsid w:val="00B23793"/>
    <w:rsid w:val="00B3155A"/>
    <w:rsid w:val="00B51C34"/>
    <w:rsid w:val="00B637CA"/>
    <w:rsid w:val="00BF6612"/>
    <w:rsid w:val="00BF7A09"/>
    <w:rsid w:val="00C070A4"/>
    <w:rsid w:val="00C1193A"/>
    <w:rsid w:val="00C211BF"/>
    <w:rsid w:val="00C26D13"/>
    <w:rsid w:val="00C80E2F"/>
    <w:rsid w:val="00CA3DCC"/>
    <w:rsid w:val="00CE27EB"/>
    <w:rsid w:val="00CF5A75"/>
    <w:rsid w:val="00D107DA"/>
    <w:rsid w:val="00D13AF0"/>
    <w:rsid w:val="00D16C59"/>
    <w:rsid w:val="00D221AD"/>
    <w:rsid w:val="00D35D5E"/>
    <w:rsid w:val="00D374F0"/>
    <w:rsid w:val="00D52FD4"/>
    <w:rsid w:val="00D62C5A"/>
    <w:rsid w:val="00D64488"/>
    <w:rsid w:val="00D76396"/>
    <w:rsid w:val="00DA66F8"/>
    <w:rsid w:val="00DF19D3"/>
    <w:rsid w:val="00E10F6F"/>
    <w:rsid w:val="00E37974"/>
    <w:rsid w:val="00E53017"/>
    <w:rsid w:val="00E86383"/>
    <w:rsid w:val="00EB5A20"/>
    <w:rsid w:val="00EB6C3E"/>
    <w:rsid w:val="00F111A1"/>
    <w:rsid w:val="00F16C49"/>
    <w:rsid w:val="00F25390"/>
    <w:rsid w:val="00F45C2D"/>
    <w:rsid w:val="00F65BF1"/>
    <w:rsid w:val="00F67483"/>
    <w:rsid w:val="00F72424"/>
    <w:rsid w:val="00F8232E"/>
    <w:rsid w:val="00F8748B"/>
    <w:rsid w:val="00FB4ECA"/>
    <w:rsid w:val="00FD4F39"/>
    <w:rsid w:val="00FF02F7"/>
    <w:rsid w:val="00FF1CCF"/>
    <w:rsid w:val="00FF604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CE57D6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D35D5E"/>
    <w:pPr>
      <w:spacing w:before="100" w:beforeAutospacing="1" w:after="100" w:afterAutospacing="1"/>
      <w:outlineLvl w:val="0"/>
    </w:pPr>
    <w:rPr>
      <w:rFonts w:ascii="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F1CCF"/>
    <w:pPr>
      <w:spacing w:before="100" w:beforeAutospacing="1" w:after="100" w:afterAutospacing="1"/>
    </w:pPr>
    <w:rPr>
      <w:rFonts w:ascii="Times New Roman" w:hAnsi="Times New Roman" w:cs="Times New Roman"/>
      <w:sz w:val="20"/>
      <w:szCs w:val="20"/>
    </w:rPr>
  </w:style>
  <w:style w:type="paragraph" w:styleId="BalloonText">
    <w:name w:val="Balloon Text"/>
    <w:basedOn w:val="Normal"/>
    <w:link w:val="BalloonTextChar"/>
    <w:uiPriority w:val="99"/>
    <w:semiHidden/>
    <w:unhideWhenUsed/>
    <w:rsid w:val="00F8748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8748B"/>
    <w:rPr>
      <w:rFonts w:ascii="Lucida Grande" w:hAnsi="Lucida Grande" w:cs="Lucida Grande"/>
      <w:sz w:val="18"/>
      <w:szCs w:val="18"/>
    </w:rPr>
  </w:style>
  <w:style w:type="character" w:customStyle="1" w:styleId="apple-converted-space">
    <w:name w:val="apple-converted-space"/>
    <w:basedOn w:val="DefaultParagraphFont"/>
    <w:rsid w:val="001026E9"/>
  </w:style>
  <w:style w:type="character" w:customStyle="1" w:styleId="Heading1Char">
    <w:name w:val="Heading 1 Char"/>
    <w:basedOn w:val="DefaultParagraphFont"/>
    <w:link w:val="Heading1"/>
    <w:uiPriority w:val="9"/>
    <w:rsid w:val="00D35D5E"/>
    <w:rPr>
      <w:rFonts w:ascii="Times New Roman" w:hAnsi="Times New Roman" w:cs="Times New Roman"/>
      <w:b/>
      <w:bCs/>
      <w:kern w:val="36"/>
      <w:sz w:val="48"/>
      <w:szCs w:val="48"/>
    </w:rPr>
  </w:style>
  <w:style w:type="character" w:styleId="Hyperlink">
    <w:name w:val="Hyperlink"/>
    <w:basedOn w:val="DefaultParagraphFont"/>
    <w:uiPriority w:val="99"/>
    <w:unhideWhenUsed/>
    <w:rsid w:val="00D35D5E"/>
    <w:rPr>
      <w:color w:val="0000FF" w:themeColor="hyperlink"/>
      <w:u w:val="single"/>
    </w:rPr>
  </w:style>
  <w:style w:type="paragraph" w:styleId="Header">
    <w:name w:val="header"/>
    <w:basedOn w:val="Normal"/>
    <w:link w:val="HeaderChar"/>
    <w:uiPriority w:val="99"/>
    <w:unhideWhenUsed/>
    <w:rsid w:val="00D35D5E"/>
    <w:pPr>
      <w:tabs>
        <w:tab w:val="center" w:pos="4320"/>
        <w:tab w:val="right" w:pos="8640"/>
      </w:tabs>
    </w:pPr>
  </w:style>
  <w:style w:type="character" w:customStyle="1" w:styleId="HeaderChar">
    <w:name w:val="Header Char"/>
    <w:basedOn w:val="DefaultParagraphFont"/>
    <w:link w:val="Header"/>
    <w:uiPriority w:val="99"/>
    <w:rsid w:val="00D35D5E"/>
  </w:style>
  <w:style w:type="paragraph" w:styleId="Footer">
    <w:name w:val="footer"/>
    <w:basedOn w:val="Normal"/>
    <w:link w:val="FooterChar"/>
    <w:uiPriority w:val="99"/>
    <w:unhideWhenUsed/>
    <w:rsid w:val="00D35D5E"/>
    <w:pPr>
      <w:tabs>
        <w:tab w:val="center" w:pos="4320"/>
        <w:tab w:val="right" w:pos="8640"/>
      </w:tabs>
    </w:pPr>
  </w:style>
  <w:style w:type="character" w:customStyle="1" w:styleId="FooterChar">
    <w:name w:val="Footer Char"/>
    <w:basedOn w:val="DefaultParagraphFont"/>
    <w:link w:val="Footer"/>
    <w:uiPriority w:val="99"/>
    <w:rsid w:val="00D35D5E"/>
  </w:style>
  <w:style w:type="character" w:styleId="PageNumber">
    <w:name w:val="page number"/>
    <w:basedOn w:val="DefaultParagraphFont"/>
    <w:uiPriority w:val="99"/>
    <w:semiHidden/>
    <w:unhideWhenUsed/>
    <w:rsid w:val="00D35D5E"/>
  </w:style>
  <w:style w:type="character" w:styleId="FollowedHyperlink">
    <w:name w:val="FollowedHyperlink"/>
    <w:basedOn w:val="DefaultParagraphFont"/>
    <w:uiPriority w:val="99"/>
    <w:semiHidden/>
    <w:unhideWhenUsed/>
    <w:rsid w:val="00AE4A5A"/>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D35D5E"/>
    <w:pPr>
      <w:spacing w:before="100" w:beforeAutospacing="1" w:after="100" w:afterAutospacing="1"/>
      <w:outlineLvl w:val="0"/>
    </w:pPr>
    <w:rPr>
      <w:rFonts w:ascii="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F1CCF"/>
    <w:pPr>
      <w:spacing w:before="100" w:beforeAutospacing="1" w:after="100" w:afterAutospacing="1"/>
    </w:pPr>
    <w:rPr>
      <w:rFonts w:ascii="Times New Roman" w:hAnsi="Times New Roman" w:cs="Times New Roman"/>
      <w:sz w:val="20"/>
      <w:szCs w:val="20"/>
    </w:rPr>
  </w:style>
  <w:style w:type="paragraph" w:styleId="BalloonText">
    <w:name w:val="Balloon Text"/>
    <w:basedOn w:val="Normal"/>
    <w:link w:val="BalloonTextChar"/>
    <w:uiPriority w:val="99"/>
    <w:semiHidden/>
    <w:unhideWhenUsed/>
    <w:rsid w:val="00F8748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8748B"/>
    <w:rPr>
      <w:rFonts w:ascii="Lucida Grande" w:hAnsi="Lucida Grande" w:cs="Lucida Grande"/>
      <w:sz w:val="18"/>
      <w:szCs w:val="18"/>
    </w:rPr>
  </w:style>
  <w:style w:type="character" w:customStyle="1" w:styleId="apple-converted-space">
    <w:name w:val="apple-converted-space"/>
    <w:basedOn w:val="DefaultParagraphFont"/>
    <w:rsid w:val="001026E9"/>
  </w:style>
  <w:style w:type="character" w:customStyle="1" w:styleId="Heading1Char">
    <w:name w:val="Heading 1 Char"/>
    <w:basedOn w:val="DefaultParagraphFont"/>
    <w:link w:val="Heading1"/>
    <w:uiPriority w:val="9"/>
    <w:rsid w:val="00D35D5E"/>
    <w:rPr>
      <w:rFonts w:ascii="Times New Roman" w:hAnsi="Times New Roman" w:cs="Times New Roman"/>
      <w:b/>
      <w:bCs/>
      <w:kern w:val="36"/>
      <w:sz w:val="48"/>
      <w:szCs w:val="48"/>
    </w:rPr>
  </w:style>
  <w:style w:type="character" w:styleId="Hyperlink">
    <w:name w:val="Hyperlink"/>
    <w:basedOn w:val="DefaultParagraphFont"/>
    <w:uiPriority w:val="99"/>
    <w:unhideWhenUsed/>
    <w:rsid w:val="00D35D5E"/>
    <w:rPr>
      <w:color w:val="0000FF" w:themeColor="hyperlink"/>
      <w:u w:val="single"/>
    </w:rPr>
  </w:style>
  <w:style w:type="paragraph" w:styleId="Header">
    <w:name w:val="header"/>
    <w:basedOn w:val="Normal"/>
    <w:link w:val="HeaderChar"/>
    <w:uiPriority w:val="99"/>
    <w:unhideWhenUsed/>
    <w:rsid w:val="00D35D5E"/>
    <w:pPr>
      <w:tabs>
        <w:tab w:val="center" w:pos="4320"/>
        <w:tab w:val="right" w:pos="8640"/>
      </w:tabs>
    </w:pPr>
  </w:style>
  <w:style w:type="character" w:customStyle="1" w:styleId="HeaderChar">
    <w:name w:val="Header Char"/>
    <w:basedOn w:val="DefaultParagraphFont"/>
    <w:link w:val="Header"/>
    <w:uiPriority w:val="99"/>
    <w:rsid w:val="00D35D5E"/>
  </w:style>
  <w:style w:type="paragraph" w:styleId="Footer">
    <w:name w:val="footer"/>
    <w:basedOn w:val="Normal"/>
    <w:link w:val="FooterChar"/>
    <w:uiPriority w:val="99"/>
    <w:unhideWhenUsed/>
    <w:rsid w:val="00D35D5E"/>
    <w:pPr>
      <w:tabs>
        <w:tab w:val="center" w:pos="4320"/>
        <w:tab w:val="right" w:pos="8640"/>
      </w:tabs>
    </w:pPr>
  </w:style>
  <w:style w:type="character" w:customStyle="1" w:styleId="FooterChar">
    <w:name w:val="Footer Char"/>
    <w:basedOn w:val="DefaultParagraphFont"/>
    <w:link w:val="Footer"/>
    <w:uiPriority w:val="99"/>
    <w:rsid w:val="00D35D5E"/>
  </w:style>
  <w:style w:type="character" w:styleId="PageNumber">
    <w:name w:val="page number"/>
    <w:basedOn w:val="DefaultParagraphFont"/>
    <w:uiPriority w:val="99"/>
    <w:semiHidden/>
    <w:unhideWhenUsed/>
    <w:rsid w:val="00D35D5E"/>
  </w:style>
  <w:style w:type="character" w:styleId="FollowedHyperlink">
    <w:name w:val="FollowedHyperlink"/>
    <w:basedOn w:val="DefaultParagraphFont"/>
    <w:uiPriority w:val="99"/>
    <w:semiHidden/>
    <w:unhideWhenUsed/>
    <w:rsid w:val="00AE4A5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9967624">
      <w:bodyDiv w:val="1"/>
      <w:marLeft w:val="0"/>
      <w:marRight w:val="0"/>
      <w:marTop w:val="0"/>
      <w:marBottom w:val="0"/>
      <w:divBdr>
        <w:top w:val="none" w:sz="0" w:space="0" w:color="auto"/>
        <w:left w:val="none" w:sz="0" w:space="0" w:color="auto"/>
        <w:bottom w:val="none" w:sz="0" w:space="0" w:color="auto"/>
        <w:right w:val="none" w:sz="0" w:space="0" w:color="auto"/>
      </w:divBdr>
    </w:div>
    <w:div w:id="98575677">
      <w:bodyDiv w:val="1"/>
      <w:marLeft w:val="0"/>
      <w:marRight w:val="0"/>
      <w:marTop w:val="0"/>
      <w:marBottom w:val="0"/>
      <w:divBdr>
        <w:top w:val="none" w:sz="0" w:space="0" w:color="auto"/>
        <w:left w:val="none" w:sz="0" w:space="0" w:color="auto"/>
        <w:bottom w:val="none" w:sz="0" w:space="0" w:color="auto"/>
        <w:right w:val="none" w:sz="0" w:space="0" w:color="auto"/>
      </w:divBdr>
      <w:divsChild>
        <w:div w:id="91979598">
          <w:marLeft w:val="0"/>
          <w:marRight w:val="0"/>
          <w:marTop w:val="0"/>
          <w:marBottom w:val="0"/>
          <w:divBdr>
            <w:top w:val="none" w:sz="0" w:space="0" w:color="auto"/>
            <w:left w:val="none" w:sz="0" w:space="0" w:color="auto"/>
            <w:bottom w:val="none" w:sz="0" w:space="0" w:color="auto"/>
            <w:right w:val="none" w:sz="0" w:space="0" w:color="auto"/>
          </w:divBdr>
          <w:divsChild>
            <w:div w:id="1216697583">
              <w:marLeft w:val="0"/>
              <w:marRight w:val="0"/>
              <w:marTop w:val="0"/>
              <w:marBottom w:val="0"/>
              <w:divBdr>
                <w:top w:val="none" w:sz="0" w:space="0" w:color="auto"/>
                <w:left w:val="none" w:sz="0" w:space="0" w:color="auto"/>
                <w:bottom w:val="none" w:sz="0" w:space="0" w:color="auto"/>
                <w:right w:val="none" w:sz="0" w:space="0" w:color="auto"/>
              </w:divBdr>
              <w:divsChild>
                <w:div w:id="721290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749736">
      <w:bodyDiv w:val="1"/>
      <w:marLeft w:val="0"/>
      <w:marRight w:val="0"/>
      <w:marTop w:val="0"/>
      <w:marBottom w:val="0"/>
      <w:divBdr>
        <w:top w:val="none" w:sz="0" w:space="0" w:color="auto"/>
        <w:left w:val="none" w:sz="0" w:space="0" w:color="auto"/>
        <w:bottom w:val="none" w:sz="0" w:space="0" w:color="auto"/>
        <w:right w:val="none" w:sz="0" w:space="0" w:color="auto"/>
      </w:divBdr>
    </w:div>
    <w:div w:id="269238218">
      <w:bodyDiv w:val="1"/>
      <w:marLeft w:val="0"/>
      <w:marRight w:val="0"/>
      <w:marTop w:val="0"/>
      <w:marBottom w:val="0"/>
      <w:divBdr>
        <w:top w:val="none" w:sz="0" w:space="0" w:color="auto"/>
        <w:left w:val="none" w:sz="0" w:space="0" w:color="auto"/>
        <w:bottom w:val="none" w:sz="0" w:space="0" w:color="auto"/>
        <w:right w:val="none" w:sz="0" w:space="0" w:color="auto"/>
      </w:divBdr>
      <w:divsChild>
        <w:div w:id="861241150">
          <w:marLeft w:val="0"/>
          <w:marRight w:val="0"/>
          <w:marTop w:val="0"/>
          <w:marBottom w:val="0"/>
          <w:divBdr>
            <w:top w:val="none" w:sz="0" w:space="0" w:color="auto"/>
            <w:left w:val="none" w:sz="0" w:space="0" w:color="auto"/>
            <w:bottom w:val="none" w:sz="0" w:space="0" w:color="auto"/>
            <w:right w:val="none" w:sz="0" w:space="0" w:color="auto"/>
          </w:divBdr>
          <w:divsChild>
            <w:div w:id="303045572">
              <w:marLeft w:val="0"/>
              <w:marRight w:val="0"/>
              <w:marTop w:val="0"/>
              <w:marBottom w:val="0"/>
              <w:divBdr>
                <w:top w:val="none" w:sz="0" w:space="0" w:color="auto"/>
                <w:left w:val="none" w:sz="0" w:space="0" w:color="auto"/>
                <w:bottom w:val="none" w:sz="0" w:space="0" w:color="auto"/>
                <w:right w:val="none" w:sz="0" w:space="0" w:color="auto"/>
              </w:divBdr>
              <w:divsChild>
                <w:div w:id="210188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0903320">
      <w:bodyDiv w:val="1"/>
      <w:marLeft w:val="0"/>
      <w:marRight w:val="0"/>
      <w:marTop w:val="0"/>
      <w:marBottom w:val="0"/>
      <w:divBdr>
        <w:top w:val="none" w:sz="0" w:space="0" w:color="auto"/>
        <w:left w:val="none" w:sz="0" w:space="0" w:color="auto"/>
        <w:bottom w:val="none" w:sz="0" w:space="0" w:color="auto"/>
        <w:right w:val="none" w:sz="0" w:space="0" w:color="auto"/>
      </w:divBdr>
      <w:divsChild>
        <w:div w:id="53435930">
          <w:marLeft w:val="0"/>
          <w:marRight w:val="0"/>
          <w:marTop w:val="0"/>
          <w:marBottom w:val="0"/>
          <w:divBdr>
            <w:top w:val="none" w:sz="0" w:space="0" w:color="auto"/>
            <w:left w:val="none" w:sz="0" w:space="0" w:color="auto"/>
            <w:bottom w:val="none" w:sz="0" w:space="0" w:color="auto"/>
            <w:right w:val="none" w:sz="0" w:space="0" w:color="auto"/>
          </w:divBdr>
          <w:divsChild>
            <w:div w:id="885064764">
              <w:marLeft w:val="0"/>
              <w:marRight w:val="0"/>
              <w:marTop w:val="0"/>
              <w:marBottom w:val="0"/>
              <w:divBdr>
                <w:top w:val="none" w:sz="0" w:space="0" w:color="auto"/>
                <w:left w:val="none" w:sz="0" w:space="0" w:color="auto"/>
                <w:bottom w:val="none" w:sz="0" w:space="0" w:color="auto"/>
                <w:right w:val="none" w:sz="0" w:space="0" w:color="auto"/>
              </w:divBdr>
              <w:divsChild>
                <w:div w:id="1431776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0384376">
      <w:bodyDiv w:val="1"/>
      <w:marLeft w:val="0"/>
      <w:marRight w:val="0"/>
      <w:marTop w:val="0"/>
      <w:marBottom w:val="0"/>
      <w:divBdr>
        <w:top w:val="none" w:sz="0" w:space="0" w:color="auto"/>
        <w:left w:val="none" w:sz="0" w:space="0" w:color="auto"/>
        <w:bottom w:val="none" w:sz="0" w:space="0" w:color="auto"/>
        <w:right w:val="none" w:sz="0" w:space="0" w:color="auto"/>
      </w:divBdr>
      <w:divsChild>
        <w:div w:id="680396345">
          <w:marLeft w:val="0"/>
          <w:marRight w:val="0"/>
          <w:marTop w:val="0"/>
          <w:marBottom w:val="0"/>
          <w:divBdr>
            <w:top w:val="none" w:sz="0" w:space="0" w:color="auto"/>
            <w:left w:val="none" w:sz="0" w:space="0" w:color="auto"/>
            <w:bottom w:val="none" w:sz="0" w:space="0" w:color="auto"/>
            <w:right w:val="none" w:sz="0" w:space="0" w:color="auto"/>
          </w:divBdr>
          <w:divsChild>
            <w:div w:id="817460050">
              <w:marLeft w:val="0"/>
              <w:marRight w:val="0"/>
              <w:marTop w:val="0"/>
              <w:marBottom w:val="0"/>
              <w:divBdr>
                <w:top w:val="none" w:sz="0" w:space="0" w:color="auto"/>
                <w:left w:val="none" w:sz="0" w:space="0" w:color="auto"/>
                <w:bottom w:val="none" w:sz="0" w:space="0" w:color="auto"/>
                <w:right w:val="none" w:sz="0" w:space="0" w:color="auto"/>
              </w:divBdr>
              <w:divsChild>
                <w:div w:id="462190942">
                  <w:marLeft w:val="0"/>
                  <w:marRight w:val="0"/>
                  <w:marTop w:val="0"/>
                  <w:marBottom w:val="0"/>
                  <w:divBdr>
                    <w:top w:val="none" w:sz="0" w:space="0" w:color="auto"/>
                    <w:left w:val="none" w:sz="0" w:space="0" w:color="auto"/>
                    <w:bottom w:val="none" w:sz="0" w:space="0" w:color="auto"/>
                    <w:right w:val="none" w:sz="0" w:space="0" w:color="auto"/>
                  </w:divBdr>
                  <w:divsChild>
                    <w:div w:id="1085416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7908443">
      <w:bodyDiv w:val="1"/>
      <w:marLeft w:val="0"/>
      <w:marRight w:val="0"/>
      <w:marTop w:val="0"/>
      <w:marBottom w:val="0"/>
      <w:divBdr>
        <w:top w:val="none" w:sz="0" w:space="0" w:color="auto"/>
        <w:left w:val="none" w:sz="0" w:space="0" w:color="auto"/>
        <w:bottom w:val="none" w:sz="0" w:space="0" w:color="auto"/>
        <w:right w:val="none" w:sz="0" w:space="0" w:color="auto"/>
      </w:divBdr>
      <w:divsChild>
        <w:div w:id="1137409832">
          <w:marLeft w:val="0"/>
          <w:marRight w:val="0"/>
          <w:marTop w:val="0"/>
          <w:marBottom w:val="0"/>
          <w:divBdr>
            <w:top w:val="none" w:sz="0" w:space="0" w:color="auto"/>
            <w:left w:val="none" w:sz="0" w:space="0" w:color="auto"/>
            <w:bottom w:val="none" w:sz="0" w:space="0" w:color="auto"/>
            <w:right w:val="none" w:sz="0" w:space="0" w:color="auto"/>
          </w:divBdr>
          <w:divsChild>
            <w:div w:id="190464019">
              <w:marLeft w:val="0"/>
              <w:marRight w:val="0"/>
              <w:marTop w:val="0"/>
              <w:marBottom w:val="0"/>
              <w:divBdr>
                <w:top w:val="none" w:sz="0" w:space="0" w:color="auto"/>
                <w:left w:val="none" w:sz="0" w:space="0" w:color="auto"/>
                <w:bottom w:val="none" w:sz="0" w:space="0" w:color="auto"/>
                <w:right w:val="none" w:sz="0" w:space="0" w:color="auto"/>
              </w:divBdr>
              <w:divsChild>
                <w:div w:id="453671354">
                  <w:marLeft w:val="0"/>
                  <w:marRight w:val="0"/>
                  <w:marTop w:val="0"/>
                  <w:marBottom w:val="0"/>
                  <w:divBdr>
                    <w:top w:val="none" w:sz="0" w:space="0" w:color="auto"/>
                    <w:left w:val="none" w:sz="0" w:space="0" w:color="auto"/>
                    <w:bottom w:val="none" w:sz="0" w:space="0" w:color="auto"/>
                    <w:right w:val="none" w:sz="0" w:space="0" w:color="auto"/>
                  </w:divBdr>
                  <w:divsChild>
                    <w:div w:id="1575621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5681206">
      <w:bodyDiv w:val="1"/>
      <w:marLeft w:val="0"/>
      <w:marRight w:val="0"/>
      <w:marTop w:val="0"/>
      <w:marBottom w:val="0"/>
      <w:divBdr>
        <w:top w:val="none" w:sz="0" w:space="0" w:color="auto"/>
        <w:left w:val="none" w:sz="0" w:space="0" w:color="auto"/>
        <w:bottom w:val="none" w:sz="0" w:space="0" w:color="auto"/>
        <w:right w:val="none" w:sz="0" w:space="0" w:color="auto"/>
      </w:divBdr>
      <w:divsChild>
        <w:div w:id="1808627659">
          <w:marLeft w:val="0"/>
          <w:marRight w:val="0"/>
          <w:marTop w:val="0"/>
          <w:marBottom w:val="0"/>
          <w:divBdr>
            <w:top w:val="none" w:sz="0" w:space="0" w:color="auto"/>
            <w:left w:val="none" w:sz="0" w:space="0" w:color="auto"/>
            <w:bottom w:val="none" w:sz="0" w:space="0" w:color="auto"/>
            <w:right w:val="none" w:sz="0" w:space="0" w:color="auto"/>
          </w:divBdr>
          <w:divsChild>
            <w:div w:id="1343095040">
              <w:marLeft w:val="0"/>
              <w:marRight w:val="0"/>
              <w:marTop w:val="0"/>
              <w:marBottom w:val="0"/>
              <w:divBdr>
                <w:top w:val="none" w:sz="0" w:space="0" w:color="auto"/>
                <w:left w:val="none" w:sz="0" w:space="0" w:color="auto"/>
                <w:bottom w:val="none" w:sz="0" w:space="0" w:color="auto"/>
                <w:right w:val="none" w:sz="0" w:space="0" w:color="auto"/>
              </w:divBdr>
              <w:divsChild>
                <w:div w:id="801849027">
                  <w:marLeft w:val="0"/>
                  <w:marRight w:val="0"/>
                  <w:marTop w:val="0"/>
                  <w:marBottom w:val="0"/>
                  <w:divBdr>
                    <w:top w:val="none" w:sz="0" w:space="0" w:color="auto"/>
                    <w:left w:val="none" w:sz="0" w:space="0" w:color="auto"/>
                    <w:bottom w:val="none" w:sz="0" w:space="0" w:color="auto"/>
                    <w:right w:val="none" w:sz="0" w:space="0" w:color="auto"/>
                  </w:divBdr>
                  <w:divsChild>
                    <w:div w:id="1858079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7407496">
      <w:bodyDiv w:val="1"/>
      <w:marLeft w:val="0"/>
      <w:marRight w:val="0"/>
      <w:marTop w:val="0"/>
      <w:marBottom w:val="0"/>
      <w:divBdr>
        <w:top w:val="none" w:sz="0" w:space="0" w:color="auto"/>
        <w:left w:val="none" w:sz="0" w:space="0" w:color="auto"/>
        <w:bottom w:val="none" w:sz="0" w:space="0" w:color="auto"/>
        <w:right w:val="none" w:sz="0" w:space="0" w:color="auto"/>
      </w:divBdr>
      <w:divsChild>
        <w:div w:id="1393578112">
          <w:marLeft w:val="0"/>
          <w:marRight w:val="0"/>
          <w:marTop w:val="0"/>
          <w:marBottom w:val="0"/>
          <w:divBdr>
            <w:top w:val="none" w:sz="0" w:space="0" w:color="auto"/>
            <w:left w:val="none" w:sz="0" w:space="0" w:color="auto"/>
            <w:bottom w:val="none" w:sz="0" w:space="0" w:color="auto"/>
            <w:right w:val="none" w:sz="0" w:space="0" w:color="auto"/>
          </w:divBdr>
          <w:divsChild>
            <w:div w:id="983698765">
              <w:marLeft w:val="0"/>
              <w:marRight w:val="0"/>
              <w:marTop w:val="0"/>
              <w:marBottom w:val="0"/>
              <w:divBdr>
                <w:top w:val="none" w:sz="0" w:space="0" w:color="auto"/>
                <w:left w:val="none" w:sz="0" w:space="0" w:color="auto"/>
                <w:bottom w:val="none" w:sz="0" w:space="0" w:color="auto"/>
                <w:right w:val="none" w:sz="0" w:space="0" w:color="auto"/>
              </w:divBdr>
              <w:divsChild>
                <w:div w:id="963272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3501094">
      <w:bodyDiv w:val="1"/>
      <w:marLeft w:val="0"/>
      <w:marRight w:val="0"/>
      <w:marTop w:val="0"/>
      <w:marBottom w:val="0"/>
      <w:divBdr>
        <w:top w:val="none" w:sz="0" w:space="0" w:color="auto"/>
        <w:left w:val="none" w:sz="0" w:space="0" w:color="auto"/>
        <w:bottom w:val="none" w:sz="0" w:space="0" w:color="auto"/>
        <w:right w:val="none" w:sz="0" w:space="0" w:color="auto"/>
      </w:divBdr>
      <w:divsChild>
        <w:div w:id="729303288">
          <w:marLeft w:val="0"/>
          <w:marRight w:val="0"/>
          <w:marTop w:val="0"/>
          <w:marBottom w:val="0"/>
          <w:divBdr>
            <w:top w:val="none" w:sz="0" w:space="0" w:color="auto"/>
            <w:left w:val="none" w:sz="0" w:space="0" w:color="auto"/>
            <w:bottom w:val="none" w:sz="0" w:space="0" w:color="auto"/>
            <w:right w:val="none" w:sz="0" w:space="0" w:color="auto"/>
          </w:divBdr>
          <w:divsChild>
            <w:div w:id="681854141">
              <w:marLeft w:val="0"/>
              <w:marRight w:val="0"/>
              <w:marTop w:val="0"/>
              <w:marBottom w:val="0"/>
              <w:divBdr>
                <w:top w:val="none" w:sz="0" w:space="0" w:color="auto"/>
                <w:left w:val="none" w:sz="0" w:space="0" w:color="auto"/>
                <w:bottom w:val="none" w:sz="0" w:space="0" w:color="auto"/>
                <w:right w:val="none" w:sz="0" w:space="0" w:color="auto"/>
              </w:divBdr>
              <w:divsChild>
                <w:div w:id="198084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0360927">
      <w:bodyDiv w:val="1"/>
      <w:marLeft w:val="0"/>
      <w:marRight w:val="0"/>
      <w:marTop w:val="0"/>
      <w:marBottom w:val="0"/>
      <w:divBdr>
        <w:top w:val="none" w:sz="0" w:space="0" w:color="auto"/>
        <w:left w:val="none" w:sz="0" w:space="0" w:color="auto"/>
        <w:bottom w:val="none" w:sz="0" w:space="0" w:color="auto"/>
        <w:right w:val="none" w:sz="0" w:space="0" w:color="auto"/>
      </w:divBdr>
      <w:divsChild>
        <w:div w:id="128060708">
          <w:marLeft w:val="0"/>
          <w:marRight w:val="-15300"/>
          <w:marTop w:val="0"/>
          <w:marBottom w:val="0"/>
          <w:divBdr>
            <w:top w:val="none" w:sz="0" w:space="0" w:color="auto"/>
            <w:left w:val="none" w:sz="0" w:space="0" w:color="auto"/>
            <w:bottom w:val="none" w:sz="0" w:space="0" w:color="auto"/>
            <w:right w:val="none" w:sz="0" w:space="0" w:color="auto"/>
          </w:divBdr>
        </w:div>
        <w:div w:id="903636732">
          <w:marLeft w:val="0"/>
          <w:marRight w:val="-15300"/>
          <w:marTop w:val="0"/>
          <w:marBottom w:val="0"/>
          <w:divBdr>
            <w:top w:val="none" w:sz="0" w:space="0" w:color="auto"/>
            <w:left w:val="none" w:sz="0" w:space="0" w:color="auto"/>
            <w:bottom w:val="none" w:sz="0" w:space="0" w:color="auto"/>
            <w:right w:val="none" w:sz="0" w:space="0" w:color="auto"/>
          </w:divBdr>
        </w:div>
        <w:div w:id="1767578441">
          <w:marLeft w:val="0"/>
          <w:marRight w:val="-15300"/>
          <w:marTop w:val="0"/>
          <w:marBottom w:val="0"/>
          <w:divBdr>
            <w:top w:val="none" w:sz="0" w:space="0" w:color="auto"/>
            <w:left w:val="none" w:sz="0" w:space="0" w:color="auto"/>
            <w:bottom w:val="none" w:sz="0" w:space="0" w:color="auto"/>
            <w:right w:val="none" w:sz="0" w:space="0" w:color="auto"/>
          </w:divBdr>
        </w:div>
        <w:div w:id="1462574763">
          <w:marLeft w:val="0"/>
          <w:marRight w:val="-15300"/>
          <w:marTop w:val="0"/>
          <w:marBottom w:val="0"/>
          <w:divBdr>
            <w:top w:val="none" w:sz="0" w:space="0" w:color="auto"/>
            <w:left w:val="none" w:sz="0" w:space="0" w:color="auto"/>
            <w:bottom w:val="none" w:sz="0" w:space="0" w:color="auto"/>
            <w:right w:val="none" w:sz="0" w:space="0" w:color="auto"/>
          </w:divBdr>
        </w:div>
        <w:div w:id="299774058">
          <w:marLeft w:val="0"/>
          <w:marRight w:val="-15300"/>
          <w:marTop w:val="0"/>
          <w:marBottom w:val="0"/>
          <w:divBdr>
            <w:top w:val="none" w:sz="0" w:space="0" w:color="auto"/>
            <w:left w:val="none" w:sz="0" w:space="0" w:color="auto"/>
            <w:bottom w:val="none" w:sz="0" w:space="0" w:color="auto"/>
            <w:right w:val="none" w:sz="0" w:space="0" w:color="auto"/>
          </w:divBdr>
        </w:div>
      </w:divsChild>
    </w:div>
    <w:div w:id="2014674363">
      <w:bodyDiv w:val="1"/>
      <w:marLeft w:val="0"/>
      <w:marRight w:val="0"/>
      <w:marTop w:val="0"/>
      <w:marBottom w:val="0"/>
      <w:divBdr>
        <w:top w:val="none" w:sz="0" w:space="0" w:color="auto"/>
        <w:left w:val="none" w:sz="0" w:space="0" w:color="auto"/>
        <w:bottom w:val="none" w:sz="0" w:space="0" w:color="auto"/>
        <w:right w:val="none" w:sz="0" w:space="0" w:color="auto"/>
      </w:divBdr>
      <w:divsChild>
        <w:div w:id="885335312">
          <w:marLeft w:val="0"/>
          <w:marRight w:val="0"/>
          <w:marTop w:val="0"/>
          <w:marBottom w:val="0"/>
          <w:divBdr>
            <w:top w:val="none" w:sz="0" w:space="0" w:color="auto"/>
            <w:left w:val="none" w:sz="0" w:space="0" w:color="auto"/>
            <w:bottom w:val="none" w:sz="0" w:space="0" w:color="auto"/>
            <w:right w:val="none" w:sz="0" w:space="0" w:color="auto"/>
          </w:divBdr>
          <w:divsChild>
            <w:div w:id="1113591864">
              <w:marLeft w:val="0"/>
              <w:marRight w:val="0"/>
              <w:marTop w:val="0"/>
              <w:marBottom w:val="0"/>
              <w:divBdr>
                <w:top w:val="none" w:sz="0" w:space="0" w:color="auto"/>
                <w:left w:val="none" w:sz="0" w:space="0" w:color="auto"/>
                <w:bottom w:val="none" w:sz="0" w:space="0" w:color="auto"/>
                <w:right w:val="none" w:sz="0" w:space="0" w:color="auto"/>
              </w:divBdr>
              <w:divsChild>
                <w:div w:id="789663738">
                  <w:marLeft w:val="0"/>
                  <w:marRight w:val="0"/>
                  <w:marTop w:val="0"/>
                  <w:marBottom w:val="0"/>
                  <w:divBdr>
                    <w:top w:val="none" w:sz="0" w:space="0" w:color="auto"/>
                    <w:left w:val="none" w:sz="0" w:space="0" w:color="auto"/>
                    <w:bottom w:val="none" w:sz="0" w:space="0" w:color="auto"/>
                    <w:right w:val="none" w:sz="0" w:space="0" w:color="auto"/>
                  </w:divBdr>
                  <w:divsChild>
                    <w:div w:id="1591154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4086804">
      <w:bodyDiv w:val="1"/>
      <w:marLeft w:val="0"/>
      <w:marRight w:val="0"/>
      <w:marTop w:val="0"/>
      <w:marBottom w:val="0"/>
      <w:divBdr>
        <w:top w:val="none" w:sz="0" w:space="0" w:color="auto"/>
        <w:left w:val="none" w:sz="0" w:space="0" w:color="auto"/>
        <w:bottom w:val="none" w:sz="0" w:space="0" w:color="auto"/>
        <w:right w:val="none" w:sz="0" w:space="0" w:color="auto"/>
      </w:divBdr>
      <w:divsChild>
        <w:div w:id="825710448">
          <w:marLeft w:val="0"/>
          <w:marRight w:val="0"/>
          <w:marTop w:val="0"/>
          <w:marBottom w:val="0"/>
          <w:divBdr>
            <w:top w:val="none" w:sz="0" w:space="0" w:color="auto"/>
            <w:left w:val="none" w:sz="0" w:space="0" w:color="auto"/>
            <w:bottom w:val="none" w:sz="0" w:space="0" w:color="auto"/>
            <w:right w:val="none" w:sz="0" w:space="0" w:color="auto"/>
          </w:divBdr>
          <w:divsChild>
            <w:div w:id="252251842">
              <w:marLeft w:val="0"/>
              <w:marRight w:val="0"/>
              <w:marTop w:val="0"/>
              <w:marBottom w:val="0"/>
              <w:divBdr>
                <w:top w:val="none" w:sz="0" w:space="0" w:color="auto"/>
                <w:left w:val="none" w:sz="0" w:space="0" w:color="auto"/>
                <w:bottom w:val="none" w:sz="0" w:space="0" w:color="auto"/>
                <w:right w:val="none" w:sz="0" w:space="0" w:color="auto"/>
              </w:divBdr>
              <w:divsChild>
                <w:div w:id="1366905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9347727">
      <w:bodyDiv w:val="1"/>
      <w:marLeft w:val="0"/>
      <w:marRight w:val="0"/>
      <w:marTop w:val="0"/>
      <w:marBottom w:val="0"/>
      <w:divBdr>
        <w:top w:val="none" w:sz="0" w:space="0" w:color="auto"/>
        <w:left w:val="none" w:sz="0" w:space="0" w:color="auto"/>
        <w:bottom w:val="none" w:sz="0" w:space="0" w:color="auto"/>
        <w:right w:val="none" w:sz="0" w:space="0" w:color="auto"/>
      </w:divBdr>
      <w:divsChild>
        <w:div w:id="2016612133">
          <w:marLeft w:val="0"/>
          <w:marRight w:val="0"/>
          <w:marTop w:val="0"/>
          <w:marBottom w:val="0"/>
          <w:divBdr>
            <w:top w:val="none" w:sz="0" w:space="0" w:color="auto"/>
            <w:left w:val="none" w:sz="0" w:space="0" w:color="auto"/>
            <w:bottom w:val="none" w:sz="0" w:space="0" w:color="auto"/>
            <w:right w:val="none" w:sz="0" w:space="0" w:color="auto"/>
          </w:divBdr>
          <w:divsChild>
            <w:div w:id="2101755498">
              <w:marLeft w:val="0"/>
              <w:marRight w:val="0"/>
              <w:marTop w:val="0"/>
              <w:marBottom w:val="0"/>
              <w:divBdr>
                <w:top w:val="none" w:sz="0" w:space="0" w:color="auto"/>
                <w:left w:val="none" w:sz="0" w:space="0" w:color="auto"/>
                <w:bottom w:val="none" w:sz="0" w:space="0" w:color="auto"/>
                <w:right w:val="none" w:sz="0" w:space="0" w:color="auto"/>
              </w:divBdr>
              <w:divsChild>
                <w:div w:id="2118132695">
                  <w:marLeft w:val="0"/>
                  <w:marRight w:val="0"/>
                  <w:marTop w:val="0"/>
                  <w:marBottom w:val="0"/>
                  <w:divBdr>
                    <w:top w:val="none" w:sz="0" w:space="0" w:color="auto"/>
                    <w:left w:val="none" w:sz="0" w:space="0" w:color="auto"/>
                    <w:bottom w:val="none" w:sz="0" w:space="0" w:color="auto"/>
                    <w:right w:val="none" w:sz="0" w:space="0" w:color="auto"/>
                  </w:divBdr>
                  <w:divsChild>
                    <w:div w:id="1085997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www.nber.org/papers/w8875.pdf" TargetMode="External"/><Relationship Id="rId21" Type="http://schemas.openxmlformats.org/officeDocument/2006/relationships/hyperlink" Target="https://www.newschoolsnetwork.org/what-are-free-schools/free-schools-the-basics" TargetMode="External"/><Relationship Id="rId22" Type="http://schemas.openxmlformats.org/officeDocument/2006/relationships/hyperlink" Target="http://complexneeds.org.uk/modules/Module-2.4-Assessment-monitoring-and-evaluation/All/downloads/m08p110b/observational_methods.pdf" TargetMode="External"/><Relationship Id="rId23" Type="http://schemas.openxmlformats.org/officeDocument/2006/relationships/hyperlink" Target="https://restorativejustice.org.uk/restorative-practice-schools" TargetMode="External"/><Relationship Id="rId24" Type="http://schemas.openxmlformats.org/officeDocument/2006/relationships/hyperlink" Target="https://www.schoolguide.co.uk/about/school-guide" TargetMode="External"/><Relationship Id="rId25" Type="http://schemas.openxmlformats.org/officeDocument/2006/relationships/hyperlink" Target="https://www.scholastic.com/teachers/blog-posts/genia-connell/12-steps-creating-language-rich-environment/" TargetMode="External"/><Relationship Id="rId26" Type="http://schemas.openxmlformats.org/officeDocument/2006/relationships/hyperlink" Target="http://dera.ioe.ac.uk/14683/7/improving%20teacher%20training%20for%20behaviour%20without%20case%20studies.pdf" TargetMode="External"/><Relationship Id="rId27" Type="http://schemas.openxmlformats.org/officeDocument/2006/relationships/hyperlink" Target="https://www.childrenssociety.org.uk/sites/default/files/180516-debate-on-child-poverty-in-wales-briefing.pdf" TargetMode="External"/><Relationship Id="rId28" Type="http://schemas.openxmlformats.org/officeDocument/2006/relationships/hyperlink" Target="https://www.unicef.org.uk/what-we-do/un-convention-child-rights/" TargetMode="External"/><Relationship Id="rId29" Type="http://schemas.openxmlformats.org/officeDocument/2006/relationships/hyperlink" Target="http://learning.gov.wales/docs/learningwales/publications/130415-lnf-guidance-en.pdf"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beta.gov.wales/sites/default/files/publications/2018-02/foundation-phase-framework-revised-2015.pdf" TargetMode="External"/><Relationship Id="rId31" Type="http://schemas.openxmlformats.org/officeDocument/2006/relationships/header" Target="header1.xml"/><Relationship Id="rId32" Type="http://schemas.openxmlformats.org/officeDocument/2006/relationships/footer" Target="footer1.xml"/><Relationship Id="rId9" Type="http://schemas.openxmlformats.org/officeDocument/2006/relationships/image" Target="media/image2.jpe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33" Type="http://schemas.openxmlformats.org/officeDocument/2006/relationships/footer" Target="footer2.xml"/><Relationship Id="rId34" Type="http://schemas.openxmlformats.org/officeDocument/2006/relationships/fontTable" Target="fontTable.xml"/><Relationship Id="rId35" Type="http://schemas.openxmlformats.org/officeDocument/2006/relationships/theme" Target="theme/theme1.xml"/><Relationship Id="rId10" Type="http://schemas.openxmlformats.org/officeDocument/2006/relationships/image" Target="media/image3.jpeg"/><Relationship Id="rId11" Type="http://schemas.openxmlformats.org/officeDocument/2006/relationships/hyperlink" Target="https://www.edb.gov.hk/attachment/en/edu-system/preprimary-kindergarten/comprehensive-child-development-service/6_Chapter%20V.pdf" TargetMode="External"/><Relationship Id="rId12" Type="http://schemas.openxmlformats.org/officeDocument/2006/relationships/hyperlink" Target="https://www.rdc.udel.edu/wp-content/uploads/2015/04/InsideBlackBox.pdf" TargetMode="External"/><Relationship Id="rId13" Type="http://schemas.openxmlformats.org/officeDocument/2006/relationships/hyperlink" Target="https://www.bera.ac.uk/researchers-resources/publications/ethical-guidelines-for-educational-research-2018" TargetMode="External"/><Relationship Id="rId14" Type="http://schemas.openxmlformats.org/officeDocument/2006/relationships/hyperlink" Target="https://webbebscohostcom.ezproxy.uwtsd.ac.uk/ehost/pdfviewer/pdfviewer?vid=1&amp;sid=08c6932b-e338-4227-8dbd-c1606148ccf0%40sessionmgr120" TargetMode="External"/><Relationship Id="rId15" Type="http://schemas.openxmlformats.org/officeDocument/2006/relationships/hyperlink" Target="https://www.thirteen.org/edonline/concept2class/constructivism/" TargetMode="External"/><Relationship Id="rId16" Type="http://schemas.openxmlformats.org/officeDocument/2006/relationships/hyperlink" Target="https://www.estyn.gov.wales" TargetMode="External"/><Relationship Id="rId17" Type="http://schemas.openxmlformats.org/officeDocument/2006/relationships/hyperlink" Target="http://learning.gov.wales/docs/learningwales/publications/140828-foundation-phase-outdoor-learning-handbook-en.pdf" TargetMode="External"/><Relationship Id="rId18" Type="http://schemas.openxmlformats.org/officeDocument/2006/relationships/hyperlink" Target="http://www.esc5.k12.in.us/index.php/inside-wvec/documents-and-forms/visible-learning/741-summary-by-gerry-miller/file" TargetMode="External"/><Relationship Id="rId19" Type="http://schemas.openxmlformats.org/officeDocument/2006/relationships/hyperlink" Target="https://web-b-ebscohost-com.ezproxy.uwtsd.ac.uk/ehost/pdfviewer/pdfviewer?vid=1&amp;sid=ce11d87e-ddd1-419f-a846-985a5413261d%40pdc-v-sessmgr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60</TotalTime>
  <Pages>28</Pages>
  <Words>6399</Words>
  <Characters>36479</Characters>
  <Application>Microsoft Macintosh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Invate</Company>
  <LinksUpToDate>false</LinksUpToDate>
  <CharactersWithSpaces>42793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Whittaker</dc:creator>
  <cp:keywords/>
  <dc:description/>
  <cp:lastModifiedBy>Abigail  Whittaker</cp:lastModifiedBy>
  <cp:revision>9</cp:revision>
  <dcterms:created xsi:type="dcterms:W3CDTF">2018-10-16T14:00:00Z</dcterms:created>
  <dcterms:modified xsi:type="dcterms:W3CDTF">2018-10-16T19:53:00Z</dcterms:modified>
</cp:coreProperties>
</file>