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10"/>
          <w:position w:val="0"/>
          <w:sz w:val="32"/>
          <w:u w:val="single"/>
          <w:shd w:fill="auto" w:val="clear"/>
        </w:rPr>
      </w:pPr>
    </w:p>
    <w:p>
      <w:pPr>
        <w:spacing w:before="0" w:after="0" w:line="360"/>
        <w:ind w:right="0" w:left="0" w:firstLine="0"/>
        <w:jc w:val="center"/>
        <w:rPr>
          <w:rFonts w:ascii="Times New Roman" w:hAnsi="Times New Roman" w:cs="Times New Roman" w:eastAsia="Times New Roman"/>
          <w:b/>
          <w:color w:val="auto"/>
          <w:spacing w:val="-10"/>
          <w:position w:val="0"/>
          <w:sz w:val="32"/>
          <w:u w:val="single"/>
          <w:shd w:fill="auto" w:val="clear"/>
        </w:rPr>
      </w:pPr>
      <w:r>
        <w:rPr>
          <w:rFonts w:ascii="Times New Roman" w:hAnsi="Times New Roman" w:cs="Times New Roman" w:eastAsia="Times New Roman"/>
          <w:b/>
          <w:color w:val="auto"/>
          <w:spacing w:val="-10"/>
          <w:position w:val="0"/>
          <w:sz w:val="32"/>
          <w:u w:val="single"/>
          <w:shd w:fill="auto" w:val="clear"/>
        </w:rPr>
        <w:t xml:space="preserve">Developing Relationships and Workplace Achievement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Dorin-Mihut Moc 1605365</w:t>
      </w:r>
    </w:p>
    <w:p>
      <w:pPr>
        <w:spacing w:before="0" w:after="200" w:line="276"/>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Lecturer: Tushara Balendran</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of Contents</w:t>
      </w:r>
    </w:p>
    <w:p>
      <w:pPr>
        <w:tabs>
          <w:tab w:val="right" w:pos="9016"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FF"/>
          <w:spacing w:val="0"/>
          <w:position w:val="0"/>
          <w:sz w:val="24"/>
          <w:u w:val="single"/>
          <w:shd w:fill="auto" w:val="clear"/>
        </w:rPr>
        <w:t xml:space="preserve">Introduction</w:t>
      </w:r>
      <w:r>
        <w:rPr>
          <w:rFonts w:ascii="Times New Roman" w:hAnsi="Times New Roman" w:cs="Times New Roman" w:eastAsia="Times New Roman"/>
          <w:color w:val="auto"/>
          <w:spacing w:val="0"/>
          <w:position w:val="0"/>
          <w:sz w:val="24"/>
          <w:shd w:fill="auto" w:val="clear"/>
        </w:rPr>
        <w:tab/>
        <w:t xml:space="preserve">3</w:t>
      </w:r>
    </w:p>
    <w:p>
      <w:pPr>
        <w:tabs>
          <w:tab w:val="right" w:pos="9016"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FF"/>
          <w:spacing w:val="0"/>
          <w:position w:val="0"/>
          <w:sz w:val="24"/>
          <w:u w:val="single"/>
          <w:shd w:fill="auto" w:val="clear"/>
        </w:rPr>
        <w:t xml:space="preserve">1) Provide a critical assessment of the potential benefits to your organisation and the individual of personally developing individuals in the workplace.</w:t>
      </w:r>
      <w:r>
        <w:rPr>
          <w:rFonts w:ascii="Times New Roman" w:hAnsi="Times New Roman" w:cs="Times New Roman" w:eastAsia="Times New Roman"/>
          <w:color w:val="auto"/>
          <w:spacing w:val="0"/>
          <w:position w:val="0"/>
          <w:sz w:val="24"/>
          <w:shd w:fill="auto" w:val="clear"/>
        </w:rPr>
        <w:tab/>
        <w:t xml:space="preserve">4</w:t>
      </w:r>
    </w:p>
    <w:p>
      <w:pPr>
        <w:tabs>
          <w:tab w:val="right" w:pos="9016"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FF"/>
          <w:spacing w:val="0"/>
          <w:position w:val="0"/>
          <w:sz w:val="24"/>
          <w:u w:val="single"/>
          <w:shd w:fill="auto" w:val="clear"/>
        </w:rPr>
        <w:t xml:space="preserve">2) Critically evaluate development vehicles available to your organisation and explain the extent to which you think they are appropriate in meeting the development needs of the individual.</w:t>
      </w:r>
      <w:r>
        <w:rPr>
          <w:rFonts w:ascii="Times New Roman" w:hAnsi="Times New Roman" w:cs="Times New Roman" w:eastAsia="Times New Roman"/>
          <w:color w:val="auto"/>
          <w:spacing w:val="0"/>
          <w:position w:val="0"/>
          <w:sz w:val="24"/>
          <w:shd w:fill="auto" w:val="clear"/>
        </w:rPr>
        <w:tab/>
        <w:t xml:space="preserve">10</w:t>
      </w:r>
    </w:p>
    <w:p>
      <w:pPr>
        <w:tabs>
          <w:tab w:val="right" w:pos="9016"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FF"/>
          <w:spacing w:val="0"/>
          <w:position w:val="0"/>
          <w:sz w:val="24"/>
          <w:u w:val="single"/>
          <w:shd w:fill="auto" w:val="clear"/>
        </w:rPr>
        <w:t xml:space="preserve">3) Develop a plan to meet the identified development needs and expectations of an individual.</w:t>
      </w:r>
      <w:r>
        <w:rPr>
          <w:rFonts w:ascii="Times New Roman" w:hAnsi="Times New Roman" w:cs="Times New Roman" w:eastAsia="Times New Roman"/>
          <w:color w:val="auto"/>
          <w:spacing w:val="0"/>
          <w:position w:val="0"/>
          <w:sz w:val="24"/>
          <w:shd w:fill="auto" w:val="clear"/>
        </w:rPr>
        <w:tab/>
        <w:t xml:space="preserve">13</w:t>
      </w:r>
    </w:p>
    <w:p>
      <w:pPr>
        <w:tabs>
          <w:tab w:val="right" w:pos="9016"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FF"/>
          <w:spacing w:val="0"/>
          <w:position w:val="0"/>
          <w:sz w:val="24"/>
          <w:u w:val="single"/>
          <w:shd w:fill="auto" w:val="clear"/>
        </w:rPr>
        <w:t xml:space="preserve">Conclusion</w:t>
      </w:r>
      <w:r>
        <w:rPr>
          <w:rFonts w:ascii="Times New Roman" w:hAnsi="Times New Roman" w:cs="Times New Roman" w:eastAsia="Times New Roman"/>
          <w:color w:val="auto"/>
          <w:spacing w:val="0"/>
          <w:position w:val="0"/>
          <w:sz w:val="24"/>
          <w:shd w:fill="auto" w:val="clear"/>
        </w:rPr>
        <w:tab/>
        <w:t xml:space="preserve">15</w:t>
      </w:r>
    </w:p>
    <w:p>
      <w:pPr>
        <w:tabs>
          <w:tab w:val="right" w:pos="9016"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Times New Roman" w:hAnsi="Times New Roman" w:cs="Times New Roman" w:eastAsia="Times New Roman"/>
          <w:color w:val="0000FF"/>
          <w:spacing w:val="0"/>
          <w:position w:val="0"/>
          <w:sz w:val="24"/>
          <w:u w:val="single"/>
          <w:shd w:fill="auto" w:val="clear"/>
        </w:rPr>
        <w:t xml:space="preserve">References List</w:t>
      </w:r>
      <w:r>
        <w:rPr>
          <w:rFonts w:ascii="Times New Roman" w:hAnsi="Times New Roman" w:cs="Times New Roman" w:eastAsia="Times New Roman"/>
          <w:color w:val="auto"/>
          <w:spacing w:val="0"/>
          <w:position w:val="0"/>
          <w:sz w:val="24"/>
          <w:shd w:fill="auto" w:val="clear"/>
        </w:rPr>
        <w:tab/>
        <w:t xml:space="preserve">16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Achievement of the organization is gained when the efforts are taken both for the customers and also for the employees collectively. Relationships are developed within the organization to develop a healthy and sound environment within the organization. Employees working in the organization needs to be productive in nature and this will help in developing a proactive environment where all are catering towards the organizational goal. It is the responsibility of the management to develop healthy relationship with the employees while working on certain projects as cooperation is the key to success. Workplace environment is not only based on successful achievement of the productivity or market share but it also depends on the mentality of the employees. Employees are the real assets of the organization and hence management must encounter measures that will help to acquire a healthy workplace environment.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report will discuss about the various developmental tools that are employed in Sainsbury to educate the employees and help them to have personal development as well. Working on a project, it has been assessed that Sainsbury has opened up many areas which will provide training to the employees. The report will shade lights on the potential benefits that personal developing individuals contribute towards the colleagues and also to the organization. In the limelight, Sainsbury has given many opportunities to the employees to act in their own process and also implemented certain organizational tools that will help in development. Through the development tools, the workplace environment develops and builds a healthy environment.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1) Provide a critical assessment of the potential benefits to your organisation and the individual of personally developing individuals in the workplace.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Personal development</w:t>
      </w:r>
      <w:r>
        <w:rPr>
          <w:rFonts w:ascii="Times New Roman" w:hAnsi="Times New Roman" w:cs="Times New Roman" w:eastAsia="Times New Roman"/>
          <w:color w:val="auto"/>
          <w:spacing w:val="0"/>
          <w:position w:val="0"/>
          <w:sz w:val="24"/>
          <w:shd w:fill="auto" w:val="clear"/>
        </w:rPr>
        <w:t xml:space="preserve"> of an individual contributes largely both to the colleagues, members working in a team and also to the organization as whole (Tattum and Tattum, 2017). Personal development can be stated as the right of every individual who have the curiosity to learn new experiences and implement them as knowledge for later use. Personal development can take place through two evaluating steps such as organizational learning and individual learning. Learning skills from organization can be practiced individually to develop personally. Benefits are outnumbered as contribution is large (Cottrell, 2015). Working on a project in Sainsbury, it has been assessed that individual development plan contributes to organizational benefits and also to individual development.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individual, individual development refers to personal development that remains confined within own self but when shared with group of people it becomes knowledge sharing process. In Sainsbury, personally developing individuals are often observed to be very curious in nature and knowledge seeking in attitude. The skills that are developed within own self are followed in real life activities and thus gaining experiences through it.  In Sainsbury, development that takes place individually is illustrated below:</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Personality development:</w:t>
      </w:r>
      <w:r>
        <w:rPr>
          <w:rFonts w:ascii="Times New Roman" w:hAnsi="Times New Roman" w:cs="Times New Roman" w:eastAsia="Times New Roman"/>
          <w:i/>
          <w:color w:val="auto"/>
          <w:spacing w:val="0"/>
          <w:position w:val="0"/>
          <w:sz w:val="24"/>
          <w:u w:val="single"/>
          <w:shd w:fill="auto" w:val="clear"/>
        </w:rPr>
        <w:t xml:space="preserve"> </w:t>
      </w:r>
      <w:r>
        <w:rPr>
          <w:rFonts w:ascii="Times New Roman" w:hAnsi="Times New Roman" w:cs="Times New Roman" w:eastAsia="Times New Roman"/>
          <w:color w:val="auto"/>
          <w:spacing w:val="0"/>
          <w:position w:val="0"/>
          <w:sz w:val="24"/>
          <w:shd w:fill="auto" w:val="clear"/>
        </w:rPr>
        <w:t xml:space="preserve">Personality of an individual is the way how the person carries his/her behavior and attitude in external environment. The way to carry oneself in public places and even in the decorum of the workplace matters as it raises questions to one’s dignity and the value of background (Stott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2015). Coming from a poor background where an individual lacks the opportunity to develop the personality is gained through personal development. Self reflection is the best tool to improve one’s personality.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Moreover, one gains the personality when the person has the confidence to speak on any subject and is considered to be a person full of knowledge (Hy and Loevinger, 2014). It is not possible for all individuals to carry necessary knowledge on different subjects and areas of operations, hence personal development that is learning through role models and the way the employers trains the employees develops the knowledge lacking in the individual.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Self Confidence</w:t>
      </w:r>
      <w:r>
        <w:rPr>
          <w:rFonts w:ascii="Times New Roman" w:hAnsi="Times New Roman" w:cs="Times New Roman" w:eastAsia="Times New Roman"/>
          <w:color w:val="auto"/>
          <w:spacing w:val="0"/>
          <w:position w:val="0"/>
          <w:sz w:val="24"/>
          <w:shd w:fill="auto" w:val="clear"/>
        </w:rPr>
        <w:t xml:space="preserve">: Working in Sainsbury, each individual performs the tasks with much responsibility and accountability (Eskin and Cornell, 2016). Self confidence is gained through experience and the possession of the knowledge that an individual has within the work place environment. Self confidence creates the opportunity for an individual to open up and express the views with others. Sharing of knowledge with others develops the opportunity to improve the current position and gain the feeling of having freedom to express one’s opinions.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personal development one can take charge of one self and take decisions based on the judgment and observations. The role of explaining logic and reasoning skills can be implemented through personal development. An individual with individual personal development can acquire strength and confidence in the activities performed by them. Working in an organization say for Sainsbury an individual needs to have self confidence and clarity of speech with full information about the products offered to the customers. Hence it can be stated that an employee while selling the products to the customers must be ready to answer the query of the customers in relation to the products.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Dealing with the customers again brings in the traits of </w:t>
      </w:r>
      <w:r>
        <w:rPr>
          <w:rFonts w:ascii="Times New Roman" w:hAnsi="Times New Roman" w:cs="Times New Roman" w:eastAsia="Times New Roman"/>
          <w:b/>
          <w:i/>
          <w:color w:val="auto"/>
          <w:spacing w:val="0"/>
          <w:position w:val="0"/>
          <w:sz w:val="24"/>
          <w:shd w:fill="auto" w:val="clear"/>
        </w:rPr>
        <w:t xml:space="preserve">communication</w:t>
      </w:r>
      <w:r>
        <w:rPr>
          <w:rFonts w:ascii="Times New Roman" w:hAnsi="Times New Roman" w:cs="Times New Roman" w:eastAsia="Times New Roman"/>
          <w:color w:val="auto"/>
          <w:spacing w:val="0"/>
          <w:position w:val="0"/>
          <w:sz w:val="24"/>
          <w:shd w:fill="auto" w:val="clear"/>
        </w:rPr>
        <w:t xml:space="preserve"> or interaction with them. An individual needs to improve personally on the mode of communication as businesses affairs will require employees to communicate (Mehrabian, 2017). Communication needs to be clear and appealing so that it can lure the customers at the moment. Lack of confidence and failure to provide information to the customers about the products will not only hamper the reputation of the organization but also create inferiority complex in an individual. This inferiority can create mental stress and anxiety as employees are unable to gain self confidence (Ruesch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2017). Hence personal development contributes to an individual much in developing self confidence, reliability and source of information where an individual feels superior in nature.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 development refers to the act where an individual develops the essence of accountability and remains liable for any act (Pauleen and Gorman, 2016). Through personal improvement, the self realization takes place and it fosters in generating growth personally. Personal development creates </w:t>
      </w:r>
      <w:r>
        <w:rPr>
          <w:rFonts w:ascii="Times New Roman" w:hAnsi="Times New Roman" w:cs="Times New Roman" w:eastAsia="Times New Roman"/>
          <w:b/>
          <w:i/>
          <w:color w:val="auto"/>
          <w:spacing w:val="0"/>
          <w:position w:val="0"/>
          <w:sz w:val="24"/>
          <w:shd w:fill="auto" w:val="clear"/>
        </w:rPr>
        <w:t xml:space="preserve">excellence in lifestyles</w:t>
      </w:r>
      <w:r>
        <w:rPr>
          <w:rFonts w:ascii="Times New Roman" w:hAnsi="Times New Roman" w:cs="Times New Roman" w:eastAsia="Times New Roman"/>
          <w:color w:val="auto"/>
          <w:spacing w:val="0"/>
          <w:position w:val="0"/>
          <w:sz w:val="24"/>
          <w:shd w:fill="auto" w:val="clear"/>
        </w:rPr>
        <w:t xml:space="preserve"> and the way an individual walks and talks reliefs’ oneself from anxiety and any kind of stress.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Self awareness</w:t>
      </w:r>
      <w:r>
        <w:rPr>
          <w:rFonts w:ascii="Times New Roman" w:hAnsi="Times New Roman" w:cs="Times New Roman" w:eastAsia="Times New Roman"/>
          <w:color w:val="auto"/>
          <w:spacing w:val="0"/>
          <w:position w:val="0"/>
          <w:sz w:val="24"/>
          <w:shd w:fill="auto" w:val="clear"/>
        </w:rPr>
        <w:t xml:space="preserve"> is created through the urge of personal development. Sainsbury being a retail sector offers variety of products to the customers. Hence an individual employed in the organization or working for a project needs to be aware of the various happenings taking place or the methodology used as they may have to face the clients sometimes. An employee needs to be curious in nature as it will require the individual to be full of information and knowledge of the products and the services offered to the customers. At the time of selling products, employees can develop self awareness traits through personal development. Through personal improvement an individual comes in contact with their beliefs and values and sets firm grounds on the values. The value of having ethical process of work enables the organization to operate ethically and individually develop environment that are ethical in nature.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u w:val="single"/>
          <w:shd w:fill="auto" w:val="clear"/>
        </w:rPr>
        <w:t xml:space="preserve">Sense of direction</w:t>
      </w:r>
      <w:r>
        <w:rPr>
          <w:rFonts w:ascii="Times New Roman" w:hAnsi="Times New Roman" w:cs="Times New Roman" w:eastAsia="Times New Roman"/>
          <w:color w:val="auto"/>
          <w:spacing w:val="0"/>
          <w:position w:val="0"/>
          <w:sz w:val="24"/>
          <w:shd w:fill="auto" w:val="clear"/>
        </w:rPr>
        <w:t xml:space="preserve"> develops through individual development in Sainsbury. The employee having sense of direction can direct himself in the right track and attain the desired goal easily. Sense of direction makes the individual walk in the right path and takes decisions that are less judgmental in nature and more fruitful in purpose. For example in Sainsbury, hike in the productivity will develop a commitment towards giving more labor in production and this can be attained only through personal improvement.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Central focus increases and there are less chances of individuals diverting from the main track. Personal improvement makes the individual study materials and gain experience with increased sense of focus hence there are greater chances of individual working with high focus towards the goal (Green and Haines, 2015). Individual learning skills posses increase sense of focus as there is no one to divert the attention hence the attitude of working with focus develops within an individual. This indicates that there are less chances of getting diverted and making mistakes, thereby increasing the sense of achievement within an individual.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Individual learning or improvement can be attained through following </w:t>
      </w:r>
      <w:r>
        <w:rPr>
          <w:rFonts w:ascii="Times New Roman" w:hAnsi="Times New Roman" w:cs="Times New Roman" w:eastAsia="Times New Roman"/>
          <w:b/>
          <w:i/>
          <w:color w:val="auto"/>
          <w:spacing w:val="0"/>
          <w:position w:val="0"/>
          <w:sz w:val="24"/>
          <w:shd w:fill="auto" w:val="clear"/>
        </w:rPr>
        <w:t xml:space="preserve">Kolb’s Reflective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auto"/>
          <w:spacing w:val="0"/>
          <w:position w:val="0"/>
          <w:sz w:val="24"/>
          <w:shd w:fill="auto" w:val="clear"/>
        </w:rPr>
        <w:t xml:space="preserve">cycle</w:t>
      </w:r>
      <w:r>
        <w:rPr>
          <w:rFonts w:ascii="Times New Roman" w:hAnsi="Times New Roman" w:cs="Times New Roman" w:eastAsia="Times New Roman"/>
          <w:color w:val="auto"/>
          <w:spacing w:val="0"/>
          <w:position w:val="0"/>
          <w:sz w:val="24"/>
          <w:shd w:fill="auto" w:val="clear"/>
        </w:rPr>
        <w:t xml:space="preserve"> that has different layers making the individuals think and identify the problems from the root cause. The different stages contributes an individual understand their own mistakes and faults and work on it slowly to achieve better outcome. Without self realization and reflecting on self, it is not possible to identify the faults and take actions (Wilson and Miller, 2018). Moreover there is the need to have sense of curiosity to learn new skills and take a break from the monotony of workplace. Workplace though is a place giving lots of opportunities to improve one but an individual cannot be complete in sense without self improvement. The behavior to learn something new will create the urge to know some new skills in the organization. Speaking of Kolb’s Reflective Cycle, one can dig deep into the faults and improve many skills that are lacking in self. </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object w:dxaOrig="3753" w:dyaOrig="2331">
          <v:rect xmlns:o="urn:schemas-microsoft-com:office:office" xmlns:v="urn:schemas-microsoft-com:vml" id="rectole0000000000" style="width:187.650000pt;height:116.5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Figure 1: Kolb’s Reflective Cycle</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Wilson and Miller, 2018)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Individual improvement when experienced and experimented in larger areas, it contributes the operations of the organization as well. From the perspective of organization, an individual is the machine of knowledge sharing that the person has gained individual. It is psychological factor that states that behavior of one individual affects the beliefs and values of another individual. Organization is the place where employees from different cultures collaborate to share opinions and create something new in products and services. However, when the knowledge is limited it hampers the environment of the organization. An individual with the aim of individual development plans always encourages the scope of having continuous learning process in the organization (Posavac, 2015).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Sainsbury's carry out operations in the organization by employing different teams for different projects. In a team, if there are individuals who are unwilling to open up or share knowledge than the purpose of group works fails. Hence it is the responsibility of the management to develop environment where every individuals has the feeling to share information and develop good culture. Individual learning certainly benefits the organization from various perspectives. The organization has to be accountable in making the best out of the process and the developmental plan.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individual learning and development, organizations can benefit by developing an ethical environment. Individual develops the culture of sharing of information with others and thus relieving the pressure of the employers to some extent. Coming from different cultures creates the sense of adaptability in the individuals and this serves to be one of the plus points for the organization (Anderson, 2016). Individual development can lead an individual to acquire the position of leader or manager and direct the employees in the right direction.  Adapting the nature of cooperation and learning from new skills are developed through observation from others. Sense of awareness develops in all the members working in a team as each one becomes informative of the stages that are taking place in the manufacturing and helping the   production to be apt in nature.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Personally developing individual develops the nature of having consistent learning and this helps the organization from adapting new skills and adapting with the trends in the market It can be stated that the employees with personally developing skills encourages the system to have continuous growth and eliminates the fear of remaining stagnant in one position. The market is changing its demands day in an out, so an individual can influence others to be curious in nature and seek to know the exact changes that are taking place (Senge, 2014). An individual carrying out personal development when combined with other individuals’ development is bound to happen within fractions of time. Personal improvement develops the habit of speaking to the customers with clarity and informative in nature. The communication style also develops while dealing with the customers and can assist in providing information regarding the products. This creates an additional impression about the organization being employed with skilled staffs and catering to the needs of the customers.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Organizations benefits from individual development as individuals collectively form the main resources of the organizations. Employees are the assets of the organization and their urge to learn new skills will help the organization to inhabit innovation in the manufacturing processes. Personally improving refers to an individual influencing others too to develop some new techniques and traits the modification of communication style, the way of showing personality as mark of reputation of the organization and creating impression that the organization is very much oriented towards the benefits of the customers (Berman, 2015). Employees must have the skill to understand the manufacturing process as they can be questioned any time by the customers. Hence it is important for individuals to be informative in nature and address the queries of the customers at time. Building up the image of the organization is in the hands of the employees.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Personally improving refers to development preferred by the employees and hence the </w:t>
      </w:r>
      <w:r>
        <w:rPr>
          <w:rFonts w:ascii="Times New Roman" w:hAnsi="Times New Roman" w:cs="Times New Roman" w:eastAsia="Times New Roman"/>
          <w:b/>
          <w:i/>
          <w:color w:val="auto"/>
          <w:spacing w:val="0"/>
          <w:position w:val="0"/>
          <w:sz w:val="24"/>
          <w:shd w:fill="auto" w:val="clear"/>
        </w:rPr>
        <w:t xml:space="preserve">quality of work</w:t>
      </w:r>
      <w:r>
        <w:rPr>
          <w:rFonts w:ascii="Times New Roman" w:hAnsi="Times New Roman" w:cs="Times New Roman" w:eastAsia="Times New Roman"/>
          <w:color w:val="auto"/>
          <w:spacing w:val="0"/>
          <w:position w:val="0"/>
          <w:sz w:val="24"/>
          <w:shd w:fill="auto" w:val="clear"/>
        </w:rPr>
        <w:t xml:space="preserve"> also gets improved. Continuous learning leads the employees implement new technologies in the products thus having full knowledge of the materials used in the process. Having information of the raw materials will lead the employees creates products that are of good quality and meet the needs of the customers. This is in turn will increase the </w:t>
      </w:r>
      <w:r>
        <w:rPr>
          <w:rFonts w:ascii="Times New Roman" w:hAnsi="Times New Roman" w:cs="Times New Roman" w:eastAsia="Times New Roman"/>
          <w:b/>
          <w:i/>
          <w:color w:val="auto"/>
          <w:spacing w:val="0"/>
          <w:position w:val="0"/>
          <w:sz w:val="24"/>
          <w:shd w:fill="auto" w:val="clear"/>
        </w:rPr>
        <w:t xml:space="preserve">productivity</w:t>
      </w:r>
      <w:r>
        <w:rPr>
          <w:rFonts w:ascii="Times New Roman" w:hAnsi="Times New Roman" w:cs="Times New Roman" w:eastAsia="Times New Roman"/>
          <w:color w:val="auto"/>
          <w:spacing w:val="0"/>
          <w:position w:val="0"/>
          <w:sz w:val="24"/>
          <w:shd w:fill="auto" w:val="clear"/>
        </w:rPr>
        <w:t xml:space="preserve"> of Sainsbury at high scale and retain the interest of the customers. Providing better standards will increase the profit margin of the organization hence satisfying the employees too by having an increase in the wages. The workplace environment benefits from the increase in the salary as it tends to meet the needs of the employees too.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Performing the same tasks again and again creates a sense of monotony in the employees and this serves as a negative factor to the organization. Personal development benefits the organization as the individuals urges for new job roles to learn something new within the organization and hence it reduces the chances of staff retention. The individuals fostering for personal development creates a feeling in others to develop individually and this in turn again increases the opportunity for the employees to undertake a wide variety of jobs in the organization (Mone and London, 2018).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 organization like Sainsbury will be stagnant when there are less opportunities of taking new actions and challenges. Personal improvements benefit the individuals as they are motivated to take up new challenges and gain self confidence while performing any kinds of tasks. The energy and the curiosity to take up new challenges makes the organization gain new dimension in the current market (Dodgson and Gann, 2018). Sainsbury has been facing a situation where innovation is preferred by the individuals and this leads the individual in taking up new challenges. Innovation is not a matter of cup of tea for the businesses operating in the market as new technologies along with new environment have to be developed in the organization. Hence the persona improvement plan helps the organization in taking up various challenges and framing policies without any problem. Through this plan, Total Quality Management is possible in Sainsbury (Valmohammadi and Roshanzamir, 2015).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2) Critically evaluate development vehicles available to your organisation and explain the extent to which you think they are appropriate in meeting the development needs of the individual.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Sainsbury focuses on many developmental vehicles that are present to benefit the employees to move from one step to a higher position. The tools energise the employees in performing better and in a systematic way maintaining the decorum of the organization (Mncwango, 2016). Development tools are nothing but initiatives adapted by the organization to motivate the employees and increase productivity as well. The different tools that are available in Sainsbury and are operated by the management are as follows: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Training and Development sessions: </w:t>
      </w:r>
      <w:r>
        <w:rPr>
          <w:rFonts w:ascii="Times New Roman" w:hAnsi="Times New Roman" w:cs="Times New Roman" w:eastAsia="Times New Roman"/>
          <w:color w:val="auto"/>
          <w:spacing w:val="0"/>
          <w:position w:val="0"/>
          <w:sz w:val="24"/>
          <w:shd w:fill="auto" w:val="clear"/>
        </w:rPr>
        <w:t xml:space="preserve">Training and development sessions are organized by Sainsbury to create a few areas of improvement and interaction possible within the organization. Training sessions are considered to be developmental tools as it increases the area of knowledge in the employees and allows them to plunge into areas of operations. Learning new skills in the organization gives the employees the opportunity to practice new operations and gain experiences (Saks, 2015). Training sessions are generally informative in nature as the manager makes the employees aware of the organizational behavior. Training gives the scope to interact with others in the same platform removing the barrier of superiority and inferiority. Training creates better skills for the employees and they perform in an advanced manner. Performing in a better manner creates the option for a better post with better pay option.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Development sessions lead the employees to transform from one position to another position with variety of skills and openness in nature. Openness allows the individuals to be flexible in nature and incorporate and learn new skills and operations in minimum timeframe. Adaptability develops and employees belonging to different cultures exchange their opinions and viewpoints in the training sessions. For example as Sainsbury has introduced the idea of selling variety of products under one roof, employees must be trained to deal with the demands of the customers and maintain hike in productivity. Online channel will require the employees to be trained especially in the software skills and address the services through online distribution smoothly.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Performance measurement: </w:t>
      </w:r>
      <w:r>
        <w:rPr>
          <w:rFonts w:ascii="Times New Roman" w:hAnsi="Times New Roman" w:cs="Times New Roman" w:eastAsia="Times New Roman"/>
          <w:color w:val="auto"/>
          <w:spacing w:val="0"/>
          <w:position w:val="0"/>
          <w:sz w:val="24"/>
          <w:shd w:fill="auto" w:val="clear"/>
        </w:rPr>
        <w:t xml:space="preserve">The management of the organization is equally responsible for measuring the performances of the employees at regular intervals.</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Monitoring the performances of the employees will help them to understand the necessary skills that are lacking in the employees and train them accordingly. Ineffective training will not result in better outcome, however identifying the exact skills that are lacking will help to fill the gap in the organization. Performance of the employees when not guided or monitored can lead to the wrong direction and hence it will affect the productivity of Sainsbury. Performance of the employees when measured will give the opportunity to the employees to understand their current position and take initiative to develop on self (Kenny and Bourne, 2015). Interaction will take place with the measurement and it will lead the knowledge to transfer from senior managers to the employees in a positive manner. Management of Sainsbury measures the performance of the employees on quarterly sessions. </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Workforce planning: </w:t>
      </w:r>
      <w:r>
        <w:rPr>
          <w:rFonts w:ascii="Times New Roman" w:hAnsi="Times New Roman" w:cs="Times New Roman" w:eastAsia="Times New Roman"/>
          <w:color w:val="auto"/>
          <w:spacing w:val="0"/>
          <w:position w:val="0"/>
          <w:sz w:val="24"/>
          <w:shd w:fill="auto" w:val="clear"/>
        </w:rPr>
        <w:t xml:space="preserve">Workforce planning in Sainsbury refers to the staffing of the employees in their departments based on their expertise and skills</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Distribution of tasks to different departments will reduce the workload and provide opportunities to the employees to work on their personal skills and gain mental satisfaction (De Bruecker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2015). The decrease in the load creates a sound mental environment for the employees where they can take out time for their own self and work on personal development.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Employee relations: </w:t>
      </w:r>
      <w:r>
        <w:rPr>
          <w:rFonts w:ascii="Times New Roman" w:hAnsi="Times New Roman" w:cs="Times New Roman" w:eastAsia="Times New Roman"/>
          <w:color w:val="auto"/>
          <w:spacing w:val="0"/>
          <w:position w:val="0"/>
          <w:sz w:val="24"/>
          <w:shd w:fill="auto" w:val="clear"/>
        </w:rPr>
        <w:t xml:space="preserve">Development not only refers to the improvements in skills but also refers to the development of physical and mental health. Working in firms like Sainsbury an employee is bound to undergo certain amount of work pressure and demands of the customers’ at large scale. Management of Sainsbury in coordination with the human resource manager has taken the step to introduce different kinds of rewards and awards to motivate the employees. Different types of sick leaves, annual leaves and paid leaves are offered to the employees so that they can gain mental satisfaction. It is natural that when the mind is free from anxiety it can works 98% better than a stressed mind (Rowledge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2017). Sainsbury focuses on improving the relations with the employees as part of development. Interaction leads the management to know of the various needs of the employees and fulfill the needs through increase in the wages or hike or even providing incentives. Mental and physical health can be developed when there is a sound environment in the organization.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Knowledge sharing is possible in the training and development sessions where different employees from different backgrounds open up their minds. </w:t>
      </w:r>
      <w:r>
        <w:rPr>
          <w:rFonts w:ascii="Times New Roman" w:hAnsi="Times New Roman" w:cs="Times New Roman" w:eastAsia="Times New Roman"/>
          <w:b/>
          <w:i/>
          <w:color w:val="auto"/>
          <w:spacing w:val="0"/>
          <w:position w:val="0"/>
          <w:sz w:val="24"/>
          <w:shd w:fill="auto" w:val="clear"/>
        </w:rPr>
        <w:t xml:space="preserve">Communication </w:t>
      </w:r>
      <w:r>
        <w:rPr>
          <w:rFonts w:ascii="Times New Roman" w:hAnsi="Times New Roman" w:cs="Times New Roman" w:eastAsia="Times New Roman"/>
          <w:color w:val="auto"/>
          <w:spacing w:val="0"/>
          <w:position w:val="0"/>
          <w:sz w:val="24"/>
          <w:shd w:fill="auto" w:val="clear"/>
        </w:rPr>
        <w:t xml:space="preserve">process needs to be overseen so that development takes place smoothly in the organization. First of all Sainsbury communicates all information through formal style of communication so that the employees to develop the habit of documenting all information. Development is not confined to one area rather it focuses on a large area.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Every year Sainsbury has been recruiting staffs at larger numbers based on their competencies and skills and so there is a large need of training and development. Through the training programs, individuals get the opportunity to improve their communication skills and work on their personal field of operations. Self confidence is gained in the employees that will help them to deal with the customers in different times. The development vehicles that are implemented by Sainsbury are productive in nature and provide a sky like opportunity to improve from one position to another and learn new traits that will also help in future.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development of the employees, even HR manager of Sainsbury takes feedbacks from them as it is necessary to understand the area the organization has been lacking. Appraisals are made based on the evaluation of the performance.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b/>
          <w:color w:val="000000"/>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3) Develop a plan to meet the identified development needs and expectations of an individual.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Following </w:t>
      </w:r>
      <w:r>
        <w:rPr>
          <w:rFonts w:ascii="Times New Roman" w:hAnsi="Times New Roman" w:cs="Times New Roman" w:eastAsia="Times New Roman"/>
          <w:b/>
          <w:i/>
          <w:color w:val="auto"/>
          <w:spacing w:val="0"/>
          <w:position w:val="0"/>
          <w:sz w:val="24"/>
          <w:shd w:fill="auto" w:val="clear"/>
        </w:rPr>
        <w:t xml:space="preserve">Gibb’s Reflective Cycle</w:t>
      </w:r>
      <w:r>
        <w:rPr>
          <w:rFonts w:ascii="Times New Roman" w:hAnsi="Times New Roman" w:cs="Times New Roman" w:eastAsia="Times New Roman"/>
          <w:color w:val="auto"/>
          <w:spacing w:val="0"/>
          <w:position w:val="0"/>
          <w:sz w:val="24"/>
          <w:shd w:fill="auto" w:val="clear"/>
        </w:rPr>
        <w:t xml:space="preserve">, an individual can proceed towards identifying the needs that are lacking and fulfil expectations through the cycle. </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object w:dxaOrig="3585" w:dyaOrig="2908">
          <v:rect xmlns:o="urn:schemas-microsoft-com:office:office" xmlns:v="urn:schemas-microsoft-com:vml" id="rectole0000000001" style="width:179.250000pt;height:145.4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center"/>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Figure 2: Gibb’s Reflective Cycle</w:t>
      </w:r>
    </w:p>
    <w:p>
      <w:pPr>
        <w:spacing w:before="0" w:after="20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Smith and Roberts, 2015)</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Through the cycle, the individual who is aiming to develop within the organization and personally can develop and reach to the next position within a given deadline. An individual will first try to identify the root cause and then describe the problem that is the skills that are lacking in the person. After identifying the lacking skills, efforts will be taken to develop inner strength to work for the lacking skills. The skills that are lacking can be developed through attending seminars, debates, conference and participating in the training and development sessions organized by the concerned organization. After the skills are being nurtured for example in order to increase the self confidence, one can participate in the seminars and in the question and answer sessions (Smith and Roberts, 2015). Through participation, interaction will occur and this will henceforth increase the self confidence of the individual. Evaluation will be the next stage to understand whether the individual has obtained the lacking skills through the cycle. Conclusion can be drawn as to whether there are any other skills that are lacking or not, if lacking alternative actions will be taken where the individual can develop own self in a better way.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tbl>
      <w:tblPr/>
      <w:tblGrid>
        <w:gridCol w:w="1954"/>
        <w:gridCol w:w="1231"/>
        <w:gridCol w:w="1629"/>
        <w:gridCol w:w="1361"/>
        <w:gridCol w:w="2000"/>
        <w:gridCol w:w="1526"/>
      </w:tblGrid>
      <w:tr>
        <w:trPr>
          <w:trHeight w:val="1" w:hRule="atLeast"/>
          <w:jc w:val="left"/>
        </w:trPr>
        <w:tc>
          <w:tcPr>
            <w:tcW w:w="1954"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i/>
                <w:color w:val="000000"/>
                <w:spacing w:val="0"/>
                <w:position w:val="0"/>
                <w:sz w:val="24"/>
                <w:shd w:fill="auto" w:val="clear"/>
              </w:rPr>
              <w:t xml:space="preserve">Development Plan</w:t>
            </w:r>
          </w:p>
        </w:tc>
      </w:tr>
      <w:tr>
        <w:trPr>
          <w:trHeight w:val="1" w:hRule="atLeast"/>
          <w:jc w:val="left"/>
        </w:trPr>
        <w:tc>
          <w:tcPr>
            <w:tcW w:w="1954"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rFonts w:ascii="Times New Roman" w:hAnsi="Times New Roman" w:cs="Times New Roman" w:eastAsia="Times New Roman"/>
                <w:i/>
                <w:color w:val="000000"/>
                <w:spacing w:val="0"/>
                <w:position w:val="0"/>
                <w:sz w:val="24"/>
                <w:shd w:fill="auto" w:val="clear"/>
              </w:rPr>
            </w:pPr>
            <w:r>
              <w:rPr>
                <w:rFonts w:ascii="Times New Roman" w:hAnsi="Times New Roman" w:cs="Times New Roman" w:eastAsia="Times New Roman"/>
                <w:i/>
                <w:color w:val="000000"/>
                <w:spacing w:val="0"/>
                <w:position w:val="0"/>
                <w:sz w:val="24"/>
                <w:shd w:fill="auto" w:val="clear"/>
              </w:rPr>
              <w:t xml:space="preserve">Timeframe</w:t>
            </w:r>
          </w:p>
          <w:p>
            <w:pPr>
              <w:spacing w:before="0" w:after="0" w:line="240"/>
              <w:ind w:right="0" w:left="0" w:firstLine="0"/>
              <w:jc w:val="left"/>
              <w:rPr>
                <w:spacing w:val="0"/>
                <w:position w:val="0"/>
                <w:shd w:fill="auto" w:val="clear"/>
              </w:rPr>
            </w:pPr>
          </w:p>
        </w:tc>
        <w:tc>
          <w:tcPr>
            <w:tcW w:w="123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b/>
                <w:i/>
                <w:color w:val="000000"/>
                <w:spacing w:val="0"/>
                <w:position w:val="0"/>
                <w:sz w:val="24"/>
                <w:shd w:fill="auto" w:val="clear"/>
              </w:rPr>
              <w:t xml:space="preserve">References</w:t>
            </w:r>
          </w:p>
        </w:tc>
        <w:tc>
          <w:tcPr>
            <w:tcW w:w="1629"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b/>
                <w:i/>
                <w:color w:val="000000"/>
                <w:spacing w:val="0"/>
                <w:position w:val="0"/>
                <w:sz w:val="24"/>
                <w:shd w:fill="auto" w:val="clear"/>
              </w:rPr>
              <w:t xml:space="preserve">In what areas improvements are needed</w:t>
            </w:r>
          </w:p>
        </w:tc>
        <w:tc>
          <w:tcPr>
            <w:tcW w:w="136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b/>
                <w:i/>
                <w:color w:val="000000"/>
                <w:spacing w:val="0"/>
                <w:position w:val="0"/>
                <w:sz w:val="24"/>
                <w:shd w:fill="auto" w:val="clear"/>
              </w:rPr>
              <w:t xml:space="preserve">How can it be overcome</w:t>
            </w:r>
          </w:p>
        </w:tc>
        <w:tc>
          <w:tcPr>
            <w:tcW w:w="2000"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b/>
                <w:i/>
                <w:color w:val="000000"/>
                <w:spacing w:val="0"/>
                <w:position w:val="0"/>
                <w:sz w:val="24"/>
                <w:shd w:fill="auto" w:val="clear"/>
              </w:rPr>
              <w:t xml:space="preserve">Evaluation of successful outcome</w:t>
            </w:r>
          </w:p>
        </w:tc>
        <w:tc>
          <w:tcPr>
            <w:tcW w:w="1526"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b/>
                <w:i/>
                <w:color w:val="000000"/>
                <w:spacing w:val="0"/>
                <w:position w:val="0"/>
                <w:sz w:val="24"/>
                <w:shd w:fill="auto" w:val="clear"/>
              </w:rPr>
              <w:t xml:space="preserve">Deadlines for meeting the objectives</w:t>
            </w:r>
          </w:p>
        </w:tc>
      </w:tr>
      <w:tr>
        <w:trPr>
          <w:trHeight w:val="1" w:hRule="atLeast"/>
          <w:jc w:val="left"/>
        </w:trPr>
        <w:tc>
          <w:tcPr>
            <w:tcW w:w="1954"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June</w:t>
            </w:r>
          </w:p>
        </w:tc>
        <w:tc>
          <w:tcPr>
            <w:tcW w:w="123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Seminars</w:t>
            </w:r>
          </w:p>
        </w:tc>
        <w:tc>
          <w:tcPr>
            <w:tcW w:w="1629"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Communication skills</w:t>
            </w:r>
          </w:p>
        </w:tc>
        <w:tc>
          <w:tcPr>
            <w:tcW w:w="136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Participate in seminars/conference</w:t>
            </w:r>
          </w:p>
        </w:tc>
        <w:tc>
          <w:tcPr>
            <w:tcW w:w="2000"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Will be able to communicate clearly and with self confidence</w:t>
            </w:r>
          </w:p>
        </w:tc>
        <w:tc>
          <w:tcPr>
            <w:tcW w:w="1526"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15 days</w:t>
            </w:r>
          </w:p>
        </w:tc>
      </w:tr>
      <w:tr>
        <w:trPr>
          <w:trHeight w:val="1" w:hRule="atLeast"/>
          <w:jc w:val="left"/>
        </w:trPr>
        <w:tc>
          <w:tcPr>
            <w:tcW w:w="1954"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June-July</w:t>
            </w:r>
          </w:p>
        </w:tc>
        <w:tc>
          <w:tcPr>
            <w:tcW w:w="123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Learning new skills and interacting with seniors</w:t>
            </w:r>
          </w:p>
        </w:tc>
        <w:tc>
          <w:tcPr>
            <w:tcW w:w="1629"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Personality development</w:t>
            </w:r>
          </w:p>
        </w:tc>
        <w:tc>
          <w:tcPr>
            <w:tcW w:w="136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To interact and observe the attitudes and behaviours of senior managers and role models</w:t>
            </w:r>
          </w:p>
        </w:tc>
        <w:tc>
          <w:tcPr>
            <w:tcW w:w="2000"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Will be able to carry an attitude needed to work in an organization</w:t>
            </w:r>
          </w:p>
        </w:tc>
        <w:tc>
          <w:tcPr>
            <w:tcW w:w="1526"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30 days</w:t>
            </w:r>
          </w:p>
        </w:tc>
      </w:tr>
      <w:tr>
        <w:trPr>
          <w:trHeight w:val="1" w:hRule="atLeast"/>
          <w:jc w:val="left"/>
        </w:trPr>
        <w:tc>
          <w:tcPr>
            <w:tcW w:w="1954"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August</w:t>
            </w:r>
          </w:p>
        </w:tc>
        <w:tc>
          <w:tcPr>
            <w:tcW w:w="123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Mixing up with new employees and teamwork</w:t>
            </w:r>
          </w:p>
        </w:tc>
        <w:tc>
          <w:tcPr>
            <w:tcW w:w="1629"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Creating new opinions/ ideas</w:t>
            </w:r>
          </w:p>
        </w:tc>
        <w:tc>
          <w:tcPr>
            <w:tcW w:w="1361"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Teamwork and developing curiosity</w:t>
            </w:r>
          </w:p>
        </w:tc>
        <w:tc>
          <w:tcPr>
            <w:tcW w:w="2000"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Bring about innovation in the organization</w:t>
            </w:r>
          </w:p>
        </w:tc>
        <w:tc>
          <w:tcPr>
            <w:tcW w:w="1526" w:type="dxa"/>
            <w:tcBorders>
              <w:top w:val="single" w:color="78c0d4" w:sz="8"/>
              <w:left w:val="single" w:color="78c0d4" w:sz="8"/>
              <w:bottom w:val="single" w:color="78c0d4" w:sz="8"/>
              <w:right w:val="single" w:color="78c0d4" w:sz="8"/>
            </w:tcBorders>
            <w:shd w:color="000000" w:fill="ffffff" w:val="clear"/>
            <w:tcMar>
              <w:left w:w="108" w:type="dxa"/>
              <w:right w:w="108" w:type="dxa"/>
            </w:tcMar>
            <w:vAlign w:val="top"/>
          </w:tcPr>
          <w:p>
            <w:pPr>
              <w:spacing w:before="0" w:after="0" w:line="276"/>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30 days</w:t>
            </w:r>
          </w:p>
        </w:tc>
      </w:tr>
    </w:tbl>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From the report, it can be concluded that Sainsbury takes effort to improve the lacking skills in the employees through training and development, performance measurement and appraisals which are included as development vehicles. Sainsbury being one of the popular retail sectors believes in the strength of the employees and leaves n o stone unturned. It can be concluded that an individual needs to have the curiosity and the will to develop and when employed in an organization should mix up with others and engage in the process of knowledge sharing.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32"/>
          <w:shd w:fill="auto" w:val="clear"/>
        </w:rPr>
      </w:pPr>
      <w:r>
        <w:rPr>
          <w:rFonts w:ascii="Times New Roman" w:hAnsi="Times New Roman" w:cs="Times New Roman" w:eastAsia="Times New Roman"/>
          <w:b/>
          <w:color w:val="000000"/>
          <w:spacing w:val="0"/>
          <w:position w:val="0"/>
          <w:sz w:val="32"/>
          <w:shd w:fill="auto" w:val="clear"/>
        </w:rPr>
        <w:t xml:space="preserve">References List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Anderson, D.L., 2016. </w:t>
      </w:r>
      <w:r>
        <w:rPr>
          <w:rFonts w:ascii="Times New Roman" w:hAnsi="Times New Roman" w:cs="Times New Roman" w:eastAsia="Times New Roman"/>
          <w:i/>
          <w:color w:val="auto"/>
          <w:spacing w:val="0"/>
          <w:position w:val="0"/>
          <w:sz w:val="24"/>
          <w:shd w:fill="auto" w:val="clear"/>
        </w:rPr>
        <w:t xml:space="preserve">Organization development: The process of leading organizational change</w:t>
      </w:r>
      <w:r>
        <w:rPr>
          <w:rFonts w:ascii="Times New Roman" w:hAnsi="Times New Roman" w:cs="Times New Roman" w:eastAsia="Times New Roman"/>
          <w:color w:val="auto"/>
          <w:spacing w:val="0"/>
          <w:position w:val="0"/>
          <w:sz w:val="24"/>
          <w:shd w:fill="auto" w:val="clear"/>
        </w:rPr>
        <w:t xml:space="preserve">. Sage Publications.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Berman, E., 2015. </w:t>
      </w:r>
      <w:r>
        <w:rPr>
          <w:rFonts w:ascii="Times New Roman" w:hAnsi="Times New Roman" w:cs="Times New Roman" w:eastAsia="Times New Roman"/>
          <w:i/>
          <w:color w:val="auto"/>
          <w:spacing w:val="0"/>
          <w:position w:val="0"/>
          <w:sz w:val="24"/>
          <w:shd w:fill="auto" w:val="clear"/>
        </w:rPr>
        <w:t xml:space="preserve">Performance and productivity in public and nonprofit organizations</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Cottrell, S., 2015. </w:t>
      </w:r>
      <w:r>
        <w:rPr>
          <w:rFonts w:ascii="Times New Roman" w:hAnsi="Times New Roman" w:cs="Times New Roman" w:eastAsia="Times New Roman"/>
          <w:i/>
          <w:color w:val="auto"/>
          <w:spacing w:val="0"/>
          <w:position w:val="0"/>
          <w:sz w:val="24"/>
          <w:shd w:fill="auto" w:val="clear"/>
        </w:rPr>
        <w:t xml:space="preserve">Skills for success: Personal development and employability</w:t>
      </w:r>
      <w:r>
        <w:rPr>
          <w:rFonts w:ascii="Times New Roman" w:hAnsi="Times New Roman" w:cs="Times New Roman" w:eastAsia="Times New Roman"/>
          <w:color w:val="auto"/>
          <w:spacing w:val="0"/>
          <w:position w:val="0"/>
          <w:sz w:val="24"/>
          <w:shd w:fill="auto" w:val="clear"/>
        </w:rPr>
        <w:t xml:space="preserve">. Macmillan International Higher Education.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 Bruecker, P., Van den Bergh, J., Beliën, J. and Demeulemeester, E., 2015. Workforce planning incorporating skills: State of the art. </w:t>
      </w:r>
      <w:r>
        <w:rPr>
          <w:rFonts w:ascii="Times New Roman" w:hAnsi="Times New Roman" w:cs="Times New Roman" w:eastAsia="Times New Roman"/>
          <w:i/>
          <w:color w:val="auto"/>
          <w:spacing w:val="0"/>
          <w:position w:val="0"/>
          <w:sz w:val="24"/>
          <w:shd w:fill="auto" w:val="clear"/>
        </w:rPr>
        <w:t xml:space="preserve">European Journal of Operational Research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243</w:t>
      </w:r>
      <w:r>
        <w:rPr>
          <w:rFonts w:ascii="Times New Roman" w:hAnsi="Times New Roman" w:cs="Times New Roman" w:eastAsia="Times New Roman"/>
          <w:color w:val="auto"/>
          <w:spacing w:val="0"/>
          <w:position w:val="0"/>
          <w:sz w:val="24"/>
          <w:shd w:fill="auto" w:val="clear"/>
        </w:rPr>
        <w:t xml:space="preserve">(1), pp.1-16.</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Dodgson, M. and Gann, D., 2018. </w:t>
      </w:r>
      <w:r>
        <w:rPr>
          <w:rFonts w:ascii="Times New Roman" w:hAnsi="Times New Roman" w:cs="Times New Roman" w:eastAsia="Times New Roman"/>
          <w:i/>
          <w:color w:val="auto"/>
          <w:spacing w:val="0"/>
          <w:position w:val="0"/>
          <w:sz w:val="24"/>
          <w:shd w:fill="auto" w:val="clear"/>
        </w:rPr>
        <w:t xml:space="preserve">Innovation: A very short introduction</w:t>
      </w:r>
      <w:r>
        <w:rPr>
          <w:rFonts w:ascii="Times New Roman" w:hAnsi="Times New Roman" w:cs="Times New Roman" w:eastAsia="Times New Roman"/>
          <w:color w:val="auto"/>
          <w:spacing w:val="0"/>
          <w:position w:val="0"/>
          <w:sz w:val="24"/>
          <w:shd w:fill="auto" w:val="clear"/>
        </w:rPr>
        <w:t xml:space="preserve">. Oxford University Press.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Eskin, F. and Cornell, J., 2016. Introduction. In </w:t>
      </w:r>
      <w:r>
        <w:rPr>
          <w:rFonts w:ascii="Times New Roman" w:hAnsi="Times New Roman" w:cs="Times New Roman" w:eastAsia="Times New Roman"/>
          <w:i/>
          <w:color w:val="auto"/>
          <w:spacing w:val="0"/>
          <w:position w:val="0"/>
          <w:sz w:val="24"/>
          <w:shd w:fill="auto" w:val="clear"/>
        </w:rPr>
        <w:t xml:space="preserve">Problem-Based Learning for Health Improvement</w:t>
      </w:r>
      <w:r>
        <w:rPr>
          <w:rFonts w:ascii="Times New Roman" w:hAnsi="Times New Roman" w:cs="Times New Roman" w:eastAsia="Times New Roman"/>
          <w:color w:val="auto"/>
          <w:spacing w:val="0"/>
          <w:position w:val="0"/>
          <w:sz w:val="24"/>
          <w:shd w:fill="auto" w:val="clear"/>
        </w:rPr>
        <w:t xml:space="preserve"> (pp. 9-18). CRC Press.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Green, G.P. and Haines, A., 2015. </w:t>
      </w:r>
      <w:r>
        <w:rPr>
          <w:rFonts w:ascii="Times New Roman" w:hAnsi="Times New Roman" w:cs="Times New Roman" w:eastAsia="Times New Roman"/>
          <w:i/>
          <w:color w:val="auto"/>
          <w:spacing w:val="0"/>
          <w:position w:val="0"/>
          <w:sz w:val="24"/>
          <w:shd w:fill="auto" w:val="clear"/>
        </w:rPr>
        <w:t xml:space="preserve">Asset building &amp; community development</w:t>
      </w:r>
      <w:r>
        <w:rPr>
          <w:rFonts w:ascii="Times New Roman" w:hAnsi="Times New Roman" w:cs="Times New Roman" w:eastAsia="Times New Roman"/>
          <w:color w:val="auto"/>
          <w:spacing w:val="0"/>
          <w:position w:val="0"/>
          <w:sz w:val="24"/>
          <w:shd w:fill="auto" w:val="clear"/>
        </w:rPr>
        <w:t xml:space="preserve">. Sage publications.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Hy, L.X. and Loevinger, J., 2014. </w:t>
      </w:r>
      <w:r>
        <w:rPr>
          <w:rFonts w:ascii="Times New Roman" w:hAnsi="Times New Roman" w:cs="Times New Roman" w:eastAsia="Times New Roman"/>
          <w:i/>
          <w:color w:val="auto"/>
          <w:spacing w:val="0"/>
          <w:position w:val="0"/>
          <w:sz w:val="24"/>
          <w:shd w:fill="auto" w:val="clear"/>
        </w:rPr>
        <w:t xml:space="preserve">Measuring ego development</w:t>
      </w:r>
      <w:r>
        <w:rPr>
          <w:rFonts w:ascii="Times New Roman" w:hAnsi="Times New Roman" w:cs="Times New Roman" w:eastAsia="Times New Roman"/>
          <w:color w:val="auto"/>
          <w:spacing w:val="0"/>
          <w:position w:val="0"/>
          <w:sz w:val="24"/>
          <w:shd w:fill="auto" w:val="clear"/>
        </w:rPr>
        <w:t xml:space="preserve">. Psychology Press.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Kenny, G. and Bourne, M., 2015. Performance measurement. </w:t>
      </w:r>
      <w:r>
        <w:rPr>
          <w:rFonts w:ascii="Times New Roman" w:hAnsi="Times New Roman" w:cs="Times New Roman" w:eastAsia="Times New Roman"/>
          <w:i/>
          <w:color w:val="auto"/>
          <w:spacing w:val="0"/>
          <w:position w:val="0"/>
          <w:sz w:val="24"/>
          <w:shd w:fill="auto" w:val="clear"/>
        </w:rPr>
        <w:t xml:space="preserve">Wiley Encyclopedia of Management</w:t>
      </w:r>
      <w:r>
        <w:rPr>
          <w:rFonts w:ascii="Times New Roman" w:hAnsi="Times New Roman" w:cs="Times New Roman" w:eastAsia="Times New Roman"/>
          <w:color w:val="auto"/>
          <w:spacing w:val="0"/>
          <w:position w:val="0"/>
          <w:sz w:val="24"/>
          <w:shd w:fill="auto" w:val="clear"/>
        </w:rPr>
        <w:t xml:space="preserve">, pp.1-3.</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Mehrabian, A., 2017. </w:t>
      </w:r>
      <w:r>
        <w:rPr>
          <w:rFonts w:ascii="Times New Roman" w:hAnsi="Times New Roman" w:cs="Times New Roman" w:eastAsia="Times New Roman"/>
          <w:i/>
          <w:color w:val="auto"/>
          <w:spacing w:val="0"/>
          <w:position w:val="0"/>
          <w:sz w:val="24"/>
          <w:shd w:fill="auto" w:val="clear"/>
        </w:rPr>
        <w:t xml:space="preserve">Nonverbal communication</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Mncwango, B., 2016. More than wages: the gap between expectations and experience.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Mone, E.M. and London, M., 2018. </w:t>
      </w:r>
      <w:r>
        <w:rPr>
          <w:rFonts w:ascii="Times New Roman" w:hAnsi="Times New Roman" w:cs="Times New Roman" w:eastAsia="Times New Roman"/>
          <w:i/>
          <w:color w:val="auto"/>
          <w:spacing w:val="0"/>
          <w:position w:val="0"/>
          <w:sz w:val="24"/>
          <w:shd w:fill="auto" w:val="clear"/>
        </w:rPr>
        <w:t xml:space="preserve">Employee engagement through effective performance management: A practical guide for managers</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Pauleen, D.J. and Gorman, G.E., 2016. The nature and value of personal knowledge management. In </w:t>
      </w:r>
      <w:r>
        <w:rPr>
          <w:rFonts w:ascii="Times New Roman" w:hAnsi="Times New Roman" w:cs="Times New Roman" w:eastAsia="Times New Roman"/>
          <w:i/>
          <w:color w:val="auto"/>
          <w:spacing w:val="0"/>
          <w:position w:val="0"/>
          <w:sz w:val="24"/>
          <w:shd w:fill="auto" w:val="clear"/>
        </w:rPr>
        <w:t xml:space="preserve">Personal Knowledge Management</w:t>
      </w:r>
      <w:r>
        <w:rPr>
          <w:rFonts w:ascii="Times New Roman" w:hAnsi="Times New Roman" w:cs="Times New Roman" w:eastAsia="Times New Roman"/>
          <w:color w:val="auto"/>
          <w:spacing w:val="0"/>
          <w:position w:val="0"/>
          <w:sz w:val="24"/>
          <w:shd w:fill="auto" w:val="clear"/>
        </w:rPr>
        <w:t xml:space="preserve"> (pp. 23-38).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Posavac, E.J., 2015. </w:t>
      </w:r>
      <w:r>
        <w:rPr>
          <w:rFonts w:ascii="Times New Roman" w:hAnsi="Times New Roman" w:cs="Times New Roman" w:eastAsia="Times New Roman"/>
          <w:i/>
          <w:color w:val="auto"/>
          <w:spacing w:val="0"/>
          <w:position w:val="0"/>
          <w:sz w:val="24"/>
          <w:shd w:fill="auto" w:val="clear"/>
        </w:rPr>
        <w:t xml:space="preserve">Program evaluation: Methods and case studies</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Rowledge, L.R., Barton, R., Brady, K., Fava, J., Figge, C., Saur, K. and Young, S., 2017. </w:t>
      </w:r>
      <w:r>
        <w:rPr>
          <w:rFonts w:ascii="Times New Roman" w:hAnsi="Times New Roman" w:cs="Times New Roman" w:eastAsia="Times New Roman"/>
          <w:i/>
          <w:color w:val="auto"/>
          <w:spacing w:val="0"/>
          <w:position w:val="0"/>
          <w:sz w:val="24"/>
          <w:shd w:fill="auto" w:val="clear"/>
        </w:rPr>
        <w:t xml:space="preserve">Mapping the Journey: case studies in strategy and action toward sustainable development</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Ruesch, J., Bateson, G., Pinsker, E.C. and Combs, G., 2017. </w:t>
      </w:r>
      <w:r>
        <w:rPr>
          <w:rFonts w:ascii="Times New Roman" w:hAnsi="Times New Roman" w:cs="Times New Roman" w:eastAsia="Times New Roman"/>
          <w:i/>
          <w:color w:val="auto"/>
          <w:spacing w:val="0"/>
          <w:position w:val="0"/>
          <w:sz w:val="24"/>
          <w:shd w:fill="auto" w:val="clear"/>
        </w:rPr>
        <w:t xml:space="preserve">Communication: The social matrix of psychiatry</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Saks, A., 2015. </w:t>
      </w:r>
      <w:r>
        <w:rPr>
          <w:rFonts w:ascii="Times New Roman" w:hAnsi="Times New Roman" w:cs="Times New Roman" w:eastAsia="Times New Roman"/>
          <w:i/>
          <w:color w:val="auto"/>
          <w:spacing w:val="0"/>
          <w:position w:val="0"/>
          <w:sz w:val="24"/>
          <w:shd w:fill="auto" w:val="clear"/>
        </w:rPr>
        <w:t xml:space="preserve">Managing Performance Through Training &amp; Development, (Canadian ed.)</w:t>
      </w:r>
      <w:r>
        <w:rPr>
          <w:rFonts w:ascii="Times New Roman" w:hAnsi="Times New Roman" w:cs="Times New Roman" w:eastAsia="Times New Roman"/>
          <w:color w:val="auto"/>
          <w:spacing w:val="0"/>
          <w:position w:val="0"/>
          <w:sz w:val="24"/>
          <w:shd w:fill="auto" w:val="clear"/>
        </w:rPr>
        <w:t xml:space="preserve">. Nelson Education.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Senge, P.M., 2014. </w:t>
      </w:r>
      <w:r>
        <w:rPr>
          <w:rFonts w:ascii="Times New Roman" w:hAnsi="Times New Roman" w:cs="Times New Roman" w:eastAsia="Times New Roman"/>
          <w:i/>
          <w:color w:val="auto"/>
          <w:spacing w:val="0"/>
          <w:position w:val="0"/>
          <w:sz w:val="24"/>
          <w:shd w:fill="auto" w:val="clear"/>
        </w:rPr>
        <w:t xml:space="preserve">The fifth discipline fieldbook: Strategies and tools for building a learning organization</w:t>
      </w:r>
      <w:r>
        <w:rPr>
          <w:rFonts w:ascii="Times New Roman" w:hAnsi="Times New Roman" w:cs="Times New Roman" w:eastAsia="Times New Roman"/>
          <w:color w:val="auto"/>
          <w:spacing w:val="0"/>
          <w:position w:val="0"/>
          <w:sz w:val="24"/>
          <w:shd w:fill="auto" w:val="clear"/>
        </w:rPr>
        <w:t xml:space="preserve">. Crown Business.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Smith, J. and Roberts, R., 2015. Reflective practice. </w:t>
      </w:r>
      <w:r>
        <w:rPr>
          <w:rFonts w:ascii="Times New Roman" w:hAnsi="Times New Roman" w:cs="Times New Roman" w:eastAsia="Times New Roman"/>
          <w:i/>
          <w:color w:val="auto"/>
          <w:spacing w:val="0"/>
          <w:position w:val="0"/>
          <w:sz w:val="24"/>
          <w:shd w:fill="auto" w:val="clear"/>
        </w:rPr>
        <w:t xml:space="preserve">Vital Signs for Nurses: An Introduction to Clinical Observations</w:t>
      </w:r>
      <w:r>
        <w:rPr>
          <w:rFonts w:ascii="Times New Roman" w:hAnsi="Times New Roman" w:cs="Times New Roman" w:eastAsia="Times New Roman"/>
          <w:color w:val="auto"/>
          <w:spacing w:val="0"/>
          <w:position w:val="0"/>
          <w:sz w:val="24"/>
          <w:shd w:fill="auto" w:val="clear"/>
        </w:rPr>
        <w:t xml:space="preserve">, pp.222-230.</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Stott, T., Allison, P., Felter, J. and Beames, S., 2015. Personal development on youth expeditions: A literature review and thematic analysis. </w:t>
      </w:r>
      <w:r>
        <w:rPr>
          <w:rFonts w:ascii="Times New Roman" w:hAnsi="Times New Roman" w:cs="Times New Roman" w:eastAsia="Times New Roman"/>
          <w:i/>
          <w:color w:val="auto"/>
          <w:spacing w:val="0"/>
          <w:position w:val="0"/>
          <w:sz w:val="24"/>
          <w:shd w:fill="auto" w:val="clear"/>
        </w:rPr>
        <w:t xml:space="preserve">Leisure Studies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34</w:t>
      </w:r>
      <w:r>
        <w:rPr>
          <w:rFonts w:ascii="Times New Roman" w:hAnsi="Times New Roman" w:cs="Times New Roman" w:eastAsia="Times New Roman"/>
          <w:color w:val="auto"/>
          <w:spacing w:val="0"/>
          <w:position w:val="0"/>
          <w:sz w:val="24"/>
          <w:shd w:fill="auto" w:val="clear"/>
        </w:rPr>
        <w:t xml:space="preserve">(2), pp.197-229.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Tattum, D. and Tattum, E., 2017. </w:t>
      </w:r>
      <w:r>
        <w:rPr>
          <w:rFonts w:ascii="Times New Roman" w:hAnsi="Times New Roman" w:cs="Times New Roman" w:eastAsia="Times New Roman"/>
          <w:i/>
          <w:color w:val="auto"/>
          <w:spacing w:val="0"/>
          <w:position w:val="0"/>
          <w:sz w:val="24"/>
          <w:shd w:fill="auto" w:val="clear"/>
        </w:rPr>
        <w:t xml:space="preserve">Social education and personal development</w:t>
      </w:r>
      <w:r>
        <w:rPr>
          <w:rFonts w:ascii="Times New Roman" w:hAnsi="Times New Roman" w:cs="Times New Roman" w:eastAsia="Times New Roman"/>
          <w:color w:val="auto"/>
          <w:spacing w:val="0"/>
          <w:position w:val="0"/>
          <w:sz w:val="24"/>
          <w:shd w:fill="auto" w:val="clear"/>
        </w:rPr>
        <w:t xml:space="preserve">. Routledge.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Valmohammadi, C. and Roshanzamir, S., 2015. The guidelines of improvement: Relations among organizational culture, TQM and performance. </w:t>
      </w:r>
      <w:r>
        <w:rPr>
          <w:rFonts w:ascii="Times New Roman" w:hAnsi="Times New Roman" w:cs="Times New Roman" w:eastAsia="Times New Roman"/>
          <w:i/>
          <w:color w:val="auto"/>
          <w:spacing w:val="0"/>
          <w:position w:val="0"/>
          <w:sz w:val="24"/>
          <w:shd w:fill="auto" w:val="clear"/>
        </w:rPr>
        <w:t xml:space="preserve">International Journal of Production Economics</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164</w:t>
      </w:r>
      <w:r>
        <w:rPr>
          <w:rFonts w:ascii="Times New Roman" w:hAnsi="Times New Roman" w:cs="Times New Roman" w:eastAsia="Times New Roman"/>
          <w:color w:val="auto"/>
          <w:spacing w:val="0"/>
          <w:position w:val="0"/>
          <w:sz w:val="24"/>
          <w:shd w:fill="auto" w:val="clear"/>
        </w:rPr>
        <w:t xml:space="preserve">, pp.167-178.</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Wilson, D. and Miller, R., 2018. REFLECTIVE PRACTICE AND PRACTICE-BASED INQUIRY. </w:t>
      </w:r>
      <w:r>
        <w:rPr>
          <w:rFonts w:ascii="Times New Roman" w:hAnsi="Times New Roman" w:cs="Times New Roman" w:eastAsia="Times New Roman"/>
          <w:i/>
          <w:color w:val="auto"/>
          <w:spacing w:val="0"/>
          <w:position w:val="0"/>
          <w:sz w:val="24"/>
          <w:shd w:fill="auto" w:val="clear"/>
        </w:rPr>
        <w:t xml:space="preserve">Early Years Teaching and Learning</w:t>
      </w:r>
      <w:r>
        <w:rPr>
          <w:rFonts w:ascii="Times New Roman" w:hAnsi="Times New Roman" w:cs="Times New Roman" w:eastAsia="Times New Roman"/>
          <w:color w:val="auto"/>
          <w:spacing w:val="0"/>
          <w:position w:val="0"/>
          <w:sz w:val="24"/>
          <w:shd w:fill="auto" w:val="clear"/>
        </w:rPr>
        <w:t xml:space="preserve">, p.59.</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