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D0639" w14:textId="77777777" w:rsidR="00C92620" w:rsidRDefault="00C92620" w:rsidP="00E15ACA">
      <w:pPr>
        <w:jc w:val="center"/>
        <w:rPr>
          <w:rFonts w:ascii="Arial" w:hAnsi="Arial" w:cs="Arial"/>
          <w:sz w:val="96"/>
          <w:szCs w:val="96"/>
        </w:rPr>
      </w:pPr>
    </w:p>
    <w:p w14:paraId="1DD3D14E" w14:textId="77777777" w:rsidR="00C92620" w:rsidRDefault="00C92620" w:rsidP="00E15ACA">
      <w:pPr>
        <w:jc w:val="center"/>
        <w:rPr>
          <w:rFonts w:ascii="Arial" w:hAnsi="Arial" w:cs="Arial"/>
          <w:sz w:val="96"/>
          <w:szCs w:val="96"/>
        </w:rPr>
      </w:pPr>
    </w:p>
    <w:p w14:paraId="4EA37E3B" w14:textId="77777777" w:rsidR="00C92620" w:rsidRDefault="00C92620" w:rsidP="00E15ACA">
      <w:pPr>
        <w:jc w:val="center"/>
        <w:rPr>
          <w:rFonts w:ascii="Arial" w:hAnsi="Arial" w:cs="Arial"/>
          <w:sz w:val="96"/>
          <w:szCs w:val="96"/>
        </w:rPr>
      </w:pPr>
    </w:p>
    <w:p w14:paraId="0AC06CA2" w14:textId="62115980" w:rsidR="00E15ACA" w:rsidRPr="003E0772" w:rsidRDefault="00E15ACA" w:rsidP="00E15ACA">
      <w:pPr>
        <w:jc w:val="center"/>
        <w:rPr>
          <w:rFonts w:ascii="Arial" w:hAnsi="Arial" w:cs="Arial"/>
          <w:sz w:val="96"/>
          <w:szCs w:val="96"/>
        </w:rPr>
      </w:pPr>
      <w:r>
        <w:rPr>
          <w:rFonts w:ascii="Arial" w:hAnsi="Arial" w:cs="Arial"/>
          <w:sz w:val="96"/>
          <w:szCs w:val="96"/>
        </w:rPr>
        <w:t xml:space="preserve">Academic Essay </w:t>
      </w:r>
    </w:p>
    <w:p w14:paraId="0BE7A9FF" w14:textId="77777777" w:rsidR="00E15ACA" w:rsidRDefault="00E15ACA" w:rsidP="00E15ACA">
      <w:pPr>
        <w:jc w:val="center"/>
        <w:rPr>
          <w:rFonts w:ascii="Arial" w:hAnsi="Arial" w:cs="Arial"/>
          <w:sz w:val="72"/>
          <w:szCs w:val="72"/>
        </w:rPr>
      </w:pPr>
    </w:p>
    <w:p w14:paraId="517164FE" w14:textId="77777777" w:rsidR="00E15ACA" w:rsidRPr="004D6304" w:rsidRDefault="00E15ACA" w:rsidP="00E15ACA">
      <w:pPr>
        <w:jc w:val="center"/>
        <w:rPr>
          <w:rFonts w:ascii="Arial" w:hAnsi="Arial" w:cs="Arial"/>
          <w:sz w:val="72"/>
          <w:szCs w:val="72"/>
        </w:rPr>
      </w:pPr>
    </w:p>
    <w:p w14:paraId="063C3773" w14:textId="77777777" w:rsidR="00E15ACA" w:rsidRPr="004D6304" w:rsidRDefault="00E15ACA" w:rsidP="00E15ACA">
      <w:pPr>
        <w:jc w:val="center"/>
        <w:rPr>
          <w:rFonts w:ascii="Arial" w:hAnsi="Arial" w:cs="Arial"/>
          <w:sz w:val="72"/>
          <w:szCs w:val="72"/>
        </w:rPr>
      </w:pPr>
    </w:p>
    <w:p w14:paraId="4F27DBB7" w14:textId="77777777" w:rsidR="00E15ACA" w:rsidRDefault="00E15ACA" w:rsidP="00E15ACA">
      <w:pPr>
        <w:rPr>
          <w:rFonts w:ascii="Arial" w:hAnsi="Arial" w:cs="Arial"/>
          <w:sz w:val="32"/>
          <w:szCs w:val="32"/>
        </w:rPr>
      </w:pPr>
    </w:p>
    <w:p w14:paraId="4724EA60" w14:textId="77777777" w:rsidR="00E15ACA" w:rsidRDefault="00E15ACA" w:rsidP="00E15ACA">
      <w:pPr>
        <w:rPr>
          <w:rFonts w:ascii="Arial" w:hAnsi="Arial" w:cs="Arial"/>
          <w:sz w:val="32"/>
          <w:szCs w:val="32"/>
        </w:rPr>
      </w:pPr>
    </w:p>
    <w:p w14:paraId="6E40381E" w14:textId="58E30558" w:rsidR="00E15ACA" w:rsidRDefault="00E15ACA" w:rsidP="00E15ACA">
      <w:pPr>
        <w:rPr>
          <w:rFonts w:ascii="Arial" w:hAnsi="Arial" w:cs="Arial"/>
          <w:sz w:val="32"/>
          <w:szCs w:val="32"/>
        </w:rPr>
      </w:pPr>
    </w:p>
    <w:p w14:paraId="30B5CF89" w14:textId="6EED1B0E" w:rsidR="00E15ACA" w:rsidRDefault="00E15ACA" w:rsidP="00E15ACA">
      <w:pPr>
        <w:rPr>
          <w:rFonts w:ascii="Arial" w:hAnsi="Arial" w:cs="Arial"/>
          <w:sz w:val="32"/>
          <w:szCs w:val="32"/>
        </w:rPr>
      </w:pPr>
    </w:p>
    <w:p w14:paraId="49E77F54" w14:textId="26DFB345" w:rsidR="00E15ACA" w:rsidRPr="005C6F14" w:rsidRDefault="00E15ACA" w:rsidP="00E15ACA">
      <w:pPr>
        <w:rPr>
          <w:rFonts w:ascii="Arial" w:hAnsi="Arial" w:cs="Arial"/>
          <w:sz w:val="32"/>
          <w:szCs w:val="32"/>
        </w:rPr>
      </w:pPr>
      <w:r w:rsidRPr="005C6F14">
        <w:rPr>
          <w:rFonts w:ascii="Arial" w:hAnsi="Arial" w:cs="Arial"/>
          <w:sz w:val="32"/>
          <w:szCs w:val="32"/>
        </w:rPr>
        <w:t>POPA ANCA</w:t>
      </w:r>
    </w:p>
    <w:p w14:paraId="510C9B12" w14:textId="77777777" w:rsidR="00E15ACA" w:rsidRDefault="00E15ACA" w:rsidP="00E15ACA">
      <w:pPr>
        <w:rPr>
          <w:rFonts w:ascii="Arial" w:hAnsi="Arial" w:cs="Arial"/>
          <w:sz w:val="32"/>
          <w:szCs w:val="32"/>
        </w:rPr>
      </w:pPr>
      <w:r w:rsidRPr="005C6F14">
        <w:rPr>
          <w:rFonts w:ascii="Arial" w:hAnsi="Arial" w:cs="Arial"/>
          <w:sz w:val="32"/>
          <w:szCs w:val="32"/>
        </w:rPr>
        <w:t>2126967</w:t>
      </w:r>
    </w:p>
    <w:p w14:paraId="6BA5EE68" w14:textId="5482929F" w:rsidR="00E15ACA" w:rsidRDefault="00E15ACA" w:rsidP="00E15ACA">
      <w:pPr>
        <w:rPr>
          <w:rFonts w:ascii="Arial" w:hAnsi="Arial" w:cs="Arial"/>
          <w:sz w:val="32"/>
          <w:szCs w:val="32"/>
        </w:rPr>
      </w:pPr>
      <w:r>
        <w:rPr>
          <w:rFonts w:ascii="Arial" w:hAnsi="Arial" w:cs="Arial"/>
          <w:sz w:val="32"/>
          <w:szCs w:val="32"/>
        </w:rPr>
        <w:t>Management &amp; Organisational Behaviour (</w:t>
      </w:r>
      <w:r w:rsidRPr="005C6F14">
        <w:rPr>
          <w:rFonts w:ascii="Arial" w:hAnsi="Arial" w:cs="Arial"/>
          <w:sz w:val="32"/>
          <w:szCs w:val="32"/>
        </w:rPr>
        <w:t>BMIH</w:t>
      </w:r>
      <w:r>
        <w:rPr>
          <w:rFonts w:ascii="Arial" w:hAnsi="Arial" w:cs="Arial"/>
          <w:sz w:val="32"/>
          <w:szCs w:val="32"/>
        </w:rPr>
        <w:t>5004)</w:t>
      </w:r>
    </w:p>
    <w:p w14:paraId="45D752C7" w14:textId="3F51A370" w:rsidR="00C33E89" w:rsidRDefault="00E15ACA">
      <w:pPr>
        <w:rPr>
          <w:rFonts w:ascii="Arial" w:hAnsi="Arial" w:cs="Arial"/>
          <w:sz w:val="32"/>
          <w:szCs w:val="32"/>
        </w:rPr>
      </w:pPr>
      <w:r w:rsidRPr="00E15ACA">
        <w:rPr>
          <w:rFonts w:ascii="Arial" w:hAnsi="Arial" w:cs="Arial"/>
          <w:sz w:val="32"/>
          <w:szCs w:val="32"/>
        </w:rPr>
        <w:t>Giulia Chifari</w:t>
      </w:r>
    </w:p>
    <w:p w14:paraId="0DC23DD2" w14:textId="46AB226A" w:rsidR="001630B6" w:rsidRDefault="00146A42" w:rsidP="001630B6">
      <w:pPr>
        <w:rPr>
          <w:rFonts w:ascii="Arial" w:hAnsi="Arial" w:cs="Arial"/>
          <w:sz w:val="32"/>
          <w:szCs w:val="32"/>
        </w:rPr>
      </w:pPr>
      <w:r>
        <w:rPr>
          <w:rFonts w:ascii="Arial" w:hAnsi="Arial" w:cs="Arial"/>
          <w:sz w:val="32"/>
          <w:szCs w:val="32"/>
        </w:rPr>
        <w:t>Word Count:</w:t>
      </w:r>
      <w:r w:rsidR="00881D45">
        <w:rPr>
          <w:rFonts w:ascii="Arial" w:hAnsi="Arial" w:cs="Arial"/>
          <w:sz w:val="32"/>
          <w:szCs w:val="32"/>
        </w:rPr>
        <w:t xml:space="preserve"> 2,1</w:t>
      </w:r>
      <w:r w:rsidR="00556FAC">
        <w:rPr>
          <w:rFonts w:ascii="Arial" w:hAnsi="Arial" w:cs="Arial"/>
          <w:sz w:val="32"/>
          <w:szCs w:val="32"/>
        </w:rPr>
        <w:t>12</w:t>
      </w:r>
    </w:p>
    <w:p w14:paraId="4E94804E" w14:textId="5AE7E828" w:rsidR="007252A3" w:rsidRPr="00556FAC" w:rsidRDefault="00FD145F" w:rsidP="00556FAC">
      <w:pPr>
        <w:spacing w:line="480" w:lineRule="auto"/>
        <w:jc w:val="both"/>
        <w:rPr>
          <w:rFonts w:ascii="Arial" w:hAnsi="Arial" w:cs="Arial"/>
          <w:sz w:val="32"/>
          <w:szCs w:val="32"/>
        </w:rPr>
      </w:pPr>
      <w:r w:rsidRPr="00556FAC">
        <w:rPr>
          <w:rFonts w:ascii="Arial" w:hAnsi="Arial" w:cs="Arial"/>
          <w:sz w:val="24"/>
          <w:szCs w:val="24"/>
          <w:shd w:val="clear" w:color="auto" w:fill="FFFFFF"/>
        </w:rPr>
        <w:lastRenderedPageBreak/>
        <w:t xml:space="preserve">The hospitality industry is a diverse workplace that demands a great deal of intercultural collaboration from its employees and management. </w:t>
      </w:r>
      <w:r w:rsidR="00BE7F8B" w:rsidRPr="00556FAC">
        <w:rPr>
          <w:rFonts w:ascii="Arial" w:hAnsi="Arial" w:cs="Arial"/>
          <w:sz w:val="24"/>
          <w:szCs w:val="24"/>
          <w:shd w:val="clear" w:color="auto" w:fill="FFFFFF"/>
        </w:rPr>
        <w:t>In this regard</w:t>
      </w:r>
      <w:r w:rsidRPr="00556FAC">
        <w:rPr>
          <w:rFonts w:ascii="Arial" w:hAnsi="Arial" w:cs="Arial"/>
          <w:sz w:val="24"/>
          <w:szCs w:val="24"/>
          <w:shd w:val="clear" w:color="auto" w:fill="FFFFFF"/>
        </w:rPr>
        <w:t>, th</w:t>
      </w:r>
      <w:r w:rsidR="00BE7F8B" w:rsidRPr="00556FAC">
        <w:rPr>
          <w:rFonts w:ascii="Arial" w:hAnsi="Arial" w:cs="Arial"/>
          <w:sz w:val="24"/>
          <w:szCs w:val="24"/>
          <w:shd w:val="clear" w:color="auto" w:fill="FFFFFF"/>
        </w:rPr>
        <w:t>e</w:t>
      </w:r>
      <w:r w:rsidRPr="00556FAC">
        <w:rPr>
          <w:rFonts w:ascii="Arial" w:hAnsi="Arial" w:cs="Arial"/>
          <w:sz w:val="24"/>
          <w:szCs w:val="24"/>
          <w:shd w:val="clear" w:color="auto" w:fill="FFFFFF"/>
        </w:rPr>
        <w:t xml:space="preserve"> paper seeks to explore the various managerial styles adopted in different hotels and their potential positive and negative impacts. The essay will also underscore the importance of comprehending organisational behaviour as it is crucial to the success of the entire organisation.</w:t>
      </w:r>
    </w:p>
    <w:p w14:paraId="41F3FBED" w14:textId="23F22D27" w:rsidR="00635E7A" w:rsidRPr="00556FAC" w:rsidRDefault="00CC7DF0"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The impact of an individual's behaviour in the workplace on the organi</w:t>
      </w:r>
      <w:r w:rsidR="00DC6A60" w:rsidRPr="00556FAC">
        <w:rPr>
          <w:rFonts w:ascii="Arial" w:hAnsi="Arial" w:cs="Arial"/>
          <w:sz w:val="24"/>
          <w:szCs w:val="24"/>
          <w:shd w:val="clear" w:color="auto" w:fill="FFFFFF"/>
        </w:rPr>
        <w:t>s</w:t>
      </w:r>
      <w:r w:rsidRPr="00556FAC">
        <w:rPr>
          <w:rFonts w:ascii="Arial" w:hAnsi="Arial" w:cs="Arial"/>
          <w:sz w:val="24"/>
          <w:szCs w:val="24"/>
          <w:shd w:val="clear" w:color="auto" w:fill="FFFFFF"/>
        </w:rPr>
        <w:t xml:space="preserve">ation </w:t>
      </w:r>
      <w:r w:rsidR="00415F67" w:rsidRPr="00556FAC">
        <w:rPr>
          <w:rFonts w:ascii="Arial" w:hAnsi="Arial" w:cs="Arial"/>
          <w:sz w:val="24"/>
          <w:szCs w:val="24"/>
          <w:shd w:val="clear" w:color="auto" w:fill="FFFFFF"/>
        </w:rPr>
        <w:t>is</w:t>
      </w:r>
      <w:r w:rsidRPr="00556FAC">
        <w:rPr>
          <w:rFonts w:ascii="Arial" w:hAnsi="Arial" w:cs="Arial"/>
          <w:sz w:val="24"/>
          <w:szCs w:val="24"/>
          <w:shd w:val="clear" w:color="auto" w:fill="FFFFFF"/>
        </w:rPr>
        <w:t xml:space="preserve"> a subject that has been observed by Mullins (2013). His study highlights that several factors such as personality, motivation, and the social and cultural environment in which an employee works can influence their behaviour. It is </w:t>
      </w:r>
      <w:r w:rsidR="00AD51E1" w:rsidRPr="00556FAC">
        <w:rPr>
          <w:rFonts w:ascii="Arial" w:hAnsi="Arial" w:cs="Arial"/>
          <w:sz w:val="24"/>
          <w:szCs w:val="24"/>
          <w:shd w:val="clear" w:color="auto" w:fill="FFFFFF"/>
        </w:rPr>
        <w:t>essential</w:t>
      </w:r>
      <w:r w:rsidRPr="00556FAC">
        <w:rPr>
          <w:rFonts w:ascii="Arial" w:hAnsi="Arial" w:cs="Arial"/>
          <w:sz w:val="24"/>
          <w:szCs w:val="24"/>
          <w:shd w:val="clear" w:color="auto" w:fill="FFFFFF"/>
        </w:rPr>
        <w:t xml:space="preserve"> to take these factors into account while managing employees and creating a positive work culture. </w:t>
      </w:r>
    </w:p>
    <w:p w14:paraId="3E041F13" w14:textId="448A8590" w:rsidR="00EE0DB1" w:rsidRPr="00556FAC" w:rsidRDefault="00EE0DB1"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Motivation can vary greatly from person to person. One effective way for managers to motivate their employees daily is to know them </w:t>
      </w:r>
      <w:r w:rsidR="007209B7" w:rsidRPr="00556FAC">
        <w:rPr>
          <w:rFonts w:ascii="Arial" w:hAnsi="Arial" w:cs="Arial"/>
          <w:sz w:val="24"/>
          <w:szCs w:val="24"/>
          <w:shd w:val="clear" w:color="auto" w:fill="FFFFFF"/>
        </w:rPr>
        <w:t>personally</w:t>
      </w:r>
      <w:r w:rsidRPr="00556FAC">
        <w:rPr>
          <w:rFonts w:ascii="Arial" w:hAnsi="Arial" w:cs="Arial"/>
          <w:sz w:val="24"/>
          <w:szCs w:val="24"/>
          <w:shd w:val="clear" w:color="auto" w:fill="FFFFFF"/>
        </w:rPr>
        <w:t xml:space="preserve">. By </w:t>
      </w:r>
      <w:r w:rsidR="00DC6A60" w:rsidRPr="00556FAC">
        <w:rPr>
          <w:rFonts w:ascii="Arial" w:hAnsi="Arial" w:cs="Arial"/>
          <w:sz w:val="24"/>
          <w:szCs w:val="24"/>
          <w:shd w:val="clear" w:color="auto" w:fill="FFFFFF"/>
        </w:rPr>
        <w:t>trying</w:t>
      </w:r>
      <w:r w:rsidRPr="00556FAC">
        <w:rPr>
          <w:rFonts w:ascii="Arial" w:hAnsi="Arial" w:cs="Arial"/>
          <w:sz w:val="24"/>
          <w:szCs w:val="24"/>
          <w:shd w:val="clear" w:color="auto" w:fill="FFFFFF"/>
        </w:rPr>
        <w:t xml:space="preserve"> to </w:t>
      </w:r>
      <w:r w:rsidR="007209B7" w:rsidRPr="00556FAC">
        <w:rPr>
          <w:rFonts w:ascii="Arial" w:hAnsi="Arial" w:cs="Arial"/>
          <w:sz w:val="24"/>
          <w:szCs w:val="24"/>
          <w:shd w:val="clear" w:color="auto" w:fill="FFFFFF"/>
        </w:rPr>
        <w:t xml:space="preserve">have a deeper knowledge of </w:t>
      </w:r>
      <w:r w:rsidRPr="00556FAC">
        <w:rPr>
          <w:rFonts w:ascii="Arial" w:hAnsi="Arial" w:cs="Arial"/>
          <w:sz w:val="24"/>
          <w:szCs w:val="24"/>
          <w:shd w:val="clear" w:color="auto" w:fill="FFFFFF"/>
        </w:rPr>
        <w:t xml:space="preserve">their employees, managers can better tailor their motivational strategies to everyone.  </w:t>
      </w:r>
    </w:p>
    <w:p w14:paraId="5CF9EA3C" w14:textId="6B7EF9DB" w:rsidR="00946531" w:rsidRPr="00556FAC" w:rsidRDefault="00795E8F"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Another </w:t>
      </w:r>
      <w:r w:rsidR="00E2353F" w:rsidRPr="00556FAC">
        <w:rPr>
          <w:rFonts w:ascii="Arial" w:hAnsi="Arial" w:cs="Arial"/>
          <w:sz w:val="24"/>
          <w:szCs w:val="24"/>
          <w:shd w:val="clear" w:color="auto" w:fill="FFFFFF"/>
        </w:rPr>
        <w:t xml:space="preserve">recent </w:t>
      </w:r>
      <w:r w:rsidRPr="00556FAC">
        <w:rPr>
          <w:rFonts w:ascii="Arial" w:hAnsi="Arial" w:cs="Arial"/>
          <w:sz w:val="24"/>
          <w:szCs w:val="24"/>
          <w:shd w:val="clear" w:color="auto" w:fill="FFFFFF"/>
        </w:rPr>
        <w:t>study,</w:t>
      </w:r>
      <w:r w:rsidR="00E2353F" w:rsidRPr="00556FAC">
        <w:rPr>
          <w:rFonts w:ascii="Arial" w:hAnsi="Arial" w:cs="Arial"/>
          <w:sz w:val="24"/>
          <w:szCs w:val="24"/>
          <w:shd w:val="clear" w:color="auto" w:fill="FFFFFF"/>
        </w:rPr>
        <w:t xml:space="preserve"> conducted by </w:t>
      </w:r>
      <w:r w:rsidR="00FF2C95" w:rsidRPr="00556FAC">
        <w:rPr>
          <w:rFonts w:ascii="Arial" w:hAnsi="Arial" w:cs="Arial"/>
          <w:sz w:val="24"/>
          <w:szCs w:val="24"/>
          <w:shd w:val="clear" w:color="auto" w:fill="FFFFFF"/>
        </w:rPr>
        <w:t xml:space="preserve">Guillén </w:t>
      </w:r>
      <w:r w:rsidR="00E2353F" w:rsidRPr="00556FAC">
        <w:rPr>
          <w:rFonts w:ascii="Arial" w:hAnsi="Arial" w:cs="Arial"/>
          <w:sz w:val="24"/>
          <w:szCs w:val="24"/>
          <w:shd w:val="clear" w:color="auto" w:fill="FFFFFF"/>
        </w:rPr>
        <w:t xml:space="preserve">in </w:t>
      </w:r>
      <w:r w:rsidR="005150A3" w:rsidRPr="00556FAC">
        <w:rPr>
          <w:rFonts w:ascii="Arial" w:hAnsi="Arial" w:cs="Arial"/>
          <w:sz w:val="24"/>
          <w:szCs w:val="24"/>
          <w:shd w:val="clear" w:color="auto" w:fill="FFFFFF"/>
        </w:rPr>
        <w:t xml:space="preserve">2021, challenges some commonly held </w:t>
      </w:r>
      <w:r w:rsidR="00C84A91" w:rsidRPr="00556FAC">
        <w:rPr>
          <w:rFonts w:ascii="Arial" w:hAnsi="Arial" w:cs="Arial"/>
          <w:sz w:val="24"/>
          <w:szCs w:val="24"/>
          <w:shd w:val="clear" w:color="auto" w:fill="FFFFFF"/>
        </w:rPr>
        <w:t>beliefs</w:t>
      </w:r>
      <w:r w:rsidR="005150A3" w:rsidRPr="00556FAC">
        <w:rPr>
          <w:rFonts w:ascii="Arial" w:hAnsi="Arial" w:cs="Arial"/>
          <w:sz w:val="24"/>
          <w:szCs w:val="24"/>
          <w:shd w:val="clear" w:color="auto" w:fill="FFFFFF"/>
        </w:rPr>
        <w:t xml:space="preserve"> </w:t>
      </w:r>
      <w:r w:rsidR="00C84A91" w:rsidRPr="00556FAC">
        <w:rPr>
          <w:rFonts w:ascii="Arial" w:hAnsi="Arial" w:cs="Arial"/>
          <w:sz w:val="24"/>
          <w:szCs w:val="24"/>
          <w:shd w:val="clear" w:color="auto" w:fill="FFFFFF"/>
        </w:rPr>
        <w:t>regarding</w:t>
      </w:r>
      <w:r w:rsidR="005150A3" w:rsidRPr="00556FAC">
        <w:rPr>
          <w:rFonts w:ascii="Arial" w:hAnsi="Arial" w:cs="Arial"/>
          <w:sz w:val="24"/>
          <w:szCs w:val="24"/>
          <w:shd w:val="clear" w:color="auto" w:fill="FFFFFF"/>
        </w:rPr>
        <w:t xml:space="preserve"> </w:t>
      </w:r>
      <w:r w:rsidR="00C84A91" w:rsidRPr="00556FAC">
        <w:rPr>
          <w:rFonts w:ascii="Arial" w:hAnsi="Arial" w:cs="Arial"/>
          <w:sz w:val="24"/>
          <w:szCs w:val="24"/>
          <w:shd w:val="clear" w:color="auto" w:fill="FFFFFF"/>
        </w:rPr>
        <w:t>what drives humans and considerers that self</w:t>
      </w:r>
      <w:r w:rsidR="005150A3" w:rsidRPr="00556FAC">
        <w:rPr>
          <w:rFonts w:ascii="Arial" w:hAnsi="Arial" w:cs="Arial"/>
          <w:sz w:val="24"/>
          <w:szCs w:val="24"/>
          <w:shd w:val="clear" w:color="auto" w:fill="FFFFFF"/>
        </w:rPr>
        <w:t>-interest is the dominant factor</w:t>
      </w:r>
      <w:r w:rsidR="00373957" w:rsidRPr="00556FAC">
        <w:rPr>
          <w:rFonts w:ascii="Arial" w:hAnsi="Arial" w:cs="Arial"/>
          <w:sz w:val="24"/>
          <w:szCs w:val="24"/>
          <w:shd w:val="clear" w:color="auto" w:fill="FFFFFF"/>
        </w:rPr>
        <w:t>.</w:t>
      </w:r>
      <w:r w:rsidR="00E2353F" w:rsidRPr="00556FAC">
        <w:rPr>
          <w:rFonts w:ascii="Arial" w:hAnsi="Arial" w:cs="Arial"/>
          <w:sz w:val="24"/>
          <w:szCs w:val="24"/>
          <w:shd w:val="clear" w:color="auto" w:fill="FFFFFF"/>
        </w:rPr>
        <w:t xml:space="preserve"> Guillén </w:t>
      </w:r>
      <w:r w:rsidR="005150A3" w:rsidRPr="00556FAC">
        <w:rPr>
          <w:rFonts w:ascii="Arial" w:hAnsi="Arial" w:cs="Arial"/>
          <w:sz w:val="24"/>
          <w:szCs w:val="24"/>
          <w:shd w:val="clear" w:color="auto" w:fill="FFFFFF"/>
        </w:rPr>
        <w:t xml:space="preserve">suggests that the old approach to teaching business is flawed </w:t>
      </w:r>
      <w:r w:rsidR="00823862" w:rsidRPr="00556FAC">
        <w:rPr>
          <w:rFonts w:ascii="Arial" w:hAnsi="Arial" w:cs="Arial"/>
          <w:sz w:val="24"/>
          <w:szCs w:val="24"/>
          <w:shd w:val="clear" w:color="auto" w:fill="FFFFFF"/>
        </w:rPr>
        <w:t>and</w:t>
      </w:r>
      <w:r w:rsidR="005150A3" w:rsidRPr="00556FAC">
        <w:rPr>
          <w:rFonts w:ascii="Arial" w:hAnsi="Arial" w:cs="Arial"/>
          <w:sz w:val="24"/>
          <w:szCs w:val="24"/>
          <w:shd w:val="clear" w:color="auto" w:fill="FFFFFF"/>
        </w:rPr>
        <w:t xml:space="preserve"> proposes a motivation</w:t>
      </w:r>
      <w:r w:rsidR="00C84A91" w:rsidRPr="00556FAC">
        <w:rPr>
          <w:rFonts w:ascii="Arial" w:hAnsi="Arial" w:cs="Arial"/>
          <w:sz w:val="24"/>
          <w:szCs w:val="24"/>
          <w:shd w:val="clear" w:color="auto" w:fill="FFFFFF"/>
        </w:rPr>
        <w:t xml:space="preserve"> map with a </w:t>
      </w:r>
      <w:r w:rsidR="00883680" w:rsidRPr="00556FAC">
        <w:rPr>
          <w:rFonts w:ascii="Arial" w:hAnsi="Arial" w:cs="Arial"/>
          <w:sz w:val="24"/>
          <w:szCs w:val="24"/>
          <w:shd w:val="clear" w:color="auto" w:fill="FFFFFF"/>
        </w:rPr>
        <w:t>compassionate</w:t>
      </w:r>
      <w:r w:rsidR="00C84A91" w:rsidRPr="00556FAC">
        <w:rPr>
          <w:rFonts w:ascii="Arial" w:hAnsi="Arial" w:cs="Arial"/>
          <w:sz w:val="24"/>
          <w:szCs w:val="24"/>
          <w:shd w:val="clear" w:color="auto" w:fill="FFFFFF"/>
        </w:rPr>
        <w:t xml:space="preserve"> </w:t>
      </w:r>
      <w:r w:rsidR="005150A3" w:rsidRPr="00556FAC">
        <w:rPr>
          <w:rFonts w:ascii="Arial" w:hAnsi="Arial" w:cs="Arial"/>
          <w:sz w:val="24"/>
          <w:szCs w:val="24"/>
          <w:shd w:val="clear" w:color="auto" w:fill="FFFFFF"/>
        </w:rPr>
        <w:t>management</w:t>
      </w:r>
      <w:r w:rsidR="00C84A91" w:rsidRPr="00556FAC">
        <w:rPr>
          <w:rFonts w:ascii="Arial" w:hAnsi="Arial" w:cs="Arial"/>
          <w:sz w:val="24"/>
          <w:szCs w:val="24"/>
          <w:shd w:val="clear" w:color="auto" w:fill="FFFFFF"/>
        </w:rPr>
        <w:t xml:space="preserve"> approach</w:t>
      </w:r>
      <w:r w:rsidR="00C70AA1" w:rsidRPr="00556FAC">
        <w:rPr>
          <w:rFonts w:ascii="Arial" w:hAnsi="Arial" w:cs="Arial"/>
          <w:sz w:val="24"/>
          <w:szCs w:val="24"/>
          <w:shd w:val="clear" w:color="auto" w:fill="FFFFFF"/>
        </w:rPr>
        <w:t>.</w:t>
      </w:r>
    </w:p>
    <w:p w14:paraId="542A644E" w14:textId="1CDEEE00" w:rsidR="004149C8" w:rsidRPr="00556FAC" w:rsidRDefault="005150A3"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While there are both intrinsic and extrinsic motivations, </w:t>
      </w:r>
      <w:r w:rsidR="00EE0DB1" w:rsidRPr="00556FAC">
        <w:rPr>
          <w:rFonts w:ascii="Arial" w:hAnsi="Arial" w:cs="Arial"/>
          <w:sz w:val="24"/>
          <w:szCs w:val="24"/>
          <w:shd w:val="clear" w:color="auto" w:fill="FFFFFF"/>
        </w:rPr>
        <w:t xml:space="preserve">Guillén </w:t>
      </w:r>
      <w:r w:rsidRPr="00556FAC">
        <w:rPr>
          <w:rFonts w:ascii="Arial" w:hAnsi="Arial" w:cs="Arial"/>
          <w:sz w:val="24"/>
          <w:szCs w:val="24"/>
          <w:shd w:val="clear" w:color="auto" w:fill="FFFFFF"/>
        </w:rPr>
        <w:t>argues that ethics, which is a fundamental element of human nature, has not been explored enough. By incorporating ethical considerations into their motivational strategies, managers can create a more positive and fulfilling work environment for their employees.</w:t>
      </w:r>
    </w:p>
    <w:p w14:paraId="547A0F31" w14:textId="2E911865" w:rsidR="003E7FA1" w:rsidRPr="00556FAC" w:rsidRDefault="00D1265F"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lastRenderedPageBreak/>
        <w:t xml:space="preserve">In </w:t>
      </w:r>
      <w:r w:rsidR="006E5B97" w:rsidRPr="00556FAC">
        <w:rPr>
          <w:rFonts w:ascii="Arial" w:hAnsi="Arial" w:cs="Arial"/>
          <w:sz w:val="24"/>
          <w:szCs w:val="24"/>
          <w:shd w:val="clear" w:color="auto" w:fill="FFFFFF"/>
        </w:rPr>
        <w:t>his research</w:t>
      </w:r>
      <w:r w:rsidR="003E7FA1" w:rsidRPr="00556FAC">
        <w:rPr>
          <w:rFonts w:ascii="Arial" w:hAnsi="Arial" w:cs="Arial"/>
          <w:sz w:val="24"/>
          <w:szCs w:val="24"/>
          <w:shd w:val="clear" w:color="auto" w:fill="FFFFFF"/>
        </w:rPr>
        <w:t xml:space="preserve"> on organi</w:t>
      </w:r>
      <w:r w:rsidR="000C67C6" w:rsidRPr="00556FAC">
        <w:rPr>
          <w:rFonts w:ascii="Arial" w:hAnsi="Arial" w:cs="Arial"/>
          <w:sz w:val="24"/>
          <w:szCs w:val="24"/>
          <w:shd w:val="clear" w:color="auto" w:fill="FFFFFF"/>
        </w:rPr>
        <w:t>s</w:t>
      </w:r>
      <w:r w:rsidR="003E7FA1" w:rsidRPr="00556FAC">
        <w:rPr>
          <w:rFonts w:ascii="Arial" w:hAnsi="Arial" w:cs="Arial"/>
          <w:sz w:val="24"/>
          <w:szCs w:val="24"/>
          <w:shd w:val="clear" w:color="auto" w:fill="FFFFFF"/>
        </w:rPr>
        <w:t>ational behaviour</w:t>
      </w:r>
      <w:r w:rsidRPr="00556FAC">
        <w:rPr>
          <w:rFonts w:ascii="Arial" w:hAnsi="Arial" w:cs="Arial"/>
          <w:sz w:val="24"/>
          <w:szCs w:val="24"/>
          <w:shd w:val="clear" w:color="auto" w:fill="FFFFFF"/>
        </w:rPr>
        <w:t>,</w:t>
      </w:r>
      <w:r w:rsidR="003E7FA1" w:rsidRPr="00556FAC">
        <w:rPr>
          <w:rFonts w:ascii="Arial" w:hAnsi="Arial" w:cs="Arial"/>
          <w:sz w:val="24"/>
          <w:szCs w:val="24"/>
          <w:shd w:val="clear" w:color="auto" w:fill="FFFFFF"/>
        </w:rPr>
        <w:t xml:space="preserve"> </w:t>
      </w:r>
      <w:r w:rsidR="0031544C" w:rsidRPr="00556FAC">
        <w:rPr>
          <w:rFonts w:ascii="Arial" w:hAnsi="Arial" w:cs="Arial"/>
          <w:sz w:val="24"/>
          <w:szCs w:val="24"/>
          <w:shd w:val="clear" w:color="auto" w:fill="FFFFFF"/>
        </w:rPr>
        <w:t>Buchanan</w:t>
      </w:r>
      <w:r w:rsidRPr="00556FAC">
        <w:rPr>
          <w:rFonts w:ascii="Arial" w:hAnsi="Arial" w:cs="Arial"/>
          <w:sz w:val="24"/>
          <w:szCs w:val="24"/>
          <w:shd w:val="clear" w:color="auto" w:fill="FFFFFF"/>
        </w:rPr>
        <w:t xml:space="preserve"> (2019) </w:t>
      </w:r>
      <w:r w:rsidR="003E7FA1" w:rsidRPr="00556FAC">
        <w:rPr>
          <w:rFonts w:ascii="Arial" w:hAnsi="Arial" w:cs="Arial"/>
          <w:sz w:val="24"/>
          <w:szCs w:val="24"/>
          <w:shd w:val="clear" w:color="auto" w:fill="FFFFFF"/>
        </w:rPr>
        <w:t>emphasizes the importance of interpersonal communication in driving performance within a structured workplace. An established status hierarchy can also be advantageous in promoting effective knowledge exchange among employees, as it provides clarity on each person's role and area of expertise.</w:t>
      </w:r>
    </w:p>
    <w:p w14:paraId="04542A28" w14:textId="27A0B0F7" w:rsidR="001356A3" w:rsidRPr="00556FAC" w:rsidRDefault="00646A85"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The Blake-Mounton Managerial Grid Theory is a widely recognized model that delineates five distinct leadership styles, each with its unique characteristics. According to this theory, a balanced approach that addresses both high production and high people concerns can lead to the development of healthy and sustainable businesses (Cai, 2019). </w:t>
      </w:r>
      <w:r w:rsidR="00420985" w:rsidRPr="00556FAC">
        <w:rPr>
          <w:rFonts w:ascii="Arial" w:hAnsi="Arial" w:cs="Arial"/>
          <w:sz w:val="24"/>
          <w:szCs w:val="24"/>
          <w:shd w:val="clear" w:color="auto" w:fill="FFFFFF"/>
        </w:rPr>
        <w:t xml:space="preserve">It is </w:t>
      </w:r>
      <w:r w:rsidR="00995F34" w:rsidRPr="00556FAC">
        <w:rPr>
          <w:rFonts w:ascii="Arial" w:hAnsi="Arial" w:cs="Arial"/>
          <w:sz w:val="24"/>
          <w:szCs w:val="24"/>
          <w:shd w:val="clear" w:color="auto" w:fill="FFFFFF"/>
        </w:rPr>
        <w:t>an</w:t>
      </w:r>
      <w:r w:rsidR="00420985" w:rsidRPr="00556FAC">
        <w:rPr>
          <w:rFonts w:ascii="Arial" w:hAnsi="Arial" w:cs="Arial"/>
          <w:sz w:val="24"/>
          <w:szCs w:val="24"/>
          <w:shd w:val="clear" w:color="auto" w:fill="FFFFFF"/>
        </w:rPr>
        <w:t xml:space="preserve"> exceptional theoretical framework for the hospitality industry as it </w:t>
      </w:r>
      <w:r w:rsidRPr="00556FAC">
        <w:rPr>
          <w:rFonts w:ascii="Arial" w:hAnsi="Arial" w:cs="Arial"/>
          <w:sz w:val="24"/>
          <w:szCs w:val="24"/>
          <w:shd w:val="clear" w:color="auto" w:fill="FFFFFF"/>
        </w:rPr>
        <w:t xml:space="preserve">highlights the importance of fostering a positive work environment that nurtures growth and </w:t>
      </w:r>
      <w:r w:rsidR="000E3ECB" w:rsidRPr="00556FAC">
        <w:rPr>
          <w:rFonts w:ascii="Arial" w:hAnsi="Arial" w:cs="Arial"/>
          <w:sz w:val="24"/>
          <w:szCs w:val="24"/>
          <w:shd w:val="clear" w:color="auto" w:fill="FFFFFF"/>
        </w:rPr>
        <w:t>success</w:t>
      </w:r>
      <w:r w:rsidR="00420985" w:rsidRPr="00556FAC">
        <w:rPr>
          <w:rFonts w:ascii="Arial" w:hAnsi="Arial" w:cs="Arial"/>
          <w:sz w:val="24"/>
          <w:szCs w:val="24"/>
          <w:shd w:val="clear" w:color="auto" w:fill="FFFFFF"/>
        </w:rPr>
        <w:t>.</w:t>
      </w:r>
    </w:p>
    <w:p w14:paraId="77A3DC5B" w14:textId="513A9AB1" w:rsidR="00D96905" w:rsidRPr="00556FAC" w:rsidRDefault="00C70E72"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It is noteworthy that there exists a distinction between the role of </w:t>
      </w:r>
      <w:r w:rsidR="00B47184" w:rsidRPr="00556FAC">
        <w:rPr>
          <w:rFonts w:ascii="Arial" w:hAnsi="Arial" w:cs="Arial"/>
          <w:sz w:val="24"/>
          <w:szCs w:val="24"/>
          <w:shd w:val="clear" w:color="auto" w:fill="FFFFFF"/>
        </w:rPr>
        <w:t xml:space="preserve">hospitality </w:t>
      </w:r>
      <w:r w:rsidRPr="00556FAC">
        <w:rPr>
          <w:rFonts w:ascii="Arial" w:hAnsi="Arial" w:cs="Arial"/>
          <w:sz w:val="24"/>
          <w:szCs w:val="24"/>
          <w:shd w:val="clear" w:color="auto" w:fill="FFFFFF"/>
        </w:rPr>
        <w:t>manager</w:t>
      </w:r>
      <w:r w:rsidR="00B47184" w:rsidRPr="00556FAC">
        <w:rPr>
          <w:rFonts w:ascii="Arial" w:hAnsi="Arial" w:cs="Arial"/>
          <w:sz w:val="24"/>
          <w:szCs w:val="24"/>
          <w:shd w:val="clear" w:color="auto" w:fill="FFFFFF"/>
        </w:rPr>
        <w:t>s</w:t>
      </w:r>
      <w:r w:rsidRPr="00556FAC">
        <w:rPr>
          <w:rFonts w:ascii="Arial" w:hAnsi="Arial" w:cs="Arial"/>
          <w:sz w:val="24"/>
          <w:szCs w:val="24"/>
          <w:shd w:val="clear" w:color="auto" w:fill="FFFFFF"/>
        </w:rPr>
        <w:t xml:space="preserve"> and leader</w:t>
      </w:r>
      <w:r w:rsidR="00B47184" w:rsidRPr="00556FAC">
        <w:rPr>
          <w:rFonts w:ascii="Arial" w:hAnsi="Arial" w:cs="Arial"/>
          <w:sz w:val="24"/>
          <w:szCs w:val="24"/>
          <w:shd w:val="clear" w:color="auto" w:fill="FFFFFF"/>
        </w:rPr>
        <w:t>s</w:t>
      </w:r>
      <w:r w:rsidRPr="00556FAC">
        <w:rPr>
          <w:rFonts w:ascii="Arial" w:hAnsi="Arial" w:cs="Arial"/>
          <w:sz w:val="24"/>
          <w:szCs w:val="24"/>
          <w:shd w:val="clear" w:color="auto" w:fill="FFFFFF"/>
        </w:rPr>
        <w:t xml:space="preserve">. A manager is primarily focused on achieving workplace efficiency, while a leader is more inclined towards motivating employees to complete tasks, fostering originality, and conveying a distinctive vision. </w:t>
      </w:r>
    </w:p>
    <w:p w14:paraId="172D47A6" w14:textId="43303582" w:rsidR="00D96905" w:rsidRPr="00556FAC" w:rsidRDefault="00D96905"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Management duties, such as controlling, coordinating, budgeting, and evaluating, are fundamental to the success of any organi</w:t>
      </w:r>
      <w:r w:rsidR="00DC6A60" w:rsidRPr="00556FAC">
        <w:rPr>
          <w:rFonts w:ascii="Arial" w:hAnsi="Arial" w:cs="Arial"/>
          <w:sz w:val="24"/>
          <w:szCs w:val="24"/>
          <w:shd w:val="clear" w:color="auto" w:fill="FFFFFF"/>
        </w:rPr>
        <w:t>s</w:t>
      </w:r>
      <w:r w:rsidRPr="00556FAC">
        <w:rPr>
          <w:rFonts w:ascii="Arial" w:hAnsi="Arial" w:cs="Arial"/>
          <w:sz w:val="24"/>
          <w:szCs w:val="24"/>
          <w:shd w:val="clear" w:color="auto" w:fill="FFFFFF"/>
        </w:rPr>
        <w:t>ation. However, these tasks alone are insufficient to achieve success. Leadership is equally imperative to ensure that the team or company thrives. A competent leader sets a clear vision and purpose and ensures that every member of the team understands and shares this vision. They establish values and serve as a</w:t>
      </w:r>
      <w:r w:rsidR="00F94EBF" w:rsidRPr="00556FAC">
        <w:rPr>
          <w:rFonts w:ascii="Arial" w:hAnsi="Arial" w:cs="Arial"/>
          <w:sz w:val="24"/>
          <w:szCs w:val="24"/>
          <w:shd w:val="clear" w:color="auto" w:fill="FFFFFF"/>
        </w:rPr>
        <w:t xml:space="preserve">n example </w:t>
      </w:r>
      <w:r w:rsidRPr="00556FAC">
        <w:rPr>
          <w:rFonts w:ascii="Arial" w:hAnsi="Arial" w:cs="Arial"/>
          <w:sz w:val="24"/>
          <w:szCs w:val="24"/>
          <w:shd w:val="clear" w:color="auto" w:fill="FFFFFF"/>
        </w:rPr>
        <w:t xml:space="preserve">for all workers while </w:t>
      </w:r>
      <w:r w:rsidR="00F94EBF" w:rsidRPr="00556FAC">
        <w:rPr>
          <w:rFonts w:ascii="Arial" w:hAnsi="Arial" w:cs="Arial"/>
          <w:sz w:val="24"/>
          <w:szCs w:val="24"/>
          <w:shd w:val="clear" w:color="auto" w:fill="FFFFFF"/>
        </w:rPr>
        <w:t>strengthening</w:t>
      </w:r>
      <w:r w:rsidRPr="00556FAC">
        <w:rPr>
          <w:rFonts w:ascii="Arial" w:hAnsi="Arial" w:cs="Arial"/>
          <w:sz w:val="24"/>
          <w:szCs w:val="24"/>
          <w:shd w:val="clear" w:color="auto" w:fill="FFFFFF"/>
        </w:rPr>
        <w:t xml:space="preserve"> their </w:t>
      </w:r>
      <w:r w:rsidR="00F94EBF" w:rsidRPr="00556FAC">
        <w:rPr>
          <w:rFonts w:ascii="Arial" w:hAnsi="Arial" w:cs="Arial"/>
          <w:sz w:val="24"/>
          <w:szCs w:val="24"/>
          <w:shd w:val="clear" w:color="auto" w:fill="FFFFFF"/>
        </w:rPr>
        <w:t>qualities</w:t>
      </w:r>
      <w:r w:rsidRPr="00556FAC">
        <w:rPr>
          <w:rFonts w:ascii="Arial" w:hAnsi="Arial" w:cs="Arial"/>
          <w:sz w:val="24"/>
          <w:szCs w:val="24"/>
          <w:shd w:val="clear" w:color="auto" w:fill="FFFFFF"/>
        </w:rPr>
        <w:t xml:space="preserve"> and rendering their weaknesses irrelevant. A leader fosters</w:t>
      </w:r>
      <w:r w:rsidR="00AE3344" w:rsidRPr="00556FAC">
        <w:rPr>
          <w:rFonts w:ascii="Arial" w:hAnsi="Arial" w:cs="Arial"/>
          <w:sz w:val="24"/>
          <w:szCs w:val="24"/>
          <w:shd w:val="clear" w:color="auto" w:fill="FFFFFF"/>
        </w:rPr>
        <w:t xml:space="preserve"> group solidarity</w:t>
      </w:r>
      <w:r w:rsidR="006E6A84" w:rsidRPr="00556FAC">
        <w:rPr>
          <w:rFonts w:ascii="Arial" w:hAnsi="Arial" w:cs="Arial"/>
          <w:sz w:val="24"/>
          <w:szCs w:val="24"/>
          <w:shd w:val="clear" w:color="auto" w:fill="FFFFFF"/>
        </w:rPr>
        <w:t xml:space="preserve"> </w:t>
      </w:r>
      <w:r w:rsidRPr="00556FAC">
        <w:rPr>
          <w:rFonts w:ascii="Arial" w:hAnsi="Arial" w:cs="Arial"/>
          <w:sz w:val="24"/>
          <w:szCs w:val="24"/>
          <w:shd w:val="clear" w:color="auto" w:fill="FFFFFF"/>
        </w:rPr>
        <w:t>and defines</w:t>
      </w:r>
      <w:r w:rsidR="00AE3344" w:rsidRPr="00556FAC">
        <w:rPr>
          <w:rFonts w:ascii="Arial" w:hAnsi="Arial" w:cs="Arial"/>
          <w:sz w:val="24"/>
          <w:szCs w:val="24"/>
          <w:shd w:val="clear" w:color="auto" w:fill="FFFFFF"/>
        </w:rPr>
        <w:t xml:space="preserve"> corporate ethos</w:t>
      </w:r>
      <w:r w:rsidRPr="00556FAC">
        <w:rPr>
          <w:rFonts w:ascii="Arial" w:hAnsi="Arial" w:cs="Arial"/>
          <w:sz w:val="24"/>
          <w:szCs w:val="24"/>
          <w:shd w:val="clear" w:color="auto" w:fill="FFFFFF"/>
        </w:rPr>
        <w:t xml:space="preserve"> while </w:t>
      </w:r>
      <w:r w:rsidR="00F94EBF" w:rsidRPr="00556FAC">
        <w:rPr>
          <w:rFonts w:ascii="Arial" w:hAnsi="Arial" w:cs="Arial"/>
          <w:sz w:val="24"/>
          <w:szCs w:val="24"/>
          <w:shd w:val="clear" w:color="auto" w:fill="FFFFFF"/>
        </w:rPr>
        <w:t>aiding</w:t>
      </w:r>
      <w:r w:rsidRPr="00556FAC">
        <w:rPr>
          <w:rFonts w:ascii="Arial" w:hAnsi="Arial" w:cs="Arial"/>
          <w:sz w:val="24"/>
          <w:szCs w:val="24"/>
          <w:shd w:val="clear" w:color="auto" w:fill="FFFFFF"/>
        </w:rPr>
        <w:t xml:space="preserve"> </w:t>
      </w:r>
      <w:r w:rsidR="00F94EBF" w:rsidRPr="00556FAC">
        <w:rPr>
          <w:rFonts w:ascii="Arial" w:hAnsi="Arial" w:cs="Arial"/>
          <w:sz w:val="24"/>
          <w:szCs w:val="24"/>
          <w:shd w:val="clear" w:color="auto" w:fill="FFFFFF"/>
        </w:rPr>
        <w:t xml:space="preserve">in </w:t>
      </w:r>
      <w:r w:rsidRPr="00556FAC">
        <w:rPr>
          <w:rFonts w:ascii="Arial" w:hAnsi="Arial" w:cs="Arial"/>
          <w:sz w:val="24"/>
          <w:szCs w:val="24"/>
          <w:shd w:val="clear" w:color="auto" w:fill="FFFFFF"/>
        </w:rPr>
        <w:t xml:space="preserve">solving </w:t>
      </w:r>
      <w:r w:rsidR="00AE3344" w:rsidRPr="00556FAC">
        <w:rPr>
          <w:rFonts w:ascii="Arial" w:hAnsi="Arial" w:cs="Arial"/>
          <w:sz w:val="24"/>
          <w:szCs w:val="24"/>
          <w:shd w:val="clear" w:color="auto" w:fill="FFFFFF"/>
        </w:rPr>
        <w:t>issues</w:t>
      </w:r>
      <w:r w:rsidRPr="00556FAC">
        <w:rPr>
          <w:rFonts w:ascii="Arial" w:hAnsi="Arial" w:cs="Arial"/>
          <w:sz w:val="24"/>
          <w:szCs w:val="24"/>
          <w:shd w:val="clear" w:color="auto" w:fill="FFFFFF"/>
        </w:rPr>
        <w:t xml:space="preserve"> </w:t>
      </w:r>
      <w:r w:rsidR="00AE3344" w:rsidRPr="00556FAC">
        <w:rPr>
          <w:rFonts w:ascii="Arial" w:hAnsi="Arial" w:cs="Arial"/>
          <w:sz w:val="24"/>
          <w:szCs w:val="24"/>
          <w:shd w:val="clear" w:color="auto" w:fill="FFFFFF"/>
        </w:rPr>
        <w:t xml:space="preserve">efficiently </w:t>
      </w:r>
      <w:r w:rsidR="006E6A84" w:rsidRPr="00556FAC">
        <w:rPr>
          <w:rFonts w:ascii="Arial" w:hAnsi="Arial" w:cs="Arial"/>
          <w:sz w:val="24"/>
          <w:szCs w:val="24"/>
          <w:shd w:val="clear" w:color="auto" w:fill="FFFFFF"/>
        </w:rPr>
        <w:t xml:space="preserve">and </w:t>
      </w:r>
      <w:r w:rsidR="00AE3344" w:rsidRPr="00556FAC">
        <w:rPr>
          <w:rFonts w:ascii="Arial" w:hAnsi="Arial" w:cs="Arial"/>
          <w:sz w:val="24"/>
          <w:szCs w:val="24"/>
          <w:shd w:val="clear" w:color="auto" w:fill="FFFFFF"/>
        </w:rPr>
        <w:t xml:space="preserve">managing </w:t>
      </w:r>
      <w:r w:rsidR="00BC6BAD" w:rsidRPr="00556FAC">
        <w:rPr>
          <w:rFonts w:ascii="Arial" w:hAnsi="Arial" w:cs="Arial"/>
          <w:sz w:val="24"/>
          <w:szCs w:val="24"/>
          <w:shd w:val="clear" w:color="auto" w:fill="FFFFFF"/>
        </w:rPr>
        <w:lastRenderedPageBreak/>
        <w:t>tumultuous</w:t>
      </w:r>
      <w:r w:rsidRPr="00556FAC">
        <w:rPr>
          <w:rFonts w:ascii="Arial" w:hAnsi="Arial" w:cs="Arial"/>
          <w:sz w:val="24"/>
          <w:szCs w:val="24"/>
          <w:shd w:val="clear" w:color="auto" w:fill="FFFFFF"/>
        </w:rPr>
        <w:t xml:space="preserve"> situations. They participate in </w:t>
      </w:r>
      <w:r w:rsidR="00AE3344" w:rsidRPr="00556FAC">
        <w:rPr>
          <w:rFonts w:ascii="Arial" w:hAnsi="Arial" w:cs="Arial"/>
          <w:sz w:val="24"/>
          <w:szCs w:val="24"/>
          <w:shd w:val="clear" w:color="auto" w:fill="FFFFFF"/>
        </w:rPr>
        <w:t>meetings</w:t>
      </w:r>
      <w:r w:rsidRPr="00556FAC">
        <w:rPr>
          <w:rFonts w:ascii="Arial" w:hAnsi="Arial" w:cs="Arial"/>
          <w:sz w:val="24"/>
          <w:szCs w:val="24"/>
          <w:shd w:val="clear" w:color="auto" w:fill="FFFFFF"/>
        </w:rPr>
        <w:t xml:space="preserve">, moderate discussions, and influence the behaviour of staff members with their ideas. A leader creates an atmosphere that fosters community energy, which unites people towards common objectives. The main role of leaders </w:t>
      </w:r>
      <w:r w:rsidR="007D746A" w:rsidRPr="00556FAC">
        <w:rPr>
          <w:rFonts w:ascii="Arial" w:hAnsi="Arial" w:cs="Arial"/>
          <w:sz w:val="24"/>
          <w:szCs w:val="24"/>
          <w:shd w:val="clear" w:color="auto" w:fill="FFFFFF"/>
        </w:rPr>
        <w:t>is to find</w:t>
      </w:r>
      <w:r w:rsidRPr="00556FAC">
        <w:rPr>
          <w:rFonts w:ascii="Arial" w:hAnsi="Arial" w:cs="Arial"/>
          <w:sz w:val="24"/>
          <w:szCs w:val="24"/>
          <w:shd w:val="clear" w:color="auto" w:fill="FFFFFF"/>
        </w:rPr>
        <w:t xml:space="preserve"> solutions to problems </w:t>
      </w:r>
      <w:r w:rsidR="007D746A" w:rsidRPr="00556FAC">
        <w:rPr>
          <w:rFonts w:ascii="Arial" w:hAnsi="Arial" w:cs="Arial"/>
          <w:sz w:val="24"/>
          <w:szCs w:val="24"/>
          <w:shd w:val="clear" w:color="auto" w:fill="FFFFFF"/>
        </w:rPr>
        <w:t>at once</w:t>
      </w:r>
      <w:r w:rsidRPr="00556FAC">
        <w:rPr>
          <w:rFonts w:ascii="Arial" w:hAnsi="Arial" w:cs="Arial"/>
          <w:sz w:val="24"/>
          <w:szCs w:val="24"/>
          <w:shd w:val="clear" w:color="auto" w:fill="FFFFFF"/>
        </w:rPr>
        <w:t xml:space="preserve"> and ensur</w:t>
      </w:r>
      <w:r w:rsidR="007D746A" w:rsidRPr="00556FAC">
        <w:rPr>
          <w:rFonts w:ascii="Arial" w:hAnsi="Arial" w:cs="Arial"/>
          <w:sz w:val="24"/>
          <w:szCs w:val="24"/>
          <w:shd w:val="clear" w:color="auto" w:fill="FFFFFF"/>
        </w:rPr>
        <w:t>e</w:t>
      </w:r>
      <w:r w:rsidRPr="00556FAC">
        <w:rPr>
          <w:rFonts w:ascii="Arial" w:hAnsi="Arial" w:cs="Arial"/>
          <w:sz w:val="24"/>
          <w:szCs w:val="24"/>
          <w:shd w:val="clear" w:color="auto" w:fill="FFFFFF"/>
        </w:rPr>
        <w:t xml:space="preserve"> the </w:t>
      </w:r>
      <w:r w:rsidR="007D746A" w:rsidRPr="00556FAC">
        <w:rPr>
          <w:rFonts w:ascii="Arial" w:hAnsi="Arial" w:cs="Arial"/>
          <w:sz w:val="24"/>
          <w:szCs w:val="24"/>
          <w:shd w:val="clear" w:color="auto" w:fill="FFFFFF"/>
        </w:rPr>
        <w:t xml:space="preserve">resolution of the </w:t>
      </w:r>
      <w:r w:rsidRPr="00556FAC">
        <w:rPr>
          <w:rFonts w:ascii="Arial" w:hAnsi="Arial" w:cs="Arial"/>
          <w:sz w:val="24"/>
          <w:szCs w:val="24"/>
          <w:shd w:val="clear" w:color="auto" w:fill="FFFFFF"/>
        </w:rPr>
        <w:t>most pressing and urgent issues, so that work may proceed seamlessly.</w:t>
      </w:r>
    </w:p>
    <w:p w14:paraId="0AE29552" w14:textId="56155637" w:rsidR="00C70E72" w:rsidRPr="00556FAC" w:rsidRDefault="00C70E72" w:rsidP="00556FAC">
      <w:pPr>
        <w:spacing w:line="480" w:lineRule="auto"/>
        <w:jc w:val="both"/>
        <w:rPr>
          <w:rFonts w:ascii="inherit" w:hAnsi="inherit" w:cs="Arial"/>
          <w:i/>
          <w:iCs/>
          <w:sz w:val="24"/>
          <w:szCs w:val="24"/>
          <w:bdr w:val="none" w:sz="0" w:space="0" w:color="auto" w:frame="1"/>
        </w:rPr>
      </w:pPr>
      <w:r w:rsidRPr="00556FAC">
        <w:rPr>
          <w:rFonts w:ascii="Arial" w:hAnsi="Arial" w:cs="Arial"/>
          <w:sz w:val="24"/>
          <w:szCs w:val="24"/>
          <w:shd w:val="clear" w:color="auto" w:fill="FFFFFF"/>
        </w:rPr>
        <w:t>Extensive research has been conducted regarding inclusive leadership and leader behaviors, which have revealed their positive impact on organi</w:t>
      </w:r>
      <w:r w:rsidR="00DC6A60" w:rsidRPr="00556FAC">
        <w:rPr>
          <w:rFonts w:ascii="Arial" w:hAnsi="Arial" w:cs="Arial"/>
          <w:sz w:val="24"/>
          <w:szCs w:val="24"/>
          <w:shd w:val="clear" w:color="auto" w:fill="FFFFFF"/>
        </w:rPr>
        <w:t>s</w:t>
      </w:r>
      <w:r w:rsidRPr="00556FAC">
        <w:rPr>
          <w:rFonts w:ascii="Arial" w:hAnsi="Arial" w:cs="Arial"/>
          <w:sz w:val="24"/>
          <w:szCs w:val="24"/>
          <w:shd w:val="clear" w:color="auto" w:fill="FFFFFF"/>
        </w:rPr>
        <w:t xml:space="preserve">ational outcomes (Northouse, 2022). </w:t>
      </w:r>
    </w:p>
    <w:p w14:paraId="42391F2C" w14:textId="13F9F0EA" w:rsidR="009309F2" w:rsidRPr="00556FAC" w:rsidRDefault="00C70E72"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Wood (2015) has pointed out, </w:t>
      </w:r>
      <w:r w:rsidR="002A4676" w:rsidRPr="00556FAC">
        <w:rPr>
          <w:rFonts w:ascii="Arial" w:hAnsi="Arial" w:cs="Arial"/>
          <w:sz w:val="24"/>
          <w:szCs w:val="24"/>
          <w:shd w:val="clear" w:color="auto" w:fill="FFFFFF"/>
        </w:rPr>
        <w:t xml:space="preserve">that </w:t>
      </w:r>
      <w:r w:rsidRPr="00556FAC">
        <w:rPr>
          <w:rFonts w:ascii="Arial" w:hAnsi="Arial" w:cs="Arial"/>
          <w:sz w:val="24"/>
          <w:szCs w:val="24"/>
          <w:shd w:val="clear" w:color="auto" w:fill="FFFFFF"/>
        </w:rPr>
        <w:t xml:space="preserve">a comprehensive knowledge of management should enlighten the members of the hospitality industry about the nature and practices of management. This includes comprehending various </w:t>
      </w:r>
      <w:r w:rsidR="00BF674B" w:rsidRPr="00556FAC">
        <w:rPr>
          <w:rFonts w:ascii="Arial" w:hAnsi="Arial" w:cs="Arial"/>
          <w:sz w:val="24"/>
          <w:szCs w:val="24"/>
          <w:shd w:val="clear" w:color="auto" w:fill="FFFFFF"/>
        </w:rPr>
        <w:t>leadership</w:t>
      </w:r>
      <w:r w:rsidRPr="00556FAC">
        <w:rPr>
          <w:rFonts w:ascii="Arial" w:hAnsi="Arial" w:cs="Arial"/>
          <w:sz w:val="24"/>
          <w:szCs w:val="24"/>
          <w:shd w:val="clear" w:color="auto" w:fill="FFFFFF"/>
        </w:rPr>
        <w:t xml:space="preserve"> styles, such as autocratic, democratic, and laissez-faire, and how they can be utilized to influence human behavior. Competent managers should be able to inspire employees, create effective teams, and enhance organi</w:t>
      </w:r>
      <w:r w:rsidR="00DC6A60" w:rsidRPr="00556FAC">
        <w:rPr>
          <w:rFonts w:ascii="Arial" w:hAnsi="Arial" w:cs="Arial"/>
          <w:sz w:val="24"/>
          <w:szCs w:val="24"/>
          <w:shd w:val="clear" w:color="auto" w:fill="FFFFFF"/>
        </w:rPr>
        <w:t>s</w:t>
      </w:r>
      <w:r w:rsidRPr="00556FAC">
        <w:rPr>
          <w:rFonts w:ascii="Arial" w:hAnsi="Arial" w:cs="Arial"/>
          <w:sz w:val="24"/>
          <w:szCs w:val="24"/>
          <w:shd w:val="clear" w:color="auto" w:fill="FFFFFF"/>
        </w:rPr>
        <w:t>ational performance.</w:t>
      </w:r>
    </w:p>
    <w:p w14:paraId="02FCEE7A" w14:textId="3DCF1BA0" w:rsidR="005120D4" w:rsidRPr="00556FAC" w:rsidRDefault="005120D4"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At Marriott hotels, it has been observed that staff members are exposed to two distinct leadership styles, namely autocratic and democratic. Through regular staff meetings, </w:t>
      </w:r>
      <w:r w:rsidR="00740152" w:rsidRPr="00556FAC">
        <w:rPr>
          <w:rFonts w:ascii="Arial" w:hAnsi="Arial" w:cs="Arial"/>
          <w:sz w:val="24"/>
          <w:szCs w:val="24"/>
          <w:shd w:val="clear" w:color="auto" w:fill="FFFFFF"/>
        </w:rPr>
        <w:t>promoting</w:t>
      </w:r>
      <w:r w:rsidRPr="00556FAC">
        <w:rPr>
          <w:rFonts w:ascii="Arial" w:hAnsi="Arial" w:cs="Arial"/>
          <w:sz w:val="24"/>
          <w:szCs w:val="24"/>
          <w:shd w:val="clear" w:color="auto" w:fill="FFFFFF"/>
        </w:rPr>
        <w:t xml:space="preserve"> open communication, and creating a positive working environment, the senior staff has been able to provide a high standard of service and contribute positively to the overall bottom line of the business. </w:t>
      </w:r>
    </w:p>
    <w:p w14:paraId="34D8F256" w14:textId="7B670EAF" w:rsidR="005120D4" w:rsidRPr="00556FAC" w:rsidRDefault="005120D4"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As suggested by Steiger (2014), it is imperative for management to lead by example and become change agents within the organi</w:t>
      </w:r>
      <w:r w:rsidR="009B1A51" w:rsidRPr="00556FAC">
        <w:rPr>
          <w:rFonts w:ascii="Arial" w:hAnsi="Arial" w:cs="Arial"/>
          <w:sz w:val="24"/>
          <w:szCs w:val="24"/>
          <w:shd w:val="clear" w:color="auto" w:fill="FFFFFF"/>
        </w:rPr>
        <w:t>s</w:t>
      </w:r>
      <w:r w:rsidRPr="00556FAC">
        <w:rPr>
          <w:rFonts w:ascii="Arial" w:hAnsi="Arial" w:cs="Arial"/>
          <w:sz w:val="24"/>
          <w:szCs w:val="24"/>
          <w:shd w:val="clear" w:color="auto" w:fill="FFFFFF"/>
        </w:rPr>
        <w:t xml:space="preserve">ation. Marriott Hotels &amp; Resorts managers embody this idea by setting an example for their workers, possessing </w:t>
      </w:r>
      <w:r w:rsidR="00437045" w:rsidRPr="00556FAC">
        <w:rPr>
          <w:rFonts w:ascii="Arial" w:hAnsi="Arial" w:cs="Arial"/>
          <w:sz w:val="24"/>
          <w:szCs w:val="24"/>
          <w:shd w:val="clear" w:color="auto" w:fill="FFFFFF"/>
        </w:rPr>
        <w:t xml:space="preserve">all </w:t>
      </w:r>
      <w:r w:rsidR="00437045" w:rsidRPr="00556FAC">
        <w:rPr>
          <w:rFonts w:ascii="Arial" w:hAnsi="Arial" w:cs="Arial"/>
          <w:sz w:val="24"/>
          <w:szCs w:val="24"/>
          <w:shd w:val="clear" w:color="auto" w:fill="FFFFFF"/>
        </w:rPr>
        <w:lastRenderedPageBreak/>
        <w:t>the</w:t>
      </w:r>
      <w:r w:rsidRPr="00556FAC">
        <w:rPr>
          <w:rFonts w:ascii="Arial" w:hAnsi="Arial" w:cs="Arial"/>
          <w:sz w:val="24"/>
          <w:szCs w:val="24"/>
          <w:shd w:val="clear" w:color="auto" w:fill="FFFFFF"/>
        </w:rPr>
        <w:t xml:space="preserve"> necessary </w:t>
      </w:r>
      <w:r w:rsidR="00437045" w:rsidRPr="00556FAC">
        <w:rPr>
          <w:rFonts w:ascii="Arial" w:hAnsi="Arial" w:cs="Arial"/>
          <w:sz w:val="24"/>
          <w:szCs w:val="24"/>
          <w:shd w:val="clear" w:color="auto" w:fill="FFFFFF"/>
        </w:rPr>
        <w:t xml:space="preserve">traits, </w:t>
      </w:r>
      <w:r w:rsidRPr="00556FAC">
        <w:rPr>
          <w:rFonts w:ascii="Arial" w:hAnsi="Arial" w:cs="Arial"/>
          <w:sz w:val="24"/>
          <w:szCs w:val="24"/>
          <w:shd w:val="clear" w:color="auto" w:fill="FFFFFF"/>
        </w:rPr>
        <w:t xml:space="preserve">professional and personal </w:t>
      </w:r>
      <w:r w:rsidR="00437045" w:rsidRPr="00556FAC">
        <w:rPr>
          <w:rFonts w:ascii="Arial" w:hAnsi="Arial" w:cs="Arial"/>
          <w:sz w:val="24"/>
          <w:szCs w:val="24"/>
          <w:shd w:val="clear" w:color="auto" w:fill="FFFFFF"/>
        </w:rPr>
        <w:t>ones</w:t>
      </w:r>
      <w:r w:rsidRPr="00556FAC">
        <w:rPr>
          <w:rFonts w:ascii="Arial" w:hAnsi="Arial" w:cs="Arial"/>
          <w:sz w:val="24"/>
          <w:szCs w:val="24"/>
          <w:shd w:val="clear" w:color="auto" w:fill="FFFFFF"/>
        </w:rPr>
        <w:t xml:space="preserve">, and exhibiting the required </w:t>
      </w:r>
      <w:r w:rsidR="0035100C" w:rsidRPr="00556FAC">
        <w:rPr>
          <w:rFonts w:ascii="Arial" w:hAnsi="Arial" w:cs="Arial"/>
          <w:sz w:val="24"/>
          <w:szCs w:val="24"/>
          <w:shd w:val="clear" w:color="auto" w:fill="FFFFFF"/>
        </w:rPr>
        <w:t>personality</w:t>
      </w:r>
      <w:r w:rsidRPr="00556FAC">
        <w:rPr>
          <w:rFonts w:ascii="Arial" w:hAnsi="Arial" w:cs="Arial"/>
          <w:sz w:val="24"/>
          <w:szCs w:val="24"/>
          <w:shd w:val="clear" w:color="auto" w:fill="FFFFFF"/>
        </w:rPr>
        <w:t xml:space="preserve"> to be effective hotel managers (Qadri, 2016). </w:t>
      </w:r>
    </w:p>
    <w:p w14:paraId="5009E60E" w14:textId="0C3D9755" w:rsidR="002A2ADF" w:rsidRPr="00556FAC" w:rsidRDefault="005120D4"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Additionally, Marriott Hotels &amp; Resorts managers can inspire and motivate their employees globally, pushing them </w:t>
      </w:r>
      <w:r w:rsidR="009B1A51" w:rsidRPr="00556FAC">
        <w:rPr>
          <w:rFonts w:ascii="Arial" w:hAnsi="Arial" w:cs="Arial"/>
          <w:sz w:val="24"/>
          <w:szCs w:val="24"/>
          <w:shd w:val="clear" w:color="auto" w:fill="FFFFFF"/>
        </w:rPr>
        <w:t>toward</w:t>
      </w:r>
      <w:r w:rsidRPr="00556FAC">
        <w:rPr>
          <w:rFonts w:ascii="Arial" w:hAnsi="Arial" w:cs="Arial"/>
          <w:sz w:val="24"/>
          <w:szCs w:val="24"/>
          <w:shd w:val="clear" w:color="auto" w:fill="FFFFFF"/>
        </w:rPr>
        <w:t xml:space="preserve"> success </w:t>
      </w:r>
      <w:r w:rsidR="009B1A51" w:rsidRPr="00556FAC">
        <w:rPr>
          <w:rFonts w:ascii="Arial" w:hAnsi="Arial" w:cs="Arial"/>
          <w:sz w:val="24"/>
          <w:szCs w:val="24"/>
          <w:shd w:val="clear" w:color="auto" w:fill="FFFFFF"/>
        </w:rPr>
        <w:t>positively and creatively</w:t>
      </w:r>
      <w:r w:rsidRPr="00556FAC">
        <w:rPr>
          <w:rFonts w:ascii="Arial" w:hAnsi="Arial" w:cs="Arial"/>
          <w:sz w:val="24"/>
          <w:szCs w:val="24"/>
          <w:shd w:val="clear" w:color="auto" w:fill="FFFFFF"/>
        </w:rPr>
        <w:t xml:space="preserve"> (Flamholtz and Randle 2011). </w:t>
      </w:r>
      <w:r w:rsidR="007C2392" w:rsidRPr="00556FAC">
        <w:rPr>
          <w:rFonts w:ascii="Arial" w:hAnsi="Arial" w:cs="Arial"/>
          <w:sz w:val="24"/>
          <w:szCs w:val="24"/>
          <w:shd w:val="clear" w:color="auto" w:fill="FFFFFF"/>
        </w:rPr>
        <w:t xml:space="preserve">This is </w:t>
      </w:r>
      <w:r w:rsidR="003D527B" w:rsidRPr="00556FAC">
        <w:rPr>
          <w:rFonts w:ascii="Arial" w:hAnsi="Arial" w:cs="Arial"/>
          <w:sz w:val="24"/>
          <w:szCs w:val="24"/>
          <w:shd w:val="clear" w:color="auto" w:fill="FFFFFF"/>
        </w:rPr>
        <w:t>the appropriate</w:t>
      </w:r>
      <w:r w:rsidR="007C2392" w:rsidRPr="00556FAC">
        <w:rPr>
          <w:rFonts w:ascii="Arial" w:hAnsi="Arial" w:cs="Arial"/>
          <w:sz w:val="24"/>
          <w:szCs w:val="24"/>
          <w:shd w:val="clear" w:color="auto" w:fill="FFFFFF"/>
        </w:rPr>
        <w:t xml:space="preserve"> </w:t>
      </w:r>
      <w:r w:rsidR="00B75AAA" w:rsidRPr="00556FAC">
        <w:rPr>
          <w:rFonts w:ascii="Arial" w:hAnsi="Arial" w:cs="Arial"/>
          <w:sz w:val="24"/>
          <w:szCs w:val="24"/>
          <w:shd w:val="clear" w:color="auto" w:fill="FFFFFF"/>
        </w:rPr>
        <w:t xml:space="preserve">attitude that should be embraced by all </w:t>
      </w:r>
      <w:r w:rsidR="00983446" w:rsidRPr="00556FAC">
        <w:rPr>
          <w:rFonts w:ascii="Arial" w:hAnsi="Arial" w:cs="Arial"/>
          <w:sz w:val="24"/>
          <w:szCs w:val="24"/>
          <w:shd w:val="clear" w:color="auto" w:fill="FFFFFF"/>
        </w:rPr>
        <w:t xml:space="preserve">hotel </w:t>
      </w:r>
      <w:r w:rsidR="00B75AAA" w:rsidRPr="00556FAC">
        <w:rPr>
          <w:rFonts w:ascii="Arial" w:hAnsi="Arial" w:cs="Arial"/>
          <w:sz w:val="24"/>
          <w:szCs w:val="24"/>
          <w:shd w:val="clear" w:color="auto" w:fill="FFFFFF"/>
        </w:rPr>
        <w:t>managers</w:t>
      </w:r>
      <w:r w:rsidR="00983446" w:rsidRPr="00556FAC">
        <w:rPr>
          <w:rFonts w:ascii="Arial" w:hAnsi="Arial" w:cs="Arial"/>
          <w:sz w:val="24"/>
          <w:szCs w:val="24"/>
          <w:shd w:val="clear" w:color="auto" w:fill="FFFFFF"/>
        </w:rPr>
        <w:t>.</w:t>
      </w:r>
    </w:p>
    <w:p w14:paraId="76603373" w14:textId="260E9C71" w:rsidR="00516641" w:rsidRPr="00556FAC" w:rsidRDefault="00516641"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In the hospitality industry, a clear distribution of roles and responsibilities is essential for effective operations. The laissez-faire leadership style, which is characterized by a lack of direction and supervision, can be particularly detrimental in such an environment. </w:t>
      </w:r>
      <w:r w:rsidR="00AE45C5" w:rsidRPr="00556FAC">
        <w:rPr>
          <w:rFonts w:ascii="Arial" w:hAnsi="Arial" w:cs="Arial"/>
          <w:sz w:val="24"/>
          <w:szCs w:val="24"/>
          <w:shd w:val="clear" w:color="auto" w:fill="FFFFFF"/>
        </w:rPr>
        <w:t>The findings of a</w:t>
      </w:r>
      <w:r w:rsidRPr="00556FAC">
        <w:rPr>
          <w:rFonts w:ascii="Arial" w:hAnsi="Arial" w:cs="Arial"/>
          <w:sz w:val="24"/>
          <w:szCs w:val="24"/>
          <w:shd w:val="clear" w:color="auto" w:fill="FFFFFF"/>
        </w:rPr>
        <w:t xml:space="preserve"> study on the exchange between leaders and team members </w:t>
      </w:r>
      <w:r w:rsidR="00DC6A60" w:rsidRPr="00556FAC">
        <w:rPr>
          <w:rFonts w:ascii="Arial" w:hAnsi="Arial" w:cs="Arial"/>
          <w:sz w:val="24"/>
          <w:szCs w:val="24"/>
          <w:shd w:val="clear" w:color="auto" w:fill="FFFFFF"/>
        </w:rPr>
        <w:t>highlight</w:t>
      </w:r>
      <w:r w:rsidR="00AE45C5" w:rsidRPr="00556FAC">
        <w:rPr>
          <w:rFonts w:ascii="Arial" w:hAnsi="Arial" w:cs="Arial"/>
          <w:sz w:val="24"/>
          <w:szCs w:val="24"/>
          <w:shd w:val="clear" w:color="auto" w:fill="FFFFFF"/>
        </w:rPr>
        <w:t xml:space="preserve"> the importance of clearly defining everyone’s tasks and responsibilities within the team </w:t>
      </w:r>
      <w:r w:rsidR="00C66400" w:rsidRPr="00556FAC">
        <w:rPr>
          <w:rFonts w:ascii="Arial" w:hAnsi="Arial" w:cs="Arial"/>
          <w:sz w:val="24"/>
          <w:szCs w:val="24"/>
          <w:shd w:val="clear" w:color="auto" w:fill="FFFFFF"/>
        </w:rPr>
        <w:t xml:space="preserve">which contributes </w:t>
      </w:r>
      <w:r w:rsidR="00CB124C" w:rsidRPr="00556FAC">
        <w:rPr>
          <w:rFonts w:ascii="Arial" w:hAnsi="Arial" w:cs="Arial"/>
          <w:sz w:val="24"/>
          <w:szCs w:val="24"/>
          <w:shd w:val="clear" w:color="auto" w:fill="FFFFFF"/>
        </w:rPr>
        <w:t>to</w:t>
      </w:r>
      <w:r w:rsidR="00AE45C5" w:rsidRPr="00556FAC">
        <w:rPr>
          <w:rFonts w:ascii="Arial" w:hAnsi="Arial" w:cs="Arial"/>
          <w:sz w:val="24"/>
          <w:szCs w:val="24"/>
          <w:shd w:val="clear" w:color="auto" w:fill="FFFFFF"/>
        </w:rPr>
        <w:t xml:space="preserve"> establishing </w:t>
      </w:r>
      <w:r w:rsidR="008F26A8" w:rsidRPr="00556FAC">
        <w:rPr>
          <w:rFonts w:ascii="Arial" w:hAnsi="Arial" w:cs="Arial"/>
          <w:sz w:val="24"/>
          <w:szCs w:val="24"/>
          <w:shd w:val="clear" w:color="auto" w:fill="FFFFFF"/>
        </w:rPr>
        <w:t>positive work connections</w:t>
      </w:r>
      <w:r w:rsidRPr="00556FAC">
        <w:rPr>
          <w:rFonts w:ascii="Arial" w:hAnsi="Arial" w:cs="Arial"/>
          <w:sz w:val="24"/>
          <w:szCs w:val="24"/>
          <w:shd w:val="clear" w:color="auto" w:fill="FFFFFF"/>
        </w:rPr>
        <w:t xml:space="preserve"> (Martin, 2016)</w:t>
      </w:r>
      <w:r w:rsidR="00AE45C5" w:rsidRPr="00556FAC">
        <w:rPr>
          <w:rFonts w:ascii="Arial" w:hAnsi="Arial" w:cs="Arial"/>
          <w:sz w:val="24"/>
          <w:szCs w:val="24"/>
          <w:shd w:val="clear" w:color="auto" w:fill="FFFFFF"/>
        </w:rPr>
        <w:t xml:space="preserve">. </w:t>
      </w:r>
      <w:r w:rsidRPr="00556FAC">
        <w:rPr>
          <w:rFonts w:ascii="Arial" w:hAnsi="Arial" w:cs="Arial"/>
          <w:sz w:val="24"/>
          <w:szCs w:val="24"/>
          <w:shd w:val="clear" w:color="auto" w:fill="FFFFFF"/>
        </w:rPr>
        <w:t xml:space="preserve">When each person understands their role, it reduces confusion and ambiguity and enhances the team's efficiency and productivity. Therefore, </w:t>
      </w:r>
      <w:r w:rsidR="007D1D9C" w:rsidRPr="00556FAC">
        <w:rPr>
          <w:rFonts w:ascii="Arial" w:hAnsi="Arial" w:cs="Arial"/>
          <w:sz w:val="24"/>
          <w:szCs w:val="24"/>
          <w:shd w:val="clear" w:color="auto" w:fill="FFFFFF"/>
        </w:rPr>
        <w:t xml:space="preserve">the </w:t>
      </w:r>
      <w:r w:rsidRPr="00556FAC">
        <w:rPr>
          <w:rFonts w:ascii="Arial" w:hAnsi="Arial" w:cs="Arial"/>
          <w:sz w:val="24"/>
          <w:szCs w:val="24"/>
          <w:shd w:val="clear" w:color="auto" w:fill="FFFFFF"/>
        </w:rPr>
        <w:t xml:space="preserve">leaders in the hospitality industry </w:t>
      </w:r>
      <w:r w:rsidR="007D1D9C" w:rsidRPr="00556FAC">
        <w:rPr>
          <w:rFonts w:ascii="Arial" w:hAnsi="Arial" w:cs="Arial"/>
          <w:sz w:val="24"/>
          <w:szCs w:val="24"/>
          <w:shd w:val="clear" w:color="auto" w:fill="FFFFFF"/>
        </w:rPr>
        <w:t xml:space="preserve">must employ </w:t>
      </w:r>
      <w:r w:rsidRPr="00556FAC">
        <w:rPr>
          <w:rFonts w:ascii="Arial" w:hAnsi="Arial" w:cs="Arial"/>
          <w:sz w:val="24"/>
          <w:szCs w:val="24"/>
          <w:shd w:val="clear" w:color="auto" w:fill="FFFFFF"/>
        </w:rPr>
        <w:t xml:space="preserve">a leadership style </w:t>
      </w:r>
      <w:r w:rsidR="00DC6A60" w:rsidRPr="00556FAC">
        <w:rPr>
          <w:rFonts w:ascii="Arial" w:hAnsi="Arial" w:cs="Arial"/>
          <w:sz w:val="24"/>
          <w:szCs w:val="24"/>
          <w:shd w:val="clear" w:color="auto" w:fill="FFFFFF"/>
        </w:rPr>
        <w:t>centered</w:t>
      </w:r>
      <w:r w:rsidR="007D1D9C" w:rsidRPr="00556FAC">
        <w:rPr>
          <w:rFonts w:ascii="Arial" w:hAnsi="Arial" w:cs="Arial"/>
          <w:sz w:val="24"/>
          <w:szCs w:val="24"/>
          <w:shd w:val="clear" w:color="auto" w:fill="FFFFFF"/>
        </w:rPr>
        <w:t xml:space="preserve"> on role</w:t>
      </w:r>
      <w:r w:rsidRPr="00556FAC">
        <w:rPr>
          <w:rFonts w:ascii="Arial" w:hAnsi="Arial" w:cs="Arial"/>
          <w:sz w:val="24"/>
          <w:szCs w:val="24"/>
          <w:shd w:val="clear" w:color="auto" w:fill="FFFFFF"/>
        </w:rPr>
        <w:t xml:space="preserve"> clarity and effective </w:t>
      </w:r>
      <w:r w:rsidR="007D1D9C" w:rsidRPr="00556FAC">
        <w:rPr>
          <w:rFonts w:ascii="Arial" w:hAnsi="Arial" w:cs="Arial"/>
          <w:sz w:val="24"/>
          <w:szCs w:val="24"/>
          <w:shd w:val="clear" w:color="auto" w:fill="FFFFFF"/>
        </w:rPr>
        <w:t>dialogues</w:t>
      </w:r>
      <w:r w:rsidRPr="00556FAC">
        <w:rPr>
          <w:rFonts w:ascii="Arial" w:hAnsi="Arial" w:cs="Arial"/>
          <w:sz w:val="24"/>
          <w:szCs w:val="24"/>
          <w:shd w:val="clear" w:color="auto" w:fill="FFFFFF"/>
        </w:rPr>
        <w:t xml:space="preserve"> to </w:t>
      </w:r>
      <w:r w:rsidR="00740152" w:rsidRPr="00556FAC">
        <w:rPr>
          <w:rFonts w:ascii="Arial" w:hAnsi="Arial" w:cs="Arial"/>
          <w:sz w:val="24"/>
          <w:szCs w:val="24"/>
          <w:shd w:val="clear" w:color="auto" w:fill="FFFFFF"/>
        </w:rPr>
        <w:t>establish</w:t>
      </w:r>
      <w:r w:rsidRPr="00556FAC">
        <w:rPr>
          <w:rFonts w:ascii="Arial" w:hAnsi="Arial" w:cs="Arial"/>
          <w:sz w:val="24"/>
          <w:szCs w:val="24"/>
          <w:shd w:val="clear" w:color="auto" w:fill="FFFFFF"/>
        </w:rPr>
        <w:t xml:space="preserve"> a </w:t>
      </w:r>
      <w:r w:rsidR="007D1D9C" w:rsidRPr="00556FAC">
        <w:rPr>
          <w:rFonts w:ascii="Arial" w:hAnsi="Arial" w:cs="Arial"/>
          <w:sz w:val="24"/>
          <w:szCs w:val="24"/>
          <w:shd w:val="clear" w:color="auto" w:fill="FFFFFF"/>
        </w:rPr>
        <w:t>pleasing</w:t>
      </w:r>
      <w:r w:rsidRPr="00556FAC">
        <w:rPr>
          <w:rFonts w:ascii="Arial" w:hAnsi="Arial" w:cs="Arial"/>
          <w:sz w:val="24"/>
          <w:szCs w:val="24"/>
          <w:shd w:val="clear" w:color="auto" w:fill="FFFFFF"/>
        </w:rPr>
        <w:t xml:space="preserve"> work</w:t>
      </w:r>
      <w:r w:rsidR="007D1D9C" w:rsidRPr="00556FAC">
        <w:rPr>
          <w:rFonts w:ascii="Arial" w:hAnsi="Arial" w:cs="Arial"/>
          <w:sz w:val="24"/>
          <w:szCs w:val="24"/>
          <w:shd w:val="clear" w:color="auto" w:fill="FFFFFF"/>
        </w:rPr>
        <w:t xml:space="preserve">place </w:t>
      </w:r>
      <w:r w:rsidRPr="00556FAC">
        <w:rPr>
          <w:rFonts w:ascii="Arial" w:hAnsi="Arial" w:cs="Arial"/>
          <w:sz w:val="24"/>
          <w:szCs w:val="24"/>
          <w:shd w:val="clear" w:color="auto" w:fill="FFFFFF"/>
        </w:rPr>
        <w:t xml:space="preserve">and </w:t>
      </w:r>
      <w:r w:rsidR="007D1D9C" w:rsidRPr="00556FAC">
        <w:rPr>
          <w:rFonts w:ascii="Arial" w:hAnsi="Arial" w:cs="Arial"/>
          <w:sz w:val="24"/>
          <w:szCs w:val="24"/>
          <w:shd w:val="clear" w:color="auto" w:fill="FFFFFF"/>
        </w:rPr>
        <w:t>support</w:t>
      </w:r>
      <w:r w:rsidRPr="00556FAC">
        <w:rPr>
          <w:rFonts w:ascii="Arial" w:hAnsi="Arial" w:cs="Arial"/>
          <w:sz w:val="24"/>
          <w:szCs w:val="24"/>
          <w:shd w:val="clear" w:color="auto" w:fill="FFFFFF"/>
        </w:rPr>
        <w:t xml:space="preserve"> better performance. </w:t>
      </w:r>
    </w:p>
    <w:p w14:paraId="0626E552" w14:textId="59B85A76" w:rsidR="00690BF6" w:rsidRPr="00556FAC" w:rsidRDefault="00690BF6"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Leadership behaviours of managers </w:t>
      </w:r>
      <w:r w:rsidR="00DC6A60" w:rsidRPr="00556FAC">
        <w:rPr>
          <w:rFonts w:ascii="Arial" w:hAnsi="Arial" w:cs="Arial"/>
          <w:sz w:val="24"/>
          <w:szCs w:val="24"/>
          <w:shd w:val="clear" w:color="auto" w:fill="FFFFFF"/>
        </w:rPr>
        <w:t>are</w:t>
      </w:r>
      <w:r w:rsidRPr="00556FAC">
        <w:rPr>
          <w:rFonts w:ascii="Arial" w:hAnsi="Arial" w:cs="Arial"/>
          <w:sz w:val="24"/>
          <w:szCs w:val="24"/>
          <w:shd w:val="clear" w:color="auto" w:fill="FFFFFF"/>
        </w:rPr>
        <w:t xml:space="preserve"> a critical resource for the successful implementation of changes in the workplace while also reducing the potential </w:t>
      </w:r>
      <w:r w:rsidR="00DC6A60" w:rsidRPr="00556FAC">
        <w:rPr>
          <w:rFonts w:ascii="Arial" w:hAnsi="Arial" w:cs="Arial"/>
          <w:sz w:val="24"/>
          <w:szCs w:val="24"/>
          <w:shd w:val="clear" w:color="auto" w:fill="FFFFFF"/>
        </w:rPr>
        <w:t>unfavorable</w:t>
      </w:r>
      <w:r w:rsidRPr="00556FAC">
        <w:rPr>
          <w:rFonts w:ascii="Arial" w:hAnsi="Arial" w:cs="Arial"/>
          <w:sz w:val="24"/>
          <w:szCs w:val="24"/>
          <w:shd w:val="clear" w:color="auto" w:fill="FFFFFF"/>
        </w:rPr>
        <w:t xml:space="preserve"> impact on </w:t>
      </w:r>
      <w:r w:rsidR="0052326A" w:rsidRPr="00556FAC">
        <w:rPr>
          <w:rFonts w:ascii="Arial" w:hAnsi="Arial" w:cs="Arial"/>
          <w:sz w:val="24"/>
          <w:szCs w:val="24"/>
          <w:shd w:val="clear" w:color="auto" w:fill="FFFFFF"/>
        </w:rPr>
        <w:t>the welfare of employees</w:t>
      </w:r>
      <w:r w:rsidRPr="00556FAC">
        <w:rPr>
          <w:rFonts w:ascii="Arial" w:hAnsi="Arial" w:cs="Arial"/>
          <w:sz w:val="24"/>
          <w:szCs w:val="24"/>
          <w:shd w:val="clear" w:color="auto" w:fill="FFFFFF"/>
        </w:rPr>
        <w:t xml:space="preserve"> (Day </w:t>
      </w:r>
      <w:r w:rsidRPr="00556FAC">
        <w:rPr>
          <w:rFonts w:ascii="Arial" w:hAnsi="Arial" w:cs="Arial"/>
          <w:i/>
          <w:iCs/>
          <w:sz w:val="24"/>
          <w:szCs w:val="24"/>
          <w:shd w:val="clear" w:color="auto" w:fill="FFFFFF"/>
        </w:rPr>
        <w:t>et al</w:t>
      </w:r>
      <w:r w:rsidRPr="00556FAC">
        <w:rPr>
          <w:rFonts w:ascii="Arial" w:hAnsi="Arial" w:cs="Arial"/>
          <w:sz w:val="24"/>
          <w:szCs w:val="24"/>
          <w:shd w:val="clear" w:color="auto" w:fill="FFFFFF"/>
        </w:rPr>
        <w:t xml:space="preserve">., 2017). To facilitate employee adaptation to new roles and tasks, managers </w:t>
      </w:r>
      <w:r w:rsidR="0042634A" w:rsidRPr="00556FAC">
        <w:rPr>
          <w:rFonts w:ascii="Arial" w:hAnsi="Arial" w:cs="Arial"/>
          <w:sz w:val="24"/>
          <w:szCs w:val="24"/>
          <w:shd w:val="clear" w:color="auto" w:fill="FFFFFF"/>
        </w:rPr>
        <w:t>can</w:t>
      </w:r>
      <w:r w:rsidRPr="00556FAC">
        <w:rPr>
          <w:rFonts w:ascii="Arial" w:hAnsi="Arial" w:cs="Arial"/>
          <w:sz w:val="24"/>
          <w:szCs w:val="24"/>
          <w:shd w:val="clear" w:color="auto" w:fill="FFFFFF"/>
        </w:rPr>
        <w:t xml:space="preserve"> </w:t>
      </w:r>
      <w:r w:rsidR="0042634A" w:rsidRPr="00556FAC">
        <w:rPr>
          <w:rFonts w:ascii="Arial" w:hAnsi="Arial" w:cs="Arial"/>
          <w:sz w:val="24"/>
          <w:szCs w:val="24"/>
          <w:shd w:val="clear" w:color="auto" w:fill="FFFFFF"/>
        </w:rPr>
        <w:t>enable</w:t>
      </w:r>
      <w:r w:rsidRPr="00556FAC">
        <w:rPr>
          <w:rFonts w:ascii="Arial" w:hAnsi="Arial" w:cs="Arial"/>
          <w:sz w:val="24"/>
          <w:szCs w:val="24"/>
          <w:shd w:val="clear" w:color="auto" w:fill="FFFFFF"/>
        </w:rPr>
        <w:t xml:space="preserve"> employees to </w:t>
      </w:r>
      <w:r w:rsidR="008467AA" w:rsidRPr="00556FAC">
        <w:rPr>
          <w:rFonts w:ascii="Arial" w:hAnsi="Arial" w:cs="Arial"/>
          <w:sz w:val="24"/>
          <w:szCs w:val="24"/>
          <w:shd w:val="clear" w:color="auto" w:fill="FFFFFF"/>
        </w:rPr>
        <w:t>undertake</w:t>
      </w:r>
      <w:r w:rsidRPr="00556FAC">
        <w:rPr>
          <w:rFonts w:ascii="Arial" w:hAnsi="Arial" w:cs="Arial"/>
          <w:sz w:val="24"/>
          <w:szCs w:val="24"/>
          <w:shd w:val="clear" w:color="auto" w:fill="FFFFFF"/>
        </w:rPr>
        <w:t xml:space="preserve"> </w:t>
      </w:r>
      <w:r w:rsidR="008467AA" w:rsidRPr="00556FAC">
        <w:rPr>
          <w:rFonts w:ascii="Arial" w:hAnsi="Arial" w:cs="Arial"/>
          <w:sz w:val="24"/>
          <w:szCs w:val="24"/>
          <w:shd w:val="clear" w:color="auto" w:fill="FFFFFF"/>
        </w:rPr>
        <w:t>organisational</w:t>
      </w:r>
      <w:r w:rsidRPr="00556FAC">
        <w:rPr>
          <w:rFonts w:ascii="Arial" w:hAnsi="Arial" w:cs="Arial"/>
          <w:sz w:val="24"/>
          <w:szCs w:val="24"/>
          <w:shd w:val="clear" w:color="auto" w:fill="FFFFFF"/>
        </w:rPr>
        <w:t xml:space="preserve"> </w:t>
      </w:r>
      <w:r w:rsidR="0042634A" w:rsidRPr="00556FAC">
        <w:rPr>
          <w:rFonts w:ascii="Arial" w:hAnsi="Arial" w:cs="Arial"/>
          <w:sz w:val="24"/>
          <w:szCs w:val="24"/>
          <w:shd w:val="clear" w:color="auto" w:fill="FFFFFF"/>
        </w:rPr>
        <w:t>reshaping activities</w:t>
      </w:r>
      <w:r w:rsidRPr="00556FAC">
        <w:rPr>
          <w:rFonts w:ascii="Arial" w:hAnsi="Arial" w:cs="Arial"/>
          <w:sz w:val="24"/>
          <w:szCs w:val="24"/>
          <w:shd w:val="clear" w:color="auto" w:fill="FFFFFF"/>
        </w:rPr>
        <w:t xml:space="preserve">, </w:t>
      </w:r>
      <w:r w:rsidR="00571314" w:rsidRPr="00556FAC">
        <w:rPr>
          <w:rFonts w:ascii="Arial" w:hAnsi="Arial" w:cs="Arial"/>
          <w:sz w:val="24"/>
          <w:szCs w:val="24"/>
          <w:shd w:val="clear" w:color="auto" w:fill="FFFFFF"/>
        </w:rPr>
        <w:t>help</w:t>
      </w:r>
      <w:r w:rsidRPr="00556FAC">
        <w:rPr>
          <w:rFonts w:ascii="Arial" w:hAnsi="Arial" w:cs="Arial"/>
          <w:sz w:val="24"/>
          <w:szCs w:val="24"/>
          <w:shd w:val="clear" w:color="auto" w:fill="FFFFFF"/>
        </w:rPr>
        <w:t xml:space="preserve"> in </w:t>
      </w:r>
      <w:r w:rsidR="00571314" w:rsidRPr="00556FAC">
        <w:rPr>
          <w:rFonts w:ascii="Arial" w:hAnsi="Arial" w:cs="Arial"/>
          <w:sz w:val="24"/>
          <w:szCs w:val="24"/>
          <w:shd w:val="clear" w:color="auto" w:fill="FFFFFF"/>
        </w:rPr>
        <w:t>dealing with issues</w:t>
      </w:r>
      <w:r w:rsidRPr="00556FAC">
        <w:rPr>
          <w:rFonts w:ascii="Arial" w:hAnsi="Arial" w:cs="Arial"/>
          <w:sz w:val="24"/>
          <w:szCs w:val="24"/>
          <w:shd w:val="clear" w:color="auto" w:fill="FFFFFF"/>
        </w:rPr>
        <w:t xml:space="preserve">, and eliminate </w:t>
      </w:r>
      <w:r w:rsidR="00571314" w:rsidRPr="00556FAC">
        <w:rPr>
          <w:rFonts w:ascii="Arial" w:hAnsi="Arial" w:cs="Arial"/>
          <w:sz w:val="24"/>
          <w:szCs w:val="24"/>
          <w:shd w:val="clear" w:color="auto" w:fill="FFFFFF"/>
        </w:rPr>
        <w:t>challenges</w:t>
      </w:r>
      <w:r w:rsidRPr="00556FAC">
        <w:rPr>
          <w:rFonts w:ascii="Arial" w:hAnsi="Arial" w:cs="Arial"/>
          <w:sz w:val="24"/>
          <w:szCs w:val="24"/>
          <w:shd w:val="clear" w:color="auto" w:fill="FFFFFF"/>
        </w:rPr>
        <w:t xml:space="preserve"> (Stouten </w:t>
      </w:r>
      <w:r w:rsidRPr="00556FAC">
        <w:rPr>
          <w:rFonts w:ascii="Arial" w:hAnsi="Arial" w:cs="Arial"/>
          <w:i/>
          <w:iCs/>
          <w:sz w:val="24"/>
          <w:szCs w:val="24"/>
          <w:shd w:val="clear" w:color="auto" w:fill="FFFFFF"/>
        </w:rPr>
        <w:t>et al</w:t>
      </w:r>
      <w:r w:rsidRPr="00556FAC">
        <w:rPr>
          <w:rFonts w:ascii="Arial" w:hAnsi="Arial" w:cs="Arial"/>
          <w:sz w:val="24"/>
          <w:szCs w:val="24"/>
          <w:shd w:val="clear" w:color="auto" w:fill="FFFFFF"/>
        </w:rPr>
        <w:t>., 2018).</w:t>
      </w:r>
    </w:p>
    <w:p w14:paraId="13FED1D0" w14:textId="65432C3A" w:rsidR="00F23CD7" w:rsidRPr="00556FAC" w:rsidRDefault="00062AAA"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lastRenderedPageBreak/>
        <w:t>The Savoy Hotel in London</w:t>
      </w:r>
      <w:r w:rsidR="00DE18E1" w:rsidRPr="00556FAC">
        <w:rPr>
          <w:rFonts w:ascii="Arial" w:hAnsi="Arial" w:cs="Arial"/>
          <w:sz w:val="24"/>
          <w:szCs w:val="24"/>
          <w:shd w:val="clear" w:color="auto" w:fill="FFFFFF"/>
        </w:rPr>
        <w:t xml:space="preserve"> is a hotel that</w:t>
      </w:r>
      <w:r w:rsidR="00F23CD7" w:rsidRPr="00556FAC">
        <w:rPr>
          <w:rFonts w:ascii="Arial" w:hAnsi="Arial" w:cs="Arial"/>
          <w:sz w:val="24"/>
          <w:szCs w:val="24"/>
          <w:shd w:val="clear" w:color="auto" w:fill="FFFFFF"/>
        </w:rPr>
        <w:t xml:space="preserve"> boasts a rich history and </w:t>
      </w:r>
      <w:r w:rsidR="00E14586" w:rsidRPr="00556FAC">
        <w:rPr>
          <w:rFonts w:ascii="Arial" w:hAnsi="Arial" w:cs="Arial"/>
          <w:sz w:val="24"/>
          <w:szCs w:val="24"/>
          <w:shd w:val="clear" w:color="auto" w:fill="FFFFFF"/>
        </w:rPr>
        <w:t xml:space="preserve">an </w:t>
      </w:r>
      <w:r w:rsidR="00F23CD7" w:rsidRPr="00556FAC">
        <w:rPr>
          <w:rFonts w:ascii="Arial" w:hAnsi="Arial" w:cs="Arial"/>
          <w:sz w:val="24"/>
          <w:szCs w:val="24"/>
          <w:shd w:val="clear" w:color="auto" w:fill="FFFFFF"/>
        </w:rPr>
        <w:t>outstanding reputation for offering exceptional service and memorable experiences</w:t>
      </w:r>
      <w:r w:rsidR="00DE18E1" w:rsidRPr="00556FAC">
        <w:rPr>
          <w:rFonts w:ascii="Arial" w:hAnsi="Arial" w:cs="Arial"/>
          <w:sz w:val="24"/>
          <w:szCs w:val="24"/>
          <w:shd w:val="clear" w:color="auto" w:fill="FFFFFF"/>
        </w:rPr>
        <w:t xml:space="preserve">. This organisation displays </w:t>
      </w:r>
      <w:r w:rsidR="00F94E9A" w:rsidRPr="00556FAC">
        <w:rPr>
          <w:rFonts w:ascii="Arial" w:hAnsi="Arial" w:cs="Arial"/>
          <w:sz w:val="24"/>
          <w:szCs w:val="24"/>
          <w:shd w:val="clear" w:color="auto" w:fill="FFFFFF"/>
        </w:rPr>
        <w:t>a democratic</w:t>
      </w:r>
      <w:r w:rsidR="00DE18E1" w:rsidRPr="00556FAC">
        <w:rPr>
          <w:rFonts w:ascii="Arial" w:hAnsi="Arial" w:cs="Arial"/>
          <w:sz w:val="24"/>
          <w:szCs w:val="24"/>
          <w:shd w:val="clear" w:color="auto" w:fill="FFFFFF"/>
        </w:rPr>
        <w:t xml:space="preserve"> leadership style</w:t>
      </w:r>
      <w:r w:rsidR="00F94E9A" w:rsidRPr="00556FAC">
        <w:rPr>
          <w:rFonts w:ascii="Arial" w:hAnsi="Arial" w:cs="Arial"/>
          <w:sz w:val="24"/>
          <w:szCs w:val="24"/>
          <w:shd w:val="clear" w:color="auto" w:fill="FFFFFF"/>
        </w:rPr>
        <w:t xml:space="preserve">. </w:t>
      </w:r>
      <w:r w:rsidR="00F23CD7" w:rsidRPr="00556FAC">
        <w:rPr>
          <w:rFonts w:ascii="Arial" w:hAnsi="Arial" w:cs="Arial"/>
          <w:sz w:val="24"/>
          <w:szCs w:val="24"/>
          <w:shd w:val="clear" w:color="auto" w:fill="FFFFFF"/>
        </w:rPr>
        <w:t>According to The Savoy Team in 2024, the hotel's success is attributed to its employees. It is apparent that the hotel's leadership recognizes the importance of systematically designing and allocating tasks and providing effective staff training to increase productivity. The hotel's goal of gaining a competitive advantage with a strong team that can contribute to overall procedures is commendable. The leadership role of managers at the Savoy appears to be focused on enhancing people's performance, which is a strategic approach to achieving success in the hospitality industry.</w:t>
      </w:r>
    </w:p>
    <w:p w14:paraId="1912F137" w14:textId="6C9B45C5" w:rsidR="00F94E9A" w:rsidRPr="00556FAC" w:rsidRDefault="00BC6D42"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In contemporary times, various styles of leadership have emerged, each with its inherent advantages and disadvantages. The autocratic style of leadership involves the leader making decisions on their own, which can be effective in </w:t>
      </w:r>
      <w:r w:rsidR="00E14586" w:rsidRPr="00556FAC">
        <w:rPr>
          <w:rFonts w:ascii="Arial" w:hAnsi="Arial" w:cs="Arial"/>
          <w:sz w:val="24"/>
          <w:szCs w:val="24"/>
          <w:shd w:val="clear" w:color="auto" w:fill="FFFFFF"/>
        </w:rPr>
        <w:t>emergencies</w:t>
      </w:r>
      <w:r w:rsidRPr="00556FAC">
        <w:rPr>
          <w:rFonts w:ascii="Arial" w:hAnsi="Arial" w:cs="Arial"/>
          <w:sz w:val="24"/>
          <w:szCs w:val="24"/>
          <w:shd w:val="clear" w:color="auto" w:fill="FFFFFF"/>
        </w:rPr>
        <w:t xml:space="preserve">. However, it may result in demotivation or exclusion of some staff members. Democratic leadership, on the other hand, encourages creativity and participation among team members. However, it </w:t>
      </w:r>
      <w:r w:rsidR="00E724E1" w:rsidRPr="00556FAC">
        <w:rPr>
          <w:rFonts w:ascii="Arial" w:hAnsi="Arial" w:cs="Arial"/>
          <w:sz w:val="24"/>
          <w:szCs w:val="24"/>
          <w:shd w:val="clear" w:color="auto" w:fill="FFFFFF"/>
        </w:rPr>
        <w:t>might</w:t>
      </w:r>
      <w:r w:rsidRPr="00556FAC">
        <w:rPr>
          <w:rFonts w:ascii="Arial" w:hAnsi="Arial" w:cs="Arial"/>
          <w:sz w:val="24"/>
          <w:szCs w:val="24"/>
          <w:shd w:val="clear" w:color="auto" w:fill="FFFFFF"/>
        </w:rPr>
        <w:t xml:space="preserve"> be </w:t>
      </w:r>
      <w:r w:rsidR="00E724E1" w:rsidRPr="00556FAC">
        <w:rPr>
          <w:rFonts w:ascii="Arial" w:hAnsi="Arial" w:cs="Arial"/>
          <w:sz w:val="24"/>
          <w:szCs w:val="24"/>
          <w:shd w:val="clear" w:color="auto" w:fill="FFFFFF"/>
        </w:rPr>
        <w:t>a lengthy approach, also it</w:t>
      </w:r>
      <w:r w:rsidRPr="00556FAC">
        <w:rPr>
          <w:rFonts w:ascii="Arial" w:hAnsi="Arial" w:cs="Arial"/>
          <w:sz w:val="24"/>
          <w:szCs w:val="24"/>
          <w:shd w:val="clear" w:color="auto" w:fill="FFFFFF"/>
        </w:rPr>
        <w:t xml:space="preserve"> m</w:t>
      </w:r>
      <w:r w:rsidR="00E724E1" w:rsidRPr="00556FAC">
        <w:rPr>
          <w:rFonts w:ascii="Arial" w:hAnsi="Arial" w:cs="Arial"/>
          <w:sz w:val="24"/>
          <w:szCs w:val="24"/>
          <w:shd w:val="clear" w:color="auto" w:fill="FFFFFF"/>
        </w:rPr>
        <w:t>ight</w:t>
      </w:r>
      <w:r w:rsidRPr="00556FAC">
        <w:rPr>
          <w:rFonts w:ascii="Arial" w:hAnsi="Arial" w:cs="Arial"/>
          <w:sz w:val="24"/>
          <w:szCs w:val="24"/>
          <w:shd w:val="clear" w:color="auto" w:fill="FFFFFF"/>
        </w:rPr>
        <w:t xml:space="preserve"> be </w:t>
      </w:r>
      <w:r w:rsidR="005B20D5" w:rsidRPr="00556FAC">
        <w:rPr>
          <w:rFonts w:ascii="Arial" w:hAnsi="Arial" w:cs="Arial"/>
          <w:sz w:val="24"/>
          <w:szCs w:val="24"/>
          <w:shd w:val="clear" w:color="auto" w:fill="FFFFFF"/>
        </w:rPr>
        <w:t xml:space="preserve">less </w:t>
      </w:r>
      <w:r w:rsidR="00E724E1" w:rsidRPr="00556FAC">
        <w:rPr>
          <w:rFonts w:ascii="Arial" w:hAnsi="Arial" w:cs="Arial"/>
          <w:sz w:val="24"/>
          <w:szCs w:val="24"/>
          <w:shd w:val="clear" w:color="auto" w:fill="FFFFFF"/>
        </w:rPr>
        <w:t>suitable</w:t>
      </w:r>
      <w:r w:rsidRPr="00556FAC">
        <w:rPr>
          <w:rFonts w:ascii="Arial" w:hAnsi="Arial" w:cs="Arial"/>
          <w:sz w:val="24"/>
          <w:szCs w:val="24"/>
          <w:shd w:val="clear" w:color="auto" w:fill="FFFFFF"/>
        </w:rPr>
        <w:t xml:space="preserve"> in </w:t>
      </w:r>
      <w:r w:rsidR="00E724E1" w:rsidRPr="00556FAC">
        <w:rPr>
          <w:rFonts w:ascii="Arial" w:hAnsi="Arial" w:cs="Arial"/>
          <w:sz w:val="24"/>
          <w:szCs w:val="24"/>
          <w:shd w:val="clear" w:color="auto" w:fill="FFFFFF"/>
        </w:rPr>
        <w:t>some</w:t>
      </w:r>
      <w:r w:rsidRPr="00556FAC">
        <w:rPr>
          <w:rFonts w:ascii="Arial" w:hAnsi="Arial" w:cs="Arial"/>
          <w:sz w:val="24"/>
          <w:szCs w:val="24"/>
          <w:shd w:val="clear" w:color="auto" w:fill="FFFFFF"/>
        </w:rPr>
        <w:t xml:space="preserve"> </w:t>
      </w:r>
      <w:r w:rsidR="00E724E1" w:rsidRPr="00556FAC">
        <w:rPr>
          <w:rFonts w:ascii="Arial" w:hAnsi="Arial" w:cs="Arial"/>
          <w:sz w:val="24"/>
          <w:szCs w:val="24"/>
          <w:shd w:val="clear" w:color="auto" w:fill="FFFFFF"/>
        </w:rPr>
        <w:t>scenarios</w:t>
      </w:r>
      <w:r w:rsidRPr="00556FAC">
        <w:rPr>
          <w:rFonts w:ascii="Arial" w:hAnsi="Arial" w:cs="Arial"/>
          <w:sz w:val="24"/>
          <w:szCs w:val="24"/>
          <w:shd w:val="clear" w:color="auto" w:fill="FFFFFF"/>
        </w:rPr>
        <w:t>. Bureaucratic leadership is characterized by strict adherence to rules and procedures, which often results in consistency and accuracy. However, it may stifle innovation and flexibility. Finally, transformational leadership inspires and motivates team members to work towards a common vision, resulting in higher performance and satisfaction levels. However</w:t>
      </w:r>
      <w:r w:rsidR="004C0EA3" w:rsidRPr="00556FAC">
        <w:rPr>
          <w:rFonts w:ascii="Arial" w:hAnsi="Arial" w:cs="Arial"/>
          <w:sz w:val="24"/>
          <w:szCs w:val="24"/>
          <w:shd w:val="clear" w:color="auto" w:fill="FFFFFF"/>
        </w:rPr>
        <w:t>,</w:t>
      </w:r>
      <w:r w:rsidR="00E0365A" w:rsidRPr="00556FAC">
        <w:rPr>
          <w:rFonts w:ascii="Arial" w:hAnsi="Arial" w:cs="Arial"/>
          <w:sz w:val="24"/>
          <w:szCs w:val="24"/>
          <w:shd w:val="clear" w:color="auto" w:fill="FFFFFF"/>
        </w:rPr>
        <w:t xml:space="preserve"> the transformational leadership style </w:t>
      </w:r>
      <w:r w:rsidRPr="00556FAC">
        <w:rPr>
          <w:rFonts w:ascii="Arial" w:hAnsi="Arial" w:cs="Arial"/>
          <w:sz w:val="24"/>
          <w:szCs w:val="24"/>
          <w:shd w:val="clear" w:color="auto" w:fill="FFFFFF"/>
        </w:rPr>
        <w:t xml:space="preserve">requires a high level of commitment and charisma from the leader </w:t>
      </w:r>
      <w:r w:rsidR="0078003B" w:rsidRPr="00556FAC">
        <w:rPr>
          <w:rFonts w:ascii="Arial" w:hAnsi="Arial" w:cs="Arial"/>
          <w:sz w:val="24"/>
          <w:szCs w:val="24"/>
          <w:shd w:val="clear" w:color="auto" w:fill="FFFFFF"/>
        </w:rPr>
        <w:t xml:space="preserve">(Roache, 2023). </w:t>
      </w:r>
    </w:p>
    <w:p w14:paraId="70D864F9" w14:textId="167724F9" w:rsidR="0027400A" w:rsidRPr="00556FAC" w:rsidRDefault="001A3ACA"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Marriott Hotels &amp; Resorts has been consistently recognized as a top employer globally, owing to their unwavering commitment to the well-being of their staff members. David </w:t>
      </w:r>
      <w:r w:rsidRPr="00556FAC">
        <w:rPr>
          <w:rFonts w:ascii="Arial" w:hAnsi="Arial" w:cs="Arial"/>
          <w:sz w:val="24"/>
          <w:szCs w:val="24"/>
          <w:shd w:val="clear" w:color="auto" w:fill="FFFFFF"/>
        </w:rPr>
        <w:lastRenderedPageBreak/>
        <w:t xml:space="preserve">Rodriguez, the global CEO of Marriott, emphasizes that the ability of the hotelier to </w:t>
      </w:r>
      <w:r w:rsidR="00461E67" w:rsidRPr="00556FAC">
        <w:rPr>
          <w:rFonts w:ascii="Arial" w:hAnsi="Arial" w:cs="Arial"/>
          <w:sz w:val="24"/>
          <w:szCs w:val="24"/>
          <w:shd w:val="clear" w:color="auto" w:fill="FFFFFF"/>
        </w:rPr>
        <w:t xml:space="preserve">focus on </w:t>
      </w:r>
      <w:r w:rsidR="00784820" w:rsidRPr="00556FAC">
        <w:rPr>
          <w:rFonts w:ascii="Arial" w:hAnsi="Arial" w:cs="Arial"/>
          <w:sz w:val="24"/>
          <w:szCs w:val="24"/>
          <w:shd w:val="clear" w:color="auto" w:fill="FFFFFF"/>
        </w:rPr>
        <w:t>employees’</w:t>
      </w:r>
      <w:r w:rsidR="00461E67" w:rsidRPr="00556FAC">
        <w:rPr>
          <w:rFonts w:ascii="Arial" w:hAnsi="Arial" w:cs="Arial"/>
          <w:sz w:val="24"/>
          <w:szCs w:val="24"/>
          <w:shd w:val="clear" w:color="auto" w:fill="FFFFFF"/>
        </w:rPr>
        <w:t xml:space="preserve"> welfare</w:t>
      </w:r>
      <w:r w:rsidR="00784820" w:rsidRPr="00556FAC">
        <w:rPr>
          <w:rFonts w:ascii="Arial" w:hAnsi="Arial" w:cs="Arial"/>
          <w:sz w:val="24"/>
          <w:szCs w:val="24"/>
          <w:shd w:val="clear" w:color="auto" w:fill="FFFFFF"/>
        </w:rPr>
        <w:t xml:space="preserve"> </w:t>
      </w:r>
      <w:r w:rsidRPr="00556FAC">
        <w:rPr>
          <w:rFonts w:ascii="Arial" w:hAnsi="Arial" w:cs="Arial"/>
          <w:sz w:val="24"/>
          <w:szCs w:val="24"/>
          <w:shd w:val="clear" w:color="auto" w:fill="FFFFFF"/>
        </w:rPr>
        <w:t xml:space="preserve">is crucial to its future success. This </w:t>
      </w:r>
      <w:r w:rsidR="0059619B" w:rsidRPr="00556FAC">
        <w:rPr>
          <w:rFonts w:ascii="Arial" w:hAnsi="Arial" w:cs="Arial"/>
          <w:sz w:val="24"/>
          <w:szCs w:val="24"/>
          <w:shd w:val="clear" w:color="auto" w:fill="FFFFFF"/>
        </w:rPr>
        <w:t>vi</w:t>
      </w:r>
      <w:r w:rsidR="00461E67" w:rsidRPr="00556FAC">
        <w:rPr>
          <w:rFonts w:ascii="Arial" w:hAnsi="Arial" w:cs="Arial"/>
          <w:sz w:val="24"/>
          <w:szCs w:val="24"/>
          <w:shd w:val="clear" w:color="auto" w:fill="FFFFFF"/>
        </w:rPr>
        <w:t>sion</w:t>
      </w:r>
      <w:r w:rsidRPr="00556FAC">
        <w:rPr>
          <w:rFonts w:ascii="Arial" w:hAnsi="Arial" w:cs="Arial"/>
          <w:sz w:val="24"/>
          <w:szCs w:val="24"/>
          <w:shd w:val="clear" w:color="auto" w:fill="FFFFFF"/>
        </w:rPr>
        <w:t xml:space="preserve"> </w:t>
      </w:r>
      <w:r w:rsidR="00651BAD" w:rsidRPr="00556FAC">
        <w:rPr>
          <w:rFonts w:ascii="Arial" w:hAnsi="Arial" w:cs="Arial"/>
          <w:sz w:val="24"/>
          <w:szCs w:val="24"/>
          <w:shd w:val="clear" w:color="auto" w:fill="FFFFFF"/>
        </w:rPr>
        <w:t>dates back to</w:t>
      </w:r>
      <w:r w:rsidRPr="00556FAC">
        <w:rPr>
          <w:rFonts w:ascii="Arial" w:hAnsi="Arial" w:cs="Arial"/>
          <w:sz w:val="24"/>
          <w:szCs w:val="24"/>
          <w:shd w:val="clear" w:color="auto" w:fill="FFFFFF"/>
        </w:rPr>
        <w:t xml:space="preserve"> the 1930s when </w:t>
      </w:r>
      <w:r w:rsidR="007602F3" w:rsidRPr="00556FAC">
        <w:rPr>
          <w:rFonts w:ascii="Arial" w:hAnsi="Arial" w:cs="Arial"/>
          <w:sz w:val="24"/>
          <w:szCs w:val="24"/>
          <w:shd w:val="clear" w:color="auto" w:fill="FFFFFF"/>
        </w:rPr>
        <w:t xml:space="preserve">the </w:t>
      </w:r>
      <w:r w:rsidRPr="00556FAC">
        <w:rPr>
          <w:rFonts w:ascii="Arial" w:hAnsi="Arial" w:cs="Arial"/>
          <w:sz w:val="24"/>
          <w:szCs w:val="24"/>
          <w:shd w:val="clear" w:color="auto" w:fill="FFFFFF"/>
        </w:rPr>
        <w:t xml:space="preserve">founders </w:t>
      </w:r>
      <w:r w:rsidR="007602F3" w:rsidRPr="00556FAC">
        <w:rPr>
          <w:rFonts w:ascii="Arial" w:hAnsi="Arial" w:cs="Arial"/>
          <w:sz w:val="24"/>
          <w:szCs w:val="24"/>
          <w:shd w:val="clear" w:color="auto" w:fill="FFFFFF"/>
        </w:rPr>
        <w:t xml:space="preserve">of the company </w:t>
      </w:r>
      <w:r w:rsidRPr="00556FAC">
        <w:rPr>
          <w:rFonts w:ascii="Arial" w:hAnsi="Arial" w:cs="Arial"/>
          <w:sz w:val="24"/>
          <w:szCs w:val="24"/>
          <w:shd w:val="clear" w:color="auto" w:fill="FFFFFF"/>
        </w:rPr>
        <w:t xml:space="preserve">appointed a company doctor to care for employees as the business expanded. </w:t>
      </w:r>
      <w:r w:rsidR="00363E39" w:rsidRPr="00556FAC">
        <w:rPr>
          <w:rFonts w:ascii="Arial" w:hAnsi="Arial" w:cs="Arial"/>
          <w:sz w:val="24"/>
          <w:szCs w:val="24"/>
          <w:shd w:val="clear" w:color="auto" w:fill="FFFFFF"/>
        </w:rPr>
        <w:t xml:space="preserve">In the times of the </w:t>
      </w:r>
      <w:r w:rsidRPr="00556FAC">
        <w:rPr>
          <w:rFonts w:ascii="Arial" w:hAnsi="Arial" w:cs="Arial"/>
          <w:sz w:val="24"/>
          <w:szCs w:val="24"/>
          <w:shd w:val="clear" w:color="auto" w:fill="FFFFFF"/>
        </w:rPr>
        <w:t xml:space="preserve">COVID-19 </w:t>
      </w:r>
      <w:r w:rsidR="00363E39" w:rsidRPr="00556FAC">
        <w:rPr>
          <w:rFonts w:ascii="Arial" w:hAnsi="Arial" w:cs="Arial"/>
          <w:sz w:val="24"/>
          <w:szCs w:val="24"/>
          <w:shd w:val="clear" w:color="auto" w:fill="FFFFFF"/>
        </w:rPr>
        <w:t>pandemic</w:t>
      </w:r>
      <w:r w:rsidRPr="00556FAC">
        <w:rPr>
          <w:rFonts w:ascii="Arial" w:hAnsi="Arial" w:cs="Arial"/>
          <w:sz w:val="24"/>
          <w:szCs w:val="24"/>
          <w:shd w:val="clear" w:color="auto" w:fill="FFFFFF"/>
        </w:rPr>
        <w:t xml:space="preserve">, </w:t>
      </w:r>
      <w:r w:rsidR="00363E39" w:rsidRPr="00556FAC">
        <w:rPr>
          <w:rFonts w:ascii="Arial" w:hAnsi="Arial" w:cs="Arial"/>
          <w:sz w:val="24"/>
          <w:szCs w:val="24"/>
          <w:shd w:val="clear" w:color="auto" w:fill="FFFFFF"/>
        </w:rPr>
        <w:t>Marriott was compelled to</w:t>
      </w:r>
      <w:r w:rsidRPr="00556FAC">
        <w:rPr>
          <w:rFonts w:ascii="Arial" w:hAnsi="Arial" w:cs="Arial"/>
          <w:sz w:val="24"/>
          <w:szCs w:val="24"/>
          <w:shd w:val="clear" w:color="auto" w:fill="FFFFFF"/>
        </w:rPr>
        <w:t xml:space="preserve"> furlough </w:t>
      </w:r>
      <w:r w:rsidR="00363E39" w:rsidRPr="00556FAC">
        <w:rPr>
          <w:rFonts w:ascii="Arial" w:hAnsi="Arial" w:cs="Arial"/>
          <w:sz w:val="24"/>
          <w:szCs w:val="24"/>
          <w:shd w:val="clear" w:color="auto" w:fill="FFFFFF"/>
        </w:rPr>
        <w:t>countless members</w:t>
      </w:r>
      <w:r w:rsidRPr="00556FAC">
        <w:rPr>
          <w:rFonts w:ascii="Arial" w:hAnsi="Arial" w:cs="Arial"/>
          <w:sz w:val="24"/>
          <w:szCs w:val="24"/>
          <w:shd w:val="clear" w:color="auto" w:fill="FFFFFF"/>
        </w:rPr>
        <w:t xml:space="preserve"> of staff, </w:t>
      </w:r>
      <w:r w:rsidR="00363E39" w:rsidRPr="00556FAC">
        <w:rPr>
          <w:rFonts w:ascii="Arial" w:hAnsi="Arial" w:cs="Arial"/>
          <w:sz w:val="24"/>
          <w:szCs w:val="24"/>
          <w:shd w:val="clear" w:color="auto" w:fill="FFFFFF"/>
        </w:rPr>
        <w:t>however</w:t>
      </w:r>
      <w:r w:rsidR="00B110DD" w:rsidRPr="00556FAC">
        <w:rPr>
          <w:rFonts w:ascii="Arial" w:hAnsi="Arial" w:cs="Arial"/>
          <w:sz w:val="24"/>
          <w:szCs w:val="24"/>
          <w:shd w:val="clear" w:color="auto" w:fill="FFFFFF"/>
        </w:rPr>
        <w:t>,</w:t>
      </w:r>
      <w:r w:rsidR="00363E39" w:rsidRPr="00556FAC">
        <w:rPr>
          <w:rFonts w:ascii="Arial" w:hAnsi="Arial" w:cs="Arial"/>
          <w:sz w:val="24"/>
          <w:szCs w:val="24"/>
          <w:shd w:val="clear" w:color="auto" w:fill="FFFFFF"/>
        </w:rPr>
        <w:t xml:space="preserve"> </w:t>
      </w:r>
      <w:r w:rsidRPr="00556FAC">
        <w:rPr>
          <w:rFonts w:ascii="Arial" w:hAnsi="Arial" w:cs="Arial"/>
          <w:sz w:val="24"/>
          <w:szCs w:val="24"/>
          <w:shd w:val="clear" w:color="auto" w:fill="FFFFFF"/>
        </w:rPr>
        <w:t>the</w:t>
      </w:r>
      <w:r w:rsidR="00F22A28" w:rsidRPr="00556FAC">
        <w:rPr>
          <w:rFonts w:ascii="Arial" w:hAnsi="Arial" w:cs="Arial"/>
          <w:sz w:val="24"/>
          <w:szCs w:val="24"/>
          <w:shd w:val="clear" w:color="auto" w:fill="FFFFFF"/>
        </w:rPr>
        <w:t xml:space="preserve"> </w:t>
      </w:r>
      <w:r w:rsidRPr="00556FAC">
        <w:rPr>
          <w:rFonts w:ascii="Arial" w:hAnsi="Arial" w:cs="Arial"/>
          <w:sz w:val="24"/>
          <w:szCs w:val="24"/>
          <w:shd w:val="clear" w:color="auto" w:fill="FFFFFF"/>
        </w:rPr>
        <w:t xml:space="preserve">leadership team </w:t>
      </w:r>
      <w:r w:rsidR="00F1719C" w:rsidRPr="00556FAC">
        <w:rPr>
          <w:rFonts w:ascii="Arial" w:hAnsi="Arial" w:cs="Arial"/>
          <w:sz w:val="24"/>
          <w:szCs w:val="24"/>
          <w:shd w:val="clear" w:color="auto" w:fill="FFFFFF"/>
        </w:rPr>
        <w:t>still focused on</w:t>
      </w:r>
      <w:r w:rsidRPr="00556FAC">
        <w:rPr>
          <w:rFonts w:ascii="Arial" w:hAnsi="Arial" w:cs="Arial"/>
          <w:sz w:val="24"/>
          <w:szCs w:val="24"/>
          <w:shd w:val="clear" w:color="auto" w:fill="FFFFFF"/>
        </w:rPr>
        <w:t xml:space="preserve"> </w:t>
      </w:r>
      <w:r w:rsidR="000F2E74" w:rsidRPr="00556FAC">
        <w:rPr>
          <w:rFonts w:ascii="Arial" w:hAnsi="Arial" w:cs="Arial"/>
          <w:sz w:val="24"/>
          <w:szCs w:val="24"/>
          <w:shd w:val="clear" w:color="auto" w:fill="FFFFFF"/>
        </w:rPr>
        <w:t>aiding</w:t>
      </w:r>
      <w:r w:rsidRPr="00556FAC">
        <w:rPr>
          <w:rFonts w:ascii="Arial" w:hAnsi="Arial" w:cs="Arial"/>
          <w:sz w:val="24"/>
          <w:szCs w:val="24"/>
          <w:shd w:val="clear" w:color="auto" w:fill="FFFFFF"/>
        </w:rPr>
        <w:t xml:space="preserve"> its employees. Arne Sorenson,</w:t>
      </w:r>
      <w:r w:rsidR="00CE28A1" w:rsidRPr="00556FAC">
        <w:rPr>
          <w:rFonts w:ascii="Arial" w:hAnsi="Arial" w:cs="Arial"/>
          <w:sz w:val="24"/>
          <w:szCs w:val="24"/>
          <w:shd w:val="clear" w:color="auto" w:fill="FFFFFF"/>
        </w:rPr>
        <w:t xml:space="preserve"> the CEO of the company, kindly gave up</w:t>
      </w:r>
      <w:r w:rsidRPr="00556FAC">
        <w:rPr>
          <w:rFonts w:ascii="Arial" w:hAnsi="Arial" w:cs="Arial"/>
          <w:sz w:val="24"/>
          <w:szCs w:val="24"/>
          <w:shd w:val="clear" w:color="auto" w:fill="FFFFFF"/>
        </w:rPr>
        <w:t xml:space="preserve"> his salary for th</w:t>
      </w:r>
      <w:r w:rsidR="00CE28A1" w:rsidRPr="00556FAC">
        <w:rPr>
          <w:rFonts w:ascii="Arial" w:hAnsi="Arial" w:cs="Arial"/>
          <w:sz w:val="24"/>
          <w:szCs w:val="24"/>
          <w:shd w:val="clear" w:color="auto" w:fill="FFFFFF"/>
        </w:rPr>
        <w:t>at</w:t>
      </w:r>
      <w:r w:rsidRPr="00556FAC">
        <w:rPr>
          <w:rFonts w:ascii="Arial" w:hAnsi="Arial" w:cs="Arial"/>
          <w:sz w:val="24"/>
          <w:szCs w:val="24"/>
          <w:shd w:val="clear" w:color="auto" w:fill="FFFFFF"/>
        </w:rPr>
        <w:t xml:space="preserve"> year, whil</w:t>
      </w:r>
      <w:r w:rsidR="00CE28A1" w:rsidRPr="00556FAC">
        <w:rPr>
          <w:rFonts w:ascii="Arial" w:hAnsi="Arial" w:cs="Arial"/>
          <w:sz w:val="24"/>
          <w:szCs w:val="24"/>
          <w:shd w:val="clear" w:color="auto" w:fill="FFFFFF"/>
        </w:rPr>
        <w:t>st</w:t>
      </w:r>
      <w:r w:rsidRPr="00556FAC">
        <w:rPr>
          <w:rFonts w:ascii="Arial" w:hAnsi="Arial" w:cs="Arial"/>
          <w:sz w:val="24"/>
          <w:szCs w:val="24"/>
          <w:shd w:val="clear" w:color="auto" w:fill="FFFFFF"/>
        </w:rPr>
        <w:t xml:space="preserve"> </w:t>
      </w:r>
      <w:r w:rsidR="00CE28A1" w:rsidRPr="00556FAC">
        <w:rPr>
          <w:rFonts w:ascii="Arial" w:hAnsi="Arial" w:cs="Arial"/>
          <w:sz w:val="24"/>
          <w:szCs w:val="24"/>
          <w:shd w:val="clear" w:color="auto" w:fill="FFFFFF"/>
        </w:rPr>
        <w:t xml:space="preserve">other </w:t>
      </w:r>
      <w:r w:rsidRPr="00556FAC">
        <w:rPr>
          <w:rFonts w:ascii="Arial" w:hAnsi="Arial" w:cs="Arial"/>
          <w:sz w:val="24"/>
          <w:szCs w:val="24"/>
          <w:shd w:val="clear" w:color="auto" w:fill="FFFFFF"/>
        </w:rPr>
        <w:t xml:space="preserve">executives </w:t>
      </w:r>
      <w:r w:rsidR="00B110DD" w:rsidRPr="00556FAC">
        <w:rPr>
          <w:rFonts w:ascii="Arial" w:hAnsi="Arial" w:cs="Arial"/>
          <w:sz w:val="24"/>
          <w:szCs w:val="24"/>
          <w:shd w:val="clear" w:color="auto" w:fill="FFFFFF"/>
        </w:rPr>
        <w:t>chose</w:t>
      </w:r>
      <w:r w:rsidR="007E5DEA" w:rsidRPr="00556FAC">
        <w:rPr>
          <w:rFonts w:ascii="Arial" w:hAnsi="Arial" w:cs="Arial"/>
          <w:sz w:val="24"/>
          <w:szCs w:val="24"/>
          <w:shd w:val="clear" w:color="auto" w:fill="FFFFFF"/>
        </w:rPr>
        <w:t xml:space="preserve"> to take only half of the salaries</w:t>
      </w:r>
      <w:r w:rsidRPr="00556FAC">
        <w:rPr>
          <w:rFonts w:ascii="Arial" w:hAnsi="Arial" w:cs="Arial"/>
          <w:sz w:val="24"/>
          <w:szCs w:val="24"/>
          <w:shd w:val="clear" w:color="auto" w:fill="FFFFFF"/>
        </w:rPr>
        <w:t xml:space="preserve"> to </w:t>
      </w:r>
      <w:r w:rsidR="00172B9E" w:rsidRPr="00556FAC">
        <w:rPr>
          <w:rFonts w:ascii="Arial" w:hAnsi="Arial" w:cs="Arial"/>
          <w:sz w:val="24"/>
          <w:szCs w:val="24"/>
          <w:shd w:val="clear" w:color="auto" w:fill="FFFFFF"/>
        </w:rPr>
        <w:t>reduce</w:t>
      </w:r>
      <w:r w:rsidRPr="00556FAC">
        <w:rPr>
          <w:rFonts w:ascii="Arial" w:hAnsi="Arial" w:cs="Arial"/>
          <w:sz w:val="24"/>
          <w:szCs w:val="24"/>
          <w:shd w:val="clear" w:color="auto" w:fill="FFFFFF"/>
        </w:rPr>
        <w:t xml:space="preserve"> </w:t>
      </w:r>
      <w:r w:rsidR="00172B9E" w:rsidRPr="00556FAC">
        <w:rPr>
          <w:rFonts w:ascii="Arial" w:hAnsi="Arial" w:cs="Arial"/>
          <w:sz w:val="24"/>
          <w:szCs w:val="24"/>
          <w:shd w:val="clear" w:color="auto" w:fill="FFFFFF"/>
        </w:rPr>
        <w:t>employees’</w:t>
      </w:r>
      <w:r w:rsidRPr="00556FAC">
        <w:rPr>
          <w:rFonts w:ascii="Arial" w:hAnsi="Arial" w:cs="Arial"/>
          <w:sz w:val="24"/>
          <w:szCs w:val="24"/>
          <w:shd w:val="clear" w:color="auto" w:fill="FFFFFF"/>
        </w:rPr>
        <w:t xml:space="preserve"> financial </w:t>
      </w:r>
      <w:r w:rsidR="00172B9E" w:rsidRPr="00556FAC">
        <w:rPr>
          <w:rFonts w:ascii="Arial" w:hAnsi="Arial" w:cs="Arial"/>
          <w:sz w:val="24"/>
          <w:szCs w:val="24"/>
          <w:shd w:val="clear" w:color="auto" w:fill="FFFFFF"/>
        </w:rPr>
        <w:t>problems</w:t>
      </w:r>
      <w:r w:rsidRPr="00556FAC">
        <w:rPr>
          <w:rFonts w:ascii="Arial" w:hAnsi="Arial" w:cs="Arial"/>
          <w:sz w:val="24"/>
          <w:szCs w:val="24"/>
          <w:shd w:val="clear" w:color="auto" w:fill="FFFFFF"/>
        </w:rPr>
        <w:t>, as reported by Forbes.com in 2020.</w:t>
      </w:r>
      <w:r w:rsidR="00662B86" w:rsidRPr="00556FAC">
        <w:rPr>
          <w:rFonts w:ascii="Arial" w:hAnsi="Arial" w:cs="Arial"/>
          <w:sz w:val="24"/>
          <w:szCs w:val="24"/>
          <w:shd w:val="clear" w:color="auto" w:fill="FFFFFF"/>
        </w:rPr>
        <w:t xml:space="preserve"> </w:t>
      </w:r>
    </w:p>
    <w:p w14:paraId="3E2D93A5" w14:textId="03B4ECBB" w:rsidR="00BF3AB2" w:rsidRPr="00556FAC" w:rsidRDefault="00BF3AB2"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There are potential drawbacks </w:t>
      </w:r>
      <w:r w:rsidR="005214C5" w:rsidRPr="00556FAC">
        <w:rPr>
          <w:rFonts w:ascii="Arial" w:hAnsi="Arial" w:cs="Arial"/>
          <w:sz w:val="24"/>
          <w:szCs w:val="24"/>
          <w:shd w:val="clear" w:color="auto" w:fill="FFFFFF"/>
        </w:rPr>
        <w:t>to</w:t>
      </w:r>
      <w:r w:rsidRPr="00556FAC">
        <w:rPr>
          <w:rFonts w:ascii="Arial" w:hAnsi="Arial" w:cs="Arial"/>
          <w:sz w:val="24"/>
          <w:szCs w:val="24"/>
          <w:shd w:val="clear" w:color="auto" w:fill="FFFFFF"/>
        </w:rPr>
        <w:t xml:space="preserve"> the democratic leadership style employed at Marriott Hotels, especially </w:t>
      </w:r>
      <w:r w:rsidR="005214C5" w:rsidRPr="00556FAC">
        <w:rPr>
          <w:rFonts w:ascii="Arial" w:hAnsi="Arial" w:cs="Arial"/>
          <w:sz w:val="24"/>
          <w:szCs w:val="24"/>
          <w:shd w:val="clear" w:color="auto" w:fill="FFFFFF"/>
        </w:rPr>
        <w:t>for</w:t>
      </w:r>
      <w:r w:rsidRPr="00556FAC">
        <w:rPr>
          <w:rFonts w:ascii="Arial" w:hAnsi="Arial" w:cs="Arial"/>
          <w:sz w:val="24"/>
          <w:szCs w:val="24"/>
          <w:shd w:val="clear" w:color="auto" w:fill="FFFFFF"/>
        </w:rPr>
        <w:t xml:space="preserve"> the empowerment of employees. While it is admirable to encourage a more collaborative and inclusive work culture, there is a risk that some individuals may interpret this approach as a lack of accountability and discipline. This may result in employees undermining the authority of their managers and treating them as equals, which could have negative implications for the overall functioning of the organi</w:t>
      </w:r>
      <w:r w:rsidR="00DC6A60" w:rsidRPr="00556FAC">
        <w:rPr>
          <w:rFonts w:ascii="Arial" w:hAnsi="Arial" w:cs="Arial"/>
          <w:sz w:val="24"/>
          <w:szCs w:val="24"/>
          <w:shd w:val="clear" w:color="auto" w:fill="FFFFFF"/>
        </w:rPr>
        <w:t>s</w:t>
      </w:r>
      <w:r w:rsidRPr="00556FAC">
        <w:rPr>
          <w:rFonts w:ascii="Arial" w:hAnsi="Arial" w:cs="Arial"/>
          <w:sz w:val="24"/>
          <w:szCs w:val="24"/>
          <w:shd w:val="clear" w:color="auto" w:fill="FFFFFF"/>
        </w:rPr>
        <w:t>ation. It is therefore important to strike a balance between empowering employees and maintaining clear lines of authority and respect in the workplace.</w:t>
      </w:r>
    </w:p>
    <w:p w14:paraId="0120E4E6" w14:textId="44637E51" w:rsidR="00DC43E5" w:rsidRPr="00556FAC" w:rsidRDefault="00CE4283" w:rsidP="00556FAC">
      <w:pPr>
        <w:spacing w:line="480" w:lineRule="auto"/>
        <w:jc w:val="both"/>
        <w:rPr>
          <w:rStyle w:val="Emphasis"/>
          <w:rFonts w:ascii="Arial" w:hAnsi="Arial" w:cs="Arial"/>
          <w:sz w:val="24"/>
          <w:szCs w:val="24"/>
          <w:bdr w:val="none" w:sz="0" w:space="0" w:color="auto" w:frame="1"/>
        </w:rPr>
      </w:pPr>
      <w:r w:rsidRPr="00556FAC">
        <w:rPr>
          <w:rFonts w:ascii="Arial" w:hAnsi="Arial" w:cs="Arial"/>
          <w:sz w:val="24"/>
          <w:szCs w:val="24"/>
          <w:shd w:val="clear" w:color="auto" w:fill="FFFFFF"/>
        </w:rPr>
        <w:t xml:space="preserve">The Savoy Hotel has a similar approach by trusting their </w:t>
      </w:r>
      <w:r w:rsidR="008925EB" w:rsidRPr="00556FAC">
        <w:rPr>
          <w:rFonts w:ascii="Arial" w:hAnsi="Arial" w:cs="Arial"/>
          <w:sz w:val="24"/>
          <w:szCs w:val="24"/>
          <w:shd w:val="clear" w:color="auto" w:fill="FFFFFF"/>
        </w:rPr>
        <w:t>business</w:t>
      </w:r>
      <w:r w:rsidRPr="00556FAC">
        <w:rPr>
          <w:rFonts w:ascii="Arial" w:hAnsi="Arial" w:cs="Arial"/>
          <w:sz w:val="24"/>
          <w:szCs w:val="24"/>
          <w:shd w:val="clear" w:color="auto" w:fill="FFFFFF"/>
        </w:rPr>
        <w:t xml:space="preserve"> reputation </w:t>
      </w:r>
      <w:r w:rsidRPr="00556FAC">
        <w:rPr>
          <w:rFonts w:ascii="Arial" w:hAnsi="Arial" w:cs="Arial"/>
          <w:sz w:val="24"/>
          <w:szCs w:val="24"/>
          <w:shd w:val="clear" w:color="auto" w:fill="FCFCFC"/>
        </w:rPr>
        <w:t xml:space="preserve">to </w:t>
      </w:r>
      <w:r w:rsidR="008925EB" w:rsidRPr="00556FAC">
        <w:rPr>
          <w:rFonts w:ascii="Arial" w:hAnsi="Arial" w:cs="Arial"/>
          <w:sz w:val="24"/>
          <w:szCs w:val="24"/>
          <w:shd w:val="clear" w:color="auto" w:fill="FCFCFC"/>
        </w:rPr>
        <w:t>administrative and</w:t>
      </w:r>
      <w:r w:rsidRPr="00556FAC">
        <w:rPr>
          <w:rFonts w:ascii="Arial" w:hAnsi="Arial" w:cs="Arial"/>
          <w:sz w:val="24"/>
          <w:szCs w:val="24"/>
          <w:shd w:val="clear" w:color="auto" w:fill="FCFCFC"/>
        </w:rPr>
        <w:t xml:space="preserve"> housekeeping staff, and other </w:t>
      </w:r>
      <w:r w:rsidR="008925EB" w:rsidRPr="00556FAC">
        <w:rPr>
          <w:rFonts w:ascii="Arial" w:hAnsi="Arial" w:cs="Arial"/>
          <w:sz w:val="24"/>
          <w:szCs w:val="24"/>
          <w:shd w:val="clear" w:color="auto" w:fill="FCFCFC"/>
        </w:rPr>
        <w:t>key</w:t>
      </w:r>
      <w:r w:rsidRPr="00556FAC">
        <w:rPr>
          <w:rFonts w:ascii="Arial" w:hAnsi="Arial" w:cs="Arial"/>
          <w:sz w:val="24"/>
          <w:szCs w:val="24"/>
          <w:shd w:val="clear" w:color="auto" w:fill="FCFCFC"/>
        </w:rPr>
        <w:t xml:space="preserve"> employees. To be </w:t>
      </w:r>
      <w:r w:rsidRPr="00556FAC">
        <w:rPr>
          <w:rFonts w:ascii="Arial" w:hAnsi="Arial" w:cs="Arial"/>
          <w:sz w:val="24"/>
          <w:szCs w:val="24"/>
          <w:shd w:val="clear" w:color="auto" w:fill="FFFFFF"/>
        </w:rPr>
        <w:t>successful managers must constantly strive to enhance their team's learning and encourage them to solve problems in innovative ways. They are required to possess appropriate leadership styles, exhibit humility</w:t>
      </w:r>
      <w:r w:rsidR="00F709A3" w:rsidRPr="00556FAC">
        <w:rPr>
          <w:rFonts w:ascii="Arial" w:hAnsi="Arial" w:cs="Arial"/>
          <w:sz w:val="24"/>
          <w:szCs w:val="24"/>
          <w:shd w:val="clear" w:color="auto" w:fill="FFFFFF"/>
        </w:rPr>
        <w:t>,</w:t>
      </w:r>
      <w:r w:rsidRPr="00556FAC">
        <w:rPr>
          <w:rFonts w:ascii="Arial" w:hAnsi="Arial" w:cs="Arial"/>
          <w:sz w:val="24"/>
          <w:szCs w:val="24"/>
          <w:shd w:val="clear" w:color="auto" w:fill="FFFFFF"/>
        </w:rPr>
        <w:t xml:space="preserve"> and a readiness to innovate. Moreover, the managers </w:t>
      </w:r>
      <w:r w:rsidR="00DC43E5" w:rsidRPr="00556FAC">
        <w:rPr>
          <w:rFonts w:ascii="Arial" w:hAnsi="Arial" w:cs="Arial"/>
          <w:sz w:val="24"/>
          <w:szCs w:val="24"/>
          <w:shd w:val="clear" w:color="auto" w:fill="FFFFFF"/>
        </w:rPr>
        <w:t>face</w:t>
      </w:r>
      <w:r w:rsidRPr="00556FAC">
        <w:rPr>
          <w:rFonts w:ascii="Arial" w:hAnsi="Arial" w:cs="Arial"/>
          <w:sz w:val="24"/>
          <w:szCs w:val="24"/>
          <w:shd w:val="clear" w:color="auto" w:fill="FFFFFF"/>
        </w:rPr>
        <w:t xml:space="preserve"> a wide range of challenges, from managing emotional conflicts to making unpopular decisions while </w:t>
      </w:r>
      <w:r w:rsidR="00F709A3" w:rsidRPr="00556FAC">
        <w:rPr>
          <w:rFonts w:ascii="Arial" w:hAnsi="Arial" w:cs="Arial"/>
          <w:sz w:val="24"/>
          <w:szCs w:val="24"/>
          <w:shd w:val="clear" w:color="auto" w:fill="FFFFFF"/>
        </w:rPr>
        <w:t>scrutinizing</w:t>
      </w:r>
      <w:r w:rsidRPr="00556FAC">
        <w:rPr>
          <w:rFonts w:ascii="Arial" w:hAnsi="Arial" w:cs="Arial"/>
          <w:sz w:val="24"/>
          <w:szCs w:val="24"/>
          <w:shd w:val="clear" w:color="auto" w:fill="FFFFFF"/>
        </w:rPr>
        <w:t xml:space="preserve"> the trade-offs necessary in daily </w:t>
      </w:r>
      <w:r w:rsidRPr="00556FAC">
        <w:rPr>
          <w:rFonts w:ascii="Arial" w:hAnsi="Arial" w:cs="Arial"/>
          <w:sz w:val="24"/>
          <w:szCs w:val="24"/>
          <w:shd w:val="clear" w:color="auto" w:fill="FFFFFF"/>
        </w:rPr>
        <w:lastRenderedPageBreak/>
        <w:t xml:space="preserve">operations. Therefore, </w:t>
      </w:r>
      <w:r w:rsidR="00F709A3" w:rsidRPr="00556FAC">
        <w:rPr>
          <w:rFonts w:ascii="Arial" w:hAnsi="Arial" w:cs="Arial"/>
          <w:sz w:val="24"/>
          <w:szCs w:val="24"/>
          <w:shd w:val="clear" w:color="auto" w:fill="FFFFFF"/>
        </w:rPr>
        <w:t>they must make</w:t>
      </w:r>
      <w:r w:rsidRPr="00556FAC">
        <w:rPr>
          <w:rFonts w:ascii="Arial" w:hAnsi="Arial" w:cs="Arial"/>
          <w:sz w:val="24"/>
          <w:szCs w:val="24"/>
          <w:shd w:val="clear" w:color="auto" w:fill="FFFFFF"/>
        </w:rPr>
        <w:t xml:space="preserve"> informed decisions to ensure the smooth operation of the hotel </w:t>
      </w:r>
      <w:r w:rsidRPr="00556FAC">
        <w:rPr>
          <w:rFonts w:ascii="Arial" w:hAnsi="Arial" w:cs="Arial"/>
          <w:i/>
          <w:iCs/>
          <w:sz w:val="24"/>
          <w:szCs w:val="24"/>
          <w:shd w:val="clear" w:color="auto" w:fill="FFFFFF"/>
        </w:rPr>
        <w:t>(</w:t>
      </w:r>
      <w:r w:rsidRPr="00556FAC">
        <w:rPr>
          <w:rStyle w:val="Emphasis"/>
          <w:rFonts w:ascii="Arial" w:hAnsi="Arial" w:cs="Arial"/>
          <w:i w:val="0"/>
          <w:iCs w:val="0"/>
          <w:sz w:val="24"/>
          <w:szCs w:val="24"/>
          <w:bdr w:val="none" w:sz="0" w:space="0" w:color="auto" w:frame="1"/>
        </w:rPr>
        <w:t>Arturo Cuenllas, 2013).</w:t>
      </w:r>
      <w:r w:rsidRPr="00556FAC">
        <w:rPr>
          <w:rStyle w:val="Emphasis"/>
          <w:rFonts w:ascii="Arial" w:hAnsi="Arial" w:cs="Arial"/>
          <w:sz w:val="24"/>
          <w:szCs w:val="24"/>
          <w:bdr w:val="none" w:sz="0" w:space="0" w:color="auto" w:frame="1"/>
        </w:rPr>
        <w:t xml:space="preserve"> </w:t>
      </w:r>
    </w:p>
    <w:p w14:paraId="5AD8977F" w14:textId="7FF9292B" w:rsidR="00E72274" w:rsidRPr="00556FAC" w:rsidRDefault="00E72274"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The leadership approach presents a notable advantage for The Savoy Hotel. By adopting this approach, employees are likely to feel appreciated and empowered to express their opinions, leading to better employee retention rates and maintenance of high-quality customer service due to the pool of experienced staff members. As Franck Arnold, the vice-president of </w:t>
      </w:r>
      <w:r w:rsidR="009673A0" w:rsidRPr="00556FAC">
        <w:rPr>
          <w:rFonts w:ascii="Arial" w:hAnsi="Arial" w:cs="Arial"/>
          <w:sz w:val="24"/>
          <w:szCs w:val="24"/>
          <w:shd w:val="clear" w:color="auto" w:fill="FFFFFF"/>
        </w:rPr>
        <w:t>the</w:t>
      </w:r>
      <w:r w:rsidRPr="00556FAC">
        <w:rPr>
          <w:rFonts w:ascii="Arial" w:hAnsi="Arial" w:cs="Arial"/>
          <w:sz w:val="24"/>
          <w:szCs w:val="24"/>
          <w:shd w:val="clear" w:color="auto" w:fill="FFFFFF"/>
        </w:rPr>
        <w:t xml:space="preserve"> Savoy hotel</w:t>
      </w:r>
      <w:r w:rsidR="009673A0" w:rsidRPr="00556FAC">
        <w:rPr>
          <w:rFonts w:ascii="Arial" w:hAnsi="Arial" w:cs="Arial"/>
          <w:sz w:val="24"/>
          <w:szCs w:val="24"/>
          <w:shd w:val="clear" w:color="auto" w:fill="FFFFFF"/>
        </w:rPr>
        <w:t>, in London</w:t>
      </w:r>
      <w:r w:rsidRPr="00556FAC">
        <w:rPr>
          <w:rFonts w:ascii="Arial" w:hAnsi="Arial" w:cs="Arial"/>
          <w:sz w:val="24"/>
          <w:szCs w:val="24"/>
          <w:shd w:val="clear" w:color="auto" w:fill="FFFFFF"/>
        </w:rPr>
        <w:t xml:space="preserve">, stresses, providing exceptional customer service is crucial for The Savoy's guests, as it is renowned for its luxurious hospitality in </w:t>
      </w:r>
      <w:r w:rsidR="001A7F31" w:rsidRPr="00556FAC">
        <w:rPr>
          <w:rFonts w:ascii="Arial" w:hAnsi="Arial" w:cs="Arial"/>
          <w:sz w:val="24"/>
          <w:szCs w:val="24"/>
          <w:shd w:val="clear" w:color="auto" w:fill="FFFFFF"/>
        </w:rPr>
        <w:t xml:space="preserve">the </w:t>
      </w:r>
      <w:r w:rsidRPr="00556FAC">
        <w:rPr>
          <w:rFonts w:ascii="Arial" w:hAnsi="Arial" w:cs="Arial"/>
          <w:sz w:val="24"/>
          <w:szCs w:val="24"/>
          <w:shd w:val="clear" w:color="auto" w:fill="FFFFFF"/>
        </w:rPr>
        <w:t xml:space="preserve">most </w:t>
      </w:r>
      <w:r w:rsidR="001A7F31" w:rsidRPr="00556FAC">
        <w:rPr>
          <w:rFonts w:ascii="Arial" w:hAnsi="Arial" w:cs="Arial"/>
          <w:sz w:val="24"/>
          <w:szCs w:val="24"/>
          <w:shd w:val="clear" w:color="auto" w:fill="FFFFFF"/>
        </w:rPr>
        <w:t xml:space="preserve">culturally varied </w:t>
      </w:r>
      <w:r w:rsidRPr="00556FAC">
        <w:rPr>
          <w:rFonts w:ascii="Arial" w:hAnsi="Arial" w:cs="Arial"/>
          <w:sz w:val="24"/>
          <w:szCs w:val="24"/>
          <w:shd w:val="clear" w:color="auto" w:fill="FFFFFF"/>
        </w:rPr>
        <w:t>cities</w:t>
      </w:r>
      <w:r w:rsidR="001A7F31" w:rsidRPr="00556FAC">
        <w:rPr>
          <w:rFonts w:ascii="Arial" w:hAnsi="Arial" w:cs="Arial"/>
          <w:sz w:val="24"/>
          <w:szCs w:val="24"/>
          <w:shd w:val="clear" w:color="auto" w:fill="FFFFFF"/>
        </w:rPr>
        <w:t xml:space="preserve"> worldwide</w:t>
      </w:r>
      <w:r w:rsidRPr="00556FAC">
        <w:rPr>
          <w:rFonts w:ascii="Arial" w:hAnsi="Arial" w:cs="Arial"/>
          <w:sz w:val="24"/>
          <w:szCs w:val="24"/>
          <w:shd w:val="clear" w:color="auto" w:fill="FFFFFF"/>
        </w:rPr>
        <w:t xml:space="preserve"> (Lake, 2020). </w:t>
      </w:r>
    </w:p>
    <w:p w14:paraId="3B028CC5" w14:textId="6F9A03D6" w:rsidR="00330CA3" w:rsidRPr="00556FAC" w:rsidRDefault="00330CA3"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One potential disadvantage of having numerous ideas is that it may lead to ineffective decision-making processes, which in turn can cause frustration, delays, and inconsistent outcomes. However, by thoughtfully balancing both the emotional and intellectual variables and engaging in thorough problem-solving, it is possible to mitigate these issues. This approach can help leaders make more informed decisions and prevent the decision-making process from becoming increasingly frustrating. By prioritizing critical thinking and careful evaluation, leaders can enhance their ability to make sound decisions and achieve better outcomes.</w:t>
      </w:r>
    </w:p>
    <w:p w14:paraId="33DA5C85" w14:textId="00F8EB95" w:rsidR="000C2DC9" w:rsidRPr="00556FAC" w:rsidRDefault="00062AAA" w:rsidP="00556FAC">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The successful financial performance and robust reputation of both hotels</w:t>
      </w:r>
      <w:r w:rsidR="00BF6A70" w:rsidRPr="00556FAC">
        <w:rPr>
          <w:rFonts w:ascii="Arial" w:hAnsi="Arial" w:cs="Arial"/>
          <w:sz w:val="24"/>
          <w:szCs w:val="24"/>
          <w:shd w:val="clear" w:color="auto" w:fill="FFFFFF"/>
        </w:rPr>
        <w:t>, Marriott and The Savoy</w:t>
      </w:r>
      <w:r w:rsidRPr="00556FAC">
        <w:rPr>
          <w:rFonts w:ascii="Arial" w:hAnsi="Arial" w:cs="Arial"/>
          <w:sz w:val="24"/>
          <w:szCs w:val="24"/>
          <w:shd w:val="clear" w:color="auto" w:fill="FFFFFF"/>
        </w:rPr>
        <w:t xml:space="preserve"> </w:t>
      </w:r>
      <w:r w:rsidR="00BF6A70" w:rsidRPr="00556FAC">
        <w:rPr>
          <w:rFonts w:ascii="Arial" w:hAnsi="Arial" w:cs="Arial"/>
          <w:sz w:val="24"/>
          <w:szCs w:val="24"/>
          <w:shd w:val="clear" w:color="auto" w:fill="FFFFFF"/>
        </w:rPr>
        <w:t xml:space="preserve">Hotel </w:t>
      </w:r>
      <w:r w:rsidRPr="00556FAC">
        <w:rPr>
          <w:rFonts w:ascii="Arial" w:hAnsi="Arial" w:cs="Arial"/>
          <w:sz w:val="24"/>
          <w:szCs w:val="24"/>
          <w:shd w:val="clear" w:color="auto" w:fill="FFFFFF"/>
        </w:rPr>
        <w:t xml:space="preserve">is indicative of the efficacy of their strategies. As such, these </w:t>
      </w:r>
      <w:r w:rsidR="008D7F06" w:rsidRPr="00556FAC">
        <w:rPr>
          <w:rFonts w:ascii="Arial" w:hAnsi="Arial" w:cs="Arial"/>
          <w:sz w:val="24"/>
          <w:szCs w:val="24"/>
          <w:shd w:val="clear" w:color="auto" w:fill="FFFFFF"/>
        </w:rPr>
        <w:t xml:space="preserve">valuable </w:t>
      </w:r>
      <w:r w:rsidR="002C3D88" w:rsidRPr="00556FAC">
        <w:rPr>
          <w:rFonts w:ascii="Arial" w:hAnsi="Arial" w:cs="Arial"/>
          <w:sz w:val="24"/>
          <w:szCs w:val="24"/>
          <w:shd w:val="clear" w:color="auto" w:fill="FFFFFF"/>
        </w:rPr>
        <w:t xml:space="preserve">leadership approaches </w:t>
      </w:r>
      <w:r w:rsidRPr="00556FAC">
        <w:rPr>
          <w:rFonts w:ascii="Arial" w:hAnsi="Arial" w:cs="Arial"/>
          <w:sz w:val="24"/>
          <w:szCs w:val="24"/>
          <w:shd w:val="clear" w:color="auto" w:fill="FFFFFF"/>
        </w:rPr>
        <w:t xml:space="preserve">can serve as a model for </w:t>
      </w:r>
      <w:r w:rsidR="008D7F06" w:rsidRPr="00556FAC">
        <w:rPr>
          <w:rFonts w:ascii="Arial" w:hAnsi="Arial" w:cs="Arial"/>
          <w:sz w:val="24"/>
          <w:szCs w:val="24"/>
          <w:shd w:val="clear" w:color="auto" w:fill="FFFFFF"/>
        </w:rPr>
        <w:t>new</w:t>
      </w:r>
      <w:r w:rsidRPr="00556FAC">
        <w:rPr>
          <w:rFonts w:ascii="Arial" w:hAnsi="Arial" w:cs="Arial"/>
          <w:sz w:val="24"/>
          <w:szCs w:val="24"/>
          <w:shd w:val="clear" w:color="auto" w:fill="FFFFFF"/>
        </w:rPr>
        <w:t xml:space="preserve"> </w:t>
      </w:r>
      <w:r w:rsidR="008D7F06" w:rsidRPr="00556FAC">
        <w:rPr>
          <w:rFonts w:ascii="Arial" w:hAnsi="Arial" w:cs="Arial"/>
          <w:sz w:val="24"/>
          <w:szCs w:val="24"/>
          <w:shd w:val="clear" w:color="auto" w:fill="FFFFFF"/>
        </w:rPr>
        <w:t xml:space="preserve">or well-established businesses. </w:t>
      </w:r>
    </w:p>
    <w:p w14:paraId="2AFDF137" w14:textId="7B8CE9A5" w:rsidR="008F41EE" w:rsidRPr="00556FAC" w:rsidRDefault="008F41EE" w:rsidP="00556FAC">
      <w:pPr>
        <w:spacing w:after="0"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Effective leadership is a crucial aspect of any successful business. Leaders who set high standards for themselves and their teams, and learn from other successful approaches, are more likely to achieve their goals. Leadership effectiveness is derived </w:t>
      </w:r>
      <w:r w:rsidRPr="00556FAC">
        <w:rPr>
          <w:rFonts w:ascii="Arial" w:hAnsi="Arial" w:cs="Arial"/>
          <w:sz w:val="24"/>
          <w:szCs w:val="24"/>
          <w:shd w:val="clear" w:color="auto" w:fill="FFFFFF"/>
        </w:rPr>
        <w:lastRenderedPageBreak/>
        <w:t>from the willingness to establish standards and make decisions that benefit the organi</w:t>
      </w:r>
      <w:r w:rsidR="00BB198D" w:rsidRPr="00556FAC">
        <w:rPr>
          <w:rFonts w:ascii="Arial" w:hAnsi="Arial" w:cs="Arial"/>
          <w:sz w:val="24"/>
          <w:szCs w:val="24"/>
          <w:shd w:val="clear" w:color="auto" w:fill="FFFFFF"/>
        </w:rPr>
        <w:t>s</w:t>
      </w:r>
      <w:r w:rsidRPr="00556FAC">
        <w:rPr>
          <w:rFonts w:ascii="Arial" w:hAnsi="Arial" w:cs="Arial"/>
          <w:sz w:val="24"/>
          <w:szCs w:val="24"/>
          <w:shd w:val="clear" w:color="auto" w:fill="FFFFFF"/>
        </w:rPr>
        <w:t xml:space="preserve">ation. This can be achieved through the satisfaction of employees' needs, ethical decision-making, prioritizing relationships, and fostering a positive work environment (Brown, 2019). </w:t>
      </w:r>
    </w:p>
    <w:p w14:paraId="4155776A" w14:textId="4180BD3E" w:rsidR="008F41EE" w:rsidRPr="00556FAC" w:rsidRDefault="008F41EE" w:rsidP="00556FAC">
      <w:pPr>
        <w:spacing w:after="0"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Also, it is important to consider external factors that can impact employee performance and well-being. For example, research has shown that family problems can have </w:t>
      </w:r>
      <w:r w:rsidR="00C87603" w:rsidRPr="00556FAC">
        <w:rPr>
          <w:rFonts w:ascii="Arial" w:hAnsi="Arial" w:cs="Arial"/>
          <w:sz w:val="24"/>
          <w:szCs w:val="24"/>
          <w:shd w:val="clear" w:color="auto" w:fill="FFFFFF"/>
        </w:rPr>
        <w:t>an</w:t>
      </w:r>
      <w:r w:rsidRPr="00556FAC">
        <w:rPr>
          <w:rFonts w:ascii="Arial" w:hAnsi="Arial" w:cs="Arial"/>
          <w:sz w:val="24"/>
          <w:szCs w:val="24"/>
          <w:shd w:val="clear" w:color="auto" w:fill="FFFFFF"/>
        </w:rPr>
        <w:t xml:space="preserve"> </w:t>
      </w:r>
      <w:r w:rsidR="002B1E59" w:rsidRPr="00556FAC">
        <w:rPr>
          <w:rFonts w:ascii="Arial" w:hAnsi="Arial" w:cs="Arial"/>
          <w:sz w:val="24"/>
          <w:szCs w:val="24"/>
          <w:shd w:val="clear" w:color="auto" w:fill="FFFFFF"/>
        </w:rPr>
        <w:t>unfavorable</w:t>
      </w:r>
      <w:r w:rsidRPr="00556FAC">
        <w:rPr>
          <w:rFonts w:ascii="Arial" w:hAnsi="Arial" w:cs="Arial"/>
          <w:sz w:val="24"/>
          <w:szCs w:val="24"/>
          <w:shd w:val="clear" w:color="auto" w:fill="FFFFFF"/>
        </w:rPr>
        <w:t xml:space="preserve"> impact on </w:t>
      </w:r>
      <w:r w:rsidR="00BB198D" w:rsidRPr="00556FAC">
        <w:rPr>
          <w:rFonts w:ascii="Arial" w:hAnsi="Arial" w:cs="Arial"/>
          <w:sz w:val="24"/>
          <w:szCs w:val="24"/>
          <w:shd w:val="clear" w:color="auto" w:fill="FFFFFF"/>
        </w:rPr>
        <w:t xml:space="preserve">an </w:t>
      </w:r>
      <w:r w:rsidRPr="00556FAC">
        <w:rPr>
          <w:rFonts w:ascii="Arial" w:hAnsi="Arial" w:cs="Arial"/>
          <w:sz w:val="24"/>
          <w:szCs w:val="24"/>
          <w:shd w:val="clear" w:color="auto" w:fill="FFFFFF"/>
        </w:rPr>
        <w:t>employee</w:t>
      </w:r>
      <w:r w:rsidR="0044673E" w:rsidRPr="00556FAC">
        <w:rPr>
          <w:rFonts w:ascii="Arial" w:hAnsi="Arial" w:cs="Arial"/>
          <w:sz w:val="24"/>
          <w:szCs w:val="24"/>
          <w:shd w:val="clear" w:color="auto" w:fill="FFFFFF"/>
        </w:rPr>
        <w:t>’s</w:t>
      </w:r>
      <w:r w:rsidR="006A19A4" w:rsidRPr="00556FAC">
        <w:rPr>
          <w:rFonts w:ascii="Arial" w:hAnsi="Arial" w:cs="Arial"/>
          <w:sz w:val="24"/>
          <w:szCs w:val="24"/>
          <w:shd w:val="clear" w:color="auto" w:fill="FFFFFF"/>
        </w:rPr>
        <w:t xml:space="preserve"> work-personal life equilibrium </w:t>
      </w:r>
      <w:r w:rsidRPr="00556FAC">
        <w:rPr>
          <w:rFonts w:ascii="Arial" w:hAnsi="Arial" w:cs="Arial"/>
          <w:sz w:val="24"/>
          <w:szCs w:val="24"/>
          <w:shd w:val="clear" w:color="auto" w:fill="FFFFFF"/>
        </w:rPr>
        <w:t xml:space="preserve">and productivity (Amstad </w:t>
      </w:r>
      <w:r w:rsidRPr="00556FAC">
        <w:rPr>
          <w:rFonts w:ascii="Arial" w:hAnsi="Arial" w:cs="Arial"/>
          <w:i/>
          <w:iCs/>
          <w:sz w:val="24"/>
          <w:szCs w:val="24"/>
          <w:shd w:val="clear" w:color="auto" w:fill="FFFFFF"/>
        </w:rPr>
        <w:t>et al.</w:t>
      </w:r>
      <w:r w:rsidRPr="00556FAC">
        <w:rPr>
          <w:rFonts w:ascii="Arial" w:hAnsi="Arial" w:cs="Arial"/>
          <w:sz w:val="24"/>
          <w:szCs w:val="24"/>
          <w:shd w:val="clear" w:color="auto" w:fill="FFFFFF"/>
        </w:rPr>
        <w:t>, 2011).</w:t>
      </w:r>
    </w:p>
    <w:p w14:paraId="74210E2A" w14:textId="5D38C9A3" w:rsidR="008F41EE" w:rsidRPr="00556FAC" w:rsidRDefault="008F41EE" w:rsidP="00556FAC">
      <w:pPr>
        <w:spacing w:after="0"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In addition, </w:t>
      </w:r>
      <w:r w:rsidR="00F73D75" w:rsidRPr="00556FAC">
        <w:rPr>
          <w:rFonts w:ascii="Arial" w:hAnsi="Arial" w:cs="Arial"/>
          <w:sz w:val="24"/>
          <w:szCs w:val="24"/>
          <w:shd w:val="clear" w:color="auto" w:fill="FFFFFF"/>
        </w:rPr>
        <w:t xml:space="preserve">Stillman </w:t>
      </w:r>
      <w:r w:rsidR="002F2C45" w:rsidRPr="00556FAC">
        <w:rPr>
          <w:rFonts w:ascii="Arial" w:hAnsi="Arial" w:cs="Arial"/>
          <w:sz w:val="24"/>
          <w:szCs w:val="24"/>
          <w:shd w:val="clear" w:color="auto" w:fill="FFFFFF"/>
        </w:rPr>
        <w:t xml:space="preserve">and </w:t>
      </w:r>
      <w:r w:rsidR="003D1CB1" w:rsidRPr="00556FAC">
        <w:rPr>
          <w:rFonts w:ascii="Arial" w:hAnsi="Arial" w:cs="Arial"/>
          <w:sz w:val="24"/>
          <w:szCs w:val="24"/>
          <w:shd w:val="clear" w:color="auto" w:fill="FFFFFF"/>
        </w:rPr>
        <w:t xml:space="preserve">Stillman’s analysis (2017) emphasizes the importance </w:t>
      </w:r>
      <w:r w:rsidR="002F2C45" w:rsidRPr="00556FAC">
        <w:rPr>
          <w:rFonts w:ascii="Arial" w:hAnsi="Arial" w:cs="Arial"/>
          <w:sz w:val="24"/>
          <w:szCs w:val="24"/>
          <w:shd w:val="clear" w:color="auto" w:fill="FFFFFF"/>
        </w:rPr>
        <w:t xml:space="preserve">of </w:t>
      </w:r>
      <w:r w:rsidRPr="00556FAC">
        <w:rPr>
          <w:rFonts w:ascii="Arial" w:hAnsi="Arial" w:cs="Arial"/>
          <w:sz w:val="24"/>
          <w:szCs w:val="24"/>
          <w:shd w:val="clear" w:color="auto" w:fill="FFFFFF"/>
        </w:rPr>
        <w:t>recogniz</w:t>
      </w:r>
      <w:r w:rsidR="003D1CB1" w:rsidRPr="00556FAC">
        <w:rPr>
          <w:rFonts w:ascii="Arial" w:hAnsi="Arial" w:cs="Arial"/>
          <w:sz w:val="24"/>
          <w:szCs w:val="24"/>
          <w:shd w:val="clear" w:color="auto" w:fill="FFFFFF"/>
        </w:rPr>
        <w:t>ing</w:t>
      </w:r>
      <w:r w:rsidRPr="00556FAC">
        <w:rPr>
          <w:rFonts w:ascii="Arial" w:hAnsi="Arial" w:cs="Arial"/>
          <w:sz w:val="24"/>
          <w:szCs w:val="24"/>
          <w:shd w:val="clear" w:color="auto" w:fill="FFFFFF"/>
        </w:rPr>
        <w:t xml:space="preserve"> generational differences in the workforce, particularly among Millennials and Gen Zers</w:t>
      </w:r>
      <w:r w:rsidR="003D1CB1" w:rsidRPr="00556FAC">
        <w:rPr>
          <w:rFonts w:ascii="Arial" w:hAnsi="Arial" w:cs="Arial"/>
          <w:sz w:val="24"/>
          <w:szCs w:val="24"/>
          <w:shd w:val="clear" w:color="auto" w:fill="FFFFFF"/>
        </w:rPr>
        <w:t xml:space="preserve">. </w:t>
      </w:r>
      <w:r w:rsidRPr="00556FAC">
        <w:rPr>
          <w:rFonts w:ascii="Arial" w:hAnsi="Arial" w:cs="Arial"/>
          <w:sz w:val="24"/>
          <w:szCs w:val="24"/>
          <w:shd w:val="clear" w:color="auto" w:fill="FFFFFF"/>
        </w:rPr>
        <w:t>Leaders who are proactive in identifying and addressing the unique perspectives and expectations of these generations can better recruit, retain, motivate, and manage their workforce. Being aware of these factors is key to creating a workplace culture that is respectful, inclusive, and supportive of all employees. By fostering an environment that prioritizes the needs of employees, ethical decision-making, and positive relationships, organi</w:t>
      </w:r>
      <w:r w:rsidR="003D1CB1" w:rsidRPr="00556FAC">
        <w:rPr>
          <w:rFonts w:ascii="Arial" w:hAnsi="Arial" w:cs="Arial"/>
          <w:sz w:val="24"/>
          <w:szCs w:val="24"/>
          <w:shd w:val="clear" w:color="auto" w:fill="FFFFFF"/>
        </w:rPr>
        <w:t>s</w:t>
      </w:r>
      <w:r w:rsidRPr="00556FAC">
        <w:rPr>
          <w:rFonts w:ascii="Arial" w:hAnsi="Arial" w:cs="Arial"/>
          <w:sz w:val="24"/>
          <w:szCs w:val="24"/>
          <w:shd w:val="clear" w:color="auto" w:fill="FFFFFF"/>
        </w:rPr>
        <w:t>ations can promote effective leadership and achieve their goals.</w:t>
      </w:r>
    </w:p>
    <w:p w14:paraId="515CA53E" w14:textId="77777777" w:rsidR="0021420A" w:rsidRDefault="002B50D8" w:rsidP="0021420A">
      <w:pPr>
        <w:spacing w:line="480" w:lineRule="auto"/>
        <w:jc w:val="both"/>
        <w:rPr>
          <w:rFonts w:ascii="Arial" w:hAnsi="Arial" w:cs="Arial"/>
          <w:sz w:val="24"/>
          <w:szCs w:val="24"/>
          <w:shd w:val="clear" w:color="auto" w:fill="FFFFFF"/>
        </w:rPr>
      </w:pPr>
      <w:r w:rsidRPr="00556FAC">
        <w:rPr>
          <w:rFonts w:ascii="Arial" w:hAnsi="Arial" w:cs="Arial"/>
          <w:sz w:val="24"/>
          <w:szCs w:val="24"/>
          <w:shd w:val="clear" w:color="auto" w:fill="FFFFFF"/>
        </w:rPr>
        <w:t xml:space="preserve">The study of various leadership approaches and their impact on a business's success is a crucial aspect for future managers to understand. Individuals working in the hospitality industry can explore and comprehend the necessary tools to excel in their roles. In management, achieving a balance between </w:t>
      </w:r>
      <w:r w:rsidR="00C87603" w:rsidRPr="00556FAC">
        <w:rPr>
          <w:rFonts w:ascii="Arial" w:hAnsi="Arial" w:cs="Arial"/>
          <w:sz w:val="24"/>
          <w:szCs w:val="24"/>
          <w:shd w:val="clear" w:color="auto" w:fill="FFFFFF"/>
        </w:rPr>
        <w:t>control, structure</w:t>
      </w:r>
      <w:r w:rsidRPr="00556FAC">
        <w:rPr>
          <w:rFonts w:ascii="Arial" w:hAnsi="Arial" w:cs="Arial"/>
          <w:sz w:val="24"/>
          <w:szCs w:val="24"/>
          <w:shd w:val="clear" w:color="auto" w:fill="FFFFFF"/>
        </w:rPr>
        <w:t xml:space="preserve">, </w:t>
      </w:r>
      <w:r w:rsidR="00F73D75" w:rsidRPr="00556FAC">
        <w:rPr>
          <w:rFonts w:ascii="Arial" w:hAnsi="Arial" w:cs="Arial"/>
          <w:sz w:val="24"/>
          <w:szCs w:val="24"/>
          <w:shd w:val="clear" w:color="auto" w:fill="FFFFFF"/>
        </w:rPr>
        <w:t xml:space="preserve">and </w:t>
      </w:r>
      <w:r w:rsidR="00C87603" w:rsidRPr="00556FAC">
        <w:rPr>
          <w:rFonts w:ascii="Arial" w:hAnsi="Arial" w:cs="Arial"/>
          <w:sz w:val="24"/>
          <w:szCs w:val="24"/>
          <w:shd w:val="clear" w:color="auto" w:fill="FFFFFF"/>
        </w:rPr>
        <w:t>scrutiny</w:t>
      </w:r>
      <w:r w:rsidRPr="00556FAC">
        <w:rPr>
          <w:rFonts w:ascii="Arial" w:hAnsi="Arial" w:cs="Arial"/>
          <w:sz w:val="24"/>
          <w:szCs w:val="24"/>
          <w:shd w:val="clear" w:color="auto" w:fill="FFFFFF"/>
        </w:rPr>
        <w:t xml:space="preserve">, as well as creativity, chaos, vision, and synthesis is imperative. An effective leader should focus on challenging tasks, such as analysis, control, strategy planning, evaluation, discipline, and decision-making, as well as easier ones, such as </w:t>
      </w:r>
      <w:r w:rsidR="005D09B4" w:rsidRPr="00556FAC">
        <w:rPr>
          <w:rFonts w:ascii="Arial" w:hAnsi="Arial" w:cs="Arial"/>
          <w:sz w:val="24"/>
          <w:szCs w:val="24"/>
          <w:shd w:val="clear" w:color="auto" w:fill="FFFFFF"/>
        </w:rPr>
        <w:t>human interactions, ambition</w:t>
      </w:r>
      <w:r w:rsidRPr="00556FAC">
        <w:rPr>
          <w:rFonts w:ascii="Arial" w:hAnsi="Arial" w:cs="Arial"/>
          <w:sz w:val="24"/>
          <w:szCs w:val="24"/>
          <w:shd w:val="clear" w:color="auto" w:fill="FFFFFF"/>
        </w:rPr>
        <w:t xml:space="preserve">, </w:t>
      </w:r>
      <w:r w:rsidR="005D09B4" w:rsidRPr="00556FAC">
        <w:rPr>
          <w:rFonts w:ascii="Arial" w:hAnsi="Arial" w:cs="Arial"/>
          <w:sz w:val="24"/>
          <w:szCs w:val="24"/>
          <w:shd w:val="clear" w:color="auto" w:fill="FFFFFF"/>
        </w:rPr>
        <w:t>innovation</w:t>
      </w:r>
      <w:r w:rsidRPr="00556FAC">
        <w:rPr>
          <w:rFonts w:ascii="Arial" w:hAnsi="Arial" w:cs="Arial"/>
          <w:sz w:val="24"/>
          <w:szCs w:val="24"/>
          <w:shd w:val="clear" w:color="auto" w:fill="FFFFFF"/>
        </w:rPr>
        <w:t xml:space="preserve">, </w:t>
      </w:r>
      <w:r w:rsidR="00F42B7C" w:rsidRPr="00556FAC">
        <w:rPr>
          <w:rFonts w:ascii="Arial" w:hAnsi="Arial" w:cs="Arial"/>
          <w:sz w:val="24"/>
          <w:szCs w:val="24"/>
          <w:shd w:val="clear" w:color="auto" w:fill="FFFFFF"/>
        </w:rPr>
        <w:t xml:space="preserve">and </w:t>
      </w:r>
      <w:r w:rsidR="005D09B4" w:rsidRPr="00556FAC">
        <w:rPr>
          <w:rFonts w:ascii="Arial" w:hAnsi="Arial" w:cs="Arial"/>
          <w:sz w:val="24"/>
          <w:szCs w:val="24"/>
          <w:shd w:val="clear" w:color="auto" w:fill="FFFFFF"/>
        </w:rPr>
        <w:t>consideration.</w:t>
      </w:r>
    </w:p>
    <w:p w14:paraId="12DF33F8" w14:textId="2E88CE3C" w:rsidR="001017B1" w:rsidRPr="0021420A" w:rsidRDefault="00A420DA" w:rsidP="0021420A">
      <w:pPr>
        <w:spacing w:line="480" w:lineRule="auto"/>
        <w:jc w:val="both"/>
        <w:rPr>
          <w:rFonts w:ascii="Arial" w:hAnsi="Arial" w:cs="Arial"/>
          <w:sz w:val="24"/>
          <w:szCs w:val="24"/>
          <w:shd w:val="clear" w:color="auto" w:fill="FFFFFF"/>
        </w:rPr>
      </w:pPr>
      <w:r w:rsidRPr="00A420DA">
        <w:rPr>
          <w:rFonts w:ascii="Arial" w:hAnsi="Arial" w:cs="Arial"/>
          <w:sz w:val="32"/>
          <w:szCs w:val="32"/>
        </w:rPr>
        <w:lastRenderedPageBreak/>
        <w:t xml:space="preserve">Reference List </w:t>
      </w:r>
    </w:p>
    <w:p w14:paraId="56F778F5" w14:textId="77777777" w:rsidR="007D3728" w:rsidRDefault="007D3728" w:rsidP="001017B1">
      <w:pPr>
        <w:spacing w:line="360" w:lineRule="auto"/>
        <w:jc w:val="both"/>
        <w:rPr>
          <w:rFonts w:ascii="Arial" w:hAnsi="Arial" w:cs="Arial"/>
          <w:sz w:val="32"/>
          <w:szCs w:val="32"/>
        </w:rPr>
      </w:pPr>
    </w:p>
    <w:p w14:paraId="7573B065" w14:textId="5FCF05F6" w:rsidR="00512FAD" w:rsidRPr="00156AEF" w:rsidRDefault="007D3728" w:rsidP="00174BC3">
      <w:pPr>
        <w:spacing w:line="360" w:lineRule="auto"/>
        <w:jc w:val="both"/>
        <w:rPr>
          <w:rFonts w:ascii="Arial" w:hAnsi="Arial" w:cs="Arial"/>
          <w:sz w:val="24"/>
          <w:szCs w:val="24"/>
        </w:rPr>
      </w:pPr>
      <w:r w:rsidRPr="00156AEF">
        <w:rPr>
          <w:rFonts w:ascii="Arial" w:hAnsi="Arial" w:cs="Arial"/>
          <w:sz w:val="24"/>
          <w:szCs w:val="24"/>
        </w:rPr>
        <w:t xml:space="preserve">Amstad, F. T. </w:t>
      </w:r>
      <w:r w:rsidRPr="00156AEF">
        <w:rPr>
          <w:rFonts w:ascii="Arial" w:hAnsi="Arial" w:cs="Arial"/>
          <w:i/>
          <w:iCs/>
          <w:sz w:val="24"/>
          <w:szCs w:val="24"/>
        </w:rPr>
        <w:t>et al</w:t>
      </w:r>
      <w:r w:rsidRPr="00156AEF">
        <w:rPr>
          <w:rFonts w:ascii="Arial" w:hAnsi="Arial" w:cs="Arial"/>
          <w:sz w:val="24"/>
          <w:szCs w:val="24"/>
        </w:rPr>
        <w:t>. (2011) A meta</w:t>
      </w:r>
      <w:r w:rsidRPr="00156AEF">
        <w:rPr>
          <w:rFonts w:ascii="Cambria Math" w:hAnsi="Cambria Math" w:cs="Cambria Math"/>
          <w:sz w:val="24"/>
          <w:szCs w:val="24"/>
        </w:rPr>
        <w:t>‐</w:t>
      </w:r>
      <w:r w:rsidRPr="00156AEF">
        <w:rPr>
          <w:rFonts w:ascii="Arial" w:hAnsi="Arial" w:cs="Arial"/>
          <w:sz w:val="24"/>
          <w:szCs w:val="24"/>
        </w:rPr>
        <w:t>analysis of work</w:t>
      </w:r>
      <w:r w:rsidRPr="00156AEF">
        <w:rPr>
          <w:rFonts w:ascii="Cambria Math" w:hAnsi="Cambria Math" w:cs="Cambria Math"/>
          <w:sz w:val="24"/>
          <w:szCs w:val="24"/>
        </w:rPr>
        <w:t>‐</w:t>
      </w:r>
      <w:r w:rsidRPr="00156AEF">
        <w:rPr>
          <w:rFonts w:ascii="Arial" w:hAnsi="Arial" w:cs="Arial"/>
          <w:sz w:val="24"/>
          <w:szCs w:val="24"/>
        </w:rPr>
        <w:t>family conflict and various outcomes with a special emphasis on cross</w:t>
      </w:r>
      <w:r w:rsidRPr="00156AEF">
        <w:rPr>
          <w:rFonts w:ascii="Cambria Math" w:hAnsi="Cambria Math" w:cs="Cambria Math"/>
          <w:sz w:val="24"/>
          <w:szCs w:val="24"/>
        </w:rPr>
        <w:t>‐</w:t>
      </w:r>
      <w:r w:rsidRPr="00156AEF">
        <w:rPr>
          <w:rFonts w:ascii="Arial" w:hAnsi="Arial" w:cs="Arial"/>
          <w:sz w:val="24"/>
          <w:szCs w:val="24"/>
        </w:rPr>
        <w:t>domain versus matching</w:t>
      </w:r>
      <w:r w:rsidRPr="00156AEF">
        <w:rPr>
          <w:rFonts w:ascii="Cambria Math" w:hAnsi="Cambria Math" w:cs="Cambria Math"/>
          <w:sz w:val="24"/>
          <w:szCs w:val="24"/>
        </w:rPr>
        <w:t>‐</w:t>
      </w:r>
      <w:r w:rsidRPr="00156AEF">
        <w:rPr>
          <w:rFonts w:ascii="Arial" w:hAnsi="Arial" w:cs="Arial"/>
          <w:sz w:val="24"/>
          <w:szCs w:val="24"/>
        </w:rPr>
        <w:t>domain relations.</w:t>
      </w:r>
      <w:r w:rsidRPr="00156AEF">
        <w:rPr>
          <w:rFonts w:ascii="Arial" w:hAnsi="Arial" w:cs="Arial"/>
          <w:i/>
          <w:iCs/>
          <w:sz w:val="24"/>
          <w:szCs w:val="24"/>
        </w:rPr>
        <w:t xml:space="preserve"> Journal of Occupational Health Psychology</w:t>
      </w:r>
      <w:r w:rsidRPr="00156AEF">
        <w:rPr>
          <w:rFonts w:ascii="Arial" w:hAnsi="Arial" w:cs="Arial"/>
          <w:sz w:val="24"/>
          <w:szCs w:val="24"/>
        </w:rPr>
        <w:t xml:space="preserve">. Available at: </w:t>
      </w:r>
      <w:hyperlink r:id="rId5" w:history="1">
        <w:r w:rsidRPr="00156AEF">
          <w:rPr>
            <w:rStyle w:val="Hyperlink"/>
            <w:rFonts w:ascii="Arial" w:hAnsi="Arial" w:cs="Arial"/>
            <w:color w:val="auto"/>
            <w:sz w:val="24"/>
            <w:szCs w:val="24"/>
          </w:rPr>
          <w:t>A meta-analysis of work–family conflict and various outcomes with a special...: EBSCOhost (uwtsd.ac.uk)</w:t>
        </w:r>
      </w:hyperlink>
      <w:r w:rsidRPr="00156AEF">
        <w:rPr>
          <w:rFonts w:ascii="Arial" w:hAnsi="Arial" w:cs="Arial"/>
          <w:sz w:val="24"/>
          <w:szCs w:val="24"/>
        </w:rPr>
        <w:t xml:space="preserve"> (Accessed: 11 January 2024).    </w:t>
      </w:r>
    </w:p>
    <w:p w14:paraId="0CD72360" w14:textId="3AAFB12A" w:rsidR="007D550D" w:rsidRPr="00156AEF" w:rsidRDefault="001017B1" w:rsidP="00174BC3">
      <w:pPr>
        <w:spacing w:line="360" w:lineRule="auto"/>
        <w:jc w:val="both"/>
        <w:rPr>
          <w:rFonts w:ascii="Arial" w:hAnsi="Arial" w:cs="Arial"/>
          <w:sz w:val="24"/>
          <w:szCs w:val="24"/>
        </w:rPr>
      </w:pPr>
      <w:r w:rsidRPr="00156AEF">
        <w:rPr>
          <w:rFonts w:ascii="Arial" w:hAnsi="Arial" w:cs="Arial"/>
          <w:sz w:val="24"/>
          <w:szCs w:val="24"/>
        </w:rPr>
        <w:t xml:space="preserve">Buchanan, David A. and </w:t>
      </w:r>
      <w:r w:rsidRPr="00156AEF">
        <w:rPr>
          <w:rFonts w:ascii="Arial" w:hAnsi="Arial" w:cs="Arial"/>
          <w:sz w:val="24"/>
          <w:szCs w:val="24"/>
          <w:shd w:val="clear" w:color="auto" w:fill="FFFFFF"/>
        </w:rPr>
        <w:t xml:space="preserve">Huczynski, Andrzej A. (2019) </w:t>
      </w:r>
      <w:r w:rsidRPr="00156AEF">
        <w:rPr>
          <w:rFonts w:ascii="Arial" w:hAnsi="Arial" w:cs="Arial"/>
          <w:i/>
          <w:iCs/>
          <w:sz w:val="24"/>
          <w:szCs w:val="24"/>
          <w:shd w:val="clear" w:color="auto" w:fill="FFFFFF"/>
        </w:rPr>
        <w:t>Organizational Behaviour</w:t>
      </w:r>
      <w:r w:rsidRPr="00156AEF">
        <w:rPr>
          <w:rFonts w:ascii="Arial" w:hAnsi="Arial" w:cs="Arial"/>
          <w:sz w:val="24"/>
          <w:szCs w:val="24"/>
          <w:shd w:val="clear" w:color="auto" w:fill="FFFFFF"/>
        </w:rPr>
        <w:t>, 10</w:t>
      </w:r>
      <w:r w:rsidRPr="00156AEF">
        <w:rPr>
          <w:rFonts w:ascii="Arial" w:hAnsi="Arial" w:cs="Arial"/>
          <w:sz w:val="24"/>
          <w:szCs w:val="24"/>
          <w:shd w:val="clear" w:color="auto" w:fill="FFFFFF"/>
          <w:vertAlign w:val="superscript"/>
        </w:rPr>
        <w:t>th</w:t>
      </w:r>
      <w:r w:rsidRPr="00156AEF">
        <w:rPr>
          <w:rFonts w:ascii="Arial" w:hAnsi="Arial" w:cs="Arial"/>
          <w:sz w:val="24"/>
          <w:szCs w:val="24"/>
          <w:shd w:val="clear" w:color="auto" w:fill="FFFFFF"/>
        </w:rPr>
        <w:t xml:space="preserve"> edition</w:t>
      </w:r>
      <w:r w:rsidR="00166F8F" w:rsidRPr="00156AEF">
        <w:rPr>
          <w:rFonts w:ascii="Arial" w:hAnsi="Arial" w:cs="Arial"/>
          <w:sz w:val="24"/>
          <w:szCs w:val="24"/>
          <w:shd w:val="clear" w:color="auto" w:fill="FFFFFF"/>
        </w:rPr>
        <w:t>.</w:t>
      </w:r>
      <w:r w:rsidRPr="00156AEF">
        <w:rPr>
          <w:rFonts w:ascii="Arial" w:hAnsi="Arial" w:cs="Arial"/>
          <w:sz w:val="24"/>
          <w:szCs w:val="24"/>
          <w:shd w:val="clear" w:color="auto" w:fill="FFFFFF"/>
        </w:rPr>
        <w:t xml:space="preserve"> Harlow: Pearson Education</w:t>
      </w:r>
      <w:r w:rsidR="00594FB9" w:rsidRPr="00156AEF">
        <w:rPr>
          <w:rFonts w:ascii="Arial" w:hAnsi="Arial" w:cs="Arial"/>
          <w:sz w:val="24"/>
          <w:szCs w:val="24"/>
          <w:shd w:val="clear" w:color="auto" w:fill="FFFFFF"/>
        </w:rPr>
        <w:t>,</w:t>
      </w:r>
      <w:r w:rsidRPr="00156AEF">
        <w:rPr>
          <w:rFonts w:ascii="Arial" w:hAnsi="Arial" w:cs="Arial"/>
          <w:sz w:val="24"/>
          <w:szCs w:val="24"/>
          <w:shd w:val="clear" w:color="auto" w:fill="FFFFFF"/>
        </w:rPr>
        <w:t xml:space="preserve"> Limited.</w:t>
      </w:r>
      <w:r w:rsidR="00E25EAF" w:rsidRPr="00156AEF">
        <w:rPr>
          <w:rFonts w:ascii="Arial" w:hAnsi="Arial" w:cs="Arial"/>
          <w:sz w:val="24"/>
          <w:szCs w:val="24"/>
          <w:shd w:val="clear" w:color="auto" w:fill="FFFFFF"/>
        </w:rPr>
        <w:t xml:space="preserve"> Available</w:t>
      </w:r>
      <w:r w:rsidR="000C2DC9" w:rsidRPr="00156AEF">
        <w:rPr>
          <w:rFonts w:ascii="Arial" w:hAnsi="Arial" w:cs="Arial"/>
          <w:sz w:val="24"/>
          <w:szCs w:val="24"/>
          <w:shd w:val="clear" w:color="auto" w:fill="FFFFFF"/>
        </w:rPr>
        <w:t xml:space="preserve"> at</w:t>
      </w:r>
      <w:r w:rsidR="00E25EAF" w:rsidRPr="00156AEF">
        <w:rPr>
          <w:rFonts w:ascii="Arial" w:hAnsi="Arial" w:cs="Arial"/>
          <w:sz w:val="24"/>
          <w:szCs w:val="24"/>
          <w:shd w:val="clear" w:color="auto" w:fill="FFFFFF"/>
        </w:rPr>
        <w:t xml:space="preserve">: </w:t>
      </w:r>
      <w:hyperlink r:id="rId6" w:history="1">
        <w:r w:rsidR="00E25EAF" w:rsidRPr="00156AEF">
          <w:rPr>
            <w:rStyle w:val="Hyperlink"/>
            <w:rFonts w:ascii="Arial" w:hAnsi="Arial" w:cs="Arial"/>
            <w:color w:val="auto"/>
            <w:sz w:val="24"/>
            <w:szCs w:val="24"/>
          </w:rPr>
          <w:t>ProQuest Ebook Central - Reader</w:t>
        </w:r>
      </w:hyperlink>
      <w:r w:rsidR="00E25EAF" w:rsidRPr="00156AEF">
        <w:rPr>
          <w:rFonts w:ascii="Arial" w:hAnsi="Arial" w:cs="Arial"/>
          <w:sz w:val="24"/>
          <w:szCs w:val="24"/>
        </w:rPr>
        <w:t xml:space="preserve"> (Accessed: 11 January 2024).</w:t>
      </w:r>
    </w:p>
    <w:p w14:paraId="70AB0025" w14:textId="208A1FA7" w:rsidR="0060532A" w:rsidRPr="00156AEF" w:rsidRDefault="0060532A" w:rsidP="00174BC3">
      <w:pPr>
        <w:spacing w:line="360" w:lineRule="auto"/>
        <w:jc w:val="both"/>
        <w:rPr>
          <w:rFonts w:ascii="Arial" w:hAnsi="Arial" w:cs="Arial"/>
          <w:sz w:val="24"/>
          <w:szCs w:val="24"/>
        </w:rPr>
      </w:pPr>
      <w:r w:rsidRPr="00156AEF">
        <w:rPr>
          <w:rFonts w:ascii="Arial" w:hAnsi="Arial" w:cs="Arial"/>
          <w:sz w:val="24"/>
          <w:szCs w:val="24"/>
          <w:shd w:val="clear" w:color="auto" w:fill="FFFFFF"/>
        </w:rPr>
        <w:t>Brown, M. A. (2018) </w:t>
      </w:r>
      <w:r w:rsidRPr="00156AEF">
        <w:rPr>
          <w:rFonts w:ascii="Arial" w:hAnsi="Arial" w:cs="Arial"/>
          <w:i/>
          <w:iCs/>
          <w:sz w:val="24"/>
          <w:szCs w:val="24"/>
          <w:shd w:val="clear" w:color="auto" w:fill="FFFFFF"/>
        </w:rPr>
        <w:t>Motivationally intelligent leadership</w:t>
      </w:r>
      <w:r w:rsidR="00156AEF" w:rsidRPr="00156AEF">
        <w:rPr>
          <w:rFonts w:ascii="Arial" w:hAnsi="Arial" w:cs="Arial"/>
          <w:i/>
          <w:iCs/>
          <w:sz w:val="24"/>
          <w:szCs w:val="24"/>
          <w:shd w:val="clear" w:color="auto" w:fill="FFFFFF"/>
        </w:rPr>
        <w:t>:</w:t>
      </w:r>
      <w:r w:rsidRPr="00156AEF">
        <w:rPr>
          <w:rFonts w:ascii="Arial" w:hAnsi="Arial" w:cs="Arial"/>
          <w:i/>
          <w:iCs/>
          <w:sz w:val="24"/>
          <w:szCs w:val="24"/>
          <w:shd w:val="clear" w:color="auto" w:fill="FFFFFF"/>
        </w:rPr>
        <w:t xml:space="preserve"> emerging research and opportunities</w:t>
      </w:r>
      <w:r w:rsidRPr="00156AEF">
        <w:rPr>
          <w:rFonts w:ascii="Arial" w:hAnsi="Arial" w:cs="Arial"/>
          <w:sz w:val="24"/>
          <w:szCs w:val="24"/>
          <w:shd w:val="clear" w:color="auto" w:fill="FFFFFF"/>
        </w:rPr>
        <w:t xml:space="preserve">. Business Science Reference. Available at: </w:t>
      </w:r>
      <w:hyperlink r:id="rId7" w:history="1">
        <w:r w:rsidRPr="00156AEF">
          <w:rPr>
            <w:rStyle w:val="Hyperlink"/>
            <w:rFonts w:ascii="Arial" w:hAnsi="Arial" w:cs="Arial"/>
            <w:color w:val="auto"/>
            <w:sz w:val="24"/>
            <w:szCs w:val="24"/>
          </w:rPr>
          <w:t>Motivationally Intelligent Leadership: Emerging Research and Opportunities | IGI Global (uwtsd.ac.uk)</w:t>
        </w:r>
      </w:hyperlink>
      <w:r w:rsidRPr="00156AEF">
        <w:rPr>
          <w:rFonts w:ascii="Arial" w:hAnsi="Arial" w:cs="Arial"/>
          <w:sz w:val="24"/>
          <w:szCs w:val="24"/>
        </w:rPr>
        <w:t xml:space="preserve"> (Accessed: 11 January 2024).       </w:t>
      </w:r>
    </w:p>
    <w:p w14:paraId="7DB9B4A3" w14:textId="17F21EB9" w:rsidR="00923C58" w:rsidRPr="00156AEF" w:rsidRDefault="007D550D" w:rsidP="00174BC3">
      <w:pPr>
        <w:spacing w:line="360" w:lineRule="auto"/>
        <w:jc w:val="both"/>
        <w:rPr>
          <w:rFonts w:ascii="Arial" w:hAnsi="Arial" w:cs="Arial"/>
          <w:sz w:val="24"/>
          <w:szCs w:val="24"/>
        </w:rPr>
      </w:pPr>
      <w:r w:rsidRPr="00156AEF">
        <w:rPr>
          <w:rFonts w:ascii="Arial" w:hAnsi="Arial" w:cs="Arial"/>
          <w:sz w:val="24"/>
          <w:szCs w:val="24"/>
        </w:rPr>
        <w:t xml:space="preserve">Cai, Deborah A. </w:t>
      </w:r>
      <w:r w:rsidRPr="00156AEF">
        <w:rPr>
          <w:rFonts w:ascii="Arial" w:hAnsi="Arial" w:cs="Arial"/>
          <w:i/>
          <w:iCs/>
          <w:sz w:val="24"/>
          <w:szCs w:val="24"/>
        </w:rPr>
        <w:t>et al</w:t>
      </w:r>
      <w:r w:rsidR="008E045C" w:rsidRPr="00156AEF">
        <w:rPr>
          <w:rFonts w:ascii="Arial" w:hAnsi="Arial" w:cs="Arial"/>
          <w:i/>
          <w:iCs/>
          <w:sz w:val="24"/>
          <w:szCs w:val="24"/>
        </w:rPr>
        <w:t>.</w:t>
      </w:r>
      <w:r w:rsidRPr="00156AEF">
        <w:rPr>
          <w:rFonts w:ascii="Arial" w:hAnsi="Arial" w:cs="Arial"/>
          <w:sz w:val="24"/>
          <w:szCs w:val="24"/>
        </w:rPr>
        <w:t xml:space="preserve"> (2019) </w:t>
      </w:r>
      <w:r w:rsidRPr="00156AEF">
        <w:rPr>
          <w:rFonts w:ascii="Arial" w:hAnsi="Arial" w:cs="Arial"/>
          <w:i/>
          <w:iCs/>
          <w:sz w:val="24"/>
          <w:szCs w:val="24"/>
        </w:rPr>
        <w:t>Robert R. Blake, With Recognition of Jane S. Mouton</w:t>
      </w:r>
      <w:r w:rsidRPr="00156AEF">
        <w:rPr>
          <w:rFonts w:ascii="Arial" w:hAnsi="Arial" w:cs="Arial"/>
          <w:sz w:val="24"/>
          <w:szCs w:val="24"/>
        </w:rPr>
        <w:t>, WILEY Online Library. Available</w:t>
      </w:r>
      <w:r w:rsidR="000C2DC9" w:rsidRPr="00156AEF">
        <w:rPr>
          <w:rFonts w:ascii="Arial" w:hAnsi="Arial" w:cs="Arial"/>
          <w:sz w:val="24"/>
          <w:szCs w:val="24"/>
        </w:rPr>
        <w:t xml:space="preserve"> at</w:t>
      </w:r>
      <w:r w:rsidRPr="00156AEF">
        <w:rPr>
          <w:rFonts w:ascii="Arial" w:hAnsi="Arial" w:cs="Arial"/>
          <w:sz w:val="24"/>
          <w:szCs w:val="24"/>
        </w:rPr>
        <w:t xml:space="preserve">: </w:t>
      </w:r>
      <w:hyperlink r:id="rId8" w:history="1">
        <w:r w:rsidR="0045128F" w:rsidRPr="00156AEF">
          <w:rPr>
            <w:rStyle w:val="Hyperlink"/>
            <w:rFonts w:ascii="Arial" w:hAnsi="Arial" w:cs="Arial"/>
            <w:color w:val="auto"/>
            <w:sz w:val="24"/>
            <w:szCs w:val="24"/>
          </w:rPr>
          <w:t>Robert R. Blake, With Recognition of Jane S. Mouton - Cai - Negotiation and Conflict Management Research - Wiley Online Library</w:t>
        </w:r>
      </w:hyperlink>
      <w:r w:rsidR="0045128F" w:rsidRPr="00156AEF">
        <w:rPr>
          <w:rFonts w:ascii="Arial" w:hAnsi="Arial" w:cs="Arial"/>
          <w:sz w:val="24"/>
          <w:szCs w:val="24"/>
        </w:rPr>
        <w:t xml:space="preserve"> </w:t>
      </w:r>
      <w:r w:rsidRPr="00156AEF">
        <w:rPr>
          <w:rFonts w:ascii="Arial" w:hAnsi="Arial" w:cs="Arial"/>
          <w:sz w:val="24"/>
          <w:szCs w:val="24"/>
        </w:rPr>
        <w:t xml:space="preserve">(Accessed: 11 January 2024).    </w:t>
      </w:r>
      <w:r w:rsidR="00E25EAF" w:rsidRPr="00156AEF">
        <w:rPr>
          <w:rFonts w:ascii="Arial" w:hAnsi="Arial" w:cs="Arial"/>
          <w:sz w:val="24"/>
          <w:szCs w:val="24"/>
        </w:rPr>
        <w:t xml:space="preserve">   </w:t>
      </w:r>
    </w:p>
    <w:p w14:paraId="39A2FF04" w14:textId="09E5F1A1" w:rsidR="00923C58" w:rsidRPr="00156AEF" w:rsidRDefault="00923C58" w:rsidP="00174BC3">
      <w:pPr>
        <w:spacing w:line="360" w:lineRule="auto"/>
        <w:jc w:val="both"/>
        <w:rPr>
          <w:rFonts w:ascii="Arial" w:hAnsi="Arial" w:cs="Arial"/>
          <w:sz w:val="24"/>
          <w:szCs w:val="24"/>
        </w:rPr>
      </w:pPr>
      <w:r w:rsidRPr="00156AEF">
        <w:rPr>
          <w:rFonts w:ascii="Arial" w:hAnsi="Arial" w:cs="Arial"/>
          <w:sz w:val="24"/>
          <w:szCs w:val="24"/>
        </w:rPr>
        <w:t xml:space="preserve">Cuenllas, A. (2013) The new Paradigm for Leadership and management: the humble and self-confident Boss, </w:t>
      </w:r>
      <w:r w:rsidRPr="00156AEF">
        <w:rPr>
          <w:rFonts w:ascii="Arial" w:hAnsi="Arial" w:cs="Arial"/>
          <w:i/>
          <w:iCs/>
          <w:sz w:val="24"/>
          <w:szCs w:val="24"/>
        </w:rPr>
        <w:t>Educational &amp; Professional Development</w:t>
      </w:r>
      <w:r w:rsidRPr="00156AEF">
        <w:rPr>
          <w:rFonts w:ascii="Arial" w:hAnsi="Arial" w:cs="Arial"/>
          <w:sz w:val="24"/>
          <w:szCs w:val="24"/>
        </w:rPr>
        <w:t xml:space="preserve">. Available at: </w:t>
      </w:r>
      <w:hyperlink r:id="rId9" w:history="1">
        <w:r w:rsidRPr="00156AEF">
          <w:rPr>
            <w:rStyle w:val="Hyperlink"/>
            <w:rFonts w:ascii="Arial" w:hAnsi="Arial" w:cs="Arial"/>
            <w:color w:val="auto"/>
            <w:sz w:val="24"/>
            <w:szCs w:val="24"/>
          </w:rPr>
          <w:t>The new paradigm for leadership and management in hospitality: the humble and self-confident Boss | Arturo Cuenllas | By Arturo Cuenllas (hospitalitynet.org)</w:t>
        </w:r>
      </w:hyperlink>
      <w:r w:rsidRPr="00156AEF">
        <w:rPr>
          <w:rFonts w:ascii="Arial" w:hAnsi="Arial" w:cs="Arial"/>
          <w:sz w:val="24"/>
          <w:szCs w:val="24"/>
        </w:rPr>
        <w:t xml:space="preserve"> (Accessed: 11 January 2024).       </w:t>
      </w:r>
    </w:p>
    <w:p w14:paraId="4DBC36C0" w14:textId="314E1D66" w:rsidR="00B25C48" w:rsidRPr="00156AEF" w:rsidRDefault="00B25C48" w:rsidP="00174BC3">
      <w:pPr>
        <w:spacing w:line="360" w:lineRule="auto"/>
        <w:jc w:val="both"/>
        <w:rPr>
          <w:rFonts w:ascii="Arial" w:hAnsi="Arial" w:cs="Arial"/>
          <w:sz w:val="24"/>
          <w:szCs w:val="24"/>
        </w:rPr>
      </w:pPr>
      <w:r w:rsidRPr="00156AEF">
        <w:rPr>
          <w:rFonts w:ascii="Arial" w:hAnsi="Arial" w:cs="Arial"/>
          <w:sz w:val="24"/>
          <w:szCs w:val="24"/>
        </w:rPr>
        <w:t xml:space="preserve">Day, A. </w:t>
      </w:r>
      <w:r w:rsidRPr="00156AEF">
        <w:rPr>
          <w:rFonts w:ascii="Arial" w:hAnsi="Arial" w:cs="Arial"/>
          <w:i/>
          <w:iCs/>
          <w:sz w:val="24"/>
          <w:szCs w:val="24"/>
        </w:rPr>
        <w:t>et al.</w:t>
      </w:r>
      <w:r w:rsidRPr="00156AEF">
        <w:rPr>
          <w:rFonts w:ascii="Arial" w:hAnsi="Arial" w:cs="Arial"/>
          <w:sz w:val="24"/>
          <w:szCs w:val="24"/>
        </w:rPr>
        <w:t xml:space="preserve"> (2017) Organisational change and employee burnout: The moderating effects of support and job control, </w:t>
      </w:r>
      <w:r w:rsidRPr="00156AEF">
        <w:rPr>
          <w:rStyle w:val="citationsource-journal"/>
          <w:rFonts w:ascii="Arial" w:hAnsi="Arial" w:cs="Arial"/>
          <w:i/>
          <w:iCs/>
          <w:sz w:val="24"/>
          <w:szCs w:val="24"/>
        </w:rPr>
        <w:t>Safety Science</w:t>
      </w:r>
      <w:r w:rsidRPr="00156AEF">
        <w:rPr>
          <w:rFonts w:ascii="Arial" w:hAnsi="Arial" w:cs="Arial"/>
          <w:sz w:val="24"/>
          <w:szCs w:val="24"/>
        </w:rPr>
        <w:t xml:space="preserve">. Available at: </w:t>
      </w:r>
      <w:hyperlink r:id="rId10" w:history="1">
        <w:r w:rsidRPr="00156AEF">
          <w:rPr>
            <w:rStyle w:val="Hyperlink"/>
            <w:rFonts w:ascii="Arial" w:hAnsi="Arial" w:cs="Arial"/>
            <w:color w:val="auto"/>
            <w:sz w:val="24"/>
            <w:szCs w:val="24"/>
          </w:rPr>
          <w:t>Organisational change and employee burnout: The moderating effects of support and job control - ScienceDirect</w:t>
        </w:r>
      </w:hyperlink>
      <w:r w:rsidRPr="00156AEF">
        <w:rPr>
          <w:rFonts w:ascii="Arial" w:hAnsi="Arial" w:cs="Arial"/>
          <w:sz w:val="24"/>
          <w:szCs w:val="24"/>
        </w:rPr>
        <w:t xml:space="preserve"> (Accessed: 11 January 2024).    </w:t>
      </w:r>
    </w:p>
    <w:p w14:paraId="6EED3CFC" w14:textId="77777777" w:rsidR="00174BC3" w:rsidRPr="00156AEF" w:rsidRDefault="00582D83" w:rsidP="00174BC3">
      <w:pPr>
        <w:spacing w:line="360" w:lineRule="auto"/>
        <w:jc w:val="both"/>
        <w:rPr>
          <w:rFonts w:ascii="Arial" w:hAnsi="Arial" w:cs="Arial"/>
          <w:sz w:val="24"/>
          <w:szCs w:val="24"/>
        </w:rPr>
      </w:pPr>
      <w:r w:rsidRPr="00156AEF">
        <w:rPr>
          <w:rFonts w:ascii="Arial" w:hAnsi="Arial" w:cs="Arial"/>
          <w:sz w:val="24"/>
          <w:szCs w:val="24"/>
        </w:rPr>
        <w:t xml:space="preserve">Flamholtz, E and Randle, Y (2011), </w:t>
      </w:r>
      <w:r w:rsidRPr="00156AEF">
        <w:rPr>
          <w:rFonts w:ascii="Arial" w:hAnsi="Arial" w:cs="Arial"/>
          <w:i/>
          <w:iCs/>
          <w:sz w:val="24"/>
          <w:szCs w:val="24"/>
        </w:rPr>
        <w:t>Corporate Culture: The Ultimate Strategic Asset</w:t>
      </w:r>
      <w:r w:rsidRPr="00156AEF">
        <w:rPr>
          <w:rFonts w:ascii="Arial" w:hAnsi="Arial" w:cs="Arial"/>
          <w:sz w:val="24"/>
          <w:szCs w:val="24"/>
        </w:rPr>
        <w:t xml:space="preserve">, Stanford University Press, 135-136. </w:t>
      </w:r>
      <w:r w:rsidR="00E25EAF" w:rsidRPr="00156AEF">
        <w:rPr>
          <w:rFonts w:ascii="Arial" w:hAnsi="Arial" w:cs="Arial"/>
          <w:sz w:val="24"/>
          <w:szCs w:val="24"/>
        </w:rPr>
        <w:t xml:space="preserve"> </w:t>
      </w:r>
    </w:p>
    <w:p w14:paraId="18D2B1F1" w14:textId="541619EB" w:rsidR="00174BC3" w:rsidRPr="00156AEF" w:rsidRDefault="00174BC3" w:rsidP="00174BC3">
      <w:pPr>
        <w:spacing w:line="360" w:lineRule="auto"/>
        <w:jc w:val="both"/>
        <w:rPr>
          <w:rFonts w:ascii="Arial" w:hAnsi="Arial" w:cs="Arial"/>
          <w:sz w:val="24"/>
          <w:szCs w:val="24"/>
        </w:rPr>
      </w:pPr>
      <w:r w:rsidRPr="00156AEF">
        <w:rPr>
          <w:rFonts w:ascii="Arial" w:hAnsi="Arial" w:cs="Arial"/>
          <w:sz w:val="24"/>
          <w:szCs w:val="24"/>
        </w:rPr>
        <w:lastRenderedPageBreak/>
        <w:t xml:space="preserve">Gibbons, S. (2020) </w:t>
      </w:r>
      <w:r w:rsidRPr="00156AEF">
        <w:rPr>
          <w:rFonts w:ascii="Arial" w:hAnsi="Arial" w:cs="Arial"/>
          <w:i/>
          <w:iCs/>
          <w:sz w:val="24"/>
          <w:szCs w:val="24"/>
        </w:rPr>
        <w:t>3 Things You Can Learn From Marriott About Taking Care of Employees</w:t>
      </w:r>
      <w:r w:rsidRPr="00156AEF">
        <w:rPr>
          <w:rFonts w:ascii="Arial" w:hAnsi="Arial" w:cs="Arial"/>
          <w:sz w:val="24"/>
          <w:szCs w:val="24"/>
        </w:rPr>
        <w:t xml:space="preserve">, </w:t>
      </w:r>
      <w:r w:rsidRPr="00156AEF">
        <w:rPr>
          <w:rFonts w:ascii="Arial" w:hAnsi="Arial" w:cs="Arial"/>
          <w:i/>
          <w:sz w:val="24"/>
          <w:szCs w:val="24"/>
        </w:rPr>
        <w:t>Forbes.com.</w:t>
      </w:r>
      <w:r w:rsidRPr="00156AEF">
        <w:rPr>
          <w:rFonts w:ascii="Arial" w:hAnsi="Arial" w:cs="Arial"/>
          <w:sz w:val="24"/>
          <w:szCs w:val="24"/>
        </w:rPr>
        <w:t xml:space="preserve"> Available at: </w:t>
      </w:r>
      <w:hyperlink r:id="rId11" w:history="1">
        <w:r w:rsidRPr="00156AEF">
          <w:rPr>
            <w:rStyle w:val="Hyperlink"/>
            <w:rFonts w:ascii="Arial" w:hAnsi="Arial" w:cs="Arial"/>
            <w:color w:val="auto"/>
            <w:sz w:val="24"/>
            <w:szCs w:val="24"/>
          </w:rPr>
          <w:t>3 Things You Can Learn From Marriott About Taking Care Of Employees (forbes.com)</w:t>
        </w:r>
      </w:hyperlink>
      <w:r w:rsidRPr="00156AEF">
        <w:rPr>
          <w:rFonts w:ascii="Arial" w:hAnsi="Arial" w:cs="Arial"/>
          <w:sz w:val="24"/>
          <w:szCs w:val="24"/>
        </w:rPr>
        <w:t xml:space="preserve"> (Accessed: 11 January 2024).    </w:t>
      </w:r>
    </w:p>
    <w:p w14:paraId="1C7A32EF" w14:textId="768B1B5C" w:rsidR="00166F8F" w:rsidRPr="00156AEF" w:rsidRDefault="00166F8F" w:rsidP="00174BC3">
      <w:pPr>
        <w:shd w:val="clear" w:color="auto" w:fill="FFFFFF"/>
        <w:spacing w:line="360" w:lineRule="auto"/>
        <w:jc w:val="both"/>
        <w:rPr>
          <w:rFonts w:ascii="Arial" w:hAnsi="Arial" w:cs="Arial"/>
          <w:sz w:val="24"/>
          <w:szCs w:val="24"/>
        </w:rPr>
      </w:pPr>
      <w:r w:rsidRPr="00156AEF">
        <w:rPr>
          <w:rFonts w:ascii="Arial" w:hAnsi="Arial" w:cs="Arial"/>
          <w:sz w:val="24"/>
          <w:szCs w:val="24"/>
        </w:rPr>
        <w:t xml:space="preserve">Guillén Parra, M. (2021) </w:t>
      </w:r>
      <w:r w:rsidRPr="00156AEF">
        <w:rPr>
          <w:rFonts w:ascii="Arial" w:hAnsi="Arial" w:cs="Arial"/>
          <w:i/>
          <w:iCs/>
          <w:sz w:val="24"/>
          <w:szCs w:val="24"/>
        </w:rPr>
        <w:t>Motivation in Organisations: searching for a meaningful work-life balance</w:t>
      </w:r>
      <w:r w:rsidRPr="00156AEF">
        <w:rPr>
          <w:rFonts w:ascii="Arial" w:hAnsi="Arial" w:cs="Arial"/>
          <w:sz w:val="24"/>
          <w:szCs w:val="24"/>
        </w:rPr>
        <w:t xml:space="preserve">. London and New York: Routledge. Available at: </w:t>
      </w:r>
      <w:hyperlink r:id="rId12" w:history="1">
        <w:r w:rsidR="0015219D" w:rsidRPr="00156AEF">
          <w:rPr>
            <w:rStyle w:val="Hyperlink"/>
            <w:rFonts w:ascii="Arial" w:hAnsi="Arial" w:cs="Arial"/>
            <w:color w:val="auto"/>
            <w:sz w:val="24"/>
            <w:szCs w:val="24"/>
          </w:rPr>
          <w:t>https://library.oapen.org/bitstream/handle/20.500.12657/47877/9781000224092.pdf?sequence=1&amp;isAllowed=y</w:t>
        </w:r>
      </w:hyperlink>
      <w:r w:rsidR="0015219D" w:rsidRPr="00156AEF">
        <w:rPr>
          <w:rFonts w:ascii="Arial" w:hAnsi="Arial" w:cs="Arial"/>
          <w:sz w:val="24"/>
          <w:szCs w:val="24"/>
        </w:rPr>
        <w:t xml:space="preserve"> </w:t>
      </w:r>
      <w:r w:rsidRPr="00156AEF">
        <w:rPr>
          <w:rFonts w:ascii="Arial" w:hAnsi="Arial" w:cs="Arial"/>
          <w:sz w:val="24"/>
          <w:szCs w:val="24"/>
        </w:rPr>
        <w:t xml:space="preserve">(Accessed: 11 January 2024).    </w:t>
      </w:r>
    </w:p>
    <w:p w14:paraId="26C09B2D" w14:textId="62E57851" w:rsidR="00E72274" w:rsidRPr="00156AEF" w:rsidRDefault="00E72274" w:rsidP="00174BC3">
      <w:pPr>
        <w:shd w:val="clear" w:color="auto" w:fill="FFFFFF"/>
        <w:spacing w:line="360" w:lineRule="auto"/>
        <w:jc w:val="both"/>
        <w:rPr>
          <w:rFonts w:ascii="Arial" w:hAnsi="Arial" w:cs="Arial"/>
          <w:sz w:val="24"/>
          <w:szCs w:val="24"/>
        </w:rPr>
      </w:pPr>
      <w:r w:rsidRPr="00156AEF">
        <w:rPr>
          <w:rFonts w:ascii="Arial" w:hAnsi="Arial" w:cs="Arial"/>
          <w:sz w:val="24"/>
          <w:szCs w:val="24"/>
        </w:rPr>
        <w:t xml:space="preserve">Lake, E. (2020) Franck Armold revealed as the Savoy’s new managing director, Thecaterer.com. Available at: </w:t>
      </w:r>
      <w:hyperlink r:id="rId13" w:history="1">
        <w:r w:rsidRPr="00156AEF">
          <w:rPr>
            <w:rStyle w:val="Hyperlink"/>
            <w:rFonts w:ascii="Arial" w:hAnsi="Arial" w:cs="Arial"/>
            <w:color w:val="auto"/>
            <w:sz w:val="24"/>
            <w:szCs w:val="24"/>
          </w:rPr>
          <w:t>Franck Arnold revealed as the Savoy's new managing director - The Caterer</w:t>
        </w:r>
      </w:hyperlink>
      <w:r w:rsidRPr="00156AEF">
        <w:rPr>
          <w:rFonts w:ascii="Arial" w:hAnsi="Arial" w:cs="Arial"/>
          <w:sz w:val="24"/>
          <w:szCs w:val="24"/>
        </w:rPr>
        <w:t xml:space="preserve"> (Accessed: 11 January 2024).    </w:t>
      </w:r>
    </w:p>
    <w:p w14:paraId="2711B168" w14:textId="51788F8E" w:rsidR="00864B59" w:rsidRPr="00156AEF" w:rsidRDefault="00864B59" w:rsidP="00174BC3">
      <w:pPr>
        <w:spacing w:line="360" w:lineRule="auto"/>
        <w:jc w:val="both"/>
        <w:rPr>
          <w:rFonts w:ascii="Arial" w:hAnsi="Arial" w:cs="Arial"/>
          <w:sz w:val="24"/>
          <w:szCs w:val="24"/>
        </w:rPr>
      </w:pPr>
      <w:r w:rsidRPr="00156AEF">
        <w:rPr>
          <w:rFonts w:ascii="Arial" w:hAnsi="Arial" w:cs="Arial"/>
          <w:sz w:val="24"/>
          <w:szCs w:val="24"/>
        </w:rPr>
        <w:t xml:space="preserve">Mullins, Laurie J. and Dosser, P. (2013) </w:t>
      </w:r>
      <w:r w:rsidRPr="00156AEF">
        <w:rPr>
          <w:rFonts w:ascii="Arial" w:hAnsi="Arial" w:cs="Arial"/>
          <w:i/>
          <w:iCs/>
          <w:sz w:val="24"/>
          <w:szCs w:val="24"/>
        </w:rPr>
        <w:t>Hospitality Management and Organisational Behaviour</w:t>
      </w:r>
      <w:r w:rsidRPr="00156AEF">
        <w:rPr>
          <w:rFonts w:ascii="Arial" w:hAnsi="Arial" w:cs="Arial"/>
          <w:sz w:val="24"/>
          <w:szCs w:val="24"/>
        </w:rPr>
        <w:t>, 5</w:t>
      </w:r>
      <w:r w:rsidRPr="00156AEF">
        <w:rPr>
          <w:rFonts w:ascii="Arial" w:hAnsi="Arial" w:cs="Arial"/>
          <w:sz w:val="24"/>
          <w:szCs w:val="24"/>
          <w:vertAlign w:val="superscript"/>
        </w:rPr>
        <w:t>th</w:t>
      </w:r>
      <w:r w:rsidRPr="00156AEF">
        <w:rPr>
          <w:rFonts w:ascii="Arial" w:hAnsi="Arial" w:cs="Arial"/>
          <w:sz w:val="24"/>
          <w:szCs w:val="24"/>
        </w:rPr>
        <w:t xml:space="preserve"> Edition. Harlow: Pearson Education, Limited. Available</w:t>
      </w:r>
      <w:r w:rsidR="000C2DC9" w:rsidRPr="00156AEF">
        <w:rPr>
          <w:rFonts w:ascii="Arial" w:hAnsi="Arial" w:cs="Arial"/>
          <w:sz w:val="24"/>
          <w:szCs w:val="24"/>
        </w:rPr>
        <w:t xml:space="preserve"> at</w:t>
      </w:r>
      <w:r w:rsidRPr="00156AEF">
        <w:rPr>
          <w:rFonts w:ascii="Arial" w:hAnsi="Arial" w:cs="Arial"/>
          <w:sz w:val="24"/>
          <w:szCs w:val="24"/>
        </w:rPr>
        <w:t xml:space="preserve">: </w:t>
      </w:r>
      <w:hyperlink r:id="rId14" w:history="1">
        <w:r w:rsidRPr="00156AEF">
          <w:rPr>
            <w:rStyle w:val="Hyperlink"/>
            <w:rFonts w:ascii="Arial" w:hAnsi="Arial" w:cs="Arial"/>
            <w:color w:val="auto"/>
            <w:sz w:val="24"/>
            <w:szCs w:val="24"/>
          </w:rPr>
          <w:t>ProQuest Ebook Central - Reader</w:t>
        </w:r>
      </w:hyperlink>
      <w:r w:rsidRPr="00156AEF">
        <w:rPr>
          <w:rFonts w:ascii="Arial" w:hAnsi="Arial" w:cs="Arial"/>
          <w:sz w:val="24"/>
          <w:szCs w:val="24"/>
        </w:rPr>
        <w:t xml:space="preserve"> (Accessed: 11 January 2024).    </w:t>
      </w:r>
    </w:p>
    <w:p w14:paraId="640F1793" w14:textId="7EDDA693" w:rsidR="0031418D" w:rsidRPr="00156AEF" w:rsidRDefault="0031418D" w:rsidP="00174BC3">
      <w:pPr>
        <w:spacing w:line="360" w:lineRule="auto"/>
        <w:jc w:val="both"/>
        <w:rPr>
          <w:rFonts w:ascii="Arial" w:hAnsi="Arial" w:cs="Arial"/>
          <w:sz w:val="24"/>
          <w:szCs w:val="24"/>
        </w:rPr>
      </w:pPr>
      <w:r w:rsidRPr="00156AEF">
        <w:rPr>
          <w:rFonts w:ascii="Arial" w:hAnsi="Arial" w:cs="Arial"/>
          <w:sz w:val="24"/>
          <w:szCs w:val="24"/>
        </w:rPr>
        <w:t xml:space="preserve">Martin, R. </w:t>
      </w:r>
      <w:r w:rsidRPr="00156AEF">
        <w:rPr>
          <w:rFonts w:ascii="Arial" w:hAnsi="Arial" w:cs="Arial"/>
          <w:i/>
          <w:iCs/>
          <w:sz w:val="24"/>
          <w:szCs w:val="24"/>
        </w:rPr>
        <w:t>et al</w:t>
      </w:r>
      <w:r w:rsidR="008E045C" w:rsidRPr="00156AEF">
        <w:rPr>
          <w:rFonts w:ascii="Arial" w:hAnsi="Arial" w:cs="Arial"/>
          <w:i/>
          <w:iCs/>
          <w:sz w:val="24"/>
          <w:szCs w:val="24"/>
        </w:rPr>
        <w:t>.</w:t>
      </w:r>
      <w:r w:rsidRPr="00156AEF">
        <w:rPr>
          <w:rFonts w:ascii="Arial" w:hAnsi="Arial" w:cs="Arial"/>
          <w:sz w:val="24"/>
          <w:szCs w:val="24"/>
        </w:rPr>
        <w:t xml:space="preserve"> (2016) “Leader-Member Exchange (LMX) and Performance: A Meta-Analytic Review, </w:t>
      </w:r>
      <w:r w:rsidRPr="00156AEF">
        <w:rPr>
          <w:rFonts w:ascii="Arial" w:hAnsi="Arial" w:cs="Arial"/>
          <w:i/>
          <w:iCs/>
          <w:sz w:val="24"/>
          <w:szCs w:val="24"/>
        </w:rPr>
        <w:t>Personnel Psychology The study of People at work</w:t>
      </w:r>
      <w:r w:rsidRPr="00156AEF">
        <w:rPr>
          <w:rFonts w:ascii="Arial" w:hAnsi="Arial" w:cs="Arial"/>
          <w:sz w:val="24"/>
          <w:szCs w:val="24"/>
        </w:rPr>
        <w:t xml:space="preserve">, Vol. 69, pp. 4-152. Available at: </w:t>
      </w:r>
      <w:hyperlink r:id="rId15" w:history="1">
        <w:r w:rsidRPr="00156AEF">
          <w:rPr>
            <w:rStyle w:val="Hyperlink"/>
            <w:rFonts w:ascii="Arial" w:hAnsi="Arial" w:cs="Arial"/>
            <w:color w:val="auto"/>
            <w:sz w:val="24"/>
            <w:szCs w:val="24"/>
          </w:rPr>
          <w:t>https://web-p-ebscohost-com.ezproxy.uwtsd.ac.uk/ehost/pdfviewer/pdfviewer?vid=0&amp;sid=5f73d9e4-4e52-4b8d-b87c-8d76898c562f%40redis</w:t>
        </w:r>
      </w:hyperlink>
      <w:r w:rsidRPr="00156AEF">
        <w:rPr>
          <w:rFonts w:ascii="Arial" w:hAnsi="Arial" w:cs="Arial"/>
          <w:sz w:val="24"/>
          <w:szCs w:val="24"/>
        </w:rPr>
        <w:t xml:space="preserve"> </w:t>
      </w:r>
      <w:r w:rsidR="008E045C" w:rsidRPr="00156AEF">
        <w:rPr>
          <w:rFonts w:ascii="Arial" w:hAnsi="Arial" w:cs="Arial"/>
          <w:sz w:val="24"/>
          <w:szCs w:val="24"/>
        </w:rPr>
        <w:t xml:space="preserve">(Accessed: 11 January 2024).    </w:t>
      </w:r>
    </w:p>
    <w:p w14:paraId="38C37EE4" w14:textId="7899F51F" w:rsidR="00045E0B" w:rsidRPr="00156AEF" w:rsidRDefault="00045E0B" w:rsidP="00174BC3">
      <w:pPr>
        <w:spacing w:line="360" w:lineRule="auto"/>
        <w:jc w:val="both"/>
        <w:rPr>
          <w:rFonts w:ascii="Arial" w:hAnsi="Arial" w:cs="Arial"/>
          <w:sz w:val="24"/>
          <w:szCs w:val="24"/>
          <w:shd w:val="clear" w:color="auto" w:fill="FFFFFF"/>
        </w:rPr>
      </w:pPr>
      <w:r w:rsidRPr="00156AEF">
        <w:rPr>
          <w:rFonts w:ascii="Arial" w:hAnsi="Arial" w:cs="Arial"/>
          <w:sz w:val="24"/>
          <w:szCs w:val="24"/>
          <w:shd w:val="clear" w:color="auto" w:fill="FFFFFF"/>
        </w:rPr>
        <w:t>Northouse, P. G. (2022). </w:t>
      </w:r>
      <w:r w:rsidRPr="00156AEF">
        <w:rPr>
          <w:rFonts w:ascii="Arial" w:hAnsi="Arial" w:cs="Arial"/>
          <w:i/>
          <w:iCs/>
          <w:sz w:val="24"/>
          <w:szCs w:val="24"/>
          <w:shd w:val="clear" w:color="auto" w:fill="FFFFFF"/>
        </w:rPr>
        <w:t>Leadership: theory and practice</w:t>
      </w:r>
      <w:r w:rsidRPr="00156AEF">
        <w:rPr>
          <w:rFonts w:ascii="Arial" w:hAnsi="Arial" w:cs="Arial"/>
          <w:sz w:val="24"/>
          <w:szCs w:val="24"/>
          <w:shd w:val="clear" w:color="auto" w:fill="FFFFFF"/>
        </w:rPr>
        <w:t> (9th edition). SAGE.</w:t>
      </w:r>
    </w:p>
    <w:p w14:paraId="38571096" w14:textId="184C6185" w:rsidR="008E045C" w:rsidRPr="00156AEF" w:rsidRDefault="008E045C" w:rsidP="00174BC3">
      <w:pPr>
        <w:spacing w:line="360" w:lineRule="auto"/>
        <w:jc w:val="both"/>
        <w:rPr>
          <w:rFonts w:ascii="Arial" w:hAnsi="Arial" w:cs="Arial"/>
          <w:sz w:val="24"/>
          <w:szCs w:val="24"/>
        </w:rPr>
      </w:pPr>
      <w:r w:rsidRPr="00156AEF">
        <w:rPr>
          <w:rFonts w:ascii="Arial" w:hAnsi="Arial" w:cs="Arial"/>
          <w:sz w:val="24"/>
          <w:szCs w:val="24"/>
          <w:shd w:val="clear" w:color="auto" w:fill="FFFFFF"/>
        </w:rPr>
        <w:t xml:space="preserve">Qadri, </w:t>
      </w:r>
      <w:r w:rsidRPr="00156AEF">
        <w:rPr>
          <w:rFonts w:ascii="Arial" w:hAnsi="Arial" w:cs="Arial"/>
          <w:sz w:val="24"/>
          <w:szCs w:val="24"/>
        </w:rPr>
        <w:t xml:space="preserve">Muhammad A. </w:t>
      </w:r>
      <w:r w:rsidRPr="00156AEF">
        <w:rPr>
          <w:rFonts w:ascii="Arial" w:hAnsi="Arial" w:cs="Arial"/>
          <w:i/>
          <w:iCs/>
          <w:sz w:val="24"/>
          <w:szCs w:val="24"/>
        </w:rPr>
        <w:t>et al.</w:t>
      </w:r>
      <w:r w:rsidRPr="00156AEF">
        <w:rPr>
          <w:rFonts w:ascii="Arial" w:hAnsi="Arial" w:cs="Arial"/>
          <w:sz w:val="24"/>
          <w:szCs w:val="24"/>
        </w:rPr>
        <w:t xml:space="preserve"> (2016) A Study of Cross Cultural Communication Strategy: Case of Marriott Hotels &amp; Resorts, Journal of Literature, Language and Lingvistics, Vol. 19. Available at: </w:t>
      </w:r>
      <w:hyperlink r:id="rId16" w:history="1">
        <w:r w:rsidRPr="00156AEF">
          <w:rPr>
            <w:rStyle w:val="Hyperlink"/>
            <w:rFonts w:ascii="Arial" w:hAnsi="Arial" w:cs="Arial"/>
            <w:color w:val="auto"/>
            <w:sz w:val="24"/>
            <w:szCs w:val="24"/>
          </w:rPr>
          <w:t>Microsoft Word - JLLL-Vol.19 2016 (core.ac.uk)</w:t>
        </w:r>
      </w:hyperlink>
      <w:r w:rsidRPr="00156AEF">
        <w:rPr>
          <w:rFonts w:ascii="Arial" w:hAnsi="Arial" w:cs="Arial"/>
          <w:sz w:val="24"/>
          <w:szCs w:val="24"/>
        </w:rPr>
        <w:t xml:space="preserve"> (Accessed: 11 January 2024).    </w:t>
      </w:r>
    </w:p>
    <w:p w14:paraId="2F94A9B6" w14:textId="77777777" w:rsidR="00C21BD1" w:rsidRPr="00156AEF" w:rsidRDefault="00C21BD1" w:rsidP="00174BC3">
      <w:pPr>
        <w:spacing w:line="360" w:lineRule="auto"/>
        <w:jc w:val="both"/>
        <w:rPr>
          <w:rFonts w:ascii="Arial" w:hAnsi="Arial" w:cs="Arial"/>
          <w:sz w:val="24"/>
          <w:szCs w:val="24"/>
        </w:rPr>
      </w:pPr>
      <w:r w:rsidRPr="00156AEF">
        <w:rPr>
          <w:rFonts w:ascii="Arial" w:hAnsi="Arial" w:cs="Arial"/>
          <w:sz w:val="24"/>
          <w:szCs w:val="24"/>
          <w:shd w:val="clear" w:color="auto" w:fill="FFFFFF"/>
        </w:rPr>
        <w:t>Roache, D. A.-M. (2023) </w:t>
      </w:r>
      <w:r w:rsidRPr="00156AEF">
        <w:rPr>
          <w:rFonts w:ascii="Arial" w:hAnsi="Arial" w:cs="Arial"/>
          <w:i/>
          <w:iCs/>
          <w:sz w:val="24"/>
          <w:szCs w:val="24"/>
          <w:shd w:val="clear" w:color="auto" w:fill="FFFFFF"/>
        </w:rPr>
        <w:t>Transformational leadership styles, management strategies, and communication for global leaders</w:t>
      </w:r>
      <w:r w:rsidRPr="00156AEF">
        <w:rPr>
          <w:rFonts w:ascii="Arial" w:hAnsi="Arial" w:cs="Arial"/>
          <w:sz w:val="24"/>
          <w:szCs w:val="24"/>
          <w:shd w:val="clear" w:color="auto" w:fill="FFFFFF"/>
        </w:rPr>
        <w:t xml:space="preserve"> (1st ed.). IGI Global Business Science Reference. Available at: </w:t>
      </w:r>
      <w:hyperlink r:id="rId17" w:history="1">
        <w:r w:rsidRPr="00156AEF">
          <w:rPr>
            <w:rStyle w:val="Hyperlink"/>
            <w:rFonts w:ascii="Arial" w:hAnsi="Arial" w:cs="Arial"/>
            <w:color w:val="auto"/>
            <w:sz w:val="24"/>
            <w:szCs w:val="24"/>
          </w:rPr>
          <w:t>Transformational Leadership Styles, Management Strategies, and Communication for Global Leaders | IGI Global (uwtsd.ac.uk)</w:t>
        </w:r>
      </w:hyperlink>
      <w:r w:rsidRPr="00156AEF">
        <w:rPr>
          <w:rFonts w:ascii="Arial" w:hAnsi="Arial" w:cs="Arial"/>
          <w:sz w:val="24"/>
          <w:szCs w:val="24"/>
        </w:rPr>
        <w:t xml:space="preserve"> (Accessed: 11 January 2024).    </w:t>
      </w:r>
    </w:p>
    <w:p w14:paraId="4A4BB32E" w14:textId="727253FF" w:rsidR="00362A60" w:rsidRPr="00156AEF" w:rsidRDefault="00362A60" w:rsidP="00174BC3">
      <w:pPr>
        <w:spacing w:line="360" w:lineRule="auto"/>
        <w:jc w:val="both"/>
        <w:rPr>
          <w:rFonts w:ascii="Arial" w:hAnsi="Arial" w:cs="Arial"/>
          <w:sz w:val="24"/>
          <w:szCs w:val="24"/>
        </w:rPr>
      </w:pPr>
      <w:r w:rsidRPr="00156AEF">
        <w:rPr>
          <w:rFonts w:ascii="Arial" w:hAnsi="Arial" w:cs="Arial"/>
          <w:i/>
          <w:iCs/>
          <w:sz w:val="24"/>
          <w:szCs w:val="24"/>
        </w:rPr>
        <w:t>The Savoy Team</w:t>
      </w:r>
      <w:r w:rsidRPr="00156AEF">
        <w:rPr>
          <w:rFonts w:ascii="Arial" w:hAnsi="Arial" w:cs="Arial"/>
          <w:sz w:val="24"/>
          <w:szCs w:val="24"/>
        </w:rPr>
        <w:t xml:space="preserve">. Available at: </w:t>
      </w:r>
      <w:hyperlink r:id="rId18" w:history="1">
        <w:r w:rsidRPr="00156AEF">
          <w:rPr>
            <w:rStyle w:val="Hyperlink"/>
            <w:rFonts w:ascii="Arial" w:hAnsi="Arial" w:cs="Arial"/>
            <w:color w:val="auto"/>
            <w:sz w:val="24"/>
            <w:szCs w:val="24"/>
          </w:rPr>
          <w:t>https://www.thesavoylondon.com/about-us/the-savoy-team/</w:t>
        </w:r>
      </w:hyperlink>
      <w:r w:rsidRPr="00156AEF">
        <w:rPr>
          <w:rFonts w:ascii="Arial" w:hAnsi="Arial" w:cs="Arial"/>
          <w:sz w:val="24"/>
          <w:szCs w:val="24"/>
        </w:rPr>
        <w:t xml:space="preserve"> (Accessed: 11 January 2024).    </w:t>
      </w:r>
    </w:p>
    <w:p w14:paraId="54438F58" w14:textId="7E779A9F" w:rsidR="0039502A" w:rsidRPr="00156AEF" w:rsidRDefault="0039502A" w:rsidP="00174BC3">
      <w:pPr>
        <w:spacing w:line="360" w:lineRule="auto"/>
        <w:jc w:val="both"/>
        <w:rPr>
          <w:rFonts w:ascii="Arial" w:hAnsi="Arial" w:cs="Arial"/>
          <w:sz w:val="24"/>
          <w:szCs w:val="24"/>
        </w:rPr>
      </w:pPr>
      <w:r w:rsidRPr="00156AEF">
        <w:rPr>
          <w:rFonts w:ascii="Arial" w:hAnsi="Arial" w:cs="Arial"/>
          <w:sz w:val="24"/>
          <w:szCs w:val="24"/>
        </w:rPr>
        <w:lastRenderedPageBreak/>
        <w:t xml:space="preserve">Steiger, Jen S. </w:t>
      </w:r>
      <w:r w:rsidRPr="00156AEF">
        <w:rPr>
          <w:rFonts w:ascii="Arial" w:hAnsi="Arial" w:cs="Arial"/>
          <w:i/>
          <w:iCs/>
          <w:sz w:val="24"/>
          <w:szCs w:val="24"/>
        </w:rPr>
        <w:t>et al</w:t>
      </w:r>
      <w:r w:rsidR="008E045C" w:rsidRPr="00156AEF">
        <w:rPr>
          <w:rFonts w:ascii="Arial" w:hAnsi="Arial" w:cs="Arial"/>
          <w:i/>
          <w:iCs/>
          <w:sz w:val="24"/>
          <w:szCs w:val="24"/>
        </w:rPr>
        <w:t>.</w:t>
      </w:r>
      <w:r w:rsidRPr="00156AEF">
        <w:rPr>
          <w:rFonts w:ascii="Arial" w:hAnsi="Arial" w:cs="Arial"/>
          <w:sz w:val="24"/>
          <w:szCs w:val="24"/>
        </w:rPr>
        <w:t xml:space="preserve"> (2014) “An Examination of the Influence of Organizational Structure Types and Management Levels on Knowledge Management Practices in Organizations”, </w:t>
      </w:r>
      <w:r w:rsidRPr="00156AEF">
        <w:rPr>
          <w:rFonts w:ascii="Arial" w:hAnsi="Arial" w:cs="Arial"/>
          <w:i/>
          <w:iCs/>
          <w:sz w:val="24"/>
          <w:szCs w:val="24"/>
        </w:rPr>
        <w:t>International Journal of Business and Management</w:t>
      </w:r>
      <w:r w:rsidRPr="00156AEF">
        <w:rPr>
          <w:rFonts w:ascii="Arial" w:hAnsi="Arial" w:cs="Arial"/>
          <w:sz w:val="24"/>
          <w:szCs w:val="24"/>
        </w:rPr>
        <w:t xml:space="preserve">, Vol 9, pp.5-57. Available at: </w:t>
      </w:r>
      <w:hyperlink r:id="rId19" w:history="1">
        <w:r w:rsidR="000C1C03" w:rsidRPr="00156AEF">
          <w:rPr>
            <w:rStyle w:val="Hyperlink"/>
            <w:rFonts w:ascii="Arial" w:hAnsi="Arial" w:cs="Arial"/>
            <w:color w:val="auto"/>
            <w:sz w:val="24"/>
            <w:szCs w:val="24"/>
          </w:rPr>
          <w:t>An Examination of the Influence of Organizational Structure Types and Management Levels on Knowledge Management Practices in Organizations - ProQuest</w:t>
        </w:r>
      </w:hyperlink>
      <w:r w:rsidR="000C1C03" w:rsidRPr="00156AEF">
        <w:rPr>
          <w:rFonts w:ascii="Arial" w:hAnsi="Arial" w:cs="Arial"/>
          <w:sz w:val="24"/>
          <w:szCs w:val="24"/>
        </w:rPr>
        <w:t xml:space="preserve"> (Accessed: 11 January 2024).    </w:t>
      </w:r>
    </w:p>
    <w:p w14:paraId="412C745C" w14:textId="77777777" w:rsidR="00C2345C" w:rsidRPr="00156AEF" w:rsidRDefault="00C2345C" w:rsidP="00174BC3">
      <w:pPr>
        <w:spacing w:line="360" w:lineRule="auto"/>
        <w:jc w:val="both"/>
        <w:rPr>
          <w:rFonts w:ascii="Arial" w:hAnsi="Arial" w:cs="Arial"/>
          <w:sz w:val="24"/>
          <w:szCs w:val="24"/>
        </w:rPr>
      </w:pPr>
      <w:r w:rsidRPr="00156AEF">
        <w:rPr>
          <w:rFonts w:ascii="Arial" w:hAnsi="Arial" w:cs="Arial"/>
          <w:sz w:val="24"/>
          <w:szCs w:val="24"/>
          <w:shd w:val="clear" w:color="auto" w:fill="FFFFFF"/>
        </w:rPr>
        <w:t>Stillman, D. &amp; Stillman, J. (2017) </w:t>
      </w:r>
      <w:r w:rsidRPr="00156AEF">
        <w:rPr>
          <w:rFonts w:ascii="Arial" w:hAnsi="Arial" w:cs="Arial"/>
          <w:i/>
          <w:iCs/>
          <w:sz w:val="24"/>
          <w:szCs w:val="24"/>
          <w:shd w:val="clear" w:color="auto" w:fill="FFFFFF"/>
        </w:rPr>
        <w:t>Gen Z @ work : how the next generation is transforming the workplace</w:t>
      </w:r>
      <w:r w:rsidRPr="00156AEF">
        <w:rPr>
          <w:rFonts w:ascii="Arial" w:hAnsi="Arial" w:cs="Arial"/>
          <w:sz w:val="24"/>
          <w:szCs w:val="24"/>
          <w:shd w:val="clear" w:color="auto" w:fill="FFFFFF"/>
        </w:rPr>
        <w:t xml:space="preserve"> (First edition.). Harper Business, an imprint of HarperCollins Publishers. </w:t>
      </w:r>
    </w:p>
    <w:p w14:paraId="7C1F45FC" w14:textId="00FE91CF" w:rsidR="00B25C48" w:rsidRPr="00156AEF" w:rsidRDefault="00B25C48" w:rsidP="00174BC3">
      <w:pPr>
        <w:spacing w:line="360" w:lineRule="auto"/>
        <w:jc w:val="both"/>
        <w:rPr>
          <w:rFonts w:ascii="Arial" w:hAnsi="Arial" w:cs="Arial"/>
          <w:sz w:val="24"/>
          <w:szCs w:val="24"/>
        </w:rPr>
      </w:pPr>
      <w:r w:rsidRPr="00156AEF">
        <w:rPr>
          <w:rFonts w:ascii="Arial" w:hAnsi="Arial" w:cs="Arial"/>
          <w:sz w:val="24"/>
          <w:szCs w:val="24"/>
        </w:rPr>
        <w:t xml:space="preserve">Stouten, J. </w:t>
      </w:r>
      <w:r w:rsidRPr="00156AEF">
        <w:rPr>
          <w:rFonts w:ascii="Arial" w:hAnsi="Arial" w:cs="Arial"/>
          <w:i/>
          <w:iCs/>
          <w:sz w:val="24"/>
          <w:szCs w:val="24"/>
        </w:rPr>
        <w:t>et al</w:t>
      </w:r>
      <w:r w:rsidRPr="00156AEF">
        <w:rPr>
          <w:rFonts w:ascii="Arial" w:hAnsi="Arial" w:cs="Arial"/>
          <w:sz w:val="24"/>
          <w:szCs w:val="24"/>
        </w:rPr>
        <w:t>. (2018) Successful organizational change: Integrating the management practice and scholarly literatures. </w:t>
      </w:r>
      <w:r w:rsidRPr="00156AEF">
        <w:rPr>
          <w:rStyle w:val="citationsource-journal"/>
          <w:rFonts w:ascii="Arial" w:hAnsi="Arial" w:cs="Arial"/>
          <w:i/>
          <w:iCs/>
          <w:sz w:val="24"/>
          <w:szCs w:val="24"/>
        </w:rPr>
        <w:t>Academy of Management Annals</w:t>
      </w:r>
      <w:r w:rsidRPr="00156AEF">
        <w:rPr>
          <w:rFonts w:ascii="Arial" w:hAnsi="Arial" w:cs="Arial"/>
          <w:sz w:val="24"/>
          <w:szCs w:val="24"/>
        </w:rPr>
        <w:t xml:space="preserve">. Available at:  </w:t>
      </w:r>
      <w:hyperlink r:id="rId20" w:history="1">
        <w:r w:rsidRPr="00156AEF">
          <w:rPr>
            <w:rStyle w:val="Hyperlink"/>
            <w:rFonts w:ascii="Arial" w:hAnsi="Arial" w:cs="Arial"/>
            <w:color w:val="auto"/>
            <w:sz w:val="24"/>
            <w:szCs w:val="24"/>
          </w:rPr>
          <w:t>Successful Organizational Change: Integrating the Management Practice and Scholarly Literatures | Academy of Management Annals (aom.org)</w:t>
        </w:r>
      </w:hyperlink>
      <w:r w:rsidRPr="00156AEF">
        <w:rPr>
          <w:rFonts w:ascii="Arial" w:hAnsi="Arial" w:cs="Arial"/>
          <w:sz w:val="24"/>
          <w:szCs w:val="24"/>
        </w:rPr>
        <w:t xml:space="preserve"> (Accessed: 11 January 2024).    </w:t>
      </w:r>
    </w:p>
    <w:p w14:paraId="025F16D2" w14:textId="7A998AB3" w:rsidR="00EE7634" w:rsidRPr="00156AEF" w:rsidRDefault="009309F2" w:rsidP="00174BC3">
      <w:pPr>
        <w:spacing w:line="360" w:lineRule="auto"/>
        <w:jc w:val="both"/>
        <w:rPr>
          <w:rFonts w:ascii="Arial" w:hAnsi="Arial" w:cs="Arial"/>
          <w:sz w:val="24"/>
          <w:szCs w:val="24"/>
        </w:rPr>
      </w:pPr>
      <w:r w:rsidRPr="00156AEF">
        <w:rPr>
          <w:rFonts w:ascii="Arial" w:hAnsi="Arial" w:cs="Arial"/>
          <w:sz w:val="24"/>
          <w:szCs w:val="24"/>
        </w:rPr>
        <w:t>Wood, Roy C.</w:t>
      </w:r>
      <w:r w:rsidR="00E61143" w:rsidRPr="00156AEF">
        <w:rPr>
          <w:rFonts w:ascii="Arial" w:hAnsi="Arial" w:cs="Arial"/>
          <w:sz w:val="24"/>
          <w:szCs w:val="24"/>
        </w:rPr>
        <w:t xml:space="preserve"> </w:t>
      </w:r>
      <w:r w:rsidRPr="00156AEF">
        <w:rPr>
          <w:rFonts w:ascii="Arial" w:hAnsi="Arial" w:cs="Arial"/>
          <w:sz w:val="24"/>
          <w:szCs w:val="24"/>
        </w:rPr>
        <w:t xml:space="preserve"> (2015) </w:t>
      </w:r>
      <w:r w:rsidR="00E61143" w:rsidRPr="00156AEF">
        <w:rPr>
          <w:rFonts w:ascii="Arial" w:hAnsi="Arial" w:cs="Arial"/>
          <w:i/>
          <w:iCs/>
          <w:sz w:val="24"/>
          <w:szCs w:val="24"/>
        </w:rPr>
        <w:t>Where Are We Going? The Nature of Hospitality Management</w:t>
      </w:r>
      <w:r w:rsidRPr="00156AEF">
        <w:rPr>
          <w:rFonts w:ascii="Arial" w:hAnsi="Arial" w:cs="Arial"/>
          <w:sz w:val="24"/>
          <w:szCs w:val="24"/>
        </w:rPr>
        <w:t xml:space="preserve">. Available at: </w:t>
      </w:r>
      <w:hyperlink r:id="rId21" w:history="1">
        <w:r w:rsidRPr="00156AEF">
          <w:rPr>
            <w:rStyle w:val="Hyperlink"/>
            <w:rFonts w:ascii="Arial" w:hAnsi="Arial" w:cs="Arial"/>
            <w:color w:val="auto"/>
            <w:sz w:val="24"/>
            <w:szCs w:val="24"/>
          </w:rPr>
          <w:t>https://sk-sagepub-com.ezproxy.uwtsd.ac.uk/books/hospitality-management-a-brief-introduction/i150.xml</w:t>
        </w:r>
      </w:hyperlink>
      <w:r w:rsidRPr="00156AEF">
        <w:rPr>
          <w:rFonts w:ascii="Arial" w:hAnsi="Arial" w:cs="Arial"/>
          <w:sz w:val="24"/>
          <w:szCs w:val="24"/>
        </w:rPr>
        <w:t xml:space="preserve"> </w:t>
      </w:r>
      <w:r w:rsidR="00E61143" w:rsidRPr="00156AEF">
        <w:rPr>
          <w:rFonts w:ascii="Arial" w:hAnsi="Arial" w:cs="Arial"/>
          <w:sz w:val="24"/>
          <w:szCs w:val="24"/>
        </w:rPr>
        <w:t xml:space="preserve">(Accessed: 11 January 2024).    </w:t>
      </w:r>
    </w:p>
    <w:p w14:paraId="10697630" w14:textId="77777777" w:rsidR="001017B1" w:rsidRPr="00156AEF" w:rsidRDefault="001017B1" w:rsidP="007252A3">
      <w:pPr>
        <w:spacing w:line="360" w:lineRule="auto"/>
        <w:jc w:val="both"/>
        <w:rPr>
          <w:rFonts w:ascii="Arial" w:hAnsi="Arial" w:cs="Arial"/>
          <w:sz w:val="32"/>
          <w:szCs w:val="32"/>
        </w:rPr>
      </w:pPr>
    </w:p>
    <w:sectPr w:rsidR="001017B1" w:rsidRPr="00156A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F090F"/>
    <w:multiLevelType w:val="multilevel"/>
    <w:tmpl w:val="83EC5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BC5464"/>
    <w:multiLevelType w:val="multilevel"/>
    <w:tmpl w:val="A4E80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0C59AE"/>
    <w:multiLevelType w:val="multilevel"/>
    <w:tmpl w:val="40020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00684">
    <w:abstractNumId w:val="0"/>
  </w:num>
  <w:num w:numId="2" w16cid:durableId="1918663485">
    <w:abstractNumId w:val="1"/>
  </w:num>
  <w:num w:numId="3" w16cid:durableId="4929913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C11"/>
    <w:rsid w:val="00000F5F"/>
    <w:rsid w:val="000368BE"/>
    <w:rsid w:val="00037F44"/>
    <w:rsid w:val="00045E0B"/>
    <w:rsid w:val="000549E9"/>
    <w:rsid w:val="00062AAA"/>
    <w:rsid w:val="000A2145"/>
    <w:rsid w:val="000B658C"/>
    <w:rsid w:val="000C1C03"/>
    <w:rsid w:val="000C2DC9"/>
    <w:rsid w:val="000C4357"/>
    <w:rsid w:val="000C67C6"/>
    <w:rsid w:val="000E3ECB"/>
    <w:rsid w:val="000F2E74"/>
    <w:rsid w:val="001017B1"/>
    <w:rsid w:val="00106AD5"/>
    <w:rsid w:val="00124FE1"/>
    <w:rsid w:val="00126398"/>
    <w:rsid w:val="001334BA"/>
    <w:rsid w:val="00133B3E"/>
    <w:rsid w:val="001356A3"/>
    <w:rsid w:val="00146A42"/>
    <w:rsid w:val="0015219D"/>
    <w:rsid w:val="00156AEF"/>
    <w:rsid w:val="001630B6"/>
    <w:rsid w:val="00166F8F"/>
    <w:rsid w:val="00172B9E"/>
    <w:rsid w:val="0017330E"/>
    <w:rsid w:val="0017487D"/>
    <w:rsid w:val="00174BC3"/>
    <w:rsid w:val="001933A2"/>
    <w:rsid w:val="001A3ACA"/>
    <w:rsid w:val="001A43A2"/>
    <w:rsid w:val="001A7F31"/>
    <w:rsid w:val="00213556"/>
    <w:rsid w:val="0021420A"/>
    <w:rsid w:val="0023590C"/>
    <w:rsid w:val="00243483"/>
    <w:rsid w:val="00264457"/>
    <w:rsid w:val="0027400A"/>
    <w:rsid w:val="0029074C"/>
    <w:rsid w:val="00294314"/>
    <w:rsid w:val="002A2ADF"/>
    <w:rsid w:val="002A4676"/>
    <w:rsid w:val="002B0E42"/>
    <w:rsid w:val="002B1E59"/>
    <w:rsid w:val="002B3235"/>
    <w:rsid w:val="002B50D8"/>
    <w:rsid w:val="002C3D88"/>
    <w:rsid w:val="002F2C45"/>
    <w:rsid w:val="002F6AB8"/>
    <w:rsid w:val="0031418D"/>
    <w:rsid w:val="0031544C"/>
    <w:rsid w:val="0031795B"/>
    <w:rsid w:val="00321CA9"/>
    <w:rsid w:val="00327383"/>
    <w:rsid w:val="00330CA3"/>
    <w:rsid w:val="0033404D"/>
    <w:rsid w:val="003362D4"/>
    <w:rsid w:val="0035100C"/>
    <w:rsid w:val="00362A60"/>
    <w:rsid w:val="00363E39"/>
    <w:rsid w:val="00373957"/>
    <w:rsid w:val="00381564"/>
    <w:rsid w:val="0039502A"/>
    <w:rsid w:val="003A5104"/>
    <w:rsid w:val="003B2D62"/>
    <w:rsid w:val="003C51E2"/>
    <w:rsid w:val="003D1CB1"/>
    <w:rsid w:val="003D527B"/>
    <w:rsid w:val="003E2BEA"/>
    <w:rsid w:val="003E7FA1"/>
    <w:rsid w:val="00403247"/>
    <w:rsid w:val="004144B6"/>
    <w:rsid w:val="004149C8"/>
    <w:rsid w:val="00415F67"/>
    <w:rsid w:val="00420985"/>
    <w:rsid w:val="0042634A"/>
    <w:rsid w:val="00437045"/>
    <w:rsid w:val="0044247F"/>
    <w:rsid w:val="00444260"/>
    <w:rsid w:val="0044673E"/>
    <w:rsid w:val="0045128F"/>
    <w:rsid w:val="00461E67"/>
    <w:rsid w:val="004830CC"/>
    <w:rsid w:val="004A52B7"/>
    <w:rsid w:val="004C0EA3"/>
    <w:rsid w:val="004F1F90"/>
    <w:rsid w:val="005120D4"/>
    <w:rsid w:val="00512FAD"/>
    <w:rsid w:val="005150A3"/>
    <w:rsid w:val="00516641"/>
    <w:rsid w:val="005214C5"/>
    <w:rsid w:val="0052326A"/>
    <w:rsid w:val="00534CED"/>
    <w:rsid w:val="00556FAC"/>
    <w:rsid w:val="00571314"/>
    <w:rsid w:val="00575AD8"/>
    <w:rsid w:val="00582D83"/>
    <w:rsid w:val="00594FB9"/>
    <w:rsid w:val="0059619B"/>
    <w:rsid w:val="005B20D5"/>
    <w:rsid w:val="005D09B4"/>
    <w:rsid w:val="005F2415"/>
    <w:rsid w:val="0060532A"/>
    <w:rsid w:val="00635E7A"/>
    <w:rsid w:val="00646A85"/>
    <w:rsid w:val="00651BAD"/>
    <w:rsid w:val="00662B86"/>
    <w:rsid w:val="00663C6D"/>
    <w:rsid w:val="0067145F"/>
    <w:rsid w:val="00690BF6"/>
    <w:rsid w:val="006A19A4"/>
    <w:rsid w:val="006A350A"/>
    <w:rsid w:val="006A746E"/>
    <w:rsid w:val="006C039F"/>
    <w:rsid w:val="006E3FC1"/>
    <w:rsid w:val="006E45C5"/>
    <w:rsid w:val="006E5B97"/>
    <w:rsid w:val="006E6A84"/>
    <w:rsid w:val="0071181D"/>
    <w:rsid w:val="007209B7"/>
    <w:rsid w:val="007252A3"/>
    <w:rsid w:val="00740152"/>
    <w:rsid w:val="007602F3"/>
    <w:rsid w:val="0078003B"/>
    <w:rsid w:val="00784820"/>
    <w:rsid w:val="007878CA"/>
    <w:rsid w:val="00795E8F"/>
    <w:rsid w:val="007C2392"/>
    <w:rsid w:val="007D1D9C"/>
    <w:rsid w:val="007D3728"/>
    <w:rsid w:val="007D550D"/>
    <w:rsid w:val="007D746A"/>
    <w:rsid w:val="007E5DEA"/>
    <w:rsid w:val="00823862"/>
    <w:rsid w:val="008467AA"/>
    <w:rsid w:val="00852122"/>
    <w:rsid w:val="00864B59"/>
    <w:rsid w:val="00880430"/>
    <w:rsid w:val="00881D45"/>
    <w:rsid w:val="00883680"/>
    <w:rsid w:val="008925EB"/>
    <w:rsid w:val="008A1E95"/>
    <w:rsid w:val="008D19B8"/>
    <w:rsid w:val="008D7F06"/>
    <w:rsid w:val="008E045C"/>
    <w:rsid w:val="008E4C11"/>
    <w:rsid w:val="008F26A8"/>
    <w:rsid w:val="008F41EE"/>
    <w:rsid w:val="00923C58"/>
    <w:rsid w:val="009309F2"/>
    <w:rsid w:val="00934BED"/>
    <w:rsid w:val="00940DC7"/>
    <w:rsid w:val="00946531"/>
    <w:rsid w:val="009673A0"/>
    <w:rsid w:val="00983446"/>
    <w:rsid w:val="00983F94"/>
    <w:rsid w:val="00995F34"/>
    <w:rsid w:val="009B1A51"/>
    <w:rsid w:val="009C48D8"/>
    <w:rsid w:val="009D6E71"/>
    <w:rsid w:val="00A1076D"/>
    <w:rsid w:val="00A1461C"/>
    <w:rsid w:val="00A35855"/>
    <w:rsid w:val="00A37D5C"/>
    <w:rsid w:val="00A420DA"/>
    <w:rsid w:val="00A965B4"/>
    <w:rsid w:val="00AD51E1"/>
    <w:rsid w:val="00AD7AAA"/>
    <w:rsid w:val="00AE3344"/>
    <w:rsid w:val="00AE45C5"/>
    <w:rsid w:val="00B05505"/>
    <w:rsid w:val="00B110DD"/>
    <w:rsid w:val="00B24835"/>
    <w:rsid w:val="00B25C48"/>
    <w:rsid w:val="00B47184"/>
    <w:rsid w:val="00B64555"/>
    <w:rsid w:val="00B75AAA"/>
    <w:rsid w:val="00B90869"/>
    <w:rsid w:val="00BA4F31"/>
    <w:rsid w:val="00BB0443"/>
    <w:rsid w:val="00BB198D"/>
    <w:rsid w:val="00BC6BAD"/>
    <w:rsid w:val="00BC6D42"/>
    <w:rsid w:val="00BE7F8B"/>
    <w:rsid w:val="00BF3AB2"/>
    <w:rsid w:val="00BF674B"/>
    <w:rsid w:val="00BF6A70"/>
    <w:rsid w:val="00C21BD1"/>
    <w:rsid w:val="00C2345C"/>
    <w:rsid w:val="00C33E89"/>
    <w:rsid w:val="00C66400"/>
    <w:rsid w:val="00C70AA1"/>
    <w:rsid w:val="00C70E72"/>
    <w:rsid w:val="00C84A91"/>
    <w:rsid w:val="00C87603"/>
    <w:rsid w:val="00C92620"/>
    <w:rsid w:val="00CB124C"/>
    <w:rsid w:val="00CC47C2"/>
    <w:rsid w:val="00CC77A9"/>
    <w:rsid w:val="00CC7DF0"/>
    <w:rsid w:val="00CE15D7"/>
    <w:rsid w:val="00CE28A1"/>
    <w:rsid w:val="00CE4283"/>
    <w:rsid w:val="00D1265F"/>
    <w:rsid w:val="00D1551C"/>
    <w:rsid w:val="00D63954"/>
    <w:rsid w:val="00D96905"/>
    <w:rsid w:val="00DB52EE"/>
    <w:rsid w:val="00DC43E5"/>
    <w:rsid w:val="00DC6A60"/>
    <w:rsid w:val="00DE18E1"/>
    <w:rsid w:val="00DE4AA7"/>
    <w:rsid w:val="00E0365A"/>
    <w:rsid w:val="00E14586"/>
    <w:rsid w:val="00E15ACA"/>
    <w:rsid w:val="00E16AD5"/>
    <w:rsid w:val="00E16FA8"/>
    <w:rsid w:val="00E2353F"/>
    <w:rsid w:val="00E25EAF"/>
    <w:rsid w:val="00E61143"/>
    <w:rsid w:val="00E72274"/>
    <w:rsid w:val="00E724E1"/>
    <w:rsid w:val="00EA74B4"/>
    <w:rsid w:val="00EB034B"/>
    <w:rsid w:val="00EB7812"/>
    <w:rsid w:val="00EC3767"/>
    <w:rsid w:val="00EE0DB1"/>
    <w:rsid w:val="00EE7634"/>
    <w:rsid w:val="00F1719C"/>
    <w:rsid w:val="00F17B16"/>
    <w:rsid w:val="00F21BC1"/>
    <w:rsid w:val="00F22A28"/>
    <w:rsid w:val="00F23CD7"/>
    <w:rsid w:val="00F36CFB"/>
    <w:rsid w:val="00F371A9"/>
    <w:rsid w:val="00F42B7C"/>
    <w:rsid w:val="00F47508"/>
    <w:rsid w:val="00F66900"/>
    <w:rsid w:val="00F709A3"/>
    <w:rsid w:val="00F73D75"/>
    <w:rsid w:val="00F94E9A"/>
    <w:rsid w:val="00F94EBF"/>
    <w:rsid w:val="00FB24BA"/>
    <w:rsid w:val="00FD145F"/>
    <w:rsid w:val="00FF2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361F9E"/>
  <w15:chartTrackingRefBased/>
  <w15:docId w15:val="{04248E95-1CB5-4CEC-B674-22256650A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ACA"/>
    <w:rPr>
      <w:kern w:val="0"/>
      <w14:ligatures w14:val="none"/>
    </w:rPr>
  </w:style>
  <w:style w:type="paragraph" w:styleId="Heading1">
    <w:name w:val="heading 1"/>
    <w:basedOn w:val="Normal"/>
    <w:next w:val="Normal"/>
    <w:link w:val="Heading1Char"/>
    <w:uiPriority w:val="9"/>
    <w:qFormat/>
    <w:rsid w:val="008E4C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4C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4C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C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4C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4C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C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C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C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C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4C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4C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4C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4C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4C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4C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C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C11"/>
    <w:rPr>
      <w:rFonts w:eastAsiaTheme="majorEastAsia" w:cstheme="majorBidi"/>
      <w:color w:val="272727" w:themeColor="text1" w:themeTint="D8"/>
    </w:rPr>
  </w:style>
  <w:style w:type="paragraph" w:styleId="Title">
    <w:name w:val="Title"/>
    <w:basedOn w:val="Normal"/>
    <w:next w:val="Normal"/>
    <w:link w:val="TitleChar"/>
    <w:uiPriority w:val="10"/>
    <w:qFormat/>
    <w:rsid w:val="008E4C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C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C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C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C11"/>
    <w:pPr>
      <w:spacing w:before="160"/>
      <w:jc w:val="center"/>
    </w:pPr>
    <w:rPr>
      <w:i/>
      <w:iCs/>
      <w:color w:val="404040" w:themeColor="text1" w:themeTint="BF"/>
    </w:rPr>
  </w:style>
  <w:style w:type="character" w:customStyle="1" w:styleId="QuoteChar">
    <w:name w:val="Quote Char"/>
    <w:basedOn w:val="DefaultParagraphFont"/>
    <w:link w:val="Quote"/>
    <w:uiPriority w:val="29"/>
    <w:rsid w:val="008E4C11"/>
    <w:rPr>
      <w:i/>
      <w:iCs/>
      <w:color w:val="404040" w:themeColor="text1" w:themeTint="BF"/>
    </w:rPr>
  </w:style>
  <w:style w:type="paragraph" w:styleId="ListParagraph">
    <w:name w:val="List Paragraph"/>
    <w:basedOn w:val="Normal"/>
    <w:uiPriority w:val="34"/>
    <w:qFormat/>
    <w:rsid w:val="008E4C11"/>
    <w:pPr>
      <w:ind w:left="720"/>
      <w:contextualSpacing/>
    </w:pPr>
  </w:style>
  <w:style w:type="character" w:styleId="IntenseEmphasis">
    <w:name w:val="Intense Emphasis"/>
    <w:basedOn w:val="DefaultParagraphFont"/>
    <w:uiPriority w:val="21"/>
    <w:qFormat/>
    <w:rsid w:val="008E4C11"/>
    <w:rPr>
      <w:i/>
      <w:iCs/>
      <w:color w:val="0F4761" w:themeColor="accent1" w:themeShade="BF"/>
    </w:rPr>
  </w:style>
  <w:style w:type="paragraph" w:styleId="IntenseQuote">
    <w:name w:val="Intense Quote"/>
    <w:basedOn w:val="Normal"/>
    <w:next w:val="Normal"/>
    <w:link w:val="IntenseQuoteChar"/>
    <w:uiPriority w:val="30"/>
    <w:qFormat/>
    <w:rsid w:val="008E4C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C11"/>
    <w:rPr>
      <w:i/>
      <w:iCs/>
      <w:color w:val="0F4761" w:themeColor="accent1" w:themeShade="BF"/>
    </w:rPr>
  </w:style>
  <w:style w:type="character" w:styleId="IntenseReference">
    <w:name w:val="Intense Reference"/>
    <w:basedOn w:val="DefaultParagraphFont"/>
    <w:uiPriority w:val="32"/>
    <w:qFormat/>
    <w:rsid w:val="008E4C11"/>
    <w:rPr>
      <w:b/>
      <w:bCs/>
      <w:smallCaps/>
      <w:color w:val="0F4761" w:themeColor="accent1" w:themeShade="BF"/>
      <w:spacing w:val="5"/>
    </w:rPr>
  </w:style>
  <w:style w:type="character" w:styleId="Hyperlink">
    <w:name w:val="Hyperlink"/>
    <w:basedOn w:val="DefaultParagraphFont"/>
    <w:uiPriority w:val="99"/>
    <w:unhideWhenUsed/>
    <w:rsid w:val="00A420DA"/>
    <w:rPr>
      <w:color w:val="0000FF"/>
      <w:u w:val="single"/>
    </w:rPr>
  </w:style>
  <w:style w:type="character" w:styleId="FollowedHyperlink">
    <w:name w:val="FollowedHyperlink"/>
    <w:basedOn w:val="DefaultParagraphFont"/>
    <w:uiPriority w:val="99"/>
    <w:semiHidden/>
    <w:unhideWhenUsed/>
    <w:rsid w:val="00A420DA"/>
    <w:rPr>
      <w:color w:val="96607D" w:themeColor="followedHyperlink"/>
      <w:u w:val="single"/>
    </w:rPr>
  </w:style>
  <w:style w:type="character" w:styleId="UnresolvedMention">
    <w:name w:val="Unresolved Mention"/>
    <w:basedOn w:val="DefaultParagraphFont"/>
    <w:uiPriority w:val="99"/>
    <w:semiHidden/>
    <w:unhideWhenUsed/>
    <w:rsid w:val="00A420DA"/>
    <w:rPr>
      <w:color w:val="605E5C"/>
      <w:shd w:val="clear" w:color="auto" w:fill="E1DFDD"/>
    </w:rPr>
  </w:style>
  <w:style w:type="paragraph" w:styleId="NormalWeb">
    <w:name w:val="Normal (Web)"/>
    <w:basedOn w:val="Normal"/>
    <w:uiPriority w:val="99"/>
    <w:semiHidden/>
    <w:unhideWhenUsed/>
    <w:rsid w:val="000C67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C6"/>
    <w:rPr>
      <w:b/>
      <w:bCs/>
    </w:rPr>
  </w:style>
  <w:style w:type="character" w:customStyle="1" w:styleId="ref-lnk">
    <w:name w:val="ref-lnk"/>
    <w:basedOn w:val="DefaultParagraphFont"/>
    <w:rsid w:val="00B25C48"/>
  </w:style>
  <w:style w:type="character" w:customStyle="1" w:styleId="off-screen">
    <w:name w:val="off-screen"/>
    <w:basedOn w:val="DefaultParagraphFont"/>
    <w:rsid w:val="00B25C48"/>
  </w:style>
  <w:style w:type="character" w:customStyle="1" w:styleId="citationsource-journal">
    <w:name w:val="citation_source-journal"/>
    <w:basedOn w:val="DefaultParagraphFont"/>
    <w:rsid w:val="00B25C48"/>
  </w:style>
  <w:style w:type="character" w:styleId="Emphasis">
    <w:name w:val="Emphasis"/>
    <w:basedOn w:val="DefaultParagraphFont"/>
    <w:uiPriority w:val="20"/>
    <w:qFormat/>
    <w:rsid w:val="0031795B"/>
    <w:rPr>
      <w:i/>
      <w:iCs/>
    </w:rPr>
  </w:style>
  <w:style w:type="character" w:customStyle="1" w:styleId="f18u3js6">
    <w:name w:val="f18u3js6"/>
    <w:basedOn w:val="DefaultParagraphFont"/>
    <w:rsid w:val="008F4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2223">
      <w:bodyDiv w:val="1"/>
      <w:marLeft w:val="0"/>
      <w:marRight w:val="0"/>
      <w:marTop w:val="0"/>
      <w:marBottom w:val="0"/>
      <w:divBdr>
        <w:top w:val="none" w:sz="0" w:space="0" w:color="auto"/>
        <w:left w:val="none" w:sz="0" w:space="0" w:color="auto"/>
        <w:bottom w:val="none" w:sz="0" w:space="0" w:color="auto"/>
        <w:right w:val="none" w:sz="0" w:space="0" w:color="auto"/>
      </w:divBdr>
    </w:div>
    <w:div w:id="164829479">
      <w:bodyDiv w:val="1"/>
      <w:marLeft w:val="0"/>
      <w:marRight w:val="0"/>
      <w:marTop w:val="0"/>
      <w:marBottom w:val="0"/>
      <w:divBdr>
        <w:top w:val="none" w:sz="0" w:space="0" w:color="auto"/>
        <w:left w:val="none" w:sz="0" w:space="0" w:color="auto"/>
        <w:bottom w:val="none" w:sz="0" w:space="0" w:color="auto"/>
        <w:right w:val="none" w:sz="0" w:space="0" w:color="auto"/>
      </w:divBdr>
      <w:divsChild>
        <w:div w:id="1921018810">
          <w:marLeft w:val="0"/>
          <w:marRight w:val="0"/>
          <w:marTop w:val="0"/>
          <w:marBottom w:val="0"/>
          <w:divBdr>
            <w:top w:val="none" w:sz="0" w:space="0" w:color="auto"/>
            <w:left w:val="none" w:sz="0" w:space="0" w:color="auto"/>
            <w:bottom w:val="none" w:sz="0" w:space="0" w:color="auto"/>
            <w:right w:val="none" w:sz="0" w:space="0" w:color="auto"/>
          </w:divBdr>
        </w:div>
        <w:div w:id="1853958533">
          <w:marLeft w:val="0"/>
          <w:marRight w:val="0"/>
          <w:marTop w:val="0"/>
          <w:marBottom w:val="0"/>
          <w:divBdr>
            <w:top w:val="none" w:sz="0" w:space="0" w:color="auto"/>
            <w:left w:val="none" w:sz="0" w:space="0" w:color="auto"/>
            <w:bottom w:val="none" w:sz="0" w:space="0" w:color="auto"/>
            <w:right w:val="none" w:sz="0" w:space="0" w:color="auto"/>
          </w:divBdr>
          <w:divsChild>
            <w:div w:id="1798720633">
              <w:marLeft w:val="0"/>
              <w:marRight w:val="0"/>
              <w:marTop w:val="0"/>
              <w:marBottom w:val="0"/>
              <w:divBdr>
                <w:top w:val="none" w:sz="0" w:space="0" w:color="auto"/>
                <w:left w:val="none" w:sz="0" w:space="0" w:color="auto"/>
                <w:bottom w:val="none" w:sz="0" w:space="0" w:color="auto"/>
                <w:right w:val="none" w:sz="0" w:space="0" w:color="auto"/>
              </w:divBdr>
            </w:div>
          </w:divsChild>
        </w:div>
        <w:div w:id="1602956738">
          <w:marLeft w:val="0"/>
          <w:marRight w:val="0"/>
          <w:marTop w:val="0"/>
          <w:marBottom w:val="0"/>
          <w:divBdr>
            <w:top w:val="none" w:sz="0" w:space="0" w:color="auto"/>
            <w:left w:val="none" w:sz="0" w:space="0" w:color="auto"/>
            <w:bottom w:val="none" w:sz="0" w:space="0" w:color="auto"/>
            <w:right w:val="none" w:sz="0" w:space="0" w:color="auto"/>
          </w:divBdr>
          <w:divsChild>
            <w:div w:id="1960339002">
              <w:marLeft w:val="0"/>
              <w:marRight w:val="0"/>
              <w:marTop w:val="0"/>
              <w:marBottom w:val="0"/>
              <w:divBdr>
                <w:top w:val="none" w:sz="0" w:space="0" w:color="auto"/>
                <w:left w:val="none" w:sz="0" w:space="0" w:color="auto"/>
                <w:bottom w:val="none" w:sz="0" w:space="0" w:color="auto"/>
                <w:right w:val="none" w:sz="0" w:space="0" w:color="auto"/>
              </w:divBdr>
            </w:div>
          </w:divsChild>
        </w:div>
        <w:div w:id="281612139">
          <w:marLeft w:val="0"/>
          <w:marRight w:val="0"/>
          <w:marTop w:val="0"/>
          <w:marBottom w:val="0"/>
          <w:divBdr>
            <w:top w:val="none" w:sz="0" w:space="0" w:color="auto"/>
            <w:left w:val="none" w:sz="0" w:space="0" w:color="auto"/>
            <w:bottom w:val="none" w:sz="0" w:space="0" w:color="auto"/>
            <w:right w:val="none" w:sz="0" w:space="0" w:color="auto"/>
          </w:divBdr>
        </w:div>
      </w:divsChild>
    </w:div>
    <w:div w:id="289284702">
      <w:bodyDiv w:val="1"/>
      <w:marLeft w:val="0"/>
      <w:marRight w:val="0"/>
      <w:marTop w:val="0"/>
      <w:marBottom w:val="0"/>
      <w:divBdr>
        <w:top w:val="none" w:sz="0" w:space="0" w:color="auto"/>
        <w:left w:val="none" w:sz="0" w:space="0" w:color="auto"/>
        <w:bottom w:val="none" w:sz="0" w:space="0" w:color="auto"/>
        <w:right w:val="none" w:sz="0" w:space="0" w:color="auto"/>
      </w:divBdr>
      <w:divsChild>
        <w:div w:id="130178825">
          <w:marLeft w:val="0"/>
          <w:marRight w:val="0"/>
          <w:marTop w:val="0"/>
          <w:marBottom w:val="0"/>
          <w:divBdr>
            <w:top w:val="none" w:sz="0" w:space="0" w:color="auto"/>
            <w:left w:val="none" w:sz="0" w:space="0" w:color="auto"/>
            <w:bottom w:val="none" w:sz="0" w:space="0" w:color="auto"/>
            <w:right w:val="none" w:sz="0" w:space="0" w:color="auto"/>
          </w:divBdr>
          <w:divsChild>
            <w:div w:id="18155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001615">
      <w:bodyDiv w:val="1"/>
      <w:marLeft w:val="0"/>
      <w:marRight w:val="0"/>
      <w:marTop w:val="0"/>
      <w:marBottom w:val="0"/>
      <w:divBdr>
        <w:top w:val="none" w:sz="0" w:space="0" w:color="auto"/>
        <w:left w:val="none" w:sz="0" w:space="0" w:color="auto"/>
        <w:bottom w:val="none" w:sz="0" w:space="0" w:color="auto"/>
        <w:right w:val="none" w:sz="0" w:space="0" w:color="auto"/>
      </w:divBdr>
    </w:div>
    <w:div w:id="692073597">
      <w:bodyDiv w:val="1"/>
      <w:marLeft w:val="0"/>
      <w:marRight w:val="0"/>
      <w:marTop w:val="0"/>
      <w:marBottom w:val="0"/>
      <w:divBdr>
        <w:top w:val="none" w:sz="0" w:space="0" w:color="auto"/>
        <w:left w:val="none" w:sz="0" w:space="0" w:color="auto"/>
        <w:bottom w:val="none" w:sz="0" w:space="0" w:color="auto"/>
        <w:right w:val="none" w:sz="0" w:space="0" w:color="auto"/>
      </w:divBdr>
      <w:divsChild>
        <w:div w:id="2080708852">
          <w:marLeft w:val="0"/>
          <w:marRight w:val="0"/>
          <w:marTop w:val="0"/>
          <w:marBottom w:val="0"/>
          <w:divBdr>
            <w:top w:val="none" w:sz="0" w:space="0" w:color="auto"/>
            <w:left w:val="none" w:sz="0" w:space="0" w:color="auto"/>
            <w:bottom w:val="none" w:sz="0" w:space="0" w:color="auto"/>
            <w:right w:val="none" w:sz="0" w:space="0" w:color="auto"/>
          </w:divBdr>
          <w:divsChild>
            <w:div w:id="496968379">
              <w:marLeft w:val="0"/>
              <w:marRight w:val="0"/>
              <w:marTop w:val="0"/>
              <w:marBottom w:val="0"/>
              <w:divBdr>
                <w:top w:val="none" w:sz="0" w:space="0" w:color="auto"/>
                <w:left w:val="none" w:sz="0" w:space="0" w:color="auto"/>
                <w:bottom w:val="none" w:sz="0" w:space="0" w:color="auto"/>
                <w:right w:val="none" w:sz="0" w:space="0" w:color="auto"/>
              </w:divBdr>
            </w:div>
          </w:divsChild>
        </w:div>
        <w:div w:id="303198113">
          <w:marLeft w:val="-150"/>
          <w:marRight w:val="0"/>
          <w:marTop w:val="240"/>
          <w:marBottom w:val="120"/>
          <w:divBdr>
            <w:top w:val="none" w:sz="0" w:space="0" w:color="auto"/>
            <w:left w:val="none" w:sz="0" w:space="0" w:color="auto"/>
            <w:bottom w:val="none" w:sz="0" w:space="0" w:color="auto"/>
            <w:right w:val="none" w:sz="0" w:space="0" w:color="auto"/>
          </w:divBdr>
          <w:divsChild>
            <w:div w:id="1573197416">
              <w:marLeft w:val="150"/>
              <w:marRight w:val="90"/>
              <w:marTop w:val="0"/>
              <w:marBottom w:val="0"/>
              <w:divBdr>
                <w:top w:val="none" w:sz="0" w:space="0" w:color="auto"/>
                <w:left w:val="none" w:sz="0" w:space="0" w:color="auto"/>
                <w:bottom w:val="none" w:sz="0" w:space="0" w:color="auto"/>
                <w:right w:val="none" w:sz="0" w:space="0" w:color="auto"/>
              </w:divBdr>
            </w:div>
          </w:divsChild>
        </w:div>
      </w:divsChild>
    </w:div>
    <w:div w:id="814446891">
      <w:bodyDiv w:val="1"/>
      <w:marLeft w:val="0"/>
      <w:marRight w:val="0"/>
      <w:marTop w:val="0"/>
      <w:marBottom w:val="0"/>
      <w:divBdr>
        <w:top w:val="none" w:sz="0" w:space="0" w:color="auto"/>
        <w:left w:val="none" w:sz="0" w:space="0" w:color="auto"/>
        <w:bottom w:val="none" w:sz="0" w:space="0" w:color="auto"/>
        <w:right w:val="none" w:sz="0" w:space="0" w:color="auto"/>
      </w:divBdr>
    </w:div>
    <w:div w:id="1158303685">
      <w:bodyDiv w:val="1"/>
      <w:marLeft w:val="0"/>
      <w:marRight w:val="0"/>
      <w:marTop w:val="0"/>
      <w:marBottom w:val="0"/>
      <w:divBdr>
        <w:top w:val="none" w:sz="0" w:space="0" w:color="auto"/>
        <w:left w:val="none" w:sz="0" w:space="0" w:color="auto"/>
        <w:bottom w:val="none" w:sz="0" w:space="0" w:color="auto"/>
        <w:right w:val="none" w:sz="0" w:space="0" w:color="auto"/>
      </w:divBdr>
    </w:div>
    <w:div w:id="1342392666">
      <w:bodyDiv w:val="1"/>
      <w:marLeft w:val="0"/>
      <w:marRight w:val="0"/>
      <w:marTop w:val="0"/>
      <w:marBottom w:val="0"/>
      <w:divBdr>
        <w:top w:val="none" w:sz="0" w:space="0" w:color="auto"/>
        <w:left w:val="none" w:sz="0" w:space="0" w:color="auto"/>
        <w:bottom w:val="none" w:sz="0" w:space="0" w:color="auto"/>
        <w:right w:val="none" w:sz="0" w:space="0" w:color="auto"/>
      </w:divBdr>
    </w:div>
    <w:div w:id="1832060034">
      <w:bodyDiv w:val="1"/>
      <w:marLeft w:val="0"/>
      <w:marRight w:val="0"/>
      <w:marTop w:val="0"/>
      <w:marBottom w:val="0"/>
      <w:divBdr>
        <w:top w:val="none" w:sz="0" w:space="0" w:color="auto"/>
        <w:left w:val="none" w:sz="0" w:space="0" w:color="auto"/>
        <w:bottom w:val="none" w:sz="0" w:space="0" w:color="auto"/>
        <w:right w:val="none" w:sz="0" w:space="0" w:color="auto"/>
      </w:divBdr>
    </w:div>
    <w:div w:id="1845053009">
      <w:bodyDiv w:val="1"/>
      <w:marLeft w:val="0"/>
      <w:marRight w:val="0"/>
      <w:marTop w:val="0"/>
      <w:marBottom w:val="0"/>
      <w:divBdr>
        <w:top w:val="none" w:sz="0" w:space="0" w:color="auto"/>
        <w:left w:val="none" w:sz="0" w:space="0" w:color="auto"/>
        <w:bottom w:val="none" w:sz="0" w:space="0" w:color="auto"/>
        <w:right w:val="none" w:sz="0" w:space="0" w:color="auto"/>
      </w:divBdr>
      <w:divsChild>
        <w:div w:id="306865118">
          <w:marLeft w:val="0"/>
          <w:marRight w:val="0"/>
          <w:marTop w:val="0"/>
          <w:marBottom w:val="0"/>
          <w:divBdr>
            <w:top w:val="none" w:sz="0" w:space="0" w:color="auto"/>
            <w:left w:val="none" w:sz="0" w:space="0" w:color="auto"/>
            <w:bottom w:val="none" w:sz="0" w:space="0" w:color="auto"/>
            <w:right w:val="none" w:sz="0" w:space="0" w:color="auto"/>
          </w:divBdr>
          <w:divsChild>
            <w:div w:id="680549927">
              <w:marLeft w:val="0"/>
              <w:marRight w:val="0"/>
              <w:marTop w:val="0"/>
              <w:marBottom w:val="0"/>
              <w:divBdr>
                <w:top w:val="none" w:sz="0" w:space="0" w:color="auto"/>
                <w:left w:val="none" w:sz="0" w:space="0" w:color="auto"/>
                <w:bottom w:val="none" w:sz="0" w:space="0" w:color="auto"/>
                <w:right w:val="none" w:sz="0" w:space="0" w:color="auto"/>
              </w:divBdr>
              <w:divsChild>
                <w:div w:id="109395843">
                  <w:marLeft w:val="0"/>
                  <w:marRight w:val="0"/>
                  <w:marTop w:val="0"/>
                  <w:marBottom w:val="0"/>
                  <w:divBdr>
                    <w:top w:val="none" w:sz="0" w:space="0" w:color="auto"/>
                    <w:left w:val="none" w:sz="0" w:space="0" w:color="auto"/>
                    <w:bottom w:val="none" w:sz="0" w:space="0" w:color="auto"/>
                    <w:right w:val="none" w:sz="0" w:space="0" w:color="auto"/>
                  </w:divBdr>
                  <w:divsChild>
                    <w:div w:id="1346860040">
                      <w:marLeft w:val="0"/>
                      <w:marRight w:val="0"/>
                      <w:marTop w:val="0"/>
                      <w:marBottom w:val="0"/>
                      <w:divBdr>
                        <w:top w:val="none" w:sz="0" w:space="0" w:color="auto"/>
                        <w:left w:val="none" w:sz="0" w:space="0" w:color="auto"/>
                        <w:bottom w:val="none" w:sz="0" w:space="0" w:color="auto"/>
                        <w:right w:val="none" w:sz="0" w:space="0" w:color="auto"/>
                      </w:divBdr>
                      <w:divsChild>
                        <w:div w:id="49768120">
                          <w:marLeft w:val="0"/>
                          <w:marRight w:val="0"/>
                          <w:marTop w:val="0"/>
                          <w:marBottom w:val="0"/>
                          <w:divBdr>
                            <w:top w:val="none" w:sz="0" w:space="0" w:color="auto"/>
                            <w:left w:val="none" w:sz="0" w:space="0" w:color="auto"/>
                            <w:bottom w:val="none" w:sz="0" w:space="0" w:color="auto"/>
                            <w:right w:val="none" w:sz="0" w:space="0" w:color="auto"/>
                          </w:divBdr>
                          <w:divsChild>
                            <w:div w:id="18399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5257638">
      <w:bodyDiv w:val="1"/>
      <w:marLeft w:val="0"/>
      <w:marRight w:val="0"/>
      <w:marTop w:val="0"/>
      <w:marBottom w:val="0"/>
      <w:divBdr>
        <w:top w:val="none" w:sz="0" w:space="0" w:color="auto"/>
        <w:left w:val="none" w:sz="0" w:space="0" w:color="auto"/>
        <w:bottom w:val="none" w:sz="0" w:space="0" w:color="auto"/>
        <w:right w:val="none" w:sz="0" w:space="0" w:color="auto"/>
      </w:divBdr>
      <w:divsChild>
        <w:div w:id="960459407">
          <w:marLeft w:val="0"/>
          <w:marRight w:val="0"/>
          <w:marTop w:val="0"/>
          <w:marBottom w:val="0"/>
          <w:divBdr>
            <w:top w:val="none" w:sz="0" w:space="0" w:color="auto"/>
            <w:left w:val="none" w:sz="0" w:space="0" w:color="auto"/>
            <w:bottom w:val="none" w:sz="0" w:space="0" w:color="auto"/>
            <w:right w:val="none" w:sz="0" w:space="0" w:color="auto"/>
          </w:divBdr>
        </w:div>
      </w:divsChild>
    </w:div>
    <w:div w:id="2085491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ncmr.12151?saml_referrer" TargetMode="External"/><Relationship Id="rId13" Type="http://schemas.openxmlformats.org/officeDocument/2006/relationships/hyperlink" Target="https://www.thecaterer.com/news/franck-arnold-savoy-managing-director" TargetMode="External"/><Relationship Id="rId18" Type="http://schemas.openxmlformats.org/officeDocument/2006/relationships/hyperlink" Target="https://www.thesavoylondon.com/about-us/the-savoy-team/" TargetMode="External"/><Relationship Id="rId3" Type="http://schemas.openxmlformats.org/officeDocument/2006/relationships/settings" Target="settings.xml"/><Relationship Id="rId21" Type="http://schemas.openxmlformats.org/officeDocument/2006/relationships/hyperlink" Target="https://sk-sagepub-com.ezproxy.uwtsd.ac.uk/books/hospitality-management-a-brief-introduction/i150.xml" TargetMode="External"/><Relationship Id="rId7" Type="http://schemas.openxmlformats.org/officeDocument/2006/relationships/hyperlink" Target="https://www-igi-global-com.ezproxy.uwtsd.ac.uk/gateway/book/181457" TargetMode="External"/><Relationship Id="rId12" Type="http://schemas.openxmlformats.org/officeDocument/2006/relationships/hyperlink" Target="https://library.oapen.org/bitstream/handle/20.500.12657/47877/9781000224092.pdf?sequence=1&amp;isAllowed=y" TargetMode="External"/><Relationship Id="rId17" Type="http://schemas.openxmlformats.org/officeDocument/2006/relationships/hyperlink" Target="https://www-igi-global-com.ezproxy.uwtsd.ac.uk/gateway/book/316129" TargetMode="External"/><Relationship Id="rId2" Type="http://schemas.openxmlformats.org/officeDocument/2006/relationships/styles" Target="styles.xml"/><Relationship Id="rId16" Type="http://schemas.openxmlformats.org/officeDocument/2006/relationships/hyperlink" Target="https://core.ac.uk/download/pdf/234693179.pdf" TargetMode="External"/><Relationship Id="rId20" Type="http://schemas.openxmlformats.org/officeDocument/2006/relationships/hyperlink" Target="https://journals.aom.org/doi/10.5465/annals.2016.0095" TargetMode="External"/><Relationship Id="rId1" Type="http://schemas.openxmlformats.org/officeDocument/2006/relationships/numbering" Target="numbering.xml"/><Relationship Id="rId6" Type="http://schemas.openxmlformats.org/officeDocument/2006/relationships/hyperlink" Target="https://ebookcentral.proquest.com/lib/trinity/reader.action?docID=5821088" TargetMode="External"/><Relationship Id="rId11" Type="http://schemas.openxmlformats.org/officeDocument/2006/relationships/hyperlink" Target="https://www.forbes.com/sites/serenitygibbons/2020/04/30/3-things-you-can-learn-from-marriott-about-taking-care-of-employees/amp/" TargetMode="External"/><Relationship Id="rId5" Type="http://schemas.openxmlformats.org/officeDocument/2006/relationships/hyperlink" Target="https://web-p-ebscohost-com.ezproxy.uwtsd.ac.uk/ehost/pdfviewer/pdfviewer?vid=0&amp;sid=aab8c508-3a70-43ad-98f0-3c392aeed170%40redis" TargetMode="External"/><Relationship Id="rId15" Type="http://schemas.openxmlformats.org/officeDocument/2006/relationships/hyperlink" Target="https://web-p-ebscohost-com.ezproxy.uwtsd.ac.uk/ehost/pdfviewer/pdfviewer?vid=0&amp;sid=5f73d9e4-4e52-4b8d-b87c-8d76898c562f%40redis" TargetMode="External"/><Relationship Id="rId23" Type="http://schemas.openxmlformats.org/officeDocument/2006/relationships/theme" Target="theme/theme1.xml"/><Relationship Id="rId10" Type="http://schemas.openxmlformats.org/officeDocument/2006/relationships/hyperlink" Target="https://www.sciencedirect.com/science/article/abs/pii/S0925753517304277" TargetMode="External"/><Relationship Id="rId19" Type="http://schemas.openxmlformats.org/officeDocument/2006/relationships/hyperlink" Target="https://www.proquest.com/docview/1473917175/fulltextPDF/EFDEC3A5D04D4DB5PQ/1?accountid=130472&amp;sourcetype=Dissertations%20&amp;%20Theses" TargetMode="External"/><Relationship Id="rId4" Type="http://schemas.openxmlformats.org/officeDocument/2006/relationships/webSettings" Target="webSettings.xml"/><Relationship Id="rId9" Type="http://schemas.openxmlformats.org/officeDocument/2006/relationships/hyperlink" Target="https://www.hospitalitynet.org/opinion/4059690.html" TargetMode="External"/><Relationship Id="rId14" Type="http://schemas.openxmlformats.org/officeDocument/2006/relationships/hyperlink" Target="https://ebookcentral.proquest.com/lib/trinity/reader.action?docID=517392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8684</TotalTime>
  <Pages>12</Pages>
  <Words>2784</Words>
  <Characters>17036</Characters>
  <Application>Microsoft Office Word</Application>
  <DocSecurity>0</DocSecurity>
  <Lines>283</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235</cp:revision>
  <dcterms:created xsi:type="dcterms:W3CDTF">2024-01-11T09:15:00Z</dcterms:created>
  <dcterms:modified xsi:type="dcterms:W3CDTF">2024-01-29T16:43:00Z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141515bbe9fab742729725511652e7b3f65b0a2f8e6d3a3d52224d6a2dd0202f</vt:lpwstr>
  </property>
</Properties>
</file>