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5FF4428" w:rsidR="00587CE6" w:rsidRPr="00587CE6" w:rsidRDefault="00656836" w:rsidP="00331A9E">
            <w:pPr>
              <w:spacing w:after="0" w:line="240" w:lineRule="auto"/>
              <w:rPr>
                <w:rFonts w:ascii="Arial" w:eastAsia="Times New Roman" w:hAnsi="Arial" w:cs="Arial"/>
                <w:sz w:val="20"/>
                <w:szCs w:val="20"/>
              </w:rPr>
            </w:pPr>
            <w:r w:rsidRPr="00656836">
              <w:rPr>
                <w:rFonts w:cs="Calibri"/>
              </w:rPr>
              <w:t>Linda Rave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41C1BD1" w:rsidR="00587CE6" w:rsidRPr="00587CE6" w:rsidRDefault="003B7C74" w:rsidP="00587CE6">
            <w:pPr>
              <w:spacing w:after="0" w:line="240" w:lineRule="auto"/>
              <w:rPr>
                <w:rFonts w:ascii="Arial" w:eastAsia="Times New Roman" w:hAnsi="Arial" w:cs="Arial"/>
                <w:sz w:val="20"/>
                <w:szCs w:val="20"/>
              </w:rPr>
            </w:pPr>
            <w:r w:rsidRPr="003B7C74">
              <w:rPr>
                <w:rFonts w:ascii="Arial" w:eastAsia="Times New Roman" w:hAnsi="Arial" w:cs="Arial"/>
                <w:sz w:val="20"/>
                <w:szCs w:val="20"/>
              </w:rPr>
              <w:t>Anupam Mazumdar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B4B1792" w:rsidR="00587CE6" w:rsidRPr="00587CE6" w:rsidRDefault="003B7C74" w:rsidP="00587CE6">
            <w:pPr>
              <w:spacing w:after="0" w:line="240" w:lineRule="auto"/>
              <w:rPr>
                <w:rFonts w:ascii="Arial" w:eastAsia="Times New Roman" w:hAnsi="Arial" w:cs="Arial"/>
                <w:sz w:val="20"/>
                <w:szCs w:val="20"/>
              </w:rPr>
            </w:pPr>
            <w:r w:rsidRPr="003B7C74">
              <w:rPr>
                <w:rFonts w:ascii="Arial" w:eastAsia="Times New Roman" w:hAnsi="Arial" w:cs="Arial"/>
                <w:sz w:val="20"/>
                <w:szCs w:val="20"/>
              </w:rPr>
              <w:t>Data Handling &amp; Business Intelligence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45F07FE"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6A0D8C">
              <w:rPr>
                <w:rFonts w:ascii="Arial" w:eastAsia="Times New Roman" w:hAnsi="Arial" w:cs="Arial"/>
                <w:sz w:val="20"/>
                <w:szCs w:val="20"/>
              </w:rPr>
              <w:t>50</w:t>
            </w:r>
            <w:r w:rsidR="00732F33">
              <w:rPr>
                <w:rFonts w:ascii="Arial" w:eastAsia="Times New Roman" w:hAnsi="Arial" w:cs="Arial"/>
                <w:sz w:val="20"/>
                <w:szCs w:val="20"/>
              </w:rPr>
              <w:t>1</w:t>
            </w:r>
            <w:r w:rsidR="003B7C74">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AFEA432" w:rsidR="00587CE6" w:rsidRPr="00587CE6" w:rsidRDefault="006A0D8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96C109D" w:rsidR="00587CE6" w:rsidRPr="00587CE6" w:rsidRDefault="00732F3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1A8EA42" w:rsidR="00587CE6" w:rsidRPr="00587CE6" w:rsidRDefault="003B7C7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A18DD3D" w:rsidR="006D2A9D" w:rsidRPr="00587CE6" w:rsidRDefault="00732F33"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October</w:t>
            </w:r>
            <w:proofErr w:type="spellEnd"/>
            <w:r>
              <w:rPr>
                <w:rFonts w:ascii="Arial" w:eastAsia="Times New Roman" w:hAnsi="Arial" w:cs="Arial"/>
                <w:sz w:val="20"/>
                <w:szCs w:val="20"/>
                <w:lang w:val="cy-GB"/>
              </w:rPr>
              <w:t xml:space="preserve"> </w:t>
            </w:r>
            <w:r w:rsidR="000C49BC">
              <w:rPr>
                <w:rFonts w:ascii="Arial" w:eastAsia="Times New Roman" w:hAnsi="Arial" w:cs="Arial"/>
                <w:sz w:val="20"/>
                <w:szCs w:val="20"/>
                <w:lang w:val="cy-GB"/>
              </w:rPr>
              <w:t xml:space="preserve"> 202</w:t>
            </w:r>
            <w:r w:rsidR="002D672D">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6568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6568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5683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65683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65683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5683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5683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5683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03246BAF" w14:textId="06DF420A" w:rsidR="00792D49" w:rsidRPr="008D621D" w:rsidRDefault="00BF19DB" w:rsidP="00417F4F">
            <w:pPr>
              <w:spacing w:after="0" w:line="240" w:lineRule="auto"/>
              <w:rPr>
                <w:rFonts w:ascii="Arial" w:hAnsi="Arial" w:cs="Arial"/>
                <w:sz w:val="20"/>
                <w:szCs w:val="20"/>
              </w:rPr>
            </w:pPr>
            <w:r w:rsidRPr="00BF19DB">
              <w:rPr>
                <w:rFonts w:ascii="Arial" w:hAnsi="Arial" w:cs="Arial"/>
                <w:sz w:val="20"/>
                <w:szCs w:val="20"/>
              </w:rPr>
              <w:t>2219837</w:t>
            </w:r>
            <w:r>
              <w:rPr>
                <w:rFonts w:ascii="Arial" w:hAnsi="Arial" w:cs="Arial"/>
                <w:sz w:val="20"/>
                <w:szCs w:val="20"/>
              </w:rPr>
              <w:t xml:space="preserve"> </w:t>
            </w:r>
            <w:r w:rsidRPr="00BF19DB">
              <w:rPr>
                <w:rFonts w:ascii="Arial" w:hAnsi="Arial" w:cs="Arial"/>
                <w:sz w:val="20"/>
                <w:szCs w:val="20"/>
              </w:rPr>
              <w:t>BOZGA, VASILE VIOREL</w:t>
            </w:r>
          </w:p>
        </w:tc>
        <w:tc>
          <w:tcPr>
            <w:tcW w:w="1087" w:type="dxa"/>
          </w:tcPr>
          <w:p w14:paraId="2743B9FE" w14:textId="048DBD4B" w:rsidR="002D672D" w:rsidRPr="008D621D" w:rsidRDefault="00BF19DB" w:rsidP="00C63091">
            <w:pPr>
              <w:spacing w:after="0" w:line="240" w:lineRule="auto"/>
              <w:rPr>
                <w:rFonts w:ascii="Arial" w:hAnsi="Arial" w:cs="Arial"/>
              </w:rPr>
            </w:pPr>
            <w:r>
              <w:rPr>
                <w:rFonts w:ascii="Arial" w:hAnsi="Arial" w:cs="Arial"/>
              </w:rPr>
              <w:t>54</w:t>
            </w:r>
          </w:p>
        </w:tc>
        <w:tc>
          <w:tcPr>
            <w:tcW w:w="1087" w:type="dxa"/>
          </w:tcPr>
          <w:p w14:paraId="6C431F90" w14:textId="39F54BC7" w:rsidR="00792D49" w:rsidRPr="008D621D" w:rsidRDefault="00D76AD5" w:rsidP="00417F4F">
            <w:pPr>
              <w:spacing w:after="0" w:line="240" w:lineRule="auto"/>
              <w:rPr>
                <w:rFonts w:ascii="Arial" w:hAnsi="Arial" w:cs="Arial"/>
              </w:rPr>
            </w:pPr>
            <w:r>
              <w:rPr>
                <w:rFonts w:ascii="Arial" w:hAnsi="Arial" w:cs="Arial"/>
              </w:rPr>
              <w:t>Agree</w:t>
            </w:r>
          </w:p>
        </w:tc>
        <w:tc>
          <w:tcPr>
            <w:tcW w:w="1087" w:type="dxa"/>
          </w:tcPr>
          <w:p w14:paraId="661EC36F" w14:textId="1081E139" w:rsidR="00792D49" w:rsidRPr="008D621D" w:rsidRDefault="00792D49" w:rsidP="00417F4F">
            <w:pPr>
              <w:spacing w:after="0" w:line="240" w:lineRule="auto"/>
              <w:rPr>
                <w:rFonts w:ascii="Arial" w:hAnsi="Arial" w:cs="Arial"/>
              </w:rPr>
            </w:pP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1268DA5A" w14:textId="77777777" w:rsidR="00D76AD5" w:rsidRPr="00166B1F" w:rsidRDefault="00D76AD5" w:rsidP="00D76AD5">
            <w:pPr>
              <w:spacing w:after="0" w:line="240" w:lineRule="auto"/>
              <w:rPr>
                <w:rFonts w:ascii="Arial" w:hAnsi="Arial" w:cs="Arial"/>
                <w:b/>
                <w:bCs/>
                <w:sz w:val="16"/>
                <w:szCs w:val="16"/>
              </w:rPr>
            </w:pPr>
            <w:r w:rsidRPr="00166B1F">
              <w:rPr>
                <w:rFonts w:ascii="Arial" w:hAnsi="Arial" w:cs="Arial"/>
                <w:b/>
                <w:bCs/>
                <w:sz w:val="16"/>
                <w:szCs w:val="16"/>
              </w:rPr>
              <w:t>The mark is agreed and justifies the comments</w:t>
            </w:r>
            <w:r w:rsidRPr="00E73D8D">
              <w:rPr>
                <w:rFonts w:ascii="Arial" w:hAnsi="Arial" w:cs="Arial"/>
                <w:b/>
                <w:bCs/>
                <w:sz w:val="16"/>
                <w:szCs w:val="16"/>
              </w:rPr>
              <w:t xml:space="preserve">. Could have been more critical and evidence focused </w:t>
            </w:r>
          </w:p>
          <w:p w14:paraId="36F03CB0" w14:textId="1621247F" w:rsidR="00792D49" w:rsidRPr="008D621D" w:rsidRDefault="00792D49" w:rsidP="00417F4F">
            <w:pPr>
              <w:spacing w:after="0" w:line="240" w:lineRule="auto"/>
              <w:rPr>
                <w:rFonts w:ascii="Arial" w:hAnsi="Arial" w:cs="Arial"/>
              </w:rPr>
            </w:pPr>
          </w:p>
        </w:tc>
      </w:tr>
      <w:tr w:rsidR="00792D49" w:rsidRPr="00587CE6" w14:paraId="72569ACE" w14:textId="77777777" w:rsidTr="00792D49">
        <w:tc>
          <w:tcPr>
            <w:tcW w:w="1696" w:type="dxa"/>
          </w:tcPr>
          <w:p w14:paraId="0DA336C7" w14:textId="1363B77E" w:rsidR="00792D49" w:rsidRPr="00FA06D3" w:rsidRDefault="00BF19DB" w:rsidP="00732F33">
            <w:pPr>
              <w:spacing w:after="0" w:line="240" w:lineRule="auto"/>
              <w:rPr>
                <w:rFonts w:ascii="Arial" w:hAnsi="Arial" w:cs="Arial"/>
                <w:sz w:val="20"/>
                <w:szCs w:val="20"/>
              </w:rPr>
            </w:pPr>
            <w:r w:rsidRPr="00BF19DB">
              <w:rPr>
                <w:rFonts w:ascii="Arial" w:hAnsi="Arial" w:cs="Arial"/>
                <w:sz w:val="20"/>
                <w:szCs w:val="20"/>
              </w:rPr>
              <w:t>2318359</w:t>
            </w:r>
            <w:r>
              <w:rPr>
                <w:rFonts w:ascii="Arial" w:hAnsi="Arial" w:cs="Arial"/>
                <w:sz w:val="20"/>
                <w:szCs w:val="20"/>
              </w:rPr>
              <w:t xml:space="preserve"> </w:t>
            </w:r>
            <w:r w:rsidRPr="00BF19DB">
              <w:rPr>
                <w:rFonts w:ascii="Arial" w:hAnsi="Arial" w:cs="Arial"/>
                <w:sz w:val="20"/>
                <w:szCs w:val="20"/>
              </w:rPr>
              <w:t>PRUTHUVI CHETHIYA</w:t>
            </w:r>
          </w:p>
        </w:tc>
        <w:tc>
          <w:tcPr>
            <w:tcW w:w="1087" w:type="dxa"/>
          </w:tcPr>
          <w:p w14:paraId="497936A6" w14:textId="7CBE55D0" w:rsidR="00792D49" w:rsidRPr="00FA06D3" w:rsidRDefault="00BF19DB" w:rsidP="003B7C74">
            <w:pPr>
              <w:tabs>
                <w:tab w:val="left" w:pos="765"/>
              </w:tabs>
              <w:spacing w:after="0" w:line="240" w:lineRule="auto"/>
              <w:rPr>
                <w:rFonts w:ascii="Arial" w:hAnsi="Arial" w:cs="Arial"/>
              </w:rPr>
            </w:pPr>
            <w:r>
              <w:rPr>
                <w:rFonts w:ascii="Arial" w:hAnsi="Arial" w:cs="Arial"/>
              </w:rPr>
              <w:t>50</w:t>
            </w:r>
          </w:p>
        </w:tc>
        <w:tc>
          <w:tcPr>
            <w:tcW w:w="1087" w:type="dxa"/>
          </w:tcPr>
          <w:p w14:paraId="4A326DA6" w14:textId="7D6F2C02" w:rsidR="00792D49" w:rsidRPr="003B2769" w:rsidRDefault="00D76AD5" w:rsidP="00417F4F">
            <w:pPr>
              <w:spacing w:after="0" w:line="240" w:lineRule="auto"/>
              <w:rPr>
                <w:rFonts w:ascii="Arial" w:hAnsi="Arial" w:cs="Arial"/>
              </w:rPr>
            </w:pPr>
            <w:r w:rsidRPr="003B2769">
              <w:rPr>
                <w:rFonts w:ascii="Arial" w:hAnsi="Arial" w:cs="Arial"/>
              </w:rPr>
              <w:t>Agree</w:t>
            </w:r>
          </w:p>
        </w:tc>
        <w:tc>
          <w:tcPr>
            <w:tcW w:w="1087" w:type="dxa"/>
          </w:tcPr>
          <w:p w14:paraId="0BA55000" w14:textId="649CAC96" w:rsidR="00792D49" w:rsidRPr="003B2769" w:rsidRDefault="00792D49" w:rsidP="00417F4F">
            <w:pPr>
              <w:spacing w:after="0" w:line="240" w:lineRule="auto"/>
              <w:rPr>
                <w:rFonts w:ascii="Arial" w:hAnsi="Arial" w:cs="Arial"/>
              </w:rPr>
            </w:pPr>
          </w:p>
        </w:tc>
        <w:tc>
          <w:tcPr>
            <w:tcW w:w="1087" w:type="dxa"/>
          </w:tcPr>
          <w:p w14:paraId="5FFAC98B" w14:textId="77777777" w:rsidR="00792D49" w:rsidRPr="00AD178C" w:rsidRDefault="00792D49" w:rsidP="00417F4F">
            <w:pPr>
              <w:spacing w:after="0" w:line="240" w:lineRule="auto"/>
              <w:rPr>
                <w:rFonts w:ascii="Arial" w:hAnsi="Arial" w:cs="Arial"/>
              </w:rPr>
            </w:pPr>
          </w:p>
        </w:tc>
        <w:tc>
          <w:tcPr>
            <w:tcW w:w="3307" w:type="dxa"/>
          </w:tcPr>
          <w:p w14:paraId="3312C685" w14:textId="17CE4124" w:rsidR="00792D49" w:rsidRPr="00AD178C" w:rsidRDefault="00D76AD5" w:rsidP="003B2769">
            <w:pPr>
              <w:spacing w:after="0" w:line="240" w:lineRule="auto"/>
              <w:rPr>
                <w:rFonts w:ascii="Arial" w:hAnsi="Arial" w:cs="Arial"/>
              </w:rPr>
            </w:pPr>
            <w:r w:rsidRPr="003B2769">
              <w:rPr>
                <w:rFonts w:ascii="Arial" w:hAnsi="Arial" w:cs="Arial"/>
                <w:b/>
                <w:bCs/>
                <w:sz w:val="16"/>
                <w:szCs w:val="16"/>
              </w:rPr>
              <w:t>The mark is agreed and justifies the comments</w:t>
            </w:r>
            <w:r w:rsidR="003B2769">
              <w:rPr>
                <w:rFonts w:ascii="Arial" w:hAnsi="Arial" w:cs="Arial"/>
                <w:b/>
                <w:bCs/>
                <w:sz w:val="16"/>
                <w:szCs w:val="16"/>
              </w:rPr>
              <w:t xml:space="preserve">. </w:t>
            </w:r>
            <w:r w:rsidRPr="003B2769">
              <w:rPr>
                <w:rFonts w:ascii="Arial" w:hAnsi="Arial" w:cs="Arial"/>
                <w:b/>
                <w:bCs/>
                <w:sz w:val="16"/>
                <w:szCs w:val="16"/>
              </w:rPr>
              <w:t>Demonstrated understanding and knowledge of most parts of the task in the report, however, use of cognitive and application skills could have been better</w:t>
            </w:r>
            <w:r>
              <w:rPr>
                <w:rFonts w:ascii="Arial" w:hAnsi="Arial" w:cs="Arial"/>
                <w:b/>
                <w:bCs/>
                <w:sz w:val="16"/>
                <w:szCs w:val="16"/>
              </w:rPr>
              <w:t xml:space="preserve"> </w:t>
            </w:r>
          </w:p>
        </w:tc>
      </w:tr>
      <w:tr w:rsidR="00D76AD5" w:rsidRPr="00587CE6" w14:paraId="42F3E3E7" w14:textId="77777777" w:rsidTr="00792D49">
        <w:tc>
          <w:tcPr>
            <w:tcW w:w="1696" w:type="dxa"/>
          </w:tcPr>
          <w:p w14:paraId="7F7DBD67" w14:textId="7523A76B" w:rsidR="00D76AD5" w:rsidRPr="00FA06D3" w:rsidRDefault="00D76AD5" w:rsidP="00D76AD5">
            <w:pPr>
              <w:spacing w:after="0" w:line="240" w:lineRule="auto"/>
              <w:rPr>
                <w:rFonts w:ascii="Arial" w:hAnsi="Arial" w:cs="Arial"/>
                <w:sz w:val="20"/>
                <w:szCs w:val="20"/>
              </w:rPr>
            </w:pPr>
            <w:r w:rsidRPr="00BF19DB">
              <w:rPr>
                <w:rFonts w:ascii="Arial" w:hAnsi="Arial" w:cs="Arial"/>
                <w:sz w:val="20"/>
                <w:szCs w:val="20"/>
              </w:rPr>
              <w:t>2213951</w:t>
            </w:r>
            <w:r>
              <w:rPr>
                <w:rFonts w:ascii="Arial" w:hAnsi="Arial" w:cs="Arial"/>
                <w:sz w:val="20"/>
                <w:szCs w:val="20"/>
              </w:rPr>
              <w:t xml:space="preserve"> </w:t>
            </w:r>
            <w:r w:rsidRPr="00BF19DB">
              <w:rPr>
                <w:rFonts w:ascii="Arial" w:hAnsi="Arial" w:cs="Arial"/>
                <w:sz w:val="20"/>
                <w:szCs w:val="20"/>
              </w:rPr>
              <w:t>BALAN, ANDREEA ALINA</w:t>
            </w:r>
          </w:p>
        </w:tc>
        <w:tc>
          <w:tcPr>
            <w:tcW w:w="1087" w:type="dxa"/>
          </w:tcPr>
          <w:p w14:paraId="15D82044" w14:textId="77AC472E" w:rsidR="00D76AD5" w:rsidRPr="00FA06D3" w:rsidRDefault="00D76AD5" w:rsidP="00D76AD5">
            <w:pPr>
              <w:spacing w:after="0" w:line="240" w:lineRule="auto"/>
              <w:rPr>
                <w:rFonts w:ascii="Arial" w:hAnsi="Arial" w:cs="Arial"/>
              </w:rPr>
            </w:pPr>
            <w:r>
              <w:rPr>
                <w:rFonts w:ascii="Arial" w:hAnsi="Arial" w:cs="Arial"/>
              </w:rPr>
              <w:t>56</w:t>
            </w:r>
          </w:p>
        </w:tc>
        <w:tc>
          <w:tcPr>
            <w:tcW w:w="1087" w:type="dxa"/>
          </w:tcPr>
          <w:p w14:paraId="1F5A9052" w14:textId="3DB402BF" w:rsidR="00D76AD5" w:rsidRPr="00587CE6" w:rsidRDefault="00D76AD5" w:rsidP="00D76AD5">
            <w:pPr>
              <w:spacing w:after="0" w:line="240" w:lineRule="auto"/>
              <w:rPr>
                <w:rFonts w:ascii="Arial" w:hAnsi="Arial" w:cs="Arial"/>
                <w:b/>
                <w:bCs/>
              </w:rPr>
            </w:pPr>
            <w:r>
              <w:rPr>
                <w:rFonts w:ascii="Arial" w:hAnsi="Arial" w:cs="Arial"/>
              </w:rPr>
              <w:t>Agree</w:t>
            </w:r>
          </w:p>
        </w:tc>
        <w:tc>
          <w:tcPr>
            <w:tcW w:w="1087" w:type="dxa"/>
          </w:tcPr>
          <w:p w14:paraId="705F556E" w14:textId="64B6C0A7" w:rsidR="00D76AD5" w:rsidRPr="00AD178C" w:rsidRDefault="00D76AD5" w:rsidP="00D76AD5">
            <w:pPr>
              <w:spacing w:after="0" w:line="240" w:lineRule="auto"/>
              <w:rPr>
                <w:rFonts w:ascii="Arial" w:hAnsi="Arial" w:cs="Arial"/>
              </w:rPr>
            </w:pPr>
          </w:p>
        </w:tc>
        <w:tc>
          <w:tcPr>
            <w:tcW w:w="1087" w:type="dxa"/>
          </w:tcPr>
          <w:p w14:paraId="145D4D48" w14:textId="77777777" w:rsidR="00D76AD5" w:rsidRPr="00AD178C" w:rsidRDefault="00D76AD5" w:rsidP="00D76AD5">
            <w:pPr>
              <w:spacing w:after="0" w:line="240" w:lineRule="auto"/>
              <w:rPr>
                <w:rFonts w:ascii="Arial" w:hAnsi="Arial" w:cs="Arial"/>
              </w:rPr>
            </w:pPr>
          </w:p>
        </w:tc>
        <w:tc>
          <w:tcPr>
            <w:tcW w:w="3307" w:type="dxa"/>
          </w:tcPr>
          <w:p w14:paraId="3DDA27FD" w14:textId="77777777" w:rsidR="00D76AD5" w:rsidRPr="00166B1F" w:rsidRDefault="00D76AD5" w:rsidP="00D76AD5">
            <w:pPr>
              <w:spacing w:after="0" w:line="240" w:lineRule="auto"/>
              <w:rPr>
                <w:rFonts w:ascii="Arial" w:hAnsi="Arial" w:cs="Arial"/>
                <w:b/>
                <w:bCs/>
                <w:sz w:val="16"/>
                <w:szCs w:val="16"/>
              </w:rPr>
            </w:pPr>
            <w:r w:rsidRPr="00166B1F">
              <w:rPr>
                <w:rFonts w:ascii="Arial" w:hAnsi="Arial" w:cs="Arial"/>
                <w:b/>
                <w:bCs/>
                <w:sz w:val="16"/>
                <w:szCs w:val="16"/>
              </w:rPr>
              <w:t>The mark is agreed and justifies the comments</w:t>
            </w:r>
            <w:r w:rsidRPr="00E73D8D">
              <w:rPr>
                <w:rFonts w:ascii="Arial" w:hAnsi="Arial" w:cs="Arial"/>
                <w:b/>
                <w:bCs/>
                <w:sz w:val="16"/>
                <w:szCs w:val="16"/>
              </w:rPr>
              <w:t xml:space="preserve">. Could have been more critical and evidence focused </w:t>
            </w:r>
          </w:p>
          <w:p w14:paraId="5A6A816C" w14:textId="1E8B6537" w:rsidR="00D76AD5" w:rsidRPr="00AD178C" w:rsidRDefault="00D76AD5" w:rsidP="00D76AD5">
            <w:pPr>
              <w:spacing w:after="0" w:line="240" w:lineRule="auto"/>
              <w:rPr>
                <w:rFonts w:ascii="Arial" w:hAnsi="Arial" w:cs="Arial"/>
              </w:rPr>
            </w:pPr>
          </w:p>
        </w:tc>
      </w:tr>
      <w:tr w:rsidR="00D76AD5" w:rsidRPr="00587CE6" w14:paraId="17C09C8B" w14:textId="77777777" w:rsidTr="00792D49">
        <w:tc>
          <w:tcPr>
            <w:tcW w:w="1696" w:type="dxa"/>
          </w:tcPr>
          <w:p w14:paraId="217ADC54" w14:textId="328FE839" w:rsidR="00D76AD5" w:rsidRPr="00FA06D3" w:rsidRDefault="00D76AD5" w:rsidP="00D76AD5">
            <w:pPr>
              <w:spacing w:after="0" w:line="240" w:lineRule="auto"/>
              <w:rPr>
                <w:rFonts w:ascii="Arial" w:hAnsi="Arial" w:cs="Arial"/>
              </w:rPr>
            </w:pPr>
            <w:r w:rsidRPr="00BF19DB">
              <w:rPr>
                <w:rFonts w:ascii="Arial" w:hAnsi="Arial" w:cs="Arial"/>
              </w:rPr>
              <w:lastRenderedPageBreak/>
              <w:t>2317961</w:t>
            </w:r>
            <w:r>
              <w:rPr>
                <w:rFonts w:ascii="Arial" w:hAnsi="Arial" w:cs="Arial"/>
              </w:rPr>
              <w:t xml:space="preserve"> </w:t>
            </w:r>
            <w:r w:rsidRPr="00BF19DB">
              <w:rPr>
                <w:rFonts w:ascii="Arial" w:hAnsi="Arial" w:cs="Arial"/>
              </w:rPr>
              <w:t>NEDRET NIKOLAEV</w:t>
            </w:r>
          </w:p>
        </w:tc>
        <w:tc>
          <w:tcPr>
            <w:tcW w:w="1087" w:type="dxa"/>
          </w:tcPr>
          <w:p w14:paraId="016339F7" w14:textId="3670561B" w:rsidR="00D76AD5" w:rsidRPr="00FA06D3" w:rsidRDefault="00D76AD5" w:rsidP="00D76AD5">
            <w:pPr>
              <w:rPr>
                <w:rFonts w:ascii="Arial" w:hAnsi="Arial" w:cs="Arial"/>
              </w:rPr>
            </w:pPr>
            <w:r>
              <w:rPr>
                <w:rFonts w:ascii="Arial" w:hAnsi="Arial" w:cs="Arial"/>
              </w:rPr>
              <w:t>63</w:t>
            </w:r>
          </w:p>
        </w:tc>
        <w:tc>
          <w:tcPr>
            <w:tcW w:w="1087" w:type="dxa"/>
          </w:tcPr>
          <w:p w14:paraId="56B37C17" w14:textId="27A84516" w:rsidR="00D76AD5" w:rsidRPr="00587CE6" w:rsidRDefault="00D76AD5" w:rsidP="00D76AD5">
            <w:pPr>
              <w:spacing w:after="0" w:line="240" w:lineRule="auto"/>
              <w:rPr>
                <w:rFonts w:ascii="Arial" w:hAnsi="Arial" w:cs="Arial"/>
                <w:b/>
                <w:bCs/>
              </w:rPr>
            </w:pPr>
            <w:r>
              <w:rPr>
                <w:rFonts w:ascii="Arial" w:hAnsi="Arial" w:cs="Arial"/>
              </w:rPr>
              <w:t>Agree</w:t>
            </w:r>
          </w:p>
        </w:tc>
        <w:tc>
          <w:tcPr>
            <w:tcW w:w="1087" w:type="dxa"/>
          </w:tcPr>
          <w:p w14:paraId="3EAC6383" w14:textId="451F0CEC" w:rsidR="00D76AD5" w:rsidRPr="00AD178C" w:rsidRDefault="00D76AD5" w:rsidP="00D76AD5">
            <w:pPr>
              <w:spacing w:after="0" w:line="240" w:lineRule="auto"/>
              <w:rPr>
                <w:rFonts w:ascii="Arial" w:hAnsi="Arial" w:cs="Arial"/>
              </w:rPr>
            </w:pPr>
          </w:p>
        </w:tc>
        <w:tc>
          <w:tcPr>
            <w:tcW w:w="1087" w:type="dxa"/>
          </w:tcPr>
          <w:p w14:paraId="76725FC5" w14:textId="77777777" w:rsidR="00D76AD5" w:rsidRPr="00AD178C" w:rsidRDefault="00D76AD5" w:rsidP="00D76AD5">
            <w:pPr>
              <w:spacing w:after="0" w:line="240" w:lineRule="auto"/>
              <w:rPr>
                <w:rFonts w:ascii="Arial" w:hAnsi="Arial" w:cs="Arial"/>
              </w:rPr>
            </w:pPr>
          </w:p>
        </w:tc>
        <w:tc>
          <w:tcPr>
            <w:tcW w:w="3307" w:type="dxa"/>
          </w:tcPr>
          <w:p w14:paraId="7D6F12A3" w14:textId="3ABF3558" w:rsidR="00D76AD5" w:rsidRPr="00166B1F" w:rsidRDefault="00D76AD5" w:rsidP="00D76AD5">
            <w:pPr>
              <w:spacing w:after="0" w:line="240" w:lineRule="auto"/>
              <w:rPr>
                <w:rFonts w:ascii="Arial" w:hAnsi="Arial" w:cs="Arial"/>
                <w:b/>
                <w:bCs/>
                <w:sz w:val="16"/>
                <w:szCs w:val="16"/>
              </w:rPr>
            </w:pPr>
            <w:r w:rsidRPr="00166B1F">
              <w:rPr>
                <w:rFonts w:ascii="Arial" w:hAnsi="Arial" w:cs="Arial"/>
                <w:b/>
                <w:bCs/>
                <w:sz w:val="16"/>
                <w:szCs w:val="16"/>
              </w:rPr>
              <w:t>The mark is agreed and justifies the comments</w:t>
            </w:r>
            <w:r w:rsidRPr="00E73D8D">
              <w:rPr>
                <w:rFonts w:ascii="Arial" w:hAnsi="Arial" w:cs="Arial"/>
                <w:b/>
                <w:bCs/>
                <w:sz w:val="16"/>
                <w:szCs w:val="16"/>
              </w:rPr>
              <w:t>. Could have been more critical and evidence focused</w:t>
            </w:r>
            <w:r>
              <w:rPr>
                <w:rFonts w:ascii="Arial" w:hAnsi="Arial" w:cs="Arial"/>
                <w:b/>
                <w:bCs/>
                <w:sz w:val="16"/>
                <w:szCs w:val="16"/>
              </w:rPr>
              <w:t xml:space="preserve">. Most importantly, extracting some </w:t>
            </w:r>
            <w:proofErr w:type="gramStart"/>
            <w:r>
              <w:rPr>
                <w:rFonts w:ascii="Arial" w:hAnsi="Arial" w:cs="Arial"/>
                <w:b/>
                <w:bCs/>
                <w:sz w:val="16"/>
                <w:szCs w:val="16"/>
              </w:rPr>
              <w:t>real life</w:t>
            </w:r>
            <w:proofErr w:type="gramEnd"/>
            <w:r>
              <w:rPr>
                <w:rFonts w:ascii="Arial" w:hAnsi="Arial" w:cs="Arial"/>
                <w:b/>
                <w:bCs/>
                <w:sz w:val="16"/>
                <w:szCs w:val="16"/>
              </w:rPr>
              <w:t xml:space="preserve"> business case examples would have enhanced the quality of the work. </w:t>
            </w:r>
          </w:p>
          <w:p w14:paraId="1CD0F7D6" w14:textId="103B119A" w:rsidR="00D76AD5" w:rsidRPr="00AD178C" w:rsidRDefault="00D76AD5" w:rsidP="00D76AD5">
            <w:pPr>
              <w:spacing w:after="0" w:line="240" w:lineRule="auto"/>
              <w:rPr>
                <w:rFonts w:ascii="Arial" w:hAnsi="Arial" w:cs="Arial"/>
              </w:rPr>
            </w:pPr>
          </w:p>
        </w:tc>
      </w:tr>
      <w:tr w:rsidR="003B2769" w:rsidRPr="00587CE6" w14:paraId="53CE1849" w14:textId="77777777" w:rsidTr="00792D49">
        <w:tc>
          <w:tcPr>
            <w:tcW w:w="1696" w:type="dxa"/>
          </w:tcPr>
          <w:p w14:paraId="35E0BD31" w14:textId="17832534" w:rsidR="003B2769" w:rsidRDefault="003B2769" w:rsidP="003B2769">
            <w:pPr>
              <w:spacing w:after="0" w:line="240" w:lineRule="auto"/>
              <w:rPr>
                <w:rFonts w:cs="Calibri"/>
                <w:color w:val="000000"/>
              </w:rPr>
            </w:pPr>
            <w:r w:rsidRPr="00BF19DB">
              <w:rPr>
                <w:rFonts w:cs="Calibri"/>
                <w:color w:val="000000"/>
              </w:rPr>
              <w:t>2310451</w:t>
            </w:r>
            <w:r>
              <w:rPr>
                <w:rFonts w:cs="Calibri"/>
                <w:color w:val="000000"/>
              </w:rPr>
              <w:t xml:space="preserve"> </w:t>
            </w:r>
            <w:r w:rsidRPr="00BF19DB">
              <w:rPr>
                <w:rFonts w:cs="Calibri"/>
                <w:color w:val="000000"/>
              </w:rPr>
              <w:t>ZDRAVKOVA, SLAVKA PEPOVA</w:t>
            </w:r>
          </w:p>
        </w:tc>
        <w:tc>
          <w:tcPr>
            <w:tcW w:w="1087" w:type="dxa"/>
          </w:tcPr>
          <w:p w14:paraId="09C6CA62" w14:textId="6E7899AB" w:rsidR="003B2769" w:rsidRDefault="003B2769" w:rsidP="003B2769">
            <w:pPr>
              <w:rPr>
                <w:rFonts w:ascii="Arial" w:hAnsi="Arial" w:cs="Arial"/>
              </w:rPr>
            </w:pPr>
            <w:r>
              <w:rPr>
                <w:rFonts w:ascii="Arial" w:hAnsi="Arial" w:cs="Arial"/>
              </w:rPr>
              <w:t>66</w:t>
            </w:r>
          </w:p>
        </w:tc>
        <w:tc>
          <w:tcPr>
            <w:tcW w:w="1087" w:type="dxa"/>
          </w:tcPr>
          <w:p w14:paraId="2A4ED351" w14:textId="0C18EA31" w:rsidR="003B2769" w:rsidRPr="00587CE6" w:rsidRDefault="003B2769" w:rsidP="003B2769">
            <w:pPr>
              <w:spacing w:after="0" w:line="240" w:lineRule="auto"/>
              <w:rPr>
                <w:rFonts w:ascii="Arial" w:hAnsi="Arial" w:cs="Arial"/>
                <w:b/>
                <w:bCs/>
              </w:rPr>
            </w:pPr>
            <w:r>
              <w:rPr>
                <w:rFonts w:ascii="Arial" w:hAnsi="Arial" w:cs="Arial"/>
              </w:rPr>
              <w:t>Agree</w:t>
            </w:r>
          </w:p>
        </w:tc>
        <w:tc>
          <w:tcPr>
            <w:tcW w:w="1087" w:type="dxa"/>
          </w:tcPr>
          <w:p w14:paraId="2D0D895E" w14:textId="1A3AD404" w:rsidR="003B2769" w:rsidRPr="00AD178C" w:rsidRDefault="003B2769" w:rsidP="003B2769">
            <w:pPr>
              <w:spacing w:after="0" w:line="240" w:lineRule="auto"/>
              <w:rPr>
                <w:rFonts w:ascii="Arial" w:hAnsi="Arial" w:cs="Arial"/>
              </w:rPr>
            </w:pPr>
          </w:p>
        </w:tc>
        <w:tc>
          <w:tcPr>
            <w:tcW w:w="1087" w:type="dxa"/>
          </w:tcPr>
          <w:p w14:paraId="7B5BA4CD" w14:textId="77777777" w:rsidR="003B2769" w:rsidRPr="00AD178C" w:rsidRDefault="003B2769" w:rsidP="003B2769">
            <w:pPr>
              <w:spacing w:after="0" w:line="240" w:lineRule="auto"/>
              <w:rPr>
                <w:rFonts w:ascii="Arial" w:hAnsi="Arial" w:cs="Arial"/>
              </w:rPr>
            </w:pPr>
          </w:p>
        </w:tc>
        <w:tc>
          <w:tcPr>
            <w:tcW w:w="3307" w:type="dxa"/>
          </w:tcPr>
          <w:p w14:paraId="32DD0ABB" w14:textId="40A54383" w:rsidR="003B2769" w:rsidRPr="00166B1F" w:rsidRDefault="003B2769" w:rsidP="003B2769">
            <w:pPr>
              <w:spacing w:after="0" w:line="240" w:lineRule="auto"/>
              <w:rPr>
                <w:rFonts w:ascii="Arial" w:hAnsi="Arial" w:cs="Arial"/>
                <w:b/>
                <w:bCs/>
                <w:sz w:val="16"/>
                <w:szCs w:val="16"/>
              </w:rPr>
            </w:pPr>
            <w:r w:rsidRPr="00166B1F">
              <w:rPr>
                <w:rFonts w:ascii="Arial" w:hAnsi="Arial" w:cs="Arial"/>
                <w:b/>
                <w:bCs/>
                <w:sz w:val="16"/>
                <w:szCs w:val="16"/>
              </w:rPr>
              <w:t>The mark is agreed and justifies the comments</w:t>
            </w:r>
            <w:r w:rsidRPr="00E73D8D">
              <w:rPr>
                <w:rFonts w:ascii="Arial" w:hAnsi="Arial" w:cs="Arial"/>
                <w:b/>
                <w:bCs/>
                <w:sz w:val="16"/>
                <w:szCs w:val="16"/>
              </w:rPr>
              <w:t>. Could have been more critical and evidence focused</w:t>
            </w:r>
            <w:r>
              <w:rPr>
                <w:rFonts w:ascii="Arial" w:hAnsi="Arial" w:cs="Arial"/>
                <w:b/>
                <w:bCs/>
                <w:sz w:val="16"/>
                <w:szCs w:val="16"/>
              </w:rPr>
              <w:t xml:space="preserve">. Most importantly, extracting some </w:t>
            </w:r>
            <w:proofErr w:type="gramStart"/>
            <w:r>
              <w:rPr>
                <w:rFonts w:ascii="Arial" w:hAnsi="Arial" w:cs="Arial"/>
                <w:b/>
                <w:bCs/>
                <w:sz w:val="16"/>
                <w:szCs w:val="16"/>
              </w:rPr>
              <w:t>real life</w:t>
            </w:r>
            <w:proofErr w:type="gramEnd"/>
            <w:r>
              <w:rPr>
                <w:rFonts w:ascii="Arial" w:hAnsi="Arial" w:cs="Arial"/>
                <w:b/>
                <w:bCs/>
                <w:sz w:val="16"/>
                <w:szCs w:val="16"/>
              </w:rPr>
              <w:t xml:space="preserve"> business case examples would have pushed the grade higher. </w:t>
            </w:r>
          </w:p>
          <w:p w14:paraId="05CE3B85" w14:textId="4A1B73EB" w:rsidR="003B2769" w:rsidRPr="00AD178C" w:rsidRDefault="003B2769" w:rsidP="003B2769">
            <w:pPr>
              <w:spacing w:after="0" w:line="240" w:lineRule="auto"/>
              <w:rPr>
                <w:rFonts w:ascii="Arial" w:hAnsi="Arial" w:cs="Arial"/>
              </w:rPr>
            </w:pPr>
          </w:p>
        </w:tc>
      </w:tr>
      <w:tr w:rsidR="003B2769" w:rsidRPr="00587CE6" w14:paraId="6A9D7273" w14:textId="77777777" w:rsidTr="00792D49">
        <w:tc>
          <w:tcPr>
            <w:tcW w:w="1696" w:type="dxa"/>
          </w:tcPr>
          <w:p w14:paraId="0A22DD18" w14:textId="1D42FF37" w:rsidR="003B2769" w:rsidRDefault="003B2769" w:rsidP="003B2769">
            <w:pPr>
              <w:spacing w:after="0" w:line="240" w:lineRule="auto"/>
              <w:rPr>
                <w:rFonts w:cs="Calibri"/>
                <w:color w:val="000000"/>
              </w:rPr>
            </w:pPr>
            <w:r w:rsidRPr="00BF19DB">
              <w:rPr>
                <w:rFonts w:cs="Calibri"/>
                <w:color w:val="000000"/>
              </w:rPr>
              <w:t>2212862</w:t>
            </w:r>
            <w:r>
              <w:rPr>
                <w:rFonts w:cs="Calibri"/>
                <w:color w:val="000000"/>
              </w:rPr>
              <w:t xml:space="preserve"> </w:t>
            </w:r>
            <w:r w:rsidRPr="00BF19DB">
              <w:rPr>
                <w:rFonts w:cs="Calibri"/>
                <w:color w:val="000000"/>
              </w:rPr>
              <w:t>AVASILOAIE, OANA-IONELA</w:t>
            </w:r>
          </w:p>
        </w:tc>
        <w:tc>
          <w:tcPr>
            <w:tcW w:w="1087" w:type="dxa"/>
          </w:tcPr>
          <w:p w14:paraId="76888921" w14:textId="2480C944" w:rsidR="003B2769" w:rsidRDefault="003B2769" w:rsidP="003B2769">
            <w:pPr>
              <w:rPr>
                <w:rFonts w:ascii="Arial" w:hAnsi="Arial" w:cs="Arial"/>
              </w:rPr>
            </w:pPr>
            <w:r>
              <w:rPr>
                <w:rFonts w:ascii="Arial" w:hAnsi="Arial" w:cs="Arial"/>
              </w:rPr>
              <w:t>70</w:t>
            </w:r>
          </w:p>
        </w:tc>
        <w:tc>
          <w:tcPr>
            <w:tcW w:w="1087" w:type="dxa"/>
          </w:tcPr>
          <w:p w14:paraId="6F01A5A8" w14:textId="10FF8EEA" w:rsidR="003B2769" w:rsidRPr="003B2769" w:rsidRDefault="003B2769" w:rsidP="003B2769">
            <w:pPr>
              <w:spacing w:after="0" w:line="240" w:lineRule="auto"/>
              <w:rPr>
                <w:rFonts w:ascii="Arial" w:hAnsi="Arial" w:cs="Arial"/>
              </w:rPr>
            </w:pPr>
            <w:r w:rsidRPr="003B2769">
              <w:rPr>
                <w:rFonts w:ascii="Arial" w:hAnsi="Arial" w:cs="Arial"/>
              </w:rPr>
              <w:t>Agree</w:t>
            </w:r>
          </w:p>
        </w:tc>
        <w:tc>
          <w:tcPr>
            <w:tcW w:w="1087" w:type="dxa"/>
          </w:tcPr>
          <w:p w14:paraId="2D3D02D0" w14:textId="75ED701E" w:rsidR="003B2769" w:rsidRPr="00AD178C" w:rsidRDefault="003B2769" w:rsidP="003B2769">
            <w:pPr>
              <w:spacing w:after="0" w:line="240" w:lineRule="auto"/>
              <w:rPr>
                <w:rFonts w:ascii="Arial" w:hAnsi="Arial" w:cs="Arial"/>
              </w:rPr>
            </w:pPr>
          </w:p>
        </w:tc>
        <w:tc>
          <w:tcPr>
            <w:tcW w:w="1087" w:type="dxa"/>
          </w:tcPr>
          <w:p w14:paraId="18A1A4E1" w14:textId="77777777" w:rsidR="003B2769" w:rsidRPr="00AD178C" w:rsidRDefault="003B2769" w:rsidP="003B2769">
            <w:pPr>
              <w:spacing w:after="0" w:line="240" w:lineRule="auto"/>
              <w:rPr>
                <w:rFonts w:ascii="Arial" w:hAnsi="Arial" w:cs="Arial"/>
              </w:rPr>
            </w:pPr>
          </w:p>
        </w:tc>
        <w:tc>
          <w:tcPr>
            <w:tcW w:w="3307" w:type="dxa"/>
          </w:tcPr>
          <w:p w14:paraId="0C3F11E0" w14:textId="0AAC0619" w:rsidR="003B2769" w:rsidRPr="00AD178C" w:rsidRDefault="003B2769" w:rsidP="003B2769">
            <w:pPr>
              <w:spacing w:after="0" w:line="240" w:lineRule="auto"/>
              <w:rPr>
                <w:rFonts w:ascii="Arial" w:hAnsi="Arial" w:cs="Arial"/>
              </w:rPr>
            </w:pPr>
            <w:r w:rsidRPr="00166B1F">
              <w:rPr>
                <w:rFonts w:ascii="Arial" w:hAnsi="Arial" w:cs="Arial"/>
                <w:b/>
                <w:bCs/>
                <w:sz w:val="16"/>
                <w:szCs w:val="16"/>
              </w:rPr>
              <w:t>The mark is agreed and justifies the comments</w:t>
            </w:r>
            <w:r w:rsidRPr="00E73D8D">
              <w:rPr>
                <w:rFonts w:ascii="Arial" w:hAnsi="Arial" w:cs="Arial"/>
                <w:b/>
                <w:bCs/>
                <w:sz w:val="16"/>
                <w:szCs w:val="16"/>
              </w:rPr>
              <w:t>. Developed critical analysis and logical arguments</w:t>
            </w:r>
          </w:p>
        </w:tc>
      </w:tr>
      <w:tr w:rsidR="003B2769" w:rsidRPr="00587CE6" w14:paraId="64C315E1" w14:textId="77777777" w:rsidTr="00792D49">
        <w:tc>
          <w:tcPr>
            <w:tcW w:w="1696" w:type="dxa"/>
          </w:tcPr>
          <w:p w14:paraId="1041CE7A" w14:textId="6B92B9D8" w:rsidR="003B2769" w:rsidRDefault="003B2769" w:rsidP="003B2769">
            <w:pPr>
              <w:spacing w:after="0" w:line="240" w:lineRule="auto"/>
              <w:rPr>
                <w:rFonts w:cs="Calibri"/>
                <w:color w:val="000000"/>
              </w:rPr>
            </w:pPr>
            <w:proofErr w:type="gramStart"/>
            <w:r w:rsidRPr="00BF19DB">
              <w:rPr>
                <w:rFonts w:cs="Calibri"/>
                <w:color w:val="000000"/>
              </w:rPr>
              <w:t>2310452</w:t>
            </w:r>
            <w:r>
              <w:rPr>
                <w:rFonts w:cs="Calibri"/>
                <w:color w:val="000000"/>
              </w:rPr>
              <w:t xml:space="preserve">  </w:t>
            </w:r>
            <w:r w:rsidRPr="00BF19DB">
              <w:rPr>
                <w:rFonts w:cs="Calibri"/>
                <w:color w:val="000000"/>
              </w:rPr>
              <w:t>STANCHEVA</w:t>
            </w:r>
            <w:proofErr w:type="gramEnd"/>
            <w:r w:rsidRPr="00BF19DB">
              <w:rPr>
                <w:rFonts w:cs="Calibri"/>
                <w:color w:val="000000"/>
              </w:rPr>
              <w:t>, SILVIYA EMILOVA</w:t>
            </w:r>
          </w:p>
        </w:tc>
        <w:tc>
          <w:tcPr>
            <w:tcW w:w="1087" w:type="dxa"/>
          </w:tcPr>
          <w:p w14:paraId="58E1CE62" w14:textId="41933930" w:rsidR="003B2769" w:rsidRDefault="003B2769" w:rsidP="003B2769">
            <w:pPr>
              <w:rPr>
                <w:rFonts w:ascii="Arial" w:hAnsi="Arial" w:cs="Arial"/>
              </w:rPr>
            </w:pPr>
            <w:r>
              <w:rPr>
                <w:rFonts w:ascii="Arial" w:hAnsi="Arial" w:cs="Arial"/>
              </w:rPr>
              <w:t>73</w:t>
            </w:r>
          </w:p>
          <w:p w14:paraId="479AD8FD" w14:textId="3EF22EE2" w:rsidR="003B2769" w:rsidRDefault="003B2769" w:rsidP="003B2769">
            <w:pPr>
              <w:rPr>
                <w:rFonts w:ascii="Arial" w:hAnsi="Arial" w:cs="Arial"/>
              </w:rPr>
            </w:pPr>
          </w:p>
        </w:tc>
        <w:tc>
          <w:tcPr>
            <w:tcW w:w="1087" w:type="dxa"/>
          </w:tcPr>
          <w:p w14:paraId="1A83445E" w14:textId="4E5F2877" w:rsidR="003B2769" w:rsidRPr="003B2769" w:rsidRDefault="003B2769" w:rsidP="003B2769">
            <w:pPr>
              <w:spacing w:after="0" w:line="240" w:lineRule="auto"/>
              <w:rPr>
                <w:rFonts w:ascii="Arial" w:hAnsi="Arial" w:cs="Arial"/>
              </w:rPr>
            </w:pPr>
            <w:r w:rsidRPr="003B2769">
              <w:rPr>
                <w:rFonts w:ascii="Arial" w:hAnsi="Arial" w:cs="Arial"/>
              </w:rPr>
              <w:t>Agree</w:t>
            </w:r>
          </w:p>
        </w:tc>
        <w:tc>
          <w:tcPr>
            <w:tcW w:w="1087" w:type="dxa"/>
          </w:tcPr>
          <w:p w14:paraId="38E2978D" w14:textId="77777777" w:rsidR="003B2769" w:rsidRPr="00AD178C" w:rsidRDefault="003B2769" w:rsidP="003B2769">
            <w:pPr>
              <w:spacing w:after="0" w:line="240" w:lineRule="auto"/>
              <w:rPr>
                <w:rFonts w:ascii="Arial" w:hAnsi="Arial" w:cs="Arial"/>
              </w:rPr>
            </w:pPr>
          </w:p>
        </w:tc>
        <w:tc>
          <w:tcPr>
            <w:tcW w:w="1087" w:type="dxa"/>
          </w:tcPr>
          <w:p w14:paraId="67DCC80C" w14:textId="77777777" w:rsidR="003B2769" w:rsidRPr="00AD178C" w:rsidRDefault="003B2769" w:rsidP="003B2769">
            <w:pPr>
              <w:spacing w:after="0" w:line="240" w:lineRule="auto"/>
              <w:rPr>
                <w:rFonts w:ascii="Arial" w:hAnsi="Arial" w:cs="Arial"/>
              </w:rPr>
            </w:pPr>
          </w:p>
        </w:tc>
        <w:tc>
          <w:tcPr>
            <w:tcW w:w="3307" w:type="dxa"/>
          </w:tcPr>
          <w:p w14:paraId="1BF36DAC" w14:textId="266D2831" w:rsidR="003B2769" w:rsidRPr="00AD178C" w:rsidRDefault="003B2769" w:rsidP="003B2769">
            <w:pPr>
              <w:spacing w:after="0" w:line="240" w:lineRule="auto"/>
              <w:rPr>
                <w:rFonts w:ascii="Arial" w:hAnsi="Arial" w:cs="Arial"/>
              </w:rPr>
            </w:pPr>
            <w:r w:rsidRPr="00166B1F">
              <w:rPr>
                <w:rFonts w:ascii="Arial" w:hAnsi="Arial" w:cs="Arial"/>
                <w:b/>
                <w:bCs/>
                <w:sz w:val="16"/>
                <w:szCs w:val="16"/>
              </w:rPr>
              <w:t>The mark is agreed and justifies the comments</w:t>
            </w:r>
            <w:r w:rsidRPr="00E73D8D">
              <w:rPr>
                <w:rFonts w:ascii="Arial" w:hAnsi="Arial" w:cs="Arial"/>
                <w:b/>
                <w:bCs/>
                <w:sz w:val="16"/>
                <w:szCs w:val="16"/>
              </w:rPr>
              <w:t>. Demonstrated excellent understanding and knowledge of the task</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0659FCEE" w14:textId="77777777" w:rsidR="00AD178C" w:rsidRDefault="00AD178C" w:rsidP="00AD178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 In line with the University’s processes.</w:t>
            </w:r>
          </w:p>
          <w:p w14:paraId="3842BAB1" w14:textId="77777777" w:rsidR="003B2769" w:rsidRPr="00166B1F" w:rsidRDefault="003B2769" w:rsidP="003B2769">
            <w:pPr>
              <w:spacing w:after="0" w:line="249" w:lineRule="exact"/>
              <w:ind w:right="-20"/>
              <w:rPr>
                <w:rFonts w:ascii="Arial Narrow" w:eastAsia="Arial Narrow" w:hAnsi="Arial Narrow" w:cs="Arial Narrow"/>
                <w:b/>
                <w:bCs/>
              </w:rPr>
            </w:pPr>
            <w:r>
              <w:rPr>
                <w:rFonts w:ascii="Arial Narrow" w:eastAsia="Arial Narrow" w:hAnsi="Arial Narrow" w:cs="Arial Narrow"/>
                <w:b/>
                <w:bCs/>
              </w:rPr>
              <w:t>Initially I as an internal moderator marked all the sample scripts, my marks</w:t>
            </w:r>
            <w:proofErr w:type="gramStart"/>
            <w:r>
              <w:rPr>
                <w:rFonts w:ascii="Arial Narrow" w:eastAsia="Arial Narrow" w:hAnsi="Arial Narrow" w:cs="Arial Narrow"/>
                <w:b/>
                <w:bCs/>
              </w:rPr>
              <w:t>, to a great extent, are</w:t>
            </w:r>
            <w:proofErr w:type="gramEnd"/>
            <w:r>
              <w:rPr>
                <w:rFonts w:ascii="Arial Narrow" w:eastAsia="Arial Narrow" w:hAnsi="Arial Narrow" w:cs="Arial Narrow"/>
                <w:b/>
                <w:bCs/>
              </w:rPr>
              <w:t xml:space="preserve"> very close to the first markers mark. I reviewed the grade and feedback provided by the assessor and can clearly see that grade and feedback justifies the comments. Therefore, it was easy for me to agree with the grade. Assessment process is followed very rigorously. </w:t>
            </w:r>
          </w:p>
          <w:p w14:paraId="3B3D4311" w14:textId="77777777" w:rsidR="003B2769" w:rsidRPr="00ED385D" w:rsidRDefault="003B2769" w:rsidP="00AD178C">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A3281F" w:rsidRDefault="00747852" w:rsidP="000B1F89">
            <w:pPr>
              <w:spacing w:after="0" w:line="240" w:lineRule="auto"/>
              <w:rPr>
                <w:rFonts w:ascii="Arial" w:hAnsi="Arial" w:cs="Arial"/>
              </w:rPr>
            </w:pPr>
            <w:r w:rsidRPr="00A3281F">
              <w:rPr>
                <w:rFonts w:ascii="Arial" w:hAnsi="Arial" w:cs="Arial"/>
              </w:rPr>
              <w:t>Signed (</w:t>
            </w:r>
            <w:r w:rsidR="00BF46EC" w:rsidRPr="00A3281F">
              <w:rPr>
                <w:rFonts w:ascii="Arial" w:hAnsi="Arial" w:cs="Arial"/>
              </w:rPr>
              <w:t xml:space="preserve">internal </w:t>
            </w:r>
            <w:r w:rsidRPr="00A3281F">
              <w:rPr>
                <w:rFonts w:ascii="Arial" w:hAnsi="Arial" w:cs="Arial"/>
              </w:rPr>
              <w:t>moderator</w:t>
            </w:r>
            <w:r w:rsidR="006D2A9D" w:rsidRPr="00A3281F">
              <w:rPr>
                <w:rFonts w:ascii="Arial" w:hAnsi="Arial" w:cs="Arial"/>
              </w:rPr>
              <w:t>/2</w:t>
            </w:r>
            <w:r w:rsidR="006D2A9D" w:rsidRPr="00A3281F">
              <w:rPr>
                <w:rFonts w:ascii="Arial" w:hAnsi="Arial" w:cs="Arial"/>
                <w:vertAlign w:val="superscript"/>
              </w:rPr>
              <w:t>nd</w:t>
            </w:r>
            <w:r w:rsidR="006D2A9D" w:rsidRPr="00A3281F">
              <w:rPr>
                <w:rFonts w:ascii="Arial" w:hAnsi="Arial" w:cs="Arial"/>
              </w:rPr>
              <w:t xml:space="preserve"> Marker</w:t>
            </w:r>
            <w:r w:rsidRPr="00A3281F">
              <w:rPr>
                <w:rFonts w:ascii="Arial" w:hAnsi="Arial" w:cs="Arial"/>
              </w:rPr>
              <w:t xml:space="preserve">): </w:t>
            </w:r>
          </w:p>
          <w:p w14:paraId="586DDF75" w14:textId="06532AAD" w:rsidR="00E853AC" w:rsidRPr="00A3281F" w:rsidRDefault="00BF19DB" w:rsidP="005A77A8">
            <w:pPr>
              <w:spacing w:after="0" w:line="240" w:lineRule="auto"/>
              <w:rPr>
                <w:rFonts w:ascii="Arial" w:hAnsi="Arial" w:cs="Arial"/>
              </w:rPr>
            </w:pPr>
            <w:r>
              <w:rPr>
                <w:rFonts w:cs="Calibri"/>
              </w:rPr>
              <w:t>Md Kalam</w:t>
            </w:r>
            <w:r w:rsidR="00732F33" w:rsidRPr="00732F33">
              <w:rPr>
                <w:rFonts w:cs="Calibri"/>
              </w:rPr>
              <w:t xml:space="preserve"> </w:t>
            </w:r>
          </w:p>
        </w:tc>
        <w:tc>
          <w:tcPr>
            <w:tcW w:w="2834" w:type="dxa"/>
            <w:vAlign w:val="center"/>
          </w:tcPr>
          <w:p w14:paraId="0A227B27" w14:textId="13C5A4B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2F33">
              <w:rPr>
                <w:rFonts w:ascii="Arial" w:hAnsi="Arial" w:cs="Arial"/>
              </w:rPr>
              <w:t>13</w:t>
            </w:r>
            <w:r w:rsidR="00FE1EAE">
              <w:rPr>
                <w:rFonts w:ascii="Arial" w:hAnsi="Arial" w:cs="Arial"/>
              </w:rPr>
              <w:t>-</w:t>
            </w:r>
            <w:r w:rsidR="00732F33">
              <w:rPr>
                <w:rFonts w:ascii="Arial" w:hAnsi="Arial" w:cs="Arial"/>
              </w:rPr>
              <w:t>January</w:t>
            </w:r>
            <w:r w:rsidR="00FE1EAE">
              <w:rPr>
                <w:rFonts w:ascii="Arial" w:hAnsi="Arial" w:cs="Arial"/>
              </w:rPr>
              <w:t>-2</w:t>
            </w:r>
            <w:r w:rsidR="00732F33">
              <w:rPr>
                <w:rFonts w:ascii="Arial" w:hAnsi="Arial" w:cs="Arial"/>
              </w:rPr>
              <w:t>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4496E47A" w:rsidR="006D2A9D" w:rsidRPr="00587CE6" w:rsidRDefault="00BF19DB" w:rsidP="006D2A9D">
            <w:pPr>
              <w:spacing w:after="0" w:line="240" w:lineRule="auto"/>
              <w:rPr>
                <w:rFonts w:ascii="Arial" w:hAnsi="Arial" w:cs="Arial"/>
              </w:rPr>
            </w:pPr>
            <w:r w:rsidRPr="00BF19DB">
              <w:rPr>
                <w:rFonts w:ascii="Arial" w:hAnsi="Arial" w:cs="Arial"/>
              </w:rPr>
              <w:t>Anupam Mazumdar</w:t>
            </w:r>
          </w:p>
        </w:tc>
        <w:tc>
          <w:tcPr>
            <w:tcW w:w="2834" w:type="dxa"/>
            <w:vAlign w:val="center"/>
          </w:tcPr>
          <w:p w14:paraId="07AE7540" w14:textId="7F5D70D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732F33">
              <w:rPr>
                <w:rFonts w:ascii="Arial" w:hAnsi="Arial" w:cs="Arial"/>
              </w:rPr>
              <w:t>09-January-2025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4956" w14:textId="77777777" w:rsidR="00D36E37" w:rsidRDefault="00D36E37" w:rsidP="00467608">
      <w:pPr>
        <w:spacing w:after="0" w:line="240" w:lineRule="auto"/>
      </w:pPr>
      <w:r>
        <w:separator/>
      </w:r>
    </w:p>
  </w:endnote>
  <w:endnote w:type="continuationSeparator" w:id="0">
    <w:p w14:paraId="03431AB0" w14:textId="77777777" w:rsidR="00D36E37" w:rsidRDefault="00D36E3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A2C4B" w14:textId="77777777" w:rsidR="00D36E37" w:rsidRDefault="00D36E37" w:rsidP="00467608">
      <w:pPr>
        <w:spacing w:after="0" w:line="240" w:lineRule="auto"/>
      </w:pPr>
      <w:r>
        <w:separator/>
      </w:r>
    </w:p>
  </w:footnote>
  <w:footnote w:type="continuationSeparator" w:id="0">
    <w:p w14:paraId="1C6FAE91" w14:textId="77777777" w:rsidR="00D36E37" w:rsidRDefault="00D36E3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7258"/>
    <w:rsid w:val="00042574"/>
    <w:rsid w:val="000425C6"/>
    <w:rsid w:val="00047134"/>
    <w:rsid w:val="00055118"/>
    <w:rsid w:val="00074FA8"/>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E17"/>
    <w:rsid w:val="001D56C6"/>
    <w:rsid w:val="001E7D8D"/>
    <w:rsid w:val="00210AD9"/>
    <w:rsid w:val="00244E7F"/>
    <w:rsid w:val="0025101B"/>
    <w:rsid w:val="00261B5F"/>
    <w:rsid w:val="0027723E"/>
    <w:rsid w:val="00282ED6"/>
    <w:rsid w:val="00285D6F"/>
    <w:rsid w:val="002A727D"/>
    <w:rsid w:val="002B08D3"/>
    <w:rsid w:val="002B2420"/>
    <w:rsid w:val="002B747C"/>
    <w:rsid w:val="002D672D"/>
    <w:rsid w:val="002F0C87"/>
    <w:rsid w:val="002F44B3"/>
    <w:rsid w:val="00335185"/>
    <w:rsid w:val="00361D70"/>
    <w:rsid w:val="00377393"/>
    <w:rsid w:val="00392582"/>
    <w:rsid w:val="0039391D"/>
    <w:rsid w:val="003968A9"/>
    <w:rsid w:val="003A0622"/>
    <w:rsid w:val="003A0C83"/>
    <w:rsid w:val="003B2769"/>
    <w:rsid w:val="003B702F"/>
    <w:rsid w:val="003B7C74"/>
    <w:rsid w:val="003D4F2B"/>
    <w:rsid w:val="004043D9"/>
    <w:rsid w:val="00411FC1"/>
    <w:rsid w:val="00413110"/>
    <w:rsid w:val="00417F4F"/>
    <w:rsid w:val="00420F89"/>
    <w:rsid w:val="00460865"/>
    <w:rsid w:val="0046507B"/>
    <w:rsid w:val="00467608"/>
    <w:rsid w:val="004935A5"/>
    <w:rsid w:val="004948F9"/>
    <w:rsid w:val="004A21EC"/>
    <w:rsid w:val="004D3EFB"/>
    <w:rsid w:val="00507442"/>
    <w:rsid w:val="0051296B"/>
    <w:rsid w:val="005218D5"/>
    <w:rsid w:val="00536A75"/>
    <w:rsid w:val="00552880"/>
    <w:rsid w:val="005739F8"/>
    <w:rsid w:val="00587CE6"/>
    <w:rsid w:val="00591BFC"/>
    <w:rsid w:val="00596BAF"/>
    <w:rsid w:val="005A28B8"/>
    <w:rsid w:val="005A74CD"/>
    <w:rsid w:val="005A77A8"/>
    <w:rsid w:val="005B25F9"/>
    <w:rsid w:val="005B460D"/>
    <w:rsid w:val="006349F2"/>
    <w:rsid w:val="00645102"/>
    <w:rsid w:val="00647D03"/>
    <w:rsid w:val="00650E76"/>
    <w:rsid w:val="00656836"/>
    <w:rsid w:val="00677C6A"/>
    <w:rsid w:val="006A0D8C"/>
    <w:rsid w:val="006A194A"/>
    <w:rsid w:val="006C4452"/>
    <w:rsid w:val="006D2A9D"/>
    <w:rsid w:val="006D7E53"/>
    <w:rsid w:val="006F18DF"/>
    <w:rsid w:val="007042F0"/>
    <w:rsid w:val="00706423"/>
    <w:rsid w:val="00710174"/>
    <w:rsid w:val="00711255"/>
    <w:rsid w:val="0071243B"/>
    <w:rsid w:val="00732F33"/>
    <w:rsid w:val="00736E06"/>
    <w:rsid w:val="00741EC6"/>
    <w:rsid w:val="00747852"/>
    <w:rsid w:val="00750120"/>
    <w:rsid w:val="007515A3"/>
    <w:rsid w:val="00764675"/>
    <w:rsid w:val="00785BEE"/>
    <w:rsid w:val="00787070"/>
    <w:rsid w:val="00790B4D"/>
    <w:rsid w:val="00792D49"/>
    <w:rsid w:val="007966ED"/>
    <w:rsid w:val="007A31C5"/>
    <w:rsid w:val="007B2F1F"/>
    <w:rsid w:val="007C3084"/>
    <w:rsid w:val="007E5D59"/>
    <w:rsid w:val="008344F7"/>
    <w:rsid w:val="00874D23"/>
    <w:rsid w:val="008A7C06"/>
    <w:rsid w:val="008B32FF"/>
    <w:rsid w:val="008C4686"/>
    <w:rsid w:val="008C7126"/>
    <w:rsid w:val="008D621D"/>
    <w:rsid w:val="008E530A"/>
    <w:rsid w:val="008E5A0D"/>
    <w:rsid w:val="00905215"/>
    <w:rsid w:val="0091282B"/>
    <w:rsid w:val="00920F17"/>
    <w:rsid w:val="00940D6C"/>
    <w:rsid w:val="00942186"/>
    <w:rsid w:val="009620CD"/>
    <w:rsid w:val="00990AE7"/>
    <w:rsid w:val="009C34CA"/>
    <w:rsid w:val="009D04BE"/>
    <w:rsid w:val="00A166C9"/>
    <w:rsid w:val="00A20015"/>
    <w:rsid w:val="00A3281F"/>
    <w:rsid w:val="00A44D99"/>
    <w:rsid w:val="00A44E6A"/>
    <w:rsid w:val="00A54EB5"/>
    <w:rsid w:val="00AB09D9"/>
    <w:rsid w:val="00AB2F38"/>
    <w:rsid w:val="00AC463B"/>
    <w:rsid w:val="00AC7457"/>
    <w:rsid w:val="00AD178C"/>
    <w:rsid w:val="00AD2AFC"/>
    <w:rsid w:val="00AD35B1"/>
    <w:rsid w:val="00AE723D"/>
    <w:rsid w:val="00B020D0"/>
    <w:rsid w:val="00B1114A"/>
    <w:rsid w:val="00B60685"/>
    <w:rsid w:val="00B64EE4"/>
    <w:rsid w:val="00BB1356"/>
    <w:rsid w:val="00BB67BE"/>
    <w:rsid w:val="00BE13FF"/>
    <w:rsid w:val="00BF19DB"/>
    <w:rsid w:val="00BF33E9"/>
    <w:rsid w:val="00BF46EC"/>
    <w:rsid w:val="00C00D39"/>
    <w:rsid w:val="00C0204C"/>
    <w:rsid w:val="00C036D5"/>
    <w:rsid w:val="00C16F7C"/>
    <w:rsid w:val="00C25B6E"/>
    <w:rsid w:val="00C3472D"/>
    <w:rsid w:val="00C53EE5"/>
    <w:rsid w:val="00C63091"/>
    <w:rsid w:val="00C64B5A"/>
    <w:rsid w:val="00C70A5D"/>
    <w:rsid w:val="00C9211B"/>
    <w:rsid w:val="00CB7244"/>
    <w:rsid w:val="00CE245C"/>
    <w:rsid w:val="00CE3E2B"/>
    <w:rsid w:val="00D02D86"/>
    <w:rsid w:val="00D36E37"/>
    <w:rsid w:val="00D4012C"/>
    <w:rsid w:val="00D57DD3"/>
    <w:rsid w:val="00D72891"/>
    <w:rsid w:val="00D72FBD"/>
    <w:rsid w:val="00D76AD5"/>
    <w:rsid w:val="00D805D6"/>
    <w:rsid w:val="00D84865"/>
    <w:rsid w:val="00DA4131"/>
    <w:rsid w:val="00DA7BE8"/>
    <w:rsid w:val="00DB0F64"/>
    <w:rsid w:val="00DE1353"/>
    <w:rsid w:val="00DF4677"/>
    <w:rsid w:val="00E225F5"/>
    <w:rsid w:val="00E305BF"/>
    <w:rsid w:val="00E60022"/>
    <w:rsid w:val="00E712A4"/>
    <w:rsid w:val="00E736F0"/>
    <w:rsid w:val="00E853AC"/>
    <w:rsid w:val="00EA036D"/>
    <w:rsid w:val="00EA0DF2"/>
    <w:rsid w:val="00EC2D1A"/>
    <w:rsid w:val="00ED385D"/>
    <w:rsid w:val="00EE4175"/>
    <w:rsid w:val="00EF13BA"/>
    <w:rsid w:val="00F045AF"/>
    <w:rsid w:val="00F2106D"/>
    <w:rsid w:val="00F34170"/>
    <w:rsid w:val="00F3615A"/>
    <w:rsid w:val="00F36B5C"/>
    <w:rsid w:val="00F648C0"/>
    <w:rsid w:val="00F72F53"/>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76562033">
      <w:bodyDiv w:val="1"/>
      <w:marLeft w:val="0"/>
      <w:marRight w:val="0"/>
      <w:marTop w:val="0"/>
      <w:marBottom w:val="0"/>
      <w:divBdr>
        <w:top w:val="none" w:sz="0" w:space="0" w:color="auto"/>
        <w:left w:val="none" w:sz="0" w:space="0" w:color="auto"/>
        <w:bottom w:val="none" w:sz="0" w:space="0" w:color="auto"/>
        <w:right w:val="none" w:sz="0" w:space="0" w:color="auto"/>
      </w:divBdr>
    </w:div>
    <w:div w:id="107624858">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4604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3736061">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194844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6604531">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940880">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625695594">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33256578">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19978362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2885801">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7125321">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1147</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2025-01-13T15:08:00Z</dcterms:created>
  <dcterms:modified xsi:type="dcterms:W3CDTF">2025-01-28T10:43:00Z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