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5B5018B7" w:rsidR="005E6C44" w:rsidRPr="004C3A0B" w:rsidRDefault="00573C67" w:rsidP="00A91894">
            <w:pPr>
              <w:rPr>
                <w:rFonts w:ascii="Arial" w:hAnsi="Arial" w:cs="Arial"/>
                <w:sz w:val="22"/>
                <w:szCs w:val="22"/>
              </w:rPr>
            </w:pPr>
            <w:r>
              <w:rPr>
                <w:rFonts w:ascii="Arial" w:hAnsi="Arial" w:cs="Arial"/>
                <w:sz w:val="22"/>
                <w:szCs w:val="22"/>
              </w:rPr>
              <w:t>Ana-Maria Popescu</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6329293B" w:rsidR="005E6C44" w:rsidRDefault="00291CC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FEAC860" w:rsidR="005E6C44" w:rsidRDefault="00573C67" w:rsidP="00A91894">
            <w:pPr>
              <w:rPr>
                <w:rFonts w:ascii="Arial" w:hAnsi="Arial" w:cs="Arial"/>
                <w:sz w:val="22"/>
                <w:szCs w:val="22"/>
              </w:rPr>
            </w:pPr>
            <w:r>
              <w:rPr>
                <w:rFonts w:ascii="Arial" w:hAnsi="Arial" w:cs="Arial"/>
                <w:sz w:val="22"/>
                <w:szCs w:val="22"/>
              </w:rPr>
              <w:t>UWTSD/BA Business Management/ Birmingham</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271B4051" w:rsidR="005E6C44" w:rsidRPr="004C3A0B" w:rsidRDefault="00573C67" w:rsidP="00A91894">
            <w:pPr>
              <w:rPr>
                <w:rFonts w:ascii="Arial" w:hAnsi="Arial" w:cs="Arial"/>
                <w:sz w:val="22"/>
                <w:szCs w:val="22"/>
              </w:rPr>
            </w:pPr>
            <w:r>
              <w:rPr>
                <w:rFonts w:ascii="Arial" w:hAnsi="Arial" w:cs="Arial"/>
                <w:sz w:val="22"/>
                <w:szCs w:val="22"/>
              </w:rPr>
              <w:t>Birmingham-Louisa House</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5C7EBA68" w:rsidR="005E6C44" w:rsidRPr="004C3A0B" w:rsidRDefault="00573C67" w:rsidP="00A91894">
            <w:pPr>
              <w:rPr>
                <w:rFonts w:ascii="Arial" w:hAnsi="Arial" w:cs="Arial"/>
                <w:sz w:val="22"/>
                <w:szCs w:val="22"/>
              </w:rPr>
            </w:pPr>
            <w:r>
              <w:rPr>
                <w:rFonts w:ascii="Arial" w:hAnsi="Arial" w:cs="Arial"/>
                <w:sz w:val="22"/>
                <w:szCs w:val="22"/>
              </w:rPr>
              <w:t>2128062@student.uwtsd.ac.uk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2462EB4B" w:rsidR="005E6C44" w:rsidRPr="004C3A0B" w:rsidRDefault="00573C67" w:rsidP="00A91894">
            <w:pPr>
              <w:rPr>
                <w:rFonts w:ascii="Arial" w:hAnsi="Arial" w:cs="Arial"/>
                <w:sz w:val="22"/>
                <w:szCs w:val="22"/>
              </w:rPr>
            </w:pPr>
            <w:r>
              <w:rPr>
                <w:rFonts w:ascii="Arial" w:hAnsi="Arial" w:cs="Arial"/>
                <w:sz w:val="22"/>
                <w:szCs w:val="22"/>
              </w:rPr>
              <w:t>07825486826</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1869F070" w:rsidR="005E6C44" w:rsidRPr="004C3A0B" w:rsidRDefault="00291CC4" w:rsidP="00A91894">
            <w:pPr>
              <w:rPr>
                <w:rFonts w:ascii="Arial" w:hAnsi="Arial" w:cs="Arial"/>
                <w:sz w:val="22"/>
                <w:szCs w:val="22"/>
              </w:rPr>
            </w:pPr>
            <w:r>
              <w:rPr>
                <w:rFonts w:ascii="Arial" w:hAnsi="Arial" w:cs="Arial"/>
                <w:sz w:val="22"/>
                <w:szCs w:val="22"/>
              </w:rPr>
              <w:t>2128062</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445DB69" w:rsidR="005E6C44" w:rsidRPr="004C3A0B" w:rsidRDefault="00826482" w:rsidP="00A91894">
            <w:pPr>
              <w:rPr>
                <w:rFonts w:ascii="Arial" w:hAnsi="Arial" w:cs="Arial"/>
                <w:sz w:val="22"/>
                <w:szCs w:val="22"/>
              </w:rPr>
            </w:pPr>
            <w:r w:rsidRPr="00826482">
              <w:rPr>
                <w:rFonts w:ascii="Arial" w:hAnsi="Arial" w:cs="Arial"/>
                <w:sz w:val="22"/>
                <w:szCs w:val="22"/>
              </w:rPr>
              <w:t>BA (Hons) Business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6EEB6B3D" w:rsidR="005E6C44" w:rsidRPr="00E76F5F" w:rsidRDefault="00E76F5F" w:rsidP="00A91894">
            <w:pPr>
              <w:rPr>
                <w:rFonts w:ascii="Arial" w:hAnsi="Arial" w:cs="Arial"/>
                <w:sz w:val="22"/>
                <w:szCs w:val="22"/>
              </w:rPr>
            </w:pPr>
            <w:r w:rsidRPr="00E76F5F">
              <w:rPr>
                <w:rFonts w:ascii="Arial" w:hAnsi="Arial" w:cs="Arial"/>
                <w:sz w:val="22"/>
                <w:szCs w:val="22"/>
              </w:rPr>
              <w:t xml:space="preserve">Dr Seyed Navid </w:t>
            </w:r>
            <w:proofErr w:type="spellStart"/>
            <w:r w:rsidRPr="00E76F5F">
              <w:rPr>
                <w:rFonts w:ascii="Arial" w:hAnsi="Arial" w:cs="Arial"/>
                <w:sz w:val="22"/>
                <w:szCs w:val="22"/>
              </w:rPr>
              <w:t>Nasirpourosgoei</w:t>
            </w:r>
            <w:proofErr w:type="spellEnd"/>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939FB2D" w:rsidR="005E6C44" w:rsidRPr="00065801" w:rsidRDefault="0082648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8"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FE15CB4" w:rsidR="005E6C44" w:rsidRPr="002B55BF" w:rsidRDefault="008264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4374D12" w:rsidR="005E6C44" w:rsidRPr="002B55BF" w:rsidRDefault="0082648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164469F" w:rsidR="004C3D85" w:rsidRPr="004C3A0B" w:rsidRDefault="00826482" w:rsidP="00A91894">
            <w:pPr>
              <w:rPr>
                <w:rFonts w:ascii="Arial" w:hAnsi="Arial" w:cs="Arial"/>
                <w:sz w:val="22"/>
                <w:szCs w:val="22"/>
              </w:rPr>
            </w:pPr>
            <w:r w:rsidRPr="00826482">
              <w:rPr>
                <w:rFonts w:ascii="Arial" w:hAnsi="Arial" w:cs="Arial"/>
                <w:sz w:val="22"/>
                <w:szCs w:val="22"/>
              </w:rPr>
              <w:t>Assessing the Influence of Hybrid work Practices on Employee Satisfaction and Productivity in the UK Retail Industry</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A91894">
            <w:pPr>
              <w:rPr>
                <w:rFonts w:ascii="Arial" w:hAnsi="Arial" w:cs="Arial"/>
                <w:sz w:val="22"/>
                <w:szCs w:val="22"/>
              </w:rPr>
            </w:pP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B320BC7" w14:textId="77777777" w:rsidR="00F96C3F" w:rsidRDefault="00F96C3F" w:rsidP="00A91894">
            <w:pPr>
              <w:rPr>
                <w:rFonts w:ascii="Arial" w:hAnsi="Arial" w:cs="Arial"/>
              </w:rPr>
            </w:pPr>
          </w:p>
          <w:p w14:paraId="5CB2D41C" w14:textId="77777777" w:rsidR="00826482" w:rsidRPr="00826482" w:rsidRDefault="00826482" w:rsidP="00D32FAE">
            <w:pPr>
              <w:jc w:val="both"/>
              <w:rPr>
                <w:rFonts w:ascii="Arial" w:hAnsi="Arial" w:cs="Arial"/>
              </w:rPr>
            </w:pPr>
            <w:r w:rsidRPr="00826482">
              <w:rPr>
                <w:rFonts w:ascii="Arial" w:hAnsi="Arial" w:cs="Arial"/>
              </w:rPr>
              <w:t xml:space="preserve">The pandemic of COVID-19 has stimulated a change in the practices of work across different industries, with the sector of retail facing a great shift. Vartiainen (2024) argued that the practices of hybrid work blend the work of remote as well as in-office. It has evolved as a response to shifting the expectations of employees as well as the demands of operations. The retail industry of the UK which can be defined by its nature of customer-centric and dynamic experiences different difficulties to adopt these practices. Ladika (2023) mentioned that hybrid work applications can increase the productivity as well as the satisfaction of employees although the extent of this influence is still underexplored in terms of the retail industry. Many workers of retail conventionally are involved in the roles of frontline requiring the presence of physical which leads to debates regarding the effectiveness as well as feasibility of the arrangements of hybrid in this industry. According to De Clercq, (2021), acknowledging the application of the practices of hybrid work on the outcomes of employees is important for retailers intending for adapting to a landscape of post-pandemic while stimulating a workforce of productive and motivated. </w:t>
            </w:r>
          </w:p>
          <w:p w14:paraId="5F64A457" w14:textId="1C7C0404" w:rsidR="00F96C3F" w:rsidRPr="002A152D" w:rsidDel="00425DA7" w:rsidRDefault="00F96C3F" w:rsidP="00A91894">
            <w:pPr>
              <w:rPr>
                <w:rFonts w:ascii="Arial" w:hAnsi="Arial" w:cs="Arial"/>
              </w:rPr>
            </w:pP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87CB97C" w14:textId="3C8D41AE" w:rsidR="00F96C3F" w:rsidRPr="00D32FAE" w:rsidRDefault="00F96C3F" w:rsidP="00D32FAE">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2F3C4A2" w14:textId="77777777" w:rsidR="00826482" w:rsidRPr="00826482" w:rsidRDefault="00826482" w:rsidP="00D32FAE">
            <w:pPr>
              <w:numPr>
                <w:ilvl w:val="0"/>
                <w:numId w:val="28"/>
              </w:numPr>
              <w:jc w:val="both"/>
              <w:rPr>
                <w:rFonts w:ascii="Arial" w:hAnsi="Arial" w:cs="Arial"/>
              </w:rPr>
            </w:pPr>
            <w:r w:rsidRPr="00826482">
              <w:rPr>
                <w:rFonts w:ascii="Arial" w:hAnsi="Arial" w:cs="Arial"/>
              </w:rPr>
              <w:t>What are the present practices of hybrid work adopted by the organizations of retail in the United Kingdom?</w:t>
            </w:r>
          </w:p>
          <w:p w14:paraId="7CCB3A9D" w14:textId="77777777" w:rsidR="00826482" w:rsidRPr="00826482" w:rsidRDefault="00826482" w:rsidP="00D32FAE">
            <w:pPr>
              <w:numPr>
                <w:ilvl w:val="0"/>
                <w:numId w:val="28"/>
              </w:numPr>
              <w:jc w:val="both"/>
              <w:rPr>
                <w:rFonts w:ascii="Arial" w:hAnsi="Arial" w:cs="Arial"/>
              </w:rPr>
            </w:pPr>
            <w:r w:rsidRPr="00826482">
              <w:rPr>
                <w:rFonts w:ascii="Arial" w:hAnsi="Arial" w:cs="Arial"/>
              </w:rPr>
              <w:t>How do the practices of hybrid work impact the satisfaction of employees in the sector of retail?</w:t>
            </w:r>
          </w:p>
          <w:p w14:paraId="1B9488FB" w14:textId="77777777" w:rsidR="00826482" w:rsidRPr="00826482" w:rsidRDefault="00826482" w:rsidP="00D32FAE">
            <w:pPr>
              <w:numPr>
                <w:ilvl w:val="0"/>
                <w:numId w:val="28"/>
              </w:numPr>
              <w:jc w:val="both"/>
              <w:rPr>
                <w:rFonts w:ascii="Arial" w:hAnsi="Arial" w:cs="Arial"/>
              </w:rPr>
            </w:pPr>
            <w:r w:rsidRPr="00826482">
              <w:rPr>
                <w:rFonts w:ascii="Arial" w:hAnsi="Arial" w:cs="Arial"/>
              </w:rPr>
              <w:t>What is the connection between the practices of hybrid work and the productivity of employees in the retail industry of the UK?</w:t>
            </w:r>
          </w:p>
          <w:p w14:paraId="76C0468A" w14:textId="225E9986" w:rsidR="00F96C3F" w:rsidRPr="00D32FAE" w:rsidRDefault="00826482" w:rsidP="00D32FAE">
            <w:pPr>
              <w:numPr>
                <w:ilvl w:val="0"/>
                <w:numId w:val="28"/>
              </w:numPr>
              <w:jc w:val="both"/>
              <w:rPr>
                <w:rFonts w:ascii="Arial" w:hAnsi="Arial" w:cs="Arial"/>
              </w:rPr>
            </w:pPr>
            <w:r w:rsidRPr="00826482">
              <w:rPr>
                <w:rFonts w:ascii="Arial" w:hAnsi="Arial" w:cs="Arial"/>
              </w:rPr>
              <w:t xml:space="preserve">Which factors lead to the effective application of the practices of hybrid work in the environment of retail? </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038EB5DB" w14:textId="2234810C" w:rsidR="00F96C3F" w:rsidRPr="00D32FAE" w:rsidRDefault="00F96C3F" w:rsidP="00D32FAE">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72DA0648" w14:textId="77777777" w:rsidR="00BA0553" w:rsidRPr="00BA0553" w:rsidRDefault="00BA0553" w:rsidP="00BA0553">
            <w:pPr>
              <w:rPr>
                <w:rFonts w:ascii="Arial" w:hAnsi="Arial" w:cs="Arial"/>
                <w:b/>
              </w:rPr>
            </w:pPr>
            <w:r w:rsidRPr="00BA0553">
              <w:rPr>
                <w:rFonts w:ascii="Arial" w:hAnsi="Arial" w:cs="Arial"/>
                <w:b/>
              </w:rPr>
              <w:t>Aim</w:t>
            </w:r>
          </w:p>
          <w:p w14:paraId="574A3C8C" w14:textId="316EA809" w:rsidR="00826482" w:rsidRPr="002A152D" w:rsidRDefault="00BA0553" w:rsidP="00D32FAE">
            <w:pPr>
              <w:jc w:val="both"/>
              <w:rPr>
                <w:rFonts w:ascii="Arial" w:hAnsi="Arial" w:cs="Arial"/>
              </w:rPr>
            </w:pPr>
            <w:r w:rsidRPr="00BA0553">
              <w:rPr>
                <w:rFonts w:ascii="Arial" w:hAnsi="Arial" w:cs="Arial"/>
              </w:rPr>
              <w:t xml:space="preserve">This research aim is to measure the impact of the practices of hybrid work on the productivity and satisfaction of employees in the industry of UK retail. </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5FABC16F" w14:textId="77777777" w:rsidR="00F96C3F" w:rsidRDefault="00F96C3F" w:rsidP="00A91894">
            <w:pPr>
              <w:rPr>
                <w:rFonts w:ascii="Arial" w:hAnsi="Arial" w:cs="Arial"/>
                <w:sz w:val="22"/>
                <w:szCs w:val="22"/>
              </w:rPr>
            </w:pPr>
          </w:p>
          <w:p w14:paraId="7B396C88" w14:textId="77777777" w:rsidR="00BA0553" w:rsidRPr="00BA0553" w:rsidRDefault="00BA0553" w:rsidP="00BA0553">
            <w:pPr>
              <w:rPr>
                <w:rFonts w:ascii="Arial" w:hAnsi="Arial" w:cs="Arial"/>
                <w:b/>
                <w:sz w:val="22"/>
                <w:szCs w:val="22"/>
              </w:rPr>
            </w:pPr>
            <w:r w:rsidRPr="00BA0553">
              <w:rPr>
                <w:rFonts w:ascii="Arial" w:hAnsi="Arial" w:cs="Arial"/>
                <w:b/>
                <w:sz w:val="22"/>
                <w:szCs w:val="22"/>
              </w:rPr>
              <w:t>Objectives</w:t>
            </w:r>
          </w:p>
          <w:p w14:paraId="65058734" w14:textId="77777777" w:rsidR="00BA0553" w:rsidRPr="00BA0553" w:rsidRDefault="00BA0553" w:rsidP="00D32FAE">
            <w:pPr>
              <w:numPr>
                <w:ilvl w:val="0"/>
                <w:numId w:val="29"/>
              </w:numPr>
              <w:jc w:val="both"/>
              <w:rPr>
                <w:rFonts w:ascii="Arial" w:hAnsi="Arial" w:cs="Arial"/>
                <w:sz w:val="22"/>
                <w:szCs w:val="22"/>
              </w:rPr>
            </w:pPr>
            <w:r w:rsidRPr="00BA0553">
              <w:rPr>
                <w:rFonts w:ascii="Arial" w:hAnsi="Arial" w:cs="Arial"/>
                <w:sz w:val="22"/>
                <w:szCs w:val="22"/>
              </w:rPr>
              <w:t>To examine the present state of the practices of hybrid work applied in the retail sector of the UK.</w:t>
            </w:r>
          </w:p>
          <w:p w14:paraId="2020C204" w14:textId="77777777" w:rsidR="00BA0553" w:rsidRPr="00BA0553" w:rsidRDefault="00BA0553" w:rsidP="00D32FAE">
            <w:pPr>
              <w:numPr>
                <w:ilvl w:val="0"/>
                <w:numId w:val="29"/>
              </w:numPr>
              <w:jc w:val="both"/>
              <w:rPr>
                <w:rFonts w:ascii="Arial" w:hAnsi="Arial" w:cs="Arial"/>
                <w:sz w:val="22"/>
                <w:szCs w:val="22"/>
              </w:rPr>
            </w:pPr>
            <w:r w:rsidRPr="00BA0553">
              <w:rPr>
                <w:rFonts w:ascii="Arial" w:hAnsi="Arial" w:cs="Arial"/>
                <w:sz w:val="22"/>
                <w:szCs w:val="22"/>
              </w:rPr>
              <w:t xml:space="preserve">To measure the influence of the work of hybrid on the levels of worker satisfaction among the employees of retail. </w:t>
            </w:r>
          </w:p>
          <w:p w14:paraId="23BFCB0D" w14:textId="77777777" w:rsidR="00BA0553" w:rsidRPr="00BA0553" w:rsidRDefault="00BA0553" w:rsidP="00D32FAE">
            <w:pPr>
              <w:numPr>
                <w:ilvl w:val="0"/>
                <w:numId w:val="29"/>
              </w:numPr>
              <w:jc w:val="both"/>
              <w:rPr>
                <w:rFonts w:ascii="Arial" w:hAnsi="Arial" w:cs="Arial"/>
                <w:sz w:val="22"/>
                <w:szCs w:val="22"/>
              </w:rPr>
            </w:pPr>
            <w:r w:rsidRPr="00BA0553">
              <w:rPr>
                <w:rFonts w:ascii="Arial" w:hAnsi="Arial" w:cs="Arial"/>
                <w:sz w:val="22"/>
                <w:szCs w:val="22"/>
              </w:rPr>
              <w:t>To assess the connection between the practices of hybrid work and the productivity of employees in the environment of retail.</w:t>
            </w:r>
          </w:p>
          <w:p w14:paraId="0FDD8306" w14:textId="77777777" w:rsidR="00BA0553" w:rsidRPr="00BA0553" w:rsidRDefault="00BA0553" w:rsidP="00D32FAE">
            <w:pPr>
              <w:numPr>
                <w:ilvl w:val="0"/>
                <w:numId w:val="29"/>
              </w:numPr>
              <w:jc w:val="both"/>
              <w:rPr>
                <w:rFonts w:ascii="Arial" w:hAnsi="Arial" w:cs="Arial"/>
                <w:sz w:val="22"/>
                <w:szCs w:val="22"/>
              </w:rPr>
            </w:pPr>
            <w:r w:rsidRPr="00BA0553">
              <w:rPr>
                <w:rFonts w:ascii="Arial" w:hAnsi="Arial" w:cs="Arial"/>
                <w:sz w:val="22"/>
                <w:szCs w:val="22"/>
              </w:rPr>
              <w:lastRenderedPageBreak/>
              <w:t>To determine major factors impacting the effective application of the models of hybrid work in the industry of UK retail.</w:t>
            </w:r>
          </w:p>
          <w:p w14:paraId="195CBC88" w14:textId="60DB7F33" w:rsidR="00BA0553" w:rsidRPr="004C3A0B" w:rsidRDefault="00BA0553" w:rsidP="00A91894">
            <w:pPr>
              <w:rPr>
                <w:rFonts w:ascii="Arial" w:hAnsi="Arial" w:cs="Arial"/>
                <w:sz w:val="22"/>
                <w:szCs w:val="22"/>
              </w:rPr>
            </w:pP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0961CF92" w14:textId="77777777" w:rsidR="00F96C3F" w:rsidRDefault="00F96C3F" w:rsidP="00A91894">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p w14:paraId="580C33AD" w14:textId="6B28701C" w:rsidR="00BA0553" w:rsidRPr="004C3A0B" w:rsidRDefault="00BA0553" w:rsidP="00A91894">
            <w:pPr>
              <w:rPr>
                <w:rFonts w:ascii="Arial" w:hAnsi="Arial" w:cs="Arial"/>
                <w:sz w:val="22"/>
                <w:szCs w:val="22"/>
              </w:rPr>
            </w:pP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478391C2" w14:textId="77777777" w:rsidR="00BA0553" w:rsidRPr="00BA0553" w:rsidRDefault="00BA0553" w:rsidP="00BA0553">
            <w:pPr>
              <w:keepNext/>
              <w:keepLines/>
              <w:spacing w:line="360" w:lineRule="auto"/>
              <w:jc w:val="both"/>
              <w:outlineLvl w:val="1"/>
              <w:rPr>
                <w:b/>
                <w:sz w:val="26"/>
                <w:szCs w:val="26"/>
              </w:rPr>
            </w:pPr>
            <w:bookmarkStart w:id="0" w:name="_Toc179327048"/>
            <w:r w:rsidRPr="00BA0553">
              <w:rPr>
                <w:b/>
                <w:sz w:val="26"/>
                <w:szCs w:val="26"/>
              </w:rPr>
              <w:t>Research Philosophy</w:t>
            </w:r>
            <w:bookmarkEnd w:id="0"/>
          </w:p>
          <w:p w14:paraId="1D7B9725" w14:textId="77777777" w:rsidR="00BA0553" w:rsidRPr="00D32FAE" w:rsidRDefault="00BA0553" w:rsidP="00BA0553">
            <w:pPr>
              <w:spacing w:line="360" w:lineRule="auto"/>
              <w:jc w:val="both"/>
              <w:rPr>
                <w:rFonts w:ascii="Arial" w:hAnsi="Arial" w:cs="Arial"/>
                <w:sz w:val="22"/>
                <w:szCs w:val="22"/>
              </w:rPr>
            </w:pPr>
            <w:r w:rsidRPr="00D32FAE">
              <w:rPr>
                <w:rFonts w:ascii="Arial" w:hAnsi="Arial" w:cs="Arial"/>
                <w:sz w:val="22"/>
                <w:szCs w:val="22"/>
              </w:rPr>
              <w:t>This research follows the philosophy of interpretivism which highlights acknowledging the experiences of subjective of workers in the retail industry of the UK. Interpretivism says that reality is constructed socially as well as knowledge about the productivity and satisfaction of the employee can be collected with the means of qualitative (Zahle, 2021). This study is intended for uncovering the knowledge which can notify both the practices and theory within the sector of retail by concentrating on the perspectives of individual and the meaning they connect to their experiences with the practices of hybrid work (Ladika, 2023).</w:t>
            </w:r>
          </w:p>
          <w:p w14:paraId="29622DDA" w14:textId="77777777" w:rsidR="00BA0553" w:rsidRPr="00BA0553" w:rsidRDefault="00BA0553" w:rsidP="00BA0553">
            <w:pPr>
              <w:keepNext/>
              <w:keepLines/>
              <w:spacing w:line="360" w:lineRule="auto"/>
              <w:jc w:val="both"/>
              <w:outlineLvl w:val="1"/>
              <w:rPr>
                <w:b/>
                <w:sz w:val="24"/>
                <w:szCs w:val="24"/>
                <w:shd w:val="clear" w:color="auto" w:fill="FFFFFF"/>
              </w:rPr>
            </w:pPr>
            <w:bookmarkStart w:id="1" w:name="_Toc179327049"/>
            <w:r w:rsidRPr="00BA0553">
              <w:rPr>
                <w:b/>
                <w:sz w:val="24"/>
                <w:szCs w:val="24"/>
                <w:shd w:val="clear" w:color="auto" w:fill="FFFFFF"/>
              </w:rPr>
              <w:t>Research Approach</w:t>
            </w:r>
            <w:bookmarkEnd w:id="1"/>
          </w:p>
          <w:p w14:paraId="3685BBA5" w14:textId="77777777" w:rsidR="00BA0553" w:rsidRPr="00D32FAE" w:rsidRDefault="00BA0553" w:rsidP="00BA0553">
            <w:pPr>
              <w:spacing w:line="360" w:lineRule="auto"/>
              <w:jc w:val="both"/>
              <w:rPr>
                <w:rFonts w:ascii="Arial" w:hAnsi="Arial" w:cs="Arial"/>
                <w:sz w:val="22"/>
                <w:szCs w:val="22"/>
              </w:rPr>
            </w:pPr>
            <w:r w:rsidRPr="00D32FAE">
              <w:rPr>
                <w:rFonts w:ascii="Arial" w:hAnsi="Arial" w:cs="Arial"/>
                <w:sz w:val="22"/>
                <w:szCs w:val="22"/>
              </w:rPr>
              <w:t xml:space="preserve">The approach of deductive is used in this research. It starts with current literature as well as theories concerning the practices of hybrid work as well as their influence on the productivity and satisfaction of employees (Wu, 2022). This approach assists in testing particular hypotheses evolved from the existing knowledge and guides the examination of the data of qualitative for measuring whether the impact of anticipated of hybrid work holds true in terms of the retail industry of the UK. </w:t>
            </w:r>
          </w:p>
          <w:p w14:paraId="437C6C4D" w14:textId="77777777" w:rsidR="00BA0553" w:rsidRPr="00BA0553" w:rsidRDefault="00BA0553" w:rsidP="00BA0553">
            <w:pPr>
              <w:keepNext/>
              <w:keepLines/>
              <w:spacing w:line="360" w:lineRule="auto"/>
              <w:jc w:val="both"/>
              <w:outlineLvl w:val="1"/>
              <w:rPr>
                <w:b/>
                <w:sz w:val="24"/>
                <w:szCs w:val="24"/>
                <w:shd w:val="clear" w:color="auto" w:fill="FFFFFF"/>
              </w:rPr>
            </w:pPr>
            <w:bookmarkStart w:id="2" w:name="_Toc179327050"/>
            <w:r w:rsidRPr="00BA0553">
              <w:rPr>
                <w:b/>
                <w:sz w:val="26"/>
                <w:szCs w:val="24"/>
                <w:shd w:val="clear" w:color="auto" w:fill="FFFFFF"/>
              </w:rPr>
              <w:t xml:space="preserve">Research </w:t>
            </w:r>
            <w:r w:rsidRPr="00BA0553">
              <w:rPr>
                <w:b/>
                <w:sz w:val="24"/>
                <w:szCs w:val="24"/>
                <w:shd w:val="clear" w:color="auto" w:fill="FFFFFF"/>
              </w:rPr>
              <w:t>Method</w:t>
            </w:r>
            <w:bookmarkEnd w:id="2"/>
          </w:p>
          <w:p w14:paraId="1753AB21" w14:textId="77777777" w:rsidR="00BA0553" w:rsidRPr="00D32FAE" w:rsidRDefault="00BA0553" w:rsidP="00BA0553">
            <w:pPr>
              <w:spacing w:line="360" w:lineRule="auto"/>
              <w:jc w:val="both"/>
              <w:rPr>
                <w:rFonts w:ascii="Arial" w:hAnsi="Arial" w:cs="Arial"/>
                <w:sz w:val="22"/>
                <w:szCs w:val="22"/>
              </w:rPr>
            </w:pPr>
            <w:r w:rsidRPr="00D32FAE">
              <w:rPr>
                <w:rFonts w:ascii="Arial" w:hAnsi="Arial" w:cs="Arial"/>
                <w:sz w:val="22"/>
                <w:szCs w:val="22"/>
              </w:rPr>
              <w:t xml:space="preserve">Qualitative research is used in this research for exploring the perceptions as well as experiences of the employees of retail concerning the work of hybrid (Bradley, 2016). It is perfect to capture the complexity of attitudes and behaviours. It also assists in the </w:t>
            </w:r>
            <w:proofErr w:type="gramStart"/>
            <w:r w:rsidRPr="00D32FAE">
              <w:rPr>
                <w:rFonts w:ascii="Arial" w:hAnsi="Arial" w:cs="Arial"/>
                <w:sz w:val="22"/>
                <w:szCs w:val="22"/>
              </w:rPr>
              <w:t>details</w:t>
            </w:r>
            <w:proofErr w:type="gramEnd"/>
            <w:r w:rsidRPr="00D32FAE">
              <w:rPr>
                <w:rFonts w:ascii="Arial" w:hAnsi="Arial" w:cs="Arial"/>
                <w:sz w:val="22"/>
                <w:szCs w:val="22"/>
              </w:rPr>
              <w:t xml:space="preserve"> exploration of themes like satisfaction of a job, balance of work-life, as well as productivity. The data of qualitative can give greater knowledge that the methods of quantitative might overlook. </w:t>
            </w:r>
          </w:p>
          <w:p w14:paraId="7FD8CCB4" w14:textId="77777777" w:rsidR="00BA0553" w:rsidRPr="00BA0553" w:rsidRDefault="00BA0553" w:rsidP="00BA0553">
            <w:pPr>
              <w:keepNext/>
              <w:keepLines/>
              <w:spacing w:line="360" w:lineRule="auto"/>
              <w:jc w:val="both"/>
              <w:outlineLvl w:val="1"/>
              <w:rPr>
                <w:b/>
                <w:sz w:val="24"/>
                <w:szCs w:val="24"/>
                <w:shd w:val="clear" w:color="auto" w:fill="FFFFFF"/>
              </w:rPr>
            </w:pPr>
            <w:bookmarkStart w:id="3" w:name="_Toc179327051"/>
            <w:r w:rsidRPr="00BA0553">
              <w:rPr>
                <w:b/>
                <w:sz w:val="26"/>
                <w:szCs w:val="24"/>
                <w:shd w:val="clear" w:color="auto" w:fill="FFFFFF"/>
              </w:rPr>
              <w:t xml:space="preserve">Research </w:t>
            </w:r>
            <w:r w:rsidRPr="00BA0553">
              <w:rPr>
                <w:b/>
                <w:sz w:val="24"/>
                <w:szCs w:val="24"/>
                <w:shd w:val="clear" w:color="auto" w:fill="FFFFFF"/>
              </w:rPr>
              <w:t>Strategy</w:t>
            </w:r>
            <w:bookmarkEnd w:id="3"/>
          </w:p>
          <w:p w14:paraId="3B320CAD" w14:textId="77777777" w:rsidR="00BA0553" w:rsidRPr="00D32FAE" w:rsidRDefault="00BA0553" w:rsidP="00BA0553">
            <w:pPr>
              <w:spacing w:line="360" w:lineRule="auto"/>
              <w:jc w:val="both"/>
              <w:rPr>
                <w:rFonts w:ascii="Arial" w:hAnsi="Arial" w:cs="Arial"/>
                <w:sz w:val="22"/>
                <w:szCs w:val="22"/>
              </w:rPr>
            </w:pPr>
            <w:r w:rsidRPr="00D32FAE">
              <w:rPr>
                <w:rFonts w:ascii="Arial" w:hAnsi="Arial" w:cs="Arial"/>
                <w:sz w:val="22"/>
                <w:szCs w:val="22"/>
              </w:rPr>
              <w:t>The strategy of this study is desk research. It involves reviewing the literature of existence, studies pertinent to the practices of hybrid work in the sector of retail, and reports. This strategy assists in the determination of gaps, trends, as well as frameworks of theoretical while giving an inclusive review of the topic (Stender Petersen &amp; Peters, 2020). Desk research assists the researchers in leveraging current data without the requirement for the collection of primary data and streamlining the process of the research.</w:t>
            </w:r>
          </w:p>
          <w:p w14:paraId="0A1D2949" w14:textId="77777777" w:rsidR="00BA0553" w:rsidRPr="00BA0553" w:rsidRDefault="00BA0553" w:rsidP="00BA0553">
            <w:pPr>
              <w:keepNext/>
              <w:keepLines/>
              <w:spacing w:line="360" w:lineRule="auto"/>
              <w:jc w:val="both"/>
              <w:outlineLvl w:val="1"/>
              <w:rPr>
                <w:b/>
                <w:sz w:val="26"/>
                <w:szCs w:val="24"/>
                <w:shd w:val="clear" w:color="auto" w:fill="FFFFFF"/>
              </w:rPr>
            </w:pPr>
            <w:bookmarkStart w:id="4" w:name="_Toc179327052"/>
            <w:r w:rsidRPr="00BA0553">
              <w:rPr>
                <w:b/>
                <w:sz w:val="26"/>
                <w:szCs w:val="24"/>
                <w:shd w:val="clear" w:color="auto" w:fill="FFFFFF"/>
              </w:rPr>
              <w:t>Data Collection</w:t>
            </w:r>
            <w:bookmarkEnd w:id="4"/>
          </w:p>
          <w:p w14:paraId="1BC5803B" w14:textId="77777777" w:rsidR="00BA0553" w:rsidRPr="00D32FAE" w:rsidRDefault="00BA0553" w:rsidP="00BA0553">
            <w:pPr>
              <w:spacing w:line="360" w:lineRule="auto"/>
              <w:jc w:val="both"/>
              <w:rPr>
                <w:rFonts w:ascii="Arial" w:hAnsi="Arial" w:cs="Arial"/>
                <w:sz w:val="22"/>
                <w:szCs w:val="22"/>
              </w:rPr>
            </w:pPr>
            <w:r w:rsidRPr="00D32FAE">
              <w:rPr>
                <w:rFonts w:ascii="Arial" w:hAnsi="Arial" w:cs="Arial"/>
                <w:sz w:val="22"/>
                <w:szCs w:val="22"/>
              </w:rPr>
              <w:t xml:space="preserve">Secondary data will be gathered for this study from different sources like reputable online resources, academic journals, publications of government, and reports of industry (Chandola, 2021). This data </w:t>
            </w:r>
            <w:r w:rsidRPr="00D32FAE">
              <w:rPr>
                <w:rFonts w:ascii="Arial" w:hAnsi="Arial" w:cs="Arial"/>
                <w:sz w:val="22"/>
                <w:szCs w:val="22"/>
              </w:rPr>
              <w:lastRenderedPageBreak/>
              <w:t>will give important context as well as support the identification of the productivity and satisfaction of workers in relation to the practices of hybrid work in the industry of retail.</w:t>
            </w:r>
          </w:p>
          <w:p w14:paraId="02D51F72" w14:textId="77777777" w:rsidR="00BA0553" w:rsidRPr="00BA0553" w:rsidRDefault="00BA0553" w:rsidP="00BA0553">
            <w:pPr>
              <w:keepNext/>
              <w:keepLines/>
              <w:spacing w:line="360" w:lineRule="auto"/>
              <w:jc w:val="both"/>
              <w:outlineLvl w:val="1"/>
              <w:rPr>
                <w:b/>
                <w:sz w:val="26"/>
                <w:szCs w:val="24"/>
                <w:shd w:val="clear" w:color="auto" w:fill="FFFFFF"/>
              </w:rPr>
            </w:pPr>
            <w:bookmarkStart w:id="5" w:name="_Toc179327053"/>
            <w:r w:rsidRPr="00BA0553">
              <w:rPr>
                <w:b/>
                <w:sz w:val="26"/>
                <w:szCs w:val="24"/>
                <w:shd w:val="clear" w:color="auto" w:fill="FFFFFF"/>
              </w:rPr>
              <w:t>Data Analysis</w:t>
            </w:r>
            <w:bookmarkEnd w:id="5"/>
          </w:p>
          <w:p w14:paraId="108EF2F7" w14:textId="064F0AAF" w:rsidR="00F96C3F" w:rsidRPr="00BA0553" w:rsidRDefault="00BA0553" w:rsidP="00BA0553">
            <w:pPr>
              <w:spacing w:line="360" w:lineRule="auto"/>
              <w:jc w:val="both"/>
              <w:rPr>
                <w:sz w:val="24"/>
              </w:rPr>
            </w:pPr>
            <w:r w:rsidRPr="00D32FAE">
              <w:rPr>
                <w:rFonts w:ascii="Arial" w:hAnsi="Arial" w:cs="Arial"/>
                <w:sz w:val="22"/>
                <w:szCs w:val="22"/>
              </w:rPr>
              <w:t>In this research, thematic analysis will be used for identifying, analysing, as well as reporting patterns or themes within the data of qualitative (Terry &amp; Hayfield, 2021). This strategy assists with systematic data coding and facilitates great knowledge extraction concerning the impact of the work of hybrid on the productivity and satisfaction of employees (Vartiainen, 2024). Themes in relation to the experiences, benefits, and challenges of employees connected with the work of hybrid will be core to the research.</w:t>
            </w:r>
            <w:r w:rsidRPr="00BA0553">
              <w:rPr>
                <w:sz w:val="24"/>
              </w:rPr>
              <w:t xml:space="preserve"> </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lastRenderedPageBreak/>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D32FAE">
            <w:pPr>
              <w:jc w:val="both"/>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1E4484B6" w14:textId="0CA08F9F" w:rsidR="00BA0553" w:rsidRPr="00D32FAE" w:rsidRDefault="00BA0553" w:rsidP="00D32FAE">
            <w:pPr>
              <w:jc w:val="both"/>
              <w:rPr>
                <w:rFonts w:ascii="Arial" w:hAnsi="Arial" w:cs="Arial"/>
                <w:bCs/>
                <w:sz w:val="22"/>
                <w:szCs w:val="22"/>
              </w:rPr>
            </w:pPr>
            <w:r w:rsidRPr="00BA0553">
              <w:rPr>
                <w:rFonts w:ascii="Arial" w:hAnsi="Arial" w:cs="Arial"/>
                <w:bCs/>
                <w:sz w:val="22"/>
                <w:szCs w:val="22"/>
              </w:rPr>
              <w:t xml:space="preserve">In the UK </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D32FAE">
            <w:pPr>
              <w:autoSpaceDE w:val="0"/>
              <w:autoSpaceDN w:val="0"/>
              <w:adjustRightInd w:val="0"/>
              <w:jc w:val="both"/>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EB178B0" w:rsidR="004942B0" w:rsidRPr="00090CF7" w:rsidRDefault="00BA055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0CFBC7B" w:rsidR="00D107AC" w:rsidRPr="00392C8E" w:rsidRDefault="00BA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6BCEA71" w:rsidR="00D107AC" w:rsidRPr="00392C8E" w:rsidRDefault="00BA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A5BD7C7" w:rsidR="00D107AC" w:rsidRPr="00392C8E" w:rsidRDefault="00BA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4819C99" w:rsidR="00D107AC" w:rsidRPr="00392C8E" w:rsidRDefault="00BA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3C6DCB9" w:rsidR="00D107AC" w:rsidRPr="00392C8E" w:rsidRDefault="00BA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506CC53" w:rsidR="00D107AC" w:rsidRPr="00392C8E" w:rsidRDefault="00BA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EE990E8" w:rsidR="00D107AC" w:rsidRPr="00392C8E" w:rsidRDefault="00BA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74D106E9" w:rsidR="00C11423" w:rsidRPr="00392C8E" w:rsidRDefault="00BA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187335E6" w:rsidR="00C11423" w:rsidRPr="00392C8E" w:rsidRDefault="00BA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6286C17" w:rsidR="00770C66" w:rsidRPr="00392C8E" w:rsidRDefault="00BA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A28B5B5" w:rsidR="00770C66" w:rsidRPr="00392C8E" w:rsidRDefault="00BA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ED395BD" w:rsidR="00D107AC" w:rsidRPr="00392C8E" w:rsidRDefault="00BA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8CF63E8" w:rsidR="00770C66" w:rsidRPr="00392C8E" w:rsidRDefault="00BA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4030BE45" w:rsidR="00770C66" w:rsidRPr="00392C8E" w:rsidRDefault="00BA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9BA0346" w:rsidR="00770C66" w:rsidRPr="00392C8E" w:rsidRDefault="00BA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8BFF84A" w:rsidR="00770C66" w:rsidRPr="00392C8E" w:rsidRDefault="00BA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78CED4A" w:rsidR="00770C66" w:rsidRPr="00392C8E" w:rsidRDefault="00BA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6CC6985" w:rsidR="00770C66" w:rsidRPr="00392C8E" w:rsidRDefault="00BA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018E0B8" w:rsidR="00770C66" w:rsidRPr="00392C8E" w:rsidRDefault="00BA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61DB4CF" w:rsidR="00770C66" w:rsidRPr="00392C8E" w:rsidRDefault="00BA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5B5F823" w:rsidR="00770C66" w:rsidRPr="00392C8E" w:rsidRDefault="00BA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F758424" w:rsidR="00770C66" w:rsidRPr="00392C8E" w:rsidRDefault="00BA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8A60891" w:rsidR="00770C66" w:rsidRPr="00392C8E" w:rsidRDefault="00BA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093329E" w:rsidR="00770C66" w:rsidRPr="00392C8E" w:rsidRDefault="00BA05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lastRenderedPageBreak/>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lastRenderedPageBreak/>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C43D7FB"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A0553">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46231FED" w:rsidR="00003E64" w:rsidRPr="004C3A0B" w:rsidRDefault="00BA0553" w:rsidP="00A91894">
            <w:pPr>
              <w:autoSpaceDE w:val="0"/>
              <w:autoSpaceDN w:val="0"/>
              <w:adjustRightInd w:val="0"/>
              <w:rPr>
                <w:rFonts w:cs="Arial"/>
              </w:rPr>
            </w:pPr>
            <w:r>
              <w:rPr>
                <w:rFonts w:cs="Arial"/>
              </w:rPr>
              <w:t>N/A</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30663A6B" w:rsidR="00003E64" w:rsidRPr="004C3A0B" w:rsidRDefault="00BA0553" w:rsidP="00A91894">
            <w:pPr>
              <w:autoSpaceDE w:val="0"/>
              <w:autoSpaceDN w:val="0"/>
              <w:adjustRightInd w:val="0"/>
              <w:rPr>
                <w:rFonts w:ascii="Arial" w:hAnsi="Arial" w:cs="Arial"/>
                <w:sz w:val="22"/>
                <w:szCs w:val="22"/>
              </w:rPr>
            </w:pPr>
            <w:r>
              <w:rPr>
                <w:rFonts w:ascii="Arial" w:hAnsi="Arial" w:cs="Arial"/>
                <w:sz w:val="22"/>
                <w:szCs w:val="22"/>
              </w:rPr>
              <w:t>No Risk</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AAC1EC7" w:rsidR="00003E64" w:rsidRPr="004C3A0B" w:rsidRDefault="00BA0553" w:rsidP="00A91894">
            <w:pPr>
              <w:autoSpaceDE w:val="0"/>
              <w:autoSpaceDN w:val="0"/>
              <w:adjustRightInd w:val="0"/>
              <w:rPr>
                <w:rFonts w:cs="Arial"/>
              </w:rPr>
            </w:pPr>
            <w:r>
              <w:rPr>
                <w:rFonts w:cs="Arial"/>
              </w:rPr>
              <w:t>No risk</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D39F1A2" w:rsidR="0094056C" w:rsidRPr="004C3A0B" w:rsidRDefault="00BA0553" w:rsidP="00A91894">
            <w:pPr>
              <w:autoSpaceDE w:val="0"/>
              <w:autoSpaceDN w:val="0"/>
              <w:adjustRightInd w:val="0"/>
              <w:rPr>
                <w:rFonts w:ascii="Arial" w:hAnsi="Arial" w:cs="Arial"/>
                <w:sz w:val="22"/>
                <w:szCs w:val="22"/>
              </w:rPr>
            </w:pPr>
            <w:r>
              <w:rPr>
                <w:rFonts w:ascii="Arial" w:hAnsi="Arial" w:cs="Arial"/>
                <w:sz w:val="22"/>
                <w:szCs w:val="22"/>
              </w:rPr>
              <w:t>N/A</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005F5D6F" w:rsidR="0094056C" w:rsidRPr="004C3A0B" w:rsidRDefault="00BA0553" w:rsidP="00A91894">
            <w:pPr>
              <w:autoSpaceDE w:val="0"/>
              <w:autoSpaceDN w:val="0"/>
              <w:adjustRightInd w:val="0"/>
              <w:rPr>
                <w:rFonts w:cs="Arial"/>
              </w:rPr>
            </w:pPr>
            <w:r>
              <w:rPr>
                <w:rFonts w:cs="Arial"/>
              </w:rPr>
              <w:t>N/A</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5D816221" w:rsidR="00003E64" w:rsidRPr="004C3A0B" w:rsidRDefault="00BA0553" w:rsidP="00A91894">
            <w:pPr>
              <w:autoSpaceDE w:val="0"/>
              <w:autoSpaceDN w:val="0"/>
              <w:adjustRightInd w:val="0"/>
              <w:rPr>
                <w:rFonts w:ascii="Arial" w:hAnsi="Arial" w:cs="Arial"/>
                <w:sz w:val="22"/>
                <w:szCs w:val="22"/>
              </w:rPr>
            </w:pPr>
            <w:r>
              <w:rPr>
                <w:rFonts w:ascii="Arial" w:hAnsi="Arial" w:cs="Arial"/>
                <w:sz w:val="22"/>
                <w:szCs w:val="22"/>
              </w:rPr>
              <w:t>N/A</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04F5F008" w:rsidR="00003E64" w:rsidRPr="004C3A0B" w:rsidRDefault="00BA0553" w:rsidP="00A91894">
            <w:pPr>
              <w:autoSpaceDE w:val="0"/>
              <w:autoSpaceDN w:val="0"/>
              <w:adjustRightInd w:val="0"/>
              <w:rPr>
                <w:rFonts w:cs="Arial"/>
              </w:rPr>
            </w:pPr>
            <w:r>
              <w:rPr>
                <w:rFonts w:cs="Arial"/>
              </w:rPr>
              <w:t>N/A</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4BB3E51"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6C1907">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6C8708C" w:rsidR="006930C2" w:rsidRPr="000B38C3" w:rsidRDefault="006C1907" w:rsidP="00A91894">
            <w:pPr>
              <w:pStyle w:val="NormalWeb"/>
              <w:autoSpaceDE w:val="0"/>
              <w:autoSpaceDN w:val="0"/>
              <w:adjustRightInd w:val="0"/>
              <w:jc w:val="center"/>
              <w:rPr>
                <w:rFonts w:ascii="MS Gothic" w:eastAsia="MS Gothic" w:hAnsi="MS Gothic" w:cs="Arial"/>
                <w:sz w:val="22"/>
                <w:szCs w:val="22"/>
                <w:lang w:val="en-US"/>
              </w:rPr>
            </w:pPr>
            <w:r w:rsidRPr="006C1907">
              <w:rPr>
                <w:rFonts w:ascii="MS Gothic" w:eastAsia="MS Gothic" w:hAnsi="MS Gothic" w:cs="Arial"/>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5BE68B6" w:rsidR="006930C2" w:rsidRPr="000B38C3" w:rsidRDefault="006C1907" w:rsidP="00A91894">
            <w:pPr>
              <w:pStyle w:val="NormalWeb"/>
              <w:autoSpaceDE w:val="0"/>
              <w:autoSpaceDN w:val="0"/>
              <w:adjustRightInd w:val="0"/>
              <w:jc w:val="center"/>
            </w:pPr>
            <w:r w:rsidRPr="006C1907">
              <w:rPr>
                <w:rFonts w:ascii="MS Gothic" w:eastAsia="MS Gothic" w:hAnsi="MS Gothic" w:cs="Arial"/>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3AA393CE" w:rsidR="004D0161" w:rsidRPr="00C71BCC" w:rsidRDefault="006C19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72DADB2E" w:rsidR="004D0161" w:rsidRPr="00C71BCC" w:rsidRDefault="006C19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2CD3DFE6" w:rsidR="004D0161" w:rsidRDefault="006C1907" w:rsidP="00A91894">
            <w:pPr>
              <w:autoSpaceDE w:val="0"/>
              <w:autoSpaceDN w:val="0"/>
              <w:adjustRightInd w:val="0"/>
              <w:rPr>
                <w:rFonts w:ascii="Arial" w:hAnsi="Arial" w:cs="Arial"/>
                <w:b/>
                <w:bCs/>
                <w:sz w:val="22"/>
                <w:szCs w:val="22"/>
              </w:rPr>
            </w:pPr>
            <w:r w:rsidRPr="006C1907">
              <w:rPr>
                <w:rFonts w:ascii="Arial" w:hAnsi="Arial" w:cs="Arial"/>
                <w:i/>
                <w:color w:val="808080"/>
                <w:sz w:val="18"/>
                <w:szCs w:val="18"/>
              </w:rPr>
              <w:t>To ensure data security, confidentiality, and integrity, all collected data is protected through encryption, password protection, regular backups, and access controls, with additional measures like anonymization and pseudonymization to protect sensitive information from unauthorized access or disclosure.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638E51AF" w:rsidR="004D0161" w:rsidRPr="00C71BCC" w:rsidRDefault="006C19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00C27332" w:rsidR="004D0161" w:rsidRPr="00C71BCC" w:rsidRDefault="006C19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22982FA" w:rsidR="004D0161" w:rsidRPr="00C71BCC" w:rsidRDefault="006C19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DE638CA" w:rsidR="004D0161" w:rsidRPr="00C71BCC" w:rsidRDefault="006C19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83A457A" w:rsidR="004D0161" w:rsidRPr="00C71BCC" w:rsidRDefault="006C19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861F19D" w:rsidR="004D0161" w:rsidRPr="00C71BCC" w:rsidRDefault="006C19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E64B3F9" w:rsidR="004D0161" w:rsidRPr="00C71BCC" w:rsidRDefault="006C19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4FF8EB76" w:rsidR="004D0161" w:rsidRPr="00C71BCC" w:rsidRDefault="006C19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65E853B0" w:rsidR="004D0161" w:rsidRPr="00C71BCC" w:rsidRDefault="006C19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7F9CFD02" w14:textId="701F9BB7" w:rsidR="004D0161" w:rsidRPr="004C3A0B" w:rsidRDefault="006C1907" w:rsidP="00A91894">
            <w:pPr>
              <w:autoSpaceDE w:val="0"/>
              <w:autoSpaceDN w:val="0"/>
              <w:adjustRightInd w:val="0"/>
              <w:rPr>
                <w:rFonts w:ascii="Arial" w:hAnsi="Arial" w:cs="Arial"/>
                <w:sz w:val="22"/>
                <w:szCs w:val="22"/>
              </w:rPr>
            </w:pPr>
            <w:r>
              <w:rPr>
                <w:rFonts w:ascii="Arial" w:hAnsi="Arial" w:cs="Arial"/>
                <w:i/>
                <w:color w:val="808080"/>
                <w:sz w:val="18"/>
                <w:szCs w:val="18"/>
              </w:rPr>
              <w:t>Only researcher and supervisors</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24ED3662" w:rsidR="004D0161" w:rsidRPr="004C3A0B" w:rsidRDefault="006C1907" w:rsidP="00A91894">
            <w:pPr>
              <w:autoSpaceDE w:val="0"/>
              <w:autoSpaceDN w:val="0"/>
              <w:adjustRightInd w:val="0"/>
              <w:rPr>
                <w:rFonts w:ascii="Arial" w:hAnsi="Arial" w:cs="Arial"/>
                <w:sz w:val="22"/>
                <w:szCs w:val="22"/>
              </w:rPr>
            </w:pPr>
            <w:r>
              <w:rPr>
                <w:rFonts w:ascii="Arial" w:hAnsi="Arial" w:cs="Arial"/>
                <w:sz w:val="22"/>
                <w:szCs w:val="22"/>
              </w:rPr>
              <w:t xml:space="preserve">Supervisor </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0440EF1E" w:rsidR="004D0161" w:rsidRPr="004C3A0B" w:rsidRDefault="006C1907" w:rsidP="00A91894">
            <w:pPr>
              <w:autoSpaceDE w:val="0"/>
              <w:autoSpaceDN w:val="0"/>
              <w:adjustRightInd w:val="0"/>
              <w:rPr>
                <w:rFonts w:ascii="Arial" w:hAnsi="Arial" w:cs="Arial"/>
                <w:sz w:val="22"/>
                <w:szCs w:val="22"/>
              </w:rPr>
            </w:pPr>
            <w:r w:rsidRPr="006C1907">
              <w:rPr>
                <w:rFonts w:ascii="Arial" w:hAnsi="Arial" w:cs="Arial"/>
                <w:i/>
                <w:color w:val="808080"/>
                <w:sz w:val="18"/>
                <w:szCs w:val="18"/>
              </w:rPr>
              <w:t>Data will be securely stored on encrypted servers with restricted access for a defined retention period (typically 5 years), then either securely archived with anonymization or deleted, depending on compliance requirements.</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9"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0"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63317204"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764E73">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6111A082"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764E73">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1"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1CDE7BD1" w:rsidR="004D0161" w:rsidRPr="004C3A0B" w:rsidRDefault="00291CC4" w:rsidP="00A91894">
            <w:pPr>
              <w:spacing w:before="100" w:beforeAutospacing="1" w:after="100" w:afterAutospacing="1"/>
              <w:rPr>
                <w:rFonts w:ascii="Arial" w:hAnsi="Arial" w:cs="Arial"/>
                <w:sz w:val="22"/>
                <w:szCs w:val="22"/>
              </w:rPr>
            </w:pPr>
            <w:r>
              <w:rPr>
                <w:rFonts w:ascii="Arial" w:hAnsi="Arial" w:cs="Arial"/>
                <w:sz w:val="22"/>
                <w:szCs w:val="22"/>
              </w:rPr>
              <w:t>Ana-Maria Popescu</w:t>
            </w:r>
          </w:p>
        </w:tc>
        <w:tc>
          <w:tcPr>
            <w:tcW w:w="2139" w:type="dxa"/>
            <w:vAlign w:val="center"/>
          </w:tcPr>
          <w:p w14:paraId="7C2D2CC9" w14:textId="006AAD94"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91CC4">
              <w:rPr>
                <w:rFonts w:ascii="Arial" w:hAnsi="Arial" w:cs="Arial"/>
                <w:b/>
                <w:bCs/>
                <w:sz w:val="22"/>
                <w:szCs w:val="22"/>
              </w:rPr>
              <w:t>10/11/025</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9BDFE44" w:rsidR="00CC2661" w:rsidRPr="002E13FE" w:rsidRDefault="005D0E3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552B55AA" w:rsidR="00CC2661" w:rsidRPr="002E13FE" w:rsidRDefault="005D0E3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45E92C1" w:rsidR="00CC2661" w:rsidRPr="002E13FE" w:rsidRDefault="005D0E3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7EE69E86" w:rsidR="00CC2661" w:rsidRPr="002E13FE" w:rsidRDefault="005D0E3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4EB72692" w:rsidR="00743859" w:rsidRPr="002E13FE" w:rsidRDefault="005D0E31"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8A36DAD" w:rsidR="00743859" w:rsidRPr="002E13FE" w:rsidRDefault="005D0E3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90C5B69" w:rsidR="00743859" w:rsidRPr="002E13FE" w:rsidRDefault="005D0E3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2"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3"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4"/>
      <w:footerReference w:type="default" r:id="rId15"/>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D161CE7" w14:textId="77777777" w:rsidR="004602AE" w:rsidRDefault="004602AE" w:rsidP="00390251">
      <w:r>
        <w:separator/>
      </w:r>
    </w:p>
    <w:p w14:paraId="645FA16F" w14:textId="77777777" w:rsidR="004602AE" w:rsidRDefault="004602AE"/>
  </w:endnote>
  <w:endnote w:type="continuationSeparator" w:id="0">
    <w:p w14:paraId="5E098795" w14:textId="77777777" w:rsidR="004602AE" w:rsidRDefault="004602AE" w:rsidP="00390251">
      <w:r>
        <w:continuationSeparator/>
      </w:r>
    </w:p>
    <w:p w14:paraId="2EA3481B" w14:textId="77777777" w:rsidR="004602AE" w:rsidRDefault="004602A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A82A55" w14:textId="77777777" w:rsidR="004602AE" w:rsidRDefault="004602AE" w:rsidP="00390251">
      <w:r>
        <w:separator/>
      </w:r>
    </w:p>
    <w:p w14:paraId="2D6CF006" w14:textId="77777777" w:rsidR="004602AE" w:rsidRDefault="004602AE"/>
  </w:footnote>
  <w:footnote w:type="continuationSeparator" w:id="0">
    <w:p w14:paraId="20928982" w14:textId="77777777" w:rsidR="004602AE" w:rsidRDefault="004602AE" w:rsidP="00390251">
      <w:r>
        <w:continuationSeparator/>
      </w:r>
    </w:p>
    <w:p w14:paraId="30B20C94" w14:textId="77777777" w:rsidR="004602AE" w:rsidRDefault="004602A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59E7FF1"/>
    <w:multiLevelType w:val="hybridMultilevel"/>
    <w:tmpl w:val="07BAC0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72355FC"/>
    <w:multiLevelType w:val="hybridMultilevel"/>
    <w:tmpl w:val="E0D01D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6235743">
    <w:abstractNumId w:val="10"/>
  </w:num>
  <w:num w:numId="2" w16cid:durableId="1649895744">
    <w:abstractNumId w:val="19"/>
  </w:num>
  <w:num w:numId="3" w16cid:durableId="1085883002">
    <w:abstractNumId w:val="2"/>
  </w:num>
  <w:num w:numId="4" w16cid:durableId="1020815867">
    <w:abstractNumId w:val="24"/>
  </w:num>
  <w:num w:numId="5" w16cid:durableId="23463221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131388962">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9044070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545944434">
    <w:abstractNumId w:val="3"/>
  </w:num>
  <w:num w:numId="9" w16cid:durableId="1438795388">
    <w:abstractNumId w:val="7"/>
  </w:num>
  <w:num w:numId="10" w16cid:durableId="235747642">
    <w:abstractNumId w:val="8"/>
  </w:num>
  <w:num w:numId="11" w16cid:durableId="693772062">
    <w:abstractNumId w:val="22"/>
  </w:num>
  <w:num w:numId="12" w16cid:durableId="878779108">
    <w:abstractNumId w:val="20"/>
  </w:num>
  <w:num w:numId="13" w16cid:durableId="222182053">
    <w:abstractNumId w:val="21"/>
  </w:num>
  <w:num w:numId="14" w16cid:durableId="1653951652">
    <w:abstractNumId w:val="0"/>
  </w:num>
  <w:num w:numId="15" w16cid:durableId="445926233">
    <w:abstractNumId w:val="5"/>
  </w:num>
  <w:num w:numId="16" w16cid:durableId="1243636064">
    <w:abstractNumId w:val="6"/>
  </w:num>
  <w:num w:numId="17" w16cid:durableId="1821919428">
    <w:abstractNumId w:val="11"/>
  </w:num>
  <w:num w:numId="18" w16cid:durableId="215288378">
    <w:abstractNumId w:val="13"/>
  </w:num>
  <w:num w:numId="19" w16cid:durableId="853762235">
    <w:abstractNumId w:val="23"/>
  </w:num>
  <w:num w:numId="20" w16cid:durableId="1434744341">
    <w:abstractNumId w:val="4"/>
  </w:num>
  <w:num w:numId="21" w16cid:durableId="1834105441">
    <w:abstractNumId w:val="14"/>
  </w:num>
  <w:num w:numId="22" w16cid:durableId="881357399">
    <w:abstractNumId w:val="18"/>
  </w:num>
  <w:num w:numId="23" w16cid:durableId="82848422">
    <w:abstractNumId w:val="1"/>
  </w:num>
  <w:num w:numId="24" w16cid:durableId="194081797">
    <w:abstractNumId w:val="9"/>
  </w:num>
  <w:num w:numId="25" w16cid:durableId="2034112900">
    <w:abstractNumId w:val="12"/>
  </w:num>
  <w:num w:numId="26" w16cid:durableId="954673218">
    <w:abstractNumId w:val="27"/>
  </w:num>
  <w:num w:numId="27" w16cid:durableId="1627395291">
    <w:abstractNumId w:val="17"/>
  </w:num>
  <w:num w:numId="28" w16cid:durableId="24257209">
    <w:abstractNumId w:val="25"/>
  </w:num>
  <w:num w:numId="29" w16cid:durableId="1927037485">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D4FC2"/>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1CC4"/>
    <w:rsid w:val="00293A45"/>
    <w:rsid w:val="002A152D"/>
    <w:rsid w:val="002A7E77"/>
    <w:rsid w:val="002B4411"/>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02AE"/>
    <w:rsid w:val="00462069"/>
    <w:rsid w:val="004632AA"/>
    <w:rsid w:val="0047192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3C67"/>
    <w:rsid w:val="00574528"/>
    <w:rsid w:val="005756CA"/>
    <w:rsid w:val="00581C49"/>
    <w:rsid w:val="00584B8F"/>
    <w:rsid w:val="005934C5"/>
    <w:rsid w:val="005960A0"/>
    <w:rsid w:val="00596BFA"/>
    <w:rsid w:val="005A76DA"/>
    <w:rsid w:val="005B52AE"/>
    <w:rsid w:val="005D0C38"/>
    <w:rsid w:val="005D0E31"/>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4EFD"/>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907"/>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36A28"/>
    <w:rsid w:val="0074063A"/>
    <w:rsid w:val="007407AA"/>
    <w:rsid w:val="00743859"/>
    <w:rsid w:val="00751B2D"/>
    <w:rsid w:val="0076027F"/>
    <w:rsid w:val="00763A08"/>
    <w:rsid w:val="00764E73"/>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6482"/>
    <w:rsid w:val="0082781D"/>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CE5"/>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30A6"/>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0553"/>
    <w:rsid w:val="00BA1A32"/>
    <w:rsid w:val="00BA346E"/>
    <w:rsid w:val="00BB1B85"/>
    <w:rsid w:val="00BB26B7"/>
    <w:rsid w:val="00BB3142"/>
    <w:rsid w:val="00BC301B"/>
    <w:rsid w:val="00BD4150"/>
    <w:rsid w:val="00BE08D7"/>
    <w:rsid w:val="00BE117A"/>
    <w:rsid w:val="00BE2189"/>
    <w:rsid w:val="00BF0733"/>
    <w:rsid w:val="00BF3F4A"/>
    <w:rsid w:val="00BF7783"/>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3B4"/>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2FAE"/>
    <w:rsid w:val="00D36746"/>
    <w:rsid w:val="00D369B5"/>
    <w:rsid w:val="00D37985"/>
    <w:rsid w:val="00D37BF1"/>
    <w:rsid w:val="00D452E9"/>
    <w:rsid w:val="00D47308"/>
    <w:rsid w:val="00D50372"/>
    <w:rsid w:val="00D51EF7"/>
    <w:rsid w:val="00D542EF"/>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38EC"/>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47B8"/>
    <w:rsid w:val="00E57EF4"/>
    <w:rsid w:val="00E65973"/>
    <w:rsid w:val="00E6714D"/>
    <w:rsid w:val="00E73456"/>
    <w:rsid w:val="00E76F5F"/>
    <w:rsid w:val="00E84BC8"/>
    <w:rsid w:val="00E914D8"/>
    <w:rsid w:val="00E93E44"/>
    <w:rsid w:val="00E95A30"/>
    <w:rsid w:val="00EA0F2A"/>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176C"/>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FE68C14F-382F-4065-A859-53E04A9752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826482"/>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2Char">
    <w:name w:val="Heading 2 Char"/>
    <w:basedOn w:val="DefaultParagraphFont"/>
    <w:link w:val="Heading2"/>
    <w:uiPriority w:val="9"/>
    <w:semiHidden/>
    <w:rsid w:val="00826482"/>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hyperlink" Target="https://www.uwtsd.ac.uk/academic-office/appendices-and-form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pgresearch@uwtsd.ac.u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wtsd.ac.uk/research/research-ethic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12</Pages>
  <Words>4353</Words>
  <Characters>24818</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29113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Ana-Maria Popescu (2128062)</cp:lastModifiedBy>
  <cp:revision>5</cp:revision>
  <dcterms:created xsi:type="dcterms:W3CDTF">2024-11-10T08:17:00Z</dcterms:created>
  <dcterms:modified xsi:type="dcterms:W3CDTF">2024-11-19T21:09:00Z</dcterms:modified>
</cp:coreProperties>
</file>