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3DD0380" wp14:paraId="759CDD38" wp14:textId="6B6739AB">
      <w:pPr>
        <w:pStyle w:val="Normal"/>
      </w:pPr>
      <w:r w:rsidR="5DA60D82">
        <w:rPr/>
        <w:t xml:space="preserve">Democratic nations, especially those with deep historical roots such as the United Kingdom, hold that "policing by consent" is a fundamental premise. According to the concept of "policing by consent," law enforcement </w:t>
      </w:r>
      <w:r w:rsidR="5DA60D82">
        <w:rPr/>
        <w:t>organisations</w:t>
      </w:r>
      <w:r w:rsidR="5DA60D82">
        <w:rPr/>
        <w:t xml:space="preserve"> get their legitimacy and power from the collaboration and consent of the people they are tasked with protecting, as opposed to depending just on force or totalitarian rule. </w:t>
      </w:r>
      <w:r w:rsidR="0083A94F">
        <w:rPr/>
        <w:t>(Home Office, 2012)</w:t>
      </w:r>
      <w:r>
        <w:br/>
      </w:r>
      <w:r>
        <w:br/>
      </w:r>
      <w:r w:rsidR="5DA60D82">
        <w:rPr/>
        <w:t xml:space="preserve">Important </w:t>
      </w:r>
      <w:r w:rsidR="5DA60D82">
        <w:rPr/>
        <w:t>facets</w:t>
      </w:r>
      <w:r w:rsidR="5DA60D82">
        <w:rPr/>
        <w:t xml:space="preserve"> of consent-b</w:t>
      </w:r>
      <w:r w:rsidR="5DA60D82">
        <w:rPr/>
        <w:t>ased p</w:t>
      </w:r>
      <w:r w:rsidR="5DA60D82">
        <w:rPr/>
        <w:t xml:space="preserve">olicing encompass, </w:t>
      </w:r>
      <w:r w:rsidRPr="692C5F43" w:rsidR="5DA60D82">
        <w:rPr>
          <w:rFonts w:ascii="Calibri" w:hAnsi="Calibri" w:eastAsia="Calibri" w:cs="Calibri"/>
          <w:noProof w:val="0"/>
          <w:sz w:val="22"/>
          <w:szCs w:val="22"/>
          <w:lang w:val="en-US"/>
        </w:rPr>
        <w:t xml:space="preserve">Legitimacy and Trust: </w:t>
      </w:r>
      <w:r w:rsidRPr="692C5F43" w:rsidR="5DA60D82">
        <w:rPr>
          <w:rFonts w:ascii="Calibri" w:hAnsi="Calibri" w:eastAsia="Calibri" w:cs="Calibri"/>
          <w:noProof w:val="0"/>
          <w:sz w:val="22"/>
          <w:szCs w:val="22"/>
          <w:lang w:val="en-US"/>
        </w:rPr>
        <w:t>In order to</w:t>
      </w:r>
      <w:r w:rsidRPr="692C5F43" w:rsidR="5DA60D82">
        <w:rPr>
          <w:rFonts w:ascii="Calibri" w:hAnsi="Calibri" w:eastAsia="Calibri" w:cs="Calibri"/>
          <w:noProof w:val="0"/>
          <w:sz w:val="22"/>
          <w:szCs w:val="22"/>
          <w:lang w:val="en-US"/>
        </w:rPr>
        <w:t xml:space="preserve"> </w:t>
      </w:r>
      <w:r w:rsidRPr="692C5F43" w:rsidR="5DA60D82">
        <w:rPr>
          <w:rFonts w:ascii="Calibri" w:hAnsi="Calibri" w:eastAsia="Calibri" w:cs="Calibri"/>
          <w:noProof w:val="0"/>
          <w:sz w:val="22"/>
          <w:szCs w:val="22"/>
          <w:lang w:val="en-US"/>
        </w:rPr>
        <w:t>practis</w:t>
      </w:r>
      <w:r w:rsidRPr="692C5F43" w:rsidR="5DA60D82">
        <w:rPr>
          <w:rFonts w:ascii="Calibri" w:hAnsi="Calibri" w:eastAsia="Calibri" w:cs="Calibri"/>
          <w:noProof w:val="0"/>
          <w:sz w:val="22"/>
          <w:szCs w:val="22"/>
          <w:lang w:val="en-US"/>
        </w:rPr>
        <w:t>e</w:t>
      </w:r>
      <w:r w:rsidRPr="692C5F43" w:rsidR="5DA60D82">
        <w:rPr>
          <w:rFonts w:ascii="Calibri" w:hAnsi="Calibri" w:eastAsia="Calibri" w:cs="Calibri"/>
          <w:noProof w:val="0"/>
          <w:sz w:val="22"/>
          <w:szCs w:val="22"/>
          <w:lang w:val="en-US"/>
        </w:rPr>
        <w:t xml:space="preserve"> consent-b</w:t>
      </w:r>
      <w:r w:rsidRPr="692C5F43" w:rsidR="5DA60D82">
        <w:rPr>
          <w:rFonts w:ascii="Calibri" w:hAnsi="Calibri" w:eastAsia="Calibri" w:cs="Calibri"/>
          <w:noProof w:val="0"/>
          <w:sz w:val="22"/>
          <w:szCs w:val="22"/>
          <w:lang w:val="en-US"/>
        </w:rPr>
        <w:t>a</w:t>
      </w:r>
      <w:r w:rsidRPr="692C5F43" w:rsidR="5DA60D82">
        <w:rPr>
          <w:rFonts w:ascii="Calibri" w:hAnsi="Calibri" w:eastAsia="Calibri" w:cs="Calibri"/>
          <w:noProof w:val="0"/>
          <w:sz w:val="22"/>
          <w:szCs w:val="22"/>
          <w:lang w:val="en-US"/>
        </w:rPr>
        <w:t>sed poli</w:t>
      </w:r>
      <w:r w:rsidRPr="692C5F43" w:rsidR="5DA60D82">
        <w:rPr>
          <w:rFonts w:ascii="Calibri" w:hAnsi="Calibri" w:eastAsia="Calibri" w:cs="Calibri"/>
          <w:noProof w:val="0"/>
          <w:sz w:val="22"/>
          <w:szCs w:val="22"/>
          <w:lang w:val="en-US"/>
        </w:rPr>
        <w:t xml:space="preserve">cing, law enforcement </w:t>
      </w:r>
      <w:r w:rsidRPr="692C5F43" w:rsidR="5DA60D82">
        <w:rPr>
          <w:rFonts w:ascii="Calibri" w:hAnsi="Calibri" w:eastAsia="Calibri" w:cs="Calibri"/>
          <w:noProof w:val="0"/>
          <w:sz w:val="22"/>
          <w:szCs w:val="22"/>
          <w:lang w:val="en-US"/>
        </w:rPr>
        <w:t>organisations</w:t>
      </w:r>
      <w:r w:rsidRPr="692C5F43" w:rsidR="5DA60D82">
        <w:rPr>
          <w:rFonts w:ascii="Calibri" w:hAnsi="Calibri" w:eastAsia="Calibri" w:cs="Calibri"/>
          <w:noProof w:val="0"/>
          <w:sz w:val="22"/>
          <w:szCs w:val="22"/>
          <w:lang w:val="en-US"/>
        </w:rPr>
        <w:t xml:space="preserve"> must </w:t>
      </w:r>
      <w:r w:rsidRPr="692C5F43" w:rsidR="5DA60D82">
        <w:rPr>
          <w:rFonts w:ascii="Calibri" w:hAnsi="Calibri" w:eastAsia="Calibri" w:cs="Calibri"/>
          <w:noProof w:val="0"/>
          <w:sz w:val="22"/>
          <w:szCs w:val="22"/>
          <w:lang w:val="en-US"/>
        </w:rPr>
        <w:t>gain and keep</w:t>
      </w:r>
      <w:r w:rsidRPr="692C5F43" w:rsidR="5DA60D82">
        <w:rPr>
          <w:rFonts w:ascii="Calibri" w:hAnsi="Calibri" w:eastAsia="Calibri" w:cs="Calibri"/>
          <w:noProof w:val="0"/>
          <w:sz w:val="22"/>
          <w:szCs w:val="22"/>
          <w:lang w:val="en-US"/>
        </w:rPr>
        <w:t xml:space="preserve"> the respect of the communities they serve. For the police and the public to effectively collaborate in stopping crime, upholding the law, and settling disputes, trust is a prerequisite. </w:t>
      </w:r>
      <w:r w:rsidRPr="692C5F43" w:rsidR="6B48A1AD">
        <w:rPr>
          <w:rFonts w:ascii="Calibri" w:hAnsi="Calibri" w:eastAsia="Calibri" w:cs="Calibri"/>
          <w:noProof w:val="0"/>
          <w:sz w:val="22"/>
          <w:szCs w:val="22"/>
          <w:lang w:val="en-US"/>
        </w:rPr>
        <w:t>(Hanway and Hambly, 2023)</w:t>
      </w:r>
    </w:p>
    <w:p xmlns:wp14="http://schemas.microsoft.com/office/word/2010/wordml" w:rsidP="13DD0380" wp14:paraId="2C078E63" wp14:textId="7B29855D">
      <w:pPr>
        <w:pStyle w:val="Normal"/>
      </w:pPr>
      <w:r w:rsidRPr="348A41CE" w:rsidR="5DA60D82">
        <w:rPr>
          <w:rFonts w:ascii="Calibri" w:hAnsi="Calibri" w:eastAsia="Calibri" w:cs="Calibri"/>
          <w:noProof w:val="0"/>
          <w:sz w:val="22"/>
          <w:szCs w:val="22"/>
          <w:lang w:val="en-US"/>
        </w:rPr>
        <w:t xml:space="preserve">Community Engagement: The need </w:t>
      </w:r>
      <w:r w:rsidRPr="348A41CE" w:rsidR="5DA60D82">
        <w:rPr>
          <w:rFonts w:ascii="Calibri" w:hAnsi="Calibri" w:eastAsia="Calibri" w:cs="Calibri"/>
          <w:noProof w:val="0"/>
          <w:sz w:val="22"/>
          <w:szCs w:val="22"/>
          <w:lang w:val="en-US"/>
        </w:rPr>
        <w:t>of interacting</w:t>
      </w:r>
      <w:r w:rsidRPr="348A41CE" w:rsidR="5DA60D82">
        <w:rPr>
          <w:rFonts w:ascii="Calibri" w:hAnsi="Calibri" w:eastAsia="Calibri" w:cs="Calibri"/>
          <w:noProof w:val="0"/>
          <w:sz w:val="22"/>
          <w:szCs w:val="22"/>
          <w:lang w:val="en-US"/>
        </w:rPr>
        <w:t xml:space="preserve"> with communities to </w:t>
      </w:r>
      <w:r w:rsidRPr="348A41CE" w:rsidR="5DA60D82">
        <w:rPr>
          <w:rFonts w:ascii="Calibri" w:hAnsi="Calibri" w:eastAsia="Calibri" w:cs="Calibri"/>
          <w:noProof w:val="0"/>
          <w:sz w:val="22"/>
          <w:szCs w:val="22"/>
          <w:lang w:val="en-US"/>
        </w:rPr>
        <w:t>comprehend</w:t>
      </w:r>
      <w:r w:rsidRPr="348A41CE" w:rsidR="5DA60D82">
        <w:rPr>
          <w:rFonts w:ascii="Calibri" w:hAnsi="Calibri" w:eastAsia="Calibri" w:cs="Calibri"/>
          <w:noProof w:val="0"/>
          <w:sz w:val="22"/>
          <w:szCs w:val="22"/>
          <w:lang w:val="en-US"/>
        </w:rPr>
        <w:t xml:space="preserve"> their needs, worries, and priorities is </w:t>
      </w:r>
      <w:r w:rsidRPr="348A41CE" w:rsidR="5DA60D82">
        <w:rPr>
          <w:rFonts w:ascii="Calibri" w:hAnsi="Calibri" w:eastAsia="Calibri" w:cs="Calibri"/>
          <w:noProof w:val="0"/>
          <w:sz w:val="22"/>
          <w:szCs w:val="22"/>
          <w:lang w:val="en-US"/>
        </w:rPr>
        <w:t>emphasised</w:t>
      </w:r>
      <w:r w:rsidRPr="348A41CE" w:rsidR="5DA60D82">
        <w:rPr>
          <w:rFonts w:ascii="Calibri" w:hAnsi="Calibri" w:eastAsia="Calibri" w:cs="Calibri"/>
          <w:noProof w:val="0"/>
          <w:sz w:val="22"/>
          <w:szCs w:val="22"/>
          <w:lang w:val="en-US"/>
        </w:rPr>
        <w:t xml:space="preserve"> by policing </w:t>
      </w:r>
      <w:r w:rsidRPr="348A41CE" w:rsidR="5DA60D82">
        <w:rPr>
          <w:rFonts w:ascii="Calibri" w:hAnsi="Calibri" w:eastAsia="Calibri" w:cs="Calibri"/>
          <w:noProof w:val="0"/>
          <w:sz w:val="22"/>
          <w:szCs w:val="22"/>
          <w:lang w:val="en-US"/>
        </w:rPr>
        <w:t>by</w:t>
      </w:r>
      <w:r w:rsidRPr="348A41CE" w:rsidR="5DA60D82">
        <w:rPr>
          <w:rFonts w:ascii="Calibri" w:hAnsi="Calibri" w:eastAsia="Calibri" w:cs="Calibri"/>
          <w:noProof w:val="0"/>
          <w:sz w:val="22"/>
          <w:szCs w:val="22"/>
          <w:lang w:val="en-US"/>
        </w:rPr>
        <w:t xml:space="preserve"> consent. Law enforcement </w:t>
      </w:r>
      <w:r w:rsidRPr="348A41CE" w:rsidR="5DA60D82">
        <w:rPr>
          <w:rFonts w:ascii="Calibri" w:hAnsi="Calibri" w:eastAsia="Calibri" w:cs="Calibri"/>
          <w:noProof w:val="0"/>
          <w:sz w:val="22"/>
          <w:szCs w:val="22"/>
          <w:lang w:val="en-US"/>
        </w:rPr>
        <w:t>organisations</w:t>
      </w:r>
      <w:r w:rsidRPr="348A41CE" w:rsidR="5DA60D82">
        <w:rPr>
          <w:rFonts w:ascii="Calibri" w:hAnsi="Calibri" w:eastAsia="Calibri" w:cs="Calibri"/>
          <w:noProof w:val="0"/>
          <w:sz w:val="22"/>
          <w:szCs w:val="22"/>
          <w:lang w:val="en-US"/>
        </w:rPr>
        <w:t xml:space="preserve"> actively incorporate people of the community in the formulation of policing tactics, problem-solving efforts and decision-making processes.</w:t>
      </w:r>
      <w:r w:rsidRPr="348A41CE" w:rsidR="173DF5D5">
        <w:rPr>
          <w:rFonts w:ascii="Calibri" w:hAnsi="Calibri" w:eastAsia="Calibri" w:cs="Calibri"/>
          <w:noProof w:val="0"/>
          <w:sz w:val="22"/>
          <w:szCs w:val="22"/>
          <w:lang w:val="en-US"/>
        </w:rPr>
        <w:t xml:space="preserve"> (Hanway and Hambly, 2023)</w:t>
      </w:r>
    </w:p>
    <w:p w:rsidR="5DA60D82" w:rsidRDefault="5DA60D82" w14:paraId="10335D04" w14:textId="37909FAF">
      <w:r w:rsidRPr="348A41CE" w:rsidR="5DA60D82">
        <w:rPr>
          <w:rFonts w:ascii="Calibri" w:hAnsi="Calibri" w:eastAsia="Calibri" w:cs="Calibri"/>
          <w:noProof w:val="0"/>
          <w:sz w:val="22"/>
          <w:szCs w:val="22"/>
          <w:lang w:val="en-US"/>
        </w:rPr>
        <w:t xml:space="preserve">Accountability and Transparency: Law enforcement </w:t>
      </w:r>
      <w:r w:rsidRPr="348A41CE" w:rsidR="5DA60D82">
        <w:rPr>
          <w:rFonts w:ascii="Calibri" w:hAnsi="Calibri" w:eastAsia="Calibri" w:cs="Calibri"/>
          <w:noProof w:val="0"/>
          <w:sz w:val="22"/>
          <w:szCs w:val="22"/>
          <w:lang w:val="en-US"/>
        </w:rPr>
        <w:t>organisations</w:t>
      </w:r>
      <w:r w:rsidRPr="348A41CE" w:rsidR="5DA60D82">
        <w:rPr>
          <w:rFonts w:ascii="Calibri" w:hAnsi="Calibri" w:eastAsia="Calibri" w:cs="Calibri"/>
          <w:noProof w:val="0"/>
          <w:sz w:val="22"/>
          <w:szCs w:val="22"/>
          <w:lang w:val="en-US"/>
        </w:rPr>
        <w:t xml:space="preserve"> must be open and answerable to the public </w:t>
      </w:r>
      <w:r w:rsidRPr="348A41CE" w:rsidR="5DA60D82">
        <w:rPr>
          <w:rFonts w:ascii="Calibri" w:hAnsi="Calibri" w:eastAsia="Calibri" w:cs="Calibri"/>
          <w:noProof w:val="0"/>
          <w:sz w:val="22"/>
          <w:szCs w:val="22"/>
          <w:lang w:val="en-US"/>
        </w:rPr>
        <w:t>in order to</w:t>
      </w:r>
      <w:r w:rsidRPr="348A41CE" w:rsidR="5DA60D82">
        <w:rPr>
          <w:rFonts w:ascii="Calibri" w:hAnsi="Calibri" w:eastAsia="Calibri" w:cs="Calibri"/>
          <w:noProof w:val="0"/>
          <w:sz w:val="22"/>
          <w:szCs w:val="22"/>
          <w:lang w:val="en-US"/>
        </w:rPr>
        <w:t xml:space="preserve"> implement consent-based policing. In addition to procedures in place to handle complaints, </w:t>
      </w:r>
      <w:r w:rsidRPr="348A41CE" w:rsidR="5DA60D82">
        <w:rPr>
          <w:rFonts w:ascii="Calibri" w:hAnsi="Calibri" w:eastAsia="Calibri" w:cs="Calibri"/>
          <w:noProof w:val="0"/>
          <w:sz w:val="22"/>
          <w:szCs w:val="22"/>
          <w:lang w:val="en-US"/>
        </w:rPr>
        <w:t>misbehaviour</w:t>
      </w:r>
      <w:r w:rsidRPr="348A41CE" w:rsidR="5DA60D82">
        <w:rPr>
          <w:rFonts w:ascii="Calibri" w:hAnsi="Calibri" w:eastAsia="Calibri" w:cs="Calibri"/>
          <w:noProof w:val="0"/>
          <w:sz w:val="22"/>
          <w:szCs w:val="22"/>
          <w:lang w:val="en-US"/>
        </w:rPr>
        <w:t xml:space="preserve"> and power abuses, police decisions and actions should be </w:t>
      </w:r>
      <w:r w:rsidRPr="348A41CE" w:rsidR="5DA60D82">
        <w:rPr>
          <w:rFonts w:ascii="Calibri" w:hAnsi="Calibri" w:eastAsia="Calibri" w:cs="Calibri"/>
          <w:noProof w:val="0"/>
          <w:sz w:val="22"/>
          <w:szCs w:val="22"/>
          <w:lang w:val="en-US"/>
        </w:rPr>
        <w:t>scrutinised</w:t>
      </w:r>
      <w:r w:rsidRPr="348A41CE" w:rsidR="5DA60D82">
        <w:rPr>
          <w:rFonts w:ascii="Calibri" w:hAnsi="Calibri" w:eastAsia="Calibri" w:cs="Calibri"/>
          <w:noProof w:val="0"/>
          <w:sz w:val="22"/>
          <w:szCs w:val="22"/>
          <w:lang w:val="en-US"/>
        </w:rPr>
        <w:t xml:space="preserve"> and overseen. </w:t>
      </w:r>
    </w:p>
    <w:p w:rsidR="5DA60D82" w:rsidP="13DD0380" w:rsidRDefault="5DA60D82" w14:paraId="7D8FF884" w14:textId="2120BD3A">
      <w:pPr>
        <w:pStyle w:val="Normal"/>
      </w:pPr>
      <w:r w:rsidRPr="348A41CE" w:rsidR="5DA60D82">
        <w:rPr>
          <w:rFonts w:ascii="Calibri" w:hAnsi="Calibri" w:eastAsia="Calibri" w:cs="Calibri"/>
          <w:noProof w:val="0"/>
          <w:sz w:val="22"/>
          <w:szCs w:val="22"/>
          <w:lang w:val="en-US"/>
        </w:rPr>
        <w:t>Proportionality and Fairness: Consent-based policing places a strong emphasis on the necessity of applying just and proportionate means to uphold the law and preserve public order. Individual rights and freedoms should be respected and police interventions should be reasonable and justifiable.</w:t>
      </w:r>
      <w:r w:rsidRPr="348A41CE" w:rsidR="29ED86DF">
        <w:rPr>
          <w:rFonts w:ascii="Calibri" w:hAnsi="Calibri" w:eastAsia="Calibri" w:cs="Calibri"/>
          <w:noProof w:val="0"/>
          <w:sz w:val="22"/>
          <w:szCs w:val="22"/>
          <w:lang w:val="en-US"/>
        </w:rPr>
        <w:t xml:space="preserve"> (College of Policing, 2013)</w:t>
      </w:r>
    </w:p>
    <w:p w:rsidR="5DA60D82" w:rsidP="13DD0380" w:rsidRDefault="5DA60D82" w14:paraId="6CB161AA" w14:textId="0E7CDC67">
      <w:pPr>
        <w:pStyle w:val="Normal"/>
      </w:pPr>
      <w:r w:rsidRPr="13DD0380" w:rsidR="5DA60D82">
        <w:rPr>
          <w:rFonts w:ascii="Calibri" w:hAnsi="Calibri" w:eastAsia="Calibri" w:cs="Calibri"/>
          <w:noProof w:val="0"/>
          <w:sz w:val="22"/>
          <w:szCs w:val="22"/>
          <w:lang w:val="en-US"/>
        </w:rPr>
        <w:t xml:space="preserve">Conflict Resolution and Mediation: To ease tensions and settle disagreements within communities, policing by consent promotes the use of conflict resolution and mediation approaches. When </w:t>
      </w:r>
      <w:r w:rsidRPr="13DD0380" w:rsidR="5DA60D82">
        <w:rPr>
          <w:rFonts w:ascii="Calibri" w:hAnsi="Calibri" w:eastAsia="Calibri" w:cs="Calibri"/>
          <w:noProof w:val="0"/>
          <w:sz w:val="22"/>
          <w:szCs w:val="22"/>
          <w:lang w:val="en-US"/>
        </w:rPr>
        <w:t>it's</w:t>
      </w:r>
      <w:r w:rsidRPr="13DD0380" w:rsidR="5DA60D82">
        <w:rPr>
          <w:rFonts w:ascii="Calibri" w:hAnsi="Calibri" w:eastAsia="Calibri" w:cs="Calibri"/>
          <w:noProof w:val="0"/>
          <w:sz w:val="22"/>
          <w:szCs w:val="22"/>
          <w:lang w:val="en-US"/>
        </w:rPr>
        <w:t xml:space="preserve"> </w:t>
      </w:r>
      <w:r w:rsidRPr="13DD0380" w:rsidR="5DA60D82">
        <w:rPr>
          <w:rFonts w:ascii="Calibri" w:hAnsi="Calibri" w:eastAsia="Calibri" w:cs="Calibri"/>
          <w:noProof w:val="0"/>
          <w:sz w:val="22"/>
          <w:szCs w:val="22"/>
          <w:lang w:val="en-US"/>
        </w:rPr>
        <w:t>feasible</w:t>
      </w:r>
      <w:r w:rsidRPr="13DD0380" w:rsidR="5DA60D82">
        <w:rPr>
          <w:rFonts w:ascii="Calibri" w:hAnsi="Calibri" w:eastAsia="Calibri" w:cs="Calibri"/>
          <w:noProof w:val="0"/>
          <w:sz w:val="22"/>
          <w:szCs w:val="22"/>
          <w:lang w:val="en-US"/>
        </w:rPr>
        <w:t xml:space="preserve">, police officers are trained to help people resolve conflicts amicably, defuse tense situations, and </w:t>
      </w:r>
      <w:r w:rsidRPr="13DD0380" w:rsidR="5DA60D82">
        <w:rPr>
          <w:rFonts w:ascii="Calibri" w:hAnsi="Calibri" w:eastAsia="Calibri" w:cs="Calibri"/>
          <w:noProof w:val="0"/>
          <w:sz w:val="22"/>
          <w:szCs w:val="22"/>
          <w:lang w:val="en-US"/>
        </w:rPr>
        <w:t>establish</w:t>
      </w:r>
      <w:r w:rsidRPr="13DD0380" w:rsidR="5DA60D82">
        <w:rPr>
          <w:rFonts w:ascii="Calibri" w:hAnsi="Calibri" w:eastAsia="Calibri" w:cs="Calibri"/>
          <w:noProof w:val="0"/>
          <w:sz w:val="22"/>
          <w:szCs w:val="22"/>
          <w:lang w:val="en-US"/>
        </w:rPr>
        <w:t xml:space="preserve"> relationships with them.</w:t>
      </w:r>
    </w:p>
    <w:p w:rsidR="5DA60D82" w:rsidP="348A41CE" w:rsidRDefault="5DA60D82" w14:paraId="4AD42CFE" w14:textId="0FFA7818">
      <w:pPr>
        <w:pStyle w:val="Normal"/>
        <w:spacing w:after="0" w:afterAutospacing="off"/>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48A41CE" w:rsidR="3E6556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olicing by consent reflects a collaborative and participatory approach to law enforcement, where the police and the public work together to promote safety, justice and well-being in society. It requires a balance between</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maintainin</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public order and respecting individual rights, with the</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ultimate goa</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w:t>
      </w:r>
      <w:r w:rsidRPr="348A41CE" w:rsidR="5DA60D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building trust, legitimacy and social cohesion within communities.</w:t>
      </w:r>
    </w:p>
    <w:p w:rsidR="13DD0380" w:rsidP="692C5F43" w:rsidRDefault="13DD0380" w14:paraId="46D09880" w14:textId="3363F9C6">
      <w:pPr>
        <w:pStyle w:val="Normal"/>
        <w:ind w:left="-20" w:right="-20"/>
        <w:rPr>
          <w:rFonts w:ascii="Calibri" w:hAnsi="Calibri" w:eastAsia="Calibri" w:cs="Calibri"/>
          <w:noProof w:val="0"/>
          <w:sz w:val="22"/>
          <w:szCs w:val="22"/>
          <w:lang w:val="en-US"/>
        </w:rPr>
      </w:pPr>
      <w:r w:rsidRPr="348A41CE" w:rsidR="66706A0D">
        <w:rPr>
          <w:rFonts w:ascii="Calibri" w:hAnsi="Calibri" w:eastAsia="Calibri" w:cs="Calibri"/>
          <w:noProof w:val="0"/>
          <w:sz w:val="22"/>
          <w:szCs w:val="22"/>
          <w:lang w:val="en-US"/>
        </w:rPr>
        <w:t xml:space="preserve">The Brixton riots took place in April 1981 in the South London </w:t>
      </w:r>
      <w:r w:rsidRPr="348A41CE" w:rsidR="66706A0D">
        <w:rPr>
          <w:rFonts w:ascii="Calibri" w:hAnsi="Calibri" w:eastAsia="Calibri" w:cs="Calibri"/>
          <w:noProof w:val="0"/>
          <w:sz w:val="22"/>
          <w:szCs w:val="22"/>
          <w:lang w:val="en-US"/>
        </w:rPr>
        <w:t>neighbourhood</w:t>
      </w:r>
      <w:r w:rsidRPr="348A41CE" w:rsidR="66706A0D">
        <w:rPr>
          <w:rFonts w:ascii="Calibri" w:hAnsi="Calibri" w:eastAsia="Calibri" w:cs="Calibri"/>
          <w:noProof w:val="0"/>
          <w:sz w:val="22"/>
          <w:szCs w:val="22"/>
          <w:lang w:val="en-US"/>
        </w:rPr>
        <w:t xml:space="preserve"> of Brixton, England. Long-standing tensions between the local black community and the police, which the community thought was unfairly targeted and </w:t>
      </w:r>
      <w:r w:rsidRPr="348A41CE" w:rsidR="66706A0D">
        <w:rPr>
          <w:rFonts w:ascii="Calibri" w:hAnsi="Calibri" w:eastAsia="Calibri" w:cs="Calibri"/>
          <w:noProof w:val="0"/>
          <w:sz w:val="22"/>
          <w:szCs w:val="22"/>
          <w:lang w:val="en-US"/>
        </w:rPr>
        <w:t>marginalised</w:t>
      </w:r>
      <w:r w:rsidRPr="348A41CE" w:rsidR="66706A0D">
        <w:rPr>
          <w:rFonts w:ascii="Calibri" w:hAnsi="Calibri" w:eastAsia="Calibri" w:cs="Calibri"/>
          <w:noProof w:val="0"/>
          <w:sz w:val="22"/>
          <w:szCs w:val="22"/>
          <w:lang w:val="en-US"/>
        </w:rPr>
        <w:t xml:space="preserve">, were the catalyst for the riots. A number of issues, </w:t>
      </w:r>
      <w:r w:rsidRPr="348A41CE" w:rsidR="66706A0D">
        <w:rPr>
          <w:rFonts w:ascii="Calibri" w:hAnsi="Calibri" w:eastAsia="Calibri" w:cs="Calibri"/>
          <w:noProof w:val="0"/>
          <w:sz w:val="22"/>
          <w:szCs w:val="22"/>
          <w:lang w:val="en-US"/>
        </w:rPr>
        <w:t>including as</w:t>
      </w:r>
      <w:r w:rsidRPr="348A41CE" w:rsidR="66706A0D">
        <w:rPr>
          <w:rFonts w:ascii="Calibri" w:hAnsi="Calibri" w:eastAsia="Calibri" w:cs="Calibri"/>
          <w:noProof w:val="0"/>
          <w:sz w:val="22"/>
          <w:szCs w:val="22"/>
          <w:lang w:val="en-US"/>
        </w:rPr>
        <w:t xml:space="preserve"> high unemployment rates, racial discrimination, oppressive police practices and strained ties between the police and the community, served as the initial trigger for the riots. </w:t>
      </w:r>
      <w:r w:rsidRPr="348A41CE" w:rsidR="7ABDCAF8">
        <w:rPr>
          <w:rFonts w:ascii="Calibri" w:hAnsi="Calibri" w:eastAsia="Calibri" w:cs="Calibri"/>
          <w:noProof w:val="0"/>
          <w:sz w:val="22"/>
          <w:szCs w:val="22"/>
          <w:lang w:val="en-US"/>
        </w:rPr>
        <w:t>(BBC, 2021)</w:t>
      </w:r>
      <w:r>
        <w:br/>
      </w:r>
      <w:r>
        <w:br/>
      </w:r>
      <w:r w:rsidRPr="348A41CE" w:rsidR="66706A0D">
        <w:rPr>
          <w:rFonts w:ascii="Calibri" w:hAnsi="Calibri" w:eastAsia="Calibri" w:cs="Calibri"/>
          <w:noProof w:val="0"/>
          <w:sz w:val="22"/>
          <w:szCs w:val="22"/>
          <w:lang w:val="en-US"/>
        </w:rPr>
        <w:t>The "policing by consent" idea, first put forth by Sir Robert Peel in 1829 when he founded the Metropolitan Police Service, is fundamental to the British form of policing. It underlines that the support and cooperation of the people the police serve is essential to the police's credibility and efficacy.</w:t>
      </w:r>
    </w:p>
    <w:p w:rsidR="66706A0D" w:rsidRDefault="66706A0D" w14:paraId="321F9532" w14:textId="7255C7BE">
      <w:r w:rsidRPr="692C5F43" w:rsidR="66706A0D">
        <w:rPr>
          <w:rFonts w:ascii="Calibri" w:hAnsi="Calibri" w:eastAsia="Calibri" w:cs="Calibri"/>
          <w:noProof w:val="0"/>
          <w:sz w:val="22"/>
          <w:szCs w:val="22"/>
          <w:lang w:val="en-US"/>
        </w:rPr>
        <w:t xml:space="preserve">The concept of "policing by consent" was significantly impacted by the Brixton riots in the United Kingdom. Deep-rooted problems with police-community relations, such as opinions about racism and brutality among the force, were made clear by the riots. Law enforcement's use of harsh tactics during the riots further strained relations and damaged public confidence in them. </w:t>
      </w:r>
    </w:p>
    <w:p w:rsidR="66706A0D" w:rsidP="692C5F43" w:rsidRDefault="66706A0D" w14:paraId="27D1FFC4" w14:textId="4464C65A">
      <w:pPr>
        <w:pStyle w:val="Normal"/>
      </w:pPr>
      <w:r w:rsidRPr="692C5F43" w:rsidR="66706A0D">
        <w:rPr>
          <w:rFonts w:ascii="Calibri" w:hAnsi="Calibri" w:eastAsia="Calibri" w:cs="Calibri"/>
          <w:noProof w:val="0"/>
          <w:sz w:val="22"/>
          <w:szCs w:val="22"/>
          <w:lang w:val="en-US"/>
        </w:rPr>
        <w:t>Following the Brixton riots, it</w:t>
      </w:r>
      <w:r w:rsidRPr="692C5F43" w:rsidR="66706A0D">
        <w:rPr>
          <w:rFonts w:ascii="Calibri" w:hAnsi="Calibri" w:eastAsia="Calibri" w:cs="Calibri"/>
          <w:noProof w:val="0"/>
          <w:sz w:val="22"/>
          <w:szCs w:val="22"/>
          <w:lang w:val="en-US"/>
        </w:rPr>
        <w:t xml:space="preserve"> was </w:t>
      </w:r>
      <w:r w:rsidRPr="692C5F43" w:rsidR="66706A0D">
        <w:rPr>
          <w:rFonts w:ascii="Calibri" w:hAnsi="Calibri" w:eastAsia="Calibri" w:cs="Calibri"/>
          <w:noProof w:val="0"/>
          <w:sz w:val="22"/>
          <w:szCs w:val="22"/>
          <w:lang w:val="en-US"/>
        </w:rPr>
        <w:t>realised</w:t>
      </w:r>
      <w:r w:rsidRPr="692C5F43" w:rsidR="66706A0D">
        <w:rPr>
          <w:rFonts w:ascii="Calibri" w:hAnsi="Calibri" w:eastAsia="Calibri" w:cs="Calibri"/>
          <w:noProof w:val="0"/>
          <w:sz w:val="22"/>
          <w:szCs w:val="22"/>
          <w:lang w:val="en-US"/>
        </w:rPr>
        <w:t xml:space="preserve"> that the conventional policing paradigm, which </w:t>
      </w:r>
      <w:r w:rsidRPr="692C5F43" w:rsidR="66706A0D">
        <w:rPr>
          <w:rFonts w:ascii="Calibri" w:hAnsi="Calibri" w:eastAsia="Calibri" w:cs="Calibri"/>
          <w:noProof w:val="0"/>
          <w:sz w:val="22"/>
          <w:szCs w:val="22"/>
          <w:lang w:val="en-US"/>
        </w:rPr>
        <w:t>prioritises</w:t>
      </w:r>
      <w:r w:rsidRPr="692C5F43" w:rsidR="66706A0D">
        <w:rPr>
          <w:rFonts w:ascii="Calibri" w:hAnsi="Calibri" w:eastAsia="Calibri" w:cs="Calibri"/>
          <w:noProof w:val="0"/>
          <w:sz w:val="22"/>
          <w:szCs w:val="22"/>
          <w:lang w:val="en-US"/>
        </w:rPr>
        <w:t xml:space="preserve"> control and enforcement, needed to be reexamined. Increased community involvement, accountability, and awareness of the issues and needs of minority populations were demanded.</w:t>
      </w:r>
    </w:p>
    <w:p w:rsidR="66706A0D" w:rsidRDefault="66706A0D" w14:paraId="1B042465" w14:textId="43F3549F">
      <w:r w:rsidRPr="348A41CE" w:rsidR="66706A0D">
        <w:rPr>
          <w:rFonts w:ascii="Calibri" w:hAnsi="Calibri" w:eastAsia="Calibri" w:cs="Calibri"/>
          <w:noProof w:val="0"/>
          <w:sz w:val="22"/>
          <w:szCs w:val="22"/>
          <w:lang w:val="en-US"/>
        </w:rPr>
        <w:t xml:space="preserve">In reaction to the Brixton riots, the government commissioned the Scarman Report, which underscored the necessity of police reform and the significance of fostering collaboration and trust between law enforcement and the communities they serve. It suggested actions like diversity training for police personnel, community policing and procedures for handling complaints of police </w:t>
      </w:r>
      <w:r w:rsidRPr="348A41CE" w:rsidR="66706A0D">
        <w:rPr>
          <w:rFonts w:ascii="Calibri" w:hAnsi="Calibri" w:eastAsia="Calibri" w:cs="Calibri"/>
          <w:noProof w:val="0"/>
          <w:sz w:val="22"/>
          <w:szCs w:val="22"/>
          <w:lang w:val="en-US"/>
        </w:rPr>
        <w:t>misbehaviour</w:t>
      </w:r>
      <w:r w:rsidRPr="348A41CE" w:rsidR="66706A0D">
        <w:rPr>
          <w:rFonts w:ascii="Calibri" w:hAnsi="Calibri" w:eastAsia="Calibri" w:cs="Calibri"/>
          <w:noProof w:val="0"/>
          <w:sz w:val="22"/>
          <w:szCs w:val="22"/>
          <w:lang w:val="en-US"/>
        </w:rPr>
        <w:t xml:space="preserve">. </w:t>
      </w:r>
    </w:p>
    <w:p w:rsidR="66706A0D" w:rsidP="692C5F43" w:rsidRDefault="66706A0D" w14:paraId="3C27E61D" w14:textId="46E9F8EE">
      <w:pPr>
        <w:pStyle w:val="Normal"/>
      </w:pPr>
      <w:r w:rsidRPr="692C5F43" w:rsidR="66706A0D">
        <w:rPr>
          <w:rFonts w:ascii="Calibri" w:hAnsi="Calibri" w:eastAsia="Calibri" w:cs="Calibri"/>
          <w:noProof w:val="0"/>
          <w:sz w:val="22"/>
          <w:szCs w:val="22"/>
          <w:lang w:val="en-US"/>
        </w:rPr>
        <w:t>All things considered</w:t>
      </w:r>
      <w:r w:rsidRPr="692C5F43" w:rsidR="66706A0D">
        <w:rPr>
          <w:rFonts w:ascii="Calibri" w:hAnsi="Calibri" w:eastAsia="Calibri" w:cs="Calibri"/>
          <w:noProof w:val="0"/>
          <w:sz w:val="22"/>
          <w:szCs w:val="22"/>
          <w:lang w:val="en-US"/>
        </w:rPr>
        <w:t>, the Brixton riots compelled a review of UK police procedures and helped to shape the idea of "policing by consent" into a more inclusive and community-focused approach to law enforcement.</w:t>
      </w:r>
      <w:r w:rsidRPr="692C5F43" w:rsidR="35354D9F">
        <w:rPr>
          <w:rFonts w:ascii="Calibri" w:hAnsi="Calibri" w:eastAsia="Calibri" w:cs="Calibri"/>
          <w:noProof w:val="0"/>
          <w:sz w:val="22"/>
          <w:szCs w:val="22"/>
          <w:lang w:val="en-US"/>
        </w:rPr>
        <w:t xml:space="preserve"> (Davey, 2011)</w:t>
      </w:r>
      <w:r w:rsidRPr="692C5F43" w:rsidR="64870AF6">
        <w:rPr>
          <w:rFonts w:ascii="Calibri" w:hAnsi="Calibri" w:eastAsia="Calibri" w:cs="Calibri"/>
          <w:noProof w:val="0"/>
          <w:sz w:val="22"/>
          <w:szCs w:val="22"/>
          <w:lang w:val="en-US"/>
        </w:rPr>
        <w:t xml:space="preserve">. </w:t>
      </w:r>
      <w:r w:rsidRPr="692C5F43" w:rsidR="211D38C3">
        <w:rPr>
          <w:rFonts w:ascii="Calibri" w:hAnsi="Calibri" w:eastAsia="Calibri" w:cs="Calibri"/>
          <w:noProof w:val="0"/>
          <w:sz w:val="22"/>
          <w:szCs w:val="22"/>
          <w:lang w:val="en-US"/>
        </w:rPr>
        <w:t xml:space="preserve">The Brixton riots had a profound and long-lasting effect on UK policing, influencing </w:t>
      </w:r>
      <w:r w:rsidRPr="692C5F43" w:rsidR="211D38C3">
        <w:rPr>
          <w:rFonts w:ascii="Calibri" w:hAnsi="Calibri" w:eastAsia="Calibri" w:cs="Calibri"/>
          <w:noProof w:val="0"/>
          <w:sz w:val="22"/>
          <w:szCs w:val="22"/>
          <w:lang w:val="en-US"/>
        </w:rPr>
        <w:t>subsequent</w:t>
      </w:r>
      <w:r w:rsidRPr="692C5F43" w:rsidR="211D38C3">
        <w:rPr>
          <w:rFonts w:ascii="Calibri" w:hAnsi="Calibri" w:eastAsia="Calibri" w:cs="Calibri"/>
          <w:noProof w:val="0"/>
          <w:sz w:val="22"/>
          <w:szCs w:val="22"/>
          <w:lang w:val="en-US"/>
        </w:rPr>
        <w:t xml:space="preserve"> strategies for community relations and law enforcement in </w:t>
      </w:r>
      <w:r w:rsidRPr="692C5F43" w:rsidR="211D38C3">
        <w:rPr>
          <w:rFonts w:ascii="Calibri" w:hAnsi="Calibri" w:eastAsia="Calibri" w:cs="Calibri"/>
          <w:noProof w:val="0"/>
          <w:sz w:val="22"/>
          <w:szCs w:val="22"/>
          <w:lang w:val="en-US"/>
        </w:rPr>
        <w:t>a number of</w:t>
      </w:r>
      <w:r w:rsidRPr="692C5F43" w:rsidR="211D38C3">
        <w:rPr>
          <w:rFonts w:ascii="Calibri" w:hAnsi="Calibri" w:eastAsia="Calibri" w:cs="Calibri"/>
          <w:noProof w:val="0"/>
          <w:sz w:val="22"/>
          <w:szCs w:val="22"/>
          <w:lang w:val="en-US"/>
        </w:rPr>
        <w:t xml:space="preserve"> ways: </w:t>
      </w:r>
      <w:r w:rsidRPr="692C5F43" w:rsidR="662F1E9D">
        <w:rPr>
          <w:rFonts w:ascii="Calibri" w:hAnsi="Calibri" w:eastAsia="Calibri" w:cs="Calibri"/>
          <w:noProof w:val="0"/>
          <w:sz w:val="22"/>
          <w:szCs w:val="22"/>
          <w:lang w:val="en-US"/>
        </w:rPr>
        <w:t xml:space="preserve"> </w:t>
      </w:r>
      <w:r w:rsidRPr="692C5F43" w:rsidR="211D38C3">
        <w:rPr>
          <w:rFonts w:ascii="Calibri" w:hAnsi="Calibri" w:eastAsia="Calibri" w:cs="Calibri"/>
          <w:noProof w:val="0"/>
          <w:sz w:val="22"/>
          <w:szCs w:val="22"/>
          <w:lang w:val="en-US"/>
        </w:rPr>
        <w:t xml:space="preserve">Community Policing, </w:t>
      </w:r>
      <w:r w:rsidRPr="692C5F43" w:rsidR="211D38C3">
        <w:rPr>
          <w:rFonts w:ascii="Calibri" w:hAnsi="Calibri" w:eastAsia="Calibri" w:cs="Calibri"/>
          <w:noProof w:val="0"/>
          <w:sz w:val="22"/>
          <w:szCs w:val="22"/>
          <w:lang w:val="en-US"/>
        </w:rPr>
        <w:t>The</w:t>
      </w:r>
      <w:r w:rsidRPr="692C5F43" w:rsidR="211D38C3">
        <w:rPr>
          <w:rFonts w:ascii="Calibri" w:hAnsi="Calibri" w:eastAsia="Calibri" w:cs="Calibri"/>
          <w:noProof w:val="0"/>
          <w:sz w:val="22"/>
          <w:szCs w:val="22"/>
          <w:lang w:val="en-US"/>
        </w:rPr>
        <w:t xml:space="preserve"> riots made it clear how important it is for police personnel and local communities to work together and engage in community policing. Following the events in Brixton, </w:t>
      </w:r>
      <w:r w:rsidRPr="692C5F43" w:rsidR="211D38C3">
        <w:rPr>
          <w:rFonts w:ascii="Calibri" w:hAnsi="Calibri" w:eastAsia="Calibri" w:cs="Calibri"/>
          <w:noProof w:val="0"/>
          <w:sz w:val="22"/>
          <w:szCs w:val="22"/>
          <w:lang w:val="en-US"/>
        </w:rPr>
        <w:t>establishing</w:t>
      </w:r>
      <w:r w:rsidRPr="692C5F43" w:rsidR="211D38C3">
        <w:rPr>
          <w:rFonts w:ascii="Calibri" w:hAnsi="Calibri" w:eastAsia="Calibri" w:cs="Calibri"/>
          <w:noProof w:val="0"/>
          <w:sz w:val="22"/>
          <w:szCs w:val="22"/>
          <w:lang w:val="en-US"/>
        </w:rPr>
        <w:t xml:space="preserve"> trust, being </w:t>
      </w:r>
      <w:r w:rsidRPr="692C5F43" w:rsidR="211D38C3">
        <w:rPr>
          <w:rFonts w:ascii="Calibri" w:hAnsi="Calibri" w:eastAsia="Calibri" w:cs="Calibri"/>
          <w:noProof w:val="0"/>
          <w:sz w:val="22"/>
          <w:szCs w:val="22"/>
          <w:lang w:val="en-US"/>
        </w:rPr>
        <w:t>cognizant</w:t>
      </w:r>
      <w:r w:rsidRPr="692C5F43" w:rsidR="211D38C3">
        <w:rPr>
          <w:rFonts w:ascii="Calibri" w:hAnsi="Calibri" w:eastAsia="Calibri" w:cs="Calibri"/>
          <w:noProof w:val="0"/>
          <w:sz w:val="22"/>
          <w:szCs w:val="22"/>
          <w:lang w:val="en-US"/>
        </w:rPr>
        <w:t xml:space="preserve"> of community problems, and cooperating with locals to tackle social ills and </w:t>
      </w:r>
      <w:r w:rsidRPr="692C5F43" w:rsidR="211D38C3">
        <w:rPr>
          <w:rFonts w:ascii="Calibri" w:hAnsi="Calibri" w:eastAsia="Calibri" w:cs="Calibri"/>
          <w:noProof w:val="0"/>
          <w:sz w:val="22"/>
          <w:szCs w:val="22"/>
          <w:lang w:val="en-US"/>
        </w:rPr>
        <w:t>criminality</w:t>
      </w:r>
      <w:r w:rsidRPr="692C5F43" w:rsidR="211D38C3">
        <w:rPr>
          <w:rFonts w:ascii="Calibri" w:hAnsi="Calibri" w:eastAsia="Calibri" w:cs="Calibri"/>
          <w:noProof w:val="0"/>
          <w:sz w:val="22"/>
          <w:szCs w:val="22"/>
          <w:lang w:val="en-US"/>
        </w:rPr>
        <w:t xml:space="preserve"> were given a new lease of life.</w:t>
      </w:r>
      <w:r w:rsidRPr="692C5F43" w:rsidR="15046BA4">
        <w:rPr>
          <w:rFonts w:ascii="Calibri" w:hAnsi="Calibri" w:eastAsia="Calibri" w:cs="Calibri"/>
          <w:noProof w:val="0"/>
          <w:sz w:val="22"/>
          <w:szCs w:val="22"/>
          <w:lang w:val="en-US"/>
        </w:rPr>
        <w:t xml:space="preserve">  </w:t>
      </w:r>
      <w:r w:rsidRPr="692C5F43" w:rsidR="211D38C3">
        <w:rPr>
          <w:rFonts w:ascii="Calibri" w:hAnsi="Calibri" w:eastAsia="Calibri" w:cs="Calibri"/>
          <w:noProof w:val="0"/>
          <w:sz w:val="22"/>
          <w:szCs w:val="22"/>
          <w:lang w:val="en-US"/>
        </w:rPr>
        <w:t xml:space="preserve">Diversity and Equality, Racial disparity and prejudice within the police force were brought to light during the Brixton riots. </w:t>
      </w:r>
      <w:r w:rsidRPr="692C5F43" w:rsidR="211D38C3">
        <w:rPr>
          <w:rFonts w:ascii="Calibri" w:hAnsi="Calibri" w:eastAsia="Calibri" w:cs="Calibri"/>
          <w:noProof w:val="0"/>
          <w:sz w:val="22"/>
          <w:szCs w:val="22"/>
          <w:lang w:val="en-US"/>
        </w:rPr>
        <w:t>Following the incident, there</w:t>
      </w:r>
      <w:r w:rsidRPr="692C5F43" w:rsidR="211D38C3">
        <w:rPr>
          <w:rFonts w:ascii="Calibri" w:hAnsi="Calibri" w:eastAsia="Calibri" w:cs="Calibri"/>
          <w:noProof w:val="0"/>
          <w:sz w:val="22"/>
          <w:szCs w:val="22"/>
          <w:lang w:val="en-US"/>
        </w:rPr>
        <w:t xml:space="preserve"> were demands for increased diversity in the hiring and leadership of law enforcement personnel, along with campaigns to combat latent bias and advance treating everyone equally, regardless of </w:t>
      </w:r>
      <w:r w:rsidRPr="692C5F43" w:rsidR="211D38C3">
        <w:rPr>
          <w:rFonts w:ascii="Calibri" w:hAnsi="Calibri" w:eastAsia="Calibri" w:cs="Calibri"/>
          <w:noProof w:val="0"/>
          <w:sz w:val="22"/>
          <w:szCs w:val="22"/>
          <w:lang w:val="en-US"/>
        </w:rPr>
        <w:t>colour</w:t>
      </w:r>
      <w:r w:rsidRPr="692C5F43" w:rsidR="211D38C3">
        <w:rPr>
          <w:rFonts w:ascii="Calibri" w:hAnsi="Calibri" w:eastAsia="Calibri" w:cs="Calibri"/>
          <w:noProof w:val="0"/>
          <w:sz w:val="22"/>
          <w:szCs w:val="22"/>
          <w:lang w:val="en-US"/>
        </w:rPr>
        <w:t xml:space="preserve">, ethnicity, or background. </w:t>
      </w:r>
      <w:r w:rsidRPr="692C5F43" w:rsidR="024DC1E5">
        <w:rPr>
          <w:rFonts w:ascii="Calibri" w:hAnsi="Calibri" w:eastAsia="Calibri" w:cs="Calibri"/>
          <w:noProof w:val="0"/>
          <w:sz w:val="22"/>
          <w:szCs w:val="22"/>
          <w:lang w:val="en-US"/>
        </w:rPr>
        <w:t xml:space="preserve"> </w:t>
      </w:r>
      <w:r w:rsidRPr="692C5F43" w:rsidR="211D38C3">
        <w:rPr>
          <w:rFonts w:ascii="Calibri" w:hAnsi="Calibri" w:eastAsia="Calibri" w:cs="Calibri"/>
          <w:noProof w:val="0"/>
          <w:sz w:val="22"/>
          <w:szCs w:val="22"/>
          <w:lang w:val="en-US"/>
        </w:rPr>
        <w:t xml:space="preserve">Accountability and monitoring, In the wake of the Brixton riots, the Scarman Report made recommendations for improving police monitoring and accountability systems. As a result, independent agencies were set up to </w:t>
      </w:r>
      <w:r w:rsidRPr="692C5F43" w:rsidR="211D38C3">
        <w:rPr>
          <w:rFonts w:ascii="Calibri" w:hAnsi="Calibri" w:eastAsia="Calibri" w:cs="Calibri"/>
          <w:noProof w:val="0"/>
          <w:sz w:val="22"/>
          <w:szCs w:val="22"/>
          <w:lang w:val="en-US"/>
        </w:rPr>
        <w:t>look into</w:t>
      </w:r>
      <w:r w:rsidRPr="692C5F43" w:rsidR="211D38C3">
        <w:rPr>
          <w:rFonts w:ascii="Calibri" w:hAnsi="Calibri" w:eastAsia="Calibri" w:cs="Calibri"/>
          <w:noProof w:val="0"/>
          <w:sz w:val="22"/>
          <w:szCs w:val="22"/>
          <w:lang w:val="en-US"/>
        </w:rPr>
        <w:t xml:space="preserve"> police misconduct accusations and make sure that law enforcement cases were handled fairly and openly</w:t>
      </w:r>
      <w:r w:rsidRPr="692C5F43" w:rsidR="43D97D8F">
        <w:rPr>
          <w:rFonts w:ascii="Calibri" w:hAnsi="Calibri" w:eastAsia="Calibri" w:cs="Calibri"/>
          <w:noProof w:val="0"/>
          <w:sz w:val="22"/>
          <w:szCs w:val="22"/>
          <w:lang w:val="en-US"/>
        </w:rPr>
        <w:t xml:space="preserve"> </w:t>
      </w:r>
      <w:r w:rsidRPr="692C5F43" w:rsidR="31B0C403">
        <w:rPr>
          <w:rFonts w:ascii="Calibri" w:hAnsi="Calibri" w:eastAsia="Calibri" w:cs="Calibri"/>
          <w:noProof w:val="0"/>
          <w:sz w:val="22"/>
          <w:szCs w:val="22"/>
          <w:lang w:val="en-US"/>
        </w:rPr>
        <w:t>(Hall, 2021)</w:t>
      </w:r>
      <w:r w:rsidRPr="692C5F43" w:rsidR="6985F67E">
        <w:rPr>
          <w:rFonts w:ascii="Calibri" w:hAnsi="Calibri" w:eastAsia="Calibri" w:cs="Calibri"/>
          <w:noProof w:val="0"/>
          <w:sz w:val="22"/>
          <w:szCs w:val="22"/>
          <w:lang w:val="en-US"/>
        </w:rPr>
        <w:t>.</w:t>
      </w:r>
      <w:r w:rsidRPr="692C5F43" w:rsidR="488FCD71">
        <w:rPr>
          <w:rFonts w:ascii="Calibri" w:hAnsi="Calibri" w:eastAsia="Calibri" w:cs="Calibri"/>
          <w:noProof w:val="0"/>
          <w:sz w:val="22"/>
          <w:szCs w:val="22"/>
          <w:lang w:val="en-US"/>
        </w:rPr>
        <w:t xml:space="preserve"> </w:t>
      </w:r>
      <w:r w:rsidRPr="692C5F43" w:rsidR="131F3C66">
        <w:rPr>
          <w:rFonts w:ascii="Calibri" w:hAnsi="Calibri" w:eastAsia="Calibri" w:cs="Calibri"/>
          <w:noProof w:val="0"/>
          <w:sz w:val="22"/>
          <w:szCs w:val="22"/>
          <w:lang w:val="en-US"/>
        </w:rPr>
        <w:t xml:space="preserve">Training and Professional Development: The events that </w:t>
      </w:r>
      <w:r w:rsidRPr="692C5F43" w:rsidR="131F3C66">
        <w:rPr>
          <w:rFonts w:ascii="Calibri" w:hAnsi="Calibri" w:eastAsia="Calibri" w:cs="Calibri"/>
          <w:noProof w:val="0"/>
          <w:sz w:val="22"/>
          <w:szCs w:val="22"/>
          <w:lang w:val="en-US"/>
        </w:rPr>
        <w:t>transpired</w:t>
      </w:r>
      <w:r w:rsidRPr="692C5F43" w:rsidR="131F3C66">
        <w:rPr>
          <w:rFonts w:ascii="Calibri" w:hAnsi="Calibri" w:eastAsia="Calibri" w:cs="Calibri"/>
          <w:noProof w:val="0"/>
          <w:sz w:val="22"/>
          <w:szCs w:val="22"/>
          <w:lang w:val="en-US"/>
        </w:rPr>
        <w:t xml:space="preserve"> in Brixton brought to light the necessity of police personnel receiving continual training and professional development, especially in areas like de-escalation tactics, cultural sensitivity, and conflict resolution. </w:t>
      </w:r>
      <w:r w:rsidRPr="692C5F43" w:rsidR="131F3C66">
        <w:rPr>
          <w:rFonts w:ascii="Calibri" w:hAnsi="Calibri" w:eastAsia="Calibri" w:cs="Calibri"/>
          <w:noProof w:val="0"/>
          <w:sz w:val="22"/>
          <w:szCs w:val="22"/>
          <w:lang w:val="en-US"/>
        </w:rPr>
        <w:t>Training initiatives designed to strengthen interpersonal communication and promote constructive relationships with a variety of populations have become essential components of police development and instruction.</w:t>
      </w:r>
      <w:r w:rsidRPr="692C5F43" w:rsidR="131F3C66">
        <w:rPr>
          <w:rFonts w:ascii="Calibri" w:hAnsi="Calibri" w:eastAsia="Calibri" w:cs="Calibri"/>
          <w:noProof w:val="0"/>
          <w:sz w:val="22"/>
          <w:szCs w:val="22"/>
          <w:lang w:val="en-US"/>
        </w:rPr>
        <w:t xml:space="preserve"> </w:t>
      </w:r>
    </w:p>
    <w:p w:rsidR="692C5F43" w:rsidRDefault="692C5F43" w14:paraId="64E396FB" w14:textId="7A76EADA"/>
    <w:p w:rsidR="131F3C66" w:rsidP="692C5F43" w:rsidRDefault="131F3C66" w14:paraId="2CA46833" w14:textId="45B61EEA">
      <w:pPr>
        <w:pStyle w:val="Normal"/>
      </w:pPr>
      <w:r w:rsidRPr="348A41CE" w:rsidR="131F3C66">
        <w:rPr>
          <w:rFonts w:ascii="Calibri" w:hAnsi="Calibri" w:eastAsia="Calibri" w:cs="Calibri"/>
          <w:noProof w:val="0"/>
          <w:sz w:val="22"/>
          <w:szCs w:val="22"/>
          <w:lang w:val="en-US"/>
        </w:rPr>
        <w:t xml:space="preserve">Philosophy of Policing Shift: The Brixton riots spurred a change in the philosophy of policing from just reactive, enforcement-focused tactics to more proactive, preventive ones. </w:t>
      </w:r>
      <w:r w:rsidRPr="348A41CE" w:rsidR="131F3C66">
        <w:rPr>
          <w:rFonts w:ascii="Calibri" w:hAnsi="Calibri" w:eastAsia="Calibri" w:cs="Calibri"/>
          <w:noProof w:val="0"/>
          <w:sz w:val="22"/>
          <w:szCs w:val="22"/>
          <w:lang w:val="en-US"/>
        </w:rPr>
        <w:t>In an effort to</w:t>
      </w:r>
      <w:r w:rsidRPr="348A41CE" w:rsidR="131F3C66">
        <w:rPr>
          <w:rFonts w:ascii="Calibri" w:hAnsi="Calibri" w:eastAsia="Calibri" w:cs="Calibri"/>
          <w:noProof w:val="0"/>
          <w:sz w:val="22"/>
          <w:szCs w:val="22"/>
          <w:lang w:val="en-US"/>
        </w:rPr>
        <w:t xml:space="preserve"> address the underlying social and economic causes that contribute to crime and disorder, law enforcement agencies started to place a higher priority on early intervention, problem-solving and collaborative working.</w:t>
      </w:r>
      <w:r w:rsidRPr="348A41CE" w:rsidR="27031587">
        <w:rPr>
          <w:rFonts w:ascii="Calibri" w:hAnsi="Calibri" w:eastAsia="Calibri" w:cs="Calibri"/>
          <w:noProof w:val="0"/>
          <w:sz w:val="22"/>
          <w:szCs w:val="22"/>
          <w:lang w:val="en-US"/>
        </w:rPr>
        <w:t xml:space="preserve"> </w:t>
      </w:r>
      <w:r w:rsidRPr="348A41CE" w:rsidR="487F04BF">
        <w:rPr>
          <w:rFonts w:ascii="Calibri" w:hAnsi="Calibri" w:eastAsia="Calibri" w:cs="Calibri"/>
          <w:noProof w:val="0"/>
          <w:sz w:val="22"/>
          <w:szCs w:val="22"/>
          <w:lang w:val="en-US"/>
        </w:rPr>
        <w:t xml:space="preserve">Reforms to Law and Policy: The Brixton riots sparked changes to law and policy that </w:t>
      </w:r>
      <w:r w:rsidRPr="348A41CE" w:rsidR="487F04BF">
        <w:rPr>
          <w:rFonts w:ascii="Calibri" w:hAnsi="Calibri" w:eastAsia="Calibri" w:cs="Calibri"/>
          <w:noProof w:val="0"/>
          <w:sz w:val="22"/>
          <w:szCs w:val="22"/>
          <w:lang w:val="en-US"/>
        </w:rPr>
        <w:t>attempted</w:t>
      </w:r>
      <w:r w:rsidRPr="348A41CE" w:rsidR="487F04BF">
        <w:rPr>
          <w:rFonts w:ascii="Calibri" w:hAnsi="Calibri" w:eastAsia="Calibri" w:cs="Calibri"/>
          <w:noProof w:val="0"/>
          <w:sz w:val="22"/>
          <w:szCs w:val="22"/>
          <w:lang w:val="en-US"/>
        </w:rPr>
        <w:t xml:space="preserve"> to enhance and </w:t>
      </w:r>
      <w:r w:rsidRPr="348A41CE" w:rsidR="487F04BF">
        <w:rPr>
          <w:rFonts w:ascii="Calibri" w:hAnsi="Calibri" w:eastAsia="Calibri" w:cs="Calibri"/>
          <w:noProof w:val="0"/>
          <w:sz w:val="22"/>
          <w:szCs w:val="22"/>
          <w:lang w:val="en-US"/>
        </w:rPr>
        <w:t>modernise</w:t>
      </w:r>
      <w:r w:rsidRPr="348A41CE" w:rsidR="487F04BF">
        <w:rPr>
          <w:rFonts w:ascii="Calibri" w:hAnsi="Calibri" w:eastAsia="Calibri" w:cs="Calibri"/>
          <w:noProof w:val="0"/>
          <w:sz w:val="22"/>
          <w:szCs w:val="22"/>
          <w:lang w:val="en-US"/>
        </w:rPr>
        <w:t xml:space="preserve"> policing methods. </w:t>
      </w:r>
      <w:r w:rsidRPr="348A41CE" w:rsidR="487F04BF">
        <w:rPr>
          <w:rFonts w:ascii="Calibri" w:hAnsi="Calibri" w:eastAsia="Calibri" w:cs="Calibri"/>
          <w:noProof w:val="0"/>
          <w:sz w:val="22"/>
          <w:szCs w:val="22"/>
          <w:lang w:val="en-US"/>
        </w:rPr>
        <w:t>In order to</w:t>
      </w:r>
      <w:r w:rsidRPr="348A41CE" w:rsidR="487F04BF">
        <w:rPr>
          <w:rFonts w:ascii="Calibri" w:hAnsi="Calibri" w:eastAsia="Calibri" w:cs="Calibri"/>
          <w:noProof w:val="0"/>
          <w:sz w:val="22"/>
          <w:szCs w:val="22"/>
          <w:lang w:val="en-US"/>
        </w:rPr>
        <w:t xml:space="preserve"> </w:t>
      </w:r>
      <w:r w:rsidRPr="348A41CE" w:rsidR="487F04BF">
        <w:rPr>
          <w:rFonts w:ascii="Calibri" w:hAnsi="Calibri" w:eastAsia="Calibri" w:cs="Calibri"/>
          <w:noProof w:val="0"/>
          <w:sz w:val="22"/>
          <w:szCs w:val="22"/>
          <w:lang w:val="en-US"/>
        </w:rPr>
        <w:t>assist</w:t>
      </w:r>
      <w:r w:rsidRPr="348A41CE" w:rsidR="487F04BF">
        <w:rPr>
          <w:rFonts w:ascii="Calibri" w:hAnsi="Calibri" w:eastAsia="Calibri" w:cs="Calibri"/>
          <w:noProof w:val="0"/>
          <w:sz w:val="22"/>
          <w:szCs w:val="22"/>
          <w:lang w:val="en-US"/>
        </w:rPr>
        <w:t xml:space="preserve"> community-based policing projects and increase public confidence in law enforcement, modifications were made to legislation, operational procedures and financial allocations </w:t>
      </w:r>
      <w:r w:rsidRPr="348A41CE" w:rsidR="487F04BF">
        <w:rPr>
          <w:rFonts w:ascii="Calibri" w:hAnsi="Calibri" w:eastAsia="Calibri" w:cs="Calibri"/>
          <w:noProof w:val="0"/>
          <w:sz w:val="22"/>
          <w:szCs w:val="22"/>
          <w:lang w:val="en-US"/>
        </w:rPr>
        <w:t>as a result of</w:t>
      </w:r>
      <w:r w:rsidRPr="348A41CE" w:rsidR="487F04BF">
        <w:rPr>
          <w:rFonts w:ascii="Calibri" w:hAnsi="Calibri" w:eastAsia="Calibri" w:cs="Calibri"/>
          <w:noProof w:val="0"/>
          <w:sz w:val="22"/>
          <w:szCs w:val="22"/>
          <w:lang w:val="en-US"/>
        </w:rPr>
        <w:t xml:space="preserve"> </w:t>
      </w:r>
      <w:r w:rsidRPr="348A41CE" w:rsidR="487F04BF">
        <w:rPr>
          <w:rFonts w:ascii="Calibri" w:hAnsi="Calibri" w:eastAsia="Calibri" w:cs="Calibri"/>
          <w:noProof w:val="0"/>
          <w:sz w:val="22"/>
          <w:szCs w:val="22"/>
          <w:lang w:val="en-US"/>
        </w:rPr>
        <w:t>subsequent</w:t>
      </w:r>
      <w:r w:rsidRPr="348A41CE" w:rsidR="487F04BF">
        <w:rPr>
          <w:rFonts w:ascii="Calibri" w:hAnsi="Calibri" w:eastAsia="Calibri" w:cs="Calibri"/>
          <w:noProof w:val="0"/>
          <w:sz w:val="22"/>
          <w:szCs w:val="22"/>
          <w:lang w:val="en-US"/>
        </w:rPr>
        <w:t xml:space="preserve"> government initiatives and inquiries. </w:t>
      </w:r>
      <w:r w:rsidRPr="348A41CE" w:rsidR="6CC1D357">
        <w:rPr>
          <w:rFonts w:ascii="Calibri" w:hAnsi="Calibri" w:eastAsia="Calibri" w:cs="Calibri"/>
          <w:noProof w:val="0"/>
          <w:sz w:val="22"/>
          <w:szCs w:val="22"/>
          <w:lang w:val="en-US"/>
        </w:rPr>
        <w:t>(Policing Insight, 2021)</w:t>
      </w:r>
    </w:p>
    <w:p w:rsidR="487F04BF" w:rsidP="692C5F43" w:rsidRDefault="487F04BF" w14:paraId="45D3381B" w14:textId="6E681C28">
      <w:pPr>
        <w:pStyle w:val="Normal"/>
      </w:pPr>
      <w:r w:rsidRPr="348A41CE" w:rsidR="487F04BF">
        <w:rPr>
          <w:rFonts w:ascii="Calibri" w:hAnsi="Calibri" w:eastAsia="Calibri" w:cs="Calibri"/>
          <w:noProof w:val="0"/>
          <w:sz w:val="22"/>
          <w:szCs w:val="22"/>
          <w:lang w:val="en-US"/>
        </w:rPr>
        <w:t>All things considered</w:t>
      </w:r>
      <w:r w:rsidRPr="348A41CE" w:rsidR="487F04BF">
        <w:rPr>
          <w:rFonts w:ascii="Calibri" w:hAnsi="Calibri" w:eastAsia="Calibri" w:cs="Calibri"/>
          <w:noProof w:val="0"/>
          <w:sz w:val="22"/>
          <w:szCs w:val="22"/>
          <w:lang w:val="en-US"/>
        </w:rPr>
        <w:t xml:space="preserve">, the Brixton riots acted as a trigger for transformation in the UK's police environment, encouraging a more inclusive, </w:t>
      </w:r>
      <w:r w:rsidRPr="348A41CE" w:rsidR="487F04BF">
        <w:rPr>
          <w:rFonts w:ascii="Calibri" w:hAnsi="Calibri" w:eastAsia="Calibri" w:cs="Calibri"/>
          <w:noProof w:val="0"/>
          <w:sz w:val="22"/>
          <w:szCs w:val="22"/>
          <w:lang w:val="en-US"/>
        </w:rPr>
        <w:t>accountable</w:t>
      </w:r>
      <w:r w:rsidRPr="348A41CE" w:rsidR="487F04BF">
        <w:rPr>
          <w:rFonts w:ascii="Calibri" w:hAnsi="Calibri" w:eastAsia="Calibri" w:cs="Calibri"/>
          <w:noProof w:val="0"/>
          <w:sz w:val="22"/>
          <w:szCs w:val="22"/>
          <w:lang w:val="en-US"/>
        </w:rPr>
        <w:t xml:space="preserve"> and community-focused style of law enforcement and forcing a reassessment of conventional methods. Even with enduring obstacles, the events in Brixton continue to influence initiatives aimed at advancing equity, equality and public confidence in law enforcement across various populations.</w:t>
      </w:r>
    </w:p>
    <w:p w:rsidR="47D19ADE" w:rsidP="692C5F43" w:rsidRDefault="47D19ADE" w14:paraId="36CF206A" w14:textId="118F082C">
      <w:pPr>
        <w:pStyle w:val="Normal"/>
        <w:rPr>
          <w:rFonts w:ascii="Calibri" w:hAnsi="Calibri" w:eastAsia="Calibri" w:cs="Calibri"/>
          <w:noProof w:val="0"/>
          <w:sz w:val="22"/>
          <w:szCs w:val="22"/>
          <w:lang w:val="en-US"/>
        </w:rPr>
      </w:pPr>
      <w:r w:rsidRPr="348A41CE" w:rsidR="47D19ADE">
        <w:rPr>
          <w:rFonts w:ascii="Calibri" w:hAnsi="Calibri" w:eastAsia="Calibri" w:cs="Calibri"/>
          <w:noProof w:val="0"/>
          <w:sz w:val="22"/>
          <w:szCs w:val="22"/>
          <w:lang w:val="en-US"/>
        </w:rPr>
        <w:t xml:space="preserve">The Wayne Couzens case refers to the arrest and </w:t>
      </w:r>
      <w:r w:rsidRPr="348A41CE" w:rsidR="47D19ADE">
        <w:rPr>
          <w:rFonts w:ascii="Calibri" w:hAnsi="Calibri" w:eastAsia="Calibri" w:cs="Calibri"/>
          <w:noProof w:val="0"/>
          <w:sz w:val="22"/>
          <w:szCs w:val="22"/>
          <w:lang w:val="en-US"/>
        </w:rPr>
        <w:t>subsequent</w:t>
      </w:r>
      <w:r w:rsidRPr="348A41CE" w:rsidR="47D19ADE">
        <w:rPr>
          <w:rFonts w:ascii="Calibri" w:hAnsi="Calibri" w:eastAsia="Calibri" w:cs="Calibri"/>
          <w:noProof w:val="0"/>
          <w:sz w:val="22"/>
          <w:szCs w:val="22"/>
          <w:lang w:val="en-US"/>
        </w:rPr>
        <w:t xml:space="preserve"> conviction of Wayne Couzens, a former Metropolitan Police officer, for the kidnapping, rape</w:t>
      </w:r>
      <w:r w:rsidRPr="348A41CE" w:rsidR="04FF04B5">
        <w:rPr>
          <w:rFonts w:ascii="Calibri" w:hAnsi="Calibri" w:eastAsia="Calibri" w:cs="Calibri"/>
          <w:noProof w:val="0"/>
          <w:sz w:val="22"/>
          <w:szCs w:val="22"/>
          <w:lang w:val="en-US"/>
        </w:rPr>
        <w:t xml:space="preserve"> </w:t>
      </w:r>
      <w:r w:rsidRPr="348A41CE" w:rsidR="47D19ADE">
        <w:rPr>
          <w:rFonts w:ascii="Calibri" w:hAnsi="Calibri" w:eastAsia="Calibri" w:cs="Calibri"/>
          <w:noProof w:val="0"/>
          <w:sz w:val="22"/>
          <w:szCs w:val="22"/>
          <w:lang w:val="en-US"/>
        </w:rPr>
        <w:t>and murder of Sarah Everard, a 33-year-old woman who went missing while walking home in South London on March 3, 2021. The case shocked and deeply saddened people across the UK and received extensive media coverage.</w:t>
      </w:r>
      <w:r w:rsidRPr="348A41CE" w:rsidR="0F9F8720">
        <w:rPr>
          <w:rFonts w:ascii="Calibri" w:hAnsi="Calibri" w:eastAsia="Calibri" w:cs="Calibri"/>
          <w:noProof w:val="0"/>
          <w:sz w:val="22"/>
          <w:szCs w:val="22"/>
          <w:lang w:val="en-US"/>
        </w:rPr>
        <w:t xml:space="preserve"> (Morton, 2021)</w:t>
      </w:r>
    </w:p>
    <w:p w:rsidR="487CDFF5" w:rsidP="692C5F43" w:rsidRDefault="487CDFF5" w14:paraId="7909ABAE" w14:textId="67AD2CEF">
      <w:pPr>
        <w:rPr>
          <w:rFonts w:ascii="Calibri" w:hAnsi="Calibri" w:eastAsia="Calibri" w:cs="Calibri"/>
          <w:noProof w:val="0"/>
          <w:sz w:val="22"/>
          <w:szCs w:val="22"/>
          <w:lang w:val="en-US"/>
        </w:rPr>
      </w:pPr>
      <w:r w:rsidRPr="348A41CE" w:rsidR="487CDFF5">
        <w:rPr>
          <w:rFonts w:ascii="Calibri" w:hAnsi="Calibri" w:eastAsia="Calibri" w:cs="Calibri"/>
          <w:noProof w:val="0"/>
          <w:sz w:val="22"/>
          <w:szCs w:val="22"/>
          <w:lang w:val="en-US"/>
        </w:rPr>
        <w:t xml:space="preserve">The UK public's trust in police was significantly and negatively </w:t>
      </w:r>
      <w:r w:rsidRPr="348A41CE" w:rsidR="487CDFF5">
        <w:rPr>
          <w:rFonts w:ascii="Calibri" w:hAnsi="Calibri" w:eastAsia="Calibri" w:cs="Calibri"/>
          <w:noProof w:val="0"/>
          <w:sz w:val="22"/>
          <w:szCs w:val="22"/>
          <w:lang w:val="en-US"/>
        </w:rPr>
        <w:t>impacted</w:t>
      </w:r>
      <w:r w:rsidRPr="348A41CE" w:rsidR="487CDFF5">
        <w:rPr>
          <w:rFonts w:ascii="Calibri" w:hAnsi="Calibri" w:eastAsia="Calibri" w:cs="Calibri"/>
          <w:noProof w:val="0"/>
          <w:sz w:val="22"/>
          <w:szCs w:val="22"/>
          <w:lang w:val="en-US"/>
        </w:rPr>
        <w:t xml:space="preserve"> by the Wayne Couzens case. The following are some ways that the case affected public confidence:</w:t>
      </w:r>
      <w:r w:rsidRPr="348A41CE" w:rsidR="3B94DB47">
        <w:rPr>
          <w:rFonts w:ascii="Calibri" w:hAnsi="Calibri" w:eastAsia="Calibri" w:cs="Calibri"/>
          <w:noProof w:val="0"/>
          <w:sz w:val="22"/>
          <w:szCs w:val="22"/>
          <w:lang w:val="en-US"/>
        </w:rPr>
        <w:t xml:space="preserve"> </w:t>
      </w:r>
      <w:r w:rsidRPr="348A41CE" w:rsidR="7AA2121A">
        <w:rPr>
          <w:rFonts w:ascii="Calibri" w:hAnsi="Calibri" w:eastAsia="Calibri" w:cs="Calibri"/>
          <w:noProof w:val="0"/>
          <w:sz w:val="22"/>
          <w:szCs w:val="22"/>
          <w:lang w:val="en-US"/>
        </w:rPr>
        <w:t xml:space="preserve"> </w:t>
      </w:r>
      <w:r w:rsidRPr="348A41CE" w:rsidR="487CDFF5">
        <w:rPr>
          <w:rFonts w:ascii="Calibri" w:hAnsi="Calibri" w:eastAsia="Calibri" w:cs="Calibri"/>
          <w:noProof w:val="0"/>
          <w:sz w:val="22"/>
          <w:szCs w:val="22"/>
          <w:lang w:val="en-US"/>
        </w:rPr>
        <w:t xml:space="preserve">Shock and Disbelief: The public was startled and horrified to learn that a police officer was </w:t>
      </w:r>
      <w:r w:rsidRPr="348A41CE" w:rsidR="487CDFF5">
        <w:rPr>
          <w:rFonts w:ascii="Calibri" w:hAnsi="Calibri" w:eastAsia="Calibri" w:cs="Calibri"/>
          <w:noProof w:val="0"/>
          <w:sz w:val="22"/>
          <w:szCs w:val="22"/>
          <w:lang w:val="en-US"/>
        </w:rPr>
        <w:t>actually in</w:t>
      </w:r>
      <w:r w:rsidRPr="348A41CE" w:rsidR="487CDFF5">
        <w:rPr>
          <w:rFonts w:ascii="Calibri" w:hAnsi="Calibri" w:eastAsia="Calibri" w:cs="Calibri"/>
          <w:noProof w:val="0"/>
          <w:sz w:val="22"/>
          <w:szCs w:val="22"/>
          <w:lang w:val="en-US"/>
        </w:rPr>
        <w:t xml:space="preserve"> charge of such a horrific crime. Many people struggled to understand how someone tasked with protecting residents and enforcing the law could carry out such a horrible deed. The idea that police personnel are representations of security and safety was destroyed by this.</w:t>
      </w:r>
      <w:r w:rsidRPr="348A41CE" w:rsidR="0C515DD4">
        <w:rPr>
          <w:rFonts w:ascii="Calibri" w:hAnsi="Calibri" w:eastAsia="Calibri" w:cs="Calibri"/>
          <w:noProof w:val="0"/>
          <w:sz w:val="22"/>
          <w:szCs w:val="22"/>
          <w:lang w:val="en-US"/>
        </w:rPr>
        <w:t xml:space="preserve"> </w:t>
      </w:r>
      <w:r w:rsidRPr="348A41CE" w:rsidR="487CDFF5">
        <w:rPr>
          <w:rFonts w:ascii="Calibri" w:hAnsi="Calibri" w:eastAsia="Calibri" w:cs="Calibri"/>
          <w:noProof w:val="0"/>
          <w:sz w:val="22"/>
          <w:szCs w:val="22"/>
          <w:lang w:val="en-US"/>
        </w:rPr>
        <w:t xml:space="preserve">Loss of Confidence: As a result of the case, people's faith in the police department was damaged. It called into question the honesty and moral </w:t>
      </w:r>
      <w:r w:rsidRPr="348A41CE" w:rsidR="487CDFF5">
        <w:rPr>
          <w:rFonts w:ascii="Calibri" w:hAnsi="Calibri" w:eastAsia="Calibri" w:cs="Calibri"/>
          <w:noProof w:val="0"/>
          <w:sz w:val="22"/>
          <w:szCs w:val="22"/>
          <w:lang w:val="en-US"/>
        </w:rPr>
        <w:t>fibre</w:t>
      </w:r>
      <w:r w:rsidRPr="348A41CE" w:rsidR="487CDFF5">
        <w:rPr>
          <w:rFonts w:ascii="Calibri" w:hAnsi="Calibri" w:eastAsia="Calibri" w:cs="Calibri"/>
          <w:noProof w:val="0"/>
          <w:sz w:val="22"/>
          <w:szCs w:val="22"/>
          <w:lang w:val="en-US"/>
        </w:rPr>
        <w:t xml:space="preserve"> of law enforcement personnel as well as the efficiency of their hiring and screening procedures. People doubted the police's ability to protect and serve the public in an unbiased manner. </w:t>
      </w:r>
      <w:r w:rsidRPr="348A41CE" w:rsidR="614B3203">
        <w:rPr>
          <w:rFonts w:ascii="Calibri" w:hAnsi="Calibri" w:eastAsia="Calibri" w:cs="Calibri"/>
          <w:noProof w:val="0"/>
          <w:sz w:val="22"/>
          <w:szCs w:val="22"/>
          <w:lang w:val="en-US"/>
        </w:rPr>
        <w:t>(CSM, 2022)</w:t>
      </w:r>
      <w:r w:rsidRPr="348A41CE" w:rsidR="6137A8F7">
        <w:rPr>
          <w:rFonts w:ascii="Calibri" w:hAnsi="Calibri" w:eastAsia="Calibri" w:cs="Calibri"/>
          <w:noProof w:val="0"/>
          <w:sz w:val="22"/>
          <w:szCs w:val="22"/>
          <w:lang w:val="en-US"/>
        </w:rPr>
        <w:t xml:space="preserve"> </w:t>
      </w:r>
      <w:r w:rsidRPr="348A41CE" w:rsidR="487CDFF5">
        <w:rPr>
          <w:rFonts w:ascii="Calibri" w:hAnsi="Calibri" w:eastAsia="Calibri" w:cs="Calibri"/>
          <w:noProof w:val="0"/>
          <w:sz w:val="22"/>
          <w:szCs w:val="22"/>
          <w:lang w:val="en-US"/>
        </w:rPr>
        <w:t>Violence Based on Gender Concerns: The murder of Sarah Everard sparked new worries about women's safety in society and gender-based violence. The fact that the offender was a police officer added to women's concerns about being targeted for violence and harassment, particularly when interacting with those in positions of power.</w:t>
      </w:r>
      <w:r w:rsidRPr="348A41CE" w:rsidR="6EE4C5DA">
        <w:rPr>
          <w:rFonts w:ascii="Calibri" w:hAnsi="Calibri" w:eastAsia="Calibri" w:cs="Calibri"/>
          <w:noProof w:val="0"/>
          <w:sz w:val="22"/>
          <w:szCs w:val="22"/>
          <w:lang w:val="en-US"/>
        </w:rPr>
        <w:t xml:space="preserve"> </w:t>
      </w:r>
      <w:r w:rsidRPr="348A41CE" w:rsidR="59823E7E">
        <w:rPr>
          <w:rFonts w:ascii="Calibri" w:hAnsi="Calibri" w:eastAsia="Calibri" w:cs="Calibri"/>
          <w:noProof w:val="0"/>
          <w:sz w:val="22"/>
          <w:szCs w:val="22"/>
          <w:lang w:val="en-US"/>
        </w:rPr>
        <w:t xml:space="preserve">Police oversight and accountability issues were brought to light by the Wayne Couzens case. Concerns were raised </w:t>
      </w:r>
      <w:r w:rsidRPr="348A41CE" w:rsidR="59823E7E">
        <w:rPr>
          <w:rFonts w:ascii="Calibri" w:hAnsi="Calibri" w:eastAsia="Calibri" w:cs="Calibri"/>
          <w:noProof w:val="0"/>
          <w:sz w:val="22"/>
          <w:szCs w:val="22"/>
          <w:lang w:val="en-US"/>
        </w:rPr>
        <w:t>regarding</w:t>
      </w:r>
      <w:r w:rsidRPr="348A41CE" w:rsidR="59823E7E">
        <w:rPr>
          <w:rFonts w:ascii="Calibri" w:hAnsi="Calibri" w:eastAsia="Calibri" w:cs="Calibri"/>
          <w:noProof w:val="0"/>
          <w:sz w:val="22"/>
          <w:szCs w:val="22"/>
          <w:lang w:val="en-US"/>
        </w:rPr>
        <w:t xml:space="preserve"> possible institutional flaws that would have permitted Couzens to misuse his position of authority, as well as complaints about how the police handled the inquiry. This sparked demands for law enforcement </w:t>
      </w:r>
      <w:r w:rsidRPr="348A41CE" w:rsidR="59823E7E">
        <w:rPr>
          <w:rFonts w:ascii="Calibri" w:hAnsi="Calibri" w:eastAsia="Calibri" w:cs="Calibri"/>
          <w:noProof w:val="0"/>
          <w:sz w:val="22"/>
          <w:szCs w:val="22"/>
          <w:lang w:val="en-US"/>
        </w:rPr>
        <w:t>organisations</w:t>
      </w:r>
      <w:r w:rsidRPr="348A41CE" w:rsidR="59823E7E">
        <w:rPr>
          <w:rFonts w:ascii="Calibri" w:hAnsi="Calibri" w:eastAsia="Calibri" w:cs="Calibri"/>
          <w:noProof w:val="0"/>
          <w:sz w:val="22"/>
          <w:szCs w:val="22"/>
          <w:lang w:val="en-US"/>
        </w:rPr>
        <w:t xml:space="preserve"> to be more accountable, transparent and </w:t>
      </w:r>
      <w:r w:rsidRPr="348A41CE" w:rsidR="59823E7E">
        <w:rPr>
          <w:rFonts w:ascii="Calibri" w:hAnsi="Calibri" w:eastAsia="Calibri" w:cs="Calibri"/>
          <w:noProof w:val="0"/>
          <w:sz w:val="22"/>
          <w:szCs w:val="22"/>
          <w:lang w:val="en-US"/>
        </w:rPr>
        <w:t>reform-oriented</w:t>
      </w:r>
      <w:r w:rsidRPr="348A41CE" w:rsidR="59823E7E">
        <w:rPr>
          <w:rFonts w:ascii="Calibri" w:hAnsi="Calibri" w:eastAsia="Calibri" w:cs="Calibri"/>
          <w:noProof w:val="0"/>
          <w:sz w:val="22"/>
          <w:szCs w:val="22"/>
          <w:lang w:val="en-US"/>
        </w:rPr>
        <w:t xml:space="preserve">. </w:t>
      </w:r>
      <w:r w:rsidRPr="348A41CE" w:rsidR="673D1312">
        <w:rPr>
          <w:rFonts w:ascii="Calibri" w:hAnsi="Calibri" w:eastAsia="Calibri" w:cs="Calibri"/>
          <w:noProof w:val="0"/>
          <w:sz w:val="22"/>
          <w:szCs w:val="22"/>
          <w:lang w:val="en-US"/>
        </w:rPr>
        <w:t>(Grierson, 2021)</w:t>
      </w:r>
      <w:r w:rsidRPr="348A41CE" w:rsidR="7720865A">
        <w:rPr>
          <w:rFonts w:ascii="Calibri" w:hAnsi="Calibri" w:eastAsia="Calibri" w:cs="Calibri"/>
          <w:noProof w:val="0"/>
          <w:sz w:val="22"/>
          <w:szCs w:val="22"/>
          <w:lang w:val="en-US"/>
        </w:rPr>
        <w:t xml:space="preserve"> </w:t>
      </w:r>
      <w:r w:rsidRPr="348A41CE" w:rsidR="59823E7E">
        <w:rPr>
          <w:rFonts w:ascii="Calibri" w:hAnsi="Calibri" w:eastAsia="Calibri" w:cs="Calibri"/>
          <w:noProof w:val="0"/>
          <w:sz w:val="22"/>
          <w:szCs w:val="22"/>
          <w:lang w:val="en-US"/>
        </w:rPr>
        <w:t xml:space="preserve">Community Relations: The case caused tensions, especially among women and </w:t>
      </w:r>
      <w:r w:rsidRPr="348A41CE" w:rsidR="59823E7E">
        <w:rPr>
          <w:rFonts w:ascii="Calibri" w:hAnsi="Calibri" w:eastAsia="Calibri" w:cs="Calibri"/>
          <w:noProof w:val="0"/>
          <w:sz w:val="22"/>
          <w:szCs w:val="22"/>
          <w:lang w:val="en-US"/>
        </w:rPr>
        <w:t>marginalised</w:t>
      </w:r>
      <w:r w:rsidRPr="348A41CE" w:rsidR="59823E7E">
        <w:rPr>
          <w:rFonts w:ascii="Calibri" w:hAnsi="Calibri" w:eastAsia="Calibri" w:cs="Calibri"/>
          <w:noProof w:val="0"/>
          <w:sz w:val="22"/>
          <w:szCs w:val="22"/>
          <w:lang w:val="en-US"/>
        </w:rPr>
        <w:t xml:space="preserve"> groups, between the police and the community. </w:t>
      </w:r>
      <w:r w:rsidRPr="348A41CE" w:rsidR="59823E7E">
        <w:rPr>
          <w:rFonts w:ascii="Calibri" w:hAnsi="Calibri" w:eastAsia="Calibri" w:cs="Calibri"/>
          <w:noProof w:val="0"/>
          <w:sz w:val="22"/>
          <w:szCs w:val="22"/>
          <w:lang w:val="en-US"/>
        </w:rPr>
        <w:t>People's mistrust and cynicism towards law enforcement grew as a result, with many questioning if the police actually had their best interests at heart.</w:t>
      </w:r>
      <w:r w:rsidRPr="348A41CE" w:rsidR="59823E7E">
        <w:rPr>
          <w:rFonts w:ascii="Calibri" w:hAnsi="Calibri" w:eastAsia="Calibri" w:cs="Calibri"/>
          <w:noProof w:val="0"/>
          <w:sz w:val="22"/>
          <w:szCs w:val="22"/>
          <w:lang w:val="en-US"/>
        </w:rPr>
        <w:t xml:space="preserve"> It </w:t>
      </w:r>
      <w:r w:rsidRPr="348A41CE" w:rsidR="59823E7E">
        <w:rPr>
          <w:rFonts w:ascii="Calibri" w:hAnsi="Calibri" w:eastAsia="Calibri" w:cs="Calibri"/>
          <w:noProof w:val="0"/>
          <w:sz w:val="22"/>
          <w:szCs w:val="22"/>
          <w:lang w:val="en-US"/>
        </w:rPr>
        <w:t>emphasised</w:t>
      </w:r>
      <w:r w:rsidRPr="348A41CE" w:rsidR="59823E7E">
        <w:rPr>
          <w:rFonts w:ascii="Calibri" w:hAnsi="Calibri" w:eastAsia="Calibri" w:cs="Calibri"/>
          <w:noProof w:val="0"/>
          <w:sz w:val="22"/>
          <w:szCs w:val="22"/>
          <w:lang w:val="en-US"/>
        </w:rPr>
        <w:t xml:space="preserve"> how crucial it is to reestablish confidence through measures of accountability, openness and meaningful involvement.</w:t>
      </w:r>
      <w:r w:rsidRPr="348A41CE" w:rsidR="1013A95B">
        <w:rPr>
          <w:rFonts w:ascii="Calibri" w:hAnsi="Calibri" w:eastAsia="Calibri" w:cs="Calibri"/>
          <w:noProof w:val="0"/>
          <w:sz w:val="22"/>
          <w:szCs w:val="22"/>
          <w:lang w:val="en-US"/>
        </w:rPr>
        <w:t xml:space="preserve"> (Therrien, 2021)</w:t>
      </w:r>
    </w:p>
    <w:p w:rsidR="71E90AC3" w:rsidP="692C5F43" w:rsidRDefault="71E90AC3" w14:paraId="1ED27057" w14:textId="742FD82D">
      <w:pPr>
        <w:pStyle w:val="Normal"/>
        <w:rPr>
          <w:rFonts w:ascii="Calibri" w:hAnsi="Calibri" w:eastAsia="Calibri" w:cs="Calibri"/>
          <w:noProof w:val="0"/>
          <w:sz w:val="22"/>
          <w:szCs w:val="22"/>
          <w:lang w:val="en-US"/>
        </w:rPr>
      </w:pPr>
      <w:r w:rsidRPr="692C5F43" w:rsidR="71E90AC3">
        <w:rPr>
          <w:rFonts w:ascii="Calibri" w:hAnsi="Calibri" w:eastAsia="Calibri" w:cs="Calibri"/>
          <w:noProof w:val="0"/>
          <w:sz w:val="22"/>
          <w:szCs w:val="22"/>
          <w:lang w:val="en-US"/>
        </w:rPr>
        <w:t xml:space="preserve">The Wayne Couzens case had a significant effect on the public's </w:t>
      </w:r>
      <w:r w:rsidRPr="692C5F43" w:rsidR="71E90AC3">
        <w:rPr>
          <w:rFonts w:ascii="Calibri" w:hAnsi="Calibri" w:eastAsia="Calibri" w:cs="Calibri"/>
          <w:noProof w:val="0"/>
          <w:sz w:val="22"/>
          <w:szCs w:val="22"/>
          <w:lang w:val="en-US"/>
        </w:rPr>
        <w:t>perception</w:t>
      </w:r>
      <w:r w:rsidRPr="692C5F43" w:rsidR="71E90AC3">
        <w:rPr>
          <w:rFonts w:ascii="Calibri" w:hAnsi="Calibri" w:eastAsia="Calibri" w:cs="Calibri"/>
          <w:noProof w:val="0"/>
          <w:sz w:val="22"/>
          <w:szCs w:val="22"/>
          <w:lang w:val="en-US"/>
        </w:rPr>
        <w:t xml:space="preserve"> of the UK police force, underscoring the necessity of significant changes to instill trust in law enforcement </w:t>
      </w:r>
      <w:r w:rsidRPr="692C5F43" w:rsidR="71E90AC3">
        <w:rPr>
          <w:rFonts w:ascii="Calibri" w:hAnsi="Calibri" w:eastAsia="Calibri" w:cs="Calibri"/>
          <w:noProof w:val="0"/>
          <w:sz w:val="22"/>
          <w:szCs w:val="22"/>
          <w:lang w:val="en-US"/>
        </w:rPr>
        <w:t>organisations</w:t>
      </w:r>
      <w:r w:rsidRPr="692C5F43" w:rsidR="71E90AC3">
        <w:rPr>
          <w:rFonts w:ascii="Calibri" w:hAnsi="Calibri" w:eastAsia="Calibri" w:cs="Calibri"/>
          <w:noProof w:val="0"/>
          <w:sz w:val="22"/>
          <w:szCs w:val="22"/>
          <w:lang w:val="en-US"/>
        </w:rPr>
        <w:t xml:space="preserve"> and</w:t>
      </w:r>
      <w:r w:rsidRPr="692C5F43" w:rsidR="4A29FE4D">
        <w:rPr>
          <w:rFonts w:ascii="Calibri" w:hAnsi="Calibri" w:eastAsia="Calibri" w:cs="Calibri"/>
          <w:noProof w:val="0"/>
          <w:sz w:val="22"/>
          <w:szCs w:val="22"/>
          <w:lang w:val="en-US"/>
        </w:rPr>
        <w:t xml:space="preserve"> </w:t>
      </w:r>
      <w:r w:rsidRPr="692C5F43" w:rsidR="71E90AC3">
        <w:rPr>
          <w:rFonts w:ascii="Calibri" w:hAnsi="Calibri" w:eastAsia="Calibri" w:cs="Calibri"/>
          <w:noProof w:val="0"/>
          <w:sz w:val="22"/>
          <w:szCs w:val="22"/>
          <w:lang w:val="en-US"/>
        </w:rPr>
        <w:t>guarantee that personnel adhere to the strictest standards of accountability, professionalism, and integrity.</w:t>
      </w:r>
    </w:p>
    <w:p w:rsidR="1F2A9E6F" w:rsidP="692C5F43" w:rsidRDefault="1F2A9E6F" w14:paraId="72E4C6DC" w14:textId="27AD3997">
      <w:pPr>
        <w:pStyle w:val="Normal"/>
        <w:rPr>
          <w:rFonts w:ascii="Calibri" w:hAnsi="Calibri" w:eastAsia="Calibri" w:cs="Calibri"/>
          <w:noProof w:val="0"/>
          <w:sz w:val="22"/>
          <w:szCs w:val="22"/>
          <w:lang w:val="en-US"/>
        </w:rPr>
      </w:pPr>
      <w:r w:rsidRPr="692C5F43" w:rsidR="1F2A9E6F">
        <w:rPr>
          <w:rFonts w:ascii="Calibri" w:hAnsi="Calibri" w:eastAsia="Calibri" w:cs="Calibri"/>
          <w:noProof w:val="0"/>
          <w:sz w:val="22"/>
          <w:szCs w:val="22"/>
          <w:lang w:val="en-US"/>
        </w:rPr>
        <w:t xml:space="preserve">Policing by consent was significantly impacted by the COVID-19 epidemic in a number of ways: </w:t>
      </w:r>
      <w:r w:rsidRPr="692C5F43" w:rsidR="23C6097B">
        <w:rPr>
          <w:rFonts w:ascii="Calibri" w:hAnsi="Calibri" w:eastAsia="Calibri" w:cs="Calibri"/>
          <w:noProof w:val="0"/>
          <w:sz w:val="22"/>
          <w:szCs w:val="22"/>
          <w:lang w:val="en-US"/>
        </w:rPr>
        <w:t xml:space="preserve"> </w:t>
      </w:r>
      <w:r w:rsidRPr="692C5F43" w:rsidR="1F2A9E6F">
        <w:rPr>
          <w:rFonts w:ascii="Calibri" w:hAnsi="Calibri" w:eastAsia="Calibri" w:cs="Calibri"/>
          <w:noProof w:val="0"/>
          <w:sz w:val="22"/>
          <w:szCs w:val="22"/>
          <w:lang w:val="en-US"/>
        </w:rPr>
        <w:t xml:space="preserve">Enforcing public health measures: Police units were assigned to enforce lockdowns, social distancing rules, and mask laws, among other public health measures. This </w:t>
      </w:r>
      <w:r w:rsidRPr="692C5F43" w:rsidR="1F2A9E6F">
        <w:rPr>
          <w:rFonts w:ascii="Calibri" w:hAnsi="Calibri" w:eastAsia="Calibri" w:cs="Calibri"/>
          <w:noProof w:val="0"/>
          <w:sz w:val="22"/>
          <w:szCs w:val="22"/>
          <w:lang w:val="en-US"/>
        </w:rPr>
        <w:t>necessitated</w:t>
      </w:r>
      <w:r w:rsidRPr="692C5F43" w:rsidR="1F2A9E6F">
        <w:rPr>
          <w:rFonts w:ascii="Calibri" w:hAnsi="Calibri" w:eastAsia="Calibri" w:cs="Calibri"/>
          <w:noProof w:val="0"/>
          <w:sz w:val="22"/>
          <w:szCs w:val="22"/>
          <w:lang w:val="en-US"/>
        </w:rPr>
        <w:t xml:space="preserve"> striking a careful balance between upholding civil liberties and the idea of consent-based policing and ensuring adherence to health standards. </w:t>
      </w:r>
      <w:r w:rsidRPr="692C5F43" w:rsidR="1F2A9E6F">
        <w:rPr>
          <w:rFonts w:ascii="Calibri" w:hAnsi="Calibri" w:eastAsia="Calibri" w:cs="Calibri"/>
          <w:noProof w:val="0"/>
          <w:sz w:val="22"/>
          <w:szCs w:val="22"/>
          <w:lang w:val="en-US"/>
        </w:rPr>
        <w:t xml:space="preserve">Interaction with Communities: Rather than using force to enforce compliance, police officers had to interact with communities to inform them of COVID-19 regulations and promote understanding. Establishing confidence and collaboration with the </w:t>
      </w:r>
      <w:r w:rsidRPr="692C5F43" w:rsidR="1F2A9E6F">
        <w:rPr>
          <w:rFonts w:ascii="Calibri" w:hAnsi="Calibri" w:eastAsia="Calibri" w:cs="Calibri"/>
          <w:noProof w:val="0"/>
          <w:sz w:val="22"/>
          <w:szCs w:val="22"/>
          <w:lang w:val="en-US"/>
        </w:rPr>
        <w:t>general public</w:t>
      </w:r>
      <w:r w:rsidRPr="692C5F43" w:rsidR="1F2A9E6F">
        <w:rPr>
          <w:rFonts w:ascii="Calibri" w:hAnsi="Calibri" w:eastAsia="Calibri" w:cs="Calibri"/>
          <w:noProof w:val="0"/>
          <w:sz w:val="22"/>
          <w:szCs w:val="22"/>
          <w:lang w:val="en-US"/>
        </w:rPr>
        <w:t xml:space="preserve"> was necessary to guarantee voluntary adherence to health recommendations, instead of depending exclusively on punitive actions.</w:t>
      </w:r>
      <w:r w:rsidRPr="692C5F43" w:rsidR="34B15DC4">
        <w:rPr>
          <w:rFonts w:ascii="Calibri" w:hAnsi="Calibri" w:eastAsia="Calibri" w:cs="Calibri"/>
          <w:noProof w:val="0"/>
          <w:sz w:val="22"/>
          <w:szCs w:val="22"/>
          <w:lang w:val="en-US"/>
        </w:rPr>
        <w:t xml:space="preserve"> (College of Policing, 2022)</w:t>
      </w:r>
    </w:p>
    <w:p w:rsidR="1F2A9E6F" w:rsidRDefault="1F2A9E6F" w14:paraId="01C25ECA" w14:textId="05FEA636">
      <w:r w:rsidRPr="692C5F43" w:rsidR="1F2A9E6F">
        <w:rPr>
          <w:rFonts w:ascii="Calibri" w:hAnsi="Calibri" w:eastAsia="Calibri" w:cs="Calibri"/>
          <w:noProof w:val="0"/>
          <w:sz w:val="22"/>
          <w:szCs w:val="22"/>
          <w:lang w:val="en-US"/>
        </w:rPr>
        <w:t xml:space="preserve">Policing strategies had to be adjusted as a result of the pandemic in order to </w:t>
      </w:r>
      <w:r w:rsidRPr="692C5F43" w:rsidR="1F2A9E6F">
        <w:rPr>
          <w:rFonts w:ascii="Calibri" w:hAnsi="Calibri" w:eastAsia="Calibri" w:cs="Calibri"/>
          <w:noProof w:val="0"/>
          <w:sz w:val="22"/>
          <w:szCs w:val="22"/>
          <w:lang w:val="en-US"/>
        </w:rPr>
        <w:t>prioritise</w:t>
      </w:r>
      <w:r w:rsidRPr="692C5F43" w:rsidR="1F2A9E6F">
        <w:rPr>
          <w:rFonts w:ascii="Calibri" w:hAnsi="Calibri" w:eastAsia="Calibri" w:cs="Calibri"/>
          <w:noProof w:val="0"/>
          <w:sz w:val="22"/>
          <w:szCs w:val="22"/>
          <w:lang w:val="en-US"/>
        </w:rPr>
        <w:t xml:space="preserve"> public health issues while also dealing with other forms of criminality and preserving public safety. This </w:t>
      </w:r>
      <w:r w:rsidRPr="692C5F43" w:rsidR="1F2A9E6F">
        <w:rPr>
          <w:rFonts w:ascii="Calibri" w:hAnsi="Calibri" w:eastAsia="Calibri" w:cs="Calibri"/>
          <w:noProof w:val="0"/>
          <w:sz w:val="22"/>
          <w:szCs w:val="22"/>
          <w:lang w:val="en-US"/>
        </w:rPr>
        <w:t>necessitated</w:t>
      </w:r>
      <w:r w:rsidRPr="692C5F43" w:rsidR="1F2A9E6F">
        <w:rPr>
          <w:rFonts w:ascii="Calibri" w:hAnsi="Calibri" w:eastAsia="Calibri" w:cs="Calibri"/>
          <w:noProof w:val="0"/>
          <w:sz w:val="22"/>
          <w:szCs w:val="22"/>
          <w:lang w:val="en-US"/>
        </w:rPr>
        <w:t xml:space="preserve"> adaptability and creativity in policing strategies to successfully address the changing threats that the epidemic presented. </w:t>
      </w:r>
      <w:r w:rsidRPr="692C5F43" w:rsidR="0E648088">
        <w:rPr>
          <w:rFonts w:ascii="Calibri" w:hAnsi="Calibri" w:eastAsia="Calibri" w:cs="Calibri"/>
          <w:noProof w:val="0"/>
          <w:sz w:val="22"/>
          <w:szCs w:val="22"/>
          <w:lang w:val="en-US"/>
        </w:rPr>
        <w:t xml:space="preserve"> </w:t>
      </w:r>
      <w:r w:rsidRPr="692C5F43" w:rsidR="1F2A9E6F">
        <w:rPr>
          <w:rFonts w:ascii="Calibri" w:hAnsi="Calibri" w:eastAsia="Calibri" w:cs="Calibri"/>
          <w:noProof w:val="0"/>
          <w:sz w:val="22"/>
          <w:szCs w:val="22"/>
          <w:lang w:val="en-US"/>
        </w:rPr>
        <w:t xml:space="preserve">Fears of Overreach and Civil Liberties Infringements: The implementation of COVID-19 limitations sparked worries about </w:t>
      </w:r>
      <w:r w:rsidRPr="692C5F43" w:rsidR="1F2A9E6F">
        <w:rPr>
          <w:rFonts w:ascii="Calibri" w:hAnsi="Calibri" w:eastAsia="Calibri" w:cs="Calibri"/>
          <w:noProof w:val="0"/>
          <w:sz w:val="22"/>
          <w:szCs w:val="22"/>
          <w:lang w:val="en-US"/>
        </w:rPr>
        <w:t>possible law</w:t>
      </w:r>
      <w:r w:rsidRPr="692C5F43" w:rsidR="1F2A9E6F">
        <w:rPr>
          <w:rFonts w:ascii="Calibri" w:hAnsi="Calibri" w:eastAsia="Calibri" w:cs="Calibri"/>
          <w:noProof w:val="0"/>
          <w:sz w:val="22"/>
          <w:szCs w:val="22"/>
          <w:lang w:val="en-US"/>
        </w:rPr>
        <w:t xml:space="preserve"> enforcement overreach and civil liberties violations. There have been times when police actions have come under fire for being overly forceful or excessive, which has strained relations between the public and law enforcement and damaged confidence in consent-based policing.</w:t>
      </w:r>
      <w:r w:rsidRPr="692C5F43" w:rsidR="5B6CAC14">
        <w:rPr>
          <w:rFonts w:ascii="Calibri" w:hAnsi="Calibri" w:eastAsia="Calibri" w:cs="Calibri"/>
          <w:noProof w:val="0"/>
          <w:sz w:val="22"/>
          <w:szCs w:val="22"/>
          <w:lang w:val="en-US"/>
        </w:rPr>
        <w:t xml:space="preserve"> </w:t>
      </w:r>
      <w:r w:rsidRPr="692C5F43" w:rsidR="1F2A9E6F">
        <w:rPr>
          <w:rFonts w:ascii="Calibri" w:hAnsi="Calibri" w:eastAsia="Calibri" w:cs="Calibri"/>
          <w:noProof w:val="0"/>
          <w:sz w:val="22"/>
          <w:szCs w:val="22"/>
          <w:lang w:val="en-US"/>
        </w:rPr>
        <w:t xml:space="preserve">Community Policing and Support Services: </w:t>
      </w:r>
      <w:r w:rsidRPr="692C5F43" w:rsidR="1F2A9E6F">
        <w:rPr>
          <w:rFonts w:ascii="Calibri" w:hAnsi="Calibri" w:eastAsia="Calibri" w:cs="Calibri"/>
          <w:noProof w:val="0"/>
          <w:sz w:val="22"/>
          <w:szCs w:val="22"/>
          <w:lang w:val="en-US"/>
        </w:rPr>
        <w:t>In order to</w:t>
      </w:r>
      <w:r w:rsidRPr="692C5F43" w:rsidR="1F2A9E6F">
        <w:rPr>
          <w:rFonts w:ascii="Calibri" w:hAnsi="Calibri" w:eastAsia="Calibri" w:cs="Calibri"/>
          <w:noProof w:val="0"/>
          <w:sz w:val="22"/>
          <w:szCs w:val="22"/>
          <w:lang w:val="en-US"/>
        </w:rPr>
        <w:t xml:space="preserve"> help vulnerable populations affected by the epidemic, police forces delivered food and medication to isolated people and assisted victims of domestic abuse. This promoted goodwill among the populace and showed how crucial it is to approach policing with compassion and a focus on the community. </w:t>
      </w:r>
      <w:r w:rsidRPr="692C5F43" w:rsidR="548E12F0">
        <w:rPr>
          <w:rFonts w:ascii="Calibri" w:hAnsi="Calibri" w:eastAsia="Calibri" w:cs="Calibri"/>
          <w:noProof w:val="0"/>
          <w:sz w:val="22"/>
          <w:szCs w:val="22"/>
          <w:lang w:val="en-US"/>
        </w:rPr>
        <w:t xml:space="preserve"> (GOV.UK, 2020)</w:t>
      </w:r>
    </w:p>
    <w:p w:rsidR="1F2A9E6F" w:rsidP="692C5F43" w:rsidRDefault="1F2A9E6F" w14:paraId="65B2A5CA" w14:textId="2F1DD85C">
      <w:pPr>
        <w:pStyle w:val="Normal"/>
      </w:pPr>
      <w:r w:rsidRPr="692C5F43" w:rsidR="1F2A9E6F">
        <w:rPr>
          <w:rFonts w:ascii="Calibri" w:hAnsi="Calibri" w:eastAsia="Calibri" w:cs="Calibri"/>
          <w:noProof w:val="0"/>
          <w:sz w:val="22"/>
          <w:szCs w:val="22"/>
          <w:lang w:val="en-US"/>
        </w:rPr>
        <w:t xml:space="preserve">In general, the COVID-19 pandemic created </w:t>
      </w:r>
      <w:r w:rsidRPr="692C5F43" w:rsidR="1F2A9E6F">
        <w:rPr>
          <w:rFonts w:ascii="Calibri" w:hAnsi="Calibri" w:eastAsia="Calibri" w:cs="Calibri"/>
          <w:noProof w:val="0"/>
          <w:sz w:val="22"/>
          <w:szCs w:val="22"/>
          <w:lang w:val="en-US"/>
        </w:rPr>
        <w:t>particular difficulties</w:t>
      </w:r>
      <w:r w:rsidRPr="692C5F43" w:rsidR="1F2A9E6F">
        <w:rPr>
          <w:rFonts w:ascii="Calibri" w:hAnsi="Calibri" w:eastAsia="Calibri" w:cs="Calibri"/>
          <w:noProof w:val="0"/>
          <w:sz w:val="22"/>
          <w:szCs w:val="22"/>
          <w:lang w:val="en-US"/>
        </w:rPr>
        <w:t xml:space="preserve"> for consent-based policing, </w:t>
      </w:r>
      <w:r w:rsidRPr="692C5F43" w:rsidR="1F2A9E6F">
        <w:rPr>
          <w:rFonts w:ascii="Calibri" w:hAnsi="Calibri" w:eastAsia="Calibri" w:cs="Calibri"/>
          <w:noProof w:val="0"/>
          <w:sz w:val="22"/>
          <w:szCs w:val="22"/>
          <w:lang w:val="en-US"/>
        </w:rPr>
        <w:t>necessitating</w:t>
      </w:r>
      <w:r w:rsidRPr="692C5F43" w:rsidR="1F2A9E6F">
        <w:rPr>
          <w:rFonts w:ascii="Calibri" w:hAnsi="Calibri" w:eastAsia="Calibri" w:cs="Calibri"/>
          <w:noProof w:val="0"/>
          <w:sz w:val="22"/>
          <w:szCs w:val="22"/>
          <w:lang w:val="en-US"/>
        </w:rPr>
        <w:t xml:space="preserve"> that law enforcement agencies strike a compromise between the needs of public health and the values of legitimacy, accountability, and community involvement. Although the epidemic occasionally caused tensions between the police and the community, it also gave law enforcement a chance to show that it is dedicated to serving and defending the public by working together, showing empathy, and respecting each person's rights and freedoms.</w:t>
      </w:r>
    </w:p>
    <w:p w:rsidR="692C5F43" w:rsidP="348A41CE" w:rsidRDefault="692C5F43" w14:paraId="2FA4691A" w14:textId="68AE555C">
      <w:pPr>
        <w:pStyle w:val="Normal"/>
        <w:spacing w:after="0" w:afterAutospacing="off"/>
        <w:rPr>
          <w:rFonts w:ascii="Calibri" w:hAnsi="Calibri" w:eastAsia="Calibri" w:cs="Calibri"/>
          <w:noProof w:val="0"/>
          <w:sz w:val="22"/>
          <w:szCs w:val="22"/>
          <w:lang w:val="en-US"/>
        </w:rPr>
      </w:pPr>
    </w:p>
    <w:p w:rsidR="6DB6F320" w:rsidP="348A41CE" w:rsidRDefault="6DB6F320" w14:paraId="501D8F3F" w14:textId="41CAD56A">
      <w:pPr>
        <w:pStyle w:val="Heading1"/>
        <w:spacing w:before="0" w:beforeAutospacing="off" w:after="0" w:after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7169ABFE" w14:textId="4A6F99F5">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505C1311" w14:textId="3FB53900">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331B79EA" w14:textId="460C0331">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17338086" w14:textId="7DA8279B">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60D31BCD" w14:textId="26D47E93">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256309B3" w14:textId="6ABB7F5C">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664E0827" w14:textId="561310CE">
      <w:pPr>
        <w:pStyle w:val="Heading1"/>
        <w:spacing w:before="0" w:beforeAutospacing="off" w:line="24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415495BA" w14:textId="39581316">
      <w:pPr>
        <w:pStyle w:val="Heading1"/>
        <w:spacing w:before="0" w:beforeAutospacing="off" w:line="36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5843AF85" w14:textId="4935E89F">
      <w:pPr>
        <w:pStyle w:val="Heading1"/>
        <w:spacing w:before="0" w:beforeAutospacing="off" w:line="36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1F96FA1C" w14:textId="2B4B7BAE">
      <w:pPr>
        <w:pStyle w:val="Heading1"/>
        <w:spacing w:before="0" w:beforeAutospacing="off" w:line="36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7BA860A7" w14:textId="55F94B87">
      <w:pPr>
        <w:pStyle w:val="Normal"/>
        <w:rPr>
          <w:noProof w:val="0"/>
          <w:lang w:val="en-US"/>
        </w:rPr>
      </w:pPr>
    </w:p>
    <w:p w:rsidR="6DB6F320" w:rsidP="348A41CE" w:rsidRDefault="6DB6F320" w14:paraId="5B181B3D" w14:textId="63782A33">
      <w:pPr>
        <w:pStyle w:val="Heading1"/>
        <w:spacing w:before="0" w:beforeAutospacing="off" w:line="360" w:lineRule="auto"/>
        <w:ind w:left="-20" w:right="-20"/>
        <w:jc w:val="left"/>
        <w:rPr>
          <w:rFonts w:ascii="Times New Roman" w:hAnsi="Times New Roman" w:eastAsia="Times New Roman" w:cs="Times New Roman"/>
          <w:noProof w:val="0"/>
          <w:sz w:val="36"/>
          <w:szCs w:val="36"/>
          <w:lang w:val="en-US"/>
        </w:rPr>
      </w:pPr>
    </w:p>
    <w:p w:rsidR="6DB6F320" w:rsidP="348A41CE" w:rsidRDefault="6DB6F320" w14:paraId="5B1C5D2F" w14:textId="20CEAA2F">
      <w:pPr>
        <w:pStyle w:val="Heading1"/>
        <w:spacing w:before="0" w:beforeAutospacing="off" w:line="360" w:lineRule="auto"/>
        <w:ind w:left="-20" w:right="-20"/>
        <w:jc w:val="left"/>
        <w:rPr>
          <w:rFonts w:ascii="Times New Roman" w:hAnsi="Times New Roman" w:eastAsia="Times New Roman" w:cs="Times New Roman"/>
          <w:noProof w:val="0"/>
          <w:sz w:val="36"/>
          <w:szCs w:val="36"/>
          <w:lang w:val="en-US"/>
        </w:rPr>
      </w:pPr>
      <w:r w:rsidRPr="348A41CE" w:rsidR="6DB6F320">
        <w:rPr>
          <w:rFonts w:ascii="Times New Roman" w:hAnsi="Times New Roman" w:eastAsia="Times New Roman" w:cs="Times New Roman"/>
          <w:noProof w:val="0"/>
          <w:sz w:val="36"/>
          <w:szCs w:val="36"/>
          <w:lang w:val="en-US"/>
        </w:rPr>
        <w:t>Reference list</w:t>
      </w:r>
    </w:p>
    <w:p w:rsidR="6DB6F320" w:rsidP="692C5F43" w:rsidRDefault="6DB6F320" w14:paraId="547F5924" w14:textId="204F2736">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BBC (2021). Black History Month: the 1981 Brixton Riots - CBBC Newsround. </w:t>
      </w:r>
      <w:hyperlink>
        <w:r w:rsidRPr="692C5F43" w:rsidR="6DB6F320">
          <w:rPr>
            <w:rStyle w:val="Hyperlink"/>
            <w:rFonts w:ascii="Times New Roman" w:hAnsi="Times New Roman" w:eastAsia="Times New Roman" w:cs="Times New Roman"/>
            <w:i w:val="1"/>
            <w:iCs w:val="1"/>
            <w:noProof w:val="0"/>
            <w:sz w:val="24"/>
            <w:szCs w:val="24"/>
            <w:lang w:val="en-US"/>
          </w:rPr>
          <w:t>www.bbc.co.uk</w:t>
        </w:r>
      </w:hyperlink>
      <w:r w:rsidRPr="692C5F43" w:rsidR="6DB6F320">
        <w:rPr>
          <w:rFonts w:ascii="Times New Roman" w:hAnsi="Times New Roman" w:eastAsia="Times New Roman" w:cs="Times New Roman"/>
          <w:noProof w:val="0"/>
          <w:sz w:val="24"/>
          <w:szCs w:val="24"/>
          <w:lang w:val="en-US"/>
        </w:rPr>
        <w:t xml:space="preserve">. [online] 12 Apr. Available at: </w:t>
      </w:r>
      <w:hyperlink r:id="R71378c2e17c046fe">
        <w:r w:rsidRPr="692C5F43" w:rsidR="6DB6F320">
          <w:rPr>
            <w:rStyle w:val="Hyperlink"/>
            <w:rFonts w:ascii="Times New Roman" w:hAnsi="Times New Roman" w:eastAsia="Times New Roman" w:cs="Times New Roman"/>
            <w:noProof w:val="0"/>
            <w:sz w:val="24"/>
            <w:szCs w:val="24"/>
            <w:lang w:val="en-US"/>
          </w:rPr>
          <w:t>https://www.bbc.co.uk/newsround/50035769</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5DC95C6D" w14:textId="5263CD42">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College of Policing (2013). </w:t>
      </w:r>
      <w:r w:rsidRPr="692C5F43" w:rsidR="6DB6F320">
        <w:rPr>
          <w:rFonts w:ascii="Times New Roman" w:hAnsi="Times New Roman" w:eastAsia="Times New Roman" w:cs="Times New Roman"/>
          <w:i w:val="1"/>
          <w:iCs w:val="1"/>
          <w:noProof w:val="0"/>
          <w:sz w:val="24"/>
          <w:szCs w:val="24"/>
          <w:lang w:val="en-US"/>
        </w:rPr>
        <w:t>Legal Framework and Legislation</w:t>
      </w:r>
      <w:r w:rsidRPr="692C5F43" w:rsidR="6DB6F320">
        <w:rPr>
          <w:rFonts w:ascii="Times New Roman" w:hAnsi="Times New Roman" w:eastAsia="Times New Roman" w:cs="Times New Roman"/>
          <w:noProof w:val="0"/>
          <w:sz w:val="24"/>
          <w:szCs w:val="24"/>
          <w:lang w:val="en-US"/>
        </w:rPr>
        <w:t xml:space="preserve">. [online] College of Policing. Available at: </w:t>
      </w:r>
      <w:hyperlink r:id="Rfcfdae5f78ce46e1">
        <w:r w:rsidRPr="692C5F43" w:rsidR="6DB6F320">
          <w:rPr>
            <w:rStyle w:val="Hyperlink"/>
            <w:rFonts w:ascii="Times New Roman" w:hAnsi="Times New Roman" w:eastAsia="Times New Roman" w:cs="Times New Roman"/>
            <w:noProof w:val="0"/>
            <w:sz w:val="24"/>
            <w:szCs w:val="24"/>
            <w:lang w:val="en-US"/>
          </w:rPr>
          <w:t>https://www.college.police.uk/app/public-order-public-safety/legal-framework-and-legislation</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5E8D4986" w14:textId="44FE8E5D">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College of Policing (2022). </w:t>
      </w:r>
      <w:r w:rsidRPr="692C5F43" w:rsidR="6DB6F320">
        <w:rPr>
          <w:rFonts w:ascii="Times New Roman" w:hAnsi="Times New Roman" w:eastAsia="Times New Roman" w:cs="Times New Roman"/>
          <w:i w:val="1"/>
          <w:iCs w:val="1"/>
          <w:noProof w:val="0"/>
          <w:sz w:val="24"/>
          <w:szCs w:val="24"/>
          <w:lang w:val="en-US"/>
        </w:rPr>
        <w:t>Report examines policing response to the pandemic</w:t>
      </w:r>
      <w:r w:rsidRPr="692C5F43" w:rsidR="6DB6F320">
        <w:rPr>
          <w:rFonts w:ascii="Times New Roman" w:hAnsi="Times New Roman" w:eastAsia="Times New Roman" w:cs="Times New Roman"/>
          <w:noProof w:val="0"/>
          <w:sz w:val="24"/>
          <w:szCs w:val="24"/>
          <w:lang w:val="en-US"/>
        </w:rPr>
        <w:t xml:space="preserve">. [online] College of Policing. Available at: </w:t>
      </w:r>
      <w:hyperlink r:id="Re37f9cf5d4134fd1">
        <w:r w:rsidRPr="692C5F43" w:rsidR="6DB6F320">
          <w:rPr>
            <w:rStyle w:val="Hyperlink"/>
            <w:rFonts w:ascii="Times New Roman" w:hAnsi="Times New Roman" w:eastAsia="Times New Roman" w:cs="Times New Roman"/>
            <w:noProof w:val="0"/>
            <w:sz w:val="24"/>
            <w:szCs w:val="24"/>
            <w:lang w:val="en-US"/>
          </w:rPr>
          <w:t>https://www.college.police.uk/article/report-examines-policing-response-pandemic</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3775CF6B" w14:textId="7CC6B6E8">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CSM (2022). </w:t>
      </w:r>
      <w:r w:rsidRPr="692C5F43" w:rsidR="6DB6F320">
        <w:rPr>
          <w:rFonts w:ascii="Times New Roman" w:hAnsi="Times New Roman" w:eastAsia="Times New Roman" w:cs="Times New Roman"/>
          <w:i w:val="1"/>
          <w:iCs w:val="1"/>
          <w:noProof w:val="0"/>
          <w:sz w:val="24"/>
          <w:szCs w:val="24"/>
          <w:lang w:val="en-US"/>
        </w:rPr>
        <w:t>The impact of Wayne Couzens on‘Policing by Consent’ in the UK</w:t>
      </w:r>
      <w:r w:rsidRPr="692C5F43" w:rsidR="6DB6F320">
        <w:rPr>
          <w:rFonts w:ascii="Times New Roman" w:hAnsi="Times New Roman" w:eastAsia="Times New Roman" w:cs="Times New Roman"/>
          <w:noProof w:val="0"/>
          <w:sz w:val="24"/>
          <w:szCs w:val="24"/>
          <w:lang w:val="en-US"/>
        </w:rPr>
        <w:t xml:space="preserve">. [online] City Security Magazine. Available at: </w:t>
      </w:r>
      <w:hyperlink r:id="Refccc6b0801c4f81">
        <w:r w:rsidRPr="692C5F43" w:rsidR="6DB6F320">
          <w:rPr>
            <w:rStyle w:val="Hyperlink"/>
            <w:rFonts w:ascii="Times New Roman" w:hAnsi="Times New Roman" w:eastAsia="Times New Roman" w:cs="Times New Roman"/>
            <w:noProof w:val="0"/>
            <w:sz w:val="24"/>
            <w:szCs w:val="24"/>
            <w:lang w:val="en-US"/>
          </w:rPr>
          <w:t>https://citysecuritymagazine.com/police-partnerships/the-impact-of-wayne-couzens-onpolicing-by-consent-in-the-uk/</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68B514BB" w14:textId="37F19D68">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Davey, E. (2011). Brixton riots: What has changed? </w:t>
      </w:r>
      <w:r w:rsidRPr="692C5F43" w:rsidR="6DB6F320">
        <w:rPr>
          <w:rFonts w:ascii="Times New Roman" w:hAnsi="Times New Roman" w:eastAsia="Times New Roman" w:cs="Times New Roman"/>
          <w:i w:val="1"/>
          <w:iCs w:val="1"/>
          <w:noProof w:val="0"/>
          <w:sz w:val="24"/>
          <w:szCs w:val="24"/>
          <w:lang w:val="en-US"/>
        </w:rPr>
        <w:t>BBC News</w:t>
      </w:r>
      <w:r w:rsidRPr="692C5F43" w:rsidR="6DB6F320">
        <w:rPr>
          <w:rFonts w:ascii="Times New Roman" w:hAnsi="Times New Roman" w:eastAsia="Times New Roman" w:cs="Times New Roman"/>
          <w:noProof w:val="0"/>
          <w:sz w:val="24"/>
          <w:szCs w:val="24"/>
          <w:lang w:val="en-US"/>
        </w:rPr>
        <w:t xml:space="preserve">. [online] 10 Apr. Available at: </w:t>
      </w:r>
      <w:hyperlink r:id="R83f3432544cb4951">
        <w:r w:rsidRPr="692C5F43" w:rsidR="6DB6F320">
          <w:rPr>
            <w:rStyle w:val="Hyperlink"/>
            <w:rFonts w:ascii="Times New Roman" w:hAnsi="Times New Roman" w:eastAsia="Times New Roman" w:cs="Times New Roman"/>
            <w:noProof w:val="0"/>
            <w:sz w:val="24"/>
            <w:szCs w:val="24"/>
            <w:lang w:val="en-US"/>
          </w:rPr>
          <w:t>https://www.bbc.co.uk/news/uk-england-london-13004915</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5FE4C35E" w14:textId="095ED52E">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GOV.UK. (2020). </w:t>
      </w:r>
      <w:r w:rsidRPr="692C5F43" w:rsidR="6DB6F320">
        <w:rPr>
          <w:rFonts w:ascii="Times New Roman" w:hAnsi="Times New Roman" w:eastAsia="Times New Roman" w:cs="Times New Roman"/>
          <w:i w:val="1"/>
          <w:iCs w:val="1"/>
          <w:noProof w:val="0"/>
          <w:sz w:val="24"/>
          <w:szCs w:val="24"/>
          <w:lang w:val="en-US"/>
        </w:rPr>
        <w:t>Police given new powers and support to respond to coronavirus</w:t>
      </w:r>
      <w:r w:rsidRPr="692C5F43" w:rsidR="6DB6F320">
        <w:rPr>
          <w:rFonts w:ascii="Times New Roman" w:hAnsi="Times New Roman" w:eastAsia="Times New Roman" w:cs="Times New Roman"/>
          <w:noProof w:val="0"/>
          <w:sz w:val="24"/>
          <w:szCs w:val="24"/>
          <w:lang w:val="en-US"/>
        </w:rPr>
        <w:t xml:space="preserve">. [online] Available at: </w:t>
      </w:r>
      <w:hyperlink r:id="R6e43a329d2884cb9">
        <w:r w:rsidRPr="692C5F43" w:rsidR="6DB6F320">
          <w:rPr>
            <w:rStyle w:val="Hyperlink"/>
            <w:rFonts w:ascii="Times New Roman" w:hAnsi="Times New Roman" w:eastAsia="Times New Roman" w:cs="Times New Roman"/>
            <w:noProof w:val="0"/>
            <w:sz w:val="24"/>
            <w:szCs w:val="24"/>
            <w:lang w:val="en-US"/>
          </w:rPr>
          <w:t>https://www.gov.uk/government/news/police-given-new-powers-and-support-to-respond-to-coronavirus</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28F3BEBD" w14:textId="6D848C31">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Grierson, J. (2021). </w:t>
      </w:r>
      <w:r w:rsidRPr="692C5F43" w:rsidR="6DB6F320">
        <w:rPr>
          <w:rFonts w:ascii="Times New Roman" w:hAnsi="Times New Roman" w:eastAsia="Times New Roman" w:cs="Times New Roman"/>
          <w:i w:val="1"/>
          <w:iCs w:val="1"/>
          <w:noProof w:val="0"/>
          <w:sz w:val="24"/>
          <w:szCs w:val="24"/>
          <w:lang w:val="en-US"/>
        </w:rPr>
        <w:t>Wayne Couzens case raises questions over how police officers are sanctioned</w:t>
      </w:r>
      <w:r w:rsidRPr="692C5F43" w:rsidR="6DB6F320">
        <w:rPr>
          <w:rFonts w:ascii="Times New Roman" w:hAnsi="Times New Roman" w:eastAsia="Times New Roman" w:cs="Times New Roman"/>
          <w:noProof w:val="0"/>
          <w:sz w:val="24"/>
          <w:szCs w:val="24"/>
          <w:lang w:val="en-US"/>
        </w:rPr>
        <w:t xml:space="preserve">. [online] the Guardian. Available at: </w:t>
      </w:r>
      <w:hyperlink r:id="Rd519e61b6cac49cf">
        <w:r w:rsidRPr="692C5F43" w:rsidR="6DB6F320">
          <w:rPr>
            <w:rStyle w:val="Hyperlink"/>
            <w:rFonts w:ascii="Times New Roman" w:hAnsi="Times New Roman" w:eastAsia="Times New Roman" w:cs="Times New Roman"/>
            <w:noProof w:val="0"/>
            <w:sz w:val="24"/>
            <w:szCs w:val="24"/>
            <w:lang w:val="en-US"/>
          </w:rPr>
          <w:t>https://www.theguardian.com/uk-news/2021/oct/04/wayne-couzens-case-how-do-you-lose-your-job-in-the-police</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152F3EC5" w14:textId="2FF4381F">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Hall, C. (2021). From the archive: reshaping the police after the Brixton riots, 1984. </w:t>
      </w:r>
      <w:r w:rsidRPr="692C5F43" w:rsidR="6DB6F320">
        <w:rPr>
          <w:rFonts w:ascii="Times New Roman" w:hAnsi="Times New Roman" w:eastAsia="Times New Roman" w:cs="Times New Roman"/>
          <w:i w:val="1"/>
          <w:iCs w:val="1"/>
          <w:noProof w:val="0"/>
          <w:sz w:val="24"/>
          <w:szCs w:val="24"/>
          <w:lang w:val="en-US"/>
        </w:rPr>
        <w:t>The Guardian</w:t>
      </w:r>
      <w:r w:rsidRPr="692C5F43" w:rsidR="6DB6F320">
        <w:rPr>
          <w:rFonts w:ascii="Times New Roman" w:hAnsi="Times New Roman" w:eastAsia="Times New Roman" w:cs="Times New Roman"/>
          <w:noProof w:val="0"/>
          <w:sz w:val="24"/>
          <w:szCs w:val="24"/>
          <w:lang w:val="en-US"/>
        </w:rPr>
        <w:t xml:space="preserve">. [online] 3 Oct. Available at: </w:t>
      </w:r>
      <w:hyperlink r:id="R18c821a29d2a4303">
        <w:r w:rsidRPr="692C5F43" w:rsidR="6DB6F320">
          <w:rPr>
            <w:rStyle w:val="Hyperlink"/>
            <w:rFonts w:ascii="Times New Roman" w:hAnsi="Times New Roman" w:eastAsia="Times New Roman" w:cs="Times New Roman"/>
            <w:noProof w:val="0"/>
            <w:sz w:val="24"/>
            <w:szCs w:val="24"/>
            <w:lang w:val="en-US"/>
          </w:rPr>
          <w:t>https://www.theguardian.com/lifeandstyle/2021/oct/03/from-the-observer-archive-reshaping-the-police-after-the-brixton-riots-1984</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7E89F65D" w14:textId="6D7500AE">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Hanway, P. and Hambly, O. (2023). </w:t>
      </w:r>
      <w:r w:rsidRPr="692C5F43" w:rsidR="6DB6F320">
        <w:rPr>
          <w:rFonts w:ascii="Times New Roman" w:hAnsi="Times New Roman" w:eastAsia="Times New Roman" w:cs="Times New Roman"/>
          <w:i w:val="1"/>
          <w:iCs w:val="1"/>
          <w:noProof w:val="0"/>
          <w:sz w:val="24"/>
          <w:szCs w:val="24"/>
          <w:lang w:val="en-US"/>
        </w:rPr>
        <w:t>Public perceptions of policing: A review of research and literature</w:t>
      </w:r>
      <w:r w:rsidRPr="692C5F43" w:rsidR="6DB6F320">
        <w:rPr>
          <w:rFonts w:ascii="Times New Roman" w:hAnsi="Times New Roman" w:eastAsia="Times New Roman" w:cs="Times New Roman"/>
          <w:noProof w:val="0"/>
          <w:sz w:val="24"/>
          <w:szCs w:val="24"/>
          <w:lang w:val="en-US"/>
        </w:rPr>
        <w:t xml:space="preserve">. [online] GOV.UK. Available at: </w:t>
      </w:r>
      <w:hyperlink r:id="R12b8d368598b4ec0">
        <w:r w:rsidRPr="692C5F43" w:rsidR="6DB6F320">
          <w:rPr>
            <w:rStyle w:val="Hyperlink"/>
            <w:rFonts w:ascii="Times New Roman" w:hAnsi="Times New Roman" w:eastAsia="Times New Roman" w:cs="Times New Roman"/>
            <w:noProof w:val="0"/>
            <w:sz w:val="24"/>
            <w:szCs w:val="24"/>
            <w:lang w:val="en-US"/>
          </w:rPr>
          <w:t>https://www.gov.uk/government/publications/public-perceptions-of-policing-a-review-of-research-and-literature/public-perceptions-of-policing-a-review-of-research-and-literature</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3C7836F7" w14:textId="2A9208FE">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Home Office (2012). </w:t>
      </w:r>
      <w:r w:rsidRPr="692C5F43" w:rsidR="6DB6F320">
        <w:rPr>
          <w:rFonts w:ascii="Times New Roman" w:hAnsi="Times New Roman" w:eastAsia="Times New Roman" w:cs="Times New Roman"/>
          <w:i w:val="1"/>
          <w:iCs w:val="1"/>
          <w:noProof w:val="0"/>
          <w:sz w:val="24"/>
          <w:szCs w:val="24"/>
          <w:lang w:val="en-US"/>
        </w:rPr>
        <w:t>Definition of Policing by Consent</w:t>
      </w:r>
      <w:r w:rsidRPr="692C5F43" w:rsidR="6DB6F320">
        <w:rPr>
          <w:rFonts w:ascii="Times New Roman" w:hAnsi="Times New Roman" w:eastAsia="Times New Roman" w:cs="Times New Roman"/>
          <w:noProof w:val="0"/>
          <w:sz w:val="24"/>
          <w:szCs w:val="24"/>
          <w:lang w:val="en-US"/>
        </w:rPr>
        <w:t xml:space="preserve">. [online] gov.uk. Available at: </w:t>
      </w:r>
      <w:hyperlink r:id="Rb916090f01a348d1">
        <w:r w:rsidRPr="692C5F43" w:rsidR="6DB6F320">
          <w:rPr>
            <w:rStyle w:val="Hyperlink"/>
            <w:rFonts w:ascii="Times New Roman" w:hAnsi="Times New Roman" w:eastAsia="Times New Roman" w:cs="Times New Roman"/>
            <w:noProof w:val="0"/>
            <w:sz w:val="24"/>
            <w:szCs w:val="24"/>
            <w:lang w:val="en-US"/>
          </w:rPr>
          <w:t>https://www.gov.uk/government/publications/policing-by-consent/definition-of-policing-by-consent</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2B3FD03F" w14:textId="2335F97E">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Morton, B. (2021). Sarah Everard: How Wayne Couzens planned her murder. </w:t>
      </w:r>
      <w:r w:rsidRPr="692C5F43" w:rsidR="6DB6F320">
        <w:rPr>
          <w:rFonts w:ascii="Times New Roman" w:hAnsi="Times New Roman" w:eastAsia="Times New Roman" w:cs="Times New Roman"/>
          <w:i w:val="1"/>
          <w:iCs w:val="1"/>
          <w:noProof w:val="0"/>
          <w:sz w:val="24"/>
          <w:szCs w:val="24"/>
          <w:lang w:val="en-US"/>
        </w:rPr>
        <w:t>BBC News</w:t>
      </w:r>
      <w:r w:rsidRPr="692C5F43" w:rsidR="6DB6F320">
        <w:rPr>
          <w:rFonts w:ascii="Times New Roman" w:hAnsi="Times New Roman" w:eastAsia="Times New Roman" w:cs="Times New Roman"/>
          <w:noProof w:val="0"/>
          <w:sz w:val="24"/>
          <w:szCs w:val="24"/>
          <w:lang w:val="en-US"/>
        </w:rPr>
        <w:t xml:space="preserve">. [online] 30 Sep. Available at: </w:t>
      </w:r>
      <w:hyperlink r:id="R01485827b0fe4675">
        <w:r w:rsidRPr="692C5F43" w:rsidR="6DB6F320">
          <w:rPr>
            <w:rStyle w:val="Hyperlink"/>
            <w:rFonts w:ascii="Times New Roman" w:hAnsi="Times New Roman" w:eastAsia="Times New Roman" w:cs="Times New Roman"/>
            <w:noProof w:val="0"/>
            <w:sz w:val="24"/>
            <w:szCs w:val="24"/>
            <w:lang w:val="en-US"/>
          </w:rPr>
          <w:t>https://www.bbc.co.uk/news/uk-58746108</w:t>
        </w:r>
      </w:hyperlink>
      <w:r w:rsidRPr="692C5F43" w:rsidR="6DB6F320">
        <w:rPr>
          <w:rFonts w:ascii="Times New Roman" w:hAnsi="Times New Roman" w:eastAsia="Times New Roman" w:cs="Times New Roman"/>
          <w:noProof w:val="0"/>
          <w:sz w:val="24"/>
          <w:szCs w:val="24"/>
          <w:lang w:val="en-US"/>
        </w:rPr>
        <w:t>.</w:t>
      </w:r>
    </w:p>
    <w:p w:rsidR="6DB6F320" w:rsidP="692C5F43" w:rsidRDefault="6DB6F320" w14:paraId="42D96CE3" w14:textId="279D522E">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Policing Insight. (2021). </w:t>
      </w:r>
      <w:r w:rsidRPr="692C5F43" w:rsidR="6DB6F320">
        <w:rPr>
          <w:rFonts w:ascii="Times New Roman" w:hAnsi="Times New Roman" w:eastAsia="Times New Roman" w:cs="Times New Roman"/>
          <w:i w:val="1"/>
          <w:iCs w:val="1"/>
          <w:noProof w:val="0"/>
          <w:sz w:val="24"/>
          <w:szCs w:val="24"/>
          <w:lang w:val="en-US"/>
        </w:rPr>
        <w:t>Forty years on: The 1981 Brixton riots and Lord Scarman’s legacy on UK policing (Part 2)</w:t>
      </w:r>
      <w:r w:rsidRPr="692C5F43" w:rsidR="6DB6F320">
        <w:rPr>
          <w:rFonts w:ascii="Times New Roman" w:hAnsi="Times New Roman" w:eastAsia="Times New Roman" w:cs="Times New Roman"/>
          <w:noProof w:val="0"/>
          <w:sz w:val="24"/>
          <w:szCs w:val="24"/>
          <w:lang w:val="en-US"/>
        </w:rPr>
        <w:t xml:space="preserve">. [online] Available at: </w:t>
      </w:r>
      <w:hyperlink r:id="R46c84e7abce94411">
        <w:r w:rsidRPr="692C5F43" w:rsidR="6DB6F320">
          <w:rPr>
            <w:rStyle w:val="Hyperlink"/>
            <w:rFonts w:ascii="Times New Roman" w:hAnsi="Times New Roman" w:eastAsia="Times New Roman" w:cs="Times New Roman"/>
            <w:noProof w:val="0"/>
            <w:sz w:val="24"/>
            <w:szCs w:val="24"/>
            <w:lang w:val="en-US"/>
          </w:rPr>
          <w:t>https://policinginsight.com/feature/analysis/forty-years-on-the-1981-brixton-riots-and-lord-scarmans-legacy-on-uk-policing-pt2/</w:t>
        </w:r>
      </w:hyperlink>
      <w:r w:rsidRPr="692C5F43" w:rsidR="6DB6F320">
        <w:rPr>
          <w:rFonts w:ascii="Times New Roman" w:hAnsi="Times New Roman" w:eastAsia="Times New Roman" w:cs="Times New Roman"/>
          <w:noProof w:val="0"/>
          <w:sz w:val="24"/>
          <w:szCs w:val="24"/>
          <w:lang w:val="en-US"/>
        </w:rPr>
        <w:t xml:space="preserve"> [Accessed 12 Mar. 2024].</w:t>
      </w:r>
    </w:p>
    <w:p w:rsidR="6DB6F320" w:rsidP="692C5F43" w:rsidRDefault="6DB6F320" w14:paraId="0F1D7AE5" w14:textId="1E4EE6F8">
      <w:pPr>
        <w:spacing w:before="0" w:beforeAutospacing="off" w:line="360" w:lineRule="auto"/>
        <w:ind w:left="-20" w:right="-20"/>
      </w:pPr>
      <w:r w:rsidRPr="692C5F43" w:rsidR="6DB6F320">
        <w:rPr>
          <w:rFonts w:ascii="Times New Roman" w:hAnsi="Times New Roman" w:eastAsia="Times New Roman" w:cs="Times New Roman"/>
          <w:noProof w:val="0"/>
          <w:sz w:val="24"/>
          <w:szCs w:val="24"/>
          <w:lang w:val="en-US"/>
        </w:rPr>
        <w:t xml:space="preserve">Therrien, A. (2021). Sarah Everard murder: Trust in police shaken, Met chief admits. </w:t>
      </w:r>
      <w:r w:rsidRPr="692C5F43" w:rsidR="6DB6F320">
        <w:rPr>
          <w:rFonts w:ascii="Times New Roman" w:hAnsi="Times New Roman" w:eastAsia="Times New Roman" w:cs="Times New Roman"/>
          <w:i w:val="1"/>
          <w:iCs w:val="1"/>
          <w:noProof w:val="0"/>
          <w:sz w:val="24"/>
          <w:szCs w:val="24"/>
          <w:lang w:val="en-US"/>
        </w:rPr>
        <w:t>BBC News</w:t>
      </w:r>
      <w:r w:rsidRPr="692C5F43" w:rsidR="6DB6F320">
        <w:rPr>
          <w:rFonts w:ascii="Times New Roman" w:hAnsi="Times New Roman" w:eastAsia="Times New Roman" w:cs="Times New Roman"/>
          <w:noProof w:val="0"/>
          <w:sz w:val="24"/>
          <w:szCs w:val="24"/>
          <w:lang w:val="en-US"/>
        </w:rPr>
        <w:t xml:space="preserve">. [online] 30 Sep. Available at: </w:t>
      </w:r>
      <w:hyperlink r:id="R2ee89cbe39494a14">
        <w:r w:rsidRPr="692C5F43" w:rsidR="6DB6F320">
          <w:rPr>
            <w:rStyle w:val="Hyperlink"/>
            <w:rFonts w:ascii="Times New Roman" w:hAnsi="Times New Roman" w:eastAsia="Times New Roman" w:cs="Times New Roman"/>
            <w:noProof w:val="0"/>
            <w:sz w:val="24"/>
            <w:szCs w:val="24"/>
            <w:lang w:val="en-US"/>
          </w:rPr>
          <w:t>https://www.bbc.co.uk/news/uk-58752200</w:t>
        </w:r>
      </w:hyperlink>
      <w:r w:rsidRPr="692C5F43" w:rsidR="6DB6F320">
        <w:rPr>
          <w:rFonts w:ascii="Times New Roman" w:hAnsi="Times New Roman" w:eastAsia="Times New Roman" w:cs="Times New Roman"/>
          <w:noProof w:val="0"/>
          <w:sz w:val="24"/>
          <w:szCs w:val="24"/>
          <w:lang w:val="en-US"/>
        </w:rPr>
        <w:t>.</w:t>
      </w:r>
    </w:p>
    <w:p w:rsidR="692C5F43" w:rsidP="692C5F43" w:rsidRDefault="692C5F43" w14:paraId="342B3B6A" w14:textId="05418F53">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C8C56E"/>
    <w:rsid w:val="0083A94F"/>
    <w:rsid w:val="01C97DF3"/>
    <w:rsid w:val="024DC1E5"/>
    <w:rsid w:val="03988073"/>
    <w:rsid w:val="03BB4A11"/>
    <w:rsid w:val="04FF04B5"/>
    <w:rsid w:val="05011EB5"/>
    <w:rsid w:val="088EBB34"/>
    <w:rsid w:val="0C515DD4"/>
    <w:rsid w:val="0D141E20"/>
    <w:rsid w:val="0E3325AC"/>
    <w:rsid w:val="0E648088"/>
    <w:rsid w:val="0F9F8720"/>
    <w:rsid w:val="1013A95B"/>
    <w:rsid w:val="131F3C66"/>
    <w:rsid w:val="13DD0380"/>
    <w:rsid w:val="145F9F6D"/>
    <w:rsid w:val="15046BA4"/>
    <w:rsid w:val="173DF5D5"/>
    <w:rsid w:val="178DAD76"/>
    <w:rsid w:val="19218D19"/>
    <w:rsid w:val="1F2A9E6F"/>
    <w:rsid w:val="1FD1C97D"/>
    <w:rsid w:val="20751C26"/>
    <w:rsid w:val="211D38C3"/>
    <w:rsid w:val="2272A240"/>
    <w:rsid w:val="23C6097B"/>
    <w:rsid w:val="256A39A9"/>
    <w:rsid w:val="27031587"/>
    <w:rsid w:val="29478F27"/>
    <w:rsid w:val="29ED86DF"/>
    <w:rsid w:val="2AE35F88"/>
    <w:rsid w:val="31B0C403"/>
    <w:rsid w:val="348A41CE"/>
    <w:rsid w:val="34B15DC4"/>
    <w:rsid w:val="35354D9F"/>
    <w:rsid w:val="3731C961"/>
    <w:rsid w:val="3A25DF8D"/>
    <w:rsid w:val="3B94DB47"/>
    <w:rsid w:val="3BF78C7D"/>
    <w:rsid w:val="3E65566F"/>
    <w:rsid w:val="43D97D8F"/>
    <w:rsid w:val="44D4B4F5"/>
    <w:rsid w:val="47D19ADE"/>
    <w:rsid w:val="487CDFF5"/>
    <w:rsid w:val="487F04BF"/>
    <w:rsid w:val="488FCD71"/>
    <w:rsid w:val="4A29FE4D"/>
    <w:rsid w:val="4DD339FA"/>
    <w:rsid w:val="4E7D0DD0"/>
    <w:rsid w:val="4F6F0A5B"/>
    <w:rsid w:val="51BB0881"/>
    <w:rsid w:val="51E65BA2"/>
    <w:rsid w:val="533CB049"/>
    <w:rsid w:val="548E12F0"/>
    <w:rsid w:val="55064345"/>
    <w:rsid w:val="589910A3"/>
    <w:rsid w:val="59823E7E"/>
    <w:rsid w:val="5B054943"/>
    <w:rsid w:val="5B6CAC14"/>
    <w:rsid w:val="5C83F633"/>
    <w:rsid w:val="5DA60D82"/>
    <w:rsid w:val="5E1FC694"/>
    <w:rsid w:val="5ED77B42"/>
    <w:rsid w:val="6128EC0C"/>
    <w:rsid w:val="6137A8F7"/>
    <w:rsid w:val="614B3203"/>
    <w:rsid w:val="64870AF6"/>
    <w:rsid w:val="662F1E9D"/>
    <w:rsid w:val="66706A0D"/>
    <w:rsid w:val="66C8C56E"/>
    <w:rsid w:val="673D1312"/>
    <w:rsid w:val="67908EE2"/>
    <w:rsid w:val="6900DFCC"/>
    <w:rsid w:val="692C5F43"/>
    <w:rsid w:val="6985F67E"/>
    <w:rsid w:val="6B48A1AD"/>
    <w:rsid w:val="6CC1D357"/>
    <w:rsid w:val="6D2DF73C"/>
    <w:rsid w:val="6DB6F320"/>
    <w:rsid w:val="6E94E1C3"/>
    <w:rsid w:val="6EE4C5DA"/>
    <w:rsid w:val="706597FE"/>
    <w:rsid w:val="71E90AC3"/>
    <w:rsid w:val="75042347"/>
    <w:rsid w:val="7720865A"/>
    <w:rsid w:val="783BC409"/>
    <w:rsid w:val="784CFAAD"/>
    <w:rsid w:val="7AA2121A"/>
    <w:rsid w:val="7ABDCAF8"/>
    <w:rsid w:val="7BC7F79A"/>
    <w:rsid w:val="7DE3729B"/>
    <w:rsid w:val="7FE91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8C56E"/>
  <w15:chartTrackingRefBased/>
  <w15:docId w15:val="{56542015-254D-40C1-A76A-892B3B3484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round/50035769" TargetMode="External" Id="R71378c2e17c046fe" /><Relationship Type="http://schemas.openxmlformats.org/officeDocument/2006/relationships/hyperlink" Target="https://www.college.police.uk/app/public-order-public-safety/legal-framework-and-legislation" TargetMode="External" Id="Rfcfdae5f78ce46e1" /><Relationship Type="http://schemas.openxmlformats.org/officeDocument/2006/relationships/hyperlink" Target="https://www.college.police.uk/article/report-examines-policing-response-pandemic" TargetMode="External" Id="Re37f9cf5d4134fd1" /><Relationship Type="http://schemas.openxmlformats.org/officeDocument/2006/relationships/hyperlink" Target="https://citysecuritymagazine.com/police-partnerships/the-impact-of-wayne-couzens-onpolicing-by-consent-in-the-uk/" TargetMode="External" Id="Refccc6b0801c4f81" /><Relationship Type="http://schemas.openxmlformats.org/officeDocument/2006/relationships/hyperlink" Target="https://www.bbc.co.uk/news/uk-england-london-13004915" TargetMode="External" Id="R83f3432544cb4951" /><Relationship Type="http://schemas.openxmlformats.org/officeDocument/2006/relationships/hyperlink" Target="https://www.gov.uk/government/news/police-given-new-powers-and-support-to-respond-to-coronavirus" TargetMode="External" Id="R6e43a329d2884cb9" /><Relationship Type="http://schemas.openxmlformats.org/officeDocument/2006/relationships/hyperlink" Target="https://www.theguardian.com/uk-news/2021/oct/04/wayne-couzens-case-how-do-you-lose-your-job-in-the-police" TargetMode="External" Id="Rd519e61b6cac49cf" /><Relationship Type="http://schemas.openxmlformats.org/officeDocument/2006/relationships/hyperlink" Target="https://www.theguardian.com/lifeandstyle/2021/oct/03/from-the-observer-archive-reshaping-the-police-after-the-brixton-riots-1984" TargetMode="External" Id="R18c821a29d2a4303" /><Relationship Type="http://schemas.openxmlformats.org/officeDocument/2006/relationships/hyperlink" Target="https://www.gov.uk/government/publications/public-perceptions-of-policing-a-review-of-research-and-literature/public-perceptions-of-policing-a-review-of-research-and-literature" TargetMode="External" Id="R12b8d368598b4ec0" /><Relationship Type="http://schemas.openxmlformats.org/officeDocument/2006/relationships/hyperlink" Target="https://www.gov.uk/government/publications/policing-by-consent/definition-of-policing-by-consent" TargetMode="External" Id="Rb916090f01a348d1" /><Relationship Type="http://schemas.openxmlformats.org/officeDocument/2006/relationships/hyperlink" Target="https://www.bbc.co.uk/news/uk-58746108" TargetMode="External" Id="R01485827b0fe4675" /><Relationship Type="http://schemas.openxmlformats.org/officeDocument/2006/relationships/hyperlink" Target="https://policinginsight.com/feature/analysis/forty-years-on-the-1981-brixton-riots-and-lord-scarmans-legacy-on-uk-policing-pt2/" TargetMode="External" Id="R46c84e7abce94411" /><Relationship Type="http://schemas.openxmlformats.org/officeDocument/2006/relationships/hyperlink" Target="https://www.bbc.co.uk/news/uk-58752200" TargetMode="External" Id="R2ee89cbe39494a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2024-02-27T14:13:25.6115941Z</dcterms:created>
  <dcterms:modified xsi:type="dcterms:W3CDTF">2024-03-15T17:03:42.7781937Z</dcterms:modified>
  <dc:creator>Luke Darnell (2306084)</dc:creator>
  <lastModifiedBy>Luke Darnell (2306084)</lastModifiedBy>
</coreProperties>
</file>