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6562DE" w14:textId="77777777" w:rsidR="001D7A82" w:rsidRPr="00E72DE5" w:rsidRDefault="0081277C" w:rsidP="00B95AFE">
      <w:pPr>
        <w:pStyle w:val="Normal1"/>
        <w:rPr>
          <w:b/>
          <w:sz w:val="32"/>
          <w:szCs w:val="32"/>
          <w:u w:val="single"/>
          <w:lang w:val="en-GB"/>
        </w:rPr>
      </w:pPr>
      <w:r w:rsidRPr="00E72DE5">
        <w:rPr>
          <w:b/>
          <w:sz w:val="32"/>
          <w:szCs w:val="32"/>
          <w:u w:val="single"/>
          <w:lang w:val="en-GB"/>
        </w:rPr>
        <w:t>EFFECTIVE TEAM WORKING AND COMMUNICATION</w:t>
      </w:r>
    </w:p>
    <w:p w14:paraId="56C309B5" w14:textId="4267EF7E" w:rsidR="003C06EA" w:rsidRPr="00B95AFE" w:rsidRDefault="0081277C" w:rsidP="00B95AFE">
      <w:pPr>
        <w:rPr>
          <w:b/>
          <w:bCs/>
          <w:sz w:val="32"/>
          <w:szCs w:val="32"/>
          <w:lang w:val="en-GB"/>
        </w:rPr>
      </w:pPr>
      <w:bookmarkStart w:id="0" w:name="_nwx28s9d61v" w:colFirst="0" w:colLast="0"/>
      <w:bookmarkStart w:id="1" w:name="_2dvsehid2oh0" w:colFirst="0" w:colLast="0"/>
      <w:bookmarkStart w:id="2" w:name="_t1ofapkazt6k" w:colFirst="0" w:colLast="0"/>
      <w:bookmarkStart w:id="3" w:name="_20kupkk3s8ll" w:colFirst="0" w:colLast="0"/>
      <w:bookmarkStart w:id="4" w:name="_Toc31033517"/>
      <w:bookmarkEnd w:id="0"/>
      <w:bookmarkEnd w:id="1"/>
      <w:bookmarkEnd w:id="2"/>
      <w:bookmarkEnd w:id="3"/>
      <w:r w:rsidRPr="00B95AFE">
        <w:rPr>
          <w:b/>
          <w:bCs/>
          <w:lang w:val="en-GB"/>
        </w:rPr>
        <w:t>Difference between a team and a group</w:t>
      </w:r>
      <w:bookmarkEnd w:id="4"/>
    </w:p>
    <w:p w14:paraId="13584963" w14:textId="6406341B" w:rsidR="003C06EA" w:rsidRPr="00304775" w:rsidRDefault="0081277C">
      <w:pPr>
        <w:pStyle w:val="Normal1"/>
        <w:rPr>
          <w:lang w:val="en-GB"/>
        </w:rPr>
      </w:pPr>
      <w:r w:rsidRPr="00304775">
        <w:rPr>
          <w:lang w:val="en-GB"/>
        </w:rPr>
        <w:t xml:space="preserve">In the most common term, a group can be stated as a collection of people who are engaged in coordinating individual efforts. In contradiction to this, a team can be defined as a group of individuals who are used to share a team purpose in a collective way. </w:t>
      </w:r>
      <w:r w:rsidR="00B95AFE">
        <w:rPr>
          <w:lang w:val="en-GB"/>
        </w:rPr>
        <w:t>T</w:t>
      </w:r>
      <w:r w:rsidRPr="00304775">
        <w:rPr>
          <w:lang w:val="en-GB"/>
        </w:rPr>
        <w:t>he main differences between a team and a group can be represented as follows:</w:t>
      </w:r>
    </w:p>
    <w:tbl>
      <w:tblPr>
        <w:tblStyle w:val="a"/>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3C06EA" w:rsidRPr="00304775" w14:paraId="3A0251C5" w14:textId="77777777">
        <w:trPr>
          <w:jc w:val="center"/>
        </w:trPr>
        <w:tc>
          <w:tcPr>
            <w:tcW w:w="4514" w:type="dxa"/>
            <w:shd w:val="clear" w:color="auto" w:fill="auto"/>
            <w:tcMar>
              <w:top w:w="100" w:type="dxa"/>
              <w:left w:w="100" w:type="dxa"/>
              <w:bottom w:w="100" w:type="dxa"/>
              <w:right w:w="100" w:type="dxa"/>
            </w:tcMar>
          </w:tcPr>
          <w:p w14:paraId="3D040C45" w14:textId="77777777" w:rsidR="003C06EA" w:rsidRPr="00304775" w:rsidRDefault="0081277C">
            <w:pPr>
              <w:pStyle w:val="Normal1"/>
              <w:widowControl w:val="0"/>
              <w:pBdr>
                <w:top w:val="nil"/>
                <w:left w:val="nil"/>
                <w:bottom w:val="nil"/>
                <w:right w:val="nil"/>
                <w:between w:val="nil"/>
              </w:pBdr>
              <w:jc w:val="center"/>
              <w:rPr>
                <w:b/>
                <w:lang w:val="en-GB"/>
              </w:rPr>
            </w:pPr>
            <w:r w:rsidRPr="00304775">
              <w:rPr>
                <w:b/>
                <w:lang w:val="en-GB"/>
              </w:rPr>
              <w:t>Team</w:t>
            </w:r>
          </w:p>
        </w:tc>
        <w:tc>
          <w:tcPr>
            <w:tcW w:w="4514" w:type="dxa"/>
            <w:shd w:val="clear" w:color="auto" w:fill="auto"/>
            <w:tcMar>
              <w:top w:w="100" w:type="dxa"/>
              <w:left w:w="100" w:type="dxa"/>
              <w:bottom w:w="100" w:type="dxa"/>
              <w:right w:w="100" w:type="dxa"/>
            </w:tcMar>
          </w:tcPr>
          <w:p w14:paraId="5F577A79" w14:textId="77777777" w:rsidR="003C06EA" w:rsidRPr="00304775" w:rsidRDefault="0081277C">
            <w:pPr>
              <w:pStyle w:val="Normal1"/>
              <w:widowControl w:val="0"/>
              <w:pBdr>
                <w:top w:val="nil"/>
                <w:left w:val="nil"/>
                <w:bottom w:val="nil"/>
                <w:right w:val="nil"/>
                <w:between w:val="nil"/>
              </w:pBdr>
              <w:jc w:val="center"/>
              <w:rPr>
                <w:b/>
                <w:lang w:val="en-GB"/>
              </w:rPr>
            </w:pPr>
            <w:r w:rsidRPr="00304775">
              <w:rPr>
                <w:b/>
                <w:lang w:val="en-GB"/>
              </w:rPr>
              <w:t>Group</w:t>
            </w:r>
          </w:p>
        </w:tc>
      </w:tr>
      <w:tr w:rsidR="003C06EA" w:rsidRPr="00304775" w14:paraId="22F0BB55" w14:textId="77777777" w:rsidTr="000761A8">
        <w:trPr>
          <w:trHeight w:val="1395"/>
          <w:jc w:val="center"/>
        </w:trPr>
        <w:tc>
          <w:tcPr>
            <w:tcW w:w="4514" w:type="dxa"/>
            <w:shd w:val="clear" w:color="auto" w:fill="auto"/>
            <w:tcMar>
              <w:top w:w="100" w:type="dxa"/>
              <w:left w:w="100" w:type="dxa"/>
              <w:bottom w:w="100" w:type="dxa"/>
              <w:right w:w="100" w:type="dxa"/>
            </w:tcMar>
          </w:tcPr>
          <w:p w14:paraId="0607B5EE" w14:textId="77777777" w:rsidR="003C06EA" w:rsidRPr="00304775" w:rsidRDefault="0081277C">
            <w:pPr>
              <w:pStyle w:val="Normal1"/>
              <w:widowControl w:val="0"/>
              <w:pBdr>
                <w:top w:val="nil"/>
                <w:left w:val="nil"/>
                <w:bottom w:val="nil"/>
                <w:right w:val="nil"/>
                <w:between w:val="nil"/>
              </w:pBdr>
              <w:rPr>
                <w:lang w:val="en-GB"/>
              </w:rPr>
            </w:pPr>
            <w:r w:rsidRPr="00304775">
              <w:rPr>
                <w:lang w:val="en-GB"/>
              </w:rPr>
              <w:t>For a team, the main facilitator is the leader of that team who is aimed at the improvement of all team members</w:t>
            </w:r>
          </w:p>
        </w:tc>
        <w:tc>
          <w:tcPr>
            <w:tcW w:w="4514" w:type="dxa"/>
            <w:shd w:val="clear" w:color="auto" w:fill="auto"/>
            <w:tcMar>
              <w:top w:w="100" w:type="dxa"/>
              <w:left w:w="100" w:type="dxa"/>
              <w:bottom w:w="100" w:type="dxa"/>
              <w:right w:w="100" w:type="dxa"/>
            </w:tcMar>
          </w:tcPr>
          <w:p w14:paraId="70DB2A40" w14:textId="147484E4" w:rsidR="003C06EA" w:rsidRPr="00304775" w:rsidRDefault="0081277C">
            <w:pPr>
              <w:pStyle w:val="Normal1"/>
              <w:widowControl w:val="0"/>
              <w:pBdr>
                <w:top w:val="nil"/>
                <w:left w:val="nil"/>
                <w:bottom w:val="nil"/>
                <w:right w:val="nil"/>
                <w:between w:val="nil"/>
              </w:pBdr>
              <w:rPr>
                <w:lang w:val="en-GB"/>
              </w:rPr>
            </w:pPr>
            <w:r w:rsidRPr="00304775">
              <w:rPr>
                <w:lang w:val="en-GB"/>
              </w:rPr>
              <w:t xml:space="preserve">In the case of a group, </w:t>
            </w:r>
            <w:r w:rsidR="006D0B59" w:rsidRPr="00304775">
              <w:rPr>
                <w:lang w:val="en-GB"/>
              </w:rPr>
              <w:t>the</w:t>
            </w:r>
            <w:r w:rsidRPr="00304775">
              <w:rPr>
                <w:lang w:val="en-GB"/>
              </w:rPr>
              <w:t xml:space="preserve"> leader uses dominate the respective members and controls them</w:t>
            </w:r>
          </w:p>
        </w:tc>
      </w:tr>
      <w:tr w:rsidR="003C06EA" w:rsidRPr="00304775" w14:paraId="19D0933F" w14:textId="77777777" w:rsidTr="006D0B59">
        <w:trPr>
          <w:trHeight w:val="1717"/>
          <w:jc w:val="center"/>
        </w:trPr>
        <w:tc>
          <w:tcPr>
            <w:tcW w:w="4514" w:type="dxa"/>
            <w:shd w:val="clear" w:color="auto" w:fill="auto"/>
            <w:tcMar>
              <w:top w:w="100" w:type="dxa"/>
              <w:left w:w="100" w:type="dxa"/>
              <w:bottom w:w="100" w:type="dxa"/>
              <w:right w:w="100" w:type="dxa"/>
            </w:tcMar>
          </w:tcPr>
          <w:p w14:paraId="084F7CE1" w14:textId="77777777" w:rsidR="003C06EA" w:rsidRPr="00304775" w:rsidRDefault="0081277C">
            <w:pPr>
              <w:pStyle w:val="Normal1"/>
              <w:widowControl w:val="0"/>
              <w:pBdr>
                <w:top w:val="nil"/>
                <w:left w:val="nil"/>
                <w:bottom w:val="nil"/>
                <w:right w:val="nil"/>
                <w:between w:val="nil"/>
              </w:pBdr>
              <w:rPr>
                <w:lang w:val="en-GB"/>
              </w:rPr>
            </w:pPr>
            <w:r w:rsidRPr="00304775">
              <w:rPr>
                <w:lang w:val="en-GB"/>
              </w:rPr>
              <w:t xml:space="preserve">Team members are provided with the opportunity to decide with respect to the disbursements of the allocated tasks (Omar </w:t>
            </w:r>
            <w:r w:rsidRPr="00304775">
              <w:rPr>
                <w:i/>
                <w:lang w:val="en-GB"/>
              </w:rPr>
              <w:t>et al.,</w:t>
            </w:r>
            <w:r w:rsidRPr="00304775">
              <w:rPr>
                <w:lang w:val="en-GB"/>
              </w:rPr>
              <w:t xml:space="preserve"> 2016)</w:t>
            </w:r>
          </w:p>
        </w:tc>
        <w:tc>
          <w:tcPr>
            <w:tcW w:w="4514" w:type="dxa"/>
            <w:shd w:val="clear" w:color="auto" w:fill="auto"/>
            <w:tcMar>
              <w:top w:w="100" w:type="dxa"/>
              <w:left w:w="100" w:type="dxa"/>
              <w:bottom w:w="100" w:type="dxa"/>
              <w:right w:w="100" w:type="dxa"/>
            </w:tcMar>
          </w:tcPr>
          <w:p w14:paraId="6C7684C6" w14:textId="7F95BC6E" w:rsidR="003C06EA" w:rsidRPr="00304775" w:rsidRDefault="0081277C">
            <w:pPr>
              <w:pStyle w:val="Normal1"/>
              <w:widowControl w:val="0"/>
              <w:pBdr>
                <w:top w:val="nil"/>
                <w:left w:val="nil"/>
                <w:bottom w:val="nil"/>
                <w:right w:val="nil"/>
                <w:between w:val="nil"/>
              </w:pBdr>
              <w:rPr>
                <w:lang w:val="en-GB"/>
              </w:rPr>
            </w:pPr>
            <w:r w:rsidRPr="00304775">
              <w:rPr>
                <w:lang w:val="en-GB"/>
              </w:rPr>
              <w:t xml:space="preserve">In a group, </w:t>
            </w:r>
            <w:r w:rsidR="006D0B59" w:rsidRPr="00304775">
              <w:rPr>
                <w:lang w:val="en-GB"/>
              </w:rPr>
              <w:t>the</w:t>
            </w:r>
            <w:r w:rsidRPr="00304775">
              <w:rPr>
                <w:lang w:val="en-GB"/>
              </w:rPr>
              <w:t xml:space="preserve"> members are not empowered as compared to a team. In this case, leaders allocate and assign people with tasks (Lynch </w:t>
            </w:r>
            <w:r w:rsidRPr="00304775">
              <w:rPr>
                <w:i/>
                <w:lang w:val="en-GB"/>
              </w:rPr>
              <w:t>et al.,</w:t>
            </w:r>
            <w:r w:rsidRPr="00304775">
              <w:rPr>
                <w:lang w:val="en-GB"/>
              </w:rPr>
              <w:t xml:space="preserve"> 2018)</w:t>
            </w:r>
          </w:p>
        </w:tc>
      </w:tr>
      <w:tr w:rsidR="003C06EA" w:rsidRPr="00304775" w14:paraId="1F61736E" w14:textId="77777777" w:rsidTr="005F7AA5">
        <w:trPr>
          <w:trHeight w:val="2443"/>
          <w:jc w:val="center"/>
        </w:trPr>
        <w:tc>
          <w:tcPr>
            <w:tcW w:w="4514" w:type="dxa"/>
            <w:shd w:val="clear" w:color="auto" w:fill="auto"/>
            <w:tcMar>
              <w:top w:w="100" w:type="dxa"/>
              <w:left w:w="100" w:type="dxa"/>
              <w:bottom w:w="100" w:type="dxa"/>
              <w:right w:w="100" w:type="dxa"/>
            </w:tcMar>
          </w:tcPr>
          <w:p w14:paraId="71ADA057" w14:textId="77777777" w:rsidR="003C06EA" w:rsidRPr="00304775" w:rsidRDefault="0081277C">
            <w:pPr>
              <w:pStyle w:val="Normal1"/>
              <w:widowControl w:val="0"/>
              <w:pBdr>
                <w:top w:val="nil"/>
                <w:left w:val="nil"/>
                <w:bottom w:val="nil"/>
                <w:right w:val="nil"/>
                <w:between w:val="nil"/>
              </w:pBdr>
              <w:rPr>
                <w:lang w:val="en-GB"/>
              </w:rPr>
            </w:pPr>
            <w:r w:rsidRPr="00304775">
              <w:rPr>
                <w:lang w:val="en-GB"/>
              </w:rPr>
              <w:t xml:space="preserve">Team structure leads every member towards participating actively in the team working practices such as collective working practices, developing effective shared goals, along with eventual outcomes (Fini </w:t>
            </w:r>
            <w:r w:rsidRPr="00304775">
              <w:rPr>
                <w:i/>
                <w:lang w:val="en-GB"/>
              </w:rPr>
              <w:t>et al.,</w:t>
            </w:r>
            <w:r w:rsidRPr="00304775">
              <w:rPr>
                <w:lang w:val="en-GB"/>
              </w:rPr>
              <w:t>2018)</w:t>
            </w:r>
          </w:p>
        </w:tc>
        <w:tc>
          <w:tcPr>
            <w:tcW w:w="4514" w:type="dxa"/>
            <w:shd w:val="clear" w:color="auto" w:fill="auto"/>
            <w:tcMar>
              <w:top w:w="100" w:type="dxa"/>
              <w:left w:w="100" w:type="dxa"/>
              <w:bottom w:w="100" w:type="dxa"/>
              <w:right w:w="100" w:type="dxa"/>
            </w:tcMar>
          </w:tcPr>
          <w:p w14:paraId="2CED1C3F" w14:textId="77777777" w:rsidR="003C06EA" w:rsidRPr="00304775" w:rsidRDefault="0081277C">
            <w:pPr>
              <w:pStyle w:val="Normal1"/>
              <w:widowControl w:val="0"/>
              <w:pBdr>
                <w:top w:val="nil"/>
                <w:left w:val="nil"/>
                <w:bottom w:val="nil"/>
                <w:right w:val="nil"/>
                <w:between w:val="nil"/>
              </w:pBdr>
              <w:rPr>
                <w:lang w:val="en-GB"/>
              </w:rPr>
            </w:pPr>
            <w:r w:rsidRPr="00304775">
              <w:rPr>
                <w:lang w:val="en-GB"/>
              </w:rPr>
              <w:t>In the case of a group, it is found that the leader acts apparently and uses to conduct meetings for discussing the outcomes of the members’ performances</w:t>
            </w:r>
          </w:p>
        </w:tc>
      </w:tr>
    </w:tbl>
    <w:p w14:paraId="789614EE" w14:textId="77777777" w:rsidR="003C06EA" w:rsidRPr="00304775" w:rsidRDefault="003C06EA">
      <w:pPr>
        <w:pStyle w:val="Normal1"/>
        <w:jc w:val="center"/>
        <w:rPr>
          <w:lang w:val="en-GB"/>
        </w:rPr>
      </w:pPr>
    </w:p>
    <w:p w14:paraId="7648EE2E" w14:textId="77777777" w:rsidR="003C06EA" w:rsidRPr="00304775" w:rsidRDefault="0081277C">
      <w:pPr>
        <w:pStyle w:val="Heading2"/>
        <w:rPr>
          <w:lang w:val="en-GB"/>
        </w:rPr>
      </w:pPr>
      <w:bookmarkStart w:id="5" w:name="_ao6qcn8odg32" w:colFirst="0" w:colLast="0"/>
      <w:bookmarkStart w:id="6" w:name="_Toc31033518"/>
      <w:bookmarkEnd w:id="5"/>
      <w:r w:rsidRPr="00304775">
        <w:rPr>
          <w:lang w:val="en-GB"/>
        </w:rPr>
        <w:t>Characteristics of an effective team</w:t>
      </w:r>
      <w:bookmarkEnd w:id="6"/>
    </w:p>
    <w:p w14:paraId="66E66135" w14:textId="77777777" w:rsidR="003C06EA" w:rsidRPr="00304775" w:rsidRDefault="0081277C">
      <w:pPr>
        <w:pStyle w:val="Normal1"/>
        <w:rPr>
          <w:lang w:val="en-GB"/>
        </w:rPr>
      </w:pPr>
      <w:r w:rsidRPr="00304775">
        <w:rPr>
          <w:lang w:val="en-GB"/>
        </w:rPr>
        <w:t>An effective team culture of an organisation refers to the enhancement of working practices on a regular basis that improves the entire team along with the capabilities of every individual. Relating to this, it can be stated that an effective team must contain the following characteristics:</w:t>
      </w:r>
    </w:p>
    <w:p w14:paraId="2F2C09E4" w14:textId="5C661D9E" w:rsidR="003C06EA" w:rsidRPr="00304775" w:rsidRDefault="0081277C">
      <w:pPr>
        <w:pStyle w:val="Normal1"/>
        <w:numPr>
          <w:ilvl w:val="0"/>
          <w:numId w:val="1"/>
        </w:numPr>
        <w:rPr>
          <w:lang w:val="en-GB"/>
        </w:rPr>
      </w:pPr>
      <w:r w:rsidRPr="00304775">
        <w:rPr>
          <w:lang w:val="en-GB"/>
        </w:rPr>
        <w:lastRenderedPageBreak/>
        <w:t>Incorporation of a clear direction to the work to be done for generating a higher l</w:t>
      </w:r>
      <w:r w:rsidR="009A19F5">
        <w:rPr>
          <w:lang w:val="en-GB"/>
        </w:rPr>
        <w:t>e</w:t>
      </w:r>
      <w:r w:rsidRPr="00304775">
        <w:rPr>
          <w:lang w:val="en-GB"/>
        </w:rPr>
        <w:t>vel of achievements</w:t>
      </w:r>
    </w:p>
    <w:p w14:paraId="47844F49" w14:textId="77777777" w:rsidR="003C06EA" w:rsidRPr="00304775" w:rsidRDefault="0081277C">
      <w:pPr>
        <w:pStyle w:val="Normal1"/>
        <w:numPr>
          <w:ilvl w:val="0"/>
          <w:numId w:val="1"/>
        </w:numPr>
        <w:rPr>
          <w:lang w:val="en-GB"/>
        </w:rPr>
      </w:pPr>
      <w:r w:rsidRPr="00304775">
        <w:rPr>
          <w:lang w:val="en-GB"/>
        </w:rPr>
        <w:t xml:space="preserve">Creating the provision of open, honest, and largely transparent communication system within the workplace (Kiweewa </w:t>
      </w:r>
      <w:r w:rsidRPr="00304775">
        <w:rPr>
          <w:i/>
          <w:lang w:val="en-GB"/>
        </w:rPr>
        <w:t>et al.,</w:t>
      </w:r>
      <w:r w:rsidRPr="00304775">
        <w:rPr>
          <w:lang w:val="en-GB"/>
        </w:rPr>
        <w:t xml:space="preserve"> 2018)</w:t>
      </w:r>
    </w:p>
    <w:p w14:paraId="39E28D18" w14:textId="77777777" w:rsidR="003C06EA" w:rsidRPr="00304775" w:rsidRDefault="0081277C">
      <w:pPr>
        <w:pStyle w:val="Normal1"/>
        <w:numPr>
          <w:ilvl w:val="0"/>
          <w:numId w:val="1"/>
        </w:numPr>
        <w:rPr>
          <w:lang w:val="en-GB"/>
        </w:rPr>
      </w:pPr>
      <w:r w:rsidRPr="00304775">
        <w:rPr>
          <w:lang w:val="en-GB"/>
        </w:rPr>
        <w:t>The team members may be supporting changes and taking up challenges in an effective way</w:t>
      </w:r>
    </w:p>
    <w:p w14:paraId="434BA8EF" w14:textId="77777777" w:rsidR="003C06EA" w:rsidRPr="00304775" w:rsidRDefault="0081277C">
      <w:pPr>
        <w:pStyle w:val="Normal1"/>
        <w:numPr>
          <w:ilvl w:val="0"/>
          <w:numId w:val="1"/>
        </w:numPr>
        <w:rPr>
          <w:lang w:val="en-GB"/>
        </w:rPr>
      </w:pPr>
      <w:r w:rsidRPr="00304775">
        <w:rPr>
          <w:lang w:val="en-GB"/>
        </w:rPr>
        <w:t>Clear definition of roles and responsibilities, which is effective for increasing the flow of communication along with team performances</w:t>
      </w:r>
    </w:p>
    <w:p w14:paraId="489CC326" w14:textId="77777777" w:rsidR="003C06EA" w:rsidRPr="00304775" w:rsidRDefault="0081277C">
      <w:pPr>
        <w:pStyle w:val="Normal1"/>
        <w:numPr>
          <w:ilvl w:val="0"/>
          <w:numId w:val="1"/>
        </w:numPr>
        <w:rPr>
          <w:lang w:val="en-GB"/>
        </w:rPr>
      </w:pPr>
      <w:r w:rsidRPr="00304775">
        <w:rPr>
          <w:lang w:val="en-GB"/>
        </w:rPr>
        <w:t>Mutually accountable for each goal with the ability to achieve strategic goals predominantly (Owens and Hekman, 2016)</w:t>
      </w:r>
    </w:p>
    <w:p w14:paraId="6C1D564B" w14:textId="77777777" w:rsidR="003C06EA" w:rsidRPr="00304775" w:rsidRDefault="0081277C">
      <w:pPr>
        <w:pStyle w:val="Normal1"/>
        <w:numPr>
          <w:ilvl w:val="0"/>
          <w:numId w:val="1"/>
        </w:numPr>
        <w:rPr>
          <w:lang w:val="en-GB"/>
        </w:rPr>
      </w:pPr>
      <w:r w:rsidRPr="00304775">
        <w:rPr>
          <w:lang w:val="en-GB"/>
        </w:rPr>
        <w:t>Developing shared purposes and common goals may, which may be proved convenient for making sure that all team members are working collaboratively (Salas iet al.,</w:t>
      </w:r>
      <w:r w:rsidRPr="00304775">
        <w:rPr>
          <w:i/>
          <w:lang w:val="en-GB"/>
        </w:rPr>
        <w:t xml:space="preserve"> 2018</w:t>
      </w:r>
      <w:r w:rsidRPr="00304775">
        <w:rPr>
          <w:lang w:val="en-GB"/>
        </w:rPr>
        <w:t>)</w:t>
      </w:r>
    </w:p>
    <w:p w14:paraId="409DA6AB" w14:textId="177725F2" w:rsidR="003C06EA" w:rsidRPr="00B95AFE" w:rsidRDefault="0081277C" w:rsidP="00B95AFE">
      <w:pPr>
        <w:pStyle w:val="Normal1"/>
        <w:numPr>
          <w:ilvl w:val="0"/>
          <w:numId w:val="1"/>
        </w:numPr>
        <w:rPr>
          <w:lang w:val="en-GB"/>
        </w:rPr>
      </w:pPr>
      <w:r w:rsidRPr="00304775">
        <w:rPr>
          <w:lang w:val="en-GB"/>
        </w:rPr>
        <w:t>Encouraging the differentiation of members’ opinions and empowering them</w:t>
      </w:r>
    </w:p>
    <w:p w14:paraId="7B0FB3CD" w14:textId="77777777" w:rsidR="003C06EA" w:rsidRPr="00304775" w:rsidRDefault="0081277C">
      <w:pPr>
        <w:pStyle w:val="Heading2"/>
        <w:rPr>
          <w:lang w:val="en-GB"/>
        </w:rPr>
      </w:pPr>
      <w:bookmarkStart w:id="7" w:name="_hrqs70imdv6y" w:colFirst="0" w:colLast="0"/>
      <w:bookmarkStart w:id="8" w:name="_Toc31033519"/>
      <w:bookmarkEnd w:id="7"/>
      <w:r w:rsidRPr="00304775">
        <w:rPr>
          <w:lang w:val="en-GB"/>
        </w:rPr>
        <w:t>Group dynamics</w:t>
      </w:r>
      <w:bookmarkEnd w:id="8"/>
    </w:p>
    <w:p w14:paraId="2471BCD4" w14:textId="05D6C225" w:rsidR="003C06EA" w:rsidRPr="00304775" w:rsidRDefault="0081277C">
      <w:pPr>
        <w:pStyle w:val="Normal1"/>
        <w:rPr>
          <w:lang w:val="en-GB"/>
        </w:rPr>
      </w:pPr>
      <w:r w:rsidRPr="00304775">
        <w:rPr>
          <w:lang w:val="en-GB"/>
        </w:rPr>
        <w:t xml:space="preserve">In relation to the Belbin’s Theory of Team Role, it can be stated that group dynamics reflects the system of psychological and behavioural process of different occurrences within and/or between social groups. Group dynamics can be found at the core point of understanding sexism, racism, and many more types of social prejudices along with discrimination. It has been known that most of the groups have been experiencing the same stages of development with conflicts along with relative resolutions. </w:t>
      </w:r>
    </w:p>
    <w:p w14:paraId="3A65E682" w14:textId="77777777" w:rsidR="003C06EA" w:rsidRPr="00304775" w:rsidRDefault="0081277C">
      <w:pPr>
        <w:pStyle w:val="Heading2"/>
        <w:rPr>
          <w:lang w:val="en-GB"/>
        </w:rPr>
      </w:pPr>
      <w:bookmarkStart w:id="9" w:name="_szfen7ennb53" w:colFirst="0" w:colLast="0"/>
      <w:bookmarkStart w:id="10" w:name="_Toc31033520"/>
      <w:bookmarkEnd w:id="9"/>
      <w:r w:rsidRPr="00304775">
        <w:rPr>
          <w:lang w:val="en-GB"/>
        </w:rPr>
        <w:t>Effectiveness of conflict management and delegation</w:t>
      </w:r>
      <w:bookmarkEnd w:id="10"/>
    </w:p>
    <w:p w14:paraId="19E5B67B" w14:textId="7A55CB3A" w:rsidR="00B95AFE" w:rsidRDefault="0081277C">
      <w:pPr>
        <w:pStyle w:val="Normal1"/>
        <w:rPr>
          <w:lang w:val="en-GB"/>
        </w:rPr>
      </w:pPr>
      <w:r w:rsidRPr="00304775">
        <w:rPr>
          <w:lang w:val="en-GB"/>
        </w:rPr>
        <w:t xml:space="preserve">Team management for an effective team refers to the development of a convenient leader for fostering each meeting, project period, and providing team members with significant guidance. </w:t>
      </w:r>
      <w:r w:rsidR="006D0B59" w:rsidRPr="00304775">
        <w:rPr>
          <w:lang w:val="en-GB"/>
        </w:rPr>
        <w:t>The</w:t>
      </w:r>
      <w:r w:rsidRPr="00304775">
        <w:rPr>
          <w:lang w:val="en-GB"/>
        </w:rPr>
        <w:t xml:space="preserve"> leader may have the needs to develop an effective communication system that can help in building good relationships among the team members and with the hierarchy (Zhen, 2017). </w:t>
      </w:r>
    </w:p>
    <w:p w14:paraId="7248ECBB" w14:textId="203A5892" w:rsidR="003C06EA" w:rsidRDefault="006D0B59">
      <w:pPr>
        <w:pStyle w:val="Normal1"/>
        <w:rPr>
          <w:lang w:val="en-GB"/>
        </w:rPr>
      </w:pPr>
      <w:r>
        <w:rPr>
          <w:lang w:val="en-GB"/>
        </w:rPr>
        <w:lastRenderedPageBreak/>
        <w:t>D</w:t>
      </w:r>
      <w:r w:rsidR="0081277C" w:rsidRPr="00304775">
        <w:rPr>
          <w:lang w:val="en-GB"/>
        </w:rPr>
        <w:t xml:space="preserve">elegation is one of the most significant management as well as team-leading activities that reflects effective leadership skills that are effective for developing mutual capabilities of team members. </w:t>
      </w:r>
    </w:p>
    <w:p w14:paraId="69E7F053" w14:textId="5CC8108D" w:rsidR="00950E8D" w:rsidRDefault="0025581E" w:rsidP="00950E8D">
      <w:pPr>
        <w:pStyle w:val="Normal1"/>
        <w:rPr>
          <w:lang w:val="en-GB"/>
        </w:rPr>
      </w:pPr>
      <w:r w:rsidRPr="0025581E">
        <w:rPr>
          <w:lang w:val="en-GB"/>
        </w:rPr>
        <w:t>Nurses have a variety of duties and, in many cases, many patients in their care. Because patient care requires many time-consuming tasks, delegation is a vital tool to helping nurses spend their time in the most productive ways possible. Registered nurses can delegate tasks to several different kinds of healthcare professionals, including licensed nurses and nursing assistants.</w:t>
      </w:r>
      <w:r>
        <w:rPr>
          <w:lang w:val="en-GB"/>
        </w:rPr>
        <w:t xml:space="preserve"> </w:t>
      </w:r>
      <w:r w:rsidRPr="0025581E">
        <w:rPr>
          <w:lang w:val="en-GB"/>
        </w:rPr>
        <w:t>When delegating nursing tasks, make sure you have a high degree of confidence that the task can be completed correctly and safely.</w:t>
      </w:r>
      <w:r w:rsidR="00950E8D" w:rsidRPr="00950E8D">
        <w:t xml:space="preserve"> </w:t>
      </w:r>
      <w:r w:rsidR="00950E8D" w:rsidRPr="00950E8D">
        <w:rPr>
          <w:lang w:val="en-GB"/>
        </w:rPr>
        <w:t>Clear, precise communication is important to any kind of delegation; unclear communication can directly impact a patient’s well-being. Your instructions must be clear and understandable so your delegate can easily follow them.</w:t>
      </w:r>
      <w:r w:rsidR="00950E8D">
        <w:rPr>
          <w:lang w:val="en-GB"/>
        </w:rPr>
        <w:t xml:space="preserve"> </w:t>
      </w:r>
      <w:r w:rsidR="00950E8D" w:rsidRPr="00950E8D">
        <w:rPr>
          <w:lang w:val="en-GB"/>
        </w:rPr>
        <w:t xml:space="preserve">Delegation can develop team cohesion and effectiveness, which requires you to know who’s on your team, what their strengths and weaknesses are, and what each is qualified to do. </w:t>
      </w:r>
      <w:bookmarkStart w:id="11" w:name="_fwmo9uezzwzb" w:colFirst="0" w:colLast="0"/>
      <w:bookmarkStart w:id="12" w:name="_Toc31033522"/>
      <w:bookmarkEnd w:id="11"/>
    </w:p>
    <w:p w14:paraId="7C18713A" w14:textId="50BCC41E" w:rsidR="00950E8D" w:rsidRDefault="00950E8D" w:rsidP="00950E8D">
      <w:pPr>
        <w:pStyle w:val="Normal1"/>
        <w:rPr>
          <w:lang w:val="en-GB"/>
        </w:rPr>
      </w:pPr>
    </w:p>
    <w:p w14:paraId="74BC8B16" w14:textId="0030C32E" w:rsidR="00950E8D" w:rsidRDefault="00950E8D" w:rsidP="00950E8D">
      <w:pPr>
        <w:pStyle w:val="Normal1"/>
        <w:rPr>
          <w:lang w:val="en-GB"/>
        </w:rPr>
      </w:pPr>
    </w:p>
    <w:p w14:paraId="69BC7CAC" w14:textId="022FD482" w:rsidR="00950E8D" w:rsidRDefault="00950E8D" w:rsidP="00950E8D">
      <w:pPr>
        <w:pStyle w:val="Normal1"/>
        <w:rPr>
          <w:lang w:val="en-GB"/>
        </w:rPr>
      </w:pPr>
    </w:p>
    <w:p w14:paraId="7FF82630" w14:textId="6DDDEAA9" w:rsidR="00950E8D" w:rsidRDefault="00950E8D" w:rsidP="00950E8D">
      <w:pPr>
        <w:pStyle w:val="Normal1"/>
        <w:rPr>
          <w:lang w:val="en-GB"/>
        </w:rPr>
      </w:pPr>
    </w:p>
    <w:p w14:paraId="75804376" w14:textId="54A8FFA0" w:rsidR="00950E8D" w:rsidRDefault="00950E8D" w:rsidP="00950E8D">
      <w:pPr>
        <w:pStyle w:val="Normal1"/>
        <w:rPr>
          <w:lang w:val="en-GB"/>
        </w:rPr>
      </w:pPr>
    </w:p>
    <w:p w14:paraId="72637D68" w14:textId="6DCEE847" w:rsidR="00950E8D" w:rsidRDefault="00950E8D" w:rsidP="00950E8D">
      <w:pPr>
        <w:pStyle w:val="Normal1"/>
        <w:rPr>
          <w:lang w:val="en-GB"/>
        </w:rPr>
      </w:pPr>
    </w:p>
    <w:p w14:paraId="35B1E268" w14:textId="044777F1" w:rsidR="00950E8D" w:rsidRDefault="00950E8D" w:rsidP="00950E8D">
      <w:pPr>
        <w:pStyle w:val="Normal1"/>
        <w:rPr>
          <w:lang w:val="en-GB"/>
        </w:rPr>
      </w:pPr>
    </w:p>
    <w:p w14:paraId="44D108F4" w14:textId="77777777" w:rsidR="00950E8D" w:rsidRPr="00950E8D" w:rsidRDefault="00950E8D" w:rsidP="00950E8D">
      <w:pPr>
        <w:pStyle w:val="Normal1"/>
        <w:rPr>
          <w:lang w:val="en-GB"/>
        </w:rPr>
      </w:pPr>
    </w:p>
    <w:p w14:paraId="4D7493A0" w14:textId="5721B5D8" w:rsidR="00950E8D" w:rsidRDefault="00950E8D">
      <w:pPr>
        <w:pStyle w:val="Heading1"/>
        <w:spacing w:before="240" w:after="240"/>
        <w:rPr>
          <w:lang w:val="en-GB"/>
        </w:rPr>
      </w:pPr>
    </w:p>
    <w:p w14:paraId="434A0167" w14:textId="77777777" w:rsidR="0095510F" w:rsidRPr="0095510F" w:rsidRDefault="0095510F" w:rsidP="0095510F">
      <w:pPr>
        <w:pStyle w:val="Normal1"/>
        <w:rPr>
          <w:lang w:val="en-GB"/>
        </w:rPr>
      </w:pPr>
    </w:p>
    <w:p w14:paraId="1F793D09" w14:textId="7F647F4C" w:rsidR="003C06EA" w:rsidRPr="00304775" w:rsidRDefault="0081277C">
      <w:pPr>
        <w:pStyle w:val="Heading1"/>
        <w:spacing w:before="240" w:after="240"/>
        <w:rPr>
          <w:lang w:val="en-GB"/>
        </w:rPr>
      </w:pPr>
      <w:r w:rsidRPr="00304775">
        <w:rPr>
          <w:lang w:val="en-GB"/>
        </w:rPr>
        <w:lastRenderedPageBreak/>
        <w:t>References</w:t>
      </w:r>
      <w:bookmarkEnd w:id="12"/>
    </w:p>
    <w:p w14:paraId="453F18C4" w14:textId="77777777" w:rsidR="003C06EA" w:rsidRPr="00304775" w:rsidRDefault="0081277C" w:rsidP="00D510F8">
      <w:pPr>
        <w:pStyle w:val="Normal1"/>
        <w:numPr>
          <w:ilvl w:val="0"/>
          <w:numId w:val="2"/>
        </w:numPr>
        <w:spacing w:before="240" w:after="240"/>
        <w:rPr>
          <w:lang w:val="en-GB"/>
        </w:rPr>
      </w:pPr>
      <w:r w:rsidRPr="00304775">
        <w:rPr>
          <w:lang w:val="en-GB"/>
        </w:rPr>
        <w:t xml:space="preserve">Bisbey, T.M., Reyes, D.L., Traylor, A.M. and Salas, E., 2019. Teams of psychologists helping teams: The evolution of the science of team training. </w:t>
      </w:r>
      <w:r w:rsidRPr="00304775">
        <w:rPr>
          <w:i/>
          <w:lang w:val="en-GB"/>
        </w:rPr>
        <w:t>American Psychologist</w:t>
      </w:r>
      <w:r w:rsidRPr="00304775">
        <w:rPr>
          <w:lang w:val="en-GB"/>
        </w:rPr>
        <w:t xml:space="preserve">, </w:t>
      </w:r>
      <w:r w:rsidRPr="00304775">
        <w:rPr>
          <w:i/>
          <w:lang w:val="en-GB"/>
        </w:rPr>
        <w:t>74</w:t>
      </w:r>
      <w:r w:rsidRPr="00304775">
        <w:rPr>
          <w:lang w:val="en-GB"/>
        </w:rPr>
        <w:t>(3), p.278.</w:t>
      </w:r>
    </w:p>
    <w:p w14:paraId="71E8C261" w14:textId="77777777" w:rsidR="003C06EA" w:rsidRPr="00304775" w:rsidRDefault="0081277C" w:rsidP="00D510F8">
      <w:pPr>
        <w:pStyle w:val="Normal1"/>
        <w:numPr>
          <w:ilvl w:val="0"/>
          <w:numId w:val="2"/>
        </w:numPr>
        <w:spacing w:before="240" w:after="240"/>
        <w:rPr>
          <w:lang w:val="en-GB"/>
        </w:rPr>
      </w:pPr>
      <w:r w:rsidRPr="00304775">
        <w:rPr>
          <w:lang w:val="en-GB"/>
        </w:rPr>
        <w:t xml:space="preserve">Lynch, D.S., Lynch, M.J. and Clemens, C.M., 2018. Belbin Team Roles. </w:t>
      </w:r>
      <w:r w:rsidRPr="00304775">
        <w:rPr>
          <w:i/>
          <w:lang w:val="en-GB"/>
        </w:rPr>
        <w:t>The Handbook of Communication Training: A Best Practices Framework for Assessing and Developing Competence</w:t>
      </w:r>
      <w:r w:rsidRPr="00304775">
        <w:rPr>
          <w:lang w:val="en-GB"/>
        </w:rPr>
        <w:t>.</w:t>
      </w:r>
    </w:p>
    <w:p w14:paraId="0E5DC403" w14:textId="77777777" w:rsidR="003C06EA" w:rsidRPr="00304775" w:rsidRDefault="0081277C" w:rsidP="00D510F8">
      <w:pPr>
        <w:pStyle w:val="Normal1"/>
        <w:numPr>
          <w:ilvl w:val="0"/>
          <w:numId w:val="2"/>
        </w:numPr>
        <w:spacing w:before="240" w:after="240"/>
        <w:rPr>
          <w:lang w:val="en-GB"/>
        </w:rPr>
      </w:pPr>
      <w:r w:rsidRPr="00304775">
        <w:rPr>
          <w:lang w:val="en-GB"/>
        </w:rPr>
        <w:t xml:space="preserve">Owens, B.P. and Hekman, D.R., 2016. How does leader humility influence team performance? Exploring the mechanisms of contagion and collective promotion focus. </w:t>
      </w:r>
      <w:r w:rsidRPr="00304775">
        <w:rPr>
          <w:i/>
          <w:lang w:val="en-GB"/>
        </w:rPr>
        <w:t>Academy of Management Journal</w:t>
      </w:r>
      <w:r w:rsidRPr="00304775">
        <w:rPr>
          <w:lang w:val="en-GB"/>
        </w:rPr>
        <w:t xml:space="preserve">, </w:t>
      </w:r>
      <w:r w:rsidRPr="00304775">
        <w:rPr>
          <w:i/>
          <w:lang w:val="en-GB"/>
        </w:rPr>
        <w:t>59</w:t>
      </w:r>
      <w:r w:rsidRPr="00304775">
        <w:rPr>
          <w:lang w:val="en-GB"/>
        </w:rPr>
        <w:t>(3), pp.1088-1111.</w:t>
      </w:r>
    </w:p>
    <w:p w14:paraId="3E3561FC" w14:textId="77777777" w:rsidR="003C06EA" w:rsidRPr="00304775" w:rsidRDefault="0081277C" w:rsidP="00D510F8">
      <w:pPr>
        <w:pStyle w:val="Normal1"/>
        <w:numPr>
          <w:ilvl w:val="0"/>
          <w:numId w:val="2"/>
        </w:numPr>
        <w:spacing w:before="240" w:after="240"/>
        <w:rPr>
          <w:lang w:val="en-GB"/>
        </w:rPr>
      </w:pPr>
      <w:r w:rsidRPr="00304775">
        <w:rPr>
          <w:lang w:val="en-GB"/>
        </w:rPr>
        <w:t xml:space="preserve">Salas, E., Reyes, D.L. and McDaniel, S.H., 2018. The science of teamwork: Progress, reflections, and the road ahead. </w:t>
      </w:r>
      <w:r w:rsidRPr="00304775">
        <w:rPr>
          <w:i/>
          <w:lang w:val="en-GB"/>
        </w:rPr>
        <w:t>American Psychologist</w:t>
      </w:r>
      <w:r w:rsidRPr="00304775">
        <w:rPr>
          <w:lang w:val="en-GB"/>
        </w:rPr>
        <w:t xml:space="preserve">, </w:t>
      </w:r>
      <w:r w:rsidRPr="00304775">
        <w:rPr>
          <w:i/>
          <w:lang w:val="en-GB"/>
        </w:rPr>
        <w:t>73</w:t>
      </w:r>
      <w:r w:rsidRPr="00304775">
        <w:rPr>
          <w:lang w:val="en-GB"/>
        </w:rPr>
        <w:t>(4), p.593.</w:t>
      </w:r>
    </w:p>
    <w:p w14:paraId="20FCD18C" w14:textId="32B28C77" w:rsidR="003C06EA" w:rsidRPr="00304775" w:rsidRDefault="0081277C" w:rsidP="00D510F8">
      <w:pPr>
        <w:pStyle w:val="Normal1"/>
        <w:numPr>
          <w:ilvl w:val="0"/>
          <w:numId w:val="2"/>
        </w:numPr>
        <w:spacing w:before="240" w:after="240"/>
        <w:rPr>
          <w:lang w:val="en-GB"/>
        </w:rPr>
      </w:pPr>
      <w:r w:rsidRPr="00304775">
        <w:rPr>
          <w:lang w:val="en-GB"/>
        </w:rPr>
        <w:t xml:space="preserve">Schouten, A.P., van den Hooff, B. and Feldberg, F., 2016. Virtual </w:t>
      </w:r>
      <w:r w:rsidR="00D510F8" w:rsidRPr="00304775">
        <w:rPr>
          <w:lang w:val="en-GB"/>
        </w:rPr>
        <w:t>teamwork</w:t>
      </w:r>
      <w:r w:rsidRPr="00304775">
        <w:rPr>
          <w:lang w:val="en-GB"/>
        </w:rPr>
        <w:t xml:space="preserve">: Group decision making in 3D virtual environments. </w:t>
      </w:r>
      <w:r w:rsidRPr="00304775">
        <w:rPr>
          <w:i/>
          <w:lang w:val="en-GB"/>
        </w:rPr>
        <w:t>Communication Research</w:t>
      </w:r>
      <w:r w:rsidRPr="00304775">
        <w:rPr>
          <w:lang w:val="en-GB"/>
        </w:rPr>
        <w:t xml:space="preserve">, </w:t>
      </w:r>
      <w:r w:rsidRPr="00304775">
        <w:rPr>
          <w:i/>
          <w:lang w:val="en-GB"/>
        </w:rPr>
        <w:t>43</w:t>
      </w:r>
      <w:r w:rsidRPr="00304775">
        <w:rPr>
          <w:lang w:val="en-GB"/>
        </w:rPr>
        <w:t>(2), pp.180-210.</w:t>
      </w:r>
    </w:p>
    <w:p w14:paraId="73FF4C81" w14:textId="17AFE14E" w:rsidR="008C224B" w:rsidRDefault="0081277C" w:rsidP="00D510F8">
      <w:pPr>
        <w:pStyle w:val="Normal1"/>
        <w:numPr>
          <w:ilvl w:val="0"/>
          <w:numId w:val="2"/>
        </w:numPr>
        <w:spacing w:before="240" w:after="240"/>
        <w:rPr>
          <w:lang w:val="en-GB"/>
        </w:rPr>
      </w:pPr>
      <w:r w:rsidRPr="00304775">
        <w:rPr>
          <w:lang w:val="en-GB"/>
        </w:rPr>
        <w:t xml:space="preserve">Zhen, J., 2017, September. Application of Tuckman's Model in the Community Folk Team Management in Community Education. In </w:t>
      </w:r>
      <w:r w:rsidRPr="00304775">
        <w:rPr>
          <w:i/>
          <w:lang w:val="en-GB"/>
        </w:rPr>
        <w:t>3rd Annual International Conference on Social Science and Contemporary Humanity Development (SSCHD 2017)</w:t>
      </w:r>
      <w:r w:rsidRPr="00304775">
        <w:rPr>
          <w:lang w:val="en-GB"/>
        </w:rPr>
        <w:t>. Paris: Atlantis Press.</w:t>
      </w:r>
    </w:p>
    <w:p w14:paraId="51632C20" w14:textId="4FB5B322" w:rsidR="00F225CA" w:rsidRDefault="006F7E84" w:rsidP="00D510F8">
      <w:pPr>
        <w:pStyle w:val="Normal1"/>
        <w:numPr>
          <w:ilvl w:val="0"/>
          <w:numId w:val="2"/>
        </w:numPr>
        <w:spacing w:before="240" w:after="240"/>
        <w:rPr>
          <w:lang w:val="en-GB"/>
        </w:rPr>
      </w:pPr>
      <w:hyperlink r:id="rId8" w:history="1">
        <w:r w:rsidR="00F225CA" w:rsidRPr="00551429">
          <w:rPr>
            <w:rStyle w:val="Hyperlink"/>
            <w:lang w:val="en-GB"/>
          </w:rPr>
          <w:t xml:space="preserve">https://pt.slideshare.net/LorriAW/delegating-to-a-manager </w:t>
        </w:r>
      </w:hyperlink>
      <w:r w:rsidR="00F225CA">
        <w:rPr>
          <w:lang w:val="en-GB"/>
        </w:rPr>
        <w:t>[</w:t>
      </w:r>
      <w:r w:rsidR="002600B4">
        <w:rPr>
          <w:lang w:val="en-GB"/>
        </w:rPr>
        <w:t>Accessed</w:t>
      </w:r>
      <w:r w:rsidR="00F225CA">
        <w:rPr>
          <w:lang w:val="en-GB"/>
        </w:rPr>
        <w:t xml:space="preserve"> on 11 February 2020]</w:t>
      </w:r>
    </w:p>
    <w:p w14:paraId="43F6D482" w14:textId="4A2C1B62" w:rsidR="002600B4" w:rsidRPr="002600B4" w:rsidRDefault="006F7E84" w:rsidP="002600B4">
      <w:pPr>
        <w:pStyle w:val="Normal1"/>
        <w:numPr>
          <w:ilvl w:val="0"/>
          <w:numId w:val="2"/>
        </w:numPr>
        <w:spacing w:before="240" w:after="240"/>
        <w:rPr>
          <w:lang w:val="en-GB"/>
        </w:rPr>
      </w:pPr>
      <w:hyperlink r:id="rId9" w:history="1">
        <w:r w:rsidR="002600B4" w:rsidRPr="00A44933">
          <w:rPr>
            <w:rStyle w:val="Hyperlink"/>
            <w:lang w:val="en-GB"/>
          </w:rPr>
          <w:t>https://www.rivier.edu/academics/blog-posts/tips-to-master-delegation-in-nursing/</w:t>
        </w:r>
      </w:hyperlink>
      <w:r w:rsidR="002600B4">
        <w:rPr>
          <w:lang w:val="en-GB"/>
        </w:rPr>
        <w:t xml:space="preserve"> [accessed 08 February 2020]</w:t>
      </w:r>
    </w:p>
    <w:p w14:paraId="50600D78" w14:textId="7F2623C7" w:rsidR="008C224B" w:rsidRDefault="008C224B" w:rsidP="00FB06FB">
      <w:pPr>
        <w:rPr>
          <w:lang w:val="en-GB"/>
        </w:rPr>
      </w:pPr>
    </w:p>
    <w:p w14:paraId="0FF1A703" w14:textId="4DDBA8EB" w:rsidR="008C224B" w:rsidRDefault="008C224B" w:rsidP="008C224B">
      <w:pPr>
        <w:pStyle w:val="Normal1"/>
        <w:spacing w:before="240" w:after="240"/>
        <w:jc w:val="center"/>
        <w:rPr>
          <w:lang w:val="en-GB"/>
        </w:rPr>
      </w:pPr>
    </w:p>
    <w:p w14:paraId="44A0DF94" w14:textId="44A9861B" w:rsidR="008C224B" w:rsidRDefault="008C224B" w:rsidP="008C224B">
      <w:pPr>
        <w:pStyle w:val="Normal1"/>
        <w:spacing w:before="240" w:after="240"/>
        <w:jc w:val="center"/>
        <w:rPr>
          <w:lang w:val="en-GB"/>
        </w:rPr>
      </w:pPr>
    </w:p>
    <w:p w14:paraId="6AAE0129" w14:textId="368A8FE7" w:rsidR="008C224B" w:rsidRDefault="008C224B" w:rsidP="008C224B">
      <w:pPr>
        <w:pStyle w:val="Normal1"/>
        <w:spacing w:before="240" w:after="240"/>
        <w:jc w:val="center"/>
        <w:rPr>
          <w:lang w:val="en-GB"/>
        </w:rPr>
      </w:pPr>
    </w:p>
    <w:p w14:paraId="306F7E47" w14:textId="2C9DE952" w:rsidR="008C224B" w:rsidRDefault="002F2C6A" w:rsidP="008C224B">
      <w:pPr>
        <w:pStyle w:val="Normal1"/>
        <w:spacing w:before="240" w:after="240"/>
        <w:jc w:val="center"/>
        <w:rPr>
          <w:lang w:val="en-GB"/>
        </w:rPr>
      </w:pPr>
      <w:r>
        <w:rPr>
          <w:noProof/>
          <w:lang w:val="en-GB"/>
        </w:rPr>
        <w:lastRenderedPageBreak/>
        <w:drawing>
          <wp:inline distT="0" distB="0" distL="0" distR="0" wp14:anchorId="7E0FC030" wp14:editId="6EFA972D">
            <wp:extent cx="4572635" cy="3429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410CA8C9" w14:textId="1DB3F120" w:rsidR="002F2C6A" w:rsidRDefault="002F2C6A" w:rsidP="008C224B">
      <w:pPr>
        <w:pStyle w:val="Normal1"/>
        <w:spacing w:before="240" w:after="240"/>
        <w:jc w:val="center"/>
        <w:rPr>
          <w:lang w:val="en-GB"/>
        </w:rPr>
      </w:pPr>
    </w:p>
    <w:p w14:paraId="5C175551" w14:textId="1EE99E4F" w:rsidR="002F2C6A" w:rsidRDefault="002F2C6A" w:rsidP="008C224B">
      <w:pPr>
        <w:pStyle w:val="Normal1"/>
        <w:spacing w:before="240" w:after="240"/>
        <w:jc w:val="center"/>
        <w:rPr>
          <w:lang w:val="en-GB"/>
        </w:rPr>
      </w:pPr>
      <w:r>
        <w:rPr>
          <w:noProof/>
          <w:lang w:val="en-GB"/>
        </w:rPr>
        <w:drawing>
          <wp:inline distT="0" distB="0" distL="0" distR="0" wp14:anchorId="1B476E54" wp14:editId="2749E199">
            <wp:extent cx="4572635" cy="3429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036AFF3D" w14:textId="139DE2DD" w:rsidR="002F2C6A" w:rsidRDefault="002F2C6A" w:rsidP="008C224B">
      <w:pPr>
        <w:pStyle w:val="Normal1"/>
        <w:spacing w:before="240" w:after="240"/>
        <w:jc w:val="center"/>
        <w:rPr>
          <w:lang w:val="en-GB"/>
        </w:rPr>
      </w:pPr>
    </w:p>
    <w:p w14:paraId="2B14EBC3" w14:textId="5CA56983" w:rsidR="002F2C6A" w:rsidRDefault="002F2C6A" w:rsidP="008C224B">
      <w:pPr>
        <w:pStyle w:val="Normal1"/>
        <w:spacing w:before="240" w:after="240"/>
        <w:jc w:val="center"/>
        <w:rPr>
          <w:lang w:val="en-GB"/>
        </w:rPr>
      </w:pPr>
    </w:p>
    <w:p w14:paraId="50CD9FFB" w14:textId="7B7F2E68" w:rsidR="002F2C6A" w:rsidRDefault="002F2C6A" w:rsidP="008C224B">
      <w:pPr>
        <w:pStyle w:val="Normal1"/>
        <w:spacing w:before="240" w:after="240"/>
        <w:jc w:val="center"/>
        <w:rPr>
          <w:lang w:val="en-GB"/>
        </w:rPr>
      </w:pPr>
    </w:p>
    <w:p w14:paraId="59243DE5" w14:textId="415386A4" w:rsidR="002F2C6A" w:rsidRDefault="002F2C6A" w:rsidP="008C224B">
      <w:pPr>
        <w:pStyle w:val="Normal1"/>
        <w:spacing w:before="240" w:after="240"/>
        <w:jc w:val="center"/>
        <w:rPr>
          <w:lang w:val="en-GB"/>
        </w:rPr>
      </w:pPr>
      <w:r>
        <w:rPr>
          <w:noProof/>
          <w:lang w:val="en-GB"/>
        </w:rPr>
        <w:lastRenderedPageBreak/>
        <w:drawing>
          <wp:inline distT="0" distB="0" distL="0" distR="0" wp14:anchorId="40BE5E29" wp14:editId="23493706">
            <wp:extent cx="4572635" cy="3429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3C610F0E" w14:textId="3735CB80" w:rsidR="002F2C6A" w:rsidRDefault="002F2C6A" w:rsidP="008C224B">
      <w:pPr>
        <w:pStyle w:val="Normal1"/>
        <w:spacing w:before="240" w:after="240"/>
        <w:jc w:val="center"/>
        <w:rPr>
          <w:lang w:val="en-GB"/>
        </w:rPr>
      </w:pPr>
    </w:p>
    <w:p w14:paraId="25CCCC36" w14:textId="5D32A370" w:rsidR="002F2C6A" w:rsidRDefault="002F2C6A" w:rsidP="008C224B">
      <w:pPr>
        <w:pStyle w:val="Normal1"/>
        <w:spacing w:before="240" w:after="240"/>
        <w:jc w:val="center"/>
        <w:rPr>
          <w:lang w:val="en-GB"/>
        </w:rPr>
      </w:pPr>
      <w:r>
        <w:rPr>
          <w:noProof/>
          <w:lang w:val="en-GB"/>
        </w:rPr>
        <w:drawing>
          <wp:inline distT="0" distB="0" distL="0" distR="0" wp14:anchorId="4DEDBCB6" wp14:editId="1C0E5C7B">
            <wp:extent cx="4572635" cy="3429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7AB4F94B" w14:textId="5741EBB8" w:rsidR="002F2C6A" w:rsidRDefault="002F2C6A" w:rsidP="008C224B">
      <w:pPr>
        <w:pStyle w:val="Normal1"/>
        <w:spacing w:before="240" w:after="240"/>
        <w:jc w:val="center"/>
        <w:rPr>
          <w:lang w:val="en-GB"/>
        </w:rPr>
      </w:pPr>
    </w:p>
    <w:p w14:paraId="16FCE6A9" w14:textId="7F299BAF" w:rsidR="002F2C6A" w:rsidRDefault="002F2C6A" w:rsidP="008C224B">
      <w:pPr>
        <w:pStyle w:val="Normal1"/>
        <w:spacing w:before="240" w:after="240"/>
        <w:jc w:val="center"/>
        <w:rPr>
          <w:lang w:val="en-GB"/>
        </w:rPr>
      </w:pPr>
    </w:p>
    <w:p w14:paraId="7A4694E9" w14:textId="00CBB718" w:rsidR="002F2C6A" w:rsidRDefault="002F2C6A" w:rsidP="008C224B">
      <w:pPr>
        <w:pStyle w:val="Normal1"/>
        <w:spacing w:before="240" w:after="240"/>
        <w:jc w:val="center"/>
        <w:rPr>
          <w:lang w:val="en-GB"/>
        </w:rPr>
      </w:pPr>
    </w:p>
    <w:p w14:paraId="223BBE5B" w14:textId="49E254CD" w:rsidR="002F2C6A" w:rsidRDefault="002F2C6A" w:rsidP="008C224B">
      <w:pPr>
        <w:pStyle w:val="Normal1"/>
        <w:spacing w:before="240" w:after="240"/>
        <w:jc w:val="center"/>
        <w:rPr>
          <w:lang w:val="en-GB"/>
        </w:rPr>
      </w:pPr>
      <w:r>
        <w:rPr>
          <w:noProof/>
          <w:lang w:val="en-GB"/>
        </w:rPr>
        <w:lastRenderedPageBreak/>
        <w:drawing>
          <wp:inline distT="0" distB="0" distL="0" distR="0" wp14:anchorId="1CAD198A" wp14:editId="66C7AAB2">
            <wp:extent cx="4572635" cy="34290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0ADC0768" w14:textId="3E615AB0" w:rsidR="002F2C6A" w:rsidRDefault="002F2C6A" w:rsidP="008C224B">
      <w:pPr>
        <w:pStyle w:val="Normal1"/>
        <w:spacing w:before="240" w:after="240"/>
        <w:jc w:val="center"/>
        <w:rPr>
          <w:lang w:val="en-GB"/>
        </w:rPr>
      </w:pPr>
    </w:p>
    <w:p w14:paraId="37E0D752" w14:textId="47B14645" w:rsidR="002F2C6A" w:rsidRDefault="002F2C6A" w:rsidP="008C224B">
      <w:pPr>
        <w:pStyle w:val="Normal1"/>
        <w:spacing w:before="240" w:after="240"/>
        <w:jc w:val="center"/>
        <w:rPr>
          <w:lang w:val="en-GB"/>
        </w:rPr>
      </w:pPr>
    </w:p>
    <w:p w14:paraId="76E1AAF7" w14:textId="77777777" w:rsidR="002F2C6A" w:rsidRDefault="002F2C6A" w:rsidP="008C224B">
      <w:pPr>
        <w:pStyle w:val="Normal1"/>
        <w:spacing w:before="240" w:after="240"/>
        <w:jc w:val="center"/>
        <w:rPr>
          <w:lang w:val="en-GB"/>
        </w:rPr>
      </w:pPr>
    </w:p>
    <w:p w14:paraId="1F922E14" w14:textId="45192C3D" w:rsidR="002F2C6A" w:rsidRDefault="002F2C6A" w:rsidP="008C224B">
      <w:pPr>
        <w:pStyle w:val="Normal1"/>
        <w:spacing w:before="240" w:after="240"/>
        <w:jc w:val="center"/>
        <w:rPr>
          <w:lang w:val="en-GB"/>
        </w:rPr>
      </w:pPr>
      <w:r>
        <w:rPr>
          <w:noProof/>
          <w:lang w:val="en-GB"/>
        </w:rPr>
        <w:drawing>
          <wp:inline distT="0" distB="0" distL="0" distR="0" wp14:anchorId="30AC3181" wp14:editId="4BAD7628">
            <wp:extent cx="4572635" cy="34290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71C30B74" w14:textId="32DA5C3A" w:rsidR="002F2C6A" w:rsidRDefault="002F2C6A" w:rsidP="008C224B">
      <w:pPr>
        <w:pStyle w:val="Normal1"/>
        <w:spacing w:before="240" w:after="240"/>
        <w:jc w:val="center"/>
        <w:rPr>
          <w:lang w:val="en-GB"/>
        </w:rPr>
      </w:pPr>
    </w:p>
    <w:p w14:paraId="7E10E140" w14:textId="05635C26" w:rsidR="002F2C6A" w:rsidRDefault="002F2C6A" w:rsidP="008C224B">
      <w:pPr>
        <w:pStyle w:val="Normal1"/>
        <w:spacing w:before="240" w:after="240"/>
        <w:jc w:val="center"/>
        <w:rPr>
          <w:lang w:val="en-GB"/>
        </w:rPr>
      </w:pPr>
      <w:r>
        <w:rPr>
          <w:noProof/>
          <w:lang w:val="en-GB"/>
        </w:rPr>
        <w:lastRenderedPageBreak/>
        <w:drawing>
          <wp:inline distT="0" distB="0" distL="0" distR="0" wp14:anchorId="39F6D52A" wp14:editId="366376B9">
            <wp:extent cx="4572635" cy="34290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4FD2C584" w14:textId="1A010D8D" w:rsidR="002F2C6A" w:rsidRDefault="002F2C6A" w:rsidP="008C224B">
      <w:pPr>
        <w:pStyle w:val="Normal1"/>
        <w:spacing w:before="240" w:after="240"/>
        <w:jc w:val="center"/>
        <w:rPr>
          <w:lang w:val="en-GB"/>
        </w:rPr>
      </w:pPr>
    </w:p>
    <w:p w14:paraId="35718C80" w14:textId="3600CF29" w:rsidR="002F2C6A" w:rsidRDefault="002F2C6A" w:rsidP="008C224B">
      <w:pPr>
        <w:pStyle w:val="Normal1"/>
        <w:spacing w:before="240" w:after="240"/>
        <w:jc w:val="center"/>
        <w:rPr>
          <w:lang w:val="en-GB"/>
        </w:rPr>
      </w:pPr>
      <w:r>
        <w:rPr>
          <w:noProof/>
          <w:lang w:val="en-GB"/>
        </w:rPr>
        <w:drawing>
          <wp:inline distT="0" distB="0" distL="0" distR="0" wp14:anchorId="74C0572A" wp14:editId="66E12041">
            <wp:extent cx="4572635" cy="34290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581815A2" w14:textId="2C440E23" w:rsidR="002F2C6A" w:rsidRDefault="002F2C6A" w:rsidP="008C224B">
      <w:pPr>
        <w:pStyle w:val="Normal1"/>
        <w:spacing w:before="240" w:after="240"/>
        <w:jc w:val="center"/>
        <w:rPr>
          <w:lang w:val="en-GB"/>
        </w:rPr>
      </w:pPr>
    </w:p>
    <w:p w14:paraId="3FE76621" w14:textId="77777777" w:rsidR="002F2C6A" w:rsidRDefault="002F2C6A" w:rsidP="008C224B">
      <w:pPr>
        <w:pStyle w:val="Normal1"/>
        <w:spacing w:before="240" w:after="240"/>
        <w:jc w:val="center"/>
        <w:rPr>
          <w:lang w:val="en-GB"/>
        </w:rPr>
      </w:pPr>
    </w:p>
    <w:p w14:paraId="49DF29AF" w14:textId="02249337" w:rsidR="002F2C6A" w:rsidRDefault="002F2C6A" w:rsidP="008C224B">
      <w:pPr>
        <w:pStyle w:val="Normal1"/>
        <w:spacing w:before="240" w:after="240"/>
        <w:jc w:val="center"/>
        <w:rPr>
          <w:lang w:val="en-GB"/>
        </w:rPr>
      </w:pPr>
      <w:r>
        <w:rPr>
          <w:noProof/>
          <w:lang w:val="en-GB"/>
        </w:rPr>
        <w:lastRenderedPageBreak/>
        <w:drawing>
          <wp:inline distT="0" distB="0" distL="0" distR="0" wp14:anchorId="1D800D7A" wp14:editId="6FFB68ED">
            <wp:extent cx="4572635" cy="34290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5030444D" w14:textId="17EE919F" w:rsidR="002F2C6A" w:rsidRDefault="002F2C6A" w:rsidP="002F2C6A">
      <w:pPr>
        <w:pStyle w:val="Normal1"/>
        <w:spacing w:before="240" w:after="240"/>
        <w:rPr>
          <w:lang w:val="en-GB"/>
        </w:rPr>
      </w:pPr>
      <w:r>
        <w:rPr>
          <w:noProof/>
          <w:lang w:val="en-GB"/>
        </w:rPr>
        <w:drawing>
          <wp:inline distT="0" distB="0" distL="0" distR="0" wp14:anchorId="50A9A5BD" wp14:editId="5AD350D3">
            <wp:extent cx="4572635" cy="34290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36553ECE" w14:textId="70011652" w:rsidR="002F2C6A" w:rsidRDefault="002F2C6A" w:rsidP="002F2C6A">
      <w:pPr>
        <w:pStyle w:val="Normal1"/>
        <w:spacing w:before="240" w:after="240"/>
        <w:rPr>
          <w:lang w:val="en-GB"/>
        </w:rPr>
      </w:pPr>
      <w:r>
        <w:rPr>
          <w:noProof/>
          <w:lang w:val="en-GB"/>
        </w:rPr>
        <w:lastRenderedPageBreak/>
        <w:drawing>
          <wp:inline distT="0" distB="0" distL="0" distR="0" wp14:anchorId="1623D0EC" wp14:editId="60AA0262">
            <wp:extent cx="4572635" cy="34290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74C24298" w14:textId="00FE6E98" w:rsidR="002F2C6A" w:rsidRDefault="002F2C6A" w:rsidP="002F2C6A">
      <w:pPr>
        <w:pStyle w:val="Normal1"/>
        <w:spacing w:before="240" w:after="240"/>
        <w:rPr>
          <w:lang w:val="en-GB"/>
        </w:rPr>
      </w:pPr>
    </w:p>
    <w:p w14:paraId="3BE57976" w14:textId="19C0EC6C" w:rsidR="002F2C6A" w:rsidRDefault="002F2C6A" w:rsidP="002F2C6A">
      <w:pPr>
        <w:pStyle w:val="Normal1"/>
        <w:spacing w:before="240" w:after="240"/>
        <w:rPr>
          <w:lang w:val="en-GB"/>
        </w:rPr>
      </w:pPr>
      <w:r>
        <w:rPr>
          <w:noProof/>
          <w:lang w:val="en-GB"/>
        </w:rPr>
        <w:drawing>
          <wp:inline distT="0" distB="0" distL="0" distR="0" wp14:anchorId="3629E34E" wp14:editId="01AAC56C">
            <wp:extent cx="4572635" cy="34290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193AAC38" w14:textId="55DE60D7" w:rsidR="002F2C6A" w:rsidRDefault="002F2C6A" w:rsidP="002F2C6A">
      <w:pPr>
        <w:pStyle w:val="Normal1"/>
        <w:spacing w:before="240" w:after="240"/>
        <w:rPr>
          <w:lang w:val="en-GB"/>
        </w:rPr>
      </w:pPr>
    </w:p>
    <w:p w14:paraId="4F360008" w14:textId="65AC0A45" w:rsidR="002F2C6A" w:rsidRDefault="002F2C6A" w:rsidP="002F2C6A">
      <w:pPr>
        <w:pStyle w:val="Normal1"/>
        <w:spacing w:before="240" w:after="240"/>
        <w:rPr>
          <w:lang w:val="en-GB"/>
        </w:rPr>
      </w:pPr>
    </w:p>
    <w:p w14:paraId="1412F154" w14:textId="0C23013D" w:rsidR="002F2C6A" w:rsidRDefault="002F2C6A" w:rsidP="002F2C6A">
      <w:pPr>
        <w:pStyle w:val="Normal1"/>
        <w:spacing w:before="240" w:after="240"/>
        <w:rPr>
          <w:lang w:val="en-GB"/>
        </w:rPr>
      </w:pPr>
      <w:r>
        <w:rPr>
          <w:noProof/>
          <w:lang w:val="en-GB"/>
        </w:rPr>
        <w:lastRenderedPageBreak/>
        <w:drawing>
          <wp:inline distT="0" distB="0" distL="0" distR="0" wp14:anchorId="45155CA4" wp14:editId="5B6A172A">
            <wp:extent cx="4572635" cy="34290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35F33862" w14:textId="17376EB6" w:rsidR="002F2C6A" w:rsidRDefault="002F2C6A" w:rsidP="002F2C6A">
      <w:pPr>
        <w:pStyle w:val="Normal1"/>
        <w:spacing w:before="240" w:after="240"/>
        <w:rPr>
          <w:lang w:val="en-GB"/>
        </w:rPr>
      </w:pPr>
      <w:r>
        <w:rPr>
          <w:noProof/>
          <w:lang w:val="en-GB"/>
        </w:rPr>
        <w:drawing>
          <wp:inline distT="0" distB="0" distL="0" distR="0" wp14:anchorId="521423E3" wp14:editId="7C2C0CEA">
            <wp:extent cx="4572635" cy="34290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7FBAE4D1" w14:textId="77777777" w:rsidR="002F2C6A" w:rsidRDefault="002F2C6A" w:rsidP="002F2C6A">
      <w:pPr>
        <w:pStyle w:val="Normal1"/>
        <w:spacing w:before="240" w:after="240"/>
        <w:rPr>
          <w:lang w:val="en-GB"/>
        </w:rPr>
      </w:pPr>
    </w:p>
    <w:p w14:paraId="6F45E7B3" w14:textId="77777777" w:rsidR="002F2C6A" w:rsidRDefault="002F2C6A" w:rsidP="002F2C6A">
      <w:pPr>
        <w:pStyle w:val="Normal1"/>
        <w:spacing w:before="240" w:after="240"/>
        <w:rPr>
          <w:lang w:val="en-GB"/>
        </w:rPr>
      </w:pPr>
    </w:p>
    <w:p w14:paraId="449EE986" w14:textId="2F2BC14A" w:rsidR="002F2C6A" w:rsidRDefault="00BC4D3F" w:rsidP="002F2C6A">
      <w:pPr>
        <w:pStyle w:val="Normal1"/>
        <w:spacing w:before="240" w:after="240"/>
        <w:rPr>
          <w:lang w:val="en-GB"/>
        </w:rPr>
      </w:pPr>
      <w:bookmarkStart w:id="13" w:name="_GoBack"/>
      <w:bookmarkEnd w:id="13"/>
      <w:r>
        <w:rPr>
          <w:noProof/>
          <w:lang w:val="en-GB"/>
        </w:rPr>
        <w:lastRenderedPageBreak/>
        <w:drawing>
          <wp:inline distT="0" distB="0" distL="0" distR="0" wp14:anchorId="6888FAA8" wp14:editId="7D513358">
            <wp:extent cx="4572635" cy="34290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32ABE202" w14:textId="7D0E3B7F" w:rsidR="002F2C6A" w:rsidRDefault="002F2C6A" w:rsidP="002F2C6A">
      <w:pPr>
        <w:pStyle w:val="Normal1"/>
        <w:spacing w:before="240" w:after="240"/>
        <w:rPr>
          <w:lang w:val="en-GB"/>
        </w:rPr>
      </w:pPr>
    </w:p>
    <w:p w14:paraId="260D6B94" w14:textId="13BFCC24" w:rsidR="002F2C6A" w:rsidRPr="008C224B" w:rsidRDefault="002F2C6A" w:rsidP="002F2C6A">
      <w:pPr>
        <w:pStyle w:val="Normal1"/>
        <w:spacing w:before="240" w:after="240"/>
        <w:rPr>
          <w:lang w:val="en-GB"/>
        </w:rPr>
      </w:pPr>
      <w:r>
        <w:rPr>
          <w:noProof/>
          <w:lang w:val="en-GB"/>
        </w:rPr>
        <w:drawing>
          <wp:inline distT="0" distB="0" distL="0" distR="0" wp14:anchorId="43424A17" wp14:editId="4F15D601">
            <wp:extent cx="4572635" cy="34290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sectPr w:rsidR="002F2C6A" w:rsidRPr="008C224B" w:rsidSect="003C06EA">
      <w:footerReference w:type="default" r:id="rId26"/>
      <w:headerReference w:type="first" r:id="rId27"/>
      <w:footerReference w:type="first" r:id="rId28"/>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1474C3" w14:textId="77777777" w:rsidR="006F7E84" w:rsidRDefault="006F7E84" w:rsidP="003C06EA">
      <w:pPr>
        <w:spacing w:after="0" w:line="240" w:lineRule="auto"/>
      </w:pPr>
      <w:r>
        <w:separator/>
      </w:r>
    </w:p>
  </w:endnote>
  <w:endnote w:type="continuationSeparator" w:id="0">
    <w:p w14:paraId="40E11E30" w14:textId="77777777" w:rsidR="006F7E84" w:rsidRDefault="006F7E84" w:rsidP="003C06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9174D2" w14:textId="77777777" w:rsidR="003C06EA" w:rsidRDefault="00546515">
    <w:pPr>
      <w:pStyle w:val="Normal1"/>
      <w:jc w:val="right"/>
    </w:pPr>
    <w:r>
      <w:fldChar w:fldCharType="begin"/>
    </w:r>
    <w:r w:rsidR="0081277C">
      <w:instrText>PAGE</w:instrText>
    </w:r>
    <w:r>
      <w:fldChar w:fldCharType="separate"/>
    </w:r>
    <w:r w:rsidR="00E72DE5">
      <w:rPr>
        <w:noProof/>
      </w:rPr>
      <w:t>4</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A53038" w14:textId="77777777" w:rsidR="003C06EA" w:rsidRDefault="003C06EA">
    <w:pPr>
      <w:pStyle w:val="Normal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7A78F1" w14:textId="77777777" w:rsidR="006F7E84" w:rsidRDefault="006F7E84" w:rsidP="003C06EA">
      <w:pPr>
        <w:spacing w:after="0" w:line="240" w:lineRule="auto"/>
      </w:pPr>
      <w:r>
        <w:separator/>
      </w:r>
    </w:p>
  </w:footnote>
  <w:footnote w:type="continuationSeparator" w:id="0">
    <w:p w14:paraId="50C264CE" w14:textId="77777777" w:rsidR="006F7E84" w:rsidRDefault="006F7E84" w:rsidP="003C06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868BD1" w14:textId="77777777" w:rsidR="003C06EA" w:rsidRDefault="003C06EA">
    <w:pPr>
      <w:pStyle w:val="Normal1"/>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012367"/>
    <w:multiLevelType w:val="hybridMultilevel"/>
    <w:tmpl w:val="4F8869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DA966BE"/>
    <w:multiLevelType w:val="multilevel"/>
    <w:tmpl w:val="624C7B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4"/>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C06EA"/>
    <w:rsid w:val="00042522"/>
    <w:rsid w:val="000761A8"/>
    <w:rsid w:val="000C1725"/>
    <w:rsid w:val="000D1718"/>
    <w:rsid w:val="00122FBB"/>
    <w:rsid w:val="00163AC7"/>
    <w:rsid w:val="00177EC5"/>
    <w:rsid w:val="00195B52"/>
    <w:rsid w:val="001D7A82"/>
    <w:rsid w:val="00240DCF"/>
    <w:rsid w:val="0025581E"/>
    <w:rsid w:val="002600B4"/>
    <w:rsid w:val="0027555E"/>
    <w:rsid w:val="002F2C6A"/>
    <w:rsid w:val="00304775"/>
    <w:rsid w:val="003460ED"/>
    <w:rsid w:val="0037558B"/>
    <w:rsid w:val="00376EBA"/>
    <w:rsid w:val="003C06EA"/>
    <w:rsid w:val="003F718C"/>
    <w:rsid w:val="00452D7F"/>
    <w:rsid w:val="00454BDB"/>
    <w:rsid w:val="004D35DC"/>
    <w:rsid w:val="00546515"/>
    <w:rsid w:val="00570FEA"/>
    <w:rsid w:val="005F7AA5"/>
    <w:rsid w:val="00650C1A"/>
    <w:rsid w:val="006D0B59"/>
    <w:rsid w:val="006E5F49"/>
    <w:rsid w:val="006F5C83"/>
    <w:rsid w:val="006F7E84"/>
    <w:rsid w:val="0081277C"/>
    <w:rsid w:val="00883814"/>
    <w:rsid w:val="008C224B"/>
    <w:rsid w:val="00926280"/>
    <w:rsid w:val="00950E8D"/>
    <w:rsid w:val="00952FB2"/>
    <w:rsid w:val="0095510F"/>
    <w:rsid w:val="0096317D"/>
    <w:rsid w:val="009A19F5"/>
    <w:rsid w:val="00B76C5C"/>
    <w:rsid w:val="00B94C65"/>
    <w:rsid w:val="00B95AFE"/>
    <w:rsid w:val="00BA41D8"/>
    <w:rsid w:val="00BA5256"/>
    <w:rsid w:val="00BC4D3F"/>
    <w:rsid w:val="00BD59CE"/>
    <w:rsid w:val="00C8305A"/>
    <w:rsid w:val="00C8690C"/>
    <w:rsid w:val="00C9730E"/>
    <w:rsid w:val="00D0432B"/>
    <w:rsid w:val="00D10B87"/>
    <w:rsid w:val="00D4645E"/>
    <w:rsid w:val="00D510F8"/>
    <w:rsid w:val="00E72DE5"/>
    <w:rsid w:val="00ED358A"/>
    <w:rsid w:val="00F225CA"/>
    <w:rsid w:val="00F22778"/>
    <w:rsid w:val="00FB06F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6FAF8E"/>
  <w15:docId w15:val="{4B647887-AAD4-40A4-A097-7E657A2566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US"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558B"/>
  </w:style>
  <w:style w:type="paragraph" w:styleId="Heading1">
    <w:name w:val="heading 1"/>
    <w:basedOn w:val="Normal1"/>
    <w:next w:val="Normal1"/>
    <w:rsid w:val="003C06EA"/>
    <w:pPr>
      <w:keepNext/>
      <w:keepLines/>
      <w:outlineLvl w:val="0"/>
    </w:pPr>
    <w:rPr>
      <w:b/>
    </w:rPr>
  </w:style>
  <w:style w:type="paragraph" w:styleId="Heading2">
    <w:name w:val="heading 2"/>
    <w:basedOn w:val="Normal1"/>
    <w:next w:val="Normal1"/>
    <w:rsid w:val="003C06EA"/>
    <w:pPr>
      <w:keepNext/>
      <w:keepLines/>
      <w:outlineLvl w:val="1"/>
    </w:pPr>
    <w:rPr>
      <w:b/>
    </w:rPr>
  </w:style>
  <w:style w:type="paragraph" w:styleId="Heading3">
    <w:name w:val="heading 3"/>
    <w:basedOn w:val="Normal1"/>
    <w:next w:val="Normal1"/>
    <w:rsid w:val="003C06EA"/>
    <w:pPr>
      <w:keepNext/>
      <w:keepLines/>
      <w:outlineLvl w:val="2"/>
    </w:pPr>
    <w:rPr>
      <w:b/>
    </w:rPr>
  </w:style>
  <w:style w:type="paragraph" w:styleId="Heading4">
    <w:name w:val="heading 4"/>
    <w:basedOn w:val="Normal1"/>
    <w:next w:val="Normal1"/>
    <w:rsid w:val="003C06EA"/>
    <w:pPr>
      <w:keepNext/>
      <w:keepLines/>
      <w:spacing w:before="280" w:after="80"/>
      <w:outlineLvl w:val="3"/>
    </w:pPr>
    <w:rPr>
      <w:color w:val="666666"/>
    </w:rPr>
  </w:style>
  <w:style w:type="paragraph" w:styleId="Heading5">
    <w:name w:val="heading 5"/>
    <w:basedOn w:val="Normal1"/>
    <w:next w:val="Normal1"/>
    <w:rsid w:val="003C06EA"/>
    <w:pPr>
      <w:keepNext/>
      <w:keepLines/>
      <w:spacing w:before="240" w:after="80"/>
      <w:outlineLvl w:val="4"/>
    </w:pPr>
    <w:rPr>
      <w:color w:val="666666"/>
      <w:sz w:val="22"/>
      <w:szCs w:val="22"/>
    </w:rPr>
  </w:style>
  <w:style w:type="paragraph" w:styleId="Heading6">
    <w:name w:val="heading 6"/>
    <w:basedOn w:val="Normal1"/>
    <w:next w:val="Normal1"/>
    <w:rsid w:val="003C06EA"/>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C06EA"/>
  </w:style>
  <w:style w:type="paragraph" w:styleId="Title">
    <w:name w:val="Title"/>
    <w:basedOn w:val="Normal1"/>
    <w:next w:val="Normal1"/>
    <w:rsid w:val="003C06EA"/>
    <w:pPr>
      <w:keepNext/>
      <w:keepLines/>
      <w:spacing w:after="60"/>
    </w:pPr>
    <w:rPr>
      <w:sz w:val="52"/>
      <w:szCs w:val="52"/>
    </w:rPr>
  </w:style>
  <w:style w:type="paragraph" w:styleId="Subtitle">
    <w:name w:val="Subtitle"/>
    <w:basedOn w:val="Normal1"/>
    <w:next w:val="Normal1"/>
    <w:rsid w:val="003C06EA"/>
    <w:pPr>
      <w:keepNext/>
      <w:keepLines/>
      <w:spacing w:after="320"/>
    </w:pPr>
    <w:rPr>
      <w:rFonts w:ascii="Arial" w:eastAsia="Arial" w:hAnsi="Arial" w:cs="Arial"/>
      <w:color w:val="666666"/>
      <w:sz w:val="30"/>
      <w:szCs w:val="30"/>
    </w:rPr>
  </w:style>
  <w:style w:type="table" w:customStyle="1" w:styleId="a">
    <w:basedOn w:val="TableNormal"/>
    <w:rsid w:val="003C06EA"/>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1D7A82"/>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1D7A82"/>
    <w:pPr>
      <w:spacing w:after="100"/>
    </w:pPr>
  </w:style>
  <w:style w:type="paragraph" w:styleId="TOC2">
    <w:name w:val="toc 2"/>
    <w:basedOn w:val="Normal"/>
    <w:next w:val="Normal"/>
    <w:autoRedefine/>
    <w:uiPriority w:val="39"/>
    <w:unhideWhenUsed/>
    <w:rsid w:val="001D7A82"/>
    <w:pPr>
      <w:spacing w:after="100"/>
      <w:ind w:left="240"/>
    </w:pPr>
  </w:style>
  <w:style w:type="character" w:styleId="Hyperlink">
    <w:name w:val="Hyperlink"/>
    <w:basedOn w:val="DefaultParagraphFont"/>
    <w:uiPriority w:val="99"/>
    <w:unhideWhenUsed/>
    <w:rsid w:val="001D7A82"/>
    <w:rPr>
      <w:color w:val="0000FF" w:themeColor="hyperlink"/>
      <w:u w:val="single"/>
    </w:rPr>
  </w:style>
  <w:style w:type="paragraph" w:styleId="BalloonText">
    <w:name w:val="Balloon Text"/>
    <w:basedOn w:val="Normal"/>
    <w:link w:val="BalloonTextChar"/>
    <w:uiPriority w:val="99"/>
    <w:semiHidden/>
    <w:unhideWhenUsed/>
    <w:rsid w:val="001D7A8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7A82"/>
    <w:rPr>
      <w:rFonts w:ascii="Tahoma" w:hAnsi="Tahoma" w:cs="Tahoma"/>
      <w:sz w:val="16"/>
      <w:szCs w:val="16"/>
    </w:rPr>
  </w:style>
  <w:style w:type="character" w:styleId="UnresolvedMention">
    <w:name w:val="Unresolved Mention"/>
    <w:basedOn w:val="DefaultParagraphFont"/>
    <w:uiPriority w:val="99"/>
    <w:semiHidden/>
    <w:unhideWhenUsed/>
    <w:rsid w:val="00F225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pt.slideshare.net/LorriAW/delegating-to-a-manager%20presentation?next_slideshow=1" TargetMode="Externa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footer" Target="footer2.xml"/><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hyperlink" Target="https://www.rivier.edu/academics/blog-posts/tips-to-master-delegation-in-nursing/" TargetMode="Externa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0008313-2587-4D49-9BAC-17023D1292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152</TotalTime>
  <Pages>1</Pages>
  <Words>912</Words>
  <Characters>5199</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Office 1</cp:lastModifiedBy>
  <cp:revision>39</cp:revision>
  <dcterms:created xsi:type="dcterms:W3CDTF">2020-01-27T10:05:00Z</dcterms:created>
  <dcterms:modified xsi:type="dcterms:W3CDTF">2020-02-19T13:02:00Z</dcterms:modified>
</cp:coreProperties>
</file>