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:rsidR="00AF3CC7" w:rsidRDefault="004C7DE9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Hannah Thomas</w:t>
            </w:r>
          </w:p>
          <w:p w:rsidR="004C7DE9" w:rsidRDefault="004C7DE9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Alicia Walton</w:t>
            </w:r>
          </w:p>
          <w:p w:rsidR="004C7DE9" w:rsidRDefault="004C7DE9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Susan Barnett</w:t>
            </w:r>
          </w:p>
          <w:p w:rsidR="004C7DE9" w:rsidRDefault="004C7DE9" w:rsidP="00103F3B">
            <w:pPr>
              <w:rPr>
                <w:sz w:val="28"/>
                <w:szCs w:val="28"/>
              </w:rPr>
            </w:pPr>
          </w:p>
        </w:tc>
      </w:tr>
      <w:tr w:rsidR="00AF3CC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AF3CC7" w:rsidRDefault="00404EA8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 will be covering the </w:t>
            </w:r>
            <w:r w:rsidR="004C7DE9">
              <w:rPr>
                <w:sz w:val="28"/>
                <w:szCs w:val="28"/>
              </w:rPr>
              <w:t>Women’s Rights</w:t>
            </w:r>
            <w:r>
              <w:rPr>
                <w:sz w:val="28"/>
                <w:szCs w:val="28"/>
              </w:rPr>
              <w:t xml:space="preserve"> movement. </w:t>
            </w: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4C7DE9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the video we will be arguing the social inequalities that women face in society today.</w:t>
            </w: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4C7DE9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How the women’s rights movement started.</w:t>
            </w:r>
          </w:p>
          <w:p w:rsidR="00404EA8" w:rsidRDefault="004C7DE9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</w:t>
            </w:r>
            <w:r w:rsidR="00404EA8">
              <w:rPr>
                <w:sz w:val="28"/>
                <w:szCs w:val="28"/>
              </w:rPr>
              <w:t>qual Pay and The Gender.</w:t>
            </w:r>
          </w:p>
          <w:p w:rsidR="00404EA8" w:rsidRDefault="00404EA8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Suffragette Movement and Modern feminism. </w:t>
            </w: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AF3CC7" w:rsidRDefault="00AF3CC7"/>
    <w:p w:rsidR="00AF3CC7" w:rsidRDefault="00AF3CC7" w:rsidP="00AF3CC7">
      <w:pPr>
        <w:jc w:val="right"/>
      </w:pPr>
      <w:r>
        <w:lastRenderedPageBreak/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103F3B" w:rsidTr="006F67E8">
        <w:tc>
          <w:tcPr>
            <w:tcW w:w="10314" w:type="dxa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  <w:tr w:rsidR="00103F3B" w:rsidTr="006F67E8">
        <w:tc>
          <w:tcPr>
            <w:tcW w:w="10314" w:type="dxa"/>
          </w:tcPr>
          <w:p w:rsidR="004C7DE9" w:rsidRDefault="004C7DE9" w:rsidP="00103F3B">
            <w:pPr>
              <w:spacing w:before="120" w:after="120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Guibourg</w:t>
            </w:r>
            <w:proofErr w:type="spellEnd"/>
            <w:r>
              <w:rPr>
                <w:sz w:val="28"/>
                <w:szCs w:val="28"/>
              </w:rPr>
              <w:t xml:space="preserve">, C. (2018) ‘Gender pay gap: six things we have </w:t>
            </w:r>
            <w:proofErr w:type="gramStart"/>
            <w:r>
              <w:rPr>
                <w:sz w:val="28"/>
                <w:szCs w:val="28"/>
              </w:rPr>
              <w:t>learnt.’,</w:t>
            </w:r>
            <w:proofErr w:type="gramEnd"/>
            <w:r>
              <w:rPr>
                <w:sz w:val="28"/>
                <w:szCs w:val="28"/>
              </w:rPr>
              <w:t xml:space="preserve"> </w:t>
            </w:r>
            <w:r>
              <w:rPr>
                <w:i/>
                <w:sz w:val="28"/>
                <w:szCs w:val="28"/>
              </w:rPr>
              <w:t xml:space="preserve">BBC, </w:t>
            </w:r>
            <w:r>
              <w:rPr>
                <w:sz w:val="28"/>
                <w:szCs w:val="28"/>
              </w:rPr>
              <w:t>7</w:t>
            </w:r>
            <w:r w:rsidRPr="004C7DE9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April, p.1</w:t>
            </w:r>
            <w:r w:rsidR="003E44B7">
              <w:rPr>
                <w:sz w:val="28"/>
                <w:szCs w:val="28"/>
              </w:rPr>
              <w:t xml:space="preserve"> [Online] Available at: </w:t>
            </w:r>
            <w:hyperlink r:id="rId7" w:history="1">
              <w:r w:rsidR="003E44B7" w:rsidRPr="006444EA">
                <w:rPr>
                  <w:rStyle w:val="Hyperlink"/>
                  <w:sz w:val="28"/>
                  <w:szCs w:val="28"/>
                </w:rPr>
                <w:t>http://www.bbc.co.uk/news/business-43668187</w:t>
              </w:r>
            </w:hyperlink>
            <w:r w:rsidR="003E44B7">
              <w:rPr>
                <w:sz w:val="28"/>
                <w:szCs w:val="28"/>
              </w:rPr>
              <w:t xml:space="preserve"> (Accessed: 19</w:t>
            </w:r>
            <w:r w:rsidR="003E44B7" w:rsidRPr="003E44B7">
              <w:rPr>
                <w:sz w:val="28"/>
                <w:szCs w:val="28"/>
                <w:vertAlign w:val="superscript"/>
              </w:rPr>
              <w:t>th</w:t>
            </w:r>
            <w:r w:rsidR="003E44B7">
              <w:rPr>
                <w:sz w:val="28"/>
                <w:szCs w:val="28"/>
              </w:rPr>
              <w:t xml:space="preserve"> April 2018).</w:t>
            </w:r>
          </w:p>
          <w:p w:rsidR="003E44B7" w:rsidRDefault="003E44B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Government (2018) </w:t>
            </w:r>
            <w:r>
              <w:rPr>
                <w:i/>
                <w:sz w:val="28"/>
                <w:szCs w:val="28"/>
              </w:rPr>
              <w:t xml:space="preserve">Gender Pay Gap Data. </w:t>
            </w:r>
            <w:hyperlink r:id="rId8" w:history="1">
              <w:r w:rsidRPr="006444EA">
                <w:rPr>
                  <w:rStyle w:val="Hyperlink"/>
                  <w:sz w:val="28"/>
                  <w:szCs w:val="28"/>
                </w:rPr>
                <w:t>https://gender-pay-gap.service.gov.uk/</w:t>
              </w:r>
            </w:hyperlink>
            <w:r>
              <w:rPr>
                <w:sz w:val="28"/>
                <w:szCs w:val="28"/>
              </w:rPr>
              <w:t xml:space="preserve"> (Accessed: 19</w:t>
            </w:r>
            <w:r w:rsidRPr="003E44B7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April 2018).</w:t>
            </w:r>
          </w:p>
          <w:p w:rsidR="003E44B7" w:rsidRDefault="003E44B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Sinclair, T. (2018) ‘Council pay female employees nearly 25% less.’ </w:t>
            </w:r>
            <w:r>
              <w:rPr>
                <w:i/>
                <w:sz w:val="28"/>
                <w:szCs w:val="28"/>
              </w:rPr>
              <w:t xml:space="preserve">Pembrokeshire Herald, </w:t>
            </w:r>
            <w:r>
              <w:rPr>
                <w:sz w:val="28"/>
                <w:szCs w:val="28"/>
              </w:rPr>
              <w:t>11</w:t>
            </w:r>
            <w:r w:rsidRPr="003E44B7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April, p.1 [Online] Available at: </w:t>
            </w:r>
            <w:hyperlink r:id="rId9" w:history="1">
              <w:r w:rsidRPr="006444EA">
                <w:rPr>
                  <w:rStyle w:val="Hyperlink"/>
                  <w:sz w:val="28"/>
                  <w:szCs w:val="28"/>
                </w:rPr>
                <w:t>http://pembrokeshire-herald.com/43256/council-pay-female-employees-nearly-25-less/</w:t>
              </w:r>
            </w:hyperlink>
            <w:r>
              <w:rPr>
                <w:sz w:val="28"/>
                <w:szCs w:val="28"/>
              </w:rPr>
              <w:t xml:space="preserve"> (Accessed: 19</w:t>
            </w:r>
            <w:r w:rsidRPr="003E44B7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April 2018). </w:t>
            </w:r>
          </w:p>
          <w:p w:rsidR="003E44B7" w:rsidRPr="003E44B7" w:rsidRDefault="003E44B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Government (2015) </w:t>
            </w:r>
            <w:r>
              <w:rPr>
                <w:i/>
                <w:sz w:val="28"/>
                <w:szCs w:val="28"/>
              </w:rPr>
              <w:t xml:space="preserve">Equality Act 2010: guidance. </w:t>
            </w:r>
            <w:hyperlink r:id="rId10" w:history="1">
              <w:r w:rsidRPr="006444EA">
                <w:rPr>
                  <w:rStyle w:val="Hyperlink"/>
                  <w:sz w:val="28"/>
                  <w:szCs w:val="28"/>
                </w:rPr>
                <w:t>https://www.gov.uk/guidance/equality-act-2010-guidance</w:t>
              </w:r>
            </w:hyperlink>
            <w:r>
              <w:rPr>
                <w:sz w:val="28"/>
                <w:szCs w:val="28"/>
              </w:rPr>
              <w:t xml:space="preserve"> (Accessed: 19</w:t>
            </w:r>
            <w:r w:rsidRPr="003E44B7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April 2018).</w:t>
            </w: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6F67E8" w:rsidRDefault="006F67E8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:rsidTr="00870D06">
        <w:tc>
          <w:tcPr>
            <w:tcW w:w="10314" w:type="dxa"/>
            <w:shd w:val="clear" w:color="auto" w:fill="0F243E" w:themeFill="text2" w:themeFillShade="80"/>
          </w:tcPr>
          <w:p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:rsidTr="00870D06">
        <w:tc>
          <w:tcPr>
            <w:tcW w:w="10314" w:type="dxa"/>
          </w:tcPr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4C7DE9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Susan will be researching how the women’s rights movement started?</w:t>
            </w:r>
          </w:p>
          <w:p w:rsidR="004C7DE9" w:rsidRDefault="004C7DE9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was researching the Equal Pay and Gender Pay Gap.</w:t>
            </w:r>
          </w:p>
          <w:p w:rsidR="004C7DE9" w:rsidRDefault="004C7DE9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Then Alicia was researching the Women’s suffra</w:t>
            </w:r>
            <w:r w:rsidR="00404EA8">
              <w:rPr>
                <w:sz w:val="28"/>
                <w:szCs w:val="28"/>
              </w:rPr>
              <w:t>ge and modern feminism.</w:t>
            </w:r>
            <w:bookmarkStart w:id="0" w:name="_GoBack"/>
            <w:bookmarkEnd w:id="0"/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11"/>
      <w:footerReference w:type="default" r:id="rId12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E2224" w:rsidRDefault="002E2224" w:rsidP="00103F3B">
      <w:pPr>
        <w:spacing w:after="0" w:line="240" w:lineRule="auto"/>
      </w:pPr>
      <w:r>
        <w:separator/>
      </w:r>
    </w:p>
  </w:endnote>
  <w:endnote w:type="continuationSeparator" w:id="0">
    <w:p w:rsidR="002E2224" w:rsidRDefault="002E2224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7A94849C" wp14:editId="2EB04FDB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E2224" w:rsidRDefault="002E2224" w:rsidP="00103F3B">
      <w:pPr>
        <w:spacing w:after="0" w:line="240" w:lineRule="auto"/>
      </w:pPr>
      <w:r>
        <w:separator/>
      </w:r>
    </w:p>
  </w:footnote>
  <w:footnote w:type="continuationSeparator" w:id="0">
    <w:p w:rsidR="002E2224" w:rsidRDefault="002E2224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D88F4F9" wp14:editId="1A2AE4B4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4D88F4F9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03F3B"/>
    <w:rsid w:val="00103F3B"/>
    <w:rsid w:val="002E2224"/>
    <w:rsid w:val="003E44B7"/>
    <w:rsid w:val="00404EA8"/>
    <w:rsid w:val="004C7DE9"/>
    <w:rsid w:val="006F67E8"/>
    <w:rsid w:val="00AF3CC7"/>
    <w:rsid w:val="00C51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5E46F1FF-17D5-4F2C-8415-337E13ABF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E44B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ender-pay-gap.service.gov.uk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bbc.co.uk/news/business-43668187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gov.uk/guidance/equality-act-2010-guidanc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pembrokeshire-herald.com/43256/council-pay-female-employees-nearly-25-less/" TargetMode="Externa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5E97937-777F-44FB-B7ED-667A739885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270</Words>
  <Characters>1539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Hannah Thomas</cp:lastModifiedBy>
  <cp:revision>3</cp:revision>
  <dcterms:created xsi:type="dcterms:W3CDTF">2018-05-01T15:02:00Z</dcterms:created>
  <dcterms:modified xsi:type="dcterms:W3CDTF">2018-05-02T11:24:00Z</dcterms:modified>
</cp:coreProperties>
</file>