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F7B71" w:rsidP="00E51AAC">
            <w:pPr>
              <w:spacing w:before="120" w:after="120"/>
              <w:jc w:val="both"/>
              <w:rPr>
                <w:rFonts w:ascii="Arial" w:hAnsi="Arial" w:cs="Arial"/>
                <w:b/>
                <w:sz w:val="22"/>
                <w:szCs w:val="22"/>
              </w:rPr>
            </w:pPr>
            <w:r>
              <w:rPr>
                <w:rFonts w:ascii="Arial" w:hAnsi="Arial" w:cs="Arial"/>
                <w:b/>
                <w:sz w:val="22"/>
                <w:szCs w:val="22"/>
              </w:rPr>
              <w:t>Power Electronics &amp; Drives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F7B71" w:rsidP="00152E9D">
            <w:pPr>
              <w:spacing w:before="120" w:after="120"/>
              <w:jc w:val="both"/>
              <w:rPr>
                <w:rFonts w:ascii="Arial" w:hAnsi="Arial" w:cs="Arial"/>
                <w:b/>
                <w:sz w:val="22"/>
                <w:szCs w:val="22"/>
              </w:rPr>
            </w:pPr>
            <w:r>
              <w:rPr>
                <w:rFonts w:ascii="Arial" w:hAnsi="Arial" w:cs="Arial"/>
                <w:b/>
                <w:sz w:val="22"/>
                <w:szCs w:val="22"/>
              </w:rPr>
              <w:t>M6X00375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F7B71" w:rsidP="00E51AAC">
            <w:pPr>
              <w:spacing w:before="120" w:after="120"/>
              <w:jc w:val="both"/>
              <w:rPr>
                <w:rFonts w:ascii="Arial" w:hAnsi="Arial" w:cs="Arial"/>
                <w:b/>
                <w:sz w:val="22"/>
                <w:szCs w:val="22"/>
              </w:rPr>
            </w:pPr>
            <w:r>
              <w:rPr>
                <w:rFonts w:ascii="Arial" w:hAnsi="Arial" w:cs="Arial"/>
                <w:b/>
                <w:sz w:val="22"/>
                <w:szCs w:val="22"/>
              </w:rPr>
              <w:t>15%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F7B71" w:rsidP="00E51AAC">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F7B71" w:rsidP="00E51AAC">
            <w:pPr>
              <w:spacing w:before="120" w:after="120"/>
              <w:jc w:val="both"/>
              <w:rPr>
                <w:rFonts w:ascii="Arial" w:hAnsi="Arial" w:cs="Arial"/>
                <w:b/>
                <w:sz w:val="22"/>
                <w:szCs w:val="22"/>
              </w:rPr>
            </w:pPr>
            <w:r>
              <w:rPr>
                <w:rFonts w:ascii="Arial" w:hAnsi="Arial" w:cs="Arial"/>
                <w:b/>
                <w:sz w:val="22"/>
                <w:szCs w:val="22"/>
              </w:rPr>
              <w:t>Dr Gary Jones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F7B71" w:rsidP="005F0579">
            <w:pPr>
              <w:spacing w:before="120" w:after="120"/>
              <w:jc w:val="both"/>
              <w:rPr>
                <w:rFonts w:ascii="Arial" w:hAnsi="Arial" w:cs="Arial"/>
                <w:b/>
                <w:sz w:val="22"/>
                <w:szCs w:val="22"/>
              </w:rPr>
            </w:pPr>
            <w:r>
              <w:rPr>
                <w:rFonts w:ascii="Arial" w:hAnsi="Arial" w:cs="Arial"/>
                <w:b/>
                <w:sz w:val="22"/>
                <w:szCs w:val="22"/>
              </w:rPr>
              <w:t xml:space="preserve">Synchronous Motors &amp; </w:t>
            </w:r>
            <w:r w:rsidR="00824D0A">
              <w:rPr>
                <w:rFonts w:ascii="Arial" w:hAnsi="Arial" w:cs="Arial"/>
                <w:b/>
                <w:sz w:val="22"/>
                <w:szCs w:val="22"/>
              </w:rPr>
              <w:t>Power Factor Correction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F7B71" w:rsidP="00E51AAC">
            <w:pPr>
              <w:spacing w:before="120" w:after="120"/>
              <w:jc w:val="both"/>
              <w:rPr>
                <w:rFonts w:ascii="Arial" w:hAnsi="Arial" w:cs="Arial"/>
                <w:b/>
                <w:sz w:val="22"/>
                <w:szCs w:val="22"/>
              </w:rPr>
            </w:pPr>
            <w:r>
              <w:rPr>
                <w:rFonts w:ascii="Arial" w:hAnsi="Arial" w:cs="Arial"/>
                <w:b/>
                <w:sz w:val="22"/>
                <w:szCs w:val="22"/>
              </w:rPr>
              <w:t>1200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824D0A" w:rsidRDefault="00BF7B71" w:rsidP="00152E9D">
            <w:pPr>
              <w:ind w:left="360"/>
              <w:rPr>
                <w:rFonts w:ascii="Arial" w:hAnsi="Arial" w:cs="Arial"/>
                <w:sz w:val="22"/>
                <w:szCs w:val="22"/>
              </w:rPr>
            </w:pPr>
            <w:r w:rsidRPr="00824D0A">
              <w:rPr>
                <w:rFonts w:ascii="Arial" w:hAnsi="Arial" w:cs="Arial"/>
                <w:sz w:val="22"/>
              </w:rPr>
              <w:t>Analyse electrical drive systems and apply established and emerging techniques to ensure effective operation of these systems.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p w:rsidR="00BF7B71" w:rsidRDefault="00BF7B71">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BF7B71" w:rsidRDefault="00BF7B71" w:rsidP="00A67FB1">
      <w:pPr>
        <w:ind w:left="720"/>
        <w:rPr>
          <w:rFonts w:ascii="Arial" w:hAnsi="Arial" w:cs="Arial"/>
          <w:sz w:val="24"/>
          <w:szCs w:val="24"/>
        </w:rPr>
      </w:pPr>
      <w:r>
        <w:rPr>
          <w:noProof/>
        </w:rPr>
        <w:drawing>
          <wp:inline distT="0" distB="0" distL="0" distR="0" wp14:anchorId="3594C66E" wp14:editId="278D303F">
            <wp:extent cx="6417310" cy="77425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17310" cy="7742555"/>
                    </a:xfrm>
                    <a:prstGeom prst="rect">
                      <a:avLst/>
                    </a:prstGeom>
                    <a:noFill/>
                    <a:ln>
                      <a:noFill/>
                    </a:ln>
                  </pic:spPr>
                </pic:pic>
              </a:graphicData>
            </a:graphic>
          </wp:inline>
        </w:drawing>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BF7B71" w:rsidP="00D22D9C">
      <w:pPr>
        <w:jc w:val="both"/>
        <w:rPr>
          <w:rFonts w:ascii="Arial" w:hAnsi="Arial" w:cs="Arial"/>
          <w:sz w:val="22"/>
          <w:szCs w:val="22"/>
        </w:rPr>
      </w:pPr>
      <w:r w:rsidRPr="002C2630">
        <w:rPr>
          <w:b/>
          <w:i/>
          <w:noProof/>
        </w:rPr>
        <w:drawing>
          <wp:inline distT="0" distB="0" distL="0" distR="0" wp14:anchorId="3D398EA8" wp14:editId="6422AA95">
            <wp:extent cx="5319395" cy="75647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19395" cy="7564755"/>
                    </a:xfrm>
                    <a:prstGeom prst="rect">
                      <a:avLst/>
                    </a:prstGeom>
                    <a:noFill/>
                    <a:ln>
                      <a:noFill/>
                    </a:ln>
                  </pic:spPr>
                </pic:pic>
              </a:graphicData>
            </a:graphic>
          </wp:inline>
        </w:drawing>
      </w: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BF7B71" w:rsidP="00D22D9C">
      <w:pPr>
        <w:jc w:val="both"/>
        <w:rPr>
          <w:rFonts w:ascii="Arial" w:hAnsi="Arial" w:cs="Arial"/>
          <w:sz w:val="22"/>
          <w:szCs w:val="22"/>
        </w:rPr>
      </w:pPr>
      <w:r>
        <w:rPr>
          <w:noProof/>
        </w:rPr>
        <w:lastRenderedPageBreak/>
        <w:drawing>
          <wp:anchor distT="0" distB="0" distL="114300" distR="114300" simplePos="0" relativeHeight="251660288" behindDoc="1" locked="0" layoutInCell="1" allowOverlap="1" wp14:anchorId="1A10F1AF" wp14:editId="171490C2">
            <wp:simplePos x="0" y="0"/>
            <wp:positionH relativeFrom="column">
              <wp:posOffset>0</wp:posOffset>
            </wp:positionH>
            <wp:positionV relativeFrom="paragraph">
              <wp:posOffset>152400</wp:posOffset>
            </wp:positionV>
            <wp:extent cx="6737985" cy="7874000"/>
            <wp:effectExtent l="0" t="0" r="5715" b="0"/>
            <wp:wrapThrough wrapText="bothSides">
              <wp:wrapPolygon edited="0">
                <wp:start x="0" y="0"/>
                <wp:lineTo x="0" y="21530"/>
                <wp:lineTo x="21557" y="21530"/>
                <wp:lineTo x="2155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37985" cy="7874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D5E9B" w:rsidRDefault="00BF7B71" w:rsidP="00D22D9C">
      <w:pPr>
        <w:jc w:val="both"/>
        <w:rPr>
          <w:rFonts w:ascii="Arial" w:hAnsi="Arial" w:cs="Arial"/>
          <w:sz w:val="22"/>
          <w:szCs w:val="22"/>
        </w:rPr>
      </w:pPr>
      <w:r>
        <w:rPr>
          <w:noProof/>
        </w:rPr>
        <w:lastRenderedPageBreak/>
        <w:drawing>
          <wp:inline distT="0" distB="0" distL="0" distR="0" wp14:anchorId="37D1AFB1">
            <wp:extent cx="6567805" cy="7726045"/>
            <wp:effectExtent l="0" t="0" r="444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67805" cy="7726045"/>
                    </a:xfrm>
                    <a:prstGeom prst="rect">
                      <a:avLst/>
                    </a:prstGeom>
                    <a:noFill/>
                    <a:ln>
                      <a:noFill/>
                    </a:ln>
                  </pic:spPr>
                </pic:pic>
              </a:graphicData>
            </a:graphic>
          </wp:inline>
        </w:drawing>
      </w:r>
    </w:p>
    <w:p w:rsidR="004D5E9B" w:rsidRDefault="004D5E9B" w:rsidP="00D22D9C">
      <w:pPr>
        <w:jc w:val="both"/>
        <w:rPr>
          <w:rFonts w:ascii="Arial" w:hAnsi="Arial" w:cs="Arial"/>
          <w:sz w:val="22"/>
          <w:szCs w:val="22"/>
        </w:rPr>
      </w:pPr>
    </w:p>
    <w:p w:rsidR="00A85BFE" w:rsidRDefault="00BF7B71" w:rsidP="00D22D9C">
      <w:pPr>
        <w:jc w:val="both"/>
        <w:rPr>
          <w:rFonts w:ascii="Arial" w:hAnsi="Arial" w:cs="Arial"/>
          <w:sz w:val="22"/>
          <w:szCs w:val="22"/>
        </w:rPr>
      </w:pPr>
      <w:r>
        <w:rPr>
          <w:noProof/>
        </w:rPr>
        <w:lastRenderedPageBreak/>
        <w:drawing>
          <wp:inline distT="0" distB="0" distL="0" distR="0" wp14:anchorId="43CF1070">
            <wp:extent cx="6161405" cy="72472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61405" cy="7247255"/>
                    </a:xfrm>
                    <a:prstGeom prst="rect">
                      <a:avLst/>
                    </a:prstGeom>
                    <a:noFill/>
                    <a:ln>
                      <a:noFill/>
                    </a:ln>
                  </pic:spPr>
                </pic:pic>
              </a:graphicData>
            </a:graphic>
          </wp:inline>
        </w:drawing>
      </w:r>
      <w:r>
        <w:rPr>
          <w:noProof/>
        </w:rPr>
        <w:lastRenderedPageBreak/>
        <w:drawing>
          <wp:inline distT="0" distB="0" distL="0" distR="0" wp14:anchorId="5ACBF071" wp14:editId="5CD41762">
            <wp:extent cx="6186582" cy="7021902"/>
            <wp:effectExtent l="0" t="0" r="508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6186582" cy="7021902"/>
                    </a:xfrm>
                    <a:prstGeom prst="rect">
                      <a:avLst/>
                    </a:prstGeom>
                  </pic:spPr>
                </pic:pic>
              </a:graphicData>
            </a:graphic>
          </wp:inline>
        </w:drawing>
      </w:r>
      <w:r w:rsidR="004D5E9B">
        <w:rPr>
          <w:rFonts w:ascii="Arial" w:hAnsi="Arial" w:cs="Arial"/>
          <w:sz w:val="22"/>
          <w:szCs w:val="22"/>
        </w:rPr>
        <w:br/>
      </w:r>
      <w:r>
        <w:rPr>
          <w:noProof/>
        </w:rPr>
        <w:lastRenderedPageBreak/>
        <w:drawing>
          <wp:inline distT="0" distB="0" distL="0" distR="0" wp14:anchorId="21ED2F02">
            <wp:extent cx="5793105" cy="6779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93105" cy="6779895"/>
                    </a:xfrm>
                    <a:prstGeom prst="rect">
                      <a:avLst/>
                    </a:prstGeom>
                    <a:noFill/>
                    <a:ln>
                      <a:noFill/>
                    </a:ln>
                  </pic:spPr>
                </pic:pic>
              </a:graphicData>
            </a:graphic>
          </wp:inline>
        </w:drawing>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24D0A" w:rsidRPr="00A406E5" w:rsidRDefault="00824D0A" w:rsidP="00824D0A">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24D0A" w:rsidRPr="00AD4D89" w:rsidRDefault="00824D0A" w:rsidP="00824D0A">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 xml:space="preserve">will be given for the accuracy of your description of the concepts and principles of </w:t>
      </w:r>
      <w:r>
        <w:rPr>
          <w:rFonts w:ascii="Arial" w:hAnsi="Arial" w:cs="Arial"/>
          <w:i/>
          <w:sz w:val="22"/>
          <w:szCs w:val="22"/>
        </w:rPr>
        <w:t>AC motors and power factor correction</w:t>
      </w:r>
      <w:r>
        <w:rPr>
          <w:rFonts w:ascii="Arial" w:hAnsi="Arial" w:cs="Arial"/>
          <w:i/>
          <w:sz w:val="22"/>
          <w:szCs w:val="22"/>
        </w:rPr>
        <w:t xml:space="preserve"> and how this relates to the experimental setup used.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824D0A" w:rsidP="00D22D9C">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 xml:space="preserve">for cognitive and intellectual skills will be given for the </w:t>
      </w:r>
      <w:r>
        <w:rPr>
          <w:rFonts w:ascii="Arial" w:hAnsi="Arial" w:cs="Arial"/>
          <w:i/>
          <w:sz w:val="22"/>
          <w:szCs w:val="22"/>
        </w:rPr>
        <w:t>ability to correctly determine the fault and demonstration of the methods used</w:t>
      </w:r>
      <w:r>
        <w:rPr>
          <w:rFonts w:ascii="Arial" w:hAnsi="Arial" w:cs="Arial"/>
          <w:i/>
          <w:sz w:val="22"/>
          <w:szCs w:val="22"/>
        </w:rPr>
        <w:t xml:space="preserve">.  </w:t>
      </w:r>
    </w:p>
    <w:p w:rsidR="00824D0A" w:rsidRPr="00A406E5" w:rsidRDefault="00824D0A"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24D0A" w:rsidRPr="00212A5B" w:rsidRDefault="00824D0A" w:rsidP="00824D0A">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0" w:name="_GoBack"/>
      <w:bookmarkEnd w:id="0"/>
    </w:p>
    <w:p w:rsidR="00824D0A" w:rsidRPr="002B1CE1" w:rsidRDefault="00824D0A" w:rsidP="00824D0A">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4D0A"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4D0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4D0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4D0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4D0A"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7B2C" w:rsidRDefault="00057B2C">
      <w:r>
        <w:separator/>
      </w:r>
    </w:p>
  </w:endnote>
  <w:endnote w:type="continuationSeparator" w:id="0">
    <w:p w:rsidR="00057B2C" w:rsidRDefault="00057B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7B2C" w:rsidRDefault="00057B2C">
      <w:r>
        <w:separator/>
      </w:r>
    </w:p>
  </w:footnote>
  <w:footnote w:type="continuationSeparator" w:id="0">
    <w:p w:rsidR="00057B2C" w:rsidRDefault="00057B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57B2C"/>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4D0A"/>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7B71"/>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D2F1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BF7B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173</TotalTime>
  <Pages>16</Pages>
  <Words>3443</Words>
  <Characters>19629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23026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Stephen Mosey</cp:lastModifiedBy>
  <cp:revision>16</cp:revision>
  <cp:lastPrinted>2014-10-10T07:42:00Z</cp:lastPrinted>
  <dcterms:created xsi:type="dcterms:W3CDTF">2015-10-01T16:41:00Z</dcterms:created>
  <dcterms:modified xsi:type="dcterms:W3CDTF">2018-11-09T14:10:00Z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