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358F12" w14:textId="77777777" w:rsidR="00057F1F" w:rsidRPr="000268DE" w:rsidRDefault="00057F1F" w:rsidP="00D35561">
      <w:pPr>
        <w:spacing w:after="0" w:line="360" w:lineRule="auto"/>
        <w:jc w:val="center"/>
        <w:rPr>
          <w:rFonts w:ascii="Arial" w:hAnsi="Arial" w:cs="Arial"/>
          <w:sz w:val="28"/>
          <w:szCs w:val="28"/>
        </w:rPr>
      </w:pPr>
    </w:p>
    <w:p w14:paraId="2619EAE9" w14:textId="77777777" w:rsidR="000268DE" w:rsidRDefault="000268DE" w:rsidP="00D35561">
      <w:pPr>
        <w:spacing w:after="0" w:line="360" w:lineRule="auto"/>
        <w:jc w:val="center"/>
        <w:rPr>
          <w:rFonts w:ascii="Arial" w:hAnsi="Arial" w:cs="Arial"/>
          <w:sz w:val="28"/>
          <w:szCs w:val="28"/>
        </w:rPr>
      </w:pPr>
    </w:p>
    <w:p w14:paraId="305F6640" w14:textId="77777777" w:rsidR="000268DE" w:rsidRDefault="000268DE" w:rsidP="00D35561">
      <w:pPr>
        <w:spacing w:after="0" w:line="360" w:lineRule="auto"/>
        <w:jc w:val="center"/>
        <w:rPr>
          <w:rFonts w:ascii="Arial" w:hAnsi="Arial" w:cs="Arial"/>
          <w:sz w:val="28"/>
          <w:szCs w:val="28"/>
        </w:rPr>
      </w:pPr>
    </w:p>
    <w:p w14:paraId="57C374C1" w14:textId="77777777" w:rsidR="002315FE" w:rsidRDefault="002315FE" w:rsidP="00D35561">
      <w:pPr>
        <w:spacing w:after="0" w:line="360" w:lineRule="auto"/>
        <w:jc w:val="center"/>
        <w:rPr>
          <w:rFonts w:ascii="Arial" w:hAnsi="Arial" w:cs="Arial"/>
          <w:sz w:val="32"/>
          <w:szCs w:val="32"/>
        </w:rPr>
      </w:pPr>
    </w:p>
    <w:p w14:paraId="42A391A2" w14:textId="77777777" w:rsidR="002315FE" w:rsidRDefault="002315FE" w:rsidP="00D35561">
      <w:pPr>
        <w:spacing w:after="0" w:line="360" w:lineRule="auto"/>
        <w:jc w:val="center"/>
        <w:rPr>
          <w:rFonts w:ascii="Arial" w:hAnsi="Arial" w:cs="Arial"/>
          <w:sz w:val="32"/>
          <w:szCs w:val="32"/>
        </w:rPr>
      </w:pPr>
    </w:p>
    <w:p w14:paraId="45756BF6" w14:textId="793D6048" w:rsidR="00746D48" w:rsidRPr="002315FE" w:rsidRDefault="00746D48" w:rsidP="00D35561">
      <w:pPr>
        <w:spacing w:after="0" w:line="360" w:lineRule="auto"/>
        <w:jc w:val="center"/>
        <w:rPr>
          <w:rFonts w:ascii="Arial" w:hAnsi="Arial" w:cs="Arial"/>
          <w:sz w:val="32"/>
          <w:szCs w:val="32"/>
        </w:rPr>
      </w:pPr>
      <w:r w:rsidRPr="002315FE">
        <w:rPr>
          <w:rFonts w:ascii="Arial" w:hAnsi="Arial" w:cs="Arial"/>
          <w:sz w:val="32"/>
          <w:szCs w:val="32"/>
        </w:rPr>
        <w:t>STUDENT</w:t>
      </w:r>
    </w:p>
    <w:p w14:paraId="1769E522" w14:textId="1B5921E1" w:rsidR="004D7D40" w:rsidRPr="002315FE" w:rsidRDefault="002D2D1A" w:rsidP="00D35561">
      <w:pPr>
        <w:spacing w:after="0" w:line="360" w:lineRule="auto"/>
        <w:jc w:val="center"/>
        <w:rPr>
          <w:rFonts w:ascii="Arial" w:hAnsi="Arial" w:cs="Arial"/>
          <w:sz w:val="32"/>
          <w:szCs w:val="32"/>
        </w:rPr>
      </w:pPr>
      <w:r w:rsidRPr="002315FE">
        <w:rPr>
          <w:rFonts w:ascii="Arial" w:hAnsi="Arial" w:cs="Arial"/>
          <w:sz w:val="32"/>
          <w:szCs w:val="32"/>
        </w:rPr>
        <w:t>Ad</w:t>
      </w:r>
      <w:r w:rsidR="00746D48" w:rsidRPr="002315FE">
        <w:rPr>
          <w:rFonts w:ascii="Arial" w:hAnsi="Arial" w:cs="Arial"/>
          <w:sz w:val="32"/>
          <w:szCs w:val="32"/>
        </w:rPr>
        <w:t>r</w:t>
      </w:r>
      <w:r w:rsidRPr="002315FE">
        <w:rPr>
          <w:rFonts w:ascii="Arial" w:hAnsi="Arial" w:cs="Arial"/>
          <w:sz w:val="32"/>
          <w:szCs w:val="32"/>
        </w:rPr>
        <w:t>iana Elisabeth Steinweg</w:t>
      </w:r>
    </w:p>
    <w:p w14:paraId="348F417B" w14:textId="31DDCF4E" w:rsidR="002D2D1A" w:rsidRPr="002315FE" w:rsidRDefault="002D2D1A" w:rsidP="00D35561">
      <w:pPr>
        <w:spacing w:after="0" w:line="360" w:lineRule="auto"/>
        <w:jc w:val="center"/>
        <w:rPr>
          <w:rFonts w:ascii="Arial" w:hAnsi="Arial" w:cs="Arial"/>
          <w:sz w:val="32"/>
          <w:szCs w:val="32"/>
        </w:rPr>
      </w:pPr>
      <w:r w:rsidRPr="002315FE">
        <w:rPr>
          <w:rFonts w:ascii="Arial" w:hAnsi="Arial" w:cs="Arial"/>
          <w:sz w:val="32"/>
          <w:szCs w:val="32"/>
        </w:rPr>
        <w:t>(1906022)</w:t>
      </w:r>
    </w:p>
    <w:p w14:paraId="2C36C7D5" w14:textId="6715079B" w:rsidR="00C91CB4" w:rsidRPr="002315FE" w:rsidRDefault="00C91CB4" w:rsidP="000268DE">
      <w:pPr>
        <w:pStyle w:val="Prrafodelista"/>
        <w:numPr>
          <w:ilvl w:val="0"/>
          <w:numId w:val="11"/>
        </w:numPr>
        <w:spacing w:line="360" w:lineRule="auto"/>
        <w:jc w:val="center"/>
        <w:rPr>
          <w:rFonts w:ascii="Arial" w:hAnsi="Arial" w:cs="Arial"/>
          <w:sz w:val="32"/>
          <w:szCs w:val="32"/>
        </w:rPr>
      </w:pPr>
    </w:p>
    <w:p w14:paraId="2566A0B4" w14:textId="311FCE36" w:rsidR="00746D48" w:rsidRPr="002315FE" w:rsidRDefault="00C91CB4" w:rsidP="00D35561">
      <w:pPr>
        <w:spacing w:after="0" w:line="360" w:lineRule="auto"/>
        <w:jc w:val="center"/>
        <w:rPr>
          <w:rFonts w:ascii="Arial" w:hAnsi="Arial" w:cs="Arial"/>
          <w:sz w:val="32"/>
          <w:szCs w:val="32"/>
        </w:rPr>
      </w:pPr>
      <w:r w:rsidRPr="002315FE">
        <w:rPr>
          <w:rFonts w:ascii="Arial" w:hAnsi="Arial" w:cs="Arial"/>
          <w:sz w:val="32"/>
          <w:szCs w:val="32"/>
        </w:rPr>
        <w:t>MODULE</w:t>
      </w:r>
    </w:p>
    <w:p w14:paraId="025EEEC2" w14:textId="77777777" w:rsidR="00C91CB4" w:rsidRPr="002315FE" w:rsidRDefault="00C91CB4" w:rsidP="00C91CB4">
      <w:pPr>
        <w:spacing w:after="0" w:line="360" w:lineRule="auto"/>
        <w:jc w:val="center"/>
        <w:rPr>
          <w:rFonts w:ascii="Arial" w:hAnsi="Arial" w:cs="Arial"/>
          <w:sz w:val="32"/>
          <w:szCs w:val="32"/>
        </w:rPr>
      </w:pPr>
      <w:r w:rsidRPr="002315FE">
        <w:rPr>
          <w:rFonts w:ascii="Arial" w:hAnsi="Arial" w:cs="Arial"/>
          <w:sz w:val="32"/>
          <w:szCs w:val="32"/>
        </w:rPr>
        <w:t>Psychology in Health and Social Care</w:t>
      </w:r>
    </w:p>
    <w:p w14:paraId="0EFA3DC1" w14:textId="2519CE65" w:rsidR="00C91CB4" w:rsidRPr="002315FE" w:rsidRDefault="0010774F" w:rsidP="00C91CB4">
      <w:pPr>
        <w:spacing w:after="0" w:line="360" w:lineRule="auto"/>
        <w:jc w:val="center"/>
        <w:rPr>
          <w:rFonts w:ascii="Arial" w:hAnsi="Arial" w:cs="Arial"/>
          <w:b/>
          <w:bCs/>
          <w:sz w:val="32"/>
          <w:szCs w:val="32"/>
          <w:u w:val="single"/>
        </w:rPr>
      </w:pPr>
      <w:r w:rsidRPr="002315FE">
        <w:rPr>
          <w:rFonts w:ascii="Arial" w:hAnsi="Arial" w:cs="Arial"/>
          <w:sz w:val="32"/>
          <w:szCs w:val="32"/>
        </w:rPr>
        <w:t>(</w:t>
      </w:r>
      <w:r w:rsidR="00C91CB4" w:rsidRPr="002315FE">
        <w:rPr>
          <w:rFonts w:ascii="Arial" w:hAnsi="Arial" w:cs="Arial"/>
          <w:sz w:val="32"/>
          <w:szCs w:val="32"/>
        </w:rPr>
        <w:t>BMHP4019_BIRM</w:t>
      </w:r>
      <w:r w:rsidRPr="002315FE">
        <w:rPr>
          <w:rFonts w:ascii="Arial" w:hAnsi="Arial" w:cs="Arial"/>
          <w:sz w:val="32"/>
          <w:szCs w:val="32"/>
        </w:rPr>
        <w:t>)</w:t>
      </w:r>
    </w:p>
    <w:p w14:paraId="7BBC503B" w14:textId="2BBCE71A" w:rsidR="00C91CB4" w:rsidRPr="002315FE" w:rsidRDefault="00C91CB4" w:rsidP="000268DE">
      <w:pPr>
        <w:pStyle w:val="Prrafodelista"/>
        <w:numPr>
          <w:ilvl w:val="0"/>
          <w:numId w:val="11"/>
        </w:numPr>
        <w:spacing w:line="360" w:lineRule="auto"/>
        <w:jc w:val="center"/>
        <w:rPr>
          <w:rFonts w:ascii="Arial" w:hAnsi="Arial" w:cs="Arial"/>
          <w:sz w:val="32"/>
          <w:szCs w:val="32"/>
        </w:rPr>
      </w:pPr>
    </w:p>
    <w:p w14:paraId="220B94C4" w14:textId="77777777" w:rsidR="00B54FEA" w:rsidRPr="002315FE" w:rsidRDefault="00B54FEA" w:rsidP="00B54FEA">
      <w:pPr>
        <w:spacing w:after="0" w:line="360" w:lineRule="auto"/>
        <w:jc w:val="center"/>
        <w:rPr>
          <w:rFonts w:ascii="Arial" w:hAnsi="Arial" w:cs="Arial"/>
          <w:sz w:val="32"/>
          <w:szCs w:val="32"/>
        </w:rPr>
      </w:pPr>
      <w:r w:rsidRPr="002315FE">
        <w:rPr>
          <w:rFonts w:ascii="Arial" w:hAnsi="Arial" w:cs="Arial"/>
          <w:sz w:val="32"/>
          <w:szCs w:val="32"/>
        </w:rPr>
        <w:t>LECTURER</w:t>
      </w:r>
    </w:p>
    <w:p w14:paraId="4CC69C0E" w14:textId="71B0ADE1" w:rsidR="00B54FEA" w:rsidRPr="002315FE" w:rsidRDefault="00B54FEA" w:rsidP="00B54FEA">
      <w:pPr>
        <w:spacing w:after="0" w:line="360" w:lineRule="auto"/>
        <w:jc w:val="center"/>
        <w:rPr>
          <w:rFonts w:ascii="Arial" w:hAnsi="Arial" w:cs="Arial"/>
          <w:sz w:val="32"/>
          <w:szCs w:val="32"/>
        </w:rPr>
      </w:pPr>
      <w:r w:rsidRPr="002315FE">
        <w:rPr>
          <w:rFonts w:ascii="Arial" w:hAnsi="Arial" w:cs="Arial"/>
          <w:sz w:val="32"/>
          <w:szCs w:val="32"/>
        </w:rPr>
        <w:t>R</w:t>
      </w:r>
      <w:r w:rsidRPr="002315FE">
        <w:rPr>
          <w:rFonts w:ascii="Arial" w:hAnsi="Arial" w:cs="Arial"/>
          <w:sz w:val="32"/>
          <w:szCs w:val="32"/>
        </w:rPr>
        <w:t>ebecca Kavanagh</w:t>
      </w:r>
    </w:p>
    <w:p w14:paraId="7D01BF9C" w14:textId="64ABA14F" w:rsidR="00057F1F" w:rsidRPr="002315FE" w:rsidRDefault="00057F1F" w:rsidP="000268DE">
      <w:pPr>
        <w:pStyle w:val="Prrafodelista"/>
        <w:numPr>
          <w:ilvl w:val="0"/>
          <w:numId w:val="11"/>
        </w:numPr>
        <w:spacing w:line="360" w:lineRule="auto"/>
        <w:jc w:val="center"/>
        <w:rPr>
          <w:rFonts w:ascii="Arial" w:hAnsi="Arial" w:cs="Arial"/>
          <w:sz w:val="32"/>
          <w:szCs w:val="32"/>
        </w:rPr>
      </w:pPr>
    </w:p>
    <w:p w14:paraId="1F063908" w14:textId="0712F305" w:rsidR="00B54FEA" w:rsidRPr="002315FE" w:rsidRDefault="00057F1F" w:rsidP="00D35561">
      <w:pPr>
        <w:spacing w:after="0" w:line="360" w:lineRule="auto"/>
        <w:jc w:val="center"/>
        <w:rPr>
          <w:rFonts w:ascii="Arial" w:hAnsi="Arial" w:cs="Arial"/>
          <w:sz w:val="32"/>
          <w:szCs w:val="32"/>
        </w:rPr>
      </w:pPr>
      <w:r w:rsidRPr="002315FE">
        <w:rPr>
          <w:rFonts w:ascii="Arial" w:hAnsi="Arial" w:cs="Arial"/>
          <w:sz w:val="32"/>
          <w:szCs w:val="32"/>
        </w:rPr>
        <w:t>TITLE</w:t>
      </w:r>
    </w:p>
    <w:p w14:paraId="7C7F22DC" w14:textId="1FB3CA78" w:rsidR="00E43814" w:rsidRPr="002315FE" w:rsidRDefault="00E13C82" w:rsidP="00D35561">
      <w:pPr>
        <w:spacing w:after="0" w:line="360" w:lineRule="auto"/>
        <w:jc w:val="center"/>
        <w:rPr>
          <w:rFonts w:ascii="Arial" w:hAnsi="Arial" w:cs="Arial"/>
          <w:sz w:val="32"/>
          <w:szCs w:val="32"/>
        </w:rPr>
      </w:pPr>
      <w:r w:rsidRPr="002315FE">
        <w:rPr>
          <w:rFonts w:ascii="Arial" w:hAnsi="Arial" w:cs="Arial"/>
          <w:sz w:val="32"/>
          <w:szCs w:val="32"/>
        </w:rPr>
        <w:t>Written Assignment (Case Study)</w:t>
      </w:r>
    </w:p>
    <w:p w14:paraId="4F6B21C7" w14:textId="5BFBB45F" w:rsidR="000268DE" w:rsidRDefault="000268DE" w:rsidP="00D35561">
      <w:pPr>
        <w:spacing w:after="0" w:line="360" w:lineRule="auto"/>
        <w:jc w:val="center"/>
        <w:rPr>
          <w:rFonts w:ascii="Arial" w:hAnsi="Arial" w:cs="Arial"/>
          <w:sz w:val="32"/>
          <w:szCs w:val="32"/>
        </w:rPr>
      </w:pPr>
    </w:p>
    <w:p w14:paraId="62437B9F" w14:textId="51EA7E2B" w:rsidR="000268DE" w:rsidRDefault="000268DE" w:rsidP="00D35561">
      <w:pPr>
        <w:spacing w:after="0" w:line="360" w:lineRule="auto"/>
        <w:jc w:val="center"/>
        <w:rPr>
          <w:rFonts w:ascii="Arial" w:hAnsi="Arial" w:cs="Arial"/>
          <w:sz w:val="32"/>
          <w:szCs w:val="32"/>
        </w:rPr>
      </w:pPr>
    </w:p>
    <w:p w14:paraId="0F849579" w14:textId="77777777" w:rsidR="00A9648E" w:rsidRDefault="00A9648E" w:rsidP="00D35561">
      <w:pPr>
        <w:spacing w:after="0" w:line="360" w:lineRule="auto"/>
        <w:jc w:val="center"/>
        <w:rPr>
          <w:rFonts w:ascii="Arial" w:hAnsi="Arial" w:cs="Arial"/>
          <w:sz w:val="24"/>
          <w:szCs w:val="24"/>
        </w:rPr>
      </w:pPr>
    </w:p>
    <w:p w14:paraId="4675E192" w14:textId="77777777" w:rsidR="00A9648E" w:rsidRDefault="00A9648E" w:rsidP="00D35561">
      <w:pPr>
        <w:spacing w:after="0" w:line="360" w:lineRule="auto"/>
        <w:jc w:val="center"/>
        <w:rPr>
          <w:rFonts w:ascii="Arial" w:hAnsi="Arial" w:cs="Arial"/>
          <w:sz w:val="24"/>
          <w:szCs w:val="24"/>
        </w:rPr>
      </w:pPr>
    </w:p>
    <w:p w14:paraId="59126D64" w14:textId="77777777" w:rsidR="00A9648E" w:rsidRDefault="00A9648E" w:rsidP="00D35561">
      <w:pPr>
        <w:spacing w:after="0" w:line="360" w:lineRule="auto"/>
        <w:jc w:val="center"/>
        <w:rPr>
          <w:rFonts w:ascii="Arial" w:hAnsi="Arial" w:cs="Arial"/>
          <w:sz w:val="24"/>
          <w:szCs w:val="24"/>
        </w:rPr>
      </w:pPr>
    </w:p>
    <w:p w14:paraId="72211F16" w14:textId="77777777" w:rsidR="00A9648E" w:rsidRDefault="00A9648E" w:rsidP="00D35561">
      <w:pPr>
        <w:spacing w:after="0" w:line="360" w:lineRule="auto"/>
        <w:jc w:val="center"/>
        <w:rPr>
          <w:rFonts w:ascii="Arial" w:hAnsi="Arial" w:cs="Arial"/>
          <w:sz w:val="24"/>
          <w:szCs w:val="24"/>
        </w:rPr>
      </w:pPr>
    </w:p>
    <w:p w14:paraId="2BF717AE" w14:textId="32FB6A13" w:rsidR="000268DE" w:rsidRPr="00856204" w:rsidRDefault="00856204" w:rsidP="00D35561">
      <w:pPr>
        <w:spacing w:after="0" w:line="360" w:lineRule="auto"/>
        <w:jc w:val="center"/>
        <w:rPr>
          <w:rFonts w:ascii="Arial" w:hAnsi="Arial" w:cs="Arial"/>
          <w:sz w:val="24"/>
          <w:szCs w:val="24"/>
        </w:rPr>
      </w:pPr>
      <w:r w:rsidRPr="00856204">
        <w:rPr>
          <w:rFonts w:ascii="Arial" w:hAnsi="Arial" w:cs="Arial"/>
          <w:sz w:val="24"/>
          <w:szCs w:val="24"/>
        </w:rPr>
        <w:t>April - 202</w:t>
      </w:r>
      <w:r w:rsidR="00A9648E">
        <w:rPr>
          <w:rFonts w:ascii="Arial" w:hAnsi="Arial" w:cs="Arial"/>
          <w:sz w:val="24"/>
          <w:szCs w:val="24"/>
        </w:rPr>
        <w:t>1</w:t>
      </w:r>
    </w:p>
    <w:p w14:paraId="5893B572" w14:textId="35A4C3BC" w:rsidR="000268DE" w:rsidRDefault="000268DE" w:rsidP="00D35561">
      <w:pPr>
        <w:spacing w:after="0" w:line="360" w:lineRule="auto"/>
        <w:jc w:val="center"/>
        <w:rPr>
          <w:rFonts w:ascii="Arial" w:hAnsi="Arial" w:cs="Arial"/>
          <w:sz w:val="32"/>
          <w:szCs w:val="32"/>
        </w:rPr>
      </w:pPr>
    </w:p>
    <w:p w14:paraId="0CF5DDAA" w14:textId="4F45787B" w:rsidR="000268DE" w:rsidRDefault="000268DE" w:rsidP="00D35561">
      <w:pPr>
        <w:spacing w:after="0" w:line="360" w:lineRule="auto"/>
        <w:jc w:val="center"/>
        <w:rPr>
          <w:rFonts w:ascii="Arial" w:hAnsi="Arial" w:cs="Arial"/>
          <w:sz w:val="32"/>
          <w:szCs w:val="32"/>
        </w:rPr>
      </w:pPr>
    </w:p>
    <w:p w14:paraId="372BE997" w14:textId="2AAD16B4" w:rsidR="000268DE" w:rsidRDefault="000268DE" w:rsidP="00D35561">
      <w:pPr>
        <w:spacing w:after="0" w:line="360" w:lineRule="auto"/>
        <w:jc w:val="center"/>
        <w:rPr>
          <w:rFonts w:ascii="Arial" w:hAnsi="Arial" w:cs="Arial"/>
          <w:sz w:val="32"/>
          <w:szCs w:val="32"/>
        </w:rPr>
      </w:pPr>
    </w:p>
    <w:p w14:paraId="0307A221" w14:textId="56E37619" w:rsidR="000268DE" w:rsidRDefault="000268DE" w:rsidP="00D35561">
      <w:pPr>
        <w:spacing w:after="0" w:line="360" w:lineRule="auto"/>
        <w:jc w:val="center"/>
        <w:rPr>
          <w:rFonts w:ascii="Arial" w:hAnsi="Arial" w:cs="Arial"/>
          <w:sz w:val="32"/>
          <w:szCs w:val="32"/>
        </w:rPr>
      </w:pPr>
    </w:p>
    <w:p w14:paraId="1485738A" w14:textId="77777777" w:rsidR="00E3174A" w:rsidRDefault="00E3174A" w:rsidP="00D35561">
      <w:pPr>
        <w:spacing w:after="0" w:line="360" w:lineRule="auto"/>
        <w:jc w:val="center"/>
        <w:rPr>
          <w:rFonts w:ascii="Arial" w:hAnsi="Arial" w:cs="Arial"/>
          <w:b/>
          <w:bCs/>
          <w:sz w:val="24"/>
          <w:szCs w:val="24"/>
          <w:u w:val="single"/>
        </w:rPr>
      </w:pPr>
    </w:p>
    <w:p w14:paraId="5E4C8CD2" w14:textId="77777777" w:rsidR="00E3174A" w:rsidRDefault="00E3174A" w:rsidP="00D35561">
      <w:pPr>
        <w:spacing w:after="0" w:line="360" w:lineRule="auto"/>
        <w:jc w:val="center"/>
        <w:rPr>
          <w:rFonts w:ascii="Arial" w:hAnsi="Arial" w:cs="Arial"/>
          <w:b/>
          <w:bCs/>
          <w:sz w:val="24"/>
          <w:szCs w:val="24"/>
          <w:u w:val="single"/>
        </w:rPr>
      </w:pPr>
    </w:p>
    <w:p w14:paraId="6F369110" w14:textId="75D2425A" w:rsidR="000268DE" w:rsidRPr="002315FE" w:rsidRDefault="002315FE" w:rsidP="002315FE">
      <w:pPr>
        <w:spacing w:after="0" w:line="360" w:lineRule="auto"/>
        <w:ind w:left="2160" w:firstLine="720"/>
        <w:rPr>
          <w:rFonts w:ascii="Arial" w:hAnsi="Arial" w:cs="Arial"/>
          <w:b/>
          <w:bCs/>
          <w:sz w:val="28"/>
          <w:szCs w:val="28"/>
          <w:u w:val="single"/>
        </w:rPr>
      </w:pPr>
      <w:r>
        <w:rPr>
          <w:rFonts w:ascii="Arial" w:hAnsi="Arial" w:cs="Arial"/>
          <w:b/>
          <w:bCs/>
          <w:sz w:val="28"/>
          <w:szCs w:val="28"/>
        </w:rPr>
        <w:t xml:space="preserve">     </w:t>
      </w:r>
      <w:r w:rsidR="000268DE" w:rsidRPr="002315FE">
        <w:rPr>
          <w:rFonts w:ascii="Arial" w:hAnsi="Arial" w:cs="Arial"/>
          <w:b/>
          <w:bCs/>
          <w:sz w:val="28"/>
          <w:szCs w:val="28"/>
          <w:u w:val="single"/>
        </w:rPr>
        <w:t>CONTENTS</w:t>
      </w:r>
    </w:p>
    <w:p w14:paraId="10D02E06" w14:textId="19104092" w:rsidR="00E3174A" w:rsidRDefault="00E3174A" w:rsidP="00D35561">
      <w:pPr>
        <w:spacing w:after="0" w:line="360" w:lineRule="auto"/>
        <w:jc w:val="center"/>
        <w:rPr>
          <w:rFonts w:ascii="Arial" w:hAnsi="Arial" w:cs="Arial"/>
          <w:b/>
          <w:bCs/>
          <w:sz w:val="24"/>
          <w:szCs w:val="24"/>
          <w:u w:val="single"/>
        </w:rPr>
      </w:pPr>
    </w:p>
    <w:p w14:paraId="1F89D68A" w14:textId="77777777" w:rsidR="002315FE" w:rsidRPr="00DC1E0F" w:rsidRDefault="002315FE" w:rsidP="00D35561">
      <w:pPr>
        <w:spacing w:after="0" w:line="360" w:lineRule="auto"/>
        <w:jc w:val="center"/>
        <w:rPr>
          <w:rFonts w:ascii="Arial" w:hAnsi="Arial" w:cs="Arial"/>
          <w:b/>
          <w:bCs/>
          <w:sz w:val="24"/>
          <w:szCs w:val="24"/>
          <w:u w:val="single"/>
        </w:rPr>
      </w:pPr>
    </w:p>
    <w:p w14:paraId="0291937F" w14:textId="77777777" w:rsidR="000268DE" w:rsidRPr="000268DE" w:rsidRDefault="000268DE" w:rsidP="00D35561">
      <w:pPr>
        <w:spacing w:after="0" w:line="360" w:lineRule="auto"/>
        <w:jc w:val="center"/>
        <w:rPr>
          <w:rFonts w:ascii="Arial" w:hAnsi="Arial" w:cs="Arial"/>
          <w:sz w:val="32"/>
          <w:szCs w:val="32"/>
        </w:rPr>
      </w:pPr>
    </w:p>
    <w:p w14:paraId="11443CA6" w14:textId="69A7414B" w:rsidR="008A179C" w:rsidRPr="002315FE" w:rsidRDefault="007C4A17" w:rsidP="002315FE">
      <w:pPr>
        <w:pStyle w:val="Prrafodelista"/>
        <w:numPr>
          <w:ilvl w:val="0"/>
          <w:numId w:val="11"/>
        </w:numPr>
        <w:spacing w:line="720" w:lineRule="auto"/>
        <w:rPr>
          <w:rFonts w:ascii="Arial" w:hAnsi="Arial" w:cs="Arial"/>
          <w:b/>
          <w:bCs/>
        </w:rPr>
      </w:pPr>
      <w:r w:rsidRPr="002315FE">
        <w:rPr>
          <w:rFonts w:ascii="Arial" w:hAnsi="Arial" w:cs="Arial"/>
        </w:rPr>
        <w:t>INTRODUCTION…………………………</w:t>
      </w:r>
      <w:r w:rsidR="00DC1E0F" w:rsidRPr="002315FE">
        <w:rPr>
          <w:rFonts w:ascii="Arial" w:hAnsi="Arial" w:cs="Arial"/>
        </w:rPr>
        <w:t>…………….</w:t>
      </w:r>
      <w:r w:rsidRPr="002315FE">
        <w:rPr>
          <w:rFonts w:ascii="Arial" w:hAnsi="Arial" w:cs="Arial"/>
        </w:rPr>
        <w:t>…………</w:t>
      </w:r>
      <w:r w:rsidR="00F003D0" w:rsidRPr="002315FE">
        <w:rPr>
          <w:rFonts w:ascii="Arial" w:hAnsi="Arial" w:cs="Arial"/>
        </w:rPr>
        <w:t>.</w:t>
      </w:r>
      <w:r w:rsidRPr="002315FE">
        <w:rPr>
          <w:rFonts w:ascii="Arial" w:hAnsi="Arial" w:cs="Arial"/>
        </w:rPr>
        <w:t>……</w:t>
      </w:r>
      <w:r w:rsidR="006928B5" w:rsidRPr="002315FE">
        <w:rPr>
          <w:rFonts w:ascii="Arial" w:hAnsi="Arial" w:cs="Arial"/>
        </w:rPr>
        <w:t xml:space="preserve"> </w:t>
      </w:r>
      <w:r w:rsidRPr="002315FE">
        <w:rPr>
          <w:rFonts w:ascii="Arial" w:hAnsi="Arial" w:cs="Arial"/>
          <w:b/>
          <w:bCs/>
        </w:rPr>
        <w:t>3</w:t>
      </w:r>
    </w:p>
    <w:p w14:paraId="6F5DEFD4" w14:textId="763BD755" w:rsidR="000F643E" w:rsidRPr="002315FE" w:rsidRDefault="000F643E" w:rsidP="002315FE">
      <w:pPr>
        <w:pStyle w:val="Prrafodelista"/>
        <w:numPr>
          <w:ilvl w:val="0"/>
          <w:numId w:val="11"/>
        </w:numPr>
        <w:spacing w:line="720" w:lineRule="auto"/>
        <w:rPr>
          <w:rFonts w:ascii="Arial" w:hAnsi="Arial" w:cs="Arial"/>
          <w:b/>
          <w:bCs/>
        </w:rPr>
      </w:pPr>
      <w:r w:rsidRPr="002315FE">
        <w:rPr>
          <w:rFonts w:ascii="Arial" w:hAnsi="Arial" w:cs="Arial"/>
        </w:rPr>
        <w:t>SOCIAL IDENTITY THEORY……………</w:t>
      </w:r>
      <w:r w:rsidR="00DC1E0F" w:rsidRPr="002315FE">
        <w:rPr>
          <w:rFonts w:ascii="Arial" w:hAnsi="Arial" w:cs="Arial"/>
        </w:rPr>
        <w:t>……………….</w:t>
      </w:r>
      <w:r w:rsidRPr="002315FE">
        <w:rPr>
          <w:rFonts w:ascii="Arial" w:hAnsi="Arial" w:cs="Arial"/>
        </w:rPr>
        <w:t>…</w:t>
      </w:r>
      <w:r w:rsidR="006928B5" w:rsidRPr="002315FE">
        <w:rPr>
          <w:rFonts w:ascii="Arial" w:hAnsi="Arial" w:cs="Arial"/>
        </w:rPr>
        <w:t>.</w:t>
      </w:r>
      <w:r w:rsidRPr="002315FE">
        <w:rPr>
          <w:rFonts w:ascii="Arial" w:hAnsi="Arial" w:cs="Arial"/>
        </w:rPr>
        <w:t>……</w:t>
      </w:r>
      <w:proofErr w:type="gramStart"/>
      <w:r w:rsidRPr="002315FE">
        <w:rPr>
          <w:rFonts w:ascii="Arial" w:hAnsi="Arial" w:cs="Arial"/>
        </w:rPr>
        <w:t>…..</w:t>
      </w:r>
      <w:proofErr w:type="gramEnd"/>
      <w:r w:rsidR="006928B5" w:rsidRPr="002315FE">
        <w:rPr>
          <w:rFonts w:ascii="Arial" w:hAnsi="Arial" w:cs="Arial"/>
        </w:rPr>
        <w:t xml:space="preserve"> </w:t>
      </w:r>
      <w:r w:rsidR="006928B5" w:rsidRPr="002315FE">
        <w:rPr>
          <w:rFonts w:ascii="Arial" w:hAnsi="Arial" w:cs="Arial"/>
          <w:b/>
          <w:bCs/>
        </w:rPr>
        <w:t>3</w:t>
      </w:r>
    </w:p>
    <w:p w14:paraId="7B6C5DD3" w14:textId="1F07C350" w:rsidR="006928B5" w:rsidRPr="002315FE" w:rsidRDefault="00626AF5" w:rsidP="002315FE">
      <w:pPr>
        <w:pStyle w:val="Prrafodelista"/>
        <w:numPr>
          <w:ilvl w:val="0"/>
          <w:numId w:val="11"/>
        </w:numPr>
        <w:spacing w:line="720" w:lineRule="auto"/>
        <w:rPr>
          <w:rFonts w:ascii="Arial" w:hAnsi="Arial" w:cs="Arial"/>
          <w:b/>
          <w:bCs/>
        </w:rPr>
      </w:pPr>
      <w:r w:rsidRPr="002315FE">
        <w:rPr>
          <w:rFonts w:ascii="Arial" w:hAnsi="Arial" w:cs="Arial"/>
        </w:rPr>
        <w:t>T</w:t>
      </w:r>
      <w:r w:rsidR="0024285F" w:rsidRPr="002315FE">
        <w:rPr>
          <w:rFonts w:ascii="Arial" w:hAnsi="Arial" w:cs="Arial"/>
        </w:rPr>
        <w:t>HEORY OF PLANED BEHAIVOUR……………</w:t>
      </w:r>
      <w:r w:rsidR="00DC1E0F" w:rsidRPr="002315FE">
        <w:rPr>
          <w:rFonts w:ascii="Arial" w:hAnsi="Arial" w:cs="Arial"/>
        </w:rPr>
        <w:t>…………….</w:t>
      </w:r>
      <w:r w:rsidR="0024285F" w:rsidRPr="002315FE">
        <w:rPr>
          <w:rFonts w:ascii="Arial" w:hAnsi="Arial" w:cs="Arial"/>
        </w:rPr>
        <w:t>…</w:t>
      </w:r>
      <w:proofErr w:type="gramStart"/>
      <w:r w:rsidR="0024285F" w:rsidRPr="002315FE">
        <w:rPr>
          <w:rFonts w:ascii="Arial" w:hAnsi="Arial" w:cs="Arial"/>
        </w:rPr>
        <w:t>…..</w:t>
      </w:r>
      <w:proofErr w:type="gramEnd"/>
      <w:r w:rsidR="0024285F" w:rsidRPr="002315FE">
        <w:rPr>
          <w:rFonts w:ascii="Arial" w:hAnsi="Arial" w:cs="Arial"/>
        </w:rPr>
        <w:t xml:space="preserve"> </w:t>
      </w:r>
      <w:r w:rsidR="0024285F" w:rsidRPr="002315FE">
        <w:rPr>
          <w:rFonts w:ascii="Arial" w:hAnsi="Arial" w:cs="Arial"/>
          <w:b/>
          <w:bCs/>
        </w:rPr>
        <w:t>4</w:t>
      </w:r>
    </w:p>
    <w:p w14:paraId="4C2E1087" w14:textId="323F733D" w:rsidR="0024285F" w:rsidRPr="002315FE" w:rsidRDefault="00DC1E0F" w:rsidP="002315FE">
      <w:pPr>
        <w:pStyle w:val="Prrafodelista"/>
        <w:numPr>
          <w:ilvl w:val="0"/>
          <w:numId w:val="11"/>
        </w:numPr>
        <w:spacing w:line="720" w:lineRule="auto"/>
        <w:rPr>
          <w:rFonts w:ascii="Arial" w:hAnsi="Arial" w:cs="Arial"/>
          <w:b/>
          <w:bCs/>
        </w:rPr>
      </w:pPr>
      <w:r w:rsidRPr="002315FE">
        <w:rPr>
          <w:rFonts w:ascii="Arial" w:hAnsi="Arial" w:cs="Arial"/>
        </w:rPr>
        <w:t>FRUSTRATION AGGRESSION HYPOTHESIS……………...…</w:t>
      </w:r>
      <w:proofErr w:type="gramStart"/>
      <w:r w:rsidRPr="002315FE">
        <w:rPr>
          <w:rFonts w:ascii="Arial" w:hAnsi="Arial" w:cs="Arial"/>
        </w:rPr>
        <w:t>…..</w:t>
      </w:r>
      <w:proofErr w:type="gramEnd"/>
      <w:r w:rsidRPr="002315FE">
        <w:rPr>
          <w:rFonts w:ascii="Arial" w:hAnsi="Arial" w:cs="Arial"/>
        </w:rPr>
        <w:t xml:space="preserve"> </w:t>
      </w:r>
      <w:r w:rsidRPr="002315FE">
        <w:rPr>
          <w:rFonts w:ascii="Arial" w:hAnsi="Arial" w:cs="Arial"/>
          <w:b/>
          <w:bCs/>
        </w:rPr>
        <w:t>6</w:t>
      </w:r>
    </w:p>
    <w:p w14:paraId="4734C30D" w14:textId="39EC7441" w:rsidR="00DC1E0F" w:rsidRPr="002315FE" w:rsidRDefault="00E82715" w:rsidP="002315FE">
      <w:pPr>
        <w:pStyle w:val="Prrafodelista"/>
        <w:numPr>
          <w:ilvl w:val="0"/>
          <w:numId w:val="11"/>
        </w:numPr>
        <w:spacing w:line="720" w:lineRule="auto"/>
        <w:rPr>
          <w:rFonts w:ascii="Arial" w:hAnsi="Arial" w:cs="Arial"/>
          <w:b/>
          <w:bCs/>
        </w:rPr>
      </w:pPr>
      <w:r w:rsidRPr="002315FE">
        <w:rPr>
          <w:rFonts w:ascii="Arial" w:hAnsi="Arial" w:cs="Arial"/>
        </w:rPr>
        <w:t>CONCLUTION</w:t>
      </w:r>
      <w:r w:rsidR="00E3174A" w:rsidRPr="002315FE">
        <w:rPr>
          <w:rFonts w:ascii="Arial" w:hAnsi="Arial" w:cs="Arial"/>
        </w:rPr>
        <w:t xml:space="preserve">……………………………………………………….…. </w:t>
      </w:r>
      <w:r w:rsidR="00E3174A" w:rsidRPr="002315FE">
        <w:rPr>
          <w:rFonts w:ascii="Arial" w:hAnsi="Arial" w:cs="Arial"/>
          <w:b/>
          <w:bCs/>
        </w:rPr>
        <w:t>7</w:t>
      </w:r>
    </w:p>
    <w:p w14:paraId="25612A2B" w14:textId="388E3DBA" w:rsidR="00E3174A" w:rsidRPr="002315FE" w:rsidRDefault="00E3174A" w:rsidP="002315FE">
      <w:pPr>
        <w:pStyle w:val="Prrafodelista"/>
        <w:numPr>
          <w:ilvl w:val="0"/>
          <w:numId w:val="11"/>
        </w:numPr>
        <w:spacing w:line="720" w:lineRule="auto"/>
        <w:rPr>
          <w:rFonts w:ascii="Arial" w:hAnsi="Arial" w:cs="Arial"/>
          <w:b/>
          <w:bCs/>
        </w:rPr>
      </w:pPr>
      <w:r w:rsidRPr="002315FE">
        <w:rPr>
          <w:rFonts w:ascii="Arial" w:hAnsi="Arial" w:cs="Arial"/>
        </w:rPr>
        <w:t xml:space="preserve">REFERENCES……………………………………………………….… </w:t>
      </w:r>
      <w:r w:rsidRPr="002315FE">
        <w:rPr>
          <w:rFonts w:ascii="Arial" w:hAnsi="Arial" w:cs="Arial"/>
          <w:b/>
          <w:bCs/>
        </w:rPr>
        <w:t>8</w:t>
      </w:r>
    </w:p>
    <w:p w14:paraId="71A435EB" w14:textId="77F38BC1" w:rsidR="00A87356" w:rsidRPr="0010774F" w:rsidRDefault="008A179C" w:rsidP="00202141">
      <w:pPr>
        <w:spacing w:line="720" w:lineRule="auto"/>
        <w:jc w:val="center"/>
        <w:rPr>
          <w:rFonts w:ascii="Arial" w:hAnsi="Arial" w:cs="Arial"/>
          <w:b/>
          <w:bCs/>
          <w:u w:val="single"/>
        </w:rPr>
      </w:pPr>
      <w:r w:rsidRPr="007C4A17">
        <w:rPr>
          <w:rFonts w:ascii="Arial" w:hAnsi="Arial" w:cs="Arial"/>
          <w:b/>
          <w:bCs/>
          <w:u w:val="single"/>
        </w:rPr>
        <w:br w:type="page"/>
      </w:r>
      <w:r w:rsidR="006153AA" w:rsidRPr="00202141">
        <w:rPr>
          <w:rFonts w:ascii="Arial" w:hAnsi="Arial" w:cs="Arial"/>
          <w:b/>
          <w:bCs/>
          <w:sz w:val="24"/>
          <w:szCs w:val="24"/>
          <w:u w:val="single"/>
          <w:lang w:val="es-ES"/>
        </w:rPr>
        <w:lastRenderedPageBreak/>
        <w:t>INTRODU</w:t>
      </w:r>
      <w:r w:rsidR="00C430D7" w:rsidRPr="00202141">
        <w:rPr>
          <w:rFonts w:ascii="Arial" w:hAnsi="Arial" w:cs="Arial"/>
          <w:b/>
          <w:bCs/>
          <w:sz w:val="24"/>
          <w:szCs w:val="24"/>
          <w:u w:val="single"/>
          <w:lang w:val="es-ES"/>
        </w:rPr>
        <w:t>CT</w:t>
      </w:r>
      <w:r w:rsidR="006153AA" w:rsidRPr="00202141">
        <w:rPr>
          <w:rFonts w:ascii="Arial" w:hAnsi="Arial" w:cs="Arial"/>
          <w:b/>
          <w:bCs/>
          <w:sz w:val="24"/>
          <w:szCs w:val="24"/>
          <w:u w:val="single"/>
          <w:lang w:val="es-ES"/>
        </w:rPr>
        <w:t>ION</w:t>
      </w:r>
    </w:p>
    <w:p w14:paraId="0DBCB785" w14:textId="4966A500" w:rsidR="007A4173" w:rsidRPr="007A4173" w:rsidRDefault="007A4173" w:rsidP="007A4173">
      <w:pPr>
        <w:spacing w:after="0" w:line="360" w:lineRule="auto"/>
        <w:rPr>
          <w:rFonts w:ascii="Arial" w:hAnsi="Arial" w:cs="Arial"/>
        </w:rPr>
      </w:pPr>
      <w:r w:rsidRPr="007A4173">
        <w:rPr>
          <w:rFonts w:ascii="Arial" w:hAnsi="Arial" w:cs="Arial"/>
        </w:rPr>
        <w:t xml:space="preserve">Complex human </w:t>
      </w:r>
      <w:r w:rsidR="006153AA" w:rsidRPr="007A4173">
        <w:rPr>
          <w:rFonts w:ascii="Arial" w:hAnsi="Arial" w:cs="Arial"/>
        </w:rPr>
        <w:t>behaviour</w:t>
      </w:r>
      <w:r w:rsidRPr="007A4173">
        <w:rPr>
          <w:rFonts w:ascii="Arial" w:hAnsi="Arial" w:cs="Arial"/>
        </w:rPr>
        <w:t xml:space="preserve"> is influenced by biological and environmental determinants. There are psychological theories that help to </w:t>
      </w:r>
      <w:r w:rsidR="006153AA" w:rsidRPr="007A4173">
        <w:rPr>
          <w:rFonts w:ascii="Arial" w:hAnsi="Arial" w:cs="Arial"/>
        </w:rPr>
        <w:t>analyse</w:t>
      </w:r>
      <w:r w:rsidRPr="007A4173">
        <w:rPr>
          <w:rFonts w:ascii="Arial" w:hAnsi="Arial" w:cs="Arial"/>
        </w:rPr>
        <w:t xml:space="preserve"> it. </w:t>
      </w:r>
      <w:r w:rsidR="00DE2612" w:rsidRPr="00DE2612">
        <w:rPr>
          <w:rFonts w:ascii="Arial" w:hAnsi="Arial" w:cs="Arial"/>
        </w:rPr>
        <w:t>This report highlight</w:t>
      </w:r>
      <w:r w:rsidR="0093620E">
        <w:rPr>
          <w:rFonts w:ascii="Arial" w:hAnsi="Arial" w:cs="Arial"/>
        </w:rPr>
        <w:t xml:space="preserve">s Social Identity Theory, </w:t>
      </w:r>
      <w:r w:rsidR="002B71DE">
        <w:rPr>
          <w:rFonts w:ascii="Arial" w:hAnsi="Arial" w:cs="Arial"/>
        </w:rPr>
        <w:t>Theory of Planned Behaviour and Frustration Aggression Hypothesis,</w:t>
      </w:r>
      <w:r w:rsidR="00965EEE">
        <w:rPr>
          <w:rFonts w:ascii="Arial" w:hAnsi="Arial" w:cs="Arial"/>
        </w:rPr>
        <w:t xml:space="preserve"> </w:t>
      </w:r>
      <w:r w:rsidR="00DE2612" w:rsidRPr="00DE2612">
        <w:rPr>
          <w:rFonts w:ascii="Arial" w:hAnsi="Arial" w:cs="Arial"/>
        </w:rPr>
        <w:t>with the purpose of</w:t>
      </w:r>
      <w:r w:rsidR="00DE2612" w:rsidRPr="00DE2612">
        <w:rPr>
          <w:rFonts w:ascii="Arial" w:hAnsi="Arial" w:cs="Arial"/>
        </w:rPr>
        <w:t xml:space="preserve"> </w:t>
      </w:r>
      <w:r w:rsidRPr="007A4173">
        <w:rPr>
          <w:rFonts w:ascii="Arial" w:hAnsi="Arial" w:cs="Arial"/>
        </w:rPr>
        <w:t xml:space="preserve">provide the Juvenile Offenders Team with information to understand </w:t>
      </w:r>
      <w:r w:rsidR="00A05E09" w:rsidRPr="00A05E09">
        <w:rPr>
          <w:rFonts w:ascii="Arial" w:hAnsi="Arial" w:cs="Arial"/>
        </w:rPr>
        <w:t>and help improve</w:t>
      </w:r>
      <w:r w:rsidR="00A05E09" w:rsidRPr="00A05E09">
        <w:rPr>
          <w:rFonts w:ascii="Arial" w:hAnsi="Arial" w:cs="Arial"/>
        </w:rPr>
        <w:t xml:space="preserve"> </w:t>
      </w:r>
      <w:r w:rsidRPr="007A4173">
        <w:rPr>
          <w:rFonts w:ascii="Arial" w:hAnsi="Arial" w:cs="Arial"/>
        </w:rPr>
        <w:t xml:space="preserve">the </w:t>
      </w:r>
      <w:r w:rsidR="006153AA" w:rsidRPr="007A4173">
        <w:rPr>
          <w:rFonts w:ascii="Arial" w:hAnsi="Arial" w:cs="Arial"/>
        </w:rPr>
        <w:t>behaviour</w:t>
      </w:r>
      <w:r w:rsidRPr="007A4173">
        <w:rPr>
          <w:rFonts w:ascii="Arial" w:hAnsi="Arial" w:cs="Arial"/>
        </w:rPr>
        <w:t xml:space="preserve"> of Mason </w:t>
      </w:r>
      <w:proofErr w:type="spellStart"/>
      <w:r w:rsidRPr="007A4173">
        <w:rPr>
          <w:rFonts w:ascii="Arial" w:hAnsi="Arial" w:cs="Arial"/>
        </w:rPr>
        <w:t>Kabee</w:t>
      </w:r>
      <w:proofErr w:type="spellEnd"/>
      <w:r w:rsidRPr="007A4173">
        <w:rPr>
          <w:rFonts w:ascii="Arial" w:hAnsi="Arial" w:cs="Arial"/>
        </w:rPr>
        <w:t>, a 17-year-old offender.</w:t>
      </w:r>
    </w:p>
    <w:p w14:paraId="24E7E4E6" w14:textId="77777777" w:rsidR="00961B29" w:rsidRDefault="007A4173" w:rsidP="00653091">
      <w:pPr>
        <w:spacing w:after="0" w:line="360" w:lineRule="auto"/>
        <w:rPr>
          <w:rFonts w:ascii="Arial" w:hAnsi="Arial" w:cs="Arial"/>
        </w:rPr>
      </w:pPr>
      <w:r w:rsidRPr="007A4173">
        <w:rPr>
          <w:rFonts w:ascii="Arial" w:hAnsi="Arial" w:cs="Arial"/>
        </w:rPr>
        <w:t xml:space="preserve">Despite the efforts of </w:t>
      </w:r>
      <w:r w:rsidR="0040418B">
        <w:rPr>
          <w:rFonts w:ascii="Arial" w:hAnsi="Arial" w:cs="Arial"/>
        </w:rPr>
        <w:t>those</w:t>
      </w:r>
      <w:r w:rsidRPr="007A4173">
        <w:rPr>
          <w:rFonts w:ascii="Arial" w:hAnsi="Arial" w:cs="Arial"/>
        </w:rPr>
        <w:t xml:space="preserve"> that work to prevent crime and recidivism of children and young people,</w:t>
      </w:r>
      <w:r w:rsidR="00B87A12">
        <w:rPr>
          <w:rFonts w:ascii="Arial" w:hAnsi="Arial" w:cs="Arial"/>
        </w:rPr>
        <w:t xml:space="preserve"> statistics</w:t>
      </w:r>
      <w:r w:rsidR="00604AF7" w:rsidRPr="00604AF7">
        <w:rPr>
          <w:rFonts w:ascii="Arial" w:hAnsi="Arial" w:cs="Arial"/>
        </w:rPr>
        <w:t xml:space="preserve"> for children </w:t>
      </w:r>
      <w:r w:rsidR="009A398B">
        <w:rPr>
          <w:rFonts w:ascii="Arial" w:hAnsi="Arial" w:cs="Arial"/>
        </w:rPr>
        <w:t xml:space="preserve">in the system, </w:t>
      </w:r>
      <w:r w:rsidR="00604AF7" w:rsidRPr="00604AF7">
        <w:rPr>
          <w:rFonts w:ascii="Arial" w:hAnsi="Arial" w:cs="Arial"/>
        </w:rPr>
        <w:t>aged 10-17</w:t>
      </w:r>
      <w:r w:rsidR="009A398B">
        <w:rPr>
          <w:rFonts w:ascii="Arial" w:hAnsi="Arial" w:cs="Arial"/>
        </w:rPr>
        <w:t xml:space="preserve">, in </w:t>
      </w:r>
      <w:r w:rsidR="00604AF7" w:rsidRPr="00604AF7">
        <w:rPr>
          <w:rFonts w:ascii="Arial" w:hAnsi="Arial" w:cs="Arial"/>
        </w:rPr>
        <w:t xml:space="preserve">England and Wales, </w:t>
      </w:r>
      <w:r w:rsidR="009A398B">
        <w:rPr>
          <w:rFonts w:ascii="Arial" w:hAnsi="Arial" w:cs="Arial"/>
        </w:rPr>
        <w:t>(</w:t>
      </w:r>
      <w:r w:rsidR="00604AF7" w:rsidRPr="00604AF7">
        <w:rPr>
          <w:rFonts w:ascii="Arial" w:hAnsi="Arial" w:cs="Arial"/>
        </w:rPr>
        <w:t>2018</w:t>
      </w:r>
      <w:r w:rsidR="00BE5A9B">
        <w:rPr>
          <w:rFonts w:ascii="Arial" w:hAnsi="Arial" w:cs="Arial"/>
        </w:rPr>
        <w:t>/2019) shows</w:t>
      </w:r>
      <w:r w:rsidR="00D35561">
        <w:rPr>
          <w:rFonts w:ascii="Arial" w:hAnsi="Arial" w:cs="Arial"/>
        </w:rPr>
        <w:t xml:space="preserve"> that </w:t>
      </w:r>
      <w:r w:rsidR="004D12EB" w:rsidRPr="00F53101">
        <w:rPr>
          <w:rFonts w:ascii="Arial" w:hAnsi="Arial" w:cs="Arial"/>
        </w:rPr>
        <w:t>21,700</w:t>
      </w:r>
      <w:r w:rsidR="00C179E1" w:rsidRPr="00F53101">
        <w:rPr>
          <w:rFonts w:ascii="Arial" w:hAnsi="Arial" w:cs="Arial"/>
        </w:rPr>
        <w:t xml:space="preserve"> </w:t>
      </w:r>
      <w:r w:rsidR="00C179E1" w:rsidRPr="00F53101">
        <w:rPr>
          <w:rFonts w:ascii="Arial" w:hAnsi="Arial" w:cs="Arial"/>
        </w:rPr>
        <w:t>received a caution or sentence</w:t>
      </w:r>
      <w:r w:rsidR="00374611" w:rsidRPr="00F53101">
        <w:rPr>
          <w:rFonts w:ascii="Arial" w:hAnsi="Arial" w:cs="Arial"/>
        </w:rPr>
        <w:t xml:space="preserve"> </w:t>
      </w:r>
      <w:r w:rsidR="00004D12" w:rsidRPr="00F53101">
        <w:rPr>
          <w:rFonts w:ascii="Arial" w:hAnsi="Arial" w:cs="Arial"/>
        </w:rPr>
        <w:t>(</w:t>
      </w:r>
      <w:r w:rsidR="00352DBB" w:rsidRPr="00F53101">
        <w:rPr>
          <w:rFonts w:ascii="Arial" w:hAnsi="Arial" w:cs="Arial"/>
        </w:rPr>
        <w:t>83%</w:t>
      </w:r>
      <w:r w:rsidR="00374611" w:rsidRPr="00F53101">
        <w:rPr>
          <w:rFonts w:ascii="Arial" w:hAnsi="Arial" w:cs="Arial"/>
        </w:rPr>
        <w:t xml:space="preserve"> </w:t>
      </w:r>
      <w:r w:rsidR="002E4B25">
        <w:rPr>
          <w:rFonts w:ascii="Arial" w:hAnsi="Arial" w:cs="Arial"/>
        </w:rPr>
        <w:t>less respect</w:t>
      </w:r>
      <w:r w:rsidR="00374611" w:rsidRPr="00F53101">
        <w:rPr>
          <w:rFonts w:ascii="Arial" w:hAnsi="Arial" w:cs="Arial"/>
        </w:rPr>
        <w:t xml:space="preserve"> </w:t>
      </w:r>
      <w:r w:rsidR="00F53101" w:rsidRPr="00F53101">
        <w:rPr>
          <w:rFonts w:ascii="Arial" w:hAnsi="Arial" w:cs="Arial"/>
        </w:rPr>
        <w:t>2017</w:t>
      </w:r>
      <w:r w:rsidR="00F53101">
        <w:rPr>
          <w:rFonts w:ascii="Arial" w:hAnsi="Arial" w:cs="Arial"/>
        </w:rPr>
        <w:t>/2018</w:t>
      </w:r>
      <w:r w:rsidR="00004D12" w:rsidRPr="00F53101">
        <w:rPr>
          <w:rFonts w:ascii="Arial" w:hAnsi="Arial" w:cs="Arial"/>
        </w:rPr>
        <w:t>)</w:t>
      </w:r>
      <w:r w:rsidR="00374611" w:rsidRPr="00F53101">
        <w:rPr>
          <w:rFonts w:ascii="Arial" w:hAnsi="Arial" w:cs="Arial"/>
        </w:rPr>
        <w:t>.</w:t>
      </w:r>
      <w:r w:rsidR="00547EF6" w:rsidRPr="00F53101">
        <w:rPr>
          <w:rFonts w:ascii="Arial" w:hAnsi="Arial" w:cs="Arial"/>
        </w:rPr>
        <w:t xml:space="preserve"> </w:t>
      </w:r>
    </w:p>
    <w:p w14:paraId="0C378A87" w14:textId="0C4F29A9" w:rsidR="00B57D3D" w:rsidRDefault="00961B29" w:rsidP="00653091">
      <w:pPr>
        <w:spacing w:after="0" w:line="360" w:lineRule="auto"/>
        <w:rPr>
          <w:rFonts w:ascii="Arial" w:hAnsi="Arial" w:cs="Arial"/>
        </w:rPr>
      </w:pPr>
      <w:r>
        <w:rPr>
          <w:rFonts w:ascii="Arial" w:hAnsi="Arial" w:cs="Arial"/>
        </w:rPr>
        <w:t>The</w:t>
      </w:r>
      <w:r w:rsidR="00547EF6" w:rsidRPr="00653091">
        <w:rPr>
          <w:rFonts w:ascii="Arial" w:hAnsi="Arial" w:cs="Arial"/>
        </w:rPr>
        <w:t xml:space="preserve"> </w:t>
      </w:r>
      <w:r w:rsidR="009E388D" w:rsidRPr="00653091">
        <w:rPr>
          <w:rFonts w:ascii="Arial" w:hAnsi="Arial" w:cs="Arial"/>
        </w:rPr>
        <w:t>percentage</w:t>
      </w:r>
      <w:r w:rsidR="00547EF6" w:rsidRPr="00653091">
        <w:rPr>
          <w:rFonts w:ascii="Arial" w:hAnsi="Arial" w:cs="Arial"/>
        </w:rPr>
        <w:t xml:space="preserve"> </w:t>
      </w:r>
      <w:r w:rsidR="00B57D3D" w:rsidRPr="00653091">
        <w:rPr>
          <w:rFonts w:ascii="Arial" w:hAnsi="Arial" w:cs="Arial"/>
        </w:rPr>
        <w:t>held in custody on remand increased by 12% in the last year</w:t>
      </w:r>
      <w:r w:rsidR="005F5094">
        <w:rPr>
          <w:rFonts w:ascii="Arial" w:hAnsi="Arial" w:cs="Arial"/>
        </w:rPr>
        <w:t xml:space="preserve"> (</w:t>
      </w:r>
      <w:r w:rsidR="00B57D3D" w:rsidRPr="00653091">
        <w:rPr>
          <w:rFonts w:ascii="Arial" w:hAnsi="Arial" w:cs="Arial"/>
        </w:rPr>
        <w:t>28% in youth custody</w:t>
      </w:r>
      <w:r w:rsidR="0039749B">
        <w:rPr>
          <w:rFonts w:ascii="Arial" w:hAnsi="Arial" w:cs="Arial"/>
        </w:rPr>
        <w:t>)</w:t>
      </w:r>
      <w:r w:rsidR="00B57D3D" w:rsidRPr="00653091">
        <w:rPr>
          <w:rFonts w:ascii="Arial" w:hAnsi="Arial" w:cs="Arial"/>
        </w:rPr>
        <w:t>.</w:t>
      </w:r>
      <w:r w:rsidR="005D5849" w:rsidRPr="00653091">
        <w:rPr>
          <w:rFonts w:ascii="Arial" w:hAnsi="Arial" w:cs="Arial"/>
        </w:rPr>
        <w:t xml:space="preserve"> </w:t>
      </w:r>
      <w:r w:rsidR="005D5849" w:rsidRPr="00653091">
        <w:rPr>
          <w:rFonts w:ascii="Arial" w:hAnsi="Arial" w:cs="Arial"/>
        </w:rPr>
        <w:t>38.4% of children and young people reoffended</w:t>
      </w:r>
      <w:r w:rsidR="000A4ED3" w:rsidRPr="00653091">
        <w:rPr>
          <w:rFonts w:ascii="Arial" w:hAnsi="Arial" w:cs="Arial"/>
        </w:rPr>
        <w:t xml:space="preserve"> </w:t>
      </w:r>
      <w:r w:rsidR="00A250BB">
        <w:rPr>
          <w:rFonts w:ascii="Arial" w:hAnsi="Arial" w:cs="Arial"/>
        </w:rPr>
        <w:t>(</w:t>
      </w:r>
      <w:r w:rsidR="000A4ED3" w:rsidRPr="00653091">
        <w:rPr>
          <w:rFonts w:ascii="Arial" w:hAnsi="Arial" w:cs="Arial"/>
        </w:rPr>
        <w:t>2.5</w:t>
      </w:r>
      <w:r w:rsidR="007C498B">
        <w:rPr>
          <w:rFonts w:ascii="Arial" w:hAnsi="Arial" w:cs="Arial"/>
        </w:rPr>
        <w:t>%</w:t>
      </w:r>
      <w:r w:rsidR="000A4ED3" w:rsidRPr="00653091">
        <w:rPr>
          <w:rFonts w:ascii="Arial" w:hAnsi="Arial" w:cs="Arial"/>
        </w:rPr>
        <w:t xml:space="preserve"> </w:t>
      </w:r>
      <w:r w:rsidR="007C498B">
        <w:rPr>
          <w:rFonts w:ascii="Arial" w:hAnsi="Arial" w:cs="Arial"/>
        </w:rPr>
        <w:t>less respect 2017/2018)</w:t>
      </w:r>
    </w:p>
    <w:p w14:paraId="14502E80" w14:textId="7742648C" w:rsidR="00CA66ED" w:rsidRPr="00CA66ED" w:rsidRDefault="001F3C92" w:rsidP="001F3C92">
      <w:pPr>
        <w:spacing w:after="0" w:line="360" w:lineRule="auto"/>
        <w:ind w:left="2880" w:firstLine="720"/>
        <w:rPr>
          <w:rFonts w:ascii="Arial" w:hAnsi="Arial" w:cs="Arial"/>
          <w:highlight w:val="yellow"/>
        </w:rPr>
      </w:pPr>
      <w:r>
        <w:rPr>
          <w:rFonts w:ascii="Arial" w:hAnsi="Arial" w:cs="Arial"/>
        </w:rPr>
        <w:t xml:space="preserve">       </w:t>
      </w:r>
      <w:r w:rsidR="00CA66ED">
        <w:rPr>
          <w:rFonts w:ascii="Arial" w:hAnsi="Arial" w:cs="Arial"/>
        </w:rPr>
        <w:t>(</w:t>
      </w:r>
      <w:r w:rsidR="00CA66ED" w:rsidRPr="00CA66ED">
        <w:rPr>
          <w:rFonts w:ascii="Arial" w:hAnsi="Arial" w:cs="Arial"/>
        </w:rPr>
        <w:t xml:space="preserve">Youth Justice Board </w:t>
      </w:r>
      <w:r>
        <w:rPr>
          <w:rFonts w:ascii="Arial" w:hAnsi="Arial" w:cs="Arial"/>
        </w:rPr>
        <w:t>and</w:t>
      </w:r>
      <w:r w:rsidR="00CA66ED" w:rsidRPr="00CA66ED">
        <w:rPr>
          <w:rFonts w:ascii="Arial" w:hAnsi="Arial" w:cs="Arial"/>
        </w:rPr>
        <w:t xml:space="preserve"> Ministry of Justice</w:t>
      </w:r>
      <w:r w:rsidR="00CA66ED">
        <w:rPr>
          <w:rFonts w:ascii="Arial" w:hAnsi="Arial" w:cs="Arial"/>
        </w:rPr>
        <w:t>, 2020)</w:t>
      </w:r>
    </w:p>
    <w:p w14:paraId="24582BB8" w14:textId="77777777" w:rsidR="00A87356" w:rsidRDefault="00A87356" w:rsidP="001B47DA">
      <w:pPr>
        <w:spacing w:after="0" w:line="360" w:lineRule="auto"/>
        <w:jc w:val="center"/>
        <w:rPr>
          <w:rFonts w:ascii="Arial" w:hAnsi="Arial" w:cs="Arial"/>
          <w:b/>
          <w:bCs/>
          <w:u w:val="single"/>
        </w:rPr>
      </w:pPr>
    </w:p>
    <w:p w14:paraId="62B0CAD0" w14:textId="6591FE91" w:rsidR="001F3C92" w:rsidRPr="00202141" w:rsidRDefault="007434EC" w:rsidP="001B47DA">
      <w:pPr>
        <w:spacing w:after="0" w:line="360" w:lineRule="auto"/>
        <w:jc w:val="center"/>
        <w:rPr>
          <w:rFonts w:ascii="Arial" w:hAnsi="Arial" w:cs="Arial"/>
          <w:b/>
          <w:bCs/>
          <w:sz w:val="24"/>
          <w:szCs w:val="24"/>
          <w:u w:val="single"/>
        </w:rPr>
      </w:pPr>
      <w:r w:rsidRPr="00202141">
        <w:rPr>
          <w:rFonts w:ascii="Arial" w:hAnsi="Arial" w:cs="Arial"/>
          <w:b/>
          <w:bCs/>
          <w:sz w:val="24"/>
          <w:szCs w:val="24"/>
          <w:u w:val="single"/>
        </w:rPr>
        <w:t>SOCIAL IDENTITY THEORY (SIT)</w:t>
      </w:r>
    </w:p>
    <w:p w14:paraId="2CE000E1" w14:textId="77777777" w:rsidR="00A87356" w:rsidRDefault="00A87356" w:rsidP="001B47DA">
      <w:pPr>
        <w:spacing w:after="0" w:line="360" w:lineRule="auto"/>
        <w:jc w:val="center"/>
        <w:rPr>
          <w:rFonts w:ascii="Arial" w:hAnsi="Arial" w:cs="Arial"/>
        </w:rPr>
      </w:pPr>
    </w:p>
    <w:p w14:paraId="1F6740A4" w14:textId="4A3781F6" w:rsidR="00B84219" w:rsidRDefault="007B7744" w:rsidP="009A4304">
      <w:pPr>
        <w:spacing w:after="0" w:line="360" w:lineRule="auto"/>
        <w:rPr>
          <w:rFonts w:ascii="Arial" w:hAnsi="Arial" w:cs="Arial"/>
        </w:rPr>
      </w:pPr>
      <w:r w:rsidRPr="009A4304">
        <w:rPr>
          <w:rFonts w:ascii="Arial" w:hAnsi="Arial" w:cs="Arial"/>
        </w:rPr>
        <w:t>Th</w:t>
      </w:r>
      <w:r w:rsidR="007434EC" w:rsidRPr="009A4304">
        <w:rPr>
          <w:rFonts w:ascii="Arial" w:hAnsi="Arial" w:cs="Arial"/>
        </w:rPr>
        <w:t>is</w:t>
      </w:r>
      <w:r w:rsidRPr="009A4304">
        <w:rPr>
          <w:rFonts w:ascii="Arial" w:hAnsi="Arial" w:cs="Arial"/>
        </w:rPr>
        <w:t xml:space="preserve"> theory is currently accepted throughout the world as one of the most important theories about the relationship between the self and the group</w:t>
      </w:r>
      <w:r w:rsidR="00781531">
        <w:rPr>
          <w:rFonts w:ascii="Arial" w:hAnsi="Arial" w:cs="Arial"/>
        </w:rPr>
        <w:t xml:space="preserve">. </w:t>
      </w:r>
      <w:r w:rsidR="008C1940">
        <w:rPr>
          <w:rFonts w:ascii="Arial" w:hAnsi="Arial" w:cs="Arial"/>
        </w:rPr>
        <w:t>The</w:t>
      </w:r>
      <w:r w:rsidR="008C1940" w:rsidRPr="008C1940">
        <w:rPr>
          <w:rFonts w:ascii="Arial" w:hAnsi="Arial" w:cs="Arial"/>
        </w:rPr>
        <w:t xml:space="preserve"> three main processes are</w:t>
      </w:r>
      <w:r w:rsidRPr="009A4304">
        <w:rPr>
          <w:rFonts w:ascii="Arial" w:hAnsi="Arial" w:cs="Arial"/>
        </w:rPr>
        <w:t xml:space="preserve"> </w:t>
      </w:r>
      <w:r w:rsidR="00BE6F7A">
        <w:rPr>
          <w:rFonts w:ascii="Arial" w:hAnsi="Arial" w:cs="Arial"/>
        </w:rPr>
        <w:t>S</w:t>
      </w:r>
      <w:r w:rsidRPr="009A4304">
        <w:rPr>
          <w:rFonts w:ascii="Arial" w:hAnsi="Arial" w:cs="Arial"/>
        </w:rPr>
        <w:t xml:space="preserve">ocial </w:t>
      </w:r>
      <w:r w:rsidR="00BE6F7A">
        <w:rPr>
          <w:rFonts w:ascii="Arial" w:hAnsi="Arial" w:cs="Arial"/>
        </w:rPr>
        <w:t>C</w:t>
      </w:r>
      <w:r w:rsidRPr="009A4304">
        <w:rPr>
          <w:rFonts w:ascii="Arial" w:hAnsi="Arial" w:cs="Arial"/>
        </w:rPr>
        <w:t xml:space="preserve">ategorization, </w:t>
      </w:r>
      <w:r w:rsidR="00BE6F7A">
        <w:rPr>
          <w:rFonts w:ascii="Arial" w:hAnsi="Arial" w:cs="Arial"/>
        </w:rPr>
        <w:t>S</w:t>
      </w:r>
      <w:r w:rsidR="002C4100">
        <w:rPr>
          <w:rFonts w:ascii="Arial" w:hAnsi="Arial" w:cs="Arial"/>
        </w:rPr>
        <w:t xml:space="preserve">ocial </w:t>
      </w:r>
      <w:r w:rsidR="00BE6F7A">
        <w:rPr>
          <w:rFonts w:ascii="Arial" w:hAnsi="Arial" w:cs="Arial"/>
        </w:rPr>
        <w:t>I</w:t>
      </w:r>
      <w:r w:rsidR="00310A2D">
        <w:rPr>
          <w:rFonts w:ascii="Arial" w:hAnsi="Arial" w:cs="Arial"/>
        </w:rPr>
        <w:t>dentification, and</w:t>
      </w:r>
      <w:r w:rsidRPr="009A4304">
        <w:rPr>
          <w:rFonts w:ascii="Arial" w:hAnsi="Arial" w:cs="Arial"/>
        </w:rPr>
        <w:t xml:space="preserve"> </w:t>
      </w:r>
      <w:r w:rsidR="00BE6F7A">
        <w:rPr>
          <w:rFonts w:ascii="Arial" w:hAnsi="Arial" w:cs="Arial"/>
        </w:rPr>
        <w:t>S</w:t>
      </w:r>
      <w:r w:rsidRPr="009A4304">
        <w:rPr>
          <w:rFonts w:ascii="Arial" w:hAnsi="Arial" w:cs="Arial"/>
        </w:rPr>
        <w:t xml:space="preserve">ocial </w:t>
      </w:r>
      <w:r w:rsidR="00BE6F7A">
        <w:rPr>
          <w:rFonts w:ascii="Arial" w:hAnsi="Arial" w:cs="Arial"/>
        </w:rPr>
        <w:t>C</w:t>
      </w:r>
      <w:r w:rsidRPr="009A4304">
        <w:rPr>
          <w:rFonts w:ascii="Arial" w:hAnsi="Arial" w:cs="Arial"/>
        </w:rPr>
        <w:t xml:space="preserve">omparison. This has evolved since its development in 1970 by Henri Tajfel, who described </w:t>
      </w:r>
      <w:r w:rsidRPr="009A4304">
        <w:rPr>
          <w:rFonts w:ascii="Arial" w:hAnsi="Arial" w:cs="Arial"/>
        </w:rPr>
        <w:t>S</w:t>
      </w:r>
      <w:r w:rsidRPr="009A4304">
        <w:rPr>
          <w:rFonts w:ascii="Arial" w:hAnsi="Arial" w:cs="Arial"/>
        </w:rPr>
        <w:t xml:space="preserve">ocial </w:t>
      </w:r>
      <w:r w:rsidRPr="009A4304">
        <w:rPr>
          <w:rFonts w:ascii="Arial" w:hAnsi="Arial" w:cs="Arial"/>
        </w:rPr>
        <w:t>I</w:t>
      </w:r>
      <w:r w:rsidRPr="009A4304">
        <w:rPr>
          <w:rFonts w:ascii="Arial" w:hAnsi="Arial" w:cs="Arial"/>
        </w:rPr>
        <w:t>dentity as</w:t>
      </w:r>
      <w:r w:rsidR="00BE6F7A">
        <w:rPr>
          <w:rFonts w:ascii="Arial" w:hAnsi="Arial" w:cs="Arial"/>
        </w:rPr>
        <w:t xml:space="preserve"> t</w:t>
      </w:r>
      <w:r w:rsidRPr="009A4304">
        <w:rPr>
          <w:rFonts w:ascii="Arial" w:hAnsi="Arial" w:cs="Arial"/>
        </w:rPr>
        <w:t>he knowledge, emotional and evaluative meaning that belonging to a social group</w:t>
      </w:r>
      <w:r w:rsidRPr="009A4304">
        <w:rPr>
          <w:rFonts w:ascii="Arial" w:hAnsi="Arial" w:cs="Arial"/>
        </w:rPr>
        <w:t>,</w:t>
      </w:r>
      <w:r w:rsidRPr="009A4304">
        <w:rPr>
          <w:rFonts w:ascii="Arial" w:hAnsi="Arial" w:cs="Arial"/>
        </w:rPr>
        <w:t xml:space="preserve"> and the self-conception as one of its members gives the individual.</w:t>
      </w:r>
    </w:p>
    <w:p w14:paraId="597C5EEB" w14:textId="151A4985" w:rsidR="007B7744" w:rsidRPr="009A4304" w:rsidRDefault="007B7744" w:rsidP="009A4304">
      <w:pPr>
        <w:spacing w:after="0" w:line="360" w:lineRule="auto"/>
        <w:rPr>
          <w:rFonts w:ascii="Arial" w:hAnsi="Arial" w:cs="Arial"/>
        </w:rPr>
      </w:pPr>
      <w:r w:rsidRPr="009A4304">
        <w:rPr>
          <w:rFonts w:ascii="Arial" w:hAnsi="Arial" w:cs="Arial"/>
        </w:rPr>
        <w:t xml:space="preserve">Subsequently, it was argued about the relationship between </w:t>
      </w:r>
      <w:r w:rsidR="00EC2423">
        <w:rPr>
          <w:rFonts w:ascii="Arial" w:hAnsi="Arial" w:cs="Arial"/>
        </w:rPr>
        <w:t>G</w:t>
      </w:r>
      <w:r w:rsidRPr="009A4304">
        <w:rPr>
          <w:rFonts w:ascii="Arial" w:hAnsi="Arial" w:cs="Arial"/>
        </w:rPr>
        <w:t xml:space="preserve">roup </w:t>
      </w:r>
      <w:r w:rsidR="00EC2423">
        <w:rPr>
          <w:rFonts w:ascii="Arial" w:hAnsi="Arial" w:cs="Arial"/>
        </w:rPr>
        <w:t>I</w:t>
      </w:r>
      <w:r w:rsidRPr="009A4304">
        <w:rPr>
          <w:rFonts w:ascii="Arial" w:hAnsi="Arial" w:cs="Arial"/>
        </w:rPr>
        <w:t xml:space="preserve">dentification and </w:t>
      </w:r>
      <w:r w:rsidR="00EB1A8A">
        <w:rPr>
          <w:rFonts w:ascii="Arial" w:hAnsi="Arial" w:cs="Arial"/>
        </w:rPr>
        <w:t>I</w:t>
      </w:r>
      <w:r w:rsidRPr="009A4304">
        <w:rPr>
          <w:rFonts w:ascii="Arial" w:hAnsi="Arial" w:cs="Arial"/>
        </w:rPr>
        <w:t xml:space="preserve">ntragroup </w:t>
      </w:r>
      <w:r w:rsidR="00EB1A8A">
        <w:rPr>
          <w:rFonts w:ascii="Arial" w:hAnsi="Arial" w:cs="Arial"/>
        </w:rPr>
        <w:t>B</w:t>
      </w:r>
      <w:r w:rsidRPr="009A4304">
        <w:rPr>
          <w:rFonts w:ascii="Arial" w:hAnsi="Arial" w:cs="Arial"/>
        </w:rPr>
        <w:t xml:space="preserve">ias, the </w:t>
      </w:r>
      <w:r w:rsidR="00EB1A8A">
        <w:rPr>
          <w:rFonts w:ascii="Arial" w:hAnsi="Arial" w:cs="Arial"/>
        </w:rPr>
        <w:t>H</w:t>
      </w:r>
      <w:r w:rsidRPr="009A4304">
        <w:rPr>
          <w:rFonts w:ascii="Arial" w:hAnsi="Arial" w:cs="Arial"/>
        </w:rPr>
        <w:t xml:space="preserve">ypothesis of </w:t>
      </w:r>
      <w:r w:rsidR="00F95F0C">
        <w:rPr>
          <w:rFonts w:ascii="Arial" w:hAnsi="Arial" w:cs="Arial"/>
        </w:rPr>
        <w:t>s</w:t>
      </w:r>
      <w:r w:rsidRPr="009A4304">
        <w:rPr>
          <w:rFonts w:ascii="Arial" w:hAnsi="Arial" w:cs="Arial"/>
        </w:rPr>
        <w:t xml:space="preserve">elf-esteem, </w:t>
      </w:r>
      <w:r w:rsidRPr="009A4304">
        <w:rPr>
          <w:rFonts w:ascii="Arial" w:hAnsi="Arial" w:cs="Arial"/>
        </w:rPr>
        <w:t>I</w:t>
      </w:r>
      <w:r w:rsidRPr="009A4304">
        <w:rPr>
          <w:rFonts w:ascii="Arial" w:hAnsi="Arial" w:cs="Arial"/>
        </w:rPr>
        <w:t xml:space="preserve">ntergroup </w:t>
      </w:r>
      <w:r w:rsidR="00984503">
        <w:rPr>
          <w:rFonts w:ascii="Arial" w:hAnsi="Arial" w:cs="Arial"/>
        </w:rPr>
        <w:t>D</w:t>
      </w:r>
      <w:r w:rsidRPr="009A4304">
        <w:rPr>
          <w:rFonts w:ascii="Arial" w:hAnsi="Arial" w:cs="Arial"/>
        </w:rPr>
        <w:t xml:space="preserve">iscrimination, and the choice of </w:t>
      </w:r>
      <w:r w:rsidR="00984503">
        <w:rPr>
          <w:rFonts w:ascii="Arial" w:hAnsi="Arial" w:cs="Arial"/>
        </w:rPr>
        <w:t>I</w:t>
      </w:r>
      <w:r w:rsidRPr="009A4304">
        <w:rPr>
          <w:rFonts w:ascii="Arial" w:hAnsi="Arial" w:cs="Arial"/>
        </w:rPr>
        <w:t xml:space="preserve">dentity </w:t>
      </w:r>
      <w:r w:rsidR="00984503">
        <w:rPr>
          <w:rFonts w:ascii="Arial" w:hAnsi="Arial" w:cs="Arial"/>
        </w:rPr>
        <w:t>S</w:t>
      </w:r>
      <w:r w:rsidRPr="009A4304">
        <w:rPr>
          <w:rFonts w:ascii="Arial" w:hAnsi="Arial" w:cs="Arial"/>
        </w:rPr>
        <w:t>trategies by low-status groups</w:t>
      </w:r>
      <w:r w:rsidR="00726F73">
        <w:rPr>
          <w:rFonts w:ascii="Arial" w:hAnsi="Arial" w:cs="Arial"/>
        </w:rPr>
        <w:t>,</w:t>
      </w:r>
      <w:r w:rsidRPr="009A4304">
        <w:rPr>
          <w:rFonts w:ascii="Arial" w:hAnsi="Arial" w:cs="Arial"/>
        </w:rPr>
        <w:t xml:space="preserve"> (Brown, R. 2000)</w:t>
      </w:r>
    </w:p>
    <w:p w14:paraId="13525410" w14:textId="77777777" w:rsidR="007B7744" w:rsidRPr="009A4304" w:rsidRDefault="007B7744" w:rsidP="009A4304">
      <w:pPr>
        <w:spacing w:after="0" w:line="360" w:lineRule="auto"/>
        <w:rPr>
          <w:rFonts w:ascii="Arial" w:hAnsi="Arial" w:cs="Arial"/>
        </w:rPr>
      </w:pPr>
      <w:r w:rsidRPr="009A4304">
        <w:rPr>
          <w:rFonts w:ascii="Arial" w:hAnsi="Arial" w:cs="Arial"/>
        </w:rPr>
        <w:t>A group exists if three or more people interpret and evaluate themselves in terms of shared attributes that collectively distinguish them from other people. (Hogg, 2018)</w:t>
      </w:r>
    </w:p>
    <w:p w14:paraId="586F927F" w14:textId="312536E4" w:rsidR="007B7744" w:rsidRPr="009A4304" w:rsidRDefault="007B7744" w:rsidP="009A4304">
      <w:pPr>
        <w:spacing w:after="0" w:line="360" w:lineRule="auto"/>
        <w:rPr>
          <w:rFonts w:ascii="Arial" w:hAnsi="Arial" w:cs="Arial"/>
        </w:rPr>
      </w:pPr>
      <w:r w:rsidRPr="009A4304">
        <w:rPr>
          <w:rFonts w:ascii="Arial" w:hAnsi="Arial" w:cs="Arial"/>
        </w:rPr>
        <w:t xml:space="preserve">Baumeister (1998) describes self-concept as "What you mean, when you say </w:t>
      </w:r>
      <w:r w:rsidR="003D09B3">
        <w:rPr>
          <w:rFonts w:ascii="Arial" w:hAnsi="Arial" w:cs="Arial"/>
        </w:rPr>
        <w:t>“</w:t>
      </w:r>
      <w:r w:rsidRPr="009A4304">
        <w:rPr>
          <w:rFonts w:ascii="Arial" w:hAnsi="Arial" w:cs="Arial"/>
        </w:rPr>
        <w:t xml:space="preserve">I", but according to one of the processes of this theory, </w:t>
      </w:r>
      <w:r w:rsidR="00BE6F7A">
        <w:rPr>
          <w:rFonts w:ascii="Arial" w:hAnsi="Arial" w:cs="Arial"/>
        </w:rPr>
        <w:t>S</w:t>
      </w:r>
      <w:r w:rsidRPr="009A4304">
        <w:rPr>
          <w:rFonts w:ascii="Arial" w:hAnsi="Arial" w:cs="Arial"/>
        </w:rPr>
        <w:t xml:space="preserve">ocial </w:t>
      </w:r>
      <w:r w:rsidR="00BE6F7A">
        <w:rPr>
          <w:rFonts w:ascii="Arial" w:hAnsi="Arial" w:cs="Arial"/>
        </w:rPr>
        <w:t>C</w:t>
      </w:r>
      <w:r w:rsidRPr="009A4304">
        <w:rPr>
          <w:rFonts w:ascii="Arial" w:hAnsi="Arial" w:cs="Arial"/>
        </w:rPr>
        <w:t xml:space="preserve">ategorization, people neglect the uniqueness of the individual. </w:t>
      </w:r>
      <w:r w:rsidR="00893884">
        <w:rPr>
          <w:rFonts w:ascii="Arial" w:hAnsi="Arial" w:cs="Arial"/>
        </w:rPr>
        <w:t>T</w:t>
      </w:r>
      <w:r w:rsidR="00893884" w:rsidRPr="00893884">
        <w:rPr>
          <w:rFonts w:ascii="Arial" w:hAnsi="Arial" w:cs="Arial"/>
        </w:rPr>
        <w:t>his happens due to changes</w:t>
      </w:r>
      <w:r w:rsidR="00893884">
        <w:rPr>
          <w:rFonts w:ascii="Arial" w:hAnsi="Arial" w:cs="Arial"/>
        </w:rPr>
        <w:t xml:space="preserve"> </w:t>
      </w:r>
      <w:r w:rsidRPr="009A4304">
        <w:rPr>
          <w:rFonts w:ascii="Arial" w:hAnsi="Arial" w:cs="Arial"/>
        </w:rPr>
        <w:t>in self-concept: after joining a social group, the individual defines himself based on the characteristics and status of the group, eventually being able to switch between both concepts.</w:t>
      </w:r>
      <w:r w:rsidR="004E1BBB">
        <w:rPr>
          <w:rFonts w:ascii="Arial" w:hAnsi="Arial" w:cs="Arial"/>
        </w:rPr>
        <w:t xml:space="preserve"> (</w:t>
      </w:r>
      <w:r w:rsidR="004E1BBB" w:rsidRPr="009A4304">
        <w:rPr>
          <w:rFonts w:ascii="Arial" w:hAnsi="Arial" w:cs="Arial"/>
        </w:rPr>
        <w:t>Turner</w:t>
      </w:r>
      <w:r w:rsidR="004E1BBB">
        <w:rPr>
          <w:rFonts w:ascii="Arial" w:hAnsi="Arial" w:cs="Arial"/>
        </w:rPr>
        <w:t xml:space="preserve">, </w:t>
      </w:r>
      <w:r w:rsidR="004E1BBB" w:rsidRPr="009A4304">
        <w:rPr>
          <w:rFonts w:ascii="Arial" w:hAnsi="Arial" w:cs="Arial"/>
        </w:rPr>
        <w:t>1982</w:t>
      </w:r>
      <w:r w:rsidR="004E1BBB">
        <w:rPr>
          <w:rFonts w:ascii="Arial" w:hAnsi="Arial" w:cs="Arial"/>
        </w:rPr>
        <w:t>)</w:t>
      </w:r>
    </w:p>
    <w:p w14:paraId="74B5026C" w14:textId="1498C060" w:rsidR="001B47DA" w:rsidRDefault="007B7744" w:rsidP="009A4304">
      <w:pPr>
        <w:spacing w:after="0" w:line="360" w:lineRule="auto"/>
        <w:rPr>
          <w:rFonts w:ascii="Arial" w:hAnsi="Arial" w:cs="Arial"/>
        </w:rPr>
      </w:pPr>
      <w:r w:rsidRPr="009A4304">
        <w:rPr>
          <w:rFonts w:ascii="Arial" w:hAnsi="Arial" w:cs="Arial"/>
        </w:rPr>
        <w:t xml:space="preserve">In Mason's case, it is likely that although his </w:t>
      </w:r>
      <w:r w:rsidRPr="009A4304">
        <w:rPr>
          <w:rFonts w:ascii="Arial" w:hAnsi="Arial" w:cs="Arial"/>
        </w:rPr>
        <w:t>p</w:t>
      </w:r>
      <w:r w:rsidRPr="009A4304">
        <w:rPr>
          <w:rFonts w:ascii="Arial" w:hAnsi="Arial" w:cs="Arial"/>
        </w:rPr>
        <w:t xml:space="preserve">ersonal </w:t>
      </w:r>
      <w:r w:rsidRPr="009A4304">
        <w:rPr>
          <w:rFonts w:ascii="Arial" w:hAnsi="Arial" w:cs="Arial"/>
        </w:rPr>
        <w:t>i</w:t>
      </w:r>
      <w:r w:rsidRPr="009A4304">
        <w:rPr>
          <w:rFonts w:ascii="Arial" w:hAnsi="Arial" w:cs="Arial"/>
        </w:rPr>
        <w:t>dentity dictated accept</w:t>
      </w:r>
      <w:r w:rsidR="007434EC" w:rsidRPr="009A4304">
        <w:rPr>
          <w:rFonts w:ascii="Arial" w:hAnsi="Arial" w:cs="Arial"/>
        </w:rPr>
        <w:t>ing</w:t>
      </w:r>
      <w:r w:rsidRPr="009A4304">
        <w:rPr>
          <w:rFonts w:ascii="Arial" w:hAnsi="Arial" w:cs="Arial"/>
        </w:rPr>
        <w:t xml:space="preserve"> the help and opportunity provided, this would conflict with his </w:t>
      </w:r>
      <w:r w:rsidRPr="009A4304">
        <w:rPr>
          <w:rFonts w:ascii="Arial" w:hAnsi="Arial" w:cs="Arial"/>
        </w:rPr>
        <w:t>s</w:t>
      </w:r>
      <w:r w:rsidRPr="009A4304">
        <w:rPr>
          <w:rFonts w:ascii="Arial" w:hAnsi="Arial" w:cs="Arial"/>
        </w:rPr>
        <w:t xml:space="preserve">ocial </w:t>
      </w:r>
      <w:r w:rsidRPr="009A4304">
        <w:rPr>
          <w:rFonts w:ascii="Arial" w:hAnsi="Arial" w:cs="Arial"/>
        </w:rPr>
        <w:t>i</w:t>
      </w:r>
      <w:r w:rsidRPr="009A4304">
        <w:rPr>
          <w:rFonts w:ascii="Arial" w:hAnsi="Arial" w:cs="Arial"/>
        </w:rPr>
        <w:t xml:space="preserve">dentity, his loyalty to his group and the need to be </w:t>
      </w:r>
      <w:r w:rsidR="00CC4690">
        <w:rPr>
          <w:rFonts w:ascii="Arial" w:hAnsi="Arial" w:cs="Arial"/>
        </w:rPr>
        <w:t xml:space="preserve">value and </w:t>
      </w:r>
      <w:r w:rsidRPr="009A4304">
        <w:rPr>
          <w:rFonts w:ascii="Arial" w:hAnsi="Arial" w:cs="Arial"/>
        </w:rPr>
        <w:t xml:space="preserve">accepted by it, causing him to return to their previous attitudes and </w:t>
      </w:r>
      <w:r w:rsidRPr="009A4304">
        <w:rPr>
          <w:rFonts w:ascii="Arial" w:hAnsi="Arial" w:cs="Arial"/>
        </w:rPr>
        <w:t>behaviours</w:t>
      </w:r>
      <w:r w:rsidRPr="009A4304">
        <w:rPr>
          <w:rFonts w:ascii="Arial" w:hAnsi="Arial" w:cs="Arial"/>
        </w:rPr>
        <w:t>.</w:t>
      </w:r>
    </w:p>
    <w:p w14:paraId="640EFF48" w14:textId="77777777" w:rsidR="0072769A" w:rsidRDefault="007B7744" w:rsidP="009A4304">
      <w:pPr>
        <w:spacing w:after="0" w:line="360" w:lineRule="auto"/>
        <w:rPr>
          <w:rFonts w:ascii="Arial" w:hAnsi="Arial" w:cs="Arial"/>
        </w:rPr>
      </w:pPr>
      <w:r w:rsidRPr="009A4304">
        <w:rPr>
          <w:rFonts w:ascii="Arial" w:hAnsi="Arial" w:cs="Arial"/>
        </w:rPr>
        <w:lastRenderedPageBreak/>
        <w:t xml:space="preserve">Thus arises another conflict, the intergroup, which despite being a pervasive feature of human society and some </w:t>
      </w:r>
      <w:r w:rsidR="001D2610">
        <w:rPr>
          <w:rFonts w:ascii="Arial" w:hAnsi="Arial" w:cs="Arial"/>
        </w:rPr>
        <w:t xml:space="preserve">of its </w:t>
      </w:r>
      <w:r w:rsidRPr="009A4304">
        <w:rPr>
          <w:rFonts w:ascii="Arial" w:hAnsi="Arial" w:cs="Arial"/>
        </w:rPr>
        <w:t xml:space="preserve">forms are socially condoned, other of its manifestations are regarded as highly pernicious. (Conor </w:t>
      </w:r>
      <w:r w:rsidR="007F5C36" w:rsidRPr="009A4304">
        <w:rPr>
          <w:rFonts w:ascii="Arial" w:hAnsi="Arial" w:cs="Arial"/>
        </w:rPr>
        <w:t>and</w:t>
      </w:r>
      <w:r w:rsidRPr="009A4304">
        <w:rPr>
          <w:rFonts w:ascii="Arial" w:hAnsi="Arial" w:cs="Arial"/>
        </w:rPr>
        <w:t xml:space="preserve"> Brown, 1988) It is important to consider that </w:t>
      </w:r>
      <w:r w:rsidR="00D431C7" w:rsidRPr="00D431C7">
        <w:rPr>
          <w:rFonts w:ascii="Arial" w:hAnsi="Arial" w:cs="Arial"/>
        </w:rPr>
        <w:t>within Mason's age range there is a</w:t>
      </w:r>
      <w:r w:rsidR="00D431C7" w:rsidRPr="00D431C7">
        <w:rPr>
          <w:rFonts w:ascii="Arial" w:hAnsi="Arial" w:cs="Arial"/>
        </w:rPr>
        <w:t xml:space="preserve"> </w:t>
      </w:r>
      <w:r w:rsidRPr="009A4304">
        <w:rPr>
          <w:rFonts w:ascii="Arial" w:hAnsi="Arial" w:cs="Arial"/>
        </w:rPr>
        <w:t xml:space="preserve">predisposition to show </w:t>
      </w:r>
      <w:r w:rsidRPr="009A4304">
        <w:rPr>
          <w:rFonts w:ascii="Arial" w:hAnsi="Arial" w:cs="Arial"/>
        </w:rPr>
        <w:t>behaviours</w:t>
      </w:r>
      <w:r w:rsidRPr="009A4304">
        <w:rPr>
          <w:rFonts w:ascii="Arial" w:hAnsi="Arial" w:cs="Arial"/>
        </w:rPr>
        <w:t xml:space="preserve"> that are harmful to his health, (Morrison and Bennett, 2016)</w:t>
      </w:r>
      <w:r w:rsidR="0072769A">
        <w:rPr>
          <w:rFonts w:ascii="Arial" w:hAnsi="Arial" w:cs="Arial"/>
        </w:rPr>
        <w:t>.</w:t>
      </w:r>
      <w:r w:rsidRPr="009A4304">
        <w:rPr>
          <w:rFonts w:ascii="Arial" w:hAnsi="Arial" w:cs="Arial"/>
        </w:rPr>
        <w:t xml:space="preserve"> </w:t>
      </w:r>
    </w:p>
    <w:p w14:paraId="342DD743" w14:textId="38F621FE" w:rsidR="00F50E06" w:rsidRPr="009A4304" w:rsidRDefault="00AA6E64" w:rsidP="009A4304">
      <w:pPr>
        <w:spacing w:after="0" w:line="360" w:lineRule="auto"/>
        <w:rPr>
          <w:rFonts w:ascii="Arial" w:hAnsi="Arial" w:cs="Arial"/>
        </w:rPr>
      </w:pPr>
      <w:r>
        <w:rPr>
          <w:rFonts w:ascii="Arial" w:hAnsi="Arial" w:cs="Arial"/>
        </w:rPr>
        <w:t>B</w:t>
      </w:r>
      <w:r w:rsidR="007B7744" w:rsidRPr="009A4304">
        <w:rPr>
          <w:rFonts w:ascii="Arial" w:hAnsi="Arial" w:cs="Arial"/>
        </w:rPr>
        <w:t xml:space="preserve">elonging to a group reduces uncertainty about </w:t>
      </w:r>
      <w:r w:rsidR="007B7744" w:rsidRPr="009A4304">
        <w:rPr>
          <w:rFonts w:ascii="Arial" w:hAnsi="Arial" w:cs="Arial"/>
        </w:rPr>
        <w:t>him</w:t>
      </w:r>
      <w:r w:rsidR="007B7744" w:rsidRPr="009A4304">
        <w:rPr>
          <w:rFonts w:ascii="Arial" w:hAnsi="Arial" w:cs="Arial"/>
        </w:rPr>
        <w:t xml:space="preserve">self and his role as an individual. Consequently, even though the values, </w:t>
      </w:r>
      <w:r w:rsidR="007B7744" w:rsidRPr="009A4304">
        <w:rPr>
          <w:rFonts w:ascii="Arial" w:hAnsi="Arial" w:cs="Arial"/>
        </w:rPr>
        <w:t>characteristics,</w:t>
      </w:r>
      <w:r w:rsidR="007B7744" w:rsidRPr="009A4304">
        <w:rPr>
          <w:rFonts w:ascii="Arial" w:hAnsi="Arial" w:cs="Arial"/>
        </w:rPr>
        <w:t xml:space="preserve"> and status of the group with which Mason identifies have a negative influence on his life, he decides to confront the group that tries to help him, perhaps given the value and importance that belonging to his own known group implies for him and his identity.</w:t>
      </w:r>
    </w:p>
    <w:p w14:paraId="497E4D93" w14:textId="77777777" w:rsidR="00FC62A7" w:rsidRPr="009A4304" w:rsidRDefault="00FC62A7" w:rsidP="009A4304">
      <w:pPr>
        <w:spacing w:after="0" w:line="360" w:lineRule="auto"/>
        <w:rPr>
          <w:rFonts w:ascii="Arial" w:hAnsi="Arial" w:cs="Arial"/>
        </w:rPr>
      </w:pPr>
    </w:p>
    <w:p w14:paraId="5699B2FB" w14:textId="288E8969" w:rsidR="00D35561" w:rsidRPr="00202141" w:rsidRDefault="002C7A25" w:rsidP="00D35561">
      <w:pPr>
        <w:spacing w:after="0" w:line="360" w:lineRule="auto"/>
        <w:jc w:val="center"/>
        <w:rPr>
          <w:rFonts w:ascii="Arial" w:hAnsi="Arial" w:cs="Arial"/>
          <w:b/>
          <w:bCs/>
          <w:sz w:val="24"/>
          <w:szCs w:val="24"/>
          <w:u w:val="single"/>
        </w:rPr>
      </w:pPr>
      <w:r w:rsidRPr="00202141">
        <w:rPr>
          <w:rFonts w:ascii="Arial" w:hAnsi="Arial" w:cs="Arial"/>
          <w:b/>
          <w:bCs/>
          <w:sz w:val="24"/>
          <w:szCs w:val="24"/>
          <w:u w:val="single"/>
        </w:rPr>
        <w:t>THEORY OF PLANNED BEHAVIOR</w:t>
      </w:r>
      <w:r w:rsidR="00BA65ED" w:rsidRPr="00202141">
        <w:rPr>
          <w:rFonts w:ascii="Arial" w:hAnsi="Arial" w:cs="Arial"/>
          <w:b/>
          <w:bCs/>
          <w:sz w:val="24"/>
          <w:szCs w:val="24"/>
          <w:u w:val="single"/>
        </w:rPr>
        <w:t xml:space="preserve"> (TPB)</w:t>
      </w:r>
    </w:p>
    <w:p w14:paraId="7F3A5A88" w14:textId="77777777" w:rsidR="00A87356" w:rsidRPr="009A4304" w:rsidRDefault="00A87356" w:rsidP="00D35561">
      <w:pPr>
        <w:spacing w:after="0" w:line="360" w:lineRule="auto"/>
        <w:jc w:val="center"/>
        <w:rPr>
          <w:rFonts w:ascii="Arial" w:hAnsi="Arial" w:cs="Arial"/>
          <w:b/>
          <w:bCs/>
          <w:u w:val="single"/>
        </w:rPr>
      </w:pPr>
    </w:p>
    <w:p w14:paraId="549BBE99" w14:textId="6EBC88A0" w:rsidR="005B2321" w:rsidRPr="009A4304" w:rsidRDefault="005B2321" w:rsidP="009A4304">
      <w:pPr>
        <w:spacing w:after="0" w:line="360" w:lineRule="auto"/>
        <w:rPr>
          <w:rFonts w:ascii="Arial" w:hAnsi="Arial" w:cs="Arial"/>
        </w:rPr>
      </w:pPr>
      <w:r w:rsidRPr="009A4304">
        <w:rPr>
          <w:rFonts w:ascii="Arial" w:hAnsi="Arial" w:cs="Arial"/>
        </w:rPr>
        <w:t xml:space="preserve">Between 1920 and 1990, research and discussion had focused on how attitudes are related to </w:t>
      </w:r>
      <w:r w:rsidR="00180747" w:rsidRPr="009A4304">
        <w:rPr>
          <w:rFonts w:ascii="Arial" w:hAnsi="Arial" w:cs="Arial"/>
        </w:rPr>
        <w:t>behaviours</w:t>
      </w:r>
      <w:r w:rsidRPr="009A4304">
        <w:rPr>
          <w:rFonts w:ascii="Arial" w:hAnsi="Arial" w:cs="Arial"/>
        </w:rPr>
        <w:t xml:space="preserve"> and how these could change on a social level.</w:t>
      </w:r>
    </w:p>
    <w:p w14:paraId="088329FB" w14:textId="0FFF2A4B" w:rsidR="00B05638" w:rsidRPr="009A4304" w:rsidRDefault="002C7A25" w:rsidP="009A4304">
      <w:pPr>
        <w:spacing w:after="0" w:line="360" w:lineRule="auto"/>
        <w:rPr>
          <w:rFonts w:ascii="Arial" w:hAnsi="Arial" w:cs="Arial"/>
        </w:rPr>
      </w:pPr>
      <w:r w:rsidRPr="009A4304">
        <w:rPr>
          <w:rFonts w:ascii="Arial" w:hAnsi="Arial" w:cs="Arial"/>
        </w:rPr>
        <w:t xml:space="preserve">Attitudes are neurologically stored concepts, </w:t>
      </w:r>
      <w:r w:rsidR="00FC62A7" w:rsidRPr="009A4304">
        <w:rPr>
          <w:rFonts w:ascii="Arial" w:hAnsi="Arial" w:cs="Arial"/>
        </w:rPr>
        <w:t xml:space="preserve">that </w:t>
      </w:r>
      <w:r w:rsidR="00FC62A7" w:rsidRPr="009A4304">
        <w:rPr>
          <w:rFonts w:ascii="Arial" w:hAnsi="Arial" w:cs="Arial"/>
        </w:rPr>
        <w:t>can be based on</w:t>
      </w:r>
      <w:r w:rsidR="00FC62A7" w:rsidRPr="009A4304">
        <w:rPr>
          <w:rFonts w:ascii="Arial" w:hAnsi="Arial" w:cs="Arial"/>
        </w:rPr>
        <w:t xml:space="preserve"> </w:t>
      </w:r>
      <w:r w:rsidR="00A04AD0">
        <w:rPr>
          <w:rFonts w:ascii="Arial" w:hAnsi="Arial" w:cs="Arial"/>
        </w:rPr>
        <w:t>D</w:t>
      </w:r>
      <w:r w:rsidR="00FC62A7" w:rsidRPr="009A4304">
        <w:rPr>
          <w:rFonts w:ascii="Arial" w:hAnsi="Arial" w:cs="Arial"/>
        </w:rPr>
        <w:t xml:space="preserve">irect </w:t>
      </w:r>
      <w:r w:rsidR="00A04AD0">
        <w:rPr>
          <w:rFonts w:ascii="Arial" w:hAnsi="Arial" w:cs="Arial"/>
        </w:rPr>
        <w:t>E</w:t>
      </w:r>
      <w:r w:rsidR="00FC62A7" w:rsidRPr="009A4304">
        <w:rPr>
          <w:rFonts w:ascii="Arial" w:hAnsi="Arial" w:cs="Arial"/>
        </w:rPr>
        <w:t xml:space="preserve">xperiences, </w:t>
      </w:r>
      <w:r w:rsidR="00A04AD0">
        <w:rPr>
          <w:rFonts w:ascii="Arial" w:hAnsi="Arial" w:cs="Arial"/>
        </w:rPr>
        <w:t>C</w:t>
      </w:r>
      <w:r w:rsidR="00FC62A7" w:rsidRPr="009A4304">
        <w:rPr>
          <w:rFonts w:ascii="Arial" w:hAnsi="Arial" w:cs="Arial"/>
        </w:rPr>
        <w:t xml:space="preserve">lassical </w:t>
      </w:r>
      <w:r w:rsidR="00A04AD0">
        <w:rPr>
          <w:rFonts w:ascii="Arial" w:hAnsi="Arial" w:cs="Arial"/>
        </w:rPr>
        <w:t>C</w:t>
      </w:r>
      <w:r w:rsidR="00FC62A7" w:rsidRPr="009A4304">
        <w:rPr>
          <w:rFonts w:ascii="Arial" w:hAnsi="Arial" w:cs="Arial"/>
        </w:rPr>
        <w:t>onditioning</w:t>
      </w:r>
      <w:r w:rsidR="00FC62A7" w:rsidRPr="009A4304">
        <w:rPr>
          <w:rFonts w:ascii="Arial" w:hAnsi="Arial" w:cs="Arial"/>
        </w:rPr>
        <w:t>,</w:t>
      </w:r>
      <w:r w:rsidR="00FC62A7" w:rsidRPr="009A4304">
        <w:rPr>
          <w:rFonts w:ascii="Arial" w:hAnsi="Arial" w:cs="Arial"/>
        </w:rPr>
        <w:t xml:space="preserve"> </w:t>
      </w:r>
      <w:r w:rsidR="00A04AD0">
        <w:rPr>
          <w:rFonts w:ascii="Arial" w:hAnsi="Arial" w:cs="Arial"/>
        </w:rPr>
        <w:t>O</w:t>
      </w:r>
      <w:r w:rsidR="00FC62A7" w:rsidRPr="009A4304">
        <w:rPr>
          <w:rFonts w:ascii="Arial" w:hAnsi="Arial" w:cs="Arial"/>
        </w:rPr>
        <w:t xml:space="preserve">bservational </w:t>
      </w:r>
      <w:r w:rsidR="00A04AD0">
        <w:rPr>
          <w:rFonts w:ascii="Arial" w:hAnsi="Arial" w:cs="Arial"/>
        </w:rPr>
        <w:t>L</w:t>
      </w:r>
      <w:r w:rsidR="00FC62A7" w:rsidRPr="009A4304">
        <w:rPr>
          <w:rFonts w:ascii="Arial" w:hAnsi="Arial" w:cs="Arial"/>
        </w:rPr>
        <w:t>earning</w:t>
      </w:r>
      <w:r w:rsidR="0050781A" w:rsidRPr="009A4304">
        <w:rPr>
          <w:rFonts w:ascii="Arial" w:hAnsi="Arial" w:cs="Arial"/>
        </w:rPr>
        <w:t xml:space="preserve">. </w:t>
      </w:r>
      <w:r w:rsidR="004D429A" w:rsidRPr="009A4304">
        <w:rPr>
          <w:rFonts w:ascii="Arial" w:hAnsi="Arial" w:cs="Arial"/>
        </w:rPr>
        <w:t>The p</w:t>
      </w:r>
      <w:r w:rsidRPr="009A4304">
        <w:rPr>
          <w:rFonts w:ascii="Arial" w:hAnsi="Arial" w:cs="Arial"/>
        </w:rPr>
        <w:t>reconceptions and beliefs towards objects, people, groups or activities</w:t>
      </w:r>
      <w:r w:rsidR="00B05638" w:rsidRPr="009A4304">
        <w:rPr>
          <w:rFonts w:ascii="Arial" w:hAnsi="Arial" w:cs="Arial"/>
        </w:rPr>
        <w:t>,</w:t>
      </w:r>
      <w:r w:rsidRPr="009A4304">
        <w:rPr>
          <w:rFonts w:ascii="Arial" w:hAnsi="Arial" w:cs="Arial"/>
        </w:rPr>
        <w:t xml:space="preserve"> </w:t>
      </w:r>
      <w:r w:rsidR="004D429A" w:rsidRPr="009A4304">
        <w:rPr>
          <w:rFonts w:ascii="Arial" w:hAnsi="Arial" w:cs="Arial"/>
        </w:rPr>
        <w:t>can</w:t>
      </w:r>
      <w:r w:rsidRPr="009A4304">
        <w:rPr>
          <w:rFonts w:ascii="Arial" w:hAnsi="Arial" w:cs="Arial"/>
        </w:rPr>
        <w:t xml:space="preserve"> influence how </w:t>
      </w:r>
      <w:r w:rsidR="00FC62A7" w:rsidRPr="009A4304">
        <w:rPr>
          <w:rFonts w:ascii="Arial" w:hAnsi="Arial" w:cs="Arial"/>
        </w:rPr>
        <w:t>an individual</w:t>
      </w:r>
      <w:r w:rsidRPr="009A4304">
        <w:rPr>
          <w:rFonts w:ascii="Arial" w:hAnsi="Arial" w:cs="Arial"/>
        </w:rPr>
        <w:t xml:space="preserve"> see and approach situations</w:t>
      </w:r>
      <w:r w:rsidR="00FC62A7" w:rsidRPr="009A4304">
        <w:rPr>
          <w:rFonts w:ascii="Arial" w:hAnsi="Arial" w:cs="Arial"/>
        </w:rPr>
        <w:t xml:space="preserve"> and leads it to have </w:t>
      </w:r>
      <w:r w:rsidR="00FC62A7" w:rsidRPr="009A4304">
        <w:rPr>
          <w:rFonts w:ascii="Arial" w:hAnsi="Arial" w:cs="Arial"/>
        </w:rPr>
        <w:t>a positive or negative attitude towards something or someone.</w:t>
      </w:r>
    </w:p>
    <w:p w14:paraId="201431E2" w14:textId="5E855DDA" w:rsidR="00B70E1A" w:rsidRPr="009A4304" w:rsidRDefault="00B70E1A" w:rsidP="009A4304">
      <w:pPr>
        <w:spacing w:after="0" w:line="360" w:lineRule="auto"/>
        <w:rPr>
          <w:rFonts w:ascii="Arial" w:hAnsi="Arial" w:cs="Arial"/>
          <w:shd w:val="clear" w:color="auto" w:fill="FFFFFF"/>
        </w:rPr>
      </w:pPr>
      <w:r w:rsidRPr="009A4304">
        <w:rPr>
          <w:rFonts w:ascii="Arial" w:hAnsi="Arial" w:cs="Arial"/>
          <w:shd w:val="clear" w:color="auto" w:fill="FFFFFF"/>
        </w:rPr>
        <w:t xml:space="preserve">Though attitudes are inferred rather than observed, they must be admitted as real and substantial ingredients in human nature, for without them it is impossible to account satisfactorily either for the consistency of any individual's </w:t>
      </w:r>
      <w:r w:rsidR="00DB14CF" w:rsidRPr="009A4304">
        <w:rPr>
          <w:rFonts w:ascii="Arial" w:hAnsi="Arial" w:cs="Arial"/>
          <w:shd w:val="clear" w:color="auto" w:fill="FFFFFF"/>
        </w:rPr>
        <w:t>behaviour</w:t>
      </w:r>
      <w:r w:rsidRPr="009A4304">
        <w:rPr>
          <w:rFonts w:ascii="Arial" w:hAnsi="Arial" w:cs="Arial"/>
          <w:shd w:val="clear" w:color="auto" w:fill="FFFFFF"/>
        </w:rPr>
        <w:t xml:space="preserve"> or for the stability of any society.</w:t>
      </w:r>
      <w:r w:rsidRPr="009A4304">
        <w:rPr>
          <w:rFonts w:ascii="Arial" w:hAnsi="Arial" w:cs="Arial"/>
          <w:shd w:val="clear" w:color="auto" w:fill="FFFFFF"/>
        </w:rPr>
        <w:t xml:space="preserve"> </w:t>
      </w:r>
      <w:r w:rsidR="00B05638" w:rsidRPr="009A4304">
        <w:rPr>
          <w:rFonts w:ascii="Arial" w:hAnsi="Arial" w:cs="Arial"/>
          <w:shd w:val="clear" w:color="auto" w:fill="FFFFFF"/>
        </w:rPr>
        <w:t>(</w:t>
      </w:r>
      <w:r w:rsidRPr="009A4304">
        <w:rPr>
          <w:rFonts w:ascii="Arial" w:hAnsi="Arial" w:cs="Arial"/>
          <w:shd w:val="clear" w:color="auto" w:fill="FFFFFF"/>
        </w:rPr>
        <w:t>Allport,</w:t>
      </w:r>
      <w:r w:rsidR="00B05638" w:rsidRPr="009A4304">
        <w:rPr>
          <w:rFonts w:ascii="Arial" w:hAnsi="Arial" w:cs="Arial"/>
          <w:shd w:val="clear" w:color="auto" w:fill="FFFFFF"/>
        </w:rPr>
        <w:t xml:space="preserve"> 1935)</w:t>
      </w:r>
      <w:r w:rsidRPr="009A4304">
        <w:rPr>
          <w:rFonts w:ascii="Arial" w:hAnsi="Arial" w:cs="Arial"/>
          <w:shd w:val="clear" w:color="auto" w:fill="FFFFFF"/>
        </w:rPr>
        <w:t xml:space="preserve"> </w:t>
      </w:r>
    </w:p>
    <w:p w14:paraId="67AA113B" w14:textId="26A8F036" w:rsidR="003F10A8" w:rsidRDefault="00B50228" w:rsidP="009A4304">
      <w:pPr>
        <w:spacing w:after="0" w:line="360" w:lineRule="auto"/>
        <w:rPr>
          <w:rFonts w:ascii="Arial" w:hAnsi="Arial" w:cs="Arial"/>
          <w:shd w:val="clear" w:color="auto" w:fill="FFFFFF"/>
        </w:rPr>
      </w:pPr>
      <w:r w:rsidRPr="009A4304">
        <w:rPr>
          <w:rFonts w:ascii="Arial" w:hAnsi="Arial" w:cs="Arial"/>
          <w:shd w:val="clear" w:color="auto" w:fill="FFFFFF"/>
        </w:rPr>
        <w:t xml:space="preserve">The </w:t>
      </w:r>
      <w:r w:rsidR="000D7D26">
        <w:rPr>
          <w:rFonts w:ascii="Arial" w:hAnsi="Arial" w:cs="Arial"/>
          <w:shd w:val="clear" w:color="auto" w:fill="FFFFFF"/>
        </w:rPr>
        <w:t>T</w:t>
      </w:r>
      <w:r w:rsidRPr="009A4304">
        <w:rPr>
          <w:rFonts w:ascii="Arial" w:hAnsi="Arial" w:cs="Arial"/>
          <w:shd w:val="clear" w:color="auto" w:fill="FFFFFF"/>
        </w:rPr>
        <w:t xml:space="preserve">heory of </w:t>
      </w:r>
      <w:r w:rsidR="000D7D26">
        <w:rPr>
          <w:rFonts w:ascii="Arial" w:hAnsi="Arial" w:cs="Arial"/>
          <w:shd w:val="clear" w:color="auto" w:fill="FFFFFF"/>
        </w:rPr>
        <w:t>P</w:t>
      </w:r>
      <w:r w:rsidRPr="009A4304">
        <w:rPr>
          <w:rFonts w:ascii="Arial" w:hAnsi="Arial" w:cs="Arial"/>
          <w:shd w:val="clear" w:color="auto" w:fill="FFFFFF"/>
        </w:rPr>
        <w:t xml:space="preserve">lanned </w:t>
      </w:r>
      <w:r w:rsidR="000D7D26">
        <w:rPr>
          <w:rFonts w:ascii="Arial" w:hAnsi="Arial" w:cs="Arial"/>
          <w:shd w:val="clear" w:color="auto" w:fill="FFFFFF"/>
        </w:rPr>
        <w:t>B</w:t>
      </w:r>
      <w:r w:rsidR="00DB14CF" w:rsidRPr="009A4304">
        <w:rPr>
          <w:rFonts w:ascii="Arial" w:hAnsi="Arial" w:cs="Arial"/>
          <w:shd w:val="clear" w:color="auto" w:fill="FFFFFF"/>
        </w:rPr>
        <w:t>ehaviour</w:t>
      </w:r>
      <w:r w:rsidRPr="009A4304">
        <w:rPr>
          <w:rFonts w:ascii="Arial" w:hAnsi="Arial" w:cs="Arial"/>
          <w:shd w:val="clear" w:color="auto" w:fill="FFFFFF"/>
        </w:rPr>
        <w:t xml:space="preserve">, developed by Icek Ajzen in 1985, links beliefs with </w:t>
      </w:r>
      <w:r w:rsidR="00DB14CF" w:rsidRPr="009A4304">
        <w:rPr>
          <w:rFonts w:ascii="Arial" w:hAnsi="Arial" w:cs="Arial"/>
          <w:shd w:val="clear" w:color="auto" w:fill="FFFFFF"/>
        </w:rPr>
        <w:t>behaviour</w:t>
      </w:r>
      <w:r w:rsidRPr="009A4304">
        <w:rPr>
          <w:rFonts w:ascii="Arial" w:hAnsi="Arial" w:cs="Arial"/>
          <w:shd w:val="clear" w:color="auto" w:fill="FFFFFF"/>
        </w:rPr>
        <w:t xml:space="preserve">. It suggests that </w:t>
      </w:r>
      <w:r w:rsidR="00E20E9E">
        <w:rPr>
          <w:rFonts w:ascii="Arial" w:hAnsi="Arial" w:cs="Arial"/>
          <w:shd w:val="clear" w:color="auto" w:fill="FFFFFF"/>
        </w:rPr>
        <w:t>A</w:t>
      </w:r>
      <w:r w:rsidRPr="009A4304">
        <w:rPr>
          <w:rFonts w:ascii="Arial" w:hAnsi="Arial" w:cs="Arial"/>
          <w:shd w:val="clear" w:color="auto" w:fill="FFFFFF"/>
        </w:rPr>
        <w:t xml:space="preserve">ttitude, </w:t>
      </w:r>
      <w:r w:rsidR="00E20E9E">
        <w:rPr>
          <w:rFonts w:ascii="Arial" w:hAnsi="Arial" w:cs="Arial"/>
          <w:shd w:val="clear" w:color="auto" w:fill="FFFFFF"/>
        </w:rPr>
        <w:t>S</w:t>
      </w:r>
      <w:r w:rsidRPr="009A4304">
        <w:rPr>
          <w:rFonts w:ascii="Arial" w:hAnsi="Arial" w:cs="Arial"/>
          <w:shd w:val="clear" w:color="auto" w:fill="FFFFFF"/>
        </w:rPr>
        <w:t xml:space="preserve">ubjective </w:t>
      </w:r>
      <w:r w:rsidR="00E20E9E">
        <w:rPr>
          <w:rFonts w:ascii="Arial" w:hAnsi="Arial" w:cs="Arial"/>
          <w:shd w:val="clear" w:color="auto" w:fill="FFFFFF"/>
        </w:rPr>
        <w:t>N</w:t>
      </w:r>
      <w:r w:rsidRPr="009A4304">
        <w:rPr>
          <w:rFonts w:ascii="Arial" w:hAnsi="Arial" w:cs="Arial"/>
          <w:shd w:val="clear" w:color="auto" w:fill="FFFFFF"/>
        </w:rPr>
        <w:t>orms</w:t>
      </w:r>
      <w:r w:rsidR="00875F64" w:rsidRPr="009A4304">
        <w:rPr>
          <w:rFonts w:ascii="Arial" w:hAnsi="Arial" w:cs="Arial"/>
          <w:shd w:val="clear" w:color="auto" w:fill="FFFFFF"/>
        </w:rPr>
        <w:t>,</w:t>
      </w:r>
      <w:r w:rsidRPr="009A4304">
        <w:rPr>
          <w:rFonts w:ascii="Arial" w:hAnsi="Arial" w:cs="Arial"/>
          <w:shd w:val="clear" w:color="auto" w:fill="FFFFFF"/>
        </w:rPr>
        <w:t xml:space="preserve"> and </w:t>
      </w:r>
      <w:r w:rsidR="00E20E9E">
        <w:rPr>
          <w:rFonts w:ascii="Arial" w:hAnsi="Arial" w:cs="Arial"/>
          <w:shd w:val="clear" w:color="auto" w:fill="FFFFFF"/>
        </w:rPr>
        <w:t>P</w:t>
      </w:r>
      <w:r w:rsidRPr="009A4304">
        <w:rPr>
          <w:rFonts w:ascii="Arial" w:hAnsi="Arial" w:cs="Arial"/>
          <w:shd w:val="clear" w:color="auto" w:fill="FFFFFF"/>
        </w:rPr>
        <w:t xml:space="preserve">erceived </w:t>
      </w:r>
      <w:r w:rsidR="00E20E9E">
        <w:rPr>
          <w:rFonts w:ascii="Arial" w:hAnsi="Arial" w:cs="Arial"/>
          <w:shd w:val="clear" w:color="auto" w:fill="FFFFFF"/>
        </w:rPr>
        <w:t>B</w:t>
      </w:r>
      <w:r w:rsidR="00DB14CF" w:rsidRPr="009A4304">
        <w:rPr>
          <w:rFonts w:ascii="Arial" w:hAnsi="Arial" w:cs="Arial"/>
          <w:shd w:val="clear" w:color="auto" w:fill="FFFFFF"/>
        </w:rPr>
        <w:t>ehavioural</w:t>
      </w:r>
      <w:r w:rsidRPr="009A4304">
        <w:rPr>
          <w:rFonts w:ascii="Arial" w:hAnsi="Arial" w:cs="Arial"/>
          <w:shd w:val="clear" w:color="auto" w:fill="FFFFFF"/>
        </w:rPr>
        <w:t xml:space="preserve"> </w:t>
      </w:r>
      <w:r w:rsidR="00E20E9E">
        <w:rPr>
          <w:rFonts w:ascii="Arial" w:hAnsi="Arial" w:cs="Arial"/>
          <w:shd w:val="clear" w:color="auto" w:fill="FFFFFF"/>
        </w:rPr>
        <w:t>C</w:t>
      </w:r>
      <w:r w:rsidRPr="009A4304">
        <w:rPr>
          <w:rFonts w:ascii="Arial" w:hAnsi="Arial" w:cs="Arial"/>
          <w:shd w:val="clear" w:color="auto" w:fill="FFFFFF"/>
        </w:rPr>
        <w:t>ontrol</w:t>
      </w:r>
      <w:r w:rsidR="00875F64" w:rsidRPr="009A4304">
        <w:rPr>
          <w:rFonts w:ascii="Arial" w:hAnsi="Arial" w:cs="Arial"/>
          <w:shd w:val="clear" w:color="auto" w:fill="FFFFFF"/>
        </w:rPr>
        <w:t>,</w:t>
      </w:r>
      <w:r w:rsidRPr="009A4304">
        <w:rPr>
          <w:rFonts w:ascii="Arial" w:hAnsi="Arial" w:cs="Arial"/>
          <w:shd w:val="clear" w:color="auto" w:fill="FFFFFF"/>
        </w:rPr>
        <w:t xml:space="preserve"> shape an individual's </w:t>
      </w:r>
      <w:r w:rsidR="00E20E9E">
        <w:rPr>
          <w:rFonts w:ascii="Arial" w:hAnsi="Arial" w:cs="Arial"/>
          <w:shd w:val="clear" w:color="auto" w:fill="FFFFFF"/>
        </w:rPr>
        <w:t>B</w:t>
      </w:r>
      <w:r w:rsidR="00DB14CF" w:rsidRPr="009A4304">
        <w:rPr>
          <w:rFonts w:ascii="Arial" w:hAnsi="Arial" w:cs="Arial"/>
          <w:shd w:val="clear" w:color="auto" w:fill="FFFFFF"/>
        </w:rPr>
        <w:t>ehavioural</w:t>
      </w:r>
      <w:r w:rsidRPr="009A4304">
        <w:rPr>
          <w:rFonts w:ascii="Arial" w:hAnsi="Arial" w:cs="Arial"/>
          <w:shd w:val="clear" w:color="auto" w:fill="FFFFFF"/>
        </w:rPr>
        <w:t xml:space="preserve"> </w:t>
      </w:r>
      <w:r w:rsidR="00E20E9E">
        <w:rPr>
          <w:rFonts w:ascii="Arial" w:hAnsi="Arial" w:cs="Arial"/>
          <w:shd w:val="clear" w:color="auto" w:fill="FFFFFF"/>
        </w:rPr>
        <w:t>I</w:t>
      </w:r>
      <w:r w:rsidRPr="009A4304">
        <w:rPr>
          <w:rFonts w:ascii="Arial" w:hAnsi="Arial" w:cs="Arial"/>
          <w:shd w:val="clear" w:color="auto" w:fill="FFFFFF"/>
        </w:rPr>
        <w:t xml:space="preserve">ntentions. These intentions can be different from actual </w:t>
      </w:r>
      <w:r w:rsidR="00DB14CF" w:rsidRPr="009A4304">
        <w:rPr>
          <w:rFonts w:ascii="Arial" w:hAnsi="Arial" w:cs="Arial"/>
          <w:shd w:val="clear" w:color="auto" w:fill="FFFFFF"/>
        </w:rPr>
        <w:t>behaviour</w:t>
      </w:r>
      <w:r w:rsidR="00FB2AF6" w:rsidRPr="009A4304">
        <w:rPr>
          <w:rFonts w:ascii="Arial" w:hAnsi="Arial" w:cs="Arial"/>
          <w:shd w:val="clear" w:color="auto" w:fill="FFFFFF"/>
        </w:rPr>
        <w:t>,</w:t>
      </w:r>
      <w:r w:rsidR="000144DF" w:rsidRPr="009A4304">
        <w:rPr>
          <w:rFonts w:ascii="Arial" w:hAnsi="Arial" w:cs="Arial"/>
          <w:shd w:val="clear" w:color="auto" w:fill="FFFFFF"/>
        </w:rPr>
        <w:t xml:space="preserve"> </w:t>
      </w:r>
      <w:r w:rsidR="00043791" w:rsidRPr="009A4304">
        <w:rPr>
          <w:rFonts w:ascii="Arial" w:hAnsi="Arial" w:cs="Arial"/>
          <w:shd w:val="clear" w:color="auto" w:fill="FFFFFF"/>
        </w:rPr>
        <w:t>which</w:t>
      </w:r>
      <w:r w:rsidRPr="009A4304">
        <w:rPr>
          <w:rFonts w:ascii="Arial" w:hAnsi="Arial" w:cs="Arial"/>
          <w:shd w:val="clear" w:color="auto" w:fill="FFFFFF"/>
        </w:rPr>
        <w:t xml:space="preserve"> can be predicted. (Brown, 2006)</w:t>
      </w:r>
    </w:p>
    <w:p w14:paraId="6591BB03" w14:textId="026B6B74" w:rsidR="00365F1A" w:rsidRDefault="00315894" w:rsidP="009A4304">
      <w:pPr>
        <w:spacing w:after="0" w:line="360" w:lineRule="auto"/>
        <w:rPr>
          <w:rFonts w:ascii="Arial" w:hAnsi="Arial" w:cs="Arial"/>
          <w:shd w:val="clear" w:color="auto" w:fill="FFFFFF"/>
        </w:rPr>
      </w:pPr>
      <w:r>
        <w:rPr>
          <w:rFonts w:ascii="Arial" w:hAnsi="Arial" w:cs="Arial"/>
          <w:shd w:val="clear" w:color="auto" w:fill="FFFFFF"/>
        </w:rPr>
        <w:t>A</w:t>
      </w:r>
      <w:r w:rsidR="00A119FF" w:rsidRPr="002D2DD9">
        <w:rPr>
          <w:rFonts w:ascii="Arial" w:hAnsi="Arial" w:cs="Arial"/>
          <w:shd w:val="clear" w:color="auto" w:fill="FFFFFF"/>
        </w:rPr>
        <w:t>ttitude</w:t>
      </w:r>
      <w:r w:rsidR="00B611F2">
        <w:rPr>
          <w:rFonts w:ascii="Arial" w:hAnsi="Arial" w:cs="Arial"/>
          <w:shd w:val="clear" w:color="auto" w:fill="FFFFFF"/>
        </w:rPr>
        <w:t>:</w:t>
      </w:r>
      <w:r w:rsidR="00A119FF" w:rsidRPr="002D2DD9">
        <w:rPr>
          <w:rFonts w:ascii="Arial" w:hAnsi="Arial" w:cs="Arial"/>
          <w:shd w:val="clear" w:color="auto" w:fill="FFFFFF"/>
        </w:rPr>
        <w:t xml:space="preserve"> depends on the person’s expectancy that the behaviour will produce a desired</w:t>
      </w:r>
      <w:r w:rsidR="000063CC">
        <w:rPr>
          <w:rFonts w:ascii="Arial" w:hAnsi="Arial" w:cs="Arial"/>
          <w:shd w:val="clear" w:color="auto" w:fill="FFFFFF"/>
        </w:rPr>
        <w:t xml:space="preserve">                                                                                                                                                                                           </w:t>
      </w:r>
      <w:r w:rsidR="00F13DDE">
        <w:rPr>
          <w:rFonts w:ascii="Arial" w:hAnsi="Arial" w:cs="Arial"/>
          <w:shd w:val="clear" w:color="auto" w:fill="FFFFFF"/>
        </w:rPr>
        <w:t>conseq</w:t>
      </w:r>
      <w:r w:rsidR="000063CC">
        <w:rPr>
          <w:rFonts w:ascii="Arial" w:hAnsi="Arial" w:cs="Arial"/>
          <w:shd w:val="clear" w:color="auto" w:fill="FFFFFF"/>
        </w:rPr>
        <w:t>uence</w:t>
      </w:r>
      <w:r w:rsidR="00A119FF" w:rsidRPr="002D2DD9">
        <w:rPr>
          <w:rFonts w:ascii="Arial" w:hAnsi="Arial" w:cs="Arial"/>
          <w:shd w:val="clear" w:color="auto" w:fill="FFFFFF"/>
        </w:rPr>
        <w:t xml:space="preserve"> and the value attached to this consequence.</w:t>
      </w:r>
      <w:r w:rsidR="00B84D90">
        <w:rPr>
          <w:rFonts w:ascii="Arial" w:hAnsi="Arial" w:cs="Arial"/>
          <w:shd w:val="clear" w:color="auto" w:fill="FFFFFF"/>
        </w:rPr>
        <w:t xml:space="preserve"> </w:t>
      </w:r>
      <w:r w:rsidR="00B84D90" w:rsidRPr="00B84D90">
        <w:rPr>
          <w:rFonts w:ascii="Arial" w:hAnsi="Arial" w:cs="Arial"/>
          <w:shd w:val="clear" w:color="auto" w:fill="FFFFFF"/>
        </w:rPr>
        <w:t xml:space="preserve">Subjective </w:t>
      </w:r>
      <w:r w:rsidR="000063CC">
        <w:rPr>
          <w:rFonts w:ascii="Arial" w:hAnsi="Arial" w:cs="Arial"/>
          <w:shd w:val="clear" w:color="auto" w:fill="FFFFFF"/>
        </w:rPr>
        <w:t>N</w:t>
      </w:r>
      <w:r w:rsidR="00B84D90" w:rsidRPr="00B84D90">
        <w:rPr>
          <w:rFonts w:ascii="Arial" w:hAnsi="Arial" w:cs="Arial"/>
          <w:shd w:val="clear" w:color="auto" w:fill="FFFFFF"/>
        </w:rPr>
        <w:t>orm</w:t>
      </w:r>
      <w:r w:rsidR="00B84D90">
        <w:rPr>
          <w:rFonts w:ascii="Arial" w:hAnsi="Arial" w:cs="Arial"/>
          <w:shd w:val="clear" w:color="auto" w:fill="FFFFFF"/>
        </w:rPr>
        <w:t>s</w:t>
      </w:r>
      <w:r w:rsidR="00B611F2">
        <w:rPr>
          <w:rFonts w:ascii="Arial" w:hAnsi="Arial" w:cs="Arial"/>
          <w:shd w:val="clear" w:color="auto" w:fill="FFFFFF"/>
        </w:rPr>
        <w:t>:</w:t>
      </w:r>
      <w:r w:rsidR="00B84D90" w:rsidRPr="00B84D90">
        <w:rPr>
          <w:rFonts w:ascii="Arial" w:hAnsi="Arial" w:cs="Arial"/>
          <w:shd w:val="clear" w:color="auto" w:fill="FFFFFF"/>
        </w:rPr>
        <w:t xml:space="preserve"> individual’s beliefs about how significant others view the relevant </w:t>
      </w:r>
      <w:r w:rsidR="00B84D90" w:rsidRPr="00B84D90">
        <w:rPr>
          <w:rFonts w:ascii="Arial" w:hAnsi="Arial" w:cs="Arial"/>
          <w:shd w:val="clear" w:color="auto" w:fill="FFFFFF"/>
        </w:rPr>
        <w:t>behaviour</w:t>
      </w:r>
      <w:r w:rsidR="005C067E">
        <w:rPr>
          <w:rFonts w:ascii="Arial" w:hAnsi="Arial" w:cs="Arial"/>
          <w:shd w:val="clear" w:color="auto" w:fill="FFFFFF"/>
        </w:rPr>
        <w:t xml:space="preserve"> and</w:t>
      </w:r>
      <w:r w:rsidR="00E50339">
        <w:rPr>
          <w:rFonts w:ascii="Arial" w:hAnsi="Arial" w:cs="Arial"/>
          <w:shd w:val="clear" w:color="auto" w:fill="FFFFFF"/>
        </w:rPr>
        <w:t xml:space="preserve"> </w:t>
      </w:r>
      <w:r w:rsidR="00433813" w:rsidRPr="00433813">
        <w:rPr>
          <w:rFonts w:ascii="Arial" w:hAnsi="Arial" w:cs="Arial"/>
          <w:shd w:val="clear" w:color="auto" w:fill="FFFFFF"/>
        </w:rPr>
        <w:t xml:space="preserve">how </w:t>
      </w:r>
      <w:r w:rsidR="00B103C5">
        <w:rPr>
          <w:rFonts w:ascii="Arial" w:hAnsi="Arial" w:cs="Arial"/>
          <w:shd w:val="clear" w:color="auto" w:fill="FFFFFF"/>
        </w:rPr>
        <w:t xml:space="preserve">them </w:t>
      </w:r>
      <w:r w:rsidR="00433813" w:rsidRPr="00433813">
        <w:rPr>
          <w:rFonts w:ascii="Arial" w:hAnsi="Arial" w:cs="Arial"/>
          <w:shd w:val="clear" w:color="auto" w:fill="FFFFFF"/>
        </w:rPr>
        <w:t>expect him or her to act</w:t>
      </w:r>
      <w:r w:rsidR="000B0D37">
        <w:rPr>
          <w:rFonts w:ascii="Arial" w:hAnsi="Arial" w:cs="Arial"/>
          <w:shd w:val="clear" w:color="auto" w:fill="FFFFFF"/>
        </w:rPr>
        <w:t xml:space="preserve">. </w:t>
      </w:r>
      <w:r w:rsidR="00727CF6">
        <w:rPr>
          <w:rFonts w:ascii="Arial" w:hAnsi="Arial" w:cs="Arial"/>
          <w:shd w:val="clear" w:color="auto" w:fill="FFFFFF"/>
        </w:rPr>
        <w:t>P</w:t>
      </w:r>
      <w:r w:rsidR="004C4AE3" w:rsidRPr="004C4AE3">
        <w:rPr>
          <w:rFonts w:ascii="Arial" w:hAnsi="Arial" w:cs="Arial"/>
          <w:shd w:val="clear" w:color="auto" w:fill="FFFFFF"/>
        </w:rPr>
        <w:t xml:space="preserve">erceived </w:t>
      </w:r>
      <w:r w:rsidR="000063CC">
        <w:rPr>
          <w:rFonts w:ascii="Arial" w:hAnsi="Arial" w:cs="Arial"/>
          <w:shd w:val="clear" w:color="auto" w:fill="FFFFFF"/>
        </w:rPr>
        <w:t>B</w:t>
      </w:r>
      <w:r w:rsidR="00727CF6" w:rsidRPr="004C4AE3">
        <w:rPr>
          <w:rFonts w:ascii="Arial" w:hAnsi="Arial" w:cs="Arial"/>
          <w:shd w:val="clear" w:color="auto" w:fill="FFFFFF"/>
        </w:rPr>
        <w:t>ehavioural</w:t>
      </w:r>
      <w:r w:rsidR="004C4AE3" w:rsidRPr="004C4AE3">
        <w:rPr>
          <w:rFonts w:ascii="Arial" w:hAnsi="Arial" w:cs="Arial"/>
          <w:shd w:val="clear" w:color="auto" w:fill="FFFFFF"/>
        </w:rPr>
        <w:t xml:space="preserve"> </w:t>
      </w:r>
      <w:r w:rsidR="000063CC">
        <w:rPr>
          <w:rFonts w:ascii="Arial" w:hAnsi="Arial" w:cs="Arial"/>
          <w:shd w:val="clear" w:color="auto" w:fill="FFFFFF"/>
        </w:rPr>
        <w:t>C</w:t>
      </w:r>
      <w:r w:rsidR="004C4AE3" w:rsidRPr="004C4AE3">
        <w:rPr>
          <w:rFonts w:ascii="Arial" w:hAnsi="Arial" w:cs="Arial"/>
          <w:shd w:val="clear" w:color="auto" w:fill="FFFFFF"/>
        </w:rPr>
        <w:t xml:space="preserve">ontrol has a direct effect on </w:t>
      </w:r>
      <w:r w:rsidR="000063CC">
        <w:rPr>
          <w:rFonts w:ascii="Arial" w:hAnsi="Arial" w:cs="Arial"/>
          <w:shd w:val="clear" w:color="auto" w:fill="FFFFFF"/>
        </w:rPr>
        <w:t>I</w:t>
      </w:r>
      <w:r w:rsidR="004C4AE3" w:rsidRPr="004C4AE3">
        <w:rPr>
          <w:rFonts w:ascii="Arial" w:hAnsi="Arial" w:cs="Arial"/>
          <w:shd w:val="clear" w:color="auto" w:fill="FFFFFF"/>
        </w:rPr>
        <w:t>ntentions</w:t>
      </w:r>
      <w:r w:rsidR="00C433AD">
        <w:rPr>
          <w:rFonts w:ascii="Arial" w:hAnsi="Arial" w:cs="Arial"/>
          <w:shd w:val="clear" w:color="auto" w:fill="FFFFFF"/>
        </w:rPr>
        <w:t>. A</w:t>
      </w:r>
      <w:r w:rsidR="004C4AE3" w:rsidRPr="004C4AE3">
        <w:rPr>
          <w:rFonts w:ascii="Arial" w:hAnsi="Arial" w:cs="Arial"/>
          <w:shd w:val="clear" w:color="auto" w:fill="FFFFFF"/>
        </w:rPr>
        <w:t xml:space="preserve">n individual’s intention to engage in a particular </w:t>
      </w:r>
      <w:r w:rsidR="000E56ED" w:rsidRPr="004C4AE3">
        <w:rPr>
          <w:rFonts w:ascii="Arial" w:hAnsi="Arial" w:cs="Arial"/>
          <w:shd w:val="clear" w:color="auto" w:fill="FFFFFF"/>
        </w:rPr>
        <w:t>behaviour</w:t>
      </w:r>
      <w:r w:rsidR="004C4AE3" w:rsidRPr="004C4AE3">
        <w:rPr>
          <w:rFonts w:ascii="Arial" w:hAnsi="Arial" w:cs="Arial"/>
          <w:shd w:val="clear" w:color="auto" w:fill="FFFFFF"/>
        </w:rPr>
        <w:t xml:space="preserve"> is affected by their confidence in their ability to perform the action.</w:t>
      </w:r>
      <w:r w:rsidR="00311195">
        <w:rPr>
          <w:rFonts w:ascii="Arial" w:hAnsi="Arial" w:cs="Arial"/>
          <w:shd w:val="clear" w:color="auto" w:fill="FFFFFF"/>
        </w:rPr>
        <w:t xml:space="preserve"> </w:t>
      </w:r>
    </w:p>
    <w:p w14:paraId="5F82F5CC" w14:textId="50F03BEF" w:rsidR="00BC6BF4" w:rsidRPr="00646679" w:rsidRDefault="00311195" w:rsidP="009A4304">
      <w:pPr>
        <w:spacing w:after="0" w:line="360" w:lineRule="auto"/>
        <w:rPr>
          <w:rFonts w:ascii="Arial" w:hAnsi="Arial" w:cs="Arial"/>
          <w:color w:val="000000"/>
          <w:shd w:val="clear" w:color="auto" w:fill="F6F6F6"/>
        </w:rPr>
      </w:pPr>
      <w:r>
        <w:rPr>
          <w:rFonts w:ascii="Arial" w:hAnsi="Arial" w:cs="Arial"/>
          <w:shd w:val="clear" w:color="auto" w:fill="FFFFFF"/>
        </w:rPr>
        <w:t>P</w:t>
      </w:r>
      <w:r w:rsidR="004C4AE3" w:rsidRPr="004C4AE3">
        <w:rPr>
          <w:rFonts w:ascii="Arial" w:hAnsi="Arial" w:cs="Arial"/>
          <w:shd w:val="clear" w:color="auto" w:fill="FFFFFF"/>
        </w:rPr>
        <w:t xml:space="preserve">erceived </w:t>
      </w:r>
      <w:r w:rsidR="00CB09C7">
        <w:rPr>
          <w:rFonts w:ascii="Arial" w:hAnsi="Arial" w:cs="Arial"/>
          <w:shd w:val="clear" w:color="auto" w:fill="FFFFFF"/>
        </w:rPr>
        <w:t>B</w:t>
      </w:r>
      <w:r w:rsidRPr="004C4AE3">
        <w:rPr>
          <w:rFonts w:ascii="Arial" w:hAnsi="Arial" w:cs="Arial"/>
          <w:shd w:val="clear" w:color="auto" w:fill="FFFFFF"/>
        </w:rPr>
        <w:t>ehavioural</w:t>
      </w:r>
      <w:r w:rsidR="004C4AE3" w:rsidRPr="004C4AE3">
        <w:rPr>
          <w:rFonts w:ascii="Arial" w:hAnsi="Arial" w:cs="Arial"/>
          <w:shd w:val="clear" w:color="auto" w:fill="FFFFFF"/>
        </w:rPr>
        <w:t xml:space="preserve"> </w:t>
      </w:r>
      <w:r w:rsidR="00CB09C7">
        <w:rPr>
          <w:rFonts w:ascii="Arial" w:hAnsi="Arial" w:cs="Arial"/>
          <w:shd w:val="clear" w:color="auto" w:fill="FFFFFF"/>
        </w:rPr>
        <w:t>C</w:t>
      </w:r>
      <w:r w:rsidR="004C4AE3" w:rsidRPr="004C4AE3">
        <w:rPr>
          <w:rFonts w:ascii="Arial" w:hAnsi="Arial" w:cs="Arial"/>
          <w:shd w:val="clear" w:color="auto" w:fill="FFFFFF"/>
        </w:rPr>
        <w:t xml:space="preserve">ontrol has a direct effect on </w:t>
      </w:r>
      <w:r w:rsidR="00CB09C7">
        <w:rPr>
          <w:rFonts w:ascii="Arial" w:hAnsi="Arial" w:cs="Arial"/>
          <w:shd w:val="clear" w:color="auto" w:fill="FFFFFF"/>
        </w:rPr>
        <w:t>B</w:t>
      </w:r>
      <w:r w:rsidR="00215099" w:rsidRPr="004C4AE3">
        <w:rPr>
          <w:rFonts w:ascii="Arial" w:hAnsi="Arial" w:cs="Arial"/>
          <w:shd w:val="clear" w:color="auto" w:fill="FFFFFF"/>
        </w:rPr>
        <w:t>ehaviour</w:t>
      </w:r>
      <w:r w:rsidR="004C4AE3" w:rsidRPr="004C4AE3">
        <w:rPr>
          <w:rFonts w:ascii="Arial" w:hAnsi="Arial" w:cs="Arial"/>
          <w:shd w:val="clear" w:color="auto" w:fill="FFFFFF"/>
        </w:rPr>
        <w:t xml:space="preserve">. This effect </w:t>
      </w:r>
      <w:r w:rsidR="004C4AE3" w:rsidRPr="00646679">
        <w:rPr>
          <w:rFonts w:ascii="Arial" w:hAnsi="Arial" w:cs="Arial"/>
          <w:shd w:val="clear" w:color="auto" w:fill="FFFFFF"/>
        </w:rPr>
        <w:t>depends on</w:t>
      </w:r>
      <w:r w:rsidR="00C71516">
        <w:rPr>
          <w:rFonts w:ascii="Arial" w:hAnsi="Arial" w:cs="Arial"/>
          <w:shd w:val="clear" w:color="auto" w:fill="FFFFFF"/>
        </w:rPr>
        <w:t xml:space="preserve"> the </w:t>
      </w:r>
      <w:r w:rsidR="00CB09C7">
        <w:rPr>
          <w:rFonts w:ascii="Arial" w:hAnsi="Arial" w:cs="Arial"/>
          <w:shd w:val="clear" w:color="auto" w:fill="FFFFFF"/>
        </w:rPr>
        <w:t>A</w:t>
      </w:r>
      <w:r w:rsidR="004C4AE3" w:rsidRPr="00646679">
        <w:rPr>
          <w:rFonts w:ascii="Arial" w:hAnsi="Arial" w:cs="Arial"/>
          <w:shd w:val="clear" w:color="auto" w:fill="FFFFFF"/>
        </w:rPr>
        <w:t xml:space="preserve">ctual </w:t>
      </w:r>
      <w:r w:rsidR="00CB09C7">
        <w:rPr>
          <w:rFonts w:ascii="Arial" w:hAnsi="Arial" w:cs="Arial"/>
          <w:shd w:val="clear" w:color="auto" w:fill="FFFFFF"/>
        </w:rPr>
        <w:t>C</w:t>
      </w:r>
      <w:r w:rsidR="004C4AE3" w:rsidRPr="00646679">
        <w:rPr>
          <w:rFonts w:ascii="Arial" w:hAnsi="Arial" w:cs="Arial"/>
          <w:shd w:val="clear" w:color="auto" w:fill="FFFFFF"/>
        </w:rPr>
        <w:t xml:space="preserve">ontrol of the relevant </w:t>
      </w:r>
      <w:r w:rsidR="00215099" w:rsidRPr="00646679">
        <w:rPr>
          <w:rFonts w:ascii="Arial" w:hAnsi="Arial" w:cs="Arial"/>
          <w:shd w:val="clear" w:color="auto" w:fill="FFFFFF"/>
        </w:rPr>
        <w:t>action.</w:t>
      </w:r>
      <w:r w:rsidR="00F60AFE">
        <w:rPr>
          <w:rFonts w:ascii="Arial" w:hAnsi="Arial" w:cs="Arial"/>
          <w:shd w:val="clear" w:color="auto" w:fill="FFFFFF"/>
        </w:rPr>
        <w:t xml:space="preserve"> </w:t>
      </w:r>
      <w:r w:rsidR="00180747" w:rsidRPr="00646679">
        <w:rPr>
          <w:rFonts w:ascii="Arial" w:hAnsi="Arial" w:cs="Arial"/>
        </w:rPr>
        <w:t>(</w:t>
      </w:r>
      <w:r w:rsidR="00F50958" w:rsidRPr="00646679">
        <w:rPr>
          <w:rFonts w:ascii="Arial" w:hAnsi="Arial" w:cs="Arial"/>
        </w:rPr>
        <w:t>Maio &amp; Haddock, 2009)</w:t>
      </w:r>
    </w:p>
    <w:p w14:paraId="4E9A6046" w14:textId="77777777" w:rsidR="000267FA" w:rsidRDefault="00A337A5" w:rsidP="000C13A8">
      <w:pPr>
        <w:spacing w:after="0" w:line="360" w:lineRule="auto"/>
        <w:rPr>
          <w:rFonts w:ascii="Arial" w:hAnsi="Arial" w:cs="Arial"/>
        </w:rPr>
      </w:pPr>
      <w:r w:rsidRPr="00270F93">
        <w:rPr>
          <w:rFonts w:ascii="Arial" w:hAnsi="Arial" w:cs="Arial"/>
        </w:rPr>
        <w:lastRenderedPageBreak/>
        <w:t xml:space="preserve">Beliefs about specific attitudes can differ in different social groups. If a group's attitude toward established social norms is unfavourable, as is the case with the group Mason identifies with, it is predictable that </w:t>
      </w:r>
      <w:r w:rsidR="003226B7" w:rsidRPr="00270F93">
        <w:rPr>
          <w:rFonts w:ascii="Arial" w:hAnsi="Arial" w:cs="Arial"/>
        </w:rPr>
        <w:t>his</w:t>
      </w:r>
      <w:r w:rsidRPr="00270F93">
        <w:rPr>
          <w:rFonts w:ascii="Arial" w:hAnsi="Arial" w:cs="Arial"/>
        </w:rPr>
        <w:t xml:space="preserve"> attitude will be negative.</w:t>
      </w:r>
      <w:r w:rsidR="00B15919" w:rsidRPr="00270F93">
        <w:rPr>
          <w:rFonts w:ascii="Arial" w:hAnsi="Arial" w:cs="Arial"/>
        </w:rPr>
        <w:t xml:space="preserve"> </w:t>
      </w:r>
    </w:p>
    <w:p w14:paraId="6CCC9384" w14:textId="50EA7BC0" w:rsidR="000C13A8" w:rsidRPr="000C13A8" w:rsidRDefault="000C13A8" w:rsidP="000C13A8">
      <w:pPr>
        <w:spacing w:after="0" w:line="360" w:lineRule="auto"/>
        <w:rPr>
          <w:rFonts w:ascii="Arial" w:hAnsi="Arial" w:cs="Arial"/>
        </w:rPr>
      </w:pPr>
      <w:r w:rsidRPr="000C13A8">
        <w:rPr>
          <w:rFonts w:ascii="Arial" w:hAnsi="Arial" w:cs="Arial"/>
        </w:rPr>
        <w:t>Mason belongs to a stereotypical group. According to Steele, Spencer, and Aronson (2002), “stereotype threat is greatest when there are cues that the context is dominated by a cultural world view that differs from that of our own group”.</w:t>
      </w:r>
    </w:p>
    <w:p w14:paraId="040A32B3" w14:textId="7E6737E4" w:rsidR="000C13A8" w:rsidRDefault="000C13A8" w:rsidP="000267FA">
      <w:pPr>
        <w:spacing w:after="0" w:line="360" w:lineRule="auto"/>
        <w:rPr>
          <w:rFonts w:ascii="Arial" w:hAnsi="Arial" w:cs="Arial"/>
        </w:rPr>
      </w:pPr>
      <w:r w:rsidRPr="000C13A8">
        <w:rPr>
          <w:rFonts w:ascii="Arial" w:hAnsi="Arial" w:cs="Arial"/>
        </w:rPr>
        <w:t xml:space="preserve">They are aware that others may judge them and are concerned that their </w:t>
      </w:r>
      <w:r w:rsidR="00E71694" w:rsidRPr="000C13A8">
        <w:rPr>
          <w:rFonts w:ascii="Arial" w:hAnsi="Arial" w:cs="Arial"/>
        </w:rPr>
        <w:t>behaviour</w:t>
      </w:r>
      <w:r w:rsidRPr="000C13A8">
        <w:rPr>
          <w:rFonts w:ascii="Arial" w:hAnsi="Arial" w:cs="Arial"/>
        </w:rPr>
        <w:t xml:space="preserve"> confirms stereotypes. These worries increase anxiety, causing an adverse impact on their </w:t>
      </w:r>
      <w:r w:rsidR="00E71694" w:rsidRPr="000C13A8">
        <w:rPr>
          <w:rFonts w:ascii="Arial" w:hAnsi="Arial" w:cs="Arial"/>
        </w:rPr>
        <w:t>behaviour</w:t>
      </w:r>
      <w:r w:rsidRPr="000C13A8">
        <w:rPr>
          <w:rFonts w:ascii="Arial" w:hAnsi="Arial" w:cs="Arial"/>
        </w:rPr>
        <w:t>.</w:t>
      </w:r>
      <w:r w:rsidR="00126686">
        <w:rPr>
          <w:rFonts w:ascii="Arial" w:hAnsi="Arial" w:cs="Arial"/>
        </w:rPr>
        <w:t xml:space="preserve"> </w:t>
      </w:r>
      <w:r w:rsidRPr="000C13A8">
        <w:rPr>
          <w:rFonts w:ascii="Arial" w:hAnsi="Arial" w:cs="Arial"/>
        </w:rPr>
        <w:t>(Hogg and Vaughan, 2013).</w:t>
      </w:r>
    </w:p>
    <w:p w14:paraId="239120E3" w14:textId="145F7670" w:rsidR="00DD1837" w:rsidRPr="00270F93" w:rsidRDefault="00F84ED5" w:rsidP="00270F93">
      <w:pPr>
        <w:spacing w:line="360" w:lineRule="auto"/>
        <w:rPr>
          <w:rFonts w:ascii="Arial" w:hAnsi="Arial" w:cs="Arial"/>
        </w:rPr>
      </w:pPr>
      <w:r w:rsidRPr="00270F93">
        <w:rPr>
          <w:rFonts w:ascii="Arial" w:hAnsi="Arial" w:cs="Arial"/>
        </w:rPr>
        <w:t xml:space="preserve">In the following diagram, the Theory of Planned </w:t>
      </w:r>
      <w:r w:rsidR="00896CCB" w:rsidRPr="00270F93">
        <w:rPr>
          <w:rFonts w:ascii="Arial" w:hAnsi="Arial" w:cs="Arial"/>
        </w:rPr>
        <w:t>Behaviour</w:t>
      </w:r>
      <w:r w:rsidRPr="00270F93">
        <w:rPr>
          <w:rFonts w:ascii="Arial" w:hAnsi="Arial" w:cs="Arial"/>
        </w:rPr>
        <w:t xml:space="preserve"> is applied to better compare and understand Mason's switch between the </w:t>
      </w:r>
      <w:r w:rsidR="00896CCB" w:rsidRPr="00270F93">
        <w:rPr>
          <w:rFonts w:ascii="Arial" w:hAnsi="Arial" w:cs="Arial"/>
        </w:rPr>
        <w:t>behaviour</w:t>
      </w:r>
      <w:r w:rsidRPr="00270F93">
        <w:rPr>
          <w:rFonts w:ascii="Arial" w:hAnsi="Arial" w:cs="Arial"/>
        </w:rPr>
        <w:t xml:space="preserve"> expected by the Youth Offending Team ("</w:t>
      </w:r>
      <w:r w:rsidR="0097233A" w:rsidRPr="00270F93">
        <w:rPr>
          <w:rFonts w:ascii="Arial" w:hAnsi="Arial" w:cs="Arial"/>
        </w:rPr>
        <w:t>G</w:t>
      </w:r>
      <w:r w:rsidRPr="00270F93">
        <w:rPr>
          <w:rFonts w:ascii="Arial" w:hAnsi="Arial" w:cs="Arial"/>
        </w:rPr>
        <w:t xml:space="preserve">roup 1") and the one he presents with his </w:t>
      </w:r>
      <w:r w:rsidR="00584D00">
        <w:rPr>
          <w:rFonts w:ascii="Arial" w:hAnsi="Arial" w:cs="Arial"/>
        </w:rPr>
        <w:t>former</w:t>
      </w:r>
      <w:r w:rsidRPr="00270F93">
        <w:rPr>
          <w:rFonts w:ascii="Arial" w:hAnsi="Arial" w:cs="Arial"/>
        </w:rPr>
        <w:t xml:space="preserve"> associates ("Group 2").</w:t>
      </w:r>
    </w:p>
    <w:p w14:paraId="0E30AC8B" w14:textId="77777777" w:rsidR="00A87356" w:rsidRDefault="00EB70E5" w:rsidP="001E0074">
      <w:pPr>
        <w:spacing w:line="360" w:lineRule="auto"/>
        <w:rPr>
          <w:rFonts w:ascii="Arial" w:hAnsi="Arial" w:cs="Arial"/>
        </w:rPr>
      </w:pPr>
      <w:r w:rsidRPr="001E0074">
        <w:t xml:space="preserve">             </w:t>
      </w:r>
      <w:r w:rsidR="00A87356" w:rsidRPr="001E0074">
        <w:drawing>
          <wp:inline distT="0" distB="0" distL="0" distR="0" wp14:anchorId="772D7018" wp14:editId="253243AE">
            <wp:extent cx="5198383" cy="4834393"/>
            <wp:effectExtent l="0" t="0" r="254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3650" cy="4876491"/>
                    </a:xfrm>
                    <a:prstGeom prst="rect">
                      <a:avLst/>
                    </a:prstGeom>
                  </pic:spPr>
                </pic:pic>
              </a:graphicData>
            </a:graphic>
          </wp:inline>
        </w:drawing>
      </w:r>
      <w:r w:rsidRPr="001E0074">
        <w:t xml:space="preserve">                                                                                       </w:t>
      </w:r>
      <w:r w:rsidRPr="001E0074">
        <w:rPr>
          <w:rFonts w:ascii="Arial" w:hAnsi="Arial" w:cs="Arial"/>
        </w:rPr>
        <w:t xml:space="preserve">   </w:t>
      </w:r>
      <w:r w:rsidR="001E0074">
        <w:rPr>
          <w:rFonts w:ascii="Arial" w:hAnsi="Arial" w:cs="Arial"/>
        </w:rPr>
        <w:t xml:space="preserve">                </w:t>
      </w:r>
      <w:r w:rsidRPr="001E0074">
        <w:rPr>
          <w:rFonts w:ascii="Arial" w:hAnsi="Arial" w:cs="Arial"/>
        </w:rPr>
        <w:t xml:space="preserve"> </w:t>
      </w:r>
    </w:p>
    <w:p w14:paraId="00EBD44B" w14:textId="143B04BE" w:rsidR="001348D6" w:rsidRPr="001E0074" w:rsidRDefault="00A87356" w:rsidP="001E0074">
      <w:pPr>
        <w:spacing w:line="360" w:lineRule="auto"/>
        <w:rPr>
          <w:rFonts w:ascii="Arial" w:hAnsi="Arial" w:cs="Arial"/>
        </w:rPr>
      </w:pPr>
      <w:r>
        <w:rPr>
          <w:rFonts w:ascii="Arial" w:hAnsi="Arial" w:cs="Arial"/>
        </w:rPr>
        <w:t xml:space="preserve">                                                                                                   </w:t>
      </w:r>
      <w:r w:rsidR="00092F93" w:rsidRPr="001E0074">
        <w:rPr>
          <w:rFonts w:ascii="Arial" w:hAnsi="Arial" w:cs="Arial"/>
        </w:rPr>
        <w:t>(</w:t>
      </w:r>
      <w:r w:rsidR="00B103C5" w:rsidRPr="001E0074">
        <w:rPr>
          <w:rFonts w:ascii="Arial" w:hAnsi="Arial" w:cs="Arial"/>
        </w:rPr>
        <w:t>Diagram</w:t>
      </w:r>
      <w:r w:rsidR="0052694F" w:rsidRPr="001E0074">
        <w:rPr>
          <w:rFonts w:ascii="Arial" w:hAnsi="Arial" w:cs="Arial"/>
        </w:rPr>
        <w:t xml:space="preserve"> by </w:t>
      </w:r>
      <w:r w:rsidR="00B103C5" w:rsidRPr="001E0074">
        <w:rPr>
          <w:rFonts w:ascii="Arial" w:hAnsi="Arial" w:cs="Arial"/>
        </w:rPr>
        <w:t>A</w:t>
      </w:r>
      <w:r w:rsidR="0052694F" w:rsidRPr="001E0074">
        <w:rPr>
          <w:rFonts w:ascii="Arial" w:hAnsi="Arial" w:cs="Arial"/>
        </w:rPr>
        <w:t>uthor, 2021)</w:t>
      </w:r>
    </w:p>
    <w:p w14:paraId="40505F43" w14:textId="77777777" w:rsidR="00315E48" w:rsidRDefault="00315E48" w:rsidP="002A3D06">
      <w:pPr>
        <w:spacing w:line="360" w:lineRule="auto"/>
        <w:rPr>
          <w:rFonts w:ascii="Arial" w:hAnsi="Arial" w:cs="Arial"/>
        </w:rPr>
      </w:pPr>
    </w:p>
    <w:p w14:paraId="0815DC62" w14:textId="6CC2CABE" w:rsidR="00B103C5" w:rsidRDefault="001348D6" w:rsidP="002A3D06">
      <w:pPr>
        <w:spacing w:line="360" w:lineRule="auto"/>
      </w:pPr>
      <w:r w:rsidRPr="001E0074">
        <w:rPr>
          <w:rFonts w:ascii="Arial" w:hAnsi="Arial" w:cs="Arial"/>
        </w:rPr>
        <w:lastRenderedPageBreak/>
        <w:t xml:space="preserve">The team that intervenes in his case should identify the relevant factors, both social, cultural economic, and family, and barriers that prevent a positive change in his </w:t>
      </w:r>
      <w:r w:rsidR="000805CB">
        <w:rPr>
          <w:rFonts w:ascii="Arial" w:hAnsi="Arial" w:cs="Arial"/>
        </w:rPr>
        <w:t>A</w:t>
      </w:r>
      <w:r w:rsidRPr="001E0074">
        <w:rPr>
          <w:rFonts w:ascii="Arial" w:hAnsi="Arial" w:cs="Arial"/>
        </w:rPr>
        <w:t xml:space="preserve">ttitudes, </w:t>
      </w:r>
      <w:r w:rsidR="000805CB">
        <w:rPr>
          <w:rFonts w:ascii="Arial" w:hAnsi="Arial" w:cs="Arial"/>
        </w:rPr>
        <w:t>S</w:t>
      </w:r>
      <w:r w:rsidRPr="001E0074">
        <w:rPr>
          <w:rFonts w:ascii="Arial" w:hAnsi="Arial" w:cs="Arial"/>
        </w:rPr>
        <w:t xml:space="preserve">ubjective </w:t>
      </w:r>
      <w:r w:rsidR="000805CB">
        <w:rPr>
          <w:rFonts w:ascii="Arial" w:hAnsi="Arial" w:cs="Arial"/>
        </w:rPr>
        <w:t>N</w:t>
      </w:r>
      <w:r w:rsidRPr="001E0074">
        <w:rPr>
          <w:rFonts w:ascii="Arial" w:hAnsi="Arial" w:cs="Arial"/>
        </w:rPr>
        <w:t>orms</w:t>
      </w:r>
      <w:r w:rsidR="001E0074">
        <w:rPr>
          <w:rFonts w:ascii="Arial" w:hAnsi="Arial" w:cs="Arial"/>
        </w:rPr>
        <w:t>,</w:t>
      </w:r>
      <w:r w:rsidRPr="001E0074">
        <w:rPr>
          <w:rFonts w:ascii="Arial" w:hAnsi="Arial" w:cs="Arial"/>
        </w:rPr>
        <w:t xml:space="preserve"> and </w:t>
      </w:r>
      <w:r w:rsidR="00490470">
        <w:rPr>
          <w:rFonts w:ascii="Arial" w:hAnsi="Arial" w:cs="Arial"/>
        </w:rPr>
        <w:t>P</w:t>
      </w:r>
      <w:r w:rsidRPr="001E0074">
        <w:rPr>
          <w:rFonts w:ascii="Arial" w:hAnsi="Arial" w:cs="Arial"/>
        </w:rPr>
        <w:t xml:space="preserve">erceived </w:t>
      </w:r>
      <w:r w:rsidR="00490470">
        <w:rPr>
          <w:rFonts w:ascii="Arial" w:hAnsi="Arial" w:cs="Arial"/>
        </w:rPr>
        <w:t>C</w:t>
      </w:r>
      <w:r w:rsidRPr="001E0074">
        <w:rPr>
          <w:rFonts w:ascii="Arial" w:hAnsi="Arial" w:cs="Arial"/>
        </w:rPr>
        <w:t>ontrol. It is essential for Mason to be able to assess the ventages and disadvantages of his behaviour</w:t>
      </w:r>
      <w:r w:rsidR="00490470">
        <w:rPr>
          <w:rFonts w:ascii="Arial" w:hAnsi="Arial" w:cs="Arial"/>
        </w:rPr>
        <w:t>,</w:t>
      </w:r>
      <w:r w:rsidRPr="001E0074">
        <w:rPr>
          <w:rFonts w:ascii="Arial" w:hAnsi="Arial" w:cs="Arial"/>
        </w:rPr>
        <w:t xml:space="preserve"> and to understand that he </w:t>
      </w:r>
      <w:proofErr w:type="gramStart"/>
      <w:r w:rsidRPr="001E0074">
        <w:rPr>
          <w:rFonts w:ascii="Arial" w:hAnsi="Arial" w:cs="Arial"/>
        </w:rPr>
        <w:t>has the ability to</w:t>
      </w:r>
      <w:proofErr w:type="gramEnd"/>
      <w:r w:rsidRPr="001E0074">
        <w:rPr>
          <w:rFonts w:ascii="Arial" w:hAnsi="Arial" w:cs="Arial"/>
        </w:rPr>
        <w:t xml:space="preserve"> change </w:t>
      </w:r>
      <w:r w:rsidR="00B103C5" w:rsidRPr="001E0074">
        <w:rPr>
          <w:rFonts w:ascii="Arial" w:hAnsi="Arial" w:cs="Arial"/>
        </w:rPr>
        <w:t>it.</w:t>
      </w:r>
    </w:p>
    <w:p w14:paraId="254D63CF" w14:textId="77777777" w:rsidR="00B103C5" w:rsidRDefault="00B103C5" w:rsidP="00C31C96">
      <w:pPr>
        <w:spacing w:after="0"/>
      </w:pPr>
    </w:p>
    <w:p w14:paraId="32535E06" w14:textId="07E8DC5A" w:rsidR="00315E48" w:rsidRDefault="00AD590B" w:rsidP="00315E48">
      <w:pPr>
        <w:spacing w:after="0"/>
        <w:jc w:val="center"/>
        <w:rPr>
          <w:rFonts w:ascii="Arial" w:hAnsi="Arial" w:cs="Arial"/>
          <w:b/>
          <w:bCs/>
          <w:sz w:val="24"/>
          <w:szCs w:val="24"/>
          <w:u w:val="single"/>
        </w:rPr>
      </w:pPr>
      <w:r w:rsidRPr="00202141">
        <w:rPr>
          <w:rFonts w:ascii="Arial" w:hAnsi="Arial" w:cs="Arial"/>
          <w:b/>
          <w:bCs/>
          <w:sz w:val="24"/>
          <w:szCs w:val="24"/>
          <w:u w:val="single"/>
        </w:rPr>
        <w:t>FREUSTRATION AGGRESSION HIPOTHESIS (FA</w:t>
      </w:r>
      <w:r w:rsidR="00B97F49" w:rsidRPr="00202141">
        <w:rPr>
          <w:rFonts w:ascii="Arial" w:hAnsi="Arial" w:cs="Arial"/>
          <w:b/>
          <w:bCs/>
          <w:sz w:val="24"/>
          <w:szCs w:val="24"/>
          <w:u w:val="single"/>
        </w:rPr>
        <w:t>H)</w:t>
      </w:r>
    </w:p>
    <w:p w14:paraId="0B5A2FF5" w14:textId="77777777" w:rsidR="00490470" w:rsidRPr="00202141" w:rsidRDefault="00490470" w:rsidP="00315E48">
      <w:pPr>
        <w:spacing w:after="0"/>
        <w:jc w:val="center"/>
        <w:rPr>
          <w:rFonts w:ascii="Arial" w:hAnsi="Arial" w:cs="Arial"/>
          <w:b/>
          <w:bCs/>
          <w:sz w:val="24"/>
          <w:szCs w:val="24"/>
          <w:u w:val="single"/>
        </w:rPr>
      </w:pPr>
    </w:p>
    <w:p w14:paraId="4AA52C34" w14:textId="77777777" w:rsidR="00A87356" w:rsidRPr="00AD590B" w:rsidRDefault="00A87356" w:rsidP="00315E48">
      <w:pPr>
        <w:spacing w:after="0"/>
        <w:jc w:val="center"/>
        <w:rPr>
          <w:rFonts w:ascii="Arial" w:hAnsi="Arial" w:cs="Arial"/>
          <w:b/>
          <w:bCs/>
          <w:u w:val="single"/>
        </w:rPr>
      </w:pPr>
    </w:p>
    <w:p w14:paraId="2CDFB72E" w14:textId="77777777" w:rsidR="00775686" w:rsidRDefault="001E2EF6" w:rsidP="00C31C96">
      <w:pPr>
        <w:spacing w:after="0" w:line="360" w:lineRule="auto"/>
        <w:rPr>
          <w:rFonts w:ascii="Arial" w:hAnsi="Arial" w:cs="Arial"/>
        </w:rPr>
      </w:pPr>
      <w:r w:rsidRPr="001E2EF6">
        <w:rPr>
          <w:rFonts w:ascii="Arial" w:hAnsi="Arial" w:cs="Arial"/>
        </w:rPr>
        <w:t xml:space="preserve">In 1939, John Dollard and his colleagues published their </w:t>
      </w:r>
      <w:r w:rsidR="00490470">
        <w:rPr>
          <w:rFonts w:ascii="Arial" w:hAnsi="Arial" w:cs="Arial"/>
        </w:rPr>
        <w:t>F</w:t>
      </w:r>
      <w:r w:rsidRPr="001E2EF6">
        <w:rPr>
          <w:rFonts w:ascii="Arial" w:hAnsi="Arial" w:cs="Arial"/>
        </w:rPr>
        <w:t xml:space="preserve">rustration– </w:t>
      </w:r>
      <w:r w:rsidR="00490470">
        <w:rPr>
          <w:rFonts w:ascii="Arial" w:hAnsi="Arial" w:cs="Arial"/>
        </w:rPr>
        <w:t>A</w:t>
      </w:r>
      <w:r w:rsidRPr="001E2EF6">
        <w:rPr>
          <w:rFonts w:ascii="Arial" w:hAnsi="Arial" w:cs="Arial"/>
        </w:rPr>
        <w:t xml:space="preserve">ggression </w:t>
      </w:r>
      <w:r w:rsidR="00490470">
        <w:rPr>
          <w:rFonts w:ascii="Arial" w:hAnsi="Arial" w:cs="Arial"/>
        </w:rPr>
        <w:t>H</w:t>
      </w:r>
      <w:r w:rsidRPr="001E2EF6">
        <w:rPr>
          <w:rFonts w:ascii="Arial" w:hAnsi="Arial" w:cs="Arial"/>
        </w:rPr>
        <w:t>ypothesis, in which they argued that “the occurrence of aggressive behaviour always presupposes the existence of frustration, and contrariwise, the existence of frustration always leads to some form of aggression” (Dollard, Doob, Miller, Mowrer and Sears, 1939)</w:t>
      </w:r>
      <w:r w:rsidR="00775686">
        <w:rPr>
          <w:rFonts w:ascii="Arial" w:hAnsi="Arial" w:cs="Arial"/>
        </w:rPr>
        <w:t>.</w:t>
      </w:r>
    </w:p>
    <w:p w14:paraId="4986ABF1" w14:textId="1D831DFB" w:rsidR="00B05723" w:rsidRDefault="001E2EF6" w:rsidP="00C31C96">
      <w:pPr>
        <w:spacing w:after="0" w:line="360" w:lineRule="auto"/>
        <w:rPr>
          <w:rFonts w:ascii="Arial" w:hAnsi="Arial" w:cs="Arial"/>
          <w:color w:val="000000"/>
          <w:sz w:val="18"/>
          <w:szCs w:val="18"/>
        </w:rPr>
      </w:pPr>
      <w:r w:rsidRPr="001E2EF6">
        <w:rPr>
          <w:rFonts w:ascii="Arial" w:hAnsi="Arial" w:cs="Arial"/>
        </w:rPr>
        <w:t>It w</w:t>
      </w:r>
      <w:r w:rsidR="00B05723" w:rsidRPr="00B05723">
        <w:rPr>
          <w:rFonts w:ascii="Arial" w:hAnsi="Arial" w:cs="Arial"/>
          <w:color w:val="000000"/>
        </w:rPr>
        <w:t>as one of the first attempts to model and explain aggression in humans.</w:t>
      </w:r>
    </w:p>
    <w:p w14:paraId="2ACABAC6" w14:textId="00D2FE2E" w:rsidR="00D342DD" w:rsidRDefault="006B764B" w:rsidP="00D80345">
      <w:pPr>
        <w:spacing w:after="0" w:line="360" w:lineRule="auto"/>
        <w:rPr>
          <w:rFonts w:ascii="Arial" w:hAnsi="Arial" w:cs="Arial"/>
        </w:rPr>
      </w:pPr>
      <w:r w:rsidRPr="006B764B">
        <w:rPr>
          <w:rFonts w:ascii="Arial" w:hAnsi="Arial" w:cs="Arial"/>
        </w:rPr>
        <w:t xml:space="preserve">Subsequently, Leonard Berkowitz (1969) proposed that the probability of </w:t>
      </w:r>
      <w:r w:rsidR="00775686">
        <w:rPr>
          <w:rFonts w:ascii="Arial" w:hAnsi="Arial" w:cs="Arial"/>
        </w:rPr>
        <w:t>F</w:t>
      </w:r>
      <w:r w:rsidRPr="006B764B">
        <w:rPr>
          <w:rFonts w:ascii="Arial" w:hAnsi="Arial" w:cs="Arial"/>
        </w:rPr>
        <w:t>rustration-</w:t>
      </w:r>
      <w:r w:rsidR="00775686">
        <w:rPr>
          <w:rFonts w:ascii="Arial" w:hAnsi="Arial" w:cs="Arial"/>
        </w:rPr>
        <w:t>I</w:t>
      </w:r>
      <w:r w:rsidRPr="006B764B">
        <w:rPr>
          <w:rFonts w:ascii="Arial" w:hAnsi="Arial" w:cs="Arial"/>
        </w:rPr>
        <w:t xml:space="preserve">nduced </w:t>
      </w:r>
      <w:r w:rsidR="00775686">
        <w:rPr>
          <w:rFonts w:ascii="Arial" w:hAnsi="Arial" w:cs="Arial"/>
        </w:rPr>
        <w:t>A</w:t>
      </w:r>
      <w:r w:rsidRPr="006B764B">
        <w:rPr>
          <w:rFonts w:ascii="Arial" w:hAnsi="Arial" w:cs="Arial"/>
        </w:rPr>
        <w:t>ggression occur is increased by the presence of cues to aggression, including past or present associations of a specific group with conflict or dislike. And that it is not objective frustration that instigates aggression but the subjective feeling of being frustrated.</w:t>
      </w:r>
    </w:p>
    <w:p w14:paraId="5094BECD" w14:textId="4A6B526E" w:rsidR="00D342DD" w:rsidRDefault="00D342DD" w:rsidP="00D80345">
      <w:pPr>
        <w:spacing w:after="0" w:line="360" w:lineRule="auto"/>
        <w:rPr>
          <w:rFonts w:ascii="Arial" w:hAnsi="Arial" w:cs="Arial"/>
        </w:rPr>
      </w:pPr>
      <w:r w:rsidRPr="0041258D">
        <w:rPr>
          <w:rFonts w:ascii="Arial" w:hAnsi="Arial" w:cs="Arial"/>
        </w:rPr>
        <w:t>Aggression is divided into two classes</w:t>
      </w:r>
      <w:r>
        <w:rPr>
          <w:rFonts w:ascii="Arial" w:hAnsi="Arial" w:cs="Arial"/>
        </w:rPr>
        <w:t xml:space="preserve"> that</w:t>
      </w:r>
      <w:r w:rsidRPr="0041258D">
        <w:rPr>
          <w:rFonts w:ascii="Arial" w:hAnsi="Arial" w:cs="Arial"/>
        </w:rPr>
        <w:t xml:space="preserve"> can provide a compelling analysis of why people attack others</w:t>
      </w:r>
      <w:r>
        <w:rPr>
          <w:rFonts w:ascii="Arial" w:hAnsi="Arial" w:cs="Arial"/>
        </w:rPr>
        <w:t>:</w:t>
      </w:r>
    </w:p>
    <w:p w14:paraId="1134F7B8" w14:textId="39447D1F" w:rsidR="00D74F98" w:rsidRDefault="00D74F98" w:rsidP="00D342DD">
      <w:pPr>
        <w:spacing w:after="0" w:line="360" w:lineRule="auto"/>
        <w:ind w:left="720"/>
        <w:rPr>
          <w:rFonts w:ascii="Arial" w:hAnsi="Arial" w:cs="Arial"/>
        </w:rPr>
      </w:pPr>
      <w:r w:rsidRPr="00D74F98">
        <w:rPr>
          <w:noProof/>
        </w:rPr>
        <w:t xml:space="preserve"> </w:t>
      </w:r>
      <w:r w:rsidR="00D80345">
        <w:rPr>
          <w:noProof/>
        </w:rPr>
        <w:t xml:space="preserve">                        </w:t>
      </w:r>
      <w:r w:rsidR="00D342DD">
        <w:rPr>
          <w:noProof/>
        </w:rPr>
        <w:t xml:space="preserve">           </w:t>
      </w:r>
      <w:r>
        <w:rPr>
          <w:noProof/>
        </w:rPr>
        <w:drawing>
          <wp:inline distT="0" distB="0" distL="0" distR="0" wp14:anchorId="7F3AF5E6" wp14:editId="13F87C82">
            <wp:extent cx="4953000" cy="19050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000" cy="1905000"/>
                    </a:xfrm>
                    <a:prstGeom prst="rect">
                      <a:avLst/>
                    </a:prstGeom>
                  </pic:spPr>
                </pic:pic>
              </a:graphicData>
            </a:graphic>
          </wp:inline>
        </w:drawing>
      </w:r>
    </w:p>
    <w:p w14:paraId="6C2BE3D6" w14:textId="49832894" w:rsidR="002B71B4" w:rsidRPr="001305B5" w:rsidRDefault="001305B5" w:rsidP="001305B5">
      <w:pPr>
        <w:ind w:left="4320" w:firstLine="720"/>
        <w:rPr>
          <w:rFonts w:ascii="Arial" w:hAnsi="Arial" w:cs="Arial"/>
        </w:rPr>
      </w:pPr>
      <w:r>
        <w:rPr>
          <w:rFonts w:ascii="Arial" w:hAnsi="Arial" w:cs="Arial"/>
        </w:rPr>
        <w:t xml:space="preserve">           </w:t>
      </w:r>
      <w:r w:rsidR="00143F5B" w:rsidRPr="001305B5">
        <w:rPr>
          <w:rFonts w:ascii="Arial" w:hAnsi="Arial" w:cs="Arial"/>
        </w:rPr>
        <w:t>(Diagram by Author, 2021)</w:t>
      </w:r>
    </w:p>
    <w:p w14:paraId="743405DC" w14:textId="77777777" w:rsidR="00143F5B" w:rsidRDefault="00143F5B" w:rsidP="0041258D">
      <w:pPr>
        <w:spacing w:after="0" w:line="360" w:lineRule="auto"/>
        <w:rPr>
          <w:rFonts w:ascii="Arial" w:hAnsi="Arial" w:cs="Arial"/>
        </w:rPr>
      </w:pPr>
    </w:p>
    <w:p w14:paraId="541005C9" w14:textId="18097903" w:rsidR="00EA1F6E" w:rsidRDefault="00EA1F6E" w:rsidP="00820427">
      <w:pPr>
        <w:spacing w:after="0" w:line="360" w:lineRule="auto"/>
        <w:rPr>
          <w:rFonts w:ascii="Arial" w:hAnsi="Arial" w:cs="Arial"/>
        </w:rPr>
      </w:pPr>
      <w:r w:rsidRPr="00820427">
        <w:rPr>
          <w:rFonts w:ascii="Arial" w:hAnsi="Arial" w:cs="Arial"/>
        </w:rPr>
        <w:t xml:space="preserve">Aggression can be physical or verbal, direct or indirect, </w:t>
      </w:r>
      <w:proofErr w:type="gramStart"/>
      <w:r w:rsidR="00820427" w:rsidRPr="00820427">
        <w:rPr>
          <w:rFonts w:ascii="Arial" w:hAnsi="Arial" w:cs="Arial"/>
        </w:rPr>
        <w:t>affective</w:t>
      </w:r>
      <w:proofErr w:type="gramEnd"/>
      <w:r w:rsidR="00047BCD">
        <w:rPr>
          <w:rFonts w:ascii="Arial" w:hAnsi="Arial" w:cs="Arial"/>
        </w:rPr>
        <w:t xml:space="preserve"> </w:t>
      </w:r>
      <w:r w:rsidRPr="00820427">
        <w:rPr>
          <w:rFonts w:ascii="Arial" w:hAnsi="Arial" w:cs="Arial"/>
        </w:rPr>
        <w:t>or instrumental, impulsive or premeditated, provocative or reactive, personological or situational. (Hogg and Cooper 2007)</w:t>
      </w:r>
    </w:p>
    <w:p w14:paraId="6916497A" w14:textId="4370F469" w:rsidR="006B7EA5" w:rsidRDefault="008D7056" w:rsidP="00820427">
      <w:pPr>
        <w:spacing w:after="0" w:line="360" w:lineRule="auto"/>
        <w:rPr>
          <w:rFonts w:ascii="Arial" w:hAnsi="Arial" w:cs="Arial"/>
        </w:rPr>
      </w:pPr>
      <w:r w:rsidRPr="00820427">
        <w:rPr>
          <w:rFonts w:ascii="Arial" w:hAnsi="Arial" w:cs="Arial"/>
        </w:rPr>
        <w:t>Frustration-induced aggression is generated by personal and situational factors, and cognitive and affective processes. Among them</w:t>
      </w:r>
      <w:r w:rsidR="00F36B32" w:rsidRPr="00820427">
        <w:rPr>
          <w:rFonts w:ascii="Arial" w:hAnsi="Arial" w:cs="Arial"/>
        </w:rPr>
        <w:t xml:space="preserve"> are </w:t>
      </w:r>
      <w:r w:rsidR="007B4E9D" w:rsidRPr="00820427">
        <w:rPr>
          <w:rFonts w:ascii="Arial" w:hAnsi="Arial" w:cs="Arial"/>
        </w:rPr>
        <w:t>cultural values</w:t>
      </w:r>
      <w:r w:rsidR="005C6C0E" w:rsidRPr="00820427">
        <w:rPr>
          <w:rFonts w:ascii="Arial" w:hAnsi="Arial" w:cs="Arial"/>
        </w:rPr>
        <w:t xml:space="preserve">, </w:t>
      </w:r>
      <w:r w:rsidR="007B4E9D" w:rsidRPr="00820427">
        <w:rPr>
          <w:rFonts w:ascii="Arial" w:hAnsi="Arial" w:cs="Arial"/>
        </w:rPr>
        <w:t xml:space="preserve">the underlying effects of poverty, </w:t>
      </w:r>
      <w:r w:rsidR="00725F97" w:rsidRPr="00820427">
        <w:rPr>
          <w:rFonts w:ascii="Arial" w:hAnsi="Arial" w:cs="Arial"/>
        </w:rPr>
        <w:t>relative deprivation</w:t>
      </w:r>
      <w:r w:rsidR="00725F97" w:rsidRPr="00820427">
        <w:rPr>
          <w:rFonts w:ascii="Arial" w:hAnsi="Arial" w:cs="Arial"/>
        </w:rPr>
        <w:t>,</w:t>
      </w:r>
      <w:r w:rsidR="00CF5514" w:rsidRPr="00820427">
        <w:rPr>
          <w:rFonts w:ascii="Arial" w:hAnsi="Arial" w:cs="Arial"/>
        </w:rPr>
        <w:t xml:space="preserve"> </w:t>
      </w:r>
      <w:r w:rsidR="002C7D3C" w:rsidRPr="00820427">
        <w:rPr>
          <w:rFonts w:ascii="Arial" w:hAnsi="Arial" w:cs="Arial"/>
        </w:rPr>
        <w:t xml:space="preserve">discrimination, </w:t>
      </w:r>
      <w:r w:rsidR="00230C04" w:rsidRPr="00820427">
        <w:rPr>
          <w:rFonts w:ascii="Arial" w:hAnsi="Arial" w:cs="Arial"/>
        </w:rPr>
        <w:t>stigmatization</w:t>
      </w:r>
      <w:r w:rsidR="00230C04" w:rsidRPr="00820427">
        <w:rPr>
          <w:rFonts w:ascii="Arial" w:hAnsi="Arial" w:cs="Arial"/>
        </w:rPr>
        <w:t xml:space="preserve">, </w:t>
      </w:r>
      <w:r w:rsidR="00E55774" w:rsidRPr="00820427">
        <w:rPr>
          <w:rFonts w:ascii="Arial" w:hAnsi="Arial" w:cs="Arial"/>
        </w:rPr>
        <w:t xml:space="preserve">margination, </w:t>
      </w:r>
      <w:r w:rsidR="00E55774" w:rsidRPr="00820427">
        <w:rPr>
          <w:rFonts w:ascii="Arial" w:hAnsi="Arial" w:cs="Arial"/>
        </w:rPr>
        <w:t>social stress</w:t>
      </w:r>
      <w:r w:rsidR="00E55774" w:rsidRPr="00820427">
        <w:rPr>
          <w:rFonts w:ascii="Arial" w:hAnsi="Arial" w:cs="Arial"/>
        </w:rPr>
        <w:t xml:space="preserve">, </w:t>
      </w:r>
      <w:r w:rsidR="00E55774" w:rsidRPr="00820427">
        <w:rPr>
          <w:rFonts w:ascii="Arial" w:hAnsi="Arial" w:cs="Arial"/>
        </w:rPr>
        <w:t>social pressures, social disadvantage,</w:t>
      </w:r>
      <w:r w:rsidR="00E55774" w:rsidRPr="00820427">
        <w:rPr>
          <w:rFonts w:ascii="Arial" w:hAnsi="Arial" w:cs="Arial"/>
        </w:rPr>
        <w:t xml:space="preserve"> </w:t>
      </w:r>
      <w:r w:rsidR="006B7EA5" w:rsidRPr="00820427">
        <w:rPr>
          <w:rFonts w:ascii="Arial" w:hAnsi="Arial" w:cs="Arial"/>
        </w:rPr>
        <w:t xml:space="preserve">and </w:t>
      </w:r>
      <w:r w:rsidR="00B223F3" w:rsidRPr="00820427">
        <w:rPr>
          <w:rFonts w:ascii="Arial" w:hAnsi="Arial" w:cs="Arial"/>
        </w:rPr>
        <w:t>prejudice</w:t>
      </w:r>
      <w:r w:rsidR="00FF2E8D" w:rsidRPr="00820427">
        <w:rPr>
          <w:rFonts w:ascii="Arial" w:hAnsi="Arial" w:cs="Arial"/>
        </w:rPr>
        <w:t>.</w:t>
      </w:r>
      <w:r w:rsidR="00F36B32" w:rsidRPr="00820427">
        <w:rPr>
          <w:rFonts w:ascii="Arial" w:hAnsi="Arial" w:cs="Arial"/>
        </w:rPr>
        <w:t xml:space="preserve"> </w:t>
      </w:r>
    </w:p>
    <w:p w14:paraId="27B29E08" w14:textId="1CE51B1F" w:rsidR="00612C16" w:rsidRPr="00612C16" w:rsidRDefault="00612C16" w:rsidP="00612C16">
      <w:pPr>
        <w:spacing w:after="0" w:line="360" w:lineRule="auto"/>
        <w:rPr>
          <w:rFonts w:ascii="Arial" w:hAnsi="Arial" w:cs="Arial"/>
        </w:rPr>
      </w:pPr>
      <w:r w:rsidRPr="00612C16">
        <w:rPr>
          <w:rFonts w:ascii="Arial" w:hAnsi="Arial" w:cs="Arial"/>
        </w:rPr>
        <w:lastRenderedPageBreak/>
        <w:t>Stigmatized individuals possess (or are believed to possess) some attribute, or characteristic, that conveys a social identity that is devalued in a particular social context</w:t>
      </w:r>
      <w:r w:rsidR="007028E3">
        <w:rPr>
          <w:rFonts w:ascii="Arial" w:hAnsi="Arial" w:cs="Arial"/>
        </w:rPr>
        <w:t xml:space="preserve">. </w:t>
      </w:r>
      <w:proofErr w:type="gramStart"/>
      <w:r w:rsidRPr="00612C16">
        <w:rPr>
          <w:rFonts w:ascii="Arial" w:hAnsi="Arial" w:cs="Arial"/>
        </w:rPr>
        <w:t>(</w:t>
      </w:r>
      <w:proofErr w:type="gramEnd"/>
      <w:r w:rsidRPr="00612C16">
        <w:rPr>
          <w:rFonts w:ascii="Arial" w:hAnsi="Arial" w:cs="Arial"/>
        </w:rPr>
        <w:t>Crocker, Major and Steele, 1998).</w:t>
      </w:r>
    </w:p>
    <w:p w14:paraId="260AAB9F" w14:textId="1C4E3E25" w:rsidR="004C2CD3" w:rsidRDefault="00C11E68" w:rsidP="00612C16">
      <w:pPr>
        <w:spacing w:after="0" w:line="360" w:lineRule="auto"/>
        <w:rPr>
          <w:rFonts w:ascii="Arial" w:hAnsi="Arial" w:cs="Arial"/>
        </w:rPr>
      </w:pPr>
      <w:r w:rsidRPr="00C11E68">
        <w:rPr>
          <w:rFonts w:ascii="Arial" w:hAnsi="Arial" w:cs="Arial"/>
        </w:rPr>
        <w:t xml:space="preserve">Mason and the group he </w:t>
      </w:r>
      <w:proofErr w:type="gramStart"/>
      <w:r w:rsidR="00195BBB" w:rsidRPr="00C11E68">
        <w:rPr>
          <w:rFonts w:ascii="Arial" w:hAnsi="Arial" w:cs="Arial"/>
        </w:rPr>
        <w:t>belong</w:t>
      </w:r>
      <w:r w:rsidR="00AA7AF4">
        <w:rPr>
          <w:rFonts w:ascii="Arial" w:hAnsi="Arial" w:cs="Arial"/>
        </w:rPr>
        <w:t>s</w:t>
      </w:r>
      <w:proofErr w:type="gramEnd"/>
      <w:r w:rsidRPr="00C11E68">
        <w:rPr>
          <w:rFonts w:ascii="Arial" w:hAnsi="Arial" w:cs="Arial"/>
        </w:rPr>
        <w:t xml:space="preserve"> to</w:t>
      </w:r>
      <w:r w:rsidR="007028E3">
        <w:rPr>
          <w:rFonts w:ascii="Arial" w:hAnsi="Arial" w:cs="Arial"/>
        </w:rPr>
        <w:t>,</w:t>
      </w:r>
      <w:r w:rsidRPr="00C11E68">
        <w:rPr>
          <w:rFonts w:ascii="Arial" w:hAnsi="Arial" w:cs="Arial"/>
        </w:rPr>
        <w:t xml:space="preserve"> are discriminated against and marginalized by society.</w:t>
      </w:r>
      <w:r>
        <w:rPr>
          <w:rFonts w:ascii="Arial" w:hAnsi="Arial" w:cs="Arial"/>
        </w:rPr>
        <w:t xml:space="preserve"> When</w:t>
      </w:r>
      <w:r w:rsidR="00612C16" w:rsidRPr="00612C16">
        <w:rPr>
          <w:rFonts w:ascii="Arial" w:hAnsi="Arial" w:cs="Arial"/>
        </w:rPr>
        <w:t xml:space="preserve"> Mason changed his intentions and </w:t>
      </w:r>
      <w:r w:rsidR="00195BBB" w:rsidRPr="00612C16">
        <w:rPr>
          <w:rFonts w:ascii="Arial" w:hAnsi="Arial" w:cs="Arial"/>
        </w:rPr>
        <w:t>behaviour</w:t>
      </w:r>
      <w:r w:rsidR="00612C16" w:rsidRPr="00612C16">
        <w:rPr>
          <w:rFonts w:ascii="Arial" w:hAnsi="Arial" w:cs="Arial"/>
        </w:rPr>
        <w:t xml:space="preserve">, began to </w:t>
      </w:r>
      <w:r w:rsidR="00AA7AF4" w:rsidRPr="00612C16">
        <w:rPr>
          <w:rFonts w:ascii="Arial" w:hAnsi="Arial" w:cs="Arial"/>
        </w:rPr>
        <w:t>study,</w:t>
      </w:r>
      <w:r w:rsidR="00612C16" w:rsidRPr="00612C16">
        <w:rPr>
          <w:rFonts w:ascii="Arial" w:hAnsi="Arial" w:cs="Arial"/>
        </w:rPr>
        <w:t xml:space="preserve"> and changed his environment and company, </w:t>
      </w:r>
      <w:r w:rsidR="00823D93" w:rsidRPr="00823D93">
        <w:rPr>
          <w:rFonts w:ascii="Arial" w:hAnsi="Arial" w:cs="Arial"/>
        </w:rPr>
        <w:t>he became a marginal element within his</w:t>
      </w:r>
      <w:r w:rsidR="00AA7AF4">
        <w:rPr>
          <w:rFonts w:ascii="Arial" w:hAnsi="Arial" w:cs="Arial"/>
        </w:rPr>
        <w:t xml:space="preserve"> own</w:t>
      </w:r>
      <w:r w:rsidR="00823D93" w:rsidRPr="00823D93">
        <w:rPr>
          <w:rFonts w:ascii="Arial" w:hAnsi="Arial" w:cs="Arial"/>
        </w:rPr>
        <w:t xml:space="preserve"> group.</w:t>
      </w:r>
    </w:p>
    <w:p w14:paraId="065AB018" w14:textId="1225F441" w:rsidR="00612C16" w:rsidRPr="00612C16" w:rsidRDefault="00612C16" w:rsidP="00612C16">
      <w:pPr>
        <w:spacing w:after="0" w:line="360" w:lineRule="auto"/>
        <w:rPr>
          <w:rFonts w:ascii="Arial" w:hAnsi="Arial" w:cs="Arial"/>
        </w:rPr>
      </w:pPr>
      <w:r w:rsidRPr="00612C16">
        <w:rPr>
          <w:rFonts w:ascii="Arial" w:hAnsi="Arial" w:cs="Arial"/>
        </w:rPr>
        <w:t xml:space="preserve">The people found on the boundary between ingroup (the own group) and outgroup (the groups we compare the own group to) are often dis-liked by the group and treated as ‘black sheep’ or deviants. </w:t>
      </w:r>
      <w:proofErr w:type="gramStart"/>
      <w:r w:rsidRPr="00612C16">
        <w:rPr>
          <w:rFonts w:ascii="Arial" w:hAnsi="Arial" w:cs="Arial"/>
        </w:rPr>
        <w:t>Generally</w:t>
      </w:r>
      <w:proofErr w:type="gramEnd"/>
      <w:r w:rsidRPr="00612C16">
        <w:rPr>
          <w:rFonts w:ascii="Arial" w:hAnsi="Arial" w:cs="Arial"/>
        </w:rPr>
        <w:t xml:space="preserve"> receive harsher penalties and more negative evaluations than members of the outgroup. (Marques and Páez, 1994)</w:t>
      </w:r>
      <w:r w:rsidR="0048442B">
        <w:rPr>
          <w:rFonts w:ascii="Arial" w:hAnsi="Arial" w:cs="Arial"/>
        </w:rPr>
        <w:t>.</w:t>
      </w:r>
    </w:p>
    <w:p w14:paraId="6BD32892" w14:textId="5E55BF74" w:rsidR="00364BFA" w:rsidRDefault="00612C16" w:rsidP="00612C16">
      <w:pPr>
        <w:spacing w:after="0" w:line="360" w:lineRule="auto"/>
        <w:rPr>
          <w:rFonts w:ascii="Arial" w:hAnsi="Arial" w:cs="Arial"/>
        </w:rPr>
      </w:pPr>
      <w:r w:rsidRPr="00612C16">
        <w:rPr>
          <w:rFonts w:ascii="Arial" w:hAnsi="Arial" w:cs="Arial"/>
        </w:rPr>
        <w:t xml:space="preserve">One possible explanation for why the aggressive reaction demonstrated by Mason during </w:t>
      </w:r>
      <w:r w:rsidR="008E4D42">
        <w:rPr>
          <w:rFonts w:ascii="Arial" w:hAnsi="Arial" w:cs="Arial"/>
        </w:rPr>
        <w:t>the</w:t>
      </w:r>
      <w:r w:rsidRPr="00612C16">
        <w:rPr>
          <w:rFonts w:ascii="Arial" w:hAnsi="Arial" w:cs="Arial"/>
        </w:rPr>
        <w:t xml:space="preserve"> probation visit was directed at the Youth Offending Team is that when a person is unable to express their frustration with aggressive </w:t>
      </w:r>
      <w:r w:rsidR="002C72AA" w:rsidRPr="00612C16">
        <w:rPr>
          <w:rFonts w:ascii="Arial" w:hAnsi="Arial" w:cs="Arial"/>
        </w:rPr>
        <w:t>behaviour</w:t>
      </w:r>
      <w:r w:rsidRPr="00612C16">
        <w:rPr>
          <w:rFonts w:ascii="Arial" w:hAnsi="Arial" w:cs="Arial"/>
        </w:rPr>
        <w:t xml:space="preserve"> towards the agent who actually caused that frustration, be it a person, a group or a set of circumstances, </w:t>
      </w:r>
      <w:proofErr w:type="spellStart"/>
      <w:proofErr w:type="gramStart"/>
      <w:r w:rsidR="00FA41BD">
        <w:rPr>
          <w:rFonts w:ascii="Arial" w:hAnsi="Arial" w:cs="Arial"/>
        </w:rPr>
        <w:t>some</w:t>
      </w:r>
      <w:r w:rsidRPr="00612C16">
        <w:rPr>
          <w:rFonts w:ascii="Arial" w:hAnsi="Arial" w:cs="Arial"/>
        </w:rPr>
        <w:t xml:space="preserve"> times</w:t>
      </w:r>
      <w:proofErr w:type="spellEnd"/>
      <w:proofErr w:type="gramEnd"/>
      <w:r w:rsidRPr="00612C16">
        <w:rPr>
          <w:rFonts w:ascii="Arial" w:hAnsi="Arial" w:cs="Arial"/>
        </w:rPr>
        <w:t xml:space="preserve"> the individual redirects that aggressive energy towards a different objective or "Scapegoat". This is referred to as </w:t>
      </w:r>
      <w:r w:rsidR="00AB2D70">
        <w:rPr>
          <w:rFonts w:ascii="Arial" w:hAnsi="Arial" w:cs="Arial"/>
        </w:rPr>
        <w:t>D</w:t>
      </w:r>
      <w:r w:rsidRPr="00612C16">
        <w:rPr>
          <w:rFonts w:ascii="Arial" w:hAnsi="Arial" w:cs="Arial"/>
        </w:rPr>
        <w:t xml:space="preserve">isplaced </w:t>
      </w:r>
      <w:r w:rsidR="00AB2D70">
        <w:rPr>
          <w:rFonts w:ascii="Arial" w:hAnsi="Arial" w:cs="Arial"/>
        </w:rPr>
        <w:t>A</w:t>
      </w:r>
      <w:r w:rsidRPr="00612C16">
        <w:rPr>
          <w:rFonts w:ascii="Arial" w:hAnsi="Arial" w:cs="Arial"/>
        </w:rPr>
        <w:t>ggression.</w:t>
      </w:r>
      <w:r w:rsidR="002038E7">
        <w:rPr>
          <w:rFonts w:ascii="Arial" w:hAnsi="Arial" w:cs="Arial"/>
        </w:rPr>
        <w:t xml:space="preserve"> </w:t>
      </w:r>
      <w:r w:rsidR="002038E7" w:rsidRPr="00820427">
        <w:rPr>
          <w:rFonts w:ascii="Arial" w:hAnsi="Arial" w:cs="Arial"/>
        </w:rPr>
        <w:t>(Hogg and Cooper 2007)</w:t>
      </w:r>
    </w:p>
    <w:p w14:paraId="37F21D80" w14:textId="43F51ED3" w:rsidR="00301676" w:rsidRPr="00612C16" w:rsidRDefault="009F5913" w:rsidP="00612C16">
      <w:pPr>
        <w:spacing w:after="0" w:line="360" w:lineRule="auto"/>
        <w:rPr>
          <w:rFonts w:ascii="Arial" w:hAnsi="Arial" w:cs="Arial"/>
        </w:rPr>
      </w:pPr>
      <w:r w:rsidRPr="009F5913">
        <w:rPr>
          <w:rFonts w:ascii="Arial" w:hAnsi="Arial" w:cs="Arial"/>
        </w:rPr>
        <w:t xml:space="preserve">In addition to all the factors mentioned, his </w:t>
      </w:r>
      <w:r w:rsidRPr="009F5913">
        <w:rPr>
          <w:rFonts w:ascii="Arial" w:hAnsi="Arial" w:cs="Arial"/>
        </w:rPr>
        <w:t>behaviour</w:t>
      </w:r>
      <w:r w:rsidRPr="009F5913">
        <w:rPr>
          <w:rFonts w:ascii="Arial" w:hAnsi="Arial" w:cs="Arial"/>
        </w:rPr>
        <w:t xml:space="preserve"> could be based on his previous experiences, on the aggressive </w:t>
      </w:r>
      <w:r w:rsidRPr="009F5913">
        <w:rPr>
          <w:rFonts w:ascii="Arial" w:hAnsi="Arial" w:cs="Arial"/>
        </w:rPr>
        <w:t>behaviour</w:t>
      </w:r>
      <w:r w:rsidRPr="009F5913">
        <w:rPr>
          <w:rFonts w:ascii="Arial" w:hAnsi="Arial" w:cs="Arial"/>
        </w:rPr>
        <w:t xml:space="preserve"> of others, the success that this </w:t>
      </w:r>
      <w:r w:rsidRPr="009F5913">
        <w:rPr>
          <w:rFonts w:ascii="Arial" w:hAnsi="Arial" w:cs="Arial"/>
        </w:rPr>
        <w:t>behaviour</w:t>
      </w:r>
      <w:r w:rsidRPr="009F5913">
        <w:rPr>
          <w:rFonts w:ascii="Arial" w:hAnsi="Arial" w:cs="Arial"/>
        </w:rPr>
        <w:t xml:space="preserve"> has achieved in the past and the probability that this aggressiveness will be rewarded or punished.</w:t>
      </w:r>
    </w:p>
    <w:p w14:paraId="4B2CFF9D" w14:textId="77777777" w:rsidR="00202141" w:rsidRDefault="00202141" w:rsidP="00220697">
      <w:pPr>
        <w:spacing w:after="0" w:line="360" w:lineRule="auto"/>
        <w:jc w:val="center"/>
        <w:rPr>
          <w:rFonts w:ascii="Arial" w:hAnsi="Arial" w:cs="Arial"/>
          <w:b/>
          <w:bCs/>
          <w:color w:val="000000"/>
          <w:sz w:val="24"/>
          <w:szCs w:val="24"/>
          <w:u w:val="single"/>
        </w:rPr>
      </w:pPr>
    </w:p>
    <w:p w14:paraId="5B28B1F9" w14:textId="77777777" w:rsidR="00202141" w:rsidRDefault="00202141" w:rsidP="00220697">
      <w:pPr>
        <w:spacing w:after="0" w:line="360" w:lineRule="auto"/>
        <w:jc w:val="center"/>
        <w:rPr>
          <w:rFonts w:ascii="Arial" w:hAnsi="Arial" w:cs="Arial"/>
          <w:b/>
          <w:bCs/>
          <w:color w:val="000000"/>
          <w:sz w:val="24"/>
          <w:szCs w:val="24"/>
          <w:u w:val="single"/>
        </w:rPr>
      </w:pPr>
    </w:p>
    <w:p w14:paraId="0080AE79" w14:textId="1856F604" w:rsidR="00906EEE" w:rsidRPr="00202141" w:rsidRDefault="00FF6479" w:rsidP="00220697">
      <w:pPr>
        <w:spacing w:after="0" w:line="360" w:lineRule="auto"/>
        <w:jc w:val="center"/>
        <w:rPr>
          <w:rFonts w:ascii="Arial" w:hAnsi="Arial" w:cs="Arial"/>
          <w:b/>
          <w:bCs/>
          <w:color w:val="000000"/>
          <w:sz w:val="24"/>
          <w:szCs w:val="24"/>
          <w:u w:val="single"/>
        </w:rPr>
      </w:pPr>
      <w:r w:rsidRPr="00202141">
        <w:rPr>
          <w:rFonts w:ascii="Arial" w:hAnsi="Arial" w:cs="Arial"/>
          <w:b/>
          <w:bCs/>
          <w:color w:val="000000"/>
          <w:sz w:val="24"/>
          <w:szCs w:val="24"/>
          <w:u w:val="single"/>
        </w:rPr>
        <w:t>CONCLUT</w:t>
      </w:r>
      <w:r w:rsidR="00906EEE" w:rsidRPr="00202141">
        <w:rPr>
          <w:rFonts w:ascii="Arial" w:hAnsi="Arial" w:cs="Arial"/>
          <w:b/>
          <w:bCs/>
          <w:color w:val="000000"/>
          <w:sz w:val="24"/>
          <w:szCs w:val="24"/>
          <w:u w:val="single"/>
        </w:rPr>
        <w:t>ION</w:t>
      </w:r>
    </w:p>
    <w:p w14:paraId="2177E26F" w14:textId="77777777" w:rsidR="00E43814" w:rsidRPr="005A2179" w:rsidRDefault="00E43814" w:rsidP="00220697">
      <w:pPr>
        <w:spacing w:after="0" w:line="360" w:lineRule="auto"/>
        <w:jc w:val="center"/>
        <w:rPr>
          <w:rFonts w:ascii="Arial" w:hAnsi="Arial" w:cs="Arial"/>
          <w:b/>
          <w:bCs/>
          <w:color w:val="000000"/>
          <w:u w:val="single"/>
        </w:rPr>
      </w:pPr>
    </w:p>
    <w:p w14:paraId="1A80A25F" w14:textId="7692CE9A" w:rsidR="00FF63F5" w:rsidRPr="00FF63F5" w:rsidRDefault="00FF63F5" w:rsidP="00220697">
      <w:pPr>
        <w:spacing w:after="0" w:line="360" w:lineRule="auto"/>
        <w:rPr>
          <w:rFonts w:ascii="Arial" w:hAnsi="Arial" w:cs="Arial"/>
          <w:color w:val="000000"/>
        </w:rPr>
      </w:pPr>
      <w:r w:rsidRPr="00FF63F5">
        <w:rPr>
          <w:rFonts w:ascii="Arial" w:hAnsi="Arial" w:cs="Arial"/>
          <w:color w:val="000000"/>
        </w:rPr>
        <w:t xml:space="preserve">Psychological theories, hypotheses and concepts help to understand how and why different processes occur in the human mind. Those exposed in this document, thinking about a better future for the young Mason </w:t>
      </w:r>
      <w:proofErr w:type="spellStart"/>
      <w:r w:rsidRPr="00FF63F5">
        <w:rPr>
          <w:rFonts w:ascii="Arial" w:hAnsi="Arial" w:cs="Arial"/>
          <w:color w:val="000000"/>
        </w:rPr>
        <w:t>Kabee</w:t>
      </w:r>
      <w:proofErr w:type="spellEnd"/>
      <w:r w:rsidRPr="00FF63F5">
        <w:rPr>
          <w:rFonts w:ascii="Arial" w:hAnsi="Arial" w:cs="Arial"/>
          <w:color w:val="000000"/>
        </w:rPr>
        <w:t>, can be summarized as follows:</w:t>
      </w:r>
    </w:p>
    <w:p w14:paraId="19314E2A" w14:textId="072A1816" w:rsidR="00AA360B" w:rsidRDefault="00FF63F5" w:rsidP="00220697">
      <w:pPr>
        <w:spacing w:after="0" w:line="360" w:lineRule="auto"/>
        <w:rPr>
          <w:rFonts w:ascii="Arial" w:hAnsi="Arial" w:cs="Arial"/>
          <w:color w:val="000000"/>
        </w:rPr>
      </w:pPr>
      <w:proofErr w:type="gramStart"/>
      <w:r w:rsidRPr="00FF63F5">
        <w:rPr>
          <w:rFonts w:ascii="Arial" w:hAnsi="Arial" w:cs="Arial"/>
          <w:color w:val="000000"/>
        </w:rPr>
        <w:t>Each individual</w:t>
      </w:r>
      <w:proofErr w:type="gramEnd"/>
      <w:r w:rsidRPr="00FF63F5">
        <w:rPr>
          <w:rFonts w:ascii="Arial" w:hAnsi="Arial" w:cs="Arial"/>
          <w:color w:val="000000"/>
        </w:rPr>
        <w:t xml:space="preserve"> is part of society, a family, a specific group of people. All</w:t>
      </w:r>
      <w:r w:rsidR="006608D9">
        <w:rPr>
          <w:rFonts w:ascii="Arial" w:hAnsi="Arial" w:cs="Arial"/>
          <w:color w:val="000000"/>
        </w:rPr>
        <w:t>,</w:t>
      </w:r>
      <w:r w:rsidRPr="00FF63F5">
        <w:rPr>
          <w:rFonts w:ascii="Arial" w:hAnsi="Arial" w:cs="Arial"/>
          <w:color w:val="000000"/>
        </w:rPr>
        <w:t xml:space="preserve"> when comparing themselves with others, can identify with them or feel rejection, can be </w:t>
      </w:r>
      <w:proofErr w:type="gramStart"/>
      <w:r w:rsidRPr="00FF63F5">
        <w:rPr>
          <w:rFonts w:ascii="Arial" w:hAnsi="Arial" w:cs="Arial"/>
          <w:color w:val="000000"/>
        </w:rPr>
        <w:t>benefited</w:t>
      </w:r>
      <w:proofErr w:type="gramEnd"/>
      <w:r w:rsidRPr="00FF63F5">
        <w:rPr>
          <w:rFonts w:ascii="Arial" w:hAnsi="Arial" w:cs="Arial"/>
          <w:color w:val="000000"/>
        </w:rPr>
        <w:t xml:space="preserve"> or harmed. But an individual should not condition, define or value himself in terms of others. </w:t>
      </w:r>
    </w:p>
    <w:p w14:paraId="132B1CAF" w14:textId="52D0B9B2" w:rsidR="00757402" w:rsidRPr="00B05723" w:rsidRDefault="00FF63F5" w:rsidP="00220697">
      <w:pPr>
        <w:spacing w:after="0" w:line="360" w:lineRule="auto"/>
        <w:rPr>
          <w:rFonts w:ascii="Arial" w:hAnsi="Arial" w:cs="Arial"/>
          <w:color w:val="000000"/>
        </w:rPr>
      </w:pPr>
      <w:r w:rsidRPr="00FF63F5">
        <w:rPr>
          <w:rFonts w:ascii="Arial" w:hAnsi="Arial" w:cs="Arial"/>
          <w:color w:val="000000"/>
        </w:rPr>
        <w:t xml:space="preserve">It is essential to </w:t>
      </w:r>
      <w:r w:rsidR="00757402" w:rsidRPr="007A2DEF">
        <w:rPr>
          <w:rFonts w:ascii="Arial" w:hAnsi="Arial" w:cs="Arial"/>
          <w:color w:val="000000"/>
        </w:rPr>
        <w:t xml:space="preserve">be formed through their own experiences, </w:t>
      </w:r>
      <w:r w:rsidR="00202141" w:rsidRPr="00202141">
        <w:rPr>
          <w:rFonts w:ascii="Arial" w:hAnsi="Arial" w:cs="Arial"/>
          <w:color w:val="000000"/>
        </w:rPr>
        <w:t xml:space="preserve">respect </w:t>
      </w:r>
      <w:r w:rsidR="00202141">
        <w:rPr>
          <w:rFonts w:ascii="Arial" w:hAnsi="Arial" w:cs="Arial"/>
          <w:color w:val="000000"/>
        </w:rPr>
        <w:t>their</w:t>
      </w:r>
      <w:r w:rsidR="00202141" w:rsidRPr="00202141">
        <w:rPr>
          <w:rFonts w:ascii="Arial" w:hAnsi="Arial" w:cs="Arial"/>
          <w:color w:val="000000"/>
        </w:rPr>
        <w:t xml:space="preserve"> values, be guided by </w:t>
      </w:r>
      <w:r w:rsidR="00202141">
        <w:rPr>
          <w:rFonts w:ascii="Arial" w:hAnsi="Arial" w:cs="Arial"/>
          <w:color w:val="000000"/>
        </w:rPr>
        <w:t>their</w:t>
      </w:r>
      <w:r w:rsidR="00202141" w:rsidRPr="00202141">
        <w:rPr>
          <w:rFonts w:ascii="Arial" w:hAnsi="Arial" w:cs="Arial"/>
          <w:color w:val="000000"/>
        </w:rPr>
        <w:t xml:space="preserve"> thoughts and beliefs</w:t>
      </w:r>
      <w:r w:rsidR="00202141">
        <w:rPr>
          <w:rFonts w:ascii="Arial" w:hAnsi="Arial" w:cs="Arial"/>
          <w:color w:val="000000"/>
        </w:rPr>
        <w:t xml:space="preserve">, </w:t>
      </w:r>
      <w:r w:rsidR="00757402" w:rsidRPr="007A2DEF">
        <w:rPr>
          <w:rFonts w:ascii="Arial" w:hAnsi="Arial" w:cs="Arial"/>
          <w:color w:val="000000"/>
        </w:rPr>
        <w:t xml:space="preserve">have a positive attitude and </w:t>
      </w:r>
      <w:r w:rsidR="005A2179" w:rsidRPr="007A2DEF">
        <w:rPr>
          <w:rFonts w:ascii="Arial" w:hAnsi="Arial" w:cs="Arial"/>
          <w:color w:val="000000"/>
        </w:rPr>
        <w:t>behaviour</w:t>
      </w:r>
      <w:r w:rsidR="00202141">
        <w:rPr>
          <w:rFonts w:ascii="Arial" w:hAnsi="Arial" w:cs="Arial"/>
          <w:color w:val="000000"/>
        </w:rPr>
        <w:t xml:space="preserve">, </w:t>
      </w:r>
      <w:r w:rsidR="00202141">
        <w:rPr>
          <w:rFonts w:ascii="Arial" w:hAnsi="Arial" w:cs="Arial"/>
          <w:color w:val="000000"/>
        </w:rPr>
        <w:t>n</w:t>
      </w:r>
      <w:r w:rsidR="00202141" w:rsidRPr="007A2DEF">
        <w:rPr>
          <w:rFonts w:ascii="Arial" w:hAnsi="Arial" w:cs="Arial"/>
          <w:color w:val="000000"/>
        </w:rPr>
        <w:t>urture their confidence and self-esteem</w:t>
      </w:r>
      <w:r w:rsidR="00D25A7C">
        <w:rPr>
          <w:rFonts w:ascii="Arial" w:hAnsi="Arial" w:cs="Arial"/>
          <w:color w:val="000000"/>
        </w:rPr>
        <w:t>,</w:t>
      </w:r>
      <w:r w:rsidR="00202141" w:rsidRPr="00202141">
        <w:rPr>
          <w:rFonts w:ascii="Arial" w:hAnsi="Arial" w:cs="Arial"/>
          <w:color w:val="000000"/>
        </w:rPr>
        <w:t xml:space="preserve"> </w:t>
      </w:r>
      <w:r w:rsidR="00202141" w:rsidRPr="00202141">
        <w:rPr>
          <w:rFonts w:ascii="Arial" w:hAnsi="Arial" w:cs="Arial"/>
          <w:color w:val="000000"/>
        </w:rPr>
        <w:t xml:space="preserve">and be true to </w:t>
      </w:r>
      <w:r w:rsidR="00D25A7C">
        <w:rPr>
          <w:rFonts w:ascii="Arial" w:hAnsi="Arial" w:cs="Arial"/>
          <w:color w:val="000000"/>
        </w:rPr>
        <w:t>the</w:t>
      </w:r>
      <w:r w:rsidR="008E2363">
        <w:rPr>
          <w:rFonts w:ascii="Arial" w:hAnsi="Arial" w:cs="Arial"/>
          <w:color w:val="000000"/>
        </w:rPr>
        <w:t>i</w:t>
      </w:r>
      <w:r w:rsidR="00D25A7C">
        <w:rPr>
          <w:rFonts w:ascii="Arial" w:hAnsi="Arial" w:cs="Arial"/>
          <w:color w:val="000000"/>
        </w:rPr>
        <w:t>r</w:t>
      </w:r>
      <w:r w:rsidR="00202141" w:rsidRPr="00202141">
        <w:rPr>
          <w:rFonts w:ascii="Arial" w:hAnsi="Arial" w:cs="Arial"/>
          <w:color w:val="000000"/>
        </w:rPr>
        <w:t xml:space="preserve"> identity.</w:t>
      </w:r>
    </w:p>
    <w:p w14:paraId="2BFB4AB9" w14:textId="77777777" w:rsidR="00A87356" w:rsidRDefault="00A87356" w:rsidP="008126EC">
      <w:pPr>
        <w:jc w:val="center"/>
        <w:rPr>
          <w:rFonts w:ascii="Arial" w:hAnsi="Arial" w:cs="Arial"/>
          <w:b/>
          <w:bCs/>
          <w:u w:val="single"/>
        </w:rPr>
      </w:pPr>
      <w:bookmarkStart w:id="0" w:name="_Hlk69316247"/>
    </w:p>
    <w:p w14:paraId="1A615977" w14:textId="77777777" w:rsidR="00202141" w:rsidRDefault="00202141" w:rsidP="008126EC">
      <w:pPr>
        <w:jc w:val="center"/>
        <w:rPr>
          <w:rFonts w:ascii="Arial" w:hAnsi="Arial" w:cs="Arial"/>
          <w:b/>
          <w:bCs/>
          <w:u w:val="single"/>
        </w:rPr>
      </w:pPr>
    </w:p>
    <w:p w14:paraId="009EF8A0" w14:textId="77777777" w:rsidR="003547F9" w:rsidRDefault="003547F9" w:rsidP="008126EC">
      <w:pPr>
        <w:jc w:val="center"/>
        <w:rPr>
          <w:rFonts w:ascii="Arial" w:hAnsi="Arial" w:cs="Arial"/>
          <w:b/>
          <w:bCs/>
          <w:sz w:val="24"/>
          <w:szCs w:val="24"/>
          <w:u w:val="single"/>
        </w:rPr>
      </w:pPr>
    </w:p>
    <w:p w14:paraId="6D4C17B1" w14:textId="790CF1A3" w:rsidR="0084343E" w:rsidRPr="00202141" w:rsidRDefault="00E778C9" w:rsidP="008126EC">
      <w:pPr>
        <w:jc w:val="center"/>
        <w:rPr>
          <w:rFonts w:ascii="Arial" w:hAnsi="Arial" w:cs="Arial"/>
          <w:b/>
          <w:bCs/>
          <w:sz w:val="24"/>
          <w:szCs w:val="24"/>
          <w:u w:val="single"/>
        </w:rPr>
      </w:pPr>
      <w:r w:rsidRPr="00202141">
        <w:rPr>
          <w:rFonts w:ascii="Arial" w:hAnsi="Arial" w:cs="Arial"/>
          <w:b/>
          <w:bCs/>
          <w:sz w:val="24"/>
          <w:szCs w:val="24"/>
          <w:u w:val="single"/>
        </w:rPr>
        <w:lastRenderedPageBreak/>
        <w:t>REFERENCES</w:t>
      </w:r>
    </w:p>
    <w:p w14:paraId="34521A55" w14:textId="77777777" w:rsidR="006F2DC4" w:rsidRPr="00A87356" w:rsidRDefault="006F2DC4" w:rsidP="008126EC">
      <w:pPr>
        <w:jc w:val="center"/>
        <w:rPr>
          <w:rFonts w:ascii="Arial" w:hAnsi="Arial" w:cs="Arial"/>
          <w:b/>
          <w:bCs/>
          <w:sz w:val="18"/>
          <w:szCs w:val="18"/>
          <w:u w:val="single"/>
        </w:rPr>
      </w:pPr>
    </w:p>
    <w:p w14:paraId="02C680E8" w14:textId="179AD1A1" w:rsidR="00E778C9" w:rsidRPr="00A87356" w:rsidRDefault="00E778C9" w:rsidP="003F15DC">
      <w:pPr>
        <w:pStyle w:val="Prrafodelista"/>
        <w:numPr>
          <w:ilvl w:val="0"/>
          <w:numId w:val="10"/>
        </w:numPr>
        <w:spacing w:line="276" w:lineRule="auto"/>
        <w:textAlignment w:val="center"/>
        <w:outlineLvl w:val="1"/>
        <w:rPr>
          <w:rFonts w:ascii="Arial" w:hAnsi="Arial" w:cs="Arial"/>
          <w:i/>
          <w:iCs/>
          <w:sz w:val="18"/>
          <w:szCs w:val="18"/>
        </w:rPr>
      </w:pPr>
      <w:r w:rsidRPr="00A87356">
        <w:rPr>
          <w:rFonts w:ascii="Arial" w:hAnsi="Arial" w:cs="Arial"/>
          <w:sz w:val="18"/>
          <w:szCs w:val="18"/>
        </w:rPr>
        <w:t xml:space="preserve">Ajzen, I. (1991) </w:t>
      </w:r>
      <w:r w:rsidRPr="00A87356">
        <w:rPr>
          <w:rFonts w:ascii="Arial" w:hAnsi="Arial" w:cs="Arial"/>
          <w:kern w:val="36"/>
          <w:sz w:val="18"/>
          <w:szCs w:val="18"/>
        </w:rPr>
        <w:t xml:space="preserve">The theory of planned behaviour. </w:t>
      </w:r>
      <w:hyperlink r:id="rId10" w:tooltip="Go to Organizational Behavior and Human Decision Processes on ScienceDirect" w:history="1">
        <w:r w:rsidRPr="00A87356">
          <w:rPr>
            <w:rFonts w:ascii="Arial" w:hAnsi="Arial" w:cs="Arial"/>
            <w:i/>
            <w:iCs/>
            <w:sz w:val="18"/>
            <w:szCs w:val="18"/>
          </w:rPr>
          <w:t>Organizational Behaviour and Human Decision Processes</w:t>
        </w:r>
      </w:hyperlink>
      <w:r w:rsidRPr="00A87356">
        <w:rPr>
          <w:rFonts w:ascii="Arial" w:hAnsi="Arial" w:cs="Arial"/>
          <w:i/>
          <w:iCs/>
          <w:sz w:val="18"/>
          <w:szCs w:val="18"/>
        </w:rPr>
        <w:t>.</w:t>
      </w:r>
    </w:p>
    <w:p w14:paraId="144BE4E1" w14:textId="77777777" w:rsidR="00E778C9" w:rsidRPr="00A87356" w:rsidRDefault="00E778C9" w:rsidP="003A7C70">
      <w:pPr>
        <w:spacing w:after="0" w:line="276" w:lineRule="auto"/>
        <w:textAlignment w:val="center"/>
        <w:outlineLvl w:val="1"/>
        <w:rPr>
          <w:rFonts w:ascii="Arial" w:hAnsi="Arial" w:cs="Arial"/>
          <w:sz w:val="18"/>
          <w:szCs w:val="18"/>
        </w:rPr>
      </w:pPr>
    </w:p>
    <w:p w14:paraId="3E983FBE" w14:textId="08CD00EC" w:rsidR="00E778C9" w:rsidRPr="00A87356" w:rsidRDefault="00E778C9" w:rsidP="003F15DC">
      <w:pPr>
        <w:pStyle w:val="Prrafodelista"/>
        <w:numPr>
          <w:ilvl w:val="0"/>
          <w:numId w:val="10"/>
        </w:numPr>
        <w:spacing w:line="276" w:lineRule="auto"/>
        <w:rPr>
          <w:rFonts w:ascii="Arial" w:hAnsi="Arial" w:cs="Arial"/>
          <w:sz w:val="18"/>
          <w:szCs w:val="18"/>
        </w:rPr>
      </w:pPr>
      <w:r w:rsidRPr="00A87356">
        <w:rPr>
          <w:rFonts w:ascii="Arial" w:hAnsi="Arial" w:cs="Arial"/>
          <w:sz w:val="18"/>
          <w:szCs w:val="18"/>
        </w:rPr>
        <w:t xml:space="preserve">Allport, F.H. (1935). Attitudes. </w:t>
      </w:r>
      <w:r w:rsidRPr="00A87356">
        <w:rPr>
          <w:rFonts w:ascii="Arial" w:hAnsi="Arial" w:cs="Arial"/>
          <w:i/>
          <w:iCs/>
          <w:sz w:val="18"/>
          <w:szCs w:val="18"/>
        </w:rPr>
        <w:t>Handbook of social psychology</w:t>
      </w:r>
      <w:r w:rsidRPr="00A87356">
        <w:rPr>
          <w:rFonts w:ascii="Arial" w:hAnsi="Arial" w:cs="Arial"/>
          <w:sz w:val="18"/>
          <w:szCs w:val="18"/>
        </w:rPr>
        <w:t>, (pp. 798-844). Worcester: Clark University Press.</w:t>
      </w:r>
    </w:p>
    <w:p w14:paraId="387A022B" w14:textId="77777777" w:rsidR="003F15DC" w:rsidRPr="00A87356" w:rsidRDefault="003F15DC" w:rsidP="003F15DC">
      <w:pPr>
        <w:pStyle w:val="Prrafodelista"/>
        <w:rPr>
          <w:rFonts w:ascii="Arial" w:hAnsi="Arial" w:cs="Arial"/>
          <w:sz w:val="18"/>
          <w:szCs w:val="18"/>
        </w:rPr>
      </w:pPr>
    </w:p>
    <w:p w14:paraId="71D228BF" w14:textId="3C25AC7B" w:rsidR="00E778C9" w:rsidRPr="00A87356" w:rsidRDefault="00E778C9" w:rsidP="003F15DC">
      <w:pPr>
        <w:pStyle w:val="Prrafodelista"/>
        <w:numPr>
          <w:ilvl w:val="0"/>
          <w:numId w:val="10"/>
        </w:numPr>
        <w:spacing w:before="240" w:line="276" w:lineRule="auto"/>
        <w:rPr>
          <w:rFonts w:ascii="Arial" w:eastAsiaTheme="minorHAnsi" w:hAnsi="Arial" w:cs="Arial"/>
          <w:sz w:val="18"/>
          <w:szCs w:val="18"/>
          <w:lang w:eastAsia="en-US"/>
        </w:rPr>
      </w:pPr>
      <w:r w:rsidRPr="00A87356">
        <w:rPr>
          <w:rFonts w:ascii="Arial" w:hAnsi="Arial" w:cs="Arial"/>
          <w:sz w:val="18"/>
          <w:szCs w:val="18"/>
        </w:rPr>
        <w:t xml:space="preserve">Baumeister, R. F. (1998). The Self. In D.T. Gilbert, S. T. Fiske, &amp; G. Lindsey (Eds), </w:t>
      </w:r>
      <w:r w:rsidRPr="00A87356">
        <w:rPr>
          <w:rFonts w:ascii="Arial" w:hAnsi="Arial" w:cs="Arial"/>
          <w:i/>
          <w:iCs/>
          <w:sz w:val="18"/>
          <w:szCs w:val="18"/>
        </w:rPr>
        <w:t>The handbook of social psychology</w:t>
      </w:r>
      <w:r w:rsidRPr="00A87356">
        <w:rPr>
          <w:rFonts w:ascii="Arial" w:hAnsi="Arial" w:cs="Arial"/>
          <w:sz w:val="18"/>
          <w:szCs w:val="18"/>
        </w:rPr>
        <w:t xml:space="preserve"> (Vols. 1 &amp; 2, 4</w:t>
      </w:r>
      <w:r w:rsidRPr="00A87356">
        <w:rPr>
          <w:rFonts w:ascii="Arial" w:hAnsi="Arial" w:cs="Arial"/>
          <w:sz w:val="18"/>
          <w:szCs w:val="18"/>
          <w:vertAlign w:val="superscript"/>
        </w:rPr>
        <w:t>th</w:t>
      </w:r>
      <w:r w:rsidRPr="00A87356">
        <w:rPr>
          <w:rFonts w:ascii="Arial" w:hAnsi="Arial" w:cs="Arial"/>
          <w:sz w:val="18"/>
          <w:szCs w:val="18"/>
        </w:rPr>
        <w:t xml:space="preserve"> ed., pp680-740), New York: McGraw-Hill. </w:t>
      </w:r>
    </w:p>
    <w:p w14:paraId="7410C1C5" w14:textId="77777777" w:rsidR="003F15DC" w:rsidRPr="00A87356" w:rsidRDefault="003F15DC" w:rsidP="003F15DC">
      <w:pPr>
        <w:pStyle w:val="Prrafodelista"/>
        <w:rPr>
          <w:rFonts w:ascii="Arial" w:hAnsi="Arial" w:cs="Arial"/>
          <w:sz w:val="18"/>
          <w:szCs w:val="18"/>
        </w:rPr>
      </w:pPr>
    </w:p>
    <w:p w14:paraId="26722797" w14:textId="0BCBC300" w:rsidR="00E778C9" w:rsidRPr="00A87356" w:rsidRDefault="00E778C9" w:rsidP="003F15DC">
      <w:pPr>
        <w:pStyle w:val="Prrafodelista"/>
        <w:numPr>
          <w:ilvl w:val="0"/>
          <w:numId w:val="10"/>
        </w:numPr>
        <w:shd w:val="clear" w:color="auto" w:fill="FFFFFF"/>
        <w:spacing w:before="240" w:line="276" w:lineRule="auto"/>
        <w:rPr>
          <w:rFonts w:ascii="Arial" w:hAnsi="Arial" w:cs="Arial"/>
          <w:sz w:val="18"/>
          <w:szCs w:val="18"/>
          <w:shd w:val="clear" w:color="auto" w:fill="FFFFFF"/>
        </w:rPr>
      </w:pPr>
      <w:r w:rsidRPr="00A87356">
        <w:rPr>
          <w:rFonts w:ascii="Arial" w:hAnsi="Arial" w:cs="Arial"/>
          <w:sz w:val="18"/>
          <w:szCs w:val="18"/>
        </w:rPr>
        <w:t xml:space="preserve">Berkowitz L. (1978). </w:t>
      </w:r>
      <w:r w:rsidRPr="00A87356">
        <w:rPr>
          <w:rFonts w:ascii="Arial" w:hAnsi="Arial" w:cs="Arial"/>
          <w:i/>
          <w:iCs/>
          <w:sz w:val="18"/>
          <w:szCs w:val="18"/>
        </w:rPr>
        <w:t>Whatever Happened to the Frustration-Aggression Hypothesis?</w:t>
      </w:r>
      <w:r w:rsidRPr="00A87356">
        <w:rPr>
          <w:rFonts w:ascii="Arial" w:hAnsi="Arial" w:cs="Arial"/>
          <w:sz w:val="18"/>
          <w:szCs w:val="18"/>
        </w:rPr>
        <w:t xml:space="preserve"> American Behavioural Scientist. Madison: </w:t>
      </w:r>
      <w:r w:rsidRPr="00A87356">
        <w:rPr>
          <w:rFonts w:ascii="Arial" w:hAnsi="Arial" w:cs="Arial"/>
          <w:sz w:val="18"/>
          <w:szCs w:val="18"/>
          <w:shd w:val="clear" w:color="auto" w:fill="FFFFFF"/>
        </w:rPr>
        <w:t>University of Wisconsin.</w:t>
      </w:r>
    </w:p>
    <w:p w14:paraId="04659D9B" w14:textId="77777777" w:rsidR="00E778C9" w:rsidRPr="00A87356" w:rsidRDefault="00E778C9" w:rsidP="003A7C70">
      <w:pPr>
        <w:shd w:val="clear" w:color="auto" w:fill="FFFFFF"/>
        <w:spacing w:after="0" w:line="276" w:lineRule="auto"/>
        <w:rPr>
          <w:rFonts w:ascii="Arial" w:hAnsi="Arial" w:cs="Arial"/>
          <w:sz w:val="18"/>
          <w:szCs w:val="18"/>
          <w:shd w:val="clear" w:color="auto" w:fill="FFFFFF"/>
        </w:rPr>
      </w:pPr>
    </w:p>
    <w:p w14:paraId="0279832B" w14:textId="270CD5FC" w:rsidR="003F15DC" w:rsidRPr="00A87356" w:rsidRDefault="00E778C9" w:rsidP="007F4B13">
      <w:pPr>
        <w:pStyle w:val="Prrafodelista"/>
        <w:numPr>
          <w:ilvl w:val="0"/>
          <w:numId w:val="10"/>
        </w:numPr>
        <w:shd w:val="clear" w:color="auto" w:fill="FFFFFF"/>
        <w:spacing w:after="240" w:line="276" w:lineRule="auto"/>
        <w:rPr>
          <w:rFonts w:ascii="Arial" w:hAnsi="Arial" w:cs="Arial"/>
          <w:sz w:val="18"/>
          <w:szCs w:val="18"/>
        </w:rPr>
      </w:pPr>
      <w:r w:rsidRPr="00A87356">
        <w:rPr>
          <w:rFonts w:ascii="Arial" w:hAnsi="Arial" w:cs="Arial"/>
          <w:sz w:val="18"/>
          <w:szCs w:val="18"/>
        </w:rPr>
        <w:t xml:space="preserve">Berkowitz L. (1989). </w:t>
      </w:r>
      <w:r w:rsidRPr="00A87356">
        <w:rPr>
          <w:rFonts w:ascii="Arial" w:hAnsi="Arial" w:cs="Arial"/>
          <w:i/>
          <w:iCs/>
          <w:sz w:val="18"/>
          <w:szCs w:val="18"/>
        </w:rPr>
        <w:t>Frustration-Aggression Hypothesis: Examination and Reformulation</w:t>
      </w:r>
      <w:r w:rsidRPr="00A87356">
        <w:rPr>
          <w:rFonts w:ascii="Arial" w:hAnsi="Arial" w:cs="Arial"/>
          <w:sz w:val="18"/>
          <w:szCs w:val="18"/>
        </w:rPr>
        <w:t xml:space="preserve">. Madison: </w:t>
      </w:r>
      <w:r w:rsidRPr="00A87356">
        <w:rPr>
          <w:rFonts w:ascii="Arial" w:hAnsi="Arial" w:cs="Arial"/>
          <w:sz w:val="18"/>
          <w:szCs w:val="18"/>
          <w:shd w:val="clear" w:color="auto" w:fill="FFFFFF"/>
        </w:rPr>
        <w:t>University of Wisconsin.</w:t>
      </w:r>
    </w:p>
    <w:p w14:paraId="69116370" w14:textId="08460D51" w:rsidR="00E778C9" w:rsidRPr="00A87356" w:rsidRDefault="00E778C9" w:rsidP="003F15DC">
      <w:pPr>
        <w:pStyle w:val="table-of-contentslistitemd5uz7"/>
        <w:numPr>
          <w:ilvl w:val="0"/>
          <w:numId w:val="10"/>
        </w:numPr>
        <w:spacing w:before="0" w:after="0" w:line="276" w:lineRule="auto"/>
        <w:rPr>
          <w:rFonts w:ascii="Arial" w:hAnsi="Arial" w:cs="Arial"/>
          <w:sz w:val="18"/>
          <w:szCs w:val="18"/>
        </w:rPr>
      </w:pPr>
      <w:r w:rsidRPr="00A87356">
        <w:rPr>
          <w:rFonts w:ascii="Arial" w:hAnsi="Arial" w:cs="Arial"/>
          <w:sz w:val="18"/>
          <w:szCs w:val="18"/>
        </w:rPr>
        <w:t xml:space="preserve">Brown, C. (2006). Social Psychology. </w:t>
      </w:r>
      <w:r w:rsidRPr="00A87356">
        <w:rPr>
          <w:rFonts w:ascii="Arial" w:hAnsi="Arial" w:cs="Arial"/>
          <w:i/>
          <w:iCs/>
          <w:sz w:val="18"/>
          <w:szCs w:val="18"/>
        </w:rPr>
        <w:t>Attitudes and attitude change</w:t>
      </w:r>
      <w:r w:rsidRPr="00A87356">
        <w:rPr>
          <w:rFonts w:ascii="Arial" w:hAnsi="Arial" w:cs="Arial"/>
          <w:sz w:val="18"/>
          <w:szCs w:val="18"/>
        </w:rPr>
        <w:t>. SAGE Publications Ltd.</w:t>
      </w:r>
    </w:p>
    <w:p w14:paraId="1346BA59" w14:textId="77777777" w:rsidR="003F15DC" w:rsidRPr="00A87356" w:rsidRDefault="003F15DC" w:rsidP="003F15DC">
      <w:pPr>
        <w:pStyle w:val="Prrafodelista"/>
        <w:rPr>
          <w:rFonts w:ascii="Arial" w:hAnsi="Arial" w:cs="Arial"/>
          <w:sz w:val="18"/>
          <w:szCs w:val="18"/>
        </w:rPr>
      </w:pPr>
    </w:p>
    <w:p w14:paraId="5B20B22D" w14:textId="79C71215" w:rsidR="00E778C9" w:rsidRPr="00A87356" w:rsidRDefault="00E778C9" w:rsidP="003F15DC">
      <w:pPr>
        <w:pStyle w:val="Prrafodelista"/>
        <w:numPr>
          <w:ilvl w:val="0"/>
          <w:numId w:val="10"/>
        </w:numPr>
        <w:shd w:val="clear" w:color="auto" w:fill="FFFFFF"/>
        <w:spacing w:line="276" w:lineRule="auto"/>
        <w:rPr>
          <w:rFonts w:ascii="Arial" w:hAnsi="Arial" w:cs="Arial"/>
          <w:i/>
          <w:iCs/>
          <w:kern w:val="36"/>
          <w:sz w:val="18"/>
          <w:szCs w:val="18"/>
        </w:rPr>
      </w:pPr>
      <w:hyperlink r:id="rId11" w:history="1">
        <w:r w:rsidRPr="00A87356">
          <w:rPr>
            <w:rFonts w:ascii="Arial" w:hAnsi="Arial" w:cs="Arial"/>
            <w:sz w:val="18"/>
            <w:szCs w:val="18"/>
          </w:rPr>
          <w:t>Brown</w:t>
        </w:r>
      </w:hyperlink>
      <w:r w:rsidRPr="00A87356">
        <w:rPr>
          <w:rFonts w:ascii="Arial" w:hAnsi="Arial" w:cs="Arial"/>
          <w:sz w:val="18"/>
          <w:szCs w:val="18"/>
        </w:rPr>
        <w:t xml:space="preserve">, R. (2000). </w:t>
      </w:r>
      <w:r w:rsidRPr="00A87356">
        <w:rPr>
          <w:rFonts w:ascii="Arial" w:hAnsi="Arial" w:cs="Arial"/>
          <w:kern w:val="36"/>
          <w:sz w:val="18"/>
          <w:szCs w:val="18"/>
        </w:rPr>
        <w:t xml:space="preserve">Social identity theory: past achievements, current </w:t>
      </w:r>
      <w:proofErr w:type="gramStart"/>
      <w:r w:rsidRPr="00A87356">
        <w:rPr>
          <w:rFonts w:ascii="Arial" w:hAnsi="Arial" w:cs="Arial"/>
          <w:kern w:val="36"/>
          <w:sz w:val="18"/>
          <w:szCs w:val="18"/>
        </w:rPr>
        <w:t>problems</w:t>
      </w:r>
      <w:proofErr w:type="gramEnd"/>
      <w:r w:rsidRPr="00A87356">
        <w:rPr>
          <w:rFonts w:ascii="Arial" w:hAnsi="Arial" w:cs="Arial"/>
          <w:kern w:val="36"/>
          <w:sz w:val="18"/>
          <w:szCs w:val="18"/>
        </w:rPr>
        <w:t xml:space="preserve"> and future challenges. </w:t>
      </w:r>
      <w:r w:rsidRPr="00A87356">
        <w:rPr>
          <w:rFonts w:ascii="Arial" w:hAnsi="Arial" w:cs="Arial"/>
          <w:i/>
          <w:iCs/>
          <w:sz w:val="18"/>
          <w:szCs w:val="18"/>
        </w:rPr>
        <w:t>European Journal of Social Psychology</w:t>
      </w:r>
      <w:r w:rsidRPr="00A87356">
        <w:rPr>
          <w:rFonts w:ascii="Arial" w:hAnsi="Arial" w:cs="Arial"/>
          <w:sz w:val="18"/>
          <w:szCs w:val="18"/>
        </w:rPr>
        <w:t>.</w:t>
      </w:r>
    </w:p>
    <w:p w14:paraId="1060572B" w14:textId="77777777" w:rsidR="00E778C9" w:rsidRPr="00A87356" w:rsidRDefault="00E778C9" w:rsidP="003A7C70">
      <w:pPr>
        <w:shd w:val="clear" w:color="auto" w:fill="FFFFFF"/>
        <w:spacing w:after="0" w:line="276" w:lineRule="auto"/>
        <w:rPr>
          <w:rFonts w:ascii="Arial" w:eastAsia="Times New Roman" w:hAnsi="Arial" w:cs="Arial"/>
          <w:i/>
          <w:iCs/>
          <w:kern w:val="36"/>
          <w:sz w:val="18"/>
          <w:szCs w:val="18"/>
          <w:lang w:eastAsia="en-GB"/>
        </w:rPr>
      </w:pPr>
    </w:p>
    <w:p w14:paraId="5AFCD8E6" w14:textId="0717FD3D" w:rsidR="00E778C9" w:rsidRPr="00A87356" w:rsidRDefault="00E778C9" w:rsidP="003F15DC">
      <w:pPr>
        <w:pStyle w:val="Prrafodelista"/>
        <w:numPr>
          <w:ilvl w:val="0"/>
          <w:numId w:val="10"/>
        </w:numPr>
        <w:shd w:val="clear" w:color="auto" w:fill="FCFCFC"/>
        <w:spacing w:line="276" w:lineRule="auto"/>
        <w:outlineLvl w:val="0"/>
        <w:rPr>
          <w:rFonts w:ascii="Arial" w:hAnsi="Arial" w:cs="Arial"/>
          <w:spacing w:val="4"/>
          <w:sz w:val="18"/>
          <w:szCs w:val="18"/>
        </w:rPr>
      </w:pPr>
      <w:r w:rsidRPr="00A87356">
        <w:rPr>
          <w:rFonts w:ascii="Arial" w:hAnsi="Arial" w:cs="Arial"/>
          <w:spacing w:val="4"/>
          <w:sz w:val="18"/>
          <w:szCs w:val="18"/>
        </w:rPr>
        <w:t xml:space="preserve">Conor, S. &amp; Brown, R. (1988). </w:t>
      </w:r>
      <w:r w:rsidRPr="00A87356">
        <w:rPr>
          <w:rFonts w:ascii="Arial" w:hAnsi="Arial" w:cs="Arial"/>
          <w:spacing w:val="2"/>
          <w:kern w:val="36"/>
          <w:sz w:val="18"/>
          <w:szCs w:val="18"/>
          <w:lang w:val="en"/>
        </w:rPr>
        <w:t xml:space="preserve">Psychological Processes in Intergroup Conflict. </w:t>
      </w:r>
      <w:hyperlink r:id="rId12" w:history="1">
        <w:r w:rsidRPr="00A87356">
          <w:rPr>
            <w:rFonts w:ascii="Arial" w:hAnsi="Arial" w:cs="Arial"/>
            <w:i/>
            <w:iCs/>
            <w:spacing w:val="4"/>
            <w:sz w:val="18"/>
            <w:szCs w:val="18"/>
          </w:rPr>
          <w:t>The Social Psychology of Intergroup Conflict</w:t>
        </w:r>
      </w:hyperlink>
      <w:r w:rsidRPr="00A87356">
        <w:rPr>
          <w:rFonts w:ascii="Arial" w:hAnsi="Arial" w:cs="Arial"/>
          <w:i/>
          <w:iCs/>
          <w:spacing w:val="4"/>
          <w:sz w:val="18"/>
          <w:szCs w:val="18"/>
        </w:rPr>
        <w:t xml:space="preserve"> </w:t>
      </w:r>
      <w:r w:rsidRPr="00A87356">
        <w:rPr>
          <w:rFonts w:ascii="Arial" w:hAnsi="Arial" w:cs="Arial"/>
          <w:spacing w:val="4"/>
          <w:sz w:val="18"/>
          <w:szCs w:val="18"/>
        </w:rPr>
        <w:t>(pp 3-26).</w:t>
      </w:r>
    </w:p>
    <w:p w14:paraId="6DE72D6E" w14:textId="77777777" w:rsidR="003F15DC" w:rsidRPr="00A87356" w:rsidRDefault="003F15DC" w:rsidP="003F15DC">
      <w:pPr>
        <w:pStyle w:val="Prrafodelista"/>
        <w:rPr>
          <w:rFonts w:ascii="Arial" w:hAnsi="Arial" w:cs="Arial"/>
          <w:spacing w:val="4"/>
          <w:sz w:val="18"/>
          <w:szCs w:val="18"/>
        </w:rPr>
      </w:pPr>
    </w:p>
    <w:p w14:paraId="3119C5F3" w14:textId="6B88FDEF" w:rsidR="00E778C9" w:rsidRPr="00A87356" w:rsidRDefault="00E778C9" w:rsidP="003F15DC">
      <w:pPr>
        <w:pStyle w:val="Prrafodelista"/>
        <w:numPr>
          <w:ilvl w:val="0"/>
          <w:numId w:val="10"/>
        </w:numPr>
        <w:shd w:val="clear" w:color="auto" w:fill="FCFCFC"/>
        <w:spacing w:before="240" w:line="276" w:lineRule="auto"/>
        <w:outlineLvl w:val="0"/>
        <w:rPr>
          <w:rFonts w:ascii="Arial" w:hAnsi="Arial" w:cs="Arial"/>
          <w:spacing w:val="4"/>
          <w:sz w:val="18"/>
          <w:szCs w:val="18"/>
        </w:rPr>
      </w:pPr>
      <w:r w:rsidRPr="00A87356">
        <w:rPr>
          <w:rFonts w:ascii="Arial" w:hAnsi="Arial" w:cs="Arial"/>
          <w:spacing w:val="4"/>
          <w:sz w:val="18"/>
          <w:szCs w:val="18"/>
        </w:rPr>
        <w:t xml:space="preserve">Crocker, J., Major, B. and Steele, C. (1998). Social stigma. </w:t>
      </w:r>
      <w:r w:rsidRPr="00A87356">
        <w:rPr>
          <w:rFonts w:ascii="Arial" w:hAnsi="Arial" w:cs="Arial"/>
          <w:i/>
          <w:iCs/>
          <w:spacing w:val="4"/>
          <w:sz w:val="18"/>
          <w:szCs w:val="18"/>
        </w:rPr>
        <w:t>The handbook of social psychology.</w:t>
      </w:r>
      <w:r w:rsidRPr="00A87356">
        <w:rPr>
          <w:rFonts w:ascii="Arial" w:hAnsi="Arial" w:cs="Arial"/>
          <w:spacing w:val="4"/>
          <w:sz w:val="18"/>
          <w:szCs w:val="18"/>
        </w:rPr>
        <w:t xml:space="preserve"> New York: McGraw-Hill.</w:t>
      </w:r>
    </w:p>
    <w:p w14:paraId="564FB778" w14:textId="77777777" w:rsidR="003F15DC" w:rsidRPr="00A87356" w:rsidRDefault="003F15DC" w:rsidP="003F15DC">
      <w:pPr>
        <w:pStyle w:val="Prrafodelista"/>
        <w:rPr>
          <w:rFonts w:ascii="Arial" w:hAnsi="Arial" w:cs="Arial"/>
          <w:spacing w:val="4"/>
          <w:sz w:val="18"/>
          <w:szCs w:val="18"/>
        </w:rPr>
      </w:pPr>
    </w:p>
    <w:p w14:paraId="44CBBF50" w14:textId="23F1D9D8" w:rsidR="00E778C9" w:rsidRPr="00A87356" w:rsidRDefault="00E778C9" w:rsidP="003F15DC">
      <w:pPr>
        <w:pStyle w:val="Prrafodelista"/>
        <w:numPr>
          <w:ilvl w:val="0"/>
          <w:numId w:val="10"/>
        </w:numPr>
        <w:shd w:val="clear" w:color="auto" w:fill="FCFCFC"/>
        <w:spacing w:before="240" w:line="276" w:lineRule="auto"/>
        <w:outlineLvl w:val="0"/>
        <w:rPr>
          <w:rFonts w:ascii="Arial" w:hAnsi="Arial" w:cs="Arial"/>
          <w:spacing w:val="4"/>
          <w:sz w:val="18"/>
          <w:szCs w:val="18"/>
        </w:rPr>
      </w:pPr>
      <w:r w:rsidRPr="00A87356">
        <w:rPr>
          <w:rFonts w:ascii="Arial" w:hAnsi="Arial" w:cs="Arial"/>
          <w:spacing w:val="4"/>
          <w:sz w:val="18"/>
          <w:szCs w:val="18"/>
        </w:rPr>
        <w:t xml:space="preserve">Dollard, J., Doob, L. W., Miller, N. E., Mowrer, O. H. and Sears, R. R. (1939). </w:t>
      </w:r>
      <w:r w:rsidRPr="00A87356">
        <w:rPr>
          <w:rFonts w:ascii="Arial" w:hAnsi="Arial" w:cs="Arial"/>
          <w:i/>
          <w:iCs/>
          <w:spacing w:val="4"/>
          <w:sz w:val="18"/>
          <w:szCs w:val="18"/>
        </w:rPr>
        <w:t>Frustration and aggression</w:t>
      </w:r>
      <w:r w:rsidRPr="00A87356">
        <w:rPr>
          <w:rFonts w:ascii="Arial" w:hAnsi="Arial" w:cs="Arial"/>
          <w:spacing w:val="4"/>
          <w:sz w:val="18"/>
          <w:szCs w:val="18"/>
        </w:rPr>
        <w:t>. New Haven, CT: Yale University Press.</w:t>
      </w:r>
    </w:p>
    <w:p w14:paraId="0693B574" w14:textId="77777777" w:rsidR="003F15DC" w:rsidRPr="00A87356" w:rsidRDefault="003F15DC" w:rsidP="003F15DC">
      <w:pPr>
        <w:pStyle w:val="Prrafodelista"/>
        <w:rPr>
          <w:rFonts w:ascii="Arial" w:hAnsi="Arial" w:cs="Arial"/>
          <w:sz w:val="18"/>
          <w:szCs w:val="18"/>
        </w:rPr>
      </w:pPr>
    </w:p>
    <w:p w14:paraId="57773734" w14:textId="6138A93C" w:rsidR="00E778C9" w:rsidRPr="00A87356" w:rsidRDefault="00E778C9" w:rsidP="003F15DC">
      <w:pPr>
        <w:pStyle w:val="Prrafodelista"/>
        <w:numPr>
          <w:ilvl w:val="0"/>
          <w:numId w:val="10"/>
        </w:numPr>
        <w:shd w:val="clear" w:color="auto" w:fill="FCFCFC"/>
        <w:spacing w:before="240" w:line="276" w:lineRule="auto"/>
        <w:outlineLvl w:val="0"/>
        <w:rPr>
          <w:rFonts w:ascii="Arial" w:hAnsi="Arial" w:cs="Arial"/>
          <w:sz w:val="18"/>
          <w:szCs w:val="18"/>
        </w:rPr>
      </w:pPr>
      <w:r w:rsidRPr="00A87356">
        <w:rPr>
          <w:rFonts w:ascii="Arial" w:hAnsi="Arial" w:cs="Arial"/>
          <w:sz w:val="18"/>
          <w:szCs w:val="18"/>
        </w:rPr>
        <w:t xml:space="preserve">Hogg, M. A. and Cooper, J. (2007) </w:t>
      </w:r>
      <w:bookmarkStart w:id="1" w:name="_Hlk69353284"/>
      <w:r w:rsidRPr="00A87356">
        <w:rPr>
          <w:rFonts w:ascii="Arial" w:hAnsi="Arial" w:cs="Arial"/>
          <w:i/>
          <w:iCs/>
          <w:sz w:val="18"/>
          <w:szCs w:val="18"/>
        </w:rPr>
        <w:t xml:space="preserve">The SAGE handbook of social psychology. </w:t>
      </w:r>
      <w:r w:rsidRPr="00A87356">
        <w:rPr>
          <w:rFonts w:ascii="Arial" w:hAnsi="Arial" w:cs="Arial"/>
          <w:kern w:val="36"/>
          <w:sz w:val="18"/>
          <w:szCs w:val="18"/>
        </w:rPr>
        <w:t xml:space="preserve">Concise Student Edition. </w:t>
      </w:r>
      <w:r w:rsidRPr="00A87356">
        <w:rPr>
          <w:rFonts w:ascii="Arial" w:hAnsi="Arial" w:cs="Arial"/>
          <w:sz w:val="18"/>
          <w:szCs w:val="18"/>
        </w:rPr>
        <w:t>SAGE Publications Ltd.</w:t>
      </w:r>
    </w:p>
    <w:p w14:paraId="2BC9C386" w14:textId="77777777" w:rsidR="00D0755E" w:rsidRPr="00A87356" w:rsidRDefault="00D0755E" w:rsidP="00D0755E">
      <w:pPr>
        <w:pStyle w:val="Prrafodelista"/>
        <w:rPr>
          <w:rFonts w:ascii="Arial" w:hAnsi="Arial" w:cs="Arial"/>
          <w:sz w:val="18"/>
          <w:szCs w:val="18"/>
        </w:rPr>
      </w:pPr>
    </w:p>
    <w:p w14:paraId="138DA940" w14:textId="4949F259" w:rsidR="00E778C9" w:rsidRPr="00A87356" w:rsidRDefault="00E778C9" w:rsidP="00D0755E">
      <w:pPr>
        <w:pStyle w:val="Prrafodelista"/>
        <w:numPr>
          <w:ilvl w:val="0"/>
          <w:numId w:val="10"/>
        </w:numPr>
        <w:shd w:val="clear" w:color="auto" w:fill="FCFCFC"/>
        <w:spacing w:before="240" w:line="276" w:lineRule="auto"/>
        <w:outlineLvl w:val="0"/>
        <w:rPr>
          <w:rFonts w:ascii="Arial" w:hAnsi="Arial" w:cs="Arial"/>
          <w:i/>
          <w:iCs/>
          <w:sz w:val="18"/>
          <w:szCs w:val="18"/>
        </w:rPr>
      </w:pPr>
      <w:r w:rsidRPr="00A87356">
        <w:rPr>
          <w:rFonts w:ascii="Arial" w:hAnsi="Arial" w:cs="Arial"/>
          <w:sz w:val="18"/>
          <w:szCs w:val="18"/>
        </w:rPr>
        <w:t xml:space="preserve">Hogg, M. A. and Vaughan, G. M. (2013) </w:t>
      </w:r>
      <w:bookmarkEnd w:id="1"/>
      <w:r w:rsidRPr="00A87356">
        <w:rPr>
          <w:rFonts w:ascii="Arial" w:hAnsi="Arial" w:cs="Arial"/>
          <w:i/>
          <w:iCs/>
          <w:sz w:val="18"/>
          <w:szCs w:val="18"/>
        </w:rPr>
        <w:t xml:space="preserve">Social Psychology. </w:t>
      </w:r>
      <w:r w:rsidRPr="00A87356">
        <w:rPr>
          <w:rFonts w:ascii="Arial" w:hAnsi="Arial" w:cs="Arial"/>
          <w:sz w:val="18"/>
          <w:szCs w:val="18"/>
        </w:rPr>
        <w:t>Pearson Education</w:t>
      </w:r>
      <w:r w:rsidRPr="00A87356">
        <w:rPr>
          <w:rFonts w:ascii="Arial" w:hAnsi="Arial" w:cs="Arial"/>
          <w:i/>
          <w:iCs/>
          <w:sz w:val="18"/>
          <w:szCs w:val="18"/>
        </w:rPr>
        <w:t>.</w:t>
      </w:r>
    </w:p>
    <w:p w14:paraId="11A23E1A" w14:textId="77777777" w:rsidR="00D0755E" w:rsidRPr="00A87356" w:rsidRDefault="00D0755E" w:rsidP="00D0755E">
      <w:pPr>
        <w:pStyle w:val="Prrafodelista"/>
        <w:rPr>
          <w:rFonts w:ascii="Arial" w:hAnsi="Arial" w:cs="Arial"/>
          <w:sz w:val="18"/>
          <w:szCs w:val="18"/>
        </w:rPr>
      </w:pPr>
      <w:bookmarkStart w:id="2" w:name="_Hlk69342612"/>
    </w:p>
    <w:p w14:paraId="47678DD0" w14:textId="0DED44E1" w:rsidR="00E778C9" w:rsidRPr="00A87356" w:rsidRDefault="00E778C9" w:rsidP="00D0755E">
      <w:pPr>
        <w:pStyle w:val="Prrafodelista"/>
        <w:numPr>
          <w:ilvl w:val="0"/>
          <w:numId w:val="10"/>
        </w:numPr>
        <w:spacing w:before="240" w:line="276" w:lineRule="auto"/>
        <w:rPr>
          <w:rFonts w:ascii="Arial" w:hAnsi="Arial" w:cs="Arial"/>
          <w:sz w:val="18"/>
          <w:szCs w:val="18"/>
        </w:rPr>
      </w:pPr>
      <w:r w:rsidRPr="00A87356">
        <w:rPr>
          <w:rFonts w:ascii="Arial" w:hAnsi="Arial" w:cs="Arial"/>
          <w:sz w:val="18"/>
          <w:szCs w:val="18"/>
        </w:rPr>
        <w:t>Maio, G. R. &amp; Haddock, G. (2009)</w:t>
      </w:r>
      <w:bookmarkEnd w:id="2"/>
      <w:r w:rsidRPr="00A87356">
        <w:rPr>
          <w:rFonts w:ascii="Arial" w:hAnsi="Arial" w:cs="Arial"/>
          <w:sz w:val="18"/>
          <w:szCs w:val="18"/>
        </w:rPr>
        <w:t xml:space="preserve">. </w:t>
      </w:r>
      <w:r w:rsidRPr="00A87356">
        <w:rPr>
          <w:rFonts w:ascii="Arial" w:hAnsi="Arial" w:cs="Arial"/>
          <w:i/>
          <w:iCs/>
          <w:sz w:val="18"/>
          <w:szCs w:val="18"/>
        </w:rPr>
        <w:t>The Psychology of Attitudes and Attitude Change.</w:t>
      </w:r>
      <w:r w:rsidRPr="00A87356">
        <w:rPr>
          <w:rFonts w:ascii="Arial" w:hAnsi="Arial" w:cs="Arial"/>
          <w:sz w:val="18"/>
          <w:szCs w:val="18"/>
        </w:rPr>
        <w:t xml:space="preserve"> SAGE Publications Ltd.</w:t>
      </w:r>
    </w:p>
    <w:p w14:paraId="676FCCD7" w14:textId="77777777" w:rsidR="00D0755E" w:rsidRPr="00A87356" w:rsidRDefault="00D0755E" w:rsidP="00D0755E">
      <w:pPr>
        <w:pStyle w:val="Prrafodelista"/>
        <w:rPr>
          <w:rFonts w:ascii="Arial" w:hAnsi="Arial" w:cs="Arial"/>
          <w:sz w:val="18"/>
          <w:szCs w:val="18"/>
        </w:rPr>
      </w:pPr>
    </w:p>
    <w:p w14:paraId="6AB83C00" w14:textId="2A266870" w:rsidR="00E778C9" w:rsidRPr="00A87356" w:rsidRDefault="00E778C9" w:rsidP="00D0755E">
      <w:pPr>
        <w:pStyle w:val="Ttulo1"/>
        <w:numPr>
          <w:ilvl w:val="0"/>
          <w:numId w:val="10"/>
        </w:numPr>
        <w:shd w:val="clear" w:color="auto" w:fill="FFFFFF"/>
        <w:spacing w:before="0" w:beforeAutospacing="0" w:after="0" w:afterAutospacing="0" w:line="276" w:lineRule="auto"/>
        <w:rPr>
          <w:rFonts w:ascii="Arial" w:hAnsi="Arial" w:cs="Arial"/>
          <w:b w:val="0"/>
          <w:bCs w:val="0"/>
          <w:sz w:val="18"/>
          <w:szCs w:val="18"/>
        </w:rPr>
      </w:pPr>
      <w:hyperlink r:id="rId13" w:history="1">
        <w:r w:rsidRPr="00A87356">
          <w:rPr>
            <w:rStyle w:val="Hipervnculo"/>
            <w:rFonts w:ascii="Arial" w:hAnsi="Arial" w:cs="Arial"/>
            <w:b w:val="0"/>
            <w:bCs w:val="0"/>
            <w:color w:val="auto"/>
            <w:sz w:val="18"/>
            <w:szCs w:val="18"/>
            <w:u w:val="none"/>
            <w:bdr w:val="none" w:sz="0" w:space="0" w:color="auto" w:frame="1"/>
          </w:rPr>
          <w:t>Marques</w:t>
        </w:r>
      </w:hyperlink>
      <w:r w:rsidRPr="00A87356">
        <w:rPr>
          <w:rFonts w:ascii="Arial" w:hAnsi="Arial" w:cs="Arial"/>
          <w:b w:val="0"/>
          <w:bCs w:val="0"/>
          <w:sz w:val="18"/>
          <w:szCs w:val="18"/>
        </w:rPr>
        <w:t xml:space="preserve">, J.M. and </w:t>
      </w:r>
      <w:hyperlink r:id="rId14" w:history="1">
        <w:r w:rsidRPr="00A87356">
          <w:rPr>
            <w:rStyle w:val="Hipervnculo"/>
            <w:rFonts w:ascii="Arial" w:hAnsi="Arial" w:cs="Arial"/>
            <w:b w:val="0"/>
            <w:bCs w:val="0"/>
            <w:color w:val="auto"/>
            <w:sz w:val="18"/>
            <w:szCs w:val="18"/>
            <w:u w:val="none"/>
            <w:bdr w:val="none" w:sz="0" w:space="0" w:color="auto" w:frame="1"/>
          </w:rPr>
          <w:t>Páez</w:t>
        </w:r>
      </w:hyperlink>
      <w:r w:rsidRPr="00A87356">
        <w:rPr>
          <w:rFonts w:ascii="Arial" w:hAnsi="Arial" w:cs="Arial"/>
          <w:b w:val="0"/>
          <w:bCs w:val="0"/>
          <w:sz w:val="18"/>
          <w:szCs w:val="18"/>
        </w:rPr>
        <w:t xml:space="preserve">, D. (1994) The ‘Black Sheep Effect’: Social Categorization, Rejection of Ingroup Deviates, and Perception of Group Variability. (Chapter 2), </w:t>
      </w:r>
      <w:hyperlink r:id="rId15" w:history="1">
        <w:r w:rsidRPr="00A87356">
          <w:rPr>
            <w:rStyle w:val="Hipervnculo"/>
            <w:rFonts w:ascii="Arial" w:hAnsi="Arial" w:cs="Arial"/>
            <w:b w:val="0"/>
            <w:bCs w:val="0"/>
            <w:i/>
            <w:iCs/>
            <w:color w:val="auto"/>
            <w:sz w:val="18"/>
            <w:szCs w:val="18"/>
            <w:u w:val="none"/>
            <w:bdr w:val="none" w:sz="0" w:space="0" w:color="auto" w:frame="1"/>
          </w:rPr>
          <w:t>European Review of Social Psychology</w:t>
        </w:r>
      </w:hyperlink>
      <w:r w:rsidRPr="00A87356">
        <w:rPr>
          <w:rFonts w:ascii="Arial" w:hAnsi="Arial" w:cs="Arial"/>
          <w:b w:val="0"/>
          <w:bCs w:val="0"/>
          <w:sz w:val="18"/>
          <w:szCs w:val="18"/>
        </w:rPr>
        <w:t xml:space="preserve">. </w:t>
      </w:r>
      <w:hyperlink r:id="rId16" w:history="1">
        <w:r w:rsidRPr="00A87356">
          <w:rPr>
            <w:rStyle w:val="Hipervnculo"/>
            <w:rFonts w:ascii="Arial" w:hAnsi="Arial" w:cs="Arial"/>
            <w:b w:val="0"/>
            <w:bCs w:val="0"/>
            <w:color w:val="auto"/>
            <w:sz w:val="18"/>
            <w:szCs w:val="18"/>
            <w:u w:val="none"/>
            <w:bdr w:val="none" w:sz="0" w:space="0" w:color="auto" w:frame="1"/>
          </w:rPr>
          <w:t>University of Porto</w:t>
        </w:r>
      </w:hyperlink>
      <w:r w:rsidRPr="00A87356">
        <w:rPr>
          <w:rFonts w:ascii="Arial" w:hAnsi="Arial" w:cs="Arial"/>
          <w:b w:val="0"/>
          <w:bCs w:val="0"/>
          <w:sz w:val="18"/>
          <w:szCs w:val="18"/>
        </w:rPr>
        <w:t>.</w:t>
      </w:r>
    </w:p>
    <w:p w14:paraId="38E2CB3B" w14:textId="77777777" w:rsidR="00E778C9" w:rsidRPr="00A87356" w:rsidRDefault="00E778C9" w:rsidP="003A7C70">
      <w:pPr>
        <w:shd w:val="clear" w:color="auto" w:fill="FCFCFC"/>
        <w:spacing w:after="0" w:line="276" w:lineRule="auto"/>
        <w:outlineLvl w:val="0"/>
        <w:rPr>
          <w:rFonts w:ascii="Arial" w:hAnsi="Arial" w:cs="Arial"/>
          <w:sz w:val="18"/>
          <w:szCs w:val="18"/>
        </w:rPr>
      </w:pPr>
    </w:p>
    <w:p w14:paraId="6F9B5A3E" w14:textId="775852A3" w:rsidR="00E778C9" w:rsidRPr="00A87356" w:rsidRDefault="00E778C9" w:rsidP="00D0755E">
      <w:pPr>
        <w:pStyle w:val="Prrafodelista"/>
        <w:numPr>
          <w:ilvl w:val="0"/>
          <w:numId w:val="10"/>
        </w:numPr>
        <w:shd w:val="clear" w:color="auto" w:fill="FCFCFC"/>
        <w:spacing w:line="276" w:lineRule="auto"/>
        <w:outlineLvl w:val="0"/>
        <w:rPr>
          <w:rFonts w:ascii="Arial" w:hAnsi="Arial" w:cs="Arial"/>
          <w:spacing w:val="2"/>
          <w:kern w:val="36"/>
          <w:sz w:val="18"/>
          <w:szCs w:val="18"/>
          <w:lang w:val="en"/>
        </w:rPr>
      </w:pPr>
      <w:r w:rsidRPr="00A87356">
        <w:rPr>
          <w:rFonts w:ascii="Arial" w:hAnsi="Arial" w:cs="Arial"/>
          <w:sz w:val="18"/>
          <w:szCs w:val="18"/>
        </w:rPr>
        <w:t xml:space="preserve">Morrison, V. &amp; Bennett, P. (2016). </w:t>
      </w:r>
      <w:r w:rsidRPr="00A87356">
        <w:rPr>
          <w:rFonts w:ascii="Arial" w:hAnsi="Arial" w:cs="Arial"/>
          <w:i/>
          <w:iCs/>
          <w:sz w:val="18"/>
          <w:szCs w:val="18"/>
        </w:rPr>
        <w:t>Introduction to Health Psychology</w:t>
      </w:r>
      <w:r w:rsidRPr="00A87356">
        <w:rPr>
          <w:rFonts w:ascii="Arial" w:hAnsi="Arial" w:cs="Arial"/>
          <w:sz w:val="18"/>
          <w:szCs w:val="18"/>
        </w:rPr>
        <w:t>. 4</w:t>
      </w:r>
      <w:r w:rsidRPr="00A87356">
        <w:rPr>
          <w:rFonts w:ascii="Arial" w:hAnsi="Arial" w:cs="Arial"/>
          <w:sz w:val="18"/>
          <w:szCs w:val="18"/>
          <w:vertAlign w:val="superscript"/>
        </w:rPr>
        <w:t>th</w:t>
      </w:r>
      <w:r w:rsidRPr="00A87356">
        <w:rPr>
          <w:rFonts w:ascii="Arial" w:hAnsi="Arial" w:cs="Arial"/>
          <w:sz w:val="18"/>
          <w:szCs w:val="18"/>
        </w:rPr>
        <w:t xml:space="preserve"> Ed, Harlow: Pearson.</w:t>
      </w:r>
    </w:p>
    <w:p w14:paraId="35E1E520" w14:textId="77777777" w:rsidR="00E778C9" w:rsidRPr="00A87356" w:rsidRDefault="00E778C9" w:rsidP="003A7C70">
      <w:pPr>
        <w:shd w:val="clear" w:color="auto" w:fill="FFFFFF"/>
        <w:spacing w:after="0" w:line="276" w:lineRule="auto"/>
        <w:rPr>
          <w:rFonts w:ascii="Arial" w:eastAsia="Times New Roman" w:hAnsi="Arial" w:cs="Arial"/>
          <w:sz w:val="18"/>
          <w:szCs w:val="18"/>
          <w:lang w:eastAsia="en-GB"/>
        </w:rPr>
      </w:pPr>
    </w:p>
    <w:p w14:paraId="361FC5FB" w14:textId="3D61F182" w:rsidR="00E778C9" w:rsidRPr="00A87356" w:rsidRDefault="00E778C9" w:rsidP="00D0755E">
      <w:pPr>
        <w:pStyle w:val="Prrafodelista"/>
        <w:numPr>
          <w:ilvl w:val="0"/>
          <w:numId w:val="10"/>
        </w:numPr>
        <w:spacing w:line="276" w:lineRule="auto"/>
        <w:rPr>
          <w:rFonts w:ascii="Arial" w:hAnsi="Arial" w:cs="Arial"/>
          <w:sz w:val="18"/>
          <w:szCs w:val="18"/>
        </w:rPr>
      </w:pPr>
      <w:r w:rsidRPr="00A87356">
        <w:rPr>
          <w:rFonts w:ascii="Arial" w:hAnsi="Arial" w:cs="Arial"/>
          <w:sz w:val="18"/>
          <w:szCs w:val="18"/>
          <w:shd w:val="clear" w:color="auto" w:fill="FFFFFF"/>
        </w:rPr>
        <w:t xml:space="preserve">Tajfel, H. (1972). Social categorization. In S. Moscovici (Ed.), </w:t>
      </w:r>
      <w:r w:rsidRPr="00A87356">
        <w:rPr>
          <w:rFonts w:ascii="Arial" w:hAnsi="Arial" w:cs="Arial"/>
          <w:i/>
          <w:iCs/>
          <w:sz w:val="18"/>
          <w:szCs w:val="18"/>
          <w:shd w:val="clear" w:color="auto" w:fill="FFFFFF"/>
        </w:rPr>
        <w:t>Introduction à la psychology sociale.</w:t>
      </w:r>
      <w:r w:rsidRPr="00A87356">
        <w:rPr>
          <w:rFonts w:ascii="Arial" w:hAnsi="Arial" w:cs="Arial"/>
          <w:sz w:val="18"/>
          <w:szCs w:val="18"/>
          <w:shd w:val="clear" w:color="auto" w:fill="FFFFFF"/>
        </w:rPr>
        <w:t xml:space="preserve"> (pp. 30-37). Paris: Larousse.</w:t>
      </w:r>
    </w:p>
    <w:p w14:paraId="764557ED" w14:textId="77777777" w:rsidR="007171C0" w:rsidRPr="00A87356" w:rsidRDefault="007171C0" w:rsidP="003A7C70">
      <w:pPr>
        <w:spacing w:after="0" w:line="276" w:lineRule="auto"/>
        <w:rPr>
          <w:rFonts w:ascii="Arial" w:hAnsi="Arial" w:cs="Arial"/>
          <w:sz w:val="18"/>
          <w:szCs w:val="18"/>
        </w:rPr>
      </w:pPr>
    </w:p>
    <w:p w14:paraId="7BFB015A" w14:textId="5A88DD39" w:rsidR="00E778C9" w:rsidRPr="00A87356" w:rsidRDefault="00E778C9" w:rsidP="005D151A">
      <w:pPr>
        <w:pStyle w:val="Prrafodelista"/>
        <w:numPr>
          <w:ilvl w:val="0"/>
          <w:numId w:val="10"/>
        </w:numPr>
        <w:spacing w:line="276" w:lineRule="auto"/>
        <w:rPr>
          <w:rFonts w:ascii="Arial" w:hAnsi="Arial" w:cs="Arial"/>
          <w:sz w:val="18"/>
          <w:szCs w:val="18"/>
        </w:rPr>
      </w:pPr>
      <w:r w:rsidRPr="00A87356">
        <w:rPr>
          <w:rFonts w:ascii="Arial" w:hAnsi="Arial" w:cs="Arial"/>
          <w:sz w:val="18"/>
          <w:szCs w:val="18"/>
        </w:rPr>
        <w:t xml:space="preserve">Turner, J. C. (1982). Towards a cognitive redefinition of the social group. In H. Tajfel (E d.), </w:t>
      </w:r>
      <w:r w:rsidRPr="00A87356">
        <w:rPr>
          <w:rFonts w:ascii="Arial" w:hAnsi="Arial" w:cs="Arial"/>
          <w:i/>
          <w:iCs/>
          <w:sz w:val="18"/>
          <w:szCs w:val="18"/>
        </w:rPr>
        <w:t>Social identity and intergroup relations.</w:t>
      </w:r>
      <w:r w:rsidRPr="00A87356">
        <w:rPr>
          <w:rFonts w:ascii="Arial" w:hAnsi="Arial" w:cs="Arial"/>
          <w:sz w:val="18"/>
          <w:szCs w:val="18"/>
        </w:rPr>
        <w:t xml:space="preserve"> Cambridge: Cambridge University Press.</w:t>
      </w:r>
    </w:p>
    <w:p w14:paraId="70C97CF1" w14:textId="77777777" w:rsidR="0084343E" w:rsidRPr="00A87356" w:rsidRDefault="0084343E" w:rsidP="003A7C70">
      <w:pPr>
        <w:spacing w:line="276" w:lineRule="auto"/>
        <w:rPr>
          <w:rFonts w:ascii="Arial" w:hAnsi="Arial" w:cs="Arial"/>
          <w:sz w:val="18"/>
          <w:szCs w:val="18"/>
        </w:rPr>
      </w:pPr>
      <w:bookmarkStart w:id="3" w:name="_Hlk69442279"/>
      <w:bookmarkEnd w:id="0"/>
    </w:p>
    <w:p w14:paraId="46D97764" w14:textId="15E2A68E" w:rsidR="00E778C9" w:rsidRPr="00A87356" w:rsidRDefault="00E778C9" w:rsidP="005D151A">
      <w:pPr>
        <w:pStyle w:val="Prrafodelista"/>
        <w:numPr>
          <w:ilvl w:val="0"/>
          <w:numId w:val="10"/>
        </w:numPr>
        <w:spacing w:line="276" w:lineRule="auto"/>
        <w:rPr>
          <w:rFonts w:ascii="Arial" w:hAnsi="Arial" w:cs="Arial"/>
          <w:sz w:val="18"/>
          <w:szCs w:val="18"/>
        </w:rPr>
      </w:pPr>
      <w:r w:rsidRPr="00A87356">
        <w:rPr>
          <w:rFonts w:ascii="Arial" w:hAnsi="Arial" w:cs="Arial"/>
          <w:sz w:val="18"/>
          <w:szCs w:val="18"/>
        </w:rPr>
        <w:t>Youth Justice Board</w:t>
      </w:r>
      <w:r w:rsidR="006F2DC4" w:rsidRPr="00A87356">
        <w:rPr>
          <w:rFonts w:ascii="Arial" w:hAnsi="Arial" w:cs="Arial"/>
          <w:sz w:val="18"/>
          <w:szCs w:val="18"/>
        </w:rPr>
        <w:t xml:space="preserve"> </w:t>
      </w:r>
      <w:r w:rsidRPr="00A87356">
        <w:rPr>
          <w:rFonts w:ascii="Arial" w:hAnsi="Arial" w:cs="Arial"/>
          <w:sz w:val="18"/>
          <w:szCs w:val="18"/>
        </w:rPr>
        <w:t>/</w:t>
      </w:r>
      <w:r w:rsidR="006F2DC4" w:rsidRPr="00A87356">
        <w:rPr>
          <w:rFonts w:ascii="Arial" w:hAnsi="Arial" w:cs="Arial"/>
          <w:sz w:val="18"/>
          <w:szCs w:val="18"/>
        </w:rPr>
        <w:t xml:space="preserve"> </w:t>
      </w:r>
      <w:r w:rsidRPr="00A87356">
        <w:rPr>
          <w:rFonts w:ascii="Arial" w:hAnsi="Arial" w:cs="Arial"/>
          <w:sz w:val="18"/>
          <w:szCs w:val="18"/>
        </w:rPr>
        <w:t>Ministry of Justice (2020)</w:t>
      </w:r>
      <w:r w:rsidR="006F2DC4" w:rsidRPr="00A87356">
        <w:rPr>
          <w:rFonts w:ascii="Arial" w:hAnsi="Arial" w:cs="Arial"/>
          <w:sz w:val="18"/>
          <w:szCs w:val="18"/>
        </w:rPr>
        <w:t>.</w:t>
      </w:r>
      <w:r w:rsidRPr="00A87356">
        <w:rPr>
          <w:rFonts w:ascii="Arial" w:hAnsi="Arial" w:cs="Arial"/>
          <w:sz w:val="18"/>
          <w:szCs w:val="18"/>
        </w:rPr>
        <w:t xml:space="preserve"> Youth Justice Statistics 2018/19 England </w:t>
      </w:r>
      <w:r w:rsidR="00B0283F" w:rsidRPr="00A87356">
        <w:rPr>
          <w:rFonts w:ascii="Arial" w:hAnsi="Arial" w:cs="Arial"/>
          <w:sz w:val="18"/>
          <w:szCs w:val="18"/>
        </w:rPr>
        <w:t>&amp;</w:t>
      </w:r>
      <w:r w:rsidRPr="00A87356">
        <w:rPr>
          <w:rFonts w:ascii="Arial" w:hAnsi="Arial" w:cs="Arial"/>
          <w:sz w:val="18"/>
          <w:szCs w:val="18"/>
        </w:rPr>
        <w:t xml:space="preserve"> Wales.</w:t>
      </w:r>
      <w:bookmarkEnd w:id="3"/>
    </w:p>
    <w:sectPr w:rsidR="00E778C9" w:rsidRPr="00A87356" w:rsidSect="0037116D">
      <w:footerReference w:type="default" r:id="rId17"/>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B2FC1" w14:textId="77777777" w:rsidR="006B1EFE" w:rsidRDefault="006B1EFE" w:rsidP="005B5D55">
      <w:pPr>
        <w:spacing w:after="0" w:line="240" w:lineRule="auto"/>
      </w:pPr>
      <w:r>
        <w:separator/>
      </w:r>
    </w:p>
  </w:endnote>
  <w:endnote w:type="continuationSeparator" w:id="0">
    <w:p w14:paraId="09883EE6" w14:textId="77777777" w:rsidR="006B1EFE" w:rsidRDefault="006B1EFE" w:rsidP="005B5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8411635"/>
      <w:docPartObj>
        <w:docPartGallery w:val="Page Numbers (Bottom of Page)"/>
        <w:docPartUnique/>
      </w:docPartObj>
    </w:sdtPr>
    <w:sdtContent>
      <w:p w14:paraId="03C92C33" w14:textId="48BCBE5D" w:rsidR="00434FC1" w:rsidRDefault="00434FC1">
        <w:pPr>
          <w:pStyle w:val="Piedepgina"/>
          <w:jc w:val="center"/>
        </w:pPr>
        <w:r>
          <w:fldChar w:fldCharType="begin"/>
        </w:r>
        <w:r>
          <w:instrText>PAGE   \* MERGEFORMAT</w:instrText>
        </w:r>
        <w:r>
          <w:fldChar w:fldCharType="separate"/>
        </w:r>
        <w:r>
          <w:rPr>
            <w:lang w:val="es-ES"/>
          </w:rPr>
          <w:t>2</w:t>
        </w:r>
        <w:r>
          <w:fldChar w:fldCharType="end"/>
        </w:r>
      </w:p>
    </w:sdtContent>
  </w:sdt>
  <w:p w14:paraId="4F6F745F" w14:textId="77777777" w:rsidR="005B5D55" w:rsidRDefault="005B5D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99422" w14:textId="77777777" w:rsidR="006B1EFE" w:rsidRDefault="006B1EFE" w:rsidP="005B5D55">
      <w:pPr>
        <w:spacing w:after="0" w:line="240" w:lineRule="auto"/>
      </w:pPr>
      <w:r>
        <w:separator/>
      </w:r>
    </w:p>
  </w:footnote>
  <w:footnote w:type="continuationSeparator" w:id="0">
    <w:p w14:paraId="1C9C34DA" w14:textId="77777777" w:rsidR="006B1EFE" w:rsidRDefault="006B1EFE" w:rsidP="005B5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A69F9"/>
    <w:multiLevelType w:val="hybridMultilevel"/>
    <w:tmpl w:val="7AB85010"/>
    <w:lvl w:ilvl="0" w:tplc="D8C0C552">
      <w:start w:val="1"/>
      <w:numFmt w:val="bullet"/>
      <w:lvlText w:val="◦"/>
      <w:lvlJc w:val="left"/>
      <w:pPr>
        <w:tabs>
          <w:tab w:val="num" w:pos="720"/>
        </w:tabs>
        <w:ind w:left="720" w:hanging="360"/>
      </w:pPr>
      <w:rPr>
        <w:rFonts w:ascii="Garamond" w:hAnsi="Garamond" w:hint="default"/>
      </w:rPr>
    </w:lvl>
    <w:lvl w:ilvl="1" w:tplc="7DAC9E1C" w:tentative="1">
      <w:start w:val="1"/>
      <w:numFmt w:val="bullet"/>
      <w:lvlText w:val="◦"/>
      <w:lvlJc w:val="left"/>
      <w:pPr>
        <w:tabs>
          <w:tab w:val="num" w:pos="1440"/>
        </w:tabs>
        <w:ind w:left="1440" w:hanging="360"/>
      </w:pPr>
      <w:rPr>
        <w:rFonts w:ascii="Garamond" w:hAnsi="Garamond" w:hint="default"/>
      </w:rPr>
    </w:lvl>
    <w:lvl w:ilvl="2" w:tplc="347E5132" w:tentative="1">
      <w:start w:val="1"/>
      <w:numFmt w:val="bullet"/>
      <w:lvlText w:val="◦"/>
      <w:lvlJc w:val="left"/>
      <w:pPr>
        <w:tabs>
          <w:tab w:val="num" w:pos="2160"/>
        </w:tabs>
        <w:ind w:left="2160" w:hanging="360"/>
      </w:pPr>
      <w:rPr>
        <w:rFonts w:ascii="Garamond" w:hAnsi="Garamond" w:hint="default"/>
      </w:rPr>
    </w:lvl>
    <w:lvl w:ilvl="3" w:tplc="82C07EBA" w:tentative="1">
      <w:start w:val="1"/>
      <w:numFmt w:val="bullet"/>
      <w:lvlText w:val="◦"/>
      <w:lvlJc w:val="left"/>
      <w:pPr>
        <w:tabs>
          <w:tab w:val="num" w:pos="2880"/>
        </w:tabs>
        <w:ind w:left="2880" w:hanging="360"/>
      </w:pPr>
      <w:rPr>
        <w:rFonts w:ascii="Garamond" w:hAnsi="Garamond" w:hint="default"/>
      </w:rPr>
    </w:lvl>
    <w:lvl w:ilvl="4" w:tplc="3BDEFC20" w:tentative="1">
      <w:start w:val="1"/>
      <w:numFmt w:val="bullet"/>
      <w:lvlText w:val="◦"/>
      <w:lvlJc w:val="left"/>
      <w:pPr>
        <w:tabs>
          <w:tab w:val="num" w:pos="3600"/>
        </w:tabs>
        <w:ind w:left="3600" w:hanging="360"/>
      </w:pPr>
      <w:rPr>
        <w:rFonts w:ascii="Garamond" w:hAnsi="Garamond" w:hint="default"/>
      </w:rPr>
    </w:lvl>
    <w:lvl w:ilvl="5" w:tplc="DBE8D158" w:tentative="1">
      <w:start w:val="1"/>
      <w:numFmt w:val="bullet"/>
      <w:lvlText w:val="◦"/>
      <w:lvlJc w:val="left"/>
      <w:pPr>
        <w:tabs>
          <w:tab w:val="num" w:pos="4320"/>
        </w:tabs>
        <w:ind w:left="4320" w:hanging="360"/>
      </w:pPr>
      <w:rPr>
        <w:rFonts w:ascii="Garamond" w:hAnsi="Garamond" w:hint="default"/>
      </w:rPr>
    </w:lvl>
    <w:lvl w:ilvl="6" w:tplc="D62E60AA" w:tentative="1">
      <w:start w:val="1"/>
      <w:numFmt w:val="bullet"/>
      <w:lvlText w:val="◦"/>
      <w:lvlJc w:val="left"/>
      <w:pPr>
        <w:tabs>
          <w:tab w:val="num" w:pos="5040"/>
        </w:tabs>
        <w:ind w:left="5040" w:hanging="360"/>
      </w:pPr>
      <w:rPr>
        <w:rFonts w:ascii="Garamond" w:hAnsi="Garamond" w:hint="default"/>
      </w:rPr>
    </w:lvl>
    <w:lvl w:ilvl="7" w:tplc="C1FA3F20" w:tentative="1">
      <w:start w:val="1"/>
      <w:numFmt w:val="bullet"/>
      <w:lvlText w:val="◦"/>
      <w:lvlJc w:val="left"/>
      <w:pPr>
        <w:tabs>
          <w:tab w:val="num" w:pos="5760"/>
        </w:tabs>
        <w:ind w:left="5760" w:hanging="360"/>
      </w:pPr>
      <w:rPr>
        <w:rFonts w:ascii="Garamond" w:hAnsi="Garamond" w:hint="default"/>
      </w:rPr>
    </w:lvl>
    <w:lvl w:ilvl="8" w:tplc="4208C37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14B470B5"/>
    <w:multiLevelType w:val="hybridMultilevel"/>
    <w:tmpl w:val="29AAE866"/>
    <w:lvl w:ilvl="0" w:tplc="43D0F17C">
      <w:start w:val="1"/>
      <w:numFmt w:val="bullet"/>
      <w:lvlText w:val="•"/>
      <w:lvlJc w:val="left"/>
      <w:pPr>
        <w:tabs>
          <w:tab w:val="num" w:pos="720"/>
        </w:tabs>
        <w:ind w:left="720" w:hanging="360"/>
      </w:pPr>
      <w:rPr>
        <w:rFonts w:ascii="Arial" w:hAnsi="Arial" w:hint="default"/>
      </w:rPr>
    </w:lvl>
    <w:lvl w:ilvl="1" w:tplc="A33E1842">
      <w:start w:val="1"/>
      <w:numFmt w:val="bullet"/>
      <w:lvlText w:val="•"/>
      <w:lvlJc w:val="left"/>
      <w:pPr>
        <w:tabs>
          <w:tab w:val="num" w:pos="1440"/>
        </w:tabs>
        <w:ind w:left="1440" w:hanging="360"/>
      </w:pPr>
      <w:rPr>
        <w:rFonts w:ascii="Arial" w:hAnsi="Arial" w:hint="default"/>
      </w:rPr>
    </w:lvl>
    <w:lvl w:ilvl="2" w:tplc="E8E8A34A" w:tentative="1">
      <w:start w:val="1"/>
      <w:numFmt w:val="bullet"/>
      <w:lvlText w:val="•"/>
      <w:lvlJc w:val="left"/>
      <w:pPr>
        <w:tabs>
          <w:tab w:val="num" w:pos="2160"/>
        </w:tabs>
        <w:ind w:left="2160" w:hanging="360"/>
      </w:pPr>
      <w:rPr>
        <w:rFonts w:ascii="Arial" w:hAnsi="Arial" w:hint="default"/>
      </w:rPr>
    </w:lvl>
    <w:lvl w:ilvl="3" w:tplc="B9A69136" w:tentative="1">
      <w:start w:val="1"/>
      <w:numFmt w:val="bullet"/>
      <w:lvlText w:val="•"/>
      <w:lvlJc w:val="left"/>
      <w:pPr>
        <w:tabs>
          <w:tab w:val="num" w:pos="2880"/>
        </w:tabs>
        <w:ind w:left="2880" w:hanging="360"/>
      </w:pPr>
      <w:rPr>
        <w:rFonts w:ascii="Arial" w:hAnsi="Arial" w:hint="default"/>
      </w:rPr>
    </w:lvl>
    <w:lvl w:ilvl="4" w:tplc="687859A6" w:tentative="1">
      <w:start w:val="1"/>
      <w:numFmt w:val="bullet"/>
      <w:lvlText w:val="•"/>
      <w:lvlJc w:val="left"/>
      <w:pPr>
        <w:tabs>
          <w:tab w:val="num" w:pos="3600"/>
        </w:tabs>
        <w:ind w:left="3600" w:hanging="360"/>
      </w:pPr>
      <w:rPr>
        <w:rFonts w:ascii="Arial" w:hAnsi="Arial" w:hint="default"/>
      </w:rPr>
    </w:lvl>
    <w:lvl w:ilvl="5" w:tplc="9EF6E524" w:tentative="1">
      <w:start w:val="1"/>
      <w:numFmt w:val="bullet"/>
      <w:lvlText w:val="•"/>
      <w:lvlJc w:val="left"/>
      <w:pPr>
        <w:tabs>
          <w:tab w:val="num" w:pos="4320"/>
        </w:tabs>
        <w:ind w:left="4320" w:hanging="360"/>
      </w:pPr>
      <w:rPr>
        <w:rFonts w:ascii="Arial" w:hAnsi="Arial" w:hint="default"/>
      </w:rPr>
    </w:lvl>
    <w:lvl w:ilvl="6" w:tplc="2062A664" w:tentative="1">
      <w:start w:val="1"/>
      <w:numFmt w:val="bullet"/>
      <w:lvlText w:val="•"/>
      <w:lvlJc w:val="left"/>
      <w:pPr>
        <w:tabs>
          <w:tab w:val="num" w:pos="5040"/>
        </w:tabs>
        <w:ind w:left="5040" w:hanging="360"/>
      </w:pPr>
      <w:rPr>
        <w:rFonts w:ascii="Arial" w:hAnsi="Arial" w:hint="default"/>
      </w:rPr>
    </w:lvl>
    <w:lvl w:ilvl="7" w:tplc="FB30F942" w:tentative="1">
      <w:start w:val="1"/>
      <w:numFmt w:val="bullet"/>
      <w:lvlText w:val="•"/>
      <w:lvlJc w:val="left"/>
      <w:pPr>
        <w:tabs>
          <w:tab w:val="num" w:pos="5760"/>
        </w:tabs>
        <w:ind w:left="5760" w:hanging="360"/>
      </w:pPr>
      <w:rPr>
        <w:rFonts w:ascii="Arial" w:hAnsi="Arial" w:hint="default"/>
      </w:rPr>
    </w:lvl>
    <w:lvl w:ilvl="8" w:tplc="FE849E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4D35C5"/>
    <w:multiLevelType w:val="hybridMultilevel"/>
    <w:tmpl w:val="20469D3A"/>
    <w:lvl w:ilvl="0" w:tplc="5F8ACA7A">
      <w:start w:val="1"/>
      <w:numFmt w:val="bullet"/>
      <w:lvlText w:val="◦"/>
      <w:lvlJc w:val="left"/>
      <w:pPr>
        <w:tabs>
          <w:tab w:val="num" w:pos="720"/>
        </w:tabs>
        <w:ind w:left="720" w:hanging="360"/>
      </w:pPr>
      <w:rPr>
        <w:rFonts w:ascii="Garamond" w:hAnsi="Garamond" w:hint="default"/>
      </w:rPr>
    </w:lvl>
    <w:lvl w:ilvl="1" w:tplc="4F0C0674" w:tentative="1">
      <w:start w:val="1"/>
      <w:numFmt w:val="bullet"/>
      <w:lvlText w:val="◦"/>
      <w:lvlJc w:val="left"/>
      <w:pPr>
        <w:tabs>
          <w:tab w:val="num" w:pos="1440"/>
        </w:tabs>
        <w:ind w:left="1440" w:hanging="360"/>
      </w:pPr>
      <w:rPr>
        <w:rFonts w:ascii="Garamond" w:hAnsi="Garamond" w:hint="default"/>
      </w:rPr>
    </w:lvl>
    <w:lvl w:ilvl="2" w:tplc="F22296F6" w:tentative="1">
      <w:start w:val="1"/>
      <w:numFmt w:val="bullet"/>
      <w:lvlText w:val="◦"/>
      <w:lvlJc w:val="left"/>
      <w:pPr>
        <w:tabs>
          <w:tab w:val="num" w:pos="2160"/>
        </w:tabs>
        <w:ind w:left="2160" w:hanging="360"/>
      </w:pPr>
      <w:rPr>
        <w:rFonts w:ascii="Garamond" w:hAnsi="Garamond" w:hint="default"/>
      </w:rPr>
    </w:lvl>
    <w:lvl w:ilvl="3" w:tplc="0240B190" w:tentative="1">
      <w:start w:val="1"/>
      <w:numFmt w:val="bullet"/>
      <w:lvlText w:val="◦"/>
      <w:lvlJc w:val="left"/>
      <w:pPr>
        <w:tabs>
          <w:tab w:val="num" w:pos="2880"/>
        </w:tabs>
        <w:ind w:left="2880" w:hanging="360"/>
      </w:pPr>
      <w:rPr>
        <w:rFonts w:ascii="Garamond" w:hAnsi="Garamond" w:hint="default"/>
      </w:rPr>
    </w:lvl>
    <w:lvl w:ilvl="4" w:tplc="73142C2C" w:tentative="1">
      <w:start w:val="1"/>
      <w:numFmt w:val="bullet"/>
      <w:lvlText w:val="◦"/>
      <w:lvlJc w:val="left"/>
      <w:pPr>
        <w:tabs>
          <w:tab w:val="num" w:pos="3600"/>
        </w:tabs>
        <w:ind w:left="3600" w:hanging="360"/>
      </w:pPr>
      <w:rPr>
        <w:rFonts w:ascii="Garamond" w:hAnsi="Garamond" w:hint="default"/>
      </w:rPr>
    </w:lvl>
    <w:lvl w:ilvl="5" w:tplc="DBAA9366" w:tentative="1">
      <w:start w:val="1"/>
      <w:numFmt w:val="bullet"/>
      <w:lvlText w:val="◦"/>
      <w:lvlJc w:val="left"/>
      <w:pPr>
        <w:tabs>
          <w:tab w:val="num" w:pos="4320"/>
        </w:tabs>
        <w:ind w:left="4320" w:hanging="360"/>
      </w:pPr>
      <w:rPr>
        <w:rFonts w:ascii="Garamond" w:hAnsi="Garamond" w:hint="default"/>
      </w:rPr>
    </w:lvl>
    <w:lvl w:ilvl="6" w:tplc="3A4849E8" w:tentative="1">
      <w:start w:val="1"/>
      <w:numFmt w:val="bullet"/>
      <w:lvlText w:val="◦"/>
      <w:lvlJc w:val="left"/>
      <w:pPr>
        <w:tabs>
          <w:tab w:val="num" w:pos="5040"/>
        </w:tabs>
        <w:ind w:left="5040" w:hanging="360"/>
      </w:pPr>
      <w:rPr>
        <w:rFonts w:ascii="Garamond" w:hAnsi="Garamond" w:hint="default"/>
      </w:rPr>
    </w:lvl>
    <w:lvl w:ilvl="7" w:tplc="99BAEE38" w:tentative="1">
      <w:start w:val="1"/>
      <w:numFmt w:val="bullet"/>
      <w:lvlText w:val="◦"/>
      <w:lvlJc w:val="left"/>
      <w:pPr>
        <w:tabs>
          <w:tab w:val="num" w:pos="5760"/>
        </w:tabs>
        <w:ind w:left="5760" w:hanging="360"/>
      </w:pPr>
      <w:rPr>
        <w:rFonts w:ascii="Garamond" w:hAnsi="Garamond" w:hint="default"/>
      </w:rPr>
    </w:lvl>
    <w:lvl w:ilvl="8" w:tplc="732E4666"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292F31D0"/>
    <w:multiLevelType w:val="multilevel"/>
    <w:tmpl w:val="4E8A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8346E"/>
    <w:multiLevelType w:val="hybridMultilevel"/>
    <w:tmpl w:val="0CA43186"/>
    <w:lvl w:ilvl="0" w:tplc="7234D7B0">
      <w:start w:val="38"/>
      <w:numFmt w:val="bullet"/>
      <w:lvlText w:val=""/>
      <w:lvlJc w:val="left"/>
      <w:pPr>
        <w:ind w:left="720" w:hanging="360"/>
      </w:pPr>
      <w:rPr>
        <w:rFonts w:ascii="Symbol" w:eastAsiaTheme="minorHAnsi"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102D8"/>
    <w:multiLevelType w:val="hybridMultilevel"/>
    <w:tmpl w:val="3AC03790"/>
    <w:lvl w:ilvl="0" w:tplc="7EAC12F2">
      <w:start w:val="3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E75F5"/>
    <w:multiLevelType w:val="hybridMultilevel"/>
    <w:tmpl w:val="38D46CBC"/>
    <w:lvl w:ilvl="0" w:tplc="FBF219C6">
      <w:start w:val="1"/>
      <w:numFmt w:val="bullet"/>
      <w:lvlText w:val="◦"/>
      <w:lvlJc w:val="left"/>
      <w:pPr>
        <w:tabs>
          <w:tab w:val="num" w:pos="720"/>
        </w:tabs>
        <w:ind w:left="720" w:hanging="360"/>
      </w:pPr>
      <w:rPr>
        <w:rFonts w:ascii="Garamond" w:hAnsi="Garamond" w:hint="default"/>
      </w:rPr>
    </w:lvl>
    <w:lvl w:ilvl="1" w:tplc="0144DE12" w:tentative="1">
      <w:start w:val="1"/>
      <w:numFmt w:val="bullet"/>
      <w:lvlText w:val="◦"/>
      <w:lvlJc w:val="left"/>
      <w:pPr>
        <w:tabs>
          <w:tab w:val="num" w:pos="1440"/>
        </w:tabs>
        <w:ind w:left="1440" w:hanging="360"/>
      </w:pPr>
      <w:rPr>
        <w:rFonts w:ascii="Garamond" w:hAnsi="Garamond" w:hint="default"/>
      </w:rPr>
    </w:lvl>
    <w:lvl w:ilvl="2" w:tplc="1272E6E4" w:tentative="1">
      <w:start w:val="1"/>
      <w:numFmt w:val="bullet"/>
      <w:lvlText w:val="◦"/>
      <w:lvlJc w:val="left"/>
      <w:pPr>
        <w:tabs>
          <w:tab w:val="num" w:pos="2160"/>
        </w:tabs>
        <w:ind w:left="2160" w:hanging="360"/>
      </w:pPr>
      <w:rPr>
        <w:rFonts w:ascii="Garamond" w:hAnsi="Garamond" w:hint="default"/>
      </w:rPr>
    </w:lvl>
    <w:lvl w:ilvl="3" w:tplc="62060F48">
      <w:start w:val="1"/>
      <w:numFmt w:val="bullet"/>
      <w:lvlText w:val="◦"/>
      <w:lvlJc w:val="left"/>
      <w:pPr>
        <w:tabs>
          <w:tab w:val="num" w:pos="2880"/>
        </w:tabs>
        <w:ind w:left="2880" w:hanging="360"/>
      </w:pPr>
      <w:rPr>
        <w:rFonts w:ascii="Garamond" w:hAnsi="Garamond" w:hint="default"/>
      </w:rPr>
    </w:lvl>
    <w:lvl w:ilvl="4" w:tplc="A306C652" w:tentative="1">
      <w:start w:val="1"/>
      <w:numFmt w:val="bullet"/>
      <w:lvlText w:val="◦"/>
      <w:lvlJc w:val="left"/>
      <w:pPr>
        <w:tabs>
          <w:tab w:val="num" w:pos="3600"/>
        </w:tabs>
        <w:ind w:left="3600" w:hanging="360"/>
      </w:pPr>
      <w:rPr>
        <w:rFonts w:ascii="Garamond" w:hAnsi="Garamond" w:hint="default"/>
      </w:rPr>
    </w:lvl>
    <w:lvl w:ilvl="5" w:tplc="DA685564" w:tentative="1">
      <w:start w:val="1"/>
      <w:numFmt w:val="bullet"/>
      <w:lvlText w:val="◦"/>
      <w:lvlJc w:val="left"/>
      <w:pPr>
        <w:tabs>
          <w:tab w:val="num" w:pos="4320"/>
        </w:tabs>
        <w:ind w:left="4320" w:hanging="360"/>
      </w:pPr>
      <w:rPr>
        <w:rFonts w:ascii="Garamond" w:hAnsi="Garamond" w:hint="default"/>
      </w:rPr>
    </w:lvl>
    <w:lvl w:ilvl="6" w:tplc="358489AE" w:tentative="1">
      <w:start w:val="1"/>
      <w:numFmt w:val="bullet"/>
      <w:lvlText w:val="◦"/>
      <w:lvlJc w:val="left"/>
      <w:pPr>
        <w:tabs>
          <w:tab w:val="num" w:pos="5040"/>
        </w:tabs>
        <w:ind w:left="5040" w:hanging="360"/>
      </w:pPr>
      <w:rPr>
        <w:rFonts w:ascii="Garamond" w:hAnsi="Garamond" w:hint="default"/>
      </w:rPr>
    </w:lvl>
    <w:lvl w:ilvl="7" w:tplc="54A0D6A8" w:tentative="1">
      <w:start w:val="1"/>
      <w:numFmt w:val="bullet"/>
      <w:lvlText w:val="◦"/>
      <w:lvlJc w:val="left"/>
      <w:pPr>
        <w:tabs>
          <w:tab w:val="num" w:pos="5760"/>
        </w:tabs>
        <w:ind w:left="5760" w:hanging="360"/>
      </w:pPr>
      <w:rPr>
        <w:rFonts w:ascii="Garamond" w:hAnsi="Garamond" w:hint="default"/>
      </w:rPr>
    </w:lvl>
    <w:lvl w:ilvl="8" w:tplc="77DA6ED0"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32D5438A"/>
    <w:multiLevelType w:val="hybridMultilevel"/>
    <w:tmpl w:val="91D4F54C"/>
    <w:lvl w:ilvl="0" w:tplc="16483F7E">
      <w:start w:val="1"/>
      <w:numFmt w:val="bullet"/>
      <w:lvlText w:val="◦"/>
      <w:lvlJc w:val="left"/>
      <w:pPr>
        <w:tabs>
          <w:tab w:val="num" w:pos="720"/>
        </w:tabs>
        <w:ind w:left="720" w:hanging="360"/>
      </w:pPr>
      <w:rPr>
        <w:rFonts w:ascii="Garamond" w:hAnsi="Garamond" w:hint="default"/>
      </w:rPr>
    </w:lvl>
    <w:lvl w:ilvl="1" w:tplc="14044C0C" w:tentative="1">
      <w:start w:val="1"/>
      <w:numFmt w:val="bullet"/>
      <w:lvlText w:val="◦"/>
      <w:lvlJc w:val="left"/>
      <w:pPr>
        <w:tabs>
          <w:tab w:val="num" w:pos="1440"/>
        </w:tabs>
        <w:ind w:left="1440" w:hanging="360"/>
      </w:pPr>
      <w:rPr>
        <w:rFonts w:ascii="Garamond" w:hAnsi="Garamond" w:hint="default"/>
      </w:rPr>
    </w:lvl>
    <w:lvl w:ilvl="2" w:tplc="C20E46FE" w:tentative="1">
      <w:start w:val="1"/>
      <w:numFmt w:val="bullet"/>
      <w:lvlText w:val="◦"/>
      <w:lvlJc w:val="left"/>
      <w:pPr>
        <w:tabs>
          <w:tab w:val="num" w:pos="2160"/>
        </w:tabs>
        <w:ind w:left="2160" w:hanging="360"/>
      </w:pPr>
      <w:rPr>
        <w:rFonts w:ascii="Garamond" w:hAnsi="Garamond" w:hint="default"/>
      </w:rPr>
    </w:lvl>
    <w:lvl w:ilvl="3" w:tplc="160AFDA0" w:tentative="1">
      <w:start w:val="1"/>
      <w:numFmt w:val="bullet"/>
      <w:lvlText w:val="◦"/>
      <w:lvlJc w:val="left"/>
      <w:pPr>
        <w:tabs>
          <w:tab w:val="num" w:pos="2880"/>
        </w:tabs>
        <w:ind w:left="2880" w:hanging="360"/>
      </w:pPr>
      <w:rPr>
        <w:rFonts w:ascii="Garamond" w:hAnsi="Garamond" w:hint="default"/>
      </w:rPr>
    </w:lvl>
    <w:lvl w:ilvl="4" w:tplc="7212AAE6" w:tentative="1">
      <w:start w:val="1"/>
      <w:numFmt w:val="bullet"/>
      <w:lvlText w:val="◦"/>
      <w:lvlJc w:val="left"/>
      <w:pPr>
        <w:tabs>
          <w:tab w:val="num" w:pos="3600"/>
        </w:tabs>
        <w:ind w:left="3600" w:hanging="360"/>
      </w:pPr>
      <w:rPr>
        <w:rFonts w:ascii="Garamond" w:hAnsi="Garamond" w:hint="default"/>
      </w:rPr>
    </w:lvl>
    <w:lvl w:ilvl="5" w:tplc="CE565BCE" w:tentative="1">
      <w:start w:val="1"/>
      <w:numFmt w:val="bullet"/>
      <w:lvlText w:val="◦"/>
      <w:lvlJc w:val="left"/>
      <w:pPr>
        <w:tabs>
          <w:tab w:val="num" w:pos="4320"/>
        </w:tabs>
        <w:ind w:left="4320" w:hanging="360"/>
      </w:pPr>
      <w:rPr>
        <w:rFonts w:ascii="Garamond" w:hAnsi="Garamond" w:hint="default"/>
      </w:rPr>
    </w:lvl>
    <w:lvl w:ilvl="6" w:tplc="6DA272EE" w:tentative="1">
      <w:start w:val="1"/>
      <w:numFmt w:val="bullet"/>
      <w:lvlText w:val="◦"/>
      <w:lvlJc w:val="left"/>
      <w:pPr>
        <w:tabs>
          <w:tab w:val="num" w:pos="5040"/>
        </w:tabs>
        <w:ind w:left="5040" w:hanging="360"/>
      </w:pPr>
      <w:rPr>
        <w:rFonts w:ascii="Garamond" w:hAnsi="Garamond" w:hint="default"/>
      </w:rPr>
    </w:lvl>
    <w:lvl w:ilvl="7" w:tplc="9D9A86CA" w:tentative="1">
      <w:start w:val="1"/>
      <w:numFmt w:val="bullet"/>
      <w:lvlText w:val="◦"/>
      <w:lvlJc w:val="left"/>
      <w:pPr>
        <w:tabs>
          <w:tab w:val="num" w:pos="5760"/>
        </w:tabs>
        <w:ind w:left="5760" w:hanging="360"/>
      </w:pPr>
      <w:rPr>
        <w:rFonts w:ascii="Garamond" w:hAnsi="Garamond" w:hint="default"/>
      </w:rPr>
    </w:lvl>
    <w:lvl w:ilvl="8" w:tplc="9A38041C"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425043B5"/>
    <w:multiLevelType w:val="hybridMultilevel"/>
    <w:tmpl w:val="8EF6F336"/>
    <w:lvl w:ilvl="0" w:tplc="156410B0">
      <w:start w:val="1"/>
      <w:numFmt w:val="bullet"/>
      <w:lvlText w:val="◦"/>
      <w:lvlJc w:val="left"/>
      <w:pPr>
        <w:tabs>
          <w:tab w:val="num" w:pos="720"/>
        </w:tabs>
        <w:ind w:left="720" w:hanging="360"/>
      </w:pPr>
      <w:rPr>
        <w:rFonts w:ascii="Garamond" w:hAnsi="Garamond" w:hint="default"/>
      </w:rPr>
    </w:lvl>
    <w:lvl w:ilvl="1" w:tplc="89DC2EB0" w:tentative="1">
      <w:start w:val="1"/>
      <w:numFmt w:val="bullet"/>
      <w:lvlText w:val="◦"/>
      <w:lvlJc w:val="left"/>
      <w:pPr>
        <w:tabs>
          <w:tab w:val="num" w:pos="1440"/>
        </w:tabs>
        <w:ind w:left="1440" w:hanging="360"/>
      </w:pPr>
      <w:rPr>
        <w:rFonts w:ascii="Garamond" w:hAnsi="Garamond" w:hint="default"/>
      </w:rPr>
    </w:lvl>
    <w:lvl w:ilvl="2" w:tplc="82489792" w:tentative="1">
      <w:start w:val="1"/>
      <w:numFmt w:val="bullet"/>
      <w:lvlText w:val="◦"/>
      <w:lvlJc w:val="left"/>
      <w:pPr>
        <w:tabs>
          <w:tab w:val="num" w:pos="2160"/>
        </w:tabs>
        <w:ind w:left="2160" w:hanging="360"/>
      </w:pPr>
      <w:rPr>
        <w:rFonts w:ascii="Garamond" w:hAnsi="Garamond" w:hint="default"/>
      </w:rPr>
    </w:lvl>
    <w:lvl w:ilvl="3" w:tplc="2FC2A396" w:tentative="1">
      <w:start w:val="1"/>
      <w:numFmt w:val="bullet"/>
      <w:lvlText w:val="◦"/>
      <w:lvlJc w:val="left"/>
      <w:pPr>
        <w:tabs>
          <w:tab w:val="num" w:pos="2880"/>
        </w:tabs>
        <w:ind w:left="2880" w:hanging="360"/>
      </w:pPr>
      <w:rPr>
        <w:rFonts w:ascii="Garamond" w:hAnsi="Garamond" w:hint="default"/>
      </w:rPr>
    </w:lvl>
    <w:lvl w:ilvl="4" w:tplc="1CC05B1C" w:tentative="1">
      <w:start w:val="1"/>
      <w:numFmt w:val="bullet"/>
      <w:lvlText w:val="◦"/>
      <w:lvlJc w:val="left"/>
      <w:pPr>
        <w:tabs>
          <w:tab w:val="num" w:pos="3600"/>
        </w:tabs>
        <w:ind w:left="3600" w:hanging="360"/>
      </w:pPr>
      <w:rPr>
        <w:rFonts w:ascii="Garamond" w:hAnsi="Garamond" w:hint="default"/>
      </w:rPr>
    </w:lvl>
    <w:lvl w:ilvl="5" w:tplc="D076B644" w:tentative="1">
      <w:start w:val="1"/>
      <w:numFmt w:val="bullet"/>
      <w:lvlText w:val="◦"/>
      <w:lvlJc w:val="left"/>
      <w:pPr>
        <w:tabs>
          <w:tab w:val="num" w:pos="4320"/>
        </w:tabs>
        <w:ind w:left="4320" w:hanging="360"/>
      </w:pPr>
      <w:rPr>
        <w:rFonts w:ascii="Garamond" w:hAnsi="Garamond" w:hint="default"/>
      </w:rPr>
    </w:lvl>
    <w:lvl w:ilvl="6" w:tplc="E904FA02" w:tentative="1">
      <w:start w:val="1"/>
      <w:numFmt w:val="bullet"/>
      <w:lvlText w:val="◦"/>
      <w:lvlJc w:val="left"/>
      <w:pPr>
        <w:tabs>
          <w:tab w:val="num" w:pos="5040"/>
        </w:tabs>
        <w:ind w:left="5040" w:hanging="360"/>
      </w:pPr>
      <w:rPr>
        <w:rFonts w:ascii="Garamond" w:hAnsi="Garamond" w:hint="default"/>
      </w:rPr>
    </w:lvl>
    <w:lvl w:ilvl="7" w:tplc="AC92EE38" w:tentative="1">
      <w:start w:val="1"/>
      <w:numFmt w:val="bullet"/>
      <w:lvlText w:val="◦"/>
      <w:lvlJc w:val="left"/>
      <w:pPr>
        <w:tabs>
          <w:tab w:val="num" w:pos="5760"/>
        </w:tabs>
        <w:ind w:left="5760" w:hanging="360"/>
      </w:pPr>
      <w:rPr>
        <w:rFonts w:ascii="Garamond" w:hAnsi="Garamond" w:hint="default"/>
      </w:rPr>
    </w:lvl>
    <w:lvl w:ilvl="8" w:tplc="7CAE7D8E" w:tentative="1">
      <w:start w:val="1"/>
      <w:numFmt w:val="bullet"/>
      <w:lvlText w:val="◦"/>
      <w:lvlJc w:val="left"/>
      <w:pPr>
        <w:tabs>
          <w:tab w:val="num" w:pos="6480"/>
        </w:tabs>
        <w:ind w:left="6480" w:hanging="360"/>
      </w:pPr>
      <w:rPr>
        <w:rFonts w:ascii="Garamond" w:hAnsi="Garamond" w:hint="default"/>
      </w:rPr>
    </w:lvl>
  </w:abstractNum>
  <w:abstractNum w:abstractNumId="9" w15:restartNumberingAfterBreak="0">
    <w:nsid w:val="5938065E"/>
    <w:multiLevelType w:val="multilevel"/>
    <w:tmpl w:val="C4E4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671E3"/>
    <w:multiLevelType w:val="multilevel"/>
    <w:tmpl w:val="D5A2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7"/>
  </w:num>
  <w:num w:numId="4">
    <w:abstractNumId w:val="10"/>
  </w:num>
  <w:num w:numId="5">
    <w:abstractNumId w:val="6"/>
  </w:num>
  <w:num w:numId="6">
    <w:abstractNumId w:val="2"/>
  </w:num>
  <w:num w:numId="7">
    <w:abstractNumId w:val="9"/>
  </w:num>
  <w:num w:numId="8">
    <w:abstractNumId w:val="3"/>
  </w:num>
  <w:num w:numId="9">
    <w:abstractNumId w:val="1"/>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A38"/>
    <w:rsid w:val="00004D12"/>
    <w:rsid w:val="000063CC"/>
    <w:rsid w:val="000066D5"/>
    <w:rsid w:val="000144DF"/>
    <w:rsid w:val="0002479C"/>
    <w:rsid w:val="000267FA"/>
    <w:rsid w:val="000268DE"/>
    <w:rsid w:val="000403E3"/>
    <w:rsid w:val="00042BBB"/>
    <w:rsid w:val="00043791"/>
    <w:rsid w:val="00047BCD"/>
    <w:rsid w:val="00051CCA"/>
    <w:rsid w:val="00052440"/>
    <w:rsid w:val="00057F1F"/>
    <w:rsid w:val="0006287A"/>
    <w:rsid w:val="00077BBA"/>
    <w:rsid w:val="000805CB"/>
    <w:rsid w:val="0008344B"/>
    <w:rsid w:val="00084514"/>
    <w:rsid w:val="00090E4C"/>
    <w:rsid w:val="00091C33"/>
    <w:rsid w:val="00092F93"/>
    <w:rsid w:val="00093A27"/>
    <w:rsid w:val="000A04BC"/>
    <w:rsid w:val="000A29B6"/>
    <w:rsid w:val="000A2A2B"/>
    <w:rsid w:val="000A4ED3"/>
    <w:rsid w:val="000B0D37"/>
    <w:rsid w:val="000B6A98"/>
    <w:rsid w:val="000C13A8"/>
    <w:rsid w:val="000C2B97"/>
    <w:rsid w:val="000C5CC9"/>
    <w:rsid w:val="000D2055"/>
    <w:rsid w:val="000D52A7"/>
    <w:rsid w:val="000D557F"/>
    <w:rsid w:val="000D6998"/>
    <w:rsid w:val="000D7D26"/>
    <w:rsid w:val="000E56ED"/>
    <w:rsid w:val="000F3074"/>
    <w:rsid w:val="000F5A51"/>
    <w:rsid w:val="000F643E"/>
    <w:rsid w:val="000F6A2C"/>
    <w:rsid w:val="00100C12"/>
    <w:rsid w:val="00104650"/>
    <w:rsid w:val="0010774F"/>
    <w:rsid w:val="0011262A"/>
    <w:rsid w:val="0011405F"/>
    <w:rsid w:val="00120B9F"/>
    <w:rsid w:val="00123F49"/>
    <w:rsid w:val="00124408"/>
    <w:rsid w:val="00124F6C"/>
    <w:rsid w:val="00126686"/>
    <w:rsid w:val="001305B5"/>
    <w:rsid w:val="00132694"/>
    <w:rsid w:val="00133C14"/>
    <w:rsid w:val="001348D6"/>
    <w:rsid w:val="00142B39"/>
    <w:rsid w:val="001437C8"/>
    <w:rsid w:val="00143F5B"/>
    <w:rsid w:val="00157D3A"/>
    <w:rsid w:val="00170F67"/>
    <w:rsid w:val="00171BC0"/>
    <w:rsid w:val="00177427"/>
    <w:rsid w:val="00177634"/>
    <w:rsid w:val="00180747"/>
    <w:rsid w:val="00183171"/>
    <w:rsid w:val="00195BBB"/>
    <w:rsid w:val="001A0B0A"/>
    <w:rsid w:val="001A12F2"/>
    <w:rsid w:val="001A54D1"/>
    <w:rsid w:val="001B47DA"/>
    <w:rsid w:val="001C2F00"/>
    <w:rsid w:val="001D2610"/>
    <w:rsid w:val="001E0074"/>
    <w:rsid w:val="001E1BFF"/>
    <w:rsid w:val="001E2EF6"/>
    <w:rsid w:val="001E6A12"/>
    <w:rsid w:val="001F3C92"/>
    <w:rsid w:val="002005B3"/>
    <w:rsid w:val="00202141"/>
    <w:rsid w:val="002022B7"/>
    <w:rsid w:val="00202463"/>
    <w:rsid w:val="002038E7"/>
    <w:rsid w:val="00207409"/>
    <w:rsid w:val="00213990"/>
    <w:rsid w:val="00215099"/>
    <w:rsid w:val="00220697"/>
    <w:rsid w:val="00230C04"/>
    <w:rsid w:val="002315FE"/>
    <w:rsid w:val="00237A9D"/>
    <w:rsid w:val="0024285F"/>
    <w:rsid w:val="00243326"/>
    <w:rsid w:val="00252472"/>
    <w:rsid w:val="002555B9"/>
    <w:rsid w:val="00256F16"/>
    <w:rsid w:val="00263254"/>
    <w:rsid w:val="0026400A"/>
    <w:rsid w:val="0026619E"/>
    <w:rsid w:val="00270F93"/>
    <w:rsid w:val="0029060D"/>
    <w:rsid w:val="002A2256"/>
    <w:rsid w:val="002A3D06"/>
    <w:rsid w:val="002B71B4"/>
    <w:rsid w:val="002B71DE"/>
    <w:rsid w:val="002C367D"/>
    <w:rsid w:val="002C4100"/>
    <w:rsid w:val="002C56B6"/>
    <w:rsid w:val="002C72AA"/>
    <w:rsid w:val="002C7A25"/>
    <w:rsid w:val="002C7D3C"/>
    <w:rsid w:val="002D08FC"/>
    <w:rsid w:val="002D2D1A"/>
    <w:rsid w:val="002D2DD9"/>
    <w:rsid w:val="002E340B"/>
    <w:rsid w:val="002E4B25"/>
    <w:rsid w:val="002E6DD0"/>
    <w:rsid w:val="002F4934"/>
    <w:rsid w:val="00301676"/>
    <w:rsid w:val="00306327"/>
    <w:rsid w:val="00310A2D"/>
    <w:rsid w:val="00311195"/>
    <w:rsid w:val="00315894"/>
    <w:rsid w:val="00315E48"/>
    <w:rsid w:val="00317AD8"/>
    <w:rsid w:val="003226B7"/>
    <w:rsid w:val="00327430"/>
    <w:rsid w:val="0033202B"/>
    <w:rsid w:val="00337DE9"/>
    <w:rsid w:val="003451CF"/>
    <w:rsid w:val="0034574B"/>
    <w:rsid w:val="00345FBB"/>
    <w:rsid w:val="00352DBB"/>
    <w:rsid w:val="00354517"/>
    <w:rsid w:val="003547F9"/>
    <w:rsid w:val="00364BFA"/>
    <w:rsid w:val="00365F1A"/>
    <w:rsid w:val="00366A1C"/>
    <w:rsid w:val="0037116D"/>
    <w:rsid w:val="00374611"/>
    <w:rsid w:val="00374EF4"/>
    <w:rsid w:val="003911B9"/>
    <w:rsid w:val="0039303A"/>
    <w:rsid w:val="003967D3"/>
    <w:rsid w:val="0039749B"/>
    <w:rsid w:val="003A7C70"/>
    <w:rsid w:val="003B1919"/>
    <w:rsid w:val="003C4FF4"/>
    <w:rsid w:val="003D07A9"/>
    <w:rsid w:val="003D09B3"/>
    <w:rsid w:val="003D215B"/>
    <w:rsid w:val="003D58B2"/>
    <w:rsid w:val="003E3093"/>
    <w:rsid w:val="003E4119"/>
    <w:rsid w:val="003F10A8"/>
    <w:rsid w:val="003F15DC"/>
    <w:rsid w:val="003F432E"/>
    <w:rsid w:val="00400C77"/>
    <w:rsid w:val="0040418B"/>
    <w:rsid w:val="0041258D"/>
    <w:rsid w:val="00413890"/>
    <w:rsid w:val="00415640"/>
    <w:rsid w:val="0043078F"/>
    <w:rsid w:val="00433813"/>
    <w:rsid w:val="00434FC1"/>
    <w:rsid w:val="00437F60"/>
    <w:rsid w:val="0044505D"/>
    <w:rsid w:val="0045046D"/>
    <w:rsid w:val="004523E6"/>
    <w:rsid w:val="00457E72"/>
    <w:rsid w:val="00460F53"/>
    <w:rsid w:val="00462613"/>
    <w:rsid w:val="00471CF4"/>
    <w:rsid w:val="00472C32"/>
    <w:rsid w:val="00473204"/>
    <w:rsid w:val="004760D4"/>
    <w:rsid w:val="00481C4B"/>
    <w:rsid w:val="0048442B"/>
    <w:rsid w:val="00490470"/>
    <w:rsid w:val="00494299"/>
    <w:rsid w:val="00495CEC"/>
    <w:rsid w:val="004A17FD"/>
    <w:rsid w:val="004A21ED"/>
    <w:rsid w:val="004A2E20"/>
    <w:rsid w:val="004A36BE"/>
    <w:rsid w:val="004B1356"/>
    <w:rsid w:val="004B1611"/>
    <w:rsid w:val="004B1F9C"/>
    <w:rsid w:val="004B2C8E"/>
    <w:rsid w:val="004B57F3"/>
    <w:rsid w:val="004C0DA6"/>
    <w:rsid w:val="004C2CD3"/>
    <w:rsid w:val="004C4AE3"/>
    <w:rsid w:val="004D12EB"/>
    <w:rsid w:val="004D429A"/>
    <w:rsid w:val="004D7D40"/>
    <w:rsid w:val="004E1BBB"/>
    <w:rsid w:val="004E3AE2"/>
    <w:rsid w:val="004E415F"/>
    <w:rsid w:val="004F30F6"/>
    <w:rsid w:val="005063C7"/>
    <w:rsid w:val="0050719E"/>
    <w:rsid w:val="0050781A"/>
    <w:rsid w:val="00511B47"/>
    <w:rsid w:val="00516A82"/>
    <w:rsid w:val="0052694F"/>
    <w:rsid w:val="0053165B"/>
    <w:rsid w:val="00547EF6"/>
    <w:rsid w:val="00553BA7"/>
    <w:rsid w:val="0055463E"/>
    <w:rsid w:val="00560C20"/>
    <w:rsid w:val="00561434"/>
    <w:rsid w:val="005627DA"/>
    <w:rsid w:val="005639B9"/>
    <w:rsid w:val="00563C21"/>
    <w:rsid w:val="00583D63"/>
    <w:rsid w:val="00584D00"/>
    <w:rsid w:val="0059388E"/>
    <w:rsid w:val="005A2179"/>
    <w:rsid w:val="005A2EDD"/>
    <w:rsid w:val="005B2321"/>
    <w:rsid w:val="005B5D55"/>
    <w:rsid w:val="005C067E"/>
    <w:rsid w:val="005C6C0E"/>
    <w:rsid w:val="005D029D"/>
    <w:rsid w:val="005D151A"/>
    <w:rsid w:val="005D5849"/>
    <w:rsid w:val="005F4216"/>
    <w:rsid w:val="005F5094"/>
    <w:rsid w:val="00601E9B"/>
    <w:rsid w:val="00604AF7"/>
    <w:rsid w:val="006074F1"/>
    <w:rsid w:val="006104BD"/>
    <w:rsid w:val="00612C16"/>
    <w:rsid w:val="006153AA"/>
    <w:rsid w:val="00626AF5"/>
    <w:rsid w:val="00627672"/>
    <w:rsid w:val="00630DE9"/>
    <w:rsid w:val="00631702"/>
    <w:rsid w:val="00635E67"/>
    <w:rsid w:val="006402DC"/>
    <w:rsid w:val="00641963"/>
    <w:rsid w:val="00646679"/>
    <w:rsid w:val="00646E1E"/>
    <w:rsid w:val="00653091"/>
    <w:rsid w:val="006608D9"/>
    <w:rsid w:val="00660BA1"/>
    <w:rsid w:val="00662017"/>
    <w:rsid w:val="006815F9"/>
    <w:rsid w:val="006920D0"/>
    <w:rsid w:val="006928B5"/>
    <w:rsid w:val="006A0322"/>
    <w:rsid w:val="006A4F74"/>
    <w:rsid w:val="006A691E"/>
    <w:rsid w:val="006B0721"/>
    <w:rsid w:val="006B1EFE"/>
    <w:rsid w:val="006B2115"/>
    <w:rsid w:val="006B3CCD"/>
    <w:rsid w:val="006B6289"/>
    <w:rsid w:val="006B764B"/>
    <w:rsid w:val="006B7A54"/>
    <w:rsid w:val="006B7EA5"/>
    <w:rsid w:val="006C3762"/>
    <w:rsid w:val="006D195B"/>
    <w:rsid w:val="006E70BA"/>
    <w:rsid w:val="006F1ABB"/>
    <w:rsid w:val="006F2DC4"/>
    <w:rsid w:val="006F4E40"/>
    <w:rsid w:val="006F7A49"/>
    <w:rsid w:val="007028E3"/>
    <w:rsid w:val="0070659C"/>
    <w:rsid w:val="00711F3D"/>
    <w:rsid w:val="00712B9C"/>
    <w:rsid w:val="00714681"/>
    <w:rsid w:val="0071502D"/>
    <w:rsid w:val="007171C0"/>
    <w:rsid w:val="00720BA3"/>
    <w:rsid w:val="00721257"/>
    <w:rsid w:val="00721AC7"/>
    <w:rsid w:val="00725F97"/>
    <w:rsid w:val="00726F73"/>
    <w:rsid w:val="0072769A"/>
    <w:rsid w:val="00727CF6"/>
    <w:rsid w:val="00730D1A"/>
    <w:rsid w:val="00732EA6"/>
    <w:rsid w:val="007434EC"/>
    <w:rsid w:val="00746D48"/>
    <w:rsid w:val="00750AC8"/>
    <w:rsid w:val="00752E3D"/>
    <w:rsid w:val="00754B1E"/>
    <w:rsid w:val="00757402"/>
    <w:rsid w:val="00761E86"/>
    <w:rsid w:val="00773B53"/>
    <w:rsid w:val="00775686"/>
    <w:rsid w:val="007801FA"/>
    <w:rsid w:val="007809AB"/>
    <w:rsid w:val="00781531"/>
    <w:rsid w:val="00784262"/>
    <w:rsid w:val="00785B28"/>
    <w:rsid w:val="00792055"/>
    <w:rsid w:val="007A1762"/>
    <w:rsid w:val="007A2DEF"/>
    <w:rsid w:val="007A4173"/>
    <w:rsid w:val="007A4E65"/>
    <w:rsid w:val="007A5959"/>
    <w:rsid w:val="007B4710"/>
    <w:rsid w:val="007B4E9D"/>
    <w:rsid w:val="007B5482"/>
    <w:rsid w:val="007B62BB"/>
    <w:rsid w:val="007B7744"/>
    <w:rsid w:val="007C22BE"/>
    <w:rsid w:val="007C354C"/>
    <w:rsid w:val="007C498B"/>
    <w:rsid w:val="007C4A17"/>
    <w:rsid w:val="007D0804"/>
    <w:rsid w:val="007D21D1"/>
    <w:rsid w:val="007D3966"/>
    <w:rsid w:val="007D5CBD"/>
    <w:rsid w:val="007E0257"/>
    <w:rsid w:val="007E27AF"/>
    <w:rsid w:val="007E4F84"/>
    <w:rsid w:val="007F375C"/>
    <w:rsid w:val="007F4B13"/>
    <w:rsid w:val="007F5C36"/>
    <w:rsid w:val="00804A07"/>
    <w:rsid w:val="0081203B"/>
    <w:rsid w:val="008126EC"/>
    <w:rsid w:val="00820427"/>
    <w:rsid w:val="00821207"/>
    <w:rsid w:val="00822825"/>
    <w:rsid w:val="00823D93"/>
    <w:rsid w:val="008254B5"/>
    <w:rsid w:val="008317AE"/>
    <w:rsid w:val="0083610D"/>
    <w:rsid w:val="00842B6C"/>
    <w:rsid w:val="0084343E"/>
    <w:rsid w:val="00851A00"/>
    <w:rsid w:val="0085326F"/>
    <w:rsid w:val="00856204"/>
    <w:rsid w:val="00864FE7"/>
    <w:rsid w:val="00865DEF"/>
    <w:rsid w:val="00866166"/>
    <w:rsid w:val="00871A5D"/>
    <w:rsid w:val="00873F32"/>
    <w:rsid w:val="00875F64"/>
    <w:rsid w:val="00880829"/>
    <w:rsid w:val="00885D89"/>
    <w:rsid w:val="00893884"/>
    <w:rsid w:val="00896CCB"/>
    <w:rsid w:val="008A179C"/>
    <w:rsid w:val="008A25BC"/>
    <w:rsid w:val="008A7407"/>
    <w:rsid w:val="008B5C62"/>
    <w:rsid w:val="008B5E64"/>
    <w:rsid w:val="008B6D17"/>
    <w:rsid w:val="008C1940"/>
    <w:rsid w:val="008D5A76"/>
    <w:rsid w:val="008D7056"/>
    <w:rsid w:val="008E2363"/>
    <w:rsid w:val="008E4D42"/>
    <w:rsid w:val="008E5A54"/>
    <w:rsid w:val="008E7445"/>
    <w:rsid w:val="008F1296"/>
    <w:rsid w:val="008F4D3B"/>
    <w:rsid w:val="008F7D47"/>
    <w:rsid w:val="009008BA"/>
    <w:rsid w:val="00904702"/>
    <w:rsid w:val="00906EEE"/>
    <w:rsid w:val="00912402"/>
    <w:rsid w:val="0091474E"/>
    <w:rsid w:val="00916E08"/>
    <w:rsid w:val="009208F8"/>
    <w:rsid w:val="0092161E"/>
    <w:rsid w:val="0092717C"/>
    <w:rsid w:val="00934A51"/>
    <w:rsid w:val="0093620E"/>
    <w:rsid w:val="00937511"/>
    <w:rsid w:val="00941D3B"/>
    <w:rsid w:val="00945C3A"/>
    <w:rsid w:val="00950523"/>
    <w:rsid w:val="00950AB8"/>
    <w:rsid w:val="00956A52"/>
    <w:rsid w:val="00961B29"/>
    <w:rsid w:val="00964628"/>
    <w:rsid w:val="00964B28"/>
    <w:rsid w:val="00965EEE"/>
    <w:rsid w:val="0097233A"/>
    <w:rsid w:val="00972AE2"/>
    <w:rsid w:val="00980B9C"/>
    <w:rsid w:val="00984503"/>
    <w:rsid w:val="00990317"/>
    <w:rsid w:val="00993A28"/>
    <w:rsid w:val="00995244"/>
    <w:rsid w:val="009A312D"/>
    <w:rsid w:val="009A398B"/>
    <w:rsid w:val="009A4304"/>
    <w:rsid w:val="009B106B"/>
    <w:rsid w:val="009B22E8"/>
    <w:rsid w:val="009B3913"/>
    <w:rsid w:val="009B4707"/>
    <w:rsid w:val="009C2233"/>
    <w:rsid w:val="009C7980"/>
    <w:rsid w:val="009D1545"/>
    <w:rsid w:val="009D32E1"/>
    <w:rsid w:val="009D4BF3"/>
    <w:rsid w:val="009E3326"/>
    <w:rsid w:val="009E388D"/>
    <w:rsid w:val="009F07ED"/>
    <w:rsid w:val="009F41E3"/>
    <w:rsid w:val="009F5913"/>
    <w:rsid w:val="00A01D41"/>
    <w:rsid w:val="00A03159"/>
    <w:rsid w:val="00A04AD0"/>
    <w:rsid w:val="00A05E09"/>
    <w:rsid w:val="00A07739"/>
    <w:rsid w:val="00A119FF"/>
    <w:rsid w:val="00A14DAA"/>
    <w:rsid w:val="00A231C2"/>
    <w:rsid w:val="00A250BB"/>
    <w:rsid w:val="00A25C24"/>
    <w:rsid w:val="00A307BB"/>
    <w:rsid w:val="00A3281F"/>
    <w:rsid w:val="00A337A5"/>
    <w:rsid w:val="00A400C0"/>
    <w:rsid w:val="00A4281C"/>
    <w:rsid w:val="00A42C89"/>
    <w:rsid w:val="00A45923"/>
    <w:rsid w:val="00A50ABB"/>
    <w:rsid w:val="00A520DC"/>
    <w:rsid w:val="00A54C0A"/>
    <w:rsid w:val="00A6031A"/>
    <w:rsid w:val="00A61574"/>
    <w:rsid w:val="00A63503"/>
    <w:rsid w:val="00A655CF"/>
    <w:rsid w:val="00A65665"/>
    <w:rsid w:val="00A659EF"/>
    <w:rsid w:val="00A71C06"/>
    <w:rsid w:val="00A73FF9"/>
    <w:rsid w:val="00A76F4D"/>
    <w:rsid w:val="00A84196"/>
    <w:rsid w:val="00A856FC"/>
    <w:rsid w:val="00A87356"/>
    <w:rsid w:val="00A9648E"/>
    <w:rsid w:val="00AA360B"/>
    <w:rsid w:val="00AA6E64"/>
    <w:rsid w:val="00AA7AF4"/>
    <w:rsid w:val="00AB2D70"/>
    <w:rsid w:val="00AB6E7C"/>
    <w:rsid w:val="00AD1B06"/>
    <w:rsid w:val="00AD590B"/>
    <w:rsid w:val="00AD7D7F"/>
    <w:rsid w:val="00AE0CBD"/>
    <w:rsid w:val="00AE2304"/>
    <w:rsid w:val="00AE38F2"/>
    <w:rsid w:val="00AE6668"/>
    <w:rsid w:val="00AF244A"/>
    <w:rsid w:val="00B00022"/>
    <w:rsid w:val="00B0283F"/>
    <w:rsid w:val="00B05638"/>
    <w:rsid w:val="00B05723"/>
    <w:rsid w:val="00B063DA"/>
    <w:rsid w:val="00B103C5"/>
    <w:rsid w:val="00B15919"/>
    <w:rsid w:val="00B21D80"/>
    <w:rsid w:val="00B223F3"/>
    <w:rsid w:val="00B23368"/>
    <w:rsid w:val="00B27F1A"/>
    <w:rsid w:val="00B37EA0"/>
    <w:rsid w:val="00B428E7"/>
    <w:rsid w:val="00B44FA6"/>
    <w:rsid w:val="00B466A5"/>
    <w:rsid w:val="00B50228"/>
    <w:rsid w:val="00B54FEA"/>
    <w:rsid w:val="00B56820"/>
    <w:rsid w:val="00B57D3D"/>
    <w:rsid w:val="00B611F2"/>
    <w:rsid w:val="00B70E1A"/>
    <w:rsid w:val="00B75148"/>
    <w:rsid w:val="00B84219"/>
    <w:rsid w:val="00B84812"/>
    <w:rsid w:val="00B84D90"/>
    <w:rsid w:val="00B85D8B"/>
    <w:rsid w:val="00B87A12"/>
    <w:rsid w:val="00B966C7"/>
    <w:rsid w:val="00B97F49"/>
    <w:rsid w:val="00BA5387"/>
    <w:rsid w:val="00BA5396"/>
    <w:rsid w:val="00BA65ED"/>
    <w:rsid w:val="00BB08FF"/>
    <w:rsid w:val="00BC4BD8"/>
    <w:rsid w:val="00BC6BF4"/>
    <w:rsid w:val="00BD62C5"/>
    <w:rsid w:val="00BD6DCC"/>
    <w:rsid w:val="00BD7C3D"/>
    <w:rsid w:val="00BE04A6"/>
    <w:rsid w:val="00BE5A9B"/>
    <w:rsid w:val="00BE6F7A"/>
    <w:rsid w:val="00BE754C"/>
    <w:rsid w:val="00BF2AAF"/>
    <w:rsid w:val="00C02C3E"/>
    <w:rsid w:val="00C041FE"/>
    <w:rsid w:val="00C05EFD"/>
    <w:rsid w:val="00C1198A"/>
    <w:rsid w:val="00C11E68"/>
    <w:rsid w:val="00C179E1"/>
    <w:rsid w:val="00C31C96"/>
    <w:rsid w:val="00C34D4A"/>
    <w:rsid w:val="00C35517"/>
    <w:rsid w:val="00C35C01"/>
    <w:rsid w:val="00C37A11"/>
    <w:rsid w:val="00C40153"/>
    <w:rsid w:val="00C4031A"/>
    <w:rsid w:val="00C40FB0"/>
    <w:rsid w:val="00C430D7"/>
    <w:rsid w:val="00C433AD"/>
    <w:rsid w:val="00C4396E"/>
    <w:rsid w:val="00C70F2E"/>
    <w:rsid w:val="00C71516"/>
    <w:rsid w:val="00C75CA6"/>
    <w:rsid w:val="00C86CBE"/>
    <w:rsid w:val="00C91B39"/>
    <w:rsid w:val="00C91CB4"/>
    <w:rsid w:val="00C928E4"/>
    <w:rsid w:val="00C93913"/>
    <w:rsid w:val="00CA002D"/>
    <w:rsid w:val="00CA63AF"/>
    <w:rsid w:val="00CA66ED"/>
    <w:rsid w:val="00CB00CF"/>
    <w:rsid w:val="00CB09C7"/>
    <w:rsid w:val="00CC049E"/>
    <w:rsid w:val="00CC068F"/>
    <w:rsid w:val="00CC4690"/>
    <w:rsid w:val="00CD5004"/>
    <w:rsid w:val="00CE1A38"/>
    <w:rsid w:val="00CF0E1A"/>
    <w:rsid w:val="00CF5514"/>
    <w:rsid w:val="00D02BB1"/>
    <w:rsid w:val="00D0755E"/>
    <w:rsid w:val="00D137D3"/>
    <w:rsid w:val="00D146E9"/>
    <w:rsid w:val="00D20F67"/>
    <w:rsid w:val="00D22061"/>
    <w:rsid w:val="00D2467D"/>
    <w:rsid w:val="00D25A7C"/>
    <w:rsid w:val="00D26824"/>
    <w:rsid w:val="00D342DD"/>
    <w:rsid w:val="00D35561"/>
    <w:rsid w:val="00D42BEC"/>
    <w:rsid w:val="00D431C7"/>
    <w:rsid w:val="00D439DF"/>
    <w:rsid w:val="00D61267"/>
    <w:rsid w:val="00D61279"/>
    <w:rsid w:val="00D621EE"/>
    <w:rsid w:val="00D6290C"/>
    <w:rsid w:val="00D62A24"/>
    <w:rsid w:val="00D65678"/>
    <w:rsid w:val="00D65959"/>
    <w:rsid w:val="00D65BD2"/>
    <w:rsid w:val="00D74F98"/>
    <w:rsid w:val="00D7757C"/>
    <w:rsid w:val="00D80345"/>
    <w:rsid w:val="00D810CD"/>
    <w:rsid w:val="00D8712F"/>
    <w:rsid w:val="00D90A2C"/>
    <w:rsid w:val="00D92A20"/>
    <w:rsid w:val="00D96F91"/>
    <w:rsid w:val="00DA03D2"/>
    <w:rsid w:val="00DA3146"/>
    <w:rsid w:val="00DA3E7E"/>
    <w:rsid w:val="00DB14CF"/>
    <w:rsid w:val="00DB6E7E"/>
    <w:rsid w:val="00DC1E0F"/>
    <w:rsid w:val="00DC2D3E"/>
    <w:rsid w:val="00DC3173"/>
    <w:rsid w:val="00DC3A1A"/>
    <w:rsid w:val="00DC7181"/>
    <w:rsid w:val="00DD0848"/>
    <w:rsid w:val="00DD1837"/>
    <w:rsid w:val="00DD5455"/>
    <w:rsid w:val="00DD61C4"/>
    <w:rsid w:val="00DD6D67"/>
    <w:rsid w:val="00DD6D70"/>
    <w:rsid w:val="00DE2059"/>
    <w:rsid w:val="00DE2612"/>
    <w:rsid w:val="00DE520B"/>
    <w:rsid w:val="00DF2DE2"/>
    <w:rsid w:val="00E02C27"/>
    <w:rsid w:val="00E07A62"/>
    <w:rsid w:val="00E13C82"/>
    <w:rsid w:val="00E13D96"/>
    <w:rsid w:val="00E14D7F"/>
    <w:rsid w:val="00E20E9E"/>
    <w:rsid w:val="00E251A9"/>
    <w:rsid w:val="00E26DB8"/>
    <w:rsid w:val="00E3174A"/>
    <w:rsid w:val="00E43814"/>
    <w:rsid w:val="00E45522"/>
    <w:rsid w:val="00E46942"/>
    <w:rsid w:val="00E50339"/>
    <w:rsid w:val="00E55774"/>
    <w:rsid w:val="00E71694"/>
    <w:rsid w:val="00E72627"/>
    <w:rsid w:val="00E778C9"/>
    <w:rsid w:val="00E8007C"/>
    <w:rsid w:val="00E82680"/>
    <w:rsid w:val="00E82715"/>
    <w:rsid w:val="00E84041"/>
    <w:rsid w:val="00E90490"/>
    <w:rsid w:val="00E93635"/>
    <w:rsid w:val="00E966BA"/>
    <w:rsid w:val="00E97816"/>
    <w:rsid w:val="00EA0524"/>
    <w:rsid w:val="00EA1F6E"/>
    <w:rsid w:val="00EA3807"/>
    <w:rsid w:val="00EB1A8A"/>
    <w:rsid w:val="00EB3467"/>
    <w:rsid w:val="00EB4DC2"/>
    <w:rsid w:val="00EB5FFA"/>
    <w:rsid w:val="00EB70E5"/>
    <w:rsid w:val="00EC2423"/>
    <w:rsid w:val="00EC3CC8"/>
    <w:rsid w:val="00ED3BD8"/>
    <w:rsid w:val="00ED4781"/>
    <w:rsid w:val="00EE6588"/>
    <w:rsid w:val="00EF2E19"/>
    <w:rsid w:val="00F003D0"/>
    <w:rsid w:val="00F07B01"/>
    <w:rsid w:val="00F12ED7"/>
    <w:rsid w:val="00F13DDE"/>
    <w:rsid w:val="00F15CDC"/>
    <w:rsid w:val="00F1677B"/>
    <w:rsid w:val="00F363F7"/>
    <w:rsid w:val="00F36B32"/>
    <w:rsid w:val="00F36E1D"/>
    <w:rsid w:val="00F3747B"/>
    <w:rsid w:val="00F50958"/>
    <w:rsid w:val="00F50E06"/>
    <w:rsid w:val="00F52213"/>
    <w:rsid w:val="00F53101"/>
    <w:rsid w:val="00F60AFE"/>
    <w:rsid w:val="00F621B2"/>
    <w:rsid w:val="00F66CF5"/>
    <w:rsid w:val="00F7128D"/>
    <w:rsid w:val="00F74ADA"/>
    <w:rsid w:val="00F80DFF"/>
    <w:rsid w:val="00F80F05"/>
    <w:rsid w:val="00F82AD5"/>
    <w:rsid w:val="00F832F9"/>
    <w:rsid w:val="00F84ED5"/>
    <w:rsid w:val="00F9501E"/>
    <w:rsid w:val="00F95F0C"/>
    <w:rsid w:val="00FA066A"/>
    <w:rsid w:val="00FA41BD"/>
    <w:rsid w:val="00FB2AF6"/>
    <w:rsid w:val="00FB3227"/>
    <w:rsid w:val="00FB5D0C"/>
    <w:rsid w:val="00FC62A7"/>
    <w:rsid w:val="00FD25C9"/>
    <w:rsid w:val="00FD2E35"/>
    <w:rsid w:val="00FD42D4"/>
    <w:rsid w:val="00FE1B60"/>
    <w:rsid w:val="00FE5BB4"/>
    <w:rsid w:val="00FF2E8D"/>
    <w:rsid w:val="00FF63F5"/>
    <w:rsid w:val="00FF6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F852C"/>
  <w15:chartTrackingRefBased/>
  <w15:docId w15:val="{92803013-2293-4D77-A46F-F240831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FEA"/>
  </w:style>
  <w:style w:type="paragraph" w:styleId="Ttulo1">
    <w:name w:val="heading 1"/>
    <w:basedOn w:val="Normal"/>
    <w:link w:val="Ttulo1Car"/>
    <w:uiPriority w:val="9"/>
    <w:qFormat/>
    <w:rsid w:val="00D65B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Ttulo2">
    <w:name w:val="heading 2"/>
    <w:basedOn w:val="Normal"/>
    <w:link w:val="Ttulo2Car"/>
    <w:uiPriority w:val="9"/>
    <w:qFormat/>
    <w:rsid w:val="00D65B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Ttulo4">
    <w:name w:val="heading 4"/>
    <w:basedOn w:val="Normal"/>
    <w:next w:val="Normal"/>
    <w:link w:val="Ttulo4Car"/>
    <w:uiPriority w:val="9"/>
    <w:unhideWhenUsed/>
    <w:qFormat/>
    <w:rsid w:val="005B23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50E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ipervnculo">
    <w:name w:val="Hyperlink"/>
    <w:basedOn w:val="Fuentedeprrafopredeter"/>
    <w:uiPriority w:val="99"/>
    <w:unhideWhenUsed/>
    <w:rsid w:val="00D65BD2"/>
    <w:rPr>
      <w:color w:val="0000FF"/>
      <w:u w:val="single"/>
    </w:rPr>
  </w:style>
  <w:style w:type="character" w:customStyle="1" w:styleId="Ttulo1Car">
    <w:name w:val="Título 1 Car"/>
    <w:basedOn w:val="Fuentedeprrafopredeter"/>
    <w:link w:val="Ttulo1"/>
    <w:uiPriority w:val="9"/>
    <w:rsid w:val="00D65BD2"/>
    <w:rPr>
      <w:rFonts w:ascii="Times New Roman" w:eastAsia="Times New Roman" w:hAnsi="Times New Roman" w:cs="Times New Roman"/>
      <w:b/>
      <w:bCs/>
      <w:kern w:val="36"/>
      <w:sz w:val="48"/>
      <w:szCs w:val="48"/>
      <w:lang w:eastAsia="en-GB"/>
    </w:rPr>
  </w:style>
  <w:style w:type="character" w:customStyle="1" w:styleId="Ttulo2Car">
    <w:name w:val="Título 2 Car"/>
    <w:basedOn w:val="Fuentedeprrafopredeter"/>
    <w:link w:val="Ttulo2"/>
    <w:uiPriority w:val="9"/>
    <w:rsid w:val="00D65BD2"/>
    <w:rPr>
      <w:rFonts w:ascii="Times New Roman" w:eastAsia="Times New Roman" w:hAnsi="Times New Roman" w:cs="Times New Roman"/>
      <w:b/>
      <w:bCs/>
      <w:sz w:val="36"/>
      <w:szCs w:val="36"/>
      <w:lang w:eastAsia="en-GB"/>
    </w:rPr>
  </w:style>
  <w:style w:type="character" w:customStyle="1" w:styleId="title-text">
    <w:name w:val="title-text"/>
    <w:basedOn w:val="Fuentedeprrafopredeter"/>
    <w:rsid w:val="00D65BD2"/>
  </w:style>
  <w:style w:type="character" w:customStyle="1" w:styleId="sr-only">
    <w:name w:val="sr-only"/>
    <w:basedOn w:val="Fuentedeprrafopredeter"/>
    <w:rsid w:val="00D65BD2"/>
  </w:style>
  <w:style w:type="character" w:customStyle="1" w:styleId="text">
    <w:name w:val="text"/>
    <w:basedOn w:val="Fuentedeprrafopredeter"/>
    <w:rsid w:val="00D65BD2"/>
  </w:style>
  <w:style w:type="character" w:styleId="nfasis">
    <w:name w:val="Emphasis"/>
    <w:basedOn w:val="Fuentedeprrafopredeter"/>
    <w:uiPriority w:val="20"/>
    <w:qFormat/>
    <w:rsid w:val="00B70E1A"/>
    <w:rPr>
      <w:i/>
      <w:iCs/>
    </w:rPr>
  </w:style>
  <w:style w:type="character" w:styleId="Mencinsinresolver">
    <w:name w:val="Unresolved Mention"/>
    <w:basedOn w:val="Fuentedeprrafopredeter"/>
    <w:uiPriority w:val="99"/>
    <w:semiHidden/>
    <w:unhideWhenUsed/>
    <w:rsid w:val="00A61574"/>
    <w:rPr>
      <w:color w:val="605E5C"/>
      <w:shd w:val="clear" w:color="auto" w:fill="E1DFDD"/>
    </w:rPr>
  </w:style>
  <w:style w:type="character" w:customStyle="1" w:styleId="Ttulo4Car">
    <w:name w:val="Título 4 Car"/>
    <w:basedOn w:val="Fuentedeprrafopredeter"/>
    <w:link w:val="Ttulo4"/>
    <w:uiPriority w:val="9"/>
    <w:rsid w:val="005B2321"/>
    <w:rPr>
      <w:rFonts w:asciiTheme="majorHAnsi" w:eastAsiaTheme="majorEastAsia" w:hAnsiTheme="majorHAnsi" w:cstheme="majorBidi"/>
      <w:i/>
      <w:iCs/>
      <w:color w:val="2F5496" w:themeColor="accent1" w:themeShade="BF"/>
    </w:rPr>
  </w:style>
  <w:style w:type="paragraph" w:styleId="Prrafodelista">
    <w:name w:val="List Paragraph"/>
    <w:basedOn w:val="Normal"/>
    <w:uiPriority w:val="34"/>
    <w:qFormat/>
    <w:rsid w:val="006B7A54"/>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table-of-contentslistitemd5uz7">
    <w:name w:val="table-of-contents__listitem___d5uz7"/>
    <w:basedOn w:val="Normal"/>
    <w:rsid w:val="00481C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va-e-listitem">
    <w:name w:val="nova-e-list__item"/>
    <w:basedOn w:val="Normal"/>
    <w:rsid w:val="00CA00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cabezado">
    <w:name w:val="header"/>
    <w:basedOn w:val="Normal"/>
    <w:link w:val="EncabezadoCar"/>
    <w:uiPriority w:val="99"/>
    <w:unhideWhenUsed/>
    <w:rsid w:val="005B5D55"/>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5B5D55"/>
  </w:style>
  <w:style w:type="paragraph" w:styleId="Piedepgina">
    <w:name w:val="footer"/>
    <w:basedOn w:val="Normal"/>
    <w:link w:val="PiedepginaCar"/>
    <w:uiPriority w:val="99"/>
    <w:unhideWhenUsed/>
    <w:rsid w:val="005B5D55"/>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5B5D55"/>
  </w:style>
  <w:style w:type="paragraph" w:styleId="TtuloTDC">
    <w:name w:val="TOC Heading"/>
    <w:basedOn w:val="Ttulo1"/>
    <w:next w:val="Normal"/>
    <w:uiPriority w:val="39"/>
    <w:unhideWhenUsed/>
    <w:qFormat/>
    <w:rsid w:val="00721AC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DC2">
    <w:name w:val="toc 2"/>
    <w:basedOn w:val="Normal"/>
    <w:next w:val="Normal"/>
    <w:autoRedefine/>
    <w:uiPriority w:val="39"/>
    <w:unhideWhenUsed/>
    <w:rsid w:val="00721AC7"/>
    <w:pPr>
      <w:spacing w:after="100"/>
      <w:ind w:left="220"/>
    </w:pPr>
  </w:style>
  <w:style w:type="paragraph" w:styleId="TDC1">
    <w:name w:val="toc 1"/>
    <w:basedOn w:val="Normal"/>
    <w:next w:val="Normal"/>
    <w:autoRedefine/>
    <w:uiPriority w:val="39"/>
    <w:unhideWhenUsed/>
    <w:rsid w:val="00721A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29382">
      <w:bodyDiv w:val="1"/>
      <w:marLeft w:val="0"/>
      <w:marRight w:val="0"/>
      <w:marTop w:val="0"/>
      <w:marBottom w:val="0"/>
      <w:divBdr>
        <w:top w:val="none" w:sz="0" w:space="0" w:color="auto"/>
        <w:left w:val="none" w:sz="0" w:space="0" w:color="auto"/>
        <w:bottom w:val="none" w:sz="0" w:space="0" w:color="auto"/>
        <w:right w:val="none" w:sz="0" w:space="0" w:color="auto"/>
      </w:divBdr>
    </w:div>
    <w:div w:id="313873841">
      <w:bodyDiv w:val="1"/>
      <w:marLeft w:val="0"/>
      <w:marRight w:val="0"/>
      <w:marTop w:val="0"/>
      <w:marBottom w:val="0"/>
      <w:divBdr>
        <w:top w:val="none" w:sz="0" w:space="0" w:color="auto"/>
        <w:left w:val="none" w:sz="0" w:space="0" w:color="auto"/>
        <w:bottom w:val="none" w:sz="0" w:space="0" w:color="auto"/>
        <w:right w:val="none" w:sz="0" w:space="0" w:color="auto"/>
      </w:divBdr>
      <w:divsChild>
        <w:div w:id="855191459">
          <w:marLeft w:val="288"/>
          <w:marRight w:val="0"/>
          <w:marTop w:val="180"/>
          <w:marBottom w:val="0"/>
          <w:divBdr>
            <w:top w:val="none" w:sz="0" w:space="0" w:color="auto"/>
            <w:left w:val="none" w:sz="0" w:space="0" w:color="auto"/>
            <w:bottom w:val="none" w:sz="0" w:space="0" w:color="auto"/>
            <w:right w:val="none" w:sz="0" w:space="0" w:color="auto"/>
          </w:divBdr>
        </w:div>
      </w:divsChild>
    </w:div>
    <w:div w:id="544870451">
      <w:bodyDiv w:val="1"/>
      <w:marLeft w:val="0"/>
      <w:marRight w:val="0"/>
      <w:marTop w:val="0"/>
      <w:marBottom w:val="0"/>
      <w:divBdr>
        <w:top w:val="none" w:sz="0" w:space="0" w:color="auto"/>
        <w:left w:val="none" w:sz="0" w:space="0" w:color="auto"/>
        <w:bottom w:val="none" w:sz="0" w:space="0" w:color="auto"/>
        <w:right w:val="none" w:sz="0" w:space="0" w:color="auto"/>
      </w:divBdr>
    </w:div>
    <w:div w:id="1173493557">
      <w:bodyDiv w:val="1"/>
      <w:marLeft w:val="0"/>
      <w:marRight w:val="0"/>
      <w:marTop w:val="0"/>
      <w:marBottom w:val="0"/>
      <w:divBdr>
        <w:top w:val="none" w:sz="0" w:space="0" w:color="auto"/>
        <w:left w:val="none" w:sz="0" w:space="0" w:color="auto"/>
        <w:bottom w:val="none" w:sz="0" w:space="0" w:color="auto"/>
        <w:right w:val="none" w:sz="0" w:space="0" w:color="auto"/>
      </w:divBdr>
      <w:divsChild>
        <w:div w:id="1497570777">
          <w:marLeft w:val="0"/>
          <w:marRight w:val="0"/>
          <w:marTop w:val="0"/>
          <w:marBottom w:val="75"/>
          <w:divBdr>
            <w:top w:val="none" w:sz="0" w:space="0" w:color="auto"/>
            <w:left w:val="none" w:sz="0" w:space="0" w:color="auto"/>
            <w:bottom w:val="none" w:sz="0" w:space="0" w:color="auto"/>
            <w:right w:val="none" w:sz="0" w:space="0" w:color="auto"/>
          </w:divBdr>
        </w:div>
        <w:div w:id="405036733">
          <w:marLeft w:val="0"/>
          <w:marRight w:val="0"/>
          <w:marTop w:val="0"/>
          <w:marBottom w:val="75"/>
          <w:divBdr>
            <w:top w:val="none" w:sz="0" w:space="0" w:color="auto"/>
            <w:left w:val="none" w:sz="0" w:space="0" w:color="auto"/>
            <w:bottom w:val="none" w:sz="0" w:space="0" w:color="auto"/>
            <w:right w:val="none" w:sz="0" w:space="0" w:color="auto"/>
          </w:divBdr>
        </w:div>
        <w:div w:id="727536265">
          <w:marLeft w:val="0"/>
          <w:marRight w:val="0"/>
          <w:marTop w:val="150"/>
          <w:marBottom w:val="150"/>
          <w:divBdr>
            <w:top w:val="none" w:sz="0" w:space="0" w:color="auto"/>
            <w:left w:val="none" w:sz="0" w:space="0" w:color="auto"/>
            <w:bottom w:val="none" w:sz="0" w:space="0" w:color="auto"/>
            <w:right w:val="none" w:sz="0" w:space="0" w:color="auto"/>
          </w:divBdr>
        </w:div>
        <w:div w:id="949777805">
          <w:marLeft w:val="-150"/>
          <w:marRight w:val="-150"/>
          <w:marTop w:val="0"/>
          <w:marBottom w:val="150"/>
          <w:divBdr>
            <w:top w:val="none" w:sz="0" w:space="0" w:color="auto"/>
            <w:left w:val="none" w:sz="0" w:space="0" w:color="auto"/>
            <w:bottom w:val="none" w:sz="0" w:space="0" w:color="auto"/>
            <w:right w:val="none" w:sz="0" w:space="0" w:color="auto"/>
          </w:divBdr>
          <w:divsChild>
            <w:div w:id="1795445938">
              <w:marLeft w:val="0"/>
              <w:marRight w:val="0"/>
              <w:marTop w:val="0"/>
              <w:marBottom w:val="0"/>
              <w:divBdr>
                <w:top w:val="none" w:sz="0" w:space="0" w:color="auto"/>
                <w:left w:val="none" w:sz="0" w:space="0" w:color="auto"/>
                <w:bottom w:val="none" w:sz="0" w:space="0" w:color="auto"/>
                <w:right w:val="none" w:sz="0" w:space="0" w:color="auto"/>
              </w:divBdr>
              <w:divsChild>
                <w:div w:id="1220945051">
                  <w:marLeft w:val="0"/>
                  <w:marRight w:val="0"/>
                  <w:marTop w:val="0"/>
                  <w:marBottom w:val="0"/>
                  <w:divBdr>
                    <w:top w:val="none" w:sz="0" w:space="0" w:color="auto"/>
                    <w:left w:val="none" w:sz="0" w:space="0" w:color="auto"/>
                    <w:bottom w:val="none" w:sz="0" w:space="0" w:color="auto"/>
                    <w:right w:val="none" w:sz="0" w:space="0" w:color="auto"/>
                  </w:divBdr>
                  <w:divsChild>
                    <w:div w:id="1101339141">
                      <w:marLeft w:val="-75"/>
                      <w:marRight w:val="-75"/>
                      <w:marTop w:val="0"/>
                      <w:marBottom w:val="0"/>
                      <w:divBdr>
                        <w:top w:val="none" w:sz="0" w:space="0" w:color="auto"/>
                        <w:left w:val="none" w:sz="0" w:space="0" w:color="auto"/>
                        <w:bottom w:val="none" w:sz="0" w:space="0" w:color="auto"/>
                        <w:right w:val="none" w:sz="0" w:space="0" w:color="auto"/>
                      </w:divBdr>
                      <w:divsChild>
                        <w:div w:id="1668090317">
                          <w:marLeft w:val="0"/>
                          <w:marRight w:val="0"/>
                          <w:marTop w:val="0"/>
                          <w:marBottom w:val="0"/>
                          <w:divBdr>
                            <w:top w:val="none" w:sz="0" w:space="0" w:color="auto"/>
                            <w:left w:val="none" w:sz="0" w:space="0" w:color="auto"/>
                            <w:bottom w:val="none" w:sz="0" w:space="0" w:color="auto"/>
                            <w:right w:val="none" w:sz="0" w:space="0" w:color="auto"/>
                          </w:divBdr>
                        </w:div>
                        <w:div w:id="571090158">
                          <w:marLeft w:val="0"/>
                          <w:marRight w:val="0"/>
                          <w:marTop w:val="0"/>
                          <w:marBottom w:val="0"/>
                          <w:divBdr>
                            <w:top w:val="none" w:sz="0" w:space="0" w:color="auto"/>
                            <w:left w:val="none" w:sz="0" w:space="0" w:color="auto"/>
                            <w:bottom w:val="none" w:sz="0" w:space="0" w:color="auto"/>
                            <w:right w:val="none" w:sz="0" w:space="0" w:color="auto"/>
                          </w:divBdr>
                          <w:divsChild>
                            <w:div w:id="802624301">
                              <w:marLeft w:val="0"/>
                              <w:marRight w:val="0"/>
                              <w:marTop w:val="0"/>
                              <w:marBottom w:val="0"/>
                              <w:divBdr>
                                <w:top w:val="none" w:sz="0" w:space="0" w:color="auto"/>
                                <w:left w:val="none" w:sz="0" w:space="0" w:color="auto"/>
                                <w:bottom w:val="none" w:sz="0" w:space="0" w:color="auto"/>
                                <w:right w:val="none" w:sz="0" w:space="0" w:color="auto"/>
                              </w:divBdr>
                              <w:divsChild>
                                <w:div w:id="833956534">
                                  <w:marLeft w:val="0"/>
                                  <w:marRight w:val="0"/>
                                  <w:marTop w:val="0"/>
                                  <w:marBottom w:val="0"/>
                                  <w:divBdr>
                                    <w:top w:val="none" w:sz="0" w:space="0" w:color="auto"/>
                                    <w:left w:val="none" w:sz="0" w:space="0" w:color="auto"/>
                                    <w:bottom w:val="none" w:sz="0" w:space="0" w:color="auto"/>
                                    <w:right w:val="none" w:sz="0" w:space="0" w:color="auto"/>
                                  </w:divBdr>
                                  <w:divsChild>
                                    <w:div w:id="2037460456">
                                      <w:marLeft w:val="0"/>
                                      <w:marRight w:val="0"/>
                                      <w:marTop w:val="0"/>
                                      <w:marBottom w:val="0"/>
                                      <w:divBdr>
                                        <w:top w:val="none" w:sz="0" w:space="0" w:color="auto"/>
                                        <w:left w:val="none" w:sz="0" w:space="0" w:color="auto"/>
                                        <w:bottom w:val="none" w:sz="0" w:space="0" w:color="auto"/>
                                        <w:right w:val="none" w:sz="0" w:space="0" w:color="auto"/>
                                      </w:divBdr>
                                      <w:divsChild>
                                        <w:div w:id="2046323039">
                                          <w:marLeft w:val="0"/>
                                          <w:marRight w:val="0"/>
                                          <w:marTop w:val="0"/>
                                          <w:marBottom w:val="0"/>
                                          <w:divBdr>
                                            <w:top w:val="none" w:sz="0" w:space="0" w:color="auto"/>
                                            <w:left w:val="none" w:sz="0" w:space="0" w:color="auto"/>
                                            <w:bottom w:val="none" w:sz="0" w:space="0" w:color="auto"/>
                                            <w:right w:val="none" w:sz="0" w:space="0" w:color="auto"/>
                                          </w:divBdr>
                                          <w:divsChild>
                                            <w:div w:id="2312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766838">
              <w:marLeft w:val="0"/>
              <w:marRight w:val="0"/>
              <w:marTop w:val="0"/>
              <w:marBottom w:val="0"/>
              <w:divBdr>
                <w:top w:val="none" w:sz="0" w:space="0" w:color="auto"/>
                <w:left w:val="none" w:sz="0" w:space="0" w:color="auto"/>
                <w:bottom w:val="none" w:sz="0" w:space="0" w:color="auto"/>
                <w:right w:val="none" w:sz="0" w:space="0" w:color="auto"/>
              </w:divBdr>
              <w:divsChild>
                <w:div w:id="1809473398">
                  <w:marLeft w:val="0"/>
                  <w:marRight w:val="0"/>
                  <w:marTop w:val="0"/>
                  <w:marBottom w:val="0"/>
                  <w:divBdr>
                    <w:top w:val="none" w:sz="0" w:space="0" w:color="auto"/>
                    <w:left w:val="none" w:sz="0" w:space="0" w:color="auto"/>
                    <w:bottom w:val="none" w:sz="0" w:space="0" w:color="auto"/>
                    <w:right w:val="none" w:sz="0" w:space="0" w:color="auto"/>
                  </w:divBdr>
                  <w:divsChild>
                    <w:div w:id="1337076605">
                      <w:marLeft w:val="-75"/>
                      <w:marRight w:val="-75"/>
                      <w:marTop w:val="0"/>
                      <w:marBottom w:val="0"/>
                      <w:divBdr>
                        <w:top w:val="none" w:sz="0" w:space="0" w:color="auto"/>
                        <w:left w:val="none" w:sz="0" w:space="0" w:color="auto"/>
                        <w:bottom w:val="none" w:sz="0" w:space="0" w:color="auto"/>
                        <w:right w:val="none" w:sz="0" w:space="0" w:color="auto"/>
                      </w:divBdr>
                      <w:divsChild>
                        <w:div w:id="1661418855">
                          <w:marLeft w:val="0"/>
                          <w:marRight w:val="0"/>
                          <w:marTop w:val="0"/>
                          <w:marBottom w:val="0"/>
                          <w:divBdr>
                            <w:top w:val="none" w:sz="0" w:space="0" w:color="auto"/>
                            <w:left w:val="none" w:sz="0" w:space="0" w:color="auto"/>
                            <w:bottom w:val="none" w:sz="0" w:space="0" w:color="auto"/>
                            <w:right w:val="none" w:sz="0" w:space="0" w:color="auto"/>
                          </w:divBdr>
                        </w:div>
                        <w:div w:id="541407318">
                          <w:marLeft w:val="0"/>
                          <w:marRight w:val="0"/>
                          <w:marTop w:val="0"/>
                          <w:marBottom w:val="0"/>
                          <w:divBdr>
                            <w:top w:val="none" w:sz="0" w:space="0" w:color="auto"/>
                            <w:left w:val="none" w:sz="0" w:space="0" w:color="auto"/>
                            <w:bottom w:val="none" w:sz="0" w:space="0" w:color="auto"/>
                            <w:right w:val="none" w:sz="0" w:space="0" w:color="auto"/>
                          </w:divBdr>
                          <w:divsChild>
                            <w:div w:id="1432968196">
                              <w:marLeft w:val="0"/>
                              <w:marRight w:val="0"/>
                              <w:marTop w:val="0"/>
                              <w:marBottom w:val="0"/>
                              <w:divBdr>
                                <w:top w:val="none" w:sz="0" w:space="0" w:color="auto"/>
                                <w:left w:val="none" w:sz="0" w:space="0" w:color="auto"/>
                                <w:bottom w:val="none" w:sz="0" w:space="0" w:color="auto"/>
                                <w:right w:val="none" w:sz="0" w:space="0" w:color="auto"/>
                              </w:divBdr>
                              <w:divsChild>
                                <w:div w:id="1742603130">
                                  <w:marLeft w:val="0"/>
                                  <w:marRight w:val="0"/>
                                  <w:marTop w:val="0"/>
                                  <w:marBottom w:val="0"/>
                                  <w:divBdr>
                                    <w:top w:val="none" w:sz="0" w:space="0" w:color="auto"/>
                                    <w:left w:val="none" w:sz="0" w:space="0" w:color="auto"/>
                                    <w:bottom w:val="none" w:sz="0" w:space="0" w:color="auto"/>
                                    <w:right w:val="none" w:sz="0" w:space="0" w:color="auto"/>
                                  </w:divBdr>
                                  <w:divsChild>
                                    <w:div w:id="1294367488">
                                      <w:marLeft w:val="0"/>
                                      <w:marRight w:val="0"/>
                                      <w:marTop w:val="0"/>
                                      <w:marBottom w:val="0"/>
                                      <w:divBdr>
                                        <w:top w:val="none" w:sz="0" w:space="0" w:color="auto"/>
                                        <w:left w:val="none" w:sz="0" w:space="0" w:color="auto"/>
                                        <w:bottom w:val="none" w:sz="0" w:space="0" w:color="auto"/>
                                        <w:right w:val="none" w:sz="0" w:space="0" w:color="auto"/>
                                      </w:divBdr>
                                      <w:divsChild>
                                        <w:div w:id="868303218">
                                          <w:marLeft w:val="0"/>
                                          <w:marRight w:val="0"/>
                                          <w:marTop w:val="0"/>
                                          <w:marBottom w:val="0"/>
                                          <w:divBdr>
                                            <w:top w:val="none" w:sz="0" w:space="0" w:color="auto"/>
                                            <w:left w:val="none" w:sz="0" w:space="0" w:color="auto"/>
                                            <w:bottom w:val="none" w:sz="0" w:space="0" w:color="auto"/>
                                            <w:right w:val="none" w:sz="0" w:space="0" w:color="auto"/>
                                          </w:divBdr>
                                          <w:divsChild>
                                            <w:div w:id="85492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1340593">
      <w:bodyDiv w:val="1"/>
      <w:marLeft w:val="0"/>
      <w:marRight w:val="0"/>
      <w:marTop w:val="0"/>
      <w:marBottom w:val="0"/>
      <w:divBdr>
        <w:top w:val="none" w:sz="0" w:space="0" w:color="auto"/>
        <w:left w:val="none" w:sz="0" w:space="0" w:color="auto"/>
        <w:bottom w:val="none" w:sz="0" w:space="0" w:color="auto"/>
        <w:right w:val="none" w:sz="0" w:space="0" w:color="auto"/>
      </w:divBdr>
    </w:div>
    <w:div w:id="1478110095">
      <w:bodyDiv w:val="1"/>
      <w:marLeft w:val="0"/>
      <w:marRight w:val="0"/>
      <w:marTop w:val="0"/>
      <w:marBottom w:val="0"/>
      <w:divBdr>
        <w:top w:val="none" w:sz="0" w:space="0" w:color="auto"/>
        <w:left w:val="none" w:sz="0" w:space="0" w:color="auto"/>
        <w:bottom w:val="none" w:sz="0" w:space="0" w:color="auto"/>
        <w:right w:val="none" w:sz="0" w:space="0" w:color="auto"/>
      </w:divBdr>
      <w:divsChild>
        <w:div w:id="90050964">
          <w:marLeft w:val="288"/>
          <w:marRight w:val="0"/>
          <w:marTop w:val="180"/>
          <w:marBottom w:val="0"/>
          <w:divBdr>
            <w:top w:val="none" w:sz="0" w:space="0" w:color="auto"/>
            <w:left w:val="none" w:sz="0" w:space="0" w:color="auto"/>
            <w:bottom w:val="none" w:sz="0" w:space="0" w:color="auto"/>
            <w:right w:val="none" w:sz="0" w:space="0" w:color="auto"/>
          </w:divBdr>
        </w:div>
      </w:divsChild>
    </w:div>
    <w:div w:id="1638484984">
      <w:bodyDiv w:val="1"/>
      <w:marLeft w:val="0"/>
      <w:marRight w:val="0"/>
      <w:marTop w:val="0"/>
      <w:marBottom w:val="0"/>
      <w:divBdr>
        <w:top w:val="none" w:sz="0" w:space="0" w:color="auto"/>
        <w:left w:val="none" w:sz="0" w:space="0" w:color="auto"/>
        <w:bottom w:val="none" w:sz="0" w:space="0" w:color="auto"/>
        <w:right w:val="none" w:sz="0" w:space="0" w:color="auto"/>
      </w:divBdr>
    </w:div>
    <w:div w:id="1652558256">
      <w:bodyDiv w:val="1"/>
      <w:marLeft w:val="0"/>
      <w:marRight w:val="0"/>
      <w:marTop w:val="0"/>
      <w:marBottom w:val="0"/>
      <w:divBdr>
        <w:top w:val="none" w:sz="0" w:space="0" w:color="auto"/>
        <w:left w:val="none" w:sz="0" w:space="0" w:color="auto"/>
        <w:bottom w:val="none" w:sz="0" w:space="0" w:color="auto"/>
        <w:right w:val="none" w:sz="0" w:space="0" w:color="auto"/>
      </w:divBdr>
      <w:divsChild>
        <w:div w:id="918946805">
          <w:marLeft w:val="1584"/>
          <w:marRight w:val="0"/>
          <w:marTop w:val="100"/>
          <w:marBottom w:val="0"/>
          <w:divBdr>
            <w:top w:val="none" w:sz="0" w:space="0" w:color="auto"/>
            <w:left w:val="none" w:sz="0" w:space="0" w:color="auto"/>
            <w:bottom w:val="none" w:sz="0" w:space="0" w:color="auto"/>
            <w:right w:val="none" w:sz="0" w:space="0" w:color="auto"/>
          </w:divBdr>
        </w:div>
        <w:div w:id="1693608677">
          <w:marLeft w:val="1584"/>
          <w:marRight w:val="0"/>
          <w:marTop w:val="100"/>
          <w:marBottom w:val="0"/>
          <w:divBdr>
            <w:top w:val="none" w:sz="0" w:space="0" w:color="auto"/>
            <w:left w:val="none" w:sz="0" w:space="0" w:color="auto"/>
            <w:bottom w:val="none" w:sz="0" w:space="0" w:color="auto"/>
            <w:right w:val="none" w:sz="0" w:space="0" w:color="auto"/>
          </w:divBdr>
        </w:div>
        <w:div w:id="1816218175">
          <w:marLeft w:val="1584"/>
          <w:marRight w:val="0"/>
          <w:marTop w:val="100"/>
          <w:marBottom w:val="0"/>
          <w:divBdr>
            <w:top w:val="none" w:sz="0" w:space="0" w:color="auto"/>
            <w:left w:val="none" w:sz="0" w:space="0" w:color="auto"/>
            <w:bottom w:val="none" w:sz="0" w:space="0" w:color="auto"/>
            <w:right w:val="none" w:sz="0" w:space="0" w:color="auto"/>
          </w:divBdr>
        </w:div>
        <w:div w:id="509221719">
          <w:marLeft w:val="1584"/>
          <w:marRight w:val="0"/>
          <w:marTop w:val="100"/>
          <w:marBottom w:val="0"/>
          <w:divBdr>
            <w:top w:val="none" w:sz="0" w:space="0" w:color="auto"/>
            <w:left w:val="none" w:sz="0" w:space="0" w:color="auto"/>
            <w:bottom w:val="none" w:sz="0" w:space="0" w:color="auto"/>
            <w:right w:val="none" w:sz="0" w:space="0" w:color="auto"/>
          </w:divBdr>
        </w:div>
      </w:divsChild>
    </w:div>
    <w:div w:id="1857116524">
      <w:bodyDiv w:val="1"/>
      <w:marLeft w:val="0"/>
      <w:marRight w:val="0"/>
      <w:marTop w:val="0"/>
      <w:marBottom w:val="0"/>
      <w:divBdr>
        <w:top w:val="none" w:sz="0" w:space="0" w:color="auto"/>
        <w:left w:val="none" w:sz="0" w:space="0" w:color="auto"/>
        <w:bottom w:val="none" w:sz="0" w:space="0" w:color="auto"/>
        <w:right w:val="none" w:sz="0" w:space="0" w:color="auto"/>
      </w:divBdr>
      <w:divsChild>
        <w:div w:id="130027540">
          <w:marLeft w:val="288"/>
          <w:marRight w:val="0"/>
          <w:marTop w:val="180"/>
          <w:marBottom w:val="0"/>
          <w:divBdr>
            <w:top w:val="none" w:sz="0" w:space="0" w:color="auto"/>
            <w:left w:val="none" w:sz="0" w:space="0" w:color="auto"/>
            <w:bottom w:val="none" w:sz="0" w:space="0" w:color="auto"/>
            <w:right w:val="none" w:sz="0" w:space="0" w:color="auto"/>
          </w:divBdr>
        </w:div>
      </w:divsChild>
    </w:div>
    <w:div w:id="1939369909">
      <w:bodyDiv w:val="1"/>
      <w:marLeft w:val="0"/>
      <w:marRight w:val="0"/>
      <w:marTop w:val="0"/>
      <w:marBottom w:val="0"/>
      <w:divBdr>
        <w:top w:val="none" w:sz="0" w:space="0" w:color="auto"/>
        <w:left w:val="none" w:sz="0" w:space="0" w:color="auto"/>
        <w:bottom w:val="none" w:sz="0" w:space="0" w:color="auto"/>
        <w:right w:val="none" w:sz="0" w:space="0" w:color="auto"/>
      </w:divBdr>
    </w:div>
    <w:div w:id="1992444779">
      <w:bodyDiv w:val="1"/>
      <w:marLeft w:val="0"/>
      <w:marRight w:val="0"/>
      <w:marTop w:val="0"/>
      <w:marBottom w:val="0"/>
      <w:divBdr>
        <w:top w:val="none" w:sz="0" w:space="0" w:color="auto"/>
        <w:left w:val="none" w:sz="0" w:space="0" w:color="auto"/>
        <w:bottom w:val="none" w:sz="0" w:space="0" w:color="auto"/>
        <w:right w:val="none" w:sz="0" w:space="0" w:color="auto"/>
      </w:divBdr>
      <w:divsChild>
        <w:div w:id="133255458">
          <w:marLeft w:val="0"/>
          <w:marRight w:val="0"/>
          <w:marTop w:val="0"/>
          <w:marBottom w:val="0"/>
          <w:divBdr>
            <w:top w:val="none" w:sz="0" w:space="0" w:color="auto"/>
            <w:left w:val="none" w:sz="0" w:space="0" w:color="auto"/>
            <w:bottom w:val="none" w:sz="0" w:space="0" w:color="auto"/>
            <w:right w:val="none" w:sz="0" w:space="0" w:color="auto"/>
          </w:divBdr>
          <w:divsChild>
            <w:div w:id="171577308">
              <w:marLeft w:val="0"/>
              <w:marRight w:val="0"/>
              <w:marTop w:val="0"/>
              <w:marBottom w:val="165"/>
              <w:divBdr>
                <w:top w:val="none" w:sz="0" w:space="0" w:color="auto"/>
                <w:left w:val="none" w:sz="0" w:space="0" w:color="auto"/>
                <w:bottom w:val="none" w:sz="0" w:space="0" w:color="auto"/>
                <w:right w:val="none" w:sz="0" w:space="0" w:color="auto"/>
              </w:divBdr>
            </w:div>
          </w:divsChild>
        </w:div>
        <w:div w:id="1280064085">
          <w:marLeft w:val="0"/>
          <w:marRight w:val="0"/>
          <w:marTop w:val="165"/>
          <w:marBottom w:val="165"/>
          <w:divBdr>
            <w:top w:val="none" w:sz="0" w:space="0" w:color="auto"/>
            <w:left w:val="none" w:sz="0" w:space="0" w:color="auto"/>
            <w:bottom w:val="none" w:sz="0" w:space="0" w:color="auto"/>
            <w:right w:val="none" w:sz="0" w:space="0" w:color="auto"/>
          </w:divBdr>
          <w:divsChild>
            <w:div w:id="161361593">
              <w:marLeft w:val="0"/>
              <w:marRight w:val="0"/>
              <w:marTop w:val="0"/>
              <w:marBottom w:val="0"/>
              <w:divBdr>
                <w:top w:val="none" w:sz="0" w:space="0" w:color="auto"/>
                <w:left w:val="none" w:sz="0" w:space="0" w:color="auto"/>
                <w:bottom w:val="none" w:sz="0" w:space="0" w:color="auto"/>
                <w:right w:val="none" w:sz="0" w:space="0" w:color="auto"/>
              </w:divBdr>
              <w:divsChild>
                <w:div w:id="529073322">
                  <w:marLeft w:val="0"/>
                  <w:marRight w:val="225"/>
                  <w:marTop w:val="0"/>
                  <w:marBottom w:val="0"/>
                  <w:divBdr>
                    <w:top w:val="none" w:sz="0" w:space="0" w:color="auto"/>
                    <w:left w:val="none" w:sz="0" w:space="0" w:color="auto"/>
                    <w:bottom w:val="none" w:sz="0" w:space="0" w:color="auto"/>
                    <w:right w:val="none" w:sz="0" w:space="0" w:color="auto"/>
                  </w:divBdr>
                </w:div>
              </w:divsChild>
            </w:div>
            <w:div w:id="734864201">
              <w:marLeft w:val="0"/>
              <w:marRight w:val="0"/>
              <w:marTop w:val="0"/>
              <w:marBottom w:val="0"/>
              <w:divBdr>
                <w:top w:val="none" w:sz="0" w:space="0" w:color="auto"/>
                <w:left w:val="none" w:sz="0" w:space="0" w:color="auto"/>
                <w:bottom w:val="none" w:sz="0" w:space="0" w:color="auto"/>
                <w:right w:val="none" w:sz="0" w:space="0" w:color="auto"/>
              </w:divBdr>
              <w:divsChild>
                <w:div w:id="414205955">
                  <w:marLeft w:val="0"/>
                  <w:marRight w:val="300"/>
                  <w:marTop w:val="0"/>
                  <w:marBottom w:val="0"/>
                  <w:divBdr>
                    <w:top w:val="none" w:sz="0" w:space="0" w:color="auto"/>
                    <w:left w:val="none" w:sz="0" w:space="0" w:color="auto"/>
                    <w:bottom w:val="none" w:sz="0" w:space="0" w:color="auto"/>
                    <w:right w:val="none" w:sz="0" w:space="0" w:color="auto"/>
                  </w:divBdr>
                  <w:divsChild>
                    <w:div w:id="307130652">
                      <w:marLeft w:val="0"/>
                      <w:marRight w:val="75"/>
                      <w:marTop w:val="0"/>
                      <w:marBottom w:val="0"/>
                      <w:divBdr>
                        <w:top w:val="none" w:sz="0" w:space="0" w:color="auto"/>
                        <w:left w:val="none" w:sz="0" w:space="0" w:color="auto"/>
                        <w:bottom w:val="none" w:sz="0" w:space="0" w:color="auto"/>
                        <w:right w:val="none" w:sz="0" w:space="0" w:color="auto"/>
                      </w:divBdr>
                    </w:div>
                    <w:div w:id="14751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475020">
      <w:bodyDiv w:val="1"/>
      <w:marLeft w:val="0"/>
      <w:marRight w:val="0"/>
      <w:marTop w:val="0"/>
      <w:marBottom w:val="0"/>
      <w:divBdr>
        <w:top w:val="none" w:sz="0" w:space="0" w:color="auto"/>
        <w:left w:val="none" w:sz="0" w:space="0" w:color="auto"/>
        <w:bottom w:val="none" w:sz="0" w:space="0" w:color="auto"/>
        <w:right w:val="none" w:sz="0" w:space="0" w:color="auto"/>
      </w:divBdr>
      <w:divsChild>
        <w:div w:id="1595087640">
          <w:marLeft w:val="0"/>
          <w:marRight w:val="0"/>
          <w:marTop w:val="0"/>
          <w:marBottom w:val="120"/>
          <w:divBdr>
            <w:top w:val="none" w:sz="0" w:space="0" w:color="auto"/>
            <w:left w:val="none" w:sz="0" w:space="0" w:color="auto"/>
            <w:bottom w:val="single" w:sz="12" w:space="9" w:color="EBEBEB"/>
            <w:right w:val="none" w:sz="0" w:space="0" w:color="auto"/>
          </w:divBdr>
          <w:divsChild>
            <w:div w:id="2107967424">
              <w:marLeft w:val="0"/>
              <w:marRight w:val="0"/>
              <w:marTop w:val="100"/>
              <w:marBottom w:val="100"/>
              <w:divBdr>
                <w:top w:val="none" w:sz="0" w:space="0" w:color="auto"/>
                <w:left w:val="none" w:sz="0" w:space="0" w:color="auto"/>
                <w:bottom w:val="none" w:sz="0" w:space="0" w:color="auto"/>
                <w:right w:val="none" w:sz="0" w:space="0" w:color="auto"/>
              </w:divBdr>
              <w:divsChild>
                <w:div w:id="77001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8526">
          <w:marLeft w:val="0"/>
          <w:marRight w:val="0"/>
          <w:marTop w:val="0"/>
          <w:marBottom w:val="120"/>
          <w:divBdr>
            <w:top w:val="none" w:sz="0" w:space="0" w:color="auto"/>
            <w:left w:val="none" w:sz="0" w:space="0" w:color="auto"/>
            <w:bottom w:val="none" w:sz="0" w:space="0" w:color="auto"/>
            <w:right w:val="none" w:sz="0" w:space="0" w:color="auto"/>
          </w:divBdr>
          <w:divsChild>
            <w:div w:id="1773666585">
              <w:marLeft w:val="0"/>
              <w:marRight w:val="0"/>
              <w:marTop w:val="0"/>
              <w:marBottom w:val="0"/>
              <w:divBdr>
                <w:top w:val="none" w:sz="0" w:space="0" w:color="auto"/>
                <w:left w:val="none" w:sz="0" w:space="0" w:color="auto"/>
                <w:bottom w:val="none" w:sz="0" w:space="0" w:color="auto"/>
                <w:right w:val="none" w:sz="0" w:space="0" w:color="auto"/>
              </w:divBdr>
              <w:divsChild>
                <w:div w:id="166747462">
                  <w:marLeft w:val="0"/>
                  <w:marRight w:val="0"/>
                  <w:marTop w:val="0"/>
                  <w:marBottom w:val="0"/>
                  <w:divBdr>
                    <w:top w:val="none" w:sz="0" w:space="0" w:color="auto"/>
                    <w:left w:val="none" w:sz="0" w:space="0" w:color="auto"/>
                    <w:bottom w:val="none" w:sz="0" w:space="0" w:color="auto"/>
                    <w:right w:val="none" w:sz="0" w:space="0" w:color="auto"/>
                  </w:divBdr>
                  <w:divsChild>
                    <w:div w:id="205206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79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Jose-Marques-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book/10.1007/978-3-642-52124-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institution/University_of_Por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action/doSearch?ContribAuthorStored=Brown%2C+Rupert" TargetMode="External"/><Relationship Id="rId5" Type="http://schemas.openxmlformats.org/officeDocument/2006/relationships/webSettings" Target="webSettings.xml"/><Relationship Id="rId15" Type="http://schemas.openxmlformats.org/officeDocument/2006/relationships/hyperlink" Target="https://www.researchgate.net/journal/European-Review-of-Social-Psychology-1479-277X" TargetMode="External"/><Relationship Id="rId10" Type="http://schemas.openxmlformats.org/officeDocument/2006/relationships/hyperlink" Target="https://www.sciencedirect.com/science/journal/0749597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Dario-Paez-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5C93-E628-4580-8BA3-D2EAD21CB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2104</Words>
  <Characters>12146</Characters>
  <Application>Microsoft Office Word</Application>
  <DocSecurity>0</DocSecurity>
  <Lines>264</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 Steinweg</dc:creator>
  <cp:keywords/>
  <dc:description/>
  <cp:lastModifiedBy>Mey Steinweg</cp:lastModifiedBy>
  <cp:revision>2</cp:revision>
  <dcterms:created xsi:type="dcterms:W3CDTF">2021-04-16T11:24:00Z</dcterms:created>
  <dcterms:modified xsi:type="dcterms:W3CDTF">2021-04-16T11:24:00Z</dcterms:modified>
</cp:coreProperties>
</file>