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A61B0" w14:textId="21FDAACC" w:rsidR="001868C7" w:rsidRPr="00557DC2" w:rsidRDefault="001868C7" w:rsidP="00557DC2">
      <w:pPr>
        <w:spacing w:line="360" w:lineRule="auto"/>
        <w:rPr>
          <w:rFonts w:ascii="Arial" w:hAnsi="Arial" w:cs="Arial"/>
          <w:color w:val="000000" w:themeColor="text1"/>
        </w:rPr>
      </w:pPr>
      <w:r w:rsidRPr="00557DC2">
        <w:rPr>
          <w:rFonts w:ascii="Arial" w:hAnsi="Arial" w:cs="Arial"/>
          <w:color w:val="000000" w:themeColor="text1"/>
        </w:rPr>
        <w:t xml:space="preserve">Prynhawn da/ good afternoon. </w:t>
      </w:r>
    </w:p>
    <w:p w14:paraId="6B4ADF70" w14:textId="77777777" w:rsidR="00E843A9" w:rsidRPr="00557DC2" w:rsidRDefault="00E843A9" w:rsidP="00557DC2">
      <w:pPr>
        <w:spacing w:line="360" w:lineRule="auto"/>
        <w:rPr>
          <w:rFonts w:ascii="Arial" w:hAnsi="Arial" w:cs="Arial"/>
          <w:color w:val="000000" w:themeColor="text1"/>
        </w:rPr>
      </w:pPr>
    </w:p>
    <w:p w14:paraId="3A0A3A6E" w14:textId="49ADDE04" w:rsidR="00E843A9" w:rsidRPr="00557DC2" w:rsidRDefault="001868C7" w:rsidP="00557DC2">
      <w:pPr>
        <w:spacing w:line="360" w:lineRule="auto"/>
        <w:rPr>
          <w:rFonts w:ascii="Arial" w:hAnsi="Arial" w:cs="Arial"/>
          <w:color w:val="000000" w:themeColor="text1"/>
        </w:rPr>
      </w:pPr>
      <w:r w:rsidRPr="00557DC2">
        <w:rPr>
          <w:rFonts w:ascii="Arial" w:hAnsi="Arial" w:cs="Arial"/>
          <w:color w:val="000000" w:themeColor="text1"/>
        </w:rPr>
        <w:t>I would like to start by welcoming you all to this monthly management meeting</w:t>
      </w:r>
      <w:r w:rsidR="00E843A9" w:rsidRPr="00557DC2">
        <w:rPr>
          <w:rFonts w:ascii="Arial" w:hAnsi="Arial" w:cs="Arial"/>
          <w:color w:val="000000" w:themeColor="text1"/>
        </w:rPr>
        <w:t xml:space="preserve">, </w:t>
      </w:r>
      <w:r w:rsidR="00E843A9" w:rsidRPr="00557DC2">
        <w:rPr>
          <w:rFonts w:ascii="Arial" w:hAnsi="Arial" w:cs="Arial"/>
          <w:color w:val="000000" w:themeColor="text1"/>
        </w:rPr>
        <w:t>according to Cambridge dictionary (no date) a meeting is a scheduled event where people come together either in person or virtually to discuss something. Similarly, LeBlanc and Nosik (2019) claim that meetings are an opportunity for in-depth discussion regarding work related topics with multiple individuals. Moreover, O’Sullivan (2015) highlights that meetings are a good opportunity to discuss issues and gather ideas on how to combat and overcome these issues with a group of knowledge and experienced individuals.</w:t>
      </w:r>
    </w:p>
    <w:p w14:paraId="3826F860" w14:textId="77777777" w:rsidR="00E843A9" w:rsidRPr="00557DC2" w:rsidRDefault="00E843A9" w:rsidP="00557DC2">
      <w:pPr>
        <w:spacing w:line="360" w:lineRule="auto"/>
        <w:rPr>
          <w:rFonts w:ascii="Arial" w:hAnsi="Arial" w:cs="Arial"/>
          <w:color w:val="000000" w:themeColor="text1"/>
        </w:rPr>
      </w:pPr>
    </w:p>
    <w:p w14:paraId="3D2D60DE" w14:textId="73651512"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Furthermore, I am aiming for this to be democratic experience, which according to Kurt </w:t>
      </w:r>
      <w:proofErr w:type="spellStart"/>
      <w:r w:rsidRPr="00557DC2">
        <w:rPr>
          <w:rFonts w:ascii="Arial" w:hAnsi="Arial" w:cs="Arial"/>
          <w:color w:val="000000" w:themeColor="text1"/>
        </w:rPr>
        <w:t>Lewins</w:t>
      </w:r>
      <w:proofErr w:type="spellEnd"/>
      <w:r w:rsidRPr="00557DC2">
        <w:rPr>
          <w:rFonts w:ascii="Arial" w:hAnsi="Arial" w:cs="Arial"/>
          <w:color w:val="000000" w:themeColor="text1"/>
        </w:rPr>
        <w:t xml:space="preserve"> is a management style which allows everyone to be involved with the decision-making process (Crosby, 2020).</w:t>
      </w:r>
    </w:p>
    <w:p w14:paraId="09C8D4E7" w14:textId="77777777" w:rsidR="001868C7" w:rsidRPr="00557DC2" w:rsidRDefault="001868C7" w:rsidP="00557DC2">
      <w:pPr>
        <w:spacing w:line="360" w:lineRule="auto"/>
        <w:rPr>
          <w:rFonts w:ascii="Arial" w:hAnsi="Arial" w:cs="Arial"/>
          <w:color w:val="000000" w:themeColor="text1"/>
        </w:rPr>
      </w:pPr>
    </w:p>
    <w:p w14:paraId="40E84907" w14:textId="6BA44491" w:rsidR="00F10455" w:rsidRPr="00557DC2" w:rsidRDefault="001868C7" w:rsidP="00557DC2">
      <w:pPr>
        <w:spacing w:line="360" w:lineRule="auto"/>
        <w:rPr>
          <w:rFonts w:ascii="Arial" w:hAnsi="Arial" w:cs="Arial"/>
          <w:color w:val="000000" w:themeColor="text1"/>
        </w:rPr>
      </w:pPr>
      <w:proofErr w:type="gramStart"/>
      <w:r w:rsidRPr="00557DC2">
        <w:rPr>
          <w:rFonts w:ascii="Arial" w:hAnsi="Arial" w:cs="Arial"/>
          <w:color w:val="000000" w:themeColor="text1"/>
        </w:rPr>
        <w:t>For the purpose of</w:t>
      </w:r>
      <w:proofErr w:type="gramEnd"/>
      <w:r w:rsidRPr="00557DC2">
        <w:rPr>
          <w:rFonts w:ascii="Arial" w:hAnsi="Arial" w:cs="Arial"/>
          <w:color w:val="000000" w:themeColor="text1"/>
        </w:rPr>
        <w:t xml:space="preserve"> this </w:t>
      </w:r>
      <w:r w:rsidR="00E843A9" w:rsidRPr="00557DC2">
        <w:rPr>
          <w:rFonts w:ascii="Arial" w:hAnsi="Arial" w:cs="Arial"/>
          <w:color w:val="000000" w:themeColor="text1"/>
        </w:rPr>
        <w:t>meeting,</w:t>
      </w:r>
      <w:r w:rsidRPr="00557DC2">
        <w:rPr>
          <w:rFonts w:ascii="Arial" w:hAnsi="Arial" w:cs="Arial"/>
          <w:color w:val="000000" w:themeColor="text1"/>
        </w:rPr>
        <w:t xml:space="preserve"> I </w:t>
      </w:r>
      <w:r w:rsidR="00E843A9" w:rsidRPr="00557DC2">
        <w:rPr>
          <w:rFonts w:ascii="Arial" w:hAnsi="Arial" w:cs="Arial"/>
          <w:color w:val="000000" w:themeColor="text1"/>
        </w:rPr>
        <w:t>think it will be beneficial if we begin</w:t>
      </w:r>
      <w:r w:rsidRPr="00557DC2">
        <w:rPr>
          <w:rFonts w:ascii="Arial" w:hAnsi="Arial" w:cs="Arial"/>
          <w:color w:val="000000" w:themeColor="text1"/>
        </w:rPr>
        <w:t xml:space="preserve"> by </w:t>
      </w:r>
      <w:r w:rsidR="00E843A9" w:rsidRPr="00557DC2">
        <w:rPr>
          <w:rFonts w:ascii="Arial" w:hAnsi="Arial" w:cs="Arial"/>
          <w:color w:val="000000" w:themeColor="text1"/>
        </w:rPr>
        <w:t xml:space="preserve">introducing who we are and a brief overview of what our job entails. </w:t>
      </w:r>
    </w:p>
    <w:p w14:paraId="1F014302" w14:textId="50698352" w:rsidR="001868C7" w:rsidRPr="00557DC2" w:rsidRDefault="001868C7" w:rsidP="00557DC2">
      <w:pPr>
        <w:spacing w:line="360" w:lineRule="auto"/>
        <w:rPr>
          <w:rFonts w:ascii="Arial" w:hAnsi="Arial" w:cs="Arial"/>
          <w:color w:val="000000" w:themeColor="text1"/>
        </w:rPr>
      </w:pPr>
      <w:r w:rsidRPr="00557DC2">
        <w:rPr>
          <w:rFonts w:ascii="Arial" w:hAnsi="Arial" w:cs="Arial"/>
          <w:color w:val="000000" w:themeColor="text1"/>
        </w:rPr>
        <w:t xml:space="preserve">I am Alysha </w:t>
      </w:r>
      <w:r w:rsidR="00E843A9" w:rsidRPr="00557DC2">
        <w:rPr>
          <w:rFonts w:ascii="Arial" w:hAnsi="Arial" w:cs="Arial"/>
          <w:color w:val="000000" w:themeColor="text1"/>
        </w:rPr>
        <w:t>Lloyd,</w:t>
      </w:r>
      <w:r w:rsidRPr="00557DC2">
        <w:rPr>
          <w:rFonts w:ascii="Arial" w:hAnsi="Arial" w:cs="Arial"/>
          <w:color w:val="000000" w:themeColor="text1"/>
        </w:rPr>
        <w:t xml:space="preserve"> and I am the current head</w:t>
      </w:r>
      <w:r w:rsidR="00E843A9" w:rsidRPr="00557DC2">
        <w:rPr>
          <w:rFonts w:ascii="Arial" w:hAnsi="Arial" w:cs="Arial"/>
          <w:color w:val="000000" w:themeColor="text1"/>
        </w:rPr>
        <w:t xml:space="preserve"> </w:t>
      </w:r>
      <w:r w:rsidR="00F10455" w:rsidRPr="00557DC2">
        <w:rPr>
          <w:rFonts w:ascii="Arial" w:hAnsi="Arial" w:cs="Arial"/>
          <w:color w:val="000000" w:themeColor="text1"/>
        </w:rPr>
        <w:t>teacher of</w:t>
      </w:r>
      <w:r w:rsidRPr="00557DC2">
        <w:rPr>
          <w:rFonts w:ascii="Arial" w:hAnsi="Arial" w:cs="Arial"/>
          <w:color w:val="000000" w:themeColor="text1"/>
        </w:rPr>
        <w:t xml:space="preserve"> th</w:t>
      </w:r>
      <w:r w:rsidR="00E843A9" w:rsidRPr="00557DC2">
        <w:rPr>
          <w:rFonts w:ascii="Arial" w:hAnsi="Arial" w:cs="Arial"/>
          <w:color w:val="000000" w:themeColor="text1"/>
        </w:rPr>
        <w:t xml:space="preserve">is early </w:t>
      </w:r>
      <w:r w:rsidR="00E82D02" w:rsidRPr="00557DC2">
        <w:rPr>
          <w:rFonts w:ascii="Arial" w:hAnsi="Arial" w:cs="Arial"/>
          <w:color w:val="000000" w:themeColor="text1"/>
        </w:rPr>
        <w:t>years setting</w:t>
      </w:r>
      <w:r w:rsidRPr="00557DC2">
        <w:rPr>
          <w:rFonts w:ascii="Arial" w:hAnsi="Arial" w:cs="Arial"/>
          <w:color w:val="000000" w:themeColor="text1"/>
        </w:rPr>
        <w:t xml:space="preserve">, the role of a head teacher is </w:t>
      </w:r>
      <w:proofErr w:type="gramStart"/>
      <w:r w:rsidRPr="00557DC2">
        <w:rPr>
          <w:rFonts w:ascii="Arial" w:hAnsi="Arial" w:cs="Arial"/>
          <w:color w:val="000000" w:themeColor="text1"/>
        </w:rPr>
        <w:t>manage</w:t>
      </w:r>
      <w:proofErr w:type="gramEnd"/>
      <w:r w:rsidRPr="00557DC2">
        <w:rPr>
          <w:rFonts w:ascii="Arial" w:hAnsi="Arial" w:cs="Arial"/>
          <w:color w:val="000000" w:themeColor="text1"/>
        </w:rPr>
        <w:t xml:space="preserve"> a school and provides a safe space with the right conditions for both children and staff to achieve and perform to their highest standard (National Career Service</w:t>
      </w:r>
      <w:r w:rsidR="00E843A9" w:rsidRPr="00557DC2">
        <w:rPr>
          <w:rFonts w:ascii="Arial" w:hAnsi="Arial" w:cs="Arial"/>
          <w:color w:val="000000" w:themeColor="text1"/>
        </w:rPr>
        <w:t xml:space="preserve">, </w:t>
      </w:r>
      <w:r w:rsidRPr="00557DC2">
        <w:rPr>
          <w:rFonts w:ascii="Arial" w:hAnsi="Arial" w:cs="Arial"/>
          <w:color w:val="000000" w:themeColor="text1"/>
        </w:rPr>
        <w:t>no date</w:t>
      </w:r>
      <w:r w:rsidR="00E843A9" w:rsidRPr="00557DC2">
        <w:rPr>
          <w:rFonts w:ascii="Arial" w:hAnsi="Arial" w:cs="Arial"/>
          <w:color w:val="000000" w:themeColor="text1"/>
        </w:rPr>
        <w:t>).</w:t>
      </w:r>
      <w:r w:rsidRPr="00557DC2">
        <w:rPr>
          <w:rFonts w:ascii="Arial" w:hAnsi="Arial" w:cs="Arial"/>
          <w:color w:val="000000" w:themeColor="text1"/>
        </w:rPr>
        <w:t xml:space="preserve"> </w:t>
      </w:r>
    </w:p>
    <w:p w14:paraId="02693ECB" w14:textId="77777777" w:rsidR="001868C7" w:rsidRPr="00557DC2" w:rsidRDefault="001868C7" w:rsidP="00557DC2">
      <w:pPr>
        <w:spacing w:line="360" w:lineRule="auto"/>
        <w:rPr>
          <w:rFonts w:ascii="Arial" w:hAnsi="Arial" w:cs="Arial"/>
          <w:color w:val="000000" w:themeColor="text1"/>
        </w:rPr>
      </w:pPr>
    </w:p>
    <w:p w14:paraId="70E3F55F" w14:textId="17E769B6" w:rsidR="00F10455"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Before we begin can I just confirm that everyone has read over the minutes from the last meeting and has also had a chance to look over this </w:t>
      </w:r>
      <w:r w:rsidR="00F10455" w:rsidRPr="00557DC2">
        <w:rPr>
          <w:rFonts w:ascii="Arial" w:hAnsi="Arial" w:cs="Arial"/>
          <w:color w:val="000000" w:themeColor="text1"/>
        </w:rPr>
        <w:t>month’s</w:t>
      </w:r>
      <w:r w:rsidRPr="00557DC2">
        <w:rPr>
          <w:rFonts w:ascii="Arial" w:hAnsi="Arial" w:cs="Arial"/>
          <w:color w:val="000000" w:themeColor="text1"/>
        </w:rPr>
        <w:t xml:space="preserve"> agenda? </w:t>
      </w:r>
    </w:p>
    <w:p w14:paraId="43564D69" w14:textId="77777777" w:rsidR="00E843A9" w:rsidRPr="00557DC2" w:rsidRDefault="00E843A9" w:rsidP="00557DC2">
      <w:pPr>
        <w:spacing w:line="360" w:lineRule="auto"/>
        <w:rPr>
          <w:rFonts w:ascii="Arial" w:hAnsi="Arial" w:cs="Arial"/>
          <w:color w:val="000000" w:themeColor="text1"/>
        </w:rPr>
      </w:pPr>
    </w:p>
    <w:p w14:paraId="4767406A" w14:textId="1FB3CEE7" w:rsidR="00E843A9" w:rsidRPr="00E82D02" w:rsidRDefault="00E843A9" w:rsidP="00557DC2">
      <w:pPr>
        <w:spacing w:line="360" w:lineRule="auto"/>
        <w:rPr>
          <w:rFonts w:ascii="Arial" w:hAnsi="Arial" w:cs="Arial"/>
          <w:color w:val="000000" w:themeColor="text1"/>
          <w:u w:val="single"/>
        </w:rPr>
      </w:pPr>
      <w:r w:rsidRPr="00E82D02">
        <w:rPr>
          <w:rFonts w:ascii="Arial" w:hAnsi="Arial" w:cs="Arial"/>
          <w:color w:val="000000" w:themeColor="text1"/>
          <w:u w:val="single"/>
        </w:rPr>
        <w:t>Parent partnerships</w:t>
      </w:r>
    </w:p>
    <w:p w14:paraId="4D1D0F77" w14:textId="21B6B735"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The first </w:t>
      </w:r>
      <w:r w:rsidR="00F10455" w:rsidRPr="00557DC2">
        <w:rPr>
          <w:rFonts w:ascii="Arial" w:hAnsi="Arial" w:cs="Arial"/>
          <w:color w:val="000000" w:themeColor="text1"/>
        </w:rPr>
        <w:t xml:space="preserve">topic </w:t>
      </w:r>
      <w:r w:rsidRPr="00557DC2">
        <w:rPr>
          <w:rFonts w:ascii="Arial" w:hAnsi="Arial" w:cs="Arial"/>
          <w:color w:val="000000" w:themeColor="text1"/>
        </w:rPr>
        <w:t xml:space="preserve">on the agenda </w:t>
      </w:r>
      <w:proofErr w:type="gramStart"/>
      <w:r w:rsidRPr="00557DC2">
        <w:rPr>
          <w:rFonts w:ascii="Arial" w:hAnsi="Arial" w:cs="Arial"/>
          <w:color w:val="000000" w:themeColor="text1"/>
        </w:rPr>
        <w:t xml:space="preserve">is </w:t>
      </w:r>
      <w:r w:rsidR="00F10455" w:rsidRPr="00557DC2">
        <w:rPr>
          <w:rFonts w:ascii="Arial" w:hAnsi="Arial" w:cs="Arial"/>
          <w:color w:val="000000" w:themeColor="text1"/>
        </w:rPr>
        <w:t xml:space="preserve"> parent</w:t>
      </w:r>
      <w:proofErr w:type="gramEnd"/>
      <w:r w:rsidR="00F10455" w:rsidRPr="00557DC2">
        <w:rPr>
          <w:rFonts w:ascii="Arial" w:hAnsi="Arial" w:cs="Arial"/>
          <w:color w:val="000000" w:themeColor="text1"/>
        </w:rPr>
        <w:t xml:space="preserve"> partnerships</w:t>
      </w:r>
      <w:r w:rsidRPr="00557DC2">
        <w:rPr>
          <w:rFonts w:ascii="Arial" w:hAnsi="Arial" w:cs="Arial"/>
          <w:color w:val="000000" w:themeColor="text1"/>
        </w:rPr>
        <w:t xml:space="preserve">, and I must admit I am a little concerned as it has come to my attention that some practitioners within this early years setting  are friends with parents on a particular social media site and on one occasion that I am aware of this platform has been used to contact a parent regarding their child. </w:t>
      </w:r>
    </w:p>
    <w:p w14:paraId="7C4D7627" w14:textId="77777777" w:rsidR="00E843A9" w:rsidRPr="00557DC2" w:rsidRDefault="00E843A9" w:rsidP="00557DC2">
      <w:pPr>
        <w:spacing w:line="360" w:lineRule="auto"/>
        <w:rPr>
          <w:rFonts w:ascii="Arial" w:hAnsi="Arial" w:cs="Arial"/>
          <w:color w:val="00B050"/>
        </w:rPr>
      </w:pPr>
    </w:p>
    <w:p w14:paraId="083BE72A" w14:textId="77777777" w:rsidR="00E82D0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Although there is no policy or legislation that states teachers can not be friends with parents and care givers on social media platforms as a </w:t>
      </w:r>
      <w:proofErr w:type="spellStart"/>
      <w:r w:rsidR="00E82D02" w:rsidRPr="00557DC2">
        <w:rPr>
          <w:rFonts w:ascii="Arial" w:hAnsi="Arial" w:cs="Arial"/>
          <w:color w:val="000000" w:themeColor="text1"/>
        </w:rPr>
        <w:t>setting</w:t>
      </w:r>
      <w:r w:rsidR="00F10455" w:rsidRPr="00557DC2">
        <w:rPr>
          <w:rFonts w:ascii="Arial" w:hAnsi="Arial" w:cs="Arial"/>
          <w:color w:val="000000" w:themeColor="text1"/>
        </w:rPr>
        <w:t>we</w:t>
      </w:r>
      <w:proofErr w:type="spellEnd"/>
      <w:r w:rsidRPr="00557DC2">
        <w:rPr>
          <w:rFonts w:ascii="Arial" w:hAnsi="Arial" w:cs="Arial"/>
          <w:color w:val="000000" w:themeColor="text1"/>
        </w:rPr>
        <w:t xml:space="preserve"> do not advice this, </w:t>
      </w:r>
      <w:r w:rsidRPr="00557DC2">
        <w:rPr>
          <w:rFonts w:ascii="Arial" w:hAnsi="Arial" w:cs="Arial"/>
          <w:color w:val="000000" w:themeColor="text1"/>
        </w:rPr>
        <w:lastRenderedPageBreak/>
        <w:t xml:space="preserve">as we are exposing ourselves and not safeguarding ourselves when we do so.  Moreover, Welsh Government (2022) highlights that the Social Services and Well-being (Wales) Act 2014 states that it is the responsibility of the individual, and the setting to be aware of safeguarding procedures and ensure that they are followed correctly. </w:t>
      </w:r>
    </w:p>
    <w:p w14:paraId="4B7C2CCC" w14:textId="77777777" w:rsidR="00E82D02" w:rsidRDefault="00E82D02" w:rsidP="00557DC2">
      <w:pPr>
        <w:spacing w:line="360" w:lineRule="auto"/>
        <w:rPr>
          <w:rFonts w:ascii="Arial" w:hAnsi="Arial" w:cs="Arial"/>
          <w:color w:val="000000" w:themeColor="text1"/>
        </w:rPr>
      </w:pPr>
    </w:p>
    <w:p w14:paraId="2BDBA019" w14:textId="7D1FE409"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Further to this, According to Welsh Government (no date) schools and educational settings should have clear guidelines regarding the use of social media and communicating with parents, carers, and the wider community in their social media policy and staff code of conduct. Moreover, NSPCC (2024) claims all practitioners, employees and volunteers should have access to a code of conduct manual which should include a statement which clearly states there is to be no communication with children or their families via a non-school authorised social media account. Therefore, no practitioner or employee of this setting should be using their personal social media account to converse or interact with a parent or caregiver. </w:t>
      </w:r>
    </w:p>
    <w:p w14:paraId="5C2CD523" w14:textId="77777777" w:rsidR="00E82D02" w:rsidRDefault="00E82D02" w:rsidP="00557DC2">
      <w:pPr>
        <w:spacing w:line="360" w:lineRule="auto"/>
        <w:rPr>
          <w:rFonts w:ascii="Arial" w:hAnsi="Arial" w:cs="Arial"/>
          <w:color w:val="000000" w:themeColor="text1"/>
        </w:rPr>
      </w:pPr>
    </w:p>
    <w:p w14:paraId="3C41B83F" w14:textId="065C8FDF" w:rsidR="00557DC2"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However, Welsh Government (2024) and NSPCC (2024) argues that when social media and social networking is used correctly it allows early years settings to engage and communicate with parents, care givers and the wider community. </w:t>
      </w:r>
      <w:r w:rsidR="00557DC2" w:rsidRPr="00557DC2">
        <w:rPr>
          <w:rFonts w:ascii="Arial" w:hAnsi="Arial" w:cs="Arial"/>
          <w:color w:val="000000" w:themeColor="text1"/>
        </w:rPr>
        <w:t xml:space="preserve">Therefore, when social media is used following school guidance it can be used as a useful tool to begin building parent partnerships. </w:t>
      </w:r>
      <w:r w:rsidRPr="00557DC2">
        <w:rPr>
          <w:rFonts w:ascii="Arial" w:hAnsi="Arial" w:cs="Arial"/>
          <w:color w:val="000000" w:themeColor="text1"/>
        </w:rPr>
        <w:t>M</w:t>
      </w:r>
      <w:r w:rsidR="00557DC2" w:rsidRPr="00557DC2">
        <w:rPr>
          <w:rFonts w:ascii="Arial" w:hAnsi="Arial" w:cs="Arial"/>
          <w:color w:val="000000" w:themeColor="text1"/>
        </w:rPr>
        <w:t>oreover</w:t>
      </w:r>
      <w:r w:rsidRPr="00557DC2">
        <w:rPr>
          <w:rFonts w:ascii="Arial" w:hAnsi="Arial" w:cs="Arial"/>
          <w:color w:val="000000" w:themeColor="text1"/>
        </w:rPr>
        <w:t xml:space="preserve">, according to Welsh Government (2023) it is the role of both an early year setting and the practitioners to build and develop a professional relationship with parents and work in partnership to support and enhance a child's education both in the setting and at home. </w:t>
      </w:r>
    </w:p>
    <w:p w14:paraId="5E500400" w14:textId="77777777" w:rsidR="00557DC2" w:rsidRPr="00557DC2" w:rsidRDefault="00557DC2" w:rsidP="00557DC2">
      <w:pPr>
        <w:spacing w:line="360" w:lineRule="auto"/>
        <w:rPr>
          <w:rFonts w:ascii="Arial" w:hAnsi="Arial" w:cs="Arial"/>
          <w:color w:val="000000" w:themeColor="text1"/>
        </w:rPr>
      </w:pPr>
    </w:p>
    <w:p w14:paraId="5F97E0E1" w14:textId="484E6157"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Furthermore, Lamb (2023, Page 3) </w:t>
      </w:r>
      <w:r w:rsidR="00557DC2" w:rsidRPr="00557DC2">
        <w:rPr>
          <w:rFonts w:ascii="Arial" w:hAnsi="Arial" w:cs="Arial"/>
          <w:color w:val="000000" w:themeColor="text1"/>
        </w:rPr>
        <w:t xml:space="preserve">and </w:t>
      </w:r>
      <w:proofErr w:type="gramStart"/>
      <w:r w:rsidR="00557DC2" w:rsidRPr="00557DC2">
        <w:rPr>
          <w:rFonts w:ascii="Arial" w:hAnsi="Arial" w:cs="Arial"/>
          <w:color w:val="000000" w:themeColor="text1"/>
        </w:rPr>
        <w:t>Child Minding</w:t>
      </w:r>
      <w:proofErr w:type="gramEnd"/>
      <w:r w:rsidR="00557DC2" w:rsidRPr="00557DC2">
        <w:rPr>
          <w:rFonts w:ascii="Arial" w:hAnsi="Arial" w:cs="Arial"/>
          <w:color w:val="000000" w:themeColor="text1"/>
        </w:rPr>
        <w:t xml:space="preserve"> UK (2020) </w:t>
      </w:r>
      <w:r w:rsidRPr="00557DC2">
        <w:rPr>
          <w:rFonts w:ascii="Arial" w:hAnsi="Arial" w:cs="Arial"/>
          <w:color w:val="000000" w:themeColor="text1"/>
        </w:rPr>
        <w:t xml:space="preserve">claims that teacher- parent </w:t>
      </w:r>
      <w:r w:rsidR="00557DC2" w:rsidRPr="00557DC2">
        <w:rPr>
          <w:rFonts w:ascii="Arial" w:hAnsi="Arial" w:cs="Arial"/>
          <w:color w:val="000000" w:themeColor="text1"/>
        </w:rPr>
        <w:t xml:space="preserve">partnerships help to safeguard children, encourage parental </w:t>
      </w:r>
      <w:r w:rsidR="00E82D02" w:rsidRPr="00557DC2">
        <w:rPr>
          <w:rFonts w:ascii="Arial" w:hAnsi="Arial" w:cs="Arial"/>
          <w:color w:val="000000" w:themeColor="text1"/>
        </w:rPr>
        <w:t>involvement and</w:t>
      </w:r>
      <w:r w:rsidRPr="00557DC2">
        <w:rPr>
          <w:rFonts w:ascii="Arial" w:hAnsi="Arial" w:cs="Arial"/>
          <w:color w:val="000000" w:themeColor="text1"/>
        </w:rPr>
        <w:t xml:space="preserve"> subsequently lead to positive educational outcomes. Further to this, Whalley (no date) suggest that practitioner who get to know parents and caregivers build a solid partnership, create a safe environment and boosts parents trust in both the early years setting and the practitioners.  Additionally, Antony (2020) claims Bronfenbrenner’s ecological system highlights the importance of practitioners working in partnership with parents to ensure holistic development of a child and supports educational development.  Therefore, Bronfenbrenner’s theory supports the </w:t>
      </w:r>
      <w:r w:rsidRPr="00557DC2">
        <w:rPr>
          <w:rFonts w:ascii="Arial" w:hAnsi="Arial" w:cs="Arial"/>
          <w:color w:val="000000" w:themeColor="text1"/>
        </w:rPr>
        <w:lastRenderedPageBreak/>
        <w:t>idea of teacher</w:t>
      </w:r>
      <w:r w:rsidR="00F10455" w:rsidRPr="00557DC2">
        <w:rPr>
          <w:rFonts w:ascii="Arial" w:hAnsi="Arial" w:cs="Arial"/>
          <w:color w:val="000000" w:themeColor="text1"/>
        </w:rPr>
        <w:t>- parent</w:t>
      </w:r>
      <w:r w:rsidRPr="00557DC2">
        <w:rPr>
          <w:rFonts w:ascii="Arial" w:hAnsi="Arial" w:cs="Arial"/>
          <w:color w:val="000000" w:themeColor="text1"/>
        </w:rPr>
        <w:t xml:space="preserve"> partnerships having a positive impact on a child's education experience. </w:t>
      </w:r>
    </w:p>
    <w:p w14:paraId="10080C48" w14:textId="01F9307C" w:rsidR="00E843A9" w:rsidRPr="00557DC2" w:rsidRDefault="00E843A9" w:rsidP="00557DC2">
      <w:pPr>
        <w:spacing w:line="360" w:lineRule="auto"/>
        <w:rPr>
          <w:rFonts w:ascii="Arial" w:hAnsi="Arial" w:cs="Arial"/>
          <w:color w:val="000000" w:themeColor="text1"/>
          <w:u w:val="single"/>
        </w:rPr>
      </w:pPr>
    </w:p>
    <w:p w14:paraId="6C4EB7AA" w14:textId="2BA58881"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I think we can all agree that a practitioner messaging parents on their personal social media account and not following the settings policies and procedures is concerning. Therefore, on this occasion I am not going to take a democratic, consultative leadership approach. Instead, I am insisting that every practitioner and employee of this setting is given sufficient time to revisit the </w:t>
      </w:r>
      <w:r w:rsidR="00E82D02" w:rsidRPr="00557DC2">
        <w:rPr>
          <w:rFonts w:ascii="Arial" w:hAnsi="Arial" w:cs="Arial"/>
          <w:color w:val="000000" w:themeColor="text1"/>
        </w:rPr>
        <w:t>schools’</w:t>
      </w:r>
      <w:r w:rsidRPr="00557DC2">
        <w:rPr>
          <w:rFonts w:ascii="Arial" w:hAnsi="Arial" w:cs="Arial"/>
          <w:color w:val="000000" w:themeColor="text1"/>
        </w:rPr>
        <w:t xml:space="preserve"> policies and procedures by the next leadership meeting as this will ensure that everyone is aware of what is expected of them.  According to Crosby (2020) autocratic management style is when the leader is the only person who has a say in the decision making and gives clear instructions and expectations on what needs to be done. I am aware that this is not the normal leadership style, which is used within the setting, however in this instance I think we can all agree it is needed to safeguard our children, </w:t>
      </w:r>
      <w:r w:rsidR="00E82D02" w:rsidRPr="00557DC2">
        <w:rPr>
          <w:rFonts w:ascii="Arial" w:hAnsi="Arial" w:cs="Arial"/>
          <w:color w:val="000000" w:themeColor="text1"/>
        </w:rPr>
        <w:t>ourselves,</w:t>
      </w:r>
      <w:r w:rsidRPr="00557DC2">
        <w:rPr>
          <w:rFonts w:ascii="Arial" w:hAnsi="Arial" w:cs="Arial"/>
          <w:color w:val="000000" w:themeColor="text1"/>
        </w:rPr>
        <w:t xml:space="preserve"> and the setting. </w:t>
      </w:r>
    </w:p>
    <w:p w14:paraId="74FBFED7" w14:textId="77777777" w:rsidR="00E843A9" w:rsidRPr="00557DC2" w:rsidRDefault="00E843A9" w:rsidP="00557DC2">
      <w:pPr>
        <w:spacing w:line="360" w:lineRule="auto"/>
        <w:rPr>
          <w:rFonts w:ascii="Arial" w:hAnsi="Arial" w:cs="Arial"/>
          <w:color w:val="00B050"/>
        </w:rPr>
      </w:pPr>
    </w:p>
    <w:p w14:paraId="092ADA92" w14:textId="73DC01AE"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Other than this instance, do we think as a group that our parent partnerships are going well? And are there any other concerns?</w:t>
      </w:r>
    </w:p>
    <w:p w14:paraId="0C1EBCB3" w14:textId="77777777" w:rsidR="00557DC2" w:rsidRPr="00557DC2" w:rsidRDefault="00557DC2" w:rsidP="00557DC2">
      <w:pPr>
        <w:spacing w:line="360" w:lineRule="auto"/>
        <w:rPr>
          <w:rFonts w:ascii="Arial" w:hAnsi="Arial" w:cs="Arial"/>
          <w:color w:val="4EA72E" w:themeColor="accent6"/>
        </w:rPr>
      </w:pPr>
    </w:p>
    <w:p w14:paraId="1E02F0E5" w14:textId="340BAD0E" w:rsidR="00F10455" w:rsidRPr="00557DC2" w:rsidRDefault="00F10455" w:rsidP="00557DC2">
      <w:pPr>
        <w:spacing w:line="360" w:lineRule="auto"/>
        <w:rPr>
          <w:rFonts w:ascii="Arial" w:hAnsi="Arial" w:cs="Arial"/>
          <w:color w:val="000000" w:themeColor="text1"/>
        </w:rPr>
      </w:pPr>
      <w:r w:rsidRPr="00557DC2">
        <w:rPr>
          <w:rFonts w:ascii="Arial" w:hAnsi="Arial" w:cs="Arial"/>
          <w:color w:val="000000" w:themeColor="text1"/>
        </w:rPr>
        <w:t xml:space="preserve">That’s great, we will continue to use </w:t>
      </w:r>
      <w:r w:rsidR="0055462B" w:rsidRPr="00557DC2">
        <w:rPr>
          <w:rFonts w:ascii="Arial" w:hAnsi="Arial" w:cs="Arial"/>
          <w:color w:val="000000" w:themeColor="text1"/>
        </w:rPr>
        <w:t>one-page</w:t>
      </w:r>
      <w:r w:rsidRPr="00557DC2">
        <w:rPr>
          <w:rFonts w:ascii="Arial" w:hAnsi="Arial" w:cs="Arial"/>
          <w:color w:val="000000" w:themeColor="text1"/>
        </w:rPr>
        <w:t xml:space="preserve"> profiles and will revisit parent partnerships in the next meeting. </w:t>
      </w:r>
    </w:p>
    <w:p w14:paraId="29328EEE" w14:textId="77777777" w:rsidR="00F10455" w:rsidRPr="00557DC2" w:rsidRDefault="00F10455" w:rsidP="00557DC2">
      <w:pPr>
        <w:spacing w:line="360" w:lineRule="auto"/>
        <w:rPr>
          <w:rFonts w:ascii="Arial" w:hAnsi="Arial" w:cs="Arial"/>
          <w:color w:val="4EA72E" w:themeColor="accent6"/>
        </w:rPr>
      </w:pPr>
    </w:p>
    <w:p w14:paraId="47A209A7" w14:textId="3DFDACA9" w:rsidR="00F10455" w:rsidRPr="00557DC2" w:rsidRDefault="00F10455" w:rsidP="00557DC2">
      <w:pPr>
        <w:spacing w:line="360" w:lineRule="auto"/>
        <w:rPr>
          <w:rFonts w:ascii="Arial" w:hAnsi="Arial" w:cs="Arial"/>
          <w:b/>
          <w:bCs/>
          <w:color w:val="000000" w:themeColor="text1"/>
          <w:u w:val="single"/>
        </w:rPr>
      </w:pPr>
      <w:r w:rsidRPr="00557DC2">
        <w:rPr>
          <w:rFonts w:ascii="Arial" w:hAnsi="Arial" w:cs="Arial"/>
          <w:b/>
          <w:bCs/>
          <w:color w:val="000000" w:themeColor="text1"/>
          <w:u w:val="single"/>
        </w:rPr>
        <w:t>Keira Part -ALN</w:t>
      </w:r>
    </w:p>
    <w:p w14:paraId="6656A46D" w14:textId="77777777" w:rsidR="00557DC2" w:rsidRPr="00557DC2" w:rsidRDefault="00557DC2" w:rsidP="00557DC2">
      <w:pPr>
        <w:spacing w:line="360" w:lineRule="auto"/>
        <w:rPr>
          <w:rFonts w:ascii="Arial" w:hAnsi="Arial" w:cs="Arial"/>
          <w:b/>
          <w:bCs/>
          <w:color w:val="FF0000"/>
          <w:u w:val="single"/>
        </w:rPr>
      </w:pPr>
    </w:p>
    <w:p w14:paraId="0219BF34" w14:textId="4FFB8B59" w:rsidR="00557DC2" w:rsidRPr="00557DC2" w:rsidRDefault="00557DC2" w:rsidP="00557DC2">
      <w:pPr>
        <w:spacing w:line="360" w:lineRule="auto"/>
        <w:rPr>
          <w:rFonts w:ascii="Arial" w:hAnsi="Arial" w:cs="Arial"/>
          <w:color w:val="000000" w:themeColor="text1"/>
        </w:rPr>
      </w:pPr>
      <w:r w:rsidRPr="00557DC2">
        <w:rPr>
          <w:rFonts w:ascii="Arial" w:hAnsi="Arial" w:cs="Arial"/>
          <w:color w:val="000000" w:themeColor="text1"/>
        </w:rPr>
        <w:t>Introduce Keira</w:t>
      </w:r>
    </w:p>
    <w:p w14:paraId="7764CA81" w14:textId="77777777" w:rsidR="00557DC2" w:rsidRPr="00557DC2" w:rsidRDefault="00557DC2" w:rsidP="00557DC2">
      <w:pPr>
        <w:spacing w:line="360" w:lineRule="auto"/>
        <w:rPr>
          <w:rFonts w:ascii="Arial" w:hAnsi="Arial" w:cs="Arial"/>
          <w:color w:val="000000" w:themeColor="text1"/>
        </w:rPr>
      </w:pPr>
    </w:p>
    <w:p w14:paraId="1BA32789" w14:textId="277BFE76" w:rsidR="00557DC2" w:rsidRPr="00557DC2" w:rsidRDefault="00557DC2" w:rsidP="00557DC2">
      <w:pPr>
        <w:spacing w:line="360" w:lineRule="auto"/>
        <w:rPr>
          <w:rFonts w:ascii="Arial" w:hAnsi="Arial" w:cs="Arial"/>
          <w:color w:val="000000" w:themeColor="text1"/>
        </w:rPr>
      </w:pPr>
      <w:r w:rsidRPr="00557DC2">
        <w:rPr>
          <w:rFonts w:ascii="Arial" w:hAnsi="Arial" w:cs="Arial"/>
          <w:color w:val="000000" w:themeColor="text1"/>
        </w:rPr>
        <w:t>Thank Keira.</w:t>
      </w:r>
    </w:p>
    <w:p w14:paraId="2F6B6C86" w14:textId="77777777" w:rsidR="00F10455" w:rsidRPr="00557DC2" w:rsidRDefault="00F10455" w:rsidP="00557DC2">
      <w:pPr>
        <w:spacing w:line="360" w:lineRule="auto"/>
        <w:rPr>
          <w:rFonts w:ascii="Arial" w:hAnsi="Arial" w:cs="Arial"/>
          <w:b/>
          <w:bCs/>
          <w:color w:val="FF0000"/>
          <w:u w:val="single"/>
        </w:rPr>
      </w:pPr>
    </w:p>
    <w:p w14:paraId="72E19723" w14:textId="10A50801" w:rsidR="00F10455" w:rsidRPr="00557DC2" w:rsidRDefault="00F10455" w:rsidP="00557DC2">
      <w:pPr>
        <w:spacing w:line="360" w:lineRule="auto"/>
        <w:rPr>
          <w:rFonts w:ascii="Arial" w:hAnsi="Arial" w:cs="Arial"/>
          <w:b/>
          <w:bCs/>
          <w:color w:val="000000" w:themeColor="text1"/>
          <w:u w:val="single"/>
        </w:rPr>
      </w:pPr>
      <w:r w:rsidRPr="00557DC2">
        <w:rPr>
          <w:rFonts w:ascii="Arial" w:hAnsi="Arial" w:cs="Arial"/>
          <w:b/>
          <w:bCs/>
          <w:color w:val="000000" w:themeColor="text1"/>
          <w:u w:val="single"/>
        </w:rPr>
        <w:t>Kelly Part- Curriculum</w:t>
      </w:r>
    </w:p>
    <w:p w14:paraId="08C31947" w14:textId="77777777" w:rsidR="00557DC2" w:rsidRPr="00557DC2" w:rsidRDefault="00557DC2" w:rsidP="00557DC2">
      <w:pPr>
        <w:spacing w:line="360" w:lineRule="auto"/>
        <w:rPr>
          <w:rFonts w:ascii="Arial" w:hAnsi="Arial" w:cs="Arial"/>
          <w:b/>
          <w:bCs/>
          <w:color w:val="FF0000"/>
          <w:u w:val="single"/>
        </w:rPr>
      </w:pPr>
    </w:p>
    <w:p w14:paraId="7A0B7126" w14:textId="327E4544" w:rsidR="00557DC2" w:rsidRPr="00557DC2" w:rsidRDefault="00557DC2" w:rsidP="00557DC2">
      <w:pPr>
        <w:spacing w:line="360" w:lineRule="auto"/>
        <w:rPr>
          <w:rFonts w:ascii="Arial" w:hAnsi="Arial" w:cs="Arial"/>
          <w:color w:val="000000" w:themeColor="text1"/>
        </w:rPr>
      </w:pPr>
      <w:r w:rsidRPr="00557DC2">
        <w:rPr>
          <w:rFonts w:ascii="Arial" w:hAnsi="Arial" w:cs="Arial"/>
          <w:color w:val="000000" w:themeColor="text1"/>
        </w:rPr>
        <w:t>Introduce Kelly</w:t>
      </w:r>
    </w:p>
    <w:p w14:paraId="37B26DED" w14:textId="77777777" w:rsidR="00557DC2" w:rsidRPr="00557DC2" w:rsidRDefault="00557DC2" w:rsidP="00557DC2">
      <w:pPr>
        <w:spacing w:line="360" w:lineRule="auto"/>
        <w:rPr>
          <w:rFonts w:ascii="Arial" w:hAnsi="Arial" w:cs="Arial"/>
          <w:b/>
          <w:bCs/>
          <w:color w:val="FF0000"/>
          <w:u w:val="single"/>
        </w:rPr>
      </w:pPr>
    </w:p>
    <w:p w14:paraId="71F8E8AB" w14:textId="1AF21A78" w:rsidR="00557DC2" w:rsidRPr="00557DC2" w:rsidRDefault="00557DC2" w:rsidP="00557DC2">
      <w:pPr>
        <w:spacing w:line="360" w:lineRule="auto"/>
        <w:rPr>
          <w:rFonts w:ascii="Arial" w:hAnsi="Arial" w:cs="Arial"/>
          <w:b/>
          <w:bCs/>
          <w:color w:val="000000" w:themeColor="text1"/>
        </w:rPr>
      </w:pPr>
      <w:r w:rsidRPr="00557DC2">
        <w:rPr>
          <w:rFonts w:ascii="Arial" w:hAnsi="Arial" w:cs="Arial"/>
          <w:b/>
          <w:bCs/>
          <w:color w:val="000000" w:themeColor="text1"/>
        </w:rPr>
        <w:t xml:space="preserve">AT END </w:t>
      </w:r>
    </w:p>
    <w:p w14:paraId="04DBFC1D" w14:textId="02D0F7A6" w:rsidR="00557DC2" w:rsidRPr="00E82D02" w:rsidRDefault="00557DC2" w:rsidP="00557DC2">
      <w:pPr>
        <w:spacing w:line="360" w:lineRule="auto"/>
        <w:rPr>
          <w:rFonts w:ascii="Arial" w:hAnsi="Arial" w:cs="Arial"/>
          <w:color w:val="000000" w:themeColor="text1"/>
        </w:rPr>
      </w:pPr>
      <w:r w:rsidRPr="00557DC2">
        <w:rPr>
          <w:rFonts w:ascii="Arial" w:hAnsi="Arial" w:cs="Arial"/>
          <w:color w:val="000000" w:themeColor="text1"/>
        </w:rPr>
        <w:t>Can you confirm the date of the curriculum refresher training please?</w:t>
      </w:r>
    </w:p>
    <w:p w14:paraId="17F5B06F" w14:textId="77777777" w:rsidR="00557DC2" w:rsidRPr="00557DC2" w:rsidRDefault="00557DC2" w:rsidP="00557DC2">
      <w:pPr>
        <w:spacing w:line="360" w:lineRule="auto"/>
        <w:rPr>
          <w:rFonts w:ascii="Arial" w:hAnsi="Arial" w:cs="Arial"/>
          <w:color w:val="4EA72E" w:themeColor="accent6"/>
        </w:rPr>
      </w:pPr>
    </w:p>
    <w:p w14:paraId="27F455F9" w14:textId="61E57134" w:rsidR="00557DC2" w:rsidRPr="00E82D02" w:rsidRDefault="00557DC2" w:rsidP="00557DC2">
      <w:pPr>
        <w:spacing w:line="360" w:lineRule="auto"/>
        <w:rPr>
          <w:rFonts w:ascii="Arial" w:hAnsi="Arial" w:cs="Arial"/>
          <w:color w:val="000000" w:themeColor="text1"/>
        </w:rPr>
      </w:pPr>
      <w:r w:rsidRPr="00557DC2">
        <w:rPr>
          <w:rFonts w:ascii="Arial" w:hAnsi="Arial" w:cs="Arial"/>
          <w:color w:val="000000" w:themeColor="text1"/>
        </w:rPr>
        <w:t xml:space="preserve">Can I also check if I am correct in saying that by the next leadership meeting you will have conducted another review of the progress within the foundation </w:t>
      </w:r>
      <w:proofErr w:type="gramStart"/>
      <w:r w:rsidRPr="00557DC2">
        <w:rPr>
          <w:rFonts w:ascii="Arial" w:hAnsi="Arial" w:cs="Arial"/>
          <w:color w:val="000000" w:themeColor="text1"/>
        </w:rPr>
        <w:t>phase</w:t>
      </w:r>
      <w:proofErr w:type="gramEnd"/>
      <w:r w:rsidRPr="00557DC2">
        <w:rPr>
          <w:rFonts w:ascii="Arial" w:hAnsi="Arial" w:cs="Arial"/>
          <w:color w:val="000000" w:themeColor="text1"/>
        </w:rPr>
        <w:t xml:space="preserve"> please?</w:t>
      </w:r>
    </w:p>
    <w:p w14:paraId="58638830" w14:textId="77777777" w:rsidR="00557DC2" w:rsidRPr="00557DC2" w:rsidRDefault="00557DC2" w:rsidP="00557DC2">
      <w:pPr>
        <w:spacing w:line="360" w:lineRule="auto"/>
        <w:rPr>
          <w:rFonts w:ascii="Arial" w:hAnsi="Arial" w:cs="Arial"/>
          <w:color w:val="4EA72E" w:themeColor="accent6"/>
        </w:rPr>
      </w:pPr>
    </w:p>
    <w:p w14:paraId="6CD922D8" w14:textId="11D8C2E6" w:rsidR="00557DC2" w:rsidRPr="00557DC2" w:rsidRDefault="00557DC2" w:rsidP="00557DC2">
      <w:pPr>
        <w:spacing w:line="360" w:lineRule="auto"/>
        <w:rPr>
          <w:rFonts w:ascii="Arial" w:hAnsi="Arial" w:cs="Arial"/>
          <w:color w:val="000000" w:themeColor="text1"/>
        </w:rPr>
      </w:pPr>
      <w:r w:rsidRPr="00557DC2">
        <w:rPr>
          <w:rFonts w:ascii="Arial" w:hAnsi="Arial" w:cs="Arial"/>
          <w:color w:val="000000" w:themeColor="text1"/>
        </w:rPr>
        <w:t>Thank Kelly.</w:t>
      </w:r>
    </w:p>
    <w:p w14:paraId="2B2005B2" w14:textId="77777777" w:rsidR="00F10455" w:rsidRPr="00557DC2" w:rsidRDefault="00F10455" w:rsidP="00557DC2">
      <w:pPr>
        <w:spacing w:line="360" w:lineRule="auto"/>
        <w:rPr>
          <w:rFonts w:ascii="Arial" w:hAnsi="Arial" w:cs="Arial"/>
          <w:b/>
          <w:bCs/>
          <w:color w:val="FF0000"/>
          <w:u w:val="single"/>
        </w:rPr>
      </w:pPr>
    </w:p>
    <w:p w14:paraId="399A0EFB" w14:textId="30C5D0F9" w:rsidR="00F10455" w:rsidRPr="00557DC2" w:rsidRDefault="00F10455" w:rsidP="00557DC2">
      <w:pPr>
        <w:spacing w:line="360" w:lineRule="auto"/>
        <w:rPr>
          <w:rFonts w:ascii="Arial" w:hAnsi="Arial" w:cs="Arial"/>
          <w:b/>
          <w:bCs/>
          <w:color w:val="000000" w:themeColor="text1"/>
          <w:u w:val="single"/>
        </w:rPr>
      </w:pPr>
      <w:r w:rsidRPr="00557DC2">
        <w:rPr>
          <w:rFonts w:ascii="Arial" w:hAnsi="Arial" w:cs="Arial"/>
          <w:b/>
          <w:bCs/>
          <w:color w:val="000000" w:themeColor="text1"/>
          <w:u w:val="single"/>
        </w:rPr>
        <w:t xml:space="preserve">Ryan- Recruitment </w:t>
      </w:r>
    </w:p>
    <w:p w14:paraId="5201CE0E" w14:textId="1703AFC3" w:rsidR="00F10455" w:rsidRPr="00557DC2" w:rsidRDefault="00557DC2" w:rsidP="00557DC2">
      <w:pPr>
        <w:spacing w:line="360" w:lineRule="auto"/>
        <w:rPr>
          <w:rFonts w:ascii="Arial" w:hAnsi="Arial" w:cs="Arial"/>
          <w:color w:val="000000" w:themeColor="text1"/>
        </w:rPr>
      </w:pPr>
      <w:r w:rsidRPr="00557DC2">
        <w:rPr>
          <w:rFonts w:ascii="Arial" w:hAnsi="Arial" w:cs="Arial"/>
          <w:color w:val="000000" w:themeColor="text1"/>
        </w:rPr>
        <w:t xml:space="preserve">Introduce Ryan </w:t>
      </w:r>
    </w:p>
    <w:p w14:paraId="1024F910" w14:textId="77777777" w:rsidR="00557DC2" w:rsidRPr="00557DC2" w:rsidRDefault="00557DC2" w:rsidP="00557DC2">
      <w:pPr>
        <w:spacing w:line="360" w:lineRule="auto"/>
        <w:rPr>
          <w:rFonts w:ascii="Arial" w:hAnsi="Arial" w:cs="Arial"/>
          <w:color w:val="000000" w:themeColor="text1"/>
        </w:rPr>
      </w:pPr>
    </w:p>
    <w:p w14:paraId="2C098906" w14:textId="3F7220B2" w:rsidR="00F10455" w:rsidRPr="00557DC2" w:rsidRDefault="00F10455" w:rsidP="00557DC2">
      <w:pPr>
        <w:spacing w:line="360" w:lineRule="auto"/>
        <w:rPr>
          <w:rFonts w:ascii="Arial" w:hAnsi="Arial" w:cs="Arial"/>
          <w:color w:val="000000" w:themeColor="text1"/>
        </w:rPr>
      </w:pPr>
      <w:r w:rsidRPr="00557DC2">
        <w:rPr>
          <w:rFonts w:ascii="Arial" w:hAnsi="Arial" w:cs="Arial"/>
          <w:color w:val="000000" w:themeColor="text1"/>
        </w:rPr>
        <w:t xml:space="preserve"> when are the interviews being scheduled for?</w:t>
      </w:r>
    </w:p>
    <w:p w14:paraId="0AF0B8C1" w14:textId="77777777" w:rsidR="00E82D02" w:rsidRDefault="00E82D02" w:rsidP="00557DC2">
      <w:pPr>
        <w:spacing w:line="360" w:lineRule="auto"/>
        <w:rPr>
          <w:rFonts w:ascii="Arial" w:hAnsi="Arial" w:cs="Arial"/>
          <w:color w:val="000000" w:themeColor="text1"/>
        </w:rPr>
      </w:pPr>
    </w:p>
    <w:p w14:paraId="46CF5E5F" w14:textId="54603C28" w:rsidR="00F10455" w:rsidRPr="00557DC2" w:rsidRDefault="00F10455" w:rsidP="00557DC2">
      <w:pPr>
        <w:spacing w:line="360" w:lineRule="auto"/>
        <w:rPr>
          <w:rFonts w:ascii="Arial" w:hAnsi="Arial" w:cs="Arial"/>
          <w:color w:val="000000" w:themeColor="text1"/>
        </w:rPr>
      </w:pPr>
      <w:r w:rsidRPr="00557DC2">
        <w:rPr>
          <w:rFonts w:ascii="Arial" w:hAnsi="Arial" w:cs="Arial"/>
          <w:color w:val="000000" w:themeColor="text1"/>
        </w:rPr>
        <w:t xml:space="preserve">Yes, I will </w:t>
      </w:r>
      <w:proofErr w:type="gramStart"/>
      <w:r w:rsidRPr="00557DC2">
        <w:rPr>
          <w:rFonts w:ascii="Arial" w:hAnsi="Arial" w:cs="Arial"/>
          <w:color w:val="000000" w:themeColor="text1"/>
        </w:rPr>
        <w:t>look into</w:t>
      </w:r>
      <w:proofErr w:type="gramEnd"/>
      <w:r w:rsidRPr="00557DC2">
        <w:rPr>
          <w:rFonts w:ascii="Arial" w:hAnsi="Arial" w:cs="Arial"/>
          <w:color w:val="000000" w:themeColor="text1"/>
        </w:rPr>
        <w:t xml:space="preserve"> </w:t>
      </w:r>
      <w:r w:rsidR="00557DC2" w:rsidRPr="00557DC2">
        <w:rPr>
          <w:rFonts w:ascii="Arial" w:hAnsi="Arial" w:cs="Arial"/>
          <w:color w:val="000000" w:themeColor="text1"/>
        </w:rPr>
        <w:t>this after</w:t>
      </w:r>
      <w:r w:rsidRPr="00557DC2">
        <w:rPr>
          <w:rFonts w:ascii="Arial" w:hAnsi="Arial" w:cs="Arial"/>
          <w:color w:val="000000" w:themeColor="text1"/>
        </w:rPr>
        <w:t xml:space="preserve"> the meeting and ensure it is on the agenda for the next meetings. </w:t>
      </w:r>
    </w:p>
    <w:p w14:paraId="05B617BF" w14:textId="77777777" w:rsidR="00E82D02" w:rsidRDefault="00E82D02" w:rsidP="00557DC2">
      <w:pPr>
        <w:spacing w:line="360" w:lineRule="auto"/>
        <w:rPr>
          <w:rFonts w:ascii="Arial" w:hAnsi="Arial" w:cs="Arial"/>
          <w:color w:val="000000" w:themeColor="text1"/>
        </w:rPr>
      </w:pPr>
    </w:p>
    <w:p w14:paraId="4AFEE265" w14:textId="3EA512AB" w:rsidR="00F10455" w:rsidRPr="00557DC2" w:rsidRDefault="00E82D02" w:rsidP="00557DC2">
      <w:pPr>
        <w:spacing w:line="360" w:lineRule="auto"/>
        <w:rPr>
          <w:rFonts w:ascii="Arial" w:hAnsi="Arial" w:cs="Arial"/>
          <w:color w:val="000000" w:themeColor="text1"/>
        </w:rPr>
      </w:pPr>
      <w:r>
        <w:rPr>
          <w:rFonts w:ascii="Arial" w:hAnsi="Arial" w:cs="Arial"/>
          <w:color w:val="000000" w:themeColor="text1"/>
        </w:rPr>
        <w:t>It</w:t>
      </w:r>
      <w:r w:rsidR="00F10455" w:rsidRPr="00557DC2">
        <w:rPr>
          <w:rFonts w:ascii="Arial" w:hAnsi="Arial" w:cs="Arial"/>
          <w:color w:val="000000" w:themeColor="text1"/>
        </w:rPr>
        <w:t xml:space="preserve"> may be beneficial to</w:t>
      </w:r>
      <w:r w:rsidR="00557DC2" w:rsidRPr="00557DC2">
        <w:rPr>
          <w:rFonts w:ascii="Arial" w:hAnsi="Arial" w:cs="Arial"/>
          <w:color w:val="000000" w:themeColor="text1"/>
        </w:rPr>
        <w:t xml:space="preserve"> </w:t>
      </w:r>
      <w:r w:rsidR="00F10455" w:rsidRPr="00557DC2">
        <w:rPr>
          <w:rFonts w:ascii="Arial" w:hAnsi="Arial" w:cs="Arial"/>
          <w:color w:val="000000" w:themeColor="text1"/>
        </w:rPr>
        <w:t>in</w:t>
      </w:r>
      <w:r w:rsidR="00557DC2" w:rsidRPr="00557DC2">
        <w:rPr>
          <w:rFonts w:ascii="Arial" w:hAnsi="Arial" w:cs="Arial"/>
          <w:color w:val="000000" w:themeColor="text1"/>
        </w:rPr>
        <w:t>clude some</w:t>
      </w:r>
      <w:r w:rsidR="00F10455" w:rsidRPr="00557DC2">
        <w:rPr>
          <w:rFonts w:ascii="Arial" w:hAnsi="Arial" w:cs="Arial"/>
          <w:color w:val="000000" w:themeColor="text1"/>
        </w:rPr>
        <w:t xml:space="preserve"> competency-based </w:t>
      </w:r>
      <w:r w:rsidR="00557DC2" w:rsidRPr="00557DC2">
        <w:rPr>
          <w:rFonts w:ascii="Arial" w:hAnsi="Arial" w:cs="Arial"/>
          <w:color w:val="000000" w:themeColor="text1"/>
        </w:rPr>
        <w:t>questions.</w:t>
      </w:r>
    </w:p>
    <w:p w14:paraId="28E29EFA" w14:textId="77777777" w:rsidR="00F10455" w:rsidRPr="00557DC2" w:rsidRDefault="00F10455" w:rsidP="00557DC2">
      <w:pPr>
        <w:spacing w:line="360" w:lineRule="auto"/>
        <w:rPr>
          <w:rFonts w:ascii="Arial" w:hAnsi="Arial" w:cs="Arial"/>
          <w:color w:val="000000" w:themeColor="text1"/>
        </w:rPr>
      </w:pPr>
    </w:p>
    <w:p w14:paraId="3BFE844E" w14:textId="4BB3EC48" w:rsidR="00F10455" w:rsidRPr="00557DC2" w:rsidRDefault="00F10455" w:rsidP="00557DC2">
      <w:pPr>
        <w:spacing w:line="360" w:lineRule="auto"/>
        <w:rPr>
          <w:rFonts w:ascii="Arial" w:hAnsi="Arial" w:cs="Arial"/>
          <w:color w:val="000000" w:themeColor="text1"/>
        </w:rPr>
      </w:pPr>
      <w:r w:rsidRPr="00557DC2">
        <w:rPr>
          <w:rFonts w:ascii="Arial" w:hAnsi="Arial" w:cs="Arial"/>
          <w:color w:val="000000" w:themeColor="text1"/>
        </w:rPr>
        <w:t xml:space="preserve">Thank </w:t>
      </w:r>
      <w:r w:rsidR="00557DC2" w:rsidRPr="00557DC2">
        <w:rPr>
          <w:rFonts w:ascii="Arial" w:hAnsi="Arial" w:cs="Arial"/>
          <w:color w:val="000000" w:themeColor="text1"/>
        </w:rPr>
        <w:t>you Ryan</w:t>
      </w:r>
      <w:r w:rsidRPr="00557DC2">
        <w:rPr>
          <w:rFonts w:ascii="Arial" w:hAnsi="Arial" w:cs="Arial"/>
          <w:color w:val="000000" w:themeColor="text1"/>
        </w:rPr>
        <w:t>, do you have any further points to raise?</w:t>
      </w:r>
    </w:p>
    <w:p w14:paraId="18F9CACA" w14:textId="77777777" w:rsidR="00E843A9" w:rsidRPr="00557DC2" w:rsidRDefault="00E843A9" w:rsidP="00557DC2">
      <w:pPr>
        <w:spacing w:line="360" w:lineRule="auto"/>
        <w:rPr>
          <w:rFonts w:ascii="Arial" w:hAnsi="Arial" w:cs="Arial"/>
          <w:color w:val="4EA72E" w:themeColor="accent6"/>
        </w:rPr>
      </w:pPr>
    </w:p>
    <w:p w14:paraId="16712062" w14:textId="77777777" w:rsidR="00E843A9" w:rsidRPr="00557DC2" w:rsidRDefault="00E843A9" w:rsidP="00557DC2">
      <w:pPr>
        <w:spacing w:line="360" w:lineRule="auto"/>
        <w:rPr>
          <w:rFonts w:ascii="Arial" w:hAnsi="Arial" w:cs="Arial"/>
          <w:color w:val="4EA72E" w:themeColor="accent6"/>
        </w:rPr>
      </w:pPr>
    </w:p>
    <w:p w14:paraId="75582D7F" w14:textId="7984E6C7" w:rsidR="00E843A9" w:rsidRPr="00E82D02" w:rsidRDefault="00E82D02" w:rsidP="00557DC2">
      <w:pPr>
        <w:spacing w:line="360" w:lineRule="auto"/>
        <w:rPr>
          <w:rFonts w:ascii="Arial" w:hAnsi="Arial" w:cs="Arial"/>
          <w:b/>
          <w:bCs/>
          <w:color w:val="000000" w:themeColor="text1"/>
          <w:u w:val="single"/>
        </w:rPr>
      </w:pPr>
      <w:r w:rsidRPr="00E82D02">
        <w:rPr>
          <w:rFonts w:ascii="Arial" w:hAnsi="Arial" w:cs="Arial"/>
          <w:b/>
          <w:bCs/>
          <w:color w:val="000000" w:themeColor="text1"/>
          <w:u w:val="single"/>
        </w:rPr>
        <w:t>O</w:t>
      </w:r>
      <w:r w:rsidR="00E843A9" w:rsidRPr="00E82D02">
        <w:rPr>
          <w:rFonts w:ascii="Arial" w:hAnsi="Arial" w:cs="Arial"/>
          <w:b/>
          <w:bCs/>
          <w:color w:val="000000" w:themeColor="text1"/>
          <w:u w:val="single"/>
        </w:rPr>
        <w:t>bservations/ reflective practice</w:t>
      </w:r>
    </w:p>
    <w:p w14:paraId="424A046E" w14:textId="77777777" w:rsidR="00E843A9" w:rsidRPr="00557DC2" w:rsidRDefault="00E843A9" w:rsidP="00557DC2">
      <w:pPr>
        <w:spacing w:line="360" w:lineRule="auto"/>
        <w:rPr>
          <w:rFonts w:ascii="Arial" w:hAnsi="Arial" w:cs="Arial"/>
          <w:color w:val="00B050"/>
        </w:rPr>
      </w:pPr>
    </w:p>
    <w:p w14:paraId="0317EFEE" w14:textId="03ADB389" w:rsidR="00557DC2"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The last topic on the agenda is training and reflective practice, in October we had a week where practitioners had the opportunity to observe other practitioners in their classroom and give constructive feedback.  Everyone was then encouraged to self-reflect on their planning and lesson and</w:t>
      </w:r>
      <w:r w:rsidR="00E82D02">
        <w:rPr>
          <w:rFonts w:ascii="Arial" w:hAnsi="Arial" w:cs="Arial"/>
          <w:color w:val="000000" w:themeColor="text1"/>
        </w:rPr>
        <w:t xml:space="preserve"> </w:t>
      </w:r>
      <w:r w:rsidRPr="00557DC2">
        <w:rPr>
          <w:rFonts w:ascii="Arial" w:hAnsi="Arial" w:cs="Arial"/>
          <w:color w:val="000000" w:themeColor="text1"/>
        </w:rPr>
        <w:t>this was then shared in our last meeting.</w:t>
      </w:r>
    </w:p>
    <w:p w14:paraId="1477D13C" w14:textId="77777777" w:rsidR="00557DC2" w:rsidRPr="00557DC2" w:rsidRDefault="00557DC2" w:rsidP="00557DC2">
      <w:pPr>
        <w:spacing w:line="360" w:lineRule="auto"/>
        <w:rPr>
          <w:rFonts w:ascii="Arial" w:hAnsi="Arial" w:cs="Arial"/>
          <w:color w:val="000000" w:themeColor="text1"/>
        </w:rPr>
      </w:pPr>
    </w:p>
    <w:p w14:paraId="75481ACA" w14:textId="485C355B" w:rsidR="00E843A9"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t xml:space="preserve"> The University of Edinburgh (2024) and Barber and Paul Smith (2010) suggest that peer observations are a formative process which two peers work together and observe each other teach and provide positive, constructive feedback. Moreover, according to Tosriadi </w:t>
      </w:r>
      <w:r w:rsidRPr="00557DC2">
        <w:rPr>
          <w:rFonts w:ascii="Arial" w:hAnsi="Arial" w:cs="Arial"/>
          <w:i/>
          <w:iCs/>
          <w:color w:val="000000" w:themeColor="text1"/>
        </w:rPr>
        <w:t>et al.</w:t>
      </w:r>
      <w:r w:rsidRPr="00557DC2">
        <w:rPr>
          <w:rFonts w:ascii="Arial" w:hAnsi="Arial" w:cs="Arial"/>
          <w:color w:val="000000" w:themeColor="text1"/>
        </w:rPr>
        <w:t xml:space="preserve"> (2018) peer observations are an effective tool which encourage practitioners to reflect and improve their pedagogy, professional </w:t>
      </w:r>
      <w:r w:rsidR="00F10455" w:rsidRPr="00557DC2">
        <w:rPr>
          <w:rFonts w:ascii="Arial" w:hAnsi="Arial" w:cs="Arial"/>
          <w:color w:val="000000" w:themeColor="text1"/>
        </w:rPr>
        <w:t>competencies,</w:t>
      </w:r>
      <w:r w:rsidRPr="00557DC2">
        <w:rPr>
          <w:rFonts w:ascii="Arial" w:hAnsi="Arial" w:cs="Arial"/>
          <w:color w:val="000000" w:themeColor="text1"/>
        </w:rPr>
        <w:t xml:space="preserve"> and skills. </w:t>
      </w:r>
    </w:p>
    <w:p w14:paraId="34D6FC35" w14:textId="77777777" w:rsidR="00E843A9" w:rsidRPr="00557DC2" w:rsidRDefault="00E843A9" w:rsidP="00557DC2">
      <w:pPr>
        <w:spacing w:line="360" w:lineRule="auto"/>
        <w:rPr>
          <w:rFonts w:ascii="Arial" w:hAnsi="Arial" w:cs="Arial"/>
          <w:color w:val="000000" w:themeColor="text1"/>
        </w:rPr>
      </w:pPr>
    </w:p>
    <w:p w14:paraId="4400AF93" w14:textId="44869CC6" w:rsidR="00557DC2" w:rsidRPr="00557DC2" w:rsidRDefault="00E843A9" w:rsidP="00557DC2">
      <w:pPr>
        <w:spacing w:line="360" w:lineRule="auto"/>
        <w:rPr>
          <w:rFonts w:ascii="Arial" w:hAnsi="Arial" w:cs="Arial"/>
          <w:color w:val="000000" w:themeColor="text1"/>
        </w:rPr>
      </w:pPr>
      <w:r w:rsidRPr="00557DC2">
        <w:rPr>
          <w:rFonts w:ascii="Arial" w:hAnsi="Arial" w:cs="Arial"/>
          <w:color w:val="000000" w:themeColor="text1"/>
        </w:rPr>
        <w:lastRenderedPageBreak/>
        <w:t xml:space="preserve">The feedback I received from practitioners was mainly positive and they found the observations, feedback, and the chance to </w:t>
      </w:r>
      <w:r w:rsidR="00F10455" w:rsidRPr="00557DC2">
        <w:rPr>
          <w:rFonts w:ascii="Arial" w:hAnsi="Arial" w:cs="Arial"/>
          <w:color w:val="000000" w:themeColor="text1"/>
        </w:rPr>
        <w:t xml:space="preserve">self- </w:t>
      </w:r>
      <w:r w:rsidRPr="00557DC2">
        <w:rPr>
          <w:rFonts w:ascii="Arial" w:hAnsi="Arial" w:cs="Arial"/>
          <w:color w:val="000000" w:themeColor="text1"/>
        </w:rPr>
        <w:t xml:space="preserve">reflect positive. Is this the same feedback you received, and do you believe observations and self-reflection is beneficial to our setting? </w:t>
      </w:r>
    </w:p>
    <w:p w14:paraId="094F98F8" w14:textId="77777777" w:rsidR="00F10455" w:rsidRPr="00557DC2" w:rsidRDefault="00F10455" w:rsidP="00557DC2">
      <w:pPr>
        <w:spacing w:line="360" w:lineRule="auto"/>
        <w:rPr>
          <w:rFonts w:ascii="Arial" w:hAnsi="Arial" w:cs="Arial"/>
          <w:color w:val="A02B93" w:themeColor="accent5"/>
        </w:rPr>
      </w:pPr>
    </w:p>
    <w:p w14:paraId="1D7441DA" w14:textId="695C1A2F" w:rsidR="00F10455" w:rsidRPr="00557DC2" w:rsidRDefault="00F10455" w:rsidP="00557DC2">
      <w:pPr>
        <w:spacing w:line="360" w:lineRule="auto"/>
        <w:rPr>
          <w:rFonts w:ascii="Arial" w:hAnsi="Arial" w:cs="Arial"/>
          <w:color w:val="000000" w:themeColor="text1"/>
        </w:rPr>
      </w:pPr>
      <w:r w:rsidRPr="00557DC2">
        <w:rPr>
          <w:rFonts w:ascii="Arial" w:hAnsi="Arial" w:cs="Arial"/>
          <w:color w:val="000000" w:themeColor="text1"/>
        </w:rPr>
        <w:t xml:space="preserve">This feedback has been helpful do we think going forward it will be beneficial for practitioners and a member of the leadership team to observe together to ensure the criteria which is being picked up on during observations is consistent throughout the school? </w:t>
      </w:r>
    </w:p>
    <w:p w14:paraId="29E82683" w14:textId="1BDC1F90" w:rsidR="00F10455" w:rsidRPr="00557DC2" w:rsidRDefault="00F10455" w:rsidP="00557DC2">
      <w:pPr>
        <w:spacing w:line="360" w:lineRule="auto"/>
        <w:rPr>
          <w:rFonts w:ascii="Arial" w:hAnsi="Arial" w:cs="Arial"/>
          <w:color w:val="4EA72E" w:themeColor="accent6"/>
        </w:rPr>
      </w:pPr>
    </w:p>
    <w:p w14:paraId="6A5816F9" w14:textId="7EBA7498" w:rsidR="00F10455" w:rsidRPr="00557DC2" w:rsidRDefault="00F10455" w:rsidP="00557DC2">
      <w:pPr>
        <w:spacing w:line="360" w:lineRule="auto"/>
        <w:rPr>
          <w:rFonts w:ascii="Arial" w:hAnsi="Arial" w:cs="Arial"/>
          <w:color w:val="000000" w:themeColor="text1"/>
        </w:rPr>
      </w:pPr>
      <w:r w:rsidRPr="00557DC2">
        <w:rPr>
          <w:rFonts w:ascii="Arial" w:hAnsi="Arial" w:cs="Arial"/>
          <w:color w:val="000000" w:themeColor="text1"/>
        </w:rPr>
        <w:t xml:space="preserve">That’s great, I will ensure you receive an email of the minutes by the end of next week and this concludes this monthly leadership meeting. Thank you for your time. </w:t>
      </w:r>
    </w:p>
    <w:p w14:paraId="43D47F97" w14:textId="77777777" w:rsidR="00F10455" w:rsidRPr="00557DC2" w:rsidRDefault="00F10455" w:rsidP="00557DC2">
      <w:pPr>
        <w:spacing w:line="360" w:lineRule="auto"/>
        <w:rPr>
          <w:rFonts w:ascii="Arial" w:hAnsi="Arial" w:cs="Arial"/>
          <w:color w:val="A02B93" w:themeColor="accent5"/>
        </w:rPr>
      </w:pPr>
    </w:p>
    <w:p w14:paraId="7DE39409" w14:textId="77777777" w:rsidR="00E843A9" w:rsidRPr="00557DC2" w:rsidRDefault="00E843A9" w:rsidP="00557DC2">
      <w:pPr>
        <w:spacing w:line="360" w:lineRule="auto"/>
        <w:rPr>
          <w:rFonts w:ascii="Arial" w:hAnsi="Arial" w:cs="Arial"/>
          <w:color w:val="A02B93" w:themeColor="accent5"/>
        </w:rPr>
      </w:pPr>
    </w:p>
    <w:p w14:paraId="5AAC239D" w14:textId="77777777" w:rsidR="00E843A9" w:rsidRPr="00557DC2" w:rsidRDefault="00E843A9" w:rsidP="00557DC2">
      <w:pPr>
        <w:spacing w:line="360" w:lineRule="auto"/>
        <w:rPr>
          <w:rFonts w:ascii="Arial" w:hAnsi="Arial" w:cs="Arial"/>
          <w:color w:val="A02B93" w:themeColor="accent5"/>
        </w:rPr>
      </w:pPr>
    </w:p>
    <w:p w14:paraId="353706BC" w14:textId="77777777" w:rsidR="00E843A9" w:rsidRPr="00557DC2" w:rsidRDefault="00E843A9" w:rsidP="00557DC2">
      <w:pPr>
        <w:spacing w:line="360" w:lineRule="auto"/>
        <w:rPr>
          <w:rFonts w:ascii="Arial" w:hAnsi="Arial" w:cs="Arial"/>
          <w:color w:val="A02B93" w:themeColor="accent5"/>
        </w:rPr>
      </w:pPr>
    </w:p>
    <w:p w14:paraId="7AC40BCB" w14:textId="77777777" w:rsidR="00E843A9" w:rsidRPr="00557DC2" w:rsidRDefault="00E843A9" w:rsidP="00557DC2">
      <w:pPr>
        <w:spacing w:line="360" w:lineRule="auto"/>
        <w:rPr>
          <w:rFonts w:ascii="Arial" w:hAnsi="Arial" w:cs="Arial"/>
          <w:color w:val="00B050"/>
        </w:rPr>
      </w:pPr>
    </w:p>
    <w:p w14:paraId="0D008C29" w14:textId="77777777" w:rsidR="00E843A9" w:rsidRPr="00557DC2" w:rsidRDefault="00E843A9" w:rsidP="00557DC2">
      <w:pPr>
        <w:spacing w:line="360" w:lineRule="auto"/>
        <w:rPr>
          <w:rFonts w:ascii="Arial" w:hAnsi="Arial" w:cs="Arial"/>
          <w:color w:val="FF0000"/>
        </w:rPr>
      </w:pPr>
    </w:p>
    <w:p w14:paraId="4CBF3E57" w14:textId="77777777" w:rsidR="00E843A9" w:rsidRPr="00557DC2" w:rsidRDefault="00E843A9" w:rsidP="00557DC2">
      <w:pPr>
        <w:spacing w:line="360" w:lineRule="auto"/>
        <w:rPr>
          <w:rFonts w:ascii="Arial" w:hAnsi="Arial" w:cs="Arial"/>
          <w:color w:val="FF0000"/>
        </w:rPr>
      </w:pPr>
    </w:p>
    <w:p w14:paraId="3B81B935" w14:textId="77777777" w:rsidR="001868C7" w:rsidRPr="00557DC2" w:rsidRDefault="001868C7" w:rsidP="00557DC2">
      <w:pPr>
        <w:spacing w:line="360" w:lineRule="auto"/>
        <w:rPr>
          <w:rFonts w:ascii="Arial" w:hAnsi="Arial" w:cs="Arial"/>
          <w:color w:val="FF0000"/>
        </w:rPr>
      </w:pPr>
    </w:p>
    <w:p w14:paraId="6A1CC9B6" w14:textId="77777777" w:rsidR="001868C7" w:rsidRPr="00557DC2" w:rsidRDefault="001868C7" w:rsidP="00557DC2">
      <w:pPr>
        <w:spacing w:line="360" w:lineRule="auto"/>
        <w:rPr>
          <w:rFonts w:ascii="Arial" w:hAnsi="Arial" w:cs="Arial"/>
        </w:rPr>
      </w:pPr>
    </w:p>
    <w:p w14:paraId="2122EE41" w14:textId="7AAAF992" w:rsidR="001868C7" w:rsidRPr="00557DC2" w:rsidRDefault="001868C7" w:rsidP="00557DC2">
      <w:pPr>
        <w:spacing w:line="360" w:lineRule="auto"/>
        <w:rPr>
          <w:rFonts w:ascii="Arial" w:hAnsi="Arial" w:cs="Arial"/>
        </w:rPr>
      </w:pPr>
    </w:p>
    <w:sectPr w:rsidR="001868C7" w:rsidRPr="00557D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8C7"/>
    <w:rsid w:val="000350A4"/>
    <w:rsid w:val="001868C7"/>
    <w:rsid w:val="0033031D"/>
    <w:rsid w:val="0055462B"/>
    <w:rsid w:val="00557DC2"/>
    <w:rsid w:val="006D6601"/>
    <w:rsid w:val="00A10BCE"/>
    <w:rsid w:val="00B76522"/>
    <w:rsid w:val="00E82D02"/>
    <w:rsid w:val="00E843A9"/>
    <w:rsid w:val="00F10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9708E"/>
  <w15:chartTrackingRefBased/>
  <w15:docId w15:val="{145F6F05-0A71-AC43-8233-D7A6D729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6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6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6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6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68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8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8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8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6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6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6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8C7"/>
    <w:rPr>
      <w:rFonts w:eastAsiaTheme="majorEastAsia" w:cstheme="majorBidi"/>
      <w:color w:val="272727" w:themeColor="text1" w:themeTint="D8"/>
    </w:rPr>
  </w:style>
  <w:style w:type="paragraph" w:styleId="Title">
    <w:name w:val="Title"/>
    <w:basedOn w:val="Normal"/>
    <w:next w:val="Normal"/>
    <w:link w:val="TitleChar"/>
    <w:uiPriority w:val="10"/>
    <w:qFormat/>
    <w:rsid w:val="001868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8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8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68C7"/>
    <w:rPr>
      <w:i/>
      <w:iCs/>
      <w:color w:val="404040" w:themeColor="text1" w:themeTint="BF"/>
    </w:rPr>
  </w:style>
  <w:style w:type="paragraph" w:styleId="ListParagraph">
    <w:name w:val="List Paragraph"/>
    <w:basedOn w:val="Normal"/>
    <w:uiPriority w:val="34"/>
    <w:qFormat/>
    <w:rsid w:val="001868C7"/>
    <w:pPr>
      <w:ind w:left="720"/>
      <w:contextualSpacing/>
    </w:pPr>
  </w:style>
  <w:style w:type="character" w:styleId="IntenseEmphasis">
    <w:name w:val="Intense Emphasis"/>
    <w:basedOn w:val="DefaultParagraphFont"/>
    <w:uiPriority w:val="21"/>
    <w:qFormat/>
    <w:rsid w:val="001868C7"/>
    <w:rPr>
      <w:i/>
      <w:iCs/>
      <w:color w:val="0F4761" w:themeColor="accent1" w:themeShade="BF"/>
    </w:rPr>
  </w:style>
  <w:style w:type="paragraph" w:styleId="IntenseQuote">
    <w:name w:val="Intense Quote"/>
    <w:basedOn w:val="Normal"/>
    <w:next w:val="Normal"/>
    <w:link w:val="IntenseQuoteChar"/>
    <w:uiPriority w:val="30"/>
    <w:qFormat/>
    <w:rsid w:val="00186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8C7"/>
    <w:rPr>
      <w:i/>
      <w:iCs/>
      <w:color w:val="0F4761" w:themeColor="accent1" w:themeShade="BF"/>
    </w:rPr>
  </w:style>
  <w:style w:type="character" w:styleId="IntenseReference">
    <w:name w:val="Intense Reference"/>
    <w:basedOn w:val="DefaultParagraphFont"/>
    <w:uiPriority w:val="32"/>
    <w:qFormat/>
    <w:rsid w:val="001868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1154</Words>
  <Characters>6706</Characters>
  <Application>Microsoft Office Word</Application>
  <DocSecurity>0</DocSecurity>
  <Lines>279</Lines>
  <Paragraphs>182</Paragraphs>
  <ScaleCrop>false</ScaleCrop>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4</cp:revision>
  <dcterms:created xsi:type="dcterms:W3CDTF">2024-11-26T20:39:00Z</dcterms:created>
  <dcterms:modified xsi:type="dcterms:W3CDTF">2024-11-26T20:44:00Z</dcterms:modified>
</cp:coreProperties>
</file>