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9B310" w14:textId="796C23E2" w:rsidR="00616CDC" w:rsidRPr="003D5D0B" w:rsidRDefault="00616CDC" w:rsidP="00616CDC">
      <w:pPr>
        <w:spacing w:line="360" w:lineRule="auto"/>
        <w:jc w:val="both"/>
        <w:rPr>
          <w:rFonts w:ascii="Arial" w:eastAsia="Arial" w:hAnsi="Arial" w:cs="Arial"/>
          <w:bCs/>
          <w:sz w:val="40"/>
          <w:szCs w:val="40"/>
        </w:rPr>
      </w:pPr>
      <w:bookmarkStart w:id="0" w:name="_Hlk56377177"/>
      <w:r w:rsidRPr="003D5D0B">
        <w:rPr>
          <w:rFonts w:ascii="Arial" w:eastAsia="Arial" w:hAnsi="Arial" w:cs="Arial"/>
          <w:bCs/>
          <w:sz w:val="40"/>
          <w:szCs w:val="40"/>
        </w:rPr>
        <w:t>Level 4</w:t>
      </w:r>
      <w:r w:rsidR="00F04614">
        <w:rPr>
          <w:rFonts w:ascii="Arial" w:eastAsia="Arial" w:hAnsi="Arial" w:cs="Arial"/>
          <w:bCs/>
          <w:sz w:val="40"/>
          <w:szCs w:val="40"/>
        </w:rPr>
        <w:t>:</w:t>
      </w:r>
      <w:r w:rsidRPr="003D5D0B">
        <w:rPr>
          <w:rFonts w:ascii="Arial" w:eastAsia="Arial" w:hAnsi="Arial" w:cs="Arial"/>
          <w:bCs/>
          <w:sz w:val="40"/>
          <w:szCs w:val="40"/>
        </w:rPr>
        <w:t xml:space="preserve"> Assignment</w:t>
      </w:r>
      <w:r>
        <w:rPr>
          <w:rFonts w:ascii="Arial" w:eastAsia="Arial" w:hAnsi="Arial" w:cs="Arial"/>
          <w:bCs/>
          <w:sz w:val="40"/>
          <w:szCs w:val="40"/>
        </w:rPr>
        <w:t xml:space="preserve"> 2</w:t>
      </w:r>
      <w:r w:rsidRPr="003D5D0B">
        <w:rPr>
          <w:rFonts w:ascii="Arial" w:eastAsia="Arial" w:hAnsi="Arial" w:cs="Arial"/>
          <w:bCs/>
          <w:sz w:val="40"/>
          <w:szCs w:val="40"/>
        </w:rPr>
        <w:t>.</w:t>
      </w:r>
    </w:p>
    <w:p w14:paraId="0FB73FB0" w14:textId="77777777" w:rsidR="00616CDC" w:rsidRPr="003D5D0B" w:rsidRDefault="00616CDC" w:rsidP="00616CDC">
      <w:pPr>
        <w:spacing w:line="360" w:lineRule="auto"/>
        <w:jc w:val="both"/>
        <w:rPr>
          <w:rFonts w:ascii="Arial" w:eastAsia="Arial" w:hAnsi="Arial" w:cs="Arial"/>
          <w:b/>
          <w:bCs/>
          <w:sz w:val="40"/>
          <w:szCs w:val="40"/>
        </w:rPr>
      </w:pPr>
      <w:r w:rsidRPr="003D5D0B">
        <w:rPr>
          <w:rFonts w:ascii="Arial" w:eastAsia="Arial" w:hAnsi="Arial" w:cs="Arial"/>
          <w:b/>
          <w:bCs/>
          <w:sz w:val="40"/>
          <w:szCs w:val="40"/>
        </w:rPr>
        <w:t xml:space="preserve"> </w:t>
      </w:r>
    </w:p>
    <w:p w14:paraId="0412F25F" w14:textId="1D1E914D" w:rsidR="00616CDC" w:rsidRPr="003D5D0B" w:rsidRDefault="00616CDC" w:rsidP="00616CDC">
      <w:pPr>
        <w:spacing w:line="360" w:lineRule="auto"/>
        <w:jc w:val="both"/>
        <w:rPr>
          <w:rFonts w:ascii="Arial" w:eastAsia="Arial" w:hAnsi="Arial" w:cs="Arial"/>
          <w:bCs/>
          <w:sz w:val="40"/>
          <w:szCs w:val="40"/>
        </w:rPr>
      </w:pPr>
      <w:r>
        <w:rPr>
          <w:rFonts w:ascii="Arial" w:eastAsia="Arial" w:hAnsi="Arial" w:cs="Arial"/>
          <w:bCs/>
          <w:sz w:val="40"/>
          <w:szCs w:val="40"/>
        </w:rPr>
        <w:t xml:space="preserve">Title: Digital Surveying Essay. </w:t>
      </w:r>
    </w:p>
    <w:p w14:paraId="65E8D929" w14:textId="77777777" w:rsidR="00616CDC" w:rsidRPr="003D5D0B" w:rsidRDefault="00616CDC" w:rsidP="00616CDC">
      <w:pPr>
        <w:spacing w:line="360" w:lineRule="auto"/>
        <w:jc w:val="both"/>
        <w:rPr>
          <w:rFonts w:ascii="Arial" w:hAnsi="Arial" w:cs="Arial"/>
          <w:sz w:val="40"/>
          <w:szCs w:val="40"/>
        </w:rPr>
      </w:pPr>
    </w:p>
    <w:p w14:paraId="30DFF201" w14:textId="77777777" w:rsidR="00616CDC" w:rsidRPr="003D5D0B" w:rsidRDefault="00616CDC" w:rsidP="00616CDC">
      <w:pPr>
        <w:spacing w:line="360" w:lineRule="auto"/>
        <w:jc w:val="both"/>
        <w:rPr>
          <w:rFonts w:ascii="Arial" w:hAnsi="Arial" w:cs="Arial"/>
          <w:sz w:val="40"/>
          <w:szCs w:val="40"/>
        </w:rPr>
      </w:pPr>
      <w:r w:rsidRPr="003D5D0B">
        <w:rPr>
          <w:rFonts w:ascii="Arial" w:hAnsi="Arial" w:cs="Arial"/>
          <w:sz w:val="40"/>
          <w:szCs w:val="40"/>
        </w:rPr>
        <w:t>Name: Gethin Griffiths.</w:t>
      </w:r>
    </w:p>
    <w:p w14:paraId="1A53F0B9" w14:textId="77777777" w:rsidR="00616CDC" w:rsidRPr="003D5D0B" w:rsidRDefault="00616CDC" w:rsidP="00616CDC">
      <w:pPr>
        <w:spacing w:line="360" w:lineRule="auto"/>
        <w:jc w:val="both"/>
        <w:rPr>
          <w:rFonts w:ascii="Arial" w:hAnsi="Arial" w:cs="Arial"/>
          <w:sz w:val="40"/>
          <w:szCs w:val="40"/>
        </w:rPr>
      </w:pPr>
    </w:p>
    <w:p w14:paraId="2146B350" w14:textId="77777777" w:rsidR="00616CDC" w:rsidRPr="003D5D0B" w:rsidRDefault="00616CDC" w:rsidP="00616CDC">
      <w:pPr>
        <w:spacing w:line="360" w:lineRule="auto"/>
        <w:jc w:val="both"/>
        <w:rPr>
          <w:rFonts w:ascii="Arial" w:hAnsi="Arial" w:cs="Arial"/>
          <w:sz w:val="40"/>
          <w:szCs w:val="40"/>
          <w:u w:val="single"/>
        </w:rPr>
      </w:pPr>
      <w:r w:rsidRPr="003D5D0B">
        <w:rPr>
          <w:rFonts w:ascii="Arial" w:hAnsi="Arial" w:cs="Arial"/>
          <w:sz w:val="40"/>
          <w:szCs w:val="40"/>
        </w:rPr>
        <w:t>Student No: 1910877.</w:t>
      </w:r>
    </w:p>
    <w:p w14:paraId="3059D031" w14:textId="77777777" w:rsidR="00616CDC" w:rsidRDefault="00616CDC" w:rsidP="00616CDC">
      <w:pPr>
        <w:spacing w:line="360" w:lineRule="auto"/>
        <w:jc w:val="both"/>
        <w:rPr>
          <w:rFonts w:ascii="Arial" w:hAnsi="Arial" w:cs="Arial"/>
          <w:sz w:val="40"/>
          <w:szCs w:val="40"/>
        </w:rPr>
      </w:pPr>
    </w:p>
    <w:p w14:paraId="0094B043" w14:textId="5D6CB568" w:rsidR="00616CDC" w:rsidRPr="003D5D0B" w:rsidRDefault="00616CDC" w:rsidP="00616CDC">
      <w:pPr>
        <w:spacing w:line="360" w:lineRule="auto"/>
        <w:jc w:val="both"/>
        <w:rPr>
          <w:rFonts w:ascii="Arial" w:hAnsi="Arial" w:cs="Arial"/>
          <w:sz w:val="40"/>
          <w:szCs w:val="40"/>
        </w:rPr>
      </w:pPr>
      <w:r w:rsidRPr="003D5D0B">
        <w:rPr>
          <w:rFonts w:ascii="Arial" w:hAnsi="Arial" w:cs="Arial"/>
          <w:sz w:val="40"/>
          <w:szCs w:val="40"/>
        </w:rPr>
        <w:t>Module Code: ACBA400</w:t>
      </w:r>
      <w:r>
        <w:rPr>
          <w:rFonts w:ascii="Arial" w:hAnsi="Arial" w:cs="Arial"/>
          <w:sz w:val="40"/>
          <w:szCs w:val="40"/>
        </w:rPr>
        <w:t>2</w:t>
      </w:r>
      <w:r w:rsidRPr="003D5D0B">
        <w:rPr>
          <w:rFonts w:ascii="Arial" w:hAnsi="Arial" w:cs="Arial"/>
          <w:sz w:val="40"/>
          <w:szCs w:val="40"/>
        </w:rPr>
        <w:t>.</w:t>
      </w:r>
    </w:p>
    <w:p w14:paraId="633AA040" w14:textId="77777777" w:rsidR="00616CDC" w:rsidRDefault="00616CDC" w:rsidP="00616CDC">
      <w:pPr>
        <w:spacing w:line="360" w:lineRule="auto"/>
        <w:jc w:val="both"/>
        <w:rPr>
          <w:rFonts w:ascii="Arial" w:hAnsi="Arial" w:cs="Arial"/>
          <w:sz w:val="40"/>
          <w:szCs w:val="40"/>
        </w:rPr>
      </w:pPr>
    </w:p>
    <w:p w14:paraId="5B22B401" w14:textId="77E689E0" w:rsidR="00616CDC" w:rsidRPr="003D5D0B" w:rsidRDefault="00616CDC" w:rsidP="00616CDC">
      <w:pPr>
        <w:spacing w:line="360" w:lineRule="auto"/>
        <w:jc w:val="both"/>
        <w:rPr>
          <w:rFonts w:ascii="Arial" w:hAnsi="Arial" w:cs="Arial"/>
          <w:color w:val="373A3C"/>
          <w:sz w:val="40"/>
          <w:szCs w:val="40"/>
          <w:lang w:val="en"/>
        </w:rPr>
      </w:pPr>
      <w:r w:rsidRPr="003D5D0B">
        <w:rPr>
          <w:rFonts w:ascii="Arial" w:hAnsi="Arial" w:cs="Arial"/>
          <w:sz w:val="40"/>
          <w:szCs w:val="40"/>
        </w:rPr>
        <w:t>Tutor:</w:t>
      </w:r>
      <w:r>
        <w:rPr>
          <w:rFonts w:ascii="Arial" w:hAnsi="Arial" w:cs="Arial"/>
          <w:sz w:val="40"/>
          <w:szCs w:val="40"/>
        </w:rPr>
        <w:t xml:space="preserve"> Dr </w:t>
      </w:r>
      <w:r w:rsidR="00F04614">
        <w:rPr>
          <w:rFonts w:ascii="Arial" w:hAnsi="Arial" w:cs="Arial"/>
          <w:sz w:val="40"/>
          <w:szCs w:val="40"/>
        </w:rPr>
        <w:t>Jamiu. A. Dauda</w:t>
      </w:r>
      <w:r w:rsidRPr="003D5D0B">
        <w:rPr>
          <w:rFonts w:ascii="Arial" w:hAnsi="Arial" w:cs="Arial"/>
          <w:color w:val="373A3C"/>
          <w:sz w:val="40"/>
          <w:szCs w:val="40"/>
          <w:lang w:val="en"/>
        </w:rPr>
        <w:t>.</w:t>
      </w:r>
    </w:p>
    <w:p w14:paraId="5D608039" w14:textId="77777777" w:rsidR="00616CDC" w:rsidRPr="003D5D0B" w:rsidRDefault="00616CDC" w:rsidP="00616CDC">
      <w:pPr>
        <w:spacing w:line="360" w:lineRule="auto"/>
        <w:jc w:val="both"/>
        <w:rPr>
          <w:rFonts w:ascii="Arial" w:hAnsi="Arial" w:cs="Arial"/>
          <w:sz w:val="40"/>
          <w:szCs w:val="40"/>
        </w:rPr>
      </w:pPr>
    </w:p>
    <w:p w14:paraId="5A240031" w14:textId="7DDA1BF4" w:rsidR="00616CDC" w:rsidRDefault="00616CDC" w:rsidP="00616CDC">
      <w:pPr>
        <w:spacing w:line="360" w:lineRule="auto"/>
        <w:jc w:val="both"/>
        <w:rPr>
          <w:rFonts w:ascii="Arial" w:hAnsi="Arial" w:cs="Arial"/>
          <w:sz w:val="40"/>
          <w:szCs w:val="40"/>
        </w:rPr>
      </w:pPr>
      <w:r>
        <w:rPr>
          <w:rFonts w:ascii="Arial" w:hAnsi="Arial" w:cs="Arial"/>
          <w:sz w:val="40"/>
          <w:szCs w:val="40"/>
        </w:rPr>
        <w:t xml:space="preserve">Completion </w:t>
      </w:r>
      <w:r w:rsidRPr="003D5D0B">
        <w:rPr>
          <w:rFonts w:ascii="Arial" w:hAnsi="Arial" w:cs="Arial"/>
          <w:sz w:val="40"/>
          <w:szCs w:val="40"/>
        </w:rPr>
        <w:t xml:space="preserve">Date: </w:t>
      </w:r>
      <w:r>
        <w:rPr>
          <w:rFonts w:ascii="Arial" w:hAnsi="Arial" w:cs="Arial"/>
          <w:sz w:val="40"/>
          <w:szCs w:val="40"/>
        </w:rPr>
        <w:t>0</w:t>
      </w:r>
      <w:r w:rsidR="00F04614">
        <w:rPr>
          <w:rFonts w:ascii="Arial" w:hAnsi="Arial" w:cs="Arial"/>
          <w:sz w:val="40"/>
          <w:szCs w:val="40"/>
        </w:rPr>
        <w:t>7</w:t>
      </w:r>
      <w:r>
        <w:rPr>
          <w:rFonts w:ascii="Arial" w:hAnsi="Arial" w:cs="Arial"/>
          <w:sz w:val="40"/>
          <w:szCs w:val="40"/>
        </w:rPr>
        <w:t>/05/202</w:t>
      </w:r>
      <w:r w:rsidR="00F04614">
        <w:rPr>
          <w:rFonts w:ascii="Arial" w:hAnsi="Arial" w:cs="Arial"/>
          <w:sz w:val="40"/>
          <w:szCs w:val="40"/>
        </w:rPr>
        <w:t>1</w:t>
      </w:r>
      <w:r w:rsidRPr="003D5D0B">
        <w:rPr>
          <w:rFonts w:ascii="Arial" w:hAnsi="Arial" w:cs="Arial"/>
          <w:sz w:val="40"/>
          <w:szCs w:val="40"/>
        </w:rPr>
        <w:t>.</w:t>
      </w:r>
    </w:p>
    <w:p w14:paraId="336F48C4" w14:textId="1E9AA8AC" w:rsidR="00294147" w:rsidRDefault="00294147" w:rsidP="00616CDC">
      <w:pPr>
        <w:spacing w:line="360" w:lineRule="auto"/>
        <w:jc w:val="both"/>
        <w:rPr>
          <w:rFonts w:ascii="Arial" w:hAnsi="Arial" w:cs="Arial"/>
          <w:sz w:val="40"/>
          <w:szCs w:val="40"/>
        </w:rPr>
      </w:pPr>
    </w:p>
    <w:p w14:paraId="2E45881B" w14:textId="3F44A608" w:rsidR="00294147" w:rsidRDefault="00294147" w:rsidP="00616CDC">
      <w:pPr>
        <w:spacing w:line="360" w:lineRule="auto"/>
        <w:jc w:val="both"/>
        <w:rPr>
          <w:rFonts w:ascii="Arial" w:hAnsi="Arial" w:cs="Arial"/>
          <w:sz w:val="40"/>
          <w:szCs w:val="40"/>
        </w:rPr>
      </w:pPr>
    </w:p>
    <w:p w14:paraId="47A25ECB" w14:textId="41B89142" w:rsidR="00294147" w:rsidRDefault="00294147" w:rsidP="00294147">
      <w:pPr>
        <w:spacing w:after="0" w:line="360" w:lineRule="auto"/>
        <w:jc w:val="both"/>
        <w:rPr>
          <w:rFonts w:ascii="Arial" w:hAnsi="Arial" w:cs="Arial"/>
          <w:b/>
          <w:bCs/>
          <w:sz w:val="24"/>
          <w:szCs w:val="24"/>
          <w:u w:val="single"/>
        </w:rPr>
      </w:pPr>
      <w:r w:rsidRPr="00294147">
        <w:rPr>
          <w:rFonts w:ascii="Arial" w:hAnsi="Arial" w:cs="Arial"/>
          <w:b/>
          <w:bCs/>
          <w:sz w:val="24"/>
          <w:szCs w:val="24"/>
          <w:u w:val="single"/>
        </w:rPr>
        <w:lastRenderedPageBreak/>
        <w:t>Contents Page</w:t>
      </w:r>
      <w:r>
        <w:rPr>
          <w:rFonts w:ascii="Arial" w:hAnsi="Arial" w:cs="Arial"/>
          <w:b/>
          <w:bCs/>
          <w:sz w:val="24"/>
          <w:szCs w:val="24"/>
          <w:u w:val="single"/>
        </w:rPr>
        <w:t>.</w:t>
      </w:r>
    </w:p>
    <w:p w14:paraId="60A96784" w14:textId="6B999617" w:rsidR="00294147" w:rsidRDefault="00294147" w:rsidP="00294147">
      <w:pPr>
        <w:spacing w:after="0" w:line="360" w:lineRule="auto"/>
        <w:jc w:val="both"/>
        <w:rPr>
          <w:rFonts w:ascii="Arial" w:hAnsi="Arial" w:cs="Arial"/>
          <w:b/>
          <w:bCs/>
          <w:sz w:val="24"/>
          <w:szCs w:val="24"/>
          <w:u w:val="single"/>
        </w:rPr>
      </w:pPr>
    </w:p>
    <w:p w14:paraId="3D78A0AF" w14:textId="77777777" w:rsidR="00945866" w:rsidRPr="00945866" w:rsidRDefault="00945866" w:rsidP="00945866">
      <w:pPr>
        <w:spacing w:before="100" w:beforeAutospacing="1" w:after="100" w:afterAutospacing="1" w:line="360" w:lineRule="auto"/>
        <w:rPr>
          <w:rFonts w:ascii="Arial" w:hAnsi="Arial" w:cs="Arial"/>
          <w:b/>
          <w:bCs/>
          <w:sz w:val="24"/>
          <w:szCs w:val="24"/>
          <w:u w:val="single"/>
        </w:rPr>
      </w:pPr>
      <w:r w:rsidRPr="00945866">
        <w:rPr>
          <w:rFonts w:ascii="Arial" w:hAnsi="Arial" w:cs="Arial"/>
          <w:b/>
          <w:bCs/>
          <w:sz w:val="24"/>
          <w:szCs w:val="24"/>
          <w:u w:val="single"/>
        </w:rPr>
        <w:t>Contents.                                                                                              Page Number.</w:t>
      </w:r>
    </w:p>
    <w:p w14:paraId="57B91C56" w14:textId="77777777" w:rsidR="00945866" w:rsidRPr="00945866" w:rsidRDefault="00945866" w:rsidP="00945866">
      <w:pPr>
        <w:spacing w:after="0" w:line="360" w:lineRule="auto"/>
        <w:jc w:val="both"/>
        <w:rPr>
          <w:rFonts w:ascii="Arial" w:hAnsi="Arial" w:cs="Arial"/>
          <w:b/>
          <w:bCs/>
          <w:sz w:val="24"/>
          <w:szCs w:val="24"/>
          <w:u w:val="single"/>
        </w:rPr>
      </w:pPr>
      <w:r w:rsidRPr="00945866">
        <w:rPr>
          <w:rFonts w:ascii="Arial" w:hAnsi="Arial" w:cs="Arial"/>
          <w:b/>
          <w:bCs/>
          <w:sz w:val="24"/>
          <w:szCs w:val="24"/>
          <w:u w:val="single"/>
        </w:rPr>
        <w:t>Introduction.                                                                                                                 3.</w:t>
      </w:r>
    </w:p>
    <w:p w14:paraId="7380E302" w14:textId="77777777" w:rsidR="00945866" w:rsidRPr="00945866" w:rsidRDefault="00945866" w:rsidP="00945866">
      <w:pPr>
        <w:spacing w:after="0" w:line="360" w:lineRule="auto"/>
        <w:jc w:val="both"/>
        <w:rPr>
          <w:rFonts w:ascii="Arial" w:hAnsi="Arial" w:cs="Arial"/>
          <w:b/>
          <w:bCs/>
          <w:sz w:val="24"/>
          <w:szCs w:val="24"/>
          <w:u w:val="single"/>
        </w:rPr>
      </w:pPr>
      <w:r w:rsidRPr="00945866">
        <w:rPr>
          <w:rFonts w:ascii="Arial" w:hAnsi="Arial" w:cs="Arial"/>
          <w:b/>
          <w:bCs/>
          <w:sz w:val="24"/>
          <w:szCs w:val="24"/>
          <w:u w:val="single"/>
        </w:rPr>
        <w:t>Analysed Areas.                                                                                                               3.</w:t>
      </w:r>
    </w:p>
    <w:p w14:paraId="3291C6C7" w14:textId="77777777" w:rsidR="00945866" w:rsidRPr="00945866" w:rsidRDefault="00945866" w:rsidP="00945866">
      <w:pPr>
        <w:spacing w:after="0" w:line="360" w:lineRule="auto"/>
        <w:jc w:val="both"/>
        <w:rPr>
          <w:rFonts w:ascii="Arial" w:hAnsi="Arial" w:cs="Arial"/>
          <w:b/>
          <w:bCs/>
          <w:sz w:val="24"/>
          <w:szCs w:val="24"/>
          <w:u w:val="single"/>
        </w:rPr>
      </w:pPr>
      <w:r w:rsidRPr="00945866">
        <w:rPr>
          <w:rFonts w:ascii="Arial" w:hAnsi="Arial" w:cs="Arial"/>
          <w:b/>
          <w:bCs/>
          <w:sz w:val="24"/>
          <w:szCs w:val="24"/>
          <w:u w:val="single"/>
        </w:rPr>
        <w:t>Ancient Egypt.                                                                                                             3.</w:t>
      </w:r>
    </w:p>
    <w:p w14:paraId="1D838E4C" w14:textId="77777777" w:rsidR="00945866" w:rsidRPr="00945866" w:rsidRDefault="00945866" w:rsidP="00945866">
      <w:pPr>
        <w:spacing w:after="0" w:line="360" w:lineRule="auto"/>
        <w:jc w:val="both"/>
        <w:rPr>
          <w:rFonts w:ascii="Arial" w:hAnsi="Arial" w:cs="Arial"/>
          <w:b/>
          <w:bCs/>
          <w:sz w:val="24"/>
          <w:szCs w:val="24"/>
          <w:u w:val="single"/>
        </w:rPr>
      </w:pPr>
      <w:r w:rsidRPr="00945866">
        <w:rPr>
          <w:rFonts w:ascii="Arial" w:hAnsi="Arial" w:cs="Arial"/>
          <w:b/>
          <w:bCs/>
          <w:sz w:val="24"/>
          <w:szCs w:val="24"/>
          <w:u w:val="single"/>
        </w:rPr>
        <w:t>Stonehenge.                                                                                                                3.</w:t>
      </w:r>
    </w:p>
    <w:p w14:paraId="5AF6B075" w14:textId="77777777" w:rsidR="00945866" w:rsidRPr="00945866" w:rsidRDefault="00945866" w:rsidP="00945866">
      <w:pPr>
        <w:spacing w:after="0" w:line="360" w:lineRule="auto"/>
        <w:jc w:val="both"/>
        <w:rPr>
          <w:rFonts w:ascii="Arial" w:hAnsi="Arial" w:cs="Arial"/>
          <w:b/>
          <w:bCs/>
          <w:sz w:val="24"/>
          <w:szCs w:val="24"/>
          <w:u w:val="single"/>
        </w:rPr>
      </w:pPr>
      <w:r w:rsidRPr="00945866">
        <w:rPr>
          <w:rFonts w:ascii="Arial" w:hAnsi="Arial" w:cs="Arial"/>
          <w:b/>
          <w:bCs/>
          <w:sz w:val="24"/>
          <w:szCs w:val="24"/>
          <w:u w:val="single"/>
        </w:rPr>
        <w:t>Greek Developers.                                                                                                      4.</w:t>
      </w:r>
    </w:p>
    <w:p w14:paraId="44DC50D8" w14:textId="77777777" w:rsidR="00945866" w:rsidRPr="00945866" w:rsidRDefault="00945866" w:rsidP="00945866">
      <w:pPr>
        <w:spacing w:after="0" w:line="360" w:lineRule="auto"/>
        <w:jc w:val="both"/>
        <w:rPr>
          <w:rFonts w:ascii="Arial" w:hAnsi="Arial" w:cs="Arial"/>
          <w:b/>
          <w:bCs/>
          <w:sz w:val="24"/>
          <w:szCs w:val="24"/>
          <w:u w:val="single"/>
        </w:rPr>
      </w:pPr>
      <w:r w:rsidRPr="00945866">
        <w:rPr>
          <w:rFonts w:ascii="Arial" w:hAnsi="Arial" w:cs="Arial"/>
          <w:b/>
          <w:bCs/>
          <w:sz w:val="24"/>
          <w:szCs w:val="24"/>
          <w:u w:val="single"/>
        </w:rPr>
        <w:t>Heron of Alexandria.                                                                                                           4.</w:t>
      </w:r>
    </w:p>
    <w:p w14:paraId="53164E3A" w14:textId="77777777" w:rsidR="00945866" w:rsidRPr="00945866" w:rsidRDefault="00945866" w:rsidP="00945866">
      <w:pPr>
        <w:spacing w:after="0" w:line="360" w:lineRule="auto"/>
        <w:jc w:val="both"/>
        <w:rPr>
          <w:rFonts w:ascii="Arial" w:hAnsi="Arial" w:cs="Arial"/>
          <w:b/>
          <w:bCs/>
          <w:sz w:val="24"/>
          <w:szCs w:val="24"/>
          <w:u w:val="single"/>
        </w:rPr>
      </w:pPr>
      <w:r w:rsidRPr="00945866">
        <w:rPr>
          <w:rFonts w:ascii="Arial" w:hAnsi="Arial" w:cs="Arial"/>
          <w:b/>
          <w:bCs/>
          <w:sz w:val="24"/>
          <w:szCs w:val="24"/>
          <w:u w:val="single"/>
        </w:rPr>
        <w:t>Surveying Instruments.                                                                                 4, 5, 6, 7.</w:t>
      </w:r>
    </w:p>
    <w:p w14:paraId="19C3E628" w14:textId="77777777" w:rsidR="00945866" w:rsidRPr="00945866" w:rsidRDefault="00945866" w:rsidP="00945866">
      <w:pPr>
        <w:spacing w:after="0" w:line="360" w:lineRule="auto"/>
        <w:jc w:val="both"/>
        <w:rPr>
          <w:rFonts w:ascii="Arial" w:hAnsi="Arial" w:cs="Arial"/>
          <w:b/>
          <w:bCs/>
          <w:sz w:val="24"/>
          <w:szCs w:val="24"/>
          <w:u w:val="single"/>
        </w:rPr>
      </w:pPr>
      <w:r w:rsidRPr="00945866">
        <w:rPr>
          <w:rFonts w:ascii="Arial" w:hAnsi="Arial" w:cs="Arial"/>
          <w:b/>
          <w:bCs/>
          <w:sz w:val="24"/>
          <w:szCs w:val="24"/>
          <w:u w:val="single"/>
        </w:rPr>
        <w:t>Domesday Book (William the Conqueror).                                                               7.</w:t>
      </w:r>
    </w:p>
    <w:p w14:paraId="0B615344" w14:textId="77777777" w:rsidR="00945866" w:rsidRPr="00945866" w:rsidRDefault="00945866" w:rsidP="00945866">
      <w:pPr>
        <w:spacing w:after="0" w:line="360" w:lineRule="auto"/>
        <w:jc w:val="both"/>
        <w:rPr>
          <w:rFonts w:ascii="Arial" w:hAnsi="Arial" w:cs="Arial"/>
          <w:b/>
          <w:bCs/>
          <w:sz w:val="24"/>
          <w:szCs w:val="24"/>
          <w:u w:val="single"/>
        </w:rPr>
      </w:pPr>
      <w:r w:rsidRPr="00945866">
        <w:rPr>
          <w:rFonts w:ascii="Arial" w:hAnsi="Arial" w:cs="Arial"/>
          <w:b/>
          <w:bCs/>
          <w:sz w:val="24"/>
          <w:szCs w:val="24"/>
          <w:u w:val="single"/>
        </w:rPr>
        <w:t xml:space="preserve">William </w:t>
      </w:r>
      <w:proofErr w:type="spellStart"/>
      <w:r w:rsidRPr="00945866">
        <w:rPr>
          <w:rFonts w:ascii="Arial" w:hAnsi="Arial" w:cs="Arial"/>
          <w:b/>
          <w:bCs/>
          <w:sz w:val="24"/>
          <w:szCs w:val="24"/>
          <w:u w:val="single"/>
        </w:rPr>
        <w:t>Leybourne</w:t>
      </w:r>
      <w:proofErr w:type="spellEnd"/>
      <w:r w:rsidRPr="00945866">
        <w:rPr>
          <w:rFonts w:ascii="Arial" w:hAnsi="Arial" w:cs="Arial"/>
          <w:b/>
          <w:bCs/>
          <w:sz w:val="24"/>
          <w:szCs w:val="24"/>
          <w:u w:val="single"/>
        </w:rPr>
        <w:t xml:space="preserve">.                                                                                            7, 8, 9. The Ordnance Survey of Great Britain.                                                                    9. </w:t>
      </w:r>
    </w:p>
    <w:p w14:paraId="2FC41D2A" w14:textId="77777777" w:rsidR="00945866" w:rsidRPr="00945866" w:rsidRDefault="00945866" w:rsidP="00945866">
      <w:pPr>
        <w:spacing w:after="0" w:line="360" w:lineRule="auto"/>
        <w:jc w:val="both"/>
        <w:rPr>
          <w:rFonts w:ascii="Arial" w:hAnsi="Arial" w:cs="Arial"/>
          <w:b/>
          <w:bCs/>
          <w:sz w:val="24"/>
          <w:szCs w:val="24"/>
          <w:u w:val="single"/>
        </w:rPr>
      </w:pPr>
      <w:r w:rsidRPr="00945866">
        <w:rPr>
          <w:rFonts w:ascii="Arial" w:hAnsi="Arial" w:cs="Arial"/>
          <w:b/>
          <w:bCs/>
          <w:sz w:val="24"/>
          <w:szCs w:val="24"/>
          <w:u w:val="single"/>
        </w:rPr>
        <w:t>George Washington.                                                                                                  9.</w:t>
      </w:r>
    </w:p>
    <w:p w14:paraId="119F9659" w14:textId="77777777" w:rsidR="00945866" w:rsidRPr="00945866" w:rsidRDefault="00945866" w:rsidP="00945866">
      <w:pPr>
        <w:spacing w:after="0" w:line="360" w:lineRule="auto"/>
        <w:jc w:val="both"/>
        <w:rPr>
          <w:rFonts w:ascii="Arial" w:hAnsi="Arial" w:cs="Arial"/>
          <w:b/>
          <w:bCs/>
          <w:sz w:val="24"/>
          <w:szCs w:val="24"/>
          <w:u w:val="single"/>
        </w:rPr>
      </w:pPr>
    </w:p>
    <w:p w14:paraId="32578FC0" w14:textId="785CF6BB" w:rsidR="00945866" w:rsidRPr="00945866" w:rsidRDefault="00945866" w:rsidP="00945866">
      <w:pPr>
        <w:spacing w:before="100" w:beforeAutospacing="1" w:after="100" w:afterAutospacing="1" w:line="360" w:lineRule="auto"/>
        <w:rPr>
          <w:rFonts w:ascii="Arial" w:hAnsi="Arial" w:cs="Arial"/>
          <w:b/>
          <w:bCs/>
          <w:sz w:val="24"/>
          <w:szCs w:val="24"/>
          <w:u w:val="single"/>
        </w:rPr>
      </w:pPr>
      <w:r w:rsidRPr="00945866">
        <w:rPr>
          <w:rFonts w:ascii="Arial" w:hAnsi="Arial" w:cs="Arial"/>
          <w:b/>
          <w:bCs/>
          <w:sz w:val="24"/>
          <w:szCs w:val="24"/>
          <w:u w:val="single"/>
        </w:rPr>
        <w:t xml:space="preserve">Modern Surveying (Land, Building and Listed Buildings).                                 10. Digital Theodolite.                                                                                                   10. Drone Surveying.                                                                                              10, 11. Linear Measurements Traditionally and Digitally.                                               11. Pacing Factor.                                                                                                         11. Steel Tape Measures.                                                                                       11, 12. Digital Measuring wheels.                                                                                      12. Digital Laser Measure.                                                                                      12, 13. Thermal Camera.                                                                                                     13. Damp Detector.                                                                                                       13. Listed Building Surveying Information.                                                          </w:t>
      </w:r>
      <w:r w:rsidR="005B0F7B">
        <w:rPr>
          <w:rFonts w:ascii="Arial" w:hAnsi="Arial" w:cs="Arial"/>
          <w:b/>
          <w:bCs/>
          <w:sz w:val="24"/>
          <w:szCs w:val="24"/>
          <w:u w:val="single"/>
        </w:rPr>
        <w:t xml:space="preserve">      </w:t>
      </w:r>
      <w:r w:rsidRPr="00945866">
        <w:rPr>
          <w:rFonts w:ascii="Arial" w:hAnsi="Arial" w:cs="Arial"/>
          <w:b/>
          <w:bCs/>
          <w:sz w:val="24"/>
          <w:szCs w:val="24"/>
          <w:u w:val="single"/>
        </w:rPr>
        <w:t>13. Conclusion.                                                                                                             1</w:t>
      </w:r>
      <w:r w:rsidR="005B0F7B">
        <w:rPr>
          <w:rFonts w:ascii="Arial" w:hAnsi="Arial" w:cs="Arial"/>
          <w:b/>
          <w:bCs/>
          <w:sz w:val="24"/>
          <w:szCs w:val="24"/>
          <w:u w:val="single"/>
        </w:rPr>
        <w:t>4</w:t>
      </w:r>
      <w:r w:rsidRPr="00945866">
        <w:rPr>
          <w:rFonts w:ascii="Arial" w:hAnsi="Arial" w:cs="Arial"/>
          <w:b/>
          <w:bCs/>
          <w:sz w:val="24"/>
          <w:szCs w:val="24"/>
          <w:u w:val="single"/>
        </w:rPr>
        <w:t>. References.                                                                                                 1</w:t>
      </w:r>
      <w:r w:rsidR="005B0F7B">
        <w:rPr>
          <w:rFonts w:ascii="Arial" w:hAnsi="Arial" w:cs="Arial"/>
          <w:b/>
          <w:bCs/>
          <w:sz w:val="24"/>
          <w:szCs w:val="24"/>
          <w:u w:val="single"/>
        </w:rPr>
        <w:t>5</w:t>
      </w:r>
      <w:r w:rsidRPr="00945866">
        <w:rPr>
          <w:rFonts w:ascii="Arial" w:hAnsi="Arial" w:cs="Arial"/>
          <w:b/>
          <w:bCs/>
          <w:sz w:val="24"/>
          <w:szCs w:val="24"/>
          <w:u w:val="single"/>
        </w:rPr>
        <w:t>, 1</w:t>
      </w:r>
      <w:r w:rsidR="005B0F7B">
        <w:rPr>
          <w:rFonts w:ascii="Arial" w:hAnsi="Arial" w:cs="Arial"/>
          <w:b/>
          <w:bCs/>
          <w:sz w:val="24"/>
          <w:szCs w:val="24"/>
          <w:u w:val="single"/>
        </w:rPr>
        <w:t>6</w:t>
      </w:r>
      <w:r w:rsidRPr="00945866">
        <w:rPr>
          <w:rFonts w:ascii="Arial" w:hAnsi="Arial" w:cs="Arial"/>
          <w:b/>
          <w:bCs/>
          <w:sz w:val="24"/>
          <w:szCs w:val="24"/>
          <w:u w:val="single"/>
        </w:rPr>
        <w:t>, 1</w:t>
      </w:r>
      <w:r w:rsidR="005B0F7B">
        <w:rPr>
          <w:rFonts w:ascii="Arial" w:hAnsi="Arial" w:cs="Arial"/>
          <w:b/>
          <w:bCs/>
          <w:sz w:val="24"/>
          <w:szCs w:val="24"/>
          <w:u w:val="single"/>
        </w:rPr>
        <w:t>7</w:t>
      </w:r>
      <w:r w:rsidRPr="00945866">
        <w:rPr>
          <w:rFonts w:ascii="Arial" w:hAnsi="Arial" w:cs="Arial"/>
          <w:b/>
          <w:bCs/>
          <w:sz w:val="24"/>
          <w:szCs w:val="24"/>
          <w:u w:val="single"/>
        </w:rPr>
        <w:t xml:space="preserve">. </w:t>
      </w:r>
    </w:p>
    <w:p w14:paraId="7967A4CE" w14:textId="77777777" w:rsidR="00945866" w:rsidRDefault="00945866" w:rsidP="00294147">
      <w:pPr>
        <w:spacing w:after="0" w:line="360" w:lineRule="auto"/>
        <w:jc w:val="both"/>
        <w:rPr>
          <w:rFonts w:ascii="Arial" w:hAnsi="Arial" w:cs="Arial"/>
          <w:b/>
          <w:bCs/>
          <w:sz w:val="24"/>
          <w:szCs w:val="24"/>
          <w:u w:val="single"/>
        </w:rPr>
      </w:pPr>
    </w:p>
    <w:p w14:paraId="4F9204B2" w14:textId="3532D023" w:rsidR="00294147" w:rsidRDefault="00294147" w:rsidP="00294147">
      <w:pPr>
        <w:spacing w:after="0" w:line="360" w:lineRule="auto"/>
        <w:jc w:val="both"/>
        <w:rPr>
          <w:rFonts w:ascii="Arial" w:hAnsi="Arial" w:cs="Arial"/>
          <w:b/>
          <w:bCs/>
          <w:sz w:val="24"/>
          <w:szCs w:val="24"/>
          <w:u w:val="single"/>
        </w:rPr>
      </w:pPr>
      <w:r>
        <w:rPr>
          <w:rFonts w:ascii="Arial" w:hAnsi="Arial" w:cs="Arial"/>
          <w:b/>
          <w:bCs/>
          <w:sz w:val="24"/>
          <w:szCs w:val="24"/>
          <w:u w:val="single"/>
        </w:rPr>
        <w:lastRenderedPageBreak/>
        <w:t xml:space="preserve">Introduction. </w:t>
      </w:r>
    </w:p>
    <w:p w14:paraId="2FCADF61" w14:textId="77777777" w:rsidR="007315D3" w:rsidRDefault="007315D3" w:rsidP="00294147">
      <w:pPr>
        <w:spacing w:after="0" w:line="360" w:lineRule="auto"/>
        <w:jc w:val="both"/>
        <w:rPr>
          <w:rFonts w:ascii="Arial" w:hAnsi="Arial" w:cs="Arial"/>
          <w:b/>
          <w:bCs/>
          <w:sz w:val="24"/>
          <w:szCs w:val="24"/>
          <w:u w:val="single"/>
        </w:rPr>
      </w:pPr>
    </w:p>
    <w:p w14:paraId="4FC7C6EE" w14:textId="455F2C29" w:rsidR="00364341" w:rsidRPr="00364341" w:rsidRDefault="007315D3" w:rsidP="00294147">
      <w:pPr>
        <w:spacing w:after="0" w:line="360" w:lineRule="auto"/>
        <w:jc w:val="both"/>
        <w:rPr>
          <w:rFonts w:ascii="Arial" w:hAnsi="Arial" w:cs="Arial"/>
          <w:sz w:val="24"/>
          <w:szCs w:val="24"/>
        </w:rPr>
      </w:pPr>
      <w:r>
        <w:rPr>
          <w:rFonts w:ascii="Arial" w:hAnsi="Arial" w:cs="Arial"/>
          <w:sz w:val="24"/>
          <w:szCs w:val="24"/>
        </w:rPr>
        <w:t>The main focus of this assignment is to demonstrate the history of surveying and how it has evolved through the ages</w:t>
      </w:r>
      <w:r w:rsidR="00820849">
        <w:rPr>
          <w:rFonts w:ascii="Arial" w:hAnsi="Arial" w:cs="Arial"/>
          <w:sz w:val="24"/>
          <w:szCs w:val="24"/>
        </w:rPr>
        <w:t>,</w:t>
      </w:r>
      <w:r>
        <w:rPr>
          <w:rFonts w:ascii="Arial" w:hAnsi="Arial" w:cs="Arial"/>
          <w:sz w:val="24"/>
          <w:szCs w:val="24"/>
        </w:rPr>
        <w:t xml:space="preserve"> into today’s modern industry</w:t>
      </w:r>
      <w:r w:rsidR="005E3C83">
        <w:rPr>
          <w:rFonts w:ascii="Arial" w:hAnsi="Arial" w:cs="Arial"/>
          <w:sz w:val="24"/>
          <w:szCs w:val="24"/>
        </w:rPr>
        <w:t>; with</w:t>
      </w:r>
      <w:r>
        <w:rPr>
          <w:rFonts w:ascii="Arial" w:hAnsi="Arial" w:cs="Arial"/>
          <w:sz w:val="24"/>
          <w:szCs w:val="24"/>
        </w:rPr>
        <w:t xml:space="preserve"> </w:t>
      </w:r>
      <w:r w:rsidR="005E3C83">
        <w:rPr>
          <w:rFonts w:ascii="Arial" w:hAnsi="Arial" w:cs="Arial"/>
          <w:sz w:val="24"/>
          <w:szCs w:val="24"/>
        </w:rPr>
        <w:t>e</w:t>
      </w:r>
      <w:r>
        <w:rPr>
          <w:rFonts w:ascii="Arial" w:hAnsi="Arial" w:cs="Arial"/>
          <w:sz w:val="24"/>
          <w:szCs w:val="24"/>
        </w:rPr>
        <w:t>xplanations of how antique instrumental techniques were carried out within the art of surveying</w:t>
      </w:r>
      <w:r w:rsidR="005E3C83">
        <w:rPr>
          <w:rFonts w:ascii="Arial" w:hAnsi="Arial" w:cs="Arial"/>
          <w:sz w:val="24"/>
          <w:szCs w:val="24"/>
        </w:rPr>
        <w:t>. In relation to how</w:t>
      </w:r>
      <w:r>
        <w:rPr>
          <w:rFonts w:ascii="Arial" w:hAnsi="Arial" w:cs="Arial"/>
          <w:sz w:val="24"/>
          <w:szCs w:val="24"/>
        </w:rPr>
        <w:t xml:space="preserve"> digital technology has developed</w:t>
      </w:r>
      <w:r w:rsidR="005E3C83">
        <w:rPr>
          <w:rFonts w:ascii="Arial" w:hAnsi="Arial" w:cs="Arial"/>
          <w:sz w:val="24"/>
          <w:szCs w:val="24"/>
        </w:rPr>
        <w:t xml:space="preserve"> into</w:t>
      </w:r>
      <w:r>
        <w:rPr>
          <w:rFonts w:ascii="Arial" w:hAnsi="Arial" w:cs="Arial"/>
          <w:sz w:val="24"/>
          <w:szCs w:val="24"/>
        </w:rPr>
        <w:t xml:space="preserve"> produc</w:t>
      </w:r>
      <w:r w:rsidR="005E3C83">
        <w:rPr>
          <w:rFonts w:ascii="Arial" w:hAnsi="Arial" w:cs="Arial"/>
          <w:sz w:val="24"/>
          <w:szCs w:val="24"/>
        </w:rPr>
        <w:t>ing</w:t>
      </w:r>
      <w:r>
        <w:rPr>
          <w:rFonts w:ascii="Arial" w:hAnsi="Arial" w:cs="Arial"/>
          <w:sz w:val="24"/>
          <w:szCs w:val="24"/>
        </w:rPr>
        <w:t xml:space="preserve"> accurate measurements</w:t>
      </w:r>
      <w:r w:rsidR="00F66C6E">
        <w:rPr>
          <w:rFonts w:ascii="Arial" w:hAnsi="Arial" w:cs="Arial"/>
          <w:sz w:val="24"/>
          <w:szCs w:val="24"/>
        </w:rPr>
        <w:t xml:space="preserve"> towards land</w:t>
      </w:r>
      <w:r w:rsidR="00820849">
        <w:rPr>
          <w:rFonts w:ascii="Arial" w:hAnsi="Arial" w:cs="Arial"/>
          <w:sz w:val="24"/>
          <w:szCs w:val="24"/>
        </w:rPr>
        <w:t>,</w:t>
      </w:r>
      <w:r w:rsidR="00F66C6E">
        <w:rPr>
          <w:rFonts w:ascii="Arial" w:hAnsi="Arial" w:cs="Arial"/>
          <w:sz w:val="24"/>
          <w:szCs w:val="24"/>
        </w:rPr>
        <w:t xml:space="preserve"> building and</w:t>
      </w:r>
      <w:r>
        <w:rPr>
          <w:rFonts w:ascii="Arial" w:hAnsi="Arial" w:cs="Arial"/>
          <w:sz w:val="24"/>
          <w:szCs w:val="24"/>
        </w:rPr>
        <w:t xml:space="preserve"> listed building</w:t>
      </w:r>
      <w:r w:rsidR="00820849">
        <w:rPr>
          <w:rFonts w:ascii="Arial" w:hAnsi="Arial" w:cs="Arial"/>
          <w:sz w:val="24"/>
          <w:szCs w:val="24"/>
        </w:rPr>
        <w:t xml:space="preserve"> surveying</w:t>
      </w:r>
      <w:r>
        <w:rPr>
          <w:rFonts w:ascii="Arial" w:hAnsi="Arial" w:cs="Arial"/>
          <w:sz w:val="24"/>
          <w:szCs w:val="24"/>
        </w:rPr>
        <w:t xml:space="preserve">; </w:t>
      </w:r>
      <w:r w:rsidR="00A817F4">
        <w:rPr>
          <w:rFonts w:ascii="Arial" w:hAnsi="Arial" w:cs="Arial"/>
          <w:sz w:val="24"/>
          <w:szCs w:val="24"/>
        </w:rPr>
        <w:t xml:space="preserve">in correspondence with the building regulations of today’s </w:t>
      </w:r>
      <w:r w:rsidR="009C36B8">
        <w:rPr>
          <w:rFonts w:ascii="Arial" w:hAnsi="Arial" w:cs="Arial"/>
          <w:sz w:val="24"/>
          <w:szCs w:val="24"/>
        </w:rPr>
        <w:t>industry</w:t>
      </w:r>
      <w:r w:rsidR="00A817F4">
        <w:rPr>
          <w:rFonts w:ascii="Arial" w:hAnsi="Arial" w:cs="Arial"/>
          <w:sz w:val="24"/>
          <w:szCs w:val="24"/>
        </w:rPr>
        <w:t xml:space="preserve">. </w:t>
      </w:r>
      <w:r w:rsidR="00364341">
        <w:rPr>
          <w:rFonts w:ascii="Arial" w:hAnsi="Arial" w:cs="Arial"/>
          <w:sz w:val="24"/>
          <w:szCs w:val="24"/>
        </w:rPr>
        <w:t xml:space="preserve"> </w:t>
      </w:r>
    </w:p>
    <w:p w14:paraId="6E9F0F3B" w14:textId="7672E4D9" w:rsidR="00294147" w:rsidRDefault="00294147" w:rsidP="00294147">
      <w:pPr>
        <w:spacing w:after="0" w:line="360" w:lineRule="auto"/>
        <w:jc w:val="both"/>
        <w:rPr>
          <w:rFonts w:ascii="Arial" w:hAnsi="Arial" w:cs="Arial"/>
          <w:b/>
          <w:bCs/>
          <w:sz w:val="24"/>
          <w:szCs w:val="24"/>
          <w:u w:val="single"/>
        </w:rPr>
      </w:pPr>
      <w:r>
        <w:rPr>
          <w:rFonts w:ascii="Arial" w:hAnsi="Arial" w:cs="Arial"/>
          <w:b/>
          <w:bCs/>
          <w:sz w:val="24"/>
          <w:szCs w:val="24"/>
          <w:u w:val="single"/>
        </w:rPr>
        <w:t xml:space="preserve"> </w:t>
      </w:r>
    </w:p>
    <w:p w14:paraId="5C75AD7C" w14:textId="417411E2" w:rsidR="00294147" w:rsidRDefault="00294147" w:rsidP="00294147">
      <w:pPr>
        <w:spacing w:after="0" w:line="360" w:lineRule="auto"/>
        <w:jc w:val="both"/>
        <w:rPr>
          <w:rFonts w:ascii="Arial" w:hAnsi="Arial" w:cs="Arial"/>
          <w:b/>
          <w:bCs/>
          <w:sz w:val="24"/>
          <w:szCs w:val="24"/>
          <w:u w:val="single"/>
        </w:rPr>
      </w:pPr>
      <w:r>
        <w:rPr>
          <w:rFonts w:ascii="Arial" w:hAnsi="Arial" w:cs="Arial"/>
          <w:b/>
          <w:bCs/>
          <w:sz w:val="24"/>
          <w:szCs w:val="24"/>
          <w:u w:val="single"/>
        </w:rPr>
        <w:t xml:space="preserve">Analysed Areas. </w:t>
      </w:r>
    </w:p>
    <w:p w14:paraId="31EDFBFA" w14:textId="77777777" w:rsidR="00D06D61" w:rsidRDefault="00D06D61" w:rsidP="002F7FE2">
      <w:pPr>
        <w:spacing w:after="0" w:line="360" w:lineRule="auto"/>
        <w:jc w:val="both"/>
        <w:rPr>
          <w:rFonts w:ascii="Arial" w:hAnsi="Arial" w:cs="Arial"/>
          <w:sz w:val="24"/>
          <w:szCs w:val="24"/>
        </w:rPr>
      </w:pPr>
    </w:p>
    <w:p w14:paraId="45525E91" w14:textId="0BBC6DAF" w:rsidR="002F7FE2" w:rsidRPr="00D06D61" w:rsidRDefault="00AC5EE3" w:rsidP="002F7FE2">
      <w:pPr>
        <w:spacing w:after="0" w:line="360" w:lineRule="auto"/>
        <w:jc w:val="both"/>
        <w:rPr>
          <w:rFonts w:ascii="Arial" w:hAnsi="Arial" w:cs="Arial"/>
          <w:sz w:val="24"/>
          <w:szCs w:val="24"/>
        </w:rPr>
      </w:pPr>
      <w:r w:rsidRPr="00AC5EE3">
        <w:rPr>
          <w:rFonts w:ascii="Arial" w:hAnsi="Arial" w:cs="Arial"/>
          <w:b/>
          <w:bCs/>
          <w:sz w:val="24"/>
          <w:szCs w:val="24"/>
        </w:rPr>
        <w:t>Surveying is</w:t>
      </w:r>
      <w:r>
        <w:rPr>
          <w:rFonts w:ascii="Arial" w:hAnsi="Arial" w:cs="Arial"/>
          <w:sz w:val="24"/>
          <w:szCs w:val="24"/>
        </w:rPr>
        <w:t xml:space="preserve">; </w:t>
      </w:r>
      <w:r w:rsidR="00D06D61">
        <w:rPr>
          <w:rFonts w:ascii="Arial" w:hAnsi="Arial" w:cs="Arial"/>
          <w:sz w:val="24"/>
          <w:szCs w:val="24"/>
        </w:rPr>
        <w:t>‘</w:t>
      </w:r>
      <w:r w:rsidR="00D06D61" w:rsidRPr="00D06D61">
        <w:rPr>
          <w:rFonts w:ascii="Arial" w:hAnsi="Arial" w:cs="Arial"/>
          <w:sz w:val="24"/>
          <w:szCs w:val="24"/>
        </w:rPr>
        <w:t>The measurement of dimensional relationships, as of horizontal distances, elevations, directions, and angles, on the earth's surface especially for use in locating property boundaries, construction layout, and mapmaking</w:t>
      </w:r>
      <w:r w:rsidR="00D06D61">
        <w:rPr>
          <w:rFonts w:ascii="Arial" w:hAnsi="Arial" w:cs="Arial"/>
          <w:sz w:val="24"/>
          <w:szCs w:val="24"/>
        </w:rPr>
        <w:t>’</w:t>
      </w:r>
      <w:r>
        <w:rPr>
          <w:rFonts w:ascii="Arial" w:hAnsi="Arial" w:cs="Arial"/>
          <w:sz w:val="24"/>
          <w:szCs w:val="24"/>
        </w:rPr>
        <w:t xml:space="preserve"> (</w:t>
      </w:r>
      <w:r w:rsidRPr="00AC5EE3">
        <w:rPr>
          <w:rFonts w:ascii="Arial" w:hAnsi="Arial" w:cs="Arial"/>
          <w:sz w:val="24"/>
          <w:szCs w:val="24"/>
        </w:rPr>
        <w:t xml:space="preserve">Surveying </w:t>
      </w:r>
      <w:r>
        <w:rPr>
          <w:rFonts w:ascii="Arial" w:hAnsi="Arial" w:cs="Arial"/>
          <w:sz w:val="24"/>
          <w:szCs w:val="24"/>
        </w:rPr>
        <w:t xml:space="preserve">n.d., </w:t>
      </w:r>
      <w:r w:rsidRPr="00AC5EE3">
        <w:rPr>
          <w:rFonts w:ascii="Arial" w:hAnsi="Arial" w:cs="Arial"/>
          <w:sz w:val="24"/>
          <w:szCs w:val="24"/>
        </w:rPr>
        <w:t>2011)</w:t>
      </w:r>
      <w:r>
        <w:rPr>
          <w:rFonts w:ascii="Arial" w:hAnsi="Arial" w:cs="Arial"/>
          <w:sz w:val="24"/>
          <w:szCs w:val="24"/>
        </w:rPr>
        <w:t>.</w:t>
      </w:r>
    </w:p>
    <w:p w14:paraId="36A37A64" w14:textId="77777777" w:rsidR="00D06D61" w:rsidRDefault="00D06D61" w:rsidP="00294147">
      <w:pPr>
        <w:spacing w:after="0" w:line="360" w:lineRule="auto"/>
        <w:jc w:val="both"/>
        <w:rPr>
          <w:rFonts w:ascii="Arial" w:hAnsi="Arial" w:cs="Arial"/>
          <w:sz w:val="24"/>
          <w:szCs w:val="24"/>
        </w:rPr>
      </w:pPr>
    </w:p>
    <w:p w14:paraId="71B28A85" w14:textId="03678D46" w:rsidR="00BD4579" w:rsidRPr="00D06D61" w:rsidRDefault="00BD4579" w:rsidP="00294147">
      <w:pPr>
        <w:spacing w:after="0" w:line="360" w:lineRule="auto"/>
        <w:jc w:val="both"/>
        <w:rPr>
          <w:rFonts w:ascii="Arial" w:hAnsi="Arial" w:cs="Arial"/>
          <w:b/>
          <w:bCs/>
          <w:sz w:val="24"/>
          <w:szCs w:val="24"/>
          <w:u w:val="single"/>
        </w:rPr>
      </w:pPr>
      <w:r w:rsidRPr="00D06D61">
        <w:rPr>
          <w:rFonts w:ascii="Arial" w:hAnsi="Arial" w:cs="Arial"/>
          <w:b/>
          <w:bCs/>
          <w:sz w:val="24"/>
          <w:szCs w:val="24"/>
          <w:u w:val="single"/>
        </w:rPr>
        <w:t>Ancient Egypt.</w:t>
      </w:r>
    </w:p>
    <w:p w14:paraId="3C1A1603" w14:textId="71B53581" w:rsidR="00BD4579" w:rsidRPr="00BD4579" w:rsidRDefault="009C36B8" w:rsidP="00BD4579">
      <w:pPr>
        <w:spacing w:before="100" w:beforeAutospacing="1" w:after="100" w:afterAutospacing="1" w:line="360" w:lineRule="auto"/>
        <w:rPr>
          <w:rFonts w:ascii="Arial" w:hAnsi="Arial" w:cs="Arial"/>
          <w:sz w:val="24"/>
          <w:szCs w:val="24"/>
        </w:rPr>
      </w:pPr>
      <w:r>
        <w:rPr>
          <w:rFonts w:ascii="Arial" w:hAnsi="Arial" w:cs="Arial"/>
          <w:sz w:val="24"/>
          <w:szCs w:val="24"/>
        </w:rPr>
        <w:t>S</w:t>
      </w:r>
      <w:r w:rsidR="00BD4579" w:rsidRPr="00BD4579">
        <w:rPr>
          <w:rFonts w:ascii="Arial" w:hAnsi="Arial" w:cs="Arial"/>
          <w:sz w:val="24"/>
          <w:szCs w:val="24"/>
        </w:rPr>
        <w:t>urveying is one of the oldest arts practiced by mankind and has roughly been around for 6000 years (Land Surveyors United, 2019)</w:t>
      </w:r>
      <w:r w:rsidR="00FB5ABD">
        <w:rPr>
          <w:rFonts w:ascii="Arial" w:hAnsi="Arial" w:cs="Arial"/>
          <w:sz w:val="24"/>
          <w:szCs w:val="24"/>
        </w:rPr>
        <w:t>,</w:t>
      </w:r>
      <w:r w:rsidR="00BD4579" w:rsidRPr="00BD4579">
        <w:rPr>
          <w:rFonts w:ascii="Arial" w:hAnsi="Arial" w:cs="Arial"/>
          <w:sz w:val="24"/>
          <w:szCs w:val="24"/>
        </w:rPr>
        <w:t xml:space="preserve"> </w:t>
      </w:r>
      <w:r w:rsidR="00FB5ABD">
        <w:rPr>
          <w:rFonts w:ascii="Arial" w:hAnsi="Arial" w:cs="Arial"/>
          <w:sz w:val="24"/>
          <w:szCs w:val="24"/>
        </w:rPr>
        <w:t>m</w:t>
      </w:r>
      <w:r w:rsidR="00BD4579" w:rsidRPr="00BD4579">
        <w:rPr>
          <w:rFonts w:ascii="Arial" w:hAnsi="Arial" w:cs="Arial"/>
          <w:sz w:val="24"/>
          <w:szCs w:val="24"/>
        </w:rPr>
        <w:t>easure</w:t>
      </w:r>
      <w:r w:rsidR="00FB5ABD">
        <w:rPr>
          <w:rFonts w:ascii="Arial" w:hAnsi="Arial" w:cs="Arial"/>
          <w:sz w:val="24"/>
          <w:szCs w:val="24"/>
        </w:rPr>
        <w:t>ments were</w:t>
      </w:r>
      <w:r w:rsidR="00BD4579" w:rsidRPr="00BD4579">
        <w:rPr>
          <w:rFonts w:ascii="Arial" w:hAnsi="Arial" w:cs="Arial"/>
          <w:sz w:val="24"/>
          <w:szCs w:val="24"/>
        </w:rPr>
        <w:t xml:space="preserve"> mark</w:t>
      </w:r>
      <w:r w:rsidR="00FB5ABD">
        <w:rPr>
          <w:rFonts w:ascii="Arial" w:hAnsi="Arial" w:cs="Arial"/>
          <w:sz w:val="24"/>
          <w:szCs w:val="24"/>
        </w:rPr>
        <w:t>ed</w:t>
      </w:r>
      <w:r w:rsidR="00BD4579" w:rsidRPr="00BD4579">
        <w:rPr>
          <w:rFonts w:ascii="Arial" w:hAnsi="Arial" w:cs="Arial"/>
          <w:sz w:val="24"/>
          <w:szCs w:val="24"/>
        </w:rPr>
        <w:t xml:space="preserve"> out </w:t>
      </w:r>
      <w:r w:rsidR="00FB5ABD">
        <w:rPr>
          <w:rFonts w:ascii="Arial" w:hAnsi="Arial" w:cs="Arial"/>
          <w:sz w:val="24"/>
          <w:szCs w:val="24"/>
        </w:rPr>
        <w:t xml:space="preserve">and </w:t>
      </w:r>
      <w:r w:rsidR="00BD4579" w:rsidRPr="00BD4579">
        <w:rPr>
          <w:rFonts w:ascii="Arial" w:hAnsi="Arial" w:cs="Arial"/>
          <w:sz w:val="24"/>
          <w:szCs w:val="24"/>
        </w:rPr>
        <w:t xml:space="preserve">boundaries </w:t>
      </w:r>
      <w:r w:rsidR="00FB5ABD">
        <w:rPr>
          <w:rFonts w:ascii="Arial" w:hAnsi="Arial" w:cs="Arial"/>
          <w:sz w:val="24"/>
          <w:szCs w:val="24"/>
        </w:rPr>
        <w:t xml:space="preserve">were produced. </w:t>
      </w:r>
      <w:r>
        <w:rPr>
          <w:rFonts w:ascii="Arial" w:hAnsi="Arial" w:cs="Arial"/>
          <w:sz w:val="24"/>
          <w:szCs w:val="24"/>
        </w:rPr>
        <w:t>Surveying engineering</w:t>
      </w:r>
      <w:r w:rsidR="00BD4579" w:rsidRPr="00BD4579">
        <w:rPr>
          <w:rFonts w:ascii="Arial" w:hAnsi="Arial" w:cs="Arial"/>
          <w:sz w:val="24"/>
          <w:szCs w:val="24"/>
        </w:rPr>
        <w:t xml:space="preserve"> started in Egypt where plots were divided in relation to taxation</w:t>
      </w:r>
      <w:r>
        <w:rPr>
          <w:rFonts w:ascii="Arial" w:hAnsi="Arial" w:cs="Arial"/>
          <w:sz w:val="24"/>
          <w:szCs w:val="24"/>
        </w:rPr>
        <w:t>.</w:t>
      </w:r>
      <w:r w:rsidR="00BD4579" w:rsidRPr="00BD4579">
        <w:rPr>
          <w:rFonts w:ascii="Arial" w:hAnsi="Arial" w:cs="Arial"/>
          <w:sz w:val="24"/>
          <w:szCs w:val="24"/>
        </w:rPr>
        <w:t xml:space="preserve"> ‘Rope Stretchers’ were known as Land Surveyors </w:t>
      </w:r>
      <w:bookmarkStart w:id="1" w:name="_Hlk71055104"/>
      <w:r w:rsidR="00BD4579" w:rsidRPr="00BD4579">
        <w:rPr>
          <w:rFonts w:ascii="Arial" w:hAnsi="Arial" w:cs="Arial"/>
          <w:sz w:val="24"/>
          <w:szCs w:val="24"/>
        </w:rPr>
        <w:t>(Charlene Bolastig, 2020)</w:t>
      </w:r>
      <w:bookmarkEnd w:id="1"/>
      <w:r w:rsidR="00BD4579" w:rsidRPr="00BD4579">
        <w:rPr>
          <w:rFonts w:ascii="Arial" w:hAnsi="Arial" w:cs="Arial"/>
          <w:sz w:val="24"/>
          <w:szCs w:val="24"/>
        </w:rPr>
        <w:t>. In 2700 B.C. the Egyptians built the Great Pyramids of Giza, near to a perfect square, which is north-south facing illustrating surveying or geometry skills set</w:t>
      </w:r>
      <w:r w:rsidR="00FB5ABD">
        <w:rPr>
          <w:rFonts w:ascii="Arial" w:hAnsi="Arial" w:cs="Arial"/>
          <w:sz w:val="24"/>
          <w:szCs w:val="24"/>
        </w:rPr>
        <w:t>s</w:t>
      </w:r>
      <w:r w:rsidR="00BD4579" w:rsidRPr="00BD4579">
        <w:rPr>
          <w:rFonts w:ascii="Arial" w:hAnsi="Arial" w:cs="Arial"/>
          <w:sz w:val="24"/>
          <w:szCs w:val="24"/>
        </w:rPr>
        <w:t xml:space="preserve"> (Jackson, D, L, 2011).  </w:t>
      </w:r>
    </w:p>
    <w:p w14:paraId="33A269DA" w14:textId="35B414A3" w:rsidR="00BD4579" w:rsidRPr="00BD4579" w:rsidRDefault="00BD4579" w:rsidP="00BD4579">
      <w:pPr>
        <w:spacing w:before="100" w:beforeAutospacing="1" w:after="100" w:afterAutospacing="1" w:line="360" w:lineRule="auto"/>
        <w:rPr>
          <w:rFonts w:ascii="Arial" w:hAnsi="Arial" w:cs="Arial"/>
          <w:b/>
          <w:bCs/>
          <w:sz w:val="24"/>
          <w:szCs w:val="24"/>
          <w:u w:val="single"/>
        </w:rPr>
      </w:pPr>
      <w:bookmarkStart w:id="2" w:name="_Hlk71309712"/>
      <w:r>
        <w:rPr>
          <w:rFonts w:ascii="Arial" w:hAnsi="Arial" w:cs="Arial"/>
          <w:b/>
          <w:bCs/>
          <w:sz w:val="24"/>
          <w:szCs w:val="24"/>
          <w:u w:val="single"/>
        </w:rPr>
        <w:t>Stonehenge.</w:t>
      </w:r>
    </w:p>
    <w:bookmarkEnd w:id="2"/>
    <w:p w14:paraId="23454ABB" w14:textId="73CDA791" w:rsidR="00BD4579" w:rsidRPr="00BD4579" w:rsidRDefault="00BD4579" w:rsidP="00BD4579">
      <w:pPr>
        <w:spacing w:before="100" w:beforeAutospacing="1" w:after="100" w:afterAutospacing="1" w:line="360" w:lineRule="auto"/>
        <w:rPr>
          <w:rFonts w:ascii="Arial" w:hAnsi="Arial" w:cs="Arial"/>
          <w:sz w:val="24"/>
          <w:szCs w:val="24"/>
        </w:rPr>
      </w:pPr>
      <w:r w:rsidRPr="00BD4579">
        <w:rPr>
          <w:rFonts w:ascii="Arial" w:hAnsi="Arial" w:cs="Arial"/>
          <w:sz w:val="24"/>
          <w:szCs w:val="24"/>
        </w:rPr>
        <w:t>The Stonehenge Surveyors demonstrated a construction method with the use of peg and rope geometry assessment, followed by tongue and groove joints for strength and stability; that was built in England 2500 B.C.  (JOHNSON, 2008).</w:t>
      </w:r>
    </w:p>
    <w:p w14:paraId="6BDA4F97" w14:textId="77777777" w:rsidR="00213613" w:rsidRDefault="00213613" w:rsidP="00294147">
      <w:pPr>
        <w:spacing w:after="0" w:line="360" w:lineRule="auto"/>
        <w:jc w:val="both"/>
        <w:rPr>
          <w:rFonts w:ascii="Arial" w:hAnsi="Arial" w:cs="Arial"/>
          <w:b/>
          <w:bCs/>
          <w:sz w:val="24"/>
          <w:szCs w:val="24"/>
          <w:u w:val="single"/>
        </w:rPr>
      </w:pPr>
    </w:p>
    <w:p w14:paraId="280A209C" w14:textId="7FDFA88A" w:rsidR="00A817F4" w:rsidRDefault="00BD4579" w:rsidP="00294147">
      <w:pPr>
        <w:spacing w:after="0" w:line="360" w:lineRule="auto"/>
        <w:jc w:val="both"/>
        <w:rPr>
          <w:rFonts w:ascii="Arial" w:hAnsi="Arial" w:cs="Arial"/>
          <w:b/>
          <w:bCs/>
          <w:sz w:val="24"/>
          <w:szCs w:val="24"/>
          <w:u w:val="single"/>
        </w:rPr>
      </w:pPr>
      <w:bookmarkStart w:id="3" w:name="_Hlk71309769"/>
      <w:r>
        <w:rPr>
          <w:rFonts w:ascii="Arial" w:hAnsi="Arial" w:cs="Arial"/>
          <w:b/>
          <w:bCs/>
          <w:sz w:val="24"/>
          <w:szCs w:val="24"/>
          <w:u w:val="single"/>
        </w:rPr>
        <w:lastRenderedPageBreak/>
        <w:t>Greek Developers</w:t>
      </w:r>
      <w:r w:rsidR="00213613">
        <w:rPr>
          <w:rFonts w:ascii="Arial" w:hAnsi="Arial" w:cs="Arial"/>
          <w:b/>
          <w:bCs/>
          <w:sz w:val="24"/>
          <w:szCs w:val="24"/>
          <w:u w:val="single"/>
        </w:rPr>
        <w:t>.</w:t>
      </w:r>
    </w:p>
    <w:bookmarkEnd w:id="3"/>
    <w:p w14:paraId="789FE507" w14:textId="66873A3C" w:rsidR="00BD4579" w:rsidRDefault="009C36B8" w:rsidP="00BD4579">
      <w:pPr>
        <w:spacing w:before="100" w:beforeAutospacing="1" w:after="100" w:afterAutospacing="1" w:line="360" w:lineRule="auto"/>
        <w:rPr>
          <w:rFonts w:ascii="Arial" w:hAnsi="Arial" w:cs="Arial"/>
          <w:sz w:val="24"/>
          <w:szCs w:val="24"/>
        </w:rPr>
      </w:pPr>
      <w:r>
        <w:rPr>
          <w:rFonts w:ascii="Arial" w:hAnsi="Arial" w:cs="Arial"/>
          <w:sz w:val="24"/>
          <w:szCs w:val="24"/>
        </w:rPr>
        <w:t>A</w:t>
      </w:r>
      <w:r w:rsidR="00BD4579" w:rsidRPr="00BD4579">
        <w:rPr>
          <w:rFonts w:ascii="Arial" w:hAnsi="Arial" w:cs="Arial"/>
          <w:sz w:val="24"/>
          <w:szCs w:val="24"/>
        </w:rPr>
        <w:t>round 500B.C.  Greek developers adopted the Egyptian’s surveying skills. Enhancing their knowledge by travelling to Egypt know as Thales and Pythagoras; understanding geometry return</w:t>
      </w:r>
      <w:r w:rsidR="00EE379E">
        <w:rPr>
          <w:rFonts w:ascii="Arial" w:hAnsi="Arial" w:cs="Arial"/>
          <w:sz w:val="24"/>
          <w:szCs w:val="24"/>
        </w:rPr>
        <w:t>ed</w:t>
      </w:r>
      <w:r w:rsidR="00BD4579" w:rsidRPr="00BD4579">
        <w:rPr>
          <w:rFonts w:ascii="Arial" w:hAnsi="Arial" w:cs="Arial"/>
          <w:sz w:val="24"/>
          <w:szCs w:val="24"/>
        </w:rPr>
        <w:t xml:space="preserve"> to Greece to enhance</w:t>
      </w:r>
      <w:r w:rsidR="00EE379E">
        <w:rPr>
          <w:rFonts w:ascii="Arial" w:hAnsi="Arial" w:cs="Arial"/>
          <w:sz w:val="24"/>
          <w:szCs w:val="24"/>
        </w:rPr>
        <w:t xml:space="preserve"> </w:t>
      </w:r>
      <w:r w:rsidR="00BD4579" w:rsidRPr="00BD4579">
        <w:rPr>
          <w:rFonts w:ascii="Arial" w:hAnsi="Arial" w:cs="Arial"/>
          <w:sz w:val="24"/>
          <w:szCs w:val="24"/>
        </w:rPr>
        <w:t xml:space="preserve">surveyors and </w:t>
      </w:r>
      <w:r w:rsidR="009425E2" w:rsidRPr="00BD4579">
        <w:rPr>
          <w:rFonts w:ascii="Arial" w:hAnsi="Arial" w:cs="Arial"/>
          <w:sz w:val="24"/>
          <w:szCs w:val="24"/>
        </w:rPr>
        <w:t>mathematician’s</w:t>
      </w:r>
      <w:r w:rsidR="00BD4579" w:rsidRPr="00BD4579">
        <w:rPr>
          <w:rFonts w:ascii="Arial" w:hAnsi="Arial" w:cs="Arial"/>
          <w:sz w:val="24"/>
          <w:szCs w:val="24"/>
        </w:rPr>
        <w:t xml:space="preserve"> </w:t>
      </w:r>
      <w:r w:rsidR="00EE379E">
        <w:rPr>
          <w:rFonts w:ascii="Arial" w:hAnsi="Arial" w:cs="Arial"/>
          <w:sz w:val="24"/>
          <w:szCs w:val="24"/>
        </w:rPr>
        <w:t>knowledge</w:t>
      </w:r>
      <w:r w:rsidR="00BD4579" w:rsidRPr="00BD4579">
        <w:rPr>
          <w:rFonts w:ascii="Arial" w:hAnsi="Arial" w:cs="Arial"/>
          <w:sz w:val="24"/>
          <w:szCs w:val="24"/>
        </w:rPr>
        <w:t xml:space="preserve">; still used today for modern surveying calculations, (Jackson, D, L, 2011).  </w:t>
      </w:r>
    </w:p>
    <w:p w14:paraId="172B03E4" w14:textId="64E0A7BE" w:rsidR="008A529B" w:rsidRPr="008A529B" w:rsidRDefault="008A529B" w:rsidP="00BD4579">
      <w:pPr>
        <w:spacing w:before="100" w:beforeAutospacing="1" w:after="100" w:afterAutospacing="1" w:line="360" w:lineRule="auto"/>
        <w:rPr>
          <w:rFonts w:ascii="Arial" w:hAnsi="Arial" w:cs="Arial"/>
          <w:b/>
          <w:bCs/>
          <w:sz w:val="24"/>
          <w:szCs w:val="24"/>
          <w:u w:val="single"/>
        </w:rPr>
      </w:pPr>
      <w:bookmarkStart w:id="4" w:name="_Hlk71309796"/>
      <w:r w:rsidRPr="008A529B">
        <w:rPr>
          <w:rFonts w:ascii="Arial" w:hAnsi="Arial" w:cs="Arial"/>
          <w:b/>
          <w:bCs/>
          <w:sz w:val="24"/>
          <w:szCs w:val="24"/>
          <w:u w:val="single"/>
        </w:rPr>
        <w:t>Heron of Alexandria.</w:t>
      </w:r>
    </w:p>
    <w:bookmarkEnd w:id="4"/>
    <w:p w14:paraId="6341077D" w14:textId="3B2BB77D" w:rsidR="00BD4579" w:rsidRDefault="00BD4579" w:rsidP="00BD4579">
      <w:pPr>
        <w:spacing w:before="100" w:beforeAutospacing="1" w:after="100" w:afterAutospacing="1" w:line="360" w:lineRule="auto"/>
        <w:rPr>
          <w:rFonts w:ascii="Arial" w:hAnsi="Arial" w:cs="Arial"/>
          <w:sz w:val="24"/>
          <w:szCs w:val="24"/>
        </w:rPr>
      </w:pPr>
      <w:r w:rsidRPr="00BD4579">
        <w:rPr>
          <w:rFonts w:ascii="Arial" w:hAnsi="Arial" w:cs="Arial"/>
          <w:sz w:val="24"/>
          <w:szCs w:val="24"/>
        </w:rPr>
        <w:t xml:space="preserve">Heron was the author of several important treatises of interest to surveyors including the </w:t>
      </w:r>
      <w:r w:rsidRPr="00BD4579">
        <w:rPr>
          <w:rFonts w:ascii="Arial" w:hAnsi="Arial" w:cs="Arial"/>
          <w:b/>
          <w:bCs/>
          <w:sz w:val="24"/>
          <w:szCs w:val="24"/>
        </w:rPr>
        <w:t>Dioptra</w:t>
      </w:r>
      <w:r w:rsidRPr="00BD4579">
        <w:rPr>
          <w:rFonts w:ascii="Arial" w:hAnsi="Arial" w:cs="Arial"/>
          <w:sz w:val="24"/>
          <w:szCs w:val="24"/>
        </w:rPr>
        <w:t>; where surveying of the located area, drawing out a plan and producing calculations. This is recorded as one of the first measurement tools within this profession</w:t>
      </w:r>
      <w:r w:rsidRPr="00BD4579">
        <w:t xml:space="preserve"> </w:t>
      </w:r>
      <w:r w:rsidRPr="00BD4579">
        <w:rPr>
          <w:rFonts w:ascii="Arial" w:hAnsi="Arial" w:cs="Arial"/>
          <w:sz w:val="24"/>
          <w:szCs w:val="24"/>
        </w:rPr>
        <w:t>(Charlene Bolastig, 2020).</w:t>
      </w:r>
    </w:p>
    <w:p w14:paraId="04DEAFB7" w14:textId="1461CE34" w:rsidR="00BD4579" w:rsidRPr="00BD4579" w:rsidRDefault="00BD4579" w:rsidP="00BD4579">
      <w:pPr>
        <w:spacing w:before="100" w:beforeAutospacing="1" w:after="100" w:afterAutospacing="1" w:line="360" w:lineRule="auto"/>
        <w:rPr>
          <w:rFonts w:ascii="Arial" w:hAnsi="Arial" w:cs="Arial"/>
          <w:sz w:val="24"/>
          <w:szCs w:val="24"/>
        </w:rPr>
      </w:pPr>
      <w:r w:rsidRPr="00BD4579">
        <w:rPr>
          <w:rFonts w:ascii="Arial" w:hAnsi="Arial" w:cs="Arial"/>
          <w:sz w:val="24"/>
          <w:szCs w:val="24"/>
        </w:rPr>
        <w:t>The</w:t>
      </w:r>
      <w:r w:rsidRPr="00BD4579">
        <w:rPr>
          <w:rFonts w:ascii="Arial" w:hAnsi="Arial" w:cs="Arial"/>
          <w:b/>
          <w:bCs/>
          <w:sz w:val="24"/>
          <w:szCs w:val="24"/>
        </w:rPr>
        <w:t xml:space="preserve"> Diopter</w:t>
      </w:r>
      <w:r w:rsidRPr="00BD4579">
        <w:rPr>
          <w:rFonts w:ascii="Arial" w:hAnsi="Arial" w:cs="Arial"/>
          <w:sz w:val="24"/>
          <w:szCs w:val="24"/>
        </w:rPr>
        <w:t xml:space="preserve"> was a sighting cylinder (rod), contain</w:t>
      </w:r>
      <w:r w:rsidR="009C36B8">
        <w:rPr>
          <w:rFonts w:ascii="Arial" w:hAnsi="Arial" w:cs="Arial"/>
          <w:sz w:val="24"/>
          <w:szCs w:val="24"/>
        </w:rPr>
        <w:t>ing</w:t>
      </w:r>
      <w:r w:rsidRPr="00BD4579">
        <w:rPr>
          <w:rFonts w:ascii="Arial" w:hAnsi="Arial" w:cs="Arial"/>
          <w:sz w:val="24"/>
          <w:szCs w:val="24"/>
        </w:rPr>
        <w:t xml:space="preserve"> a visual sight at both ends, securely positioned on a tri pod (stand). Attached protractors were used to produce measured angles of the land. Heron’s work was the most accurate for many years, alongside Egyptian and Greek theories (Charlene Bolastig, 2020).</w:t>
      </w:r>
    </w:p>
    <w:p w14:paraId="7B34DFC9" w14:textId="77777777" w:rsidR="007B0987" w:rsidRDefault="007B0987" w:rsidP="008A529B">
      <w:pPr>
        <w:spacing w:before="100" w:beforeAutospacing="1" w:after="100" w:afterAutospacing="1" w:line="360" w:lineRule="auto"/>
        <w:rPr>
          <w:rFonts w:ascii="Arial" w:hAnsi="Arial" w:cs="Arial"/>
          <w:b/>
          <w:bCs/>
          <w:sz w:val="24"/>
          <w:szCs w:val="24"/>
          <w:u w:val="single"/>
        </w:rPr>
      </w:pPr>
      <w:bookmarkStart w:id="5" w:name="_Hlk71309824"/>
      <w:r>
        <w:rPr>
          <w:rFonts w:ascii="Arial" w:hAnsi="Arial" w:cs="Arial"/>
          <w:b/>
          <w:bCs/>
          <w:sz w:val="24"/>
          <w:szCs w:val="24"/>
          <w:u w:val="single"/>
        </w:rPr>
        <w:t>Surveying Instruments.</w:t>
      </w:r>
    </w:p>
    <w:bookmarkEnd w:id="5"/>
    <w:p w14:paraId="52964E8E" w14:textId="7C6DDC28" w:rsidR="00B34BBD" w:rsidRDefault="008A529B" w:rsidP="009D4210">
      <w:pPr>
        <w:spacing w:before="100" w:beforeAutospacing="1" w:after="100" w:afterAutospacing="1" w:line="360" w:lineRule="auto"/>
        <w:rPr>
          <w:rFonts w:ascii="Arial" w:hAnsi="Arial" w:cs="Arial"/>
          <w:sz w:val="24"/>
          <w:szCs w:val="24"/>
        </w:rPr>
      </w:pPr>
      <w:proofErr w:type="spellStart"/>
      <w:r w:rsidRPr="008A529B">
        <w:rPr>
          <w:rFonts w:ascii="Arial" w:hAnsi="Arial" w:cs="Arial"/>
          <w:b/>
          <w:bCs/>
          <w:sz w:val="24"/>
          <w:szCs w:val="24"/>
        </w:rPr>
        <w:t>Frontinus</w:t>
      </w:r>
      <w:proofErr w:type="spellEnd"/>
      <w:r w:rsidR="008B7061">
        <w:rPr>
          <w:rFonts w:ascii="Arial" w:hAnsi="Arial" w:cs="Arial"/>
          <w:b/>
          <w:bCs/>
          <w:sz w:val="24"/>
          <w:szCs w:val="24"/>
        </w:rPr>
        <w:t xml:space="preserve"> </w:t>
      </w:r>
      <w:r w:rsidR="008B7061">
        <w:rPr>
          <w:rFonts w:ascii="Arial" w:hAnsi="Arial" w:cs="Arial"/>
          <w:sz w:val="24"/>
          <w:szCs w:val="24"/>
        </w:rPr>
        <w:t xml:space="preserve">was the </w:t>
      </w:r>
      <w:r w:rsidRPr="008A529B">
        <w:rPr>
          <w:rFonts w:ascii="Arial" w:hAnsi="Arial" w:cs="Arial"/>
          <w:sz w:val="24"/>
          <w:szCs w:val="24"/>
        </w:rPr>
        <w:t xml:space="preserve">practice of surveying theories </w:t>
      </w:r>
      <w:r w:rsidR="009425E2">
        <w:rPr>
          <w:rFonts w:ascii="Arial" w:hAnsi="Arial" w:cs="Arial"/>
          <w:sz w:val="24"/>
          <w:szCs w:val="24"/>
        </w:rPr>
        <w:t>for</w:t>
      </w:r>
      <w:r w:rsidRPr="008A529B">
        <w:rPr>
          <w:rFonts w:ascii="Arial" w:hAnsi="Arial" w:cs="Arial"/>
          <w:sz w:val="24"/>
          <w:szCs w:val="24"/>
        </w:rPr>
        <w:t xml:space="preserve"> practical minds</w:t>
      </w:r>
      <w:r w:rsidR="00B34BBD">
        <w:rPr>
          <w:rFonts w:ascii="Arial" w:hAnsi="Arial" w:cs="Arial"/>
          <w:sz w:val="24"/>
          <w:szCs w:val="24"/>
        </w:rPr>
        <w:t xml:space="preserve"> of the</w:t>
      </w:r>
      <w:r w:rsidRPr="008A529B">
        <w:rPr>
          <w:rFonts w:ascii="Arial" w:hAnsi="Arial" w:cs="Arial"/>
          <w:sz w:val="24"/>
          <w:szCs w:val="24"/>
        </w:rPr>
        <w:t xml:space="preserve"> Roman ages. </w:t>
      </w:r>
      <w:r w:rsidR="008B7061">
        <w:rPr>
          <w:rFonts w:ascii="Arial" w:hAnsi="Arial" w:cs="Arial"/>
          <w:sz w:val="24"/>
          <w:szCs w:val="24"/>
        </w:rPr>
        <w:t>In the 1</w:t>
      </w:r>
      <w:r w:rsidRPr="008A529B">
        <w:rPr>
          <w:rFonts w:ascii="Arial" w:hAnsi="Arial" w:cs="Arial"/>
          <w:sz w:val="24"/>
          <w:szCs w:val="24"/>
        </w:rPr>
        <w:t xml:space="preserve">st century the Romans engineering ability produced accurate structures throughout the empire. Practical measurement devices were incorporated amongst these works </w:t>
      </w:r>
      <w:bookmarkStart w:id="6" w:name="_Hlk71061198"/>
      <w:r w:rsidRPr="008A529B">
        <w:rPr>
          <w:rFonts w:ascii="Arial" w:hAnsi="Arial" w:cs="Arial"/>
          <w:sz w:val="24"/>
          <w:szCs w:val="24"/>
        </w:rPr>
        <w:t xml:space="preserve">(Charlene </w:t>
      </w:r>
      <w:proofErr w:type="spellStart"/>
      <w:r w:rsidRPr="008A529B">
        <w:rPr>
          <w:rFonts w:ascii="Arial" w:hAnsi="Arial" w:cs="Arial"/>
          <w:sz w:val="24"/>
          <w:szCs w:val="24"/>
        </w:rPr>
        <w:t>Bolastig</w:t>
      </w:r>
      <w:proofErr w:type="spellEnd"/>
      <w:r w:rsidRPr="008A529B">
        <w:rPr>
          <w:rFonts w:ascii="Arial" w:hAnsi="Arial" w:cs="Arial"/>
          <w:sz w:val="24"/>
          <w:szCs w:val="24"/>
        </w:rPr>
        <w:t>, 2020)</w:t>
      </w:r>
      <w:bookmarkEnd w:id="6"/>
      <w:r w:rsidRPr="008A529B">
        <w:rPr>
          <w:rFonts w:ascii="Arial" w:hAnsi="Arial" w:cs="Arial"/>
          <w:sz w:val="24"/>
          <w:szCs w:val="24"/>
        </w:rPr>
        <w:t>; including</w:t>
      </w:r>
      <w:bookmarkStart w:id="7" w:name="_Hlk71134378"/>
      <w:bookmarkEnd w:id="7"/>
      <w:r w:rsidR="00EE379E">
        <w:rPr>
          <w:rFonts w:ascii="Arial" w:hAnsi="Arial" w:cs="Arial"/>
          <w:sz w:val="24"/>
          <w:szCs w:val="24"/>
        </w:rPr>
        <w:t>:</w:t>
      </w:r>
    </w:p>
    <w:p w14:paraId="654C7A69" w14:textId="3BBA4BEC" w:rsidR="00B34BBD" w:rsidRDefault="00B34BBD" w:rsidP="009D4210">
      <w:pPr>
        <w:spacing w:before="100" w:beforeAutospacing="1" w:after="100" w:afterAutospacing="1" w:line="360" w:lineRule="auto"/>
        <w:rPr>
          <w:rFonts w:ascii="Arial" w:hAnsi="Arial" w:cs="Arial"/>
          <w:sz w:val="24"/>
          <w:szCs w:val="24"/>
        </w:rPr>
      </w:pPr>
      <w:r>
        <w:rPr>
          <w:b/>
          <w:bCs/>
          <w:noProof/>
        </w:rPr>
        <mc:AlternateContent>
          <mc:Choice Requires="wps">
            <w:drawing>
              <wp:anchor distT="0" distB="0" distL="114300" distR="114300" simplePos="0" relativeHeight="251659264" behindDoc="0" locked="0" layoutInCell="1" allowOverlap="1" wp14:anchorId="2E072AA1" wp14:editId="3A0BED48">
                <wp:simplePos x="0" y="0"/>
                <wp:positionH relativeFrom="column">
                  <wp:posOffset>2447158</wp:posOffset>
                </wp:positionH>
                <wp:positionV relativeFrom="paragraph">
                  <wp:posOffset>9357</wp:posOffset>
                </wp:positionV>
                <wp:extent cx="1948069" cy="1499616"/>
                <wp:effectExtent l="0" t="0" r="0" b="5715"/>
                <wp:wrapNone/>
                <wp:docPr id="2" name="Text Box 2"/>
                <wp:cNvGraphicFramePr/>
                <a:graphic xmlns:a="http://schemas.openxmlformats.org/drawingml/2006/main">
                  <a:graphicData uri="http://schemas.microsoft.com/office/word/2010/wordprocessingShape">
                    <wps:wsp>
                      <wps:cNvSpPr txBox="1"/>
                      <wps:spPr>
                        <a:xfrm>
                          <a:off x="0" y="0"/>
                          <a:ext cx="1948069" cy="149961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BA1F5B3" w14:textId="473B0AB1" w:rsidR="00FC74EC" w:rsidRDefault="009D4210">
                            <w:r>
                              <w:rPr>
                                <w:noProof/>
                              </w:rPr>
                              <w:drawing>
                                <wp:inline distT="0" distB="0" distL="0" distR="0" wp14:anchorId="3F15FC72" wp14:editId="47A519D1">
                                  <wp:extent cx="1813568" cy="14255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5961" cy="144317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072AA1" id="_x0000_t202" coordsize="21600,21600" o:spt="202" path="m,l,21600r21600,l21600,xe">
                <v:stroke joinstyle="miter"/>
                <v:path gradientshapeok="t" o:connecttype="rect"/>
              </v:shapetype>
              <v:shape id="Text Box 2" o:spid="_x0000_s1026" type="#_x0000_t202" style="position:absolute;margin-left:192.7pt;margin-top:.75pt;width:153.4pt;height:118.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" filled="f" stroked="f">
                <v:textbox>
                  <w:txbxContent>
                    <w:p w14:paraId="6BA1F5B3" w14:textId="473B0AB1" w:rsidR="00FC74EC" w:rsidRDefault="009D4210">
                      <w:r>
                        <w:rPr>
                          <w:noProof/>
                        </w:rPr>
                        <w:drawing>
                          <wp:inline distT="0" distB="0" distL="0" distR="0" wp14:anchorId="3F15FC72" wp14:editId="47A519D1">
                            <wp:extent cx="1813568" cy="14255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5961" cy="1443177"/>
                                    </a:xfrm>
                                    <a:prstGeom prst="rect">
                                      <a:avLst/>
                                    </a:prstGeom>
                                    <a:noFill/>
                                    <a:ln>
                                      <a:noFill/>
                                    </a:ln>
                                  </pic:spPr>
                                </pic:pic>
                              </a:graphicData>
                            </a:graphic>
                          </wp:inline>
                        </w:drawing>
                      </w:r>
                    </w:p>
                  </w:txbxContent>
                </v:textbox>
              </v:shape>
            </w:pict>
          </mc:Fallback>
        </mc:AlternateContent>
      </w:r>
      <w:proofErr w:type="spellStart"/>
      <w:r w:rsidR="009D4210" w:rsidRPr="00773B4B">
        <w:rPr>
          <w:rFonts w:ascii="Arial" w:hAnsi="Arial" w:cs="Arial"/>
          <w:b/>
          <w:bCs/>
          <w:sz w:val="24"/>
          <w:szCs w:val="24"/>
        </w:rPr>
        <w:t>Groma</w:t>
      </w:r>
      <w:proofErr w:type="spellEnd"/>
      <w:r w:rsidR="009D4210" w:rsidRPr="00773B4B">
        <w:rPr>
          <w:rFonts w:ascii="Arial" w:hAnsi="Arial" w:cs="Arial"/>
          <w:sz w:val="24"/>
          <w:szCs w:val="24"/>
        </w:rPr>
        <w:t>: sighting within the field:</w:t>
      </w:r>
    </w:p>
    <w:p w14:paraId="387FD855" w14:textId="77777777" w:rsidR="00B34BBD" w:rsidRDefault="00B34BBD" w:rsidP="009D4210">
      <w:pPr>
        <w:spacing w:before="100" w:beforeAutospacing="1" w:after="100" w:afterAutospacing="1" w:line="360" w:lineRule="auto"/>
        <w:rPr>
          <w:rFonts w:ascii="Arial" w:hAnsi="Arial" w:cs="Arial"/>
          <w:sz w:val="24"/>
          <w:szCs w:val="24"/>
        </w:rPr>
      </w:pPr>
    </w:p>
    <w:p w14:paraId="218F4B5A" w14:textId="4200EC8E" w:rsidR="009D4210" w:rsidRPr="00B34BBD" w:rsidRDefault="009D4210" w:rsidP="009D4210">
      <w:pPr>
        <w:spacing w:before="100" w:beforeAutospacing="1" w:after="100" w:afterAutospacing="1" w:line="360" w:lineRule="auto"/>
        <w:rPr>
          <w:rFonts w:ascii="Arial" w:hAnsi="Arial" w:cs="Arial"/>
          <w:b/>
          <w:bCs/>
          <w:sz w:val="24"/>
          <w:szCs w:val="24"/>
        </w:rPr>
      </w:pPr>
      <w:r w:rsidRPr="00773B4B">
        <w:rPr>
          <w:rFonts w:ascii="Arial" w:hAnsi="Arial" w:cs="Arial"/>
          <w:sz w:val="24"/>
          <w:szCs w:val="24"/>
        </w:rPr>
        <w:t xml:space="preserve"> </w:t>
      </w:r>
    </w:p>
    <w:p w14:paraId="114A8AD3" w14:textId="31C7C975" w:rsidR="009D4210" w:rsidRPr="00BD4579" w:rsidRDefault="009D4210" w:rsidP="009D4210">
      <w:pPr>
        <w:spacing w:before="100" w:beforeAutospacing="1" w:after="100" w:afterAutospacing="1" w:line="360" w:lineRule="auto"/>
        <w:rPr>
          <w:rFonts w:ascii="Arial" w:hAnsi="Arial" w:cs="Arial"/>
          <w:sz w:val="24"/>
          <w:szCs w:val="24"/>
        </w:rPr>
      </w:pPr>
      <w:r>
        <w:rPr>
          <w:rFonts w:ascii="Arial" w:hAnsi="Arial" w:cs="Arial"/>
          <w:sz w:val="24"/>
          <w:szCs w:val="24"/>
        </w:rPr>
        <w:t xml:space="preserve">      </w:t>
      </w:r>
      <w:r w:rsidR="009C36B8">
        <w:rPr>
          <w:rFonts w:ascii="Arial" w:hAnsi="Arial" w:cs="Arial"/>
          <w:sz w:val="24"/>
          <w:szCs w:val="24"/>
        </w:rPr>
        <w:t xml:space="preserve">           </w:t>
      </w:r>
      <w:r>
        <w:rPr>
          <w:rFonts w:ascii="Arial" w:hAnsi="Arial" w:cs="Arial"/>
          <w:sz w:val="24"/>
          <w:szCs w:val="24"/>
        </w:rPr>
        <w:t xml:space="preserve">  </w:t>
      </w:r>
      <w:r w:rsidRPr="00C86B68">
        <w:rPr>
          <w:rFonts w:ascii="Arial" w:hAnsi="Arial" w:cs="Arial"/>
          <w:sz w:val="24"/>
          <w:szCs w:val="24"/>
        </w:rPr>
        <w:t xml:space="preserve">(Charlene </w:t>
      </w:r>
      <w:proofErr w:type="spellStart"/>
      <w:r w:rsidRPr="00C86B68">
        <w:rPr>
          <w:rFonts w:ascii="Arial" w:hAnsi="Arial" w:cs="Arial"/>
          <w:sz w:val="24"/>
          <w:szCs w:val="24"/>
        </w:rPr>
        <w:t>Bolastig</w:t>
      </w:r>
      <w:proofErr w:type="spellEnd"/>
      <w:r w:rsidRPr="00C86B68">
        <w:rPr>
          <w:rFonts w:ascii="Arial" w:hAnsi="Arial" w:cs="Arial"/>
          <w:sz w:val="24"/>
          <w:szCs w:val="24"/>
        </w:rPr>
        <w:t>, 2020)</w:t>
      </w:r>
      <w:r>
        <w:rPr>
          <w:rFonts w:ascii="Arial" w:hAnsi="Arial" w:cs="Arial"/>
          <w:sz w:val="24"/>
          <w:szCs w:val="24"/>
        </w:rPr>
        <w:t>.</w:t>
      </w:r>
    </w:p>
    <w:p w14:paraId="1D1A7792" w14:textId="543A748D" w:rsidR="00A817F4" w:rsidRDefault="00773B4B" w:rsidP="00294147">
      <w:pPr>
        <w:spacing w:after="0" w:line="360" w:lineRule="auto"/>
        <w:jc w:val="both"/>
        <w:rPr>
          <w:rFonts w:ascii="Arial" w:hAnsi="Arial" w:cs="Arial"/>
          <w:sz w:val="24"/>
          <w:szCs w:val="24"/>
        </w:rPr>
      </w:pPr>
      <w:proofErr w:type="spellStart"/>
      <w:r>
        <w:rPr>
          <w:rFonts w:ascii="Arial" w:hAnsi="Arial" w:cs="Arial"/>
          <w:b/>
          <w:bCs/>
          <w:sz w:val="24"/>
          <w:szCs w:val="24"/>
        </w:rPr>
        <w:lastRenderedPageBreak/>
        <w:t>Chorobates</w:t>
      </w:r>
      <w:proofErr w:type="spellEnd"/>
      <w:r w:rsidRPr="0069293F">
        <w:rPr>
          <w:rFonts w:ascii="Arial" w:hAnsi="Arial" w:cs="Arial"/>
          <w:sz w:val="24"/>
          <w:szCs w:val="24"/>
        </w:rPr>
        <w:t>:</w:t>
      </w:r>
      <w:r>
        <w:rPr>
          <w:rFonts w:ascii="Arial" w:hAnsi="Arial" w:cs="Arial"/>
          <w:sz w:val="24"/>
          <w:szCs w:val="24"/>
        </w:rPr>
        <w:t xml:space="preserve"> </w:t>
      </w:r>
      <w:r w:rsidR="00B34BBD">
        <w:rPr>
          <w:rFonts w:ascii="Arial" w:hAnsi="Arial" w:cs="Arial"/>
          <w:sz w:val="24"/>
          <w:szCs w:val="24"/>
        </w:rPr>
        <w:t>H</w:t>
      </w:r>
      <w:r>
        <w:rPr>
          <w:rFonts w:ascii="Arial" w:hAnsi="Arial" w:cs="Arial"/>
          <w:sz w:val="24"/>
          <w:szCs w:val="24"/>
        </w:rPr>
        <w:t>orizontal straight edge</w:t>
      </w:r>
      <w:r w:rsidR="00B34BBD">
        <w:rPr>
          <w:rFonts w:ascii="Arial" w:hAnsi="Arial" w:cs="Arial"/>
          <w:sz w:val="24"/>
          <w:szCs w:val="24"/>
        </w:rPr>
        <w:t>,</w:t>
      </w:r>
      <w:r>
        <w:rPr>
          <w:rFonts w:ascii="Arial" w:hAnsi="Arial" w:cs="Arial"/>
          <w:sz w:val="24"/>
          <w:szCs w:val="24"/>
        </w:rPr>
        <w:t xml:space="preserve"> approximately 20 feet long</w:t>
      </w:r>
      <w:r w:rsidR="00B34BBD">
        <w:rPr>
          <w:rFonts w:ascii="Arial" w:hAnsi="Arial" w:cs="Arial"/>
          <w:sz w:val="24"/>
          <w:szCs w:val="24"/>
        </w:rPr>
        <w:t>,</w:t>
      </w:r>
      <w:r>
        <w:rPr>
          <w:rFonts w:ascii="Arial" w:hAnsi="Arial" w:cs="Arial"/>
          <w:sz w:val="24"/>
          <w:szCs w:val="24"/>
        </w:rPr>
        <w:t xml:space="preserve"> supporting legs</w:t>
      </w:r>
      <w:r w:rsidR="00B34BBD">
        <w:rPr>
          <w:rFonts w:ascii="Arial" w:hAnsi="Arial" w:cs="Arial"/>
          <w:sz w:val="24"/>
          <w:szCs w:val="24"/>
        </w:rPr>
        <w:t>; w</w:t>
      </w:r>
      <w:r>
        <w:rPr>
          <w:rFonts w:ascii="Arial" w:hAnsi="Arial" w:cs="Arial"/>
          <w:sz w:val="24"/>
          <w:szCs w:val="24"/>
        </w:rPr>
        <w:t xml:space="preserve">ater bed on the surface </w:t>
      </w:r>
      <w:r w:rsidR="00B34BBD">
        <w:rPr>
          <w:rFonts w:ascii="Arial" w:hAnsi="Arial" w:cs="Arial"/>
          <w:sz w:val="24"/>
          <w:szCs w:val="24"/>
        </w:rPr>
        <w:t xml:space="preserve">used for </w:t>
      </w:r>
      <w:r>
        <w:rPr>
          <w:rFonts w:ascii="Arial" w:hAnsi="Arial" w:cs="Arial"/>
          <w:sz w:val="24"/>
          <w:szCs w:val="24"/>
        </w:rPr>
        <w:t>a levelling guide:</w:t>
      </w:r>
    </w:p>
    <w:p w14:paraId="69338041" w14:textId="112C96F8" w:rsidR="00773B4B" w:rsidRDefault="00773B4B" w:rsidP="00294147">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76A8690E" wp14:editId="4128BC89">
                <wp:simplePos x="0" y="0"/>
                <wp:positionH relativeFrom="margin">
                  <wp:align>left</wp:align>
                </wp:positionH>
                <wp:positionV relativeFrom="paragraph">
                  <wp:posOffset>140914</wp:posOffset>
                </wp:positionV>
                <wp:extent cx="4031311" cy="2520563"/>
                <wp:effectExtent l="0" t="0" r="0" b="0"/>
                <wp:wrapNone/>
                <wp:docPr id="4" name="Text Box 4"/>
                <wp:cNvGraphicFramePr/>
                <a:graphic xmlns:a="http://schemas.openxmlformats.org/drawingml/2006/main">
                  <a:graphicData uri="http://schemas.microsoft.com/office/word/2010/wordprocessingShape">
                    <wps:wsp>
                      <wps:cNvSpPr txBox="1"/>
                      <wps:spPr>
                        <a:xfrm>
                          <a:off x="0" y="0"/>
                          <a:ext cx="4031311" cy="252056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20539B1" w14:textId="7F49DE04" w:rsidR="00FC74EC" w:rsidRDefault="00FC74EC">
                            <w:r>
                              <w:rPr>
                                <w:noProof/>
                              </w:rPr>
                              <w:drawing>
                                <wp:inline distT="0" distB="0" distL="0" distR="0" wp14:anchorId="764391FD" wp14:editId="0465381C">
                                  <wp:extent cx="3808675" cy="2319020"/>
                                  <wp:effectExtent l="0" t="0" r="190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21565" cy="232686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A8690E" id="Text Box 4" o:spid="_x0000_s1027" type="#_x0000_t202" style="position:absolute;left:0;text-align:left;margin-left:0;margin-top:11.1pt;width:317.45pt;height:198.45pt;z-index:2516602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" filled="f" stroked="f">
                <v:textbox>
                  <w:txbxContent>
                    <w:p w14:paraId="520539B1" w14:textId="7F49DE04" w:rsidR="00FC74EC" w:rsidRDefault="00FC74EC">
                      <w:r>
                        <w:rPr>
                          <w:noProof/>
                        </w:rPr>
                        <w:drawing>
                          <wp:inline distT="0" distB="0" distL="0" distR="0" wp14:anchorId="764391FD" wp14:editId="0465381C">
                            <wp:extent cx="3808675" cy="2319020"/>
                            <wp:effectExtent l="0" t="0" r="190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1565" cy="2326868"/>
                                    </a:xfrm>
                                    <a:prstGeom prst="rect">
                                      <a:avLst/>
                                    </a:prstGeom>
                                    <a:noFill/>
                                    <a:ln>
                                      <a:noFill/>
                                    </a:ln>
                                  </pic:spPr>
                                </pic:pic>
                              </a:graphicData>
                            </a:graphic>
                          </wp:inline>
                        </w:drawing>
                      </w:r>
                    </w:p>
                  </w:txbxContent>
                </v:textbox>
                <w10:wrap anchorx="margin"/>
              </v:shape>
            </w:pict>
          </mc:Fallback>
        </mc:AlternateContent>
      </w:r>
    </w:p>
    <w:p w14:paraId="7107B11F" w14:textId="77777777" w:rsidR="00773B4B" w:rsidRDefault="00773B4B" w:rsidP="00294147">
      <w:pPr>
        <w:spacing w:after="0" w:line="360" w:lineRule="auto"/>
        <w:jc w:val="both"/>
        <w:rPr>
          <w:rFonts w:ascii="Arial" w:hAnsi="Arial" w:cs="Arial"/>
          <w:b/>
          <w:bCs/>
          <w:sz w:val="24"/>
          <w:szCs w:val="24"/>
          <w:u w:val="single"/>
        </w:rPr>
      </w:pPr>
    </w:p>
    <w:p w14:paraId="49BFF948" w14:textId="77777777" w:rsidR="00A817F4" w:rsidRDefault="00A817F4" w:rsidP="00294147">
      <w:pPr>
        <w:spacing w:after="0" w:line="360" w:lineRule="auto"/>
        <w:jc w:val="both"/>
        <w:rPr>
          <w:rFonts w:ascii="Arial" w:hAnsi="Arial" w:cs="Arial"/>
          <w:b/>
          <w:bCs/>
          <w:sz w:val="24"/>
          <w:szCs w:val="24"/>
          <w:u w:val="single"/>
        </w:rPr>
      </w:pPr>
    </w:p>
    <w:p w14:paraId="6081C9AD" w14:textId="77777777" w:rsidR="00A817F4" w:rsidRDefault="00A817F4" w:rsidP="00294147">
      <w:pPr>
        <w:spacing w:after="0" w:line="360" w:lineRule="auto"/>
        <w:jc w:val="both"/>
        <w:rPr>
          <w:rFonts w:ascii="Arial" w:hAnsi="Arial" w:cs="Arial"/>
          <w:b/>
          <w:bCs/>
          <w:sz w:val="24"/>
          <w:szCs w:val="24"/>
          <w:u w:val="single"/>
        </w:rPr>
      </w:pPr>
    </w:p>
    <w:p w14:paraId="4903C411" w14:textId="77777777" w:rsidR="00A817F4" w:rsidRDefault="00A817F4" w:rsidP="00294147">
      <w:pPr>
        <w:spacing w:after="0" w:line="360" w:lineRule="auto"/>
        <w:jc w:val="both"/>
        <w:rPr>
          <w:rFonts w:ascii="Arial" w:hAnsi="Arial" w:cs="Arial"/>
          <w:b/>
          <w:bCs/>
          <w:sz w:val="24"/>
          <w:szCs w:val="24"/>
          <w:u w:val="single"/>
        </w:rPr>
      </w:pPr>
    </w:p>
    <w:p w14:paraId="494F315C" w14:textId="77777777" w:rsidR="00773B4B" w:rsidRDefault="00773B4B" w:rsidP="00294147">
      <w:pPr>
        <w:spacing w:after="0" w:line="360" w:lineRule="auto"/>
        <w:jc w:val="both"/>
        <w:rPr>
          <w:rFonts w:ascii="Arial" w:hAnsi="Arial" w:cs="Arial"/>
          <w:b/>
          <w:bCs/>
          <w:sz w:val="24"/>
          <w:szCs w:val="24"/>
          <w:u w:val="single"/>
        </w:rPr>
      </w:pPr>
    </w:p>
    <w:p w14:paraId="00026CFA" w14:textId="77777777" w:rsidR="00773B4B" w:rsidRDefault="00773B4B" w:rsidP="00294147">
      <w:pPr>
        <w:spacing w:after="0" w:line="360" w:lineRule="auto"/>
        <w:jc w:val="both"/>
        <w:rPr>
          <w:rFonts w:ascii="Arial" w:hAnsi="Arial" w:cs="Arial"/>
          <w:b/>
          <w:bCs/>
          <w:sz w:val="24"/>
          <w:szCs w:val="24"/>
          <w:u w:val="single"/>
        </w:rPr>
      </w:pPr>
    </w:p>
    <w:p w14:paraId="4F66B551" w14:textId="77777777" w:rsidR="00773B4B" w:rsidRDefault="00773B4B" w:rsidP="00294147">
      <w:pPr>
        <w:spacing w:after="0" w:line="360" w:lineRule="auto"/>
        <w:jc w:val="both"/>
        <w:rPr>
          <w:rFonts w:ascii="Arial" w:hAnsi="Arial" w:cs="Arial"/>
          <w:b/>
          <w:bCs/>
          <w:sz w:val="24"/>
          <w:szCs w:val="24"/>
          <w:u w:val="single"/>
        </w:rPr>
      </w:pPr>
    </w:p>
    <w:p w14:paraId="5D8E18ED" w14:textId="77777777" w:rsidR="00773B4B" w:rsidRDefault="00773B4B" w:rsidP="00294147">
      <w:pPr>
        <w:spacing w:after="0" w:line="360" w:lineRule="auto"/>
        <w:jc w:val="both"/>
        <w:rPr>
          <w:rFonts w:ascii="Arial" w:hAnsi="Arial" w:cs="Arial"/>
          <w:b/>
          <w:bCs/>
          <w:sz w:val="24"/>
          <w:szCs w:val="24"/>
          <w:u w:val="single"/>
        </w:rPr>
      </w:pPr>
    </w:p>
    <w:p w14:paraId="7217F8F9" w14:textId="3264F5DE" w:rsidR="00773B4B" w:rsidRDefault="00773B4B" w:rsidP="00294147">
      <w:pPr>
        <w:spacing w:after="0" w:line="360" w:lineRule="auto"/>
        <w:jc w:val="both"/>
        <w:rPr>
          <w:rFonts w:ascii="Arial" w:hAnsi="Arial" w:cs="Arial"/>
          <w:b/>
          <w:bCs/>
          <w:sz w:val="24"/>
          <w:szCs w:val="24"/>
          <w:u w:val="single"/>
        </w:rPr>
      </w:pPr>
    </w:p>
    <w:p w14:paraId="56363D0A" w14:textId="79D080AC" w:rsidR="00773B4B" w:rsidRDefault="00773B4B" w:rsidP="00773B4B">
      <w:pPr>
        <w:spacing w:before="100" w:beforeAutospacing="1" w:after="100" w:afterAutospacing="1" w:line="360" w:lineRule="auto"/>
        <w:rPr>
          <w:rFonts w:ascii="Arial" w:hAnsi="Arial" w:cs="Arial"/>
          <w:sz w:val="24"/>
          <w:szCs w:val="24"/>
        </w:rPr>
      </w:pPr>
      <w:r w:rsidRPr="00C86B68">
        <w:rPr>
          <w:rFonts w:ascii="Arial" w:hAnsi="Arial" w:cs="Arial"/>
          <w:sz w:val="24"/>
          <w:szCs w:val="24"/>
        </w:rPr>
        <w:t>(Charlene Bolastig, 2020)</w:t>
      </w:r>
      <w:r>
        <w:rPr>
          <w:rFonts w:ascii="Arial" w:hAnsi="Arial" w:cs="Arial"/>
          <w:sz w:val="24"/>
          <w:szCs w:val="24"/>
        </w:rPr>
        <w:t>.</w:t>
      </w:r>
    </w:p>
    <w:p w14:paraId="03C78AD8" w14:textId="44CD664B" w:rsidR="00773B4B" w:rsidRDefault="00773B4B" w:rsidP="00773B4B">
      <w:pPr>
        <w:spacing w:before="100" w:beforeAutospacing="1" w:after="100" w:afterAutospacing="1" w:line="360" w:lineRule="auto"/>
        <w:contextualSpacing/>
        <w:rPr>
          <w:rFonts w:ascii="Arial" w:hAnsi="Arial" w:cs="Arial"/>
          <w:sz w:val="24"/>
          <w:szCs w:val="24"/>
        </w:rPr>
      </w:pPr>
      <w:proofErr w:type="spellStart"/>
      <w:r w:rsidRPr="00773B4B">
        <w:rPr>
          <w:rFonts w:ascii="Arial" w:hAnsi="Arial" w:cs="Arial"/>
          <w:b/>
          <w:bCs/>
          <w:sz w:val="24"/>
          <w:szCs w:val="24"/>
        </w:rPr>
        <w:t>Libella</w:t>
      </w:r>
      <w:proofErr w:type="spellEnd"/>
      <w:r w:rsidR="007B0987">
        <w:rPr>
          <w:rFonts w:ascii="Arial" w:hAnsi="Arial" w:cs="Arial"/>
          <w:b/>
          <w:bCs/>
          <w:sz w:val="24"/>
          <w:szCs w:val="24"/>
        </w:rPr>
        <w:t>:</w:t>
      </w:r>
      <w:r w:rsidRPr="00773B4B">
        <w:rPr>
          <w:rFonts w:ascii="Arial" w:hAnsi="Arial" w:cs="Arial"/>
          <w:sz w:val="24"/>
          <w:szCs w:val="24"/>
        </w:rPr>
        <w:t xml:space="preserve"> ‘A’ frame device</w:t>
      </w:r>
      <w:r w:rsidR="00B34BBD">
        <w:rPr>
          <w:rFonts w:ascii="Arial" w:hAnsi="Arial" w:cs="Arial"/>
          <w:sz w:val="24"/>
          <w:szCs w:val="24"/>
        </w:rPr>
        <w:t xml:space="preserve">, </w:t>
      </w:r>
      <w:r w:rsidRPr="00773B4B">
        <w:rPr>
          <w:rFonts w:ascii="Arial" w:hAnsi="Arial" w:cs="Arial"/>
          <w:sz w:val="24"/>
          <w:szCs w:val="24"/>
        </w:rPr>
        <w:t>plumb bob attached record</w:t>
      </w:r>
      <w:r w:rsidR="00B34BBD">
        <w:rPr>
          <w:rFonts w:ascii="Arial" w:hAnsi="Arial" w:cs="Arial"/>
          <w:sz w:val="24"/>
          <w:szCs w:val="24"/>
        </w:rPr>
        <w:t>ing</w:t>
      </w:r>
      <w:r w:rsidRPr="00773B4B">
        <w:rPr>
          <w:rFonts w:ascii="Arial" w:hAnsi="Arial" w:cs="Arial"/>
          <w:sz w:val="24"/>
          <w:szCs w:val="24"/>
        </w:rPr>
        <w:t xml:space="preserve"> accurate levelling measurements</w:t>
      </w:r>
      <w:r>
        <w:rPr>
          <w:rFonts w:ascii="Arial" w:hAnsi="Arial" w:cs="Arial"/>
          <w:sz w:val="24"/>
          <w:szCs w:val="24"/>
        </w:rPr>
        <w:t>:</w:t>
      </w:r>
    </w:p>
    <w:p w14:paraId="255C7261" w14:textId="4FFE2C3C" w:rsidR="00773B4B" w:rsidRDefault="00773B4B" w:rsidP="00773B4B">
      <w:pPr>
        <w:spacing w:before="100" w:beforeAutospacing="1" w:after="100" w:afterAutospacing="1" w:line="360" w:lineRule="auto"/>
        <w:contextualSpacing/>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64F3EB16" wp14:editId="186D8630">
                <wp:simplePos x="0" y="0"/>
                <wp:positionH relativeFrom="margin">
                  <wp:align>left</wp:align>
                </wp:positionH>
                <wp:positionV relativeFrom="paragraph">
                  <wp:posOffset>72804</wp:posOffset>
                </wp:positionV>
                <wp:extent cx="4428877" cy="2767054"/>
                <wp:effectExtent l="0" t="0" r="0" b="0"/>
                <wp:wrapNone/>
                <wp:docPr id="6" name="Text Box 6"/>
                <wp:cNvGraphicFramePr/>
                <a:graphic xmlns:a="http://schemas.openxmlformats.org/drawingml/2006/main">
                  <a:graphicData uri="http://schemas.microsoft.com/office/word/2010/wordprocessingShape">
                    <wps:wsp>
                      <wps:cNvSpPr txBox="1"/>
                      <wps:spPr>
                        <a:xfrm>
                          <a:off x="0" y="0"/>
                          <a:ext cx="4428877" cy="276705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7EEC566" w14:textId="5A890C5D" w:rsidR="00FC74EC" w:rsidRDefault="00FC74EC">
                            <w:r>
                              <w:rPr>
                                <w:noProof/>
                              </w:rPr>
                              <w:drawing>
                                <wp:inline distT="0" distB="0" distL="0" distR="0" wp14:anchorId="29FFD440" wp14:editId="760AA138">
                                  <wp:extent cx="4214191" cy="260794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45311" cy="262720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F3EB16" id="Text Box 6" o:spid="_x0000_s1028" type="#_x0000_t202" style="position:absolute;margin-left:0;margin-top:5.75pt;width:348.75pt;height:217.9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" filled="f" stroked="f">
                <v:textbox>
                  <w:txbxContent>
                    <w:p w14:paraId="67EEC566" w14:textId="5A890C5D" w:rsidR="00FC74EC" w:rsidRDefault="00FC74EC">
                      <w:r>
                        <w:rPr>
                          <w:noProof/>
                        </w:rPr>
                        <w:drawing>
                          <wp:inline distT="0" distB="0" distL="0" distR="0" wp14:anchorId="29FFD440" wp14:editId="760AA138">
                            <wp:extent cx="4214191" cy="260794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45311" cy="2627204"/>
                                    </a:xfrm>
                                    <a:prstGeom prst="rect">
                                      <a:avLst/>
                                    </a:prstGeom>
                                    <a:noFill/>
                                    <a:ln>
                                      <a:noFill/>
                                    </a:ln>
                                  </pic:spPr>
                                </pic:pic>
                              </a:graphicData>
                            </a:graphic>
                          </wp:inline>
                        </w:drawing>
                      </w:r>
                    </w:p>
                  </w:txbxContent>
                </v:textbox>
                <w10:wrap anchorx="margin"/>
              </v:shape>
            </w:pict>
          </mc:Fallback>
        </mc:AlternateContent>
      </w:r>
    </w:p>
    <w:p w14:paraId="28014F1D" w14:textId="77777777" w:rsidR="00773B4B" w:rsidRPr="00773B4B" w:rsidRDefault="00773B4B" w:rsidP="00773B4B">
      <w:pPr>
        <w:spacing w:before="100" w:beforeAutospacing="1" w:after="100" w:afterAutospacing="1" w:line="360" w:lineRule="auto"/>
        <w:contextualSpacing/>
        <w:rPr>
          <w:rFonts w:ascii="Arial" w:hAnsi="Arial" w:cs="Arial"/>
          <w:b/>
          <w:bCs/>
          <w:sz w:val="24"/>
          <w:szCs w:val="24"/>
        </w:rPr>
      </w:pPr>
    </w:p>
    <w:p w14:paraId="4EE530BB" w14:textId="77777777" w:rsidR="00773B4B" w:rsidRPr="00BD4579" w:rsidRDefault="00773B4B" w:rsidP="00773B4B">
      <w:pPr>
        <w:spacing w:before="100" w:beforeAutospacing="1" w:after="100" w:afterAutospacing="1" w:line="360" w:lineRule="auto"/>
        <w:rPr>
          <w:rFonts w:ascii="Arial" w:hAnsi="Arial" w:cs="Arial"/>
          <w:sz w:val="24"/>
          <w:szCs w:val="24"/>
        </w:rPr>
      </w:pPr>
    </w:p>
    <w:p w14:paraId="66392495" w14:textId="1A649E98" w:rsidR="00773B4B" w:rsidRDefault="00773B4B" w:rsidP="00294147">
      <w:pPr>
        <w:spacing w:after="0" w:line="360" w:lineRule="auto"/>
        <w:jc w:val="both"/>
        <w:rPr>
          <w:rFonts w:ascii="Arial" w:hAnsi="Arial" w:cs="Arial"/>
          <w:b/>
          <w:bCs/>
          <w:sz w:val="24"/>
          <w:szCs w:val="24"/>
          <w:u w:val="single"/>
        </w:rPr>
      </w:pPr>
    </w:p>
    <w:p w14:paraId="2124E50B" w14:textId="1F7396D6" w:rsidR="00773B4B" w:rsidRDefault="00773B4B" w:rsidP="00294147">
      <w:pPr>
        <w:spacing w:after="0" w:line="360" w:lineRule="auto"/>
        <w:jc w:val="both"/>
        <w:rPr>
          <w:rFonts w:ascii="Arial" w:hAnsi="Arial" w:cs="Arial"/>
          <w:b/>
          <w:bCs/>
          <w:sz w:val="24"/>
          <w:szCs w:val="24"/>
          <w:u w:val="single"/>
        </w:rPr>
      </w:pPr>
    </w:p>
    <w:p w14:paraId="306E604B" w14:textId="1570DAD7" w:rsidR="00773B4B" w:rsidRDefault="00773B4B" w:rsidP="00294147">
      <w:pPr>
        <w:spacing w:after="0" w:line="360" w:lineRule="auto"/>
        <w:jc w:val="both"/>
        <w:rPr>
          <w:rFonts w:ascii="Arial" w:hAnsi="Arial" w:cs="Arial"/>
          <w:b/>
          <w:bCs/>
          <w:sz w:val="24"/>
          <w:szCs w:val="24"/>
          <w:u w:val="single"/>
        </w:rPr>
      </w:pPr>
    </w:p>
    <w:p w14:paraId="2588296C" w14:textId="73A9DA5D" w:rsidR="00773B4B" w:rsidRDefault="00773B4B" w:rsidP="00294147">
      <w:pPr>
        <w:spacing w:after="0" w:line="360" w:lineRule="auto"/>
        <w:jc w:val="both"/>
        <w:rPr>
          <w:rFonts w:ascii="Arial" w:hAnsi="Arial" w:cs="Arial"/>
          <w:b/>
          <w:bCs/>
          <w:sz w:val="24"/>
          <w:szCs w:val="24"/>
          <w:u w:val="single"/>
        </w:rPr>
      </w:pPr>
    </w:p>
    <w:p w14:paraId="562B2296" w14:textId="4FDAB79F" w:rsidR="00773B4B" w:rsidRDefault="00773B4B" w:rsidP="00294147">
      <w:pPr>
        <w:spacing w:after="0" w:line="360" w:lineRule="auto"/>
        <w:jc w:val="both"/>
        <w:rPr>
          <w:rFonts w:ascii="Arial" w:hAnsi="Arial" w:cs="Arial"/>
          <w:b/>
          <w:bCs/>
          <w:sz w:val="24"/>
          <w:szCs w:val="24"/>
          <w:u w:val="single"/>
        </w:rPr>
      </w:pPr>
    </w:p>
    <w:p w14:paraId="14C33484" w14:textId="1FC2790E" w:rsidR="00773B4B" w:rsidRDefault="00773B4B" w:rsidP="00294147">
      <w:pPr>
        <w:spacing w:after="0" w:line="360" w:lineRule="auto"/>
        <w:jc w:val="both"/>
        <w:rPr>
          <w:rFonts w:ascii="Arial" w:hAnsi="Arial" w:cs="Arial"/>
          <w:b/>
          <w:bCs/>
          <w:sz w:val="24"/>
          <w:szCs w:val="24"/>
          <w:u w:val="single"/>
        </w:rPr>
      </w:pPr>
    </w:p>
    <w:p w14:paraId="02AAE468" w14:textId="710926D8" w:rsidR="00773B4B" w:rsidRDefault="00773B4B" w:rsidP="00294147">
      <w:pPr>
        <w:spacing w:after="0" w:line="360" w:lineRule="auto"/>
        <w:jc w:val="both"/>
        <w:rPr>
          <w:rFonts w:ascii="Arial" w:hAnsi="Arial" w:cs="Arial"/>
          <w:b/>
          <w:bCs/>
          <w:sz w:val="24"/>
          <w:szCs w:val="24"/>
          <w:u w:val="single"/>
        </w:rPr>
      </w:pPr>
    </w:p>
    <w:p w14:paraId="07242E1A" w14:textId="120948C8" w:rsidR="00773B4B" w:rsidRDefault="00773B4B" w:rsidP="00294147">
      <w:pPr>
        <w:spacing w:after="0" w:line="360" w:lineRule="auto"/>
        <w:jc w:val="both"/>
        <w:rPr>
          <w:rFonts w:ascii="Arial" w:hAnsi="Arial" w:cs="Arial"/>
          <w:b/>
          <w:bCs/>
          <w:sz w:val="24"/>
          <w:szCs w:val="24"/>
          <w:u w:val="single"/>
        </w:rPr>
      </w:pPr>
    </w:p>
    <w:p w14:paraId="0939D004" w14:textId="4595E729" w:rsidR="00773B4B" w:rsidRDefault="00773B4B" w:rsidP="00294147">
      <w:pPr>
        <w:spacing w:after="0" w:line="360" w:lineRule="auto"/>
        <w:jc w:val="both"/>
        <w:rPr>
          <w:rFonts w:ascii="Arial" w:hAnsi="Arial" w:cs="Arial"/>
          <w:b/>
          <w:bCs/>
          <w:sz w:val="24"/>
          <w:szCs w:val="24"/>
          <w:u w:val="single"/>
        </w:rPr>
      </w:pPr>
      <w:r w:rsidRPr="00773B4B">
        <w:rPr>
          <w:rFonts w:ascii="Arial" w:hAnsi="Arial" w:cs="Arial"/>
          <w:sz w:val="24"/>
          <w:szCs w:val="24"/>
        </w:rPr>
        <w:t>(Charlene Bolastig, 2020)</w:t>
      </w:r>
      <w:r>
        <w:rPr>
          <w:rFonts w:ascii="Arial" w:hAnsi="Arial" w:cs="Arial"/>
          <w:sz w:val="24"/>
          <w:szCs w:val="24"/>
        </w:rPr>
        <w:t>.</w:t>
      </w:r>
    </w:p>
    <w:p w14:paraId="573FB5DC" w14:textId="7A157EF5" w:rsidR="007B0987" w:rsidRPr="007B0987" w:rsidRDefault="007B0987" w:rsidP="007B0987">
      <w:pPr>
        <w:spacing w:before="100" w:beforeAutospacing="1" w:after="100" w:afterAutospacing="1" w:line="360" w:lineRule="auto"/>
        <w:rPr>
          <w:rFonts w:ascii="Arial" w:hAnsi="Arial" w:cs="Arial"/>
          <w:sz w:val="24"/>
          <w:szCs w:val="24"/>
        </w:rPr>
      </w:pPr>
      <w:r w:rsidRPr="007B0987">
        <w:rPr>
          <w:rFonts w:ascii="Arial" w:hAnsi="Arial" w:cs="Arial"/>
          <w:sz w:val="24"/>
          <w:szCs w:val="24"/>
        </w:rPr>
        <w:t>13</w:t>
      </w:r>
      <w:r w:rsidRPr="007B0987">
        <w:rPr>
          <w:rFonts w:ascii="Arial" w:hAnsi="Arial" w:cs="Arial"/>
          <w:sz w:val="24"/>
          <w:szCs w:val="24"/>
          <w:vertAlign w:val="superscript"/>
        </w:rPr>
        <w:t>th</w:t>
      </w:r>
      <w:r w:rsidRPr="007B0987">
        <w:rPr>
          <w:rFonts w:ascii="Arial" w:hAnsi="Arial" w:cs="Arial"/>
          <w:sz w:val="24"/>
          <w:szCs w:val="24"/>
        </w:rPr>
        <w:t xml:space="preserve"> Century ‘</w:t>
      </w:r>
      <w:r w:rsidRPr="007B0987">
        <w:rPr>
          <w:rFonts w:ascii="Arial" w:hAnsi="Arial" w:cs="Arial"/>
          <w:b/>
          <w:bCs/>
          <w:sz w:val="24"/>
          <w:szCs w:val="24"/>
        </w:rPr>
        <w:t>Von Piso</w:t>
      </w:r>
      <w:r w:rsidRPr="007B0987">
        <w:rPr>
          <w:rFonts w:ascii="Arial" w:hAnsi="Arial" w:cs="Arial"/>
          <w:sz w:val="24"/>
          <w:szCs w:val="24"/>
        </w:rPr>
        <w:t>’ wrote the Practical Geometry</w:t>
      </w:r>
      <w:r w:rsidR="00B34BBD">
        <w:rPr>
          <w:rFonts w:ascii="Arial" w:hAnsi="Arial" w:cs="Arial"/>
          <w:sz w:val="24"/>
          <w:szCs w:val="24"/>
        </w:rPr>
        <w:t>,</w:t>
      </w:r>
      <w:r w:rsidRPr="007B0987">
        <w:rPr>
          <w:rFonts w:ascii="Arial" w:hAnsi="Arial" w:cs="Arial"/>
          <w:sz w:val="24"/>
          <w:szCs w:val="24"/>
        </w:rPr>
        <w:t xml:space="preserve"> authored by (Liber Quadratorum - The Book of Squares),</w:t>
      </w:r>
      <w:r w:rsidRPr="007B0987">
        <w:t xml:space="preserve"> </w:t>
      </w:r>
      <w:r w:rsidRPr="007B0987">
        <w:rPr>
          <w:rFonts w:ascii="Arial" w:hAnsi="Arial" w:cs="Arial"/>
          <w:sz w:val="24"/>
          <w:szCs w:val="24"/>
        </w:rPr>
        <w:t xml:space="preserve">(Charlene Bolastig, 2020); detailing: </w:t>
      </w:r>
    </w:p>
    <w:p w14:paraId="59D6834A" w14:textId="6A68AEA9" w:rsidR="007B0987" w:rsidRPr="007B0987" w:rsidRDefault="007B0987" w:rsidP="007B0987">
      <w:pPr>
        <w:spacing w:before="100" w:beforeAutospacing="1" w:after="100" w:afterAutospacing="1" w:line="360" w:lineRule="auto"/>
        <w:contextualSpacing/>
        <w:rPr>
          <w:rFonts w:ascii="Arial" w:hAnsi="Arial" w:cs="Arial"/>
          <w:sz w:val="24"/>
          <w:szCs w:val="24"/>
        </w:rPr>
      </w:pPr>
      <w:r w:rsidRPr="007B0987">
        <w:rPr>
          <w:rFonts w:ascii="Arial" w:hAnsi="Arial" w:cs="Arial"/>
          <w:b/>
          <w:bCs/>
          <w:sz w:val="24"/>
          <w:szCs w:val="24"/>
        </w:rPr>
        <w:lastRenderedPageBreak/>
        <w:t>Quadrans</w:t>
      </w:r>
      <w:r>
        <w:rPr>
          <w:rFonts w:ascii="Arial" w:hAnsi="Arial" w:cs="Arial"/>
          <w:b/>
          <w:bCs/>
          <w:sz w:val="24"/>
          <w:szCs w:val="24"/>
        </w:rPr>
        <w:t>:</w:t>
      </w:r>
      <w:r w:rsidRPr="007B0987">
        <w:rPr>
          <w:rFonts w:ascii="Arial" w:hAnsi="Arial" w:cs="Arial"/>
          <w:b/>
          <w:bCs/>
          <w:sz w:val="24"/>
          <w:szCs w:val="24"/>
        </w:rPr>
        <w:t xml:space="preserve"> </w:t>
      </w:r>
      <w:r w:rsidRPr="007B0987">
        <w:rPr>
          <w:rFonts w:ascii="Arial" w:hAnsi="Arial" w:cs="Arial"/>
          <w:sz w:val="24"/>
          <w:szCs w:val="24"/>
        </w:rPr>
        <w:t>Containing a square based frame at a 90</w:t>
      </w:r>
      <w:r w:rsidRPr="007B0987">
        <w:rPr>
          <w:rFonts w:ascii="Arial" w:hAnsi="Arial" w:cs="Arial"/>
          <w:sz w:val="24"/>
          <w:szCs w:val="24"/>
          <w:vertAlign w:val="superscript"/>
        </w:rPr>
        <w:t>0-angle</w:t>
      </w:r>
      <w:r w:rsidRPr="007B0987">
        <w:rPr>
          <w:rFonts w:ascii="Arial" w:hAnsi="Arial" w:cs="Arial"/>
          <w:sz w:val="24"/>
          <w:szCs w:val="24"/>
        </w:rPr>
        <w:t xml:space="preserve"> attached</w:t>
      </w:r>
      <w:r w:rsidR="00B34BBD">
        <w:rPr>
          <w:rFonts w:ascii="Arial" w:hAnsi="Arial" w:cs="Arial"/>
          <w:sz w:val="24"/>
          <w:szCs w:val="24"/>
        </w:rPr>
        <w:t xml:space="preserve"> a</w:t>
      </w:r>
      <w:r w:rsidRPr="007B0987">
        <w:rPr>
          <w:rFonts w:ascii="Arial" w:hAnsi="Arial" w:cs="Arial"/>
          <w:sz w:val="24"/>
          <w:szCs w:val="24"/>
        </w:rPr>
        <w:t xml:space="preserve"> weighted scale</w:t>
      </w:r>
      <w:r w:rsidR="000528E0">
        <w:rPr>
          <w:rFonts w:ascii="Arial" w:hAnsi="Arial" w:cs="Arial"/>
          <w:sz w:val="24"/>
          <w:szCs w:val="24"/>
        </w:rPr>
        <w:t>:</w:t>
      </w:r>
      <w:r w:rsidRPr="007B0987">
        <w:rPr>
          <w:rFonts w:ascii="Arial" w:hAnsi="Arial" w:cs="Arial"/>
          <w:sz w:val="24"/>
          <w:szCs w:val="24"/>
        </w:rPr>
        <w:t xml:space="preserve"> </w:t>
      </w:r>
    </w:p>
    <w:p w14:paraId="52C9E8E6" w14:textId="72CB0A74" w:rsidR="00773B4B" w:rsidRDefault="007B0987" w:rsidP="00294147">
      <w:pPr>
        <w:spacing w:after="0" w:line="360" w:lineRule="auto"/>
        <w:jc w:val="both"/>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62336" behindDoc="0" locked="0" layoutInCell="1" allowOverlap="1" wp14:anchorId="725CEDB6" wp14:editId="0CA7E256">
                <wp:simplePos x="0" y="0"/>
                <wp:positionH relativeFrom="column">
                  <wp:posOffset>95416</wp:posOffset>
                </wp:positionH>
                <wp:positionV relativeFrom="paragraph">
                  <wp:posOffset>161069</wp:posOffset>
                </wp:positionV>
                <wp:extent cx="3745064" cy="2552369"/>
                <wp:effectExtent l="0" t="0" r="0" b="635"/>
                <wp:wrapNone/>
                <wp:docPr id="8" name="Text Box 8"/>
                <wp:cNvGraphicFramePr/>
                <a:graphic xmlns:a="http://schemas.openxmlformats.org/drawingml/2006/main">
                  <a:graphicData uri="http://schemas.microsoft.com/office/word/2010/wordprocessingShape">
                    <wps:wsp>
                      <wps:cNvSpPr txBox="1"/>
                      <wps:spPr>
                        <a:xfrm>
                          <a:off x="0" y="0"/>
                          <a:ext cx="3745064" cy="255236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C2DBDEB" w14:textId="0437223C" w:rsidR="00FC74EC" w:rsidRDefault="00FC74EC">
                            <w:r>
                              <w:rPr>
                                <w:noProof/>
                              </w:rPr>
                              <w:drawing>
                                <wp:inline distT="0" distB="0" distL="0" distR="0" wp14:anchorId="198CCB75" wp14:editId="2A9DD668">
                                  <wp:extent cx="3152140" cy="245427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52140" cy="24542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5CEDB6" id="Text Box 8" o:spid="_x0000_s1029" type="#_x0000_t202" style="position:absolute;left:0;text-align:left;margin-left:7.5pt;margin-top:12.7pt;width:294.9pt;height:200.9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" filled="f" stroked="f">
                <v:textbox>
                  <w:txbxContent>
                    <w:p w14:paraId="7C2DBDEB" w14:textId="0437223C" w:rsidR="00FC74EC" w:rsidRDefault="00FC74EC">
                      <w:r>
                        <w:rPr>
                          <w:noProof/>
                        </w:rPr>
                        <w:drawing>
                          <wp:inline distT="0" distB="0" distL="0" distR="0" wp14:anchorId="198CCB75" wp14:editId="2A9DD668">
                            <wp:extent cx="3152140" cy="245427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52140" cy="2454275"/>
                                    </a:xfrm>
                                    <a:prstGeom prst="rect">
                                      <a:avLst/>
                                    </a:prstGeom>
                                    <a:noFill/>
                                    <a:ln>
                                      <a:noFill/>
                                    </a:ln>
                                  </pic:spPr>
                                </pic:pic>
                              </a:graphicData>
                            </a:graphic>
                          </wp:inline>
                        </w:drawing>
                      </w:r>
                    </w:p>
                  </w:txbxContent>
                </v:textbox>
              </v:shape>
            </w:pict>
          </mc:Fallback>
        </mc:AlternateContent>
      </w:r>
    </w:p>
    <w:p w14:paraId="29D3ECDB" w14:textId="77777777" w:rsidR="00773B4B" w:rsidRDefault="00773B4B" w:rsidP="00294147">
      <w:pPr>
        <w:spacing w:after="0" w:line="360" w:lineRule="auto"/>
        <w:jc w:val="both"/>
        <w:rPr>
          <w:rFonts w:ascii="Arial" w:hAnsi="Arial" w:cs="Arial"/>
          <w:b/>
          <w:bCs/>
          <w:sz w:val="24"/>
          <w:szCs w:val="24"/>
          <w:u w:val="single"/>
        </w:rPr>
      </w:pPr>
    </w:p>
    <w:p w14:paraId="2211AD1A" w14:textId="77777777" w:rsidR="00773B4B" w:rsidRDefault="00773B4B" w:rsidP="00294147">
      <w:pPr>
        <w:spacing w:after="0" w:line="360" w:lineRule="auto"/>
        <w:jc w:val="both"/>
        <w:rPr>
          <w:rFonts w:ascii="Arial" w:hAnsi="Arial" w:cs="Arial"/>
          <w:b/>
          <w:bCs/>
          <w:sz w:val="24"/>
          <w:szCs w:val="24"/>
          <w:u w:val="single"/>
        </w:rPr>
      </w:pPr>
    </w:p>
    <w:p w14:paraId="47051509" w14:textId="77777777" w:rsidR="00773B4B" w:rsidRDefault="00773B4B" w:rsidP="00294147">
      <w:pPr>
        <w:spacing w:after="0" w:line="360" w:lineRule="auto"/>
        <w:jc w:val="both"/>
        <w:rPr>
          <w:rFonts w:ascii="Arial" w:hAnsi="Arial" w:cs="Arial"/>
          <w:b/>
          <w:bCs/>
          <w:sz w:val="24"/>
          <w:szCs w:val="24"/>
          <w:u w:val="single"/>
        </w:rPr>
      </w:pPr>
    </w:p>
    <w:p w14:paraId="4E25DD56" w14:textId="77777777" w:rsidR="00773B4B" w:rsidRDefault="00773B4B" w:rsidP="00294147">
      <w:pPr>
        <w:spacing w:after="0" w:line="360" w:lineRule="auto"/>
        <w:jc w:val="both"/>
        <w:rPr>
          <w:rFonts w:ascii="Arial" w:hAnsi="Arial" w:cs="Arial"/>
          <w:b/>
          <w:bCs/>
          <w:sz w:val="24"/>
          <w:szCs w:val="24"/>
          <w:u w:val="single"/>
        </w:rPr>
      </w:pPr>
    </w:p>
    <w:p w14:paraId="768C5A1F" w14:textId="77777777" w:rsidR="00773B4B" w:rsidRDefault="00773B4B" w:rsidP="00294147">
      <w:pPr>
        <w:spacing w:after="0" w:line="360" w:lineRule="auto"/>
        <w:jc w:val="both"/>
        <w:rPr>
          <w:rFonts w:ascii="Arial" w:hAnsi="Arial" w:cs="Arial"/>
          <w:b/>
          <w:bCs/>
          <w:sz w:val="24"/>
          <w:szCs w:val="24"/>
          <w:u w:val="single"/>
        </w:rPr>
      </w:pPr>
    </w:p>
    <w:p w14:paraId="638B515D" w14:textId="77777777" w:rsidR="00773B4B" w:rsidRDefault="00773B4B" w:rsidP="00294147">
      <w:pPr>
        <w:spacing w:after="0" w:line="360" w:lineRule="auto"/>
        <w:jc w:val="both"/>
        <w:rPr>
          <w:rFonts w:ascii="Arial" w:hAnsi="Arial" w:cs="Arial"/>
          <w:b/>
          <w:bCs/>
          <w:sz w:val="24"/>
          <w:szCs w:val="24"/>
          <w:u w:val="single"/>
        </w:rPr>
      </w:pPr>
    </w:p>
    <w:p w14:paraId="6243F9F9" w14:textId="77777777" w:rsidR="00773B4B" w:rsidRDefault="00773B4B" w:rsidP="00294147">
      <w:pPr>
        <w:spacing w:after="0" w:line="360" w:lineRule="auto"/>
        <w:jc w:val="both"/>
        <w:rPr>
          <w:rFonts w:ascii="Arial" w:hAnsi="Arial" w:cs="Arial"/>
          <w:b/>
          <w:bCs/>
          <w:sz w:val="24"/>
          <w:szCs w:val="24"/>
          <w:u w:val="single"/>
        </w:rPr>
      </w:pPr>
    </w:p>
    <w:p w14:paraId="0C6D7086" w14:textId="77777777" w:rsidR="00773B4B" w:rsidRDefault="00773B4B" w:rsidP="00294147">
      <w:pPr>
        <w:spacing w:after="0" w:line="360" w:lineRule="auto"/>
        <w:jc w:val="both"/>
        <w:rPr>
          <w:rFonts w:ascii="Arial" w:hAnsi="Arial" w:cs="Arial"/>
          <w:b/>
          <w:bCs/>
          <w:sz w:val="24"/>
          <w:szCs w:val="24"/>
          <w:u w:val="single"/>
        </w:rPr>
      </w:pPr>
    </w:p>
    <w:p w14:paraId="7467843F" w14:textId="77777777" w:rsidR="00773B4B" w:rsidRDefault="00773B4B" w:rsidP="00294147">
      <w:pPr>
        <w:spacing w:after="0" w:line="360" w:lineRule="auto"/>
        <w:jc w:val="both"/>
        <w:rPr>
          <w:rFonts w:ascii="Arial" w:hAnsi="Arial" w:cs="Arial"/>
          <w:b/>
          <w:bCs/>
          <w:sz w:val="24"/>
          <w:szCs w:val="24"/>
          <w:u w:val="single"/>
        </w:rPr>
      </w:pPr>
    </w:p>
    <w:p w14:paraId="6EBC5022" w14:textId="77777777" w:rsidR="007B0987" w:rsidRDefault="007B0987" w:rsidP="00294147">
      <w:pPr>
        <w:spacing w:after="0" w:line="360" w:lineRule="auto"/>
        <w:jc w:val="both"/>
        <w:rPr>
          <w:rFonts w:ascii="Arial" w:hAnsi="Arial" w:cs="Arial"/>
          <w:b/>
          <w:bCs/>
          <w:sz w:val="24"/>
          <w:szCs w:val="24"/>
          <w:u w:val="single"/>
        </w:rPr>
      </w:pPr>
    </w:p>
    <w:p w14:paraId="1FE5A3EB" w14:textId="3D90954C" w:rsidR="00773B4B" w:rsidRDefault="007B0987" w:rsidP="00294147">
      <w:pPr>
        <w:spacing w:after="0" w:line="360" w:lineRule="auto"/>
        <w:jc w:val="both"/>
        <w:rPr>
          <w:rFonts w:ascii="Arial" w:hAnsi="Arial" w:cs="Arial"/>
          <w:b/>
          <w:bCs/>
          <w:sz w:val="24"/>
          <w:szCs w:val="24"/>
          <w:u w:val="single"/>
        </w:rPr>
      </w:pPr>
      <w:r w:rsidRPr="007B0987">
        <w:rPr>
          <w:rFonts w:ascii="Arial" w:hAnsi="Arial" w:cs="Arial"/>
          <w:sz w:val="24"/>
          <w:szCs w:val="24"/>
        </w:rPr>
        <w:t>(Charlene Bolastig, 2020).</w:t>
      </w:r>
    </w:p>
    <w:p w14:paraId="50EF99AA" w14:textId="77777777" w:rsidR="000528E0" w:rsidRDefault="000528E0" w:rsidP="000528E0">
      <w:pPr>
        <w:spacing w:before="100" w:beforeAutospacing="1" w:after="100" w:afterAutospacing="1" w:line="360" w:lineRule="auto"/>
        <w:contextualSpacing/>
        <w:rPr>
          <w:rFonts w:ascii="Arial" w:hAnsi="Arial" w:cs="Arial"/>
          <w:b/>
          <w:bCs/>
          <w:sz w:val="24"/>
          <w:szCs w:val="24"/>
        </w:rPr>
      </w:pPr>
    </w:p>
    <w:p w14:paraId="6EC280D5" w14:textId="4D159106" w:rsidR="000528E0" w:rsidRPr="000528E0" w:rsidRDefault="000528E0" w:rsidP="000528E0">
      <w:pPr>
        <w:spacing w:before="100" w:beforeAutospacing="1" w:after="100" w:afterAutospacing="1" w:line="360" w:lineRule="auto"/>
        <w:contextualSpacing/>
        <w:rPr>
          <w:rFonts w:ascii="Arial" w:hAnsi="Arial" w:cs="Arial"/>
          <w:sz w:val="24"/>
          <w:szCs w:val="24"/>
        </w:rPr>
      </w:pPr>
      <w:proofErr w:type="spellStart"/>
      <w:r w:rsidRPr="000528E0">
        <w:rPr>
          <w:rFonts w:ascii="Arial" w:hAnsi="Arial" w:cs="Arial"/>
          <w:b/>
          <w:bCs/>
          <w:sz w:val="24"/>
          <w:szCs w:val="24"/>
        </w:rPr>
        <w:t>Astrolable</w:t>
      </w:r>
      <w:proofErr w:type="spellEnd"/>
      <w:r>
        <w:rPr>
          <w:rFonts w:ascii="Arial" w:hAnsi="Arial" w:cs="Arial"/>
          <w:b/>
          <w:bCs/>
          <w:sz w:val="24"/>
          <w:szCs w:val="24"/>
        </w:rPr>
        <w:t>:</w:t>
      </w:r>
      <w:r w:rsidR="00EE379E">
        <w:rPr>
          <w:rFonts w:ascii="Arial" w:hAnsi="Arial" w:cs="Arial"/>
          <w:sz w:val="24"/>
          <w:szCs w:val="24"/>
        </w:rPr>
        <w:t xml:space="preserve"> C</w:t>
      </w:r>
      <w:r w:rsidRPr="000528E0">
        <w:rPr>
          <w:rFonts w:ascii="Arial" w:hAnsi="Arial" w:cs="Arial"/>
          <w:sz w:val="24"/>
          <w:szCs w:val="24"/>
        </w:rPr>
        <w:t>ircular device</w:t>
      </w:r>
      <w:r w:rsidR="00B34BBD">
        <w:rPr>
          <w:rFonts w:ascii="Arial" w:hAnsi="Arial" w:cs="Arial"/>
          <w:sz w:val="24"/>
          <w:szCs w:val="24"/>
        </w:rPr>
        <w:t>,</w:t>
      </w:r>
      <w:r w:rsidRPr="000528E0">
        <w:rPr>
          <w:rFonts w:ascii="Arial" w:hAnsi="Arial" w:cs="Arial"/>
          <w:sz w:val="24"/>
          <w:szCs w:val="24"/>
        </w:rPr>
        <w:t xml:space="preserve"> movable sight, calculating positions </w:t>
      </w:r>
      <w:r w:rsidR="00EE379E">
        <w:rPr>
          <w:rFonts w:ascii="Arial" w:hAnsi="Arial" w:cs="Arial"/>
          <w:sz w:val="24"/>
          <w:szCs w:val="24"/>
        </w:rPr>
        <w:t>of</w:t>
      </w:r>
      <w:r w:rsidRPr="000528E0">
        <w:rPr>
          <w:rFonts w:ascii="Arial" w:hAnsi="Arial" w:cs="Arial"/>
          <w:sz w:val="24"/>
          <w:szCs w:val="24"/>
        </w:rPr>
        <w:t xml:space="preserve"> astronomical altitudes towards the sun or stars</w:t>
      </w:r>
      <w:r>
        <w:rPr>
          <w:rFonts w:ascii="Arial" w:hAnsi="Arial" w:cs="Arial"/>
          <w:sz w:val="24"/>
          <w:szCs w:val="24"/>
        </w:rPr>
        <w:t>:</w:t>
      </w:r>
      <w:r w:rsidRPr="000528E0">
        <w:rPr>
          <w:rFonts w:ascii="Arial" w:hAnsi="Arial" w:cs="Arial"/>
          <w:sz w:val="24"/>
          <w:szCs w:val="24"/>
        </w:rPr>
        <w:t xml:space="preserve"> </w:t>
      </w:r>
    </w:p>
    <w:p w14:paraId="4C5309B4" w14:textId="76194FF2" w:rsidR="00294147" w:rsidRPr="00294147" w:rsidRDefault="000528E0" w:rsidP="00294147">
      <w:pPr>
        <w:spacing w:after="0" w:line="360" w:lineRule="auto"/>
        <w:jc w:val="both"/>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63360" behindDoc="0" locked="0" layoutInCell="1" allowOverlap="1" wp14:anchorId="441D00DB" wp14:editId="3EB1E2FA">
                <wp:simplePos x="0" y="0"/>
                <wp:positionH relativeFrom="column">
                  <wp:posOffset>63610</wp:posOffset>
                </wp:positionH>
                <wp:positionV relativeFrom="paragraph">
                  <wp:posOffset>161566</wp:posOffset>
                </wp:positionV>
                <wp:extent cx="4110825" cy="2623931"/>
                <wp:effectExtent l="0" t="0" r="0" b="5080"/>
                <wp:wrapNone/>
                <wp:docPr id="10" name="Text Box 10"/>
                <wp:cNvGraphicFramePr/>
                <a:graphic xmlns:a="http://schemas.openxmlformats.org/drawingml/2006/main">
                  <a:graphicData uri="http://schemas.microsoft.com/office/word/2010/wordprocessingShape">
                    <wps:wsp>
                      <wps:cNvSpPr txBox="1"/>
                      <wps:spPr>
                        <a:xfrm>
                          <a:off x="0" y="0"/>
                          <a:ext cx="4110825" cy="262393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C8EA36F" w14:textId="740A12B5" w:rsidR="00FC74EC" w:rsidRDefault="00FC74EC">
                            <w:r>
                              <w:rPr>
                                <w:noProof/>
                              </w:rPr>
                              <w:drawing>
                                <wp:inline distT="0" distB="0" distL="0" distR="0" wp14:anchorId="3E98D973" wp14:editId="56500106">
                                  <wp:extent cx="3921125" cy="2401294"/>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28327" cy="240570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1D00DB" id="Text Box 10" o:spid="_x0000_s1030" type="#_x0000_t202" style="position:absolute;left:0;text-align:left;margin-left:5pt;margin-top:12.7pt;width:323.7pt;height:206.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" filled="f" stroked="f">
                <v:textbox>
                  <w:txbxContent>
                    <w:p w14:paraId="7C8EA36F" w14:textId="740A12B5" w:rsidR="00FC74EC" w:rsidRDefault="00FC74EC">
                      <w:r>
                        <w:rPr>
                          <w:noProof/>
                        </w:rPr>
                        <w:drawing>
                          <wp:inline distT="0" distB="0" distL="0" distR="0" wp14:anchorId="3E98D973" wp14:editId="56500106">
                            <wp:extent cx="3921125" cy="2401294"/>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28327" cy="2405704"/>
                                    </a:xfrm>
                                    <a:prstGeom prst="rect">
                                      <a:avLst/>
                                    </a:prstGeom>
                                    <a:noFill/>
                                    <a:ln>
                                      <a:noFill/>
                                    </a:ln>
                                  </pic:spPr>
                                </pic:pic>
                              </a:graphicData>
                            </a:graphic>
                          </wp:inline>
                        </w:drawing>
                      </w:r>
                    </w:p>
                  </w:txbxContent>
                </v:textbox>
              </v:shape>
            </w:pict>
          </mc:Fallback>
        </mc:AlternateContent>
      </w:r>
    </w:p>
    <w:bookmarkEnd w:id="0"/>
    <w:p w14:paraId="322850D0" w14:textId="77777777" w:rsidR="00616CDC" w:rsidRDefault="00616CDC" w:rsidP="00616CDC">
      <w:pPr>
        <w:spacing w:line="360" w:lineRule="auto"/>
        <w:jc w:val="both"/>
        <w:rPr>
          <w:rFonts w:ascii="Arial" w:hAnsi="Arial" w:cs="Arial"/>
          <w:sz w:val="40"/>
          <w:szCs w:val="40"/>
        </w:rPr>
      </w:pPr>
    </w:p>
    <w:p w14:paraId="55494015" w14:textId="4440B234" w:rsidR="00E32A89" w:rsidRDefault="00E32A89"/>
    <w:p w14:paraId="010157A6" w14:textId="115030E3" w:rsidR="000528E0" w:rsidRPr="000528E0" w:rsidRDefault="000528E0" w:rsidP="000528E0"/>
    <w:p w14:paraId="4C702B76" w14:textId="06403426" w:rsidR="000528E0" w:rsidRPr="000528E0" w:rsidRDefault="000528E0" w:rsidP="000528E0"/>
    <w:p w14:paraId="681D46F5" w14:textId="463804D6" w:rsidR="000528E0" w:rsidRPr="000528E0" w:rsidRDefault="000528E0" w:rsidP="000528E0"/>
    <w:p w14:paraId="6E1E6BCB" w14:textId="201A33B9" w:rsidR="000528E0" w:rsidRPr="000528E0" w:rsidRDefault="000528E0" w:rsidP="000528E0"/>
    <w:p w14:paraId="283F061E" w14:textId="14DA726F" w:rsidR="000528E0" w:rsidRDefault="000528E0" w:rsidP="000528E0"/>
    <w:p w14:paraId="065AC7E7" w14:textId="363680E5" w:rsidR="000528E0" w:rsidRDefault="000528E0" w:rsidP="000528E0">
      <w:pPr>
        <w:spacing w:after="0" w:line="360" w:lineRule="auto"/>
        <w:jc w:val="both"/>
        <w:rPr>
          <w:rFonts w:ascii="Arial" w:hAnsi="Arial" w:cs="Arial"/>
          <w:b/>
          <w:bCs/>
          <w:sz w:val="24"/>
          <w:szCs w:val="24"/>
          <w:u w:val="single"/>
        </w:rPr>
      </w:pPr>
      <w:r w:rsidRPr="007B0987">
        <w:rPr>
          <w:rFonts w:ascii="Arial" w:hAnsi="Arial" w:cs="Arial"/>
          <w:sz w:val="24"/>
          <w:szCs w:val="24"/>
        </w:rPr>
        <w:t>(Charlene Bolastig, 2020).</w:t>
      </w:r>
    </w:p>
    <w:p w14:paraId="124A4A41" w14:textId="04DDD317" w:rsidR="000528E0" w:rsidRPr="000528E0" w:rsidRDefault="000528E0" w:rsidP="000528E0">
      <w:pPr>
        <w:spacing w:before="100" w:beforeAutospacing="1" w:after="100" w:afterAutospacing="1" w:line="360" w:lineRule="auto"/>
        <w:contextualSpacing/>
        <w:rPr>
          <w:rFonts w:ascii="Arial" w:hAnsi="Arial" w:cs="Arial"/>
          <w:sz w:val="24"/>
          <w:szCs w:val="24"/>
        </w:rPr>
      </w:pPr>
      <w:r w:rsidRPr="000528E0">
        <w:rPr>
          <w:rFonts w:ascii="Arial" w:hAnsi="Arial" w:cs="Arial"/>
          <w:b/>
          <w:bCs/>
          <w:sz w:val="24"/>
          <w:szCs w:val="24"/>
        </w:rPr>
        <w:t>Cross Staff</w:t>
      </w:r>
      <w:r>
        <w:rPr>
          <w:rFonts w:ascii="Arial" w:hAnsi="Arial" w:cs="Arial"/>
          <w:b/>
          <w:bCs/>
          <w:sz w:val="24"/>
          <w:szCs w:val="24"/>
        </w:rPr>
        <w:t>:</w:t>
      </w:r>
      <w:r w:rsidRPr="000528E0">
        <w:rPr>
          <w:rFonts w:ascii="Arial" w:hAnsi="Arial" w:cs="Arial"/>
          <w:sz w:val="24"/>
          <w:szCs w:val="24"/>
        </w:rPr>
        <w:t xml:space="preserve"> four-foot rod</w:t>
      </w:r>
      <w:r w:rsidR="00EE379E">
        <w:rPr>
          <w:rFonts w:ascii="Arial" w:hAnsi="Arial" w:cs="Arial"/>
          <w:sz w:val="24"/>
          <w:szCs w:val="24"/>
        </w:rPr>
        <w:t>,</w:t>
      </w:r>
      <w:r w:rsidRPr="000528E0">
        <w:rPr>
          <w:rFonts w:ascii="Arial" w:hAnsi="Arial" w:cs="Arial"/>
          <w:sz w:val="24"/>
          <w:szCs w:val="24"/>
        </w:rPr>
        <w:t xml:space="preserve"> sliding cross sections, measuring altitudes of stars at sea</w:t>
      </w:r>
      <w:r>
        <w:rPr>
          <w:rFonts w:ascii="Arial" w:hAnsi="Arial" w:cs="Arial"/>
          <w:sz w:val="24"/>
          <w:szCs w:val="24"/>
        </w:rPr>
        <w:t>:</w:t>
      </w:r>
    </w:p>
    <w:p w14:paraId="1B64D562" w14:textId="517793A0" w:rsidR="000528E0" w:rsidRDefault="000528E0" w:rsidP="000528E0">
      <w:r>
        <w:rPr>
          <w:noProof/>
        </w:rPr>
        <mc:AlternateContent>
          <mc:Choice Requires="wps">
            <w:drawing>
              <wp:anchor distT="0" distB="0" distL="114300" distR="114300" simplePos="0" relativeHeight="251664384" behindDoc="0" locked="0" layoutInCell="1" allowOverlap="1" wp14:anchorId="1E5E5D37" wp14:editId="4ABC8DDF">
                <wp:simplePos x="0" y="0"/>
                <wp:positionH relativeFrom="column">
                  <wp:posOffset>47708</wp:posOffset>
                </wp:positionH>
                <wp:positionV relativeFrom="paragraph">
                  <wp:posOffset>85421</wp:posOffset>
                </wp:positionV>
                <wp:extent cx="4102873" cy="2838616"/>
                <wp:effectExtent l="0" t="0" r="0" b="0"/>
                <wp:wrapNone/>
                <wp:docPr id="12" name="Text Box 12"/>
                <wp:cNvGraphicFramePr/>
                <a:graphic xmlns:a="http://schemas.openxmlformats.org/drawingml/2006/main">
                  <a:graphicData uri="http://schemas.microsoft.com/office/word/2010/wordprocessingShape">
                    <wps:wsp>
                      <wps:cNvSpPr txBox="1"/>
                      <wps:spPr>
                        <a:xfrm>
                          <a:off x="0" y="0"/>
                          <a:ext cx="4102873" cy="283861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747C5C5" w14:textId="0D720DBB" w:rsidR="00FC74EC" w:rsidRDefault="00FC74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5E5D37" id="Text Box 12" o:spid="_x0000_s1031" type="#_x0000_t202" style="position:absolute;margin-left:3.75pt;margin-top:6.75pt;width:323.05pt;height:223.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" filled="f" stroked="f">
                <v:textbox>
                  <w:txbxContent>
                    <w:p w14:paraId="3747C5C5" w14:textId="0D720DBB" w:rsidR="00FC74EC" w:rsidRDefault="00FC74EC"/>
                  </w:txbxContent>
                </v:textbox>
              </v:shape>
            </w:pict>
          </mc:Fallback>
        </mc:AlternateContent>
      </w:r>
    </w:p>
    <w:p w14:paraId="7367478D" w14:textId="6B857D1F" w:rsidR="000528E0" w:rsidRPr="000528E0" w:rsidRDefault="009D4210" w:rsidP="000528E0">
      <w:r>
        <w:rPr>
          <w:noProof/>
        </w:rPr>
        <w:lastRenderedPageBreak/>
        <w:drawing>
          <wp:inline distT="0" distB="0" distL="0" distR="0" wp14:anchorId="7B1E0552" wp14:editId="49BF0CC1">
            <wp:extent cx="3913505" cy="27012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13505" cy="2701290"/>
                    </a:xfrm>
                    <a:prstGeom prst="rect">
                      <a:avLst/>
                    </a:prstGeom>
                    <a:noFill/>
                    <a:ln>
                      <a:noFill/>
                    </a:ln>
                  </pic:spPr>
                </pic:pic>
              </a:graphicData>
            </a:graphic>
          </wp:inline>
        </w:drawing>
      </w:r>
    </w:p>
    <w:p w14:paraId="2C136DEA" w14:textId="006C6E59" w:rsidR="000528E0" w:rsidRDefault="000528E0" w:rsidP="000528E0">
      <w:pPr>
        <w:spacing w:after="0" w:line="360" w:lineRule="auto"/>
        <w:jc w:val="both"/>
        <w:rPr>
          <w:rFonts w:ascii="Arial" w:hAnsi="Arial" w:cs="Arial"/>
          <w:sz w:val="24"/>
          <w:szCs w:val="24"/>
        </w:rPr>
      </w:pPr>
      <w:r w:rsidRPr="007B0987">
        <w:rPr>
          <w:rFonts w:ascii="Arial" w:hAnsi="Arial" w:cs="Arial"/>
          <w:sz w:val="24"/>
          <w:szCs w:val="24"/>
        </w:rPr>
        <w:t xml:space="preserve">(Charlene </w:t>
      </w:r>
      <w:proofErr w:type="spellStart"/>
      <w:r w:rsidRPr="007B0987">
        <w:rPr>
          <w:rFonts w:ascii="Arial" w:hAnsi="Arial" w:cs="Arial"/>
          <w:sz w:val="24"/>
          <w:szCs w:val="24"/>
        </w:rPr>
        <w:t>Bolastig</w:t>
      </w:r>
      <w:proofErr w:type="spellEnd"/>
      <w:r w:rsidRPr="007B0987">
        <w:rPr>
          <w:rFonts w:ascii="Arial" w:hAnsi="Arial" w:cs="Arial"/>
          <w:sz w:val="24"/>
          <w:szCs w:val="24"/>
        </w:rPr>
        <w:t>, 2020).</w:t>
      </w:r>
    </w:p>
    <w:p w14:paraId="49A1BB21" w14:textId="77777777" w:rsidR="000528E0" w:rsidRPr="000528E0" w:rsidRDefault="000528E0" w:rsidP="000528E0">
      <w:pPr>
        <w:spacing w:before="100" w:beforeAutospacing="1" w:after="100" w:afterAutospacing="1" w:line="360" w:lineRule="auto"/>
        <w:rPr>
          <w:rFonts w:ascii="Arial" w:hAnsi="Arial" w:cs="Arial"/>
          <w:b/>
          <w:bCs/>
          <w:sz w:val="24"/>
          <w:szCs w:val="24"/>
          <w:u w:val="single"/>
        </w:rPr>
      </w:pPr>
      <w:bookmarkStart w:id="8" w:name="_Hlk71309898"/>
      <w:r w:rsidRPr="000528E0">
        <w:rPr>
          <w:rFonts w:ascii="Arial" w:hAnsi="Arial" w:cs="Arial"/>
          <w:b/>
          <w:bCs/>
          <w:sz w:val="24"/>
          <w:szCs w:val="24"/>
          <w:u w:val="single"/>
        </w:rPr>
        <w:t xml:space="preserve">Domesday Book (William the Conqueror). </w:t>
      </w:r>
    </w:p>
    <w:bookmarkEnd w:id="8"/>
    <w:p w14:paraId="5C94CFBB" w14:textId="788170F9" w:rsidR="000528E0" w:rsidRDefault="00B34BBD" w:rsidP="000528E0">
      <w:pPr>
        <w:spacing w:before="100" w:beforeAutospacing="1" w:after="100" w:afterAutospacing="1" w:line="360" w:lineRule="auto"/>
        <w:rPr>
          <w:rFonts w:ascii="Arial" w:hAnsi="Arial" w:cs="Arial"/>
          <w:sz w:val="24"/>
          <w:szCs w:val="24"/>
        </w:rPr>
      </w:pPr>
      <w:r>
        <w:rPr>
          <w:rFonts w:ascii="Arial" w:hAnsi="Arial" w:cs="Arial"/>
          <w:sz w:val="24"/>
          <w:szCs w:val="24"/>
        </w:rPr>
        <w:t xml:space="preserve">In </w:t>
      </w:r>
      <w:r w:rsidR="000528E0" w:rsidRPr="000528E0">
        <w:rPr>
          <w:rFonts w:ascii="Arial" w:hAnsi="Arial" w:cs="Arial"/>
          <w:sz w:val="24"/>
          <w:szCs w:val="24"/>
        </w:rPr>
        <w:t>1066 England was invaded by William the conqueror; order</w:t>
      </w:r>
      <w:r w:rsidR="008B7061">
        <w:rPr>
          <w:rFonts w:ascii="Arial" w:hAnsi="Arial" w:cs="Arial"/>
          <w:sz w:val="24"/>
          <w:szCs w:val="24"/>
        </w:rPr>
        <w:t>ing</w:t>
      </w:r>
      <w:r w:rsidR="000528E0" w:rsidRPr="000528E0">
        <w:rPr>
          <w:rFonts w:ascii="Arial" w:hAnsi="Arial" w:cs="Arial"/>
          <w:sz w:val="24"/>
          <w:szCs w:val="24"/>
        </w:rPr>
        <w:t xml:space="preserve"> land surveying inspectors to record the wealth and legal obligation details of England’s villages and structures. Known as the, ‘Domesday Book, Yorkshire’, used by historian professionals </w:t>
      </w:r>
      <w:r>
        <w:rPr>
          <w:rFonts w:ascii="Arial" w:hAnsi="Arial" w:cs="Arial"/>
          <w:sz w:val="24"/>
          <w:szCs w:val="24"/>
        </w:rPr>
        <w:t>recorded</w:t>
      </w:r>
      <w:r w:rsidR="000528E0" w:rsidRPr="000528E0">
        <w:rPr>
          <w:rFonts w:ascii="Arial" w:hAnsi="Arial" w:cs="Arial"/>
          <w:sz w:val="24"/>
          <w:szCs w:val="24"/>
        </w:rPr>
        <w:t xml:space="preserve"> villages and economical structures in the 11</w:t>
      </w:r>
      <w:r w:rsidR="000528E0" w:rsidRPr="000528E0">
        <w:rPr>
          <w:rFonts w:ascii="Arial" w:hAnsi="Arial" w:cs="Arial"/>
          <w:sz w:val="24"/>
          <w:szCs w:val="24"/>
          <w:vertAlign w:val="superscript"/>
        </w:rPr>
        <w:t>th</w:t>
      </w:r>
      <w:r w:rsidR="000528E0" w:rsidRPr="000528E0">
        <w:rPr>
          <w:rFonts w:ascii="Arial" w:hAnsi="Arial" w:cs="Arial"/>
          <w:sz w:val="24"/>
          <w:szCs w:val="24"/>
        </w:rPr>
        <w:t xml:space="preserve"> Century, (DOMESDAY BOOK, 1908).</w:t>
      </w:r>
    </w:p>
    <w:p w14:paraId="4BEB017E" w14:textId="77777777" w:rsidR="000528E0" w:rsidRPr="000528E0" w:rsidRDefault="000528E0" w:rsidP="000528E0">
      <w:pPr>
        <w:spacing w:before="100" w:beforeAutospacing="1" w:after="100" w:afterAutospacing="1" w:line="360" w:lineRule="auto"/>
        <w:rPr>
          <w:rFonts w:ascii="Arial" w:hAnsi="Arial" w:cs="Arial"/>
          <w:b/>
          <w:bCs/>
          <w:sz w:val="24"/>
          <w:szCs w:val="24"/>
          <w:u w:val="single"/>
        </w:rPr>
      </w:pPr>
      <w:bookmarkStart w:id="9" w:name="_Hlk71309938"/>
      <w:r w:rsidRPr="000528E0">
        <w:rPr>
          <w:rFonts w:ascii="Arial" w:hAnsi="Arial" w:cs="Arial"/>
          <w:b/>
          <w:bCs/>
          <w:sz w:val="24"/>
          <w:szCs w:val="24"/>
          <w:u w:val="single"/>
        </w:rPr>
        <w:t xml:space="preserve">William Leybourne. </w:t>
      </w:r>
    </w:p>
    <w:bookmarkEnd w:id="9"/>
    <w:p w14:paraId="11A50B5A" w14:textId="5DAE36E2" w:rsidR="000528E0" w:rsidRPr="000528E0" w:rsidRDefault="000528E0" w:rsidP="000528E0">
      <w:pPr>
        <w:spacing w:before="100" w:beforeAutospacing="1" w:after="100" w:afterAutospacing="1" w:line="360" w:lineRule="auto"/>
        <w:rPr>
          <w:rFonts w:ascii="Arial" w:hAnsi="Arial" w:cs="Arial"/>
          <w:sz w:val="24"/>
          <w:szCs w:val="24"/>
        </w:rPr>
      </w:pPr>
      <w:r w:rsidRPr="000528E0">
        <w:rPr>
          <w:rFonts w:ascii="Arial" w:hAnsi="Arial" w:cs="Arial"/>
          <w:sz w:val="24"/>
          <w:szCs w:val="24"/>
        </w:rPr>
        <w:t>‘The Compleat Surveyor’ published in 1653 the book outlines various surveying tools, detailing:</w:t>
      </w:r>
    </w:p>
    <w:p w14:paraId="03B1479A" w14:textId="3ABB1ECD" w:rsidR="000528E0" w:rsidRPr="000528E0" w:rsidRDefault="000528E0" w:rsidP="000528E0">
      <w:pPr>
        <w:numPr>
          <w:ilvl w:val="0"/>
          <w:numId w:val="3"/>
        </w:numPr>
        <w:spacing w:before="100" w:beforeAutospacing="1" w:after="100" w:afterAutospacing="1" w:line="360" w:lineRule="auto"/>
        <w:contextualSpacing/>
        <w:rPr>
          <w:rFonts w:ascii="Arial" w:hAnsi="Arial" w:cs="Arial"/>
          <w:sz w:val="24"/>
          <w:szCs w:val="24"/>
        </w:rPr>
      </w:pPr>
      <w:r w:rsidRPr="000528E0">
        <w:rPr>
          <w:rFonts w:ascii="Arial" w:hAnsi="Arial" w:cs="Arial"/>
          <w:b/>
          <w:bCs/>
          <w:sz w:val="24"/>
          <w:szCs w:val="24"/>
        </w:rPr>
        <w:t>Plain Table</w:t>
      </w:r>
      <w:r w:rsidRPr="000528E0">
        <w:rPr>
          <w:rFonts w:ascii="Arial" w:hAnsi="Arial" w:cs="Arial"/>
          <w:sz w:val="24"/>
          <w:szCs w:val="24"/>
        </w:rPr>
        <w:t xml:space="preserve">: </w:t>
      </w:r>
      <w:r w:rsidR="00B34BBD">
        <w:rPr>
          <w:rFonts w:ascii="Arial" w:hAnsi="Arial" w:cs="Arial"/>
          <w:sz w:val="24"/>
          <w:szCs w:val="24"/>
        </w:rPr>
        <w:t>F</w:t>
      </w:r>
      <w:r w:rsidRPr="000528E0">
        <w:rPr>
          <w:rFonts w:ascii="Arial" w:hAnsi="Arial" w:cs="Arial"/>
          <w:sz w:val="24"/>
          <w:szCs w:val="24"/>
        </w:rPr>
        <w:t>ield drawings</w:t>
      </w:r>
      <w:r w:rsidR="00B34BBD">
        <w:rPr>
          <w:rFonts w:ascii="Arial" w:hAnsi="Arial" w:cs="Arial"/>
          <w:sz w:val="24"/>
          <w:szCs w:val="24"/>
        </w:rPr>
        <w:t>,</w:t>
      </w:r>
      <w:r w:rsidRPr="000528E0">
        <w:rPr>
          <w:rFonts w:ascii="Arial" w:hAnsi="Arial" w:cs="Arial"/>
          <w:sz w:val="24"/>
          <w:szCs w:val="24"/>
        </w:rPr>
        <w:t xml:space="preserve"> charts or maps</w:t>
      </w:r>
      <w:r w:rsidR="00B34BBD">
        <w:rPr>
          <w:rFonts w:ascii="Arial" w:hAnsi="Arial" w:cs="Arial"/>
          <w:sz w:val="24"/>
          <w:szCs w:val="24"/>
        </w:rPr>
        <w:t xml:space="preserve"> produced</w:t>
      </w:r>
      <w:r w:rsidRPr="000528E0">
        <w:rPr>
          <w:rFonts w:ascii="Arial" w:hAnsi="Arial" w:cs="Arial"/>
          <w:sz w:val="24"/>
          <w:szCs w:val="24"/>
        </w:rPr>
        <w:t xml:space="preserve"> on a level surface (LEYBOURN, 1626-1716., 1653).</w:t>
      </w:r>
    </w:p>
    <w:p w14:paraId="4314927F" w14:textId="01948880" w:rsidR="000528E0" w:rsidRPr="000528E0" w:rsidRDefault="000528E0" w:rsidP="000528E0">
      <w:pPr>
        <w:numPr>
          <w:ilvl w:val="0"/>
          <w:numId w:val="3"/>
        </w:numPr>
        <w:spacing w:before="100" w:beforeAutospacing="1" w:after="100" w:afterAutospacing="1" w:line="360" w:lineRule="auto"/>
        <w:contextualSpacing/>
        <w:rPr>
          <w:rFonts w:ascii="Arial" w:hAnsi="Arial" w:cs="Arial"/>
          <w:sz w:val="24"/>
          <w:szCs w:val="24"/>
        </w:rPr>
      </w:pPr>
      <w:r w:rsidRPr="000528E0">
        <w:rPr>
          <w:rFonts w:ascii="Arial" w:hAnsi="Arial" w:cs="Arial"/>
          <w:b/>
          <w:bCs/>
          <w:sz w:val="24"/>
          <w:szCs w:val="24"/>
        </w:rPr>
        <w:t>Theodolite</w:t>
      </w:r>
      <w:r w:rsidRPr="000528E0">
        <w:rPr>
          <w:rFonts w:ascii="Arial" w:hAnsi="Arial" w:cs="Arial"/>
          <w:sz w:val="24"/>
          <w:szCs w:val="24"/>
        </w:rPr>
        <w:t xml:space="preserve">: </w:t>
      </w:r>
      <w:r w:rsidR="00EE379E">
        <w:rPr>
          <w:rFonts w:ascii="Arial" w:hAnsi="Arial" w:cs="Arial"/>
          <w:sz w:val="24"/>
          <w:szCs w:val="24"/>
        </w:rPr>
        <w:t>M</w:t>
      </w:r>
      <w:r w:rsidRPr="000528E0">
        <w:rPr>
          <w:rFonts w:ascii="Arial" w:hAnsi="Arial" w:cs="Arial"/>
          <w:sz w:val="24"/>
          <w:szCs w:val="24"/>
        </w:rPr>
        <w:t>easured horizontal and vertical planes</w:t>
      </w:r>
      <w:r w:rsidRPr="000528E0">
        <w:t xml:space="preserve"> </w:t>
      </w:r>
      <w:r w:rsidRPr="000528E0">
        <w:rPr>
          <w:rFonts w:ascii="Arial" w:hAnsi="Arial" w:cs="Arial"/>
          <w:sz w:val="24"/>
          <w:szCs w:val="24"/>
        </w:rPr>
        <w:t>(LEYBOURN, 1626-1716., 1653).</w:t>
      </w:r>
    </w:p>
    <w:p w14:paraId="0744EAC8" w14:textId="39A81BAD" w:rsidR="000528E0" w:rsidRPr="000528E0" w:rsidRDefault="000528E0" w:rsidP="000528E0">
      <w:pPr>
        <w:numPr>
          <w:ilvl w:val="0"/>
          <w:numId w:val="3"/>
        </w:numPr>
        <w:spacing w:before="100" w:beforeAutospacing="1" w:after="100" w:afterAutospacing="1" w:line="360" w:lineRule="auto"/>
        <w:contextualSpacing/>
        <w:rPr>
          <w:rFonts w:ascii="Arial" w:hAnsi="Arial" w:cs="Arial"/>
          <w:sz w:val="24"/>
          <w:szCs w:val="24"/>
        </w:rPr>
      </w:pPr>
      <w:r w:rsidRPr="000528E0">
        <w:rPr>
          <w:rFonts w:ascii="Arial" w:hAnsi="Arial" w:cs="Arial"/>
          <w:b/>
          <w:bCs/>
          <w:sz w:val="24"/>
          <w:szCs w:val="24"/>
        </w:rPr>
        <w:t>Circumferentor</w:t>
      </w:r>
      <w:r w:rsidRPr="000528E0">
        <w:rPr>
          <w:rFonts w:ascii="Arial" w:hAnsi="Arial" w:cs="Arial"/>
          <w:sz w:val="24"/>
          <w:szCs w:val="24"/>
        </w:rPr>
        <w:t>:</w:t>
      </w:r>
      <w:r w:rsidR="00EE379E">
        <w:rPr>
          <w:rFonts w:ascii="Arial" w:hAnsi="Arial" w:cs="Arial"/>
          <w:sz w:val="24"/>
          <w:szCs w:val="24"/>
        </w:rPr>
        <w:t xml:space="preserve"> C</w:t>
      </w:r>
      <w:r w:rsidRPr="000528E0">
        <w:rPr>
          <w:rFonts w:ascii="Arial" w:hAnsi="Arial" w:cs="Arial"/>
          <w:sz w:val="24"/>
          <w:szCs w:val="24"/>
        </w:rPr>
        <w:t>ompass containing lateral arms to assist a theodolite, in calculating horizontal angles (LEYBOURN, 1626-1716., 1653).</w:t>
      </w:r>
    </w:p>
    <w:p w14:paraId="79EFA98F" w14:textId="55FF6D32" w:rsidR="000528E0" w:rsidRDefault="000528E0" w:rsidP="000528E0">
      <w:pPr>
        <w:numPr>
          <w:ilvl w:val="0"/>
          <w:numId w:val="3"/>
        </w:numPr>
        <w:spacing w:before="100" w:beforeAutospacing="1" w:after="100" w:afterAutospacing="1" w:line="360" w:lineRule="auto"/>
        <w:contextualSpacing/>
        <w:rPr>
          <w:rFonts w:ascii="Arial" w:hAnsi="Arial" w:cs="Arial"/>
          <w:sz w:val="24"/>
          <w:szCs w:val="24"/>
        </w:rPr>
      </w:pPr>
      <w:proofErr w:type="spellStart"/>
      <w:r w:rsidRPr="000528E0">
        <w:rPr>
          <w:rFonts w:ascii="Arial" w:hAnsi="Arial" w:cs="Arial"/>
          <w:b/>
          <w:bCs/>
          <w:sz w:val="24"/>
          <w:szCs w:val="24"/>
        </w:rPr>
        <w:lastRenderedPageBreak/>
        <w:t>Peractor</w:t>
      </w:r>
      <w:proofErr w:type="spellEnd"/>
      <w:r w:rsidRPr="000528E0">
        <w:rPr>
          <w:rFonts w:ascii="Arial" w:hAnsi="Arial" w:cs="Arial"/>
          <w:sz w:val="24"/>
          <w:szCs w:val="24"/>
        </w:rPr>
        <w:t xml:space="preserve">: </w:t>
      </w:r>
      <w:r w:rsidR="00B34BBD">
        <w:rPr>
          <w:rFonts w:ascii="Arial" w:hAnsi="Arial" w:cs="Arial"/>
          <w:sz w:val="24"/>
          <w:szCs w:val="24"/>
        </w:rPr>
        <w:t>A</w:t>
      </w:r>
      <w:r w:rsidRPr="000528E0">
        <w:rPr>
          <w:rFonts w:ascii="Arial" w:hAnsi="Arial" w:cs="Arial"/>
          <w:sz w:val="24"/>
          <w:szCs w:val="24"/>
        </w:rPr>
        <w:t>ssist</w:t>
      </w:r>
      <w:r w:rsidR="00B34BBD">
        <w:rPr>
          <w:rFonts w:ascii="Arial" w:hAnsi="Arial" w:cs="Arial"/>
          <w:sz w:val="24"/>
          <w:szCs w:val="24"/>
        </w:rPr>
        <w:t>s</w:t>
      </w:r>
      <w:r w:rsidRPr="000528E0">
        <w:rPr>
          <w:rFonts w:ascii="Arial" w:hAnsi="Arial" w:cs="Arial"/>
          <w:sz w:val="24"/>
          <w:szCs w:val="24"/>
        </w:rPr>
        <w:t xml:space="preserve"> in drawing angles on a plain table.  </w:t>
      </w:r>
      <w:bookmarkStart w:id="10" w:name="_Hlk71051250"/>
      <w:r w:rsidRPr="000528E0">
        <w:rPr>
          <w:rFonts w:ascii="Arial" w:hAnsi="Arial" w:cs="Arial"/>
          <w:sz w:val="24"/>
          <w:szCs w:val="24"/>
        </w:rPr>
        <w:t>(LEYBOURN, 1626-1716., 1653)</w:t>
      </w:r>
      <w:bookmarkEnd w:id="10"/>
      <w:r w:rsidRPr="000528E0">
        <w:rPr>
          <w:rFonts w:ascii="Arial" w:hAnsi="Arial" w:cs="Arial"/>
          <w:sz w:val="24"/>
          <w:szCs w:val="24"/>
        </w:rPr>
        <w:t>.</w:t>
      </w:r>
    </w:p>
    <w:p w14:paraId="12AC0057" w14:textId="77777777" w:rsidR="000528E0" w:rsidRPr="000528E0" w:rsidRDefault="000528E0" w:rsidP="000528E0">
      <w:pPr>
        <w:spacing w:before="100" w:beforeAutospacing="1" w:after="100" w:afterAutospacing="1" w:line="360" w:lineRule="auto"/>
        <w:ind w:left="720"/>
        <w:contextualSpacing/>
        <w:rPr>
          <w:rFonts w:ascii="Arial" w:hAnsi="Arial" w:cs="Arial"/>
          <w:sz w:val="24"/>
          <w:szCs w:val="24"/>
        </w:rPr>
      </w:pPr>
    </w:p>
    <w:p w14:paraId="7A48C7E9"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552A2450" w14:textId="77777777" w:rsidR="000528E0" w:rsidRPr="000528E0" w:rsidRDefault="000528E0" w:rsidP="000528E0">
      <w:pPr>
        <w:spacing w:before="100" w:beforeAutospacing="1" w:after="100" w:afterAutospacing="1" w:line="360" w:lineRule="auto"/>
        <w:rPr>
          <w:rFonts w:ascii="Arial" w:hAnsi="Arial" w:cs="Arial"/>
          <w:sz w:val="24"/>
          <w:szCs w:val="24"/>
        </w:rPr>
      </w:pPr>
      <w:r w:rsidRPr="000528E0">
        <w:rPr>
          <w:rFonts w:ascii="Arial" w:hAnsi="Arial" w:cs="Arial"/>
          <w:noProof/>
          <w:sz w:val="24"/>
          <w:szCs w:val="24"/>
        </w:rPr>
        <mc:AlternateContent>
          <mc:Choice Requires="wps">
            <w:drawing>
              <wp:anchor distT="0" distB="0" distL="114300" distR="114300" simplePos="0" relativeHeight="251666432" behindDoc="0" locked="0" layoutInCell="1" allowOverlap="1" wp14:anchorId="4C0BF5AA" wp14:editId="01DC4790">
                <wp:simplePos x="0" y="0"/>
                <wp:positionH relativeFrom="column">
                  <wp:posOffset>285750</wp:posOffset>
                </wp:positionH>
                <wp:positionV relativeFrom="paragraph">
                  <wp:posOffset>-571500</wp:posOffset>
                </wp:positionV>
                <wp:extent cx="5448300" cy="649605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5448300" cy="6496050"/>
                        </a:xfrm>
                        <a:prstGeom prst="rect">
                          <a:avLst/>
                        </a:prstGeom>
                        <a:solidFill>
                          <a:sysClr val="window" lastClr="FFFFFF"/>
                        </a:solidFill>
                        <a:ln w="6350">
                          <a:solidFill>
                            <a:prstClr val="black"/>
                          </a:solidFill>
                        </a:ln>
                      </wps:spPr>
                      <wps:txbx>
                        <w:txbxContent>
                          <w:p w14:paraId="0C8FB8EF" w14:textId="77777777" w:rsidR="00FC74EC" w:rsidRDefault="00FC74EC" w:rsidP="000528E0">
                            <w:r w:rsidRPr="00267B75">
                              <w:rPr>
                                <w:noProof/>
                              </w:rPr>
                              <w:drawing>
                                <wp:inline distT="0" distB="0" distL="0" distR="0" wp14:anchorId="6E61AEC1" wp14:editId="347A1E59">
                                  <wp:extent cx="5162550" cy="6362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62550" cy="63627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BF5AA" id="Text Box 14" o:spid="_x0000_s1032" type="#_x0000_t202" style="position:absolute;margin-left:22.5pt;margin-top:-45pt;width:429pt;height:51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" fillcolor="window" strokeweight=".5pt">
                <v:textbox>
                  <w:txbxContent>
                    <w:p w14:paraId="0C8FB8EF" w14:textId="77777777" w:rsidR="00FC74EC" w:rsidRDefault="00FC74EC" w:rsidP="000528E0">
                      <w:r w:rsidRPr="00267B75">
                        <w:drawing>
                          <wp:inline distT="0" distB="0" distL="0" distR="0" wp14:anchorId="6E61AEC1" wp14:editId="347A1E59">
                            <wp:extent cx="5162550" cy="6362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62550" cy="6362700"/>
                                    </a:xfrm>
                                    <a:prstGeom prst="rect">
                                      <a:avLst/>
                                    </a:prstGeom>
                                  </pic:spPr>
                                </pic:pic>
                              </a:graphicData>
                            </a:graphic>
                          </wp:inline>
                        </w:drawing>
                      </w:r>
                    </w:p>
                  </w:txbxContent>
                </v:textbox>
              </v:shape>
            </w:pict>
          </mc:Fallback>
        </mc:AlternateContent>
      </w:r>
    </w:p>
    <w:p w14:paraId="4CBFF5D7"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7B471EB4"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7271EB47"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175C07CB"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40A3BA1B"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642782F6"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5AD7F972"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2A8981B4"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78419075"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064FCFF2"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3EE918B5"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0F65AE86"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4AE50B31" w14:textId="77777777" w:rsidR="000528E0" w:rsidRPr="000528E0" w:rsidRDefault="000528E0" w:rsidP="000528E0">
      <w:pPr>
        <w:spacing w:before="100" w:beforeAutospacing="1" w:after="100" w:afterAutospacing="1" w:line="360" w:lineRule="auto"/>
        <w:rPr>
          <w:rFonts w:ascii="Arial" w:hAnsi="Arial" w:cs="Arial"/>
          <w:sz w:val="24"/>
          <w:szCs w:val="24"/>
        </w:rPr>
      </w:pPr>
    </w:p>
    <w:p w14:paraId="4FEB3FB3" w14:textId="77777777" w:rsidR="000528E0" w:rsidRPr="000528E0" w:rsidRDefault="000528E0" w:rsidP="000528E0">
      <w:pPr>
        <w:spacing w:before="100" w:beforeAutospacing="1" w:after="100" w:afterAutospacing="1" w:line="360" w:lineRule="auto"/>
        <w:rPr>
          <w:rFonts w:ascii="Arial" w:hAnsi="Arial" w:cs="Arial"/>
          <w:sz w:val="24"/>
          <w:szCs w:val="24"/>
        </w:rPr>
      </w:pPr>
      <w:r w:rsidRPr="000528E0">
        <w:rPr>
          <w:rFonts w:ascii="Arial" w:hAnsi="Arial" w:cs="Arial"/>
          <w:sz w:val="24"/>
          <w:szCs w:val="24"/>
        </w:rPr>
        <w:t>(LEYBOURN, p.p,236-237, 1626-1716-1653).</w:t>
      </w:r>
    </w:p>
    <w:p w14:paraId="0EF79B42" w14:textId="4D9DC758" w:rsidR="000528E0" w:rsidRDefault="00570093" w:rsidP="000528E0">
      <w:pPr>
        <w:spacing w:before="100" w:beforeAutospacing="1" w:after="100" w:afterAutospacing="1" w:line="360" w:lineRule="auto"/>
        <w:rPr>
          <w:rFonts w:ascii="Arial" w:hAnsi="Arial" w:cs="Arial"/>
          <w:sz w:val="24"/>
          <w:szCs w:val="24"/>
        </w:rPr>
      </w:pPr>
      <w:r>
        <w:rPr>
          <w:rFonts w:ascii="Arial" w:hAnsi="Arial" w:cs="Arial"/>
          <w:sz w:val="24"/>
          <w:szCs w:val="24"/>
        </w:rPr>
        <w:lastRenderedPageBreak/>
        <w:t>O</w:t>
      </w:r>
      <w:r w:rsidR="000528E0" w:rsidRPr="000528E0">
        <w:rPr>
          <w:rFonts w:ascii="Arial" w:hAnsi="Arial" w:cs="Arial"/>
          <w:sz w:val="24"/>
          <w:szCs w:val="24"/>
        </w:rPr>
        <w:t>ne of the standard references in the field; demonstrating correct procedures for property surveyors of construction</w:t>
      </w:r>
      <w:r>
        <w:rPr>
          <w:rFonts w:ascii="Arial" w:hAnsi="Arial" w:cs="Arial"/>
          <w:sz w:val="24"/>
          <w:szCs w:val="24"/>
        </w:rPr>
        <w:t>,</w:t>
      </w:r>
      <w:r w:rsidR="000528E0" w:rsidRPr="000528E0">
        <w:rPr>
          <w:rFonts w:ascii="Arial" w:hAnsi="Arial" w:cs="Arial"/>
          <w:sz w:val="24"/>
          <w:szCs w:val="24"/>
        </w:rPr>
        <w:t xml:space="preserve"> maps and use of inks; represents modern surveys in today’s industry (LEYBOURN, W, 1626-1716., 1653).</w:t>
      </w:r>
    </w:p>
    <w:p w14:paraId="46444A91" w14:textId="77777777" w:rsidR="000528E0" w:rsidRPr="00650AEC" w:rsidRDefault="000528E0" w:rsidP="000528E0">
      <w:pPr>
        <w:spacing w:before="100" w:beforeAutospacing="1" w:after="100" w:afterAutospacing="1" w:line="360" w:lineRule="auto"/>
        <w:rPr>
          <w:rFonts w:ascii="Arial" w:hAnsi="Arial" w:cs="Arial"/>
          <w:sz w:val="24"/>
          <w:szCs w:val="24"/>
        </w:rPr>
      </w:pPr>
      <w:bookmarkStart w:id="11" w:name="_Hlk71309997"/>
      <w:r w:rsidRPr="00650AEC">
        <w:rPr>
          <w:rFonts w:ascii="Arial" w:hAnsi="Arial" w:cs="Arial"/>
          <w:b/>
          <w:bCs/>
          <w:sz w:val="24"/>
          <w:szCs w:val="24"/>
          <w:u w:val="single"/>
        </w:rPr>
        <w:t xml:space="preserve">The </w:t>
      </w:r>
      <w:bookmarkStart w:id="12" w:name="_Hlk71147961"/>
      <w:r w:rsidRPr="00650AEC">
        <w:rPr>
          <w:rFonts w:ascii="Arial" w:hAnsi="Arial" w:cs="Arial"/>
          <w:b/>
          <w:bCs/>
          <w:sz w:val="24"/>
          <w:szCs w:val="24"/>
          <w:u w:val="single"/>
        </w:rPr>
        <w:t xml:space="preserve">Ordnance Survey </w:t>
      </w:r>
      <w:bookmarkEnd w:id="12"/>
      <w:r w:rsidRPr="00650AEC">
        <w:rPr>
          <w:rFonts w:ascii="Arial" w:hAnsi="Arial" w:cs="Arial"/>
          <w:b/>
          <w:bCs/>
          <w:sz w:val="24"/>
          <w:szCs w:val="24"/>
          <w:u w:val="single"/>
        </w:rPr>
        <w:t xml:space="preserve">of Great Britain. </w:t>
      </w:r>
      <w:r w:rsidRPr="00650AEC">
        <w:rPr>
          <w:rFonts w:ascii="Arial" w:hAnsi="Arial" w:cs="Arial"/>
          <w:sz w:val="24"/>
          <w:szCs w:val="24"/>
        </w:rPr>
        <w:t xml:space="preserve"> </w:t>
      </w:r>
    </w:p>
    <w:bookmarkEnd w:id="11"/>
    <w:p w14:paraId="44ED6B0D" w14:textId="62DBE89D" w:rsidR="000528E0" w:rsidRPr="000528E0" w:rsidRDefault="00570093" w:rsidP="000528E0">
      <w:pPr>
        <w:spacing w:before="100" w:beforeAutospacing="1" w:after="100" w:afterAutospacing="1" w:line="360" w:lineRule="auto"/>
        <w:rPr>
          <w:rFonts w:ascii="Arial" w:hAnsi="Arial" w:cs="Arial"/>
          <w:sz w:val="24"/>
          <w:szCs w:val="24"/>
        </w:rPr>
      </w:pPr>
      <w:r>
        <w:rPr>
          <w:rFonts w:ascii="Arial" w:hAnsi="Arial" w:cs="Arial"/>
          <w:sz w:val="24"/>
          <w:szCs w:val="24"/>
        </w:rPr>
        <w:t xml:space="preserve">In the </w:t>
      </w:r>
      <w:r w:rsidR="000528E0" w:rsidRPr="000528E0">
        <w:rPr>
          <w:rFonts w:ascii="Arial" w:hAnsi="Arial" w:cs="Arial"/>
          <w:sz w:val="24"/>
          <w:szCs w:val="24"/>
        </w:rPr>
        <w:t>17th/18</w:t>
      </w:r>
      <w:r w:rsidR="000528E0" w:rsidRPr="000528E0">
        <w:rPr>
          <w:rFonts w:ascii="Arial" w:hAnsi="Arial" w:cs="Arial"/>
          <w:sz w:val="24"/>
          <w:szCs w:val="24"/>
          <w:vertAlign w:val="superscript"/>
        </w:rPr>
        <w:t>th</w:t>
      </w:r>
      <w:r w:rsidR="000528E0" w:rsidRPr="000528E0">
        <w:rPr>
          <w:rFonts w:ascii="Arial" w:hAnsi="Arial" w:cs="Arial"/>
          <w:sz w:val="24"/>
          <w:szCs w:val="24"/>
        </w:rPr>
        <w:t xml:space="preserve"> century triangulation was practiced to develop hierarchy of networks to calculate point locations within a country.</w:t>
      </w:r>
      <w:r>
        <w:rPr>
          <w:rFonts w:ascii="Arial" w:hAnsi="Arial" w:cs="Arial"/>
          <w:sz w:val="24"/>
          <w:szCs w:val="24"/>
        </w:rPr>
        <w:t xml:space="preserve"> H</w:t>
      </w:r>
      <w:r w:rsidR="000528E0" w:rsidRPr="000528E0">
        <w:rPr>
          <w:rFonts w:ascii="Arial" w:hAnsi="Arial" w:cs="Arial"/>
          <w:sz w:val="24"/>
          <w:szCs w:val="24"/>
        </w:rPr>
        <w:t xml:space="preserve">ighest hierarchy triangulation was densified into a traverse grid of polygons (Jackson, D, L, 2011). Under General </w:t>
      </w:r>
      <w:r w:rsidR="008B7061">
        <w:rPr>
          <w:rFonts w:ascii="Arial" w:hAnsi="Arial" w:cs="Arial"/>
          <w:sz w:val="24"/>
          <w:szCs w:val="24"/>
        </w:rPr>
        <w:t>‘</w:t>
      </w:r>
      <w:r w:rsidR="000528E0" w:rsidRPr="000528E0">
        <w:rPr>
          <w:rFonts w:ascii="Arial" w:hAnsi="Arial" w:cs="Arial"/>
          <w:sz w:val="24"/>
          <w:szCs w:val="24"/>
        </w:rPr>
        <w:t>William Roy</w:t>
      </w:r>
      <w:r w:rsidR="008B7061">
        <w:rPr>
          <w:rFonts w:ascii="Arial" w:hAnsi="Arial" w:cs="Arial"/>
          <w:sz w:val="24"/>
          <w:szCs w:val="24"/>
        </w:rPr>
        <w:t>’</w:t>
      </w:r>
      <w:r w:rsidR="000528E0" w:rsidRPr="000528E0">
        <w:rPr>
          <w:rFonts w:ascii="Arial" w:hAnsi="Arial" w:cs="Arial"/>
          <w:sz w:val="24"/>
          <w:szCs w:val="24"/>
        </w:rPr>
        <w:t xml:space="preserve"> developed the principal Triangulation of Britain</w:t>
      </w:r>
      <w:r w:rsidR="000528E0" w:rsidRPr="000528E0">
        <w:t xml:space="preserve"> </w:t>
      </w:r>
      <w:r w:rsidR="000528E0" w:rsidRPr="000528E0">
        <w:rPr>
          <w:rFonts w:ascii="Arial" w:hAnsi="Arial" w:cs="Arial"/>
        </w:rPr>
        <w:t>(</w:t>
      </w:r>
      <w:r w:rsidR="000528E0" w:rsidRPr="000528E0">
        <w:rPr>
          <w:rFonts w:ascii="Arial" w:hAnsi="Arial" w:cs="Arial"/>
          <w:sz w:val="24"/>
          <w:szCs w:val="24"/>
        </w:rPr>
        <w:t xml:space="preserve">Publications of the Ordnance Survey of Great Britain and Ireland, 1908); entailing: </w:t>
      </w:r>
    </w:p>
    <w:p w14:paraId="6330AB69" w14:textId="77777777" w:rsidR="000528E0" w:rsidRPr="000528E0" w:rsidRDefault="000528E0" w:rsidP="000528E0">
      <w:pPr>
        <w:numPr>
          <w:ilvl w:val="0"/>
          <w:numId w:val="5"/>
        </w:numPr>
        <w:spacing w:before="100" w:beforeAutospacing="1" w:after="100" w:afterAutospacing="1" w:line="360" w:lineRule="auto"/>
        <w:contextualSpacing/>
        <w:rPr>
          <w:rFonts w:ascii="Arial" w:hAnsi="Arial" w:cs="Arial"/>
          <w:sz w:val="24"/>
          <w:szCs w:val="24"/>
        </w:rPr>
      </w:pPr>
      <w:r w:rsidRPr="000528E0">
        <w:rPr>
          <w:rFonts w:ascii="Arial" w:hAnsi="Arial" w:cs="Arial"/>
          <w:sz w:val="24"/>
          <w:szCs w:val="24"/>
        </w:rPr>
        <w:t>Ramsden Theodolite.</w:t>
      </w:r>
    </w:p>
    <w:p w14:paraId="5D2CC53E" w14:textId="77777777" w:rsidR="000528E0" w:rsidRPr="000528E0" w:rsidRDefault="000528E0" w:rsidP="000528E0">
      <w:pPr>
        <w:numPr>
          <w:ilvl w:val="0"/>
          <w:numId w:val="4"/>
        </w:numPr>
        <w:spacing w:before="100" w:beforeAutospacing="1" w:after="100" w:afterAutospacing="1" w:line="360" w:lineRule="auto"/>
        <w:contextualSpacing/>
        <w:rPr>
          <w:rFonts w:ascii="Arial" w:hAnsi="Arial" w:cs="Arial"/>
          <w:sz w:val="24"/>
          <w:szCs w:val="24"/>
        </w:rPr>
      </w:pPr>
      <w:r w:rsidRPr="000528E0">
        <w:rPr>
          <w:rFonts w:ascii="Arial" w:hAnsi="Arial" w:cs="Arial"/>
          <w:sz w:val="24"/>
          <w:szCs w:val="24"/>
        </w:rPr>
        <w:t xml:space="preserve">Measuring Tape. </w:t>
      </w:r>
    </w:p>
    <w:p w14:paraId="1997BD28" w14:textId="77777777" w:rsidR="000528E0" w:rsidRPr="000528E0" w:rsidRDefault="000528E0" w:rsidP="000528E0">
      <w:pPr>
        <w:numPr>
          <w:ilvl w:val="0"/>
          <w:numId w:val="4"/>
        </w:numPr>
        <w:spacing w:before="100" w:beforeAutospacing="1" w:after="100" w:afterAutospacing="1" w:line="360" w:lineRule="auto"/>
        <w:contextualSpacing/>
        <w:rPr>
          <w:rFonts w:ascii="Arial" w:hAnsi="Arial" w:cs="Arial"/>
          <w:sz w:val="24"/>
          <w:szCs w:val="24"/>
        </w:rPr>
      </w:pPr>
      <w:r w:rsidRPr="000528E0">
        <w:rPr>
          <w:rFonts w:ascii="Arial" w:hAnsi="Arial" w:cs="Arial"/>
          <w:sz w:val="24"/>
          <w:szCs w:val="24"/>
        </w:rPr>
        <w:t>Corner prism.</w:t>
      </w:r>
    </w:p>
    <w:p w14:paraId="6D407501" w14:textId="77777777" w:rsidR="000528E0" w:rsidRPr="000528E0" w:rsidRDefault="000528E0" w:rsidP="000528E0">
      <w:pPr>
        <w:numPr>
          <w:ilvl w:val="0"/>
          <w:numId w:val="4"/>
        </w:numPr>
        <w:spacing w:before="100" w:beforeAutospacing="1" w:after="100" w:afterAutospacing="1" w:line="360" w:lineRule="auto"/>
        <w:contextualSpacing/>
        <w:rPr>
          <w:rFonts w:ascii="Arial" w:hAnsi="Arial" w:cs="Arial"/>
          <w:sz w:val="24"/>
          <w:szCs w:val="24"/>
        </w:rPr>
      </w:pPr>
      <w:r w:rsidRPr="000528E0">
        <w:rPr>
          <w:rFonts w:ascii="Arial" w:hAnsi="Arial" w:cs="Arial"/>
          <w:sz w:val="24"/>
          <w:szCs w:val="24"/>
        </w:rPr>
        <w:t>Tied red or white poles.</w:t>
      </w:r>
    </w:p>
    <w:p w14:paraId="5CD5A085" w14:textId="264684E8" w:rsidR="000528E0" w:rsidRDefault="000528E0" w:rsidP="000528E0">
      <w:pPr>
        <w:spacing w:before="100" w:beforeAutospacing="1" w:after="100" w:afterAutospacing="1" w:line="360" w:lineRule="auto"/>
        <w:ind w:left="720"/>
        <w:contextualSpacing/>
        <w:rPr>
          <w:rFonts w:ascii="Arial" w:hAnsi="Arial" w:cs="Arial"/>
          <w:sz w:val="24"/>
          <w:szCs w:val="24"/>
        </w:rPr>
      </w:pPr>
      <w:r w:rsidRPr="000528E0">
        <w:rPr>
          <w:rFonts w:ascii="Arial" w:hAnsi="Arial" w:cs="Arial"/>
          <w:sz w:val="24"/>
          <w:szCs w:val="24"/>
        </w:rPr>
        <w:t xml:space="preserve">(Jackson, D, L, 2011). </w:t>
      </w:r>
    </w:p>
    <w:p w14:paraId="7A656EAD" w14:textId="77777777" w:rsidR="00F80B9B" w:rsidRPr="000528E0" w:rsidRDefault="00F80B9B" w:rsidP="000528E0">
      <w:pPr>
        <w:spacing w:before="100" w:beforeAutospacing="1" w:after="100" w:afterAutospacing="1" w:line="360" w:lineRule="auto"/>
        <w:ind w:left="720"/>
        <w:contextualSpacing/>
        <w:rPr>
          <w:rFonts w:ascii="Arial" w:hAnsi="Arial" w:cs="Arial"/>
          <w:sz w:val="24"/>
          <w:szCs w:val="24"/>
        </w:rPr>
      </w:pPr>
    </w:p>
    <w:p w14:paraId="449A781C" w14:textId="2053DE1B" w:rsidR="000528E0" w:rsidRPr="00650AEC" w:rsidRDefault="00F80B9B" w:rsidP="000528E0">
      <w:pPr>
        <w:spacing w:after="0" w:line="360" w:lineRule="auto"/>
        <w:jc w:val="both"/>
        <w:rPr>
          <w:rFonts w:ascii="Arial" w:hAnsi="Arial" w:cs="Arial"/>
          <w:b/>
          <w:bCs/>
          <w:sz w:val="24"/>
          <w:szCs w:val="24"/>
          <w:u w:val="single"/>
        </w:rPr>
      </w:pPr>
      <w:bookmarkStart w:id="13" w:name="_Hlk71310037"/>
      <w:r w:rsidRPr="00650AEC">
        <w:rPr>
          <w:rFonts w:ascii="Arial" w:hAnsi="Arial" w:cs="Arial"/>
          <w:b/>
          <w:bCs/>
          <w:sz w:val="24"/>
          <w:szCs w:val="24"/>
          <w:u w:val="single"/>
        </w:rPr>
        <w:t>George Washington.</w:t>
      </w:r>
    </w:p>
    <w:bookmarkEnd w:id="13"/>
    <w:p w14:paraId="72691199" w14:textId="312A2785" w:rsidR="00436BBD" w:rsidRDefault="00F80B9B" w:rsidP="00F80B9B">
      <w:pPr>
        <w:spacing w:before="100" w:beforeAutospacing="1" w:after="100" w:afterAutospacing="1" w:line="360" w:lineRule="auto"/>
        <w:rPr>
          <w:rFonts w:ascii="Arial" w:hAnsi="Arial" w:cs="Arial"/>
          <w:sz w:val="24"/>
          <w:szCs w:val="24"/>
        </w:rPr>
      </w:pPr>
      <w:r w:rsidRPr="00F80B9B">
        <w:rPr>
          <w:rFonts w:ascii="Arial" w:hAnsi="Arial" w:cs="Arial"/>
          <w:sz w:val="24"/>
          <w:szCs w:val="24"/>
        </w:rPr>
        <w:t>‘George Washington, Thomas Jefferson and the Public Land Act 1785’ measured territory by dividing X6 miles</w:t>
      </w:r>
      <w:r w:rsidRPr="00F80B9B">
        <w:rPr>
          <w:rFonts w:ascii="Arial" w:hAnsi="Arial" w:cs="Arial"/>
          <w:sz w:val="24"/>
          <w:szCs w:val="24"/>
          <w:vertAlign w:val="superscript"/>
        </w:rPr>
        <w:t>2</w:t>
      </w:r>
      <w:r w:rsidRPr="00F80B9B">
        <w:rPr>
          <w:rFonts w:ascii="Arial" w:hAnsi="Arial" w:cs="Arial"/>
          <w:sz w:val="24"/>
          <w:szCs w:val="24"/>
        </w:rPr>
        <w:t>;</w:t>
      </w:r>
      <w:r w:rsidR="00570093">
        <w:rPr>
          <w:rFonts w:ascii="Arial" w:hAnsi="Arial" w:cs="Arial"/>
          <w:sz w:val="24"/>
          <w:szCs w:val="24"/>
        </w:rPr>
        <w:t xml:space="preserve"> </w:t>
      </w:r>
      <w:r w:rsidRPr="00F80B9B">
        <w:rPr>
          <w:rFonts w:ascii="Arial" w:hAnsi="Arial" w:cs="Arial"/>
          <w:sz w:val="24"/>
          <w:szCs w:val="24"/>
        </w:rPr>
        <w:t>named townships. Each township</w:t>
      </w:r>
      <w:r w:rsidR="00570093">
        <w:rPr>
          <w:rFonts w:ascii="Arial" w:hAnsi="Arial" w:cs="Arial"/>
          <w:sz w:val="24"/>
          <w:szCs w:val="24"/>
        </w:rPr>
        <w:t xml:space="preserve"> w</w:t>
      </w:r>
      <w:r w:rsidR="00D86F70">
        <w:rPr>
          <w:rFonts w:ascii="Arial" w:hAnsi="Arial" w:cs="Arial"/>
          <w:sz w:val="24"/>
          <w:szCs w:val="24"/>
        </w:rPr>
        <w:t>as</w:t>
      </w:r>
      <w:r w:rsidRPr="00F80B9B">
        <w:rPr>
          <w:rFonts w:ascii="Arial" w:hAnsi="Arial" w:cs="Arial"/>
          <w:sz w:val="24"/>
          <w:szCs w:val="24"/>
        </w:rPr>
        <w:t xml:space="preserve"> divided into 36 sections of X1 miles</w:t>
      </w:r>
      <w:r w:rsidRPr="00F80B9B">
        <w:rPr>
          <w:rFonts w:ascii="Arial" w:hAnsi="Arial" w:cs="Arial"/>
          <w:sz w:val="24"/>
          <w:szCs w:val="24"/>
          <w:vertAlign w:val="superscript"/>
        </w:rPr>
        <w:t>2</w:t>
      </w:r>
      <w:r w:rsidRPr="00F80B9B">
        <w:rPr>
          <w:rFonts w:ascii="Arial" w:hAnsi="Arial" w:cs="Arial"/>
          <w:sz w:val="24"/>
          <w:szCs w:val="24"/>
        </w:rPr>
        <w:t xml:space="preserve">; each would be numbered representing 640 acres. </w:t>
      </w:r>
      <w:r w:rsidR="00570093">
        <w:rPr>
          <w:rFonts w:ascii="Arial" w:hAnsi="Arial" w:cs="Arial"/>
          <w:sz w:val="24"/>
          <w:szCs w:val="24"/>
        </w:rPr>
        <w:t>K</w:t>
      </w:r>
      <w:r w:rsidRPr="00F80B9B">
        <w:rPr>
          <w:rFonts w:ascii="Arial" w:hAnsi="Arial" w:cs="Arial"/>
          <w:sz w:val="24"/>
          <w:szCs w:val="24"/>
        </w:rPr>
        <w:t>nown as Federal Surveying</w:t>
      </w:r>
      <w:r w:rsidR="00570093">
        <w:rPr>
          <w:rFonts w:ascii="Arial" w:hAnsi="Arial" w:cs="Arial"/>
          <w:sz w:val="24"/>
          <w:szCs w:val="24"/>
        </w:rPr>
        <w:t xml:space="preserve">, </w:t>
      </w:r>
      <w:r w:rsidRPr="00F80B9B">
        <w:rPr>
          <w:rFonts w:ascii="Arial" w:hAnsi="Arial" w:cs="Arial"/>
          <w:sz w:val="24"/>
          <w:szCs w:val="24"/>
        </w:rPr>
        <w:t>called the Seven Ranges</w:t>
      </w:r>
      <w:r w:rsidR="00570093">
        <w:rPr>
          <w:rFonts w:ascii="Arial" w:hAnsi="Arial" w:cs="Arial"/>
          <w:sz w:val="24"/>
          <w:szCs w:val="24"/>
        </w:rPr>
        <w:t xml:space="preserve"> </w:t>
      </w:r>
      <w:r w:rsidRPr="00F80B9B">
        <w:rPr>
          <w:rFonts w:ascii="Arial" w:hAnsi="Arial" w:cs="Arial"/>
          <w:sz w:val="24"/>
          <w:szCs w:val="24"/>
        </w:rPr>
        <w:t>used for land surveying throughout the lands of America</w:t>
      </w:r>
      <w:r w:rsidR="00570093">
        <w:rPr>
          <w:rFonts w:ascii="Arial" w:hAnsi="Arial" w:cs="Arial"/>
          <w:sz w:val="24"/>
          <w:szCs w:val="24"/>
        </w:rPr>
        <w:t>.</w:t>
      </w:r>
      <w:r w:rsidRPr="00F80B9B">
        <w:rPr>
          <w:rFonts w:ascii="Arial" w:hAnsi="Arial" w:cs="Arial"/>
          <w:sz w:val="24"/>
          <w:szCs w:val="24"/>
        </w:rPr>
        <w:t xml:space="preserve"> </w:t>
      </w:r>
      <w:r w:rsidR="00570093">
        <w:rPr>
          <w:rFonts w:ascii="Arial" w:hAnsi="Arial" w:cs="Arial"/>
          <w:sz w:val="24"/>
          <w:szCs w:val="24"/>
        </w:rPr>
        <w:t>N</w:t>
      </w:r>
      <w:r w:rsidRPr="00F80B9B">
        <w:rPr>
          <w:rFonts w:ascii="Arial" w:hAnsi="Arial" w:cs="Arial"/>
          <w:sz w:val="24"/>
          <w:szCs w:val="24"/>
        </w:rPr>
        <w:t>ot always used X6</w:t>
      </w:r>
      <w:r w:rsidRPr="00F80B9B">
        <w:rPr>
          <w:rFonts w:ascii="Arial" w:hAnsi="Arial" w:cs="Arial"/>
          <w:sz w:val="24"/>
          <w:szCs w:val="24"/>
          <w:vertAlign w:val="superscript"/>
        </w:rPr>
        <w:t xml:space="preserve"> </w:t>
      </w:r>
      <w:r w:rsidRPr="00F80B9B">
        <w:rPr>
          <w:rFonts w:ascii="Arial" w:hAnsi="Arial" w:cs="Arial"/>
          <w:sz w:val="24"/>
          <w:szCs w:val="24"/>
        </w:rPr>
        <w:t>miles</w:t>
      </w:r>
      <w:r w:rsidRPr="00F80B9B">
        <w:rPr>
          <w:rFonts w:ascii="Arial" w:hAnsi="Arial" w:cs="Arial"/>
          <w:sz w:val="24"/>
          <w:szCs w:val="24"/>
          <w:vertAlign w:val="superscript"/>
        </w:rPr>
        <w:t>2</w:t>
      </w:r>
      <w:r w:rsidRPr="00F80B9B">
        <w:rPr>
          <w:rFonts w:ascii="Arial" w:hAnsi="Arial" w:cs="Arial"/>
          <w:sz w:val="24"/>
          <w:szCs w:val="24"/>
        </w:rPr>
        <w:t xml:space="preserve"> sections but rectangular processes were used instead due to competent accuracies (Jackson, D, L, 2011). </w:t>
      </w:r>
    </w:p>
    <w:p w14:paraId="2DA298A9" w14:textId="77777777" w:rsidR="009D4210" w:rsidRDefault="009D4210" w:rsidP="00F80B9B">
      <w:pPr>
        <w:spacing w:before="100" w:beforeAutospacing="1" w:after="100" w:afterAutospacing="1" w:line="360" w:lineRule="auto"/>
        <w:rPr>
          <w:rFonts w:ascii="Arial" w:hAnsi="Arial" w:cs="Arial"/>
          <w:b/>
          <w:bCs/>
          <w:sz w:val="24"/>
          <w:szCs w:val="24"/>
          <w:u w:val="single"/>
        </w:rPr>
      </w:pPr>
    </w:p>
    <w:p w14:paraId="124175A8" w14:textId="77777777" w:rsidR="00570093" w:rsidRDefault="00570093" w:rsidP="00F80B9B">
      <w:pPr>
        <w:spacing w:before="100" w:beforeAutospacing="1" w:after="100" w:afterAutospacing="1" w:line="360" w:lineRule="auto"/>
        <w:rPr>
          <w:rFonts w:ascii="Arial" w:hAnsi="Arial" w:cs="Arial"/>
          <w:b/>
          <w:bCs/>
          <w:sz w:val="24"/>
          <w:szCs w:val="24"/>
          <w:u w:val="single"/>
        </w:rPr>
      </w:pPr>
    </w:p>
    <w:p w14:paraId="0E526296" w14:textId="77777777" w:rsidR="00570093" w:rsidRDefault="00570093" w:rsidP="00F80B9B">
      <w:pPr>
        <w:spacing w:before="100" w:beforeAutospacing="1" w:after="100" w:afterAutospacing="1" w:line="360" w:lineRule="auto"/>
        <w:rPr>
          <w:rFonts w:ascii="Arial" w:hAnsi="Arial" w:cs="Arial"/>
          <w:b/>
          <w:bCs/>
          <w:sz w:val="24"/>
          <w:szCs w:val="24"/>
          <w:u w:val="single"/>
        </w:rPr>
      </w:pPr>
    </w:p>
    <w:p w14:paraId="6B7A01CD" w14:textId="77777777" w:rsidR="00570093" w:rsidRDefault="00570093" w:rsidP="00F80B9B">
      <w:pPr>
        <w:spacing w:before="100" w:beforeAutospacing="1" w:after="100" w:afterAutospacing="1" w:line="360" w:lineRule="auto"/>
        <w:rPr>
          <w:rFonts w:ascii="Arial" w:hAnsi="Arial" w:cs="Arial"/>
          <w:b/>
          <w:bCs/>
          <w:sz w:val="24"/>
          <w:szCs w:val="24"/>
          <w:u w:val="single"/>
        </w:rPr>
      </w:pPr>
    </w:p>
    <w:p w14:paraId="71171524" w14:textId="00EBA733" w:rsidR="003F3A7F" w:rsidRPr="00436BBD" w:rsidRDefault="00FB5ABD" w:rsidP="00F80B9B">
      <w:pPr>
        <w:spacing w:before="100" w:beforeAutospacing="1" w:after="100" w:afterAutospacing="1" w:line="360" w:lineRule="auto"/>
        <w:rPr>
          <w:rFonts w:ascii="Arial" w:hAnsi="Arial" w:cs="Arial"/>
          <w:sz w:val="24"/>
          <w:szCs w:val="24"/>
        </w:rPr>
      </w:pPr>
      <w:bookmarkStart w:id="14" w:name="_Hlk71310080"/>
      <w:r w:rsidRPr="00FB5ABD">
        <w:rPr>
          <w:rFonts w:ascii="Arial" w:hAnsi="Arial" w:cs="Arial"/>
          <w:b/>
          <w:bCs/>
          <w:sz w:val="24"/>
          <w:szCs w:val="24"/>
          <w:u w:val="single"/>
        </w:rPr>
        <w:lastRenderedPageBreak/>
        <w:t>Modern Surveying</w:t>
      </w:r>
      <w:r w:rsidR="003E36BD">
        <w:rPr>
          <w:rFonts w:ascii="Arial" w:hAnsi="Arial" w:cs="Arial"/>
          <w:b/>
          <w:bCs/>
          <w:sz w:val="24"/>
          <w:szCs w:val="24"/>
          <w:u w:val="single"/>
        </w:rPr>
        <w:t xml:space="preserve"> (Land, Building and Listed Buildings)</w:t>
      </w:r>
      <w:r w:rsidRPr="00FB5ABD">
        <w:rPr>
          <w:rFonts w:ascii="Arial" w:hAnsi="Arial" w:cs="Arial"/>
          <w:b/>
          <w:bCs/>
          <w:sz w:val="24"/>
          <w:szCs w:val="24"/>
          <w:u w:val="single"/>
        </w:rPr>
        <w:t xml:space="preserve">. </w:t>
      </w:r>
    </w:p>
    <w:bookmarkEnd w:id="14"/>
    <w:p w14:paraId="609BC4FE" w14:textId="787D45DD" w:rsidR="00184B69" w:rsidRPr="00650AEC" w:rsidRDefault="00FB5ABD" w:rsidP="00F80B9B">
      <w:pPr>
        <w:spacing w:before="100" w:beforeAutospacing="1" w:after="100" w:afterAutospacing="1" w:line="360" w:lineRule="auto"/>
        <w:rPr>
          <w:rFonts w:ascii="Arial" w:hAnsi="Arial" w:cs="Arial"/>
          <w:sz w:val="24"/>
          <w:szCs w:val="24"/>
        </w:rPr>
      </w:pPr>
      <w:r>
        <w:rPr>
          <w:rFonts w:ascii="Arial" w:hAnsi="Arial" w:cs="Arial"/>
          <w:sz w:val="24"/>
          <w:szCs w:val="24"/>
        </w:rPr>
        <w:t>From close examination of surveying techniques</w:t>
      </w:r>
      <w:r w:rsidR="00570093">
        <w:rPr>
          <w:rFonts w:ascii="Arial" w:hAnsi="Arial" w:cs="Arial"/>
          <w:sz w:val="24"/>
          <w:szCs w:val="24"/>
        </w:rPr>
        <w:t xml:space="preserve"> in</w:t>
      </w:r>
      <w:r w:rsidR="00B9621D">
        <w:rPr>
          <w:rFonts w:ascii="Arial" w:hAnsi="Arial" w:cs="Arial"/>
          <w:sz w:val="24"/>
          <w:szCs w:val="24"/>
        </w:rPr>
        <w:t xml:space="preserve"> the 19</w:t>
      </w:r>
      <w:r w:rsidR="00B9621D" w:rsidRPr="00B9621D">
        <w:rPr>
          <w:rFonts w:ascii="Arial" w:hAnsi="Arial" w:cs="Arial"/>
          <w:sz w:val="24"/>
          <w:szCs w:val="24"/>
          <w:vertAlign w:val="superscript"/>
        </w:rPr>
        <w:t>th</w:t>
      </w:r>
      <w:r w:rsidR="00B9621D">
        <w:rPr>
          <w:rFonts w:ascii="Arial" w:hAnsi="Arial" w:cs="Arial"/>
          <w:sz w:val="24"/>
          <w:szCs w:val="24"/>
        </w:rPr>
        <w:t xml:space="preserve"> Century</w:t>
      </w:r>
      <w:r w:rsidR="00570093">
        <w:rPr>
          <w:rFonts w:ascii="Arial" w:hAnsi="Arial" w:cs="Arial"/>
          <w:sz w:val="24"/>
          <w:szCs w:val="24"/>
        </w:rPr>
        <w:t xml:space="preserve">, </w:t>
      </w:r>
      <w:r w:rsidR="00B9621D">
        <w:rPr>
          <w:rFonts w:ascii="Arial" w:hAnsi="Arial" w:cs="Arial"/>
          <w:sz w:val="24"/>
          <w:szCs w:val="24"/>
        </w:rPr>
        <w:t xml:space="preserve">triangulation methods </w:t>
      </w:r>
      <w:r w:rsidR="00570093">
        <w:rPr>
          <w:rFonts w:ascii="Arial" w:hAnsi="Arial" w:cs="Arial"/>
          <w:sz w:val="24"/>
          <w:szCs w:val="24"/>
        </w:rPr>
        <w:t>and</w:t>
      </w:r>
      <w:r w:rsidR="00B9621D">
        <w:rPr>
          <w:rFonts w:ascii="Arial" w:hAnsi="Arial" w:cs="Arial"/>
          <w:sz w:val="24"/>
          <w:szCs w:val="24"/>
        </w:rPr>
        <w:t xml:space="preserve"> map</w:t>
      </w:r>
      <w:r w:rsidR="00570093">
        <w:rPr>
          <w:rFonts w:ascii="Arial" w:hAnsi="Arial" w:cs="Arial"/>
          <w:sz w:val="24"/>
          <w:szCs w:val="24"/>
        </w:rPr>
        <w:t>s were produced</w:t>
      </w:r>
      <w:r w:rsidR="00B9621D">
        <w:rPr>
          <w:rFonts w:ascii="Arial" w:hAnsi="Arial" w:cs="Arial"/>
          <w:sz w:val="24"/>
          <w:szCs w:val="24"/>
        </w:rPr>
        <w:t xml:space="preserve"> of various contents. </w:t>
      </w:r>
      <w:r w:rsidR="00184B69">
        <w:rPr>
          <w:rFonts w:ascii="Arial" w:hAnsi="Arial" w:cs="Arial"/>
          <w:sz w:val="24"/>
          <w:szCs w:val="24"/>
        </w:rPr>
        <w:t>T</w:t>
      </w:r>
      <w:r w:rsidR="00B9621D">
        <w:rPr>
          <w:rFonts w:ascii="Arial" w:hAnsi="Arial" w:cs="Arial"/>
          <w:sz w:val="24"/>
          <w:szCs w:val="24"/>
        </w:rPr>
        <w:t>he 20</w:t>
      </w:r>
      <w:r w:rsidR="00B9621D" w:rsidRPr="00B9621D">
        <w:rPr>
          <w:rFonts w:ascii="Arial" w:hAnsi="Arial" w:cs="Arial"/>
          <w:sz w:val="24"/>
          <w:szCs w:val="24"/>
          <w:vertAlign w:val="superscript"/>
        </w:rPr>
        <w:t>th</w:t>
      </w:r>
      <w:r w:rsidR="00B9621D">
        <w:rPr>
          <w:rFonts w:ascii="Arial" w:hAnsi="Arial" w:cs="Arial"/>
          <w:sz w:val="24"/>
          <w:szCs w:val="24"/>
        </w:rPr>
        <w:t xml:space="preserve"> Century </w:t>
      </w:r>
      <w:r w:rsidR="00184B69">
        <w:rPr>
          <w:rFonts w:ascii="Arial" w:hAnsi="Arial" w:cs="Arial"/>
          <w:sz w:val="24"/>
          <w:szCs w:val="24"/>
        </w:rPr>
        <w:t>has become</w:t>
      </w:r>
      <w:r w:rsidR="00B9621D">
        <w:rPr>
          <w:rFonts w:ascii="Arial" w:hAnsi="Arial" w:cs="Arial"/>
          <w:sz w:val="24"/>
          <w:szCs w:val="24"/>
        </w:rPr>
        <w:t xml:space="preserve"> advanced</w:t>
      </w:r>
      <w:r w:rsidR="009A6443">
        <w:rPr>
          <w:rFonts w:ascii="Arial" w:hAnsi="Arial" w:cs="Arial"/>
          <w:sz w:val="24"/>
          <w:szCs w:val="24"/>
        </w:rPr>
        <w:t xml:space="preserve"> in relation to land and building surveying</w:t>
      </w:r>
      <w:r w:rsidR="00184B69">
        <w:rPr>
          <w:rFonts w:ascii="Arial" w:hAnsi="Arial" w:cs="Arial"/>
          <w:sz w:val="24"/>
          <w:szCs w:val="24"/>
        </w:rPr>
        <w:t xml:space="preserve"> </w:t>
      </w:r>
      <w:r w:rsidR="00B9621D">
        <w:rPr>
          <w:rFonts w:ascii="Arial" w:hAnsi="Arial" w:cs="Arial"/>
          <w:sz w:val="24"/>
          <w:szCs w:val="24"/>
        </w:rPr>
        <w:t>technologies</w:t>
      </w:r>
      <w:r w:rsidR="009A6443">
        <w:rPr>
          <w:rFonts w:ascii="Arial" w:hAnsi="Arial" w:cs="Arial"/>
          <w:sz w:val="24"/>
          <w:szCs w:val="24"/>
        </w:rPr>
        <w:t xml:space="preserve"> </w:t>
      </w:r>
      <w:r w:rsidR="00B9621D">
        <w:rPr>
          <w:rFonts w:ascii="Arial" w:hAnsi="Arial" w:cs="Arial"/>
          <w:sz w:val="24"/>
          <w:szCs w:val="24"/>
        </w:rPr>
        <w:t>through</w:t>
      </w:r>
      <w:r w:rsidR="009A6443">
        <w:rPr>
          <w:rFonts w:ascii="Arial" w:hAnsi="Arial" w:cs="Arial"/>
          <w:sz w:val="24"/>
          <w:szCs w:val="24"/>
        </w:rPr>
        <w:t xml:space="preserve"> traditional</w:t>
      </w:r>
      <w:r w:rsidR="00570093">
        <w:rPr>
          <w:rFonts w:ascii="Arial" w:hAnsi="Arial" w:cs="Arial"/>
          <w:sz w:val="24"/>
          <w:szCs w:val="24"/>
        </w:rPr>
        <w:t>/</w:t>
      </w:r>
      <w:r w:rsidR="00B9621D">
        <w:rPr>
          <w:rFonts w:ascii="Arial" w:hAnsi="Arial" w:cs="Arial"/>
          <w:sz w:val="24"/>
          <w:szCs w:val="24"/>
        </w:rPr>
        <w:t xml:space="preserve"> digital techniques</w:t>
      </w:r>
      <w:r w:rsidR="00542892">
        <w:rPr>
          <w:rFonts w:ascii="Arial" w:hAnsi="Arial" w:cs="Arial"/>
          <w:sz w:val="24"/>
          <w:szCs w:val="24"/>
        </w:rPr>
        <w:t>,</w:t>
      </w:r>
      <w:r w:rsidR="00B9621D">
        <w:rPr>
          <w:rFonts w:ascii="Arial" w:hAnsi="Arial" w:cs="Arial"/>
          <w:sz w:val="24"/>
          <w:szCs w:val="24"/>
        </w:rPr>
        <w:t xml:space="preserve"> </w:t>
      </w:r>
      <w:r w:rsidR="00184B69">
        <w:rPr>
          <w:rFonts w:ascii="Arial" w:hAnsi="Arial" w:cs="Arial"/>
          <w:sz w:val="24"/>
          <w:szCs w:val="24"/>
        </w:rPr>
        <w:t xml:space="preserve">GPS, </w:t>
      </w:r>
      <w:r w:rsidR="00F66C6E">
        <w:rPr>
          <w:rFonts w:ascii="Arial" w:hAnsi="Arial" w:cs="Arial"/>
          <w:sz w:val="24"/>
          <w:szCs w:val="24"/>
        </w:rPr>
        <w:t xml:space="preserve">GNNS Systems, </w:t>
      </w:r>
      <w:r w:rsidR="00184B69">
        <w:rPr>
          <w:rFonts w:ascii="Arial" w:hAnsi="Arial" w:cs="Arial"/>
          <w:sz w:val="24"/>
          <w:szCs w:val="24"/>
        </w:rPr>
        <w:t>laser measuring devices and computerised processes; revolutionised the art of surveying develop</w:t>
      </w:r>
      <w:r w:rsidR="00570093">
        <w:rPr>
          <w:rFonts w:ascii="Arial" w:hAnsi="Arial" w:cs="Arial"/>
          <w:sz w:val="24"/>
          <w:szCs w:val="24"/>
        </w:rPr>
        <w:t>ing</w:t>
      </w:r>
      <w:r w:rsidR="00184B69">
        <w:rPr>
          <w:rFonts w:ascii="Arial" w:hAnsi="Arial" w:cs="Arial"/>
          <w:sz w:val="24"/>
          <w:szCs w:val="24"/>
        </w:rPr>
        <w:t xml:space="preserve"> quicker,</w:t>
      </w:r>
      <w:r w:rsidR="00542892">
        <w:rPr>
          <w:rFonts w:ascii="Arial" w:hAnsi="Arial" w:cs="Arial"/>
          <w:sz w:val="24"/>
          <w:szCs w:val="24"/>
        </w:rPr>
        <w:t xml:space="preserve"> </w:t>
      </w:r>
      <w:r w:rsidR="00184B69">
        <w:rPr>
          <w:rFonts w:ascii="Arial" w:hAnsi="Arial" w:cs="Arial"/>
          <w:sz w:val="24"/>
          <w:szCs w:val="24"/>
        </w:rPr>
        <w:t xml:space="preserve">precise </w:t>
      </w:r>
      <w:r w:rsidR="00542892">
        <w:rPr>
          <w:rFonts w:ascii="Arial" w:hAnsi="Arial" w:cs="Arial"/>
          <w:sz w:val="24"/>
          <w:szCs w:val="24"/>
        </w:rPr>
        <w:t>and</w:t>
      </w:r>
      <w:r w:rsidR="00184B69">
        <w:rPr>
          <w:rFonts w:ascii="Arial" w:hAnsi="Arial" w:cs="Arial"/>
          <w:sz w:val="24"/>
          <w:szCs w:val="24"/>
        </w:rPr>
        <w:t xml:space="preserve"> accurate measurements</w:t>
      </w:r>
      <w:r w:rsidR="00542892">
        <w:rPr>
          <w:rFonts w:ascii="Arial" w:hAnsi="Arial" w:cs="Arial"/>
          <w:sz w:val="24"/>
          <w:szCs w:val="24"/>
        </w:rPr>
        <w:t xml:space="preserve">; detailing: </w:t>
      </w:r>
    </w:p>
    <w:p w14:paraId="63B5B263" w14:textId="1F03AE9C" w:rsidR="00FB5ABD" w:rsidRPr="00D86F70" w:rsidRDefault="00093010" w:rsidP="00F80B9B">
      <w:pPr>
        <w:spacing w:before="100" w:beforeAutospacing="1" w:after="100" w:afterAutospacing="1" w:line="360" w:lineRule="auto"/>
        <w:rPr>
          <w:rFonts w:ascii="Arial" w:hAnsi="Arial" w:cs="Arial"/>
          <w:b/>
          <w:bCs/>
          <w:sz w:val="24"/>
          <w:szCs w:val="24"/>
          <w:u w:val="single"/>
        </w:rPr>
      </w:pPr>
      <w:bookmarkStart w:id="15" w:name="_Hlk71310114"/>
      <w:r w:rsidRPr="00D86F70">
        <w:rPr>
          <w:rFonts w:ascii="Arial" w:hAnsi="Arial" w:cs="Arial"/>
          <w:b/>
          <w:bCs/>
          <w:sz w:val="24"/>
          <w:szCs w:val="24"/>
          <w:u w:val="single"/>
        </w:rPr>
        <w:t xml:space="preserve">Digital </w:t>
      </w:r>
      <w:r w:rsidR="000E2CC0" w:rsidRPr="00D86F70">
        <w:rPr>
          <w:rFonts w:ascii="Arial" w:hAnsi="Arial" w:cs="Arial"/>
          <w:b/>
          <w:bCs/>
          <w:sz w:val="24"/>
          <w:szCs w:val="24"/>
          <w:u w:val="single"/>
        </w:rPr>
        <w:t>Theodolite.</w:t>
      </w:r>
    </w:p>
    <w:bookmarkEnd w:id="15"/>
    <w:p w14:paraId="3836C32B" w14:textId="77777777" w:rsidR="00C22209" w:rsidRDefault="00093010" w:rsidP="00F80B9B">
      <w:pPr>
        <w:spacing w:before="100" w:beforeAutospacing="1" w:after="100" w:afterAutospacing="1" w:line="360" w:lineRule="auto"/>
        <w:rPr>
          <w:rFonts w:ascii="Arial" w:hAnsi="Arial" w:cs="Arial"/>
          <w:sz w:val="24"/>
          <w:szCs w:val="24"/>
        </w:rPr>
      </w:pPr>
      <w:r>
        <w:rPr>
          <w:rFonts w:ascii="Arial" w:hAnsi="Arial" w:cs="Arial"/>
          <w:sz w:val="24"/>
          <w:szCs w:val="24"/>
        </w:rPr>
        <w:t xml:space="preserve">A </w:t>
      </w:r>
      <w:r w:rsidR="00D54047">
        <w:rPr>
          <w:rFonts w:ascii="Arial" w:hAnsi="Arial" w:cs="Arial"/>
          <w:sz w:val="24"/>
          <w:szCs w:val="24"/>
        </w:rPr>
        <w:t>Digita</w:t>
      </w:r>
      <w:r>
        <w:rPr>
          <w:rFonts w:ascii="Arial" w:hAnsi="Arial" w:cs="Arial"/>
          <w:sz w:val="24"/>
          <w:szCs w:val="24"/>
        </w:rPr>
        <w:t>l Theodolite</w:t>
      </w:r>
      <w:r w:rsidR="001619B7">
        <w:rPr>
          <w:rFonts w:ascii="Arial" w:hAnsi="Arial" w:cs="Arial"/>
          <w:sz w:val="24"/>
          <w:szCs w:val="24"/>
        </w:rPr>
        <w:t xml:space="preserve"> used for construction surveys,</w:t>
      </w:r>
      <w:r>
        <w:rPr>
          <w:rFonts w:ascii="Arial" w:hAnsi="Arial" w:cs="Arial"/>
          <w:sz w:val="24"/>
          <w:szCs w:val="24"/>
        </w:rPr>
        <w:t xml:space="preserve"> traditionally</w:t>
      </w:r>
      <w:r w:rsidR="00D54047">
        <w:rPr>
          <w:rFonts w:ascii="Arial" w:hAnsi="Arial" w:cs="Arial"/>
          <w:sz w:val="24"/>
          <w:szCs w:val="24"/>
        </w:rPr>
        <w:t xml:space="preserve"> m</w:t>
      </w:r>
      <w:r w:rsidR="00212010">
        <w:rPr>
          <w:rFonts w:ascii="Arial" w:hAnsi="Arial" w:cs="Arial"/>
          <w:sz w:val="24"/>
          <w:szCs w:val="24"/>
        </w:rPr>
        <w:t>easures horizontal</w:t>
      </w:r>
      <w:r w:rsidR="00D54047">
        <w:rPr>
          <w:rFonts w:ascii="Arial" w:hAnsi="Arial" w:cs="Arial"/>
          <w:sz w:val="24"/>
          <w:szCs w:val="24"/>
        </w:rPr>
        <w:t>,</w:t>
      </w:r>
      <w:r w:rsidR="00212010">
        <w:rPr>
          <w:rFonts w:ascii="Arial" w:hAnsi="Arial" w:cs="Arial"/>
          <w:sz w:val="24"/>
          <w:szCs w:val="24"/>
        </w:rPr>
        <w:t xml:space="preserve"> vertical angles</w:t>
      </w:r>
      <w:r w:rsidR="00D54047">
        <w:rPr>
          <w:rFonts w:ascii="Arial" w:hAnsi="Arial" w:cs="Arial"/>
          <w:sz w:val="24"/>
          <w:szCs w:val="24"/>
        </w:rPr>
        <w:t xml:space="preserve"> and distances</w:t>
      </w:r>
      <w:r w:rsidR="00212010">
        <w:rPr>
          <w:rFonts w:ascii="Arial" w:hAnsi="Arial" w:cs="Arial"/>
          <w:sz w:val="24"/>
          <w:szCs w:val="24"/>
        </w:rPr>
        <w:t xml:space="preserve"> of trigonometry</w:t>
      </w:r>
      <w:r w:rsidR="00C22209">
        <w:rPr>
          <w:rFonts w:ascii="Arial" w:hAnsi="Arial" w:cs="Arial"/>
          <w:sz w:val="24"/>
          <w:szCs w:val="24"/>
        </w:rPr>
        <w:t>. R</w:t>
      </w:r>
      <w:r w:rsidR="00212010">
        <w:rPr>
          <w:rFonts w:ascii="Arial" w:hAnsi="Arial" w:cs="Arial"/>
          <w:sz w:val="24"/>
          <w:szCs w:val="24"/>
        </w:rPr>
        <w:t>ecording internal angles of a triangle to calculate the area of regional or national survey</w:t>
      </w:r>
      <w:r w:rsidR="00C22209">
        <w:rPr>
          <w:rFonts w:ascii="Arial" w:hAnsi="Arial" w:cs="Arial"/>
          <w:sz w:val="24"/>
          <w:szCs w:val="24"/>
        </w:rPr>
        <w:t>s</w:t>
      </w:r>
      <w:r w:rsidR="001619B7">
        <w:rPr>
          <w:rFonts w:ascii="Arial" w:hAnsi="Arial" w:cs="Arial"/>
          <w:sz w:val="24"/>
          <w:szCs w:val="24"/>
        </w:rPr>
        <w:t>.</w:t>
      </w:r>
      <w:r w:rsidR="00212010">
        <w:rPr>
          <w:rFonts w:ascii="Arial" w:hAnsi="Arial" w:cs="Arial"/>
          <w:sz w:val="24"/>
          <w:szCs w:val="24"/>
        </w:rPr>
        <w:t xml:space="preserve"> </w:t>
      </w:r>
      <w:r w:rsidR="001619B7">
        <w:rPr>
          <w:rFonts w:ascii="Arial" w:hAnsi="Arial" w:cs="Arial"/>
          <w:sz w:val="24"/>
          <w:szCs w:val="24"/>
        </w:rPr>
        <w:t>T</w:t>
      </w:r>
      <w:r w:rsidR="00212010">
        <w:rPr>
          <w:rFonts w:ascii="Arial" w:hAnsi="Arial" w:cs="Arial"/>
          <w:sz w:val="24"/>
          <w:szCs w:val="24"/>
        </w:rPr>
        <w:t>ripods are needed to sustain accurate</w:t>
      </w:r>
      <w:r w:rsidR="00C22209">
        <w:rPr>
          <w:rFonts w:ascii="Arial" w:hAnsi="Arial" w:cs="Arial"/>
          <w:sz w:val="24"/>
          <w:szCs w:val="24"/>
        </w:rPr>
        <w:t xml:space="preserve"> level</w:t>
      </w:r>
      <w:r w:rsidR="00212010">
        <w:rPr>
          <w:rFonts w:ascii="Arial" w:hAnsi="Arial" w:cs="Arial"/>
          <w:sz w:val="24"/>
          <w:szCs w:val="24"/>
        </w:rPr>
        <w:t xml:space="preserve"> measures throughout the process</w:t>
      </w:r>
      <w:r w:rsidR="002963EA">
        <w:rPr>
          <w:rFonts w:ascii="Arial" w:hAnsi="Arial" w:cs="Arial"/>
          <w:sz w:val="24"/>
          <w:szCs w:val="24"/>
        </w:rPr>
        <w:t xml:space="preserve"> from</w:t>
      </w:r>
      <w:r w:rsidR="00C22209">
        <w:rPr>
          <w:rFonts w:ascii="Arial" w:hAnsi="Arial" w:cs="Arial"/>
          <w:sz w:val="24"/>
          <w:szCs w:val="24"/>
        </w:rPr>
        <w:t xml:space="preserve"> each</w:t>
      </w:r>
      <w:r w:rsidR="002963EA">
        <w:rPr>
          <w:rFonts w:ascii="Arial" w:hAnsi="Arial" w:cs="Arial"/>
          <w:sz w:val="24"/>
          <w:szCs w:val="24"/>
        </w:rPr>
        <w:t xml:space="preserve"> </w:t>
      </w:r>
      <w:r w:rsidR="00D54047">
        <w:rPr>
          <w:rFonts w:ascii="Arial" w:hAnsi="Arial" w:cs="Arial"/>
          <w:sz w:val="24"/>
          <w:szCs w:val="24"/>
        </w:rPr>
        <w:t>datum</w:t>
      </w:r>
      <w:r>
        <w:rPr>
          <w:rFonts w:ascii="Arial" w:hAnsi="Arial" w:cs="Arial"/>
          <w:sz w:val="24"/>
          <w:szCs w:val="24"/>
        </w:rPr>
        <w:t xml:space="preserve"> point, with use of a plumb bob. </w:t>
      </w:r>
      <w:r w:rsidR="00C22209">
        <w:rPr>
          <w:rFonts w:ascii="Arial" w:hAnsi="Arial" w:cs="Arial"/>
          <w:sz w:val="24"/>
          <w:szCs w:val="24"/>
        </w:rPr>
        <w:t>A</w:t>
      </w:r>
      <w:r>
        <w:rPr>
          <w:rFonts w:ascii="Arial" w:hAnsi="Arial" w:cs="Arial"/>
          <w:sz w:val="24"/>
          <w:szCs w:val="24"/>
        </w:rPr>
        <w:t xml:space="preserve"> rod to dictate</w:t>
      </w:r>
      <w:r w:rsidR="00C22209">
        <w:rPr>
          <w:rFonts w:ascii="Arial" w:hAnsi="Arial" w:cs="Arial"/>
          <w:sz w:val="24"/>
          <w:szCs w:val="24"/>
        </w:rPr>
        <w:t>s</w:t>
      </w:r>
      <w:r>
        <w:rPr>
          <w:rFonts w:ascii="Arial" w:hAnsi="Arial" w:cs="Arial"/>
          <w:sz w:val="24"/>
          <w:szCs w:val="24"/>
        </w:rPr>
        <w:t xml:space="preserve"> the height of the instrument.</w:t>
      </w:r>
    </w:p>
    <w:p w14:paraId="11674275" w14:textId="14F35FD9" w:rsidR="00E43CA7" w:rsidRDefault="00093010" w:rsidP="00F80B9B">
      <w:pPr>
        <w:spacing w:before="100" w:beforeAutospacing="1" w:after="100" w:afterAutospacing="1" w:line="360" w:lineRule="auto"/>
        <w:rPr>
          <w:rFonts w:ascii="Arial" w:hAnsi="Arial" w:cs="Arial"/>
          <w:sz w:val="24"/>
          <w:szCs w:val="24"/>
        </w:rPr>
      </w:pPr>
      <w:r>
        <w:rPr>
          <w:rFonts w:ascii="Arial" w:hAnsi="Arial" w:cs="Arial"/>
          <w:sz w:val="24"/>
          <w:szCs w:val="24"/>
        </w:rPr>
        <w:t>This process can assist in relation to</w:t>
      </w:r>
      <w:r w:rsidR="002963EA">
        <w:rPr>
          <w:rFonts w:ascii="Arial" w:hAnsi="Arial" w:cs="Arial"/>
          <w:sz w:val="24"/>
          <w:szCs w:val="24"/>
        </w:rPr>
        <w:t xml:space="preserve"> height of collimation or rise/ fall</w:t>
      </w:r>
      <w:r>
        <w:rPr>
          <w:rFonts w:ascii="Arial" w:hAnsi="Arial" w:cs="Arial"/>
          <w:sz w:val="24"/>
          <w:szCs w:val="24"/>
        </w:rPr>
        <w:t xml:space="preserve"> </w:t>
      </w:r>
      <w:r w:rsidR="002963EA">
        <w:rPr>
          <w:rFonts w:ascii="Arial" w:hAnsi="Arial" w:cs="Arial"/>
          <w:sz w:val="24"/>
          <w:szCs w:val="24"/>
        </w:rPr>
        <w:t>calculation</w:t>
      </w:r>
      <w:r w:rsidR="00C22209">
        <w:rPr>
          <w:rFonts w:ascii="Arial" w:hAnsi="Arial" w:cs="Arial"/>
          <w:sz w:val="24"/>
          <w:szCs w:val="24"/>
        </w:rPr>
        <w:t>s</w:t>
      </w:r>
      <w:r w:rsidR="00436BBD">
        <w:rPr>
          <w:rFonts w:ascii="Arial" w:hAnsi="Arial" w:cs="Arial"/>
          <w:sz w:val="24"/>
          <w:szCs w:val="24"/>
        </w:rPr>
        <w:t xml:space="preserve">, recording </w:t>
      </w:r>
      <w:r w:rsidR="00C22209">
        <w:rPr>
          <w:rFonts w:ascii="Arial" w:hAnsi="Arial" w:cs="Arial"/>
          <w:sz w:val="24"/>
          <w:szCs w:val="24"/>
        </w:rPr>
        <w:t>data in a</w:t>
      </w:r>
      <w:r>
        <w:rPr>
          <w:rFonts w:ascii="Arial" w:hAnsi="Arial" w:cs="Arial"/>
          <w:sz w:val="24"/>
          <w:szCs w:val="24"/>
        </w:rPr>
        <w:t xml:space="preserve"> field book</w:t>
      </w:r>
      <w:r w:rsidR="00436BBD">
        <w:rPr>
          <w:rFonts w:ascii="Arial" w:hAnsi="Arial" w:cs="Arial"/>
          <w:sz w:val="24"/>
          <w:szCs w:val="24"/>
        </w:rPr>
        <w:t xml:space="preserve"> from different points of the survey</w:t>
      </w:r>
      <w:r w:rsidR="00C22209">
        <w:rPr>
          <w:rFonts w:ascii="Arial" w:hAnsi="Arial" w:cs="Arial"/>
          <w:sz w:val="24"/>
          <w:szCs w:val="24"/>
        </w:rPr>
        <w:t xml:space="preserve">, </w:t>
      </w:r>
      <w:r w:rsidR="00436BBD">
        <w:rPr>
          <w:rFonts w:ascii="Arial" w:hAnsi="Arial" w:cs="Arial"/>
          <w:sz w:val="24"/>
          <w:szCs w:val="24"/>
        </w:rPr>
        <w:t>collaborati</w:t>
      </w:r>
      <w:r w:rsidR="00C22209">
        <w:rPr>
          <w:rFonts w:ascii="Arial" w:hAnsi="Arial" w:cs="Arial"/>
          <w:sz w:val="24"/>
          <w:szCs w:val="24"/>
        </w:rPr>
        <w:t>ng</w:t>
      </w:r>
      <w:r w:rsidR="00436BBD">
        <w:rPr>
          <w:rFonts w:ascii="Arial" w:hAnsi="Arial" w:cs="Arial"/>
          <w:sz w:val="24"/>
          <w:szCs w:val="24"/>
        </w:rPr>
        <w:t xml:space="preserve"> </w:t>
      </w:r>
      <w:r w:rsidR="00C22209">
        <w:rPr>
          <w:rFonts w:ascii="Arial" w:hAnsi="Arial" w:cs="Arial"/>
          <w:sz w:val="24"/>
          <w:szCs w:val="24"/>
        </w:rPr>
        <w:t xml:space="preserve">a </w:t>
      </w:r>
      <w:r w:rsidR="00436BBD">
        <w:rPr>
          <w:rFonts w:ascii="Arial" w:hAnsi="Arial" w:cs="Arial"/>
          <w:sz w:val="24"/>
          <w:szCs w:val="24"/>
        </w:rPr>
        <w:t>measuring staff</w:t>
      </w:r>
      <w:r w:rsidR="00E43CA7">
        <w:rPr>
          <w:rFonts w:ascii="Arial" w:hAnsi="Arial" w:cs="Arial"/>
          <w:sz w:val="24"/>
          <w:szCs w:val="24"/>
        </w:rPr>
        <w:t>, ‘</w:t>
      </w:r>
      <w:r w:rsidR="00436BBD">
        <w:rPr>
          <w:rFonts w:ascii="Arial" w:hAnsi="Arial" w:cs="Arial"/>
          <w:sz w:val="24"/>
          <w:szCs w:val="24"/>
        </w:rPr>
        <w:t>upper and lower stadia</w:t>
      </w:r>
      <w:r w:rsidR="00E43CA7">
        <w:rPr>
          <w:rFonts w:ascii="Arial" w:hAnsi="Arial" w:cs="Arial"/>
          <w:sz w:val="24"/>
          <w:szCs w:val="24"/>
        </w:rPr>
        <w:t>’</w:t>
      </w:r>
      <w:r w:rsidR="00BF5125">
        <w:rPr>
          <w:rFonts w:ascii="Arial" w:hAnsi="Arial" w:cs="Arial"/>
          <w:sz w:val="24"/>
          <w:szCs w:val="24"/>
        </w:rPr>
        <w:t xml:space="preserve"> (</w:t>
      </w:r>
      <w:r w:rsidR="00BF5125" w:rsidRPr="00BF5125">
        <w:rPr>
          <w:rFonts w:ascii="Arial" w:hAnsi="Arial" w:cs="Arial"/>
          <w:sz w:val="24"/>
          <w:szCs w:val="24"/>
        </w:rPr>
        <w:t>KUSurveyor</w:t>
      </w:r>
      <w:r w:rsidR="00BF5125">
        <w:rPr>
          <w:rFonts w:ascii="Arial" w:hAnsi="Arial" w:cs="Arial"/>
          <w:sz w:val="24"/>
          <w:szCs w:val="24"/>
        </w:rPr>
        <w:t xml:space="preserve">, </w:t>
      </w:r>
      <w:r w:rsidR="00BF5125" w:rsidRPr="00BF5125">
        <w:rPr>
          <w:rFonts w:ascii="Arial" w:hAnsi="Arial" w:cs="Arial"/>
          <w:sz w:val="24"/>
          <w:szCs w:val="24"/>
        </w:rPr>
        <w:t>2009)</w:t>
      </w:r>
      <w:r w:rsidR="00BF5125">
        <w:rPr>
          <w:rFonts w:ascii="Arial" w:hAnsi="Arial" w:cs="Arial"/>
          <w:sz w:val="24"/>
          <w:szCs w:val="24"/>
        </w:rPr>
        <w:t>.</w:t>
      </w:r>
    </w:p>
    <w:p w14:paraId="21718370" w14:textId="4BA19894" w:rsidR="00436BBD" w:rsidRPr="00D86F70" w:rsidRDefault="001619B7" w:rsidP="00F80B9B">
      <w:pPr>
        <w:spacing w:before="100" w:beforeAutospacing="1" w:after="100" w:afterAutospacing="1" w:line="360" w:lineRule="auto"/>
        <w:rPr>
          <w:rFonts w:ascii="Arial" w:hAnsi="Arial" w:cs="Arial"/>
          <w:sz w:val="24"/>
          <w:szCs w:val="24"/>
          <w:u w:val="single"/>
        </w:rPr>
      </w:pPr>
      <w:bookmarkStart w:id="16" w:name="_Hlk71310183"/>
      <w:r w:rsidRPr="00D86F70">
        <w:rPr>
          <w:rFonts w:ascii="Arial" w:hAnsi="Arial" w:cs="Arial"/>
          <w:b/>
          <w:bCs/>
          <w:sz w:val="24"/>
          <w:szCs w:val="24"/>
          <w:u w:val="single"/>
        </w:rPr>
        <w:t xml:space="preserve">Drone Surveying. </w:t>
      </w:r>
    </w:p>
    <w:bookmarkEnd w:id="16"/>
    <w:p w14:paraId="2346CB5D" w14:textId="4D4398DB" w:rsidR="00EF7D56" w:rsidRDefault="00242EDC" w:rsidP="00F80B9B">
      <w:pPr>
        <w:spacing w:before="100" w:beforeAutospacing="1" w:after="100" w:afterAutospacing="1" w:line="360" w:lineRule="auto"/>
        <w:rPr>
          <w:rFonts w:ascii="Arial" w:hAnsi="Arial" w:cs="Arial"/>
          <w:sz w:val="24"/>
          <w:szCs w:val="24"/>
        </w:rPr>
      </w:pPr>
      <w:r>
        <w:rPr>
          <w:rFonts w:ascii="Arial" w:hAnsi="Arial" w:cs="Arial"/>
          <w:sz w:val="24"/>
          <w:szCs w:val="24"/>
        </w:rPr>
        <w:t xml:space="preserve">A </w:t>
      </w:r>
      <w:r w:rsidR="00FC74EC">
        <w:rPr>
          <w:rFonts w:ascii="Arial" w:hAnsi="Arial" w:cs="Arial"/>
          <w:sz w:val="24"/>
          <w:szCs w:val="24"/>
        </w:rPr>
        <w:t>LiDAR laser attache</w:t>
      </w:r>
      <w:r w:rsidR="00C22209">
        <w:rPr>
          <w:rFonts w:ascii="Arial" w:hAnsi="Arial" w:cs="Arial"/>
          <w:sz w:val="24"/>
          <w:szCs w:val="24"/>
        </w:rPr>
        <w:t>d</w:t>
      </w:r>
      <w:r w:rsidR="00FC74EC">
        <w:rPr>
          <w:rFonts w:ascii="Arial" w:hAnsi="Arial" w:cs="Arial"/>
          <w:sz w:val="24"/>
          <w:szCs w:val="24"/>
        </w:rPr>
        <w:t xml:space="preserve"> to a drone</w:t>
      </w:r>
      <w:r>
        <w:rPr>
          <w:rFonts w:ascii="Arial" w:hAnsi="Arial" w:cs="Arial"/>
          <w:sz w:val="24"/>
          <w:szCs w:val="24"/>
        </w:rPr>
        <w:t>,</w:t>
      </w:r>
      <w:r w:rsidR="00FC74EC">
        <w:rPr>
          <w:rFonts w:ascii="Arial" w:hAnsi="Arial" w:cs="Arial"/>
          <w:sz w:val="24"/>
          <w:szCs w:val="24"/>
        </w:rPr>
        <w:t xml:space="preserve"> u</w:t>
      </w:r>
      <w:r w:rsidR="001619B7">
        <w:rPr>
          <w:rFonts w:ascii="Arial" w:hAnsi="Arial" w:cs="Arial"/>
          <w:sz w:val="24"/>
          <w:szCs w:val="24"/>
        </w:rPr>
        <w:t>sed to produce digital modelling</w:t>
      </w:r>
      <w:r w:rsidR="00FC74EC">
        <w:rPr>
          <w:rFonts w:ascii="Arial" w:hAnsi="Arial" w:cs="Arial"/>
          <w:sz w:val="24"/>
          <w:szCs w:val="24"/>
        </w:rPr>
        <w:t xml:space="preserve"> (topographical survey)</w:t>
      </w:r>
      <w:r w:rsidR="001619B7">
        <w:rPr>
          <w:rFonts w:ascii="Arial" w:hAnsi="Arial" w:cs="Arial"/>
          <w:sz w:val="24"/>
          <w:szCs w:val="24"/>
        </w:rPr>
        <w:t xml:space="preserve"> by setting up arial targets</w:t>
      </w:r>
      <w:r w:rsidR="00FC74EC">
        <w:rPr>
          <w:rFonts w:ascii="Arial" w:hAnsi="Arial" w:cs="Arial"/>
          <w:sz w:val="24"/>
          <w:szCs w:val="24"/>
        </w:rPr>
        <w:t>,</w:t>
      </w:r>
      <w:r w:rsidR="001619B7">
        <w:rPr>
          <w:rFonts w:ascii="Arial" w:hAnsi="Arial" w:cs="Arial"/>
          <w:sz w:val="24"/>
          <w:szCs w:val="24"/>
        </w:rPr>
        <w:t xml:space="preserve"> navigating the are</w:t>
      </w:r>
      <w:r w:rsidR="00FC74EC">
        <w:rPr>
          <w:rFonts w:ascii="Arial" w:hAnsi="Arial" w:cs="Arial"/>
          <w:sz w:val="24"/>
          <w:szCs w:val="24"/>
        </w:rPr>
        <w:t>a and collecting the information into a database</w:t>
      </w:r>
      <w:r w:rsidR="001619B7">
        <w:rPr>
          <w:rFonts w:ascii="Arial" w:hAnsi="Arial" w:cs="Arial"/>
          <w:sz w:val="24"/>
          <w:szCs w:val="24"/>
        </w:rPr>
        <w:t>.</w:t>
      </w:r>
      <w:r w:rsidR="00FC74EC">
        <w:rPr>
          <w:rFonts w:ascii="Arial" w:hAnsi="Arial" w:cs="Arial"/>
          <w:sz w:val="24"/>
          <w:szCs w:val="24"/>
        </w:rPr>
        <w:t xml:space="preserve"> This method analyses the natural elevations of the land survey</w:t>
      </w:r>
      <w:r w:rsidR="001A5FEE">
        <w:rPr>
          <w:rFonts w:ascii="Arial" w:hAnsi="Arial" w:cs="Arial"/>
          <w:sz w:val="24"/>
          <w:szCs w:val="24"/>
        </w:rPr>
        <w:t>,</w:t>
      </w:r>
      <w:r w:rsidR="00FC74EC">
        <w:rPr>
          <w:rFonts w:ascii="Arial" w:hAnsi="Arial" w:cs="Arial"/>
          <w:sz w:val="24"/>
          <w:szCs w:val="24"/>
        </w:rPr>
        <w:t xml:space="preserve"> by measuring the time the laser light is returned to the receiver.</w:t>
      </w:r>
      <w:r w:rsidR="001A5FEE">
        <w:rPr>
          <w:rFonts w:ascii="Arial" w:hAnsi="Arial" w:cs="Arial"/>
          <w:sz w:val="24"/>
          <w:szCs w:val="24"/>
        </w:rPr>
        <w:t xml:space="preserve"> Air crafts </w:t>
      </w:r>
      <w:r w:rsidR="00C22209">
        <w:rPr>
          <w:rFonts w:ascii="Arial" w:hAnsi="Arial" w:cs="Arial"/>
          <w:sz w:val="24"/>
          <w:szCs w:val="24"/>
        </w:rPr>
        <w:t xml:space="preserve">are </w:t>
      </w:r>
      <w:r w:rsidR="001A5FEE">
        <w:rPr>
          <w:rFonts w:ascii="Arial" w:hAnsi="Arial" w:cs="Arial"/>
          <w:sz w:val="24"/>
          <w:szCs w:val="24"/>
        </w:rPr>
        <w:t xml:space="preserve">also used on </w:t>
      </w:r>
      <w:r w:rsidR="00C22209">
        <w:rPr>
          <w:rFonts w:ascii="Arial" w:hAnsi="Arial" w:cs="Arial"/>
          <w:sz w:val="24"/>
          <w:szCs w:val="24"/>
        </w:rPr>
        <w:t xml:space="preserve">a </w:t>
      </w:r>
      <w:r w:rsidR="001A5FEE">
        <w:rPr>
          <w:rFonts w:ascii="Arial" w:hAnsi="Arial" w:cs="Arial"/>
          <w:sz w:val="24"/>
          <w:szCs w:val="24"/>
        </w:rPr>
        <w:t xml:space="preserve">larger scale </w:t>
      </w:r>
      <w:r w:rsidR="00C22209">
        <w:rPr>
          <w:rFonts w:ascii="Arial" w:hAnsi="Arial" w:cs="Arial"/>
          <w:sz w:val="24"/>
          <w:szCs w:val="24"/>
        </w:rPr>
        <w:t>for</w:t>
      </w:r>
      <w:r w:rsidR="00F66C6E">
        <w:rPr>
          <w:rFonts w:ascii="Arial" w:hAnsi="Arial" w:cs="Arial"/>
          <w:sz w:val="24"/>
          <w:szCs w:val="24"/>
        </w:rPr>
        <w:t xml:space="preserve"> land surveying</w:t>
      </w:r>
      <w:r w:rsidR="001A5FEE">
        <w:rPr>
          <w:rFonts w:ascii="Arial" w:hAnsi="Arial" w:cs="Arial"/>
          <w:sz w:val="24"/>
          <w:szCs w:val="24"/>
        </w:rPr>
        <w:t>.</w:t>
      </w:r>
      <w:r w:rsidR="00F66C6E">
        <w:rPr>
          <w:rFonts w:ascii="Arial" w:hAnsi="Arial" w:cs="Arial"/>
          <w:sz w:val="24"/>
          <w:szCs w:val="24"/>
        </w:rPr>
        <w:t xml:space="preserve"> Photogrammetry can also be demonstrated throughout the navigation GPS system.  </w:t>
      </w:r>
    </w:p>
    <w:p w14:paraId="73B0EC09" w14:textId="77777777" w:rsidR="00C22209" w:rsidRDefault="00C22209" w:rsidP="00F80B9B">
      <w:pPr>
        <w:spacing w:before="100" w:beforeAutospacing="1" w:after="100" w:afterAutospacing="1" w:line="360" w:lineRule="auto"/>
        <w:rPr>
          <w:rFonts w:ascii="Arial" w:hAnsi="Arial" w:cs="Arial"/>
          <w:sz w:val="24"/>
          <w:szCs w:val="24"/>
        </w:rPr>
      </w:pPr>
    </w:p>
    <w:p w14:paraId="5A1061D4" w14:textId="1604C4A2" w:rsidR="00EF7D56" w:rsidRDefault="00EF7D56" w:rsidP="00F80B9B">
      <w:pPr>
        <w:spacing w:before="100" w:beforeAutospacing="1" w:after="100" w:afterAutospacing="1" w:line="360" w:lineRule="auto"/>
        <w:rPr>
          <w:rFonts w:ascii="Arial" w:hAnsi="Arial" w:cs="Arial"/>
          <w:sz w:val="24"/>
          <w:szCs w:val="24"/>
        </w:rPr>
      </w:pPr>
    </w:p>
    <w:p w14:paraId="340A1E38" w14:textId="77777777" w:rsidR="00E43CA7" w:rsidRDefault="00E43CA7" w:rsidP="00F80B9B">
      <w:pPr>
        <w:spacing w:before="100" w:beforeAutospacing="1" w:after="100" w:afterAutospacing="1" w:line="360" w:lineRule="auto"/>
        <w:rPr>
          <w:rFonts w:ascii="Arial" w:hAnsi="Arial" w:cs="Arial"/>
          <w:sz w:val="24"/>
          <w:szCs w:val="24"/>
        </w:rPr>
      </w:pPr>
    </w:p>
    <w:p w14:paraId="57E84248" w14:textId="0BF41D07" w:rsidR="00EF7D56" w:rsidRDefault="005B0F7B" w:rsidP="00EF7D56">
      <w:pPr>
        <w:spacing w:before="100" w:beforeAutospacing="1" w:after="100" w:afterAutospacing="1" w:line="360"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7456" behindDoc="0" locked="0" layoutInCell="1" allowOverlap="1" wp14:anchorId="01B7A3FB" wp14:editId="03CF0968">
                <wp:simplePos x="0" y="0"/>
                <wp:positionH relativeFrom="column">
                  <wp:posOffset>-115989</wp:posOffset>
                </wp:positionH>
                <wp:positionV relativeFrom="paragraph">
                  <wp:posOffset>-119237</wp:posOffset>
                </wp:positionV>
                <wp:extent cx="3004985" cy="2297927"/>
                <wp:effectExtent l="0" t="0" r="0" b="7620"/>
                <wp:wrapNone/>
                <wp:docPr id="18" name="Text Box 18"/>
                <wp:cNvGraphicFramePr/>
                <a:graphic xmlns:a="http://schemas.openxmlformats.org/drawingml/2006/main">
                  <a:graphicData uri="http://schemas.microsoft.com/office/word/2010/wordprocessingShape">
                    <wps:wsp>
                      <wps:cNvSpPr txBox="1"/>
                      <wps:spPr>
                        <a:xfrm>
                          <a:off x="0" y="0"/>
                          <a:ext cx="3004985" cy="229792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00F4D55" w14:textId="3341B052" w:rsidR="001A5FEE" w:rsidRDefault="001A5FEE">
                            <w:r>
                              <w:rPr>
                                <w:noProof/>
                              </w:rPr>
                              <w:drawing>
                                <wp:inline distT="0" distB="0" distL="0" distR="0" wp14:anchorId="6955628B" wp14:editId="4B0D65EA">
                                  <wp:extent cx="2910178" cy="2170329"/>
                                  <wp:effectExtent l="0" t="0" r="508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41815" cy="219392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B7A3FB" id="Text Box 18" o:spid="_x0000_s1033" type="#_x0000_t202" style="position:absolute;margin-left:-9.15pt;margin-top:-9.4pt;width:236.6pt;height:180.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" filled="f" stroked="f">
                <v:textbox>
                  <w:txbxContent>
                    <w:p w14:paraId="000F4D55" w14:textId="3341B052" w:rsidR="001A5FEE" w:rsidRDefault="001A5FEE">
                      <w:r>
                        <w:rPr>
                          <w:noProof/>
                        </w:rPr>
                        <w:drawing>
                          <wp:inline distT="0" distB="0" distL="0" distR="0" wp14:anchorId="6955628B" wp14:editId="4B0D65EA">
                            <wp:extent cx="2910178" cy="2170329"/>
                            <wp:effectExtent l="0" t="0" r="508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41815" cy="2193923"/>
                                    </a:xfrm>
                                    <a:prstGeom prst="rect">
                                      <a:avLst/>
                                    </a:prstGeom>
                                    <a:noFill/>
                                    <a:ln>
                                      <a:noFill/>
                                    </a:ln>
                                  </pic:spPr>
                                </pic:pic>
                              </a:graphicData>
                            </a:graphic>
                          </wp:inline>
                        </w:drawing>
                      </w:r>
                    </w:p>
                  </w:txbxContent>
                </v:textbox>
              </v:shape>
            </w:pict>
          </mc:Fallback>
        </mc:AlternateContent>
      </w:r>
      <w:r w:rsidR="00EF7D56">
        <w:rPr>
          <w:rFonts w:ascii="Arial" w:hAnsi="Arial" w:cs="Arial"/>
          <w:noProof/>
          <w:sz w:val="24"/>
          <w:szCs w:val="24"/>
        </w:rPr>
        <mc:AlternateContent>
          <mc:Choice Requires="wps">
            <w:drawing>
              <wp:anchor distT="0" distB="0" distL="114300" distR="114300" simplePos="0" relativeHeight="251668480" behindDoc="0" locked="0" layoutInCell="1" allowOverlap="1" wp14:anchorId="7E72EE8B" wp14:editId="7DD32F43">
                <wp:simplePos x="0" y="0"/>
                <wp:positionH relativeFrom="column">
                  <wp:posOffset>2978690</wp:posOffset>
                </wp:positionH>
                <wp:positionV relativeFrom="paragraph">
                  <wp:posOffset>-111928</wp:posOffset>
                </wp:positionV>
                <wp:extent cx="2989691" cy="2329732"/>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989691" cy="232973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D43CA98" w14:textId="6590DF5B" w:rsidR="000603F2" w:rsidRDefault="000603F2">
                            <w:r>
                              <w:rPr>
                                <w:noProof/>
                              </w:rPr>
                              <w:drawing>
                                <wp:inline distT="0" distB="0" distL="0" distR="0" wp14:anchorId="2F67AFF5" wp14:editId="1AC01F11">
                                  <wp:extent cx="2800350" cy="219364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09999" cy="220120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72EE8B" id="Text Box 20" o:spid="_x0000_s1034" type="#_x0000_t202" style="position:absolute;margin-left:234.55pt;margin-top:-8.8pt;width:235.4pt;height:183.4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" filled="f" stroked="f">
                <v:textbox>
                  <w:txbxContent>
                    <w:p w14:paraId="7D43CA98" w14:textId="6590DF5B" w:rsidR="000603F2" w:rsidRDefault="000603F2">
                      <w:r>
                        <w:rPr>
                          <w:noProof/>
                        </w:rPr>
                        <w:drawing>
                          <wp:inline distT="0" distB="0" distL="0" distR="0" wp14:anchorId="2F67AFF5" wp14:editId="1AC01F11">
                            <wp:extent cx="2800350" cy="219364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09999" cy="2201207"/>
                                    </a:xfrm>
                                    <a:prstGeom prst="rect">
                                      <a:avLst/>
                                    </a:prstGeom>
                                    <a:noFill/>
                                    <a:ln>
                                      <a:noFill/>
                                    </a:ln>
                                  </pic:spPr>
                                </pic:pic>
                              </a:graphicData>
                            </a:graphic>
                          </wp:inline>
                        </w:drawing>
                      </w:r>
                    </w:p>
                  </w:txbxContent>
                </v:textbox>
              </v:shape>
            </w:pict>
          </mc:Fallback>
        </mc:AlternateContent>
      </w:r>
    </w:p>
    <w:p w14:paraId="31338FC2" w14:textId="638BAE41" w:rsidR="00EF7D56" w:rsidRDefault="00EF7D56" w:rsidP="00EF7D56">
      <w:pPr>
        <w:spacing w:before="100" w:beforeAutospacing="1" w:after="100" w:afterAutospacing="1" w:line="360" w:lineRule="auto"/>
        <w:rPr>
          <w:rFonts w:ascii="Arial" w:hAnsi="Arial" w:cs="Arial"/>
          <w:sz w:val="24"/>
          <w:szCs w:val="24"/>
        </w:rPr>
      </w:pPr>
    </w:p>
    <w:p w14:paraId="090BBCDE" w14:textId="77777777" w:rsidR="00EF7D56" w:rsidRDefault="00EF7D56" w:rsidP="00EF7D56">
      <w:pPr>
        <w:spacing w:before="100" w:beforeAutospacing="1" w:after="100" w:afterAutospacing="1" w:line="360" w:lineRule="auto"/>
        <w:rPr>
          <w:rFonts w:ascii="Arial" w:hAnsi="Arial" w:cs="Arial"/>
          <w:sz w:val="24"/>
          <w:szCs w:val="24"/>
        </w:rPr>
      </w:pPr>
    </w:p>
    <w:p w14:paraId="553595B1" w14:textId="77777777" w:rsidR="00EF7D56" w:rsidRDefault="00EF7D56" w:rsidP="00EF7D56">
      <w:pPr>
        <w:spacing w:before="100" w:beforeAutospacing="1" w:after="100" w:afterAutospacing="1" w:line="360" w:lineRule="auto"/>
        <w:rPr>
          <w:rFonts w:ascii="Arial" w:hAnsi="Arial" w:cs="Arial"/>
          <w:sz w:val="24"/>
          <w:szCs w:val="24"/>
        </w:rPr>
      </w:pPr>
    </w:p>
    <w:p w14:paraId="7561E954" w14:textId="77777777" w:rsidR="00EF7D56" w:rsidRDefault="00EF7D56" w:rsidP="00EF7D56">
      <w:pPr>
        <w:spacing w:before="100" w:beforeAutospacing="1" w:after="100" w:afterAutospacing="1" w:line="360" w:lineRule="auto"/>
        <w:rPr>
          <w:rFonts w:ascii="Arial" w:hAnsi="Arial" w:cs="Arial"/>
          <w:sz w:val="24"/>
          <w:szCs w:val="24"/>
        </w:rPr>
      </w:pPr>
    </w:p>
    <w:p w14:paraId="6A352415" w14:textId="7F0FABBC" w:rsidR="001A5FEE" w:rsidRDefault="001A5FEE" w:rsidP="00EF7D56">
      <w:pPr>
        <w:spacing w:before="100" w:beforeAutospacing="1" w:after="100" w:afterAutospacing="1" w:line="360" w:lineRule="auto"/>
        <w:rPr>
          <w:rFonts w:ascii="Arial" w:hAnsi="Arial" w:cs="Arial"/>
          <w:sz w:val="24"/>
          <w:szCs w:val="24"/>
        </w:rPr>
      </w:pPr>
      <w:r>
        <w:rPr>
          <w:rFonts w:ascii="Arial" w:hAnsi="Arial" w:cs="Arial"/>
          <w:sz w:val="24"/>
          <w:szCs w:val="24"/>
        </w:rPr>
        <w:t>(</w:t>
      </w:r>
      <w:r w:rsidRPr="001A5FEE">
        <w:rPr>
          <w:rFonts w:ascii="Arial" w:hAnsi="Arial" w:cs="Arial"/>
          <w:sz w:val="24"/>
          <w:szCs w:val="24"/>
        </w:rPr>
        <w:t>Indiana Drones, 2020)</w:t>
      </w:r>
      <w:r w:rsidR="000603F2">
        <w:rPr>
          <w:rFonts w:ascii="Arial" w:hAnsi="Arial" w:cs="Arial"/>
          <w:sz w:val="24"/>
          <w:szCs w:val="24"/>
        </w:rPr>
        <w:t xml:space="preserve"> Drone &amp; Arial.           </w:t>
      </w:r>
      <w:r w:rsidR="000603F2" w:rsidRPr="000603F2">
        <w:rPr>
          <w:rFonts w:ascii="Arial" w:hAnsi="Arial" w:cs="Arial"/>
          <w:sz w:val="24"/>
          <w:szCs w:val="24"/>
        </w:rPr>
        <w:t>(Indiana Drones, 2020)</w:t>
      </w:r>
      <w:r w:rsidR="000603F2">
        <w:rPr>
          <w:rFonts w:ascii="Arial" w:hAnsi="Arial" w:cs="Arial"/>
          <w:sz w:val="24"/>
          <w:szCs w:val="24"/>
        </w:rPr>
        <w:t xml:space="preserve"> Land survey.</w:t>
      </w:r>
    </w:p>
    <w:p w14:paraId="7B47AB89" w14:textId="3B4892C3" w:rsidR="00F05D84" w:rsidRDefault="00F05D84" w:rsidP="000528E0">
      <w:pPr>
        <w:rPr>
          <w:rFonts w:ascii="Arial" w:hAnsi="Arial" w:cs="Arial"/>
          <w:sz w:val="24"/>
          <w:szCs w:val="24"/>
        </w:rPr>
      </w:pPr>
      <w:r>
        <w:rPr>
          <w:rFonts w:ascii="Arial" w:hAnsi="Arial" w:cs="Arial"/>
          <w:sz w:val="24"/>
          <w:szCs w:val="24"/>
        </w:rPr>
        <w:t xml:space="preserve">Drones </w:t>
      </w:r>
      <w:r w:rsidR="000843C8">
        <w:rPr>
          <w:rFonts w:ascii="Arial" w:hAnsi="Arial" w:cs="Arial"/>
          <w:sz w:val="24"/>
          <w:szCs w:val="24"/>
        </w:rPr>
        <w:t>produce</w:t>
      </w:r>
      <w:r>
        <w:rPr>
          <w:rFonts w:ascii="Arial" w:hAnsi="Arial" w:cs="Arial"/>
          <w:sz w:val="24"/>
          <w:szCs w:val="24"/>
        </w:rPr>
        <w:t xml:space="preserve"> video and photographic evidence</w:t>
      </w:r>
      <w:r w:rsidR="00050D21">
        <w:rPr>
          <w:rFonts w:ascii="Arial" w:hAnsi="Arial" w:cs="Arial"/>
          <w:sz w:val="24"/>
          <w:szCs w:val="24"/>
        </w:rPr>
        <w:t xml:space="preserve"> for technical report</w:t>
      </w:r>
      <w:r w:rsidR="00242EDC">
        <w:rPr>
          <w:rFonts w:ascii="Arial" w:hAnsi="Arial" w:cs="Arial"/>
          <w:sz w:val="24"/>
          <w:szCs w:val="24"/>
        </w:rPr>
        <w:t>s,</w:t>
      </w:r>
      <w:r w:rsidR="00444C45">
        <w:rPr>
          <w:rFonts w:ascii="Arial" w:hAnsi="Arial" w:cs="Arial"/>
          <w:sz w:val="24"/>
          <w:szCs w:val="24"/>
        </w:rPr>
        <w:t xml:space="preserve"> </w:t>
      </w:r>
      <w:r w:rsidR="000843C8">
        <w:rPr>
          <w:rFonts w:ascii="Arial" w:hAnsi="Arial" w:cs="Arial"/>
          <w:sz w:val="24"/>
          <w:szCs w:val="24"/>
        </w:rPr>
        <w:t>in</w:t>
      </w:r>
      <w:r w:rsidR="00C22209">
        <w:rPr>
          <w:rFonts w:ascii="Arial" w:hAnsi="Arial" w:cs="Arial"/>
          <w:sz w:val="24"/>
          <w:szCs w:val="24"/>
        </w:rPr>
        <w:t xml:space="preserve"> </w:t>
      </w:r>
      <w:r w:rsidR="000843C8">
        <w:rPr>
          <w:rFonts w:ascii="Arial" w:hAnsi="Arial" w:cs="Arial"/>
          <w:sz w:val="24"/>
          <w:szCs w:val="24"/>
        </w:rPr>
        <w:t xml:space="preserve">relation </w:t>
      </w:r>
      <w:r w:rsidR="00444C45">
        <w:rPr>
          <w:rFonts w:ascii="Arial" w:hAnsi="Arial" w:cs="Arial"/>
          <w:sz w:val="24"/>
          <w:szCs w:val="24"/>
        </w:rPr>
        <w:t>t</w:t>
      </w:r>
      <w:r w:rsidR="00C22209">
        <w:rPr>
          <w:rFonts w:ascii="Arial" w:hAnsi="Arial" w:cs="Arial"/>
          <w:sz w:val="24"/>
          <w:szCs w:val="24"/>
        </w:rPr>
        <w:t xml:space="preserve">o </w:t>
      </w:r>
      <w:r w:rsidR="00444C45">
        <w:rPr>
          <w:rFonts w:ascii="Arial" w:hAnsi="Arial" w:cs="Arial"/>
          <w:sz w:val="24"/>
          <w:szCs w:val="24"/>
        </w:rPr>
        <w:t>existing</w:t>
      </w:r>
      <w:r w:rsidR="00C22209">
        <w:rPr>
          <w:rFonts w:ascii="Arial" w:hAnsi="Arial" w:cs="Arial"/>
          <w:sz w:val="24"/>
          <w:szCs w:val="24"/>
        </w:rPr>
        <w:t>/</w:t>
      </w:r>
      <w:r w:rsidR="00444C45">
        <w:rPr>
          <w:rFonts w:ascii="Arial" w:hAnsi="Arial" w:cs="Arial"/>
          <w:sz w:val="24"/>
          <w:szCs w:val="24"/>
        </w:rPr>
        <w:t xml:space="preserve"> listed building</w:t>
      </w:r>
      <w:r>
        <w:rPr>
          <w:rFonts w:ascii="Arial" w:hAnsi="Arial" w:cs="Arial"/>
          <w:sz w:val="24"/>
          <w:szCs w:val="24"/>
        </w:rPr>
        <w:t xml:space="preserve">; entailing; </w:t>
      </w:r>
    </w:p>
    <w:p w14:paraId="33A1EBE6" w14:textId="7A1A029C" w:rsidR="00F05D84" w:rsidRDefault="00F05D84" w:rsidP="00F05D84">
      <w:pPr>
        <w:pStyle w:val="ListParagraph"/>
        <w:numPr>
          <w:ilvl w:val="0"/>
          <w:numId w:val="16"/>
        </w:numPr>
        <w:rPr>
          <w:rFonts w:ascii="Arial" w:hAnsi="Arial" w:cs="Arial"/>
          <w:sz w:val="24"/>
          <w:szCs w:val="24"/>
        </w:rPr>
      </w:pPr>
      <w:r>
        <w:rPr>
          <w:rFonts w:ascii="Arial" w:hAnsi="Arial" w:cs="Arial"/>
          <w:sz w:val="24"/>
          <w:szCs w:val="24"/>
        </w:rPr>
        <w:t>R</w:t>
      </w:r>
      <w:r w:rsidRPr="00F05D84">
        <w:rPr>
          <w:rFonts w:ascii="Arial" w:hAnsi="Arial" w:cs="Arial"/>
          <w:sz w:val="24"/>
          <w:szCs w:val="24"/>
        </w:rPr>
        <w:t>oof</w:t>
      </w:r>
      <w:r w:rsidR="00050D21">
        <w:rPr>
          <w:rFonts w:ascii="Arial" w:hAnsi="Arial" w:cs="Arial"/>
          <w:sz w:val="24"/>
          <w:szCs w:val="24"/>
        </w:rPr>
        <w:t>ing</w:t>
      </w:r>
      <w:r w:rsidRPr="00F05D84">
        <w:rPr>
          <w:rFonts w:ascii="Arial" w:hAnsi="Arial" w:cs="Arial"/>
          <w:sz w:val="24"/>
          <w:szCs w:val="24"/>
        </w:rPr>
        <w:t xml:space="preserve"> components</w:t>
      </w:r>
      <w:r>
        <w:rPr>
          <w:rFonts w:ascii="Arial" w:hAnsi="Arial" w:cs="Arial"/>
          <w:sz w:val="24"/>
          <w:szCs w:val="24"/>
        </w:rPr>
        <w:t xml:space="preserve"> of an existing</w:t>
      </w:r>
      <w:r w:rsidR="00C22209">
        <w:rPr>
          <w:rFonts w:ascii="Arial" w:hAnsi="Arial" w:cs="Arial"/>
          <w:sz w:val="24"/>
          <w:szCs w:val="24"/>
        </w:rPr>
        <w:t>/</w:t>
      </w:r>
      <w:r>
        <w:rPr>
          <w:rFonts w:ascii="Arial" w:hAnsi="Arial" w:cs="Arial"/>
          <w:sz w:val="24"/>
          <w:szCs w:val="24"/>
        </w:rPr>
        <w:t xml:space="preserve"> </w:t>
      </w:r>
      <w:r w:rsidR="0042430E">
        <w:rPr>
          <w:rFonts w:ascii="Arial" w:hAnsi="Arial" w:cs="Arial"/>
          <w:sz w:val="24"/>
          <w:szCs w:val="24"/>
        </w:rPr>
        <w:t xml:space="preserve">listed </w:t>
      </w:r>
      <w:r>
        <w:rPr>
          <w:rFonts w:ascii="Arial" w:hAnsi="Arial" w:cs="Arial"/>
          <w:sz w:val="24"/>
          <w:szCs w:val="24"/>
        </w:rPr>
        <w:t>building.</w:t>
      </w:r>
    </w:p>
    <w:p w14:paraId="618D08ED" w14:textId="6595F729" w:rsidR="00F05D84" w:rsidRDefault="00373148" w:rsidP="00F05D84">
      <w:pPr>
        <w:pStyle w:val="ListParagraph"/>
        <w:numPr>
          <w:ilvl w:val="0"/>
          <w:numId w:val="16"/>
        </w:numPr>
        <w:rPr>
          <w:rFonts w:ascii="Arial" w:hAnsi="Arial" w:cs="Arial"/>
          <w:sz w:val="24"/>
          <w:szCs w:val="24"/>
        </w:rPr>
      </w:pPr>
      <w:r>
        <w:rPr>
          <w:rFonts w:ascii="Arial" w:hAnsi="Arial" w:cs="Arial"/>
          <w:sz w:val="24"/>
          <w:szCs w:val="24"/>
        </w:rPr>
        <w:t xml:space="preserve">Certain </w:t>
      </w:r>
      <w:r w:rsidR="00F05D84">
        <w:rPr>
          <w:rFonts w:ascii="Arial" w:hAnsi="Arial" w:cs="Arial"/>
          <w:sz w:val="24"/>
          <w:szCs w:val="24"/>
        </w:rPr>
        <w:t xml:space="preserve">Bargeboards, </w:t>
      </w:r>
      <w:proofErr w:type="gramStart"/>
      <w:r w:rsidR="00F05D84">
        <w:rPr>
          <w:rFonts w:ascii="Arial" w:hAnsi="Arial" w:cs="Arial"/>
          <w:sz w:val="24"/>
          <w:szCs w:val="24"/>
        </w:rPr>
        <w:t>fascia’s</w:t>
      </w:r>
      <w:proofErr w:type="gramEnd"/>
      <w:r w:rsidR="00F05D84">
        <w:rPr>
          <w:rFonts w:ascii="Arial" w:hAnsi="Arial" w:cs="Arial"/>
          <w:sz w:val="24"/>
          <w:szCs w:val="24"/>
        </w:rPr>
        <w:t xml:space="preserve"> or soffits</w:t>
      </w:r>
      <w:r w:rsidR="0042430E">
        <w:rPr>
          <w:rFonts w:ascii="Arial" w:hAnsi="Arial" w:cs="Arial"/>
          <w:sz w:val="24"/>
          <w:szCs w:val="24"/>
        </w:rPr>
        <w:t xml:space="preserve"> (Intricate details)</w:t>
      </w:r>
      <w:r w:rsidR="00F05D84">
        <w:rPr>
          <w:rFonts w:ascii="Arial" w:hAnsi="Arial" w:cs="Arial"/>
          <w:sz w:val="24"/>
          <w:szCs w:val="24"/>
        </w:rPr>
        <w:t>.</w:t>
      </w:r>
    </w:p>
    <w:p w14:paraId="7DB70823" w14:textId="102E0919" w:rsidR="00F05D84" w:rsidRDefault="00F05D84" w:rsidP="00F05D84">
      <w:pPr>
        <w:pStyle w:val="ListParagraph"/>
        <w:numPr>
          <w:ilvl w:val="0"/>
          <w:numId w:val="16"/>
        </w:numPr>
        <w:rPr>
          <w:rFonts w:ascii="Arial" w:hAnsi="Arial" w:cs="Arial"/>
          <w:sz w:val="24"/>
          <w:szCs w:val="24"/>
        </w:rPr>
      </w:pPr>
      <w:r>
        <w:rPr>
          <w:rFonts w:ascii="Arial" w:hAnsi="Arial" w:cs="Arial"/>
          <w:sz w:val="24"/>
          <w:szCs w:val="24"/>
        </w:rPr>
        <w:t xml:space="preserve">Specialised designs for windows or doors. </w:t>
      </w:r>
    </w:p>
    <w:p w14:paraId="6CFD8850" w14:textId="77777777" w:rsidR="003120C2" w:rsidRDefault="00F05D84" w:rsidP="00F05D84">
      <w:pPr>
        <w:pStyle w:val="ListParagraph"/>
        <w:numPr>
          <w:ilvl w:val="0"/>
          <w:numId w:val="16"/>
        </w:numPr>
        <w:rPr>
          <w:rFonts w:ascii="Arial" w:hAnsi="Arial" w:cs="Arial"/>
          <w:sz w:val="24"/>
          <w:szCs w:val="24"/>
        </w:rPr>
      </w:pPr>
      <w:r>
        <w:rPr>
          <w:rFonts w:ascii="Arial" w:hAnsi="Arial" w:cs="Arial"/>
          <w:sz w:val="24"/>
          <w:szCs w:val="24"/>
        </w:rPr>
        <w:t>Land survey of the existing grounds</w:t>
      </w:r>
      <w:r w:rsidR="00373148">
        <w:rPr>
          <w:rFonts w:ascii="Arial" w:hAnsi="Arial" w:cs="Arial"/>
          <w:sz w:val="24"/>
          <w:szCs w:val="24"/>
        </w:rPr>
        <w:t xml:space="preserve"> around</w:t>
      </w:r>
      <w:r>
        <w:rPr>
          <w:rFonts w:ascii="Arial" w:hAnsi="Arial" w:cs="Arial"/>
          <w:sz w:val="24"/>
          <w:szCs w:val="24"/>
        </w:rPr>
        <w:t xml:space="preserve"> the structure. </w:t>
      </w:r>
      <w:r w:rsidRPr="00F05D84">
        <w:rPr>
          <w:rFonts w:ascii="Arial" w:hAnsi="Arial" w:cs="Arial"/>
          <w:sz w:val="24"/>
          <w:szCs w:val="24"/>
        </w:rPr>
        <w:t xml:space="preserve"> </w:t>
      </w:r>
    </w:p>
    <w:p w14:paraId="1A4B67F9" w14:textId="2EB43085" w:rsidR="00F05D84" w:rsidRPr="003120C2" w:rsidRDefault="00C22209" w:rsidP="003120C2">
      <w:pPr>
        <w:rPr>
          <w:rFonts w:ascii="Arial" w:hAnsi="Arial" w:cs="Arial"/>
          <w:sz w:val="24"/>
          <w:szCs w:val="24"/>
        </w:rPr>
      </w:pPr>
      <w:r>
        <w:rPr>
          <w:rFonts w:ascii="Arial" w:hAnsi="Arial" w:cs="Arial"/>
          <w:sz w:val="24"/>
          <w:szCs w:val="24"/>
        </w:rPr>
        <w:t>Avoid</w:t>
      </w:r>
      <w:r w:rsidR="003120C2">
        <w:rPr>
          <w:rFonts w:ascii="Arial" w:hAnsi="Arial" w:cs="Arial"/>
          <w:sz w:val="24"/>
          <w:szCs w:val="24"/>
        </w:rPr>
        <w:t xml:space="preserve"> overhead cables </w:t>
      </w:r>
      <w:r>
        <w:rPr>
          <w:rFonts w:ascii="Arial" w:hAnsi="Arial" w:cs="Arial"/>
          <w:sz w:val="24"/>
          <w:szCs w:val="24"/>
        </w:rPr>
        <w:t>during</w:t>
      </w:r>
      <w:r w:rsidR="003120C2">
        <w:rPr>
          <w:rFonts w:ascii="Arial" w:hAnsi="Arial" w:cs="Arial"/>
          <w:sz w:val="24"/>
          <w:szCs w:val="24"/>
        </w:rPr>
        <w:t xml:space="preserve"> works</w:t>
      </w:r>
      <w:r>
        <w:rPr>
          <w:rFonts w:ascii="Arial" w:hAnsi="Arial" w:cs="Arial"/>
          <w:sz w:val="24"/>
          <w:szCs w:val="24"/>
        </w:rPr>
        <w:t>,</w:t>
      </w:r>
      <w:r w:rsidR="003120C2">
        <w:rPr>
          <w:rFonts w:ascii="Arial" w:hAnsi="Arial" w:cs="Arial"/>
          <w:sz w:val="24"/>
          <w:szCs w:val="24"/>
        </w:rPr>
        <w:t xml:space="preserve"> must have a licence to operate under, ‘Civil Aviation Authority (CAA) provider for ‘Permission for Commercial Operations’ (PFCO), (Get Licensed, 2021).  </w:t>
      </w:r>
    </w:p>
    <w:p w14:paraId="5E9AE38A" w14:textId="5E55BD48" w:rsidR="001A5FEE" w:rsidRDefault="007C2592" w:rsidP="000528E0">
      <w:pPr>
        <w:rPr>
          <w:rFonts w:ascii="Arial" w:hAnsi="Arial" w:cs="Arial"/>
          <w:b/>
          <w:bCs/>
          <w:sz w:val="24"/>
          <w:szCs w:val="24"/>
          <w:u w:val="single"/>
        </w:rPr>
      </w:pPr>
      <w:r w:rsidRPr="007C2592">
        <w:rPr>
          <w:rFonts w:ascii="Arial" w:hAnsi="Arial" w:cs="Arial"/>
          <w:b/>
          <w:bCs/>
          <w:sz w:val="24"/>
          <w:szCs w:val="24"/>
          <w:u w:val="single"/>
        </w:rPr>
        <w:t>Linear Measurements</w:t>
      </w:r>
      <w:r w:rsidR="005C3AB9">
        <w:rPr>
          <w:rFonts w:ascii="Arial" w:hAnsi="Arial" w:cs="Arial"/>
          <w:b/>
          <w:bCs/>
          <w:sz w:val="24"/>
          <w:szCs w:val="24"/>
          <w:u w:val="single"/>
        </w:rPr>
        <w:t xml:space="preserve"> </w:t>
      </w:r>
      <w:r w:rsidR="003E36BD">
        <w:rPr>
          <w:rFonts w:ascii="Arial" w:hAnsi="Arial" w:cs="Arial"/>
          <w:b/>
          <w:bCs/>
          <w:sz w:val="24"/>
          <w:szCs w:val="24"/>
          <w:u w:val="single"/>
        </w:rPr>
        <w:t>T</w:t>
      </w:r>
      <w:r w:rsidR="005C3AB9">
        <w:rPr>
          <w:rFonts w:ascii="Arial" w:hAnsi="Arial" w:cs="Arial"/>
          <w:b/>
          <w:bCs/>
          <w:sz w:val="24"/>
          <w:szCs w:val="24"/>
          <w:u w:val="single"/>
        </w:rPr>
        <w:t xml:space="preserve">raditionally and </w:t>
      </w:r>
      <w:r w:rsidR="003E36BD">
        <w:rPr>
          <w:rFonts w:ascii="Arial" w:hAnsi="Arial" w:cs="Arial"/>
          <w:b/>
          <w:bCs/>
          <w:sz w:val="24"/>
          <w:szCs w:val="24"/>
          <w:u w:val="single"/>
        </w:rPr>
        <w:t>D</w:t>
      </w:r>
      <w:r w:rsidR="005C3AB9">
        <w:rPr>
          <w:rFonts w:ascii="Arial" w:hAnsi="Arial" w:cs="Arial"/>
          <w:b/>
          <w:bCs/>
          <w:sz w:val="24"/>
          <w:szCs w:val="24"/>
          <w:u w:val="single"/>
        </w:rPr>
        <w:t>igitally</w:t>
      </w:r>
      <w:r w:rsidRPr="007C2592">
        <w:rPr>
          <w:rFonts w:ascii="Arial" w:hAnsi="Arial" w:cs="Arial"/>
          <w:b/>
          <w:bCs/>
          <w:sz w:val="24"/>
          <w:szCs w:val="24"/>
          <w:u w:val="single"/>
        </w:rPr>
        <w:t xml:space="preserve">. </w:t>
      </w:r>
    </w:p>
    <w:p w14:paraId="69103C1C" w14:textId="77777777" w:rsidR="00424DD9" w:rsidRDefault="00424DD9" w:rsidP="000528E0">
      <w:pPr>
        <w:rPr>
          <w:rFonts w:ascii="Arial" w:hAnsi="Arial" w:cs="Arial"/>
          <w:b/>
          <w:bCs/>
          <w:sz w:val="24"/>
          <w:szCs w:val="24"/>
        </w:rPr>
      </w:pPr>
      <w:r w:rsidRPr="00945866">
        <w:rPr>
          <w:rFonts w:ascii="Arial" w:hAnsi="Arial" w:cs="Arial"/>
          <w:b/>
          <w:bCs/>
          <w:sz w:val="24"/>
          <w:szCs w:val="24"/>
          <w:u w:val="single"/>
        </w:rPr>
        <w:t>Pacing Factor</w:t>
      </w:r>
      <w:r>
        <w:rPr>
          <w:rFonts w:ascii="Arial" w:hAnsi="Arial" w:cs="Arial"/>
          <w:b/>
          <w:bCs/>
          <w:sz w:val="24"/>
          <w:szCs w:val="24"/>
        </w:rPr>
        <w:t xml:space="preserve">: </w:t>
      </w:r>
    </w:p>
    <w:p w14:paraId="70D0F85E" w14:textId="5B1C2422" w:rsidR="00424DD9" w:rsidRDefault="00424DD9" w:rsidP="00424DD9">
      <w:pPr>
        <w:pStyle w:val="ListParagraph"/>
        <w:numPr>
          <w:ilvl w:val="0"/>
          <w:numId w:val="15"/>
        </w:numPr>
        <w:rPr>
          <w:rFonts w:ascii="Arial" w:hAnsi="Arial" w:cs="Arial"/>
          <w:sz w:val="24"/>
          <w:szCs w:val="24"/>
        </w:rPr>
      </w:pPr>
      <w:r w:rsidRPr="00424DD9">
        <w:rPr>
          <w:rFonts w:ascii="Arial" w:hAnsi="Arial" w:cs="Arial"/>
          <w:sz w:val="24"/>
          <w:szCs w:val="24"/>
        </w:rPr>
        <w:t>Measure distance</w:t>
      </w:r>
      <w:r>
        <w:rPr>
          <w:rFonts w:ascii="Arial" w:hAnsi="Arial" w:cs="Arial"/>
          <w:sz w:val="24"/>
          <w:szCs w:val="24"/>
        </w:rPr>
        <w:t>.</w:t>
      </w:r>
    </w:p>
    <w:p w14:paraId="1C4BD4ED" w14:textId="1F2D9FFF" w:rsidR="00424DD9" w:rsidRDefault="00424DD9" w:rsidP="00424DD9">
      <w:pPr>
        <w:pStyle w:val="ListParagraph"/>
        <w:numPr>
          <w:ilvl w:val="0"/>
          <w:numId w:val="15"/>
        </w:numPr>
        <w:rPr>
          <w:rFonts w:ascii="Arial" w:hAnsi="Arial" w:cs="Arial"/>
          <w:sz w:val="24"/>
          <w:szCs w:val="24"/>
        </w:rPr>
      </w:pPr>
      <w:r>
        <w:rPr>
          <w:rFonts w:ascii="Arial" w:hAnsi="Arial" w:cs="Arial"/>
          <w:sz w:val="24"/>
          <w:szCs w:val="24"/>
        </w:rPr>
        <w:t xml:space="preserve">Count the number of </w:t>
      </w:r>
      <w:r w:rsidR="0050728A">
        <w:rPr>
          <w:rFonts w:ascii="Arial" w:hAnsi="Arial" w:cs="Arial"/>
          <w:sz w:val="24"/>
          <w:szCs w:val="24"/>
        </w:rPr>
        <w:t xml:space="preserve">paces or </w:t>
      </w:r>
      <w:r>
        <w:rPr>
          <w:rFonts w:ascii="Arial" w:hAnsi="Arial" w:cs="Arial"/>
          <w:sz w:val="24"/>
          <w:szCs w:val="24"/>
        </w:rPr>
        <w:t>steps within the distance</w:t>
      </w:r>
    </w:p>
    <w:p w14:paraId="5EAFDE3C" w14:textId="21999866" w:rsidR="00424DD9" w:rsidRDefault="00424DD9" w:rsidP="00424DD9">
      <w:pPr>
        <w:pStyle w:val="ListParagraph"/>
        <w:numPr>
          <w:ilvl w:val="0"/>
          <w:numId w:val="15"/>
        </w:numPr>
        <w:rPr>
          <w:rFonts w:ascii="Arial" w:hAnsi="Arial" w:cs="Arial"/>
          <w:sz w:val="24"/>
          <w:szCs w:val="24"/>
        </w:rPr>
      </w:pPr>
      <w:r>
        <w:rPr>
          <w:rFonts w:ascii="Arial" w:hAnsi="Arial" w:cs="Arial"/>
          <w:sz w:val="24"/>
          <w:szCs w:val="24"/>
        </w:rPr>
        <w:t>Back toe to front toe</w:t>
      </w:r>
      <w:r w:rsidR="00C22209">
        <w:rPr>
          <w:rFonts w:ascii="Arial" w:hAnsi="Arial" w:cs="Arial"/>
          <w:sz w:val="24"/>
          <w:szCs w:val="24"/>
        </w:rPr>
        <w:t>,</w:t>
      </w:r>
      <w:r>
        <w:rPr>
          <w:rFonts w:ascii="Arial" w:hAnsi="Arial" w:cs="Arial"/>
          <w:sz w:val="24"/>
          <w:szCs w:val="24"/>
        </w:rPr>
        <w:t xml:space="preserve"> measurement of</w:t>
      </w:r>
      <w:r w:rsidR="0050728A">
        <w:rPr>
          <w:rFonts w:ascii="Arial" w:hAnsi="Arial" w:cs="Arial"/>
          <w:sz w:val="24"/>
          <w:szCs w:val="24"/>
        </w:rPr>
        <w:t xml:space="preserve"> pace or</w:t>
      </w:r>
      <w:r>
        <w:rPr>
          <w:rFonts w:ascii="Arial" w:hAnsi="Arial" w:cs="Arial"/>
          <w:sz w:val="24"/>
          <w:szCs w:val="24"/>
        </w:rPr>
        <w:t xml:space="preserve"> step.</w:t>
      </w:r>
    </w:p>
    <w:p w14:paraId="59CDBCEE" w14:textId="4CE27C08" w:rsidR="00424DD9" w:rsidRDefault="00424DD9" w:rsidP="00424DD9">
      <w:pPr>
        <w:pStyle w:val="ListParagraph"/>
        <w:numPr>
          <w:ilvl w:val="0"/>
          <w:numId w:val="15"/>
        </w:numPr>
        <w:rPr>
          <w:rFonts w:ascii="Arial" w:hAnsi="Arial" w:cs="Arial"/>
          <w:sz w:val="24"/>
          <w:szCs w:val="24"/>
        </w:rPr>
      </w:pPr>
      <w:r>
        <w:rPr>
          <w:rFonts w:ascii="Arial" w:hAnsi="Arial" w:cs="Arial"/>
          <w:sz w:val="24"/>
          <w:szCs w:val="24"/>
        </w:rPr>
        <w:t>Pace measures one step.</w:t>
      </w:r>
    </w:p>
    <w:p w14:paraId="40ADDF18" w14:textId="5615F446" w:rsidR="00424DD9" w:rsidRDefault="00424DD9" w:rsidP="000528E0">
      <w:pPr>
        <w:pStyle w:val="ListParagraph"/>
        <w:numPr>
          <w:ilvl w:val="0"/>
          <w:numId w:val="15"/>
        </w:numPr>
        <w:rPr>
          <w:rFonts w:ascii="Arial" w:hAnsi="Arial" w:cs="Arial"/>
          <w:sz w:val="24"/>
          <w:szCs w:val="24"/>
        </w:rPr>
      </w:pPr>
      <w:r>
        <w:rPr>
          <w:rFonts w:ascii="Arial" w:hAnsi="Arial" w:cs="Arial"/>
          <w:sz w:val="24"/>
          <w:szCs w:val="24"/>
        </w:rPr>
        <w:t>Stride measure</w:t>
      </w:r>
      <w:r w:rsidR="0050728A">
        <w:rPr>
          <w:rFonts w:ascii="Arial" w:hAnsi="Arial" w:cs="Arial"/>
          <w:sz w:val="24"/>
          <w:szCs w:val="24"/>
        </w:rPr>
        <w:t>s</w:t>
      </w:r>
      <w:r>
        <w:rPr>
          <w:rFonts w:ascii="Arial" w:hAnsi="Arial" w:cs="Arial"/>
          <w:sz w:val="24"/>
          <w:szCs w:val="24"/>
        </w:rPr>
        <w:t xml:space="preserve"> two steps.</w:t>
      </w:r>
    </w:p>
    <w:p w14:paraId="31998155" w14:textId="2326C298" w:rsidR="00424DD9" w:rsidRPr="00424DD9" w:rsidRDefault="00424DD9" w:rsidP="00424DD9">
      <w:pPr>
        <w:pStyle w:val="ListParagraph"/>
        <w:numPr>
          <w:ilvl w:val="0"/>
          <w:numId w:val="15"/>
        </w:numPr>
        <w:rPr>
          <w:rFonts w:ascii="Arial" w:hAnsi="Arial" w:cs="Arial"/>
          <w:sz w:val="24"/>
          <w:szCs w:val="24"/>
        </w:rPr>
      </w:pPr>
      <w:r>
        <w:rPr>
          <w:rFonts w:ascii="Arial" w:hAnsi="Arial" w:cs="Arial"/>
          <w:sz w:val="24"/>
          <w:szCs w:val="24"/>
        </w:rPr>
        <w:t xml:space="preserve">PF = distance / paces = total. </w:t>
      </w:r>
      <w:r w:rsidRPr="00424DD9">
        <w:rPr>
          <w:rFonts w:ascii="Arial" w:hAnsi="Arial" w:cs="Arial"/>
          <w:sz w:val="24"/>
          <w:szCs w:val="24"/>
        </w:rPr>
        <w:t xml:space="preserve"> </w:t>
      </w:r>
    </w:p>
    <w:p w14:paraId="0BA3129B" w14:textId="70CB41F2" w:rsidR="00C46724" w:rsidRDefault="005C45BC" w:rsidP="000528E0">
      <w:pPr>
        <w:rPr>
          <w:rFonts w:ascii="Arial" w:hAnsi="Arial" w:cs="Arial"/>
          <w:b/>
          <w:bCs/>
          <w:sz w:val="24"/>
          <w:szCs w:val="24"/>
        </w:rPr>
      </w:pPr>
      <w:bookmarkStart w:id="17" w:name="_Hlk71310440"/>
      <w:r w:rsidRPr="00945866">
        <w:rPr>
          <w:rFonts w:ascii="Arial" w:hAnsi="Arial" w:cs="Arial"/>
          <w:b/>
          <w:bCs/>
          <w:sz w:val="24"/>
          <w:szCs w:val="24"/>
          <w:u w:val="single"/>
        </w:rPr>
        <w:t xml:space="preserve">Steel </w:t>
      </w:r>
      <w:r w:rsidR="0056665F" w:rsidRPr="00945866">
        <w:rPr>
          <w:rFonts w:ascii="Arial" w:hAnsi="Arial" w:cs="Arial"/>
          <w:b/>
          <w:bCs/>
          <w:sz w:val="24"/>
          <w:szCs w:val="24"/>
          <w:u w:val="single"/>
        </w:rPr>
        <w:t>Tape Measures</w:t>
      </w:r>
      <w:bookmarkEnd w:id="17"/>
      <w:r w:rsidR="0056665F">
        <w:rPr>
          <w:rFonts w:ascii="Arial" w:hAnsi="Arial" w:cs="Arial"/>
          <w:b/>
          <w:bCs/>
          <w:sz w:val="24"/>
          <w:szCs w:val="24"/>
        </w:rPr>
        <w:t>:</w:t>
      </w:r>
      <w:r>
        <w:rPr>
          <w:rFonts w:ascii="Arial" w:hAnsi="Arial" w:cs="Arial"/>
          <w:b/>
          <w:bCs/>
          <w:sz w:val="24"/>
          <w:szCs w:val="24"/>
        </w:rPr>
        <w:t xml:space="preserve"> </w:t>
      </w:r>
    </w:p>
    <w:p w14:paraId="54B0A45E" w14:textId="7E9740EF" w:rsidR="00C46724" w:rsidRPr="00C46724" w:rsidRDefault="005C45BC" w:rsidP="00C46724">
      <w:pPr>
        <w:pStyle w:val="ListParagraph"/>
        <w:numPr>
          <w:ilvl w:val="0"/>
          <w:numId w:val="7"/>
        </w:numPr>
        <w:rPr>
          <w:rFonts w:ascii="Arial" w:hAnsi="Arial" w:cs="Arial"/>
          <w:sz w:val="24"/>
          <w:szCs w:val="24"/>
        </w:rPr>
      </w:pPr>
      <w:r w:rsidRPr="00C46724">
        <w:rPr>
          <w:rFonts w:ascii="Arial" w:hAnsi="Arial" w:cs="Arial"/>
          <w:sz w:val="24"/>
          <w:szCs w:val="24"/>
        </w:rPr>
        <w:t>Measuring distances with a steel tape, clamp handles</w:t>
      </w:r>
      <w:r w:rsidR="00C46724" w:rsidRPr="00C46724">
        <w:rPr>
          <w:rFonts w:ascii="Arial" w:hAnsi="Arial" w:cs="Arial"/>
          <w:sz w:val="24"/>
          <w:szCs w:val="24"/>
        </w:rPr>
        <w:t xml:space="preserve">, two plumb bobs, gauge, pins and handle level. </w:t>
      </w:r>
    </w:p>
    <w:p w14:paraId="564A4A06" w14:textId="3185CCF7" w:rsidR="00C46724" w:rsidRDefault="00C46724" w:rsidP="00C46724">
      <w:pPr>
        <w:pStyle w:val="ListParagraph"/>
        <w:numPr>
          <w:ilvl w:val="0"/>
          <w:numId w:val="6"/>
        </w:numPr>
        <w:rPr>
          <w:rFonts w:ascii="Arial" w:hAnsi="Arial" w:cs="Arial"/>
          <w:sz w:val="24"/>
          <w:szCs w:val="24"/>
        </w:rPr>
      </w:pPr>
      <w:r w:rsidRPr="00C46724">
        <w:rPr>
          <w:rFonts w:ascii="Arial" w:hAnsi="Arial" w:cs="Arial"/>
          <w:sz w:val="24"/>
          <w:szCs w:val="24"/>
        </w:rPr>
        <w:t>Unwind tape from start</w:t>
      </w:r>
      <w:r w:rsidR="00C22209">
        <w:rPr>
          <w:rFonts w:ascii="Arial" w:hAnsi="Arial" w:cs="Arial"/>
          <w:sz w:val="24"/>
          <w:szCs w:val="24"/>
        </w:rPr>
        <w:t>ing</w:t>
      </w:r>
      <w:r w:rsidRPr="00C46724">
        <w:rPr>
          <w:rFonts w:ascii="Arial" w:hAnsi="Arial" w:cs="Arial"/>
          <w:sz w:val="24"/>
          <w:szCs w:val="24"/>
        </w:rPr>
        <w:t xml:space="preserve"> position, adjust to the nearest foot, hold tape clamp handles, apply force</w:t>
      </w:r>
      <w:r w:rsidR="00C22209">
        <w:rPr>
          <w:rFonts w:ascii="Arial" w:hAnsi="Arial" w:cs="Arial"/>
          <w:sz w:val="24"/>
          <w:szCs w:val="24"/>
        </w:rPr>
        <w:t xml:space="preserve"> (</w:t>
      </w:r>
      <w:r w:rsidRPr="00C46724">
        <w:rPr>
          <w:rFonts w:ascii="Arial" w:hAnsi="Arial" w:cs="Arial"/>
          <w:sz w:val="24"/>
          <w:szCs w:val="24"/>
        </w:rPr>
        <w:t>gauge 10 lbs of tension</w:t>
      </w:r>
      <w:r w:rsidR="00C22209">
        <w:rPr>
          <w:rFonts w:ascii="Arial" w:hAnsi="Arial" w:cs="Arial"/>
          <w:sz w:val="24"/>
          <w:szCs w:val="24"/>
        </w:rPr>
        <w:t>)</w:t>
      </w:r>
      <w:r w:rsidRPr="00C46724">
        <w:rPr>
          <w:rFonts w:ascii="Arial" w:hAnsi="Arial" w:cs="Arial"/>
          <w:sz w:val="24"/>
          <w:szCs w:val="24"/>
        </w:rPr>
        <w:t>.</w:t>
      </w:r>
    </w:p>
    <w:p w14:paraId="7BB51A7B" w14:textId="41F88F66" w:rsidR="00C46724" w:rsidRDefault="00C22209" w:rsidP="00C46724">
      <w:pPr>
        <w:pStyle w:val="ListParagraph"/>
        <w:numPr>
          <w:ilvl w:val="0"/>
          <w:numId w:val="6"/>
        </w:numPr>
        <w:rPr>
          <w:rFonts w:ascii="Arial" w:hAnsi="Arial" w:cs="Arial"/>
          <w:sz w:val="24"/>
          <w:szCs w:val="24"/>
        </w:rPr>
      </w:pPr>
      <w:r>
        <w:rPr>
          <w:rFonts w:ascii="Arial" w:hAnsi="Arial" w:cs="Arial"/>
          <w:sz w:val="24"/>
          <w:szCs w:val="24"/>
        </w:rPr>
        <w:t>B</w:t>
      </w:r>
      <w:r w:rsidR="00C46724">
        <w:rPr>
          <w:rFonts w:ascii="Arial" w:hAnsi="Arial" w:cs="Arial"/>
          <w:sz w:val="24"/>
          <w:szCs w:val="24"/>
        </w:rPr>
        <w:t>oth ends of the tape use a plumb bob</w:t>
      </w:r>
      <w:r>
        <w:rPr>
          <w:rFonts w:ascii="Arial" w:hAnsi="Arial" w:cs="Arial"/>
          <w:sz w:val="24"/>
          <w:szCs w:val="24"/>
        </w:rPr>
        <w:t xml:space="preserve">, </w:t>
      </w:r>
      <w:r w:rsidR="00C46724">
        <w:rPr>
          <w:rFonts w:ascii="Arial" w:hAnsi="Arial" w:cs="Arial"/>
          <w:sz w:val="24"/>
          <w:szCs w:val="24"/>
        </w:rPr>
        <w:t>measure over the direct position</w:t>
      </w:r>
      <w:r w:rsidR="00546E52">
        <w:rPr>
          <w:rFonts w:ascii="Arial" w:hAnsi="Arial" w:cs="Arial"/>
          <w:sz w:val="24"/>
          <w:szCs w:val="24"/>
        </w:rPr>
        <w:t xml:space="preserve"> of the pins</w:t>
      </w:r>
      <w:r w:rsidR="00C46724">
        <w:rPr>
          <w:rFonts w:ascii="Arial" w:hAnsi="Arial" w:cs="Arial"/>
          <w:sz w:val="24"/>
          <w:szCs w:val="24"/>
        </w:rPr>
        <w:t xml:space="preserve">. </w:t>
      </w:r>
    </w:p>
    <w:p w14:paraId="2F0A1493" w14:textId="21BE4B2F" w:rsidR="0056665F" w:rsidRDefault="00C46724" w:rsidP="000528E0">
      <w:pPr>
        <w:pStyle w:val="ListParagraph"/>
        <w:numPr>
          <w:ilvl w:val="0"/>
          <w:numId w:val="6"/>
        </w:numPr>
        <w:rPr>
          <w:rFonts w:ascii="Arial" w:hAnsi="Arial" w:cs="Arial"/>
          <w:sz w:val="24"/>
          <w:szCs w:val="24"/>
        </w:rPr>
      </w:pPr>
      <w:r>
        <w:rPr>
          <w:rFonts w:ascii="Arial" w:hAnsi="Arial" w:cs="Arial"/>
          <w:sz w:val="24"/>
          <w:szCs w:val="24"/>
        </w:rPr>
        <w:lastRenderedPageBreak/>
        <w:t>Use handle level</w:t>
      </w:r>
      <w:r w:rsidR="00C22209">
        <w:rPr>
          <w:rFonts w:ascii="Arial" w:hAnsi="Arial" w:cs="Arial"/>
          <w:sz w:val="24"/>
          <w:szCs w:val="24"/>
        </w:rPr>
        <w:t>,</w:t>
      </w:r>
      <w:r>
        <w:rPr>
          <w:rFonts w:ascii="Arial" w:hAnsi="Arial" w:cs="Arial"/>
          <w:sz w:val="24"/>
          <w:szCs w:val="24"/>
        </w:rPr>
        <w:t xml:space="preserve"> make sure </w:t>
      </w:r>
      <w:r w:rsidR="00242EDC">
        <w:rPr>
          <w:rFonts w:ascii="Arial" w:hAnsi="Arial" w:cs="Arial"/>
          <w:sz w:val="24"/>
          <w:szCs w:val="24"/>
        </w:rPr>
        <w:t xml:space="preserve">the </w:t>
      </w:r>
      <w:r>
        <w:rPr>
          <w:rFonts w:ascii="Arial" w:hAnsi="Arial" w:cs="Arial"/>
          <w:sz w:val="24"/>
          <w:szCs w:val="24"/>
        </w:rPr>
        <w:t xml:space="preserve">tape is level.  </w:t>
      </w:r>
      <w:r w:rsidRPr="00C46724">
        <w:rPr>
          <w:rFonts w:ascii="Arial" w:hAnsi="Arial" w:cs="Arial"/>
          <w:sz w:val="24"/>
          <w:szCs w:val="24"/>
        </w:rPr>
        <w:t xml:space="preserve"> </w:t>
      </w:r>
    </w:p>
    <w:p w14:paraId="471828D8" w14:textId="68960D49" w:rsidR="00C46724" w:rsidRDefault="00546E52" w:rsidP="000528E0">
      <w:pPr>
        <w:pStyle w:val="ListParagraph"/>
        <w:numPr>
          <w:ilvl w:val="0"/>
          <w:numId w:val="6"/>
        </w:numPr>
        <w:rPr>
          <w:rFonts w:ascii="Arial" w:hAnsi="Arial" w:cs="Arial"/>
          <w:sz w:val="24"/>
          <w:szCs w:val="24"/>
        </w:rPr>
      </w:pPr>
      <w:r>
        <w:rPr>
          <w:rFonts w:ascii="Arial" w:hAnsi="Arial" w:cs="Arial"/>
          <w:sz w:val="24"/>
          <w:szCs w:val="24"/>
        </w:rPr>
        <w:t>One person to s</w:t>
      </w:r>
      <w:r w:rsidR="00C46724">
        <w:rPr>
          <w:rFonts w:ascii="Arial" w:hAnsi="Arial" w:cs="Arial"/>
          <w:sz w:val="24"/>
          <w:szCs w:val="24"/>
        </w:rPr>
        <w:t xml:space="preserve">upport </w:t>
      </w:r>
      <w:r w:rsidR="00242EDC">
        <w:rPr>
          <w:rFonts w:ascii="Arial" w:hAnsi="Arial" w:cs="Arial"/>
          <w:sz w:val="24"/>
          <w:szCs w:val="24"/>
        </w:rPr>
        <w:t xml:space="preserve">the </w:t>
      </w:r>
      <w:r w:rsidR="00C46724">
        <w:rPr>
          <w:rFonts w:ascii="Arial" w:hAnsi="Arial" w:cs="Arial"/>
          <w:sz w:val="24"/>
          <w:szCs w:val="24"/>
        </w:rPr>
        <w:t>tape in the middle</w:t>
      </w:r>
      <w:r w:rsidR="00C22209">
        <w:rPr>
          <w:rFonts w:ascii="Arial" w:hAnsi="Arial" w:cs="Arial"/>
          <w:sz w:val="24"/>
          <w:szCs w:val="24"/>
        </w:rPr>
        <w:t>,</w:t>
      </w:r>
      <w:r w:rsidR="00C46724">
        <w:rPr>
          <w:rFonts w:ascii="Arial" w:hAnsi="Arial" w:cs="Arial"/>
          <w:sz w:val="24"/>
          <w:szCs w:val="24"/>
        </w:rPr>
        <w:t xml:space="preserve"> </w:t>
      </w:r>
      <w:r w:rsidR="00242EDC">
        <w:rPr>
          <w:rFonts w:ascii="Arial" w:hAnsi="Arial" w:cs="Arial"/>
          <w:sz w:val="24"/>
          <w:szCs w:val="24"/>
        </w:rPr>
        <w:t>(</w:t>
      </w:r>
      <w:r w:rsidR="00C46724">
        <w:rPr>
          <w:rFonts w:ascii="Arial" w:hAnsi="Arial" w:cs="Arial"/>
          <w:sz w:val="24"/>
          <w:szCs w:val="24"/>
        </w:rPr>
        <w:t>stop tape from sagging</w:t>
      </w:r>
      <w:r w:rsidR="00242EDC">
        <w:rPr>
          <w:rFonts w:ascii="Arial" w:hAnsi="Arial" w:cs="Arial"/>
          <w:sz w:val="24"/>
          <w:szCs w:val="24"/>
        </w:rPr>
        <w:t>)</w:t>
      </w:r>
      <w:r w:rsidR="00C46724">
        <w:rPr>
          <w:rFonts w:ascii="Arial" w:hAnsi="Arial" w:cs="Arial"/>
          <w:sz w:val="24"/>
          <w:szCs w:val="24"/>
        </w:rPr>
        <w:t>.</w:t>
      </w:r>
    </w:p>
    <w:p w14:paraId="56ECE31B" w14:textId="77777777" w:rsidR="00242EDC" w:rsidRDefault="00546E52" w:rsidP="000528E0">
      <w:pPr>
        <w:pStyle w:val="ListParagraph"/>
        <w:numPr>
          <w:ilvl w:val="0"/>
          <w:numId w:val="6"/>
        </w:numPr>
        <w:rPr>
          <w:rFonts w:ascii="Arial" w:hAnsi="Arial" w:cs="Arial"/>
          <w:sz w:val="24"/>
          <w:szCs w:val="24"/>
        </w:rPr>
      </w:pPr>
      <w:r>
        <w:rPr>
          <w:rFonts w:ascii="Arial" w:hAnsi="Arial" w:cs="Arial"/>
          <w:sz w:val="24"/>
          <w:szCs w:val="24"/>
        </w:rPr>
        <w:t xml:space="preserve">Record distance </w:t>
      </w:r>
      <w:r w:rsidR="00242EDC">
        <w:rPr>
          <w:rFonts w:ascii="Arial" w:hAnsi="Arial" w:cs="Arial"/>
          <w:sz w:val="24"/>
          <w:szCs w:val="24"/>
        </w:rPr>
        <w:t>(</w:t>
      </w:r>
      <w:r>
        <w:rPr>
          <w:rFonts w:ascii="Arial" w:hAnsi="Arial" w:cs="Arial"/>
          <w:sz w:val="24"/>
          <w:szCs w:val="24"/>
        </w:rPr>
        <w:t>number at the starting point</w:t>
      </w:r>
      <w:r w:rsidR="00242EDC">
        <w:rPr>
          <w:rFonts w:ascii="Arial" w:hAnsi="Arial" w:cs="Arial"/>
          <w:sz w:val="24"/>
          <w:szCs w:val="24"/>
        </w:rPr>
        <w:t>),</w:t>
      </w:r>
      <w:r>
        <w:rPr>
          <w:rFonts w:ascii="Arial" w:hAnsi="Arial" w:cs="Arial"/>
          <w:sz w:val="24"/>
          <w:szCs w:val="24"/>
        </w:rPr>
        <w:t xml:space="preserve"> </w:t>
      </w:r>
      <w:r w:rsidR="00242EDC">
        <w:rPr>
          <w:rFonts w:ascii="Arial" w:hAnsi="Arial" w:cs="Arial"/>
          <w:sz w:val="24"/>
          <w:szCs w:val="24"/>
        </w:rPr>
        <w:t>m</w:t>
      </w:r>
      <w:r>
        <w:rPr>
          <w:rFonts w:ascii="Arial" w:hAnsi="Arial" w:cs="Arial"/>
          <w:sz w:val="24"/>
          <w:szCs w:val="24"/>
        </w:rPr>
        <w:t>easurement to whole foot.</w:t>
      </w:r>
    </w:p>
    <w:p w14:paraId="22751FC7" w14:textId="72D6214D" w:rsidR="00C46724" w:rsidRDefault="00242EDC" w:rsidP="000528E0">
      <w:pPr>
        <w:pStyle w:val="ListParagraph"/>
        <w:numPr>
          <w:ilvl w:val="0"/>
          <w:numId w:val="6"/>
        </w:numPr>
        <w:rPr>
          <w:rFonts w:ascii="Arial" w:hAnsi="Arial" w:cs="Arial"/>
          <w:sz w:val="24"/>
          <w:szCs w:val="24"/>
        </w:rPr>
      </w:pPr>
      <w:r>
        <w:rPr>
          <w:rFonts w:ascii="Arial" w:hAnsi="Arial" w:cs="Arial"/>
          <w:sz w:val="24"/>
          <w:szCs w:val="24"/>
        </w:rPr>
        <w:t>E</w:t>
      </w:r>
      <w:r w:rsidR="00546E52">
        <w:rPr>
          <w:rFonts w:ascii="Arial" w:hAnsi="Arial" w:cs="Arial"/>
          <w:sz w:val="24"/>
          <w:szCs w:val="24"/>
        </w:rPr>
        <w:t xml:space="preserve">nd point pin should be in the red area. The numbers should demonstrate the fractions or numbers of inches you need to add to the whole foot. </w:t>
      </w:r>
    </w:p>
    <w:p w14:paraId="50DE25EB" w14:textId="1668FD3D" w:rsidR="00546E52" w:rsidRDefault="00546E52" w:rsidP="000528E0">
      <w:pPr>
        <w:pStyle w:val="ListParagraph"/>
        <w:numPr>
          <w:ilvl w:val="0"/>
          <w:numId w:val="6"/>
        </w:numPr>
        <w:rPr>
          <w:rFonts w:ascii="Arial" w:hAnsi="Arial" w:cs="Arial"/>
          <w:sz w:val="24"/>
          <w:szCs w:val="24"/>
        </w:rPr>
      </w:pPr>
      <w:r>
        <w:rPr>
          <w:rFonts w:ascii="Arial" w:hAnsi="Arial" w:cs="Arial"/>
          <w:sz w:val="24"/>
          <w:szCs w:val="24"/>
        </w:rPr>
        <w:t xml:space="preserve">Record the whole linear measurement. </w:t>
      </w:r>
    </w:p>
    <w:p w14:paraId="54C7C50E" w14:textId="14BA3D29" w:rsidR="00546E52" w:rsidRDefault="00242EDC" w:rsidP="000528E0">
      <w:pPr>
        <w:pStyle w:val="ListParagraph"/>
        <w:numPr>
          <w:ilvl w:val="0"/>
          <w:numId w:val="6"/>
        </w:numPr>
        <w:rPr>
          <w:rFonts w:ascii="Arial" w:hAnsi="Arial" w:cs="Arial"/>
          <w:sz w:val="24"/>
          <w:szCs w:val="24"/>
        </w:rPr>
      </w:pPr>
      <w:r>
        <w:rPr>
          <w:rFonts w:ascii="Arial" w:hAnsi="Arial" w:cs="Arial"/>
          <w:sz w:val="24"/>
          <w:szCs w:val="24"/>
        </w:rPr>
        <w:t>D</w:t>
      </w:r>
      <w:r w:rsidR="00546E52">
        <w:rPr>
          <w:rFonts w:ascii="Arial" w:hAnsi="Arial" w:cs="Arial"/>
          <w:sz w:val="24"/>
          <w:szCs w:val="24"/>
        </w:rPr>
        <w:t>istance measured is longer then than the tape</w:t>
      </w:r>
      <w:r w:rsidR="00716A3B">
        <w:rPr>
          <w:rFonts w:ascii="Arial" w:hAnsi="Arial" w:cs="Arial"/>
          <w:sz w:val="24"/>
          <w:szCs w:val="24"/>
        </w:rPr>
        <w:t>,</w:t>
      </w:r>
      <w:r w:rsidR="00546E52">
        <w:rPr>
          <w:rFonts w:ascii="Arial" w:hAnsi="Arial" w:cs="Arial"/>
          <w:sz w:val="24"/>
          <w:szCs w:val="24"/>
        </w:rPr>
        <w:t xml:space="preserve"> use the break chaining procedure at every 1</w:t>
      </w:r>
      <w:r>
        <w:rPr>
          <w:rFonts w:ascii="Arial" w:hAnsi="Arial" w:cs="Arial"/>
          <w:sz w:val="24"/>
          <w:szCs w:val="24"/>
        </w:rPr>
        <w:t>00</w:t>
      </w:r>
      <w:r w:rsidR="00546E52">
        <w:rPr>
          <w:rFonts w:ascii="Arial" w:hAnsi="Arial" w:cs="Arial"/>
          <w:sz w:val="24"/>
          <w:szCs w:val="24"/>
        </w:rPr>
        <w:t xml:space="preserve"> ft</w:t>
      </w:r>
      <w:r w:rsidR="00716A3B">
        <w:rPr>
          <w:rFonts w:ascii="Arial" w:hAnsi="Arial" w:cs="Arial"/>
          <w:sz w:val="24"/>
          <w:szCs w:val="24"/>
        </w:rPr>
        <w:t xml:space="preserve"> etc</w:t>
      </w:r>
      <w:r w:rsidR="00546E52">
        <w:rPr>
          <w:rFonts w:ascii="Arial" w:hAnsi="Arial" w:cs="Arial"/>
          <w:sz w:val="24"/>
          <w:szCs w:val="24"/>
        </w:rPr>
        <w:t xml:space="preserve">. </w:t>
      </w:r>
    </w:p>
    <w:p w14:paraId="521777BF" w14:textId="5BCF7F2D" w:rsidR="00F05D84" w:rsidRPr="00F05D84" w:rsidRDefault="00716A3B" w:rsidP="00F05D84">
      <w:pPr>
        <w:pStyle w:val="ListParagraph"/>
        <w:numPr>
          <w:ilvl w:val="0"/>
          <w:numId w:val="6"/>
        </w:numPr>
        <w:rPr>
          <w:rFonts w:ascii="Arial" w:hAnsi="Arial" w:cs="Arial"/>
          <w:sz w:val="24"/>
          <w:szCs w:val="24"/>
        </w:rPr>
      </w:pPr>
      <w:r>
        <w:rPr>
          <w:rFonts w:ascii="Arial" w:hAnsi="Arial" w:cs="Arial"/>
          <w:sz w:val="24"/>
          <w:szCs w:val="24"/>
        </w:rPr>
        <w:t xml:space="preserve">If </w:t>
      </w:r>
      <w:r w:rsidR="00242EDC">
        <w:rPr>
          <w:rFonts w:ascii="Arial" w:hAnsi="Arial" w:cs="Arial"/>
          <w:sz w:val="24"/>
          <w:szCs w:val="24"/>
        </w:rPr>
        <w:t>an</w:t>
      </w:r>
      <w:r>
        <w:rPr>
          <w:rFonts w:ascii="Arial" w:hAnsi="Arial" w:cs="Arial"/>
          <w:sz w:val="24"/>
          <w:szCs w:val="24"/>
        </w:rPr>
        <w:t xml:space="preserve"> area has a slope, position one end of the tape at the highest point and use the hand level/ plumb bob to make sure the tape is level.  </w:t>
      </w:r>
      <w:r w:rsidR="005C3AB9">
        <w:rPr>
          <w:rFonts w:ascii="Arial" w:hAnsi="Arial" w:cs="Arial"/>
          <w:sz w:val="24"/>
          <w:szCs w:val="24"/>
        </w:rPr>
        <w:t>(</w:t>
      </w:r>
      <w:r w:rsidR="005C3AB9" w:rsidRPr="005C3AB9">
        <w:rPr>
          <w:rFonts w:ascii="Arial" w:hAnsi="Arial" w:cs="Arial"/>
          <w:sz w:val="24"/>
          <w:szCs w:val="24"/>
        </w:rPr>
        <w:t>Dreamteamworks</w:t>
      </w:r>
      <w:r w:rsidR="005C3AB9">
        <w:rPr>
          <w:rFonts w:ascii="Arial" w:hAnsi="Arial" w:cs="Arial"/>
          <w:sz w:val="24"/>
          <w:szCs w:val="24"/>
        </w:rPr>
        <w:t xml:space="preserve">, </w:t>
      </w:r>
      <w:r w:rsidR="005C3AB9" w:rsidRPr="005C3AB9">
        <w:rPr>
          <w:rFonts w:ascii="Arial" w:hAnsi="Arial" w:cs="Arial"/>
          <w:sz w:val="24"/>
          <w:szCs w:val="24"/>
        </w:rPr>
        <w:t>2015)</w:t>
      </w:r>
      <w:r w:rsidR="005C3AB9">
        <w:rPr>
          <w:rFonts w:ascii="Arial" w:hAnsi="Arial" w:cs="Arial"/>
          <w:sz w:val="24"/>
          <w:szCs w:val="24"/>
        </w:rPr>
        <w:t>.</w:t>
      </w:r>
    </w:p>
    <w:p w14:paraId="0E5FC9F4" w14:textId="09E87494" w:rsidR="0056665F" w:rsidRDefault="00650AEC" w:rsidP="000528E0">
      <w:pPr>
        <w:rPr>
          <w:rFonts w:ascii="Arial" w:hAnsi="Arial" w:cs="Arial"/>
          <w:b/>
          <w:bCs/>
          <w:sz w:val="24"/>
          <w:szCs w:val="24"/>
        </w:rPr>
      </w:pPr>
      <w:bookmarkStart w:id="18" w:name="_Hlk71310493"/>
      <w:r w:rsidRPr="00945866">
        <w:rPr>
          <w:rFonts w:ascii="Arial" w:hAnsi="Arial" w:cs="Arial"/>
          <w:b/>
          <w:bCs/>
          <w:sz w:val="24"/>
          <w:szCs w:val="24"/>
          <w:u w:val="single"/>
        </w:rPr>
        <w:t xml:space="preserve">Digital </w:t>
      </w:r>
      <w:r w:rsidR="0056665F" w:rsidRPr="00945866">
        <w:rPr>
          <w:rFonts w:ascii="Arial" w:hAnsi="Arial" w:cs="Arial"/>
          <w:b/>
          <w:bCs/>
          <w:sz w:val="24"/>
          <w:szCs w:val="24"/>
          <w:u w:val="single"/>
        </w:rPr>
        <w:t xml:space="preserve">Measuring </w:t>
      </w:r>
      <w:r w:rsidR="00546E52" w:rsidRPr="00945866">
        <w:rPr>
          <w:rFonts w:ascii="Arial" w:hAnsi="Arial" w:cs="Arial"/>
          <w:b/>
          <w:bCs/>
          <w:sz w:val="24"/>
          <w:szCs w:val="24"/>
          <w:u w:val="single"/>
        </w:rPr>
        <w:t>wheels</w:t>
      </w:r>
      <w:r w:rsidR="0056665F">
        <w:rPr>
          <w:rFonts w:ascii="Arial" w:hAnsi="Arial" w:cs="Arial"/>
          <w:b/>
          <w:bCs/>
          <w:sz w:val="24"/>
          <w:szCs w:val="24"/>
        </w:rPr>
        <w:t>:</w:t>
      </w:r>
    </w:p>
    <w:bookmarkEnd w:id="18"/>
    <w:p w14:paraId="3A2E48F8" w14:textId="74986DB6" w:rsidR="00716A3B" w:rsidRPr="00716A3B" w:rsidRDefault="00716A3B" w:rsidP="00716A3B">
      <w:pPr>
        <w:pStyle w:val="ListParagraph"/>
        <w:numPr>
          <w:ilvl w:val="0"/>
          <w:numId w:val="8"/>
        </w:numPr>
        <w:rPr>
          <w:rFonts w:ascii="Arial" w:hAnsi="Arial" w:cs="Arial"/>
          <w:b/>
          <w:bCs/>
          <w:sz w:val="24"/>
          <w:szCs w:val="24"/>
        </w:rPr>
      </w:pPr>
      <w:r>
        <w:rPr>
          <w:rFonts w:ascii="Arial" w:hAnsi="Arial" w:cs="Arial"/>
          <w:sz w:val="24"/>
          <w:szCs w:val="24"/>
        </w:rPr>
        <w:t>Set the dial on zero at the starting point.</w:t>
      </w:r>
    </w:p>
    <w:p w14:paraId="059857F8" w14:textId="60B9FA50" w:rsidR="00716A3B" w:rsidRPr="00716A3B" w:rsidRDefault="00716A3B" w:rsidP="00716A3B">
      <w:pPr>
        <w:pStyle w:val="ListParagraph"/>
        <w:numPr>
          <w:ilvl w:val="0"/>
          <w:numId w:val="8"/>
        </w:numPr>
        <w:rPr>
          <w:rFonts w:ascii="Arial" w:hAnsi="Arial" w:cs="Arial"/>
          <w:b/>
          <w:bCs/>
          <w:sz w:val="24"/>
          <w:szCs w:val="24"/>
        </w:rPr>
      </w:pPr>
      <w:r>
        <w:rPr>
          <w:rFonts w:ascii="Arial" w:hAnsi="Arial" w:cs="Arial"/>
          <w:sz w:val="24"/>
          <w:szCs w:val="24"/>
        </w:rPr>
        <w:t xml:space="preserve">Place the wheel at the starting point. </w:t>
      </w:r>
    </w:p>
    <w:p w14:paraId="59C4B5DD" w14:textId="2EED5787" w:rsidR="00716A3B" w:rsidRPr="00716A3B" w:rsidRDefault="00716A3B" w:rsidP="00716A3B">
      <w:pPr>
        <w:pStyle w:val="ListParagraph"/>
        <w:numPr>
          <w:ilvl w:val="0"/>
          <w:numId w:val="8"/>
        </w:numPr>
        <w:rPr>
          <w:rFonts w:ascii="Arial" w:hAnsi="Arial" w:cs="Arial"/>
          <w:b/>
          <w:bCs/>
          <w:sz w:val="24"/>
          <w:szCs w:val="24"/>
        </w:rPr>
      </w:pPr>
      <w:r>
        <w:rPr>
          <w:rFonts w:ascii="Arial" w:hAnsi="Arial" w:cs="Arial"/>
          <w:sz w:val="24"/>
          <w:szCs w:val="24"/>
        </w:rPr>
        <w:t>Start to wheel the device forwards, which measures how many revolutions the wheel records.</w:t>
      </w:r>
    </w:p>
    <w:p w14:paraId="624394C2" w14:textId="2377EF54" w:rsidR="00716A3B" w:rsidRPr="00442861" w:rsidRDefault="00716A3B" w:rsidP="00716A3B">
      <w:pPr>
        <w:pStyle w:val="ListParagraph"/>
        <w:numPr>
          <w:ilvl w:val="0"/>
          <w:numId w:val="8"/>
        </w:numPr>
        <w:rPr>
          <w:rFonts w:ascii="Arial" w:hAnsi="Arial" w:cs="Arial"/>
          <w:b/>
          <w:bCs/>
          <w:sz w:val="24"/>
          <w:szCs w:val="24"/>
        </w:rPr>
      </w:pPr>
      <w:r>
        <w:rPr>
          <w:rFonts w:ascii="Arial" w:hAnsi="Arial" w:cs="Arial"/>
          <w:sz w:val="24"/>
          <w:szCs w:val="24"/>
        </w:rPr>
        <w:t>This method can be used to calculate long distances</w:t>
      </w:r>
      <w:r w:rsidR="005C3AB9">
        <w:rPr>
          <w:rFonts w:ascii="Arial" w:hAnsi="Arial" w:cs="Arial"/>
          <w:sz w:val="24"/>
          <w:szCs w:val="24"/>
        </w:rPr>
        <w:t xml:space="preserve"> accurately</w:t>
      </w:r>
      <w:r>
        <w:rPr>
          <w:rFonts w:ascii="Arial" w:hAnsi="Arial" w:cs="Arial"/>
          <w:sz w:val="24"/>
          <w:szCs w:val="24"/>
        </w:rPr>
        <w:t>.</w:t>
      </w:r>
    </w:p>
    <w:p w14:paraId="5AF82626" w14:textId="332DC7DE" w:rsidR="00716A3B" w:rsidRDefault="00D35EE4" w:rsidP="00716A3B">
      <w:pPr>
        <w:rPr>
          <w:rFonts w:ascii="Arial" w:hAnsi="Arial" w:cs="Arial"/>
          <w:sz w:val="24"/>
          <w:szCs w:val="24"/>
        </w:rPr>
      </w:pPr>
      <w:r w:rsidRPr="00D35EE4">
        <w:rPr>
          <w:rFonts w:ascii="Arial" w:hAnsi="Arial" w:cs="Arial"/>
          <w:sz w:val="24"/>
          <w:szCs w:val="24"/>
        </w:rPr>
        <w:t>(Deco Bliss, 2012)</w:t>
      </w:r>
      <w:r>
        <w:rPr>
          <w:rFonts w:ascii="Arial" w:hAnsi="Arial" w:cs="Arial"/>
          <w:sz w:val="24"/>
          <w:szCs w:val="24"/>
        </w:rPr>
        <w:t>.</w:t>
      </w:r>
    </w:p>
    <w:p w14:paraId="7E595A59" w14:textId="4C540FE0" w:rsidR="00442861" w:rsidRDefault="00373148" w:rsidP="00716A3B">
      <w:pPr>
        <w:rPr>
          <w:rFonts w:ascii="Arial" w:hAnsi="Arial" w:cs="Arial"/>
          <w:sz w:val="24"/>
          <w:szCs w:val="24"/>
        </w:rPr>
      </w:pPr>
      <w:r>
        <w:rPr>
          <w:rFonts w:ascii="Arial" w:hAnsi="Arial" w:cs="Arial"/>
          <w:sz w:val="24"/>
          <w:szCs w:val="24"/>
        </w:rPr>
        <w:t>M</w:t>
      </w:r>
      <w:r w:rsidR="00442861">
        <w:rPr>
          <w:rFonts w:ascii="Arial" w:hAnsi="Arial" w:cs="Arial"/>
          <w:sz w:val="24"/>
          <w:szCs w:val="24"/>
        </w:rPr>
        <w:t xml:space="preserve">easure the existing foundations or boundaries of the surrounding land of an existing listed building in one consistent accurate round.  </w:t>
      </w:r>
    </w:p>
    <w:p w14:paraId="53B5B55E" w14:textId="1D5F5891" w:rsidR="00D35EE4" w:rsidRDefault="00650AEC" w:rsidP="00D35EE4">
      <w:pPr>
        <w:rPr>
          <w:rFonts w:ascii="Arial" w:hAnsi="Arial" w:cs="Arial"/>
          <w:b/>
          <w:bCs/>
          <w:sz w:val="24"/>
          <w:szCs w:val="24"/>
        </w:rPr>
      </w:pPr>
      <w:bookmarkStart w:id="19" w:name="_Hlk71310602"/>
      <w:r w:rsidRPr="00945866">
        <w:rPr>
          <w:rFonts w:ascii="Arial" w:hAnsi="Arial" w:cs="Arial"/>
          <w:b/>
          <w:bCs/>
          <w:sz w:val="24"/>
          <w:szCs w:val="24"/>
          <w:u w:val="single"/>
        </w:rPr>
        <w:t xml:space="preserve">Digital </w:t>
      </w:r>
      <w:r w:rsidR="00D35EE4" w:rsidRPr="00945866">
        <w:rPr>
          <w:rFonts w:ascii="Arial" w:hAnsi="Arial" w:cs="Arial"/>
          <w:b/>
          <w:bCs/>
          <w:sz w:val="24"/>
          <w:szCs w:val="24"/>
          <w:u w:val="single"/>
        </w:rPr>
        <w:t>Laser Measure</w:t>
      </w:r>
      <w:bookmarkEnd w:id="19"/>
      <w:r w:rsidR="00D35EE4">
        <w:rPr>
          <w:rFonts w:ascii="Arial" w:hAnsi="Arial" w:cs="Arial"/>
          <w:b/>
          <w:bCs/>
          <w:sz w:val="24"/>
          <w:szCs w:val="24"/>
        </w:rPr>
        <w:t xml:space="preserve">: </w:t>
      </w:r>
    </w:p>
    <w:p w14:paraId="68BCE5ED" w14:textId="0A6BABCE" w:rsidR="00D35EE4" w:rsidRPr="00D35EE4" w:rsidRDefault="00D35EE4" w:rsidP="00D35EE4">
      <w:pPr>
        <w:pStyle w:val="ListParagraph"/>
        <w:numPr>
          <w:ilvl w:val="0"/>
          <w:numId w:val="10"/>
        </w:numPr>
        <w:rPr>
          <w:rFonts w:ascii="Arial" w:hAnsi="Arial" w:cs="Arial"/>
          <w:b/>
          <w:bCs/>
          <w:sz w:val="24"/>
          <w:szCs w:val="24"/>
        </w:rPr>
      </w:pPr>
      <w:r>
        <w:rPr>
          <w:rFonts w:ascii="Arial" w:hAnsi="Arial" w:cs="Arial"/>
          <w:sz w:val="24"/>
          <w:szCs w:val="24"/>
        </w:rPr>
        <w:t>Used for building surveying.</w:t>
      </w:r>
    </w:p>
    <w:p w14:paraId="5FAAC41E" w14:textId="65EC296B" w:rsidR="00D35EE4" w:rsidRPr="007D7486" w:rsidRDefault="00D35EE4" w:rsidP="00D35EE4">
      <w:pPr>
        <w:pStyle w:val="ListParagraph"/>
        <w:numPr>
          <w:ilvl w:val="0"/>
          <w:numId w:val="10"/>
        </w:numPr>
        <w:rPr>
          <w:rFonts w:ascii="Arial" w:hAnsi="Arial" w:cs="Arial"/>
          <w:b/>
          <w:bCs/>
          <w:sz w:val="24"/>
          <w:szCs w:val="24"/>
        </w:rPr>
      </w:pPr>
      <w:r>
        <w:rPr>
          <w:rFonts w:ascii="Arial" w:hAnsi="Arial" w:cs="Arial"/>
          <w:sz w:val="24"/>
          <w:szCs w:val="24"/>
        </w:rPr>
        <w:t xml:space="preserve">Can calculate the linear, </w:t>
      </w:r>
      <w:r w:rsidR="007D7486">
        <w:rPr>
          <w:rFonts w:ascii="Arial" w:hAnsi="Arial" w:cs="Arial"/>
          <w:sz w:val="24"/>
          <w:szCs w:val="24"/>
        </w:rPr>
        <w:t>area and volume of the perimeter or room.</w:t>
      </w:r>
    </w:p>
    <w:p w14:paraId="2FFDCE15" w14:textId="5BA4BAA0" w:rsidR="007D7486" w:rsidRPr="007D7486" w:rsidRDefault="007D7486" w:rsidP="00D35EE4">
      <w:pPr>
        <w:pStyle w:val="ListParagraph"/>
        <w:numPr>
          <w:ilvl w:val="0"/>
          <w:numId w:val="10"/>
        </w:numPr>
        <w:rPr>
          <w:rFonts w:ascii="Arial" w:hAnsi="Arial" w:cs="Arial"/>
          <w:b/>
          <w:bCs/>
          <w:sz w:val="24"/>
          <w:szCs w:val="24"/>
        </w:rPr>
      </w:pPr>
      <w:r>
        <w:rPr>
          <w:rFonts w:ascii="Arial" w:hAnsi="Arial" w:cs="Arial"/>
          <w:sz w:val="24"/>
          <w:szCs w:val="24"/>
        </w:rPr>
        <w:t>Must be used from a starting position.</w:t>
      </w:r>
    </w:p>
    <w:p w14:paraId="59987F5D" w14:textId="0E2CC34E" w:rsidR="007D7486" w:rsidRPr="007D7486" w:rsidRDefault="007D7486" w:rsidP="00D35EE4">
      <w:pPr>
        <w:pStyle w:val="ListParagraph"/>
        <w:numPr>
          <w:ilvl w:val="0"/>
          <w:numId w:val="10"/>
        </w:numPr>
        <w:rPr>
          <w:rFonts w:ascii="Arial" w:hAnsi="Arial" w:cs="Arial"/>
          <w:b/>
          <w:bCs/>
          <w:sz w:val="24"/>
          <w:szCs w:val="24"/>
        </w:rPr>
      </w:pPr>
      <w:r>
        <w:rPr>
          <w:rFonts w:ascii="Arial" w:hAnsi="Arial" w:cs="Arial"/>
          <w:sz w:val="24"/>
          <w:szCs w:val="24"/>
        </w:rPr>
        <w:t xml:space="preserve">Accurate measures from (+ or - </w:t>
      </w:r>
      <w:r w:rsidR="000603F2">
        <w:rPr>
          <w:rFonts w:ascii="Arial" w:hAnsi="Arial" w:cs="Arial"/>
          <w:sz w:val="24"/>
          <w:szCs w:val="24"/>
        </w:rPr>
        <w:t>2</w:t>
      </w:r>
      <w:r>
        <w:rPr>
          <w:rFonts w:ascii="Arial" w:hAnsi="Arial" w:cs="Arial"/>
          <w:sz w:val="24"/>
          <w:szCs w:val="24"/>
        </w:rPr>
        <w:t>mm).</w:t>
      </w:r>
    </w:p>
    <w:p w14:paraId="5DD899C9" w14:textId="68CB2805" w:rsidR="007D7486" w:rsidRPr="000E0952" w:rsidRDefault="007D7486" w:rsidP="00D35EE4">
      <w:pPr>
        <w:pStyle w:val="ListParagraph"/>
        <w:numPr>
          <w:ilvl w:val="0"/>
          <w:numId w:val="10"/>
        </w:numPr>
        <w:rPr>
          <w:rFonts w:ascii="Arial" w:hAnsi="Arial" w:cs="Arial"/>
          <w:b/>
          <w:bCs/>
          <w:sz w:val="24"/>
          <w:szCs w:val="24"/>
        </w:rPr>
      </w:pPr>
      <w:r>
        <w:rPr>
          <w:rFonts w:ascii="Arial" w:hAnsi="Arial" w:cs="Arial"/>
          <w:sz w:val="24"/>
          <w:szCs w:val="24"/>
        </w:rPr>
        <w:t>Max measures 50m.</w:t>
      </w:r>
    </w:p>
    <w:p w14:paraId="54CB3CA1" w14:textId="7F1F3339" w:rsidR="000E0952" w:rsidRPr="000E0952" w:rsidRDefault="000603F2" w:rsidP="00D35EE4">
      <w:pPr>
        <w:pStyle w:val="ListParagraph"/>
        <w:numPr>
          <w:ilvl w:val="0"/>
          <w:numId w:val="10"/>
        </w:numPr>
        <w:rPr>
          <w:rFonts w:ascii="Arial" w:hAnsi="Arial" w:cs="Arial"/>
          <w:b/>
          <w:bCs/>
          <w:sz w:val="24"/>
          <w:szCs w:val="24"/>
        </w:rPr>
      </w:pPr>
      <w:r>
        <w:rPr>
          <w:rFonts w:ascii="Arial" w:hAnsi="Arial" w:cs="Arial"/>
          <w:sz w:val="24"/>
          <w:szCs w:val="24"/>
        </w:rPr>
        <w:t>Smart b</w:t>
      </w:r>
      <w:r w:rsidR="000E0952">
        <w:rPr>
          <w:rFonts w:ascii="Arial" w:hAnsi="Arial" w:cs="Arial"/>
          <w:sz w:val="24"/>
          <w:szCs w:val="24"/>
        </w:rPr>
        <w:t>luetooth connection</w:t>
      </w:r>
      <w:r>
        <w:rPr>
          <w:rFonts w:ascii="Arial" w:hAnsi="Arial" w:cs="Arial"/>
          <w:sz w:val="24"/>
          <w:szCs w:val="24"/>
        </w:rPr>
        <w:t xml:space="preserve"> to app</w:t>
      </w:r>
      <w:r w:rsidR="000E0952">
        <w:rPr>
          <w:rFonts w:ascii="Arial" w:hAnsi="Arial" w:cs="Arial"/>
          <w:sz w:val="24"/>
          <w:szCs w:val="24"/>
        </w:rPr>
        <w:t>.</w:t>
      </w:r>
    </w:p>
    <w:p w14:paraId="433314F1" w14:textId="72DE1514" w:rsidR="000603F2" w:rsidRPr="003E36BD" w:rsidRDefault="000E0952" w:rsidP="00D35EE4">
      <w:pPr>
        <w:pStyle w:val="ListParagraph"/>
        <w:numPr>
          <w:ilvl w:val="0"/>
          <w:numId w:val="10"/>
        </w:numPr>
        <w:rPr>
          <w:rFonts w:ascii="Arial" w:hAnsi="Arial" w:cs="Arial"/>
          <w:b/>
          <w:bCs/>
          <w:sz w:val="24"/>
          <w:szCs w:val="24"/>
        </w:rPr>
      </w:pPr>
      <w:r>
        <w:rPr>
          <w:rFonts w:ascii="Arial" w:hAnsi="Arial" w:cs="Arial"/>
          <w:sz w:val="24"/>
          <w:szCs w:val="24"/>
        </w:rPr>
        <w:t xml:space="preserve">Spirit level </w:t>
      </w:r>
      <w:r w:rsidR="000603F2">
        <w:rPr>
          <w:rFonts w:ascii="Arial" w:hAnsi="Arial" w:cs="Arial"/>
          <w:sz w:val="24"/>
          <w:szCs w:val="24"/>
        </w:rPr>
        <w:t>adaption.</w:t>
      </w:r>
    </w:p>
    <w:p w14:paraId="4CDB9168" w14:textId="1FFDC5CB" w:rsidR="003E36BD" w:rsidRPr="003E36BD" w:rsidRDefault="003E36BD" w:rsidP="003E36BD">
      <w:pPr>
        <w:rPr>
          <w:rFonts w:ascii="Arial" w:hAnsi="Arial" w:cs="Arial"/>
          <w:sz w:val="24"/>
          <w:szCs w:val="24"/>
        </w:rPr>
      </w:pPr>
      <w:r>
        <w:rPr>
          <w:rFonts w:ascii="Arial" w:hAnsi="Arial" w:cs="Arial"/>
          <w:sz w:val="24"/>
          <w:szCs w:val="24"/>
        </w:rPr>
        <w:t>This device</w:t>
      </w:r>
      <w:r w:rsidR="00B37EA7">
        <w:rPr>
          <w:rFonts w:ascii="Arial" w:hAnsi="Arial" w:cs="Arial"/>
          <w:sz w:val="24"/>
          <w:szCs w:val="24"/>
        </w:rPr>
        <w:t xml:space="preserve"> </w:t>
      </w:r>
      <w:r>
        <w:rPr>
          <w:rFonts w:ascii="Arial" w:hAnsi="Arial" w:cs="Arial"/>
          <w:sz w:val="24"/>
          <w:szCs w:val="24"/>
        </w:rPr>
        <w:t>measure</w:t>
      </w:r>
      <w:r w:rsidR="00B37EA7">
        <w:rPr>
          <w:rFonts w:ascii="Arial" w:hAnsi="Arial" w:cs="Arial"/>
          <w:sz w:val="24"/>
          <w:szCs w:val="24"/>
        </w:rPr>
        <w:t>s</w:t>
      </w:r>
      <w:r>
        <w:rPr>
          <w:rFonts w:ascii="Arial" w:hAnsi="Arial" w:cs="Arial"/>
          <w:sz w:val="24"/>
          <w:szCs w:val="24"/>
        </w:rPr>
        <w:t xml:space="preserve"> existing </w:t>
      </w:r>
      <w:r w:rsidR="00442861">
        <w:rPr>
          <w:rFonts w:ascii="Arial" w:hAnsi="Arial" w:cs="Arial"/>
          <w:sz w:val="24"/>
          <w:szCs w:val="24"/>
        </w:rPr>
        <w:t>f</w:t>
      </w:r>
      <w:r>
        <w:rPr>
          <w:rFonts w:ascii="Arial" w:hAnsi="Arial" w:cs="Arial"/>
          <w:sz w:val="24"/>
          <w:szCs w:val="24"/>
        </w:rPr>
        <w:t>oundations, G/F, F/F</w:t>
      </w:r>
      <w:r w:rsidR="00442861">
        <w:rPr>
          <w:rFonts w:ascii="Arial" w:hAnsi="Arial" w:cs="Arial"/>
          <w:sz w:val="24"/>
          <w:szCs w:val="24"/>
        </w:rPr>
        <w:t>, roofing components</w:t>
      </w:r>
      <w:r w:rsidR="0042430E">
        <w:rPr>
          <w:rFonts w:ascii="Arial" w:hAnsi="Arial" w:cs="Arial"/>
          <w:sz w:val="24"/>
          <w:szCs w:val="24"/>
        </w:rPr>
        <w:t xml:space="preserve">, doorways or window openings </w:t>
      </w:r>
      <w:r w:rsidR="00442861">
        <w:rPr>
          <w:rFonts w:ascii="Arial" w:hAnsi="Arial" w:cs="Arial"/>
          <w:sz w:val="24"/>
          <w:szCs w:val="24"/>
        </w:rPr>
        <w:t>and correspond with precise existing drawing plans of a listed building</w:t>
      </w:r>
      <w:r w:rsidR="00242EDC">
        <w:rPr>
          <w:rFonts w:ascii="Arial" w:hAnsi="Arial" w:cs="Arial"/>
          <w:sz w:val="24"/>
          <w:szCs w:val="24"/>
        </w:rPr>
        <w:t>.</w:t>
      </w:r>
      <w:r w:rsidR="00442861">
        <w:rPr>
          <w:rFonts w:ascii="Arial" w:hAnsi="Arial" w:cs="Arial"/>
          <w:sz w:val="24"/>
          <w:szCs w:val="24"/>
        </w:rPr>
        <w:t xml:space="preserve"> </w:t>
      </w:r>
      <w:r w:rsidR="00242EDC">
        <w:rPr>
          <w:rFonts w:ascii="Arial" w:hAnsi="Arial" w:cs="Arial"/>
          <w:sz w:val="24"/>
          <w:szCs w:val="24"/>
        </w:rPr>
        <w:t>T</w:t>
      </w:r>
      <w:r w:rsidR="00442861">
        <w:rPr>
          <w:rFonts w:ascii="Arial" w:hAnsi="Arial" w:cs="Arial"/>
          <w:sz w:val="24"/>
          <w:szCs w:val="24"/>
        </w:rPr>
        <w:t xml:space="preserve">hrough Bluetooth all data can be computed and saved.  </w:t>
      </w:r>
      <w:r>
        <w:rPr>
          <w:rFonts w:ascii="Arial" w:hAnsi="Arial" w:cs="Arial"/>
          <w:sz w:val="24"/>
          <w:szCs w:val="24"/>
        </w:rPr>
        <w:t xml:space="preserve"> </w:t>
      </w:r>
    </w:p>
    <w:p w14:paraId="772254C9" w14:textId="03D08E12" w:rsidR="00242EDC" w:rsidRPr="00542892" w:rsidRDefault="000603F2" w:rsidP="005B0F7B">
      <w:pPr>
        <w:ind w:left="360"/>
        <w:rPr>
          <w:rFonts w:ascii="Arial" w:hAnsi="Arial" w:cs="Arial"/>
          <w:b/>
          <w:bCs/>
          <w:sz w:val="24"/>
          <w:szCs w:val="24"/>
        </w:rPr>
      </w:pPr>
      <w:r w:rsidRPr="000603F2">
        <w:t xml:space="preserve"> </w:t>
      </w:r>
      <w:r>
        <w:t>(</w:t>
      </w:r>
      <w:r w:rsidRPr="000603F2">
        <w:rPr>
          <w:rFonts w:ascii="Arial" w:hAnsi="Arial" w:cs="Arial"/>
          <w:sz w:val="24"/>
          <w:szCs w:val="24"/>
        </w:rPr>
        <w:t>Bosch</w:t>
      </w:r>
      <w:r>
        <w:rPr>
          <w:rFonts w:ascii="Arial" w:hAnsi="Arial" w:cs="Arial"/>
          <w:sz w:val="24"/>
          <w:szCs w:val="24"/>
        </w:rPr>
        <w:t xml:space="preserve">, </w:t>
      </w:r>
      <w:r w:rsidRPr="000603F2">
        <w:rPr>
          <w:rFonts w:ascii="Arial" w:hAnsi="Arial" w:cs="Arial"/>
          <w:sz w:val="24"/>
          <w:szCs w:val="24"/>
        </w:rPr>
        <w:t>2020)</w:t>
      </w:r>
      <w:r w:rsidR="00542892">
        <w:rPr>
          <w:rFonts w:ascii="Arial" w:hAnsi="Arial" w:cs="Arial"/>
          <w:b/>
          <w:bCs/>
          <w:sz w:val="24"/>
          <w:szCs w:val="24"/>
        </w:rPr>
        <w:t>.</w:t>
      </w:r>
    </w:p>
    <w:p w14:paraId="5EF49A8E" w14:textId="5F2BB0AA" w:rsidR="000E0952" w:rsidRPr="000E0952" w:rsidRDefault="00B37EA7" w:rsidP="00D35EE4">
      <w:pPr>
        <w:pStyle w:val="ListParagraph"/>
        <w:numPr>
          <w:ilvl w:val="0"/>
          <w:numId w:val="10"/>
        </w:numPr>
        <w:rPr>
          <w:rFonts w:ascii="Arial" w:hAnsi="Arial" w:cs="Arial"/>
          <w:b/>
          <w:bCs/>
          <w:sz w:val="24"/>
          <w:szCs w:val="24"/>
        </w:rPr>
      </w:pPr>
      <w:r>
        <w:rPr>
          <w:rFonts w:ascii="Arial" w:hAnsi="Arial" w:cs="Arial"/>
          <w:sz w:val="24"/>
          <w:szCs w:val="24"/>
        </w:rPr>
        <w:t>Advanced</w:t>
      </w:r>
      <w:r w:rsidR="000E0952">
        <w:rPr>
          <w:rFonts w:ascii="Arial" w:hAnsi="Arial" w:cs="Arial"/>
          <w:sz w:val="24"/>
          <w:szCs w:val="24"/>
        </w:rPr>
        <w:t xml:space="preserve"> accura</w:t>
      </w:r>
      <w:r>
        <w:rPr>
          <w:rFonts w:ascii="Arial" w:hAnsi="Arial" w:cs="Arial"/>
          <w:sz w:val="24"/>
          <w:szCs w:val="24"/>
        </w:rPr>
        <w:t>cy</w:t>
      </w:r>
      <w:r w:rsidR="000E0952">
        <w:rPr>
          <w:rFonts w:ascii="Arial" w:hAnsi="Arial" w:cs="Arial"/>
          <w:sz w:val="24"/>
          <w:szCs w:val="24"/>
        </w:rPr>
        <w:t xml:space="preserve"> and quicker than a tape measure. </w:t>
      </w:r>
    </w:p>
    <w:p w14:paraId="2B396D56" w14:textId="54B5E831" w:rsidR="000E0952" w:rsidRDefault="000E0952" w:rsidP="000E0952">
      <w:pPr>
        <w:ind w:left="360"/>
        <w:rPr>
          <w:rFonts w:ascii="Arial" w:hAnsi="Arial" w:cs="Arial"/>
          <w:sz w:val="24"/>
          <w:szCs w:val="24"/>
        </w:rPr>
      </w:pPr>
      <w:r>
        <w:rPr>
          <w:rFonts w:ascii="Arial" w:hAnsi="Arial" w:cs="Arial"/>
          <w:sz w:val="24"/>
          <w:szCs w:val="24"/>
        </w:rPr>
        <w:t>(</w:t>
      </w:r>
      <w:r w:rsidRPr="000E0952">
        <w:rPr>
          <w:rFonts w:ascii="Arial" w:hAnsi="Arial" w:cs="Arial"/>
          <w:sz w:val="24"/>
          <w:szCs w:val="24"/>
        </w:rPr>
        <w:t>Markthomasbuilder</w:t>
      </w:r>
      <w:r>
        <w:rPr>
          <w:rFonts w:ascii="Arial" w:hAnsi="Arial" w:cs="Arial"/>
          <w:sz w:val="24"/>
          <w:szCs w:val="24"/>
        </w:rPr>
        <w:t xml:space="preserve">, </w:t>
      </w:r>
      <w:r w:rsidRPr="000E0952">
        <w:rPr>
          <w:rFonts w:ascii="Arial" w:hAnsi="Arial" w:cs="Arial"/>
          <w:sz w:val="24"/>
          <w:szCs w:val="24"/>
        </w:rPr>
        <w:t>2018)</w:t>
      </w:r>
      <w:r>
        <w:rPr>
          <w:rFonts w:ascii="Arial" w:hAnsi="Arial" w:cs="Arial"/>
          <w:sz w:val="24"/>
          <w:szCs w:val="24"/>
        </w:rPr>
        <w:t xml:space="preserve">. </w:t>
      </w:r>
    </w:p>
    <w:p w14:paraId="20930BD2" w14:textId="77777777" w:rsidR="005B0F7B" w:rsidRDefault="005B0F7B" w:rsidP="00650AEC">
      <w:pPr>
        <w:rPr>
          <w:rFonts w:ascii="Arial" w:hAnsi="Arial" w:cs="Arial"/>
          <w:b/>
          <w:bCs/>
          <w:sz w:val="24"/>
          <w:szCs w:val="24"/>
          <w:u w:val="single"/>
        </w:rPr>
      </w:pPr>
      <w:bookmarkStart w:id="20" w:name="_Hlk71310675"/>
    </w:p>
    <w:p w14:paraId="5AD5DC1A" w14:textId="72E6F006" w:rsidR="00650AEC" w:rsidRDefault="00650AEC" w:rsidP="00650AEC">
      <w:pPr>
        <w:rPr>
          <w:rFonts w:ascii="Arial" w:hAnsi="Arial" w:cs="Arial"/>
          <w:sz w:val="24"/>
          <w:szCs w:val="24"/>
        </w:rPr>
      </w:pPr>
      <w:r w:rsidRPr="000374BC">
        <w:rPr>
          <w:rFonts w:ascii="Arial" w:hAnsi="Arial" w:cs="Arial"/>
          <w:b/>
          <w:bCs/>
          <w:sz w:val="24"/>
          <w:szCs w:val="24"/>
          <w:u w:val="single"/>
        </w:rPr>
        <w:lastRenderedPageBreak/>
        <w:t>Thermal Camera</w:t>
      </w:r>
      <w:bookmarkEnd w:id="20"/>
      <w:r>
        <w:rPr>
          <w:rFonts w:ascii="Arial" w:hAnsi="Arial" w:cs="Arial"/>
          <w:b/>
          <w:bCs/>
          <w:sz w:val="24"/>
          <w:szCs w:val="24"/>
        </w:rPr>
        <w:t>:</w:t>
      </w:r>
      <w:r w:rsidR="00641279">
        <w:rPr>
          <w:rFonts w:ascii="Arial" w:hAnsi="Arial" w:cs="Arial"/>
          <w:b/>
          <w:bCs/>
          <w:sz w:val="24"/>
          <w:szCs w:val="24"/>
        </w:rPr>
        <w:t xml:space="preserve"> </w:t>
      </w:r>
    </w:p>
    <w:p w14:paraId="2AED6315" w14:textId="00487C43" w:rsidR="00641279" w:rsidRDefault="00641279" w:rsidP="00641279">
      <w:pPr>
        <w:pStyle w:val="ListParagraph"/>
        <w:numPr>
          <w:ilvl w:val="0"/>
          <w:numId w:val="10"/>
        </w:numPr>
        <w:rPr>
          <w:rFonts w:ascii="Arial" w:hAnsi="Arial" w:cs="Arial"/>
          <w:sz w:val="24"/>
          <w:szCs w:val="24"/>
        </w:rPr>
      </w:pPr>
      <w:r>
        <w:rPr>
          <w:rFonts w:ascii="Arial" w:hAnsi="Arial" w:cs="Arial"/>
          <w:sz w:val="24"/>
          <w:szCs w:val="24"/>
        </w:rPr>
        <w:t>Detects heat loss.</w:t>
      </w:r>
    </w:p>
    <w:p w14:paraId="77D3D3B4" w14:textId="0D2E0D86" w:rsidR="00641279" w:rsidRDefault="00641279" w:rsidP="00641279">
      <w:pPr>
        <w:pStyle w:val="ListParagraph"/>
        <w:numPr>
          <w:ilvl w:val="0"/>
          <w:numId w:val="10"/>
        </w:numPr>
        <w:rPr>
          <w:rFonts w:ascii="Arial" w:hAnsi="Arial" w:cs="Arial"/>
          <w:sz w:val="24"/>
          <w:szCs w:val="24"/>
        </w:rPr>
      </w:pPr>
      <w:r>
        <w:rPr>
          <w:rFonts w:ascii="Arial" w:hAnsi="Arial" w:cs="Arial"/>
          <w:sz w:val="24"/>
          <w:szCs w:val="24"/>
        </w:rPr>
        <w:t>Situates the exact problem.</w:t>
      </w:r>
    </w:p>
    <w:p w14:paraId="3AC984C1" w14:textId="1CC91B42" w:rsidR="00641279" w:rsidRDefault="009A6443" w:rsidP="00641279">
      <w:pPr>
        <w:pStyle w:val="ListParagraph"/>
        <w:numPr>
          <w:ilvl w:val="0"/>
          <w:numId w:val="10"/>
        </w:numPr>
        <w:rPr>
          <w:rFonts w:ascii="Arial" w:hAnsi="Arial" w:cs="Arial"/>
          <w:sz w:val="24"/>
          <w:szCs w:val="24"/>
        </w:rPr>
      </w:pPr>
      <w:r>
        <w:rPr>
          <w:rFonts w:ascii="Arial" w:hAnsi="Arial" w:cs="Arial"/>
          <w:sz w:val="24"/>
          <w:szCs w:val="24"/>
        </w:rPr>
        <w:t>Presents temperature measures.</w:t>
      </w:r>
    </w:p>
    <w:p w14:paraId="0D892A85" w14:textId="70D9D7EF" w:rsidR="009A6443" w:rsidRDefault="009A6443" w:rsidP="009A6443">
      <w:pPr>
        <w:pStyle w:val="ListParagraph"/>
        <w:numPr>
          <w:ilvl w:val="0"/>
          <w:numId w:val="10"/>
        </w:numPr>
        <w:rPr>
          <w:rFonts w:ascii="Arial" w:hAnsi="Arial" w:cs="Arial"/>
          <w:sz w:val="24"/>
          <w:szCs w:val="24"/>
        </w:rPr>
      </w:pPr>
      <w:r>
        <w:rPr>
          <w:rFonts w:ascii="Arial" w:hAnsi="Arial" w:cs="Arial"/>
          <w:sz w:val="24"/>
          <w:szCs w:val="24"/>
        </w:rPr>
        <w:t>Demonstrates thermal images of the positioned problems.</w:t>
      </w:r>
    </w:p>
    <w:p w14:paraId="703DEB80" w14:textId="63AAF9AB" w:rsidR="009A6443" w:rsidRDefault="009A6443" w:rsidP="009A6443">
      <w:pPr>
        <w:pStyle w:val="ListParagraph"/>
        <w:numPr>
          <w:ilvl w:val="0"/>
          <w:numId w:val="10"/>
        </w:numPr>
        <w:rPr>
          <w:rFonts w:ascii="Arial" w:hAnsi="Arial" w:cs="Arial"/>
          <w:sz w:val="24"/>
          <w:szCs w:val="24"/>
        </w:rPr>
      </w:pPr>
      <w:r>
        <w:rPr>
          <w:rFonts w:ascii="Arial" w:hAnsi="Arial" w:cs="Arial"/>
          <w:sz w:val="24"/>
          <w:szCs w:val="24"/>
        </w:rPr>
        <w:t>Finds problems quicker and faster.</w:t>
      </w:r>
    </w:p>
    <w:p w14:paraId="0938DF43" w14:textId="3429B83A" w:rsidR="009A6443" w:rsidRDefault="00542892" w:rsidP="009A6443">
      <w:pPr>
        <w:rPr>
          <w:rFonts w:ascii="Arial" w:hAnsi="Arial" w:cs="Arial"/>
          <w:sz w:val="24"/>
          <w:szCs w:val="24"/>
        </w:rPr>
      </w:pPr>
      <w:r>
        <w:rPr>
          <w:rFonts w:ascii="Arial" w:hAnsi="Arial" w:cs="Arial"/>
          <w:sz w:val="24"/>
          <w:szCs w:val="24"/>
        </w:rPr>
        <w:t>(</w:t>
      </w:r>
      <w:r w:rsidRPr="00542892">
        <w:rPr>
          <w:rFonts w:ascii="Arial" w:hAnsi="Arial" w:cs="Arial"/>
          <w:sz w:val="24"/>
          <w:szCs w:val="24"/>
        </w:rPr>
        <w:t>FLIR</w:t>
      </w:r>
      <w:r>
        <w:rPr>
          <w:rFonts w:ascii="Arial" w:hAnsi="Arial" w:cs="Arial"/>
          <w:sz w:val="24"/>
          <w:szCs w:val="24"/>
        </w:rPr>
        <w:t xml:space="preserve">, </w:t>
      </w:r>
      <w:r w:rsidRPr="00542892">
        <w:rPr>
          <w:rFonts w:ascii="Arial" w:hAnsi="Arial" w:cs="Arial"/>
          <w:sz w:val="24"/>
          <w:szCs w:val="24"/>
        </w:rPr>
        <w:t>2011)</w:t>
      </w:r>
      <w:r>
        <w:rPr>
          <w:rFonts w:ascii="Arial" w:hAnsi="Arial" w:cs="Arial"/>
          <w:sz w:val="24"/>
          <w:szCs w:val="24"/>
        </w:rPr>
        <w:t>.</w:t>
      </w:r>
    </w:p>
    <w:p w14:paraId="3F8D4A8F" w14:textId="0B28FAE6" w:rsidR="00373148" w:rsidRDefault="00373148" w:rsidP="009A6443">
      <w:pPr>
        <w:rPr>
          <w:rFonts w:ascii="Arial" w:hAnsi="Arial" w:cs="Arial"/>
          <w:sz w:val="24"/>
          <w:szCs w:val="24"/>
        </w:rPr>
      </w:pPr>
      <w:r>
        <w:rPr>
          <w:rFonts w:ascii="Arial" w:hAnsi="Arial" w:cs="Arial"/>
          <w:sz w:val="24"/>
          <w:szCs w:val="24"/>
        </w:rPr>
        <w:t xml:space="preserve">Detects instant cold spots within </w:t>
      </w:r>
      <w:r w:rsidR="00B37EA7">
        <w:rPr>
          <w:rFonts w:ascii="Arial" w:hAnsi="Arial" w:cs="Arial"/>
          <w:sz w:val="24"/>
          <w:szCs w:val="24"/>
        </w:rPr>
        <w:t>a</w:t>
      </w:r>
      <w:r>
        <w:rPr>
          <w:rFonts w:ascii="Arial" w:hAnsi="Arial" w:cs="Arial"/>
          <w:sz w:val="24"/>
          <w:szCs w:val="24"/>
        </w:rPr>
        <w:t xml:space="preserve"> building quick and fast, resolve</w:t>
      </w:r>
      <w:r w:rsidR="00B37EA7">
        <w:rPr>
          <w:rFonts w:ascii="Arial" w:hAnsi="Arial" w:cs="Arial"/>
          <w:sz w:val="24"/>
          <w:szCs w:val="24"/>
        </w:rPr>
        <w:t>s</w:t>
      </w:r>
      <w:r>
        <w:rPr>
          <w:rFonts w:ascii="Arial" w:hAnsi="Arial" w:cs="Arial"/>
          <w:sz w:val="24"/>
          <w:szCs w:val="24"/>
        </w:rPr>
        <w:t xml:space="preserve"> the issue within </w:t>
      </w:r>
      <w:r w:rsidR="00BE3647">
        <w:rPr>
          <w:rFonts w:ascii="Arial" w:hAnsi="Arial" w:cs="Arial"/>
          <w:sz w:val="24"/>
          <w:szCs w:val="24"/>
        </w:rPr>
        <w:t>an</w:t>
      </w:r>
      <w:r>
        <w:rPr>
          <w:rFonts w:ascii="Arial" w:hAnsi="Arial" w:cs="Arial"/>
          <w:sz w:val="24"/>
          <w:szCs w:val="24"/>
        </w:rPr>
        <w:t xml:space="preserve"> existing structure. </w:t>
      </w:r>
    </w:p>
    <w:p w14:paraId="47000F92" w14:textId="75EDB16E" w:rsidR="00F05D84" w:rsidRPr="00373148" w:rsidRDefault="00F05D84" w:rsidP="009A6443">
      <w:pPr>
        <w:rPr>
          <w:rFonts w:ascii="Arial" w:hAnsi="Arial" w:cs="Arial"/>
          <w:sz w:val="24"/>
          <w:szCs w:val="24"/>
        </w:rPr>
      </w:pPr>
      <w:bookmarkStart w:id="21" w:name="_Hlk71310716"/>
      <w:r w:rsidRPr="000374BC">
        <w:rPr>
          <w:rFonts w:ascii="Arial" w:hAnsi="Arial" w:cs="Arial"/>
          <w:b/>
          <w:bCs/>
          <w:sz w:val="24"/>
          <w:szCs w:val="24"/>
          <w:u w:val="single"/>
        </w:rPr>
        <w:t>Damp De</w:t>
      </w:r>
      <w:r w:rsidR="00050D21" w:rsidRPr="000374BC">
        <w:rPr>
          <w:rFonts w:ascii="Arial" w:hAnsi="Arial" w:cs="Arial"/>
          <w:b/>
          <w:bCs/>
          <w:sz w:val="24"/>
          <w:szCs w:val="24"/>
          <w:u w:val="single"/>
        </w:rPr>
        <w:t>tector</w:t>
      </w:r>
      <w:bookmarkEnd w:id="21"/>
      <w:r w:rsidR="00373148">
        <w:rPr>
          <w:rFonts w:ascii="Arial" w:hAnsi="Arial" w:cs="Arial"/>
          <w:sz w:val="24"/>
          <w:szCs w:val="24"/>
        </w:rPr>
        <w:t xml:space="preserve">: Analyses the dampness of the foundations, walls, ceilings or roofing components of the existing structure. </w:t>
      </w:r>
    </w:p>
    <w:p w14:paraId="3D62756A" w14:textId="2F1C48C0" w:rsidR="00650AEC" w:rsidRDefault="00650AEC" w:rsidP="00650AEC">
      <w:pPr>
        <w:rPr>
          <w:rFonts w:ascii="Arial" w:hAnsi="Arial" w:cs="Arial"/>
          <w:b/>
          <w:bCs/>
          <w:sz w:val="24"/>
          <w:szCs w:val="24"/>
        </w:rPr>
      </w:pPr>
      <w:bookmarkStart w:id="22" w:name="_Hlk71310746"/>
      <w:r w:rsidRPr="00542892">
        <w:rPr>
          <w:rFonts w:ascii="Arial" w:hAnsi="Arial" w:cs="Arial"/>
          <w:b/>
          <w:bCs/>
          <w:sz w:val="24"/>
          <w:szCs w:val="24"/>
          <w:u w:val="single"/>
        </w:rPr>
        <w:t>Listed Building</w:t>
      </w:r>
      <w:r w:rsidR="00542892" w:rsidRPr="00542892">
        <w:rPr>
          <w:rFonts w:ascii="Arial" w:hAnsi="Arial" w:cs="Arial"/>
          <w:b/>
          <w:bCs/>
          <w:sz w:val="24"/>
          <w:szCs w:val="24"/>
          <w:u w:val="single"/>
        </w:rPr>
        <w:t xml:space="preserve"> Survey</w:t>
      </w:r>
      <w:r w:rsidR="00B84F82">
        <w:rPr>
          <w:rFonts w:ascii="Arial" w:hAnsi="Arial" w:cs="Arial"/>
          <w:b/>
          <w:bCs/>
          <w:sz w:val="24"/>
          <w:szCs w:val="24"/>
          <w:u w:val="single"/>
        </w:rPr>
        <w:t>ing Information</w:t>
      </w:r>
      <w:bookmarkEnd w:id="22"/>
      <w:r w:rsidR="00B84F82">
        <w:rPr>
          <w:rFonts w:ascii="Arial" w:hAnsi="Arial" w:cs="Arial"/>
          <w:b/>
          <w:bCs/>
          <w:sz w:val="24"/>
          <w:szCs w:val="24"/>
        </w:rPr>
        <w:t>.</w:t>
      </w:r>
      <w:r w:rsidR="00542892">
        <w:rPr>
          <w:rFonts w:ascii="Arial" w:hAnsi="Arial" w:cs="Arial"/>
          <w:b/>
          <w:bCs/>
          <w:sz w:val="24"/>
          <w:szCs w:val="24"/>
        </w:rPr>
        <w:t xml:space="preserve"> </w:t>
      </w:r>
      <w:r>
        <w:rPr>
          <w:rFonts w:ascii="Arial" w:hAnsi="Arial" w:cs="Arial"/>
          <w:b/>
          <w:bCs/>
          <w:sz w:val="24"/>
          <w:szCs w:val="24"/>
        </w:rPr>
        <w:t xml:space="preserve"> </w:t>
      </w:r>
    </w:p>
    <w:p w14:paraId="74B03A67" w14:textId="1C03C634" w:rsidR="00DE7875" w:rsidRDefault="00DE7875" w:rsidP="00650AEC">
      <w:pPr>
        <w:rPr>
          <w:rFonts w:ascii="Arial" w:hAnsi="Arial" w:cs="Arial"/>
          <w:sz w:val="24"/>
          <w:szCs w:val="24"/>
        </w:rPr>
      </w:pPr>
      <w:r>
        <w:rPr>
          <w:rFonts w:ascii="Arial" w:hAnsi="Arial" w:cs="Arial"/>
          <w:sz w:val="24"/>
          <w:szCs w:val="24"/>
        </w:rPr>
        <w:t>From close examination of</w:t>
      </w:r>
      <w:r w:rsidR="00444C45">
        <w:rPr>
          <w:rFonts w:ascii="Arial" w:hAnsi="Arial" w:cs="Arial"/>
          <w:sz w:val="24"/>
          <w:szCs w:val="24"/>
        </w:rPr>
        <w:t xml:space="preserve"> historic</w:t>
      </w:r>
      <w:r>
        <w:rPr>
          <w:rFonts w:ascii="Arial" w:hAnsi="Arial" w:cs="Arial"/>
          <w:sz w:val="24"/>
          <w:szCs w:val="24"/>
        </w:rPr>
        <w:t xml:space="preserve"> listed building</w:t>
      </w:r>
      <w:r w:rsidR="00E43CA7">
        <w:rPr>
          <w:rFonts w:ascii="Arial" w:hAnsi="Arial" w:cs="Arial"/>
          <w:sz w:val="24"/>
          <w:szCs w:val="24"/>
        </w:rPr>
        <w:t>’</w:t>
      </w:r>
      <w:r>
        <w:rPr>
          <w:rFonts w:ascii="Arial" w:hAnsi="Arial" w:cs="Arial"/>
          <w:sz w:val="24"/>
          <w:szCs w:val="24"/>
        </w:rPr>
        <w:t>s</w:t>
      </w:r>
      <w:r w:rsidR="00E43CA7">
        <w:rPr>
          <w:rFonts w:ascii="Arial" w:hAnsi="Arial" w:cs="Arial"/>
          <w:sz w:val="24"/>
          <w:szCs w:val="24"/>
        </w:rPr>
        <w:t>,</w:t>
      </w:r>
      <w:r w:rsidR="002E0E04">
        <w:rPr>
          <w:rFonts w:ascii="Arial" w:hAnsi="Arial" w:cs="Arial"/>
          <w:sz w:val="24"/>
          <w:szCs w:val="24"/>
        </w:rPr>
        <w:t xml:space="preserve"> they have a national importance; which must be protected</w:t>
      </w:r>
      <w:r w:rsidR="00A96DB4">
        <w:rPr>
          <w:rFonts w:ascii="Arial" w:hAnsi="Arial" w:cs="Arial"/>
          <w:sz w:val="24"/>
          <w:szCs w:val="24"/>
        </w:rPr>
        <w:t xml:space="preserve"> under the</w:t>
      </w:r>
      <w:r w:rsidR="000E5149">
        <w:rPr>
          <w:rFonts w:ascii="Arial" w:hAnsi="Arial" w:cs="Arial"/>
          <w:sz w:val="24"/>
          <w:szCs w:val="24"/>
        </w:rPr>
        <w:t>, ‘</w:t>
      </w:r>
      <w:r w:rsidR="00A96DB4">
        <w:rPr>
          <w:rFonts w:ascii="Arial" w:hAnsi="Arial" w:cs="Arial"/>
          <w:sz w:val="24"/>
          <w:szCs w:val="24"/>
        </w:rPr>
        <w:t>Ancient Monuments Protection Act</w:t>
      </w:r>
      <w:r w:rsidR="002E0E04">
        <w:rPr>
          <w:rFonts w:ascii="Arial" w:hAnsi="Arial" w:cs="Arial"/>
          <w:sz w:val="24"/>
          <w:szCs w:val="24"/>
        </w:rPr>
        <w:t>,</w:t>
      </w:r>
      <w:r w:rsidR="00A96DB4">
        <w:rPr>
          <w:rFonts w:ascii="Arial" w:hAnsi="Arial" w:cs="Arial"/>
          <w:sz w:val="24"/>
          <w:szCs w:val="24"/>
        </w:rPr>
        <w:t xml:space="preserve"> 1882</w:t>
      </w:r>
      <w:r w:rsidR="000E5149">
        <w:rPr>
          <w:rFonts w:ascii="Arial" w:hAnsi="Arial" w:cs="Arial"/>
          <w:sz w:val="24"/>
          <w:szCs w:val="24"/>
        </w:rPr>
        <w:t>’ (</w:t>
      </w:r>
      <w:r w:rsidR="000E5149" w:rsidRPr="000E5149">
        <w:rPr>
          <w:rFonts w:ascii="Arial" w:hAnsi="Arial" w:cs="Arial"/>
          <w:sz w:val="24"/>
          <w:szCs w:val="24"/>
        </w:rPr>
        <w:t>Eyre and Spottiswoode</w:t>
      </w:r>
      <w:r w:rsidR="000E5149">
        <w:rPr>
          <w:rFonts w:ascii="Arial" w:hAnsi="Arial" w:cs="Arial"/>
          <w:sz w:val="24"/>
          <w:szCs w:val="24"/>
        </w:rPr>
        <w:t>,</w:t>
      </w:r>
      <w:r w:rsidR="000E5149" w:rsidRPr="000E5149">
        <w:rPr>
          <w:rFonts w:ascii="Arial" w:hAnsi="Arial" w:cs="Arial"/>
          <w:sz w:val="24"/>
          <w:szCs w:val="24"/>
        </w:rPr>
        <w:t>1882)</w:t>
      </w:r>
      <w:r w:rsidR="000E5149">
        <w:rPr>
          <w:rFonts w:ascii="Arial" w:hAnsi="Arial" w:cs="Arial"/>
          <w:sz w:val="24"/>
          <w:szCs w:val="24"/>
        </w:rPr>
        <w:t xml:space="preserve"> of Great Britain</w:t>
      </w:r>
      <w:r w:rsidR="00B84F82">
        <w:rPr>
          <w:rFonts w:ascii="Arial" w:hAnsi="Arial" w:cs="Arial"/>
          <w:sz w:val="24"/>
          <w:szCs w:val="24"/>
        </w:rPr>
        <w:t xml:space="preserve"> and are</w:t>
      </w:r>
      <w:r w:rsidR="00F16F7B">
        <w:rPr>
          <w:rFonts w:ascii="Arial" w:hAnsi="Arial" w:cs="Arial"/>
          <w:sz w:val="24"/>
          <w:szCs w:val="24"/>
        </w:rPr>
        <w:t xml:space="preserve"> categorised</w:t>
      </w:r>
      <w:r w:rsidR="00B84F82">
        <w:rPr>
          <w:rFonts w:ascii="Arial" w:hAnsi="Arial" w:cs="Arial"/>
          <w:sz w:val="24"/>
          <w:szCs w:val="24"/>
        </w:rPr>
        <w:t xml:space="preserve"> in grades 1</w:t>
      </w:r>
      <w:r w:rsidR="00444C45">
        <w:rPr>
          <w:rFonts w:ascii="Arial" w:hAnsi="Arial" w:cs="Arial"/>
          <w:sz w:val="24"/>
          <w:szCs w:val="24"/>
        </w:rPr>
        <w:t>,</w:t>
      </w:r>
      <w:r w:rsidR="00B84F82">
        <w:rPr>
          <w:rFonts w:ascii="Arial" w:hAnsi="Arial" w:cs="Arial"/>
          <w:sz w:val="24"/>
          <w:szCs w:val="24"/>
        </w:rPr>
        <w:t xml:space="preserve"> 2</w:t>
      </w:r>
      <w:r w:rsidR="00444C45">
        <w:rPr>
          <w:rFonts w:ascii="Arial" w:hAnsi="Arial" w:cs="Arial"/>
          <w:sz w:val="24"/>
          <w:szCs w:val="24"/>
        </w:rPr>
        <w:t xml:space="preserve"> and 3</w:t>
      </w:r>
      <w:r w:rsidR="00B84F82">
        <w:rPr>
          <w:rFonts w:ascii="Arial" w:hAnsi="Arial" w:cs="Arial"/>
          <w:sz w:val="24"/>
          <w:szCs w:val="24"/>
        </w:rPr>
        <w:t>. I</w:t>
      </w:r>
      <w:r w:rsidR="00F16F7B">
        <w:rPr>
          <w:rFonts w:ascii="Arial" w:hAnsi="Arial" w:cs="Arial"/>
          <w:sz w:val="24"/>
          <w:szCs w:val="24"/>
        </w:rPr>
        <w:t>n</w:t>
      </w:r>
      <w:r w:rsidR="000E5149">
        <w:rPr>
          <w:rFonts w:ascii="Arial" w:hAnsi="Arial" w:cs="Arial"/>
          <w:sz w:val="24"/>
          <w:szCs w:val="24"/>
        </w:rPr>
        <w:t xml:space="preserve"> today’s modern </w:t>
      </w:r>
      <w:r w:rsidR="0042430E">
        <w:rPr>
          <w:rFonts w:ascii="Arial" w:hAnsi="Arial" w:cs="Arial"/>
          <w:sz w:val="24"/>
          <w:szCs w:val="24"/>
        </w:rPr>
        <w:t>industry,</w:t>
      </w:r>
      <w:r>
        <w:rPr>
          <w:rFonts w:ascii="Arial" w:hAnsi="Arial" w:cs="Arial"/>
          <w:sz w:val="24"/>
          <w:szCs w:val="24"/>
        </w:rPr>
        <w:t xml:space="preserve"> digital</w:t>
      </w:r>
      <w:r w:rsidR="002E0E04">
        <w:rPr>
          <w:rFonts w:ascii="Arial" w:hAnsi="Arial" w:cs="Arial"/>
          <w:sz w:val="24"/>
          <w:szCs w:val="24"/>
        </w:rPr>
        <w:t xml:space="preserve"> surveying</w:t>
      </w:r>
      <w:r>
        <w:rPr>
          <w:rFonts w:ascii="Arial" w:hAnsi="Arial" w:cs="Arial"/>
          <w:sz w:val="24"/>
          <w:szCs w:val="24"/>
        </w:rPr>
        <w:t xml:space="preserve"> instruments </w:t>
      </w:r>
      <w:r w:rsidR="000E5149">
        <w:rPr>
          <w:rFonts w:ascii="Arial" w:hAnsi="Arial" w:cs="Arial"/>
          <w:sz w:val="24"/>
          <w:szCs w:val="24"/>
        </w:rPr>
        <w:t xml:space="preserve">have </w:t>
      </w:r>
      <w:r w:rsidR="00A96DB4">
        <w:rPr>
          <w:rFonts w:ascii="Arial" w:hAnsi="Arial" w:cs="Arial"/>
          <w:sz w:val="24"/>
          <w:szCs w:val="24"/>
        </w:rPr>
        <w:t>develop</w:t>
      </w:r>
      <w:r w:rsidR="00E75BA0">
        <w:rPr>
          <w:rFonts w:ascii="Arial" w:hAnsi="Arial" w:cs="Arial"/>
          <w:sz w:val="24"/>
          <w:szCs w:val="24"/>
        </w:rPr>
        <w:t>ed</w:t>
      </w:r>
      <w:r>
        <w:rPr>
          <w:rFonts w:ascii="Arial" w:hAnsi="Arial" w:cs="Arial"/>
          <w:sz w:val="24"/>
          <w:szCs w:val="24"/>
        </w:rPr>
        <w:t xml:space="preserve"> </w:t>
      </w:r>
      <w:r w:rsidR="000E5149">
        <w:rPr>
          <w:rFonts w:ascii="Arial" w:hAnsi="Arial" w:cs="Arial"/>
          <w:sz w:val="24"/>
          <w:szCs w:val="24"/>
        </w:rPr>
        <w:t xml:space="preserve">precise and accurate </w:t>
      </w:r>
      <w:r>
        <w:rPr>
          <w:rFonts w:ascii="Arial" w:hAnsi="Arial" w:cs="Arial"/>
          <w:sz w:val="24"/>
          <w:szCs w:val="24"/>
        </w:rPr>
        <w:t>survey</w:t>
      </w:r>
      <w:r w:rsidR="000E5149">
        <w:rPr>
          <w:rFonts w:ascii="Arial" w:hAnsi="Arial" w:cs="Arial"/>
          <w:sz w:val="24"/>
          <w:szCs w:val="24"/>
        </w:rPr>
        <w:t>ing</w:t>
      </w:r>
      <w:r>
        <w:rPr>
          <w:rFonts w:ascii="Arial" w:hAnsi="Arial" w:cs="Arial"/>
          <w:sz w:val="24"/>
          <w:szCs w:val="24"/>
        </w:rPr>
        <w:t xml:space="preserve"> information</w:t>
      </w:r>
      <w:r w:rsidR="00B84F82">
        <w:rPr>
          <w:rFonts w:ascii="Arial" w:hAnsi="Arial" w:cs="Arial"/>
          <w:sz w:val="24"/>
          <w:szCs w:val="24"/>
        </w:rPr>
        <w:t xml:space="preserve">; following H&amp;S procedures and regulations </w:t>
      </w:r>
      <w:r w:rsidR="003120C2">
        <w:rPr>
          <w:rFonts w:ascii="Arial" w:hAnsi="Arial" w:cs="Arial"/>
          <w:sz w:val="24"/>
          <w:szCs w:val="24"/>
        </w:rPr>
        <w:t>when carrying out works</w:t>
      </w:r>
      <w:r w:rsidR="00BE3647">
        <w:rPr>
          <w:rFonts w:ascii="Arial" w:hAnsi="Arial" w:cs="Arial"/>
          <w:sz w:val="24"/>
          <w:szCs w:val="24"/>
        </w:rPr>
        <w:t>; detailing:</w:t>
      </w:r>
      <w:r>
        <w:rPr>
          <w:rFonts w:ascii="Arial" w:hAnsi="Arial" w:cs="Arial"/>
          <w:sz w:val="24"/>
          <w:szCs w:val="24"/>
        </w:rPr>
        <w:t xml:space="preserve"> </w:t>
      </w:r>
    </w:p>
    <w:p w14:paraId="6452C76F" w14:textId="59F63732" w:rsidR="0050728A" w:rsidRPr="0050728A" w:rsidRDefault="00AC5EE3" w:rsidP="0050728A">
      <w:pPr>
        <w:pStyle w:val="ListParagraph"/>
        <w:numPr>
          <w:ilvl w:val="0"/>
          <w:numId w:val="13"/>
        </w:numPr>
        <w:rPr>
          <w:rFonts w:ascii="Arial" w:hAnsi="Arial" w:cs="Arial"/>
          <w:sz w:val="24"/>
          <w:szCs w:val="24"/>
        </w:rPr>
      </w:pPr>
      <w:r w:rsidRPr="00DE7875">
        <w:rPr>
          <w:rFonts w:ascii="Arial" w:hAnsi="Arial" w:cs="Arial"/>
          <w:sz w:val="24"/>
          <w:szCs w:val="24"/>
        </w:rPr>
        <w:t>Planning</w:t>
      </w:r>
      <w:r w:rsidR="0050728A">
        <w:rPr>
          <w:rFonts w:ascii="Arial" w:hAnsi="Arial" w:cs="Arial"/>
          <w:sz w:val="24"/>
          <w:szCs w:val="24"/>
        </w:rPr>
        <w:t xml:space="preserve"> permission for listed building and consent must be approved</w:t>
      </w:r>
      <w:r w:rsidR="00572140">
        <w:rPr>
          <w:rFonts w:ascii="Arial" w:hAnsi="Arial" w:cs="Arial"/>
          <w:sz w:val="24"/>
          <w:szCs w:val="24"/>
        </w:rPr>
        <w:t xml:space="preserve"> by the local authority</w:t>
      </w:r>
      <w:r w:rsidR="0050728A">
        <w:rPr>
          <w:rFonts w:ascii="Arial" w:hAnsi="Arial" w:cs="Arial"/>
          <w:sz w:val="24"/>
          <w:szCs w:val="24"/>
        </w:rPr>
        <w:t xml:space="preserve"> before carrying out any works; otherwise, you are breaking the law</w:t>
      </w:r>
      <w:r w:rsidR="00742D06">
        <w:rPr>
          <w:rFonts w:ascii="Arial" w:hAnsi="Arial" w:cs="Arial"/>
          <w:sz w:val="24"/>
          <w:szCs w:val="24"/>
        </w:rPr>
        <w:t>,</w:t>
      </w:r>
      <w:r w:rsidR="00742D06" w:rsidRPr="00742D06">
        <w:t xml:space="preserve"> </w:t>
      </w:r>
      <w:r w:rsidR="00742D06">
        <w:t>(</w:t>
      </w:r>
      <w:r w:rsidR="00742D06" w:rsidRPr="00742D06">
        <w:rPr>
          <w:rFonts w:ascii="Arial" w:hAnsi="Arial" w:cs="Arial"/>
          <w:sz w:val="24"/>
          <w:szCs w:val="24"/>
        </w:rPr>
        <w:t>Fine &amp; Country Leamington Spa</w:t>
      </w:r>
      <w:r w:rsidR="00742D06">
        <w:rPr>
          <w:rFonts w:ascii="Arial" w:hAnsi="Arial" w:cs="Arial"/>
          <w:sz w:val="24"/>
          <w:szCs w:val="24"/>
        </w:rPr>
        <w:t xml:space="preserve">, </w:t>
      </w:r>
      <w:r w:rsidR="00742D06" w:rsidRPr="00742D06">
        <w:rPr>
          <w:rFonts w:ascii="Arial" w:hAnsi="Arial" w:cs="Arial"/>
          <w:sz w:val="24"/>
          <w:szCs w:val="24"/>
        </w:rPr>
        <w:t>2019)</w:t>
      </w:r>
      <w:r w:rsidR="00742D06">
        <w:rPr>
          <w:rFonts w:ascii="Arial" w:hAnsi="Arial" w:cs="Arial"/>
          <w:sz w:val="24"/>
          <w:szCs w:val="24"/>
        </w:rPr>
        <w:t xml:space="preserve">. </w:t>
      </w:r>
    </w:p>
    <w:p w14:paraId="3D6052DF" w14:textId="4FBE2F07" w:rsidR="004C330A" w:rsidRDefault="0042430E" w:rsidP="00DE7875">
      <w:pPr>
        <w:pStyle w:val="ListParagraph"/>
        <w:numPr>
          <w:ilvl w:val="0"/>
          <w:numId w:val="13"/>
        </w:numPr>
        <w:rPr>
          <w:rFonts w:ascii="Arial" w:hAnsi="Arial" w:cs="Arial"/>
          <w:sz w:val="24"/>
          <w:szCs w:val="24"/>
        </w:rPr>
      </w:pPr>
      <w:r>
        <w:rPr>
          <w:rFonts w:ascii="Arial" w:hAnsi="Arial" w:cs="Arial"/>
          <w:sz w:val="24"/>
          <w:szCs w:val="24"/>
        </w:rPr>
        <w:t>Analyse the h</w:t>
      </w:r>
      <w:r w:rsidR="004C330A">
        <w:rPr>
          <w:rFonts w:ascii="Arial" w:hAnsi="Arial" w:cs="Arial"/>
          <w:sz w:val="24"/>
          <w:szCs w:val="24"/>
        </w:rPr>
        <w:t>istory of the building.</w:t>
      </w:r>
    </w:p>
    <w:p w14:paraId="4BBA4EDC" w14:textId="57D7779B" w:rsidR="004C330A" w:rsidRDefault="004C330A" w:rsidP="00DE7875">
      <w:pPr>
        <w:pStyle w:val="ListParagraph"/>
        <w:numPr>
          <w:ilvl w:val="0"/>
          <w:numId w:val="13"/>
        </w:numPr>
        <w:rPr>
          <w:rFonts w:ascii="Arial" w:hAnsi="Arial" w:cs="Arial"/>
          <w:sz w:val="24"/>
          <w:szCs w:val="24"/>
        </w:rPr>
      </w:pPr>
      <w:r>
        <w:rPr>
          <w:rFonts w:ascii="Arial" w:hAnsi="Arial" w:cs="Arial"/>
          <w:sz w:val="24"/>
          <w:szCs w:val="24"/>
        </w:rPr>
        <w:t>Existing drawings</w:t>
      </w:r>
      <w:r w:rsidR="00BE3647">
        <w:rPr>
          <w:rFonts w:ascii="Arial" w:hAnsi="Arial" w:cs="Arial"/>
          <w:sz w:val="24"/>
          <w:szCs w:val="24"/>
        </w:rPr>
        <w:t>;</w:t>
      </w:r>
      <w:r w:rsidR="003E36BD">
        <w:rPr>
          <w:rFonts w:ascii="Arial" w:hAnsi="Arial" w:cs="Arial"/>
          <w:sz w:val="24"/>
          <w:szCs w:val="24"/>
        </w:rPr>
        <w:t xml:space="preserve"> follow the exact plan and elevations</w:t>
      </w:r>
      <w:r>
        <w:rPr>
          <w:rFonts w:ascii="Arial" w:hAnsi="Arial" w:cs="Arial"/>
          <w:sz w:val="24"/>
          <w:szCs w:val="24"/>
        </w:rPr>
        <w:t>.</w:t>
      </w:r>
    </w:p>
    <w:p w14:paraId="5D4EE188" w14:textId="224B67EE" w:rsidR="003E36BD" w:rsidRDefault="003E36BD" w:rsidP="00DE7875">
      <w:pPr>
        <w:pStyle w:val="ListParagraph"/>
        <w:numPr>
          <w:ilvl w:val="0"/>
          <w:numId w:val="13"/>
        </w:numPr>
        <w:rPr>
          <w:rFonts w:ascii="Arial" w:hAnsi="Arial" w:cs="Arial"/>
          <w:sz w:val="24"/>
          <w:szCs w:val="24"/>
        </w:rPr>
      </w:pPr>
      <w:r>
        <w:rPr>
          <w:rFonts w:ascii="Arial" w:hAnsi="Arial" w:cs="Arial"/>
          <w:sz w:val="24"/>
          <w:szCs w:val="24"/>
        </w:rPr>
        <w:t>Use of schedules (BS</w:t>
      </w:r>
      <w:r w:rsidR="00B37EA7">
        <w:rPr>
          <w:rFonts w:ascii="Arial" w:hAnsi="Arial" w:cs="Arial"/>
          <w:sz w:val="24"/>
          <w:szCs w:val="24"/>
        </w:rPr>
        <w:t>, EU</w:t>
      </w:r>
      <w:r>
        <w:rPr>
          <w:rFonts w:ascii="Arial" w:hAnsi="Arial" w:cs="Arial"/>
          <w:sz w:val="24"/>
          <w:szCs w:val="24"/>
        </w:rPr>
        <w:t xml:space="preserve"> standards</w:t>
      </w:r>
      <w:r w:rsidR="00444C45">
        <w:rPr>
          <w:rFonts w:ascii="Arial" w:hAnsi="Arial" w:cs="Arial"/>
          <w:sz w:val="24"/>
          <w:szCs w:val="24"/>
        </w:rPr>
        <w:t xml:space="preserve"> etc</w:t>
      </w:r>
      <w:r>
        <w:rPr>
          <w:rFonts w:ascii="Arial" w:hAnsi="Arial" w:cs="Arial"/>
          <w:sz w:val="24"/>
          <w:szCs w:val="24"/>
        </w:rPr>
        <w:t>).</w:t>
      </w:r>
    </w:p>
    <w:p w14:paraId="5C14CAA8" w14:textId="09C16AC0" w:rsidR="004C330A" w:rsidRPr="00DE7875" w:rsidRDefault="004C330A" w:rsidP="00DE7875">
      <w:pPr>
        <w:pStyle w:val="ListParagraph"/>
        <w:numPr>
          <w:ilvl w:val="0"/>
          <w:numId w:val="13"/>
        </w:numPr>
        <w:rPr>
          <w:rFonts w:ascii="Arial" w:hAnsi="Arial" w:cs="Arial"/>
          <w:sz w:val="24"/>
          <w:szCs w:val="24"/>
        </w:rPr>
      </w:pPr>
      <w:r>
        <w:rPr>
          <w:rFonts w:ascii="Arial" w:hAnsi="Arial" w:cs="Arial"/>
          <w:sz w:val="24"/>
          <w:szCs w:val="24"/>
        </w:rPr>
        <w:t>Deeds of property information.</w:t>
      </w:r>
    </w:p>
    <w:p w14:paraId="68C6EF1B" w14:textId="47168077" w:rsidR="00AC5EE3" w:rsidRPr="00DE7875" w:rsidRDefault="00AC5EE3" w:rsidP="00DE7875">
      <w:pPr>
        <w:pStyle w:val="ListParagraph"/>
        <w:numPr>
          <w:ilvl w:val="0"/>
          <w:numId w:val="13"/>
        </w:numPr>
        <w:rPr>
          <w:rFonts w:ascii="Arial" w:hAnsi="Arial" w:cs="Arial"/>
          <w:sz w:val="24"/>
          <w:szCs w:val="24"/>
        </w:rPr>
      </w:pPr>
      <w:r w:rsidRPr="00DE7875">
        <w:rPr>
          <w:rFonts w:ascii="Arial" w:hAnsi="Arial" w:cs="Arial"/>
          <w:sz w:val="24"/>
          <w:szCs w:val="24"/>
        </w:rPr>
        <w:t>Full Structure Service Report</w:t>
      </w:r>
      <w:r w:rsidR="00DE7875">
        <w:rPr>
          <w:rFonts w:ascii="Arial" w:hAnsi="Arial" w:cs="Arial"/>
          <w:sz w:val="24"/>
          <w:szCs w:val="24"/>
        </w:rPr>
        <w:t>.</w:t>
      </w:r>
    </w:p>
    <w:p w14:paraId="349604F1" w14:textId="71BD385C" w:rsidR="00EF7D56" w:rsidRPr="00DE7875" w:rsidRDefault="00EF7D56" w:rsidP="00DE7875">
      <w:pPr>
        <w:pStyle w:val="ListParagraph"/>
        <w:numPr>
          <w:ilvl w:val="0"/>
          <w:numId w:val="13"/>
        </w:numPr>
        <w:rPr>
          <w:rFonts w:ascii="Arial" w:hAnsi="Arial" w:cs="Arial"/>
          <w:sz w:val="24"/>
          <w:szCs w:val="24"/>
        </w:rPr>
      </w:pPr>
      <w:r w:rsidRPr="00DE7875">
        <w:rPr>
          <w:rFonts w:ascii="Arial" w:hAnsi="Arial" w:cs="Arial"/>
          <w:sz w:val="24"/>
          <w:szCs w:val="24"/>
        </w:rPr>
        <w:t>Data Information</w:t>
      </w:r>
      <w:r w:rsidR="0042430E">
        <w:rPr>
          <w:rFonts w:ascii="Arial" w:hAnsi="Arial" w:cs="Arial"/>
          <w:sz w:val="24"/>
          <w:szCs w:val="24"/>
        </w:rPr>
        <w:t xml:space="preserve"> of construction, durability and strength</w:t>
      </w:r>
      <w:r w:rsidR="00DE7875">
        <w:rPr>
          <w:rFonts w:ascii="Arial" w:hAnsi="Arial" w:cs="Arial"/>
          <w:sz w:val="24"/>
          <w:szCs w:val="24"/>
        </w:rPr>
        <w:t>.</w:t>
      </w:r>
    </w:p>
    <w:p w14:paraId="73FC9D72" w14:textId="528CCABA" w:rsidR="00EF7D56" w:rsidRDefault="00EF7D56" w:rsidP="00DE7875">
      <w:pPr>
        <w:pStyle w:val="ListParagraph"/>
        <w:numPr>
          <w:ilvl w:val="0"/>
          <w:numId w:val="13"/>
        </w:numPr>
        <w:rPr>
          <w:rFonts w:ascii="Arial" w:hAnsi="Arial" w:cs="Arial"/>
          <w:sz w:val="24"/>
          <w:szCs w:val="24"/>
        </w:rPr>
      </w:pPr>
      <w:r w:rsidRPr="00DE7875">
        <w:rPr>
          <w:rFonts w:ascii="Arial" w:hAnsi="Arial" w:cs="Arial"/>
          <w:sz w:val="24"/>
          <w:szCs w:val="24"/>
        </w:rPr>
        <w:t>Initial Assessment</w:t>
      </w:r>
      <w:r w:rsidR="0042430E">
        <w:rPr>
          <w:rFonts w:ascii="Arial" w:hAnsi="Arial" w:cs="Arial"/>
          <w:sz w:val="24"/>
          <w:szCs w:val="24"/>
        </w:rPr>
        <w:t xml:space="preserve"> categorising the condition of the building</w:t>
      </w:r>
      <w:r w:rsidR="00DE7875">
        <w:rPr>
          <w:rFonts w:ascii="Arial" w:hAnsi="Arial" w:cs="Arial"/>
          <w:sz w:val="24"/>
          <w:szCs w:val="24"/>
        </w:rPr>
        <w:t>.</w:t>
      </w:r>
    </w:p>
    <w:p w14:paraId="42025E1F" w14:textId="32EF2744" w:rsidR="00E75BA0" w:rsidRPr="00E75BA0" w:rsidRDefault="00E75BA0" w:rsidP="00E75BA0">
      <w:pPr>
        <w:rPr>
          <w:rFonts w:ascii="Arial" w:hAnsi="Arial" w:cs="Arial"/>
          <w:sz w:val="24"/>
          <w:szCs w:val="24"/>
        </w:rPr>
      </w:pPr>
      <w:r>
        <w:rPr>
          <w:rFonts w:ascii="Arial" w:hAnsi="Arial" w:cs="Arial"/>
          <w:sz w:val="24"/>
          <w:szCs w:val="24"/>
        </w:rPr>
        <w:t>Adhere to certain regulations, such as:</w:t>
      </w:r>
    </w:p>
    <w:p w14:paraId="2B998D7A" w14:textId="78F3DAFB" w:rsidR="004C330A" w:rsidRDefault="004C330A" w:rsidP="00DE7875">
      <w:pPr>
        <w:pStyle w:val="ListParagraph"/>
        <w:numPr>
          <w:ilvl w:val="0"/>
          <w:numId w:val="13"/>
        </w:numPr>
        <w:rPr>
          <w:rFonts w:ascii="Arial" w:hAnsi="Arial" w:cs="Arial"/>
          <w:sz w:val="24"/>
          <w:szCs w:val="24"/>
        </w:rPr>
      </w:pPr>
      <w:r>
        <w:rPr>
          <w:rFonts w:ascii="Arial" w:hAnsi="Arial" w:cs="Arial"/>
          <w:sz w:val="24"/>
          <w:szCs w:val="24"/>
        </w:rPr>
        <w:t>Building Regulations</w:t>
      </w:r>
      <w:r w:rsidR="00E75BA0">
        <w:rPr>
          <w:rFonts w:ascii="Arial" w:hAnsi="Arial" w:cs="Arial"/>
          <w:sz w:val="24"/>
          <w:szCs w:val="24"/>
        </w:rPr>
        <w:t xml:space="preserve"> (Part A)</w:t>
      </w:r>
    </w:p>
    <w:p w14:paraId="5966E4E6" w14:textId="1513CE9A" w:rsidR="004C330A" w:rsidRDefault="004C330A" w:rsidP="00DE7875">
      <w:pPr>
        <w:pStyle w:val="ListParagraph"/>
        <w:numPr>
          <w:ilvl w:val="0"/>
          <w:numId w:val="13"/>
        </w:numPr>
        <w:rPr>
          <w:rFonts w:ascii="Arial" w:hAnsi="Arial" w:cs="Arial"/>
          <w:sz w:val="24"/>
          <w:szCs w:val="24"/>
        </w:rPr>
      </w:pPr>
      <w:r>
        <w:rPr>
          <w:rFonts w:ascii="Arial" w:hAnsi="Arial" w:cs="Arial"/>
          <w:sz w:val="24"/>
          <w:szCs w:val="24"/>
        </w:rPr>
        <w:t>Asbestos reports</w:t>
      </w:r>
      <w:r w:rsidR="00900C09">
        <w:rPr>
          <w:rFonts w:ascii="Arial" w:hAnsi="Arial" w:cs="Arial"/>
          <w:sz w:val="24"/>
          <w:szCs w:val="24"/>
        </w:rPr>
        <w:t>, (HSE, 2006).</w:t>
      </w:r>
    </w:p>
    <w:p w14:paraId="3EBEE656" w14:textId="20EDD2AE" w:rsidR="004C330A" w:rsidRDefault="004C330A" w:rsidP="00DE7875">
      <w:pPr>
        <w:pStyle w:val="ListParagraph"/>
        <w:numPr>
          <w:ilvl w:val="0"/>
          <w:numId w:val="13"/>
        </w:numPr>
        <w:rPr>
          <w:rFonts w:ascii="Arial" w:hAnsi="Arial" w:cs="Arial"/>
          <w:sz w:val="24"/>
          <w:szCs w:val="24"/>
        </w:rPr>
      </w:pPr>
      <w:r>
        <w:rPr>
          <w:rFonts w:ascii="Arial" w:hAnsi="Arial" w:cs="Arial"/>
          <w:sz w:val="24"/>
          <w:szCs w:val="24"/>
        </w:rPr>
        <w:t>RAMS</w:t>
      </w:r>
      <w:r w:rsidR="002E0E04">
        <w:rPr>
          <w:rFonts w:ascii="Arial" w:hAnsi="Arial" w:cs="Arial"/>
          <w:sz w:val="24"/>
          <w:szCs w:val="24"/>
        </w:rPr>
        <w:t xml:space="preserve">, (HSE, 2006). </w:t>
      </w:r>
    </w:p>
    <w:p w14:paraId="5EB828D0" w14:textId="7D98FBF1" w:rsidR="002E0E04" w:rsidRDefault="002E0E04" w:rsidP="00DE7875">
      <w:pPr>
        <w:pStyle w:val="ListParagraph"/>
        <w:numPr>
          <w:ilvl w:val="0"/>
          <w:numId w:val="13"/>
        </w:numPr>
        <w:rPr>
          <w:rFonts w:ascii="Arial" w:hAnsi="Arial" w:cs="Arial"/>
          <w:sz w:val="24"/>
          <w:szCs w:val="24"/>
        </w:rPr>
      </w:pPr>
      <w:r>
        <w:rPr>
          <w:rFonts w:ascii="Arial" w:hAnsi="Arial" w:cs="Arial"/>
          <w:sz w:val="24"/>
          <w:szCs w:val="24"/>
        </w:rPr>
        <w:t xml:space="preserve">Working at height, (HSE, 2006). </w:t>
      </w:r>
    </w:p>
    <w:p w14:paraId="1FAFDF9F" w14:textId="59C718AB" w:rsidR="004C330A" w:rsidRDefault="004C330A" w:rsidP="00DE7875">
      <w:pPr>
        <w:pStyle w:val="ListParagraph"/>
        <w:numPr>
          <w:ilvl w:val="0"/>
          <w:numId w:val="13"/>
        </w:numPr>
        <w:rPr>
          <w:rFonts w:ascii="Arial" w:hAnsi="Arial" w:cs="Arial"/>
          <w:sz w:val="24"/>
          <w:szCs w:val="24"/>
        </w:rPr>
      </w:pPr>
      <w:r w:rsidRPr="004C330A">
        <w:rPr>
          <w:rFonts w:ascii="Arial" w:hAnsi="Arial" w:cs="Arial"/>
          <w:sz w:val="24"/>
          <w:szCs w:val="24"/>
        </w:rPr>
        <w:t>Construction Design and Management Regulations 2015</w:t>
      </w:r>
      <w:r>
        <w:rPr>
          <w:rFonts w:ascii="Arial" w:hAnsi="Arial" w:cs="Arial"/>
          <w:sz w:val="24"/>
          <w:szCs w:val="24"/>
        </w:rPr>
        <w:t>, (</w:t>
      </w:r>
      <w:r w:rsidRPr="004C330A">
        <w:rPr>
          <w:rFonts w:ascii="Arial" w:hAnsi="Arial" w:cs="Arial"/>
          <w:sz w:val="24"/>
          <w:szCs w:val="24"/>
        </w:rPr>
        <w:t>CDM, 2015).</w:t>
      </w:r>
    </w:p>
    <w:p w14:paraId="460A4FDB" w14:textId="0B60061A" w:rsidR="00900C09" w:rsidRDefault="00900C09" w:rsidP="00DE7875">
      <w:pPr>
        <w:pStyle w:val="ListParagraph"/>
        <w:numPr>
          <w:ilvl w:val="0"/>
          <w:numId w:val="13"/>
        </w:numPr>
        <w:rPr>
          <w:rFonts w:ascii="Arial" w:hAnsi="Arial" w:cs="Arial"/>
          <w:sz w:val="24"/>
          <w:szCs w:val="24"/>
        </w:rPr>
      </w:pPr>
      <w:r>
        <w:rPr>
          <w:rFonts w:ascii="Arial" w:hAnsi="Arial" w:cs="Arial"/>
          <w:sz w:val="24"/>
          <w:szCs w:val="24"/>
        </w:rPr>
        <w:t>Health and safety in construction, (HSE, 2006).</w:t>
      </w:r>
    </w:p>
    <w:p w14:paraId="3987973A" w14:textId="77777777" w:rsidR="005B0F7B" w:rsidRDefault="00444C45" w:rsidP="00BF79F3">
      <w:pPr>
        <w:pStyle w:val="ListParagraph"/>
        <w:numPr>
          <w:ilvl w:val="0"/>
          <w:numId w:val="13"/>
        </w:numPr>
        <w:rPr>
          <w:rFonts w:ascii="Arial" w:hAnsi="Arial" w:cs="Arial"/>
          <w:sz w:val="24"/>
          <w:szCs w:val="24"/>
        </w:rPr>
      </w:pPr>
      <w:r>
        <w:rPr>
          <w:rFonts w:ascii="Arial" w:hAnsi="Arial" w:cs="Arial"/>
          <w:sz w:val="24"/>
          <w:szCs w:val="24"/>
        </w:rPr>
        <w:t xml:space="preserve">Wear full PPE. </w:t>
      </w:r>
      <w:bookmarkStart w:id="23" w:name="_Hlk71310816"/>
    </w:p>
    <w:p w14:paraId="1CE0E3ED" w14:textId="692E8A96" w:rsidR="000843C8" w:rsidRPr="005B0F7B" w:rsidRDefault="000843C8" w:rsidP="005B0F7B">
      <w:pPr>
        <w:rPr>
          <w:rFonts w:ascii="Arial" w:hAnsi="Arial" w:cs="Arial"/>
          <w:sz w:val="24"/>
          <w:szCs w:val="24"/>
        </w:rPr>
      </w:pPr>
      <w:r w:rsidRPr="005B0F7B">
        <w:rPr>
          <w:rFonts w:ascii="Arial" w:hAnsi="Arial" w:cs="Arial"/>
          <w:b/>
          <w:bCs/>
          <w:sz w:val="24"/>
          <w:szCs w:val="24"/>
          <w:u w:val="single"/>
        </w:rPr>
        <w:lastRenderedPageBreak/>
        <w:t>Conclusion.</w:t>
      </w:r>
    </w:p>
    <w:bookmarkEnd w:id="23"/>
    <w:p w14:paraId="5DA0B866" w14:textId="5AF30DCA" w:rsidR="00BF79F3" w:rsidRDefault="00BF79F3" w:rsidP="00BF79F3">
      <w:pPr>
        <w:rPr>
          <w:rFonts w:ascii="Arial" w:hAnsi="Arial" w:cs="Arial"/>
          <w:sz w:val="24"/>
          <w:szCs w:val="24"/>
        </w:rPr>
      </w:pPr>
      <w:r>
        <w:rPr>
          <w:rFonts w:ascii="Arial" w:hAnsi="Arial" w:cs="Arial"/>
          <w:sz w:val="24"/>
          <w:szCs w:val="24"/>
        </w:rPr>
        <w:t xml:space="preserve">The </w:t>
      </w:r>
      <w:r w:rsidR="002E0E04">
        <w:rPr>
          <w:rFonts w:ascii="Arial" w:hAnsi="Arial" w:cs="Arial"/>
          <w:sz w:val="24"/>
          <w:szCs w:val="24"/>
        </w:rPr>
        <w:t xml:space="preserve">use of </w:t>
      </w:r>
      <w:r>
        <w:rPr>
          <w:rFonts w:ascii="Arial" w:hAnsi="Arial" w:cs="Arial"/>
          <w:sz w:val="24"/>
          <w:szCs w:val="24"/>
        </w:rPr>
        <w:t>digital surveying tools as discussed earlier, can be applied to</w:t>
      </w:r>
      <w:r w:rsidR="0042430E">
        <w:rPr>
          <w:rFonts w:ascii="Arial" w:hAnsi="Arial" w:cs="Arial"/>
          <w:sz w:val="24"/>
          <w:szCs w:val="24"/>
        </w:rPr>
        <w:t xml:space="preserve"> </w:t>
      </w:r>
      <w:r>
        <w:rPr>
          <w:rFonts w:ascii="Arial" w:hAnsi="Arial" w:cs="Arial"/>
          <w:sz w:val="24"/>
          <w:szCs w:val="24"/>
        </w:rPr>
        <w:t>collect accurate measurements and</w:t>
      </w:r>
      <w:r w:rsidR="002E0E04">
        <w:rPr>
          <w:rFonts w:ascii="Arial" w:hAnsi="Arial" w:cs="Arial"/>
          <w:sz w:val="24"/>
          <w:szCs w:val="24"/>
        </w:rPr>
        <w:t xml:space="preserve"> captur</w:t>
      </w:r>
      <w:r w:rsidR="00BE3647">
        <w:rPr>
          <w:rFonts w:ascii="Arial" w:hAnsi="Arial" w:cs="Arial"/>
          <w:sz w:val="24"/>
          <w:szCs w:val="24"/>
        </w:rPr>
        <w:t>e</w:t>
      </w:r>
      <w:r>
        <w:rPr>
          <w:rFonts w:ascii="Arial" w:hAnsi="Arial" w:cs="Arial"/>
          <w:sz w:val="24"/>
          <w:szCs w:val="24"/>
        </w:rPr>
        <w:t xml:space="preserve"> existing images within the building survey</w:t>
      </w:r>
      <w:r w:rsidR="003C0C33">
        <w:rPr>
          <w:rFonts w:ascii="Arial" w:hAnsi="Arial" w:cs="Arial"/>
          <w:sz w:val="24"/>
          <w:szCs w:val="24"/>
        </w:rPr>
        <w:t xml:space="preserve"> report</w:t>
      </w:r>
      <w:r>
        <w:rPr>
          <w:rFonts w:ascii="Arial" w:hAnsi="Arial" w:cs="Arial"/>
          <w:sz w:val="24"/>
          <w:szCs w:val="24"/>
        </w:rPr>
        <w:t xml:space="preserve">; </w:t>
      </w:r>
      <w:r w:rsidR="00BE3647">
        <w:rPr>
          <w:rFonts w:ascii="Arial" w:hAnsi="Arial" w:cs="Arial"/>
          <w:sz w:val="24"/>
          <w:szCs w:val="24"/>
        </w:rPr>
        <w:t>including</w:t>
      </w:r>
      <w:r>
        <w:rPr>
          <w:rFonts w:ascii="Arial" w:hAnsi="Arial" w:cs="Arial"/>
          <w:sz w:val="24"/>
          <w:szCs w:val="24"/>
        </w:rPr>
        <w:t>:</w:t>
      </w:r>
    </w:p>
    <w:p w14:paraId="6FAA7A20" w14:textId="615A0A93" w:rsidR="002E0E04" w:rsidRDefault="002E0E04" w:rsidP="004C330A">
      <w:pPr>
        <w:pStyle w:val="ListParagraph"/>
        <w:numPr>
          <w:ilvl w:val="0"/>
          <w:numId w:val="14"/>
        </w:numPr>
        <w:rPr>
          <w:rFonts w:ascii="Arial" w:hAnsi="Arial" w:cs="Arial"/>
          <w:sz w:val="24"/>
          <w:szCs w:val="24"/>
        </w:rPr>
      </w:pPr>
      <w:r>
        <w:rPr>
          <w:rFonts w:ascii="Arial" w:hAnsi="Arial" w:cs="Arial"/>
          <w:sz w:val="24"/>
          <w:szCs w:val="24"/>
        </w:rPr>
        <w:t>Drains survey</w:t>
      </w:r>
      <w:r w:rsidR="00BE3647">
        <w:rPr>
          <w:rFonts w:ascii="Arial" w:hAnsi="Arial" w:cs="Arial"/>
          <w:sz w:val="24"/>
          <w:szCs w:val="24"/>
        </w:rPr>
        <w:t>:</w:t>
      </w:r>
      <w:r w:rsidR="00050D21">
        <w:rPr>
          <w:rFonts w:ascii="Arial" w:hAnsi="Arial" w:cs="Arial"/>
          <w:sz w:val="24"/>
          <w:szCs w:val="24"/>
        </w:rPr>
        <w:t xml:space="preserve"> cat scan the area in case any excavations are carried out to resolve any rising damp within the foundation structure. </w:t>
      </w:r>
    </w:p>
    <w:p w14:paraId="492DBA81" w14:textId="1943B467" w:rsidR="002E0E04" w:rsidRDefault="002E0E04" w:rsidP="004C330A">
      <w:pPr>
        <w:pStyle w:val="ListParagraph"/>
        <w:numPr>
          <w:ilvl w:val="0"/>
          <w:numId w:val="14"/>
        </w:numPr>
        <w:rPr>
          <w:rFonts w:ascii="Arial" w:hAnsi="Arial" w:cs="Arial"/>
          <w:sz w:val="24"/>
          <w:szCs w:val="24"/>
        </w:rPr>
      </w:pPr>
      <w:r>
        <w:rPr>
          <w:rFonts w:ascii="Arial" w:hAnsi="Arial" w:cs="Arial"/>
          <w:sz w:val="24"/>
          <w:szCs w:val="24"/>
        </w:rPr>
        <w:t>Surveying the existing Ground Floor footings and foundations.</w:t>
      </w:r>
    </w:p>
    <w:p w14:paraId="31989744" w14:textId="32548621" w:rsidR="00BF79F3" w:rsidRDefault="004C330A" w:rsidP="004C330A">
      <w:pPr>
        <w:pStyle w:val="ListParagraph"/>
        <w:numPr>
          <w:ilvl w:val="0"/>
          <w:numId w:val="14"/>
        </w:numPr>
        <w:rPr>
          <w:rFonts w:ascii="Arial" w:hAnsi="Arial" w:cs="Arial"/>
          <w:sz w:val="24"/>
          <w:szCs w:val="24"/>
        </w:rPr>
      </w:pPr>
      <w:r>
        <w:rPr>
          <w:rFonts w:ascii="Arial" w:hAnsi="Arial" w:cs="Arial"/>
          <w:sz w:val="24"/>
          <w:szCs w:val="24"/>
        </w:rPr>
        <w:t>Accurate measurements of external and internal walls.</w:t>
      </w:r>
    </w:p>
    <w:p w14:paraId="1BC4426E" w14:textId="6563F9C5" w:rsidR="004C330A" w:rsidRDefault="002E0E04" w:rsidP="004C330A">
      <w:pPr>
        <w:pStyle w:val="ListParagraph"/>
        <w:numPr>
          <w:ilvl w:val="0"/>
          <w:numId w:val="14"/>
        </w:numPr>
        <w:rPr>
          <w:rFonts w:ascii="Arial" w:hAnsi="Arial" w:cs="Arial"/>
          <w:sz w:val="24"/>
          <w:szCs w:val="24"/>
        </w:rPr>
      </w:pPr>
      <w:r>
        <w:rPr>
          <w:rFonts w:ascii="Arial" w:hAnsi="Arial" w:cs="Arial"/>
          <w:sz w:val="24"/>
          <w:szCs w:val="24"/>
        </w:rPr>
        <w:t xml:space="preserve">Details </w:t>
      </w:r>
      <w:r w:rsidR="00E43CA7">
        <w:rPr>
          <w:rFonts w:ascii="Arial" w:hAnsi="Arial" w:cs="Arial"/>
          <w:sz w:val="24"/>
          <w:szCs w:val="24"/>
        </w:rPr>
        <w:t>of</w:t>
      </w:r>
      <w:r>
        <w:rPr>
          <w:rFonts w:ascii="Arial" w:hAnsi="Arial" w:cs="Arial"/>
          <w:sz w:val="24"/>
          <w:szCs w:val="24"/>
        </w:rPr>
        <w:t xml:space="preserve"> roofing components.</w:t>
      </w:r>
    </w:p>
    <w:p w14:paraId="2FB39829" w14:textId="5B8B3BB5" w:rsidR="002E0E04" w:rsidRDefault="002E0E04" w:rsidP="004C330A">
      <w:pPr>
        <w:pStyle w:val="ListParagraph"/>
        <w:numPr>
          <w:ilvl w:val="0"/>
          <w:numId w:val="14"/>
        </w:numPr>
        <w:rPr>
          <w:rFonts w:ascii="Arial" w:hAnsi="Arial" w:cs="Arial"/>
          <w:sz w:val="24"/>
          <w:szCs w:val="24"/>
        </w:rPr>
      </w:pPr>
      <w:r>
        <w:rPr>
          <w:rFonts w:ascii="Arial" w:hAnsi="Arial" w:cs="Arial"/>
          <w:sz w:val="24"/>
          <w:szCs w:val="24"/>
        </w:rPr>
        <w:t>Like for like with moulding measurements.</w:t>
      </w:r>
    </w:p>
    <w:p w14:paraId="4CD16CD1" w14:textId="77777777" w:rsidR="003C0C33" w:rsidRDefault="002E0E04" w:rsidP="004C330A">
      <w:pPr>
        <w:pStyle w:val="ListParagraph"/>
        <w:numPr>
          <w:ilvl w:val="0"/>
          <w:numId w:val="14"/>
        </w:numPr>
        <w:rPr>
          <w:rFonts w:ascii="Arial" w:hAnsi="Arial" w:cs="Arial"/>
          <w:sz w:val="24"/>
          <w:szCs w:val="24"/>
        </w:rPr>
      </w:pPr>
      <w:r>
        <w:rPr>
          <w:rFonts w:ascii="Arial" w:hAnsi="Arial" w:cs="Arial"/>
          <w:sz w:val="24"/>
          <w:szCs w:val="24"/>
        </w:rPr>
        <w:t>Calculating accurate measurements for Arches and bays within the building.</w:t>
      </w:r>
    </w:p>
    <w:p w14:paraId="077E757C" w14:textId="2B45FECD" w:rsidR="002E0E04" w:rsidRDefault="003C0C33" w:rsidP="004C330A">
      <w:pPr>
        <w:pStyle w:val="ListParagraph"/>
        <w:numPr>
          <w:ilvl w:val="0"/>
          <w:numId w:val="14"/>
        </w:numPr>
        <w:rPr>
          <w:rFonts w:ascii="Arial" w:hAnsi="Arial" w:cs="Arial"/>
          <w:sz w:val="24"/>
          <w:szCs w:val="24"/>
        </w:rPr>
      </w:pPr>
      <w:r>
        <w:rPr>
          <w:rFonts w:ascii="Arial" w:hAnsi="Arial" w:cs="Arial"/>
          <w:sz w:val="24"/>
          <w:szCs w:val="24"/>
        </w:rPr>
        <w:t xml:space="preserve">Utility survey of the building. </w:t>
      </w:r>
      <w:r w:rsidR="002E0E04">
        <w:rPr>
          <w:rFonts w:ascii="Arial" w:hAnsi="Arial" w:cs="Arial"/>
          <w:sz w:val="24"/>
          <w:szCs w:val="24"/>
        </w:rPr>
        <w:t xml:space="preserve"> </w:t>
      </w:r>
    </w:p>
    <w:p w14:paraId="43C976AC" w14:textId="13E1AA0F" w:rsidR="000E5149" w:rsidRDefault="000E5149" w:rsidP="004C330A">
      <w:pPr>
        <w:pStyle w:val="ListParagraph"/>
        <w:numPr>
          <w:ilvl w:val="0"/>
          <w:numId w:val="14"/>
        </w:numPr>
        <w:rPr>
          <w:rFonts w:ascii="Arial" w:hAnsi="Arial" w:cs="Arial"/>
          <w:sz w:val="24"/>
          <w:szCs w:val="24"/>
        </w:rPr>
      </w:pPr>
      <w:r>
        <w:rPr>
          <w:rFonts w:ascii="Arial" w:hAnsi="Arial" w:cs="Arial"/>
          <w:sz w:val="24"/>
          <w:szCs w:val="24"/>
        </w:rPr>
        <w:t>Land survey of the existing grounds (topography).</w:t>
      </w:r>
    </w:p>
    <w:p w14:paraId="4CC30DBC" w14:textId="0F47A1CC" w:rsidR="003C0C33" w:rsidRPr="003C0C33" w:rsidRDefault="000E5149" w:rsidP="003C0C33">
      <w:pPr>
        <w:pStyle w:val="ListParagraph"/>
        <w:numPr>
          <w:ilvl w:val="0"/>
          <w:numId w:val="14"/>
        </w:numPr>
        <w:rPr>
          <w:rFonts w:ascii="Arial" w:hAnsi="Arial" w:cs="Arial"/>
          <w:sz w:val="24"/>
          <w:szCs w:val="24"/>
        </w:rPr>
      </w:pPr>
      <w:r>
        <w:rPr>
          <w:rFonts w:ascii="Arial" w:hAnsi="Arial" w:cs="Arial"/>
          <w:sz w:val="24"/>
          <w:szCs w:val="24"/>
        </w:rPr>
        <w:t>Comput</w:t>
      </w:r>
      <w:r w:rsidR="009425E2">
        <w:rPr>
          <w:rFonts w:ascii="Arial" w:hAnsi="Arial" w:cs="Arial"/>
          <w:sz w:val="24"/>
          <w:szCs w:val="24"/>
        </w:rPr>
        <w:t>e</w:t>
      </w:r>
      <w:r>
        <w:rPr>
          <w:rFonts w:ascii="Arial" w:hAnsi="Arial" w:cs="Arial"/>
          <w:sz w:val="24"/>
          <w:szCs w:val="24"/>
        </w:rPr>
        <w:t xml:space="preserve"> </w:t>
      </w:r>
      <w:r w:rsidR="006E2B78">
        <w:rPr>
          <w:rFonts w:ascii="Arial" w:hAnsi="Arial" w:cs="Arial"/>
          <w:sz w:val="24"/>
          <w:szCs w:val="24"/>
        </w:rPr>
        <w:t xml:space="preserve">recorded data of the existing building. </w:t>
      </w:r>
    </w:p>
    <w:p w14:paraId="01FA1DF5" w14:textId="3916B915" w:rsidR="0050728A" w:rsidRDefault="006E2B78" w:rsidP="0050728A">
      <w:pPr>
        <w:pStyle w:val="ListParagraph"/>
        <w:numPr>
          <w:ilvl w:val="0"/>
          <w:numId w:val="14"/>
        </w:numPr>
        <w:rPr>
          <w:rFonts w:ascii="Arial" w:hAnsi="Arial" w:cs="Arial"/>
          <w:sz w:val="24"/>
          <w:szCs w:val="24"/>
        </w:rPr>
      </w:pPr>
      <w:r w:rsidRPr="0050728A">
        <w:rPr>
          <w:rFonts w:ascii="Arial" w:hAnsi="Arial" w:cs="Arial"/>
          <w:sz w:val="24"/>
          <w:szCs w:val="24"/>
        </w:rPr>
        <w:t>BIM proces</w:t>
      </w:r>
      <w:r w:rsidR="00E631B0">
        <w:rPr>
          <w:rFonts w:ascii="Arial" w:hAnsi="Arial" w:cs="Arial"/>
          <w:sz w:val="24"/>
          <w:szCs w:val="24"/>
        </w:rPr>
        <w:t>s</w:t>
      </w:r>
      <w:r w:rsidRPr="0050728A">
        <w:rPr>
          <w:rFonts w:ascii="Arial" w:hAnsi="Arial" w:cs="Arial"/>
          <w:sz w:val="24"/>
          <w:szCs w:val="24"/>
        </w:rPr>
        <w:t xml:space="preserve"> avoid</w:t>
      </w:r>
      <w:r w:rsidR="00E631B0">
        <w:rPr>
          <w:rFonts w:ascii="Arial" w:hAnsi="Arial" w:cs="Arial"/>
          <w:sz w:val="24"/>
          <w:szCs w:val="24"/>
        </w:rPr>
        <w:t>s</w:t>
      </w:r>
      <w:r w:rsidRPr="0050728A">
        <w:rPr>
          <w:rFonts w:ascii="Arial" w:hAnsi="Arial" w:cs="Arial"/>
          <w:sz w:val="24"/>
          <w:szCs w:val="24"/>
        </w:rPr>
        <w:t xml:space="preserve"> any problems during the construction phase plan</w:t>
      </w:r>
      <w:r w:rsidR="00E631B0">
        <w:rPr>
          <w:rFonts w:ascii="Arial" w:hAnsi="Arial" w:cs="Arial"/>
          <w:sz w:val="24"/>
          <w:szCs w:val="24"/>
        </w:rPr>
        <w:t>,</w:t>
      </w:r>
      <w:r w:rsidR="00E631B0" w:rsidRPr="00E631B0">
        <w:t xml:space="preserve"> </w:t>
      </w:r>
      <w:r w:rsidR="00E631B0">
        <w:t>(</w:t>
      </w:r>
      <w:r w:rsidR="00E631B0" w:rsidRPr="00E631B0">
        <w:rPr>
          <w:rFonts w:ascii="Arial" w:hAnsi="Arial" w:cs="Arial"/>
          <w:sz w:val="24"/>
          <w:szCs w:val="24"/>
        </w:rPr>
        <w:t>BSI</w:t>
      </w:r>
      <w:r w:rsidR="00E631B0">
        <w:rPr>
          <w:rFonts w:ascii="Arial" w:hAnsi="Arial" w:cs="Arial"/>
          <w:sz w:val="24"/>
          <w:szCs w:val="24"/>
        </w:rPr>
        <w:t xml:space="preserve">, </w:t>
      </w:r>
      <w:r w:rsidR="00E631B0" w:rsidRPr="00E631B0">
        <w:rPr>
          <w:rFonts w:ascii="Arial" w:hAnsi="Arial" w:cs="Arial"/>
          <w:sz w:val="24"/>
          <w:szCs w:val="24"/>
        </w:rPr>
        <w:t>202</w:t>
      </w:r>
      <w:r w:rsidR="00E631B0">
        <w:rPr>
          <w:rFonts w:ascii="Arial" w:hAnsi="Arial" w:cs="Arial"/>
          <w:sz w:val="24"/>
          <w:szCs w:val="24"/>
        </w:rPr>
        <w:t>0</w:t>
      </w:r>
      <w:r w:rsidR="00E631B0" w:rsidRPr="00E631B0">
        <w:rPr>
          <w:rFonts w:ascii="Arial" w:hAnsi="Arial" w:cs="Arial"/>
          <w:sz w:val="24"/>
          <w:szCs w:val="24"/>
        </w:rPr>
        <w:t>)</w:t>
      </w:r>
      <w:r w:rsidR="00E75BA0" w:rsidRPr="0050728A">
        <w:rPr>
          <w:rFonts w:ascii="Arial" w:hAnsi="Arial" w:cs="Arial"/>
          <w:sz w:val="24"/>
          <w:szCs w:val="24"/>
        </w:rPr>
        <w:t>.</w:t>
      </w:r>
      <w:r w:rsidR="0050728A" w:rsidRPr="0050728A">
        <w:rPr>
          <w:rFonts w:ascii="Arial" w:hAnsi="Arial" w:cs="Arial"/>
          <w:sz w:val="24"/>
          <w:szCs w:val="24"/>
        </w:rPr>
        <w:t xml:space="preserve"> </w:t>
      </w:r>
    </w:p>
    <w:p w14:paraId="7D56985C" w14:textId="77777777" w:rsidR="000843C8" w:rsidRDefault="0050728A" w:rsidP="000843C8">
      <w:pPr>
        <w:pStyle w:val="ListParagraph"/>
        <w:numPr>
          <w:ilvl w:val="0"/>
          <w:numId w:val="14"/>
        </w:numPr>
        <w:rPr>
          <w:rFonts w:ascii="Arial" w:hAnsi="Arial" w:cs="Arial"/>
          <w:sz w:val="24"/>
          <w:szCs w:val="24"/>
        </w:rPr>
      </w:pPr>
      <w:r w:rsidRPr="0050728A">
        <w:rPr>
          <w:rFonts w:ascii="Arial" w:hAnsi="Arial" w:cs="Arial"/>
          <w:sz w:val="24"/>
          <w:szCs w:val="24"/>
        </w:rPr>
        <w:t>Produc</w:t>
      </w:r>
      <w:r w:rsidR="00E631B0">
        <w:rPr>
          <w:rFonts w:ascii="Arial" w:hAnsi="Arial" w:cs="Arial"/>
          <w:sz w:val="24"/>
          <w:szCs w:val="24"/>
        </w:rPr>
        <w:t>e</w:t>
      </w:r>
      <w:r w:rsidRPr="0050728A">
        <w:rPr>
          <w:rFonts w:ascii="Arial" w:hAnsi="Arial" w:cs="Arial"/>
          <w:sz w:val="24"/>
          <w:szCs w:val="24"/>
        </w:rPr>
        <w:t xml:space="preserve"> accurate</w:t>
      </w:r>
      <w:r w:rsidR="00373148">
        <w:rPr>
          <w:rFonts w:ascii="Arial" w:hAnsi="Arial" w:cs="Arial"/>
          <w:sz w:val="24"/>
          <w:szCs w:val="24"/>
        </w:rPr>
        <w:t xml:space="preserve"> digital</w:t>
      </w:r>
      <w:r w:rsidRPr="0050728A">
        <w:rPr>
          <w:rFonts w:ascii="Arial" w:hAnsi="Arial" w:cs="Arial"/>
          <w:sz w:val="24"/>
          <w:szCs w:val="24"/>
        </w:rPr>
        <w:t xml:space="preserve"> drawings from the recorded data</w:t>
      </w:r>
      <w:r>
        <w:rPr>
          <w:rFonts w:ascii="Arial" w:hAnsi="Arial" w:cs="Arial"/>
          <w:sz w:val="24"/>
          <w:szCs w:val="24"/>
        </w:rPr>
        <w:t xml:space="preserve"> from</w:t>
      </w:r>
      <w:r w:rsidRPr="0050728A">
        <w:rPr>
          <w:rFonts w:ascii="Arial" w:hAnsi="Arial" w:cs="Arial"/>
          <w:sz w:val="24"/>
          <w:szCs w:val="24"/>
        </w:rPr>
        <w:t xml:space="preserve"> within the </w:t>
      </w:r>
      <w:r w:rsidR="00373148">
        <w:rPr>
          <w:rFonts w:ascii="Arial" w:hAnsi="Arial" w:cs="Arial"/>
          <w:sz w:val="24"/>
          <w:szCs w:val="24"/>
        </w:rPr>
        <w:t xml:space="preserve">existing </w:t>
      </w:r>
      <w:r w:rsidRPr="0050728A">
        <w:rPr>
          <w:rFonts w:ascii="Arial" w:hAnsi="Arial" w:cs="Arial"/>
          <w:sz w:val="24"/>
          <w:szCs w:val="24"/>
        </w:rPr>
        <w:t>building</w:t>
      </w:r>
      <w:r w:rsidR="00F567B2">
        <w:rPr>
          <w:rFonts w:ascii="Arial" w:hAnsi="Arial" w:cs="Arial"/>
          <w:sz w:val="24"/>
          <w:szCs w:val="24"/>
        </w:rPr>
        <w:t xml:space="preserve"> to carry out the construction phase plan schedules and specifications</w:t>
      </w:r>
      <w:r w:rsidRPr="0050728A">
        <w:rPr>
          <w:rFonts w:ascii="Arial" w:hAnsi="Arial" w:cs="Arial"/>
          <w:sz w:val="24"/>
          <w:szCs w:val="24"/>
        </w:rPr>
        <w:t>.</w:t>
      </w:r>
    </w:p>
    <w:p w14:paraId="4A2F7540" w14:textId="69808DE6" w:rsidR="00685953" w:rsidRPr="000843C8" w:rsidRDefault="002341FB" w:rsidP="000843C8">
      <w:pPr>
        <w:rPr>
          <w:rFonts w:ascii="Arial" w:hAnsi="Arial" w:cs="Arial"/>
          <w:sz w:val="24"/>
          <w:szCs w:val="24"/>
        </w:rPr>
      </w:pPr>
      <w:r w:rsidRPr="000843C8">
        <w:rPr>
          <w:rFonts w:ascii="Arial" w:hAnsi="Arial" w:cs="Arial"/>
          <w:sz w:val="24"/>
          <w:szCs w:val="24"/>
        </w:rPr>
        <w:t>T</w:t>
      </w:r>
      <w:r w:rsidR="003C0C33" w:rsidRPr="000843C8">
        <w:rPr>
          <w:rFonts w:ascii="Arial" w:hAnsi="Arial" w:cs="Arial"/>
          <w:sz w:val="24"/>
          <w:szCs w:val="24"/>
        </w:rPr>
        <w:t>hroughout the assignment it clearly demonstrates how the art of surveying has developed through</w:t>
      </w:r>
      <w:r w:rsidRPr="000843C8">
        <w:rPr>
          <w:rFonts w:ascii="Arial" w:hAnsi="Arial" w:cs="Arial"/>
          <w:sz w:val="24"/>
          <w:szCs w:val="24"/>
        </w:rPr>
        <w:t>out</w:t>
      </w:r>
      <w:r w:rsidR="003C0C33" w:rsidRPr="000843C8">
        <w:rPr>
          <w:rFonts w:ascii="Arial" w:hAnsi="Arial" w:cs="Arial"/>
          <w:sz w:val="24"/>
          <w:szCs w:val="24"/>
        </w:rPr>
        <w:t xml:space="preserve"> the ages. </w:t>
      </w:r>
      <w:r w:rsidR="00B37EA7">
        <w:rPr>
          <w:rFonts w:ascii="Arial" w:hAnsi="Arial" w:cs="Arial"/>
          <w:sz w:val="24"/>
          <w:szCs w:val="24"/>
        </w:rPr>
        <w:t>T</w:t>
      </w:r>
      <w:r w:rsidR="003C0C33" w:rsidRPr="000843C8">
        <w:rPr>
          <w:rFonts w:ascii="Arial" w:hAnsi="Arial" w:cs="Arial"/>
          <w:sz w:val="24"/>
          <w:szCs w:val="24"/>
        </w:rPr>
        <w:t xml:space="preserve">oday’s construction industry </w:t>
      </w:r>
      <w:r w:rsidR="00B37EA7">
        <w:rPr>
          <w:rFonts w:ascii="Arial" w:hAnsi="Arial" w:cs="Arial"/>
          <w:sz w:val="24"/>
          <w:szCs w:val="24"/>
        </w:rPr>
        <w:t>ha</w:t>
      </w:r>
      <w:r w:rsidR="005B0F7B">
        <w:rPr>
          <w:rFonts w:ascii="Arial" w:hAnsi="Arial" w:cs="Arial"/>
          <w:sz w:val="24"/>
          <w:szCs w:val="24"/>
        </w:rPr>
        <w:t>s</w:t>
      </w:r>
      <w:r w:rsidR="003C0C33" w:rsidRPr="000843C8">
        <w:rPr>
          <w:rFonts w:ascii="Arial" w:hAnsi="Arial" w:cs="Arial"/>
          <w:sz w:val="24"/>
          <w:szCs w:val="24"/>
        </w:rPr>
        <w:t xml:space="preserve"> various forms of surveying, which reduce the risk of creating problems within a </w:t>
      </w:r>
      <w:r w:rsidRPr="000843C8">
        <w:rPr>
          <w:rFonts w:ascii="Arial" w:hAnsi="Arial" w:cs="Arial"/>
          <w:sz w:val="24"/>
          <w:szCs w:val="24"/>
        </w:rPr>
        <w:t xml:space="preserve">construction </w:t>
      </w:r>
      <w:r w:rsidR="003C0C33" w:rsidRPr="000843C8">
        <w:rPr>
          <w:rFonts w:ascii="Arial" w:hAnsi="Arial" w:cs="Arial"/>
          <w:sz w:val="24"/>
          <w:szCs w:val="24"/>
        </w:rPr>
        <w:t>project</w:t>
      </w:r>
      <w:r w:rsidRPr="000843C8">
        <w:rPr>
          <w:rFonts w:ascii="Arial" w:hAnsi="Arial" w:cs="Arial"/>
          <w:sz w:val="24"/>
          <w:szCs w:val="24"/>
        </w:rPr>
        <w:t xml:space="preserve">; following support and training through international standards under the, ‘Royal Institution of Chartered Surveyors Guidance’ (RICS, 2020). </w:t>
      </w:r>
    </w:p>
    <w:p w14:paraId="3894FA1C" w14:textId="72F610C5" w:rsidR="00B37EA7" w:rsidRDefault="00685953" w:rsidP="00650AEC">
      <w:pPr>
        <w:rPr>
          <w:rFonts w:ascii="Arial" w:hAnsi="Arial" w:cs="Arial"/>
          <w:sz w:val="24"/>
          <w:szCs w:val="24"/>
        </w:rPr>
      </w:pPr>
      <w:r>
        <w:rPr>
          <w:rFonts w:ascii="Arial" w:hAnsi="Arial" w:cs="Arial"/>
          <w:sz w:val="24"/>
          <w:szCs w:val="24"/>
        </w:rPr>
        <w:t>Future projects will have increased accura</w:t>
      </w:r>
      <w:r w:rsidR="009425E2">
        <w:rPr>
          <w:rFonts w:ascii="Arial" w:hAnsi="Arial" w:cs="Arial"/>
          <w:sz w:val="24"/>
          <w:szCs w:val="24"/>
        </w:rPr>
        <w:t>cy</w:t>
      </w:r>
      <w:r>
        <w:rPr>
          <w:rFonts w:ascii="Arial" w:hAnsi="Arial" w:cs="Arial"/>
          <w:sz w:val="24"/>
          <w:szCs w:val="24"/>
        </w:rPr>
        <w:t xml:space="preserve"> </w:t>
      </w:r>
      <w:r w:rsidR="009425E2">
        <w:rPr>
          <w:rFonts w:ascii="Arial" w:hAnsi="Arial" w:cs="Arial"/>
          <w:sz w:val="24"/>
          <w:szCs w:val="24"/>
        </w:rPr>
        <w:t>developments</w:t>
      </w:r>
      <w:r>
        <w:rPr>
          <w:rFonts w:ascii="Arial" w:hAnsi="Arial" w:cs="Arial"/>
          <w:sz w:val="24"/>
          <w:szCs w:val="24"/>
        </w:rPr>
        <w:t xml:space="preserve"> through</w:t>
      </w:r>
      <w:r w:rsidR="00B37EA7">
        <w:rPr>
          <w:rFonts w:ascii="Arial" w:hAnsi="Arial" w:cs="Arial"/>
          <w:sz w:val="24"/>
          <w:szCs w:val="24"/>
        </w:rPr>
        <w:t>out</w:t>
      </w:r>
      <w:r>
        <w:rPr>
          <w:rFonts w:ascii="Arial" w:hAnsi="Arial" w:cs="Arial"/>
          <w:sz w:val="24"/>
          <w:szCs w:val="24"/>
        </w:rPr>
        <w:t xml:space="preserve"> chartered </w:t>
      </w:r>
      <w:r w:rsidR="009425E2">
        <w:rPr>
          <w:rFonts w:ascii="Arial" w:hAnsi="Arial" w:cs="Arial"/>
          <w:sz w:val="24"/>
          <w:szCs w:val="24"/>
        </w:rPr>
        <w:t>professionals</w:t>
      </w:r>
      <w:r>
        <w:rPr>
          <w:rFonts w:ascii="Arial" w:hAnsi="Arial" w:cs="Arial"/>
          <w:sz w:val="24"/>
          <w:szCs w:val="24"/>
        </w:rPr>
        <w:t xml:space="preserve"> </w:t>
      </w:r>
      <w:r w:rsidR="009425E2">
        <w:rPr>
          <w:rFonts w:ascii="Arial" w:hAnsi="Arial" w:cs="Arial"/>
          <w:sz w:val="24"/>
          <w:szCs w:val="24"/>
        </w:rPr>
        <w:t>by</w:t>
      </w:r>
      <w:r>
        <w:rPr>
          <w:rFonts w:ascii="Arial" w:hAnsi="Arial" w:cs="Arial"/>
          <w:sz w:val="24"/>
          <w:szCs w:val="24"/>
        </w:rPr>
        <w:t xml:space="preserve"> improv</w:t>
      </w:r>
      <w:r w:rsidR="009425E2">
        <w:rPr>
          <w:rFonts w:ascii="Arial" w:hAnsi="Arial" w:cs="Arial"/>
          <w:sz w:val="24"/>
          <w:szCs w:val="24"/>
        </w:rPr>
        <w:t>ing</w:t>
      </w:r>
      <w:r>
        <w:rPr>
          <w:rFonts w:ascii="Arial" w:hAnsi="Arial" w:cs="Arial"/>
          <w:sz w:val="24"/>
          <w:szCs w:val="24"/>
        </w:rPr>
        <w:t xml:space="preserve"> </w:t>
      </w:r>
      <w:r w:rsidR="009425E2">
        <w:rPr>
          <w:rFonts w:ascii="Arial" w:hAnsi="Arial" w:cs="Arial"/>
          <w:sz w:val="24"/>
          <w:szCs w:val="24"/>
        </w:rPr>
        <w:t>the</w:t>
      </w:r>
      <w:r>
        <w:rPr>
          <w:rFonts w:ascii="Arial" w:hAnsi="Arial" w:cs="Arial"/>
          <w:sz w:val="24"/>
          <w:szCs w:val="24"/>
        </w:rPr>
        <w:t xml:space="preserve"> built environment</w:t>
      </w:r>
      <w:r w:rsidR="009425E2">
        <w:rPr>
          <w:rFonts w:ascii="Arial" w:hAnsi="Arial" w:cs="Arial"/>
          <w:sz w:val="24"/>
          <w:szCs w:val="24"/>
        </w:rPr>
        <w:t xml:space="preserve"> through sustainability</w:t>
      </w:r>
      <w:r>
        <w:rPr>
          <w:rFonts w:ascii="Arial" w:hAnsi="Arial" w:cs="Arial"/>
          <w:sz w:val="24"/>
          <w:szCs w:val="24"/>
        </w:rPr>
        <w:t>,</w:t>
      </w:r>
      <w:r w:rsidR="009425E2">
        <w:rPr>
          <w:rFonts w:ascii="Arial" w:hAnsi="Arial" w:cs="Arial"/>
          <w:sz w:val="24"/>
          <w:szCs w:val="24"/>
        </w:rPr>
        <w:t xml:space="preserve"> </w:t>
      </w:r>
      <w:r>
        <w:rPr>
          <w:rFonts w:ascii="Arial" w:hAnsi="Arial" w:cs="Arial"/>
          <w:sz w:val="24"/>
          <w:szCs w:val="24"/>
        </w:rPr>
        <w:t>lifecycle of various buildings, preserv</w:t>
      </w:r>
      <w:r w:rsidR="009425E2">
        <w:rPr>
          <w:rFonts w:ascii="Arial" w:hAnsi="Arial" w:cs="Arial"/>
          <w:sz w:val="24"/>
          <w:szCs w:val="24"/>
        </w:rPr>
        <w:t>ing</w:t>
      </w:r>
      <w:r>
        <w:rPr>
          <w:rFonts w:ascii="Arial" w:hAnsi="Arial" w:cs="Arial"/>
          <w:sz w:val="24"/>
          <w:szCs w:val="24"/>
        </w:rPr>
        <w:t xml:space="preserve"> listed buildings</w:t>
      </w:r>
      <w:r w:rsidR="00B37EA7">
        <w:rPr>
          <w:rFonts w:ascii="Arial" w:hAnsi="Arial" w:cs="Arial"/>
          <w:sz w:val="24"/>
          <w:szCs w:val="24"/>
        </w:rPr>
        <w:t>,</w:t>
      </w:r>
      <w:r>
        <w:rPr>
          <w:rFonts w:ascii="Arial" w:hAnsi="Arial" w:cs="Arial"/>
          <w:sz w:val="24"/>
          <w:szCs w:val="24"/>
        </w:rPr>
        <w:t xml:space="preserve"> educat</w:t>
      </w:r>
      <w:r w:rsidR="000843C8">
        <w:rPr>
          <w:rFonts w:ascii="Arial" w:hAnsi="Arial" w:cs="Arial"/>
          <w:sz w:val="24"/>
          <w:szCs w:val="24"/>
        </w:rPr>
        <w:t>ion</w:t>
      </w:r>
      <w:r w:rsidR="00B37EA7">
        <w:rPr>
          <w:rFonts w:ascii="Arial" w:hAnsi="Arial" w:cs="Arial"/>
          <w:sz w:val="24"/>
          <w:szCs w:val="24"/>
        </w:rPr>
        <w:t>, knowledge or experiences</w:t>
      </w:r>
      <w:r w:rsidR="000843C8">
        <w:rPr>
          <w:rFonts w:ascii="Arial" w:hAnsi="Arial" w:cs="Arial"/>
          <w:sz w:val="24"/>
          <w:szCs w:val="24"/>
        </w:rPr>
        <w:t>.</w:t>
      </w:r>
    </w:p>
    <w:p w14:paraId="7B51568D" w14:textId="36D8DCA2" w:rsidR="00AC5EE3" w:rsidRPr="00AC5EE3" w:rsidRDefault="000843C8" w:rsidP="00650AEC">
      <w:pPr>
        <w:rPr>
          <w:rFonts w:ascii="Arial" w:hAnsi="Arial" w:cs="Arial"/>
          <w:sz w:val="24"/>
          <w:szCs w:val="24"/>
        </w:rPr>
      </w:pPr>
      <w:r>
        <w:rPr>
          <w:rFonts w:ascii="Arial" w:hAnsi="Arial" w:cs="Arial"/>
          <w:sz w:val="24"/>
          <w:szCs w:val="24"/>
        </w:rPr>
        <w:t xml:space="preserve"> </w:t>
      </w:r>
      <w:r w:rsidR="00685953">
        <w:rPr>
          <w:rFonts w:ascii="Arial" w:hAnsi="Arial" w:cs="Arial"/>
          <w:sz w:val="24"/>
          <w:szCs w:val="24"/>
        </w:rPr>
        <w:t xml:space="preserve">   </w:t>
      </w:r>
    </w:p>
    <w:p w14:paraId="013E1805" w14:textId="77777777" w:rsidR="00542892" w:rsidRPr="00650AEC" w:rsidRDefault="00542892" w:rsidP="00650AEC">
      <w:pPr>
        <w:rPr>
          <w:rFonts w:ascii="Arial" w:hAnsi="Arial" w:cs="Arial"/>
          <w:b/>
          <w:bCs/>
          <w:sz w:val="24"/>
          <w:szCs w:val="24"/>
        </w:rPr>
      </w:pPr>
    </w:p>
    <w:p w14:paraId="47FF1AF7" w14:textId="7A937447" w:rsidR="000603F2" w:rsidRDefault="000603F2" w:rsidP="0065459A">
      <w:pPr>
        <w:rPr>
          <w:rFonts w:ascii="Arial" w:hAnsi="Arial" w:cs="Arial"/>
          <w:sz w:val="24"/>
          <w:szCs w:val="24"/>
        </w:rPr>
      </w:pPr>
    </w:p>
    <w:p w14:paraId="05E0CD9E" w14:textId="1C3CE9C3" w:rsidR="0065459A" w:rsidRDefault="0065459A" w:rsidP="0065459A">
      <w:pPr>
        <w:rPr>
          <w:rFonts w:ascii="Arial" w:hAnsi="Arial" w:cs="Arial"/>
          <w:sz w:val="24"/>
          <w:szCs w:val="24"/>
        </w:rPr>
      </w:pPr>
    </w:p>
    <w:p w14:paraId="67E09CA1" w14:textId="2EE5AE92" w:rsidR="0065459A" w:rsidRDefault="0065459A" w:rsidP="0065459A">
      <w:pPr>
        <w:rPr>
          <w:rFonts w:ascii="Arial" w:hAnsi="Arial" w:cs="Arial"/>
          <w:sz w:val="24"/>
          <w:szCs w:val="24"/>
        </w:rPr>
      </w:pPr>
    </w:p>
    <w:p w14:paraId="3C66E7F6" w14:textId="52DDA8CD" w:rsidR="0065459A" w:rsidRDefault="0065459A" w:rsidP="0065459A">
      <w:pPr>
        <w:rPr>
          <w:rFonts w:ascii="Arial" w:hAnsi="Arial" w:cs="Arial"/>
          <w:sz w:val="24"/>
          <w:szCs w:val="24"/>
        </w:rPr>
      </w:pPr>
    </w:p>
    <w:p w14:paraId="48D1D1DA" w14:textId="77777777" w:rsidR="00E50DBE" w:rsidRDefault="00E50DBE" w:rsidP="0065459A">
      <w:pPr>
        <w:rPr>
          <w:rFonts w:ascii="Arial" w:hAnsi="Arial" w:cs="Arial"/>
          <w:sz w:val="24"/>
          <w:szCs w:val="24"/>
        </w:rPr>
      </w:pPr>
      <w:bookmarkStart w:id="24" w:name="_Hlk71310850"/>
    </w:p>
    <w:p w14:paraId="1623CCC1" w14:textId="5F0B1FDA" w:rsidR="007D7486" w:rsidRDefault="0065459A" w:rsidP="0065459A">
      <w:pPr>
        <w:rPr>
          <w:rFonts w:ascii="Arial" w:hAnsi="Arial" w:cs="Arial"/>
          <w:b/>
          <w:bCs/>
          <w:sz w:val="24"/>
          <w:szCs w:val="24"/>
          <w:u w:val="single"/>
        </w:rPr>
      </w:pPr>
      <w:r w:rsidRPr="0065459A">
        <w:rPr>
          <w:rFonts w:ascii="Arial" w:hAnsi="Arial" w:cs="Arial"/>
          <w:b/>
          <w:bCs/>
          <w:sz w:val="24"/>
          <w:szCs w:val="24"/>
          <w:u w:val="single"/>
        </w:rPr>
        <w:lastRenderedPageBreak/>
        <w:t>References.</w:t>
      </w:r>
    </w:p>
    <w:p w14:paraId="1F29C796" w14:textId="49080F4A" w:rsidR="00341158" w:rsidRDefault="00341158" w:rsidP="00341158">
      <w:pPr>
        <w:spacing w:before="100" w:beforeAutospacing="1" w:after="100" w:afterAutospacing="1" w:line="360" w:lineRule="auto"/>
        <w:rPr>
          <w:rFonts w:ascii="Arial" w:hAnsi="Arial" w:cs="Arial"/>
          <w:sz w:val="24"/>
          <w:szCs w:val="24"/>
          <w:shd w:val="clear" w:color="auto" w:fill="FFFFFF"/>
        </w:rPr>
      </w:pPr>
      <w:bookmarkStart w:id="25" w:name="_Hlk71053375"/>
      <w:bookmarkEnd w:id="24"/>
      <w:r w:rsidRPr="00341158">
        <w:rPr>
          <w:rFonts w:ascii="Arial" w:hAnsi="Arial" w:cs="Arial"/>
          <w:b/>
          <w:bCs/>
          <w:sz w:val="24"/>
          <w:szCs w:val="24"/>
          <w:shd w:val="clear" w:color="auto" w:fill="FFFFFF"/>
        </w:rPr>
        <w:t>BARLAY, N. (2004)</w:t>
      </w:r>
      <w:r w:rsidRPr="00341158">
        <w:rPr>
          <w:rFonts w:ascii="Arial" w:hAnsi="Arial" w:cs="Arial"/>
          <w:sz w:val="24"/>
          <w:szCs w:val="24"/>
          <w:shd w:val="clear" w:color="auto" w:fill="FFFFFF"/>
        </w:rPr>
        <w:t xml:space="preserve"> </w:t>
      </w:r>
      <w:bookmarkEnd w:id="25"/>
      <w:r w:rsidRPr="00341158">
        <w:rPr>
          <w:rFonts w:ascii="Arial" w:hAnsi="Arial" w:cs="Arial"/>
          <w:sz w:val="24"/>
          <w:szCs w:val="24"/>
          <w:shd w:val="clear" w:color="auto" w:fill="FFFFFF"/>
        </w:rPr>
        <w:t>Oct 23. 13. Map-makers. Final 1 Edition</w:t>
      </w:r>
      <w:r w:rsidRPr="00341158">
        <w:rPr>
          <w:rFonts w:ascii="Arial" w:hAnsi="Arial" w:cs="Arial"/>
          <w:i/>
          <w:iCs/>
          <w:sz w:val="24"/>
          <w:szCs w:val="24"/>
          <w:shd w:val="clear" w:color="auto" w:fill="FFFFFF"/>
        </w:rPr>
        <w:t>. The Times</w:t>
      </w:r>
      <w:r w:rsidRPr="00341158">
        <w:rPr>
          <w:rFonts w:ascii="Arial" w:hAnsi="Arial" w:cs="Arial"/>
          <w:sz w:val="24"/>
          <w:szCs w:val="24"/>
          <w:shd w:val="clear" w:color="auto" w:fill="FFFFFF"/>
        </w:rPr>
        <w:t>, 39. ISSN 01400460.</w:t>
      </w:r>
    </w:p>
    <w:p w14:paraId="79A70C60" w14:textId="2CD7AE78" w:rsidR="00E47443" w:rsidRDefault="00E47443" w:rsidP="00E47443">
      <w:pPr>
        <w:spacing w:before="100" w:beforeAutospacing="1" w:after="100" w:afterAutospacing="1" w:line="360" w:lineRule="auto"/>
        <w:rPr>
          <w:rFonts w:ascii="Arial" w:hAnsi="Arial" w:cs="Arial"/>
          <w:sz w:val="24"/>
          <w:szCs w:val="24"/>
        </w:rPr>
      </w:pPr>
      <w:bookmarkStart w:id="26" w:name="_Hlk71226287"/>
      <w:r w:rsidRPr="00E47443">
        <w:rPr>
          <w:rFonts w:ascii="Arial" w:hAnsi="Arial" w:cs="Arial"/>
          <w:b/>
          <w:bCs/>
          <w:sz w:val="24"/>
          <w:szCs w:val="24"/>
        </w:rPr>
        <w:t>Bosch. (2020)</w:t>
      </w:r>
      <w:r w:rsidRPr="00E47443">
        <w:rPr>
          <w:rFonts w:ascii="Arial" w:hAnsi="Arial" w:cs="Arial"/>
          <w:sz w:val="24"/>
          <w:szCs w:val="24"/>
        </w:rPr>
        <w:t xml:space="preserve"> </w:t>
      </w:r>
      <w:bookmarkEnd w:id="26"/>
      <w:r w:rsidRPr="00E47443">
        <w:rPr>
          <w:rFonts w:ascii="Arial" w:hAnsi="Arial" w:cs="Arial"/>
          <w:i/>
          <w:iCs/>
          <w:sz w:val="24"/>
          <w:szCs w:val="24"/>
        </w:rPr>
        <w:t xml:space="preserve">Digital Laser Measure PLR 50 C. </w:t>
      </w:r>
      <w:r w:rsidRPr="00E47443">
        <w:rPr>
          <w:rFonts w:ascii="Arial" w:hAnsi="Arial" w:cs="Arial"/>
          <w:sz w:val="24"/>
          <w:szCs w:val="24"/>
        </w:rPr>
        <w:t xml:space="preserve">Available at: </w:t>
      </w:r>
      <w:hyperlink r:id="rId22" w:history="1">
        <w:r w:rsidRPr="00E47443">
          <w:rPr>
            <w:rFonts w:ascii="Arial" w:hAnsi="Arial" w:cs="Arial"/>
            <w:color w:val="0563C1" w:themeColor="hyperlink"/>
            <w:sz w:val="24"/>
            <w:szCs w:val="24"/>
            <w:u w:val="single"/>
          </w:rPr>
          <w:t>https://www.bosch-diy.com/gb/en/p/plr-50-c-0603672200-v37744</w:t>
        </w:r>
      </w:hyperlink>
      <w:r w:rsidRPr="00E47443">
        <w:rPr>
          <w:rFonts w:ascii="Arial" w:hAnsi="Arial" w:cs="Arial"/>
          <w:sz w:val="24"/>
          <w:szCs w:val="24"/>
        </w:rPr>
        <w:t>. (Accessed 5</w:t>
      </w:r>
      <w:r w:rsidRPr="00E47443">
        <w:rPr>
          <w:rFonts w:ascii="Arial" w:hAnsi="Arial" w:cs="Arial"/>
          <w:sz w:val="24"/>
          <w:szCs w:val="24"/>
          <w:vertAlign w:val="superscript"/>
        </w:rPr>
        <w:t>th</w:t>
      </w:r>
      <w:r w:rsidRPr="00E47443">
        <w:rPr>
          <w:rFonts w:ascii="Arial" w:hAnsi="Arial" w:cs="Arial"/>
          <w:sz w:val="24"/>
          <w:szCs w:val="24"/>
        </w:rPr>
        <w:t xml:space="preserve"> May 2021).  </w:t>
      </w:r>
    </w:p>
    <w:p w14:paraId="49161184" w14:textId="77777777" w:rsidR="00E47443" w:rsidRPr="00E47443" w:rsidRDefault="00E47443" w:rsidP="00E47443">
      <w:pPr>
        <w:spacing w:before="100" w:beforeAutospacing="1" w:after="100" w:afterAutospacing="1" w:line="360" w:lineRule="auto"/>
        <w:rPr>
          <w:rFonts w:ascii="Arial" w:hAnsi="Arial" w:cs="Arial"/>
          <w:sz w:val="24"/>
          <w:szCs w:val="24"/>
        </w:rPr>
      </w:pPr>
      <w:bookmarkStart w:id="27" w:name="_Hlk71241858"/>
      <w:r w:rsidRPr="00E47443">
        <w:rPr>
          <w:rFonts w:ascii="Arial" w:hAnsi="Arial" w:cs="Arial"/>
          <w:b/>
          <w:bCs/>
          <w:sz w:val="24"/>
          <w:szCs w:val="24"/>
        </w:rPr>
        <w:t>BSI. (2020)</w:t>
      </w:r>
      <w:r w:rsidRPr="00E47443">
        <w:rPr>
          <w:rFonts w:ascii="Arial" w:hAnsi="Arial" w:cs="Arial"/>
          <w:sz w:val="24"/>
          <w:szCs w:val="24"/>
        </w:rPr>
        <w:t xml:space="preserve"> </w:t>
      </w:r>
      <w:bookmarkEnd w:id="27"/>
      <w:r w:rsidRPr="00E47443">
        <w:rPr>
          <w:rFonts w:ascii="Arial" w:hAnsi="Arial" w:cs="Arial"/>
          <w:sz w:val="24"/>
          <w:szCs w:val="24"/>
        </w:rPr>
        <w:t>Little book of BIM. 2020 Edition. British Standards Institution. Available at: Download your Little book of BIM now (bsigroup.com). (Accessed 4th January 2021).</w:t>
      </w:r>
    </w:p>
    <w:p w14:paraId="174F5DF1" w14:textId="77777777" w:rsidR="00E47443" w:rsidRPr="00E47443" w:rsidRDefault="00E47443" w:rsidP="00E47443">
      <w:pPr>
        <w:spacing w:before="100" w:beforeAutospacing="1" w:after="100" w:afterAutospacing="1" w:line="360" w:lineRule="auto"/>
        <w:rPr>
          <w:rFonts w:ascii="Arial" w:hAnsi="Arial" w:cs="Arial"/>
          <w:sz w:val="24"/>
          <w:szCs w:val="24"/>
        </w:rPr>
      </w:pPr>
      <w:bookmarkStart w:id="28" w:name="_Hlk71233803"/>
      <w:r w:rsidRPr="00E47443">
        <w:rPr>
          <w:rFonts w:ascii="Arial" w:hAnsi="Arial" w:cs="Arial"/>
          <w:b/>
          <w:bCs/>
          <w:sz w:val="24"/>
          <w:szCs w:val="24"/>
        </w:rPr>
        <w:t>CDM, (2015)</w:t>
      </w:r>
      <w:r w:rsidRPr="00E47443">
        <w:rPr>
          <w:rFonts w:ascii="Arial" w:hAnsi="Arial" w:cs="Arial"/>
          <w:sz w:val="24"/>
          <w:szCs w:val="24"/>
        </w:rPr>
        <w:t xml:space="preserve"> </w:t>
      </w:r>
      <w:bookmarkStart w:id="29" w:name="_Hlk71233783"/>
      <w:bookmarkEnd w:id="28"/>
      <w:r w:rsidRPr="00E47443">
        <w:rPr>
          <w:rFonts w:ascii="Arial" w:hAnsi="Arial" w:cs="Arial"/>
          <w:sz w:val="24"/>
          <w:szCs w:val="24"/>
        </w:rPr>
        <w:t>Construction Design and Management Regulations 2015</w:t>
      </w:r>
      <w:bookmarkEnd w:id="29"/>
      <w:r w:rsidRPr="00E47443">
        <w:rPr>
          <w:rFonts w:ascii="Arial" w:hAnsi="Arial" w:cs="Arial"/>
          <w:sz w:val="24"/>
          <w:szCs w:val="24"/>
        </w:rPr>
        <w:t>. IHS. Web. Legislation UK. Available at: https://www-ihsti-com.ezproxy.uwtsd.ac.uk/tempimg/4C5D72B-CIS888614800309569.pdf. (Accessed: 2nd April 2021).</w:t>
      </w:r>
    </w:p>
    <w:p w14:paraId="0A7AEB7A" w14:textId="4D170683" w:rsidR="00341158" w:rsidRDefault="00341158" w:rsidP="00341158">
      <w:pPr>
        <w:spacing w:before="100" w:beforeAutospacing="1" w:after="100" w:afterAutospacing="1" w:line="360" w:lineRule="auto"/>
        <w:rPr>
          <w:rFonts w:ascii="Arial" w:hAnsi="Arial" w:cs="Arial"/>
          <w:sz w:val="24"/>
          <w:szCs w:val="24"/>
        </w:rPr>
      </w:pPr>
      <w:bookmarkStart w:id="30" w:name="_Hlk71054929"/>
      <w:r w:rsidRPr="00341158">
        <w:rPr>
          <w:rFonts w:ascii="Arial" w:hAnsi="Arial" w:cs="Arial"/>
          <w:b/>
          <w:bCs/>
          <w:sz w:val="24"/>
          <w:szCs w:val="24"/>
        </w:rPr>
        <w:t xml:space="preserve">Charlene </w:t>
      </w:r>
      <w:proofErr w:type="spellStart"/>
      <w:r w:rsidRPr="00341158">
        <w:rPr>
          <w:rFonts w:ascii="Arial" w:hAnsi="Arial" w:cs="Arial"/>
          <w:b/>
          <w:bCs/>
          <w:sz w:val="24"/>
          <w:szCs w:val="24"/>
        </w:rPr>
        <w:t>Bolastig</w:t>
      </w:r>
      <w:proofErr w:type="spellEnd"/>
      <w:r w:rsidRPr="00341158">
        <w:rPr>
          <w:rFonts w:ascii="Arial" w:hAnsi="Arial" w:cs="Arial"/>
          <w:b/>
          <w:bCs/>
          <w:sz w:val="24"/>
          <w:szCs w:val="24"/>
        </w:rPr>
        <w:t>. (2020)</w:t>
      </w:r>
      <w:r w:rsidRPr="00341158">
        <w:rPr>
          <w:rFonts w:ascii="Arial" w:hAnsi="Arial" w:cs="Arial"/>
          <w:sz w:val="24"/>
          <w:szCs w:val="24"/>
        </w:rPr>
        <w:t xml:space="preserve"> </w:t>
      </w:r>
      <w:bookmarkEnd w:id="30"/>
      <w:r w:rsidRPr="00341158">
        <w:rPr>
          <w:rFonts w:ascii="Arial" w:hAnsi="Arial" w:cs="Arial"/>
          <w:i/>
          <w:iCs/>
          <w:sz w:val="24"/>
          <w:szCs w:val="24"/>
        </w:rPr>
        <w:t xml:space="preserve">History of Surveying. </w:t>
      </w:r>
      <w:r w:rsidRPr="00341158">
        <w:rPr>
          <w:rFonts w:ascii="Arial" w:hAnsi="Arial" w:cs="Arial"/>
          <w:sz w:val="24"/>
          <w:szCs w:val="24"/>
        </w:rPr>
        <w:t xml:space="preserve">Available at: </w:t>
      </w:r>
      <w:hyperlink r:id="rId23" w:history="1">
        <w:r w:rsidRPr="00341158">
          <w:rPr>
            <w:rFonts w:ascii="Arial" w:hAnsi="Arial" w:cs="Arial"/>
            <w:color w:val="0563C1" w:themeColor="hyperlink"/>
            <w:sz w:val="24"/>
            <w:szCs w:val="24"/>
            <w:u w:val="single"/>
          </w:rPr>
          <w:t>https://www.youtube.com/watch?v=Ut1scY6eOCc&amp;ab_channel=CharleneBolastig</w:t>
        </w:r>
      </w:hyperlink>
      <w:r w:rsidRPr="00341158">
        <w:rPr>
          <w:rFonts w:ascii="Arial" w:hAnsi="Arial" w:cs="Arial"/>
          <w:sz w:val="24"/>
          <w:szCs w:val="24"/>
        </w:rPr>
        <w:t>. (Accessed 14</w:t>
      </w:r>
      <w:r w:rsidRPr="00341158">
        <w:rPr>
          <w:rFonts w:ascii="Arial" w:hAnsi="Arial" w:cs="Arial"/>
          <w:sz w:val="24"/>
          <w:szCs w:val="24"/>
          <w:vertAlign w:val="superscript"/>
        </w:rPr>
        <w:t>th</w:t>
      </w:r>
      <w:r w:rsidRPr="00341158">
        <w:rPr>
          <w:rFonts w:ascii="Arial" w:hAnsi="Arial" w:cs="Arial"/>
          <w:sz w:val="24"/>
          <w:szCs w:val="24"/>
        </w:rPr>
        <w:t xml:space="preserve"> April 2021).</w:t>
      </w:r>
    </w:p>
    <w:p w14:paraId="45F5F5E2" w14:textId="77777777" w:rsidR="00E47443" w:rsidRPr="00E47443" w:rsidRDefault="00E47443" w:rsidP="00E47443">
      <w:pPr>
        <w:spacing w:before="100" w:beforeAutospacing="1" w:after="100" w:afterAutospacing="1" w:line="360" w:lineRule="auto"/>
        <w:rPr>
          <w:rFonts w:ascii="Arial" w:hAnsi="Arial" w:cs="Arial"/>
          <w:i/>
          <w:iCs/>
          <w:sz w:val="24"/>
          <w:szCs w:val="24"/>
        </w:rPr>
      </w:pPr>
      <w:bookmarkStart w:id="31" w:name="_Hlk71224223"/>
      <w:r w:rsidRPr="00E47443">
        <w:rPr>
          <w:rFonts w:ascii="Arial" w:hAnsi="Arial" w:cs="Arial"/>
          <w:b/>
          <w:bCs/>
          <w:sz w:val="24"/>
          <w:szCs w:val="24"/>
        </w:rPr>
        <w:t>Deco Bliss. (2012)</w:t>
      </w:r>
      <w:r w:rsidRPr="00E47443">
        <w:rPr>
          <w:rFonts w:ascii="Arial" w:hAnsi="Arial" w:cs="Arial"/>
          <w:sz w:val="24"/>
          <w:szCs w:val="24"/>
        </w:rPr>
        <w:t xml:space="preserve"> </w:t>
      </w:r>
      <w:bookmarkEnd w:id="31"/>
      <w:r w:rsidRPr="00E47443">
        <w:rPr>
          <w:rFonts w:ascii="Arial" w:hAnsi="Arial" w:cs="Arial"/>
          <w:i/>
          <w:iCs/>
          <w:sz w:val="24"/>
          <w:szCs w:val="24"/>
        </w:rPr>
        <w:t xml:space="preserve">How </w:t>
      </w:r>
      <w:proofErr w:type="gramStart"/>
      <w:r w:rsidRPr="00E47443">
        <w:rPr>
          <w:rFonts w:ascii="Arial" w:hAnsi="Arial" w:cs="Arial"/>
          <w:i/>
          <w:iCs/>
          <w:sz w:val="24"/>
          <w:szCs w:val="24"/>
        </w:rPr>
        <w:t>To</w:t>
      </w:r>
      <w:proofErr w:type="gramEnd"/>
      <w:r w:rsidRPr="00E47443">
        <w:rPr>
          <w:rFonts w:ascii="Arial" w:hAnsi="Arial" w:cs="Arial"/>
          <w:i/>
          <w:iCs/>
          <w:sz w:val="24"/>
          <w:szCs w:val="24"/>
        </w:rPr>
        <w:t xml:space="preserve"> Measure With A Measuring Wheel. </w:t>
      </w:r>
      <w:r w:rsidRPr="00E47443">
        <w:rPr>
          <w:rFonts w:ascii="Arial" w:hAnsi="Arial" w:cs="Arial"/>
          <w:sz w:val="24"/>
          <w:szCs w:val="24"/>
        </w:rPr>
        <w:t xml:space="preserve">Available at: </w:t>
      </w:r>
      <w:hyperlink r:id="rId24" w:history="1">
        <w:r w:rsidRPr="00E47443">
          <w:rPr>
            <w:rFonts w:ascii="Arial" w:hAnsi="Arial" w:cs="Arial"/>
            <w:color w:val="0563C1" w:themeColor="hyperlink"/>
            <w:sz w:val="24"/>
            <w:szCs w:val="24"/>
            <w:u w:val="single"/>
          </w:rPr>
          <w:t>https://www.youtube.com/watch?v=xe7lSscEiU8&amp;list=TLPQMDYwNTIwMjEKP08UzhIZgQ&amp;index=3&amp;ab_channel=DecoBliss</w:t>
        </w:r>
      </w:hyperlink>
      <w:r w:rsidRPr="00E47443">
        <w:rPr>
          <w:rFonts w:ascii="Arial" w:hAnsi="Arial" w:cs="Arial"/>
          <w:sz w:val="24"/>
          <w:szCs w:val="24"/>
        </w:rPr>
        <w:t>. (Accessed: 2</w:t>
      </w:r>
      <w:r w:rsidRPr="00E47443">
        <w:rPr>
          <w:rFonts w:ascii="Arial" w:hAnsi="Arial" w:cs="Arial"/>
          <w:sz w:val="24"/>
          <w:szCs w:val="24"/>
          <w:vertAlign w:val="superscript"/>
        </w:rPr>
        <w:t>nd</w:t>
      </w:r>
      <w:r w:rsidRPr="00E47443">
        <w:rPr>
          <w:rFonts w:ascii="Arial" w:hAnsi="Arial" w:cs="Arial"/>
          <w:sz w:val="24"/>
          <w:szCs w:val="24"/>
        </w:rPr>
        <w:t xml:space="preserve"> May 2021). </w:t>
      </w:r>
      <w:r w:rsidRPr="00E47443">
        <w:rPr>
          <w:rFonts w:ascii="Arial" w:hAnsi="Arial" w:cs="Arial"/>
          <w:i/>
          <w:iCs/>
          <w:sz w:val="24"/>
          <w:szCs w:val="24"/>
        </w:rPr>
        <w:t xml:space="preserve"> </w:t>
      </w:r>
    </w:p>
    <w:p w14:paraId="2831E592" w14:textId="745935AB" w:rsidR="00341158" w:rsidRDefault="00341158" w:rsidP="00341158">
      <w:pPr>
        <w:spacing w:before="100" w:beforeAutospacing="1" w:after="100" w:afterAutospacing="1" w:line="360" w:lineRule="auto"/>
        <w:rPr>
          <w:rFonts w:ascii="Arial" w:hAnsi="Arial" w:cs="Arial"/>
          <w:color w:val="000000" w:themeColor="text1"/>
          <w:sz w:val="24"/>
          <w:szCs w:val="24"/>
          <w:shd w:val="clear" w:color="auto" w:fill="FFFFFF"/>
        </w:rPr>
      </w:pPr>
      <w:r w:rsidRPr="00341158">
        <w:rPr>
          <w:rFonts w:ascii="Arial" w:hAnsi="Arial" w:cs="Arial"/>
          <w:b/>
          <w:bCs/>
          <w:color w:val="000000" w:themeColor="text1"/>
          <w:sz w:val="24"/>
          <w:szCs w:val="24"/>
          <w:shd w:val="clear" w:color="auto" w:fill="FFFFFF"/>
        </w:rPr>
        <w:t>DOMESDAY BOOK; OR, GREAT SURVEY OF ENGLAND OF WILLIAM THE CONQUEROR A.D. MLXXXVI. (1908)</w:t>
      </w:r>
      <w:r w:rsidRPr="00341158">
        <w:rPr>
          <w:rFonts w:ascii="Arial" w:hAnsi="Arial" w:cs="Arial"/>
          <w:color w:val="000000" w:themeColor="text1"/>
          <w:sz w:val="24"/>
          <w:szCs w:val="24"/>
          <w:shd w:val="clear" w:color="auto" w:fill="FFFFFF"/>
        </w:rPr>
        <w:t> </w:t>
      </w:r>
      <w:r w:rsidRPr="00341158">
        <w:rPr>
          <w:rFonts w:ascii="Arial" w:hAnsi="Arial" w:cs="Arial"/>
          <w:i/>
          <w:iCs/>
          <w:color w:val="000000" w:themeColor="text1"/>
          <w:sz w:val="24"/>
          <w:szCs w:val="24"/>
          <w:shd w:val="clear" w:color="auto" w:fill="FFFFFF"/>
        </w:rPr>
        <w:t>East Anglian: or, Notes and queries on subjects connected with the counties of Suffolk, Cambridge, Essex and Norfolk, </w:t>
      </w:r>
      <w:r w:rsidRPr="00341158">
        <w:rPr>
          <w:rFonts w:ascii="Arial" w:hAnsi="Arial" w:cs="Arial"/>
          <w:b/>
          <w:bCs/>
          <w:color w:val="000000" w:themeColor="text1"/>
          <w:sz w:val="24"/>
          <w:szCs w:val="24"/>
          <w:shd w:val="clear" w:color="auto" w:fill="FFFFFF"/>
        </w:rPr>
        <w:t>12</w:t>
      </w:r>
      <w:r w:rsidRPr="00341158">
        <w:rPr>
          <w:rFonts w:ascii="Arial" w:hAnsi="Arial" w:cs="Arial"/>
          <w:color w:val="000000" w:themeColor="text1"/>
          <w:sz w:val="24"/>
          <w:szCs w:val="24"/>
          <w:shd w:val="clear" w:color="auto" w:fill="FFFFFF"/>
        </w:rPr>
        <w:t xml:space="preserve">, pp. 4-9. Available at: </w:t>
      </w:r>
      <w:hyperlink r:id="rId25" w:history="1">
        <w:r w:rsidRPr="00341158">
          <w:rPr>
            <w:rFonts w:ascii="Arial" w:hAnsi="Arial" w:cs="Arial"/>
            <w:color w:val="0563C1" w:themeColor="hyperlink"/>
            <w:sz w:val="24"/>
            <w:szCs w:val="24"/>
            <w:u w:val="single"/>
            <w:shd w:val="clear" w:color="auto" w:fill="FFFFFF"/>
          </w:rPr>
          <w:t>https://search-proquest-com.ezproxy.uwtsd.ac.uk/docview/3242964/fulltext/A50A57B958F74096PQ/5?accountid=130472&amp;imgSeq=6</w:t>
        </w:r>
      </w:hyperlink>
      <w:r w:rsidRPr="00341158">
        <w:rPr>
          <w:rFonts w:ascii="Arial" w:hAnsi="Arial" w:cs="Arial"/>
          <w:color w:val="000000" w:themeColor="text1"/>
          <w:sz w:val="24"/>
          <w:szCs w:val="24"/>
          <w:shd w:val="clear" w:color="auto" w:fill="FFFFFF"/>
        </w:rPr>
        <w:t>. (Accessed 1</w:t>
      </w:r>
      <w:r w:rsidRPr="00341158">
        <w:rPr>
          <w:rFonts w:ascii="Arial" w:hAnsi="Arial" w:cs="Arial"/>
          <w:color w:val="000000" w:themeColor="text1"/>
          <w:sz w:val="24"/>
          <w:szCs w:val="24"/>
          <w:shd w:val="clear" w:color="auto" w:fill="FFFFFF"/>
          <w:vertAlign w:val="superscript"/>
        </w:rPr>
        <w:t>st</w:t>
      </w:r>
      <w:r w:rsidRPr="00341158">
        <w:rPr>
          <w:rFonts w:ascii="Arial" w:hAnsi="Arial" w:cs="Arial"/>
          <w:color w:val="000000" w:themeColor="text1"/>
          <w:sz w:val="24"/>
          <w:szCs w:val="24"/>
          <w:shd w:val="clear" w:color="auto" w:fill="FFFFFF"/>
        </w:rPr>
        <w:t xml:space="preserve"> May 2021). </w:t>
      </w:r>
    </w:p>
    <w:p w14:paraId="4F72D2B5" w14:textId="62F5821A" w:rsidR="00341158" w:rsidRDefault="00341158" w:rsidP="00341158">
      <w:pPr>
        <w:spacing w:before="100" w:beforeAutospacing="1" w:after="100" w:afterAutospacing="1" w:line="360" w:lineRule="auto"/>
        <w:rPr>
          <w:rFonts w:ascii="Arial" w:hAnsi="Arial" w:cs="Arial"/>
          <w:sz w:val="24"/>
          <w:szCs w:val="24"/>
        </w:rPr>
      </w:pPr>
      <w:bookmarkStart w:id="32" w:name="_Hlk71223754"/>
      <w:proofErr w:type="spellStart"/>
      <w:r w:rsidRPr="00341158">
        <w:rPr>
          <w:rFonts w:ascii="Arial" w:hAnsi="Arial" w:cs="Arial"/>
          <w:b/>
          <w:bCs/>
          <w:sz w:val="24"/>
          <w:szCs w:val="24"/>
        </w:rPr>
        <w:lastRenderedPageBreak/>
        <w:t>Dreamteamworks</w:t>
      </w:r>
      <w:proofErr w:type="spellEnd"/>
      <w:r w:rsidRPr="00341158">
        <w:rPr>
          <w:rFonts w:ascii="Arial" w:hAnsi="Arial" w:cs="Arial"/>
          <w:b/>
          <w:bCs/>
          <w:sz w:val="24"/>
          <w:szCs w:val="24"/>
        </w:rPr>
        <w:t>. (2015)</w:t>
      </w:r>
      <w:bookmarkEnd w:id="32"/>
      <w:r w:rsidRPr="00341158">
        <w:rPr>
          <w:rFonts w:ascii="Arial" w:hAnsi="Arial" w:cs="Arial"/>
          <w:b/>
          <w:bCs/>
          <w:sz w:val="24"/>
          <w:szCs w:val="24"/>
        </w:rPr>
        <w:t xml:space="preserve"> </w:t>
      </w:r>
      <w:r w:rsidRPr="00341158">
        <w:rPr>
          <w:rFonts w:ascii="Arial" w:hAnsi="Arial" w:cs="Arial"/>
          <w:i/>
          <w:iCs/>
          <w:sz w:val="24"/>
          <w:szCs w:val="24"/>
        </w:rPr>
        <w:t xml:space="preserve">Introduction to taping. </w:t>
      </w:r>
      <w:r w:rsidRPr="00341158">
        <w:rPr>
          <w:rFonts w:ascii="Arial" w:hAnsi="Arial" w:cs="Arial"/>
          <w:sz w:val="24"/>
          <w:szCs w:val="24"/>
        </w:rPr>
        <w:t xml:space="preserve">Available at: </w:t>
      </w:r>
      <w:hyperlink r:id="rId26" w:history="1">
        <w:r w:rsidRPr="00341158">
          <w:rPr>
            <w:rFonts w:ascii="Arial" w:hAnsi="Arial" w:cs="Arial"/>
            <w:color w:val="0563C1" w:themeColor="hyperlink"/>
            <w:sz w:val="24"/>
            <w:szCs w:val="24"/>
            <w:u w:val="single"/>
          </w:rPr>
          <w:t>https://www.youtube.com/watch?v=UMr9-SvoYVs&amp;ab_channel=dreamteamworks</w:t>
        </w:r>
      </w:hyperlink>
      <w:r w:rsidRPr="00341158">
        <w:rPr>
          <w:rFonts w:ascii="Arial" w:hAnsi="Arial" w:cs="Arial"/>
          <w:sz w:val="24"/>
          <w:szCs w:val="24"/>
        </w:rPr>
        <w:t>. (Accessed 28</w:t>
      </w:r>
      <w:r w:rsidRPr="00341158">
        <w:rPr>
          <w:rFonts w:ascii="Arial" w:hAnsi="Arial" w:cs="Arial"/>
          <w:sz w:val="24"/>
          <w:szCs w:val="24"/>
          <w:vertAlign w:val="superscript"/>
        </w:rPr>
        <w:t>th</w:t>
      </w:r>
      <w:r w:rsidRPr="00341158">
        <w:rPr>
          <w:rFonts w:ascii="Arial" w:hAnsi="Arial" w:cs="Arial"/>
          <w:sz w:val="24"/>
          <w:szCs w:val="24"/>
        </w:rPr>
        <w:t xml:space="preserve"> April 2021).  </w:t>
      </w:r>
    </w:p>
    <w:p w14:paraId="6E619ADB" w14:textId="77777777" w:rsidR="00E47443" w:rsidRPr="00E47443" w:rsidRDefault="00E47443" w:rsidP="00E47443">
      <w:pPr>
        <w:spacing w:before="100" w:beforeAutospacing="1" w:after="100" w:afterAutospacing="1" w:line="360" w:lineRule="auto"/>
        <w:rPr>
          <w:rFonts w:ascii="Arial" w:hAnsi="Arial" w:cs="Arial"/>
          <w:sz w:val="24"/>
          <w:szCs w:val="24"/>
        </w:rPr>
      </w:pPr>
      <w:bookmarkStart w:id="33" w:name="_Hlk71236102"/>
      <w:r w:rsidRPr="00E47443">
        <w:rPr>
          <w:rFonts w:ascii="Arial" w:hAnsi="Arial" w:cs="Arial"/>
          <w:b/>
          <w:bCs/>
          <w:sz w:val="24"/>
          <w:szCs w:val="24"/>
        </w:rPr>
        <w:t xml:space="preserve">Eyre and </w:t>
      </w:r>
      <w:proofErr w:type="spellStart"/>
      <w:r w:rsidRPr="00E47443">
        <w:rPr>
          <w:rFonts w:ascii="Arial" w:hAnsi="Arial" w:cs="Arial"/>
          <w:b/>
          <w:bCs/>
          <w:sz w:val="24"/>
          <w:szCs w:val="24"/>
        </w:rPr>
        <w:t>Spottiswoode</w:t>
      </w:r>
      <w:proofErr w:type="spellEnd"/>
      <w:r w:rsidRPr="00E47443">
        <w:rPr>
          <w:rFonts w:ascii="Arial" w:hAnsi="Arial" w:cs="Arial"/>
          <w:b/>
          <w:bCs/>
          <w:sz w:val="24"/>
          <w:szCs w:val="24"/>
        </w:rPr>
        <w:t>. (1882)</w:t>
      </w:r>
      <w:r w:rsidRPr="00E47443">
        <w:t xml:space="preserve"> </w:t>
      </w:r>
      <w:bookmarkEnd w:id="33"/>
      <w:r w:rsidRPr="00E47443">
        <w:rPr>
          <w:rFonts w:ascii="Arial" w:hAnsi="Arial" w:cs="Arial"/>
          <w:i/>
          <w:iCs/>
          <w:sz w:val="24"/>
          <w:szCs w:val="24"/>
        </w:rPr>
        <w:t xml:space="preserve">Ancient Monuments Protection Act. </w:t>
      </w:r>
      <w:r w:rsidRPr="00E47443">
        <w:rPr>
          <w:rFonts w:ascii="Arial" w:hAnsi="Arial" w:cs="Arial"/>
          <w:sz w:val="24"/>
          <w:szCs w:val="24"/>
        </w:rPr>
        <w:t xml:space="preserve">Available at: </w:t>
      </w:r>
      <w:hyperlink r:id="rId27" w:history="1">
        <w:r w:rsidRPr="00E47443">
          <w:rPr>
            <w:rFonts w:ascii="Arial" w:hAnsi="Arial" w:cs="Arial"/>
            <w:color w:val="0563C1" w:themeColor="hyperlink"/>
            <w:sz w:val="24"/>
            <w:szCs w:val="24"/>
            <w:u w:val="single"/>
          </w:rPr>
          <w:t>https://www.legislation.gov.uk/ukpga/1882/73/pdfs/ukpga_18820073_en.pdf</w:t>
        </w:r>
      </w:hyperlink>
      <w:r w:rsidRPr="00E47443">
        <w:rPr>
          <w:rFonts w:ascii="Arial" w:hAnsi="Arial" w:cs="Arial"/>
          <w:sz w:val="24"/>
          <w:szCs w:val="24"/>
        </w:rPr>
        <w:t>. (Accessed 5</w:t>
      </w:r>
      <w:r w:rsidRPr="00E47443">
        <w:rPr>
          <w:rFonts w:ascii="Arial" w:hAnsi="Arial" w:cs="Arial"/>
          <w:sz w:val="24"/>
          <w:szCs w:val="24"/>
          <w:vertAlign w:val="superscript"/>
        </w:rPr>
        <w:t>th</w:t>
      </w:r>
      <w:r w:rsidRPr="00E47443">
        <w:rPr>
          <w:rFonts w:ascii="Arial" w:hAnsi="Arial" w:cs="Arial"/>
          <w:sz w:val="24"/>
          <w:szCs w:val="24"/>
        </w:rPr>
        <w:t xml:space="preserve"> May 2021). </w:t>
      </w:r>
    </w:p>
    <w:p w14:paraId="49B434B9" w14:textId="74FC076F" w:rsidR="00E47443" w:rsidRDefault="00E47443" w:rsidP="00E47443">
      <w:pPr>
        <w:spacing w:before="100" w:beforeAutospacing="1" w:after="100" w:afterAutospacing="1" w:line="360" w:lineRule="auto"/>
        <w:rPr>
          <w:rFonts w:ascii="Arial" w:hAnsi="Arial" w:cs="Arial"/>
          <w:sz w:val="24"/>
          <w:szCs w:val="24"/>
        </w:rPr>
      </w:pPr>
      <w:bookmarkStart w:id="34" w:name="_Hlk71229283"/>
      <w:r w:rsidRPr="00E47443">
        <w:rPr>
          <w:rFonts w:ascii="Arial" w:hAnsi="Arial" w:cs="Arial"/>
          <w:b/>
          <w:bCs/>
          <w:sz w:val="24"/>
          <w:szCs w:val="24"/>
        </w:rPr>
        <w:t xml:space="preserve">FLIR. (2011) </w:t>
      </w:r>
      <w:bookmarkEnd w:id="34"/>
      <w:r w:rsidRPr="00E47443">
        <w:rPr>
          <w:rFonts w:ascii="Arial" w:hAnsi="Arial" w:cs="Arial"/>
          <w:i/>
          <w:iCs/>
          <w:sz w:val="24"/>
          <w:szCs w:val="24"/>
        </w:rPr>
        <w:t xml:space="preserve">Thermal Imaging Guidebook </w:t>
      </w:r>
      <w:proofErr w:type="gramStart"/>
      <w:r w:rsidRPr="00E47443">
        <w:rPr>
          <w:rFonts w:ascii="Arial" w:hAnsi="Arial" w:cs="Arial"/>
          <w:i/>
          <w:iCs/>
          <w:sz w:val="24"/>
          <w:szCs w:val="24"/>
        </w:rPr>
        <w:t>For</w:t>
      </w:r>
      <w:proofErr w:type="gramEnd"/>
      <w:r w:rsidRPr="00E47443">
        <w:rPr>
          <w:rFonts w:ascii="Arial" w:hAnsi="Arial" w:cs="Arial"/>
          <w:i/>
          <w:iCs/>
          <w:sz w:val="24"/>
          <w:szCs w:val="24"/>
        </w:rPr>
        <w:t xml:space="preserve"> Building And Renewable Energy Applications. </w:t>
      </w:r>
      <w:r w:rsidRPr="00E47443">
        <w:rPr>
          <w:rFonts w:ascii="Arial" w:hAnsi="Arial" w:cs="Arial"/>
          <w:sz w:val="24"/>
          <w:szCs w:val="24"/>
        </w:rPr>
        <w:t xml:space="preserve">FLIR Systems AB. Available at: </w:t>
      </w:r>
      <w:hyperlink r:id="rId28" w:history="1">
        <w:r w:rsidRPr="00E47443">
          <w:rPr>
            <w:rFonts w:ascii="Arial" w:hAnsi="Arial" w:cs="Arial"/>
            <w:color w:val="0563C1" w:themeColor="hyperlink"/>
            <w:sz w:val="24"/>
            <w:szCs w:val="24"/>
            <w:u w:val="single"/>
          </w:rPr>
          <w:t>http://www.flirmedia.com/MMC/THG/Brochures/T820325/T820325_EN.pdf</w:t>
        </w:r>
      </w:hyperlink>
      <w:r w:rsidRPr="00E47443">
        <w:rPr>
          <w:rFonts w:ascii="Arial" w:hAnsi="Arial" w:cs="Arial"/>
          <w:sz w:val="24"/>
          <w:szCs w:val="24"/>
        </w:rPr>
        <w:t>. (Accessed 5</w:t>
      </w:r>
      <w:r w:rsidRPr="00E47443">
        <w:rPr>
          <w:rFonts w:ascii="Arial" w:hAnsi="Arial" w:cs="Arial"/>
          <w:sz w:val="24"/>
          <w:szCs w:val="24"/>
          <w:vertAlign w:val="superscript"/>
        </w:rPr>
        <w:t>th</w:t>
      </w:r>
      <w:r w:rsidRPr="00E47443">
        <w:rPr>
          <w:rFonts w:ascii="Arial" w:hAnsi="Arial" w:cs="Arial"/>
          <w:sz w:val="24"/>
          <w:szCs w:val="24"/>
        </w:rPr>
        <w:t xml:space="preserve"> April 2021). </w:t>
      </w:r>
    </w:p>
    <w:p w14:paraId="3C3A9488" w14:textId="5F95FED7" w:rsidR="00E47443" w:rsidRDefault="00E47443" w:rsidP="00E47443">
      <w:pPr>
        <w:spacing w:before="100" w:beforeAutospacing="1" w:after="100" w:afterAutospacing="1" w:line="360" w:lineRule="auto"/>
        <w:rPr>
          <w:rFonts w:ascii="Arial" w:hAnsi="Arial" w:cs="Arial"/>
          <w:sz w:val="24"/>
          <w:szCs w:val="24"/>
        </w:rPr>
      </w:pPr>
      <w:bookmarkStart w:id="35" w:name="_Hlk71238465"/>
      <w:r w:rsidRPr="00E47443">
        <w:rPr>
          <w:rFonts w:ascii="Arial" w:hAnsi="Arial" w:cs="Arial"/>
          <w:b/>
          <w:bCs/>
          <w:sz w:val="24"/>
          <w:szCs w:val="24"/>
        </w:rPr>
        <w:t>Fine &amp; Country Leamington Spa. (2019)</w:t>
      </w:r>
      <w:r w:rsidRPr="00E47443">
        <w:rPr>
          <w:rFonts w:ascii="Arial" w:hAnsi="Arial" w:cs="Arial"/>
          <w:sz w:val="24"/>
          <w:szCs w:val="24"/>
        </w:rPr>
        <w:t xml:space="preserve"> </w:t>
      </w:r>
      <w:r w:rsidRPr="00E47443">
        <w:rPr>
          <w:rFonts w:ascii="Arial" w:hAnsi="Arial" w:cs="Arial"/>
          <w:i/>
          <w:iCs/>
          <w:sz w:val="24"/>
          <w:szCs w:val="24"/>
        </w:rPr>
        <w:t xml:space="preserve">Guide to Listed Buildings – Fine and Country Leamington Spa. </w:t>
      </w:r>
      <w:r w:rsidRPr="00E47443">
        <w:rPr>
          <w:rFonts w:ascii="Arial" w:hAnsi="Arial" w:cs="Arial"/>
          <w:sz w:val="24"/>
          <w:szCs w:val="24"/>
        </w:rPr>
        <w:t xml:space="preserve">Available at: </w:t>
      </w:r>
      <w:hyperlink r:id="rId29" w:history="1">
        <w:r w:rsidRPr="00E47443">
          <w:rPr>
            <w:rFonts w:ascii="Arial" w:hAnsi="Arial" w:cs="Arial"/>
            <w:color w:val="0563C1" w:themeColor="hyperlink"/>
            <w:sz w:val="24"/>
            <w:szCs w:val="24"/>
            <w:u w:val="single"/>
          </w:rPr>
          <w:t>https://www.youtube.com/watch?v=LJSmduSlkLw&amp;ab_channel=Fine%26CountryLeamingtonSpa</w:t>
        </w:r>
      </w:hyperlink>
      <w:r w:rsidRPr="00E47443">
        <w:rPr>
          <w:rFonts w:ascii="Arial" w:hAnsi="Arial" w:cs="Arial"/>
          <w:sz w:val="24"/>
          <w:szCs w:val="24"/>
        </w:rPr>
        <w:t>. (Accessed:4</w:t>
      </w:r>
      <w:r w:rsidRPr="00E47443">
        <w:rPr>
          <w:rFonts w:ascii="Arial" w:hAnsi="Arial" w:cs="Arial"/>
          <w:sz w:val="24"/>
          <w:szCs w:val="24"/>
          <w:vertAlign w:val="superscript"/>
        </w:rPr>
        <w:t>th</w:t>
      </w:r>
      <w:r w:rsidRPr="00E47443">
        <w:rPr>
          <w:rFonts w:ascii="Arial" w:hAnsi="Arial" w:cs="Arial"/>
          <w:sz w:val="24"/>
          <w:szCs w:val="24"/>
        </w:rPr>
        <w:t xml:space="preserve"> May 2021). </w:t>
      </w:r>
      <w:r w:rsidRPr="00E47443">
        <w:rPr>
          <w:rFonts w:ascii="Arial" w:hAnsi="Arial" w:cs="Arial"/>
          <w:i/>
          <w:iCs/>
          <w:sz w:val="24"/>
          <w:szCs w:val="24"/>
        </w:rPr>
        <w:t xml:space="preserve"> </w:t>
      </w:r>
      <w:r w:rsidRPr="00E47443">
        <w:rPr>
          <w:rFonts w:ascii="Arial" w:hAnsi="Arial" w:cs="Arial"/>
          <w:sz w:val="24"/>
          <w:szCs w:val="24"/>
        </w:rPr>
        <w:t xml:space="preserve"> </w:t>
      </w:r>
      <w:bookmarkEnd w:id="35"/>
    </w:p>
    <w:p w14:paraId="01E0B01F" w14:textId="77777777" w:rsidR="00E47443" w:rsidRPr="00E47443" w:rsidRDefault="00E47443" w:rsidP="00E47443">
      <w:pPr>
        <w:spacing w:before="100" w:beforeAutospacing="1" w:after="100" w:afterAutospacing="1" w:line="360" w:lineRule="auto"/>
        <w:rPr>
          <w:rFonts w:ascii="Arial" w:hAnsi="Arial" w:cs="Arial"/>
          <w:sz w:val="24"/>
          <w:szCs w:val="24"/>
        </w:rPr>
      </w:pPr>
      <w:r w:rsidRPr="00E47443">
        <w:rPr>
          <w:rFonts w:ascii="Arial" w:hAnsi="Arial" w:cs="Arial"/>
          <w:b/>
          <w:bCs/>
          <w:sz w:val="24"/>
          <w:szCs w:val="24"/>
        </w:rPr>
        <w:t>Get Licensed (2021)</w:t>
      </w:r>
      <w:r w:rsidRPr="00E47443">
        <w:rPr>
          <w:rFonts w:ascii="Arial" w:hAnsi="Arial" w:cs="Arial"/>
          <w:sz w:val="24"/>
          <w:szCs w:val="24"/>
        </w:rPr>
        <w:t>. Drone Licence. AWS. Available at: https://www.get-licensed.co.uk/licence/drone-licence. (Accessed 4th May 2021).</w:t>
      </w:r>
    </w:p>
    <w:p w14:paraId="4D705DE3" w14:textId="2C5B0E26" w:rsidR="00E47443" w:rsidRPr="00E47443" w:rsidRDefault="00E47443" w:rsidP="00E47443">
      <w:pPr>
        <w:spacing w:before="100" w:beforeAutospacing="1" w:after="100" w:afterAutospacing="1" w:line="360" w:lineRule="auto"/>
        <w:rPr>
          <w:rFonts w:ascii="Arial" w:hAnsi="Arial" w:cs="Arial"/>
          <w:sz w:val="24"/>
          <w:szCs w:val="24"/>
        </w:rPr>
      </w:pPr>
      <w:r w:rsidRPr="00E47443">
        <w:rPr>
          <w:rFonts w:ascii="Arial" w:hAnsi="Arial" w:cs="Arial"/>
          <w:b/>
          <w:bCs/>
          <w:sz w:val="24"/>
          <w:szCs w:val="24"/>
        </w:rPr>
        <w:t>HSE. (2006)</w:t>
      </w:r>
      <w:r w:rsidRPr="00E47443">
        <w:rPr>
          <w:rFonts w:ascii="Arial" w:hAnsi="Arial" w:cs="Arial"/>
          <w:sz w:val="24"/>
          <w:szCs w:val="24"/>
        </w:rPr>
        <w:t xml:space="preserve"> </w:t>
      </w:r>
      <w:r w:rsidRPr="00E47443">
        <w:rPr>
          <w:rFonts w:ascii="Arial" w:hAnsi="Arial" w:cs="Arial"/>
          <w:i/>
          <w:iCs/>
          <w:sz w:val="24"/>
          <w:szCs w:val="24"/>
        </w:rPr>
        <w:t xml:space="preserve">Health and safety in construction. </w:t>
      </w:r>
      <w:r w:rsidRPr="00E47443">
        <w:rPr>
          <w:rFonts w:ascii="Arial" w:hAnsi="Arial" w:cs="Arial"/>
          <w:sz w:val="24"/>
          <w:szCs w:val="24"/>
        </w:rPr>
        <w:t xml:space="preserve">Available at: </w:t>
      </w:r>
      <w:hyperlink r:id="rId30" w:history="1">
        <w:r w:rsidRPr="00E47443">
          <w:rPr>
            <w:rFonts w:ascii="Arial" w:hAnsi="Arial" w:cs="Arial"/>
            <w:color w:val="0563C1" w:themeColor="hyperlink"/>
            <w:sz w:val="24"/>
            <w:szCs w:val="24"/>
            <w:u w:val="single"/>
          </w:rPr>
          <w:t>https://www.hse.gov.uk/pubns/priced/hsg150.pdf</w:t>
        </w:r>
      </w:hyperlink>
      <w:r w:rsidRPr="00E47443">
        <w:rPr>
          <w:rFonts w:ascii="Arial" w:hAnsi="Arial" w:cs="Arial"/>
          <w:sz w:val="24"/>
          <w:szCs w:val="24"/>
        </w:rPr>
        <w:t>. (Accessed: 5</w:t>
      </w:r>
      <w:r w:rsidRPr="00E47443">
        <w:rPr>
          <w:rFonts w:ascii="Arial" w:hAnsi="Arial" w:cs="Arial"/>
          <w:sz w:val="24"/>
          <w:szCs w:val="24"/>
          <w:vertAlign w:val="superscript"/>
        </w:rPr>
        <w:t>th</w:t>
      </w:r>
      <w:r w:rsidRPr="00E47443">
        <w:rPr>
          <w:rFonts w:ascii="Arial" w:hAnsi="Arial" w:cs="Arial"/>
          <w:sz w:val="24"/>
          <w:szCs w:val="24"/>
        </w:rPr>
        <w:t xml:space="preserve"> May 2021). </w:t>
      </w:r>
    </w:p>
    <w:p w14:paraId="78C71B0F" w14:textId="77777777" w:rsidR="00341158" w:rsidRPr="00341158" w:rsidRDefault="00341158" w:rsidP="00341158">
      <w:pPr>
        <w:spacing w:before="100" w:beforeAutospacing="1" w:after="100" w:afterAutospacing="1" w:line="360" w:lineRule="auto"/>
        <w:rPr>
          <w:rFonts w:ascii="Arial" w:hAnsi="Arial" w:cs="Arial"/>
          <w:sz w:val="24"/>
          <w:szCs w:val="24"/>
        </w:rPr>
      </w:pPr>
      <w:bookmarkStart w:id="36" w:name="_Hlk71147804"/>
      <w:r w:rsidRPr="00341158">
        <w:rPr>
          <w:rFonts w:ascii="Arial" w:hAnsi="Arial" w:cs="Arial"/>
          <w:b/>
          <w:bCs/>
          <w:sz w:val="24"/>
          <w:szCs w:val="24"/>
        </w:rPr>
        <w:t xml:space="preserve">Indiana Drones. (2020) </w:t>
      </w:r>
      <w:bookmarkEnd w:id="36"/>
      <w:r w:rsidRPr="00341158">
        <w:rPr>
          <w:rFonts w:ascii="Arial" w:hAnsi="Arial" w:cs="Arial"/>
          <w:i/>
          <w:iCs/>
          <w:sz w:val="24"/>
          <w:szCs w:val="24"/>
        </w:rPr>
        <w:t xml:space="preserve">What is LiDAR Drone Surveying / Accuracies and Results. </w:t>
      </w:r>
      <w:r w:rsidRPr="00341158">
        <w:rPr>
          <w:rFonts w:ascii="Arial" w:hAnsi="Arial" w:cs="Arial"/>
          <w:sz w:val="24"/>
          <w:szCs w:val="24"/>
        </w:rPr>
        <w:t xml:space="preserve">Available at: </w:t>
      </w:r>
      <w:hyperlink r:id="rId31" w:history="1">
        <w:r w:rsidRPr="00341158">
          <w:rPr>
            <w:rFonts w:ascii="Arial" w:hAnsi="Arial" w:cs="Arial"/>
            <w:color w:val="0563C1" w:themeColor="hyperlink"/>
            <w:sz w:val="24"/>
            <w:szCs w:val="24"/>
            <w:u w:val="single"/>
          </w:rPr>
          <w:t>https://www.youtube.com/watch?v=aaPJNX0Cy4c&amp;ab_channel=IndianaDrones</w:t>
        </w:r>
      </w:hyperlink>
      <w:r w:rsidRPr="00341158">
        <w:rPr>
          <w:rFonts w:ascii="Arial" w:hAnsi="Arial" w:cs="Arial"/>
          <w:sz w:val="24"/>
          <w:szCs w:val="24"/>
        </w:rPr>
        <w:t>. (Accessed 3</w:t>
      </w:r>
      <w:r w:rsidRPr="00341158">
        <w:rPr>
          <w:rFonts w:ascii="Arial" w:hAnsi="Arial" w:cs="Arial"/>
          <w:sz w:val="24"/>
          <w:szCs w:val="24"/>
          <w:vertAlign w:val="superscript"/>
        </w:rPr>
        <w:t>rd</w:t>
      </w:r>
      <w:r w:rsidRPr="00341158">
        <w:rPr>
          <w:rFonts w:ascii="Arial" w:hAnsi="Arial" w:cs="Arial"/>
          <w:sz w:val="24"/>
          <w:szCs w:val="24"/>
        </w:rPr>
        <w:t xml:space="preserve"> May 2021).  </w:t>
      </w:r>
    </w:p>
    <w:p w14:paraId="03B01063" w14:textId="77777777" w:rsidR="00341158" w:rsidRDefault="00341158" w:rsidP="00341158">
      <w:pPr>
        <w:spacing w:before="100" w:beforeAutospacing="1" w:after="100" w:afterAutospacing="1" w:line="360" w:lineRule="auto"/>
        <w:rPr>
          <w:rFonts w:ascii="Arial" w:hAnsi="Arial" w:cs="Arial"/>
          <w:sz w:val="24"/>
          <w:szCs w:val="24"/>
        </w:rPr>
      </w:pPr>
      <w:r w:rsidRPr="00341158">
        <w:rPr>
          <w:rFonts w:ascii="Arial" w:hAnsi="Arial" w:cs="Arial"/>
          <w:b/>
          <w:bCs/>
          <w:sz w:val="24"/>
          <w:szCs w:val="24"/>
        </w:rPr>
        <w:t>Jackson, D, L. (2011)</w:t>
      </w:r>
      <w:r w:rsidRPr="00341158">
        <w:rPr>
          <w:rFonts w:ascii="Arial" w:hAnsi="Arial" w:cs="Arial"/>
          <w:i/>
          <w:iCs/>
          <w:sz w:val="24"/>
          <w:szCs w:val="24"/>
        </w:rPr>
        <w:t xml:space="preserve"> Land Surveying Ancient times to Modern Day. </w:t>
      </w:r>
      <w:proofErr w:type="spellStart"/>
      <w:r w:rsidRPr="00341158">
        <w:rPr>
          <w:rFonts w:ascii="Arial" w:hAnsi="Arial" w:cs="Arial"/>
          <w:sz w:val="24"/>
          <w:szCs w:val="24"/>
        </w:rPr>
        <w:t>Lukiferman</w:t>
      </w:r>
      <w:proofErr w:type="spellEnd"/>
      <w:r w:rsidRPr="00341158">
        <w:rPr>
          <w:rFonts w:ascii="Arial" w:hAnsi="Arial" w:cs="Arial"/>
          <w:i/>
          <w:iCs/>
          <w:sz w:val="24"/>
          <w:szCs w:val="24"/>
        </w:rPr>
        <w:t xml:space="preserve"> </w:t>
      </w:r>
      <w:r w:rsidRPr="00341158">
        <w:rPr>
          <w:rFonts w:ascii="Arial" w:hAnsi="Arial" w:cs="Arial"/>
          <w:sz w:val="24"/>
          <w:szCs w:val="24"/>
        </w:rPr>
        <w:t>Available at:</w:t>
      </w:r>
      <w:r w:rsidRPr="00341158">
        <w:t xml:space="preserve"> </w:t>
      </w:r>
      <w:hyperlink r:id="rId32" w:history="1">
        <w:r w:rsidRPr="00341158">
          <w:rPr>
            <w:rFonts w:ascii="Arial" w:hAnsi="Arial" w:cs="Arial"/>
            <w:color w:val="0563C1" w:themeColor="hyperlink"/>
            <w:sz w:val="24"/>
            <w:szCs w:val="24"/>
            <w:u w:val="single"/>
          </w:rPr>
          <w:t>https://www.youtube.com/watch?v=26y-li-lOSI&amp;ab_channel=Lukiferman</w:t>
        </w:r>
      </w:hyperlink>
      <w:r w:rsidRPr="00341158">
        <w:rPr>
          <w:rFonts w:ascii="Arial" w:hAnsi="Arial" w:cs="Arial"/>
          <w:sz w:val="24"/>
          <w:szCs w:val="24"/>
        </w:rPr>
        <w:t>. (Accessed 27</w:t>
      </w:r>
      <w:r w:rsidRPr="00341158">
        <w:rPr>
          <w:rFonts w:ascii="Arial" w:hAnsi="Arial" w:cs="Arial"/>
          <w:sz w:val="24"/>
          <w:szCs w:val="24"/>
          <w:vertAlign w:val="superscript"/>
        </w:rPr>
        <w:t>th</w:t>
      </w:r>
      <w:r w:rsidRPr="00341158">
        <w:rPr>
          <w:rFonts w:ascii="Arial" w:hAnsi="Arial" w:cs="Arial"/>
          <w:sz w:val="24"/>
          <w:szCs w:val="24"/>
        </w:rPr>
        <w:t xml:space="preserve"> April 2021). </w:t>
      </w:r>
    </w:p>
    <w:p w14:paraId="147156D2" w14:textId="0D0ADCB3" w:rsidR="00341158" w:rsidRDefault="00341158" w:rsidP="00341158">
      <w:pPr>
        <w:spacing w:before="100" w:beforeAutospacing="1" w:after="100" w:afterAutospacing="1" w:line="360" w:lineRule="auto"/>
        <w:rPr>
          <w:rFonts w:ascii="Arial" w:hAnsi="Arial" w:cs="Arial"/>
          <w:sz w:val="24"/>
          <w:szCs w:val="24"/>
        </w:rPr>
      </w:pPr>
      <w:bookmarkStart w:id="37" w:name="_Hlk71054291"/>
      <w:r w:rsidRPr="00341158">
        <w:rPr>
          <w:rFonts w:ascii="Arial" w:hAnsi="Arial" w:cs="Arial"/>
          <w:b/>
          <w:bCs/>
          <w:sz w:val="24"/>
          <w:szCs w:val="24"/>
        </w:rPr>
        <w:t xml:space="preserve">JOHNSON, A. </w:t>
      </w:r>
      <w:r w:rsidRPr="00341158">
        <w:rPr>
          <w:rFonts w:ascii="Arial" w:hAnsi="Arial" w:cs="Arial"/>
          <w:b/>
          <w:bCs/>
          <w:sz w:val="24"/>
          <w:szCs w:val="24"/>
        </w:rPr>
        <w:t>(</w:t>
      </w:r>
      <w:r w:rsidRPr="00341158">
        <w:rPr>
          <w:rFonts w:ascii="Arial" w:hAnsi="Arial" w:cs="Arial"/>
          <w:b/>
          <w:bCs/>
          <w:sz w:val="24"/>
          <w:szCs w:val="24"/>
        </w:rPr>
        <w:t>2008</w:t>
      </w:r>
      <w:bookmarkEnd w:id="37"/>
      <w:r w:rsidRPr="00341158">
        <w:rPr>
          <w:rFonts w:ascii="Arial" w:hAnsi="Arial" w:cs="Arial"/>
          <w:b/>
          <w:bCs/>
          <w:sz w:val="24"/>
          <w:szCs w:val="24"/>
        </w:rPr>
        <w:t>)</w:t>
      </w:r>
      <w:r w:rsidRPr="00341158">
        <w:rPr>
          <w:rFonts w:ascii="Arial" w:hAnsi="Arial" w:cs="Arial"/>
          <w:sz w:val="24"/>
          <w:szCs w:val="24"/>
        </w:rPr>
        <w:t xml:space="preserve"> Solving Stonehenge. History Today, 58(7), pp. 4-5.</w:t>
      </w:r>
    </w:p>
    <w:p w14:paraId="13591710" w14:textId="77777777" w:rsidR="00341158" w:rsidRPr="00341158" w:rsidRDefault="00341158" w:rsidP="00341158">
      <w:pPr>
        <w:spacing w:before="100" w:beforeAutospacing="1" w:after="100" w:afterAutospacing="1" w:line="360" w:lineRule="auto"/>
        <w:rPr>
          <w:rFonts w:ascii="Arial" w:hAnsi="Arial" w:cs="Arial"/>
          <w:sz w:val="24"/>
          <w:szCs w:val="24"/>
        </w:rPr>
      </w:pPr>
      <w:bookmarkStart w:id="38" w:name="_Hlk71145548"/>
      <w:proofErr w:type="spellStart"/>
      <w:r w:rsidRPr="00341158">
        <w:rPr>
          <w:rFonts w:ascii="Arial" w:hAnsi="Arial" w:cs="Arial"/>
          <w:b/>
          <w:bCs/>
          <w:sz w:val="24"/>
          <w:szCs w:val="24"/>
        </w:rPr>
        <w:lastRenderedPageBreak/>
        <w:t>KUSurveyor</w:t>
      </w:r>
      <w:proofErr w:type="spellEnd"/>
      <w:r w:rsidRPr="00341158">
        <w:rPr>
          <w:rFonts w:ascii="Arial" w:hAnsi="Arial" w:cs="Arial"/>
          <w:b/>
          <w:bCs/>
          <w:sz w:val="24"/>
          <w:szCs w:val="24"/>
        </w:rPr>
        <w:t xml:space="preserve">. (2009) </w:t>
      </w:r>
      <w:bookmarkEnd w:id="38"/>
      <w:r w:rsidRPr="00341158">
        <w:rPr>
          <w:rFonts w:ascii="Arial" w:hAnsi="Arial" w:cs="Arial"/>
          <w:i/>
          <w:iCs/>
          <w:sz w:val="24"/>
          <w:szCs w:val="24"/>
        </w:rPr>
        <w:t xml:space="preserve">How to use a Digital Theodolite – Part 1 of 2. </w:t>
      </w:r>
      <w:r w:rsidRPr="00341158">
        <w:rPr>
          <w:rFonts w:ascii="Arial" w:hAnsi="Arial" w:cs="Arial"/>
          <w:sz w:val="24"/>
          <w:szCs w:val="24"/>
        </w:rPr>
        <w:t>Available at:</w:t>
      </w:r>
      <w:r w:rsidRPr="00341158">
        <w:t xml:space="preserve"> </w:t>
      </w:r>
      <w:hyperlink r:id="rId33" w:history="1">
        <w:r w:rsidRPr="00341158">
          <w:rPr>
            <w:rFonts w:ascii="Arial" w:hAnsi="Arial" w:cs="Arial"/>
            <w:color w:val="0000FF"/>
            <w:sz w:val="24"/>
            <w:szCs w:val="24"/>
            <w:u w:val="single"/>
          </w:rPr>
          <w:t>How to Use a Digital Theodolite - Part 1 of 2 - Bing video</w:t>
        </w:r>
      </w:hyperlink>
      <w:r w:rsidRPr="00341158">
        <w:rPr>
          <w:rFonts w:ascii="Arial" w:hAnsi="Arial" w:cs="Arial"/>
          <w:sz w:val="24"/>
          <w:szCs w:val="24"/>
        </w:rPr>
        <w:t>. (Accessed 2</w:t>
      </w:r>
      <w:r w:rsidRPr="00341158">
        <w:rPr>
          <w:rFonts w:ascii="Arial" w:hAnsi="Arial" w:cs="Arial"/>
          <w:sz w:val="24"/>
          <w:szCs w:val="24"/>
          <w:vertAlign w:val="superscript"/>
        </w:rPr>
        <w:t>nd</w:t>
      </w:r>
      <w:r w:rsidRPr="00341158">
        <w:rPr>
          <w:rFonts w:ascii="Arial" w:hAnsi="Arial" w:cs="Arial"/>
          <w:sz w:val="24"/>
          <w:szCs w:val="24"/>
        </w:rPr>
        <w:t xml:space="preserve"> May 2021). </w:t>
      </w:r>
    </w:p>
    <w:p w14:paraId="39BB4150" w14:textId="3D5808D1" w:rsidR="00341158" w:rsidRPr="00341158" w:rsidRDefault="00341158" w:rsidP="00341158">
      <w:pPr>
        <w:spacing w:before="100" w:beforeAutospacing="1" w:after="100" w:afterAutospacing="1" w:line="360" w:lineRule="auto"/>
        <w:rPr>
          <w:rFonts w:ascii="Arial" w:hAnsi="Arial" w:cs="Arial"/>
          <w:sz w:val="24"/>
          <w:szCs w:val="24"/>
        </w:rPr>
      </w:pPr>
      <w:r w:rsidRPr="00341158">
        <w:rPr>
          <w:rFonts w:ascii="Arial" w:hAnsi="Arial" w:cs="Arial"/>
          <w:b/>
          <w:bCs/>
          <w:sz w:val="24"/>
          <w:szCs w:val="24"/>
        </w:rPr>
        <w:t xml:space="preserve">Land Surveyors United. (2019) </w:t>
      </w:r>
      <w:r w:rsidRPr="00341158">
        <w:rPr>
          <w:rFonts w:ascii="Arial" w:hAnsi="Arial" w:cs="Arial"/>
          <w:i/>
          <w:iCs/>
          <w:sz w:val="24"/>
          <w:szCs w:val="24"/>
        </w:rPr>
        <w:t xml:space="preserve">A Brief History of Land Surveying for Land Surveyors. </w:t>
      </w:r>
      <w:r w:rsidRPr="00341158">
        <w:rPr>
          <w:rFonts w:ascii="Arial" w:hAnsi="Arial" w:cs="Arial"/>
          <w:sz w:val="24"/>
          <w:szCs w:val="24"/>
        </w:rPr>
        <w:t xml:space="preserve">Available at: </w:t>
      </w:r>
      <w:hyperlink r:id="rId34" w:history="1">
        <w:r w:rsidRPr="00341158">
          <w:rPr>
            <w:rFonts w:ascii="Arial" w:hAnsi="Arial" w:cs="Arial"/>
            <w:color w:val="0563C1" w:themeColor="hyperlink"/>
            <w:sz w:val="24"/>
            <w:szCs w:val="24"/>
            <w:u w:val="single"/>
          </w:rPr>
          <w:t>https://www.youtube.com/watch?v=9sPwFu_fn5w&amp;ab_channel=LandSurveyorsUnited</w:t>
        </w:r>
      </w:hyperlink>
      <w:r w:rsidRPr="00341158">
        <w:rPr>
          <w:rFonts w:ascii="Arial" w:hAnsi="Arial" w:cs="Arial"/>
          <w:sz w:val="24"/>
          <w:szCs w:val="24"/>
        </w:rPr>
        <w:t>. (Accessed 27</w:t>
      </w:r>
      <w:r w:rsidRPr="00341158">
        <w:rPr>
          <w:rFonts w:ascii="Arial" w:hAnsi="Arial" w:cs="Arial"/>
          <w:sz w:val="24"/>
          <w:szCs w:val="24"/>
          <w:vertAlign w:val="superscript"/>
        </w:rPr>
        <w:t>th</w:t>
      </w:r>
      <w:r w:rsidRPr="00341158">
        <w:rPr>
          <w:rFonts w:ascii="Arial" w:hAnsi="Arial" w:cs="Arial"/>
          <w:sz w:val="24"/>
          <w:szCs w:val="24"/>
        </w:rPr>
        <w:t xml:space="preserve"> April 2021). </w:t>
      </w:r>
    </w:p>
    <w:p w14:paraId="5383F248" w14:textId="77777777" w:rsidR="00341158" w:rsidRPr="00341158" w:rsidRDefault="00341158" w:rsidP="00341158">
      <w:pPr>
        <w:spacing w:before="100" w:beforeAutospacing="1" w:after="100" w:afterAutospacing="1" w:line="360" w:lineRule="auto"/>
        <w:rPr>
          <w:rFonts w:ascii="Arial" w:hAnsi="Arial" w:cs="Arial"/>
          <w:sz w:val="24"/>
          <w:szCs w:val="24"/>
        </w:rPr>
      </w:pPr>
      <w:r w:rsidRPr="00341158">
        <w:rPr>
          <w:rFonts w:ascii="Arial" w:hAnsi="Arial" w:cs="Arial"/>
          <w:b/>
          <w:bCs/>
          <w:sz w:val="24"/>
          <w:szCs w:val="24"/>
        </w:rPr>
        <w:t>LEYBOURN, W. (1626-1716., 1653)</w:t>
      </w:r>
      <w:r w:rsidRPr="00341158">
        <w:rPr>
          <w:rFonts w:ascii="Arial" w:hAnsi="Arial" w:cs="Arial"/>
          <w:sz w:val="24"/>
          <w:szCs w:val="24"/>
        </w:rPr>
        <w:t xml:space="preserve"> </w:t>
      </w:r>
      <w:r w:rsidRPr="00341158">
        <w:rPr>
          <w:rFonts w:ascii="Arial" w:hAnsi="Arial" w:cs="Arial"/>
          <w:i/>
          <w:iCs/>
          <w:sz w:val="24"/>
          <w:szCs w:val="24"/>
        </w:rPr>
        <w:t xml:space="preserve">The </w:t>
      </w:r>
      <w:proofErr w:type="spellStart"/>
      <w:r w:rsidRPr="00341158">
        <w:rPr>
          <w:rFonts w:ascii="Arial" w:hAnsi="Arial" w:cs="Arial"/>
          <w:i/>
          <w:iCs/>
          <w:sz w:val="24"/>
          <w:szCs w:val="24"/>
        </w:rPr>
        <w:t>compleat</w:t>
      </w:r>
      <w:proofErr w:type="spellEnd"/>
      <w:r w:rsidRPr="00341158">
        <w:rPr>
          <w:rFonts w:ascii="Arial" w:hAnsi="Arial" w:cs="Arial"/>
          <w:i/>
          <w:iCs/>
          <w:sz w:val="24"/>
          <w:szCs w:val="24"/>
        </w:rPr>
        <w:t xml:space="preserve"> surveyor containing the whole art of surveying of land by the plain table, theodolite, circumferentor, and </w:t>
      </w:r>
      <w:proofErr w:type="spellStart"/>
      <w:r w:rsidRPr="00341158">
        <w:rPr>
          <w:rFonts w:ascii="Arial" w:hAnsi="Arial" w:cs="Arial"/>
          <w:i/>
          <w:iCs/>
          <w:sz w:val="24"/>
          <w:szCs w:val="24"/>
        </w:rPr>
        <w:t>peractor</w:t>
      </w:r>
      <w:proofErr w:type="spellEnd"/>
      <w:r w:rsidRPr="00341158">
        <w:rPr>
          <w:rFonts w:ascii="Arial" w:hAnsi="Arial" w:cs="Arial"/>
          <w:i/>
          <w:iCs/>
          <w:sz w:val="24"/>
          <w:szCs w:val="24"/>
        </w:rPr>
        <w:t xml:space="preserve">: together with the taking of all manner of heights and distances, either by William </w:t>
      </w:r>
      <w:proofErr w:type="spellStart"/>
      <w:r w:rsidRPr="00341158">
        <w:rPr>
          <w:rFonts w:ascii="Arial" w:hAnsi="Arial" w:cs="Arial"/>
          <w:i/>
          <w:iCs/>
          <w:sz w:val="24"/>
          <w:szCs w:val="24"/>
        </w:rPr>
        <w:t>Leybourn</w:t>
      </w:r>
      <w:proofErr w:type="spellEnd"/>
      <w:r w:rsidRPr="00341158">
        <w:rPr>
          <w:rFonts w:ascii="Arial" w:hAnsi="Arial" w:cs="Arial"/>
          <w:sz w:val="24"/>
          <w:szCs w:val="24"/>
        </w:rPr>
        <w:t xml:space="preserve">. London, Printed by R. &amp; W. </w:t>
      </w:r>
      <w:proofErr w:type="spellStart"/>
      <w:r w:rsidRPr="00341158">
        <w:rPr>
          <w:rFonts w:ascii="Arial" w:hAnsi="Arial" w:cs="Arial"/>
          <w:sz w:val="24"/>
          <w:szCs w:val="24"/>
        </w:rPr>
        <w:t>Leybourn</w:t>
      </w:r>
      <w:proofErr w:type="spellEnd"/>
      <w:r w:rsidRPr="00341158">
        <w:rPr>
          <w:rFonts w:ascii="Arial" w:hAnsi="Arial" w:cs="Arial"/>
          <w:sz w:val="24"/>
          <w:szCs w:val="24"/>
        </w:rPr>
        <w:t xml:space="preserve">, for E. Brewster and G. </w:t>
      </w:r>
      <w:proofErr w:type="spellStart"/>
      <w:proofErr w:type="gramStart"/>
      <w:r w:rsidRPr="00341158">
        <w:rPr>
          <w:rFonts w:ascii="Arial" w:hAnsi="Arial" w:cs="Arial"/>
          <w:sz w:val="24"/>
          <w:szCs w:val="24"/>
        </w:rPr>
        <w:t>Sawbridge</w:t>
      </w:r>
      <w:proofErr w:type="spellEnd"/>
      <w:r w:rsidRPr="00341158">
        <w:rPr>
          <w:rFonts w:ascii="Arial" w:hAnsi="Arial" w:cs="Arial"/>
          <w:sz w:val="24"/>
          <w:szCs w:val="24"/>
        </w:rPr>
        <w:t xml:space="preserve"> .</w:t>
      </w:r>
      <w:proofErr w:type="gramEnd"/>
    </w:p>
    <w:p w14:paraId="54DC3B80" w14:textId="77777777" w:rsidR="00E47443" w:rsidRPr="00E47443" w:rsidRDefault="00E47443" w:rsidP="00E47443">
      <w:pPr>
        <w:spacing w:before="100" w:beforeAutospacing="1" w:after="100" w:afterAutospacing="1" w:line="360" w:lineRule="auto"/>
        <w:rPr>
          <w:rFonts w:ascii="Arial" w:hAnsi="Arial" w:cs="Arial"/>
          <w:sz w:val="24"/>
          <w:szCs w:val="24"/>
        </w:rPr>
      </w:pPr>
      <w:bookmarkStart w:id="39" w:name="_Hlk71225660"/>
      <w:proofErr w:type="spellStart"/>
      <w:r w:rsidRPr="00E47443">
        <w:rPr>
          <w:rFonts w:ascii="Arial" w:hAnsi="Arial" w:cs="Arial"/>
          <w:b/>
          <w:bCs/>
          <w:sz w:val="24"/>
          <w:szCs w:val="24"/>
        </w:rPr>
        <w:t>Markthomasbuilder</w:t>
      </w:r>
      <w:proofErr w:type="spellEnd"/>
      <w:r w:rsidRPr="00E47443">
        <w:rPr>
          <w:rFonts w:ascii="Arial" w:hAnsi="Arial" w:cs="Arial"/>
          <w:b/>
          <w:bCs/>
          <w:sz w:val="24"/>
          <w:szCs w:val="24"/>
        </w:rPr>
        <w:t>. (2018)</w:t>
      </w:r>
      <w:r w:rsidRPr="00E47443">
        <w:rPr>
          <w:rFonts w:ascii="Arial" w:hAnsi="Arial" w:cs="Arial"/>
          <w:sz w:val="24"/>
          <w:szCs w:val="24"/>
        </w:rPr>
        <w:t xml:space="preserve"> </w:t>
      </w:r>
      <w:bookmarkEnd w:id="39"/>
      <w:r w:rsidRPr="00E47443">
        <w:rPr>
          <w:rFonts w:ascii="Arial" w:hAnsi="Arial" w:cs="Arial"/>
          <w:i/>
          <w:iCs/>
          <w:sz w:val="24"/>
          <w:szCs w:val="24"/>
        </w:rPr>
        <w:t xml:space="preserve">Bosch Blaze Laser Measure GLM 50C – Fast Accurate Measuring. </w:t>
      </w:r>
      <w:r w:rsidRPr="00E47443">
        <w:rPr>
          <w:rFonts w:ascii="Arial" w:hAnsi="Arial" w:cs="Arial"/>
          <w:sz w:val="24"/>
          <w:szCs w:val="24"/>
        </w:rPr>
        <w:t xml:space="preserve">Available at: </w:t>
      </w:r>
      <w:hyperlink r:id="rId35" w:history="1">
        <w:r w:rsidRPr="00E47443">
          <w:rPr>
            <w:rFonts w:ascii="Arial" w:hAnsi="Arial" w:cs="Arial"/>
            <w:color w:val="0563C1" w:themeColor="hyperlink"/>
            <w:sz w:val="24"/>
            <w:szCs w:val="24"/>
            <w:u w:val="single"/>
          </w:rPr>
          <w:t>https://www.youtube.com/watch?v=zYOknE3pjUg&amp;ab_channel=markthomasbuilder</w:t>
        </w:r>
      </w:hyperlink>
      <w:r w:rsidRPr="00E47443">
        <w:rPr>
          <w:rFonts w:ascii="Arial" w:hAnsi="Arial" w:cs="Arial"/>
          <w:sz w:val="24"/>
          <w:szCs w:val="24"/>
        </w:rPr>
        <w:t>. (Accessed: 27</w:t>
      </w:r>
      <w:r w:rsidRPr="00E47443">
        <w:rPr>
          <w:rFonts w:ascii="Arial" w:hAnsi="Arial" w:cs="Arial"/>
          <w:sz w:val="24"/>
          <w:szCs w:val="24"/>
          <w:vertAlign w:val="superscript"/>
        </w:rPr>
        <w:t>th</w:t>
      </w:r>
      <w:r w:rsidRPr="00E47443">
        <w:rPr>
          <w:rFonts w:ascii="Arial" w:hAnsi="Arial" w:cs="Arial"/>
          <w:sz w:val="24"/>
          <w:szCs w:val="24"/>
        </w:rPr>
        <w:t xml:space="preserve"> April 2021). </w:t>
      </w:r>
    </w:p>
    <w:p w14:paraId="0B132B39" w14:textId="1F76DB6C" w:rsidR="00341158" w:rsidRDefault="00341158" w:rsidP="00341158">
      <w:pPr>
        <w:spacing w:before="100" w:beforeAutospacing="1" w:after="100" w:afterAutospacing="1" w:line="360" w:lineRule="auto"/>
        <w:rPr>
          <w:rFonts w:ascii="Arial" w:hAnsi="Arial" w:cs="Arial"/>
          <w:sz w:val="24"/>
          <w:szCs w:val="24"/>
        </w:rPr>
      </w:pPr>
      <w:r w:rsidRPr="00341158">
        <w:rPr>
          <w:rFonts w:ascii="Arial" w:hAnsi="Arial" w:cs="Arial"/>
          <w:b/>
          <w:bCs/>
          <w:sz w:val="24"/>
          <w:szCs w:val="24"/>
        </w:rPr>
        <w:t>Publications of the Ordnance Survey of Great Britain and Ireland. (1908)</w:t>
      </w:r>
      <w:r w:rsidRPr="00341158">
        <w:rPr>
          <w:rFonts w:ascii="Arial" w:hAnsi="Arial" w:cs="Arial"/>
          <w:sz w:val="24"/>
          <w:szCs w:val="24"/>
        </w:rPr>
        <w:t xml:space="preserve"> </w:t>
      </w:r>
      <w:r w:rsidRPr="00341158">
        <w:rPr>
          <w:rFonts w:ascii="Arial" w:hAnsi="Arial" w:cs="Arial"/>
          <w:i/>
          <w:iCs/>
          <w:sz w:val="24"/>
          <w:szCs w:val="24"/>
        </w:rPr>
        <w:t>The Edinburgh review,</w:t>
      </w:r>
      <w:r w:rsidRPr="00341158">
        <w:rPr>
          <w:rFonts w:ascii="Arial" w:hAnsi="Arial" w:cs="Arial"/>
          <w:sz w:val="24"/>
          <w:szCs w:val="24"/>
        </w:rPr>
        <w:t xml:space="preserve"> 1802-1929, 208(426), pp. 318-342. Available at: </w:t>
      </w:r>
      <w:hyperlink r:id="rId36" w:history="1">
        <w:r w:rsidRPr="00341158">
          <w:rPr>
            <w:rFonts w:ascii="Arial" w:hAnsi="Arial" w:cs="Arial"/>
            <w:color w:val="0563C1" w:themeColor="hyperlink"/>
            <w:sz w:val="24"/>
            <w:szCs w:val="24"/>
            <w:u w:val="single"/>
          </w:rPr>
          <w:t>https://search-proquest-com.ezproxy.uwtsd.ac.uk/docview/6502550/5102C56C41D34B25PQ/3?accountid=130472&amp;imgSeq=3</w:t>
        </w:r>
      </w:hyperlink>
      <w:r w:rsidRPr="00341158">
        <w:rPr>
          <w:rFonts w:ascii="Arial" w:hAnsi="Arial" w:cs="Arial"/>
          <w:sz w:val="24"/>
          <w:szCs w:val="24"/>
        </w:rPr>
        <w:t xml:space="preserve"> (Accessed 28</w:t>
      </w:r>
      <w:r w:rsidRPr="00341158">
        <w:rPr>
          <w:rFonts w:ascii="Arial" w:hAnsi="Arial" w:cs="Arial"/>
          <w:sz w:val="24"/>
          <w:szCs w:val="24"/>
          <w:vertAlign w:val="superscript"/>
        </w:rPr>
        <w:t>th</w:t>
      </w:r>
      <w:r w:rsidRPr="00341158">
        <w:rPr>
          <w:rFonts w:ascii="Arial" w:hAnsi="Arial" w:cs="Arial"/>
          <w:sz w:val="24"/>
          <w:szCs w:val="24"/>
        </w:rPr>
        <w:t xml:space="preserve"> April 2021).</w:t>
      </w:r>
    </w:p>
    <w:p w14:paraId="1A358222" w14:textId="77777777" w:rsidR="00E47443" w:rsidRPr="00E47443" w:rsidRDefault="00E47443" w:rsidP="00E47443">
      <w:pPr>
        <w:spacing w:before="100" w:beforeAutospacing="1" w:after="100" w:afterAutospacing="1" w:line="360" w:lineRule="auto"/>
        <w:rPr>
          <w:rFonts w:ascii="Arial" w:hAnsi="Arial" w:cs="Arial"/>
          <w:sz w:val="24"/>
          <w:szCs w:val="24"/>
        </w:rPr>
      </w:pPr>
      <w:r w:rsidRPr="00E47443">
        <w:rPr>
          <w:rFonts w:ascii="Arial" w:hAnsi="Arial" w:cs="Arial"/>
          <w:b/>
          <w:bCs/>
          <w:sz w:val="24"/>
          <w:szCs w:val="24"/>
          <w:u w:val="single"/>
        </w:rPr>
        <w:t>RICS. (2020)</w:t>
      </w:r>
      <w:r w:rsidRPr="00E47443">
        <w:rPr>
          <w:rFonts w:ascii="Arial" w:hAnsi="Arial" w:cs="Arial"/>
          <w:sz w:val="24"/>
          <w:szCs w:val="24"/>
        </w:rPr>
        <w:t xml:space="preserve"> </w:t>
      </w:r>
      <w:r w:rsidRPr="00E47443">
        <w:rPr>
          <w:rFonts w:ascii="Arial" w:hAnsi="Arial" w:cs="Arial"/>
          <w:i/>
          <w:iCs/>
          <w:sz w:val="24"/>
          <w:szCs w:val="24"/>
        </w:rPr>
        <w:t xml:space="preserve">RICS Professional Support Packages for 2021. </w:t>
      </w:r>
      <w:r w:rsidRPr="00E47443">
        <w:rPr>
          <w:rFonts w:ascii="Arial" w:hAnsi="Arial" w:cs="Arial"/>
          <w:sz w:val="24"/>
          <w:szCs w:val="24"/>
        </w:rPr>
        <w:t xml:space="preserve">Available at: </w:t>
      </w:r>
      <w:hyperlink r:id="rId37" w:history="1">
        <w:r w:rsidRPr="00E47443">
          <w:rPr>
            <w:rFonts w:ascii="Arial" w:hAnsi="Arial" w:cs="Arial"/>
            <w:color w:val="0563C1" w:themeColor="hyperlink"/>
            <w:sz w:val="24"/>
            <w:szCs w:val="24"/>
            <w:u w:val="single"/>
          </w:rPr>
          <w:t>https://www.rics.org/uk/training-events/professional-support-packages/</w:t>
        </w:r>
      </w:hyperlink>
      <w:r w:rsidRPr="00E47443">
        <w:rPr>
          <w:rFonts w:ascii="Arial" w:hAnsi="Arial" w:cs="Arial"/>
          <w:sz w:val="24"/>
          <w:szCs w:val="24"/>
        </w:rPr>
        <w:t>. (Accessed 6</w:t>
      </w:r>
      <w:r w:rsidRPr="00E47443">
        <w:rPr>
          <w:rFonts w:ascii="Arial" w:hAnsi="Arial" w:cs="Arial"/>
          <w:sz w:val="24"/>
          <w:szCs w:val="24"/>
          <w:vertAlign w:val="superscript"/>
        </w:rPr>
        <w:t>th</w:t>
      </w:r>
      <w:r w:rsidRPr="00E47443">
        <w:rPr>
          <w:rFonts w:ascii="Arial" w:hAnsi="Arial" w:cs="Arial"/>
          <w:sz w:val="24"/>
          <w:szCs w:val="24"/>
        </w:rPr>
        <w:t xml:space="preserve"> May 2021). </w:t>
      </w:r>
    </w:p>
    <w:p w14:paraId="284D2575" w14:textId="77777777" w:rsidR="00E47443" w:rsidRPr="00E47443" w:rsidRDefault="00E47443" w:rsidP="00E47443">
      <w:pPr>
        <w:spacing w:before="100" w:beforeAutospacing="1" w:after="100" w:afterAutospacing="1" w:line="360" w:lineRule="auto"/>
        <w:rPr>
          <w:rFonts w:ascii="Arial" w:hAnsi="Arial" w:cs="Arial"/>
          <w:sz w:val="24"/>
          <w:szCs w:val="24"/>
        </w:rPr>
      </w:pPr>
      <w:bookmarkStart w:id="40" w:name="_Hlk71231110"/>
      <w:r w:rsidRPr="00E47443">
        <w:rPr>
          <w:rFonts w:ascii="Arial" w:hAnsi="Arial" w:cs="Arial"/>
          <w:b/>
          <w:bCs/>
          <w:sz w:val="24"/>
          <w:szCs w:val="24"/>
        </w:rPr>
        <w:t>Surveying (n.d.) (2011)</w:t>
      </w:r>
      <w:r w:rsidRPr="00E47443">
        <w:rPr>
          <w:rFonts w:ascii="Arial" w:hAnsi="Arial" w:cs="Arial"/>
          <w:sz w:val="24"/>
          <w:szCs w:val="24"/>
        </w:rPr>
        <w:t xml:space="preserve"> </w:t>
      </w:r>
      <w:bookmarkEnd w:id="40"/>
      <w:r w:rsidRPr="00E47443">
        <w:rPr>
          <w:rFonts w:ascii="Arial" w:hAnsi="Arial" w:cs="Arial"/>
          <w:i/>
          <w:iCs/>
          <w:sz w:val="24"/>
          <w:szCs w:val="24"/>
        </w:rPr>
        <w:t>American Heritage® Dictionary of the English Language.</w:t>
      </w:r>
      <w:r w:rsidRPr="00E47443">
        <w:rPr>
          <w:rFonts w:ascii="Arial" w:hAnsi="Arial" w:cs="Arial"/>
          <w:sz w:val="24"/>
          <w:szCs w:val="24"/>
        </w:rPr>
        <w:t xml:space="preserve"> Fifth Edition. Available at: https://www.thefreedictionary.com/surveying (Accessed 5</w:t>
      </w:r>
      <w:r w:rsidRPr="00E47443">
        <w:rPr>
          <w:rFonts w:ascii="Arial" w:hAnsi="Arial" w:cs="Arial"/>
          <w:sz w:val="24"/>
          <w:szCs w:val="24"/>
          <w:vertAlign w:val="superscript"/>
        </w:rPr>
        <w:t>th</w:t>
      </w:r>
      <w:r w:rsidRPr="00E47443">
        <w:rPr>
          <w:rFonts w:ascii="Arial" w:hAnsi="Arial" w:cs="Arial"/>
          <w:sz w:val="24"/>
          <w:szCs w:val="24"/>
        </w:rPr>
        <w:t xml:space="preserve"> April 2021). </w:t>
      </w:r>
    </w:p>
    <w:p w14:paraId="3351FA10" w14:textId="77777777" w:rsidR="0065459A" w:rsidRPr="0065459A" w:rsidRDefault="0065459A" w:rsidP="0065459A">
      <w:pPr>
        <w:rPr>
          <w:rFonts w:ascii="Arial" w:hAnsi="Arial" w:cs="Arial"/>
          <w:b/>
          <w:bCs/>
          <w:sz w:val="24"/>
          <w:szCs w:val="24"/>
          <w:u w:val="single"/>
        </w:rPr>
      </w:pPr>
    </w:p>
    <w:sectPr w:rsidR="0065459A" w:rsidRPr="0065459A">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5FCF59" w14:textId="77777777" w:rsidR="00FC74EC" w:rsidRDefault="00FC74EC" w:rsidP="00616CDC">
      <w:pPr>
        <w:spacing w:after="0" w:line="240" w:lineRule="auto"/>
      </w:pPr>
      <w:r>
        <w:separator/>
      </w:r>
    </w:p>
  </w:endnote>
  <w:endnote w:type="continuationSeparator" w:id="0">
    <w:p w14:paraId="32AF4190" w14:textId="77777777" w:rsidR="00FC74EC" w:rsidRDefault="00FC74EC" w:rsidP="00616C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8F477D" w14:textId="23263657" w:rsidR="00FC74EC" w:rsidRDefault="00FC74EC">
    <w:pPr>
      <w:pStyle w:val="Footer"/>
      <w:jc w:val="center"/>
      <w:rPr>
        <w:caps/>
        <w:noProof/>
        <w:color w:val="4472C4" w:themeColor="accent1"/>
      </w:rPr>
    </w:pPr>
    <w:r>
      <w:rPr>
        <w:caps/>
        <w:color w:val="4472C4" w:themeColor="accent1"/>
      </w:rPr>
      <w:t xml:space="preserve">page </w:t>
    </w: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r>
      <w:rPr>
        <w:caps/>
        <w:noProof/>
        <w:color w:val="4472C4" w:themeColor="accent1"/>
      </w:rPr>
      <w:t>.</w:t>
    </w:r>
  </w:p>
  <w:p w14:paraId="4315BA2C" w14:textId="77777777" w:rsidR="00FC74EC" w:rsidRDefault="00FC7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44D00" w14:textId="77777777" w:rsidR="00FC74EC" w:rsidRDefault="00FC74EC" w:rsidP="00616CDC">
      <w:pPr>
        <w:spacing w:after="0" w:line="240" w:lineRule="auto"/>
      </w:pPr>
      <w:r>
        <w:separator/>
      </w:r>
    </w:p>
  </w:footnote>
  <w:footnote w:type="continuationSeparator" w:id="0">
    <w:p w14:paraId="09F1BF8D" w14:textId="77777777" w:rsidR="00FC74EC" w:rsidRDefault="00FC74EC" w:rsidP="00616C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0775AC" w14:textId="781631CD" w:rsidR="00FC74EC" w:rsidRDefault="00FC74EC" w:rsidP="00616CDC">
    <w:pPr>
      <w:pStyle w:val="Heade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703DABBC" wp14:editId="11D500CA">
              <wp:simplePos x="0" y="0"/>
              <wp:positionH relativeFrom="column">
                <wp:posOffset>3429000</wp:posOffset>
              </wp:positionH>
              <wp:positionV relativeFrom="paragraph">
                <wp:posOffset>-135255</wp:posOffset>
              </wp:positionV>
              <wp:extent cx="2324100" cy="8858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2324100" cy="8858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C409F1" w14:textId="3E365E67" w:rsidR="00FC74EC" w:rsidRDefault="00FC74EC">
                          <w:r>
                            <w:rPr>
                              <w:noProof/>
                            </w:rPr>
                            <w:drawing>
                              <wp:inline distT="0" distB="0" distL="0" distR="0" wp14:anchorId="46D06657" wp14:editId="43F2F80A">
                                <wp:extent cx="1809750" cy="723900"/>
                                <wp:effectExtent l="0" t="0" r="0" b="0"/>
                                <wp:docPr id="37" name="Picture 3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7" name="Picture 37"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03DABBC" id="_x0000_t202" coordsize="21600,21600" o:spt="202" path="m,l,21600r21600,l21600,xe">
              <v:stroke joinstyle="miter"/>
              <v:path gradientshapeok="t" o:connecttype="rect"/>
            </v:shapetype>
            <v:shape id="Text Box 1" o:spid="_x0000_s1035" type="#_x0000_t202" style="position:absolute;margin-left:270pt;margin-top:-10.65pt;width:183pt;height:69.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" filled="f" stroked="f">
              <v:textbox>
                <w:txbxContent>
                  <w:p w14:paraId="28C409F1" w14:textId="3E365E67" w:rsidR="00FC74EC" w:rsidRDefault="00FC74EC">
                    <w:r>
                      <w:rPr>
                        <w:noProof/>
                      </w:rPr>
                      <w:drawing>
                        <wp:inline distT="0" distB="0" distL="0" distR="0" wp14:anchorId="46D06657" wp14:editId="43F2F80A">
                          <wp:extent cx="1809750" cy="723900"/>
                          <wp:effectExtent l="0" t="0" r="0" b="0"/>
                          <wp:docPr id="37" name="Picture 3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7" name="Picture 37" descr="Discover University of Wales Trinity Saint David"/>
                                  <pic:cNvPicPr/>
                                </pic:nvPicPr>
                                <pic:blipFill>
                                  <a:blip r:embed="rId3" r:link="rId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xbxContent>
              </v:textbox>
            </v:shape>
          </w:pict>
        </mc:Fallback>
      </mc:AlternateContent>
    </w:r>
    <w:r>
      <w:rPr>
        <w:rFonts w:ascii="Arial" w:hAnsi="Arial" w:cs="Arial"/>
        <w:sz w:val="24"/>
        <w:szCs w:val="24"/>
      </w:rPr>
      <w:t>Assignment 2: Digital Surveying.</w:t>
    </w:r>
  </w:p>
  <w:p w14:paraId="34EBBDAC" w14:textId="51E362F8" w:rsidR="00FC74EC" w:rsidRDefault="00FC74EC" w:rsidP="00616CDC">
    <w:pPr>
      <w:pStyle w:val="Header"/>
      <w:spacing w:line="360" w:lineRule="auto"/>
      <w:rPr>
        <w:rFonts w:ascii="Arial" w:hAnsi="Arial" w:cs="Arial"/>
        <w:sz w:val="24"/>
        <w:szCs w:val="24"/>
      </w:rPr>
    </w:pPr>
    <w:r>
      <w:rPr>
        <w:rFonts w:ascii="Arial" w:hAnsi="Arial" w:cs="Arial"/>
        <w:sz w:val="24"/>
        <w:szCs w:val="24"/>
      </w:rPr>
      <w:t>Gethin Griffiths 1910877.</w:t>
    </w:r>
  </w:p>
  <w:p w14:paraId="1B58ADBF" w14:textId="1DFF4F2C" w:rsidR="00FC74EC" w:rsidRPr="00616CDC" w:rsidRDefault="00FC74EC" w:rsidP="00616CDC">
    <w:pPr>
      <w:pStyle w:val="Header"/>
      <w:spacing w:line="360" w:lineRule="auto"/>
      <w:rPr>
        <w:rFonts w:ascii="Arial" w:hAnsi="Arial" w:cs="Arial"/>
        <w:sz w:val="24"/>
        <w:szCs w:val="24"/>
      </w:rPr>
    </w:pPr>
    <w:r>
      <w:rPr>
        <w:rFonts w:ascii="Arial" w:hAnsi="Arial" w:cs="Arial"/>
        <w:sz w:val="24"/>
        <w:szCs w:val="24"/>
      </w:rPr>
      <w:t>07/05/2021.</w:t>
    </w:r>
  </w:p>
  <w:p w14:paraId="49E0EA16" w14:textId="77777777" w:rsidR="00FC74EC" w:rsidRDefault="00FC74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610F2"/>
    <w:multiLevelType w:val="hybridMultilevel"/>
    <w:tmpl w:val="22D00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E4241A"/>
    <w:multiLevelType w:val="hybridMultilevel"/>
    <w:tmpl w:val="7FDED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8C3BDC"/>
    <w:multiLevelType w:val="hybridMultilevel"/>
    <w:tmpl w:val="45449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AB116D"/>
    <w:multiLevelType w:val="hybridMultilevel"/>
    <w:tmpl w:val="768A0C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0D3F6E"/>
    <w:multiLevelType w:val="hybridMultilevel"/>
    <w:tmpl w:val="2F622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64DE3"/>
    <w:multiLevelType w:val="hybridMultilevel"/>
    <w:tmpl w:val="7F64A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9E36D8"/>
    <w:multiLevelType w:val="hybridMultilevel"/>
    <w:tmpl w:val="5C48B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B17690"/>
    <w:multiLevelType w:val="hybridMultilevel"/>
    <w:tmpl w:val="AE4E7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DE390B"/>
    <w:multiLevelType w:val="hybridMultilevel"/>
    <w:tmpl w:val="10CCE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CD3866"/>
    <w:multiLevelType w:val="hybridMultilevel"/>
    <w:tmpl w:val="DFFC4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2D78FD"/>
    <w:multiLevelType w:val="hybridMultilevel"/>
    <w:tmpl w:val="8B78E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7104D7"/>
    <w:multiLevelType w:val="hybridMultilevel"/>
    <w:tmpl w:val="D16821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5EC021C"/>
    <w:multiLevelType w:val="hybridMultilevel"/>
    <w:tmpl w:val="35C07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4005FB"/>
    <w:multiLevelType w:val="hybridMultilevel"/>
    <w:tmpl w:val="4CFE4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9807D0"/>
    <w:multiLevelType w:val="hybridMultilevel"/>
    <w:tmpl w:val="EBDAC9C2"/>
    <w:lvl w:ilvl="0" w:tplc="CFBACEF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8F5879"/>
    <w:multiLevelType w:val="hybridMultilevel"/>
    <w:tmpl w:val="D916B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3"/>
  </w:num>
  <w:num w:numId="4">
    <w:abstractNumId w:val="15"/>
  </w:num>
  <w:num w:numId="5">
    <w:abstractNumId w:val="10"/>
  </w:num>
  <w:num w:numId="6">
    <w:abstractNumId w:val="6"/>
  </w:num>
  <w:num w:numId="7">
    <w:abstractNumId w:val="4"/>
  </w:num>
  <w:num w:numId="8">
    <w:abstractNumId w:val="7"/>
  </w:num>
  <w:num w:numId="9">
    <w:abstractNumId w:val="5"/>
  </w:num>
  <w:num w:numId="10">
    <w:abstractNumId w:val="9"/>
  </w:num>
  <w:num w:numId="11">
    <w:abstractNumId w:val="14"/>
  </w:num>
  <w:num w:numId="12">
    <w:abstractNumId w:val="3"/>
  </w:num>
  <w:num w:numId="13">
    <w:abstractNumId w:val="12"/>
  </w:num>
  <w:num w:numId="14">
    <w:abstractNumId w:val="0"/>
  </w:num>
  <w:num w:numId="15">
    <w:abstractNumId w:val="8"/>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CDC"/>
    <w:rsid w:val="000374BC"/>
    <w:rsid w:val="00050D21"/>
    <w:rsid w:val="000528E0"/>
    <w:rsid w:val="000603F2"/>
    <w:rsid w:val="000843C8"/>
    <w:rsid w:val="00093010"/>
    <w:rsid w:val="000B7614"/>
    <w:rsid w:val="000E0952"/>
    <w:rsid w:val="000E2CC0"/>
    <w:rsid w:val="000E5149"/>
    <w:rsid w:val="000E68BB"/>
    <w:rsid w:val="001619B7"/>
    <w:rsid w:val="00184B69"/>
    <w:rsid w:val="001A5FEE"/>
    <w:rsid w:val="00212010"/>
    <w:rsid w:val="00213613"/>
    <w:rsid w:val="002341FB"/>
    <w:rsid w:val="00242EDC"/>
    <w:rsid w:val="00294147"/>
    <w:rsid w:val="002963EA"/>
    <w:rsid w:val="002E0E04"/>
    <w:rsid w:val="002F7FE2"/>
    <w:rsid w:val="003120C2"/>
    <w:rsid w:val="00341158"/>
    <w:rsid w:val="00364341"/>
    <w:rsid w:val="00373148"/>
    <w:rsid w:val="003C0C33"/>
    <w:rsid w:val="003D703E"/>
    <w:rsid w:val="003E36BD"/>
    <w:rsid w:val="003F3A7F"/>
    <w:rsid w:val="0042430E"/>
    <w:rsid w:val="00424DD9"/>
    <w:rsid w:val="00436BBD"/>
    <w:rsid w:val="00442861"/>
    <w:rsid w:val="00444C45"/>
    <w:rsid w:val="004C330A"/>
    <w:rsid w:val="0050728A"/>
    <w:rsid w:val="00542892"/>
    <w:rsid w:val="00546E52"/>
    <w:rsid w:val="0056665F"/>
    <w:rsid w:val="00570093"/>
    <w:rsid w:val="00572140"/>
    <w:rsid w:val="005B0F7B"/>
    <w:rsid w:val="005B440D"/>
    <w:rsid w:val="005B76A5"/>
    <w:rsid w:val="005C3AB9"/>
    <w:rsid w:val="005C45BC"/>
    <w:rsid w:val="005E3C83"/>
    <w:rsid w:val="00616CDC"/>
    <w:rsid w:val="00641279"/>
    <w:rsid w:val="00650AEC"/>
    <w:rsid w:val="0065459A"/>
    <w:rsid w:val="00685953"/>
    <w:rsid w:val="006E2B78"/>
    <w:rsid w:val="00716A3B"/>
    <w:rsid w:val="007315D3"/>
    <w:rsid w:val="00742D06"/>
    <w:rsid w:val="00773B4B"/>
    <w:rsid w:val="007A129E"/>
    <w:rsid w:val="007B0987"/>
    <w:rsid w:val="007C2592"/>
    <w:rsid w:val="007D7486"/>
    <w:rsid w:val="00820849"/>
    <w:rsid w:val="008A529B"/>
    <w:rsid w:val="008B7061"/>
    <w:rsid w:val="008E65AA"/>
    <w:rsid w:val="00900C09"/>
    <w:rsid w:val="009425E2"/>
    <w:rsid w:val="00945866"/>
    <w:rsid w:val="0099035E"/>
    <w:rsid w:val="009A6443"/>
    <w:rsid w:val="009C36B8"/>
    <w:rsid w:val="009D4210"/>
    <w:rsid w:val="00A817F4"/>
    <w:rsid w:val="00A96DB4"/>
    <w:rsid w:val="00AC5EE3"/>
    <w:rsid w:val="00B34BBD"/>
    <w:rsid w:val="00B37EA7"/>
    <w:rsid w:val="00B76156"/>
    <w:rsid w:val="00B84F82"/>
    <w:rsid w:val="00B9621D"/>
    <w:rsid w:val="00BD3B34"/>
    <w:rsid w:val="00BD4579"/>
    <w:rsid w:val="00BE3647"/>
    <w:rsid w:val="00BF5125"/>
    <w:rsid w:val="00BF79F3"/>
    <w:rsid w:val="00C22209"/>
    <w:rsid w:val="00C46724"/>
    <w:rsid w:val="00D06D61"/>
    <w:rsid w:val="00D35EE4"/>
    <w:rsid w:val="00D44EE5"/>
    <w:rsid w:val="00D54047"/>
    <w:rsid w:val="00D86F70"/>
    <w:rsid w:val="00DE7875"/>
    <w:rsid w:val="00E32A89"/>
    <w:rsid w:val="00E43CA7"/>
    <w:rsid w:val="00E47443"/>
    <w:rsid w:val="00E50DBE"/>
    <w:rsid w:val="00E631B0"/>
    <w:rsid w:val="00E75BA0"/>
    <w:rsid w:val="00E93899"/>
    <w:rsid w:val="00EE379E"/>
    <w:rsid w:val="00EF7D56"/>
    <w:rsid w:val="00F04614"/>
    <w:rsid w:val="00F05D84"/>
    <w:rsid w:val="00F16F7B"/>
    <w:rsid w:val="00F567B2"/>
    <w:rsid w:val="00F66C6E"/>
    <w:rsid w:val="00F80B9B"/>
    <w:rsid w:val="00FA6990"/>
    <w:rsid w:val="00FB5ABD"/>
    <w:rsid w:val="00FC7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C8E391E"/>
  <w15:chartTrackingRefBased/>
  <w15:docId w15:val="{F547ED0E-F87B-4371-A790-70B040B99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CDC"/>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6C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CDC"/>
  </w:style>
  <w:style w:type="paragraph" w:styleId="Footer">
    <w:name w:val="footer"/>
    <w:basedOn w:val="Normal"/>
    <w:link w:val="FooterChar"/>
    <w:uiPriority w:val="99"/>
    <w:unhideWhenUsed/>
    <w:rsid w:val="00616C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CDC"/>
  </w:style>
  <w:style w:type="paragraph" w:styleId="ListParagraph">
    <w:name w:val="List Paragraph"/>
    <w:basedOn w:val="Normal"/>
    <w:uiPriority w:val="34"/>
    <w:qFormat/>
    <w:rsid w:val="008A529B"/>
    <w:pPr>
      <w:spacing w:after="160"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7.png"/><Relationship Id="rId26" Type="http://schemas.openxmlformats.org/officeDocument/2006/relationships/hyperlink" Target="https://www.youtube.com/watch?v=UMr9-SvoYVs&amp;ab_channel=dreamteamworks" TargetMode="External"/><Relationship Id="rId39" Type="http://schemas.openxmlformats.org/officeDocument/2006/relationships/footer" Target="footer1.xml"/><Relationship Id="rId21" Type="http://schemas.openxmlformats.org/officeDocument/2006/relationships/image" Target="media/image9.jpeg"/><Relationship Id="rId34" Type="http://schemas.openxmlformats.org/officeDocument/2006/relationships/hyperlink" Target="https://www.youtube.com/watch?v=9sPwFu_fn5w&amp;ab_channel=LandSurveyorsUnited"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0.jpeg"/><Relationship Id="rId20" Type="http://schemas.openxmlformats.org/officeDocument/2006/relationships/image" Target="media/image8.jpeg"/><Relationship Id="rId29" Type="http://schemas.openxmlformats.org/officeDocument/2006/relationships/hyperlink" Target="https://www.youtube.com/watch?v=LJSmduSlkLw&amp;ab_channel=Fine%26CountryLeamingtonSpa"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youtube.com/watch?v=xe7lSscEiU8&amp;list=TLPQMDYwNTIwMjEKP08UzhIZgQ&amp;index=3&amp;ab_channel=DecoBliss" TargetMode="External"/><Relationship Id="rId32" Type="http://schemas.openxmlformats.org/officeDocument/2006/relationships/hyperlink" Target="https://www.youtube.com/watch?v=26y-li-lOSI&amp;ab_channel=Lukiferman" TargetMode="External"/><Relationship Id="rId37" Type="http://schemas.openxmlformats.org/officeDocument/2006/relationships/hyperlink" Target="https://www.rics.org/uk/training-events/professional-support-package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www.youtube.com/watch?v=Ut1scY6eOCc&amp;ab_channel=CharleneBolastig" TargetMode="External"/><Relationship Id="rId28" Type="http://schemas.openxmlformats.org/officeDocument/2006/relationships/hyperlink" Target="http://www.flirmedia.com/MMC/THG/Brochures/T820325/T820325_EN.pdf" TargetMode="External"/><Relationship Id="rId36" Type="http://schemas.openxmlformats.org/officeDocument/2006/relationships/hyperlink" Target="https://search-proquest-com.ezproxy.uwtsd.ac.uk/docview/6502550/5102C56C41D34B25PQ/3?accountid=130472&amp;imgSeq=3" TargetMode="External"/><Relationship Id="rId10" Type="http://schemas.openxmlformats.org/officeDocument/2006/relationships/image" Target="media/image20.jpeg"/><Relationship Id="rId19" Type="http://schemas.openxmlformats.org/officeDocument/2006/relationships/image" Target="media/image70.png"/><Relationship Id="rId31" Type="http://schemas.openxmlformats.org/officeDocument/2006/relationships/hyperlink" Target="https://www.youtube.com/watch?v=aaPJNX0Cy4c&amp;ab_channel=IndianaDron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40.jpeg"/><Relationship Id="rId22" Type="http://schemas.openxmlformats.org/officeDocument/2006/relationships/hyperlink" Target="https://www.bosch-diy.com/gb/en/p/plr-50-c-0603672200-v37744" TargetMode="External"/><Relationship Id="rId27" Type="http://schemas.openxmlformats.org/officeDocument/2006/relationships/hyperlink" Target="https://www.legislation.gov.uk/ukpga/1882/73/pdfs/ukpga_18820073_en.pdf" TargetMode="External"/><Relationship Id="rId30" Type="http://schemas.openxmlformats.org/officeDocument/2006/relationships/hyperlink" Target="https://www.hse.gov.uk/pubns/priced/hsg150.pdf" TargetMode="External"/><Relationship Id="rId35" Type="http://schemas.openxmlformats.org/officeDocument/2006/relationships/hyperlink" Target="https://www.youtube.com/watch?v=zYOknE3pjUg&amp;ab_channel=markthomasbuilder"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0.jpeg"/><Relationship Id="rId17" Type="http://schemas.openxmlformats.org/officeDocument/2006/relationships/image" Target="media/image6.jpeg"/><Relationship Id="rId25" Type="http://schemas.openxmlformats.org/officeDocument/2006/relationships/hyperlink" Target="https://search-proquest-com.ezproxy.uwtsd.ac.uk/docview/3242964/fulltext/A50A57B958F74096PQ/5?accountid=130472&amp;imgSeq=6" TargetMode="External"/><Relationship Id="rId33" Type="http://schemas.openxmlformats.org/officeDocument/2006/relationships/hyperlink" Target="https://www.bing.com/videos/search?q=does+a+theodolite+work+out+rise+and+fall&amp;ru=%2fvideos%2fsearch%3fq%3ddoes%2ba%2btheodolite%2bwork%2bout%2brise%2band%2bfall%26qpvt%3ddoes%2ba%2btheodolite%2bwork%2bout%2brise%2band%2bfall%26FORM%3dVDVVXX&amp;qpvt=does+a+theodolite+work+out+rise+and+fall&amp;view=detail&amp;mid=95581239EFBD14D7858695581239EFBD14D78586&amp;&amp;FORM=VDRVRV" TargetMode="External"/><Relationship Id="rId38"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media/image100.png"/><Relationship Id="rId2" Type="http://schemas.openxmlformats.org/officeDocument/2006/relationships/image" Target="cid:image001.png@01D0EA4A.2BD679A0" TargetMode="External"/><Relationship Id="rId1" Type="http://schemas.openxmlformats.org/officeDocument/2006/relationships/image" Target="media/image10.png"/><Relationship Id="rId4"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CE1F15-8FFF-41D8-B3D0-3CA33EC28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3462</Words>
  <Characters>19738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dc:creator>
  <cp:keywords/>
  <dc:description/>
  <cp:lastModifiedBy>Gethin</cp:lastModifiedBy>
  <cp:revision>2</cp:revision>
  <dcterms:created xsi:type="dcterms:W3CDTF">2021-05-07T19:45:00Z</dcterms:created>
  <dcterms:modified xsi:type="dcterms:W3CDTF">2021-05-07T19:45:00Z</dcterms:modified>
</cp:coreProperties>
</file>