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7C69F" w14:textId="28AE4AB7" w:rsidR="00533744" w:rsidRDefault="00533744">
      <w:r w:rsidRPr="00533744">
        <w:rPr>
          <w:rFonts w:ascii="Aptos" w:eastAsia="Aptos" w:hAnsi="Aptos" w:cs="Times New Roman"/>
          <w:noProof/>
        </w:rPr>
        <w:drawing>
          <wp:inline distT="0" distB="0" distL="0" distR="0" wp14:anchorId="4175240C" wp14:editId="7F29C5EC">
            <wp:extent cx="5731510" cy="2868520"/>
            <wp:effectExtent l="0" t="0" r="2540" b="8255"/>
            <wp:docPr id="2" name="Picture 1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45F02" w14:textId="77777777" w:rsidR="00533744" w:rsidRDefault="00533744"/>
    <w:p w14:paraId="68362703" w14:textId="77777777" w:rsidR="00533744" w:rsidRPr="009C430D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9C430D">
        <w:rPr>
          <w:rFonts w:ascii="Times New Roman" w:hAnsi="Times New Roman" w:cs="Times New Roman"/>
          <w:b/>
          <w:bCs/>
          <w:sz w:val="52"/>
          <w:szCs w:val="52"/>
        </w:rPr>
        <w:t xml:space="preserve">Tash Halley </w:t>
      </w:r>
    </w:p>
    <w:p w14:paraId="008379BB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9C430D">
        <w:rPr>
          <w:rFonts w:ascii="Times New Roman" w:hAnsi="Times New Roman" w:cs="Times New Roman"/>
          <w:b/>
          <w:bCs/>
          <w:sz w:val="52"/>
          <w:szCs w:val="52"/>
        </w:rPr>
        <w:t>2417049</w:t>
      </w:r>
    </w:p>
    <w:p w14:paraId="5008295B" w14:textId="74D3CE0E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533744">
        <w:rPr>
          <w:rFonts w:ascii="Times New Roman" w:hAnsi="Times New Roman" w:cs="Times New Roman"/>
          <w:b/>
          <w:bCs/>
          <w:sz w:val="52"/>
          <w:szCs w:val="52"/>
        </w:rPr>
        <w:t>Demonstration of Work</w:t>
      </w:r>
    </w:p>
    <w:p w14:paraId="77176047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44A77FB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6DF763FA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4DA0C48E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69CC8BF2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1230AB23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6905536C" w14:textId="77777777" w:rsidR="00533744" w:rsidRDefault="00533744" w:rsidP="0053374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8FB2DFC" w14:textId="77777777" w:rsidR="00C6093B" w:rsidRDefault="00C6093B" w:rsidP="00C60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Routing:</w:t>
      </w:r>
    </w:p>
    <w:p w14:paraId="372006A5" w14:textId="77777777" w:rsidR="00C6093B" w:rsidRDefault="00C6093B" w:rsidP="00C6093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Routing in Swansea Network</w:t>
      </w:r>
    </w:p>
    <w:p w14:paraId="62ABC992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Install Routing and Remote access Service and modify firewall rules to allow ICMP Traffic.</w:t>
      </w:r>
    </w:p>
    <w:p w14:paraId="7360D9E0" w14:textId="77777777" w:rsidR="00C6093B" w:rsidRDefault="00C6093B" w:rsidP="00C6093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Routing in London Network</w:t>
      </w:r>
    </w:p>
    <w:p w14:paraId="65935F88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Configure persistent IP Forwarding and Routing </w:t>
      </w:r>
    </w:p>
    <w:p w14:paraId="61C4D9AB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57DF5939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2E6ED353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Configure RRAS in Windows, Persistent IP Forwarding and Routing in London with Firewall Rules Customized for each required services in both Swansea and London.</w:t>
      </w:r>
    </w:p>
    <w:p w14:paraId="0F0A9FE8" w14:textId="77777777" w:rsidR="00533744" w:rsidRDefault="00533744" w:rsidP="00533744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1974A061" w14:textId="34A4BDCD" w:rsidR="00533744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2F122309" wp14:editId="43FA3068">
            <wp:extent cx="5731510" cy="4307205"/>
            <wp:effectExtent l="0" t="0" r="254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897D5" w14:textId="77777777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</w:p>
    <w:p w14:paraId="13612DAB" w14:textId="1221BEBC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39EDBF5" wp14:editId="70691F8A">
            <wp:extent cx="4124325" cy="3876675"/>
            <wp:effectExtent l="0" t="0" r="9525" b="9525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78D37" w14:textId="2AAC6BA8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33AAD038" wp14:editId="7D72CEE9">
            <wp:extent cx="5731510" cy="1647825"/>
            <wp:effectExtent l="0" t="0" r="2540" b="9525"/>
            <wp:docPr id="4" name="Picture 4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omputer screen shot of a black scree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40E0A" w14:textId="1B87638C" w:rsidR="00C6093B" w:rsidRDefault="00E4240F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402A2A4" wp14:editId="0E2D738E">
            <wp:extent cx="5731510" cy="3956050"/>
            <wp:effectExtent l="0" t="0" r="2540" b="6350"/>
            <wp:docPr id="19093848" name="Picture 1909384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8C549" w14:textId="4A280B19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7D3EAD7F" wp14:editId="53FF928F">
            <wp:extent cx="5731510" cy="4291965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3C356" w14:textId="77777777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</w:p>
    <w:p w14:paraId="71C1C44E" w14:textId="6023EA82" w:rsidR="00C6093B" w:rsidRPr="00CD6D2B" w:rsidRDefault="00C6093B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>Domain Server (Swansea)</w:t>
      </w:r>
    </w:p>
    <w:p w14:paraId="3194DA93" w14:textId="77777777" w:rsidR="00C6093B" w:rsidRDefault="00C6093B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a forest named </w:t>
      </w:r>
      <w:proofErr w:type="spellStart"/>
      <w:proofErr w:type="gramStart"/>
      <w:r>
        <w:rPr>
          <w:rFonts w:ascii="Arial" w:hAnsi="Arial" w:cs="Arial"/>
        </w:rPr>
        <w:t>yourname.acca</w:t>
      </w:r>
      <w:proofErr w:type="spellEnd"/>
      <w:proofErr w:type="gramEnd"/>
      <w:r>
        <w:rPr>
          <w:rFonts w:ascii="Arial" w:hAnsi="Arial" w:cs="Arial"/>
        </w:rPr>
        <w:t xml:space="preserve"> (For example: </w:t>
      </w:r>
      <w:proofErr w:type="spellStart"/>
      <w:proofErr w:type="gramStart"/>
      <w:r>
        <w:rPr>
          <w:rFonts w:ascii="Arial" w:hAnsi="Arial" w:cs="Arial"/>
        </w:rPr>
        <w:t>nitheesh.acca</w:t>
      </w:r>
      <w:proofErr w:type="spellEnd"/>
      <w:proofErr w:type="gramEnd"/>
      <w:r>
        <w:rPr>
          <w:rFonts w:ascii="Arial" w:hAnsi="Arial" w:cs="Arial"/>
        </w:rPr>
        <w:t>)</w:t>
      </w:r>
    </w:p>
    <w:p w14:paraId="36920528" w14:textId="77777777" w:rsidR="00C6093B" w:rsidRDefault="00C6093B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all appropriate A records for all servers on Swansea and London Network</w:t>
      </w:r>
    </w:p>
    <w:p w14:paraId="1ADC9B83" w14:textId="77777777" w:rsidR="00C6093B" w:rsidRDefault="00C6093B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reverse lookup zone creating PTR records for all servers.</w:t>
      </w:r>
    </w:p>
    <w:p w14:paraId="1C46AB1D" w14:textId="77777777" w:rsidR="00C6093B" w:rsidRDefault="00C6093B" w:rsidP="00C6093B">
      <w:pPr>
        <w:pStyle w:val="ListParagraph"/>
        <w:spacing w:line="360" w:lineRule="auto"/>
        <w:ind w:left="1080"/>
        <w:jc w:val="both"/>
        <w:rPr>
          <w:rFonts w:ascii="Arial" w:hAnsi="Arial" w:cs="Arial"/>
        </w:rPr>
      </w:pPr>
    </w:p>
    <w:p w14:paraId="5E1F25B1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6BF5CCF1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Configure DC with a secure password policy. Include A records for critical infrastructure even if not explicitly listed, anticipating a realistic network setup and Ensure zones are configured to handle future IP allocations within the subnets</w:t>
      </w:r>
    </w:p>
    <w:p w14:paraId="37D81C5F" w14:textId="77777777" w:rsidR="00C6093B" w:rsidRDefault="00C6093B" w:rsidP="00533744">
      <w:pPr>
        <w:rPr>
          <w:rFonts w:ascii="Times New Roman" w:hAnsi="Times New Roman" w:cs="Times New Roman"/>
          <w:b/>
          <w:bCs/>
          <w:sz w:val="52"/>
          <w:szCs w:val="52"/>
        </w:rPr>
      </w:pPr>
    </w:p>
    <w:p w14:paraId="12085B9B" w14:textId="53DA2530" w:rsidR="00C6093B" w:rsidRDefault="00C6093B" w:rsidP="00533744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6F92391" wp14:editId="02647D42">
            <wp:simplePos x="0" y="0"/>
            <wp:positionH relativeFrom="column">
              <wp:posOffset>-638175</wp:posOffset>
            </wp:positionH>
            <wp:positionV relativeFrom="paragraph">
              <wp:posOffset>4648200</wp:posOffset>
            </wp:positionV>
            <wp:extent cx="5731510" cy="4003040"/>
            <wp:effectExtent l="0" t="0" r="2540" b="0"/>
            <wp:wrapSquare wrapText="bothSides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52F58654" wp14:editId="5BE5C694">
            <wp:extent cx="3829050" cy="4467225"/>
            <wp:effectExtent l="0" t="0" r="0" b="9525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CCD84" w14:textId="371FA3C2" w:rsidR="00C6093B" w:rsidRDefault="00C6093B" w:rsidP="00C6093B">
      <w:pPr>
        <w:ind w:firstLine="720"/>
        <w:rPr>
          <w:rFonts w:ascii="Times New Roman" w:hAnsi="Times New Roman" w:cs="Times New Roman"/>
          <w:sz w:val="52"/>
          <w:szCs w:val="52"/>
        </w:rPr>
      </w:pPr>
    </w:p>
    <w:p w14:paraId="1B87C231" w14:textId="77777777" w:rsidR="00C6093B" w:rsidRP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349529C0" w14:textId="77777777" w:rsidR="00C6093B" w:rsidRP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24C2F79A" w14:textId="77777777" w:rsidR="00C6093B" w:rsidRP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5E0C6FC8" w14:textId="77777777" w:rsidR="00C6093B" w:rsidRP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2FE01926" w14:textId="77777777" w:rsidR="00C6093B" w:rsidRP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606B7CF1" w14:textId="7777777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55B34BA7" w14:textId="7777777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33E5D44C" w14:textId="130E33AA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22E0C23F" wp14:editId="7DA1DE87">
            <wp:extent cx="5731510" cy="3979545"/>
            <wp:effectExtent l="0" t="0" r="2540" b="1905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0BB0A" w14:textId="7ED4610B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49BF136" wp14:editId="5D81752A">
            <wp:extent cx="2381250" cy="1428750"/>
            <wp:effectExtent l="0" t="0" r="0" b="0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02943" w14:textId="579BF0D1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147256F9" wp14:editId="00EC3C62">
            <wp:extent cx="5731510" cy="3370580"/>
            <wp:effectExtent l="0" t="0" r="2540" b="127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2B00F" w14:textId="7777777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43E49D76" w14:textId="34799980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80290FA" wp14:editId="69EDBD3E">
            <wp:extent cx="5731510" cy="4269105"/>
            <wp:effectExtent l="0" t="0" r="2540" b="0"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BFA41" w14:textId="7777777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45592D0A" w14:textId="556BF57B" w:rsidR="00C6093B" w:rsidRPr="00CD6D2B" w:rsidRDefault="00C6093B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lastRenderedPageBreak/>
        <w:t>Encrypted Connection between Swansea and London</w:t>
      </w:r>
    </w:p>
    <w:p w14:paraId="0921B09A" w14:textId="77777777" w:rsidR="00C6093B" w:rsidRDefault="00C6093B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Configure Site-to-Site VPN to London Network. </w:t>
      </w:r>
    </w:p>
    <w:p w14:paraId="6C80C0DC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2273AB9D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4A8B6AE5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Setting up a successful Persistent connection between the two networks and using strong encryption with IKE etc </w:t>
      </w:r>
    </w:p>
    <w:p w14:paraId="7607E90D" w14:textId="3747E3ED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5BFFC3B4" wp14:editId="7E03AA9A">
            <wp:extent cx="2400300" cy="1743075"/>
            <wp:effectExtent l="0" t="0" r="0" b="9525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C6071" w14:textId="7883010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54CB6313" wp14:editId="0F41F0E7">
            <wp:extent cx="5731510" cy="1406525"/>
            <wp:effectExtent l="0" t="0" r="2540" b="3175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963FD" w14:textId="77777777" w:rsidR="00E4240F" w:rsidRDefault="00E4240F" w:rsidP="00C6093B">
      <w:pPr>
        <w:rPr>
          <w:rFonts w:ascii="Times New Roman" w:hAnsi="Times New Roman" w:cs="Times New Roman"/>
          <w:sz w:val="52"/>
          <w:szCs w:val="52"/>
        </w:rPr>
      </w:pPr>
    </w:p>
    <w:p w14:paraId="374352BA" w14:textId="7D555B55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C9F644A" wp14:editId="22A1C505">
            <wp:extent cx="5731510" cy="4512310"/>
            <wp:effectExtent l="0" t="0" r="2540" b="2540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23676" w14:textId="2EF0292E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4E689B28" wp14:editId="23FDAC45">
            <wp:extent cx="5731510" cy="2914650"/>
            <wp:effectExtent l="0" t="0" r="2540" b="0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23CBF" w14:textId="77777777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</w:p>
    <w:p w14:paraId="1DCBA037" w14:textId="27CE2EFB" w:rsidR="00C6093B" w:rsidRDefault="00C6093B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2BED1439" wp14:editId="412D9BA9">
            <wp:extent cx="5438775" cy="1066800"/>
            <wp:effectExtent l="0" t="0" r="9525" b="0"/>
            <wp:docPr id="17" name="Picture 17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 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DB4C3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225C6DFD" w14:textId="6EA41B16" w:rsidR="00C6093B" w:rsidRPr="00CD6D2B" w:rsidRDefault="00C6093B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  <w:b/>
          <w:bCs/>
        </w:rPr>
        <w:t>Users</w:t>
      </w:r>
    </w:p>
    <w:p w14:paraId="4EF451E2" w14:textId="77777777" w:rsidR="00C6093B" w:rsidRDefault="00C6093B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Create user accounts for</w:t>
      </w: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yourname.acca</w:t>
      </w:r>
      <w:proofErr w:type="spellEnd"/>
      <w:proofErr w:type="gramEnd"/>
      <w:r>
        <w:rPr>
          <w:rFonts w:ascii="Arial" w:hAnsi="Arial" w:cs="Arial"/>
        </w:rPr>
        <w:t xml:space="preserve"> domain with all the parameters defined in the users_list_updated.xlsx document. This document will be shared by your lecturer. You must use first letter from first name with a dot and last name as SAM Account Name. </w:t>
      </w:r>
    </w:p>
    <w:p w14:paraId="0DF6362D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Eg: First Name: Nitheesh Last Name: </w:t>
      </w:r>
      <w:proofErr w:type="spellStart"/>
      <w:r>
        <w:rPr>
          <w:rFonts w:ascii="Arial" w:hAnsi="Arial" w:cs="Arial"/>
        </w:rPr>
        <w:t>Kaliyamurthy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Wingdings" w:eastAsia="Wingdings" w:hAnsi="Wingdings" w:cs="Wingdings"/>
        </w:rPr>
        <w:t>à</w:t>
      </w: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n.kaliyamurthy</w:t>
      </w:r>
      <w:proofErr w:type="spellEnd"/>
      <w:proofErr w:type="gramEnd"/>
      <w:r>
        <w:rPr>
          <w:rFonts w:ascii="Arial" w:hAnsi="Arial" w:cs="Arial"/>
        </w:rPr>
        <w:t>.</w:t>
      </w:r>
    </w:p>
    <w:p w14:paraId="3989257A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5D6F9DF3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1E0B4AF2" w14:textId="77777777" w:rsidR="00C6093B" w:rsidRDefault="00C6093B" w:rsidP="00C6093B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Use PowerShell to bulk-create users from the Excel file, avoiding manual entry via Active Directory Users and Computers (ADUC) for efficiency and correct naming conventions are used.</w:t>
      </w:r>
    </w:p>
    <w:p w14:paraId="06AD19B1" w14:textId="3C727178" w:rsidR="00C6093B" w:rsidRDefault="00E4240F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0D77E50F" wp14:editId="0A2AA712">
            <wp:extent cx="5731510" cy="3823335"/>
            <wp:effectExtent l="0" t="0" r="2540" b="5715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1F98C" w14:textId="4640B66C" w:rsidR="00E4240F" w:rsidRDefault="00E4240F" w:rsidP="00C6093B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BA32187" wp14:editId="6BB51019">
            <wp:extent cx="5731510" cy="3146196"/>
            <wp:effectExtent l="0" t="0" r="2540" b="0"/>
            <wp:docPr id="18" name="Picture 18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 pro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6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DEC1A" w14:textId="1CA057DE" w:rsidR="00E4240F" w:rsidRDefault="00E4240F" w:rsidP="00C6093B">
      <w:pPr>
        <w:rPr>
          <w:noProof/>
        </w:rPr>
      </w:pPr>
      <w:r>
        <w:rPr>
          <w:noProof/>
        </w:rPr>
        <w:drawing>
          <wp:inline distT="0" distB="0" distL="0" distR="0" wp14:anchorId="4E57AE06" wp14:editId="3C51C312">
            <wp:extent cx="5731510" cy="3520440"/>
            <wp:effectExtent l="0" t="0" r="2540" b="3810"/>
            <wp:docPr id="20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51510" w14:textId="35E611CE" w:rsidR="00E4240F" w:rsidRDefault="00E4240F" w:rsidP="00E4240F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645E393" wp14:editId="52387324">
            <wp:extent cx="3924300" cy="2019300"/>
            <wp:effectExtent l="0" t="0" r="0" b="0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4BDA5" w14:textId="2ADC2E19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5BE12FAD" wp14:editId="3B162BA5">
            <wp:extent cx="5731510" cy="3772535"/>
            <wp:effectExtent l="0" t="0" r="2540" b="0"/>
            <wp:docPr id="22" name="Picture 22" descr="A login screen with mountains and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gin screen with mountains and wa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6622A" w14:textId="3FE32D53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094EA8EA" wp14:editId="09086EB3">
            <wp:extent cx="5731510" cy="1560830"/>
            <wp:effectExtent l="0" t="0" r="2540" b="1270"/>
            <wp:docPr id="23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8B30E" w14:textId="77777777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</w:p>
    <w:p w14:paraId="1E4D3150" w14:textId="77777777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</w:p>
    <w:p w14:paraId="6D5FA6F9" w14:textId="4D1319BC" w:rsidR="00E4240F" w:rsidRPr="00CD6D2B" w:rsidRDefault="00E4240F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lastRenderedPageBreak/>
        <w:t>Domain Membership</w:t>
      </w:r>
    </w:p>
    <w:p w14:paraId="0995815E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Join L-CD, ClientS1, ClientL1 to the </w:t>
      </w:r>
      <w:proofErr w:type="spellStart"/>
      <w:proofErr w:type="gramStart"/>
      <w:r>
        <w:rPr>
          <w:rFonts w:ascii="Arial" w:hAnsi="Arial" w:cs="Arial"/>
        </w:rPr>
        <w:t>yourname.acca</w:t>
      </w:r>
      <w:proofErr w:type="spellEnd"/>
      <w:proofErr w:type="gramEnd"/>
      <w:r>
        <w:rPr>
          <w:rFonts w:ascii="Arial" w:hAnsi="Arial" w:cs="Arial"/>
        </w:rPr>
        <w:t xml:space="preserve"> domain. </w:t>
      </w:r>
    </w:p>
    <w:p w14:paraId="47909DA2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11FC2952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11C9DD9F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Successfully joining all the systems to the domain, integrating with AD ensuring server authenticates users benchmarking industry best practices.</w:t>
      </w:r>
    </w:p>
    <w:p w14:paraId="7401E8CD" w14:textId="6A7FD214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44AB38C2" wp14:editId="77AD4F1A">
            <wp:extent cx="3857625" cy="4448175"/>
            <wp:effectExtent l="0" t="0" r="9525" b="9525"/>
            <wp:docPr id="24" name="Picture 24" descr="A screen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 erro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BBCAD" w14:textId="68A345B1" w:rsidR="00E4240F" w:rsidRDefault="00E4240F" w:rsidP="00E4240F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AB59807" wp14:editId="039620A2">
            <wp:extent cx="3838575" cy="4429125"/>
            <wp:effectExtent l="0" t="0" r="9525" b="9525"/>
            <wp:docPr id="25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E4669" w14:textId="6427DE7D" w:rsidR="00E4240F" w:rsidRDefault="00E4240F" w:rsidP="00E4240F">
      <w:pPr>
        <w:rPr>
          <w:noProof/>
        </w:rPr>
      </w:pPr>
      <w:r>
        <w:rPr>
          <w:noProof/>
        </w:rPr>
        <w:drawing>
          <wp:inline distT="0" distB="0" distL="0" distR="0" wp14:anchorId="688F4D14" wp14:editId="36ABFD76">
            <wp:extent cx="5731510" cy="1345565"/>
            <wp:effectExtent l="0" t="0" r="2540" b="6985"/>
            <wp:docPr id="26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8DC90" w14:textId="7C4275DF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ab/>
      </w:r>
    </w:p>
    <w:p w14:paraId="4A5D0BFC" w14:textId="6EA1AB25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4B2F9A29" wp14:editId="05386ACB">
            <wp:extent cx="5731510" cy="2447290"/>
            <wp:effectExtent l="0" t="0" r="2540" b="0"/>
            <wp:docPr id="27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86FA0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430BC6B2" w14:textId="11C8DD24" w:rsidR="00E4240F" w:rsidRPr="00CD6D2B" w:rsidRDefault="00E4240F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>DHCP Server</w:t>
      </w:r>
    </w:p>
    <w:p w14:paraId="35D27B8C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Configure S-DC as DHCP Server. The range is X.X.X.10 – X.X.X.20 for each network. Determine other DHCP options as per the infrastructure.</w:t>
      </w:r>
    </w:p>
    <w:p w14:paraId="66DA7E60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Configure L-CD as DHCP Relay Server.</w:t>
      </w:r>
    </w:p>
    <w:p w14:paraId="672F24E1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All the Clients should receive IP Address automatically via DHCP Server</w:t>
      </w:r>
    </w:p>
    <w:p w14:paraId="16A6BD2F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15B467B4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44FB1DA3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Successful allocation of IP Address from S-DC with Scope, Lease Duration, security in force. Using appropriate Group Policy to enforce client DHCP Settings is highly commended.</w:t>
      </w:r>
    </w:p>
    <w:p w14:paraId="74D306D6" w14:textId="264DB4DC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0E202248" wp14:editId="180E72E4">
            <wp:extent cx="5731510" cy="59880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F8C02" w14:textId="14F94A70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AA969C7" wp14:editId="1F071DBB">
            <wp:extent cx="5731510" cy="661035"/>
            <wp:effectExtent l="0" t="0" r="254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B047" w14:textId="2748709D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2114F71A" wp14:editId="7E7EC2D5">
            <wp:extent cx="5731510" cy="744220"/>
            <wp:effectExtent l="0" t="0" r="2540" b="0"/>
            <wp:docPr id="30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C3F99" w14:textId="328FCC66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1A12425" wp14:editId="429860A9">
            <wp:extent cx="5731510" cy="1095375"/>
            <wp:effectExtent l="0" t="0" r="2540" b="952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34D32" w14:textId="4C1AE178" w:rsidR="00E4240F" w:rsidRPr="00CD6D2B" w:rsidRDefault="00E4240F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>Test and Troubleshoot</w:t>
      </w:r>
    </w:p>
    <w:p w14:paraId="442566F5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the network for Connectivity. </w:t>
      </w:r>
    </w:p>
    <w:p w14:paraId="69EB9F24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Note that at this stage, the Swansea and London networks are connected and fully operational. If not, Troubleshoot.</w:t>
      </w:r>
    </w:p>
    <w:p w14:paraId="09C11882" w14:textId="3B535B8C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07EBDAB6" wp14:editId="6477943A">
            <wp:extent cx="5731510" cy="2670175"/>
            <wp:effectExtent l="0" t="0" r="2540" b="0"/>
            <wp:docPr id="32" name="Picture 32" descr="A computer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omputer screen with white tex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F6438" w14:textId="3528DDD6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7BD32E22" wp14:editId="31385E33">
            <wp:extent cx="5731510" cy="718185"/>
            <wp:effectExtent l="0" t="0" r="2540" b="5715"/>
            <wp:docPr id="33" name="Picture 33" descr="A black screen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black screen with a black background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6736A" w14:textId="33B0A002" w:rsidR="00E4240F" w:rsidRPr="00CD6D2B" w:rsidRDefault="00E4240F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>Disk Drive</w:t>
      </w:r>
    </w:p>
    <w:p w14:paraId="37469A6D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Mount second disk drive to E:\SwanseaFiles. Share and assign required permissions. Only the Domain Users need to have full control permissions and other network users have read only access.</w:t>
      </w:r>
    </w:p>
    <w:p w14:paraId="2A9F1740" w14:textId="77777777" w:rsidR="00E4240F" w:rsidRDefault="00E4240F" w:rsidP="00E4240F">
      <w:pPr>
        <w:pStyle w:val="ListParagraph"/>
        <w:spacing w:line="360" w:lineRule="auto"/>
        <w:ind w:left="1440" w:firstLine="360"/>
        <w:jc w:val="both"/>
        <w:rPr>
          <w:rFonts w:ascii="Arial" w:hAnsi="Arial" w:cs="Arial"/>
        </w:rPr>
      </w:pPr>
    </w:p>
    <w:p w14:paraId="344BA8F3" w14:textId="77777777" w:rsidR="00E4240F" w:rsidRDefault="00E4240F" w:rsidP="00E4240F">
      <w:pPr>
        <w:pStyle w:val="ListParagraph"/>
        <w:spacing w:line="360" w:lineRule="auto"/>
        <w:ind w:left="144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559D3CAE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Drive should be accessible in both the networks with appropriate permissions. </w:t>
      </w:r>
    </w:p>
    <w:p w14:paraId="147A8C86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4527506F" w14:textId="5B17ED5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FF8FAF2" wp14:editId="38E1BD6A">
            <wp:extent cx="5731510" cy="4533900"/>
            <wp:effectExtent l="0" t="0" r="2540" b="0"/>
            <wp:docPr id="1803035454" name="Picture 180303545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0C654" w14:textId="2DAB57EC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2158B1D5" wp14:editId="62AAFB96">
            <wp:extent cx="3324225" cy="3486150"/>
            <wp:effectExtent l="0" t="0" r="9525" b="0"/>
            <wp:docPr id="38" name="Picture 3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E679A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4EBA2D33" w14:textId="5764ED65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5F41CCC" wp14:editId="69140DE7">
            <wp:extent cx="5731510" cy="4873625"/>
            <wp:effectExtent l="0" t="0" r="2540" b="3175"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966DD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34C213F2" w14:textId="14840535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27C87103" wp14:editId="4FA440C1">
            <wp:extent cx="3448050" cy="4286250"/>
            <wp:effectExtent l="0" t="0" r="0" b="0"/>
            <wp:docPr id="39" name="Picture 3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omputer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D5D04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30E2C7F9" w14:textId="071E772C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6CE930D" wp14:editId="2DEC18D0">
            <wp:extent cx="3714750" cy="4524375"/>
            <wp:effectExtent l="0" t="0" r="0" b="9525"/>
            <wp:docPr id="40" name="Picture 4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screenshot of a computer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8C899" w14:textId="55848CF1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91FE107" wp14:editId="613CB642">
            <wp:extent cx="5731510" cy="4390390"/>
            <wp:effectExtent l="0" t="0" r="2540" b="0"/>
            <wp:docPr id="41" name="Picture 4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creenshot of a computer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8D50C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1E5A5329" w14:textId="0A351BFF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327FBFC8" wp14:editId="4053A33C">
            <wp:extent cx="5731510" cy="4363085"/>
            <wp:effectExtent l="0" t="0" r="2540" b="0"/>
            <wp:docPr id="42" name="Picture 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screenshot of a computer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4F684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6A66E40E" w14:textId="5BB41D8C" w:rsidR="00E4240F" w:rsidRPr="00CD6D2B" w:rsidRDefault="00E4240F" w:rsidP="00CD6D2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>IIS Server</w:t>
      </w:r>
    </w:p>
    <w:p w14:paraId="0847DB76" w14:textId="77777777" w:rsidR="00E4240F" w:rsidRDefault="00E4240F" w:rsidP="00CD6D2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</w:t>
      </w:r>
      <w:proofErr w:type="spellStart"/>
      <w:proofErr w:type="gramStart"/>
      <w:r>
        <w:rPr>
          <w:rFonts w:ascii="Arial" w:hAnsi="Arial" w:cs="Arial"/>
        </w:rPr>
        <w:t>webs.yourname</w:t>
      </w:r>
      <w:proofErr w:type="gramEnd"/>
      <w:r>
        <w:rPr>
          <w:rFonts w:ascii="Arial" w:hAnsi="Arial" w:cs="Arial"/>
        </w:rPr>
        <w:t>.acca</w:t>
      </w:r>
      <w:proofErr w:type="spellEnd"/>
      <w:r>
        <w:rPr>
          <w:rFonts w:ascii="Arial" w:hAnsi="Arial" w:cs="Arial"/>
        </w:rPr>
        <w:t xml:space="preserve"> website and enable windows internal authentication. </w:t>
      </w:r>
    </w:p>
    <w:p w14:paraId="47BAE056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</w:p>
    <w:p w14:paraId="673D0BFF" w14:textId="77777777" w:rsidR="00E4240F" w:rsidRDefault="00E4240F" w:rsidP="00E4240F">
      <w:pPr>
        <w:pStyle w:val="ListParagraph"/>
        <w:spacing w:line="360" w:lineRule="auto"/>
        <w:ind w:left="144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2C021DCA" w14:textId="77777777" w:rsidR="00E4240F" w:rsidRDefault="00E4240F" w:rsidP="00E4240F">
      <w:pPr>
        <w:pStyle w:val="ListParagraph"/>
        <w:spacing w:line="360" w:lineRule="auto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site should be </w:t>
      </w:r>
      <w:hyperlink r:id="rId45" w:history="1">
        <w:r>
          <w:rPr>
            <w:rStyle w:val="Hyperlink"/>
            <w:rFonts w:ascii="Arial" w:hAnsi="Arial" w:cs="Arial"/>
          </w:rPr>
          <w:t>https://webs.yourname.acca</w:t>
        </w:r>
      </w:hyperlink>
      <w:r>
        <w:rPr>
          <w:rFonts w:ascii="Arial" w:hAnsi="Arial" w:cs="Arial"/>
        </w:rPr>
        <w:t xml:space="preserve"> with all the domain users authenticated. All authenticated users should be presented a text “Welcome to Swansea Website”.</w:t>
      </w:r>
    </w:p>
    <w:p w14:paraId="7EC66810" w14:textId="2E6BC6AF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77B1FAF7" wp14:editId="01F5DC4E">
            <wp:extent cx="3810000" cy="4305300"/>
            <wp:effectExtent l="0" t="0" r="0" b="0"/>
            <wp:docPr id="43" name="Picture 4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B341" w14:textId="13C8CD96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1983A339" wp14:editId="6A19903B">
            <wp:extent cx="4991100" cy="3990975"/>
            <wp:effectExtent l="0" t="0" r="0" b="9525"/>
            <wp:docPr id="44" name="Picture 4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computer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FA4FA" w14:textId="74049F75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70663094" wp14:editId="1B629F52">
            <wp:extent cx="5248275" cy="4076700"/>
            <wp:effectExtent l="0" t="0" r="9525" b="0"/>
            <wp:docPr id="45" name="Picture 4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54F28" w14:textId="04C62626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40B2383A" wp14:editId="74F1E959">
            <wp:extent cx="5731510" cy="3423920"/>
            <wp:effectExtent l="0" t="0" r="2540" b="5080"/>
            <wp:docPr id="46" name="Picture 4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A23F0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2D88E602" w14:textId="77777777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4F846896" w14:textId="25AD3150" w:rsidR="00E4240F" w:rsidRDefault="00E4240F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00499658" wp14:editId="4D0F56DE">
            <wp:extent cx="5731510" cy="4051300"/>
            <wp:effectExtent l="0" t="0" r="2540" b="6350"/>
            <wp:docPr id="47" name="Picture 4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screenshot of a computer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8BB1E" w14:textId="77777777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2E0891EF" w14:textId="5878736D" w:rsidR="00CD6D2B" w:rsidRPr="00CD6D2B" w:rsidRDefault="00CD6D2B" w:rsidP="00CD6D2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CD6D2B">
        <w:rPr>
          <w:rFonts w:ascii="Arial" w:hAnsi="Arial" w:cs="Arial"/>
        </w:rPr>
        <w:t xml:space="preserve">Remote Desktop Services </w:t>
      </w:r>
    </w:p>
    <w:p w14:paraId="19D3590D" w14:textId="77777777" w:rsidR="00CD6D2B" w:rsidRDefault="00CD6D2B" w:rsidP="00CD6D2B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Configure remote access for S-DC from any other machines in the network. </w:t>
      </w:r>
    </w:p>
    <w:p w14:paraId="5C0C1409" w14:textId="77777777" w:rsidR="00CD6D2B" w:rsidRDefault="00CD6D2B" w:rsidP="00CD6D2B">
      <w:pPr>
        <w:pStyle w:val="ListParagraph"/>
        <w:ind w:left="1800"/>
        <w:jc w:val="both"/>
        <w:rPr>
          <w:rFonts w:ascii="Arial" w:hAnsi="Arial" w:cs="Arial"/>
        </w:rPr>
      </w:pPr>
    </w:p>
    <w:p w14:paraId="56698A54" w14:textId="77777777" w:rsidR="00CD6D2B" w:rsidRDefault="00CD6D2B" w:rsidP="00CD6D2B">
      <w:pPr>
        <w:pStyle w:val="ListParagraph"/>
        <w:ind w:left="1800"/>
        <w:jc w:val="both"/>
        <w:rPr>
          <w:rFonts w:ascii="Arial" w:hAnsi="Arial" w:cs="Arial"/>
        </w:rPr>
      </w:pPr>
    </w:p>
    <w:p w14:paraId="29EC8DA3" w14:textId="77777777" w:rsidR="00CD6D2B" w:rsidRDefault="00CD6D2B" w:rsidP="00CD6D2B">
      <w:pPr>
        <w:pStyle w:val="ListParagraph"/>
        <w:spacing w:line="360" w:lineRule="auto"/>
        <w:ind w:left="144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What is an Excellent work?</w:t>
      </w:r>
    </w:p>
    <w:p w14:paraId="730266E0" w14:textId="77777777" w:rsidR="00CD6D2B" w:rsidRDefault="00CD6D2B" w:rsidP="00CD6D2B">
      <w:pPr>
        <w:pStyle w:val="ListParagraph"/>
        <w:ind w:left="1800"/>
        <w:jc w:val="both"/>
        <w:rPr>
          <w:rFonts w:ascii="Arial" w:hAnsi="Arial" w:cs="Arial"/>
        </w:rPr>
      </w:pPr>
      <w:r>
        <w:rPr>
          <w:rFonts w:ascii="Arial" w:hAnsi="Arial" w:cs="Arial"/>
        </w:rPr>
        <w:t>The Remote Desktop Services login page should be accessed via https://rds.yourname.acca and necessary certificates are signed.</w:t>
      </w:r>
    </w:p>
    <w:p w14:paraId="7BF15E50" w14:textId="0E17E3BF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 w:rsidRPr="00034973">
        <w:rPr>
          <w:noProof/>
        </w:rPr>
        <w:lastRenderedPageBreak/>
        <w:drawing>
          <wp:inline distT="0" distB="0" distL="0" distR="0" wp14:anchorId="4588D7A6" wp14:editId="2DC5DD2A">
            <wp:extent cx="3819525" cy="4324350"/>
            <wp:effectExtent l="0" t="0" r="9525" b="0"/>
            <wp:docPr id="48" name="Picture 48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screenshot of a computer screen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B25B3" w14:textId="78BE1E9D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0A969F1" wp14:editId="329D95CA">
            <wp:extent cx="5731510" cy="3829050"/>
            <wp:effectExtent l="0" t="0" r="2540" b="0"/>
            <wp:docPr id="49" name="Picture 4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47482" w14:textId="77777777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1C067DA0" w14:textId="400E1720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779A02B5" wp14:editId="608B8B83">
            <wp:extent cx="5731510" cy="3681730"/>
            <wp:effectExtent l="0" t="0" r="2540" b="0"/>
            <wp:docPr id="50" name="Picture 5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screenshot of a computer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C9A6" w14:textId="77777777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296E5238" w14:textId="0636AD3D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7AA0B534" wp14:editId="570C636B">
            <wp:extent cx="5731510" cy="3650615"/>
            <wp:effectExtent l="0" t="0" r="2540" b="6985"/>
            <wp:docPr id="51" name="Picture 5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 screenshot of a computer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E7890" w14:textId="77777777" w:rsidR="00CD6D2B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</w:p>
    <w:p w14:paraId="2DAC766B" w14:textId="4C47B94B" w:rsidR="00CD6D2B" w:rsidRPr="00E4240F" w:rsidRDefault="00CD6D2B" w:rsidP="00E4240F">
      <w:pPr>
        <w:tabs>
          <w:tab w:val="left" w:pos="945"/>
        </w:tabs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769C4497" wp14:editId="64004698">
            <wp:extent cx="3867150" cy="4867275"/>
            <wp:effectExtent l="0" t="0" r="0" b="9525"/>
            <wp:docPr id="52" name="Picture 5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A screenshot of a computer screen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6D2B" w:rsidRPr="00E42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9B5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1" w15:restartNumberingAfterBreak="0">
    <w:nsid w:val="10D156E5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2" w15:restartNumberingAfterBreak="0">
    <w:nsid w:val="26135C1A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3" w15:restartNumberingAfterBreak="0">
    <w:nsid w:val="2CD817E3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4" w15:restartNumberingAfterBreak="0">
    <w:nsid w:val="37736417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5" w15:restartNumberingAfterBreak="0">
    <w:nsid w:val="538D1DF8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6" w15:restartNumberingAfterBreak="0">
    <w:nsid w:val="5C0C726D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7" w15:restartNumberingAfterBreak="0">
    <w:nsid w:val="5CF26D55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8" w15:restartNumberingAfterBreak="0">
    <w:nsid w:val="602B22A3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abstractNum w:abstractNumId="9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num w:numId="1" w16cid:durableId="17980641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915004">
    <w:abstractNumId w:val="3"/>
  </w:num>
  <w:num w:numId="3" w16cid:durableId="2145272373">
    <w:abstractNumId w:val="8"/>
  </w:num>
  <w:num w:numId="4" w16cid:durableId="229776973">
    <w:abstractNumId w:val="2"/>
  </w:num>
  <w:num w:numId="5" w16cid:durableId="442381609">
    <w:abstractNumId w:val="6"/>
  </w:num>
  <w:num w:numId="6" w16cid:durableId="530606498">
    <w:abstractNumId w:val="7"/>
  </w:num>
  <w:num w:numId="7" w16cid:durableId="1716926015">
    <w:abstractNumId w:val="5"/>
  </w:num>
  <w:num w:numId="8" w16cid:durableId="497960337">
    <w:abstractNumId w:val="4"/>
  </w:num>
  <w:num w:numId="9" w16cid:durableId="1912543106">
    <w:abstractNumId w:val="0"/>
  </w:num>
  <w:num w:numId="10" w16cid:durableId="1500658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744"/>
    <w:rsid w:val="00533744"/>
    <w:rsid w:val="006916BC"/>
    <w:rsid w:val="00C6093B"/>
    <w:rsid w:val="00CD6D2B"/>
    <w:rsid w:val="00E4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27B0C"/>
  <w15:chartTrackingRefBased/>
  <w15:docId w15:val="{326347B9-1BF0-467C-8734-EC3779C3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7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7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7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7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7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7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7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7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7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74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E424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hyperlink" Target="https://webs.yourname.acca" TargetMode="External"/><Relationship Id="rId53" Type="http://schemas.openxmlformats.org/officeDocument/2006/relationships/image" Target="media/image48.png"/><Relationship Id="rId5" Type="http://schemas.openxmlformats.org/officeDocument/2006/relationships/image" Target="media/image1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3.pn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1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4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4.png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29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 Halley</dc:creator>
  <cp:keywords/>
  <dc:description/>
  <cp:lastModifiedBy>Tash Halley</cp:lastModifiedBy>
  <cp:revision>1</cp:revision>
  <dcterms:created xsi:type="dcterms:W3CDTF">2026-05-10T09:31:00Z</dcterms:created>
  <dcterms:modified xsi:type="dcterms:W3CDTF">2026-05-10T11:36:00Z</dcterms:modified>
</cp:coreProperties>
</file>