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pPr>
      <w:r>
        <w:rPr>
          <w:rtl w:val="0"/>
        </w:rPr>
        <w:t xml:space="preserve">  </w:t>
      </w:r>
      <w:r>
        <w:drawing>
          <wp:inline distT="0" distB="0" distL="0" distR="0">
            <wp:extent cx="2012110" cy="792001"/>
            <wp:effectExtent l="0" t="0" r="0" b="0"/>
            <wp:docPr id="1073741825" name="officeArt object" descr="C:\Users\H.cale\Documents\My Received Files\logomain.jpg"/>
            <wp:cNvGraphicFramePr/>
            <a:graphic xmlns:a="http://schemas.openxmlformats.org/drawingml/2006/main">
              <a:graphicData uri="http://schemas.openxmlformats.org/drawingml/2006/picture">
                <pic:pic xmlns:pic="http://schemas.openxmlformats.org/drawingml/2006/picture">
                  <pic:nvPicPr>
                    <pic:cNvPr id="1073741825" name="image1.jpg" descr="C:\Users\H.cale\Documents\My Received Files\logomain.jpg"/>
                    <pic:cNvPicPr>
                      <a:picLocks noChangeAspect="1"/>
                    </pic:cNvPicPr>
                  </pic:nvPicPr>
                  <pic:blipFill>
                    <a:blip r:embed="rId4">
                      <a:extLst/>
                    </a:blip>
                    <a:stretch>
                      <a:fillRect/>
                    </a:stretch>
                  </pic:blipFill>
                  <pic:spPr>
                    <a:xfrm>
                      <a:off x="0" y="0"/>
                      <a:ext cx="2012110" cy="792001"/>
                    </a:xfrm>
                    <a:prstGeom prst="rect">
                      <a:avLst/>
                    </a:prstGeom>
                    <a:ln w="12700" cap="flat">
                      <a:noFill/>
                      <a:miter lim="400000"/>
                    </a:ln>
                    <a:effectLst/>
                  </pic:spPr>
                </pic:pic>
              </a:graphicData>
            </a:graphic>
          </wp:inline>
        </w:drawing>
      </w:r>
    </w:p>
    <w:p>
      <w:pPr>
        <w:pStyle w:val="Body"/>
      </w:pPr>
    </w:p>
    <w:p>
      <w:pPr>
        <w:pStyle w:val="Modcode"/>
        <w:jc w:val="left"/>
        <w:rPr>
          <w:rFonts w:ascii="Calibri" w:cs="Calibri" w:hAnsi="Calibri" w:eastAsia="Calibri"/>
        </w:rPr>
      </w:pPr>
      <w:r>
        <w:rPr>
          <w:rFonts w:ascii="Calibri" w:cs="Calibri" w:hAnsi="Calibri" w:eastAsia="Calibri"/>
          <w:rtl w:val="0"/>
          <w:lang w:val="en-US"/>
        </w:rPr>
        <w:t xml:space="preserve">LEVEL 5      </w:t>
      </w:r>
    </w:p>
    <w:p>
      <w:pPr>
        <w:pStyle w:val="Modcode"/>
        <w:jc w:val="left"/>
        <w:rPr>
          <w:rFonts w:ascii="Calibri" w:cs="Calibri" w:hAnsi="Calibri" w:eastAsia="Calibri"/>
        </w:rPr>
      </w:pPr>
      <w:r>
        <w:rPr>
          <w:rFonts w:ascii="Calibri" w:cs="Calibri" w:hAnsi="Calibri" w:eastAsia="Calibri"/>
          <w:rtl w:val="0"/>
          <w:lang w:val="en-US"/>
        </w:rPr>
        <w:t xml:space="preserve">                                                                      </w:t>
      </w:r>
    </w:p>
    <w:p>
      <w:pPr>
        <w:pStyle w:val="Modcode"/>
        <w:jc w:val="left"/>
        <w:rPr>
          <w:rFonts w:ascii="Calibri" w:cs="Calibri" w:hAnsi="Calibri" w:eastAsia="Calibri"/>
        </w:rPr>
      </w:pPr>
      <w:r>
        <w:rPr>
          <w:rFonts w:ascii="Calibri" w:cs="Calibri" w:hAnsi="Calibri" w:eastAsia="Calibri"/>
          <w:rtl w:val="0"/>
          <w:lang w:val="en-US"/>
        </w:rPr>
        <w:t xml:space="preserve">SEMESTER 1 / 2                                                                       </w:t>
      </w:r>
    </w:p>
    <w:p>
      <w:pPr>
        <w:pStyle w:val="Modcode"/>
        <w:jc w:val="left"/>
        <w:rPr>
          <w:rFonts w:ascii="Calibri" w:cs="Calibri" w:hAnsi="Calibri" w:eastAsia="Calibri"/>
        </w:rPr>
      </w:pPr>
    </w:p>
    <w:p>
      <w:pPr>
        <w:pStyle w:val="Modcode"/>
        <w:jc w:val="left"/>
        <w:rPr>
          <w:rFonts w:ascii="Calibri" w:cs="Calibri" w:hAnsi="Calibri" w:eastAsia="Calibri"/>
        </w:rPr>
      </w:pPr>
    </w:p>
    <w:p>
      <w:pPr>
        <w:pStyle w:val="Modcode"/>
        <w:jc w:val="left"/>
        <w:rPr>
          <w:rFonts w:ascii="Calibri" w:cs="Calibri" w:hAnsi="Calibri" w:eastAsia="Calibri"/>
        </w:rPr>
      </w:pPr>
      <w:r>
        <w:rPr>
          <w:rFonts w:ascii="Calibri" w:cs="Calibri" w:hAnsi="Calibri" w:eastAsia="Calibri"/>
          <w:rtl w:val="0"/>
          <w:lang w:val="en-US"/>
        </w:rPr>
        <w:t xml:space="preserve">MODULE CODE: </w:t>
        <w:tab/>
        <w:tab/>
        <w:tab/>
        <w:t>SHSS5066</w:t>
      </w:r>
    </w:p>
    <w:p>
      <w:pPr>
        <w:pStyle w:val="Time"/>
        <w:rPr>
          <w:rFonts w:ascii="Calibri" w:cs="Calibri" w:hAnsi="Calibri" w:eastAsia="Calibri"/>
          <w:b w:val="0"/>
          <w:bCs w:val="0"/>
          <w:sz w:val="24"/>
          <w:szCs w:val="24"/>
        </w:rPr>
      </w:pPr>
    </w:p>
    <w:p>
      <w:pPr>
        <w:pStyle w:val="Time"/>
        <w:ind w:left="2880" w:hanging="2880"/>
        <w:rPr>
          <w:rFonts w:ascii="Calibri" w:cs="Calibri" w:hAnsi="Calibri" w:eastAsia="Calibri"/>
          <w:u w:val="single"/>
        </w:rPr>
      </w:pPr>
      <w:r>
        <w:rPr>
          <w:rFonts w:ascii="Calibri" w:cs="Calibri" w:hAnsi="Calibri" w:eastAsia="Calibri"/>
          <w:rtl w:val="0"/>
          <w:lang w:val="en-US"/>
        </w:rPr>
        <w:t>MoDule Title:</w:t>
        <w:tab/>
        <w:tab/>
        <w:t>exercise Referral</w:t>
      </w:r>
    </w:p>
    <w:p>
      <w:pPr>
        <w:pStyle w:val="Time"/>
        <w:rPr>
          <w:rFonts w:ascii="Calibri" w:cs="Calibri" w:hAnsi="Calibri" w:eastAsia="Calibri"/>
        </w:rPr>
      </w:pPr>
      <w:r>
        <w:rPr>
          <w:rFonts w:ascii="Calibri" w:cs="Calibri" w:hAnsi="Calibri" w:eastAsia="Calibri"/>
          <w:rtl w:val="0"/>
          <w:lang w:val="en-US"/>
        </w:rPr>
        <w:t xml:space="preserve">aSSESSMENT TYPE: </w:t>
        <w:tab/>
        <w:tab/>
        <w:t>Practical assessment</w:t>
      </w:r>
    </w:p>
    <w:p>
      <w:pPr>
        <w:pStyle w:val="Answer"/>
        <w:rPr>
          <w:rFonts w:ascii="Calibri" w:cs="Calibri" w:hAnsi="Calibri" w:eastAsia="Calibri"/>
        </w:rPr>
      </w:pPr>
      <w:r>
        <w:rPr>
          <w:rFonts w:ascii="Calibri" w:cs="Calibri" w:hAnsi="Calibri" w:eastAsia="Calibri"/>
          <w:rtl w:val="0"/>
          <w:lang w:val="en-US"/>
        </w:rPr>
        <w:t xml:space="preserve">Assessment/Component: </w:t>
        <w:tab/>
        <w:t>2</w:t>
      </w:r>
    </w:p>
    <w:p>
      <w:pPr>
        <w:pStyle w:val="Body Text"/>
        <w:rPr>
          <w:rFonts w:ascii="Calibri" w:cs="Calibri" w:hAnsi="Calibri" w:eastAsia="Calibri"/>
        </w:rPr>
      </w:pPr>
    </w:p>
    <w:p>
      <w:pPr>
        <w:pStyle w:val="Body Text"/>
        <w:rPr>
          <w:rFonts w:ascii="Calibri" w:cs="Calibri" w:hAnsi="Calibri" w:eastAsia="Calibri"/>
          <w:b w:val="1"/>
          <w:bCs w:val="1"/>
          <w:sz w:val="28"/>
          <w:szCs w:val="28"/>
          <w:u w:val="single"/>
        </w:rPr>
      </w:pPr>
      <w:r>
        <w:rPr>
          <w:rFonts w:ascii="Calibri" w:cs="Calibri" w:hAnsi="Calibri" w:eastAsia="Calibri"/>
          <w:b w:val="1"/>
          <w:bCs w:val="1"/>
          <w:sz w:val="28"/>
          <w:szCs w:val="28"/>
          <w:rtl w:val="0"/>
          <w:lang w:val="en-US"/>
        </w:rPr>
        <w:t xml:space="preserve">COMPONENT WEIGHTING: </w:t>
        <w:tab/>
        <w:t>70 %</w:t>
      </w:r>
    </w:p>
    <w:p>
      <w:pPr>
        <w:pStyle w:val="Body Text"/>
        <w:rPr>
          <w:rFonts w:ascii="Calibri" w:cs="Calibri" w:hAnsi="Calibri" w:eastAsia="Calibri"/>
        </w:rPr>
      </w:pPr>
    </w:p>
    <w:p>
      <w:pPr>
        <w:pStyle w:val="Body Text"/>
        <w:rPr>
          <w:rFonts w:ascii="Calibri" w:cs="Calibri" w:hAnsi="Calibri" w:eastAsia="Calibri"/>
          <w:b w:val="1"/>
          <w:bCs w:val="1"/>
          <w:sz w:val="28"/>
          <w:szCs w:val="28"/>
          <w:u w:val="single"/>
        </w:rPr>
      </w:pPr>
      <w:r>
        <w:rPr>
          <w:rFonts w:ascii="Calibri" w:cs="Calibri" w:hAnsi="Calibri" w:eastAsia="Calibri"/>
          <w:b w:val="1"/>
          <w:bCs w:val="1"/>
          <w:sz w:val="28"/>
          <w:szCs w:val="28"/>
          <w:rtl w:val="0"/>
          <w:lang w:val="en-US"/>
        </w:rPr>
        <w:t xml:space="preserve">DURATION: </w:t>
        <w:tab/>
        <w:tab/>
        <w:t xml:space="preserve"> </w:t>
        <w:tab/>
        <w:tab/>
        <w:t>2500 words</w:t>
      </w:r>
    </w:p>
    <w:p>
      <w:pPr>
        <w:pStyle w:val="Body Text"/>
        <w:rPr>
          <w:rFonts w:ascii="Calibri" w:cs="Calibri" w:hAnsi="Calibri" w:eastAsia="Calibri"/>
          <w:b w:val="1"/>
          <w:bCs w:val="1"/>
          <w:sz w:val="28"/>
          <w:szCs w:val="28"/>
          <w:u w:val="single"/>
        </w:rPr>
      </w:pPr>
    </w:p>
    <w:p>
      <w:pPr>
        <w:pStyle w:val="Body Text"/>
        <w:rPr>
          <w:rFonts w:ascii="Calibri" w:cs="Calibri" w:hAnsi="Calibri" w:eastAsia="Calibri"/>
          <w:b w:val="1"/>
          <w:bCs w:val="1"/>
          <w:sz w:val="28"/>
          <w:szCs w:val="28"/>
          <w:u w:val="single"/>
        </w:rPr>
      </w:pPr>
      <w:r>
        <w:rPr>
          <w:rFonts w:ascii="Calibri" w:cs="Calibri" w:hAnsi="Calibri" w:eastAsia="Calibri"/>
          <w:b w:val="1"/>
          <w:bCs w:val="1"/>
          <w:sz w:val="28"/>
          <w:szCs w:val="28"/>
          <w:rtl w:val="0"/>
          <w:lang w:val="en-US"/>
        </w:rPr>
        <w:t xml:space="preserve">MODULE TUTOR: </w:t>
        <w:tab/>
        <w:tab/>
        <w:tab/>
        <w:t>David Gardner</w:t>
      </w:r>
      <w:r>
        <w:rPr>
          <w:rFonts w:ascii="Calibri" w:cs="Calibri" w:hAnsi="Calibri" w:eastAsia="Calibri"/>
          <w:b w:val="1"/>
          <w:bCs w:val="1"/>
          <w:sz w:val="28"/>
          <w:szCs w:val="28"/>
          <w:u w:val="single"/>
          <w:rtl w:val="0"/>
          <w:lang w:val="en-US"/>
        </w:rPr>
        <w:t xml:space="preserve"> </w:t>
      </w:r>
    </w:p>
    <w:p>
      <w:pPr>
        <w:pStyle w:val="Body Text"/>
        <w:rPr>
          <w:rFonts w:ascii="Calibri" w:cs="Calibri" w:hAnsi="Calibri" w:eastAsia="Calibri"/>
          <w:b w:val="1"/>
          <w:bCs w:val="1"/>
          <w:color w:val="ff0000"/>
          <w:sz w:val="28"/>
          <w:szCs w:val="28"/>
          <w:u w:val="single" w:color="ff0000"/>
        </w:rPr>
      </w:pPr>
    </w:p>
    <w:p>
      <w:pPr>
        <w:pStyle w:val="Body"/>
      </w:pPr>
      <w:r>
        <w:rPr>
          <w:b w:val="1"/>
          <w:bCs w:val="1"/>
          <w:sz w:val="28"/>
          <w:szCs w:val="28"/>
          <w:u w:val="single"/>
        </w:rPr>
        <w:br w:type="page"/>
      </w:r>
    </w:p>
    <w:p>
      <w:pPr>
        <w:pStyle w:val="Body"/>
        <w:rPr>
          <w:sz w:val="24"/>
          <w:szCs w:val="24"/>
        </w:rPr>
      </w:pPr>
    </w:p>
    <w:p>
      <w:pPr>
        <w:pStyle w:val="Body"/>
        <w:rPr>
          <w:b w:val="1"/>
          <w:bCs w:val="1"/>
          <w:sz w:val="24"/>
          <w:szCs w:val="24"/>
        </w:rPr>
      </w:pPr>
      <w:r>
        <w:rPr>
          <w:b w:val="1"/>
          <w:bCs w:val="1"/>
          <w:sz w:val="24"/>
          <w:szCs w:val="24"/>
          <w:rtl w:val="0"/>
        </w:rPr>
        <w:t>SUBMISSION DETAILS</w:t>
        <w:tab/>
        <w:tab/>
        <w:t xml:space="preserve">3pm on </w:t>
      </w:r>
      <w:r>
        <w:rPr>
          <w:rFonts w:ascii="Times New Roman" w:hAnsi="Times New Roman"/>
          <w:b w:val="1"/>
          <w:bCs w:val="1"/>
          <w:sz w:val="24"/>
          <w:szCs w:val="24"/>
          <w:rtl w:val="0"/>
        </w:rPr>
        <w:t>8</w:t>
      </w:r>
      <w:r>
        <w:rPr>
          <w:rFonts w:ascii="Times New Roman" w:hAnsi="Times New Roman"/>
          <w:b w:val="1"/>
          <w:bCs w:val="1"/>
          <w:sz w:val="24"/>
          <w:szCs w:val="24"/>
          <w:vertAlign w:val="superscript"/>
          <w:rtl w:val="0"/>
          <w:lang w:val="en-US"/>
        </w:rPr>
        <w:t>th</w:t>
      </w:r>
      <w:r>
        <w:rPr>
          <w:rFonts w:ascii="Times New Roman" w:hAnsi="Times New Roman"/>
          <w:b w:val="1"/>
          <w:bCs w:val="1"/>
          <w:sz w:val="24"/>
          <w:szCs w:val="24"/>
          <w:rtl w:val="0"/>
          <w:lang w:val="en-US"/>
        </w:rPr>
        <w:t xml:space="preserve"> May 2020 through turnitin</w:t>
      </w:r>
    </w:p>
    <w:p>
      <w:pPr>
        <w:pStyle w:val="Body"/>
        <w:rPr>
          <w:b w:val="1"/>
          <w:bCs w:val="1"/>
          <w:sz w:val="24"/>
          <w:szCs w:val="24"/>
        </w:rPr>
      </w:pPr>
    </w:p>
    <w:p>
      <w:pPr>
        <w:pStyle w:val="Body"/>
        <w:jc w:val="center"/>
        <w:rPr>
          <w:sz w:val="28"/>
          <w:szCs w:val="28"/>
          <w:u w:val="single"/>
        </w:rPr>
      </w:pPr>
      <w:r>
        <w:rPr>
          <w:sz w:val="28"/>
          <w:szCs w:val="28"/>
          <w:u w:val="single"/>
          <w:rtl w:val="0"/>
        </w:rPr>
        <w:t>Exercise Referral</w:t>
      </w:r>
    </w:p>
    <w:p>
      <w:pPr>
        <w:pStyle w:val="Title"/>
        <w:jc w:val="left"/>
        <w:rPr>
          <w:rFonts w:ascii="Calibri" w:cs="Calibri" w:hAnsi="Calibri" w:eastAsia="Calibri"/>
          <w:b w:val="0"/>
          <w:bCs w:val="0"/>
          <w:sz w:val="24"/>
          <w:szCs w:val="24"/>
          <w:u w:val="single"/>
        </w:rPr>
      </w:pPr>
      <w:r>
        <w:rPr>
          <w:rFonts w:ascii="Calibri" w:cs="Calibri" w:hAnsi="Calibri" w:eastAsia="Calibri"/>
          <w:b w:val="0"/>
          <w:bCs w:val="0"/>
          <w:sz w:val="24"/>
          <w:szCs w:val="24"/>
          <w:u w:val="single"/>
          <w:rtl w:val="0"/>
          <w:lang w:val="en-US"/>
        </w:rPr>
        <w:t>Scenario</w:t>
      </w:r>
    </w:p>
    <w:p>
      <w:pPr>
        <w:pStyle w:val="Title"/>
        <w:jc w:val="left"/>
        <w:rPr>
          <w:rFonts w:ascii="Calibri" w:cs="Calibri" w:hAnsi="Calibri" w:eastAsia="Calibri"/>
          <w:b w:val="0"/>
          <w:bCs w:val="0"/>
          <w:sz w:val="24"/>
          <w:szCs w:val="24"/>
          <w:u w:val="single"/>
        </w:rPr>
      </w:pPr>
    </w:p>
    <w:p>
      <w:pPr>
        <w:pStyle w:val="Title"/>
        <w:jc w:val="left"/>
        <w:rPr>
          <w:rFonts w:ascii="Calibri" w:cs="Calibri" w:hAnsi="Calibri" w:eastAsia="Calibri"/>
          <w:b w:val="0"/>
          <w:bCs w:val="0"/>
          <w:sz w:val="24"/>
          <w:szCs w:val="24"/>
        </w:rPr>
      </w:pPr>
      <w:r>
        <w:rPr>
          <w:rFonts w:ascii="Calibri" w:cs="Calibri" w:hAnsi="Calibri" w:eastAsia="Calibri"/>
          <w:b w:val="0"/>
          <w:bCs w:val="0"/>
          <w:sz w:val="24"/>
          <w:szCs w:val="24"/>
          <w:rtl w:val="0"/>
          <w:lang w:val="en-US"/>
        </w:rPr>
        <w:t>You are employed as an exercise referral consultant in a local health and fitness club. You have been referred a new client with a specific health condition (to be determined) and need to conduct a full health and fitness assessment prior to designing an exercise programme.</w:t>
      </w:r>
    </w:p>
    <w:p>
      <w:pPr>
        <w:pStyle w:val="Title"/>
        <w:jc w:val="left"/>
        <w:rPr>
          <w:rFonts w:ascii="Calibri" w:cs="Calibri" w:hAnsi="Calibri" w:eastAsia="Calibri"/>
          <w:b w:val="0"/>
          <w:bCs w:val="0"/>
          <w:sz w:val="24"/>
          <w:szCs w:val="24"/>
          <w:u w:val="single"/>
        </w:rPr>
      </w:pPr>
    </w:p>
    <w:p>
      <w:pPr>
        <w:pStyle w:val="Title"/>
        <w:jc w:val="left"/>
        <w:rPr>
          <w:rFonts w:ascii="Calibri" w:cs="Calibri" w:hAnsi="Calibri" w:eastAsia="Calibri"/>
          <w:b w:val="0"/>
          <w:bCs w:val="0"/>
          <w:sz w:val="24"/>
          <w:szCs w:val="24"/>
          <w:u w:val="single"/>
        </w:rPr>
      </w:pPr>
      <w:r>
        <w:rPr>
          <w:rFonts w:ascii="Calibri" w:cs="Calibri" w:hAnsi="Calibri" w:eastAsia="Calibri"/>
          <w:b w:val="0"/>
          <w:bCs w:val="0"/>
          <w:sz w:val="24"/>
          <w:szCs w:val="24"/>
          <w:u w:val="single"/>
          <w:rtl w:val="0"/>
          <w:lang w:val="en-US"/>
        </w:rPr>
        <w:t>Tasks</w:t>
      </w:r>
    </w:p>
    <w:p>
      <w:pPr>
        <w:pStyle w:val="Title"/>
        <w:jc w:val="left"/>
        <w:rPr>
          <w:rFonts w:ascii="Calibri" w:cs="Calibri" w:hAnsi="Calibri" w:eastAsia="Calibri"/>
          <w:b w:val="0"/>
          <w:bCs w:val="0"/>
          <w:sz w:val="24"/>
          <w:szCs w:val="24"/>
          <w:u w:val="single"/>
        </w:rPr>
      </w:pPr>
    </w:p>
    <w:p>
      <w:pPr>
        <w:pStyle w:val="Title"/>
        <w:numPr>
          <w:ilvl w:val="0"/>
          <w:numId w:val="2"/>
        </w:numPr>
        <w:bidi w:val="0"/>
        <w:ind w:right="0"/>
        <w:jc w:val="left"/>
        <w:rPr>
          <w:rFonts w:ascii="Calibri" w:cs="Calibri" w:hAnsi="Calibri" w:eastAsia="Calibri"/>
          <w:b w:val="0"/>
          <w:bCs w:val="0"/>
          <w:sz w:val="24"/>
          <w:szCs w:val="24"/>
          <w:rtl w:val="0"/>
          <w:lang w:val="en-US"/>
        </w:rPr>
      </w:pPr>
      <w:r>
        <w:rPr>
          <w:rFonts w:ascii="Calibri" w:cs="Calibri" w:hAnsi="Calibri" w:eastAsia="Calibri"/>
          <w:b w:val="0"/>
          <w:bCs w:val="0"/>
          <w:sz w:val="24"/>
          <w:szCs w:val="24"/>
          <w:rtl w:val="0"/>
          <w:lang w:val="en-US"/>
        </w:rPr>
        <w:t>Using the information and data collected from you first assessment devise and justify a 6 week training programme</w:t>
      </w:r>
    </w:p>
    <w:p>
      <w:pPr>
        <w:pStyle w:val="Title"/>
        <w:numPr>
          <w:ilvl w:val="0"/>
          <w:numId w:val="2"/>
        </w:numPr>
        <w:bidi w:val="0"/>
        <w:ind w:right="0"/>
        <w:jc w:val="left"/>
        <w:rPr>
          <w:rFonts w:ascii="Calibri" w:cs="Calibri" w:hAnsi="Calibri" w:eastAsia="Calibri"/>
          <w:b w:val="0"/>
          <w:bCs w:val="0"/>
          <w:sz w:val="24"/>
          <w:szCs w:val="24"/>
          <w:rtl w:val="0"/>
          <w:lang w:val="en-US"/>
        </w:rPr>
      </w:pPr>
      <w:r>
        <w:rPr>
          <w:rFonts w:ascii="Calibri" w:cs="Calibri" w:hAnsi="Calibri" w:eastAsia="Calibri"/>
          <w:b w:val="0"/>
          <w:bCs w:val="0"/>
          <w:sz w:val="24"/>
          <w:szCs w:val="24"/>
          <w:rtl w:val="0"/>
          <w:lang w:val="en-US"/>
        </w:rPr>
        <w:t xml:space="preserve">Analyse the data collected with respect to </w:t>
      </w:r>
      <w:r>
        <w:rPr>
          <w:rFonts w:ascii="Calibri" w:cs="Calibri" w:hAnsi="Calibri" w:eastAsia="Calibri"/>
          <w:b w:val="0"/>
          <w:bCs w:val="0"/>
          <w:sz w:val="24"/>
          <w:szCs w:val="24"/>
          <w:u w:val="single"/>
          <w:rtl w:val="0"/>
          <w:lang w:val="en-US"/>
        </w:rPr>
        <w:t>appropriate</w:t>
      </w:r>
      <w:r>
        <w:rPr>
          <w:rFonts w:ascii="Calibri" w:cs="Calibri" w:hAnsi="Calibri" w:eastAsia="Calibri"/>
          <w:b w:val="0"/>
          <w:bCs w:val="0"/>
          <w:sz w:val="24"/>
          <w:szCs w:val="24"/>
          <w:rtl w:val="0"/>
          <w:lang w:val="en-US"/>
        </w:rPr>
        <w:t xml:space="preserve"> referenced norm data and justify short term training objectives.</w:t>
      </w:r>
    </w:p>
    <w:p>
      <w:pPr>
        <w:pStyle w:val="Title"/>
        <w:numPr>
          <w:ilvl w:val="0"/>
          <w:numId w:val="2"/>
        </w:numPr>
        <w:bidi w:val="0"/>
        <w:ind w:right="0"/>
        <w:jc w:val="left"/>
        <w:rPr>
          <w:rFonts w:ascii="Calibri" w:cs="Calibri" w:hAnsi="Calibri" w:eastAsia="Calibri"/>
          <w:b w:val="0"/>
          <w:bCs w:val="0"/>
          <w:sz w:val="24"/>
          <w:szCs w:val="24"/>
          <w:rtl w:val="0"/>
          <w:lang w:val="en-US"/>
        </w:rPr>
      </w:pPr>
      <w:r>
        <w:rPr>
          <w:rFonts w:ascii="Calibri" w:cs="Calibri" w:hAnsi="Calibri" w:eastAsia="Calibri"/>
          <w:b w:val="0"/>
          <w:bCs w:val="0"/>
          <w:sz w:val="24"/>
          <w:szCs w:val="24"/>
          <w:rtl w:val="0"/>
          <w:lang w:val="en-US"/>
        </w:rPr>
        <w:t>Write a report including the information above, describing and interpreting the data and explaining the training plan and objectives.</w:t>
      </w:r>
    </w:p>
    <w:p>
      <w:pPr>
        <w:pStyle w:val="Title"/>
        <w:jc w:val="left"/>
        <w:rPr>
          <w:rFonts w:ascii="Calibri" w:cs="Calibri" w:hAnsi="Calibri" w:eastAsia="Calibri"/>
          <w:b w:val="0"/>
          <w:bCs w:val="0"/>
          <w:sz w:val="24"/>
          <w:szCs w:val="24"/>
        </w:rPr>
      </w:pPr>
    </w:p>
    <w:p>
      <w:pPr>
        <w:pStyle w:val="Title"/>
        <w:jc w:val="left"/>
        <w:rPr>
          <w:rFonts w:ascii="Calibri" w:cs="Calibri" w:hAnsi="Calibri" w:eastAsia="Calibri"/>
          <w:b w:val="0"/>
          <w:bCs w:val="0"/>
          <w:sz w:val="24"/>
          <w:szCs w:val="24"/>
          <w:u w:val="single"/>
        </w:rPr>
      </w:pPr>
      <w:r>
        <w:rPr>
          <w:rFonts w:ascii="Calibri" w:cs="Calibri" w:hAnsi="Calibri" w:eastAsia="Calibri"/>
          <w:b w:val="0"/>
          <w:bCs w:val="0"/>
          <w:sz w:val="24"/>
          <w:szCs w:val="24"/>
          <w:u w:val="single"/>
          <w:rtl w:val="0"/>
          <w:lang w:val="en-US"/>
        </w:rPr>
        <w:t>Requirements</w:t>
      </w:r>
    </w:p>
    <w:p>
      <w:pPr>
        <w:pStyle w:val="Title"/>
        <w:jc w:val="left"/>
        <w:rPr>
          <w:rFonts w:ascii="Calibri" w:cs="Calibri" w:hAnsi="Calibri" w:eastAsia="Calibri"/>
          <w:b w:val="0"/>
          <w:bCs w:val="0"/>
          <w:sz w:val="24"/>
          <w:szCs w:val="24"/>
        </w:rPr>
      </w:pPr>
    </w:p>
    <w:p>
      <w:pPr>
        <w:pStyle w:val="Body"/>
        <w:rPr>
          <w:sz w:val="24"/>
          <w:szCs w:val="24"/>
        </w:rPr>
      </w:pPr>
      <w:r>
        <w:rPr>
          <w:sz w:val="24"/>
          <w:szCs w:val="24"/>
          <w:rtl w:val="0"/>
          <w:lang w:val="en-US"/>
        </w:rPr>
        <w:t>The report should be about 2500 words and include the following sections;</w:t>
      </w:r>
    </w:p>
    <w:p>
      <w:pPr>
        <w:pStyle w:val="Body"/>
        <w:rPr>
          <w:sz w:val="24"/>
          <w:szCs w:val="24"/>
          <w:u w:val="single"/>
        </w:rPr>
      </w:pPr>
    </w:p>
    <w:p>
      <w:pPr>
        <w:pStyle w:val="List Paragraph"/>
        <w:numPr>
          <w:ilvl w:val="0"/>
          <w:numId w:val="4"/>
        </w:numPr>
        <w:bidi w:val="0"/>
        <w:spacing w:line="240" w:lineRule="auto"/>
        <w:ind w:right="0"/>
        <w:jc w:val="left"/>
        <w:rPr>
          <w:sz w:val="24"/>
          <w:szCs w:val="24"/>
          <w:rtl w:val="0"/>
          <w:lang w:val="en-US"/>
        </w:rPr>
      </w:pPr>
      <w:r>
        <w:rPr>
          <w:sz w:val="24"/>
          <w:szCs w:val="24"/>
          <w:rtl w:val="0"/>
          <w:lang w:val="en-US"/>
        </w:rPr>
        <w:t xml:space="preserve">Overview of the general health benefits of exercise. </w:t>
      </w:r>
    </w:p>
    <w:p>
      <w:pPr>
        <w:pStyle w:val="List Paragraph"/>
        <w:numPr>
          <w:ilvl w:val="0"/>
          <w:numId w:val="4"/>
        </w:numPr>
        <w:bidi w:val="0"/>
        <w:spacing w:line="240" w:lineRule="auto"/>
        <w:ind w:right="0"/>
        <w:jc w:val="left"/>
        <w:rPr>
          <w:sz w:val="24"/>
          <w:szCs w:val="24"/>
          <w:rtl w:val="0"/>
          <w:lang w:val="en-US"/>
        </w:rPr>
      </w:pPr>
      <w:r>
        <w:rPr>
          <w:sz w:val="24"/>
          <w:szCs w:val="24"/>
          <w:rtl w:val="0"/>
          <w:lang w:val="en-US"/>
        </w:rPr>
        <w:t>Overview of exercise referral, including epidemiological information.</w:t>
      </w:r>
    </w:p>
    <w:p>
      <w:pPr>
        <w:pStyle w:val="List Paragraph"/>
        <w:numPr>
          <w:ilvl w:val="0"/>
          <w:numId w:val="5"/>
        </w:numPr>
        <w:bidi w:val="0"/>
        <w:spacing w:line="240" w:lineRule="auto"/>
        <w:ind w:right="0"/>
        <w:jc w:val="left"/>
        <w:rPr>
          <w:b w:val="1"/>
          <w:bCs w:val="1"/>
          <w:sz w:val="24"/>
          <w:szCs w:val="24"/>
          <w:rtl w:val="0"/>
          <w:lang w:val="en-US"/>
        </w:rPr>
      </w:pPr>
      <w:r>
        <w:rPr>
          <w:b w:val="0"/>
          <w:bCs w:val="0"/>
          <w:sz w:val="24"/>
          <w:szCs w:val="24"/>
          <w:rtl w:val="0"/>
          <w:lang w:val="en-US"/>
        </w:rPr>
        <w:t>Summary of the health condition and any issues relating to performing exercise.</w:t>
      </w:r>
    </w:p>
    <w:p>
      <w:pPr>
        <w:pStyle w:val="List Paragraph"/>
        <w:numPr>
          <w:ilvl w:val="0"/>
          <w:numId w:val="5"/>
        </w:numPr>
        <w:bidi w:val="0"/>
        <w:ind w:right="0"/>
        <w:jc w:val="left"/>
        <w:rPr>
          <w:b w:val="1"/>
          <w:bCs w:val="1"/>
          <w:sz w:val="24"/>
          <w:szCs w:val="24"/>
          <w:rtl w:val="0"/>
          <w:lang w:val="en-US"/>
        </w:rPr>
      </w:pPr>
      <w:r>
        <w:rPr>
          <w:b w:val="0"/>
          <w:bCs w:val="0"/>
          <w:sz w:val="24"/>
          <w:szCs w:val="24"/>
          <w:rtl w:val="0"/>
          <w:lang w:val="en-US"/>
        </w:rPr>
        <w:t>Interpretation of specific assessment data you have collected.</w:t>
      </w:r>
    </w:p>
    <w:p>
      <w:pPr>
        <w:pStyle w:val="List Paragraph"/>
        <w:numPr>
          <w:ilvl w:val="0"/>
          <w:numId w:val="5"/>
        </w:numPr>
        <w:bidi w:val="0"/>
        <w:ind w:right="0"/>
        <w:jc w:val="left"/>
        <w:rPr>
          <w:b w:val="1"/>
          <w:bCs w:val="1"/>
          <w:sz w:val="24"/>
          <w:szCs w:val="24"/>
          <w:rtl w:val="0"/>
          <w:lang w:val="en-US"/>
        </w:rPr>
      </w:pPr>
      <w:r>
        <w:rPr>
          <w:b w:val="0"/>
          <w:bCs w:val="0"/>
          <w:sz w:val="24"/>
          <w:szCs w:val="24"/>
          <w:rtl w:val="0"/>
          <w:lang w:val="en-US"/>
        </w:rPr>
        <w:t>Justification of the initial exercise programme based on referral guidelines, assessment data, other information colleged and research evidence.</w:t>
      </w:r>
    </w:p>
    <w:p>
      <w:pPr>
        <w:pStyle w:val="Body"/>
        <w:rPr>
          <w:sz w:val="24"/>
          <w:szCs w:val="24"/>
        </w:rPr>
      </w:pPr>
      <w:r>
        <w:rPr>
          <w:sz w:val="24"/>
          <w:szCs w:val="24"/>
          <w:rtl w:val="0"/>
          <w:lang w:val="en-US"/>
        </w:rPr>
        <w:t>The report should be written with the client in mind and therefore consider appropriate use of tense and pronouns.</w:t>
      </w:r>
    </w:p>
    <w:p>
      <w:pPr>
        <w:pStyle w:val="Body"/>
        <w:rPr>
          <w:sz w:val="24"/>
          <w:szCs w:val="24"/>
          <w:u w:val="single"/>
        </w:rPr>
      </w:pPr>
    </w:p>
    <w:p>
      <w:pPr>
        <w:pStyle w:val="Body"/>
        <w:rPr>
          <w:sz w:val="24"/>
          <w:szCs w:val="24"/>
        </w:rPr>
      </w:pPr>
      <w:r>
        <w:rPr>
          <w:sz w:val="24"/>
          <w:szCs w:val="24"/>
          <w:u w:val="single"/>
          <w:rtl w:val="0"/>
          <w:lang w:val="fr-FR"/>
        </w:rPr>
        <w:t>Assessment Criteria</w:t>
      </w:r>
    </w:p>
    <w:p>
      <w:pPr>
        <w:pStyle w:val="Body"/>
        <w:rPr>
          <w:sz w:val="24"/>
          <w:szCs w:val="24"/>
        </w:rPr>
      </w:pPr>
    </w:p>
    <w:p>
      <w:pPr>
        <w:pStyle w:val="Body"/>
        <w:rPr>
          <w:sz w:val="24"/>
          <w:szCs w:val="24"/>
        </w:rPr>
      </w:pPr>
      <w:r>
        <w:rPr>
          <w:sz w:val="24"/>
          <w:szCs w:val="24"/>
          <w:rtl w:val="0"/>
          <w:lang w:val="en-US"/>
        </w:rPr>
        <w:t>Details relating to the specific requirements on grading levels will be provided during lectures and within the generic level descriptor provided on moodle.</w:t>
      </w:r>
    </w:p>
    <w:p>
      <w:pPr>
        <w:pStyle w:val="Body"/>
        <w:rPr>
          <w:sz w:val="24"/>
          <w:szCs w:val="24"/>
        </w:rPr>
      </w:pPr>
    </w:p>
    <w:p>
      <w:pPr>
        <w:pStyle w:val="Body"/>
        <w:rPr>
          <w:sz w:val="24"/>
          <w:szCs w:val="24"/>
        </w:rPr>
      </w:pPr>
      <w:r>
        <w:rPr>
          <w:sz w:val="24"/>
          <w:szCs w:val="24"/>
          <w:rtl w:val="0"/>
          <w:lang w:val="en-US"/>
        </w:rPr>
        <w:t>Specific questions can be addressed during tutorials.</w:t>
      </w:r>
    </w:p>
    <w:p>
      <w:pPr>
        <w:pStyle w:val="Title"/>
      </w:pPr>
    </w:p>
    <w:p>
      <w:pPr>
        <w:pStyle w:val="Title"/>
      </w:pPr>
    </w:p>
    <w:p>
      <w:pPr>
        <w:pStyle w:val="Title"/>
      </w:pPr>
    </w:p>
    <w:p>
      <w:pPr>
        <w:pStyle w:val="Title"/>
      </w:pPr>
    </w:p>
    <w:p>
      <w:pPr>
        <w:pStyle w:val="Title"/>
      </w:pPr>
      <w:r>
        <w:rPr>
          <w:rtl w:val="0"/>
        </w:rPr>
        <w:t>School of Sport, Health &amp; Outdoor Education</w:t>
      </w:r>
    </w:p>
    <w:p>
      <w:pPr>
        <w:pStyle w:val="Body"/>
        <w:rPr>
          <w:b w:val="1"/>
          <w:bCs w:val="1"/>
          <w:sz w:val="16"/>
          <w:szCs w:val="16"/>
        </w:rPr>
      </w:pPr>
    </w:p>
    <w:p>
      <w:pPr>
        <w:pStyle w:val="Subtitle"/>
      </w:pPr>
      <w:r>
        <w:rPr>
          <w:rtl w:val="0"/>
        </w:rPr>
        <w:t>Assessment Feedback Sheet</w:t>
      </w:r>
    </w:p>
    <w:p>
      <w:pPr>
        <w:pStyle w:val="Subtitle"/>
        <w:jc w:val="left"/>
        <w:rPr>
          <w:b w:val="1"/>
          <w:bCs w:val="1"/>
          <w:sz w:val="24"/>
          <w:szCs w:val="24"/>
          <w:u w:val="none"/>
        </w:rPr>
      </w:pPr>
    </w:p>
    <w:p>
      <w:pPr>
        <w:pStyle w:val="Subtitle"/>
        <w:jc w:val="left"/>
        <w:rPr>
          <w:b w:val="1"/>
          <w:bCs w:val="1"/>
          <w:u w:val="none"/>
        </w:rPr>
      </w:pPr>
      <w:r>
        <w:rPr>
          <w:b w:val="1"/>
          <w:bCs w:val="1"/>
          <w:sz w:val="24"/>
          <w:szCs w:val="24"/>
          <w:u w:val="none"/>
          <w:rtl w:val="0"/>
          <w:lang w:val="en-US"/>
        </w:rPr>
        <w:t>Student No./Name:</w:t>
        <w:tab/>
      </w:r>
    </w:p>
    <w:p>
      <w:pPr>
        <w:pStyle w:val="Subtitle"/>
        <w:jc w:val="left"/>
        <w:rPr>
          <w:b w:val="1"/>
          <w:bCs w:val="1"/>
          <w:u w:val="none"/>
        </w:rPr>
      </w:pPr>
      <w:r>
        <w:rPr>
          <w:b w:val="1"/>
          <w:bCs w:val="1"/>
          <w:sz w:val="24"/>
          <w:szCs w:val="24"/>
          <w:u w:val="none"/>
          <w:rtl w:val="0"/>
          <w:lang w:val="en-US"/>
        </w:rPr>
        <w:t xml:space="preserve">                               </w:t>
      </w:r>
    </w:p>
    <w:p>
      <w:pPr>
        <w:pStyle w:val="Subtitle"/>
        <w:jc w:val="left"/>
        <w:rPr>
          <w:b w:val="1"/>
          <w:bCs w:val="1"/>
          <w:sz w:val="24"/>
          <w:szCs w:val="24"/>
          <w:u w:val="none"/>
        </w:rPr>
      </w:pPr>
      <w:r>
        <w:rPr>
          <w:b w:val="1"/>
          <w:bCs w:val="1"/>
          <w:sz w:val="24"/>
          <w:szCs w:val="24"/>
          <w:u w:val="none"/>
          <w:rtl w:val="0"/>
          <w:lang w:val="en-US"/>
        </w:rPr>
        <w:t>Module Code:</w:t>
      </w:r>
      <w:r>
        <w:rPr>
          <w:sz w:val="24"/>
          <w:szCs w:val="24"/>
          <w:u w:val="none"/>
          <w:rtl w:val="0"/>
          <w:lang w:val="en-US"/>
        </w:rPr>
        <w:t xml:space="preserve"> </w:t>
        <w:tab/>
        <w:t>SHSS5066</w:t>
      </w:r>
      <w:r>
        <w:rPr>
          <w:b w:val="1"/>
          <w:bCs w:val="1"/>
          <w:sz w:val="24"/>
          <w:szCs w:val="24"/>
          <w:u w:val="none"/>
        </w:rPr>
        <w:tab/>
        <w:tab/>
        <w:tab/>
      </w:r>
    </w:p>
    <w:p>
      <w:pPr>
        <w:pStyle w:val="Subtitle"/>
        <w:jc w:val="left"/>
        <w:rPr>
          <w:b w:val="1"/>
          <w:bCs w:val="1"/>
          <w:sz w:val="24"/>
          <w:szCs w:val="24"/>
          <w:u w:val="none"/>
        </w:rPr>
      </w:pPr>
      <w:r>
        <w:rPr>
          <w:b w:val="1"/>
          <w:bCs w:val="1"/>
          <w:sz w:val="24"/>
          <w:szCs w:val="24"/>
          <w:u w:val="none"/>
          <w:rtl w:val="0"/>
          <w:lang w:val="en-US"/>
        </w:rPr>
        <w:t xml:space="preserve">Module: </w:t>
        <w:tab/>
        <w:tab/>
      </w:r>
      <w:r>
        <w:rPr>
          <w:sz w:val="24"/>
          <w:szCs w:val="24"/>
          <w:u w:val="none"/>
          <w:rtl w:val="0"/>
          <w:lang w:val="en-US"/>
        </w:rPr>
        <w:t>Exercise referral</w:t>
      </w:r>
    </w:p>
    <w:p>
      <w:pPr>
        <w:pStyle w:val="Subtitle"/>
        <w:jc w:val="left"/>
        <w:rPr>
          <w:b w:val="1"/>
          <w:bCs w:val="1"/>
          <w:sz w:val="24"/>
          <w:szCs w:val="24"/>
          <w:u w:val="none"/>
        </w:rPr>
      </w:pPr>
    </w:p>
    <w:p>
      <w:pPr>
        <w:pStyle w:val="Subtitle"/>
        <w:jc w:val="left"/>
        <w:rPr>
          <w:b w:val="1"/>
          <w:bCs w:val="1"/>
          <w:sz w:val="16"/>
          <w:szCs w:val="16"/>
        </w:rPr>
      </w:pPr>
    </w:p>
    <w:tbl>
      <w:tblPr>
        <w:tblW w:w="1094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05"/>
        <w:gridCol w:w="356"/>
        <w:gridCol w:w="184"/>
        <w:gridCol w:w="1054"/>
        <w:gridCol w:w="939"/>
        <w:gridCol w:w="160"/>
        <w:gridCol w:w="1009"/>
        <w:gridCol w:w="1055"/>
        <w:gridCol w:w="1054"/>
        <w:gridCol w:w="482"/>
        <w:gridCol w:w="572"/>
        <w:gridCol w:w="1055"/>
        <w:gridCol w:w="720"/>
      </w:tblGrid>
      <w:tr>
        <w:tblPrEx>
          <w:shd w:val="clear" w:color="auto" w:fill="ced7e7"/>
        </w:tblPrEx>
        <w:trPr>
          <w:trHeight w:val="427" w:hRule="atLeast"/>
        </w:trPr>
        <w:tc>
          <w:tcPr>
            <w:tcW w:type="dxa" w:w="10945"/>
            <w:gridSpan w:val="13"/>
            <w:tcBorders>
              <w:top w:val="single" w:color="000000" w:sz="24" w:space="0" w:shadow="0" w:frame="0"/>
              <w:left w:val="single" w:color="000000" w:sz="2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pPr>
            <w:r>
              <w:rPr>
                <w:b w:val="1"/>
                <w:bCs w:val="1"/>
                <w:sz w:val="18"/>
                <w:szCs w:val="18"/>
                <w:u w:val="none"/>
                <w:rtl w:val="0"/>
                <w:lang w:val="en-US"/>
              </w:rPr>
              <w:t>Personal Evaluation</w:t>
            </w:r>
            <w:r>
              <w:rPr>
                <w:b w:val="0"/>
                <w:bCs w:val="0"/>
                <w:sz w:val="18"/>
                <w:szCs w:val="18"/>
                <w:u w:val="none"/>
                <w:rtl w:val="0"/>
                <w:lang w:val="en-US"/>
              </w:rPr>
              <w:t xml:space="preserve"> – </w:t>
            </w:r>
            <w:r>
              <w:rPr>
                <w:b w:val="0"/>
                <w:bCs w:val="0"/>
                <w:sz w:val="18"/>
                <w:szCs w:val="18"/>
                <w:u w:val="none"/>
                <w:rtl w:val="0"/>
                <w:lang w:val="en-US"/>
              </w:rPr>
              <w:t xml:space="preserve">to support your academic progress please complete the section below </w:t>
            </w:r>
            <w:r>
              <w:rPr>
                <w:b w:val="1"/>
                <w:bCs w:val="1"/>
                <w:sz w:val="18"/>
                <w:szCs w:val="18"/>
                <w:u w:val="single"/>
                <w:rtl w:val="0"/>
                <w:lang w:val="en-US"/>
              </w:rPr>
              <w:t>BEFORE</w:t>
            </w:r>
            <w:r>
              <w:rPr>
                <w:b w:val="0"/>
                <w:bCs w:val="0"/>
                <w:sz w:val="18"/>
                <w:szCs w:val="18"/>
                <w:u w:val="none"/>
                <w:rtl w:val="0"/>
                <w:lang w:val="en-US"/>
              </w:rPr>
              <w:t xml:space="preserve"> submitting your work.</w:t>
            </w:r>
          </w:p>
        </w:tc>
      </w:tr>
      <w:tr>
        <w:tblPrEx>
          <w:shd w:val="clear" w:color="auto" w:fill="ced7e7"/>
        </w:tblPrEx>
        <w:trPr>
          <w:trHeight w:val="660"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ind w:left="113" w:right="113" w:firstLine="0"/>
            </w:pPr>
            <w:r>
              <w:rPr>
                <w:rFonts w:ascii="Times New Roman" w:hAnsi="Times New Roman"/>
                <w:sz w:val="18"/>
                <w:szCs w:val="18"/>
                <w:rtl w:val="0"/>
                <w:lang w:val="en-US"/>
              </w:rPr>
              <w:t>What do you consider to be the best aspects of this work?</w:t>
            </w:r>
          </w:p>
        </w:tc>
        <w:tc>
          <w:tcPr>
            <w:tcW w:type="dxa" w:w="8100"/>
            <w:gridSpan w:val="10"/>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89"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ind w:left="113" w:right="113" w:firstLine="0"/>
            </w:pPr>
            <w:r>
              <w:rPr>
                <w:rFonts w:ascii="Times New Roman" w:hAnsi="Times New Roman"/>
                <w:sz w:val="18"/>
                <w:szCs w:val="18"/>
                <w:rtl w:val="0"/>
                <w:lang w:val="en-US"/>
              </w:rPr>
              <w:t>Which aspects do you consider could have been improved in this piece of work?</w:t>
            </w:r>
          </w:p>
        </w:tc>
        <w:tc>
          <w:tcPr>
            <w:tcW w:type="dxa" w:w="8100"/>
            <w:gridSpan w:val="10"/>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89"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ind w:left="113" w:right="113" w:firstLine="0"/>
            </w:pPr>
            <w:r>
              <w:rPr>
                <w:rFonts w:ascii="Times New Roman" w:hAnsi="Times New Roman"/>
                <w:sz w:val="18"/>
                <w:szCs w:val="18"/>
                <w:rtl w:val="0"/>
                <w:lang w:val="en-US"/>
              </w:rPr>
              <w:t>What have you found most satisfying whilst undertaking this submission?</w:t>
            </w:r>
          </w:p>
        </w:tc>
        <w:tc>
          <w:tcPr>
            <w:tcW w:type="dxa" w:w="8100"/>
            <w:gridSpan w:val="10"/>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02" w:hRule="atLeast"/>
        </w:trPr>
        <w:tc>
          <w:tcPr>
            <w:tcW w:type="dxa" w:w="2305"/>
            <w:vMerge w:val="restart"/>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rPr>
                <w:b w:val="1"/>
                <w:bCs w:val="1"/>
                <w:sz w:val="24"/>
                <w:szCs w:val="24"/>
                <w:u w:val="none"/>
                <w:lang w:val="en-US"/>
              </w:rPr>
            </w:pPr>
          </w:p>
          <w:p>
            <w:pPr>
              <w:pStyle w:val="Subtitle"/>
              <w:bidi w:val="0"/>
              <w:ind w:left="0" w:right="0" w:firstLine="0"/>
              <w:jc w:val="center"/>
              <w:rPr>
                <w:rtl w:val="0"/>
              </w:rPr>
            </w:pPr>
            <w:r>
              <w:rPr>
                <w:b w:val="1"/>
                <w:bCs w:val="1"/>
                <w:sz w:val="24"/>
                <w:szCs w:val="24"/>
                <w:u w:val="none"/>
                <w:rtl w:val="0"/>
                <w:lang w:val="en-US"/>
              </w:rPr>
              <w:t>ASSESSMENT CRITERIA</w:t>
            </w:r>
          </w:p>
        </w:tc>
        <w:tc>
          <w:tcPr>
            <w:tcW w:type="dxa" w:w="540"/>
            <w:gridSpan w:val="2"/>
            <w:vMerge w:val="restart"/>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193"/>
              <w:bottom w:type="dxa" w:w="80"/>
              <w:right w:type="dxa" w:w="193"/>
            </w:tcMar>
            <w:vAlign w:val="top"/>
          </w:tcPr>
          <w:p>
            <w:pPr>
              <w:pStyle w:val="Body"/>
              <w:ind w:left="113" w:right="113" w:firstLine="0"/>
              <w:rPr>
                <w:sz w:val="16"/>
                <w:szCs w:val="16"/>
              </w:rPr>
            </w:pPr>
            <w:r>
              <w:rPr>
                <w:sz w:val="16"/>
                <w:szCs w:val="16"/>
                <w:rtl w:val="0"/>
                <w:lang w:val="en-US"/>
              </w:rPr>
              <w:t>Learning</w:t>
            </w:r>
          </w:p>
          <w:p>
            <w:pPr>
              <w:pStyle w:val="Body"/>
              <w:bidi w:val="0"/>
              <w:ind w:left="113" w:right="113" w:firstLine="0"/>
              <w:jc w:val="left"/>
              <w:rPr>
                <w:sz w:val="16"/>
                <w:szCs w:val="16"/>
                <w:rtl w:val="0"/>
              </w:rPr>
            </w:pPr>
            <w:r>
              <w:rPr>
                <w:sz w:val="16"/>
                <w:szCs w:val="16"/>
                <w:rtl w:val="0"/>
                <w:lang w:val="en-US"/>
              </w:rPr>
              <w:t>Outcomes</w:t>
            </w:r>
          </w:p>
          <w:p>
            <w:pPr>
              <w:pStyle w:val="Body"/>
              <w:ind w:left="113" w:right="113" w:firstLine="0"/>
            </w:pPr>
            <w:r>
              <w:rPr>
                <w:sz w:val="16"/>
                <w:szCs w:val="16"/>
                <w:lang w:val="en-US"/>
              </w:rPr>
            </w:r>
          </w:p>
        </w:tc>
        <w:tc>
          <w:tcPr>
            <w:tcW w:type="dxa" w:w="8100"/>
            <w:gridSpan w:val="10"/>
            <w:tcBorders>
              <w:top w:val="single" w:color="000000" w:sz="4"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pPr>
            <w:r>
              <w:rPr>
                <w:b w:val="1"/>
                <w:bCs w:val="1"/>
                <w:sz w:val="24"/>
                <w:szCs w:val="24"/>
                <w:u w:val="none"/>
                <w:rtl w:val="0"/>
                <w:lang w:val="en-US"/>
              </w:rPr>
              <w:t>GRADE</w:t>
            </w:r>
          </w:p>
        </w:tc>
      </w:tr>
      <w:tr>
        <w:tblPrEx>
          <w:shd w:val="clear" w:color="auto" w:fill="ced7e7"/>
        </w:tblPrEx>
        <w:trPr>
          <w:trHeight w:val="1566" w:hRule="atLeast"/>
        </w:trPr>
        <w:tc>
          <w:tcPr>
            <w:tcW w:type="dxa" w:w="2305"/>
            <w:vMerge w:val="continue"/>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Pr>
          <w:p/>
        </w:tc>
        <w:tc>
          <w:tcPr>
            <w:tcW w:type="dxa" w:w="540"/>
            <w:gridSpan w:val="2"/>
            <w:vMerge w:val="continue"/>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Pr>
          <w:p/>
        </w:tc>
        <w:tc>
          <w:tcPr>
            <w:tcW w:type="dxa" w:w="1054"/>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Poor</w:t>
            </w:r>
          </w:p>
          <w:p>
            <w:pPr>
              <w:pStyle w:val="Subtitle"/>
              <w:bidi w:val="0"/>
              <w:ind w:left="0" w:right="0" w:firstLine="0"/>
              <w:jc w:val="center"/>
              <w:rPr>
                <w:rtl w:val="0"/>
              </w:rPr>
            </w:pPr>
            <w:r>
              <w:rPr>
                <w:b w:val="1"/>
                <w:bCs w:val="1"/>
                <w:sz w:val="16"/>
                <w:szCs w:val="16"/>
                <w:u w:val="none"/>
                <w:rtl w:val="0"/>
                <w:lang w:val="en-US"/>
              </w:rPr>
              <w:t>&lt; 25%</w:t>
            </w:r>
          </w:p>
        </w:tc>
        <w:tc>
          <w:tcPr>
            <w:tcW w:type="dxa" w:w="939"/>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Unsatisfactory</w:t>
            </w:r>
          </w:p>
          <w:p>
            <w:pPr>
              <w:pStyle w:val="Subtitle"/>
              <w:bidi w:val="0"/>
              <w:ind w:left="0" w:right="0" w:firstLine="0"/>
              <w:jc w:val="center"/>
              <w:rPr>
                <w:rtl w:val="0"/>
              </w:rPr>
            </w:pPr>
            <w:r>
              <w:rPr>
                <w:b w:val="1"/>
                <w:bCs w:val="1"/>
                <w:sz w:val="16"/>
                <w:szCs w:val="16"/>
                <w:u w:val="none"/>
                <w:rtl w:val="0"/>
                <w:lang w:val="en-US"/>
              </w:rPr>
              <w:t>26-39%</w:t>
            </w:r>
          </w:p>
        </w:tc>
        <w:tc>
          <w:tcPr>
            <w:tcW w:type="dxa" w:w="1169"/>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Satisfactory</w:t>
            </w:r>
          </w:p>
          <w:p>
            <w:pPr>
              <w:pStyle w:val="Subtitle"/>
              <w:bidi w:val="0"/>
              <w:ind w:left="0" w:right="0" w:firstLine="0"/>
              <w:jc w:val="center"/>
              <w:rPr>
                <w:rtl w:val="0"/>
              </w:rPr>
            </w:pPr>
            <w:r>
              <w:rPr>
                <w:b w:val="1"/>
                <w:bCs w:val="1"/>
                <w:sz w:val="16"/>
                <w:szCs w:val="16"/>
                <w:u w:val="none"/>
                <w:rtl w:val="0"/>
                <w:lang w:val="en-US"/>
              </w:rPr>
              <w:t xml:space="preserve">40 </w:t>
            </w:r>
            <w:r>
              <w:rPr>
                <w:b w:val="1"/>
                <w:bCs w:val="1"/>
                <w:sz w:val="16"/>
                <w:szCs w:val="16"/>
                <w:u w:val="none"/>
                <w:rtl w:val="0"/>
                <w:lang w:val="en-US"/>
              </w:rPr>
              <w:t xml:space="preserve">– </w:t>
            </w:r>
            <w:r>
              <w:rPr>
                <w:b w:val="1"/>
                <w:bCs w:val="1"/>
                <w:sz w:val="16"/>
                <w:szCs w:val="16"/>
                <w:u w:val="none"/>
                <w:rtl w:val="0"/>
                <w:lang w:val="en-US"/>
              </w:rPr>
              <w:t>49%</w:t>
            </w:r>
          </w:p>
        </w:tc>
        <w:tc>
          <w:tcPr>
            <w:tcW w:type="dxa" w:w="1055"/>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Good</w:t>
            </w:r>
          </w:p>
          <w:p>
            <w:pPr>
              <w:pStyle w:val="Subtitle"/>
              <w:bidi w:val="0"/>
              <w:ind w:left="0" w:right="0" w:firstLine="0"/>
              <w:jc w:val="center"/>
              <w:rPr>
                <w:rtl w:val="0"/>
              </w:rPr>
            </w:pPr>
            <w:r>
              <w:rPr>
                <w:b w:val="1"/>
                <w:bCs w:val="1"/>
                <w:sz w:val="16"/>
                <w:szCs w:val="16"/>
                <w:u w:val="none"/>
                <w:rtl w:val="0"/>
                <w:lang w:val="en-US"/>
              </w:rPr>
              <w:t xml:space="preserve">50 </w:t>
            </w:r>
            <w:r>
              <w:rPr>
                <w:b w:val="1"/>
                <w:bCs w:val="1"/>
                <w:sz w:val="16"/>
                <w:szCs w:val="16"/>
                <w:u w:val="none"/>
                <w:rtl w:val="0"/>
                <w:lang w:val="en-US"/>
              </w:rPr>
              <w:t xml:space="preserve">– </w:t>
            </w:r>
            <w:r>
              <w:rPr>
                <w:b w:val="1"/>
                <w:bCs w:val="1"/>
                <w:sz w:val="16"/>
                <w:szCs w:val="16"/>
                <w:u w:val="none"/>
                <w:rtl w:val="0"/>
                <w:lang w:val="en-US"/>
              </w:rPr>
              <w:t>59%</w:t>
            </w:r>
          </w:p>
        </w:tc>
        <w:tc>
          <w:tcPr>
            <w:tcW w:type="dxa" w:w="1054"/>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Very Good</w:t>
            </w:r>
          </w:p>
          <w:p>
            <w:pPr>
              <w:pStyle w:val="Subtitle"/>
              <w:bidi w:val="0"/>
              <w:ind w:left="0" w:right="0" w:firstLine="0"/>
              <w:jc w:val="center"/>
              <w:rPr>
                <w:rtl w:val="0"/>
              </w:rPr>
            </w:pPr>
            <w:r>
              <w:rPr>
                <w:b w:val="1"/>
                <w:bCs w:val="1"/>
                <w:sz w:val="16"/>
                <w:szCs w:val="16"/>
                <w:u w:val="none"/>
                <w:rtl w:val="0"/>
                <w:lang w:val="en-US"/>
              </w:rPr>
              <w:t xml:space="preserve">60 </w:t>
            </w:r>
            <w:r>
              <w:rPr>
                <w:b w:val="1"/>
                <w:bCs w:val="1"/>
                <w:sz w:val="16"/>
                <w:szCs w:val="16"/>
                <w:u w:val="none"/>
                <w:rtl w:val="0"/>
                <w:lang w:val="en-US"/>
              </w:rPr>
              <w:t xml:space="preserve">– </w:t>
            </w:r>
            <w:r>
              <w:rPr>
                <w:b w:val="1"/>
                <w:bCs w:val="1"/>
                <w:sz w:val="16"/>
                <w:szCs w:val="16"/>
                <w:u w:val="none"/>
                <w:rtl w:val="0"/>
                <w:lang w:val="en-US"/>
              </w:rPr>
              <w:t>69%</w:t>
            </w:r>
          </w:p>
        </w:tc>
        <w:tc>
          <w:tcPr>
            <w:tcW w:type="dxa" w:w="1054"/>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Excellent</w:t>
            </w:r>
          </w:p>
          <w:p>
            <w:pPr>
              <w:pStyle w:val="Subtitle"/>
              <w:bidi w:val="0"/>
              <w:ind w:left="0" w:right="0" w:firstLine="0"/>
              <w:jc w:val="center"/>
              <w:rPr>
                <w:rtl w:val="0"/>
              </w:rPr>
            </w:pPr>
            <w:r>
              <w:rPr>
                <w:b w:val="1"/>
                <w:bCs w:val="1"/>
                <w:sz w:val="16"/>
                <w:szCs w:val="16"/>
                <w:u w:val="none"/>
                <w:rtl w:val="0"/>
                <w:lang w:val="en-US"/>
              </w:rPr>
              <w:t xml:space="preserve">70 </w:t>
            </w:r>
            <w:r>
              <w:rPr>
                <w:b w:val="1"/>
                <w:bCs w:val="1"/>
                <w:sz w:val="16"/>
                <w:szCs w:val="16"/>
                <w:u w:val="none"/>
                <w:rtl w:val="0"/>
                <w:lang w:val="en-US"/>
              </w:rPr>
              <w:t xml:space="preserve">– </w:t>
            </w:r>
            <w:r>
              <w:rPr>
                <w:b w:val="1"/>
                <w:bCs w:val="1"/>
                <w:sz w:val="16"/>
                <w:szCs w:val="16"/>
                <w:u w:val="none"/>
                <w:rtl w:val="0"/>
                <w:lang w:val="en-US"/>
              </w:rPr>
              <w:t>84%</w:t>
            </w:r>
          </w:p>
        </w:tc>
        <w:tc>
          <w:tcPr>
            <w:tcW w:type="dxa" w:w="1055"/>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Exceptional</w:t>
            </w:r>
          </w:p>
          <w:p>
            <w:pPr>
              <w:pStyle w:val="Subtitle"/>
              <w:bidi w:val="0"/>
              <w:ind w:left="0" w:right="0" w:firstLine="0"/>
              <w:jc w:val="center"/>
              <w:rPr>
                <w:rtl w:val="0"/>
              </w:rPr>
            </w:pPr>
            <w:r>
              <w:rPr>
                <w:b w:val="1"/>
                <w:bCs w:val="1"/>
                <w:sz w:val="16"/>
                <w:szCs w:val="16"/>
                <w:u w:val="none"/>
                <w:rtl w:val="0"/>
                <w:lang w:val="en-US"/>
              </w:rPr>
              <w:t>85</w:t>
            </w:r>
            <w:r>
              <w:rPr>
                <w:b w:val="1"/>
                <w:bCs w:val="1"/>
                <w:sz w:val="16"/>
                <w:szCs w:val="16"/>
                <w:u w:val="none"/>
                <w:rtl w:val="0"/>
                <w:lang w:val="en-US"/>
              </w:rPr>
              <w:t xml:space="preserve">– </w:t>
            </w:r>
            <w:r>
              <w:rPr>
                <w:b w:val="1"/>
                <w:bCs w:val="1"/>
                <w:sz w:val="16"/>
                <w:szCs w:val="16"/>
                <w:u w:val="none"/>
                <w:rtl w:val="0"/>
                <w:lang w:val="en-US"/>
              </w:rPr>
              <w:t>100%</w:t>
            </w:r>
          </w:p>
        </w:tc>
        <w:tc>
          <w:tcPr>
            <w:tcW w:type="dxa" w:w="719"/>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rPr>
                <w:b w:val="1"/>
                <w:bCs w:val="1"/>
                <w:sz w:val="18"/>
                <w:szCs w:val="18"/>
                <w:u w:val="none"/>
                <w:lang w:val="en-US"/>
              </w:rPr>
            </w:pPr>
          </w:p>
          <w:p>
            <w:pPr>
              <w:pStyle w:val="Subtitle"/>
              <w:bidi w:val="0"/>
              <w:ind w:left="0" w:right="0" w:firstLine="0"/>
              <w:jc w:val="left"/>
              <w:rPr>
                <w:rtl w:val="0"/>
              </w:rPr>
            </w:pPr>
            <w:r>
              <w:rPr>
                <w:b w:val="1"/>
                <w:bCs w:val="1"/>
                <w:sz w:val="18"/>
                <w:szCs w:val="18"/>
                <w:u w:val="none"/>
                <w:rtl w:val="0"/>
                <w:lang w:val="en-US"/>
              </w:rPr>
              <w:t xml:space="preserve">  %</w:t>
            </w:r>
          </w:p>
        </w:tc>
      </w:tr>
      <w:tr>
        <w:tblPrEx>
          <w:shd w:val="clear" w:color="auto" w:fill="ced7e7"/>
        </w:tblPrEx>
        <w:trPr>
          <w:trHeight w:val="20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center"/>
          </w:tcPr>
          <w:p>
            <w:pPr>
              <w:pStyle w:val="Subtitle"/>
              <w:jc w:val="left"/>
            </w:pPr>
            <w:r>
              <w:rPr>
                <w:sz w:val="18"/>
                <w:szCs w:val="18"/>
                <w:u w:val="none"/>
                <w:rtl w:val="0"/>
                <w:lang w:val="en-US"/>
              </w:rPr>
              <w:t>Overview of health</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Subtitle"/>
              <w:jc w:val="left"/>
            </w:pPr>
            <w:r>
              <w:rPr>
                <w:b w:val="1"/>
                <w:bCs w:val="1"/>
                <w:sz w:val="18"/>
                <w:szCs w:val="18"/>
                <w:u w:val="none"/>
                <w:rtl w:val="0"/>
                <w:lang w:val="en-US"/>
              </w:rPr>
              <w:t>1,</w:t>
            </w:r>
          </w:p>
        </w:tc>
        <w:tc>
          <w:tcPr>
            <w:tcW w:type="dxa" w:w="105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93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169"/>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5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5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54"/>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5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719"/>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center"/>
          </w:tcPr>
          <w:p>
            <w:pPr>
              <w:pStyle w:val="Subtitle"/>
              <w:jc w:val="left"/>
            </w:pPr>
            <w:r>
              <w:rPr>
                <w:b w:val="1"/>
                <w:bCs w:val="1"/>
                <w:sz w:val="18"/>
                <w:szCs w:val="18"/>
                <w:u w:val="none"/>
                <w:rtl w:val="0"/>
                <w:lang w:val="en-US"/>
              </w:rPr>
              <w:t>10</w:t>
            </w:r>
          </w:p>
        </w:tc>
      </w:tr>
      <w:tr>
        <w:tblPrEx>
          <w:shd w:val="clear" w:color="auto" w:fill="ced7e7"/>
        </w:tblPrEx>
        <w:trPr>
          <w:trHeight w:val="40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center"/>
          </w:tcPr>
          <w:p>
            <w:pPr>
              <w:pStyle w:val="Subtitle"/>
              <w:jc w:val="left"/>
            </w:pPr>
            <w:r>
              <w:rPr>
                <w:sz w:val="18"/>
                <w:szCs w:val="18"/>
                <w:u w:val="none"/>
                <w:rtl w:val="0"/>
                <w:lang w:val="en-US"/>
              </w:rPr>
              <w:t>Overview of exercise referral</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5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93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169"/>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5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5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54"/>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5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719"/>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center"/>
          </w:tcPr>
          <w:p>
            <w:pPr>
              <w:pStyle w:val="Subtitle"/>
              <w:jc w:val="left"/>
            </w:pPr>
            <w:r>
              <w:rPr>
                <w:b w:val="1"/>
                <w:bCs w:val="1"/>
                <w:sz w:val="18"/>
                <w:szCs w:val="18"/>
                <w:u w:val="none"/>
                <w:rtl w:val="0"/>
                <w:lang w:val="en-US"/>
              </w:rPr>
              <w:t>10</w:t>
            </w:r>
          </w:p>
        </w:tc>
      </w:tr>
      <w:tr>
        <w:tblPrEx>
          <w:shd w:val="clear" w:color="auto" w:fill="ced7e7"/>
        </w:tblPrEx>
        <w:trPr>
          <w:trHeight w:val="40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center"/>
          </w:tcPr>
          <w:p>
            <w:pPr>
              <w:pStyle w:val="Subtitle"/>
              <w:jc w:val="left"/>
            </w:pPr>
            <w:r>
              <w:rPr>
                <w:sz w:val="18"/>
                <w:szCs w:val="18"/>
                <w:u w:val="none"/>
                <w:rtl w:val="0"/>
                <w:lang w:val="en-US"/>
              </w:rPr>
              <w:t>Analysis of information collected</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Subtitle"/>
              <w:jc w:val="left"/>
            </w:pPr>
            <w:r>
              <w:rPr>
                <w:b w:val="1"/>
                <w:bCs w:val="1"/>
                <w:sz w:val="18"/>
                <w:szCs w:val="18"/>
                <w:u w:val="none"/>
                <w:rtl w:val="0"/>
                <w:lang w:val="en-US"/>
              </w:rPr>
              <w:t>1</w:t>
            </w:r>
          </w:p>
        </w:tc>
        <w:tc>
          <w:tcPr>
            <w:tcW w:type="dxa" w:w="105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93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169"/>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5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5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54"/>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5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719"/>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center"/>
          </w:tcPr>
          <w:p>
            <w:pPr>
              <w:pStyle w:val="Subtitle"/>
              <w:jc w:val="left"/>
            </w:pPr>
            <w:r>
              <w:rPr>
                <w:b w:val="1"/>
                <w:bCs w:val="1"/>
                <w:sz w:val="18"/>
                <w:szCs w:val="18"/>
                <w:u w:val="none"/>
                <w:rtl w:val="0"/>
                <w:lang w:val="en-US"/>
              </w:rPr>
              <w:t>30</w:t>
            </w:r>
          </w:p>
        </w:tc>
      </w:tr>
      <w:tr>
        <w:tblPrEx>
          <w:shd w:val="clear" w:color="auto" w:fill="ced7e7"/>
        </w:tblPrEx>
        <w:trPr>
          <w:trHeight w:val="40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center"/>
          </w:tcPr>
          <w:p>
            <w:pPr>
              <w:pStyle w:val="Subtitle"/>
              <w:jc w:val="left"/>
            </w:pPr>
            <w:r>
              <w:rPr>
                <w:sz w:val="18"/>
                <w:szCs w:val="18"/>
                <w:u w:val="none"/>
                <w:rtl w:val="0"/>
                <w:lang w:val="en-US"/>
              </w:rPr>
              <w:t>Training programme and justification</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Subtitle"/>
              <w:jc w:val="left"/>
            </w:pPr>
            <w:r>
              <w:rPr>
                <w:b w:val="1"/>
                <w:bCs w:val="1"/>
                <w:sz w:val="18"/>
                <w:szCs w:val="18"/>
                <w:u w:val="none"/>
                <w:rtl w:val="0"/>
                <w:lang w:val="en-US"/>
              </w:rPr>
              <w:t>1</w:t>
            </w:r>
          </w:p>
        </w:tc>
        <w:tc>
          <w:tcPr>
            <w:tcW w:type="dxa" w:w="105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93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169"/>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5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5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54"/>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5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719"/>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center"/>
          </w:tcPr>
          <w:p>
            <w:pPr>
              <w:pStyle w:val="Subtitle"/>
              <w:jc w:val="left"/>
            </w:pPr>
            <w:r>
              <w:rPr>
                <w:b w:val="1"/>
                <w:bCs w:val="1"/>
                <w:sz w:val="18"/>
                <w:szCs w:val="18"/>
                <w:u w:val="none"/>
                <w:rtl w:val="0"/>
                <w:lang w:val="en-US"/>
              </w:rPr>
              <w:t>30</w:t>
            </w:r>
          </w:p>
        </w:tc>
      </w:tr>
      <w:tr>
        <w:tblPrEx>
          <w:shd w:val="clear" w:color="auto" w:fill="ced7e7"/>
        </w:tblPrEx>
        <w:trPr>
          <w:trHeight w:val="40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center"/>
          </w:tcPr>
          <w:p>
            <w:pPr>
              <w:pStyle w:val="Subtitle"/>
              <w:jc w:val="left"/>
            </w:pPr>
            <w:r>
              <w:rPr>
                <w:sz w:val="18"/>
                <w:szCs w:val="18"/>
                <w:u w:val="none"/>
                <w:rtl w:val="0"/>
                <w:lang w:val="en-US"/>
              </w:rPr>
              <w:t>Report Structure and format</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5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93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169"/>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5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5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54"/>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5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719"/>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center"/>
          </w:tcPr>
          <w:p>
            <w:pPr>
              <w:pStyle w:val="Subtitle"/>
              <w:jc w:val="left"/>
            </w:pPr>
            <w:r>
              <w:rPr>
                <w:b w:val="1"/>
                <w:bCs w:val="1"/>
                <w:sz w:val="18"/>
                <w:szCs w:val="18"/>
                <w:u w:val="none"/>
                <w:rtl w:val="0"/>
                <w:lang w:val="en-US"/>
              </w:rPr>
              <w:t>10</w:t>
            </w:r>
          </w:p>
        </w:tc>
      </w:tr>
      <w:tr>
        <w:tblPrEx>
          <w:shd w:val="clear" w:color="auto" w:fill="ced7e7"/>
        </w:tblPrEx>
        <w:trPr>
          <w:trHeight w:val="205" w:hRule="atLeast"/>
        </w:trPr>
        <w:tc>
          <w:tcPr>
            <w:tcW w:type="dxa" w:w="2305"/>
            <w:tcBorders>
              <w:top w:val="single" w:color="000000" w:sz="6"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Subtitle"/>
              <w:jc w:val="left"/>
            </w:pPr>
            <w:r>
              <w:rPr>
                <w:sz w:val="18"/>
                <w:szCs w:val="18"/>
                <w:u w:val="none"/>
                <w:rtl w:val="0"/>
                <w:lang w:val="en-US"/>
              </w:rPr>
              <w:t xml:space="preserve">References </w:t>
            </w:r>
          </w:p>
        </w:tc>
        <w:tc>
          <w:tcPr>
            <w:tcW w:type="dxa" w:w="540"/>
            <w:gridSpan w:val="2"/>
            <w:tcBorders>
              <w:top w:val="single" w:color="000000" w:sz="6"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pPr>
              <w:pStyle w:val="Subtitle"/>
              <w:jc w:val="left"/>
            </w:pPr>
            <w:r>
              <w:rPr>
                <w:b w:val="1"/>
                <w:bCs w:val="1"/>
                <w:sz w:val="18"/>
                <w:szCs w:val="18"/>
                <w:u w:val="none"/>
                <w:rtl w:val="0"/>
                <w:lang w:val="en-US"/>
              </w:rPr>
              <w:t>1</w:t>
            </w:r>
          </w:p>
        </w:tc>
        <w:tc>
          <w:tcPr>
            <w:tcW w:type="dxa" w:w="105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93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169"/>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5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5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54"/>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105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center"/>
          </w:tcPr>
          <w:p/>
        </w:tc>
        <w:tc>
          <w:tcPr>
            <w:tcW w:type="dxa" w:w="719"/>
            <w:tcBorders>
              <w:top w:val="single" w:color="000000" w:sz="6" w:space="0" w:shadow="0" w:frame="0"/>
              <w:left w:val="single" w:color="000000" w:sz="6"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center"/>
          </w:tcPr>
          <w:p>
            <w:pPr>
              <w:pStyle w:val="Subtitle"/>
              <w:jc w:val="left"/>
            </w:pPr>
            <w:r>
              <w:rPr>
                <w:b w:val="1"/>
                <w:bCs w:val="1"/>
                <w:sz w:val="18"/>
                <w:szCs w:val="18"/>
                <w:u w:val="none"/>
                <w:rtl w:val="0"/>
                <w:lang w:val="en-US"/>
              </w:rPr>
              <w:t>10</w:t>
            </w:r>
          </w:p>
        </w:tc>
      </w:tr>
      <w:tr>
        <w:tblPrEx>
          <w:shd w:val="clear" w:color="auto" w:fill="ced7e7"/>
        </w:tblPrEx>
        <w:trPr>
          <w:trHeight w:val="602" w:hRule="atLeast"/>
        </w:trPr>
        <w:tc>
          <w:tcPr>
            <w:tcW w:type="dxa" w:w="10225"/>
            <w:gridSpan w:val="12"/>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b w:val="0"/>
                <w:bCs w:val="0"/>
                <w:sz w:val="18"/>
                <w:szCs w:val="18"/>
                <w:u w:val="none"/>
                <w:rtl w:val="0"/>
                <w:lang w:val="en-US"/>
              </w:rPr>
              <w:t xml:space="preserve">It is expected that students will present work that is proof read, correctly referenced and adheres to the </w:t>
            </w:r>
            <w:r>
              <w:rPr>
                <w:b w:val="1"/>
                <w:bCs w:val="1"/>
                <w:sz w:val="18"/>
                <w:szCs w:val="18"/>
                <w:u w:val="none"/>
                <w:rtl w:val="0"/>
                <w:lang w:val="en-US"/>
              </w:rPr>
              <w:t>Assessment Checklist.</w:t>
            </w:r>
            <w:r>
              <w:rPr>
                <w:b w:val="0"/>
                <w:bCs w:val="0"/>
                <w:sz w:val="18"/>
                <w:szCs w:val="18"/>
                <w:u w:val="none"/>
                <w:rtl w:val="0"/>
                <w:lang w:val="en-US"/>
              </w:rPr>
              <w:t xml:space="preserve"> Therefore a range of 0 </w:t>
            </w:r>
            <w:r>
              <w:rPr>
                <w:b w:val="0"/>
                <w:bCs w:val="0"/>
                <w:sz w:val="18"/>
                <w:szCs w:val="18"/>
                <w:u w:val="none"/>
                <w:rtl w:val="0"/>
                <w:lang w:val="en-US"/>
              </w:rPr>
              <w:t xml:space="preserve">– </w:t>
            </w:r>
            <w:r>
              <w:rPr>
                <w:b w:val="0"/>
                <w:bCs w:val="0"/>
                <w:sz w:val="18"/>
                <w:szCs w:val="18"/>
                <w:u w:val="none"/>
                <w:rtl w:val="0"/>
                <w:lang w:val="en-US"/>
              </w:rPr>
              <w:t xml:space="preserve">10 marks will be deducted for non-completion of any of the points on the </w:t>
            </w:r>
            <w:r>
              <w:rPr>
                <w:b w:val="1"/>
                <w:bCs w:val="1"/>
                <w:sz w:val="18"/>
                <w:szCs w:val="18"/>
                <w:u w:val="none"/>
                <w:rtl w:val="0"/>
                <w:lang w:val="en-US"/>
              </w:rPr>
              <w:t>checklist below</w:t>
            </w:r>
            <w:r>
              <w:rPr>
                <w:b w:val="0"/>
                <w:bCs w:val="0"/>
                <w:sz w:val="18"/>
                <w:szCs w:val="18"/>
                <w:u w:val="none"/>
                <w:rtl w:val="0"/>
                <w:lang w:val="en-US"/>
              </w:rPr>
              <w:t>.</w:t>
            </w:r>
          </w:p>
        </w:tc>
        <w:tc>
          <w:tcPr>
            <w:tcW w:type="dxa" w:w="719"/>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2196" w:hRule="atLeast"/>
        </w:trPr>
        <w:tc>
          <w:tcPr>
            <w:tcW w:type="dxa" w:w="10945"/>
            <w:gridSpan w:val="13"/>
            <w:tcBorders>
              <w:top w:val="single" w:color="000000" w:sz="4" w:space="0" w:shadow="0" w:frame="0"/>
              <w:left w:val="single" w:color="000000" w:sz="2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b w:val="1"/>
                <w:bCs w:val="1"/>
                <w:sz w:val="24"/>
                <w:szCs w:val="24"/>
                <w:u w:val="none"/>
                <w:rtl w:val="0"/>
                <w:lang w:val="en-US"/>
              </w:rPr>
              <w:t>TUTOR COMMENTS:</w:t>
            </w:r>
          </w:p>
        </w:tc>
      </w:tr>
      <w:tr>
        <w:tblPrEx>
          <w:shd w:val="clear" w:color="auto" w:fill="ced7e7"/>
        </w:tblPrEx>
        <w:trPr>
          <w:trHeight w:val="627" w:hRule="atLeast"/>
        </w:trPr>
        <w:tc>
          <w:tcPr>
            <w:tcW w:type="dxa" w:w="2661"/>
            <w:gridSpan w:val="2"/>
            <w:tcBorders>
              <w:top w:val="single" w:color="000000" w:sz="4" w:space="0" w:shadow="0" w:frame="0"/>
              <w:left w:val="single" w:color="000000" w:sz="2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rPr>
                <w:b w:val="1"/>
                <w:bCs w:val="1"/>
                <w:sz w:val="18"/>
                <w:szCs w:val="18"/>
                <w:u w:val="none"/>
              </w:rPr>
            </w:pPr>
            <w:r>
              <w:rPr>
                <w:b w:val="1"/>
                <w:bCs w:val="1"/>
                <w:sz w:val="18"/>
                <w:szCs w:val="18"/>
                <w:u w:val="none"/>
                <w:rtl w:val="0"/>
                <w:lang w:val="en-US"/>
              </w:rPr>
              <w:t xml:space="preserve"> Submission date: </w:t>
            </w:r>
          </w:p>
          <w:p>
            <w:pPr>
              <w:pStyle w:val="Subtitle"/>
              <w:bidi w:val="0"/>
              <w:ind w:left="0" w:right="0" w:firstLine="0"/>
              <w:jc w:val="left"/>
              <w:rPr>
                <w:rtl w:val="0"/>
              </w:rPr>
            </w:pPr>
            <w:r>
              <w:rPr>
                <w:b w:val="1"/>
                <w:bCs w:val="1"/>
                <w:sz w:val="18"/>
                <w:szCs w:val="18"/>
                <w:u w:val="none"/>
                <w:rtl w:val="0"/>
                <w:lang w:val="en-US"/>
              </w:rPr>
              <w:t>via Turnitin</w:t>
            </w:r>
          </w:p>
        </w:tc>
        <w:tc>
          <w:tcPr>
            <w:tcW w:type="dxa" w:w="2337"/>
            <w:gridSpan w:val="4"/>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rPr>
                <w:b w:val="1"/>
                <w:bCs w:val="1"/>
                <w:sz w:val="18"/>
                <w:szCs w:val="18"/>
                <w:u w:val="none"/>
              </w:rPr>
            </w:pPr>
            <w:r>
              <w:rPr>
                <w:b w:val="1"/>
                <w:bCs w:val="1"/>
                <w:sz w:val="18"/>
                <w:szCs w:val="18"/>
                <w:u w:val="none"/>
                <w:rtl w:val="0"/>
                <w:lang w:val="en-US"/>
              </w:rPr>
              <w:t>Return date:</w:t>
            </w:r>
          </w:p>
          <w:p>
            <w:pPr>
              <w:pStyle w:val="Subtitle"/>
              <w:bidi w:val="0"/>
              <w:ind w:left="0" w:right="0" w:firstLine="0"/>
              <w:jc w:val="left"/>
              <w:rPr>
                <w:rtl w:val="0"/>
              </w:rPr>
            </w:pPr>
            <w:r>
              <w:rPr>
                <w:b w:val="1"/>
                <w:bCs w:val="1"/>
                <w:sz w:val="18"/>
                <w:szCs w:val="18"/>
                <w:u w:val="none"/>
                <w:rtl w:val="0"/>
                <w:lang w:val="en-US"/>
              </w:rPr>
              <w:t>(at least within 4 weeks)</w:t>
            </w:r>
          </w:p>
        </w:tc>
        <w:tc>
          <w:tcPr>
            <w:tcW w:type="dxa" w:w="3600"/>
            <w:gridSpan w:val="4"/>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 xml:space="preserve">Tutor: </w:t>
            </w:r>
          </w:p>
        </w:tc>
        <w:tc>
          <w:tcPr>
            <w:tcW w:type="dxa" w:w="2347"/>
            <w:gridSpan w:val="3"/>
            <w:tcBorders>
              <w:top w:val="single" w:color="000000" w:sz="4" w:space="0" w:shadow="0" w:frame="0"/>
              <w:left w:val="single" w:color="000000" w:sz="4" w:space="0" w:shadow="0" w:frame="0"/>
              <w:bottom w:val="single" w:color="000000" w:sz="2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 xml:space="preserve">Mark: </w:t>
            </w:r>
          </w:p>
        </w:tc>
      </w:tr>
    </w:tbl>
    <w:p>
      <w:pPr>
        <w:pStyle w:val="Subtitle"/>
        <w:widowControl w:val="0"/>
        <w:jc w:val="left"/>
        <w:rPr>
          <w:b w:val="1"/>
          <w:bCs w:val="1"/>
          <w:sz w:val="16"/>
          <w:szCs w:val="16"/>
        </w:rPr>
      </w:pPr>
    </w:p>
    <w:p>
      <w:pPr>
        <w:pStyle w:val="Title"/>
      </w:pPr>
      <w:r>
        <w:rPr>
          <w:rFonts w:ascii="Arial Unicode MS" w:cs="Arial Unicode MS" w:hAnsi="Arial Unicode MS" w:eastAsia="Arial Unicode MS"/>
          <w:b w:val="0"/>
          <w:bCs w:val="0"/>
          <w:i w:val="0"/>
          <w:iCs w:val="0"/>
          <w:sz w:val="24"/>
          <w:szCs w:val="24"/>
        </w:rPr>
        <w:br w:type="page"/>
      </w:r>
    </w:p>
    <w:p>
      <w:pPr>
        <w:pStyle w:val="Title"/>
        <w:rPr>
          <w:u w:val="single"/>
        </w:rPr>
      </w:pPr>
      <w:r>
        <w:rPr>
          <w:b w:val="0"/>
          <w:bCs w:val="0"/>
          <w:sz w:val="40"/>
          <w:szCs w:val="40"/>
          <w:rtl w:val="0"/>
          <w:lang w:val="en-US"/>
        </w:rPr>
        <w:t xml:space="preserve"> </w:t>
      </w:r>
      <w:r>
        <w:rPr>
          <w:u w:val="single"/>
          <w:rtl w:val="0"/>
          <w:lang w:val="en-US"/>
        </w:rPr>
        <w:t>Assignment Checklist</w:t>
      </w:r>
    </w:p>
    <w:p>
      <w:pPr>
        <w:pStyle w:val="Title"/>
      </w:pPr>
    </w:p>
    <w:p>
      <w:pPr>
        <w:pStyle w:val="List Paragraph"/>
        <w:widowControl w:val="0"/>
        <w:numPr>
          <w:ilvl w:val="0"/>
          <w:numId w:val="7"/>
        </w:numPr>
        <w:bidi w:val="0"/>
        <w:spacing w:after="240" w:line="240" w:lineRule="auto"/>
        <w:ind w:right="0"/>
        <w:jc w:val="left"/>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Please complete the </w:t>
      </w:r>
      <w:r>
        <w:rPr>
          <w:rFonts w:ascii="Times New Roman" w:hAnsi="Times New Roman"/>
          <w:b w:val="1"/>
          <w:bCs w:val="1"/>
          <w:sz w:val="24"/>
          <w:szCs w:val="24"/>
          <w:rtl w:val="0"/>
          <w:lang w:val="en-US"/>
        </w:rPr>
        <w:t>Personal Evaluation</w:t>
      </w:r>
      <w:r>
        <w:rPr>
          <w:rFonts w:ascii="Times New Roman" w:hAnsi="Times New Roman"/>
          <w:sz w:val="24"/>
          <w:szCs w:val="24"/>
          <w:rtl w:val="0"/>
          <w:lang w:val="en-US"/>
        </w:rPr>
        <w:t xml:space="preserve"> section of the Assessment Feedback sheet, add your name and details, and paste the whole of this assignment document into the front of your assignment</w:t>
      </w:r>
    </w:p>
    <w:p>
      <w:pPr>
        <w:pStyle w:val="List Paragraph"/>
        <w:widowControl w:val="0"/>
        <w:spacing w:after="240" w:line="240" w:lineRule="auto"/>
        <w:ind w:left="147" w:firstLine="0"/>
        <w:rPr>
          <w:rFonts w:ascii="Times New Roman" w:cs="Times New Roman" w:hAnsi="Times New Roman" w:eastAsia="Times New Roman"/>
          <w:sz w:val="24"/>
          <w:szCs w:val="24"/>
        </w:rPr>
      </w:pPr>
    </w:p>
    <w:p>
      <w:pPr>
        <w:pStyle w:val="List Paragraph"/>
        <w:widowControl w:val="0"/>
        <w:numPr>
          <w:ilvl w:val="0"/>
          <w:numId w:val="7"/>
        </w:numPr>
        <w:bidi w:val="0"/>
        <w:spacing w:after="240" w:line="480" w:lineRule="auto"/>
        <w:ind w:right="0"/>
        <w:jc w:val="left"/>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Submission is a </w:t>
      </w:r>
      <w:r>
        <w:rPr>
          <w:rFonts w:ascii="Times New Roman" w:hAnsi="Times New Roman"/>
          <w:b w:val="1"/>
          <w:bCs w:val="1"/>
          <w:sz w:val="24"/>
          <w:szCs w:val="24"/>
          <w:rtl w:val="0"/>
          <w:lang w:val="en-US"/>
        </w:rPr>
        <w:t>single .pdf file, clearly labelled</w:t>
      </w:r>
      <w:r>
        <w:rPr>
          <w:rFonts w:ascii="Times New Roman" w:hAnsi="Times New Roman"/>
          <w:sz w:val="24"/>
          <w:szCs w:val="24"/>
          <w:rtl w:val="0"/>
          <w:lang w:val="en-US"/>
        </w:rPr>
        <w:t xml:space="preserve"> with your name and module code</w:t>
      </w:r>
    </w:p>
    <w:p>
      <w:pPr>
        <w:pStyle w:val="List Paragraph"/>
        <w:widowControl w:val="0"/>
        <w:numPr>
          <w:ilvl w:val="0"/>
          <w:numId w:val="7"/>
        </w:numPr>
        <w:bidi w:val="0"/>
        <w:spacing w:after="240" w:line="480" w:lineRule="auto"/>
        <w:ind w:right="0"/>
        <w:jc w:val="left"/>
        <w:rPr>
          <w:rFonts w:ascii="Times New Roman" w:cs="Times New Roman" w:hAnsi="Times New Roman" w:eastAsia="Times New Roman"/>
          <w:sz w:val="24"/>
          <w:szCs w:val="24"/>
          <w:rtl w:val="0"/>
          <w:lang w:val="en-US"/>
        </w:rPr>
      </w:pPr>
      <w:r>
        <w:rPr>
          <w:rFonts w:ascii="Times New Roman" w:hAnsi="Times New Roman"/>
          <w:sz w:val="24"/>
          <w:szCs w:val="24"/>
          <w:rtl w:val="0"/>
          <w:lang w:val="en-US"/>
        </w:rPr>
        <w:t>Font style - Times New Roman, size -12 for text and 14 for headings</w:t>
      </w:r>
    </w:p>
    <w:p>
      <w:pPr>
        <w:pStyle w:val="List Paragraph"/>
        <w:widowControl w:val="0"/>
        <w:numPr>
          <w:ilvl w:val="0"/>
          <w:numId w:val="7"/>
        </w:numPr>
        <w:bidi w:val="0"/>
        <w:spacing w:after="240" w:line="480" w:lineRule="auto"/>
        <w:ind w:right="0"/>
        <w:jc w:val="left"/>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Ink colour </w:t>
      </w:r>
      <w:r>
        <w:rPr>
          <w:rFonts w:ascii="Times New Roman" w:hAnsi="Times New Roman" w:hint="default"/>
          <w:sz w:val="24"/>
          <w:szCs w:val="24"/>
          <w:rtl w:val="0"/>
          <w:lang w:val="en-US"/>
        </w:rPr>
        <w:t xml:space="preserve">– </w:t>
      </w:r>
      <w:r>
        <w:rPr>
          <w:rFonts w:ascii="Times New Roman" w:hAnsi="Times New Roman"/>
          <w:sz w:val="24"/>
          <w:szCs w:val="24"/>
          <w:rtl w:val="0"/>
          <w:lang w:val="en-US"/>
        </w:rPr>
        <w:t>black only</w:t>
      </w:r>
    </w:p>
    <w:p>
      <w:pPr>
        <w:pStyle w:val="List Paragraph"/>
        <w:widowControl w:val="0"/>
        <w:numPr>
          <w:ilvl w:val="0"/>
          <w:numId w:val="7"/>
        </w:numPr>
        <w:bidi w:val="0"/>
        <w:spacing w:after="240" w:line="480" w:lineRule="auto"/>
        <w:ind w:right="0"/>
        <w:jc w:val="left"/>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Line spacing </w:t>
      </w:r>
      <w:r>
        <w:rPr>
          <w:rFonts w:ascii="Times New Roman" w:hAnsi="Times New Roman" w:hint="default"/>
          <w:sz w:val="24"/>
          <w:szCs w:val="24"/>
          <w:rtl w:val="0"/>
          <w:lang w:val="en-US"/>
        </w:rPr>
        <w:t xml:space="preserve">– </w:t>
      </w:r>
      <w:r>
        <w:rPr>
          <w:rFonts w:ascii="Times New Roman" w:hAnsi="Times New Roman"/>
          <w:sz w:val="24"/>
          <w:szCs w:val="24"/>
          <w:rtl w:val="0"/>
          <w:lang w:val="en-US"/>
        </w:rPr>
        <w:t>1.5 line spacing and 2cm- 2.5cm page margins</w:t>
      </w:r>
    </w:p>
    <w:p>
      <w:pPr>
        <w:pStyle w:val="List Paragraph"/>
        <w:widowControl w:val="0"/>
        <w:numPr>
          <w:ilvl w:val="0"/>
          <w:numId w:val="7"/>
        </w:numPr>
        <w:bidi w:val="0"/>
        <w:spacing w:after="240" w:line="480" w:lineRule="auto"/>
        <w:ind w:right="0"/>
        <w:jc w:val="left"/>
        <w:rPr>
          <w:rFonts w:ascii="Times New Roman" w:cs="Times New Roman" w:hAnsi="Times New Roman" w:eastAsia="Times New Roman"/>
          <w:sz w:val="24"/>
          <w:szCs w:val="24"/>
          <w:rtl w:val="0"/>
          <w:lang w:val="en-US"/>
        </w:rPr>
      </w:pPr>
      <w:r>
        <w:rPr>
          <w:rFonts w:ascii="Times New Roman" w:hAnsi="Times New Roman"/>
          <w:sz w:val="24"/>
          <w:szCs w:val="24"/>
          <w:rtl w:val="0"/>
          <w:lang w:val="en-US"/>
        </w:rPr>
        <w:t>Quotations more than three lines to be indented 1 line spacing</w:t>
      </w:r>
    </w:p>
    <w:p>
      <w:pPr>
        <w:pStyle w:val="List Paragraph"/>
        <w:widowControl w:val="0"/>
        <w:numPr>
          <w:ilvl w:val="0"/>
          <w:numId w:val="7"/>
        </w:numPr>
        <w:bidi w:val="0"/>
        <w:spacing w:after="240" w:line="480" w:lineRule="auto"/>
        <w:ind w:right="0"/>
        <w:jc w:val="left"/>
        <w:rPr>
          <w:rFonts w:ascii="Times New Roman" w:cs="Times New Roman" w:hAnsi="Times New Roman" w:eastAsia="Times New Roman"/>
          <w:sz w:val="24"/>
          <w:szCs w:val="24"/>
          <w:rtl w:val="0"/>
          <w:lang w:val="en-US"/>
        </w:rPr>
      </w:pPr>
      <w:r>
        <w:rPr>
          <w:rFonts w:ascii="Times New Roman" w:hAnsi="Times New Roman"/>
          <w:sz w:val="24"/>
          <w:szCs w:val="24"/>
          <w:rtl w:val="0"/>
          <w:lang w:val="en-US"/>
        </w:rPr>
        <w:t>One line space between paragraphs, paragraphs must be left aligned</w:t>
      </w:r>
    </w:p>
    <w:p>
      <w:pPr>
        <w:pStyle w:val="List Paragraph"/>
        <w:widowControl w:val="0"/>
        <w:numPr>
          <w:ilvl w:val="0"/>
          <w:numId w:val="7"/>
        </w:numPr>
        <w:bidi w:val="0"/>
        <w:spacing w:after="240" w:line="480" w:lineRule="auto"/>
        <w:ind w:right="0"/>
        <w:jc w:val="left"/>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Pagination (your assignment should have </w:t>
      </w:r>
      <w:r>
        <w:rPr>
          <w:rFonts w:ascii="Times New Roman" w:hAnsi="Times New Roman"/>
          <w:b w:val="1"/>
          <w:bCs w:val="1"/>
          <w:sz w:val="24"/>
          <w:szCs w:val="24"/>
          <w:rtl w:val="0"/>
          <w:lang w:val="en-US"/>
        </w:rPr>
        <w:t>page numbers</w:t>
      </w:r>
      <w:r>
        <w:rPr>
          <w:rFonts w:ascii="Times New Roman" w:hAnsi="Times New Roman"/>
          <w:sz w:val="24"/>
          <w:szCs w:val="24"/>
          <w:rtl w:val="0"/>
          <w:lang w:val="en-US"/>
        </w:rPr>
        <w:t xml:space="preserve">) </w:t>
      </w:r>
    </w:p>
    <w:p>
      <w:pPr>
        <w:pStyle w:val="List Paragraph"/>
        <w:widowControl w:val="0"/>
        <w:numPr>
          <w:ilvl w:val="0"/>
          <w:numId w:val="7"/>
        </w:numPr>
        <w:bidi w:val="0"/>
        <w:spacing w:after="240" w:line="480" w:lineRule="auto"/>
        <w:ind w:right="0"/>
        <w:jc w:val="left"/>
        <w:rPr>
          <w:rFonts w:ascii="Times New Roman" w:cs="Times New Roman" w:hAnsi="Times New Roman" w:eastAsia="Times New Roman"/>
          <w:sz w:val="24"/>
          <w:szCs w:val="24"/>
          <w:rtl w:val="0"/>
          <w:lang w:val="en-US"/>
        </w:rPr>
      </w:pPr>
      <w:r>
        <w:rPr>
          <w:rFonts w:ascii="Times New Roman" w:hAnsi="Times New Roman"/>
          <w:sz w:val="24"/>
          <w:szCs w:val="24"/>
          <w:rtl w:val="0"/>
          <w:lang w:val="en-US"/>
        </w:rPr>
        <w:t>All tables and figures are internally referenced and have a title</w:t>
      </w:r>
    </w:p>
    <w:p>
      <w:pPr>
        <w:pStyle w:val="List Paragraph"/>
        <w:widowControl w:val="0"/>
        <w:numPr>
          <w:ilvl w:val="0"/>
          <w:numId w:val="7"/>
        </w:numPr>
        <w:bidi w:val="0"/>
        <w:spacing w:after="240" w:line="480" w:lineRule="auto"/>
        <w:ind w:right="0"/>
        <w:jc w:val="left"/>
        <w:rPr>
          <w:rFonts w:ascii="Times New Roman" w:cs="Times New Roman" w:hAnsi="Times New Roman" w:eastAsia="Times New Roman"/>
          <w:sz w:val="24"/>
          <w:szCs w:val="24"/>
          <w:rtl w:val="0"/>
          <w:lang w:val="en-US"/>
        </w:rPr>
      </w:pPr>
      <w:r>
        <w:rPr>
          <w:rFonts w:ascii="Times New Roman" w:hAnsi="Times New Roman"/>
          <w:b w:val="1"/>
          <w:bCs w:val="1"/>
          <w:sz w:val="24"/>
          <w:szCs w:val="24"/>
          <w:rtl w:val="0"/>
          <w:lang w:val="en-US"/>
        </w:rPr>
        <w:t>Word count</w:t>
      </w:r>
      <w:r>
        <w:rPr>
          <w:rFonts w:ascii="Times New Roman" w:hAnsi="Times New Roman"/>
          <w:sz w:val="24"/>
          <w:szCs w:val="24"/>
          <w:rtl w:val="0"/>
          <w:lang w:val="en-US"/>
        </w:rPr>
        <w:t xml:space="preserve"> checked and written at end of text (before references and any appendix)</w:t>
      </w:r>
    </w:p>
    <w:p>
      <w:pPr>
        <w:pStyle w:val="List Paragraph"/>
        <w:widowControl w:val="0"/>
        <w:numPr>
          <w:ilvl w:val="0"/>
          <w:numId w:val="7"/>
        </w:numPr>
        <w:bidi w:val="0"/>
        <w:spacing w:after="240" w:line="480" w:lineRule="auto"/>
        <w:ind w:right="0"/>
        <w:jc w:val="left"/>
        <w:rPr>
          <w:rFonts w:ascii="Times New Roman" w:cs="Times New Roman" w:hAnsi="Times New Roman" w:eastAsia="Times New Roman"/>
          <w:sz w:val="24"/>
          <w:szCs w:val="24"/>
          <w:rtl w:val="0"/>
          <w:lang w:val="en-US"/>
        </w:rPr>
      </w:pPr>
      <w:r>
        <w:rPr>
          <w:rFonts w:ascii="Times New Roman" w:hAnsi="Times New Roman"/>
          <w:sz w:val="24"/>
          <w:szCs w:val="24"/>
          <w:rtl w:val="0"/>
          <w:lang w:val="en-US"/>
        </w:rPr>
        <w:t>Assignment is within 10% of the word limit (excluding references and any appendices)</w:t>
      </w:r>
    </w:p>
    <w:p>
      <w:pPr>
        <w:pStyle w:val="List Paragraph"/>
        <w:widowControl w:val="0"/>
        <w:numPr>
          <w:ilvl w:val="0"/>
          <w:numId w:val="7"/>
        </w:numPr>
        <w:bidi w:val="0"/>
        <w:spacing w:after="240" w:line="480" w:lineRule="auto"/>
        <w:ind w:right="0"/>
        <w:jc w:val="left"/>
        <w:rPr>
          <w:rFonts w:ascii="Times New Roman" w:cs="Times New Roman" w:hAnsi="Times New Roman" w:eastAsia="Times New Roman"/>
          <w:sz w:val="24"/>
          <w:szCs w:val="24"/>
          <w:rtl w:val="0"/>
          <w:lang w:val="en-US"/>
        </w:rPr>
      </w:pPr>
      <w:r>
        <w:rPr>
          <w:rFonts w:ascii="Times New Roman" w:hAnsi="Times New Roman"/>
          <w:b w:val="1"/>
          <w:bCs w:val="1"/>
          <w:sz w:val="24"/>
          <w:szCs w:val="24"/>
          <w:rtl w:val="0"/>
          <w:lang w:val="en-US"/>
        </w:rPr>
        <w:t>All</w:t>
      </w:r>
      <w:r>
        <w:rPr>
          <w:rFonts w:ascii="Times New Roman" w:hAnsi="Times New Roman"/>
          <w:sz w:val="24"/>
          <w:szCs w:val="24"/>
          <w:rtl w:val="0"/>
          <w:lang w:val="en-US"/>
        </w:rPr>
        <w:t xml:space="preserve"> references in the text are included in the reference list</w:t>
      </w:r>
    </w:p>
    <w:p>
      <w:pPr>
        <w:pStyle w:val="List Paragraph"/>
        <w:widowControl w:val="0"/>
        <w:numPr>
          <w:ilvl w:val="0"/>
          <w:numId w:val="7"/>
        </w:numPr>
        <w:bidi w:val="0"/>
        <w:spacing w:after="240" w:line="480" w:lineRule="auto"/>
        <w:ind w:right="0"/>
        <w:jc w:val="left"/>
        <w:rPr>
          <w:rFonts w:ascii="Times New Roman" w:cs="Times New Roman" w:hAnsi="Times New Roman" w:eastAsia="Times New Roman"/>
          <w:b w:val="1"/>
          <w:bCs w:val="1"/>
          <w:sz w:val="24"/>
          <w:szCs w:val="24"/>
          <w:rtl w:val="0"/>
          <w:lang w:val="en-US"/>
        </w:rPr>
      </w:pPr>
      <w:r>
        <w:rPr>
          <w:rFonts w:ascii="Times New Roman" w:hAnsi="Times New Roman"/>
          <w:b w:val="1"/>
          <w:bCs w:val="1"/>
          <w:sz w:val="24"/>
          <w:szCs w:val="24"/>
          <w:rtl w:val="0"/>
          <w:lang w:val="en-US"/>
        </w:rPr>
        <w:t xml:space="preserve">Correct referencing as described in UWTSD Harvard Referencing Handbook on the Library website </w:t>
      </w:r>
      <w:r>
        <w:rPr>
          <w:rStyle w:val="Hyperlink.0"/>
          <w:rFonts w:ascii="Calibri" w:cs="Calibri" w:hAnsi="Calibri" w:eastAsia="Calibri"/>
          <w:b w:val="0"/>
          <w:bCs w:val="0"/>
          <w:sz w:val="22"/>
          <w:szCs w:val="22"/>
        </w:rPr>
        <w:fldChar w:fldCharType="begin" w:fldLock="0"/>
      </w:r>
      <w:r>
        <w:rPr>
          <w:rStyle w:val="Hyperlink.0"/>
          <w:rFonts w:ascii="Calibri" w:cs="Calibri" w:hAnsi="Calibri" w:eastAsia="Calibri"/>
          <w:b w:val="0"/>
          <w:bCs w:val="0"/>
          <w:sz w:val="22"/>
          <w:szCs w:val="22"/>
        </w:rPr>
        <w:instrText xml:space="preserve"> HYPERLINK "https://www.uwtsd.ac.uk/media/uwtsd-website/content-assets/documents/library-and-learning-resources/infoskills/harvard-eng.PDF"</w:instrText>
      </w:r>
      <w:r>
        <w:rPr>
          <w:rStyle w:val="Hyperlink.0"/>
          <w:rFonts w:ascii="Calibri" w:cs="Calibri" w:hAnsi="Calibri" w:eastAsia="Calibri"/>
          <w:b w:val="0"/>
          <w:bCs w:val="0"/>
          <w:sz w:val="22"/>
          <w:szCs w:val="22"/>
        </w:rPr>
        <w:fldChar w:fldCharType="separate" w:fldLock="0"/>
      </w:r>
      <w:r>
        <w:rPr>
          <w:rStyle w:val="Hyperlink.0"/>
          <w:rFonts w:ascii="Calibri" w:cs="Calibri" w:hAnsi="Calibri" w:eastAsia="Calibri"/>
          <w:b w:val="0"/>
          <w:bCs w:val="0"/>
          <w:sz w:val="22"/>
          <w:szCs w:val="22"/>
          <w:rtl w:val="0"/>
          <w:lang w:val="en-US"/>
        </w:rPr>
        <w:t>https://www.uwtsd.ac.uk/media/uwtsd-website/content-assets/documents/library-and-learning-resources/infoskills/harvard-eng.PDF</w:t>
      </w:r>
      <w:r>
        <w:rPr>
          <w:rFonts w:ascii="Times New Roman" w:cs="Times New Roman" w:hAnsi="Times New Roman" w:eastAsia="Times New Roman"/>
          <w:b w:val="1"/>
          <w:bCs w:val="1"/>
          <w:sz w:val="24"/>
          <w:szCs w:val="24"/>
        </w:rPr>
        <w:fldChar w:fldCharType="end" w:fldLock="0"/>
      </w:r>
    </w:p>
    <w:p>
      <w:pPr>
        <w:pStyle w:val="List Paragraph"/>
        <w:widowControl w:val="0"/>
        <w:numPr>
          <w:ilvl w:val="0"/>
          <w:numId w:val="7"/>
        </w:numPr>
        <w:bidi w:val="0"/>
        <w:spacing w:after="240" w:line="480" w:lineRule="auto"/>
        <w:ind w:right="0"/>
        <w:jc w:val="left"/>
        <w:rPr>
          <w:rFonts w:ascii="Times New Roman" w:cs="Times New Roman" w:hAnsi="Times New Roman" w:eastAsia="Times New Roman"/>
          <w:sz w:val="24"/>
          <w:szCs w:val="24"/>
          <w:rtl w:val="0"/>
          <w:lang w:val="en-US"/>
        </w:rPr>
      </w:pPr>
      <w:r>
        <w:rPr>
          <w:rFonts w:ascii="Times New Roman" w:hAnsi="Times New Roman"/>
          <w:sz w:val="24"/>
          <w:szCs w:val="24"/>
          <w:rtl w:val="0"/>
          <w:lang w:val="en-US"/>
        </w:rPr>
        <w:t xml:space="preserve">Correct spelling and punctuation, using </w:t>
      </w:r>
      <w:r>
        <w:rPr>
          <w:rFonts w:ascii="Times New Roman" w:hAnsi="Times New Roman"/>
          <w:b w:val="1"/>
          <w:bCs w:val="1"/>
          <w:sz w:val="24"/>
          <w:szCs w:val="24"/>
          <w:rtl w:val="0"/>
          <w:lang w:val="en-US"/>
        </w:rPr>
        <w:t>UK English</w:t>
      </w:r>
    </w:p>
    <w:p>
      <w:pPr>
        <w:pStyle w:val="List Paragraph"/>
        <w:widowControl w:val="0"/>
        <w:numPr>
          <w:ilvl w:val="0"/>
          <w:numId w:val="7"/>
        </w:numPr>
        <w:bidi w:val="0"/>
        <w:spacing w:after="240" w:line="480" w:lineRule="auto"/>
        <w:ind w:right="0"/>
        <w:jc w:val="left"/>
        <w:rPr>
          <w:rFonts w:ascii="Times New Roman" w:cs="Times New Roman" w:hAnsi="Times New Roman" w:eastAsia="Times New Roman"/>
          <w:sz w:val="24"/>
          <w:szCs w:val="24"/>
          <w:rtl w:val="0"/>
          <w:lang w:val="en-US"/>
        </w:rPr>
      </w:pPr>
      <w:r>
        <w:rPr>
          <w:rFonts w:ascii="Times New Roman" w:hAnsi="Times New Roman"/>
          <w:sz w:val="24"/>
          <w:szCs w:val="24"/>
          <w:rtl w:val="0"/>
          <w:lang w:val="en-US"/>
        </w:rPr>
        <w:t>Grammar and syntax correct- double check anything that has a green line under it</w:t>
      </w:r>
    </w:p>
    <w:p>
      <w:pPr>
        <w:pStyle w:val="List Paragraph"/>
        <w:widowControl w:val="0"/>
        <w:numPr>
          <w:ilvl w:val="0"/>
          <w:numId w:val="7"/>
        </w:numPr>
        <w:bidi w:val="0"/>
        <w:spacing w:after="240" w:line="480" w:lineRule="auto"/>
        <w:ind w:right="0"/>
        <w:jc w:val="left"/>
        <w:rPr>
          <w:rFonts w:ascii="Times New Roman" w:cs="Times New Roman" w:hAnsi="Times New Roman" w:eastAsia="Times New Roman"/>
          <w:sz w:val="24"/>
          <w:szCs w:val="24"/>
          <w:rtl w:val="0"/>
          <w:lang w:val="en-US"/>
        </w:rPr>
      </w:pPr>
      <w:r>
        <w:rPr>
          <w:rFonts w:ascii="Times New Roman" w:hAnsi="Times New Roman"/>
          <w:sz w:val="24"/>
          <w:szCs w:val="24"/>
          <w:rtl w:val="0"/>
          <w:lang w:val="en-US"/>
        </w:rPr>
        <w:t>I have read my assignment out loud to myself and it makes sense and is easy to read</w:t>
      </w:r>
    </w:p>
    <w:p>
      <w:pPr>
        <w:pStyle w:val="List Paragraph"/>
        <w:widowControl w:val="0"/>
        <w:numPr>
          <w:ilvl w:val="0"/>
          <w:numId w:val="7"/>
        </w:numPr>
        <w:bidi w:val="0"/>
        <w:spacing w:after="240" w:line="480" w:lineRule="auto"/>
        <w:ind w:right="0"/>
        <w:jc w:val="left"/>
        <w:rPr>
          <w:rFonts w:ascii="Times New Roman" w:cs="Times New Roman" w:hAnsi="Times New Roman" w:eastAsia="Times New Roman"/>
          <w:sz w:val="24"/>
          <w:szCs w:val="24"/>
          <w:rtl w:val="0"/>
          <w:lang w:val="en-US"/>
        </w:rPr>
      </w:pPr>
      <w:r>
        <w:rPr>
          <w:rFonts w:ascii="Times New Roman" w:hAnsi="Times New Roman"/>
          <w:sz w:val="24"/>
          <w:szCs w:val="24"/>
          <w:rtl w:val="0"/>
          <w:lang w:val="en-US"/>
        </w:rPr>
        <w:t>Somebody else has read my work and it makes sense to him or her!</w:t>
      </w:r>
    </w:p>
    <w:p>
      <w:pPr>
        <w:pStyle w:val="List Paragraph"/>
        <w:widowControl w:val="0"/>
        <w:numPr>
          <w:ilvl w:val="0"/>
          <w:numId w:val="7"/>
        </w:numPr>
        <w:bidi w:val="0"/>
        <w:spacing w:after="240" w:line="480" w:lineRule="auto"/>
        <w:ind w:right="0"/>
        <w:jc w:val="left"/>
        <w:rPr>
          <w:rFonts w:ascii="Times New Roman" w:cs="Times New Roman" w:hAnsi="Times New Roman" w:eastAsia="Times New Roman"/>
          <w:b w:val="1"/>
          <w:bCs w:val="1"/>
          <w:sz w:val="24"/>
          <w:szCs w:val="24"/>
          <w:rtl w:val="0"/>
          <w:lang w:val="en-US"/>
        </w:rPr>
      </w:pPr>
      <w:r>
        <w:rPr>
          <w:rFonts w:ascii="Times New Roman" w:hAnsi="Times New Roman"/>
          <w:b w:val="1"/>
          <w:bCs w:val="1"/>
          <w:sz w:val="24"/>
          <w:szCs w:val="24"/>
          <w:rtl w:val="0"/>
          <w:lang w:val="en-US"/>
        </w:rPr>
        <w:t xml:space="preserve">I have checked and I have not plagiarised </w:t>
      </w:r>
    </w:p>
    <w:p>
      <w:pPr>
        <w:pStyle w:val="Body"/>
        <w:jc w:val="center"/>
        <w:rPr>
          <w:b w:val="1"/>
          <w:bCs w:val="1"/>
          <w:sz w:val="52"/>
          <w:szCs w:val="52"/>
        </w:rPr>
      </w:pPr>
      <w:r>
        <w:rPr>
          <w:b w:val="1"/>
          <w:bCs w:val="1"/>
          <w:sz w:val="52"/>
          <w:szCs w:val="52"/>
          <w:rtl w:val="0"/>
          <w:lang w:val="en-US"/>
        </w:rPr>
        <w:t>Failure to follow these guidelines will cost you marks!</w:t>
      </w:r>
    </w:p>
    <w:p>
      <w:pPr>
        <w:pStyle w:val="Body"/>
        <w:jc w:val="center"/>
        <w:rPr>
          <w:b w:val="1"/>
          <w:bCs w:val="1"/>
          <w:sz w:val="52"/>
          <w:szCs w:val="52"/>
        </w:rPr>
      </w:pPr>
    </w:p>
    <w:p>
      <w:pPr>
        <w:pStyle w:val="Body"/>
        <w:jc w:val="center"/>
        <w:rPr>
          <w:b w:val="1"/>
          <w:bCs w:val="1"/>
          <w:sz w:val="52"/>
          <w:szCs w:val="52"/>
        </w:rPr>
      </w:pPr>
    </w:p>
    <w:p>
      <w:pPr>
        <w:pStyle w:val="Body"/>
        <w:jc w:val="center"/>
        <w:rPr>
          <w:b w:val="1"/>
          <w:bCs w:val="1"/>
          <w:sz w:val="52"/>
          <w:szCs w:val="52"/>
        </w:rPr>
      </w:pPr>
    </w:p>
    <w:p>
      <w:pPr>
        <w:pStyle w:val="Body"/>
        <w:jc w:val="center"/>
        <w:rPr>
          <w:b w:val="1"/>
          <w:bCs w:val="1"/>
          <w:sz w:val="52"/>
          <w:szCs w:val="52"/>
        </w:rPr>
      </w:pPr>
    </w:p>
    <w:p>
      <w:pPr>
        <w:pStyle w:val="Body"/>
        <w:jc w:val="center"/>
        <w:rPr>
          <w:b w:val="1"/>
          <w:bCs w:val="1"/>
          <w:sz w:val="52"/>
          <w:szCs w:val="52"/>
        </w:rPr>
      </w:pPr>
    </w:p>
    <w:p>
      <w:pPr>
        <w:pStyle w:val="Body"/>
        <w:jc w:val="center"/>
        <w:rPr>
          <w:b w:val="1"/>
          <w:bCs w:val="1"/>
          <w:sz w:val="52"/>
          <w:szCs w:val="52"/>
        </w:rPr>
      </w:pPr>
    </w:p>
    <w:p>
      <w:pPr>
        <w:pStyle w:val="Body"/>
        <w:jc w:val="center"/>
        <w:rPr>
          <w:b w:val="1"/>
          <w:bCs w:val="1"/>
          <w:sz w:val="52"/>
          <w:szCs w:val="52"/>
        </w:rPr>
      </w:pPr>
    </w:p>
    <w:p>
      <w:pPr>
        <w:pStyle w:val="Body"/>
        <w:jc w:val="center"/>
        <w:rPr>
          <w:b w:val="1"/>
          <w:bCs w:val="1"/>
          <w:sz w:val="52"/>
          <w:szCs w:val="52"/>
        </w:rPr>
      </w:pPr>
    </w:p>
    <w:p>
      <w:pPr>
        <w:pStyle w:val="Body"/>
        <w:jc w:val="center"/>
        <w:rPr>
          <w:b w:val="1"/>
          <w:bCs w:val="1"/>
          <w:sz w:val="52"/>
          <w:szCs w:val="52"/>
        </w:rPr>
      </w:pPr>
    </w:p>
    <w:p>
      <w:pPr>
        <w:pStyle w:val="Body"/>
        <w:jc w:val="center"/>
        <w:rPr>
          <w:b w:val="1"/>
          <w:bCs w:val="1"/>
          <w:sz w:val="52"/>
          <w:szCs w:val="52"/>
        </w:rPr>
      </w:pPr>
    </w:p>
    <w:p>
      <w:pPr>
        <w:pStyle w:val="Body"/>
        <w:jc w:val="center"/>
        <w:rPr>
          <w:b w:val="1"/>
          <w:bCs w:val="1"/>
          <w:sz w:val="52"/>
          <w:szCs w:val="52"/>
        </w:rPr>
      </w:pPr>
    </w:p>
    <w:p>
      <w:pPr>
        <w:pStyle w:val="List Paragraph"/>
        <w:bidi w:val="0"/>
        <w:spacing w:line="240" w:lineRule="auto"/>
        <w:ind w:left="0" w:right="0" w:firstLine="0"/>
        <w:jc w:val="left"/>
        <w:rPr>
          <w:b w:val="1"/>
          <w:bCs w:val="1"/>
          <w:sz w:val="52"/>
          <w:szCs w:val="52"/>
          <w:rtl w:val="0"/>
        </w:rPr>
      </w:pPr>
    </w:p>
    <w:p>
      <w:pPr>
        <w:pStyle w:val="List Paragraph"/>
        <w:bidi w:val="0"/>
        <w:spacing w:line="240" w:lineRule="auto"/>
        <w:ind w:left="0" w:right="0" w:firstLine="0"/>
        <w:jc w:val="left"/>
        <w:rPr>
          <w:sz w:val="24"/>
          <w:szCs w:val="24"/>
          <w:rtl w:val="0"/>
        </w:rPr>
      </w:pPr>
    </w:p>
    <w:p>
      <w:pPr>
        <w:pStyle w:val="List Paragraph"/>
        <w:bidi w:val="0"/>
        <w:spacing w:line="240" w:lineRule="auto"/>
        <w:ind w:left="0" w:right="0" w:firstLine="0"/>
        <w:jc w:val="left"/>
        <w:rPr>
          <w:sz w:val="24"/>
          <w:szCs w:val="24"/>
          <w:rtl w:val="0"/>
        </w:rPr>
      </w:pPr>
    </w:p>
    <w:p>
      <w:pPr>
        <w:pStyle w:val="Time"/>
        <w:spacing w:line="360" w:lineRule="auto"/>
        <w:ind w:left="2880" w:hanging="2880"/>
      </w:pPr>
      <w:r>
        <w:rPr>
          <w:rtl w:val="0"/>
          <w:lang w:val="en-US"/>
        </w:rPr>
        <w:t>exercise Referral</w:t>
      </w:r>
    </w:p>
    <w:p>
      <w:pPr>
        <w:pStyle w:val="List Paragraph"/>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Exercise can show great health benefits regardless of your physical ability or conditions. Exercise can be a tool used for improving physical or mental states. Exercise can help you control your weight. If you want to loose weight, doing exercise helps you get into what is called calorie deficit more easily which is where your calorie intake gets outweighed by your calorie expenditure. Obesity can be prevented or reversed due to exercise. </w:t>
      </w:r>
      <w:r>
        <w:rPr>
          <w:rFonts w:ascii="Times New Roman" w:hAnsi="Times New Roman" w:hint="default"/>
          <w:sz w:val="24"/>
          <w:szCs w:val="24"/>
          <w:rtl w:val="0"/>
          <w:lang w:val="en-US"/>
        </w:rPr>
        <w:t>‘</w:t>
      </w:r>
      <w:r>
        <w:rPr>
          <w:rFonts w:ascii="Times New Roman" w:hAnsi="Times New Roman"/>
          <w:sz w:val="24"/>
          <w:szCs w:val="24"/>
          <w:rtl w:val="0"/>
          <w:lang w:val="en-US"/>
        </w:rPr>
        <w:t>Physical activity should be included in a weight loss program because it can improve lipid and lipoprotein profiles, blood pressure, insulin resistance and strength</w:t>
      </w:r>
      <w:r>
        <w:rPr>
          <w:rFonts w:ascii="Times New Roman" w:hAnsi="Times New Roman" w:hint="default"/>
          <w:sz w:val="24"/>
          <w:szCs w:val="24"/>
          <w:rtl w:val="0"/>
          <w:lang w:val="en-US"/>
        </w:rPr>
        <w:t xml:space="preserve">’ </w:t>
      </w:r>
      <w:r>
        <w:rPr>
          <w:rFonts w:ascii="Times New Roman" w:hAnsi="Times New Roman"/>
          <w:i w:val="1"/>
          <w:iCs w:val="1"/>
          <w:sz w:val="24"/>
          <w:szCs w:val="24"/>
          <w:rtl w:val="0"/>
          <w:lang w:val="en-US"/>
        </w:rPr>
        <w:t>(Schiffman 1994).</w:t>
      </w:r>
      <w:r>
        <w:rPr>
          <w:rFonts w:ascii="Times New Roman" w:hAnsi="Times New Roman"/>
          <w:sz w:val="24"/>
          <w:szCs w:val="24"/>
          <w:rtl w:val="0"/>
          <w:lang w:val="en-US"/>
        </w:rPr>
        <w:t xml:space="preserve"> Exercise can help with mental health issues such as depression, anxiety. Clinical depression symptoms can be decreased from exercise ( Craft and Perna 2004). Exercise can be a antidepressant for people with mild forms of depression however achieving this there does not need to involve aerobic exercise as the same results can be achieved by non aerobic </w:t>
      </w:r>
      <w:r>
        <w:rPr>
          <w:rFonts w:ascii="Times New Roman" w:hAnsi="Times New Roman"/>
          <w:i w:val="1"/>
          <w:iCs w:val="1"/>
          <w:sz w:val="24"/>
          <w:szCs w:val="24"/>
          <w:rtl w:val="0"/>
          <w:lang w:val="en-US"/>
        </w:rPr>
        <w:t>( Martinsen 2012)</w:t>
      </w:r>
      <w:r>
        <w:rPr>
          <w:rFonts w:ascii="Times New Roman" w:hAnsi="Times New Roman"/>
          <w:sz w:val="24"/>
          <w:szCs w:val="24"/>
          <w:rtl w:val="0"/>
          <w:lang w:val="en-US"/>
        </w:rPr>
        <w:t>. Physical activity shows a reduced risk of getting symptoms of clinical depression. Active people have a 30-40% lower risk of getting cardiovascular disease and low chance of getting heart attacks or strokes. Physical activity has a first hand effect on the prevention of several chronic diseases</w:t>
      </w:r>
      <w:r>
        <w:rPr>
          <w:rFonts w:ascii="Times New Roman" w:hAnsi="Times New Roman"/>
          <w:i w:val="1"/>
          <w:iCs w:val="1"/>
          <w:sz w:val="24"/>
          <w:szCs w:val="24"/>
          <w:rtl w:val="0"/>
          <w:lang w:val="en-US"/>
        </w:rPr>
        <w:t xml:space="preserve"> (Warburton et al 2006)</w:t>
      </w:r>
      <w:r>
        <w:rPr>
          <w:rFonts w:ascii="Times New Roman" w:hAnsi="Times New Roman"/>
          <w:sz w:val="24"/>
          <w:szCs w:val="24"/>
          <w:rtl w:val="0"/>
          <w:lang w:val="en-US"/>
        </w:rPr>
        <w:t xml:space="preserve">. Exercise should take place as early as childhood as there is a risk of chronic disease even at a very young age. Children that are ages 5-18 should be aiming for on average 60 minutes of moderate intensity physical activity per week. This should include exercise that improves movement skills, muscles and bones. Adults aged 19-64 are recommended to aim for at least 150 minutes of moderate intensity a week and to do activities which strengthen the major muscle groups. Adults aged 65 and over should aim to be active every day, they should aim to do 150 minutes of moderate intensity a week. They should aim to reduce time spent sitting or lying down </w:t>
      </w:r>
      <w:r>
        <w:rPr>
          <w:rFonts w:ascii="Times New Roman" w:hAnsi="Times New Roman"/>
          <w:i w:val="1"/>
          <w:iCs w:val="1"/>
          <w:sz w:val="24"/>
          <w:szCs w:val="24"/>
          <w:rtl w:val="0"/>
          <w:lang w:val="en-US"/>
        </w:rPr>
        <w:t>(NHS 2019)</w:t>
      </w:r>
      <w:r>
        <w:rPr>
          <w:rFonts w:ascii="Times New Roman" w:hAnsi="Times New Roman"/>
          <w:sz w:val="24"/>
          <w:szCs w:val="24"/>
          <w:rtl w:val="0"/>
          <w:lang w:val="en-US"/>
        </w:rPr>
        <w:t xml:space="preserve"> . </w:t>
      </w:r>
    </w:p>
    <w:p>
      <w:pPr>
        <w:pStyle w:val="List Paragraph"/>
        <w:bidi w:val="0"/>
        <w:spacing w:line="360" w:lineRule="auto"/>
        <w:ind w:left="0" w:right="0" w:firstLine="0"/>
        <w:jc w:val="left"/>
        <w:rPr>
          <w:rFonts w:ascii="Times New Roman" w:cs="Times New Roman" w:hAnsi="Times New Roman" w:eastAsia="Times New Roman"/>
          <w:sz w:val="24"/>
          <w:szCs w:val="24"/>
          <w:rtl w:val="0"/>
        </w:rPr>
      </w:pPr>
    </w:p>
    <w:p>
      <w:pPr>
        <w:pStyle w:val="List Paragraph"/>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Exercise referral is where a doctor of medical expert refers someone to a exercise programme. You can self refer but most commonly GP</w:t>
      </w:r>
      <w:r>
        <w:rPr>
          <w:rFonts w:ascii="Times New Roman" w:hAnsi="Times New Roman" w:hint="default"/>
          <w:sz w:val="24"/>
          <w:szCs w:val="24"/>
          <w:rtl w:val="0"/>
          <w:lang w:val="en-US"/>
        </w:rPr>
        <w:t>’</w:t>
      </w:r>
      <w:r>
        <w:rPr>
          <w:rFonts w:ascii="Times New Roman" w:hAnsi="Times New Roman"/>
          <w:sz w:val="24"/>
          <w:szCs w:val="24"/>
          <w:rtl w:val="0"/>
          <w:lang w:val="en-US"/>
        </w:rPr>
        <w:t xml:space="preserve">s refer clients on to get training programmes in order to improve their health and lifestyle. Exercise referral is not the same as a </w:t>
      </w:r>
      <w:r>
        <w:rPr>
          <w:rFonts w:ascii="Times New Roman" w:hAnsi="Times New Roman" w:hint="default"/>
          <w:sz w:val="24"/>
          <w:szCs w:val="24"/>
          <w:rtl w:val="0"/>
          <w:lang w:val="en-US"/>
        </w:rPr>
        <w:t>‘</w:t>
      </w:r>
      <w:r>
        <w:rPr>
          <w:rFonts w:ascii="Times New Roman" w:hAnsi="Times New Roman"/>
          <w:sz w:val="24"/>
          <w:szCs w:val="24"/>
          <w:rtl w:val="0"/>
          <w:lang w:val="en-US"/>
        </w:rPr>
        <w:t>recommendation to do exercise, a referral is a formal agreement which exists. Doctors or Gp refer to a exercise referral consultant who writes a 6-12 week intervention which the client will do and then leave the scheme. Most interventions take play in leisure centres of gyms to make it easily accessible for everyone. Despite there being a lot of health benefits and reasons to continue exercising after exercise referral clients tend to stop exercise. This is due to reasons such as lack of self esteem, poor body image, poor time management, lack of social support and inadequate supervision and help. A lot of patients who come through exercise referral are middle aged and upwards. Exercise referral sees conditions in which exercise can help such as, obesity, hypertension( blood pressure), Athritis, COPD, Osteoporosis, Asthma, Diabetes, Mental health conditions such as clinical depression, Heart disease, cancer and also rehabilitation from injuries. Before doing any exercise both the medical experts and the exercise referral specialists will conduct their own health screens and questionnaires to see whether they are fit to participate in exercise. some of these tests include blood pressure, resting heart rate, predicted V02 max, weight, height, fat %, grip strength and sit and reach. other questions may be asked such as their lifestyle, whether they do any exercise or whether they smoke. It may also ask about their sleep patterns and whether they smoke or drink alcohol. The purpose of these questions are to maximise the ability to improve fitness levels and health. Getting low scores or scores of concern are not a issue however just raises a different area of improvement to improve your health. As well as this, it helps to establish the appropriate intensity and volume for each client and their goals. Exercise referral schemes are good because they help guide people in the right direction to use exercise and physical activity to improve their health. Having someone there to instructs and informm makes it easier to make positive changes. For those who are doing it for health benefits often not only the exercise but the company or the ability to interact with a trainer can help.</w:t>
      </w:r>
    </w:p>
    <w:p>
      <w:pPr>
        <w:pStyle w:val="List Paragraph"/>
        <w:bidi w:val="0"/>
        <w:spacing w:line="360" w:lineRule="auto"/>
        <w:ind w:left="0" w:right="0" w:firstLine="0"/>
        <w:jc w:val="left"/>
        <w:rPr>
          <w:rFonts w:ascii="Times New Roman" w:cs="Times New Roman" w:hAnsi="Times New Roman" w:eastAsia="Times New Roman"/>
          <w:b w:val="0"/>
          <w:bCs w:val="0"/>
          <w:sz w:val="24"/>
          <w:szCs w:val="24"/>
          <w:rtl w:val="0"/>
        </w:rPr>
      </w:pPr>
      <w:r>
        <w:rPr>
          <w:rFonts w:ascii="Times New Roman" w:hAnsi="Times New Roman"/>
          <w:b w:val="0"/>
          <w:bCs w:val="0"/>
          <w:sz w:val="24"/>
          <w:szCs w:val="24"/>
          <w:rtl w:val="0"/>
          <w:lang w:val="en-US"/>
        </w:rPr>
        <w:t xml:space="preserve">Mr Bigger Was referred to the exercise referral scheme because of obesity and signs of pre diabetes. Patients statement regarding stage of change: </w:t>
      </w:r>
      <w:r>
        <w:rPr>
          <w:rFonts w:ascii="Times New Roman" w:hAnsi="Times New Roman" w:hint="default"/>
          <w:b w:val="0"/>
          <w:bCs w:val="0"/>
          <w:sz w:val="24"/>
          <w:szCs w:val="24"/>
          <w:rtl w:val="0"/>
          <w:lang w:val="en-US"/>
        </w:rPr>
        <w:t>“</w:t>
      </w:r>
      <w:r>
        <w:rPr>
          <w:rFonts w:ascii="Times New Roman" w:hAnsi="Times New Roman"/>
          <w:b w:val="0"/>
          <w:bCs w:val="0"/>
          <w:sz w:val="24"/>
          <w:szCs w:val="24"/>
          <w:rtl w:val="0"/>
          <w:lang w:val="en-US"/>
        </w:rPr>
        <w:t>doctor said I need to be more active but I'm not sure what to do</w:t>
      </w:r>
      <w:r>
        <w:rPr>
          <w:rFonts w:ascii="Times New Roman" w:hAnsi="Times New Roman" w:hint="default"/>
          <w:b w:val="0"/>
          <w:bCs w:val="0"/>
          <w:sz w:val="24"/>
          <w:szCs w:val="24"/>
          <w:rtl w:val="0"/>
          <w:lang w:val="en-US"/>
        </w:rPr>
        <w:t>”</w:t>
      </w:r>
      <w:r>
        <w:rPr>
          <w:rFonts w:ascii="Times New Roman" w:hAnsi="Times New Roman"/>
          <w:b w:val="0"/>
          <w:bCs w:val="0"/>
          <w:sz w:val="24"/>
          <w:szCs w:val="24"/>
          <w:rtl w:val="0"/>
          <w:lang w:val="en-US"/>
        </w:rPr>
        <w:t>. Mr Bigger is 46 years of age. He weighted 93.5kg and had the height of 171m. He had a higher than normal fat percentage of 42%. Mr Bigger had a waist 98cm with a hip of 109cm. He has a Medical concern of high cholesterol. He currently takes lovastatin as well as gliclazide. He takes these due to his obesity and signs of pre diabetes. His blood pressure read 144/90mmHg. His resting heart rate was 77bpm. Mr Bigger</w:t>
      </w:r>
      <w:r>
        <w:rPr>
          <w:rFonts w:ascii="Times New Roman" w:hAnsi="Times New Roman" w:hint="default"/>
          <w:b w:val="0"/>
          <w:bCs w:val="0"/>
          <w:sz w:val="24"/>
          <w:szCs w:val="24"/>
          <w:rtl w:val="0"/>
          <w:lang w:val="en-US"/>
        </w:rPr>
        <w:t>’</w:t>
      </w:r>
      <w:r>
        <w:rPr>
          <w:rFonts w:ascii="Times New Roman" w:hAnsi="Times New Roman"/>
          <w:b w:val="0"/>
          <w:bCs w:val="0"/>
          <w:sz w:val="24"/>
          <w:szCs w:val="24"/>
          <w:rtl w:val="0"/>
          <w:lang w:val="en-US"/>
        </w:rPr>
        <w:t xml:space="preserve">s predicted V02Max was 19ml/kg/min. His hand strength in his dominant (29kg) hand was very similar to that of his non dominant (24kg). His sit and reach score was good, He managed 14cm. When he was answering the questionnaire he reported to be a none smoker and has no issues with respiratory functions. However consumes on average 4 units of alcohol per week night and 6-8 on a weekend. He eats take-away food however 2-3 pieces of fruit or veg a day. His sleep is generally disrupted. </w:t>
      </w:r>
    </w:p>
    <w:p>
      <w:pPr>
        <w:pStyle w:val="List Paragraph"/>
        <w:bidi w:val="0"/>
        <w:spacing w:line="360" w:lineRule="auto"/>
        <w:ind w:left="0" w:right="0" w:firstLine="0"/>
        <w:jc w:val="left"/>
        <w:rPr>
          <w:rFonts w:ascii="Times New Roman" w:cs="Times New Roman" w:hAnsi="Times New Roman" w:eastAsia="Times New Roman"/>
          <w:b w:val="0"/>
          <w:bCs w:val="0"/>
          <w:sz w:val="24"/>
          <w:szCs w:val="24"/>
          <w:rtl w:val="0"/>
        </w:rPr>
      </w:pPr>
    </w:p>
    <w:p>
      <w:pPr>
        <w:pStyle w:val="List Paragraph"/>
        <w:bidi w:val="0"/>
        <w:spacing w:line="360" w:lineRule="auto"/>
        <w:ind w:left="0" w:right="0" w:firstLine="0"/>
        <w:jc w:val="left"/>
        <w:rPr>
          <w:rFonts w:ascii="Times New Roman" w:cs="Times New Roman" w:hAnsi="Times New Roman" w:eastAsia="Times New Roman"/>
          <w:b w:val="0"/>
          <w:bCs w:val="0"/>
          <w:sz w:val="24"/>
          <w:szCs w:val="24"/>
          <w:rtl w:val="0"/>
        </w:rPr>
      </w:pPr>
      <w:r>
        <w:rPr>
          <w:rFonts w:ascii="Times New Roman" w:hAnsi="Times New Roman"/>
          <w:b w:val="0"/>
          <w:bCs w:val="0"/>
          <w:sz w:val="24"/>
          <w:szCs w:val="24"/>
          <w:rtl w:val="0"/>
          <w:lang w:val="en-US"/>
        </w:rPr>
        <w:t xml:space="preserve">Mr Bigger generally lives a </w:t>
      </w:r>
      <w:r>
        <w:rPr>
          <w:rFonts w:ascii="Times New Roman" w:hAnsi="Times New Roman" w:hint="default"/>
          <w:b w:val="0"/>
          <w:bCs w:val="0"/>
          <w:sz w:val="24"/>
          <w:szCs w:val="24"/>
          <w:rtl w:val="0"/>
          <w:lang w:val="en-US"/>
        </w:rPr>
        <w:t>‘</w:t>
      </w:r>
      <w:r>
        <w:rPr>
          <w:rFonts w:ascii="Times New Roman" w:hAnsi="Times New Roman"/>
          <w:b w:val="0"/>
          <w:bCs w:val="0"/>
          <w:sz w:val="24"/>
          <w:szCs w:val="24"/>
          <w:rtl w:val="0"/>
          <w:lang w:val="en-US"/>
        </w:rPr>
        <w:t>unhealthy lifestyle</w:t>
      </w:r>
      <w:r>
        <w:rPr>
          <w:rFonts w:ascii="Times New Roman" w:hAnsi="Times New Roman" w:hint="default"/>
          <w:b w:val="0"/>
          <w:bCs w:val="0"/>
          <w:sz w:val="24"/>
          <w:szCs w:val="24"/>
          <w:rtl w:val="0"/>
          <w:lang w:val="en-US"/>
        </w:rPr>
        <w:t>’</w:t>
      </w:r>
      <w:r>
        <w:rPr>
          <w:rFonts w:ascii="Times New Roman" w:hAnsi="Times New Roman"/>
          <w:b w:val="0"/>
          <w:bCs w:val="0"/>
          <w:sz w:val="24"/>
          <w:szCs w:val="24"/>
          <w:rtl w:val="0"/>
          <w:lang w:val="en-US"/>
        </w:rPr>
        <w:t>. The UK alcohol unit guidelines advise not to exceed more than 14 units a week and not to do this often.</w:t>
      </w:r>
      <w:r>
        <w:rPr>
          <w:rFonts w:ascii="Times New Roman" w:hAnsi="Times New Roman"/>
          <w:b w:val="0"/>
          <w:bCs w:val="0"/>
          <w:i w:val="1"/>
          <w:iCs w:val="1"/>
          <w:sz w:val="24"/>
          <w:szCs w:val="24"/>
          <w:rtl w:val="0"/>
          <w:lang w:val="en-US"/>
        </w:rPr>
        <w:t>(Gov 2019)</w:t>
      </w:r>
      <w:r>
        <w:rPr>
          <w:rFonts w:ascii="Times New Roman" w:hAnsi="Times New Roman"/>
          <w:b w:val="0"/>
          <w:bCs w:val="0"/>
          <w:sz w:val="24"/>
          <w:szCs w:val="24"/>
          <w:rtl w:val="0"/>
          <w:lang w:val="en-US"/>
        </w:rPr>
        <w:t xml:space="preserve"> Mr bigger consuming 4 units a night for 5 nights and then 6-8 on the weekend. This means Mr bigger on average drinks 32-36 units of alcohol a week. Risks which increase when you consume large amounts of alcohol include; Cancer of various forms, liver disease, High blood pressure, pancreatitis and also potential for strokes. With Mr Bigger</w:t>
      </w:r>
      <w:r>
        <w:rPr>
          <w:rFonts w:ascii="Times New Roman" w:hAnsi="Times New Roman" w:hint="default"/>
          <w:b w:val="0"/>
          <w:bCs w:val="0"/>
          <w:sz w:val="24"/>
          <w:szCs w:val="24"/>
          <w:rtl w:val="0"/>
          <w:lang w:val="en-US"/>
        </w:rPr>
        <w:t>’</w:t>
      </w:r>
      <w:r>
        <w:rPr>
          <w:rFonts w:ascii="Times New Roman" w:hAnsi="Times New Roman"/>
          <w:b w:val="0"/>
          <w:bCs w:val="0"/>
          <w:sz w:val="24"/>
          <w:szCs w:val="24"/>
          <w:rtl w:val="0"/>
          <w:lang w:val="en-US"/>
        </w:rPr>
        <w:t>s blood pressure already being high, This is a concern for other things. His blood pressure reading 144/90mmHg is pre-high meaning it is nothing serious however is potentially a concern and something that should be looked at and improved. His heart rate being 77bmp is on the higher scale however nothing alarming. Mr Bigger weighting 93.5kg with a height of 171cm which meant we could work out his BMI, which was 31.9 putting him in the obese bracket. Obesity can stem from many different things;Genetics, Biological,environment, physical activity and diet which are both behaviour based affects. These can include lack of physical activity, sedentary behaviour, eating habits such as snacking or wrong portion sizing. Mr bigger</w:t>
      </w:r>
      <w:r>
        <w:rPr>
          <w:rFonts w:ascii="Times New Roman" w:hAnsi="Times New Roman" w:hint="default"/>
          <w:b w:val="0"/>
          <w:bCs w:val="0"/>
          <w:sz w:val="24"/>
          <w:szCs w:val="24"/>
          <w:rtl w:val="0"/>
          <w:lang w:val="en-US"/>
        </w:rPr>
        <w:t>’</w:t>
      </w:r>
      <w:r>
        <w:rPr>
          <w:rFonts w:ascii="Times New Roman" w:hAnsi="Times New Roman"/>
          <w:b w:val="0"/>
          <w:bCs w:val="0"/>
          <w:sz w:val="24"/>
          <w:szCs w:val="24"/>
          <w:rtl w:val="0"/>
          <w:lang w:val="en-US"/>
        </w:rPr>
        <w:t xml:space="preserve">s fat percentage was 42% this compared to the normative data of people aged between 41-60 he fits in the 30% plus category </w:t>
      </w:r>
      <w:r>
        <w:rPr>
          <w:rFonts w:ascii="Times New Roman" w:hAnsi="Times New Roman" w:hint="default"/>
          <w:b w:val="0"/>
          <w:bCs w:val="0"/>
          <w:sz w:val="24"/>
          <w:szCs w:val="24"/>
          <w:rtl w:val="0"/>
          <w:lang w:val="en-US"/>
        </w:rPr>
        <w:t>‘</w:t>
      </w:r>
      <w:r>
        <w:rPr>
          <w:rFonts w:ascii="Times New Roman" w:hAnsi="Times New Roman"/>
          <w:b w:val="0"/>
          <w:bCs w:val="0"/>
          <w:sz w:val="24"/>
          <w:szCs w:val="24"/>
          <w:rtl w:val="0"/>
          <w:lang w:val="en-US"/>
        </w:rPr>
        <w:t>obese</w:t>
      </w:r>
      <w:r>
        <w:rPr>
          <w:rFonts w:ascii="Times New Roman" w:hAnsi="Times New Roman" w:hint="default"/>
          <w:b w:val="0"/>
          <w:bCs w:val="0"/>
          <w:sz w:val="24"/>
          <w:szCs w:val="24"/>
          <w:rtl w:val="0"/>
          <w:lang w:val="en-US"/>
        </w:rPr>
        <w:t xml:space="preserve">’ </w:t>
      </w:r>
      <w:r>
        <w:rPr>
          <w:rFonts w:ascii="Times New Roman" w:hAnsi="Times New Roman"/>
          <w:b w:val="0"/>
          <w:bCs w:val="0"/>
          <w:sz w:val="24"/>
          <w:szCs w:val="24"/>
          <w:rtl w:val="0"/>
          <w:lang w:val="en-US"/>
        </w:rPr>
        <w:t>The reasons to prevent or reverse obesity are the risks of various health problems such as type 2 diabetes, Gallbladder disease, coronary heart disease, cancer and other severe health problems. By having Mr Bigger</w:t>
      </w:r>
      <w:r>
        <w:rPr>
          <w:rFonts w:ascii="Times New Roman" w:hAnsi="Times New Roman" w:hint="default"/>
          <w:b w:val="0"/>
          <w:bCs w:val="0"/>
          <w:sz w:val="24"/>
          <w:szCs w:val="24"/>
          <w:rtl w:val="0"/>
          <w:lang w:val="en-US"/>
        </w:rPr>
        <w:t>’</w:t>
      </w:r>
      <w:r>
        <w:rPr>
          <w:rFonts w:ascii="Times New Roman" w:hAnsi="Times New Roman"/>
          <w:b w:val="0"/>
          <w:bCs w:val="0"/>
          <w:sz w:val="24"/>
          <w:szCs w:val="24"/>
          <w:rtl w:val="0"/>
          <w:lang w:val="en-US"/>
        </w:rPr>
        <w:t>s waist and hip measurements we can divide his waist (98cm) by his hip (109cm) which was 0.89 this puts him in the high health risk category. Being overweight has a 1 in 8 chance of death due to cancer. Mr Bigger</w:t>
      </w:r>
      <w:r>
        <w:rPr>
          <w:rFonts w:ascii="Times New Roman" w:hAnsi="Times New Roman" w:hint="default"/>
          <w:b w:val="0"/>
          <w:bCs w:val="0"/>
          <w:sz w:val="24"/>
          <w:szCs w:val="24"/>
          <w:rtl w:val="0"/>
          <w:lang w:val="en-US"/>
        </w:rPr>
        <w:t>’</w:t>
      </w:r>
      <w:r>
        <w:rPr>
          <w:rFonts w:ascii="Times New Roman" w:hAnsi="Times New Roman"/>
          <w:b w:val="0"/>
          <w:bCs w:val="0"/>
          <w:sz w:val="24"/>
          <w:szCs w:val="24"/>
          <w:rtl w:val="0"/>
          <w:lang w:val="en-US"/>
        </w:rPr>
        <w:t xml:space="preserve">s sit and reach test was just below average however not a concerning measurement. His V02 max score measured 19ml/kg/mins which was below </w:t>
      </w:r>
      <w:r>
        <w:rPr>
          <w:rFonts w:ascii="Times New Roman" w:hAnsi="Times New Roman" w:hint="default"/>
          <w:b w:val="0"/>
          <w:bCs w:val="0"/>
          <w:sz w:val="24"/>
          <w:szCs w:val="24"/>
          <w:rtl w:val="0"/>
          <w:lang w:val="en-US"/>
        </w:rPr>
        <w:t>‘</w:t>
      </w:r>
      <w:r>
        <w:rPr>
          <w:rFonts w:ascii="Times New Roman" w:hAnsi="Times New Roman"/>
          <w:b w:val="0"/>
          <w:bCs w:val="0"/>
          <w:sz w:val="24"/>
          <w:szCs w:val="24"/>
          <w:rtl w:val="0"/>
          <w:lang w:val="en-US"/>
        </w:rPr>
        <w:t>very poor</w:t>
      </w:r>
      <w:r>
        <w:rPr>
          <w:rFonts w:ascii="Times New Roman" w:hAnsi="Times New Roman" w:hint="default"/>
          <w:b w:val="0"/>
          <w:bCs w:val="0"/>
          <w:sz w:val="24"/>
          <w:szCs w:val="24"/>
          <w:rtl w:val="0"/>
          <w:lang w:val="en-US"/>
        </w:rPr>
        <w:t xml:space="preserve">’ </w:t>
      </w:r>
      <w:r>
        <w:rPr>
          <w:rFonts w:ascii="Times New Roman" w:hAnsi="Times New Roman"/>
          <w:b w:val="0"/>
          <w:bCs w:val="0"/>
          <w:sz w:val="24"/>
          <w:szCs w:val="24"/>
          <w:rtl w:val="0"/>
          <w:lang w:val="en-US"/>
        </w:rPr>
        <w:t xml:space="preserve">This despite being a bad score can be improved with exercise. Obesity is also linked to sleep deprivation which Mr Bigger has already mentioned as being a issue. Given his sleep is generally disturbed. By being tired it increases gherlin and decreases leptin and thyroid stimulating hormones which causes you to think you are hungrier than you actually are. Lovastatin which is what Mr Bigger is prescribed, can be taken while exercising fine. Lovastatin is used to treat and prevent coronary heart disease swell as high cholesterol. Mr Bigger also takes gliclazide which is used to treat type 2 diabetes. </w:t>
      </w:r>
    </w:p>
    <w:p>
      <w:pPr>
        <w:pStyle w:val="List Paragraph"/>
        <w:bidi w:val="0"/>
        <w:spacing w:line="360" w:lineRule="auto"/>
        <w:ind w:left="0" w:right="0" w:firstLine="0"/>
        <w:jc w:val="left"/>
        <w:rPr>
          <w:rFonts w:ascii="Times New Roman" w:cs="Times New Roman" w:hAnsi="Times New Roman" w:eastAsia="Times New Roman"/>
          <w:b w:val="0"/>
          <w:bCs w:val="0"/>
          <w:sz w:val="24"/>
          <w:szCs w:val="24"/>
          <w:rtl w:val="0"/>
        </w:rPr>
      </w:pPr>
      <w:r>
        <w:rPr>
          <w:rFonts w:ascii="Times New Roman" w:hAnsi="Times New Roman"/>
          <w:b w:val="0"/>
          <w:bCs w:val="0"/>
          <w:sz w:val="24"/>
          <w:szCs w:val="24"/>
          <w:rtl w:val="0"/>
          <w:lang w:val="en-US"/>
        </w:rPr>
        <w:t xml:space="preserve">Any exercise is classed as positive exercise. A client such as Mr Bigger who does not participate in any physical activity, it is important not to put him on a very intensive frequent plan to begin with. Additionally I will make sure a heart rate monitor will be worn throughout and his blood pressure will be read. A reduction in food intake will be advised and a chat about portion size and intake will be had. I started him off with 2 days a week 1 of which was resistance based and 1 of which was aerobic based. Resistance training is important because it improves their muscle mass. Having large amounts of muscle increases your metabolism and burns more calories. It is important to increase muscle mass in order to burn more calories all day. Having more muscle gives a better structure to deal with exercise and every day tasks. Both aerobic training and resistance training show significant benefits to improving metabolism and cardiovascular health. Both components should be added to a plan to achieve optimal results. most untrained obese clients are only given aerobic exercise due to the lack of fitness levels </w:t>
      </w:r>
      <w:r>
        <w:rPr>
          <w:rFonts w:ascii="Times New Roman" w:hAnsi="Times New Roman"/>
          <w:b w:val="0"/>
          <w:bCs w:val="0"/>
          <w:i w:val="1"/>
          <w:iCs w:val="1"/>
          <w:sz w:val="24"/>
          <w:szCs w:val="24"/>
          <w:rtl w:val="0"/>
          <w:lang w:val="en-US"/>
        </w:rPr>
        <w:t>( Hills et.al 2009)</w:t>
      </w:r>
      <w:r>
        <w:rPr>
          <w:rFonts w:ascii="Times New Roman" w:hAnsi="Times New Roman"/>
          <w:b w:val="0"/>
          <w:bCs w:val="0"/>
          <w:sz w:val="24"/>
          <w:szCs w:val="24"/>
          <w:rtl w:val="0"/>
          <w:lang w:val="en-US"/>
        </w:rPr>
        <w:t>. I started ever day with a warm up on the treadmill and this is a easy activity to raise the heart rate and get blood pumping to the muscles. The training plan is set to increase both duration, difficulty and frequency throughout the 6 week plan. I kept the first day quite basic splitting a 20 minute walk into 2 and then adding a 10 minute incline making the session half a 40 minutes with a slow walk warm up and cool down. On the resistance day, I focused on lower body machines as they are quite easy to understand and use. Leg press, leg raisers, leg curls. I didn't want to work with to many exercises as a client coming into a gym facility with no prior experience isn't going to want to give up massive amounts of time. Stating that the doctor thinks he should get fitter but doesn't know how might potentially mean a lack of motivation to attend sessions. I programmed 12 reps by 5 sets to make it on the higher end of hypertrophy training however with a lighter weight than if he had lower reps to achieve. The programme is written so that there isn't a weight in which he should be hitting however something called RPE (Rate of Perceived exertion), This allows for the client to have a bad day and not feel like they haven't achieved what they were supposed to. RPE is rated out of 10 and giving the client a RPE 7 means that the weight can vary depending on how it feels on the day. As Clients with Obesity shouldn't have pressure on your chest, any exercises or machines which put pressure on their chest for example; chest press, seated rows are avoided. Exercises such as lunges and squats are good because they hit some of the big muscle groups. Reps in a set time gives the clients the chance to take it at their own pace and push as much as they want to. The progression on from this can be adding weight or adding duration or shortening rest duration. None of the exercises were floor based as that should be avoided. Stretching was introduced into the training plan at week 2 to increase flexibility and range of motion. As well as this, It increases blood flow to the muscles (Delavier and Gundill 2009). As a first gym plan I have chosen to do very similar reps and sets for different exercises so it makes it easier to remember and focus on. There were some progressions made from week 1 to week 6. Leg press progressed to bodyweight squats and then smith machine squats. Swimming was added to my clients programme in order to do a aerobic session without too much impact. Due to the weight and pressure on joints running isn't as good as swimming. As well as this, swimming is very good on shoulder joint mobility (</w:t>
      </w:r>
      <w:r>
        <w:rPr>
          <w:rFonts w:ascii="Times New Roman" w:hAnsi="Times New Roman"/>
          <w:b w:val="0"/>
          <w:bCs w:val="0"/>
          <w:i w:val="1"/>
          <w:iCs w:val="1"/>
          <w:sz w:val="24"/>
          <w:szCs w:val="24"/>
          <w:rtl w:val="0"/>
          <w:lang w:val="en-US"/>
        </w:rPr>
        <w:t>Tanaka 2009</w:t>
      </w:r>
      <w:r>
        <w:rPr>
          <w:rFonts w:ascii="Times New Roman" w:hAnsi="Times New Roman"/>
          <w:b w:val="0"/>
          <w:bCs w:val="0"/>
          <w:sz w:val="24"/>
          <w:szCs w:val="24"/>
          <w:rtl w:val="0"/>
          <w:lang w:val="en-US"/>
        </w:rPr>
        <w:t xml:space="preserve">). Bosu ball was used to help stability in the squat. It will provide stability within the legs and core. Rowing is a good exercise as it uses the whole body. I have put in some endurance and some sprints into the training plan to get his heart rate up into the fat burning state which is 70-80% of your maximum heart rate during exercise. Rowing can help improve core stability as well as increase the cardiovascular system, the progression from this would be adding time or another interval or improving stroke speed or hitting a higher heart rate during exercise. </w:t>
      </w: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r>
        <w:rPr>
          <w:b w:val="0"/>
          <w:bCs w:val="0"/>
          <w:sz w:val="24"/>
          <w:szCs w:val="24"/>
          <w:rtl w:val="0"/>
          <w:lang w:val="en-US"/>
        </w:rPr>
        <w:t>word count:2,165</w:t>
      </w: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r>
        <w:rPr>
          <w:b w:val="0"/>
          <w:bCs w:val="0"/>
          <w:sz w:val="24"/>
          <w:szCs w:val="24"/>
          <w:rtl w:val="0"/>
          <w:lang w:val="en-US"/>
        </w:rPr>
        <w:t>Appendix</w:t>
      </w: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r>
        <w:rPr>
          <w:b w:val="0"/>
          <w:bCs w:val="0"/>
          <w:sz w:val="24"/>
          <w:szCs w:val="24"/>
          <w:rtl w:val="0"/>
          <w:lang w:val="en-US"/>
        </w:rPr>
        <w:t>Exercise referral Form :Mr Bigger</w:t>
      </w:r>
    </w:p>
    <w:p>
      <w:pPr>
        <w:pStyle w:val="List Paragraph"/>
        <w:bidi w:val="0"/>
        <w:spacing w:line="276" w:lineRule="auto"/>
        <w:ind w:left="0" w:right="0" w:firstLine="0"/>
        <w:jc w:val="left"/>
        <w:rPr>
          <w:b w:val="0"/>
          <w:bCs w:val="0"/>
          <w:sz w:val="24"/>
          <w:szCs w:val="24"/>
          <w:rtl w:val="0"/>
        </w:rPr>
      </w:pPr>
      <w:r>
        <w:rPr>
          <w:b w:val="0"/>
          <w:bCs w:val="0"/>
          <w:sz w:val="24"/>
          <w:szCs w:val="24"/>
        </w:rPr>
        <w:drawing>
          <wp:anchor distT="152400" distB="152400" distL="152400" distR="152400" simplePos="0" relativeHeight="251659264" behindDoc="0" locked="0" layoutInCell="1" allowOverlap="1">
            <wp:simplePos x="0" y="0"/>
            <wp:positionH relativeFrom="margin">
              <wp:posOffset>1365250</wp:posOffset>
            </wp:positionH>
            <wp:positionV relativeFrom="line">
              <wp:posOffset>326390</wp:posOffset>
            </wp:positionV>
            <wp:extent cx="2965226" cy="5727700"/>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Screenshot 2020-05-08 12.00.45.png"/>
                    <pic:cNvPicPr>
                      <a:picLocks noChangeAspect="1"/>
                    </pic:cNvPicPr>
                  </pic:nvPicPr>
                  <pic:blipFill>
                    <a:blip r:embed="rId5">
                      <a:extLst/>
                    </a:blip>
                    <a:stretch>
                      <a:fillRect/>
                    </a:stretch>
                  </pic:blipFill>
                  <pic:spPr>
                    <a:xfrm>
                      <a:off x="0" y="0"/>
                      <a:ext cx="2965226" cy="5727700"/>
                    </a:xfrm>
                    <a:prstGeom prst="rect">
                      <a:avLst/>
                    </a:prstGeom>
                    <a:ln w="12700" cap="flat">
                      <a:noFill/>
                      <a:miter lim="400000"/>
                    </a:ln>
                    <a:effectLst/>
                  </pic:spPr>
                </pic:pic>
              </a:graphicData>
            </a:graphic>
          </wp:anchor>
        </w:drawing>
      </w: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r>
        <w:rPr>
          <w:b w:val="0"/>
          <w:bCs w:val="0"/>
          <w:sz w:val="24"/>
          <w:szCs w:val="24"/>
          <w:rtl w:val="0"/>
          <w:lang w:val="en-US"/>
        </w:rPr>
        <w:t>Table 1. Week 1,2,3 exercise referral programme: Mr Bigger</w:t>
      </w:r>
      <w:r>
        <w:rPr>
          <w:b w:val="0"/>
          <w:bCs w:val="0"/>
          <w:sz w:val="24"/>
          <w:szCs w:val="24"/>
        </w:rPr>
        <w:drawing>
          <wp:anchor distT="152400" distB="152400" distL="152400" distR="152400" simplePos="0" relativeHeight="251660288" behindDoc="0" locked="0" layoutInCell="1" allowOverlap="1">
            <wp:simplePos x="0" y="0"/>
            <wp:positionH relativeFrom="margin">
              <wp:posOffset>-6350</wp:posOffset>
            </wp:positionH>
            <wp:positionV relativeFrom="line">
              <wp:posOffset>145805</wp:posOffset>
            </wp:positionV>
            <wp:extent cx="3083244" cy="3314025"/>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Screenshot 2020-05-08 12.02.20.png"/>
                    <pic:cNvPicPr>
                      <a:picLocks noChangeAspect="1"/>
                    </pic:cNvPicPr>
                  </pic:nvPicPr>
                  <pic:blipFill>
                    <a:blip r:embed="rId6">
                      <a:extLst/>
                    </a:blip>
                    <a:stretch>
                      <a:fillRect/>
                    </a:stretch>
                  </pic:blipFill>
                  <pic:spPr>
                    <a:xfrm>
                      <a:off x="0" y="0"/>
                      <a:ext cx="3083244" cy="3314025"/>
                    </a:xfrm>
                    <a:prstGeom prst="rect">
                      <a:avLst/>
                    </a:prstGeom>
                    <a:ln w="12700" cap="flat">
                      <a:noFill/>
                      <a:miter lim="400000"/>
                    </a:ln>
                    <a:effectLst/>
                  </pic:spPr>
                </pic:pic>
              </a:graphicData>
            </a:graphic>
          </wp:anchor>
        </w:drawing>
      </w: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r>
        <w:rPr>
          <w:b w:val="0"/>
          <w:bCs w:val="0"/>
          <w:sz w:val="24"/>
          <w:szCs w:val="24"/>
          <w:rtl w:val="0"/>
          <w:lang w:val="en-US"/>
        </w:rPr>
        <w:t xml:space="preserve">Table 2. Week 4,5,6 Exercise referral programme: Mr Bigger </w:t>
      </w:r>
      <w:r>
        <w:rPr>
          <w:b w:val="0"/>
          <w:bCs w:val="0"/>
          <w:sz w:val="24"/>
          <w:szCs w:val="24"/>
        </w:rPr>
        <w:drawing>
          <wp:anchor distT="152400" distB="152400" distL="152400" distR="152400" simplePos="0" relativeHeight="251661312" behindDoc="0" locked="0" layoutInCell="1" allowOverlap="1">
            <wp:simplePos x="0" y="0"/>
            <wp:positionH relativeFrom="margin">
              <wp:posOffset>-163848</wp:posOffset>
            </wp:positionH>
            <wp:positionV relativeFrom="line">
              <wp:posOffset>262972</wp:posOffset>
            </wp:positionV>
            <wp:extent cx="3240743" cy="3362210"/>
            <wp:effectExtent l="0" t="0" r="0" b="0"/>
            <wp:wrapThrough wrapText="bothSides" distL="152400" distR="1524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Screenshot 2020-05-08 12.02.30.png"/>
                    <pic:cNvPicPr>
                      <a:picLocks noChangeAspect="1"/>
                    </pic:cNvPicPr>
                  </pic:nvPicPr>
                  <pic:blipFill>
                    <a:blip r:embed="rId7">
                      <a:extLst/>
                    </a:blip>
                    <a:stretch>
                      <a:fillRect/>
                    </a:stretch>
                  </pic:blipFill>
                  <pic:spPr>
                    <a:xfrm>
                      <a:off x="0" y="0"/>
                      <a:ext cx="3240743" cy="3362210"/>
                    </a:xfrm>
                    <a:prstGeom prst="rect">
                      <a:avLst/>
                    </a:prstGeom>
                    <a:ln w="12700" cap="flat">
                      <a:noFill/>
                      <a:miter lim="400000"/>
                    </a:ln>
                    <a:effectLst/>
                  </pic:spPr>
                </pic:pic>
              </a:graphicData>
            </a:graphic>
          </wp:anchor>
        </w:drawing>
      </w: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r>
        <w:rPr>
          <w:b w:val="0"/>
          <w:bCs w:val="0"/>
          <w:sz w:val="24"/>
          <w:szCs w:val="24"/>
          <w:rtl w:val="0"/>
          <w:lang w:val="en-US"/>
        </w:rPr>
        <w:t xml:space="preserve">Reference list </w:t>
      </w:r>
    </w:p>
    <w:p>
      <w:pPr>
        <w:pStyle w:val="List Paragraph"/>
        <w:bidi w:val="0"/>
        <w:spacing w:line="276" w:lineRule="auto"/>
        <w:ind w:left="0" w:right="0" w:firstLine="0"/>
        <w:jc w:val="left"/>
        <w:rPr>
          <w:b w:val="0"/>
          <w:bCs w:val="0"/>
          <w:sz w:val="24"/>
          <w:szCs w:val="24"/>
          <w:rtl w:val="0"/>
        </w:rPr>
      </w:pPr>
      <w:r>
        <w:rPr>
          <w:b w:val="0"/>
          <w:bCs w:val="0"/>
          <w:sz w:val="24"/>
          <w:szCs w:val="24"/>
          <w:rtl w:val="0"/>
          <w:lang w:val="en-US"/>
        </w:rPr>
        <w:t xml:space="preserve">A P Hills, S P Schultz, M J Soares, N M Byrne, G R Hunter, N A King, A Misra (2009) Resistance training for obese, type 2 diabetic adults, A review of evidence, </w:t>
      </w: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r>
        <w:rPr>
          <w:b w:val="0"/>
          <w:bCs w:val="0"/>
          <w:sz w:val="24"/>
          <w:szCs w:val="24"/>
          <w:rtl w:val="0"/>
          <w:lang w:val="en-US"/>
        </w:rPr>
        <w:t>D E R Warburton, C W Nicol and S S D Bredin (2006) Health benefits of physical activity: the evidence</w:t>
      </w: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r>
        <w:rPr>
          <w:b w:val="0"/>
          <w:bCs w:val="0"/>
          <w:sz w:val="24"/>
          <w:szCs w:val="24"/>
          <w:rtl w:val="0"/>
          <w:lang w:val="en-US"/>
        </w:rPr>
        <w:t>E W Martinsen (2012) benefits of exercise for the treatment of depression.</w:t>
      </w: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r>
        <w:rPr>
          <w:b w:val="0"/>
          <w:bCs w:val="0"/>
          <w:sz w:val="24"/>
          <w:szCs w:val="24"/>
          <w:rtl w:val="0"/>
          <w:lang w:val="en-US"/>
        </w:rPr>
        <w:t>F delavier and M Gundill (2009) the strength training anatomy workout 2</w:t>
      </w: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r>
        <w:rPr>
          <w:b w:val="0"/>
          <w:bCs w:val="0"/>
          <w:sz w:val="24"/>
          <w:szCs w:val="24"/>
          <w:rtl w:val="0"/>
          <w:lang w:val="en-US"/>
        </w:rPr>
        <w:t>H Tanaka (2009) swimming exercise</w:t>
      </w: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r>
        <w:rPr>
          <w:b w:val="0"/>
          <w:bCs w:val="0"/>
          <w:sz w:val="24"/>
          <w:szCs w:val="24"/>
          <w:rtl w:val="0"/>
          <w:lang w:val="en-US"/>
        </w:rPr>
        <w:t>L L Craft and F M Perna (2004) the benefits of exercise for clinically depressed</w:t>
      </w: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r>
        <w:rPr>
          <w:b w:val="0"/>
          <w:bCs w:val="0"/>
          <w:sz w:val="24"/>
          <w:szCs w:val="24"/>
          <w:rtl w:val="0"/>
          <w:lang w:val="en-US"/>
        </w:rPr>
        <w:t xml:space="preserve">National Health service (2019) </w:t>
      </w:r>
      <w:r>
        <w:rPr>
          <w:rStyle w:val="Link"/>
          <w:b w:val="1"/>
          <w:bCs w:val="1"/>
          <w:sz w:val="24"/>
          <w:szCs w:val="24"/>
        </w:rPr>
        <w:fldChar w:fldCharType="begin" w:fldLock="0"/>
      </w:r>
      <w:r>
        <w:rPr>
          <w:rStyle w:val="Link"/>
          <w:b w:val="1"/>
          <w:bCs w:val="1"/>
          <w:sz w:val="24"/>
          <w:szCs w:val="24"/>
        </w:rPr>
        <w:instrText xml:space="preserve"> HYPERLINK "https://www.nhs.uk/live-well/exercise/"</w:instrText>
      </w:r>
      <w:r>
        <w:rPr>
          <w:rStyle w:val="Link"/>
          <w:b w:val="1"/>
          <w:bCs w:val="1"/>
          <w:sz w:val="24"/>
          <w:szCs w:val="24"/>
        </w:rPr>
        <w:fldChar w:fldCharType="separate" w:fldLock="0"/>
      </w:r>
      <w:r>
        <w:rPr>
          <w:rStyle w:val="Link"/>
          <w:b w:val="1"/>
          <w:bCs w:val="1"/>
          <w:sz w:val="24"/>
          <w:szCs w:val="24"/>
          <w:rtl w:val="0"/>
          <w:lang w:val="en-US"/>
        </w:rPr>
        <w:t>https://www.nhs.uk/live-well/exercise/</w:t>
      </w:r>
      <w:r>
        <w:rPr>
          <w:b w:val="1"/>
          <w:bCs w:val="1"/>
          <w:sz w:val="24"/>
          <w:szCs w:val="24"/>
        </w:rPr>
        <w:fldChar w:fldCharType="end" w:fldLock="0"/>
      </w:r>
    </w:p>
    <w:p>
      <w:pPr>
        <w:pStyle w:val="List Paragraph"/>
        <w:bidi w:val="0"/>
        <w:spacing w:line="276" w:lineRule="auto"/>
        <w:ind w:left="0" w:right="0" w:firstLine="0"/>
        <w:jc w:val="left"/>
        <w:rPr>
          <w:b w:val="0"/>
          <w:bCs w:val="0"/>
          <w:sz w:val="24"/>
          <w:szCs w:val="24"/>
          <w:rtl w:val="0"/>
        </w:rPr>
      </w:pPr>
    </w:p>
    <w:p>
      <w:pPr>
        <w:pStyle w:val="List Paragraph"/>
        <w:bidi w:val="0"/>
        <w:spacing w:line="276" w:lineRule="auto"/>
        <w:ind w:left="0" w:right="0" w:firstLine="0"/>
        <w:jc w:val="left"/>
        <w:rPr>
          <w:b w:val="0"/>
          <w:bCs w:val="0"/>
          <w:sz w:val="24"/>
          <w:szCs w:val="24"/>
          <w:rtl w:val="0"/>
        </w:rPr>
      </w:pPr>
      <w:r>
        <w:rPr>
          <w:b w:val="0"/>
          <w:bCs w:val="0"/>
          <w:sz w:val="24"/>
          <w:szCs w:val="24"/>
          <w:rtl w:val="0"/>
          <w:lang w:val="en-US"/>
        </w:rPr>
        <w:t>S Schiffman (1994) biological and psycholigcal benefits of exercise in obesity</w:t>
      </w:r>
    </w:p>
    <w:sectPr>
      <w:headerReference w:type="default" r:id="rId8"/>
      <w:footerReference w:type="default" r:id="rId9"/>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bullet"/>
      <w:suff w:val="tab"/>
      <w:lvlText w:val="•"/>
      <w:lvlJc w:val="left"/>
      <w:pPr>
        <w:ind w:left="357"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3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5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7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59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1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3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5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7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2"/>
    <w:lvlOverride w:ilvl="0">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lowerRoman"/>
        <w:suff w:val="tab"/>
        <w:lvlText w:val="%3."/>
        <w:lvlJc w:val="left"/>
        <w:pPr>
          <w:ind w:left="2160" w:hanging="294"/>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lowerRoman"/>
        <w:suff w:val="tab"/>
        <w:lvlText w:val="%6."/>
        <w:lvlJc w:val="left"/>
        <w:pPr>
          <w:ind w:left="4320" w:hanging="294"/>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lowerRoman"/>
        <w:suff w:val="tab"/>
        <w:lvlText w:val="%9."/>
        <w:lvlJc w:val="left"/>
        <w:pPr>
          <w:ind w:left="6480" w:hanging="294"/>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num>
  <w:num w:numId="6">
    <w:abstractNumId w:val="5"/>
  </w:num>
  <w:num w:numId="7">
    <w:abstractNumId w:val="4"/>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Pr>
  </w:style>
  <w:style w:type="paragraph" w:styleId="Modcode">
    <w:name w:val="Modcode"/>
    <w:next w:val="Modcode"/>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Times New Roman" w:cs="Arial Unicode MS" w:hAnsi="Times New Roman" w:eastAsia="Arial Unicode MS"/>
      <w:b w:val="1"/>
      <w:bCs w:val="1"/>
      <w:i w:val="0"/>
      <w:iCs w:val="0"/>
      <w:caps w:val="1"/>
      <w:strike w:val="0"/>
      <w:dstrike w:val="0"/>
      <w:outline w:val="0"/>
      <w:color w:val="000000"/>
      <w:spacing w:val="0"/>
      <w:kern w:val="0"/>
      <w:position w:val="0"/>
      <w:sz w:val="28"/>
      <w:szCs w:val="28"/>
      <w:u w:val="none" w:color="000000"/>
      <w:vertAlign w:val="baseline"/>
      <w:lang w:val="en-US"/>
    </w:rPr>
  </w:style>
  <w:style w:type="paragraph" w:styleId="Time">
    <w:name w:val="Time"/>
    <w:next w:val="Answer"/>
    <w:pPr>
      <w:keepNext w:val="0"/>
      <w:keepLines w:val="0"/>
      <w:pageBreakBefore w:val="0"/>
      <w:widowControl w:val="1"/>
      <w:shd w:val="clear" w:color="auto" w:fill="auto"/>
      <w:suppressAutoHyphens w:val="0"/>
      <w:bidi w:val="0"/>
      <w:spacing w:before="0" w:after="240" w:line="240" w:lineRule="auto"/>
      <w:ind w:left="0" w:right="0" w:firstLine="0"/>
      <w:jc w:val="left"/>
      <w:outlineLvl w:val="9"/>
    </w:pPr>
    <w:rPr>
      <w:rFonts w:ascii="Times New Roman" w:cs="Times New Roman" w:hAnsi="Times New Roman" w:eastAsia="Times New Roman"/>
      <w:b w:val="1"/>
      <w:bCs w:val="1"/>
      <w:i w:val="0"/>
      <w:iCs w:val="0"/>
      <w:caps w:val="1"/>
      <w:strike w:val="0"/>
      <w:dstrike w:val="0"/>
      <w:outline w:val="0"/>
      <w:color w:val="000000"/>
      <w:spacing w:val="0"/>
      <w:kern w:val="0"/>
      <w:position w:val="0"/>
      <w:sz w:val="28"/>
      <w:szCs w:val="28"/>
      <w:u w:val="none" w:color="000000"/>
      <w:vertAlign w:val="baseline"/>
      <w:lang w:val="en-US"/>
    </w:rPr>
  </w:style>
  <w:style w:type="paragraph" w:styleId="Answer">
    <w:name w:val="Answer"/>
    <w:next w:val="Body Tex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1"/>
      <w:bCs w:val="1"/>
      <w:i w:val="0"/>
      <w:iCs w:val="0"/>
      <w:caps w:val="1"/>
      <w:strike w:val="0"/>
      <w:dstrike w:val="0"/>
      <w:outline w:val="0"/>
      <w:color w:val="000000"/>
      <w:spacing w:val="0"/>
      <w:kern w:val="0"/>
      <w:position w:val="0"/>
      <w:sz w:val="28"/>
      <w:szCs w:val="28"/>
      <w:u w:val="none" w:color="000000"/>
      <w:vertAlign w:val="baseline"/>
      <w:lang w:val="en-US"/>
    </w:rPr>
  </w:style>
  <w:style w:type="paragraph" w:styleId="Body Text">
    <w:name w:val="Body Text"/>
    <w:next w:val="Body Text"/>
    <w:pPr>
      <w:keepNext w:val="0"/>
      <w:keepLines w:val="0"/>
      <w:pageBreakBefore w:val="0"/>
      <w:widowControl w:val="1"/>
      <w:shd w:val="clear" w:color="auto" w:fill="auto"/>
      <w:suppressAutoHyphens w:val="0"/>
      <w:bidi w:val="0"/>
      <w:spacing w:before="0" w:after="12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Title">
    <w:name w:val="Title"/>
    <w:next w:val="Title"/>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8"/>
      <w:szCs w:val="28"/>
      <w:u w:val="none" w:color="000000"/>
      <w:vertAlign w:val="baseline"/>
      <w:lang w:val="en-US"/>
    </w:rPr>
  </w:style>
  <w:style w:type="numbering" w:styleId="Imported Style 1">
    <w:name w:val="Imported Style 1"/>
    <w:pPr>
      <w:numPr>
        <w:numId w:val="1"/>
      </w:numPr>
    </w:p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200" w:line="276" w:lineRule="auto"/>
      <w:ind w:left="7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numbering" w:styleId="Imported Style 2">
    <w:name w:val="Imported Style 2"/>
    <w:pPr>
      <w:numPr>
        <w:numId w:val="3"/>
      </w:numPr>
    </w:pPr>
  </w:style>
  <w:style w:type="paragraph" w:styleId="Subtitle">
    <w:name w:val="Subtitle"/>
    <w:next w:val="Subtitle"/>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32"/>
      <w:szCs w:val="32"/>
      <w:u w:val="single" w:color="000000"/>
      <w:vertAlign w:val="baseline"/>
      <w:lang w:val="en-US"/>
    </w:rPr>
  </w:style>
  <w:style w:type="numbering" w:styleId="Imported Style 3">
    <w:name w:val="Imported Style 3"/>
    <w:pPr>
      <w:numPr>
        <w:numId w:val="6"/>
      </w:numPr>
    </w:pPr>
  </w:style>
  <w:style w:type="character" w:styleId="Link">
    <w:name w:val="Link"/>
    <w:rPr>
      <w:color w:val="0000ff"/>
      <w:u w:val="single" w:color="0000ff"/>
    </w:rPr>
  </w:style>
  <w:style w:type="character" w:styleId="Hyperlink.0">
    <w:name w:val="Hyperlink.0"/>
    <w:basedOn w:val="Link"/>
    <w:next w:val="Hyperlink.0"/>
    <w:rPr>
      <w:rFonts w:ascii="Calibri" w:cs="Calibri" w:hAnsi="Calibri" w:eastAsia="Calibri"/>
      <w:sz w:val="22"/>
      <w:szCs w:val="22"/>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numbering" Target="numbering.xml"/><Relationship Id="rId11"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Times New Roman"/>
        <a:ea typeface="Times New Roman"/>
        <a:cs typeface="Times New Roman"/>
      </a:majorFont>
      <a:minorFont>
        <a:latin typeface="Times New Roman"/>
        <a:ea typeface="Times New Roman"/>
        <a:cs typeface="Times New Roman"/>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