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BE4EC" w14:textId="77777777" w:rsidR="00DC4277" w:rsidRDefault="00E45854" w:rsidP="00753ECF">
      <w:r>
        <w:rPr>
          <w:noProof/>
        </w:rPr>
        <w:drawing>
          <wp:anchor distT="0" distB="0" distL="114300" distR="114300" simplePos="0" relativeHeight="251658240" behindDoc="0" locked="0" layoutInCell="1" allowOverlap="1" wp14:anchorId="0122356B" wp14:editId="2B93511D">
            <wp:simplePos x="0" y="0"/>
            <wp:positionH relativeFrom="margin">
              <wp:align>left</wp:align>
            </wp:positionH>
            <wp:positionV relativeFrom="paragraph">
              <wp:posOffset>0</wp:posOffset>
            </wp:positionV>
            <wp:extent cx="2865120" cy="1146776"/>
            <wp:effectExtent l="0" t="0" r="0" b="0"/>
            <wp:wrapSquare wrapText="bothSides"/>
            <wp:docPr id="71232032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20329" name="Picture 1" descr="A close-up of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5120" cy="1146776"/>
                    </a:xfrm>
                    <a:prstGeom prst="rect">
                      <a:avLst/>
                    </a:prstGeom>
                    <a:noFill/>
                  </pic:spPr>
                </pic:pic>
              </a:graphicData>
            </a:graphic>
          </wp:anchor>
        </w:drawing>
      </w:r>
    </w:p>
    <w:p w14:paraId="4BEA1131" w14:textId="77777777" w:rsidR="00DC4277" w:rsidRDefault="00DC4277" w:rsidP="00753ECF"/>
    <w:p w14:paraId="6DA26E5F" w14:textId="77777777" w:rsidR="009D4B5C" w:rsidRDefault="009D4B5C" w:rsidP="00753ECF"/>
    <w:p w14:paraId="3215C389" w14:textId="77777777" w:rsidR="0065268A" w:rsidRDefault="0065268A" w:rsidP="00753ECF">
      <w:pPr>
        <w:rPr>
          <w:color w:val="000000"/>
        </w:rPr>
      </w:pPr>
    </w:p>
    <w:p w14:paraId="0B713018" w14:textId="38445FA3" w:rsidR="00DC4277" w:rsidRPr="0065268A" w:rsidRDefault="001F11D8" w:rsidP="0065268A">
      <w:pPr>
        <w:jc w:val="center"/>
        <w:rPr>
          <w:sz w:val="48"/>
          <w:szCs w:val="48"/>
        </w:rPr>
      </w:pPr>
      <w:r w:rsidRPr="0065268A">
        <w:rPr>
          <w:color w:val="000000"/>
          <w:sz w:val="48"/>
          <w:szCs w:val="48"/>
        </w:rPr>
        <w:t>M</w:t>
      </w:r>
      <w:r w:rsidR="00F958C6" w:rsidRPr="0065268A">
        <w:rPr>
          <w:color w:val="000000"/>
          <w:sz w:val="48"/>
          <w:szCs w:val="48"/>
        </w:rPr>
        <w:t>S</w:t>
      </w:r>
      <w:r w:rsidRPr="0065268A">
        <w:rPr>
          <w:color w:val="000000"/>
          <w:sz w:val="48"/>
          <w:szCs w:val="48"/>
        </w:rPr>
        <w:t>c</w:t>
      </w:r>
      <w:r w:rsidR="00E45854" w:rsidRPr="0065268A">
        <w:rPr>
          <w:color w:val="000000"/>
          <w:sz w:val="48"/>
          <w:szCs w:val="48"/>
        </w:rPr>
        <w:t xml:space="preserve"> </w:t>
      </w:r>
      <w:r w:rsidR="009D4B5C" w:rsidRPr="0065268A">
        <w:rPr>
          <w:sz w:val="48"/>
          <w:szCs w:val="48"/>
        </w:rPr>
        <w:t>Motorsport Engineering</w:t>
      </w:r>
    </w:p>
    <w:p w14:paraId="104ECCAF" w14:textId="77777777" w:rsidR="00DC4277" w:rsidRPr="00E45854" w:rsidRDefault="00DC4277" w:rsidP="00753EC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43"/>
        <w:gridCol w:w="5944"/>
      </w:tblGrid>
      <w:tr w:rsidR="00DC4277" w14:paraId="7588E52F" w14:textId="77777777" w:rsidTr="000937DE">
        <w:trPr>
          <w:trHeight w:val="498"/>
          <w:jc w:val="center"/>
        </w:trPr>
        <w:tc>
          <w:tcPr>
            <w:tcW w:w="3043" w:type="dxa"/>
            <w:shd w:val="clear" w:color="auto" w:fill="auto"/>
          </w:tcPr>
          <w:p w14:paraId="3A0EFF63" w14:textId="77777777" w:rsidR="00DC4277" w:rsidRPr="000937DE" w:rsidRDefault="009D4B5C" w:rsidP="00753ECF">
            <w:pPr>
              <w:rPr>
                <w:i/>
                <w:iCs/>
                <w:sz w:val="28"/>
                <w:szCs w:val="32"/>
              </w:rPr>
            </w:pPr>
            <w:r w:rsidRPr="000937DE">
              <w:rPr>
                <w:i/>
                <w:iCs/>
                <w:sz w:val="28"/>
                <w:szCs w:val="32"/>
              </w:rPr>
              <w:t>Assessment Title</w:t>
            </w:r>
          </w:p>
        </w:tc>
        <w:tc>
          <w:tcPr>
            <w:tcW w:w="5944" w:type="dxa"/>
            <w:shd w:val="clear" w:color="auto" w:fill="auto"/>
          </w:tcPr>
          <w:p w14:paraId="6C683A13" w14:textId="76B5E8E9" w:rsidR="00DC4277" w:rsidRPr="000937DE" w:rsidRDefault="00070A9B" w:rsidP="00753ECF">
            <w:pPr>
              <w:rPr>
                <w:sz w:val="24"/>
                <w:szCs w:val="28"/>
              </w:rPr>
            </w:pPr>
            <w:r w:rsidRPr="000937DE">
              <w:rPr>
                <w:sz w:val="24"/>
              </w:rPr>
              <w:t>Mo</w:t>
            </w:r>
            <w:r w:rsidRPr="000937DE">
              <w:rPr>
                <w:sz w:val="24"/>
                <w:szCs w:val="28"/>
              </w:rPr>
              <w:t>delling Automotive Control Systems in MATLAB</w:t>
            </w:r>
          </w:p>
        </w:tc>
      </w:tr>
      <w:tr w:rsidR="00DC4277" w14:paraId="203E0AFB" w14:textId="77777777" w:rsidTr="000937DE">
        <w:trPr>
          <w:trHeight w:val="530"/>
          <w:jc w:val="center"/>
        </w:trPr>
        <w:tc>
          <w:tcPr>
            <w:tcW w:w="3043" w:type="dxa"/>
            <w:shd w:val="clear" w:color="auto" w:fill="auto"/>
          </w:tcPr>
          <w:p w14:paraId="1FCD26B3" w14:textId="77777777" w:rsidR="00DC4277" w:rsidRPr="000937DE" w:rsidRDefault="00DC4277" w:rsidP="00753ECF">
            <w:pPr>
              <w:rPr>
                <w:i/>
                <w:iCs/>
                <w:sz w:val="28"/>
                <w:szCs w:val="32"/>
              </w:rPr>
            </w:pPr>
            <w:r w:rsidRPr="000937DE">
              <w:rPr>
                <w:i/>
                <w:iCs/>
                <w:sz w:val="28"/>
                <w:szCs w:val="32"/>
              </w:rPr>
              <w:t>Module Number</w:t>
            </w:r>
          </w:p>
        </w:tc>
        <w:tc>
          <w:tcPr>
            <w:tcW w:w="5944" w:type="dxa"/>
            <w:shd w:val="clear" w:color="auto" w:fill="auto"/>
          </w:tcPr>
          <w:p w14:paraId="1C5266CA" w14:textId="0EBE7B73" w:rsidR="00DC4277" w:rsidRPr="001F11D8" w:rsidRDefault="00070A9B" w:rsidP="00753ECF">
            <w:pPr>
              <w:rPr>
                <w:sz w:val="27"/>
                <w:szCs w:val="27"/>
              </w:rPr>
            </w:pPr>
            <w:r w:rsidRPr="000937DE">
              <w:rPr>
                <w:sz w:val="24"/>
                <w:szCs w:val="28"/>
              </w:rPr>
              <w:t>ACEB7007</w:t>
            </w:r>
          </w:p>
        </w:tc>
      </w:tr>
      <w:tr w:rsidR="001F11D8" w14:paraId="1978790D" w14:textId="77777777" w:rsidTr="001F11D8">
        <w:trPr>
          <w:trHeight w:val="798"/>
          <w:jc w:val="center"/>
        </w:trPr>
        <w:tc>
          <w:tcPr>
            <w:tcW w:w="3043" w:type="dxa"/>
            <w:shd w:val="clear" w:color="auto" w:fill="auto"/>
          </w:tcPr>
          <w:p w14:paraId="0738107C" w14:textId="77777777" w:rsidR="001F11D8" w:rsidRPr="000937DE" w:rsidRDefault="001F11D8" w:rsidP="00753ECF">
            <w:pPr>
              <w:rPr>
                <w:i/>
                <w:iCs/>
                <w:sz w:val="28"/>
                <w:szCs w:val="32"/>
              </w:rPr>
            </w:pPr>
            <w:r w:rsidRPr="000937DE">
              <w:rPr>
                <w:i/>
                <w:iCs/>
                <w:sz w:val="28"/>
                <w:szCs w:val="32"/>
              </w:rPr>
              <w:t>Module Name</w:t>
            </w:r>
          </w:p>
        </w:tc>
        <w:tc>
          <w:tcPr>
            <w:tcW w:w="5944" w:type="dxa"/>
            <w:shd w:val="clear" w:color="auto" w:fill="auto"/>
          </w:tcPr>
          <w:p w14:paraId="0CDD1B99" w14:textId="75F7F1B7" w:rsidR="001F11D8" w:rsidRPr="000937DE" w:rsidRDefault="00070A9B" w:rsidP="00753ECF">
            <w:pPr>
              <w:rPr>
                <w:sz w:val="24"/>
                <w:szCs w:val="28"/>
              </w:rPr>
            </w:pPr>
            <w:r w:rsidRPr="000937DE">
              <w:rPr>
                <w:sz w:val="24"/>
                <w:szCs w:val="28"/>
              </w:rPr>
              <w:t>Hybrid Powertrain and Control</w:t>
            </w:r>
          </w:p>
        </w:tc>
      </w:tr>
      <w:tr w:rsidR="001F11D8" w14:paraId="0935BC3B" w14:textId="77777777" w:rsidTr="001F11D8">
        <w:trPr>
          <w:trHeight w:val="718"/>
          <w:jc w:val="center"/>
        </w:trPr>
        <w:tc>
          <w:tcPr>
            <w:tcW w:w="3043" w:type="dxa"/>
            <w:shd w:val="clear" w:color="auto" w:fill="auto"/>
          </w:tcPr>
          <w:p w14:paraId="3DC8B19A" w14:textId="77777777" w:rsidR="001F11D8" w:rsidRPr="000937DE" w:rsidRDefault="001F11D8" w:rsidP="00753ECF">
            <w:pPr>
              <w:rPr>
                <w:i/>
                <w:iCs/>
                <w:sz w:val="28"/>
                <w:szCs w:val="32"/>
              </w:rPr>
            </w:pPr>
            <w:r w:rsidRPr="000937DE">
              <w:rPr>
                <w:i/>
                <w:iCs/>
                <w:sz w:val="28"/>
                <w:szCs w:val="32"/>
              </w:rPr>
              <w:t>Student Number</w:t>
            </w:r>
          </w:p>
        </w:tc>
        <w:tc>
          <w:tcPr>
            <w:tcW w:w="5944" w:type="dxa"/>
            <w:shd w:val="clear" w:color="auto" w:fill="auto"/>
          </w:tcPr>
          <w:p w14:paraId="57523E88" w14:textId="77777777" w:rsidR="001F11D8" w:rsidRPr="000937DE" w:rsidRDefault="001F11D8" w:rsidP="00753ECF">
            <w:pPr>
              <w:rPr>
                <w:sz w:val="24"/>
                <w:szCs w:val="28"/>
              </w:rPr>
            </w:pPr>
            <w:r w:rsidRPr="000937DE">
              <w:rPr>
                <w:sz w:val="24"/>
                <w:szCs w:val="28"/>
              </w:rPr>
              <w:t>2306046</w:t>
            </w:r>
          </w:p>
        </w:tc>
      </w:tr>
      <w:tr w:rsidR="001F11D8" w14:paraId="61273C65" w14:textId="77777777" w:rsidTr="001F11D8">
        <w:trPr>
          <w:trHeight w:val="572"/>
          <w:jc w:val="center"/>
        </w:trPr>
        <w:tc>
          <w:tcPr>
            <w:tcW w:w="3043" w:type="dxa"/>
            <w:shd w:val="clear" w:color="auto" w:fill="auto"/>
          </w:tcPr>
          <w:p w14:paraId="6D82C839" w14:textId="77777777" w:rsidR="001F11D8" w:rsidRPr="000937DE" w:rsidRDefault="001F11D8" w:rsidP="00753ECF">
            <w:pPr>
              <w:rPr>
                <w:i/>
                <w:iCs/>
                <w:sz w:val="28"/>
                <w:szCs w:val="32"/>
              </w:rPr>
            </w:pPr>
            <w:r w:rsidRPr="000937DE">
              <w:rPr>
                <w:i/>
                <w:iCs/>
                <w:sz w:val="28"/>
                <w:szCs w:val="32"/>
              </w:rPr>
              <w:t>Student Name</w:t>
            </w:r>
          </w:p>
        </w:tc>
        <w:tc>
          <w:tcPr>
            <w:tcW w:w="5944" w:type="dxa"/>
            <w:shd w:val="clear" w:color="auto" w:fill="auto"/>
          </w:tcPr>
          <w:p w14:paraId="4D4813AA" w14:textId="77777777" w:rsidR="001F11D8" w:rsidRPr="000937DE" w:rsidRDefault="001F11D8" w:rsidP="00753ECF">
            <w:pPr>
              <w:rPr>
                <w:sz w:val="24"/>
                <w:szCs w:val="28"/>
              </w:rPr>
            </w:pPr>
            <w:r w:rsidRPr="000937DE">
              <w:rPr>
                <w:sz w:val="24"/>
                <w:szCs w:val="28"/>
              </w:rPr>
              <w:t>Roland Magyar</w:t>
            </w:r>
          </w:p>
        </w:tc>
      </w:tr>
      <w:tr w:rsidR="001F11D8" w14:paraId="28FB6D75" w14:textId="77777777" w:rsidTr="001F11D8">
        <w:trPr>
          <w:trHeight w:val="572"/>
          <w:jc w:val="center"/>
        </w:trPr>
        <w:tc>
          <w:tcPr>
            <w:tcW w:w="3043" w:type="dxa"/>
            <w:shd w:val="clear" w:color="auto" w:fill="auto"/>
          </w:tcPr>
          <w:p w14:paraId="3944CE27" w14:textId="77777777" w:rsidR="001F11D8" w:rsidRPr="000937DE" w:rsidRDefault="001F11D8" w:rsidP="00753ECF">
            <w:pPr>
              <w:rPr>
                <w:i/>
                <w:iCs/>
                <w:sz w:val="28"/>
                <w:szCs w:val="32"/>
              </w:rPr>
            </w:pPr>
            <w:r w:rsidRPr="000937DE">
              <w:rPr>
                <w:i/>
                <w:iCs/>
                <w:sz w:val="28"/>
                <w:szCs w:val="32"/>
              </w:rPr>
              <w:t>Date of Submission</w:t>
            </w:r>
          </w:p>
        </w:tc>
        <w:tc>
          <w:tcPr>
            <w:tcW w:w="5944" w:type="dxa"/>
            <w:shd w:val="clear" w:color="auto" w:fill="auto"/>
          </w:tcPr>
          <w:p w14:paraId="1FA57162" w14:textId="07D654B5" w:rsidR="001F11D8" w:rsidRPr="000937DE" w:rsidRDefault="00070A9B" w:rsidP="00753ECF">
            <w:pPr>
              <w:rPr>
                <w:sz w:val="24"/>
                <w:szCs w:val="28"/>
              </w:rPr>
            </w:pPr>
            <w:r w:rsidRPr="000937DE">
              <w:rPr>
                <w:sz w:val="24"/>
                <w:szCs w:val="28"/>
              </w:rPr>
              <w:t>30</w:t>
            </w:r>
            <w:r w:rsidR="001F11D8" w:rsidRPr="000937DE">
              <w:rPr>
                <w:sz w:val="24"/>
                <w:szCs w:val="28"/>
              </w:rPr>
              <w:t>.03.25</w:t>
            </w:r>
          </w:p>
        </w:tc>
      </w:tr>
    </w:tbl>
    <w:p w14:paraId="50A2E577" w14:textId="77777777" w:rsidR="00DC4277" w:rsidRDefault="00DC4277" w:rsidP="00753ECF"/>
    <w:p w14:paraId="1449D668" w14:textId="77777777" w:rsidR="00DC4277" w:rsidRDefault="00DC4277" w:rsidP="00753ECF"/>
    <w:p w14:paraId="6FB314E4" w14:textId="77777777" w:rsidR="00DC4277" w:rsidRDefault="00DC4277" w:rsidP="00753ECF"/>
    <w:p w14:paraId="4435691C" w14:textId="77777777" w:rsidR="00DC4277" w:rsidRDefault="00DC4277" w:rsidP="00DC4277">
      <w:pPr>
        <w:pStyle w:val="NoSpacing"/>
        <w:jc w:val="center"/>
      </w:pPr>
    </w:p>
    <w:p w14:paraId="500E41CB" w14:textId="77777777" w:rsidR="00DC4277" w:rsidRDefault="00EF1BF2" w:rsidP="00DC4277">
      <w:pPr>
        <w:pStyle w:val="NoSpacing"/>
        <w:jc w:val="center"/>
      </w:pPr>
      <w:r>
        <w:t>School</w:t>
      </w:r>
      <w:r w:rsidR="00DC4277">
        <w:t xml:space="preserve"> of Engineering</w:t>
      </w:r>
    </w:p>
    <w:p w14:paraId="4DFEF4CB" w14:textId="77777777" w:rsidR="00C16F99" w:rsidRDefault="00C16F99" w:rsidP="00DC4277">
      <w:pPr>
        <w:pStyle w:val="NoSpacing"/>
        <w:jc w:val="center"/>
      </w:pPr>
      <w:r>
        <w:t xml:space="preserve">University of Wales Trinity Saint David </w:t>
      </w:r>
    </w:p>
    <w:p w14:paraId="4901E6BD" w14:textId="77777777" w:rsidR="00DC4277" w:rsidRDefault="00BE196A" w:rsidP="00DC4277">
      <w:pPr>
        <w:pStyle w:val="NoSpacing"/>
        <w:jc w:val="center"/>
      </w:pPr>
      <w:r>
        <w:t>20</w:t>
      </w:r>
      <w:r w:rsidR="0017489F">
        <w:t>2</w:t>
      </w:r>
      <w:r w:rsidR="001F11D8">
        <w:t>4</w:t>
      </w:r>
      <w:r w:rsidR="00355E96">
        <w:t>-20</w:t>
      </w:r>
      <w:r w:rsidR="0017489F">
        <w:t>2</w:t>
      </w:r>
      <w:r w:rsidR="001F11D8">
        <w:t>5</w:t>
      </w:r>
    </w:p>
    <w:p w14:paraId="68FDB614" w14:textId="77777777" w:rsidR="000A5586" w:rsidRDefault="000A5586" w:rsidP="00DC4277">
      <w:pPr>
        <w:pStyle w:val="NoSpacing"/>
      </w:pPr>
    </w:p>
    <w:p w14:paraId="683EF9CD" w14:textId="77777777" w:rsidR="00DC4277" w:rsidRDefault="00DC4277" w:rsidP="00753ECF">
      <w:pPr>
        <w:rPr>
          <w:rFonts w:asciiTheme="majorHAnsi" w:eastAsiaTheme="majorEastAsia" w:hAnsiTheme="majorHAnsi" w:cstheme="majorBidi"/>
          <w:color w:val="365F91" w:themeColor="accent1" w:themeShade="BF"/>
          <w:sz w:val="28"/>
          <w:szCs w:val="28"/>
        </w:rPr>
      </w:pPr>
      <w:r>
        <w:br w:type="page"/>
      </w:r>
    </w:p>
    <w:p w14:paraId="530213D3" w14:textId="77777777" w:rsidR="000C00ED" w:rsidRPr="00D5270A" w:rsidRDefault="000C00ED" w:rsidP="00753ECF">
      <w:pPr>
        <w:pStyle w:val="Heading1"/>
      </w:pPr>
      <w:bookmarkStart w:id="0" w:name="_Toc194250335"/>
      <w:r w:rsidRPr="00D5270A">
        <w:lastRenderedPageBreak/>
        <w:t>Contents Page</w:t>
      </w:r>
      <w:bookmarkEnd w:id="0"/>
    </w:p>
    <w:sdt>
      <w:sdtPr>
        <w:rPr>
          <w:rFonts w:asciiTheme="minorHAnsi" w:eastAsiaTheme="minorHAnsi" w:hAnsiTheme="minorHAnsi" w:cstheme="minorBidi"/>
          <w:b w:val="0"/>
          <w:bCs w:val="0"/>
          <w:color w:val="auto"/>
          <w:sz w:val="24"/>
          <w:szCs w:val="24"/>
          <w:u w:val="none"/>
          <w:lang w:val="en-GB"/>
        </w:rPr>
        <w:id w:val="942915701"/>
        <w:docPartObj>
          <w:docPartGallery w:val="Table of Contents"/>
          <w:docPartUnique/>
        </w:docPartObj>
      </w:sdtPr>
      <w:sdtEndPr>
        <w:rPr>
          <w:rFonts w:ascii="Times New Roman" w:hAnsi="Times New Roman"/>
          <w:sz w:val="22"/>
        </w:rPr>
      </w:sdtEndPr>
      <w:sdtContent>
        <w:p w14:paraId="11BF6424" w14:textId="77777777" w:rsidR="00255D88" w:rsidRPr="00BA23D3" w:rsidRDefault="00255D88" w:rsidP="00753ECF">
          <w:pPr>
            <w:pStyle w:val="TOCHeading"/>
          </w:pPr>
          <w:r w:rsidRPr="00BA23D3">
            <w:t>Table of Contents</w:t>
          </w:r>
        </w:p>
        <w:p w14:paraId="2EAE06B1" w14:textId="279604D9" w:rsidR="00E46063" w:rsidRDefault="00DB652D">
          <w:pPr>
            <w:pStyle w:val="TOC1"/>
            <w:rPr>
              <w:rFonts w:asciiTheme="minorHAnsi" w:eastAsiaTheme="minorEastAsia" w:hAnsiTheme="minorHAnsi"/>
              <w:noProof/>
              <w:kern w:val="2"/>
              <w:sz w:val="24"/>
              <w:lang w:eastAsia="en-GB"/>
              <w14:ligatures w14:val="standardContextual"/>
            </w:rPr>
          </w:pPr>
          <w:r>
            <w:fldChar w:fldCharType="begin"/>
          </w:r>
          <w:r w:rsidR="00255D88">
            <w:instrText xml:space="preserve"> TOC \o "1-3" \h \z \u </w:instrText>
          </w:r>
          <w:r>
            <w:fldChar w:fldCharType="separate"/>
          </w:r>
          <w:hyperlink w:anchor="_Toc194250335" w:history="1">
            <w:r w:rsidR="00E46063" w:rsidRPr="00E61D27">
              <w:rPr>
                <w:rStyle w:val="Hyperlink"/>
                <w:noProof/>
              </w:rPr>
              <w:t>Contents Page</w:t>
            </w:r>
            <w:r w:rsidR="00E46063">
              <w:rPr>
                <w:noProof/>
                <w:webHidden/>
              </w:rPr>
              <w:tab/>
            </w:r>
            <w:r w:rsidR="00E46063">
              <w:rPr>
                <w:noProof/>
                <w:webHidden/>
              </w:rPr>
              <w:fldChar w:fldCharType="begin"/>
            </w:r>
            <w:r w:rsidR="00E46063">
              <w:rPr>
                <w:noProof/>
                <w:webHidden/>
              </w:rPr>
              <w:instrText xml:space="preserve"> PAGEREF _Toc194250335 \h </w:instrText>
            </w:r>
            <w:r w:rsidR="00E46063">
              <w:rPr>
                <w:noProof/>
                <w:webHidden/>
              </w:rPr>
            </w:r>
            <w:r w:rsidR="00E46063">
              <w:rPr>
                <w:noProof/>
                <w:webHidden/>
              </w:rPr>
              <w:fldChar w:fldCharType="separate"/>
            </w:r>
            <w:r w:rsidR="00E46063">
              <w:rPr>
                <w:noProof/>
                <w:webHidden/>
              </w:rPr>
              <w:t>1</w:t>
            </w:r>
            <w:r w:rsidR="00E46063">
              <w:rPr>
                <w:noProof/>
                <w:webHidden/>
              </w:rPr>
              <w:fldChar w:fldCharType="end"/>
            </w:r>
          </w:hyperlink>
        </w:p>
        <w:p w14:paraId="65437E1A" w14:textId="73244B95" w:rsidR="00E46063" w:rsidRDefault="00E46063">
          <w:pPr>
            <w:pStyle w:val="TOC1"/>
            <w:rPr>
              <w:rFonts w:asciiTheme="minorHAnsi" w:eastAsiaTheme="minorEastAsia" w:hAnsiTheme="minorHAnsi"/>
              <w:noProof/>
              <w:kern w:val="2"/>
              <w:sz w:val="24"/>
              <w:lang w:eastAsia="en-GB"/>
              <w14:ligatures w14:val="standardContextual"/>
            </w:rPr>
          </w:pPr>
          <w:hyperlink w:anchor="_Toc194250336" w:history="1">
            <w:r w:rsidRPr="00E61D27">
              <w:rPr>
                <w:rStyle w:val="Hyperlink"/>
                <w:noProof/>
              </w:rPr>
              <w:t>Table of Figures</w:t>
            </w:r>
            <w:r>
              <w:rPr>
                <w:noProof/>
                <w:webHidden/>
              </w:rPr>
              <w:tab/>
            </w:r>
            <w:r>
              <w:rPr>
                <w:noProof/>
                <w:webHidden/>
              </w:rPr>
              <w:fldChar w:fldCharType="begin"/>
            </w:r>
            <w:r>
              <w:rPr>
                <w:noProof/>
                <w:webHidden/>
              </w:rPr>
              <w:instrText xml:space="preserve"> PAGEREF _Toc194250336 \h </w:instrText>
            </w:r>
            <w:r>
              <w:rPr>
                <w:noProof/>
                <w:webHidden/>
              </w:rPr>
            </w:r>
            <w:r>
              <w:rPr>
                <w:noProof/>
                <w:webHidden/>
              </w:rPr>
              <w:fldChar w:fldCharType="separate"/>
            </w:r>
            <w:r>
              <w:rPr>
                <w:noProof/>
                <w:webHidden/>
              </w:rPr>
              <w:t>2</w:t>
            </w:r>
            <w:r>
              <w:rPr>
                <w:noProof/>
                <w:webHidden/>
              </w:rPr>
              <w:fldChar w:fldCharType="end"/>
            </w:r>
          </w:hyperlink>
        </w:p>
        <w:p w14:paraId="6949A86C" w14:textId="24A40EC8" w:rsidR="00E46063" w:rsidRDefault="00E46063">
          <w:pPr>
            <w:pStyle w:val="TOC1"/>
            <w:rPr>
              <w:rFonts w:asciiTheme="minorHAnsi" w:eastAsiaTheme="minorEastAsia" w:hAnsiTheme="minorHAnsi"/>
              <w:noProof/>
              <w:kern w:val="2"/>
              <w:sz w:val="24"/>
              <w:lang w:eastAsia="en-GB"/>
              <w14:ligatures w14:val="standardContextual"/>
            </w:rPr>
          </w:pPr>
          <w:hyperlink w:anchor="_Toc194250337" w:history="1">
            <w:r w:rsidRPr="00E61D27">
              <w:rPr>
                <w:rStyle w:val="Hyperlink"/>
                <w:noProof/>
              </w:rPr>
              <w:t>Introduction</w:t>
            </w:r>
            <w:r>
              <w:rPr>
                <w:noProof/>
                <w:webHidden/>
              </w:rPr>
              <w:tab/>
            </w:r>
            <w:r>
              <w:rPr>
                <w:noProof/>
                <w:webHidden/>
              </w:rPr>
              <w:fldChar w:fldCharType="begin"/>
            </w:r>
            <w:r>
              <w:rPr>
                <w:noProof/>
                <w:webHidden/>
              </w:rPr>
              <w:instrText xml:space="preserve"> PAGEREF _Toc194250337 \h </w:instrText>
            </w:r>
            <w:r>
              <w:rPr>
                <w:noProof/>
                <w:webHidden/>
              </w:rPr>
            </w:r>
            <w:r>
              <w:rPr>
                <w:noProof/>
                <w:webHidden/>
              </w:rPr>
              <w:fldChar w:fldCharType="separate"/>
            </w:r>
            <w:r>
              <w:rPr>
                <w:noProof/>
                <w:webHidden/>
              </w:rPr>
              <w:t>3</w:t>
            </w:r>
            <w:r>
              <w:rPr>
                <w:noProof/>
                <w:webHidden/>
              </w:rPr>
              <w:fldChar w:fldCharType="end"/>
            </w:r>
          </w:hyperlink>
        </w:p>
        <w:p w14:paraId="49CF368A" w14:textId="10B21F1E" w:rsidR="00E46063" w:rsidRDefault="00E46063">
          <w:pPr>
            <w:pStyle w:val="TOC1"/>
            <w:rPr>
              <w:rFonts w:asciiTheme="minorHAnsi" w:eastAsiaTheme="minorEastAsia" w:hAnsiTheme="minorHAnsi"/>
              <w:noProof/>
              <w:kern w:val="2"/>
              <w:sz w:val="24"/>
              <w:lang w:eastAsia="en-GB"/>
              <w14:ligatures w14:val="standardContextual"/>
            </w:rPr>
          </w:pPr>
          <w:hyperlink w:anchor="_Toc194250338" w:history="1">
            <w:r w:rsidRPr="00E61D27">
              <w:rPr>
                <w:rStyle w:val="Hyperlink"/>
                <w:noProof/>
              </w:rPr>
              <w:t>Task 1: Adaptive Cruise Control (ACC)</w:t>
            </w:r>
            <w:r>
              <w:rPr>
                <w:noProof/>
                <w:webHidden/>
              </w:rPr>
              <w:tab/>
            </w:r>
            <w:r>
              <w:rPr>
                <w:noProof/>
                <w:webHidden/>
              </w:rPr>
              <w:fldChar w:fldCharType="begin"/>
            </w:r>
            <w:r>
              <w:rPr>
                <w:noProof/>
                <w:webHidden/>
              </w:rPr>
              <w:instrText xml:space="preserve"> PAGEREF _Toc194250338 \h </w:instrText>
            </w:r>
            <w:r>
              <w:rPr>
                <w:noProof/>
                <w:webHidden/>
              </w:rPr>
            </w:r>
            <w:r>
              <w:rPr>
                <w:noProof/>
                <w:webHidden/>
              </w:rPr>
              <w:fldChar w:fldCharType="separate"/>
            </w:r>
            <w:r>
              <w:rPr>
                <w:noProof/>
                <w:webHidden/>
              </w:rPr>
              <w:t>4</w:t>
            </w:r>
            <w:r>
              <w:rPr>
                <w:noProof/>
                <w:webHidden/>
              </w:rPr>
              <w:fldChar w:fldCharType="end"/>
            </w:r>
          </w:hyperlink>
        </w:p>
        <w:p w14:paraId="2D6C16EA" w14:textId="449459DD" w:rsidR="00E46063" w:rsidRDefault="00E46063">
          <w:pPr>
            <w:pStyle w:val="TOC2"/>
            <w:tabs>
              <w:tab w:val="right" w:leader="dot" w:pos="9016"/>
            </w:tabs>
            <w:rPr>
              <w:rFonts w:asciiTheme="minorHAnsi" w:eastAsiaTheme="minorEastAsia" w:hAnsiTheme="minorHAnsi"/>
              <w:noProof/>
              <w:kern w:val="2"/>
              <w:sz w:val="24"/>
              <w:lang w:eastAsia="en-GB"/>
              <w14:ligatures w14:val="standardContextual"/>
            </w:rPr>
          </w:pPr>
          <w:hyperlink w:anchor="_Toc194250339" w:history="1">
            <w:r w:rsidRPr="00E61D27">
              <w:rPr>
                <w:rStyle w:val="Hyperlink"/>
                <w:noProof/>
              </w:rPr>
              <w:t>History of Adaptive Cruise Control (ACC)</w:t>
            </w:r>
            <w:r>
              <w:rPr>
                <w:noProof/>
                <w:webHidden/>
              </w:rPr>
              <w:tab/>
            </w:r>
            <w:r>
              <w:rPr>
                <w:noProof/>
                <w:webHidden/>
              </w:rPr>
              <w:fldChar w:fldCharType="begin"/>
            </w:r>
            <w:r>
              <w:rPr>
                <w:noProof/>
                <w:webHidden/>
              </w:rPr>
              <w:instrText xml:space="preserve"> PAGEREF _Toc194250339 \h </w:instrText>
            </w:r>
            <w:r>
              <w:rPr>
                <w:noProof/>
                <w:webHidden/>
              </w:rPr>
            </w:r>
            <w:r>
              <w:rPr>
                <w:noProof/>
                <w:webHidden/>
              </w:rPr>
              <w:fldChar w:fldCharType="separate"/>
            </w:r>
            <w:r>
              <w:rPr>
                <w:noProof/>
                <w:webHidden/>
              </w:rPr>
              <w:t>4</w:t>
            </w:r>
            <w:r>
              <w:rPr>
                <w:noProof/>
                <w:webHidden/>
              </w:rPr>
              <w:fldChar w:fldCharType="end"/>
            </w:r>
          </w:hyperlink>
        </w:p>
        <w:p w14:paraId="26B7CD20" w14:textId="179EAD02" w:rsidR="00E46063" w:rsidRDefault="00E46063">
          <w:pPr>
            <w:pStyle w:val="TOC2"/>
            <w:tabs>
              <w:tab w:val="right" w:leader="dot" w:pos="9016"/>
            </w:tabs>
            <w:rPr>
              <w:rFonts w:asciiTheme="minorHAnsi" w:eastAsiaTheme="minorEastAsia" w:hAnsiTheme="minorHAnsi"/>
              <w:noProof/>
              <w:kern w:val="2"/>
              <w:sz w:val="24"/>
              <w:lang w:eastAsia="en-GB"/>
              <w14:ligatures w14:val="standardContextual"/>
            </w:rPr>
          </w:pPr>
          <w:hyperlink w:anchor="_Toc194250340" w:history="1">
            <w:r w:rsidRPr="00E61D27">
              <w:rPr>
                <w:rStyle w:val="Hyperlink"/>
                <w:noProof/>
              </w:rPr>
              <w:t>Two Layer System</w:t>
            </w:r>
            <w:r>
              <w:rPr>
                <w:noProof/>
                <w:webHidden/>
              </w:rPr>
              <w:tab/>
            </w:r>
            <w:r>
              <w:rPr>
                <w:noProof/>
                <w:webHidden/>
              </w:rPr>
              <w:fldChar w:fldCharType="begin"/>
            </w:r>
            <w:r>
              <w:rPr>
                <w:noProof/>
                <w:webHidden/>
              </w:rPr>
              <w:instrText xml:space="preserve"> PAGEREF _Toc194250340 \h </w:instrText>
            </w:r>
            <w:r>
              <w:rPr>
                <w:noProof/>
                <w:webHidden/>
              </w:rPr>
            </w:r>
            <w:r>
              <w:rPr>
                <w:noProof/>
                <w:webHidden/>
              </w:rPr>
              <w:fldChar w:fldCharType="separate"/>
            </w:r>
            <w:r>
              <w:rPr>
                <w:noProof/>
                <w:webHidden/>
              </w:rPr>
              <w:t>5</w:t>
            </w:r>
            <w:r>
              <w:rPr>
                <w:noProof/>
                <w:webHidden/>
              </w:rPr>
              <w:fldChar w:fldCharType="end"/>
            </w:r>
          </w:hyperlink>
        </w:p>
        <w:p w14:paraId="74450E5A" w14:textId="39D04FA8" w:rsidR="00E46063" w:rsidRDefault="00E46063">
          <w:pPr>
            <w:pStyle w:val="TOC1"/>
            <w:rPr>
              <w:rFonts w:asciiTheme="minorHAnsi" w:eastAsiaTheme="minorEastAsia" w:hAnsiTheme="minorHAnsi"/>
              <w:noProof/>
              <w:kern w:val="2"/>
              <w:sz w:val="24"/>
              <w:lang w:eastAsia="en-GB"/>
              <w14:ligatures w14:val="standardContextual"/>
            </w:rPr>
          </w:pPr>
          <w:hyperlink w:anchor="_Toc194250341" w:history="1">
            <w:r w:rsidRPr="00E61D27">
              <w:rPr>
                <w:rStyle w:val="Hyperlink"/>
                <w:noProof/>
              </w:rPr>
              <w:t>Task 2: PID</w:t>
            </w:r>
            <w:r>
              <w:rPr>
                <w:noProof/>
                <w:webHidden/>
              </w:rPr>
              <w:tab/>
            </w:r>
            <w:r>
              <w:rPr>
                <w:noProof/>
                <w:webHidden/>
              </w:rPr>
              <w:fldChar w:fldCharType="begin"/>
            </w:r>
            <w:r>
              <w:rPr>
                <w:noProof/>
                <w:webHidden/>
              </w:rPr>
              <w:instrText xml:space="preserve"> PAGEREF _Toc194250341 \h </w:instrText>
            </w:r>
            <w:r>
              <w:rPr>
                <w:noProof/>
                <w:webHidden/>
              </w:rPr>
            </w:r>
            <w:r>
              <w:rPr>
                <w:noProof/>
                <w:webHidden/>
              </w:rPr>
              <w:fldChar w:fldCharType="separate"/>
            </w:r>
            <w:r>
              <w:rPr>
                <w:noProof/>
                <w:webHidden/>
              </w:rPr>
              <w:t>8</w:t>
            </w:r>
            <w:r>
              <w:rPr>
                <w:noProof/>
                <w:webHidden/>
              </w:rPr>
              <w:fldChar w:fldCharType="end"/>
            </w:r>
          </w:hyperlink>
        </w:p>
        <w:p w14:paraId="184488B6" w14:textId="45292BAC" w:rsidR="00E46063" w:rsidRDefault="00E46063">
          <w:pPr>
            <w:pStyle w:val="TOC1"/>
            <w:rPr>
              <w:rFonts w:asciiTheme="minorHAnsi" w:eastAsiaTheme="minorEastAsia" w:hAnsiTheme="minorHAnsi"/>
              <w:noProof/>
              <w:kern w:val="2"/>
              <w:sz w:val="24"/>
              <w:lang w:eastAsia="en-GB"/>
              <w14:ligatures w14:val="standardContextual"/>
            </w:rPr>
          </w:pPr>
          <w:hyperlink w:anchor="_Toc194250342" w:history="1">
            <w:r w:rsidRPr="00E61D27">
              <w:rPr>
                <w:rStyle w:val="Hyperlink"/>
                <w:noProof/>
              </w:rPr>
              <w:t>Conclusion</w:t>
            </w:r>
            <w:r>
              <w:rPr>
                <w:noProof/>
                <w:webHidden/>
              </w:rPr>
              <w:tab/>
            </w:r>
            <w:r>
              <w:rPr>
                <w:noProof/>
                <w:webHidden/>
              </w:rPr>
              <w:fldChar w:fldCharType="begin"/>
            </w:r>
            <w:r>
              <w:rPr>
                <w:noProof/>
                <w:webHidden/>
              </w:rPr>
              <w:instrText xml:space="preserve"> PAGEREF _Toc194250342 \h </w:instrText>
            </w:r>
            <w:r>
              <w:rPr>
                <w:noProof/>
                <w:webHidden/>
              </w:rPr>
            </w:r>
            <w:r>
              <w:rPr>
                <w:noProof/>
                <w:webHidden/>
              </w:rPr>
              <w:fldChar w:fldCharType="separate"/>
            </w:r>
            <w:r>
              <w:rPr>
                <w:noProof/>
                <w:webHidden/>
              </w:rPr>
              <w:t>11</w:t>
            </w:r>
            <w:r>
              <w:rPr>
                <w:noProof/>
                <w:webHidden/>
              </w:rPr>
              <w:fldChar w:fldCharType="end"/>
            </w:r>
          </w:hyperlink>
        </w:p>
        <w:p w14:paraId="183D64E4" w14:textId="23DE0197" w:rsidR="00E46063" w:rsidRDefault="00E46063">
          <w:pPr>
            <w:pStyle w:val="TOC1"/>
            <w:rPr>
              <w:rFonts w:asciiTheme="minorHAnsi" w:eastAsiaTheme="minorEastAsia" w:hAnsiTheme="minorHAnsi"/>
              <w:noProof/>
              <w:kern w:val="2"/>
              <w:sz w:val="24"/>
              <w:lang w:eastAsia="en-GB"/>
              <w14:ligatures w14:val="standardContextual"/>
            </w:rPr>
          </w:pPr>
          <w:hyperlink w:anchor="_Toc194250343" w:history="1">
            <w:r w:rsidRPr="00E61D27">
              <w:rPr>
                <w:rStyle w:val="Hyperlink"/>
                <w:noProof/>
              </w:rPr>
              <w:t>References</w:t>
            </w:r>
            <w:r>
              <w:rPr>
                <w:noProof/>
                <w:webHidden/>
              </w:rPr>
              <w:tab/>
            </w:r>
            <w:r>
              <w:rPr>
                <w:noProof/>
                <w:webHidden/>
              </w:rPr>
              <w:fldChar w:fldCharType="begin"/>
            </w:r>
            <w:r>
              <w:rPr>
                <w:noProof/>
                <w:webHidden/>
              </w:rPr>
              <w:instrText xml:space="preserve"> PAGEREF _Toc194250343 \h </w:instrText>
            </w:r>
            <w:r>
              <w:rPr>
                <w:noProof/>
                <w:webHidden/>
              </w:rPr>
            </w:r>
            <w:r>
              <w:rPr>
                <w:noProof/>
                <w:webHidden/>
              </w:rPr>
              <w:fldChar w:fldCharType="separate"/>
            </w:r>
            <w:r>
              <w:rPr>
                <w:noProof/>
                <w:webHidden/>
              </w:rPr>
              <w:t>12</w:t>
            </w:r>
            <w:r>
              <w:rPr>
                <w:noProof/>
                <w:webHidden/>
              </w:rPr>
              <w:fldChar w:fldCharType="end"/>
            </w:r>
          </w:hyperlink>
        </w:p>
        <w:p w14:paraId="552A21FA" w14:textId="06545034" w:rsidR="00255D88" w:rsidRDefault="00DB652D" w:rsidP="00753ECF">
          <w:r>
            <w:fldChar w:fldCharType="end"/>
          </w:r>
        </w:p>
      </w:sdtContent>
    </w:sdt>
    <w:p w14:paraId="4C665740" w14:textId="77777777" w:rsidR="00956188" w:rsidRDefault="00956188" w:rsidP="00753ECF">
      <w:pPr>
        <w:rPr>
          <w:rFonts w:asciiTheme="majorHAnsi" w:eastAsiaTheme="majorEastAsia" w:hAnsiTheme="majorHAnsi" w:cstheme="majorBidi"/>
          <w:color w:val="365F91" w:themeColor="accent1" w:themeShade="BF"/>
          <w:sz w:val="28"/>
          <w:szCs w:val="28"/>
        </w:rPr>
      </w:pPr>
      <w:r>
        <w:br w:type="page"/>
      </w:r>
    </w:p>
    <w:p w14:paraId="0D2E0D84" w14:textId="77777777" w:rsidR="009D0CE0" w:rsidRPr="00BA23D3" w:rsidRDefault="00D034AA" w:rsidP="00753ECF">
      <w:pPr>
        <w:pStyle w:val="Heading1"/>
      </w:pPr>
      <w:bookmarkStart w:id="1" w:name="_Toc194250336"/>
      <w:r w:rsidRPr="00BA23D3">
        <w:t>Table of Figures</w:t>
      </w:r>
      <w:bookmarkEnd w:id="1"/>
    </w:p>
    <w:p w14:paraId="17713458" w14:textId="32A23F33" w:rsidR="00E46063" w:rsidRDefault="00070A9B">
      <w:pPr>
        <w:pStyle w:val="TableofFigures"/>
        <w:tabs>
          <w:tab w:val="right" w:leader="dot" w:pos="9016"/>
        </w:tabs>
        <w:rPr>
          <w:rFonts w:asciiTheme="minorHAnsi" w:eastAsiaTheme="minorEastAsia" w:hAnsiTheme="minorHAnsi"/>
          <w:noProof/>
          <w:kern w:val="2"/>
          <w:sz w:val="24"/>
          <w:lang w:eastAsia="en-GB"/>
          <w14:ligatures w14:val="standardContextual"/>
        </w:rPr>
      </w:pPr>
      <w:r>
        <w:fldChar w:fldCharType="begin"/>
      </w:r>
      <w:r>
        <w:instrText xml:space="preserve"> TOC \h \z \c "Figure" </w:instrText>
      </w:r>
      <w:r>
        <w:fldChar w:fldCharType="separate"/>
      </w:r>
      <w:hyperlink w:anchor="_Toc194250344" w:history="1">
        <w:r w:rsidR="00E46063" w:rsidRPr="00E6279F">
          <w:rPr>
            <w:rStyle w:val="Hyperlink"/>
            <w:noProof/>
          </w:rPr>
          <w:t>Figure 1: Two-layer System (Zengfu Yang, Zengcai Wang, Ming Yan, 2021)</w:t>
        </w:r>
        <w:r w:rsidR="00E46063">
          <w:rPr>
            <w:noProof/>
            <w:webHidden/>
          </w:rPr>
          <w:tab/>
        </w:r>
        <w:r w:rsidR="00E46063">
          <w:rPr>
            <w:noProof/>
            <w:webHidden/>
          </w:rPr>
          <w:fldChar w:fldCharType="begin"/>
        </w:r>
        <w:r w:rsidR="00E46063">
          <w:rPr>
            <w:noProof/>
            <w:webHidden/>
          </w:rPr>
          <w:instrText xml:space="preserve"> PAGEREF _Toc194250344 \h </w:instrText>
        </w:r>
        <w:r w:rsidR="00E46063">
          <w:rPr>
            <w:noProof/>
            <w:webHidden/>
          </w:rPr>
        </w:r>
        <w:r w:rsidR="00E46063">
          <w:rPr>
            <w:noProof/>
            <w:webHidden/>
          </w:rPr>
          <w:fldChar w:fldCharType="separate"/>
        </w:r>
        <w:r w:rsidR="00E46063">
          <w:rPr>
            <w:noProof/>
            <w:webHidden/>
          </w:rPr>
          <w:t>5</w:t>
        </w:r>
        <w:r w:rsidR="00E46063">
          <w:rPr>
            <w:noProof/>
            <w:webHidden/>
          </w:rPr>
          <w:fldChar w:fldCharType="end"/>
        </w:r>
      </w:hyperlink>
    </w:p>
    <w:p w14:paraId="6CF1E184" w14:textId="7DE89C60" w:rsidR="00E46063" w:rsidRDefault="00E46063">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4250345" w:history="1">
        <w:r w:rsidRPr="00E6279F">
          <w:rPr>
            <w:rStyle w:val="Hyperlink"/>
            <w:noProof/>
          </w:rPr>
          <w:t>Figure 2: Lower-Level Controller (Zengfu Yang, Zengcai Wang, Ming Yan, 2021)</w:t>
        </w:r>
        <w:r>
          <w:rPr>
            <w:noProof/>
            <w:webHidden/>
          </w:rPr>
          <w:tab/>
        </w:r>
        <w:r>
          <w:rPr>
            <w:noProof/>
            <w:webHidden/>
          </w:rPr>
          <w:fldChar w:fldCharType="begin"/>
        </w:r>
        <w:r>
          <w:rPr>
            <w:noProof/>
            <w:webHidden/>
          </w:rPr>
          <w:instrText xml:space="preserve"> PAGEREF _Toc194250345 \h </w:instrText>
        </w:r>
        <w:r>
          <w:rPr>
            <w:noProof/>
            <w:webHidden/>
          </w:rPr>
        </w:r>
        <w:r>
          <w:rPr>
            <w:noProof/>
            <w:webHidden/>
          </w:rPr>
          <w:fldChar w:fldCharType="separate"/>
        </w:r>
        <w:r>
          <w:rPr>
            <w:noProof/>
            <w:webHidden/>
          </w:rPr>
          <w:t>6</w:t>
        </w:r>
        <w:r>
          <w:rPr>
            <w:noProof/>
            <w:webHidden/>
          </w:rPr>
          <w:fldChar w:fldCharType="end"/>
        </w:r>
      </w:hyperlink>
    </w:p>
    <w:p w14:paraId="16658515" w14:textId="14E3C3ED" w:rsidR="00E46063" w:rsidRDefault="00E46063">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4250346" w:history="1">
        <w:r w:rsidRPr="00E6279F">
          <w:rPr>
            <w:rStyle w:val="Hyperlink"/>
            <w:noProof/>
          </w:rPr>
          <w:t>Figure 3: Throttle/Brake Control Effort Graph</w:t>
        </w:r>
        <w:r>
          <w:rPr>
            <w:noProof/>
            <w:webHidden/>
          </w:rPr>
          <w:tab/>
        </w:r>
        <w:r>
          <w:rPr>
            <w:noProof/>
            <w:webHidden/>
          </w:rPr>
          <w:fldChar w:fldCharType="begin"/>
        </w:r>
        <w:r>
          <w:rPr>
            <w:noProof/>
            <w:webHidden/>
          </w:rPr>
          <w:instrText xml:space="preserve"> PAGEREF _Toc194250346 \h </w:instrText>
        </w:r>
        <w:r>
          <w:rPr>
            <w:noProof/>
            <w:webHidden/>
          </w:rPr>
        </w:r>
        <w:r>
          <w:rPr>
            <w:noProof/>
            <w:webHidden/>
          </w:rPr>
          <w:fldChar w:fldCharType="separate"/>
        </w:r>
        <w:r>
          <w:rPr>
            <w:noProof/>
            <w:webHidden/>
          </w:rPr>
          <w:t>8</w:t>
        </w:r>
        <w:r>
          <w:rPr>
            <w:noProof/>
            <w:webHidden/>
          </w:rPr>
          <w:fldChar w:fldCharType="end"/>
        </w:r>
      </w:hyperlink>
    </w:p>
    <w:p w14:paraId="4FAF417B" w14:textId="059BCAC2" w:rsidR="00E46063" w:rsidRDefault="00E46063">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4250347" w:history="1">
        <w:r w:rsidRPr="00E6279F">
          <w:rPr>
            <w:rStyle w:val="Hyperlink"/>
            <w:noProof/>
          </w:rPr>
          <w:t>Figure 4: Velocity Response Graph</w:t>
        </w:r>
        <w:r>
          <w:rPr>
            <w:noProof/>
            <w:webHidden/>
          </w:rPr>
          <w:tab/>
        </w:r>
        <w:r>
          <w:rPr>
            <w:noProof/>
            <w:webHidden/>
          </w:rPr>
          <w:fldChar w:fldCharType="begin"/>
        </w:r>
        <w:r>
          <w:rPr>
            <w:noProof/>
            <w:webHidden/>
          </w:rPr>
          <w:instrText xml:space="preserve"> PAGEREF _Toc194250347 \h </w:instrText>
        </w:r>
        <w:r>
          <w:rPr>
            <w:noProof/>
            <w:webHidden/>
          </w:rPr>
        </w:r>
        <w:r>
          <w:rPr>
            <w:noProof/>
            <w:webHidden/>
          </w:rPr>
          <w:fldChar w:fldCharType="separate"/>
        </w:r>
        <w:r>
          <w:rPr>
            <w:noProof/>
            <w:webHidden/>
          </w:rPr>
          <w:t>9</w:t>
        </w:r>
        <w:r>
          <w:rPr>
            <w:noProof/>
            <w:webHidden/>
          </w:rPr>
          <w:fldChar w:fldCharType="end"/>
        </w:r>
      </w:hyperlink>
    </w:p>
    <w:p w14:paraId="116FF722" w14:textId="2645E594" w:rsidR="00E46063" w:rsidRDefault="00E46063">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4250348" w:history="1">
        <w:r w:rsidRPr="00E6279F">
          <w:rPr>
            <w:rStyle w:val="Hyperlink"/>
            <w:noProof/>
          </w:rPr>
          <w:t>Figure 5: Improved PID Control Graph</w:t>
        </w:r>
        <w:r>
          <w:rPr>
            <w:noProof/>
            <w:webHidden/>
          </w:rPr>
          <w:tab/>
        </w:r>
        <w:r>
          <w:rPr>
            <w:noProof/>
            <w:webHidden/>
          </w:rPr>
          <w:fldChar w:fldCharType="begin"/>
        </w:r>
        <w:r>
          <w:rPr>
            <w:noProof/>
            <w:webHidden/>
          </w:rPr>
          <w:instrText xml:space="preserve"> PAGEREF _Toc194250348 \h </w:instrText>
        </w:r>
        <w:r>
          <w:rPr>
            <w:noProof/>
            <w:webHidden/>
          </w:rPr>
        </w:r>
        <w:r>
          <w:rPr>
            <w:noProof/>
            <w:webHidden/>
          </w:rPr>
          <w:fldChar w:fldCharType="separate"/>
        </w:r>
        <w:r>
          <w:rPr>
            <w:noProof/>
            <w:webHidden/>
          </w:rPr>
          <w:t>9</w:t>
        </w:r>
        <w:r>
          <w:rPr>
            <w:noProof/>
            <w:webHidden/>
          </w:rPr>
          <w:fldChar w:fldCharType="end"/>
        </w:r>
      </w:hyperlink>
    </w:p>
    <w:p w14:paraId="3AC93D92" w14:textId="0F6898F7" w:rsidR="00D034AA" w:rsidRPr="00D034AA" w:rsidRDefault="00070A9B" w:rsidP="00753ECF">
      <w:r>
        <w:rPr>
          <w:noProof/>
          <w:lang w:val="en-US"/>
        </w:rPr>
        <w:fldChar w:fldCharType="end"/>
      </w:r>
    </w:p>
    <w:p w14:paraId="554BE1DB" w14:textId="77777777" w:rsidR="00FD11A5" w:rsidRDefault="00FD11A5" w:rsidP="00753ECF">
      <w:pPr>
        <w:rPr>
          <w:rFonts w:asciiTheme="majorHAnsi" w:eastAsiaTheme="majorEastAsia" w:hAnsiTheme="majorHAnsi" w:cstheme="majorBidi"/>
          <w:color w:val="365F91" w:themeColor="accent1" w:themeShade="BF"/>
          <w:sz w:val="28"/>
          <w:szCs w:val="28"/>
        </w:rPr>
      </w:pPr>
      <w:r>
        <w:br w:type="page"/>
      </w:r>
    </w:p>
    <w:p w14:paraId="16070FF1" w14:textId="77777777" w:rsidR="00425290" w:rsidRDefault="009D0CE0" w:rsidP="00425290">
      <w:pPr>
        <w:pStyle w:val="Heading1"/>
      </w:pPr>
      <w:bookmarkStart w:id="2" w:name="_Toc194250337"/>
      <w:r w:rsidRPr="00D5270A">
        <w:t>Introduction</w:t>
      </w:r>
      <w:bookmarkEnd w:id="2"/>
    </w:p>
    <w:p w14:paraId="6C295F92" w14:textId="73643A57" w:rsidR="00425290" w:rsidRDefault="00425290" w:rsidP="00425290">
      <w:r w:rsidRPr="00425290">
        <w:t xml:space="preserve">The rapid evolution of automated driving technologies placed more importance on developing and implementing smart control systems. Among them, Adaptive Cruise Control (ACC) has become a cornerstone component of modern Advanced Driver Assistance Systems (ADAS), bridging old cruise control with full autonomous driving. ACC systems also encourage </w:t>
      </w:r>
      <w:r>
        <w:t>comfortable</w:t>
      </w:r>
      <w:r w:rsidRPr="00425290">
        <w:t xml:space="preserve"> driving and road safety by automatically maintaining a safe distance from preceding cars by controlling the speed of a vehicle. The technology is made possible through integration with advanced sensing technologies such as radar, lidar, and cameras with advanced control algorithms and real-time processing.</w:t>
      </w:r>
      <w:r>
        <w:rPr>
          <w:b/>
          <w:bCs/>
        </w:rPr>
        <w:t xml:space="preserve"> </w:t>
      </w:r>
      <w:r w:rsidRPr="00425290">
        <w:t>The aim of this project is the simulation and modelling of an ACC system by means of MATLAB in areas of real-world implementation and theoretical framework. The system is modelled in a hierarchical architecture that is very similar to real vehicular control structure with layers focused on perception, decision-making, and actuation. The level of control is controlled based on a PID feedback controller with the gains properly tuned to a compromise between a fast response rate, tracking error, ride quality, and control effort. Different gain settings are simulated, and their impact on vehicle performances such as accuracy of velocity tracking and smooth throttle/brake actuation is examined.</w:t>
      </w:r>
      <w:r>
        <w:rPr>
          <w:b/>
          <w:bCs/>
        </w:rPr>
        <w:t xml:space="preserve"> </w:t>
      </w:r>
      <w:r w:rsidRPr="00425290">
        <w:t>Apart from control system design, the project also addresses digital communication among different system modules, for instance, velocity sensors, driver inputs, and actuators, through encoding and decoding signals. The approach simulates embedded system operation through signal quanti</w:t>
      </w:r>
      <w:r>
        <w:t>s</w:t>
      </w:r>
      <w:r w:rsidRPr="00425290">
        <w:t>ation and processing in binary, mirroring the real-time constraints that dominate car applications.</w:t>
      </w:r>
      <w:r>
        <w:rPr>
          <w:b/>
          <w:bCs/>
        </w:rPr>
        <w:t xml:space="preserve"> </w:t>
      </w:r>
      <w:r w:rsidRPr="00425290">
        <w:t>Besides, the article discusses ACC and</w:t>
      </w:r>
      <w:r w:rsidR="00F96C16">
        <w:t xml:space="preserve"> </w:t>
      </w:r>
      <w:r w:rsidR="00F96C16" w:rsidRPr="00F96C16">
        <w:t>Cooperative Adaptive Cruise Control</w:t>
      </w:r>
      <w:r w:rsidRPr="00425290">
        <w:t xml:space="preserve"> </w:t>
      </w:r>
      <w:r w:rsidR="00F96C16">
        <w:t>(</w:t>
      </w:r>
      <w:r w:rsidRPr="00425290">
        <w:t>CACC</w:t>
      </w:r>
      <w:r w:rsidR="00F96C16">
        <w:t>)</w:t>
      </w:r>
      <w:r w:rsidRPr="00425290">
        <w:t xml:space="preserve"> system security challenges, including cyber-attacks and vulnerability of communication protocol. Recent </w:t>
      </w:r>
      <w:r>
        <w:t>intrusion</w:t>
      </w:r>
      <w:r w:rsidRPr="00425290">
        <w:t xml:space="preserve"> detection system studies, fallback security systems, and deep learning-based anomaly detection are reviewed</w:t>
      </w:r>
      <w:r w:rsidR="00F96C16">
        <w:t xml:space="preserve"> </w:t>
      </w:r>
      <w:proofErr w:type="gramStart"/>
      <w:r w:rsidR="00F96C16">
        <w:t>in order</w:t>
      </w:r>
      <w:r w:rsidRPr="00425290">
        <w:t xml:space="preserve"> </w:t>
      </w:r>
      <w:r w:rsidR="00F96C16" w:rsidRPr="00425290">
        <w:t>to</w:t>
      </w:r>
      <w:proofErr w:type="gramEnd"/>
      <w:r w:rsidRPr="00425290">
        <w:t xml:space="preserve"> conclude the necessity for vehicular network environments' robustness.</w:t>
      </w:r>
    </w:p>
    <w:p w14:paraId="50170185" w14:textId="5494D12C" w:rsidR="001F11D8" w:rsidRPr="00425290" w:rsidRDefault="007F1F0F" w:rsidP="00425290">
      <w:pPr>
        <w:pStyle w:val="Heading1"/>
      </w:pPr>
      <w:r w:rsidRPr="00BA23D3">
        <w:br w:type="page"/>
      </w:r>
      <w:bookmarkStart w:id="3" w:name="_Toc194250338"/>
      <w:r w:rsidR="00BA23D3" w:rsidRPr="00822798">
        <w:t>Task 1</w:t>
      </w:r>
      <w:r w:rsidR="001F11D8" w:rsidRPr="00822798">
        <w:t>:</w:t>
      </w:r>
      <w:r w:rsidR="00047E0A">
        <w:t xml:space="preserve"> Adaptive Cruise Control (ACC)</w:t>
      </w:r>
      <w:bookmarkEnd w:id="3"/>
    </w:p>
    <w:p w14:paraId="7A50EE98" w14:textId="5B473423" w:rsidR="00A203A3" w:rsidRDefault="00A203A3" w:rsidP="00A203A3">
      <w:r w:rsidRPr="00A203A3">
        <w:t>ACC is a premium driver assistance system that automatically controls a vehicle's speed to maintain a safe distance from the preceding vehicle and hence enhances driving comfort and security. The system utili</w:t>
      </w:r>
      <w:r w:rsidR="005E273E">
        <w:t>s</w:t>
      </w:r>
      <w:r w:rsidRPr="00A203A3">
        <w:t xml:space="preserve">es a combination of sensors such as radar, LiDAR, and cameras to monitor the distance and relative speed of other cars. All these sensors work together in harmony with sensor fusion techniques to provide accurate environmental perception, and this is the secret behind the responsiveness and reliability of the system. The control architecture of ACC systems is typically hierarchical and has three levels: perception, decision, and execution. The perception layer translates sensor input to understand </w:t>
      </w:r>
      <w:r>
        <w:t xml:space="preserve">the </w:t>
      </w:r>
      <w:r w:rsidRPr="00A203A3">
        <w:t>surroundings of the car, the decision layer uses the data to come to conclusions for the required acceleration or braking, typically applying control algorithms such as Model Predictive Control (MPC) for performance optimi</w:t>
      </w:r>
      <w:r>
        <w:t>s</w:t>
      </w:r>
      <w:r w:rsidRPr="00A203A3">
        <w:t xml:space="preserve">ation relative to safety bounds. The execution layer implements the decisions into movements by controlling throttle and brakes. </w:t>
      </w:r>
      <w:sdt>
        <w:sdtPr>
          <w:id w:val="-225919664"/>
          <w:citation/>
        </w:sdtPr>
        <w:sdtContent>
          <w:r>
            <w:fldChar w:fldCharType="begin"/>
          </w:r>
          <w:r>
            <w:instrText xml:space="preserve"> CITATION Lia23 \l 2057 </w:instrText>
          </w:r>
          <w:r>
            <w:fldChar w:fldCharType="separate"/>
          </w:r>
          <w:r w:rsidRPr="00A203A3">
            <w:rPr>
              <w:noProof/>
            </w:rPr>
            <w:t>(Liang Chu, Huichao Li, Yanwu Xu, Di Zhao, Chengwei Sun, 2023)</w:t>
          </w:r>
          <w:r>
            <w:fldChar w:fldCharType="end"/>
          </w:r>
        </w:sdtContent>
      </w:sdt>
      <w:r>
        <w:t xml:space="preserve"> </w:t>
      </w:r>
      <w:r w:rsidRPr="00A203A3">
        <w:t>Data exchange is facilitated by system constituents over vehicle networks like the Controller Area Network (CAN) bus that allows for certain and timely communication. Communication with everything Vehicle-to-Everything (V2X) is added in advanced applications so vehicles can share their state and environmental information between vehicles and infrastructure. This collaborative approach makes the system more responsive in sensing and responding to changing traffic conditions, making overall traffic flow and safety more efficient. ACC systems are designed and validated on simulation platforms such as MATLAB and Simulink, which provide the ability to model and simulate control algorithms under numerous scenarios before actual implementation. They are used to facilitate the creation of robust systems to perform under any driving conditions and hence create advanced vehicle technologies. ACC systems form a significant stride towards autonomous vehicles through the adoption of advanced sensors, control programs, and communications technologies to enhance vehicle safety and efficiency.</w:t>
      </w:r>
    </w:p>
    <w:p w14:paraId="30E98C69" w14:textId="733CB0A0" w:rsidR="00753ECF" w:rsidRPr="00753ECF" w:rsidRDefault="00753ECF" w:rsidP="00753ECF">
      <w:pPr>
        <w:pStyle w:val="Heading2"/>
      </w:pPr>
      <w:bookmarkStart w:id="4" w:name="_Toc194250339"/>
      <w:r w:rsidRPr="00753ECF">
        <w:t>History of Adaptive Cruise Control (ACC)</w:t>
      </w:r>
      <w:bookmarkEnd w:id="4"/>
    </w:p>
    <w:p w14:paraId="28C0B087" w14:textId="77777777" w:rsidR="007F2F4E" w:rsidRDefault="007F2F4E" w:rsidP="007F2F4E">
      <w:r>
        <w:t>ACC is commonly regarded as being among the first technologies to cross the threshold from traditional driver aid to autonomous driving. ACC traces its roots back to the early 1990s, when Mitsubishi first experimented with it using a rudimentary lidar-based warning system installed on the 1991 Debonair. It could see other vehicles in front but couldn't modify vehicle speed.</w:t>
      </w:r>
    </w:p>
    <w:p w14:paraId="1E4AA0DB" w14:textId="46A4BD3B" w:rsidR="00753ECF" w:rsidRDefault="007F2F4E" w:rsidP="007F2F4E">
      <w:r>
        <w:t xml:space="preserve">The initial real ACC application in 1995 was by Mitsubishi on the Diamante in the guise of its Preview Distance Control system. It involved a lidar on the front bumper, together with a camera mounted on a rearview mirror, to monitor distance from the vehicle ahead. It would automatically release the accelerator or downshift when approaching a vehicle ahead, but it could not brake. Limited by its 67-mph operating limit and poorer performance in adverse weather, the system still wasn't available outside of the Japanese market. Toyota evolved the idea further in 1997 with a Denso-designed system on the </w:t>
      </w:r>
      <w:proofErr w:type="spellStart"/>
      <w:r>
        <w:t>Celsior</w:t>
      </w:r>
      <w:proofErr w:type="spellEnd"/>
      <w:r>
        <w:t xml:space="preserve"> that used lidar. That model had improved sensing range to 100 meters but still lacked braking, so it was of little value at high speeds or emergency stops. Mercedes-Benz introduced the "</w:t>
      </w:r>
      <w:proofErr w:type="spellStart"/>
      <w:r>
        <w:t>Distronic</w:t>
      </w:r>
      <w:proofErr w:type="spellEnd"/>
      <w:r>
        <w:t>" system on its S-Class (W220) for the first time in 1999</w:t>
      </w:r>
      <w:r>
        <w:t>.</w:t>
      </w:r>
      <w:sdt>
        <w:sdtPr>
          <w:id w:val="-986860059"/>
          <w:citation/>
        </w:sdtPr>
        <w:sdtContent>
          <w:r>
            <w:fldChar w:fldCharType="begin"/>
          </w:r>
          <w:r>
            <w:instrText xml:space="preserve"> CITATION Ill18 \l 2057 </w:instrText>
          </w:r>
          <w:r>
            <w:fldChar w:fldCharType="separate"/>
          </w:r>
          <w:r>
            <w:rPr>
              <w:noProof/>
            </w:rPr>
            <w:t xml:space="preserve"> </w:t>
          </w:r>
          <w:r w:rsidRPr="007F2F4E">
            <w:rPr>
              <w:noProof/>
            </w:rPr>
            <w:t>(Verpraet, 2018)</w:t>
          </w:r>
          <w:r>
            <w:fldChar w:fldCharType="end"/>
          </w:r>
        </w:sdtContent>
      </w:sdt>
      <w:r>
        <w:t xml:space="preserve"> </w:t>
      </w:r>
      <w:r>
        <w:t>It employed radar instead of lidar for the very first time and enabled safe operation in rain, fog, or dust. Radar was also cheaper and better suited to high-speed highways like Germany's autobahns. However, the Mercedes system was incorporated into the brand's Electronic Stability Program (ESP), enabling it to automatically brake, rectifying a dire limitation of the Japanese system. Other automakers soon followed similar radar-based systems, incorporating stop/start capability, vision from cameras, and lane-keeping support, pushing ACC to Level 2 driver assist. These additions transformed ACC from a basic longitudinal controller to a building-block technology for today's semi-autonomous vehicles and onto the road to the fully autonomous systems of tomorrow.</w:t>
      </w:r>
    </w:p>
    <w:p w14:paraId="0C54C437" w14:textId="423C7091" w:rsidR="00D46ADA" w:rsidRDefault="00D46ADA" w:rsidP="00D46ADA">
      <w:pPr>
        <w:pStyle w:val="Heading2"/>
      </w:pPr>
      <w:bookmarkStart w:id="5" w:name="_Toc194250340"/>
      <w:r>
        <w:t>Two Layer System</w:t>
      </w:r>
      <w:bookmarkEnd w:id="5"/>
    </w:p>
    <w:p w14:paraId="5D3D9A63" w14:textId="27164A6F" w:rsidR="00CC0313" w:rsidRDefault="002D3754" w:rsidP="003A29E0">
      <w:r>
        <w:t>ACC</w:t>
      </w:r>
      <w:r w:rsidR="00964E11">
        <w:t xml:space="preserve"> </w:t>
      </w:r>
      <w:r>
        <w:t xml:space="preserve">highlights the growing use of hierarchical control architectures that integrate advanced </w:t>
      </w:r>
      <w:r w:rsidR="00964E11">
        <w:t>decision-making</w:t>
      </w:r>
      <w:r>
        <w:t xml:space="preserve"> with robust low-level actuation. Both studies implement a two-layer system: an upper-level controller for decision-making and trajectory planning,</w:t>
      </w:r>
      <w:r w:rsidR="006C38AB">
        <w:t xml:space="preserve"> shown below in </w:t>
      </w:r>
      <w:r w:rsidR="006C38AB" w:rsidRPr="00074812">
        <w:t>Figure 1</w:t>
      </w:r>
      <w:r>
        <w:t xml:space="preserve"> and a lower-level controller for executing throttle and brake commands. </w:t>
      </w:r>
      <w:r w:rsidR="00964E11">
        <w:t>T</w:t>
      </w:r>
      <w:r>
        <w:t xml:space="preserve">he upper controller uses </w:t>
      </w:r>
      <w:proofErr w:type="gramStart"/>
      <w:r>
        <w:t>a</w:t>
      </w:r>
      <w:proofErr w:type="gramEnd"/>
      <w:r>
        <w:t xml:space="preserve"> MPC strategy enhanced by a potential field method that balances ride comfort, safety, driver preferences, and collision avoidance. It models collision risk as repulsive Gaussian fields and attraction toward desired speeds or distances. </w:t>
      </w:r>
    </w:p>
    <w:p w14:paraId="690B0BCD" w14:textId="77777777" w:rsidR="00E71FCC" w:rsidRDefault="00801499" w:rsidP="00E71FCC">
      <w:pPr>
        <w:keepNext/>
      </w:pPr>
      <w:r w:rsidRPr="00801499">
        <w:rPr>
          <w:noProof/>
        </w:rPr>
        <w:drawing>
          <wp:inline distT="0" distB="0" distL="0" distR="0" wp14:anchorId="5461D6DF" wp14:editId="71D5A0B6">
            <wp:extent cx="5731510" cy="3432810"/>
            <wp:effectExtent l="0" t="0" r="2540" b="0"/>
            <wp:docPr id="1135867030" name="Picture 1" descr="A diagram of a vehicle le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867030" name="Picture 1" descr="A diagram of a vehicle level&#10;&#10;AI-generated content may be incorrect."/>
                    <pic:cNvPicPr/>
                  </pic:nvPicPr>
                  <pic:blipFill>
                    <a:blip r:embed="rId12"/>
                    <a:stretch>
                      <a:fillRect/>
                    </a:stretch>
                  </pic:blipFill>
                  <pic:spPr>
                    <a:xfrm>
                      <a:off x="0" y="0"/>
                      <a:ext cx="5731510" cy="3432810"/>
                    </a:xfrm>
                    <a:prstGeom prst="rect">
                      <a:avLst/>
                    </a:prstGeom>
                  </pic:spPr>
                </pic:pic>
              </a:graphicData>
            </a:graphic>
          </wp:inline>
        </w:drawing>
      </w:r>
    </w:p>
    <w:p w14:paraId="25DCB22A" w14:textId="1E0BD91F" w:rsidR="00CC0313" w:rsidRDefault="00E71FCC" w:rsidP="00E71FCC">
      <w:pPr>
        <w:pStyle w:val="Caption"/>
        <w:jc w:val="center"/>
      </w:pPr>
      <w:bookmarkStart w:id="6" w:name="_Toc194250344"/>
      <w:r>
        <w:t xml:space="preserve">Figure </w:t>
      </w:r>
      <w:fldSimple w:instr=" SEQ Figure \* ARABIC ">
        <w:r>
          <w:rPr>
            <w:noProof/>
          </w:rPr>
          <w:t>1</w:t>
        </w:r>
      </w:fldSimple>
      <w:r>
        <w:t>:</w:t>
      </w:r>
      <w:r w:rsidR="009A3ED7">
        <w:t xml:space="preserve"> </w:t>
      </w:r>
      <w:r w:rsidR="006C38AB">
        <w:t>Two-layer</w:t>
      </w:r>
      <w:r w:rsidR="009A3ED7">
        <w:t xml:space="preserve"> System</w:t>
      </w:r>
      <w:sdt>
        <w:sdtPr>
          <w:id w:val="-1876534053"/>
          <w:citation/>
        </w:sdtPr>
        <w:sdtContent>
          <w:r w:rsidR="00FA1EF5">
            <w:fldChar w:fldCharType="begin"/>
          </w:r>
          <w:r w:rsidR="00FA1EF5">
            <w:instrText xml:space="preserve"> CITATION Zen21 \l 2057 </w:instrText>
          </w:r>
          <w:r w:rsidR="00FA1EF5">
            <w:fldChar w:fldCharType="separate"/>
          </w:r>
          <w:r w:rsidR="00FA1EF5">
            <w:rPr>
              <w:noProof/>
            </w:rPr>
            <w:t xml:space="preserve"> </w:t>
          </w:r>
          <w:r w:rsidR="00FA1EF5" w:rsidRPr="00FA1EF5">
            <w:rPr>
              <w:noProof/>
            </w:rPr>
            <w:t>(Zengfu Yang, Zengcai Wang, Ming Yan, 2021)</w:t>
          </w:r>
          <w:r w:rsidR="00FA1EF5">
            <w:fldChar w:fldCharType="end"/>
          </w:r>
        </w:sdtContent>
      </w:sdt>
      <w:bookmarkEnd w:id="6"/>
    </w:p>
    <w:p w14:paraId="42E1D054" w14:textId="3CFC4FD3" w:rsidR="00801499" w:rsidRDefault="002D3754" w:rsidP="003A29E0">
      <w:pPr>
        <w:rPr>
          <w:noProof/>
        </w:rPr>
      </w:pPr>
      <w:r>
        <w:t>The lower controller</w:t>
      </w:r>
      <w:r w:rsidR="00CC0313">
        <w:t xml:space="preserve"> which can be seen in </w:t>
      </w:r>
      <w:r w:rsidR="00CC0313" w:rsidRPr="00074812">
        <w:t xml:space="preserve">Figure </w:t>
      </w:r>
      <w:r w:rsidR="006C38AB" w:rsidRPr="00074812">
        <w:t>2</w:t>
      </w:r>
      <w:r w:rsidR="00CC0313">
        <w:t xml:space="preserve"> </w:t>
      </w:r>
      <w:r w:rsidR="00801499">
        <w:t>below</w:t>
      </w:r>
      <w:r>
        <w:t xml:space="preserve"> applies optimal torque vectoring to independently manage the four driven wheels and includes </w:t>
      </w:r>
      <w:r w:rsidR="00964E11">
        <w:t xml:space="preserve">an </w:t>
      </w:r>
      <w:r>
        <w:t xml:space="preserve">anti-slip </w:t>
      </w:r>
      <w:r w:rsidR="00964E11">
        <w:t>calculation</w:t>
      </w:r>
      <w:r>
        <w:t xml:space="preserve"> to maintain vehicle stability under diverse traction conditions.</w:t>
      </w:r>
      <w:r w:rsidR="00964E11">
        <w:t xml:space="preserve"> Another system uses a</w:t>
      </w:r>
      <w:r>
        <w:t xml:space="preserve"> similarly structured system, where the upper-level MPC controller is aided by an Acceleration Predictive Estimator (APE) that uses least squares to estimate changes in the leading vehicle’s </w:t>
      </w:r>
      <w:r w:rsidR="008D1566">
        <w:t>behaviour</w:t>
      </w:r>
      <w:r>
        <w:t xml:space="preserve">, significantly improving tracking performance. The lower controller combines feed-forward control using a Vehicle Dynamic Model (VDM) with Active Disturbance Rejection Control (ADRC) for real-time adaptation to uncertain road and vehicle conditions. The ADRC compensates for errors due to slope, load changes, or dynamic </w:t>
      </w:r>
      <w:r w:rsidR="008D1566">
        <w:t>modelling</w:t>
      </w:r>
      <w:r>
        <w:t xml:space="preserve"> inaccuracies using a combination of observers and nonlinear feedback. Road tests in both studies confirm that these layered architectures deliver smoother acceleration, improved following </w:t>
      </w:r>
      <w:r w:rsidR="008D1566">
        <w:t>behaviour</w:t>
      </w:r>
      <w:r>
        <w:t>, and greater robustness under real-world disturbances.</w:t>
      </w:r>
      <w:r w:rsidR="00964E11">
        <w:t xml:space="preserve"> Thi</w:t>
      </w:r>
      <w:r>
        <w:t xml:space="preserve">s </w:t>
      </w:r>
      <w:r w:rsidR="00964E11">
        <w:t>demonstrates</w:t>
      </w:r>
      <w:r>
        <w:t xml:space="preserve"> that hierarchical, model-based ACC systems</w:t>
      </w:r>
      <w:r w:rsidR="007F2F4E">
        <w:t xml:space="preserve"> </w:t>
      </w:r>
      <w:r>
        <w:t>especially when augmented with prediction, torque vectoring, and adaptive feedback</w:t>
      </w:r>
      <w:r w:rsidR="007F2F4E">
        <w:t xml:space="preserve"> </w:t>
      </w:r>
      <w:r>
        <w:t>represent a significant leap forward in the reliability, safety, and efficiency of semi-autonomous vehicle control systems.</w:t>
      </w:r>
      <w:r w:rsidR="00801499" w:rsidRPr="00801499">
        <w:rPr>
          <w:noProof/>
        </w:rPr>
        <w:t xml:space="preserve"> </w:t>
      </w:r>
    </w:p>
    <w:p w14:paraId="424CA8D1" w14:textId="77777777" w:rsidR="00E71FCC" w:rsidRDefault="00801499" w:rsidP="00E71FCC">
      <w:pPr>
        <w:keepNext/>
      </w:pPr>
      <w:r>
        <w:rPr>
          <w:noProof/>
        </w:rPr>
        <w:drawing>
          <wp:inline distT="0" distB="0" distL="0" distR="0" wp14:anchorId="1BF52AF0" wp14:editId="38A3DEA5">
            <wp:extent cx="5731510" cy="2751455"/>
            <wp:effectExtent l="0" t="0" r="2540" b="0"/>
            <wp:docPr id="176742680"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42680" name="Picture 1" descr="A diagram of a system&#10;&#10;AI-generated content may be incorrect."/>
                    <pic:cNvPicPr/>
                  </pic:nvPicPr>
                  <pic:blipFill>
                    <a:blip r:embed="rId13"/>
                    <a:stretch>
                      <a:fillRect/>
                    </a:stretch>
                  </pic:blipFill>
                  <pic:spPr>
                    <a:xfrm>
                      <a:off x="0" y="0"/>
                      <a:ext cx="5731510" cy="2751455"/>
                    </a:xfrm>
                    <a:prstGeom prst="rect">
                      <a:avLst/>
                    </a:prstGeom>
                  </pic:spPr>
                </pic:pic>
              </a:graphicData>
            </a:graphic>
          </wp:inline>
        </w:drawing>
      </w:r>
    </w:p>
    <w:p w14:paraId="73BCE7DA" w14:textId="46B1ACAB" w:rsidR="003A29E0" w:rsidRDefault="00E71FCC" w:rsidP="00E71FCC">
      <w:pPr>
        <w:pStyle w:val="Caption"/>
        <w:jc w:val="center"/>
      </w:pPr>
      <w:bookmarkStart w:id="7" w:name="_Toc194250345"/>
      <w:r>
        <w:t xml:space="preserve">Figure </w:t>
      </w:r>
      <w:fldSimple w:instr=" SEQ Figure \* ARABIC ">
        <w:r>
          <w:rPr>
            <w:noProof/>
          </w:rPr>
          <w:t>2</w:t>
        </w:r>
      </w:fldSimple>
      <w:r>
        <w:t>:</w:t>
      </w:r>
      <w:r w:rsidR="009A3ED7">
        <w:t xml:space="preserve"> Lower-Level Controller</w:t>
      </w:r>
      <w:sdt>
        <w:sdtPr>
          <w:id w:val="-1923951738"/>
          <w:citation/>
        </w:sdtPr>
        <w:sdtContent>
          <w:r w:rsidR="00FA1EF5">
            <w:fldChar w:fldCharType="begin"/>
          </w:r>
          <w:r w:rsidR="00FA1EF5">
            <w:instrText xml:space="preserve"> CITATION Zen21 \l 2057 </w:instrText>
          </w:r>
          <w:r w:rsidR="00FA1EF5">
            <w:fldChar w:fldCharType="separate"/>
          </w:r>
          <w:r w:rsidR="00FA1EF5">
            <w:rPr>
              <w:noProof/>
            </w:rPr>
            <w:t xml:space="preserve"> </w:t>
          </w:r>
          <w:r w:rsidR="00FA1EF5" w:rsidRPr="00FA1EF5">
            <w:rPr>
              <w:noProof/>
            </w:rPr>
            <w:t>(Zengfu Yang, Zengcai Wang, Ming Yan, 2021)</w:t>
          </w:r>
          <w:r w:rsidR="00FA1EF5">
            <w:fldChar w:fldCharType="end"/>
          </w:r>
        </w:sdtContent>
      </w:sdt>
      <w:bookmarkEnd w:id="7"/>
    </w:p>
    <w:p w14:paraId="3AEEC28E" w14:textId="1B28A46C" w:rsidR="007F2F4E" w:rsidRDefault="007F2F4E" w:rsidP="007F2F4E">
      <w:r>
        <w:t>As vehicle technology advances toward full autonomy, ACC and CACC systems become increasingly susceptible to cybersecurity attacks as networked control, sensor fusion, and external communication (V2V and V2I) become more prevalent. Two recent articles explain how such vulnerabilities can be exploited and how system resilience can be enhanced.</w:t>
      </w:r>
    </w:p>
    <w:p w14:paraId="648BE969" w14:textId="625CBF6D" w:rsidR="007F2F4E" w:rsidRDefault="007F2F4E" w:rsidP="007F2F4E">
      <w:r>
        <w:t xml:space="preserve">The first study, authored by </w:t>
      </w:r>
      <w:sdt>
        <w:sdtPr>
          <w:id w:val="1265418067"/>
          <w:citation/>
        </w:sdtPr>
        <w:sdtContent>
          <w:r>
            <w:fldChar w:fldCharType="begin"/>
          </w:r>
          <w:r>
            <w:instrText xml:space="preserve"> CITATION Fae20 \l 2057 </w:instrText>
          </w:r>
          <w:r>
            <w:fldChar w:fldCharType="separate"/>
          </w:r>
          <w:r w:rsidRPr="007F2F4E">
            <w:rPr>
              <w:noProof/>
            </w:rPr>
            <w:t>(Faezeh Farivar, Mohammad Sayad Haghighi, Alireza Jolfaei, Sheng Wen, 2020)</w:t>
          </w:r>
          <w:r>
            <w:fldChar w:fldCharType="end"/>
          </w:r>
        </w:sdtContent>
      </w:sdt>
      <w:r>
        <w:t xml:space="preserve"> focuses on concealed cyberattacks against the internal control architecture of ACC in smart vehicles. They are designed to be insidious but continuous</w:t>
      </w:r>
      <w:r w:rsidR="00074812">
        <w:t>, for example</w:t>
      </w:r>
      <w:r>
        <w:t xml:space="preserve"> changing the</w:t>
      </w:r>
      <w:r w:rsidR="00074812">
        <w:t xml:space="preserve"> </w:t>
      </w:r>
      <w:r>
        <w:t xml:space="preserve">vehicle's acceleration or tuning the reference distance to reduce the following gaps. These actions boost the collision hazard and system instability without being noticed by the driver. The authors mathematically simulate ACC behaviour and demonstrate how the attack impairs control performance. To mitigate this, the authors propose an Intrusion Detection System (IDS) based on a neural network-based system identifier. The IDS compares real-time behaviour with a learned model of a safe operation and flags discrepancies as potential threats. Upon detection, control is switched to a PID compensator, which restores normal behaviour. Simulink simulations confirm that the IDS </w:t>
      </w:r>
      <w:proofErr w:type="gramStart"/>
      <w:r>
        <w:t>is able to</w:t>
      </w:r>
      <w:proofErr w:type="gramEnd"/>
      <w:r>
        <w:t xml:space="preserve"> detect intrusions within less than 200 milliseconds and provide safe time headway following an attack, even in situations like steep slopes or heavy loads.</w:t>
      </w:r>
    </w:p>
    <w:p w14:paraId="610D705A" w14:textId="27FB2BFC" w:rsidR="007F2F4E" w:rsidRDefault="007F2F4E" w:rsidP="007F2F4E">
      <w:r w:rsidRPr="007F2F4E">
        <w:t xml:space="preserve">The </w:t>
      </w:r>
      <w:r w:rsidR="00032648">
        <w:t>source from</w:t>
      </w:r>
      <w:r w:rsidRPr="007F2F4E">
        <w:t>,</w:t>
      </w:r>
      <w:r>
        <w:t xml:space="preserve"> </w:t>
      </w:r>
      <w:sdt>
        <w:sdtPr>
          <w:id w:val="108483926"/>
          <w:citation/>
        </w:sdtPr>
        <w:sdtContent>
          <w:r>
            <w:fldChar w:fldCharType="begin"/>
          </w:r>
          <w:r>
            <w:instrText xml:space="preserve"> CITATION Zul24 \l 2057 </w:instrText>
          </w:r>
          <w:r>
            <w:fldChar w:fldCharType="separate"/>
          </w:r>
          <w:r w:rsidRPr="007F2F4E">
            <w:rPr>
              <w:noProof/>
            </w:rPr>
            <w:t>(Khattak, 2024)</w:t>
          </w:r>
          <w:r>
            <w:fldChar w:fldCharType="end"/>
          </w:r>
        </w:sdtContent>
      </w:sdt>
      <w:r w:rsidRPr="007F2F4E">
        <w:t xml:space="preserve"> addresses cybersecurity in Cooperative Driving Automation (CDA) networks where CACC relies on digital communication between infrastructure and vehicles for synchroni</w:t>
      </w:r>
      <w:r w:rsidR="005E273E">
        <w:t>s</w:t>
      </w:r>
      <w:r w:rsidRPr="007F2F4E">
        <w:t xml:space="preserve">ed, optimal movement. Such networks are very susceptible to communication-based cyberattacks, including Fake Basic Safety Messages (BSMs), Replay Attacks, and Denial-of-Service (DoS). Simulations conducted in VISSIM show that such attacks have severe system-wide consequences, such as a 35–37% increase in speed volatility, up to 13% fuel consumption increase, and 15–23% higher greenhouse gas emissions. The Fake BSM attack was the most detrimental, which impaired lane-merging </w:t>
      </w:r>
      <w:r w:rsidRPr="007F2F4E">
        <w:t>manoeuvres</w:t>
      </w:r>
      <w:r w:rsidRPr="007F2F4E">
        <w:t xml:space="preserve"> and caused abrupt speed changes and traffic congestion.</w:t>
      </w:r>
      <w:r>
        <w:t xml:space="preserve"> </w:t>
      </w:r>
      <w:r w:rsidRPr="007F2F4E">
        <w:t xml:space="preserve">In response to these attacks, the paper proposes an LSTM-based deep learning anomaly detection system. The LSTM model is used to examine time-series data and identify unusual </w:t>
      </w:r>
      <w:r w:rsidRPr="007F2F4E">
        <w:t>behaviour</w:t>
      </w:r>
      <w:r w:rsidRPr="007F2F4E">
        <w:t xml:space="preserve"> patterns in the vehicle and achieve 97–99% accuracy in detection compared to other classifiers like CNNs. After detection, the attack, the system enters a redundant control mode, using the history of drive data to maintain stable </w:t>
      </w:r>
      <w:r w:rsidRPr="007F2F4E">
        <w:t>behaviour</w:t>
      </w:r>
      <w:r w:rsidRPr="007F2F4E">
        <w:t xml:space="preserve"> and ensure safe operations until normal communication is restored.</w:t>
      </w:r>
      <w:r>
        <w:t xml:space="preserve"> </w:t>
      </w:r>
      <w:r w:rsidRPr="007F2F4E">
        <w:t xml:space="preserve">Collectively, these studies highlight the multi-dimensioned threats of internal and external </w:t>
      </w:r>
      <w:r w:rsidRPr="007F2F4E">
        <w:t>cyber-attacks</w:t>
      </w:r>
      <w:r w:rsidRPr="007F2F4E">
        <w:t xml:space="preserve"> on ACC and CACC systems. They show that future vehicular safety is not just dependent on sophisticated control algorithms but also on the integration of AI-based detection, fallback control logic, secure communication protocols, and real-time system health monitoring. With more autonomous and data-centric cars on the roads, cyber resiliency will need to be baked into all control system architectures </w:t>
      </w:r>
      <w:proofErr w:type="gramStart"/>
      <w:r w:rsidRPr="007F2F4E">
        <w:t>in order to</w:t>
      </w:r>
      <w:proofErr w:type="gramEnd"/>
      <w:r w:rsidRPr="007F2F4E">
        <w:t xml:space="preserve"> protect both people in vehicles and traffic infrastructure itself.</w:t>
      </w:r>
    </w:p>
    <w:p w14:paraId="4443747C" w14:textId="1B09C669" w:rsidR="00C314B7" w:rsidRDefault="00364F60" w:rsidP="007F2F4E">
      <w:pPr>
        <w:pStyle w:val="Heading1"/>
      </w:pPr>
      <w:r>
        <w:rPr>
          <w:sz w:val="28"/>
        </w:rPr>
        <w:br w:type="page"/>
      </w:r>
      <w:bookmarkStart w:id="8" w:name="_Toc194250341"/>
      <w:r w:rsidR="001F11D8">
        <w:t>T</w:t>
      </w:r>
      <w:r w:rsidR="00BA23D3" w:rsidRPr="001F11D8">
        <w:t>ask 2</w:t>
      </w:r>
      <w:r w:rsidR="001F11D8">
        <w:t xml:space="preserve">: </w:t>
      </w:r>
      <w:r w:rsidR="0026288E">
        <w:t>PID</w:t>
      </w:r>
      <w:bookmarkEnd w:id="8"/>
      <w:r w:rsidR="00C314B7">
        <w:t xml:space="preserve"> </w:t>
      </w:r>
    </w:p>
    <w:p w14:paraId="0297E997" w14:textId="1C171217" w:rsidR="00D002BC" w:rsidRDefault="006F430F" w:rsidP="00D14CDE">
      <w:r w:rsidRPr="006F430F">
        <w:t xml:space="preserve">In the cruise control system, encoding and decoding functions are implemented to emulate digital communication between essential components, including the velocity sensor, driver demand interface, and throttle actuator. The velocity sensor output is first encoded as a 16-bit binary string using the </w:t>
      </w:r>
      <w:proofErr w:type="spellStart"/>
      <w:proofErr w:type="gramStart"/>
      <w:r w:rsidRPr="006F430F">
        <w:t>getRawVelocity</w:t>
      </w:r>
      <w:proofErr w:type="spellEnd"/>
      <w:r w:rsidRPr="006F430F">
        <w:t>(</w:t>
      </w:r>
      <w:proofErr w:type="gramEnd"/>
      <w:r w:rsidRPr="006F430F">
        <w:t xml:space="preserve">) function. This binary data is then decoded through a scaling formula that converts it into a physical velocity value within the range of 0 to 150 mph. Similarly, the driver’s speed demand is produced by the </w:t>
      </w:r>
      <w:proofErr w:type="spellStart"/>
      <w:proofErr w:type="gramStart"/>
      <w:r w:rsidRPr="006F430F">
        <w:t>getRawVelocityDemand</w:t>
      </w:r>
      <w:proofErr w:type="spellEnd"/>
      <w:r w:rsidRPr="006F430F">
        <w:t>(</w:t>
      </w:r>
      <w:proofErr w:type="gramEnd"/>
      <w:r w:rsidRPr="006F430F">
        <w:t>) function in binary format and decoded to a corresponding physical range between 30 and 110 mph</w:t>
      </w:r>
      <w:r w:rsidR="00D002BC">
        <w:t xml:space="preserve">. From there </w:t>
      </w:r>
      <w:r w:rsidRPr="006F430F">
        <w:t>the control side</w:t>
      </w:r>
      <w:r w:rsidR="00D002BC">
        <w:t xml:space="preserve"> follows</w:t>
      </w:r>
      <w:r w:rsidRPr="006F430F">
        <w:t>, the output from the PID controller</w:t>
      </w:r>
      <w:r w:rsidR="00D002BC">
        <w:t xml:space="preserve"> </w:t>
      </w:r>
      <w:r w:rsidRPr="006F430F">
        <w:t>representing the required throttle or brake effort</w:t>
      </w:r>
      <w:r w:rsidR="00D002BC">
        <w:t xml:space="preserve"> </w:t>
      </w:r>
      <w:r w:rsidRPr="006F430F">
        <w:t xml:space="preserve">is encoded into a 16-bit binary signal by scaling its value from a physical range of -100 to 100 using the dec2bin function. This binary control signal is transmitted to the actuator using the </w:t>
      </w:r>
      <w:proofErr w:type="spellStart"/>
      <w:proofErr w:type="gramStart"/>
      <w:r w:rsidRPr="006F430F">
        <w:t>sendControlCommand</w:t>
      </w:r>
      <w:proofErr w:type="spellEnd"/>
      <w:r w:rsidRPr="006F430F">
        <w:t>(</w:t>
      </w:r>
      <w:proofErr w:type="gramEnd"/>
      <w:r w:rsidRPr="006F430F">
        <w:t>) function, replicating how such signals would be processed in a real</w:t>
      </w:r>
      <w:r w:rsidR="00D002BC">
        <w:t>-</w:t>
      </w:r>
      <w:r w:rsidRPr="006F430F">
        <w:t>time embedded automotive system.</w:t>
      </w:r>
      <w:r w:rsidR="00D002BC">
        <w:t xml:space="preserve"> With all this</w:t>
      </w:r>
      <w:r w:rsidR="00D14CDE">
        <w:t>,</w:t>
      </w:r>
      <w:r w:rsidR="00D002BC">
        <w:t xml:space="preserve"> the encoding and decoding process shows the constraints and behaviour of the system </w:t>
      </w:r>
      <w:r w:rsidR="00D14CDE">
        <w:t>but also signal calculations, bit limitations and digital communication used in modern vehicle controls.</w:t>
      </w:r>
    </w:p>
    <w:p w14:paraId="518E4CA9" w14:textId="77777777" w:rsidR="00E71FCC" w:rsidRDefault="0061008B" w:rsidP="00E71FCC">
      <w:pPr>
        <w:keepNext/>
      </w:pPr>
      <w:r>
        <w:rPr>
          <w:noProof/>
        </w:rPr>
        <w:drawing>
          <wp:inline distT="0" distB="0" distL="0" distR="0" wp14:anchorId="0C6F70F4" wp14:editId="5E50A5AF">
            <wp:extent cx="5731510" cy="1452245"/>
            <wp:effectExtent l="0" t="0" r="2540" b="0"/>
            <wp:docPr id="1030182304" name="Picture 1" descr="A graph of a speed control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182304" name="Picture 1" descr="A graph of a speed controll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452245"/>
                    </a:xfrm>
                    <a:prstGeom prst="rect">
                      <a:avLst/>
                    </a:prstGeom>
                    <a:noFill/>
                  </pic:spPr>
                </pic:pic>
              </a:graphicData>
            </a:graphic>
          </wp:inline>
        </w:drawing>
      </w:r>
    </w:p>
    <w:p w14:paraId="26D32892" w14:textId="14C25337" w:rsidR="0061008B" w:rsidRDefault="00E71FCC" w:rsidP="00E71FCC">
      <w:pPr>
        <w:pStyle w:val="Caption"/>
        <w:jc w:val="center"/>
      </w:pPr>
      <w:bookmarkStart w:id="9" w:name="_Toc194250346"/>
      <w:r>
        <w:t xml:space="preserve">Figure </w:t>
      </w:r>
      <w:fldSimple w:instr=" SEQ Figure \* ARABIC ">
        <w:r>
          <w:rPr>
            <w:noProof/>
          </w:rPr>
          <w:t>3</w:t>
        </w:r>
      </w:fldSimple>
      <w:r>
        <w:t>:</w:t>
      </w:r>
      <w:r w:rsidR="006E29DC">
        <w:t xml:space="preserve"> Throttle/Brake Control Effort Graph</w:t>
      </w:r>
      <w:bookmarkEnd w:id="9"/>
    </w:p>
    <w:p w14:paraId="2D332DF3" w14:textId="586518C1" w:rsidR="00364F09" w:rsidRDefault="001A6AB1" w:rsidP="00D14CDE">
      <w:r w:rsidRPr="001A6AB1">
        <w:t>The cruise control system’s performance can be evaluated using the velocity response and throttle/brake control effort plots</w:t>
      </w:r>
      <w:r w:rsidR="0061008B">
        <w:t xml:space="preserve"> shown </w:t>
      </w:r>
      <w:r w:rsidR="0061008B" w:rsidRPr="00074812">
        <w:t xml:space="preserve">in Figure </w:t>
      </w:r>
      <w:r w:rsidR="006C38AB" w:rsidRPr="00074812">
        <w:t>3</w:t>
      </w:r>
      <w:r w:rsidRPr="00074812">
        <w:t xml:space="preserve">, both of which illustrate how effectively the system tracks driver speed demand using a PID controller with </w:t>
      </w:r>
      <w:r w:rsidR="00D14CDE" w:rsidRPr="00074812">
        <w:t>different gains (</w:t>
      </w:r>
      <w:proofErr w:type="spellStart"/>
      <w:r w:rsidR="00ED4637" w:rsidRPr="00074812">
        <w:t>Kp</w:t>
      </w:r>
      <w:proofErr w:type="spellEnd"/>
      <w:r w:rsidR="00ED4637" w:rsidRPr="00074812">
        <w:t xml:space="preserve"> = 2.0, Ki = 1.0, </w:t>
      </w:r>
      <w:proofErr w:type="spellStart"/>
      <w:r w:rsidR="00ED4637" w:rsidRPr="00074812">
        <w:t>Kd</w:t>
      </w:r>
      <w:proofErr w:type="spellEnd"/>
      <w:r w:rsidR="00ED4637" w:rsidRPr="00074812">
        <w:t xml:space="preserve"> = 0.3</w:t>
      </w:r>
      <w:r w:rsidR="00D14CDE" w:rsidRPr="00074812">
        <w:t>)</w:t>
      </w:r>
      <w:r w:rsidRPr="00074812">
        <w:t>. The velocity response plot shows that the system responds accurately to multiple-step changes in speed demand, with the real vehicle velocity closely following the desired trajectory</w:t>
      </w:r>
      <w:r w:rsidR="0061008B" w:rsidRPr="00074812">
        <w:t xml:space="preserve"> in Figure </w:t>
      </w:r>
      <w:r w:rsidR="006C38AB" w:rsidRPr="00074812">
        <w:t>4</w:t>
      </w:r>
      <w:r w:rsidR="0061008B" w:rsidRPr="00074812">
        <w:t xml:space="preserve"> below</w:t>
      </w:r>
      <w:r w:rsidRPr="00074812">
        <w:t xml:space="preserve">. Each transition results in a brief spike in error, which then </w:t>
      </w:r>
      <w:r w:rsidR="00D14CDE" w:rsidRPr="00074812">
        <w:t xml:space="preserve">degrade </w:t>
      </w:r>
      <w:r w:rsidRPr="00074812">
        <w:t>smoothly without oscillation</w:t>
      </w:r>
      <w:r w:rsidRPr="001A6AB1">
        <w:t xml:space="preserve">, indicating effective damping and </w:t>
      </w:r>
      <w:r w:rsidR="00D14CDE" w:rsidRPr="001A6AB1">
        <w:t>well</w:t>
      </w:r>
      <w:r w:rsidR="00D14CDE">
        <w:t>-</w:t>
      </w:r>
      <w:r w:rsidR="00D14CDE" w:rsidRPr="001A6AB1">
        <w:t>tuned</w:t>
      </w:r>
      <w:r w:rsidRPr="001A6AB1">
        <w:t xml:space="preserve"> controller parameters. The steady-state error is </w:t>
      </w:r>
      <w:r w:rsidR="00D14CDE">
        <w:t>minimal</w:t>
      </w:r>
      <w:r w:rsidRPr="001A6AB1">
        <w:t>, confirming the role of the integral term in eliminating residual offsets. Meanwhile, the control effort plot reveals that the system responds to sudden changes in demand with sharp control signals that often reach the actuator saturation limits (±100%). These aggressive responses help the system quickly minimi</w:t>
      </w:r>
      <w:r>
        <w:t>s</w:t>
      </w:r>
      <w:r w:rsidRPr="001A6AB1">
        <w:t xml:space="preserve">e tracking </w:t>
      </w:r>
      <w:r>
        <w:t>errors</w:t>
      </w:r>
      <w:r w:rsidRPr="001A6AB1">
        <w:t xml:space="preserve">, and the throttle actuator is shown to follow the control signal reliably and consistently. Between transitions, the control signal </w:t>
      </w:r>
      <w:r>
        <w:t>stabilises</w:t>
      </w:r>
      <w:r w:rsidRPr="001A6AB1">
        <w:t xml:space="preserve"> around mid-range values, suggesting efficient steady-state cruising. However, the frequent signal saturation implies a need for further refinement, potentially through anti-windup strategies</w:t>
      </w:r>
      <w:r w:rsidR="00D14CDE">
        <w:t xml:space="preserve"> (uses a feedback loop </w:t>
      </w:r>
      <w:r w:rsidR="0061008B">
        <w:t>to unwind the PID controller)</w:t>
      </w:r>
      <w:r w:rsidRPr="001A6AB1">
        <w:t xml:space="preserve"> or gain adjustment, to improve actuator </w:t>
      </w:r>
      <w:r w:rsidR="0061008B">
        <w:t>durability</w:t>
      </w:r>
      <w:r w:rsidRPr="001A6AB1">
        <w:t xml:space="preserve"> and ride comfort. Overall, the system </w:t>
      </w:r>
      <w:r w:rsidR="0061008B">
        <w:t>shows</w:t>
      </w:r>
      <w:r w:rsidRPr="001A6AB1">
        <w:t xml:space="preserve"> strong tracking performance</w:t>
      </w:r>
      <w:r w:rsidR="002A12AB">
        <w:t xml:space="preserve"> in the aspect it matches demand but has sizeable dips and takes too long of a time to reach the demand.</w:t>
      </w:r>
    </w:p>
    <w:p w14:paraId="08B2EF3A" w14:textId="77777777" w:rsidR="00E71FCC" w:rsidRDefault="0061008B" w:rsidP="00E71FCC">
      <w:pPr>
        <w:keepNext/>
      </w:pPr>
      <w:r w:rsidRPr="0061008B">
        <w:rPr>
          <w:noProof/>
        </w:rPr>
        <w:drawing>
          <wp:inline distT="0" distB="0" distL="0" distR="0" wp14:anchorId="72C2FA4B" wp14:editId="357D863B">
            <wp:extent cx="5731510" cy="1554480"/>
            <wp:effectExtent l="0" t="0" r="2540" b="7620"/>
            <wp:docPr id="514514071" name="Picture 3"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514071" name="Picture 3" descr="A graph on a white background&#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1554480"/>
                    </a:xfrm>
                    <a:prstGeom prst="rect">
                      <a:avLst/>
                    </a:prstGeom>
                    <a:noFill/>
                    <a:ln>
                      <a:noFill/>
                    </a:ln>
                  </pic:spPr>
                </pic:pic>
              </a:graphicData>
            </a:graphic>
          </wp:inline>
        </w:drawing>
      </w:r>
    </w:p>
    <w:p w14:paraId="432A2CD5" w14:textId="758786A6" w:rsidR="0061008B" w:rsidRDefault="00E71FCC" w:rsidP="00E71FCC">
      <w:pPr>
        <w:pStyle w:val="Caption"/>
        <w:jc w:val="center"/>
      </w:pPr>
      <w:bookmarkStart w:id="10" w:name="_Toc194250347"/>
      <w:r>
        <w:t xml:space="preserve">Figure </w:t>
      </w:r>
      <w:fldSimple w:instr=" SEQ Figure \* ARABIC ">
        <w:r>
          <w:rPr>
            <w:noProof/>
          </w:rPr>
          <w:t>4</w:t>
        </w:r>
      </w:fldSimple>
      <w:r>
        <w:t>:</w:t>
      </w:r>
      <w:r w:rsidR="006E29DC">
        <w:t xml:space="preserve"> Velocity Response Graph</w:t>
      </w:r>
      <w:bookmarkEnd w:id="10"/>
    </w:p>
    <w:p w14:paraId="7AEAE600" w14:textId="408FD627" w:rsidR="007837DF" w:rsidRDefault="007837DF" w:rsidP="007837DF">
      <w:r w:rsidRPr="007837DF">
        <w:t xml:space="preserve">Figure 5 shows the response of the cruise control system with a PID controller having gains </w:t>
      </w:r>
      <w:proofErr w:type="spellStart"/>
      <w:r w:rsidRPr="007837DF">
        <w:t>Kp</w:t>
      </w:r>
      <w:proofErr w:type="spellEnd"/>
      <w:r w:rsidRPr="007837DF">
        <w:t xml:space="preserve"> = 0.1, Ki = 8.95, and </w:t>
      </w:r>
      <w:proofErr w:type="spellStart"/>
      <w:r w:rsidRPr="007837DF">
        <w:t>Kd</w:t>
      </w:r>
      <w:proofErr w:type="spellEnd"/>
      <w:r w:rsidRPr="007837DF">
        <w:t xml:space="preserve"> = 0.08. The figure shows how the vehicle's actual velocity (blue) tracks the driver demand (green) as time moves forward with the error (dashed black) being their difference. The response is also smooth and stable with very small overshoot of just 0.97% and settling time as the system quickly returns to setpoint velocity after each change in setpoint. The derived damping ratio of 0.645 verifies that the system is lightly underdamped with ideal compromise between responsiveness and smoothness. The error signal shows quick decay after each disturbance, which indicates that the high integral gain clears steady-state error quite </w:t>
      </w:r>
      <w:r w:rsidRPr="007837DF">
        <w:t>well,</w:t>
      </w:r>
      <w:r w:rsidRPr="007837DF">
        <w:t xml:space="preserve"> but the low proportional and derivative gains maintain prevention of violent corrections within hand. The velocity response would normally indicate a well-tuned, stable, and comfort-</w:t>
      </w:r>
      <w:r w:rsidRPr="007837DF">
        <w:t>centred</w:t>
      </w:r>
      <w:r w:rsidRPr="007837DF">
        <w:t xml:space="preserve"> cruise control system with accurate tracking without excessive oscillation or instability.</w:t>
      </w:r>
    </w:p>
    <w:p w14:paraId="623DB196" w14:textId="10A3E73E" w:rsidR="00E71FCC" w:rsidRDefault="002B32A8" w:rsidP="007837DF">
      <w:pPr>
        <w:keepNext/>
      </w:pPr>
      <w:r w:rsidRPr="002B32A8">
        <w:rPr>
          <w:noProof/>
        </w:rPr>
        <w:drawing>
          <wp:inline distT="0" distB="0" distL="0" distR="0" wp14:anchorId="0D63DB45" wp14:editId="7C1924E6">
            <wp:extent cx="4983480" cy="2636520"/>
            <wp:effectExtent l="0" t="0" r="7620" b="0"/>
            <wp:docPr id="641420218" name="Picture 1" descr="A diagram of a heart r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420218" name="Picture 1" descr="A diagram of a heart rate&#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6781" r="6271" b="5637"/>
                    <a:stretch/>
                  </pic:blipFill>
                  <pic:spPr bwMode="auto">
                    <a:xfrm>
                      <a:off x="0" y="0"/>
                      <a:ext cx="4983480" cy="2636520"/>
                    </a:xfrm>
                    <a:prstGeom prst="rect">
                      <a:avLst/>
                    </a:prstGeom>
                    <a:noFill/>
                    <a:ln>
                      <a:noFill/>
                    </a:ln>
                    <a:extLst>
                      <a:ext uri="{53640926-AAD7-44D8-BBD7-CCE9431645EC}">
                        <a14:shadowObscured xmlns:a14="http://schemas.microsoft.com/office/drawing/2010/main"/>
                      </a:ext>
                    </a:extLst>
                  </pic:spPr>
                </pic:pic>
              </a:graphicData>
            </a:graphic>
          </wp:inline>
        </w:drawing>
      </w:r>
    </w:p>
    <w:p w14:paraId="161ECBCE" w14:textId="785851A4" w:rsidR="002B32A8" w:rsidRDefault="00E71FCC" w:rsidP="00E71FCC">
      <w:pPr>
        <w:pStyle w:val="Caption"/>
        <w:jc w:val="center"/>
      </w:pPr>
      <w:bookmarkStart w:id="11" w:name="_Toc194250348"/>
      <w:r>
        <w:t xml:space="preserve">Figure </w:t>
      </w:r>
      <w:fldSimple w:instr=" SEQ Figure \* ARABIC ">
        <w:r>
          <w:rPr>
            <w:noProof/>
          </w:rPr>
          <w:t>5</w:t>
        </w:r>
      </w:fldSimple>
      <w:r>
        <w:t>:</w:t>
      </w:r>
      <w:r w:rsidR="006E29DC">
        <w:t xml:space="preserve"> Improved PID Control Graph</w:t>
      </w:r>
      <w:bookmarkEnd w:id="11"/>
    </w:p>
    <w:p w14:paraId="3FF5D2AD" w14:textId="77777777" w:rsidR="007F2C9D" w:rsidRDefault="007F2C9D">
      <w:pPr>
        <w:spacing w:line="276" w:lineRule="auto"/>
        <w:jc w:val="left"/>
      </w:pPr>
      <w:r>
        <w:br w:type="page"/>
      </w:r>
    </w:p>
    <w:p w14:paraId="1E274E45" w14:textId="47526B93" w:rsidR="002B32A8" w:rsidRDefault="007837DF" w:rsidP="007837DF">
      <w:r>
        <w:t xml:space="preserve">On the velocity-tracking side, the new PID controller (tuned to </w:t>
      </w:r>
      <w:proofErr w:type="spellStart"/>
      <w:r>
        <w:t>Kp</w:t>
      </w:r>
      <w:proofErr w:type="spellEnd"/>
      <w:r>
        <w:t xml:space="preserve"> = 0.1, Ki = 8.95, and </w:t>
      </w:r>
      <w:proofErr w:type="spellStart"/>
      <w:r>
        <w:t>Kd</w:t>
      </w:r>
      <w:proofErr w:type="spellEnd"/>
      <w:r>
        <w:t xml:space="preserve"> = 0.08) is seen to provide a good and stable response to the step transitions in driver demand. The vehicle velocity tracks very closely along the demand path with minimal overshoot (0.97%) and with quick settling times, all without any oscillatory tendency. The error signal never becomes negative, with damped short spikes during transitions which settle extremely quickly, with very high trackability and real-time compensation. All this smoothness and accuracy is truly the epitome of a well-damped system with responsive versus comfort nicely balanced.</w:t>
      </w:r>
      <w:r>
        <w:t xml:space="preserve"> </w:t>
      </w:r>
      <w:r>
        <w:t>At the same time, the arrangement set earlier with greater proportional gain and more active control characteristics offered quicker response times at the price of smoothness and stability. Larger overshoots were created with error signals having deeper troughs, although the system still converged. It provided greater variability as well as a larger danger of bringing about discomfort.</w:t>
      </w:r>
      <w:r>
        <w:t xml:space="preserve"> </w:t>
      </w:r>
      <w:r>
        <w:t xml:space="preserve">When throttle as well as brake control effort are also considered, the advantage of the new configuration is even greater. For the new configuration, the control signal is comfortably below the limit (around 40–70%) and is never saturated, thereby resulting in stable and smooth actuation of the throttle. There are no steep steps in the throttle </w:t>
      </w:r>
      <w:r>
        <w:t>position,</w:t>
      </w:r>
      <w:r>
        <w:t xml:space="preserve"> and it closely matches the control signal, which leads to an extended life of the actuator as well as providing a smoother ride. With the existing configuration, the control signal was nearing saturation at ±100%, especially during transition. The abrupt step resulted in abrupt throttle inputs and brake requests, which can adversely affect efficiency and ride quality</w:t>
      </w:r>
      <w:r w:rsidR="007F2C9D">
        <w:t>.</w:t>
      </w:r>
    </w:p>
    <w:p w14:paraId="0C7C10CB" w14:textId="4519F57F" w:rsidR="00BA23D3" w:rsidRPr="007F2C9D" w:rsidRDefault="007F2C9D" w:rsidP="00FB4E73">
      <w:r w:rsidRPr="007F2C9D">
        <w:t xml:space="preserve">The sample time of a digital PID control system decides the rate at which the controller samples sensor data, processes it, and sends the actuator command. In this </w:t>
      </w:r>
      <w:r w:rsidR="00FB4E73">
        <w:t>example</w:t>
      </w:r>
      <w:r w:rsidRPr="007F2C9D">
        <w:t xml:space="preserve"> 50 </w:t>
      </w:r>
      <w:proofErr w:type="spellStart"/>
      <w:r w:rsidRPr="007F2C9D">
        <w:t>ms</w:t>
      </w:r>
      <w:proofErr w:type="spellEnd"/>
      <w:r w:rsidRPr="007F2C9D">
        <w:t xml:space="preserve"> (0.05 s) sample time was utili</w:t>
      </w:r>
      <w:r w:rsidR="00FB4E73">
        <w:t>s</w:t>
      </w:r>
      <w:r w:rsidRPr="007F2C9D">
        <w:t>ed to obtain an optimal compromise between the system responsiveness and the</w:t>
      </w:r>
      <w:r w:rsidR="00FB4E73">
        <w:t xml:space="preserve"> time </w:t>
      </w:r>
      <w:r w:rsidRPr="007F2C9D">
        <w:t>of computation. The sample time was set in such a way that the control loop reacts quickly enough to vehicle dynamics without wasting CPU</w:t>
      </w:r>
      <w:r w:rsidR="00FB4E73">
        <w:t xml:space="preserve"> memory</w:t>
      </w:r>
      <w:r w:rsidRPr="007F2C9D">
        <w:t xml:space="preserve"> or being overly noisy. As </w:t>
      </w:r>
      <w:sdt>
        <w:sdtPr>
          <w:id w:val="72245336"/>
          <w:citation/>
        </w:sdtPr>
        <w:sdtContent>
          <w:r>
            <w:fldChar w:fldCharType="begin"/>
          </w:r>
          <w:r>
            <w:instrText xml:space="preserve"> CITATION Mic15 \l 2057 </w:instrText>
          </w:r>
          <w:r>
            <w:fldChar w:fldCharType="separate"/>
          </w:r>
          <w:r w:rsidRPr="007F2C9D">
            <w:rPr>
              <w:noProof/>
            </w:rPr>
            <w:t>(Michał Łaskawski,Miroslaw Wcislik, 2015)</w:t>
          </w:r>
          <w:r>
            <w:fldChar w:fldCharType="end"/>
          </w:r>
        </w:sdtContent>
      </w:sdt>
      <w:r w:rsidRPr="007F2C9D">
        <w:t xml:space="preserve"> observe, poor sampling rates result in significant loss of control quality unless accompanied by corresponding adjustments in PID tuning. </w:t>
      </w:r>
      <w:r w:rsidR="00FB4E73">
        <w:t>The</w:t>
      </w:r>
      <w:r w:rsidRPr="007F2C9D">
        <w:t xml:space="preserve"> study shows that with an increase in the sampling interval, the controller is more prone to instability and performance degradation unless the gains </w:t>
      </w:r>
      <w:r w:rsidR="00FB4E73">
        <w:t>are</w:t>
      </w:r>
      <w:r w:rsidRPr="007F2C9D">
        <w:t xml:space="preserve"> re-tuned for the discrete-time case. The resolution of the digital bit used in the signal determines the precision and smoothness of communication between system components such as actuators and sensors. In this </w:t>
      </w:r>
      <w:r w:rsidR="00FB4E73">
        <w:t>example,</w:t>
      </w:r>
      <w:r w:rsidRPr="007F2C9D">
        <w:t xml:space="preserve"> 16-bit coding is used, giving 65,536 discrete levels. Having high resolution minimises quantisation error in signal encoding and decoding, especially in velocity and control signals. Smaller bit sizes (e.g. 8-bit or 10-bit) can lead to </w:t>
      </w:r>
      <w:r w:rsidR="00FB4E73" w:rsidRPr="00FB4E73">
        <w:t>simpler</w:t>
      </w:r>
      <w:r w:rsidRPr="007F2C9D">
        <w:t xml:space="preserve"> representation of the signal, introducing step-like action or jitter into the control loop. There is also an </w:t>
      </w:r>
      <w:r w:rsidR="00FB4E73" w:rsidRPr="007F2C9D">
        <w:t>underlying</w:t>
      </w:r>
      <w:r w:rsidRPr="007F2C9D">
        <w:t xml:space="preserve"> relationship between sampling period and bit depth</w:t>
      </w:r>
      <w:r w:rsidR="00FB4E73">
        <w:t xml:space="preserve"> </w:t>
      </w:r>
      <w:r w:rsidRPr="007F2C9D">
        <w:t xml:space="preserve">high-resolution systems will require shorter sample periods </w:t>
      </w:r>
      <w:proofErr w:type="gramStart"/>
      <w:r w:rsidRPr="007F2C9D">
        <w:t>in order to</w:t>
      </w:r>
      <w:proofErr w:type="gramEnd"/>
      <w:r w:rsidRPr="007F2C9D">
        <w:t xml:space="preserve"> update quickly changing data accurately and to take full advantage of the available precision. Conversely, if signal resolution is poor, increased sampling speed will not enhance control quality and can even add quantisation noise. </w:t>
      </w:r>
      <w:r w:rsidR="00C3696E">
        <w:t>Therefore,</w:t>
      </w:r>
      <w:r w:rsidR="00FB4E73">
        <w:t xml:space="preserve"> </w:t>
      </w:r>
      <w:r w:rsidRPr="007F2C9D">
        <w:t xml:space="preserve">the selected sample time and 16-bit resolution together provide smooth, accurate, and stable control, while demonstrating real-world constraints of practical </w:t>
      </w:r>
      <w:r w:rsidR="009A67F3" w:rsidRPr="007F2C9D">
        <w:t>fixed</w:t>
      </w:r>
      <w:r w:rsidRPr="007F2C9D">
        <w:t xml:space="preserve"> automotive systems.</w:t>
      </w:r>
      <w:r w:rsidR="00BA23D3" w:rsidRPr="00BA23D3">
        <w:br w:type="page"/>
      </w:r>
    </w:p>
    <w:p w14:paraId="23D1BFF8" w14:textId="77777777" w:rsidR="00261AC0" w:rsidRDefault="001E6C6B" w:rsidP="00753ECF">
      <w:pPr>
        <w:pStyle w:val="Heading1"/>
      </w:pPr>
      <w:bookmarkStart w:id="12" w:name="_Toc194250342"/>
      <w:r>
        <w:t>Conclusion</w:t>
      </w:r>
      <w:bookmarkEnd w:id="12"/>
    </w:p>
    <w:p w14:paraId="0EC456A3" w14:textId="654DCFD4" w:rsidR="004176F4" w:rsidRPr="00752406" w:rsidRDefault="007837DF" w:rsidP="007837DF">
      <w:r>
        <w:t xml:space="preserve">This work has investigated </w:t>
      </w:r>
      <w:r>
        <w:t>modelling</w:t>
      </w:r>
      <w:r>
        <w:t xml:space="preserve">, implementation, and testing of an ACC system with MATLAB with emphasis on developing a digital control framework and enriching it with a feedback-based PID controller. Based on a careful survey of literature, it was studied how the ACC developed from initial lidar-based proof-of-principles to today's radar-augmented and cooperative systems and what hierarchical frameworks are behind them. Specific emphasis was placed on </w:t>
      </w:r>
      <w:r>
        <w:t>cyber-attacks</w:t>
      </w:r>
      <w:r>
        <w:t xml:space="preserve"> and research conducted on the integration of anomaly detection systems with fallback control mechanisms with the aim of making the system operation immune to malicious interference.</w:t>
      </w:r>
      <w:r>
        <w:t xml:space="preserve"> </w:t>
      </w:r>
      <w:r>
        <w:t xml:space="preserve">Implementation was done through the creation of an encoded and decoded digital control interface to mimic the actual responses of the real actual-time embedded system. A PID architecture was used to integrate the feedback controller, and different tuning approaches were tested and contrasted as an attempt to identify how they would affect system operation. The outcomes indicated that the best PID gain tuning considerably affects the capacity of the system to follow velocity commands without affecting ride comfort and avoiding actuator saturation. Using </w:t>
      </w:r>
      <w:proofErr w:type="spellStart"/>
      <w:r>
        <w:t>Kp</w:t>
      </w:r>
      <w:proofErr w:type="spellEnd"/>
      <w:r>
        <w:t xml:space="preserve"> = 0.1, Ki = 8.95, and </w:t>
      </w:r>
      <w:proofErr w:type="spellStart"/>
      <w:r>
        <w:t>Kd</w:t>
      </w:r>
      <w:proofErr w:type="spellEnd"/>
      <w:r>
        <w:t xml:space="preserve"> = 0.08 yielded well-balanced performance without overshoot, little steady-state error, and smooth throttle response at the expense of system responsiveness.</w:t>
      </w:r>
      <w:r>
        <w:t xml:space="preserve"> </w:t>
      </w:r>
      <w:r>
        <w:t>Comparative evaluation revealed that though higher aggressive gain values result in faster convergence, they lead to instability, larger control effort, and discomfort. The optimi</w:t>
      </w:r>
      <w:r w:rsidR="005E273E">
        <w:t>s</w:t>
      </w:r>
      <w:r>
        <w:t>ed setting, however, showed very good stability, delicate control, and acceptable velocity tracking quality, making the exercise of sound engineering judgment in control system design worthwhile. In conclusion, the effort undertaken is justified in using MATLAB for control system design and proves that controller tuning as well as issues of safety count when handling the use of adaptive cruise control systems.</w:t>
      </w:r>
      <w:r w:rsidR="001E6C6B">
        <w:br w:type="page"/>
      </w:r>
    </w:p>
    <w:bookmarkStart w:id="13" w:name="_Toc194250343" w:displacedByCustomXml="next"/>
    <w:sdt>
      <w:sdtPr>
        <w:id w:val="4796714"/>
        <w:docPartObj>
          <w:docPartGallery w:val="Bibliographies"/>
          <w:docPartUnique/>
        </w:docPartObj>
      </w:sdtPr>
      <w:sdtEndPr>
        <w:rPr>
          <w:rFonts w:ascii="Times New Roman" w:eastAsiaTheme="minorHAnsi" w:hAnsi="Times New Roman" w:cstheme="minorBidi"/>
          <w:b w:val="0"/>
          <w:bCs w:val="0"/>
          <w:color w:val="auto"/>
          <w:sz w:val="22"/>
          <w:szCs w:val="24"/>
          <w:u w:val="none"/>
        </w:rPr>
      </w:sdtEndPr>
      <w:sdtContent>
        <w:p w14:paraId="53E75347" w14:textId="2F3ADC5D" w:rsidR="00D46ADA" w:rsidRDefault="00D46ADA">
          <w:pPr>
            <w:pStyle w:val="Heading1"/>
          </w:pPr>
          <w:r>
            <w:t>References</w:t>
          </w:r>
          <w:bookmarkEnd w:id="13"/>
        </w:p>
        <w:sdt>
          <w:sdtPr>
            <w:id w:val="-573587230"/>
            <w:bibliography/>
          </w:sdtPr>
          <w:sdtContent>
            <w:p w14:paraId="39282C39" w14:textId="77777777" w:rsidR="00E46063" w:rsidRDefault="00D46ADA" w:rsidP="00E46063">
              <w:pPr>
                <w:pStyle w:val="Bibliography"/>
                <w:rPr>
                  <w:noProof/>
                  <w:sz w:val="24"/>
                </w:rPr>
              </w:pPr>
              <w:r>
                <w:fldChar w:fldCharType="begin"/>
              </w:r>
              <w:r>
                <w:instrText xml:space="preserve"> BIBLIOGRAPHY </w:instrText>
              </w:r>
              <w:r>
                <w:fldChar w:fldCharType="separate"/>
              </w:r>
              <w:r w:rsidR="00E46063">
                <w:rPr>
                  <w:noProof/>
                </w:rPr>
                <w:t xml:space="preserve">Faezeh Farivar, Mohammad Sayad Haghighi, Alireza Jolfaei, Sheng Wen, 2020. </w:t>
              </w:r>
              <w:r w:rsidR="00E46063">
                <w:rPr>
                  <w:i/>
                  <w:iCs/>
                  <w:noProof/>
                </w:rPr>
                <w:t xml:space="preserve">On the Security of Networked Control Systems in Smart Vehicle and its Adaptive Cruise Control, </w:t>
              </w:r>
              <w:r w:rsidR="00E46063">
                <w:rPr>
                  <w:noProof/>
                </w:rPr>
                <w:t>s.l.: s.n.</w:t>
              </w:r>
            </w:p>
            <w:p w14:paraId="553559E0" w14:textId="77777777" w:rsidR="00E46063" w:rsidRDefault="00E46063" w:rsidP="00E46063">
              <w:pPr>
                <w:pStyle w:val="Bibliography"/>
                <w:rPr>
                  <w:noProof/>
                </w:rPr>
              </w:pPr>
              <w:r>
                <w:rPr>
                  <w:noProof/>
                </w:rPr>
                <w:t xml:space="preserve">Khattak, Z. H., 2024. </w:t>
              </w:r>
              <w:r>
                <w:rPr>
                  <w:i/>
                  <w:iCs/>
                  <w:noProof/>
                </w:rPr>
                <w:t xml:space="preserve">Cybersecurity vulnerability and resilience of cooperative driving automation for energy efficiency and flow stability in smart cities, </w:t>
              </w:r>
              <w:r>
                <w:rPr>
                  <w:noProof/>
                </w:rPr>
                <w:t>s.l.: s.n.</w:t>
              </w:r>
            </w:p>
            <w:p w14:paraId="7AC5D80A" w14:textId="77777777" w:rsidR="00E46063" w:rsidRDefault="00E46063" w:rsidP="00E46063">
              <w:pPr>
                <w:pStyle w:val="Bibliography"/>
                <w:rPr>
                  <w:noProof/>
                </w:rPr>
              </w:pPr>
              <w:r>
                <w:rPr>
                  <w:noProof/>
                </w:rPr>
                <w:t xml:space="preserve">Liang Chu, Huichao Li, Yanwu Xu, Di Zhao, Chengwei Sun, 2023. </w:t>
              </w:r>
              <w:r>
                <w:rPr>
                  <w:i/>
                  <w:iCs/>
                  <w:noProof/>
                </w:rPr>
                <w:t xml:space="preserve">Research on Longitudinal Control Algorithm of Adaptive Cruise Control System for Pure Electric Vehicles, </w:t>
              </w:r>
              <w:r>
                <w:rPr>
                  <w:noProof/>
                </w:rPr>
                <w:t>Changchun 130022, China: College of Automotive Engineering, Jilin University.</w:t>
              </w:r>
            </w:p>
            <w:p w14:paraId="12FDE688" w14:textId="77777777" w:rsidR="00E46063" w:rsidRDefault="00E46063" w:rsidP="00E46063">
              <w:pPr>
                <w:pStyle w:val="Bibliography"/>
                <w:rPr>
                  <w:noProof/>
                </w:rPr>
              </w:pPr>
              <w:r>
                <w:rPr>
                  <w:noProof/>
                </w:rPr>
                <w:t xml:space="preserve">Michał Łaskawski,Miroslaw Wcislik, 2015. </w:t>
              </w:r>
              <w:r>
                <w:rPr>
                  <w:i/>
                  <w:iCs/>
                  <w:noProof/>
                </w:rPr>
                <w:t xml:space="preserve">Influence of sampling on the tuning of PID controller parameters, </w:t>
              </w:r>
              <w:r>
                <w:rPr>
                  <w:noProof/>
                </w:rPr>
                <w:t>s.l.: IFAC.</w:t>
              </w:r>
            </w:p>
            <w:p w14:paraId="31819C4A" w14:textId="77777777" w:rsidR="00E46063" w:rsidRDefault="00E46063" w:rsidP="00E46063">
              <w:pPr>
                <w:pStyle w:val="Bibliography"/>
                <w:rPr>
                  <w:noProof/>
                </w:rPr>
              </w:pPr>
              <w:r>
                <w:rPr>
                  <w:noProof/>
                </w:rPr>
                <w:t xml:space="preserve">Verpraet, I., 2018. </w:t>
              </w:r>
              <w:r>
                <w:rPr>
                  <w:i/>
                  <w:iCs/>
                  <w:noProof/>
                </w:rPr>
                <w:t xml:space="preserve">ADAS &amp; Autonomous Vehicle. </w:t>
              </w:r>
              <w:r>
                <w:rPr>
                  <w:noProof/>
                </w:rPr>
                <w:t xml:space="preserve">[Online] </w:t>
              </w:r>
              <w:r>
                <w:rPr>
                  <w:noProof/>
                </w:rPr>
                <w:br/>
                <w:t xml:space="preserve">Available at: </w:t>
              </w:r>
              <w:r>
                <w:rPr>
                  <w:noProof/>
                  <w:u w:val="single"/>
                </w:rPr>
                <w:t>https://www.autonomousvehicleinternational.com/features/adas-3.html</w:t>
              </w:r>
              <w:r>
                <w:rPr>
                  <w:noProof/>
                </w:rPr>
                <w:br/>
                <w:t>[Accessed 30 03 2025].</w:t>
              </w:r>
            </w:p>
            <w:p w14:paraId="54559527" w14:textId="77777777" w:rsidR="00E46063" w:rsidRDefault="00E46063" w:rsidP="00E46063">
              <w:pPr>
                <w:pStyle w:val="Bibliography"/>
                <w:rPr>
                  <w:noProof/>
                </w:rPr>
              </w:pPr>
              <w:r>
                <w:rPr>
                  <w:noProof/>
                </w:rPr>
                <w:t xml:space="preserve">Zengfu Yang, Zengcai Wang, Ming Yan, 2021. </w:t>
              </w:r>
              <w:r>
                <w:rPr>
                  <w:i/>
                  <w:iCs/>
                  <w:noProof/>
                </w:rPr>
                <w:t xml:space="preserve">An Optimization Design of Adaptive Cruise Control System Based on MPC and ADRC, </w:t>
              </w:r>
              <w:r>
                <w:rPr>
                  <w:noProof/>
                </w:rPr>
                <w:t>s.l.: s.n.</w:t>
              </w:r>
            </w:p>
            <w:p w14:paraId="6C72AAB3" w14:textId="608A285A" w:rsidR="00D46ADA" w:rsidRDefault="00D46ADA" w:rsidP="00E46063">
              <w:r>
                <w:rPr>
                  <w:b/>
                  <w:bCs/>
                  <w:noProof/>
                </w:rPr>
                <w:fldChar w:fldCharType="end"/>
              </w:r>
            </w:p>
          </w:sdtContent>
        </w:sdt>
      </w:sdtContent>
    </w:sdt>
    <w:p w14:paraId="59ADF1CD" w14:textId="75D932BF" w:rsidR="004176F4" w:rsidRDefault="004176F4" w:rsidP="00753ECF">
      <w:pPr>
        <w:pStyle w:val="Heading1"/>
      </w:pPr>
    </w:p>
    <w:sectPr w:rsidR="004176F4" w:rsidSect="00941845">
      <w:headerReference w:type="even" r:id="rId17"/>
      <w:headerReference w:type="default" r:id="rId18"/>
      <w:footerReference w:type="even" r:id="rId19"/>
      <w:footerReference w:type="default" r:id="rId20"/>
      <w:headerReference w:type="first" r:id="rId21"/>
      <w:footerReference w:type="first" r:id="rId22"/>
      <w:pgSz w:w="11906" w:h="16838" w:code="9"/>
      <w:pgMar w:top="-993" w:right="1440" w:bottom="709" w:left="1440" w:header="709"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3450F" w14:textId="77777777" w:rsidR="00816AFC" w:rsidRDefault="00816AFC" w:rsidP="00753ECF">
      <w:r>
        <w:separator/>
      </w:r>
    </w:p>
    <w:p w14:paraId="052D4A36" w14:textId="77777777" w:rsidR="00816AFC" w:rsidRDefault="00816AFC" w:rsidP="00753ECF"/>
  </w:endnote>
  <w:endnote w:type="continuationSeparator" w:id="0">
    <w:p w14:paraId="3EE87845" w14:textId="77777777" w:rsidR="00816AFC" w:rsidRDefault="00816AFC" w:rsidP="00753ECF">
      <w:r>
        <w:continuationSeparator/>
      </w:r>
    </w:p>
    <w:p w14:paraId="775ABF50" w14:textId="77777777" w:rsidR="00816AFC" w:rsidRDefault="00816AFC" w:rsidP="00753E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600E1" w14:textId="77777777" w:rsidR="00D034AA" w:rsidRDefault="00D034AA" w:rsidP="00753ECF">
    <w:pPr>
      <w:pStyle w:val="Footer"/>
    </w:pPr>
  </w:p>
  <w:p w14:paraId="430C8EBB" w14:textId="77777777" w:rsidR="00D034AA" w:rsidRDefault="00D034AA" w:rsidP="00753EC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5663B" w14:textId="77777777" w:rsidR="00D034AA" w:rsidRPr="00EB148C" w:rsidRDefault="00BE196A" w:rsidP="00753ECF">
    <w:pPr>
      <w:pStyle w:val="Footer"/>
    </w:pPr>
    <w:r>
      <w:tab/>
    </w:r>
    <w:r w:rsidR="00F958C6">
      <w:t>MSc</w:t>
    </w:r>
    <w:r w:rsidR="008415B1">
      <w:t xml:space="preserve"> </w:t>
    </w:r>
    <w:r w:rsidR="009D4B5C">
      <w:t>Motorsport Engineering</w:t>
    </w:r>
    <w:r w:rsidR="00D034AA" w:rsidRPr="00EB148C">
      <w:ptab w:relativeTo="margin" w:alignment="right" w:leader="none"/>
    </w:r>
    <w:r w:rsidR="00D034AA" w:rsidRPr="00EB148C">
      <w:t xml:space="preserve">Page </w:t>
    </w:r>
    <w:r w:rsidR="00D034AA">
      <w:fldChar w:fldCharType="begin"/>
    </w:r>
    <w:r w:rsidR="00D034AA">
      <w:instrText xml:space="preserve"> PAGE   \* MERGEFORMAT </w:instrText>
    </w:r>
    <w:r w:rsidR="00D034AA">
      <w:fldChar w:fldCharType="separate"/>
    </w:r>
    <w:r w:rsidR="00355E96">
      <w:rPr>
        <w:noProof/>
      </w:rPr>
      <w:t>7</w:t>
    </w:r>
    <w:r w:rsidR="00D034AA">
      <w:rPr>
        <w:noProof/>
      </w:rPr>
      <w:fldChar w:fldCharType="end"/>
    </w:r>
  </w:p>
  <w:p w14:paraId="66CFCBC9" w14:textId="77777777" w:rsidR="00D034AA" w:rsidRDefault="00D034AA" w:rsidP="00753ECF">
    <w:pPr>
      <w:pStyle w:val="Footer"/>
    </w:pPr>
  </w:p>
  <w:p w14:paraId="4CC9BC81" w14:textId="77777777" w:rsidR="00D034AA" w:rsidRDefault="00D034AA" w:rsidP="00753EC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359C4" w14:textId="77777777" w:rsidR="00D034AA" w:rsidRDefault="00BE196A" w:rsidP="00753ECF">
    <w:pPr>
      <w:pStyle w:val="Footer"/>
    </w:pPr>
    <w:r>
      <w:tab/>
    </w:r>
    <w:r w:rsidR="00F958C6">
      <w:t>MSc</w:t>
    </w:r>
    <w:r w:rsidR="00355E96">
      <w:t xml:space="preserve"> </w:t>
    </w:r>
    <w:r w:rsidR="009D4B5C">
      <w:t>Motorsport Engineering</w:t>
    </w:r>
    <w:r>
      <w:t xml:space="preserve"> </w:t>
    </w:r>
  </w:p>
  <w:p w14:paraId="38879683" w14:textId="77777777" w:rsidR="00D034AA" w:rsidRDefault="00D034AA" w:rsidP="00753EC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4975F" w14:textId="77777777" w:rsidR="00816AFC" w:rsidRDefault="00816AFC" w:rsidP="00753ECF">
      <w:r>
        <w:separator/>
      </w:r>
    </w:p>
    <w:p w14:paraId="27AFBB1B" w14:textId="77777777" w:rsidR="00816AFC" w:rsidRDefault="00816AFC" w:rsidP="00753ECF"/>
  </w:footnote>
  <w:footnote w:type="continuationSeparator" w:id="0">
    <w:p w14:paraId="592B05B2" w14:textId="77777777" w:rsidR="00816AFC" w:rsidRDefault="00816AFC" w:rsidP="00753ECF">
      <w:r>
        <w:continuationSeparator/>
      </w:r>
    </w:p>
    <w:p w14:paraId="62866F8E" w14:textId="77777777" w:rsidR="00816AFC" w:rsidRDefault="00816AFC" w:rsidP="00753E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064FB" w14:textId="77777777" w:rsidR="00D034AA" w:rsidRDefault="00D034AA" w:rsidP="00753ECF">
    <w:pPr>
      <w:pStyle w:val="Header"/>
    </w:pPr>
  </w:p>
  <w:p w14:paraId="116EB526" w14:textId="77777777" w:rsidR="00D034AA" w:rsidRDefault="00D034AA" w:rsidP="00753EC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E9A83" w14:textId="77777777" w:rsidR="00D034AA" w:rsidRDefault="00D034AA" w:rsidP="00753ECF">
    <w:pPr>
      <w:pStyle w:val="Header"/>
    </w:pPr>
  </w:p>
  <w:p w14:paraId="16DA6783" w14:textId="77777777" w:rsidR="00D034AA" w:rsidRDefault="00D034AA" w:rsidP="00753EC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24F9D4" w14:textId="77777777" w:rsidR="00D034AA" w:rsidRDefault="00D034AA" w:rsidP="00753ECF">
    <w:pPr>
      <w:pStyle w:val="Header"/>
    </w:pPr>
  </w:p>
  <w:p w14:paraId="14911F8C" w14:textId="77777777" w:rsidR="00D034AA" w:rsidRDefault="00D034AA" w:rsidP="00753EC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F2A12"/>
    <w:multiLevelType w:val="multilevel"/>
    <w:tmpl w:val="6250F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DB7DBB"/>
    <w:multiLevelType w:val="hybridMultilevel"/>
    <w:tmpl w:val="8C94B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8577A"/>
    <w:multiLevelType w:val="multilevel"/>
    <w:tmpl w:val="61F6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C74F74"/>
    <w:multiLevelType w:val="hybridMultilevel"/>
    <w:tmpl w:val="BF14D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806344"/>
    <w:multiLevelType w:val="hybridMultilevel"/>
    <w:tmpl w:val="F2484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2F186D"/>
    <w:multiLevelType w:val="hybridMultilevel"/>
    <w:tmpl w:val="15D86AE0"/>
    <w:lvl w:ilvl="0" w:tplc="93C449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405490"/>
    <w:multiLevelType w:val="hybridMultilevel"/>
    <w:tmpl w:val="A99C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5B35DA"/>
    <w:multiLevelType w:val="hybridMultilevel"/>
    <w:tmpl w:val="F956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D62E0C"/>
    <w:multiLevelType w:val="hybridMultilevel"/>
    <w:tmpl w:val="1248A0D6"/>
    <w:lvl w:ilvl="0" w:tplc="4688365A">
      <w:start w:val="1"/>
      <w:numFmt w:val="decimal"/>
      <w:pStyle w:val="Paragraphnumbered"/>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934383B"/>
    <w:multiLevelType w:val="hybridMultilevel"/>
    <w:tmpl w:val="E368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8E64BB"/>
    <w:multiLevelType w:val="multilevel"/>
    <w:tmpl w:val="43D48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182FE9"/>
    <w:multiLevelType w:val="multilevel"/>
    <w:tmpl w:val="5F501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1B2710"/>
    <w:multiLevelType w:val="hybridMultilevel"/>
    <w:tmpl w:val="A218D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A35E1E"/>
    <w:multiLevelType w:val="hybridMultilevel"/>
    <w:tmpl w:val="0ED8C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C91452"/>
    <w:multiLevelType w:val="hybridMultilevel"/>
    <w:tmpl w:val="A210E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A832EA"/>
    <w:multiLevelType w:val="multilevel"/>
    <w:tmpl w:val="D7C42C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436705"/>
    <w:multiLevelType w:val="hybridMultilevel"/>
    <w:tmpl w:val="1100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1F2E37"/>
    <w:multiLevelType w:val="multilevel"/>
    <w:tmpl w:val="4798E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880227"/>
    <w:multiLevelType w:val="hybridMultilevel"/>
    <w:tmpl w:val="9C90B0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775E2890"/>
    <w:multiLevelType w:val="hybridMultilevel"/>
    <w:tmpl w:val="ADFE6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6594669">
    <w:abstractNumId w:val="8"/>
  </w:num>
  <w:num w:numId="2" w16cid:durableId="357200400">
    <w:abstractNumId w:val="7"/>
  </w:num>
  <w:num w:numId="3" w16cid:durableId="931360020">
    <w:abstractNumId w:val="9"/>
  </w:num>
  <w:num w:numId="4" w16cid:durableId="1796368622">
    <w:abstractNumId w:val="6"/>
  </w:num>
  <w:num w:numId="5" w16cid:durableId="1481580783">
    <w:abstractNumId w:val="12"/>
  </w:num>
  <w:num w:numId="6" w16cid:durableId="54358570">
    <w:abstractNumId w:val="16"/>
  </w:num>
  <w:num w:numId="7" w16cid:durableId="2098481456">
    <w:abstractNumId w:val="18"/>
  </w:num>
  <w:num w:numId="8" w16cid:durableId="1742481111">
    <w:abstractNumId w:val="13"/>
  </w:num>
  <w:num w:numId="9" w16cid:durableId="996111091">
    <w:abstractNumId w:val="11"/>
  </w:num>
  <w:num w:numId="10" w16cid:durableId="1408379988">
    <w:abstractNumId w:val="17"/>
  </w:num>
  <w:num w:numId="11" w16cid:durableId="469054913">
    <w:abstractNumId w:val="10"/>
  </w:num>
  <w:num w:numId="12" w16cid:durableId="1286691647">
    <w:abstractNumId w:val="15"/>
  </w:num>
  <w:num w:numId="13" w16cid:durableId="362559046">
    <w:abstractNumId w:val="14"/>
  </w:num>
  <w:num w:numId="14" w16cid:durableId="387269313">
    <w:abstractNumId w:val="4"/>
  </w:num>
  <w:num w:numId="15" w16cid:durableId="1251234684">
    <w:abstractNumId w:val="19"/>
  </w:num>
  <w:num w:numId="16" w16cid:durableId="1969386506">
    <w:abstractNumId w:val="2"/>
  </w:num>
  <w:num w:numId="17" w16cid:durableId="1434785243">
    <w:abstractNumId w:val="0"/>
  </w:num>
  <w:num w:numId="18" w16cid:durableId="1806505742">
    <w:abstractNumId w:val="3"/>
  </w:num>
  <w:num w:numId="19" w16cid:durableId="303582917">
    <w:abstractNumId w:val="1"/>
  </w:num>
  <w:num w:numId="20" w16cid:durableId="57897641">
    <w:abstractNumId w:val="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694"/>
    <w:rsid w:val="00002C8D"/>
    <w:rsid w:val="00003A47"/>
    <w:rsid w:val="00007024"/>
    <w:rsid w:val="00007810"/>
    <w:rsid w:val="00010FEC"/>
    <w:rsid w:val="000121AC"/>
    <w:rsid w:val="00014E78"/>
    <w:rsid w:val="00016E8A"/>
    <w:rsid w:val="00016FA9"/>
    <w:rsid w:val="00017260"/>
    <w:rsid w:val="00017A32"/>
    <w:rsid w:val="00017BDA"/>
    <w:rsid w:val="00021B54"/>
    <w:rsid w:val="00021B8A"/>
    <w:rsid w:val="000222AB"/>
    <w:rsid w:val="0002259B"/>
    <w:rsid w:val="000230B7"/>
    <w:rsid w:val="000236C6"/>
    <w:rsid w:val="0002407A"/>
    <w:rsid w:val="0002488D"/>
    <w:rsid w:val="0002496E"/>
    <w:rsid w:val="00025848"/>
    <w:rsid w:val="00032648"/>
    <w:rsid w:val="00033F55"/>
    <w:rsid w:val="00035F1A"/>
    <w:rsid w:val="00037A4F"/>
    <w:rsid w:val="0004015C"/>
    <w:rsid w:val="00040232"/>
    <w:rsid w:val="00040368"/>
    <w:rsid w:val="000403E2"/>
    <w:rsid w:val="000414C2"/>
    <w:rsid w:val="00042482"/>
    <w:rsid w:val="000432B9"/>
    <w:rsid w:val="000479FA"/>
    <w:rsid w:val="00047E0A"/>
    <w:rsid w:val="0005151D"/>
    <w:rsid w:val="00051AB0"/>
    <w:rsid w:val="00052376"/>
    <w:rsid w:val="00056C29"/>
    <w:rsid w:val="0006193C"/>
    <w:rsid w:val="00063E6B"/>
    <w:rsid w:val="0006473C"/>
    <w:rsid w:val="000652E4"/>
    <w:rsid w:val="0006590F"/>
    <w:rsid w:val="00066B30"/>
    <w:rsid w:val="00067382"/>
    <w:rsid w:val="00070A9B"/>
    <w:rsid w:val="00071104"/>
    <w:rsid w:val="00071929"/>
    <w:rsid w:val="00071D55"/>
    <w:rsid w:val="00072247"/>
    <w:rsid w:val="00072F3B"/>
    <w:rsid w:val="00074812"/>
    <w:rsid w:val="00075DAA"/>
    <w:rsid w:val="0007643F"/>
    <w:rsid w:val="00077AD9"/>
    <w:rsid w:val="00081DE3"/>
    <w:rsid w:val="000846F9"/>
    <w:rsid w:val="00084911"/>
    <w:rsid w:val="000849BB"/>
    <w:rsid w:val="0008690D"/>
    <w:rsid w:val="00087638"/>
    <w:rsid w:val="0009024D"/>
    <w:rsid w:val="000906D8"/>
    <w:rsid w:val="00090B0C"/>
    <w:rsid w:val="00092536"/>
    <w:rsid w:val="000937DE"/>
    <w:rsid w:val="00095F52"/>
    <w:rsid w:val="0009641C"/>
    <w:rsid w:val="000965EE"/>
    <w:rsid w:val="000A2257"/>
    <w:rsid w:val="000A2A1C"/>
    <w:rsid w:val="000A5586"/>
    <w:rsid w:val="000A57A2"/>
    <w:rsid w:val="000A687E"/>
    <w:rsid w:val="000A6995"/>
    <w:rsid w:val="000A6C2D"/>
    <w:rsid w:val="000A6F99"/>
    <w:rsid w:val="000B0BD2"/>
    <w:rsid w:val="000B1027"/>
    <w:rsid w:val="000B1715"/>
    <w:rsid w:val="000B1A40"/>
    <w:rsid w:val="000B2414"/>
    <w:rsid w:val="000B28DF"/>
    <w:rsid w:val="000B2B19"/>
    <w:rsid w:val="000B30FC"/>
    <w:rsid w:val="000B32A2"/>
    <w:rsid w:val="000B33A8"/>
    <w:rsid w:val="000B3528"/>
    <w:rsid w:val="000B482B"/>
    <w:rsid w:val="000B65D6"/>
    <w:rsid w:val="000C00ED"/>
    <w:rsid w:val="000C080F"/>
    <w:rsid w:val="000C10E1"/>
    <w:rsid w:val="000C1518"/>
    <w:rsid w:val="000C38AC"/>
    <w:rsid w:val="000C3CB8"/>
    <w:rsid w:val="000C4C32"/>
    <w:rsid w:val="000C5161"/>
    <w:rsid w:val="000C5AFD"/>
    <w:rsid w:val="000C7BCE"/>
    <w:rsid w:val="000D0447"/>
    <w:rsid w:val="000D08CC"/>
    <w:rsid w:val="000D1C28"/>
    <w:rsid w:val="000D2227"/>
    <w:rsid w:val="000D2ACC"/>
    <w:rsid w:val="000D3339"/>
    <w:rsid w:val="000D46C3"/>
    <w:rsid w:val="000D4AA3"/>
    <w:rsid w:val="000D6FE3"/>
    <w:rsid w:val="000D70FC"/>
    <w:rsid w:val="000E031B"/>
    <w:rsid w:val="000E182F"/>
    <w:rsid w:val="000E2428"/>
    <w:rsid w:val="000E2EEC"/>
    <w:rsid w:val="000E32D5"/>
    <w:rsid w:val="000E4023"/>
    <w:rsid w:val="000E5FBE"/>
    <w:rsid w:val="000E60D3"/>
    <w:rsid w:val="000E6197"/>
    <w:rsid w:val="000F173E"/>
    <w:rsid w:val="000F2FAF"/>
    <w:rsid w:val="000F3880"/>
    <w:rsid w:val="000F4938"/>
    <w:rsid w:val="000F4F93"/>
    <w:rsid w:val="00100D8A"/>
    <w:rsid w:val="00101504"/>
    <w:rsid w:val="0010151E"/>
    <w:rsid w:val="00102A3D"/>
    <w:rsid w:val="00103613"/>
    <w:rsid w:val="00103E60"/>
    <w:rsid w:val="00103F0B"/>
    <w:rsid w:val="00104C38"/>
    <w:rsid w:val="00105E07"/>
    <w:rsid w:val="00106462"/>
    <w:rsid w:val="00106F86"/>
    <w:rsid w:val="0010727D"/>
    <w:rsid w:val="00107B4A"/>
    <w:rsid w:val="00107FAB"/>
    <w:rsid w:val="00110B77"/>
    <w:rsid w:val="00110F2E"/>
    <w:rsid w:val="001112AB"/>
    <w:rsid w:val="001114B6"/>
    <w:rsid w:val="00115655"/>
    <w:rsid w:val="00115899"/>
    <w:rsid w:val="001158E5"/>
    <w:rsid w:val="0011623E"/>
    <w:rsid w:val="0011668E"/>
    <w:rsid w:val="00116EA6"/>
    <w:rsid w:val="001208E8"/>
    <w:rsid w:val="00124409"/>
    <w:rsid w:val="0012487E"/>
    <w:rsid w:val="00127093"/>
    <w:rsid w:val="00127A70"/>
    <w:rsid w:val="00127DC6"/>
    <w:rsid w:val="00130360"/>
    <w:rsid w:val="00131A68"/>
    <w:rsid w:val="00132122"/>
    <w:rsid w:val="0013246E"/>
    <w:rsid w:val="0013378E"/>
    <w:rsid w:val="001346EB"/>
    <w:rsid w:val="00136EAB"/>
    <w:rsid w:val="001400F6"/>
    <w:rsid w:val="0014123F"/>
    <w:rsid w:val="001422EC"/>
    <w:rsid w:val="00143154"/>
    <w:rsid w:val="001477D5"/>
    <w:rsid w:val="00147B7B"/>
    <w:rsid w:val="0015052F"/>
    <w:rsid w:val="00151450"/>
    <w:rsid w:val="00153490"/>
    <w:rsid w:val="0015438B"/>
    <w:rsid w:val="00154756"/>
    <w:rsid w:val="00154EBE"/>
    <w:rsid w:val="0015520C"/>
    <w:rsid w:val="00156595"/>
    <w:rsid w:val="00160036"/>
    <w:rsid w:val="00161401"/>
    <w:rsid w:val="00165762"/>
    <w:rsid w:val="001657CC"/>
    <w:rsid w:val="00165A0C"/>
    <w:rsid w:val="00167C6E"/>
    <w:rsid w:val="00170F96"/>
    <w:rsid w:val="001718F8"/>
    <w:rsid w:val="001719DB"/>
    <w:rsid w:val="00172E88"/>
    <w:rsid w:val="001732C3"/>
    <w:rsid w:val="0017489F"/>
    <w:rsid w:val="001749F9"/>
    <w:rsid w:val="00175096"/>
    <w:rsid w:val="00176CB6"/>
    <w:rsid w:val="001811E6"/>
    <w:rsid w:val="00181F9B"/>
    <w:rsid w:val="00182D82"/>
    <w:rsid w:val="00182F18"/>
    <w:rsid w:val="00183340"/>
    <w:rsid w:val="001833C2"/>
    <w:rsid w:val="0018629A"/>
    <w:rsid w:val="001863F5"/>
    <w:rsid w:val="00187C5D"/>
    <w:rsid w:val="00191C09"/>
    <w:rsid w:val="00193D10"/>
    <w:rsid w:val="001941EB"/>
    <w:rsid w:val="00194664"/>
    <w:rsid w:val="00194863"/>
    <w:rsid w:val="001967DC"/>
    <w:rsid w:val="00197158"/>
    <w:rsid w:val="0019786B"/>
    <w:rsid w:val="001A29C4"/>
    <w:rsid w:val="001A338D"/>
    <w:rsid w:val="001A3481"/>
    <w:rsid w:val="001A4CBC"/>
    <w:rsid w:val="001A4CF4"/>
    <w:rsid w:val="001A6AB1"/>
    <w:rsid w:val="001A73F1"/>
    <w:rsid w:val="001A7678"/>
    <w:rsid w:val="001A7D15"/>
    <w:rsid w:val="001B14B9"/>
    <w:rsid w:val="001B3F48"/>
    <w:rsid w:val="001B3F55"/>
    <w:rsid w:val="001B4B18"/>
    <w:rsid w:val="001B531D"/>
    <w:rsid w:val="001B5A64"/>
    <w:rsid w:val="001B6429"/>
    <w:rsid w:val="001C0AD0"/>
    <w:rsid w:val="001C1150"/>
    <w:rsid w:val="001C3483"/>
    <w:rsid w:val="001C50F8"/>
    <w:rsid w:val="001C6D0A"/>
    <w:rsid w:val="001D0138"/>
    <w:rsid w:val="001D5A38"/>
    <w:rsid w:val="001D64D7"/>
    <w:rsid w:val="001D6EE7"/>
    <w:rsid w:val="001E0485"/>
    <w:rsid w:val="001E305B"/>
    <w:rsid w:val="001E3482"/>
    <w:rsid w:val="001E405C"/>
    <w:rsid w:val="001E5BE1"/>
    <w:rsid w:val="001E6BA2"/>
    <w:rsid w:val="001E6C6B"/>
    <w:rsid w:val="001E783D"/>
    <w:rsid w:val="001F081B"/>
    <w:rsid w:val="001F0A3D"/>
    <w:rsid w:val="001F0FAE"/>
    <w:rsid w:val="001F11D8"/>
    <w:rsid w:val="001F11F9"/>
    <w:rsid w:val="001F1204"/>
    <w:rsid w:val="001F3AA1"/>
    <w:rsid w:val="001F3C59"/>
    <w:rsid w:val="001F3D61"/>
    <w:rsid w:val="001F40D8"/>
    <w:rsid w:val="001F5784"/>
    <w:rsid w:val="001F7895"/>
    <w:rsid w:val="001F7BC1"/>
    <w:rsid w:val="002019AA"/>
    <w:rsid w:val="00203694"/>
    <w:rsid w:val="00203DFB"/>
    <w:rsid w:val="00205B74"/>
    <w:rsid w:val="00206744"/>
    <w:rsid w:val="00207257"/>
    <w:rsid w:val="00210B84"/>
    <w:rsid w:val="0021247F"/>
    <w:rsid w:val="00212BF5"/>
    <w:rsid w:val="00212F7D"/>
    <w:rsid w:val="0021340B"/>
    <w:rsid w:val="002143CF"/>
    <w:rsid w:val="0021490D"/>
    <w:rsid w:val="00214961"/>
    <w:rsid w:val="00214A59"/>
    <w:rsid w:val="0021516B"/>
    <w:rsid w:val="002153E8"/>
    <w:rsid w:val="00216216"/>
    <w:rsid w:val="00217175"/>
    <w:rsid w:val="0021722C"/>
    <w:rsid w:val="002175BA"/>
    <w:rsid w:val="0022093B"/>
    <w:rsid w:val="00220EC7"/>
    <w:rsid w:val="002255A6"/>
    <w:rsid w:val="00225CAD"/>
    <w:rsid w:val="002268ED"/>
    <w:rsid w:val="00232C8F"/>
    <w:rsid w:val="00236613"/>
    <w:rsid w:val="00241215"/>
    <w:rsid w:val="0024132E"/>
    <w:rsid w:val="0024193E"/>
    <w:rsid w:val="00241D1E"/>
    <w:rsid w:val="00241F9D"/>
    <w:rsid w:val="0024214A"/>
    <w:rsid w:val="00243831"/>
    <w:rsid w:val="00245B66"/>
    <w:rsid w:val="00246222"/>
    <w:rsid w:val="00247824"/>
    <w:rsid w:val="00247BEF"/>
    <w:rsid w:val="00251F16"/>
    <w:rsid w:val="00255D88"/>
    <w:rsid w:val="002561F2"/>
    <w:rsid w:val="00257247"/>
    <w:rsid w:val="002572B8"/>
    <w:rsid w:val="00257FE4"/>
    <w:rsid w:val="00260FD2"/>
    <w:rsid w:val="00261AC0"/>
    <w:rsid w:val="00262506"/>
    <w:rsid w:val="00262699"/>
    <w:rsid w:val="002626B4"/>
    <w:rsid w:val="0026288E"/>
    <w:rsid w:val="002634CB"/>
    <w:rsid w:val="00265719"/>
    <w:rsid w:val="00265B94"/>
    <w:rsid w:val="0026604F"/>
    <w:rsid w:val="00266420"/>
    <w:rsid w:val="0026664A"/>
    <w:rsid w:val="0026698E"/>
    <w:rsid w:val="002670D9"/>
    <w:rsid w:val="002672BA"/>
    <w:rsid w:val="00267B69"/>
    <w:rsid w:val="00270CB1"/>
    <w:rsid w:val="00272520"/>
    <w:rsid w:val="002732A1"/>
    <w:rsid w:val="00273F1C"/>
    <w:rsid w:val="0027448B"/>
    <w:rsid w:val="002753FC"/>
    <w:rsid w:val="00275C6F"/>
    <w:rsid w:val="002764D5"/>
    <w:rsid w:val="00276A76"/>
    <w:rsid w:val="002806F4"/>
    <w:rsid w:val="00284E36"/>
    <w:rsid w:val="00286AF0"/>
    <w:rsid w:val="00287141"/>
    <w:rsid w:val="002903BA"/>
    <w:rsid w:val="00292897"/>
    <w:rsid w:val="002933B7"/>
    <w:rsid w:val="00293E56"/>
    <w:rsid w:val="002955D6"/>
    <w:rsid w:val="00295684"/>
    <w:rsid w:val="00296145"/>
    <w:rsid w:val="00296C32"/>
    <w:rsid w:val="002A0310"/>
    <w:rsid w:val="002A120E"/>
    <w:rsid w:val="002A12AB"/>
    <w:rsid w:val="002A190F"/>
    <w:rsid w:val="002A296B"/>
    <w:rsid w:val="002A2980"/>
    <w:rsid w:val="002A2B7B"/>
    <w:rsid w:val="002A4888"/>
    <w:rsid w:val="002A4D3B"/>
    <w:rsid w:val="002A6C80"/>
    <w:rsid w:val="002B2ABF"/>
    <w:rsid w:val="002B32A8"/>
    <w:rsid w:val="002B7132"/>
    <w:rsid w:val="002C2A13"/>
    <w:rsid w:val="002C2F57"/>
    <w:rsid w:val="002C34A8"/>
    <w:rsid w:val="002C5327"/>
    <w:rsid w:val="002C5793"/>
    <w:rsid w:val="002C5DC0"/>
    <w:rsid w:val="002D003B"/>
    <w:rsid w:val="002D0A47"/>
    <w:rsid w:val="002D0E49"/>
    <w:rsid w:val="002D1567"/>
    <w:rsid w:val="002D1CB8"/>
    <w:rsid w:val="002D294A"/>
    <w:rsid w:val="002D2E92"/>
    <w:rsid w:val="002D2FFC"/>
    <w:rsid w:val="002D3754"/>
    <w:rsid w:val="002D464C"/>
    <w:rsid w:val="002D4CE8"/>
    <w:rsid w:val="002D571F"/>
    <w:rsid w:val="002D5E69"/>
    <w:rsid w:val="002D5ED3"/>
    <w:rsid w:val="002D5FD3"/>
    <w:rsid w:val="002D61A0"/>
    <w:rsid w:val="002D7759"/>
    <w:rsid w:val="002D7AF2"/>
    <w:rsid w:val="002E1575"/>
    <w:rsid w:val="002E178F"/>
    <w:rsid w:val="002E1FA5"/>
    <w:rsid w:val="002E272F"/>
    <w:rsid w:val="002E3687"/>
    <w:rsid w:val="002E6B64"/>
    <w:rsid w:val="002F08DE"/>
    <w:rsid w:val="002F113B"/>
    <w:rsid w:val="002F1D47"/>
    <w:rsid w:val="002F4624"/>
    <w:rsid w:val="002F5347"/>
    <w:rsid w:val="002F7037"/>
    <w:rsid w:val="002F793D"/>
    <w:rsid w:val="002F7C62"/>
    <w:rsid w:val="00300FE4"/>
    <w:rsid w:val="0030570E"/>
    <w:rsid w:val="00305AB0"/>
    <w:rsid w:val="00306A4F"/>
    <w:rsid w:val="003103B1"/>
    <w:rsid w:val="00311B47"/>
    <w:rsid w:val="00314903"/>
    <w:rsid w:val="0031527D"/>
    <w:rsid w:val="00316441"/>
    <w:rsid w:val="0032114D"/>
    <w:rsid w:val="00321D8C"/>
    <w:rsid w:val="0032222A"/>
    <w:rsid w:val="00322457"/>
    <w:rsid w:val="00323BF9"/>
    <w:rsid w:val="00324B5E"/>
    <w:rsid w:val="00324C99"/>
    <w:rsid w:val="00325E4C"/>
    <w:rsid w:val="00326E52"/>
    <w:rsid w:val="00327057"/>
    <w:rsid w:val="00331E72"/>
    <w:rsid w:val="00332049"/>
    <w:rsid w:val="0033259A"/>
    <w:rsid w:val="00332734"/>
    <w:rsid w:val="00332936"/>
    <w:rsid w:val="00333247"/>
    <w:rsid w:val="00334304"/>
    <w:rsid w:val="00337ACC"/>
    <w:rsid w:val="00337F4D"/>
    <w:rsid w:val="003401F8"/>
    <w:rsid w:val="00341435"/>
    <w:rsid w:val="00346FD4"/>
    <w:rsid w:val="00347B5D"/>
    <w:rsid w:val="00353359"/>
    <w:rsid w:val="003539A6"/>
    <w:rsid w:val="00354938"/>
    <w:rsid w:val="00355BDD"/>
    <w:rsid w:val="00355E96"/>
    <w:rsid w:val="003562BE"/>
    <w:rsid w:val="003608D1"/>
    <w:rsid w:val="0036117C"/>
    <w:rsid w:val="00361D4F"/>
    <w:rsid w:val="00361ED6"/>
    <w:rsid w:val="003638BA"/>
    <w:rsid w:val="00363B45"/>
    <w:rsid w:val="00363CFC"/>
    <w:rsid w:val="00364F09"/>
    <w:rsid w:val="00364F60"/>
    <w:rsid w:val="003667BD"/>
    <w:rsid w:val="00371AFC"/>
    <w:rsid w:val="00372B2B"/>
    <w:rsid w:val="003734CD"/>
    <w:rsid w:val="00373774"/>
    <w:rsid w:val="003737B7"/>
    <w:rsid w:val="00373AFA"/>
    <w:rsid w:val="003742FF"/>
    <w:rsid w:val="00374F27"/>
    <w:rsid w:val="00376D2C"/>
    <w:rsid w:val="00377424"/>
    <w:rsid w:val="00380600"/>
    <w:rsid w:val="0038081D"/>
    <w:rsid w:val="00380ED8"/>
    <w:rsid w:val="00381597"/>
    <w:rsid w:val="003822EB"/>
    <w:rsid w:val="00384926"/>
    <w:rsid w:val="00384CD8"/>
    <w:rsid w:val="003850D6"/>
    <w:rsid w:val="0038526B"/>
    <w:rsid w:val="003918C9"/>
    <w:rsid w:val="00393AE2"/>
    <w:rsid w:val="003949CB"/>
    <w:rsid w:val="00394C39"/>
    <w:rsid w:val="00396AD2"/>
    <w:rsid w:val="00396DA4"/>
    <w:rsid w:val="00397A54"/>
    <w:rsid w:val="00397FB1"/>
    <w:rsid w:val="003A0313"/>
    <w:rsid w:val="003A15DC"/>
    <w:rsid w:val="003A176F"/>
    <w:rsid w:val="003A29E0"/>
    <w:rsid w:val="003A2D8F"/>
    <w:rsid w:val="003A4F17"/>
    <w:rsid w:val="003A524E"/>
    <w:rsid w:val="003A5CD3"/>
    <w:rsid w:val="003A7B67"/>
    <w:rsid w:val="003B280C"/>
    <w:rsid w:val="003B4361"/>
    <w:rsid w:val="003B65B6"/>
    <w:rsid w:val="003B6D02"/>
    <w:rsid w:val="003B71A0"/>
    <w:rsid w:val="003B7810"/>
    <w:rsid w:val="003B7ACC"/>
    <w:rsid w:val="003C2420"/>
    <w:rsid w:val="003C2DD3"/>
    <w:rsid w:val="003C3B63"/>
    <w:rsid w:val="003C6435"/>
    <w:rsid w:val="003C6854"/>
    <w:rsid w:val="003D132C"/>
    <w:rsid w:val="003D490F"/>
    <w:rsid w:val="003D5050"/>
    <w:rsid w:val="003D57B3"/>
    <w:rsid w:val="003D69D3"/>
    <w:rsid w:val="003D6F34"/>
    <w:rsid w:val="003D7654"/>
    <w:rsid w:val="003D76BD"/>
    <w:rsid w:val="003D7B63"/>
    <w:rsid w:val="003E075E"/>
    <w:rsid w:val="003E0E13"/>
    <w:rsid w:val="003E13EF"/>
    <w:rsid w:val="003E1F22"/>
    <w:rsid w:val="003E30B1"/>
    <w:rsid w:val="003E3929"/>
    <w:rsid w:val="003E4988"/>
    <w:rsid w:val="003E4D61"/>
    <w:rsid w:val="003E5A5E"/>
    <w:rsid w:val="003F06A8"/>
    <w:rsid w:val="003F1154"/>
    <w:rsid w:val="003F331D"/>
    <w:rsid w:val="003F5037"/>
    <w:rsid w:val="003F71C9"/>
    <w:rsid w:val="003F7E94"/>
    <w:rsid w:val="0040011F"/>
    <w:rsid w:val="00401A38"/>
    <w:rsid w:val="00401D30"/>
    <w:rsid w:val="004042FE"/>
    <w:rsid w:val="00407E0C"/>
    <w:rsid w:val="004117C6"/>
    <w:rsid w:val="00411E78"/>
    <w:rsid w:val="00412912"/>
    <w:rsid w:val="004142A5"/>
    <w:rsid w:val="004150D8"/>
    <w:rsid w:val="004153C9"/>
    <w:rsid w:val="00415C07"/>
    <w:rsid w:val="004176F4"/>
    <w:rsid w:val="00420E14"/>
    <w:rsid w:val="00420F5C"/>
    <w:rsid w:val="00422A8C"/>
    <w:rsid w:val="00422D5A"/>
    <w:rsid w:val="004248C5"/>
    <w:rsid w:val="00424EEE"/>
    <w:rsid w:val="004251CB"/>
    <w:rsid w:val="00425290"/>
    <w:rsid w:val="00425D1A"/>
    <w:rsid w:val="004269B0"/>
    <w:rsid w:val="0042743F"/>
    <w:rsid w:val="00427D44"/>
    <w:rsid w:val="004317E8"/>
    <w:rsid w:val="00431A2E"/>
    <w:rsid w:val="00432178"/>
    <w:rsid w:val="00432288"/>
    <w:rsid w:val="00432629"/>
    <w:rsid w:val="00432D5C"/>
    <w:rsid w:val="004331BD"/>
    <w:rsid w:val="004356F3"/>
    <w:rsid w:val="0043733C"/>
    <w:rsid w:val="00437C5B"/>
    <w:rsid w:val="00441E5A"/>
    <w:rsid w:val="00442190"/>
    <w:rsid w:val="00442374"/>
    <w:rsid w:val="00442BDF"/>
    <w:rsid w:val="00442F49"/>
    <w:rsid w:val="00445109"/>
    <w:rsid w:val="00446125"/>
    <w:rsid w:val="004466E2"/>
    <w:rsid w:val="00447452"/>
    <w:rsid w:val="004477BC"/>
    <w:rsid w:val="0045040A"/>
    <w:rsid w:val="0045228D"/>
    <w:rsid w:val="00452742"/>
    <w:rsid w:val="00453A0F"/>
    <w:rsid w:val="004548AC"/>
    <w:rsid w:val="004551FA"/>
    <w:rsid w:val="004553D3"/>
    <w:rsid w:val="00455502"/>
    <w:rsid w:val="004555C8"/>
    <w:rsid w:val="00456646"/>
    <w:rsid w:val="00456C1E"/>
    <w:rsid w:val="004574A7"/>
    <w:rsid w:val="00460141"/>
    <w:rsid w:val="0046054E"/>
    <w:rsid w:val="004616F7"/>
    <w:rsid w:val="00461F83"/>
    <w:rsid w:val="00462A7F"/>
    <w:rsid w:val="004644B8"/>
    <w:rsid w:val="004663A8"/>
    <w:rsid w:val="00466936"/>
    <w:rsid w:val="0047080F"/>
    <w:rsid w:val="0047411A"/>
    <w:rsid w:val="004741B9"/>
    <w:rsid w:val="0047502F"/>
    <w:rsid w:val="00475969"/>
    <w:rsid w:val="00477A1A"/>
    <w:rsid w:val="00480B6E"/>
    <w:rsid w:val="004812E7"/>
    <w:rsid w:val="00481F42"/>
    <w:rsid w:val="004841D6"/>
    <w:rsid w:val="00485B4A"/>
    <w:rsid w:val="004862E8"/>
    <w:rsid w:val="0048716D"/>
    <w:rsid w:val="004874AC"/>
    <w:rsid w:val="0048760B"/>
    <w:rsid w:val="0049041B"/>
    <w:rsid w:val="00491C7C"/>
    <w:rsid w:val="00494151"/>
    <w:rsid w:val="00497BD7"/>
    <w:rsid w:val="004A295F"/>
    <w:rsid w:val="004A324D"/>
    <w:rsid w:val="004A4F30"/>
    <w:rsid w:val="004A6DA3"/>
    <w:rsid w:val="004B0391"/>
    <w:rsid w:val="004B0669"/>
    <w:rsid w:val="004B3D84"/>
    <w:rsid w:val="004B7BBC"/>
    <w:rsid w:val="004C0711"/>
    <w:rsid w:val="004C2A6C"/>
    <w:rsid w:val="004C3FFC"/>
    <w:rsid w:val="004C5044"/>
    <w:rsid w:val="004C6146"/>
    <w:rsid w:val="004C677D"/>
    <w:rsid w:val="004C773E"/>
    <w:rsid w:val="004C79D2"/>
    <w:rsid w:val="004D2A02"/>
    <w:rsid w:val="004D4221"/>
    <w:rsid w:val="004D7244"/>
    <w:rsid w:val="004D761A"/>
    <w:rsid w:val="004E118C"/>
    <w:rsid w:val="004E3388"/>
    <w:rsid w:val="004E5CC8"/>
    <w:rsid w:val="004F02D5"/>
    <w:rsid w:val="004F10A2"/>
    <w:rsid w:val="004F163B"/>
    <w:rsid w:val="004F2ECA"/>
    <w:rsid w:val="004F39DC"/>
    <w:rsid w:val="004F4464"/>
    <w:rsid w:val="004F5471"/>
    <w:rsid w:val="004F5618"/>
    <w:rsid w:val="004F615E"/>
    <w:rsid w:val="004F6858"/>
    <w:rsid w:val="004F7CCF"/>
    <w:rsid w:val="00501E0E"/>
    <w:rsid w:val="00501EDE"/>
    <w:rsid w:val="00502100"/>
    <w:rsid w:val="00504775"/>
    <w:rsid w:val="005049AF"/>
    <w:rsid w:val="00505098"/>
    <w:rsid w:val="00505EC8"/>
    <w:rsid w:val="00505FA2"/>
    <w:rsid w:val="00506410"/>
    <w:rsid w:val="0050679F"/>
    <w:rsid w:val="005107C8"/>
    <w:rsid w:val="005109D9"/>
    <w:rsid w:val="00511C22"/>
    <w:rsid w:val="0051367B"/>
    <w:rsid w:val="00513DCD"/>
    <w:rsid w:val="00514CB9"/>
    <w:rsid w:val="00515C73"/>
    <w:rsid w:val="00517A07"/>
    <w:rsid w:val="005221D8"/>
    <w:rsid w:val="00523AED"/>
    <w:rsid w:val="00525367"/>
    <w:rsid w:val="005254DA"/>
    <w:rsid w:val="00525980"/>
    <w:rsid w:val="00526825"/>
    <w:rsid w:val="00530EC3"/>
    <w:rsid w:val="00531834"/>
    <w:rsid w:val="0053752A"/>
    <w:rsid w:val="00541951"/>
    <w:rsid w:val="00541B00"/>
    <w:rsid w:val="0054294D"/>
    <w:rsid w:val="0054400F"/>
    <w:rsid w:val="00544C4A"/>
    <w:rsid w:val="00551510"/>
    <w:rsid w:val="00552C2F"/>
    <w:rsid w:val="0055459F"/>
    <w:rsid w:val="00554E6A"/>
    <w:rsid w:val="00554E9D"/>
    <w:rsid w:val="00557388"/>
    <w:rsid w:val="00557F46"/>
    <w:rsid w:val="00560D8A"/>
    <w:rsid w:val="00560E97"/>
    <w:rsid w:val="00560F99"/>
    <w:rsid w:val="00562088"/>
    <w:rsid w:val="005637FA"/>
    <w:rsid w:val="005656F6"/>
    <w:rsid w:val="0056574B"/>
    <w:rsid w:val="0056695E"/>
    <w:rsid w:val="00566C50"/>
    <w:rsid w:val="00566FB8"/>
    <w:rsid w:val="005734A9"/>
    <w:rsid w:val="00575ED0"/>
    <w:rsid w:val="00580898"/>
    <w:rsid w:val="00581E89"/>
    <w:rsid w:val="00582909"/>
    <w:rsid w:val="00582B82"/>
    <w:rsid w:val="00584D34"/>
    <w:rsid w:val="005859A8"/>
    <w:rsid w:val="00587D36"/>
    <w:rsid w:val="0059056C"/>
    <w:rsid w:val="0059060F"/>
    <w:rsid w:val="00590DEF"/>
    <w:rsid w:val="005927F9"/>
    <w:rsid w:val="005928A5"/>
    <w:rsid w:val="005935DD"/>
    <w:rsid w:val="00593E17"/>
    <w:rsid w:val="00595378"/>
    <w:rsid w:val="005957EF"/>
    <w:rsid w:val="005A361C"/>
    <w:rsid w:val="005A6151"/>
    <w:rsid w:val="005B0F24"/>
    <w:rsid w:val="005B255E"/>
    <w:rsid w:val="005B2C96"/>
    <w:rsid w:val="005B3CF8"/>
    <w:rsid w:val="005B4331"/>
    <w:rsid w:val="005B5099"/>
    <w:rsid w:val="005B55B5"/>
    <w:rsid w:val="005B73B5"/>
    <w:rsid w:val="005C2D4A"/>
    <w:rsid w:val="005C4DFA"/>
    <w:rsid w:val="005C5FC7"/>
    <w:rsid w:val="005C798A"/>
    <w:rsid w:val="005D0DDB"/>
    <w:rsid w:val="005D1F12"/>
    <w:rsid w:val="005D36D2"/>
    <w:rsid w:val="005D55DF"/>
    <w:rsid w:val="005D654E"/>
    <w:rsid w:val="005D6562"/>
    <w:rsid w:val="005D7F67"/>
    <w:rsid w:val="005E0ADA"/>
    <w:rsid w:val="005E0B8D"/>
    <w:rsid w:val="005E273E"/>
    <w:rsid w:val="005E37D6"/>
    <w:rsid w:val="005E4602"/>
    <w:rsid w:val="005E4F60"/>
    <w:rsid w:val="005E6EA7"/>
    <w:rsid w:val="005F010C"/>
    <w:rsid w:val="005F1077"/>
    <w:rsid w:val="005F26CD"/>
    <w:rsid w:val="005F2B06"/>
    <w:rsid w:val="005F7ECB"/>
    <w:rsid w:val="00600A36"/>
    <w:rsid w:val="00603168"/>
    <w:rsid w:val="00603194"/>
    <w:rsid w:val="006035D9"/>
    <w:rsid w:val="006041FF"/>
    <w:rsid w:val="00604C0F"/>
    <w:rsid w:val="006052D0"/>
    <w:rsid w:val="00607335"/>
    <w:rsid w:val="006078C4"/>
    <w:rsid w:val="00610068"/>
    <w:rsid w:val="0061008B"/>
    <w:rsid w:val="006135C5"/>
    <w:rsid w:val="0061586B"/>
    <w:rsid w:val="00620979"/>
    <w:rsid w:val="006216B9"/>
    <w:rsid w:val="00621DC4"/>
    <w:rsid w:val="0062639D"/>
    <w:rsid w:val="00630000"/>
    <w:rsid w:val="00630B6F"/>
    <w:rsid w:val="006325D1"/>
    <w:rsid w:val="006329F6"/>
    <w:rsid w:val="00633F4E"/>
    <w:rsid w:val="006345BA"/>
    <w:rsid w:val="00634F7D"/>
    <w:rsid w:val="006353E5"/>
    <w:rsid w:val="006364E9"/>
    <w:rsid w:val="006374DB"/>
    <w:rsid w:val="006379BB"/>
    <w:rsid w:val="00642424"/>
    <w:rsid w:val="006427A7"/>
    <w:rsid w:val="00643008"/>
    <w:rsid w:val="0064337C"/>
    <w:rsid w:val="006438F9"/>
    <w:rsid w:val="0064487A"/>
    <w:rsid w:val="00644E52"/>
    <w:rsid w:val="006471C2"/>
    <w:rsid w:val="0065268A"/>
    <w:rsid w:val="00652E61"/>
    <w:rsid w:val="00653897"/>
    <w:rsid w:val="00653C34"/>
    <w:rsid w:val="00653D26"/>
    <w:rsid w:val="00655252"/>
    <w:rsid w:val="00657A49"/>
    <w:rsid w:val="00660BBF"/>
    <w:rsid w:val="00661530"/>
    <w:rsid w:val="00662FD1"/>
    <w:rsid w:val="006636A5"/>
    <w:rsid w:val="006639AE"/>
    <w:rsid w:val="006641AA"/>
    <w:rsid w:val="00665FAB"/>
    <w:rsid w:val="00666168"/>
    <w:rsid w:val="006673E4"/>
    <w:rsid w:val="00670A6C"/>
    <w:rsid w:val="00671EDD"/>
    <w:rsid w:val="0067332F"/>
    <w:rsid w:val="00673504"/>
    <w:rsid w:val="00674DF9"/>
    <w:rsid w:val="00675F46"/>
    <w:rsid w:val="00676BDD"/>
    <w:rsid w:val="00680013"/>
    <w:rsid w:val="006801A9"/>
    <w:rsid w:val="00680C9B"/>
    <w:rsid w:val="00680F67"/>
    <w:rsid w:val="00682719"/>
    <w:rsid w:val="00683E6E"/>
    <w:rsid w:val="006848DA"/>
    <w:rsid w:val="00684EF4"/>
    <w:rsid w:val="00685D87"/>
    <w:rsid w:val="0068651A"/>
    <w:rsid w:val="00687207"/>
    <w:rsid w:val="006877B2"/>
    <w:rsid w:val="006907E6"/>
    <w:rsid w:val="00691DDF"/>
    <w:rsid w:val="00693A33"/>
    <w:rsid w:val="006942AB"/>
    <w:rsid w:val="00694491"/>
    <w:rsid w:val="006950DC"/>
    <w:rsid w:val="0069651B"/>
    <w:rsid w:val="006969DB"/>
    <w:rsid w:val="00696A76"/>
    <w:rsid w:val="006A232E"/>
    <w:rsid w:val="006A502F"/>
    <w:rsid w:val="006B00B1"/>
    <w:rsid w:val="006B0733"/>
    <w:rsid w:val="006B15AA"/>
    <w:rsid w:val="006B2353"/>
    <w:rsid w:val="006B3B0C"/>
    <w:rsid w:val="006B4B04"/>
    <w:rsid w:val="006B59E8"/>
    <w:rsid w:val="006B6364"/>
    <w:rsid w:val="006C38AB"/>
    <w:rsid w:val="006C4619"/>
    <w:rsid w:val="006C4B33"/>
    <w:rsid w:val="006C5186"/>
    <w:rsid w:val="006C6062"/>
    <w:rsid w:val="006D0B97"/>
    <w:rsid w:val="006D1214"/>
    <w:rsid w:val="006D1615"/>
    <w:rsid w:val="006D1A87"/>
    <w:rsid w:val="006D30BF"/>
    <w:rsid w:val="006D39A8"/>
    <w:rsid w:val="006D4388"/>
    <w:rsid w:val="006D5755"/>
    <w:rsid w:val="006D6690"/>
    <w:rsid w:val="006D6ABF"/>
    <w:rsid w:val="006D7E7C"/>
    <w:rsid w:val="006E29DC"/>
    <w:rsid w:val="006E2EB2"/>
    <w:rsid w:val="006E34A7"/>
    <w:rsid w:val="006E6B30"/>
    <w:rsid w:val="006E6C6D"/>
    <w:rsid w:val="006F2A90"/>
    <w:rsid w:val="006F2D15"/>
    <w:rsid w:val="006F430F"/>
    <w:rsid w:val="006F46BE"/>
    <w:rsid w:val="006F4ED4"/>
    <w:rsid w:val="006F5975"/>
    <w:rsid w:val="006F6207"/>
    <w:rsid w:val="006F6FF1"/>
    <w:rsid w:val="00700592"/>
    <w:rsid w:val="00701C1C"/>
    <w:rsid w:val="00702A3C"/>
    <w:rsid w:val="007033B8"/>
    <w:rsid w:val="007060E2"/>
    <w:rsid w:val="0070665A"/>
    <w:rsid w:val="00707D82"/>
    <w:rsid w:val="00711105"/>
    <w:rsid w:val="00711B7A"/>
    <w:rsid w:val="00711C41"/>
    <w:rsid w:val="00711D48"/>
    <w:rsid w:val="00713779"/>
    <w:rsid w:val="0071650E"/>
    <w:rsid w:val="007179E2"/>
    <w:rsid w:val="00721BB0"/>
    <w:rsid w:val="007234D8"/>
    <w:rsid w:val="00724660"/>
    <w:rsid w:val="00724C2B"/>
    <w:rsid w:val="00725069"/>
    <w:rsid w:val="007252D5"/>
    <w:rsid w:val="007309CC"/>
    <w:rsid w:val="00731FB6"/>
    <w:rsid w:val="007323A0"/>
    <w:rsid w:val="007326E9"/>
    <w:rsid w:val="00732803"/>
    <w:rsid w:val="00733634"/>
    <w:rsid w:val="007346D7"/>
    <w:rsid w:val="00736473"/>
    <w:rsid w:val="00737E96"/>
    <w:rsid w:val="00741551"/>
    <w:rsid w:val="00741BDA"/>
    <w:rsid w:val="007436F9"/>
    <w:rsid w:val="007442C7"/>
    <w:rsid w:val="00744739"/>
    <w:rsid w:val="00744D5A"/>
    <w:rsid w:val="007459F0"/>
    <w:rsid w:val="007461B9"/>
    <w:rsid w:val="0074717B"/>
    <w:rsid w:val="00747581"/>
    <w:rsid w:val="00747629"/>
    <w:rsid w:val="00750AFB"/>
    <w:rsid w:val="00752185"/>
    <w:rsid w:val="00752406"/>
    <w:rsid w:val="00753E74"/>
    <w:rsid w:val="00753ECF"/>
    <w:rsid w:val="00754A64"/>
    <w:rsid w:val="007563FC"/>
    <w:rsid w:val="0075738B"/>
    <w:rsid w:val="007578C5"/>
    <w:rsid w:val="0076084D"/>
    <w:rsid w:val="007609D9"/>
    <w:rsid w:val="007614CC"/>
    <w:rsid w:val="00763633"/>
    <w:rsid w:val="007640C9"/>
    <w:rsid w:val="00764247"/>
    <w:rsid w:val="0076457A"/>
    <w:rsid w:val="0076458D"/>
    <w:rsid w:val="00764767"/>
    <w:rsid w:val="00764AD7"/>
    <w:rsid w:val="00766E3E"/>
    <w:rsid w:val="007671A4"/>
    <w:rsid w:val="007723B4"/>
    <w:rsid w:val="007729AF"/>
    <w:rsid w:val="00772D72"/>
    <w:rsid w:val="00772E1A"/>
    <w:rsid w:val="007742DE"/>
    <w:rsid w:val="007814C7"/>
    <w:rsid w:val="007814ED"/>
    <w:rsid w:val="00782897"/>
    <w:rsid w:val="00782DF7"/>
    <w:rsid w:val="007837DF"/>
    <w:rsid w:val="0078529B"/>
    <w:rsid w:val="007857DE"/>
    <w:rsid w:val="007950AB"/>
    <w:rsid w:val="00795F6B"/>
    <w:rsid w:val="007A0E80"/>
    <w:rsid w:val="007A145E"/>
    <w:rsid w:val="007A2B87"/>
    <w:rsid w:val="007A5F73"/>
    <w:rsid w:val="007B1566"/>
    <w:rsid w:val="007B2100"/>
    <w:rsid w:val="007B2274"/>
    <w:rsid w:val="007B48F5"/>
    <w:rsid w:val="007B5187"/>
    <w:rsid w:val="007B584E"/>
    <w:rsid w:val="007B5D32"/>
    <w:rsid w:val="007B6A41"/>
    <w:rsid w:val="007B77FE"/>
    <w:rsid w:val="007C174D"/>
    <w:rsid w:val="007C1A8F"/>
    <w:rsid w:val="007C23AD"/>
    <w:rsid w:val="007C2A64"/>
    <w:rsid w:val="007C3604"/>
    <w:rsid w:val="007C3798"/>
    <w:rsid w:val="007C3978"/>
    <w:rsid w:val="007C51BF"/>
    <w:rsid w:val="007C583A"/>
    <w:rsid w:val="007C73BD"/>
    <w:rsid w:val="007D02E7"/>
    <w:rsid w:val="007D1EBA"/>
    <w:rsid w:val="007D5335"/>
    <w:rsid w:val="007D5E0A"/>
    <w:rsid w:val="007D778B"/>
    <w:rsid w:val="007E1352"/>
    <w:rsid w:val="007E195F"/>
    <w:rsid w:val="007E3364"/>
    <w:rsid w:val="007E355C"/>
    <w:rsid w:val="007E35C9"/>
    <w:rsid w:val="007E556D"/>
    <w:rsid w:val="007F115A"/>
    <w:rsid w:val="007F1F0F"/>
    <w:rsid w:val="007F29CD"/>
    <w:rsid w:val="007F2C9D"/>
    <w:rsid w:val="007F2F4E"/>
    <w:rsid w:val="007F30DC"/>
    <w:rsid w:val="007F3AEE"/>
    <w:rsid w:val="007F3C61"/>
    <w:rsid w:val="007F465B"/>
    <w:rsid w:val="007F46E5"/>
    <w:rsid w:val="007F473D"/>
    <w:rsid w:val="007F5984"/>
    <w:rsid w:val="00801499"/>
    <w:rsid w:val="00801CAF"/>
    <w:rsid w:val="0080341D"/>
    <w:rsid w:val="00805AE7"/>
    <w:rsid w:val="00805CA3"/>
    <w:rsid w:val="00805DFD"/>
    <w:rsid w:val="00810D5C"/>
    <w:rsid w:val="00811A4C"/>
    <w:rsid w:val="008135D6"/>
    <w:rsid w:val="00813E49"/>
    <w:rsid w:val="00815069"/>
    <w:rsid w:val="008150DF"/>
    <w:rsid w:val="008167BE"/>
    <w:rsid w:val="00816AFC"/>
    <w:rsid w:val="00816EDC"/>
    <w:rsid w:val="008214BE"/>
    <w:rsid w:val="008218B0"/>
    <w:rsid w:val="00822067"/>
    <w:rsid w:val="00822798"/>
    <w:rsid w:val="00824714"/>
    <w:rsid w:val="00825A7A"/>
    <w:rsid w:val="00827514"/>
    <w:rsid w:val="00833E42"/>
    <w:rsid w:val="008349DE"/>
    <w:rsid w:val="00834F7F"/>
    <w:rsid w:val="008351E5"/>
    <w:rsid w:val="008415B1"/>
    <w:rsid w:val="00841B9C"/>
    <w:rsid w:val="00841E49"/>
    <w:rsid w:val="0084265B"/>
    <w:rsid w:val="00842E10"/>
    <w:rsid w:val="00843B24"/>
    <w:rsid w:val="00843F18"/>
    <w:rsid w:val="00843F38"/>
    <w:rsid w:val="00844B17"/>
    <w:rsid w:val="00845C61"/>
    <w:rsid w:val="00852A41"/>
    <w:rsid w:val="0085393D"/>
    <w:rsid w:val="00853C91"/>
    <w:rsid w:val="00854653"/>
    <w:rsid w:val="008559F0"/>
    <w:rsid w:val="008603EE"/>
    <w:rsid w:val="008608F5"/>
    <w:rsid w:val="0086228C"/>
    <w:rsid w:val="008623E0"/>
    <w:rsid w:val="00862448"/>
    <w:rsid w:val="00862966"/>
    <w:rsid w:val="00862B37"/>
    <w:rsid w:val="00863FE4"/>
    <w:rsid w:val="00865962"/>
    <w:rsid w:val="00866515"/>
    <w:rsid w:val="0086704F"/>
    <w:rsid w:val="008700D5"/>
    <w:rsid w:val="0087133F"/>
    <w:rsid w:val="00871C73"/>
    <w:rsid w:val="00871E6C"/>
    <w:rsid w:val="00871ECD"/>
    <w:rsid w:val="00872052"/>
    <w:rsid w:val="0087284F"/>
    <w:rsid w:val="00872AC2"/>
    <w:rsid w:val="00872E55"/>
    <w:rsid w:val="00873ECE"/>
    <w:rsid w:val="0087750A"/>
    <w:rsid w:val="00877B8A"/>
    <w:rsid w:val="00880934"/>
    <w:rsid w:val="0088161B"/>
    <w:rsid w:val="00882DCD"/>
    <w:rsid w:val="00886C78"/>
    <w:rsid w:val="00887766"/>
    <w:rsid w:val="0089329A"/>
    <w:rsid w:val="008961FD"/>
    <w:rsid w:val="00897DDE"/>
    <w:rsid w:val="008A1FB1"/>
    <w:rsid w:val="008A4094"/>
    <w:rsid w:val="008A54E8"/>
    <w:rsid w:val="008A5DB0"/>
    <w:rsid w:val="008B0291"/>
    <w:rsid w:val="008B0649"/>
    <w:rsid w:val="008B0B40"/>
    <w:rsid w:val="008B10A9"/>
    <w:rsid w:val="008B1D7A"/>
    <w:rsid w:val="008B2735"/>
    <w:rsid w:val="008B28A3"/>
    <w:rsid w:val="008B4D64"/>
    <w:rsid w:val="008C1A8D"/>
    <w:rsid w:val="008C38F6"/>
    <w:rsid w:val="008C394A"/>
    <w:rsid w:val="008C4175"/>
    <w:rsid w:val="008C60CB"/>
    <w:rsid w:val="008C6AF6"/>
    <w:rsid w:val="008C7BB0"/>
    <w:rsid w:val="008D075A"/>
    <w:rsid w:val="008D1566"/>
    <w:rsid w:val="008D320D"/>
    <w:rsid w:val="008D448F"/>
    <w:rsid w:val="008D4970"/>
    <w:rsid w:val="008D56C8"/>
    <w:rsid w:val="008D5ECD"/>
    <w:rsid w:val="008D5F7E"/>
    <w:rsid w:val="008E2286"/>
    <w:rsid w:val="008E3E50"/>
    <w:rsid w:val="008E47EA"/>
    <w:rsid w:val="008E5139"/>
    <w:rsid w:val="008E6A1A"/>
    <w:rsid w:val="008F1B56"/>
    <w:rsid w:val="008F42B8"/>
    <w:rsid w:val="008F72DF"/>
    <w:rsid w:val="00902F6C"/>
    <w:rsid w:val="009030A0"/>
    <w:rsid w:val="00903CCC"/>
    <w:rsid w:val="00904F08"/>
    <w:rsid w:val="00910131"/>
    <w:rsid w:val="00910A16"/>
    <w:rsid w:val="00910F7C"/>
    <w:rsid w:val="0091141C"/>
    <w:rsid w:val="00912615"/>
    <w:rsid w:val="00915D95"/>
    <w:rsid w:val="00915E62"/>
    <w:rsid w:val="00916231"/>
    <w:rsid w:val="009218F5"/>
    <w:rsid w:val="00922A27"/>
    <w:rsid w:val="00923A61"/>
    <w:rsid w:val="00924D8F"/>
    <w:rsid w:val="00924F8A"/>
    <w:rsid w:val="009265D8"/>
    <w:rsid w:val="00932293"/>
    <w:rsid w:val="0093266A"/>
    <w:rsid w:val="009334EE"/>
    <w:rsid w:val="00933660"/>
    <w:rsid w:val="00933674"/>
    <w:rsid w:val="00933822"/>
    <w:rsid w:val="0093396D"/>
    <w:rsid w:val="00933F7B"/>
    <w:rsid w:val="00937730"/>
    <w:rsid w:val="00937B62"/>
    <w:rsid w:val="00941305"/>
    <w:rsid w:val="00941845"/>
    <w:rsid w:val="009424C8"/>
    <w:rsid w:val="00942E49"/>
    <w:rsid w:val="0094415B"/>
    <w:rsid w:val="00944A84"/>
    <w:rsid w:val="00946498"/>
    <w:rsid w:val="00946A7F"/>
    <w:rsid w:val="00947A29"/>
    <w:rsid w:val="009512CD"/>
    <w:rsid w:val="009518DA"/>
    <w:rsid w:val="0095222D"/>
    <w:rsid w:val="00953002"/>
    <w:rsid w:val="0095317C"/>
    <w:rsid w:val="00953A87"/>
    <w:rsid w:val="0095409C"/>
    <w:rsid w:val="0095422E"/>
    <w:rsid w:val="0095469B"/>
    <w:rsid w:val="0095532B"/>
    <w:rsid w:val="009556BB"/>
    <w:rsid w:val="00956188"/>
    <w:rsid w:val="00957B9D"/>
    <w:rsid w:val="009610B6"/>
    <w:rsid w:val="009631B9"/>
    <w:rsid w:val="00964E11"/>
    <w:rsid w:val="009715DA"/>
    <w:rsid w:val="00971895"/>
    <w:rsid w:val="00972417"/>
    <w:rsid w:val="009803FF"/>
    <w:rsid w:val="00981337"/>
    <w:rsid w:val="00982FA4"/>
    <w:rsid w:val="009837B8"/>
    <w:rsid w:val="009847BB"/>
    <w:rsid w:val="00985F70"/>
    <w:rsid w:val="00986871"/>
    <w:rsid w:val="00987D66"/>
    <w:rsid w:val="0099017C"/>
    <w:rsid w:val="0099070A"/>
    <w:rsid w:val="0099161E"/>
    <w:rsid w:val="00991738"/>
    <w:rsid w:val="00991A0C"/>
    <w:rsid w:val="00991A97"/>
    <w:rsid w:val="0099647F"/>
    <w:rsid w:val="0099667B"/>
    <w:rsid w:val="00996E87"/>
    <w:rsid w:val="00996F49"/>
    <w:rsid w:val="00997BEC"/>
    <w:rsid w:val="00997BEF"/>
    <w:rsid w:val="009A0357"/>
    <w:rsid w:val="009A118A"/>
    <w:rsid w:val="009A3ED7"/>
    <w:rsid w:val="009A472F"/>
    <w:rsid w:val="009A67F3"/>
    <w:rsid w:val="009B01A0"/>
    <w:rsid w:val="009B0D14"/>
    <w:rsid w:val="009B0FFF"/>
    <w:rsid w:val="009B160E"/>
    <w:rsid w:val="009B2317"/>
    <w:rsid w:val="009B2993"/>
    <w:rsid w:val="009B3E9A"/>
    <w:rsid w:val="009B3FD1"/>
    <w:rsid w:val="009B727E"/>
    <w:rsid w:val="009C0644"/>
    <w:rsid w:val="009C1808"/>
    <w:rsid w:val="009C3441"/>
    <w:rsid w:val="009C79F3"/>
    <w:rsid w:val="009C7E3F"/>
    <w:rsid w:val="009D0CE0"/>
    <w:rsid w:val="009D2519"/>
    <w:rsid w:val="009D2699"/>
    <w:rsid w:val="009D2A55"/>
    <w:rsid w:val="009D4B5C"/>
    <w:rsid w:val="009E0526"/>
    <w:rsid w:val="009E39F4"/>
    <w:rsid w:val="009E4FDF"/>
    <w:rsid w:val="009E5173"/>
    <w:rsid w:val="009E565F"/>
    <w:rsid w:val="009E5EE4"/>
    <w:rsid w:val="009E5F6E"/>
    <w:rsid w:val="009F0DF7"/>
    <w:rsid w:val="009F10DA"/>
    <w:rsid w:val="009F2A5C"/>
    <w:rsid w:val="009F517E"/>
    <w:rsid w:val="009F7759"/>
    <w:rsid w:val="00A00847"/>
    <w:rsid w:val="00A00AAC"/>
    <w:rsid w:val="00A0223C"/>
    <w:rsid w:val="00A024FD"/>
    <w:rsid w:val="00A0392F"/>
    <w:rsid w:val="00A03AB2"/>
    <w:rsid w:val="00A0620C"/>
    <w:rsid w:val="00A06745"/>
    <w:rsid w:val="00A069B0"/>
    <w:rsid w:val="00A10000"/>
    <w:rsid w:val="00A10CDE"/>
    <w:rsid w:val="00A1251B"/>
    <w:rsid w:val="00A12612"/>
    <w:rsid w:val="00A129D8"/>
    <w:rsid w:val="00A1318C"/>
    <w:rsid w:val="00A1528D"/>
    <w:rsid w:val="00A15C4E"/>
    <w:rsid w:val="00A15F5D"/>
    <w:rsid w:val="00A161DB"/>
    <w:rsid w:val="00A179FC"/>
    <w:rsid w:val="00A203A3"/>
    <w:rsid w:val="00A212B6"/>
    <w:rsid w:val="00A227FC"/>
    <w:rsid w:val="00A22C48"/>
    <w:rsid w:val="00A2385D"/>
    <w:rsid w:val="00A24FD4"/>
    <w:rsid w:val="00A26DB9"/>
    <w:rsid w:val="00A2727E"/>
    <w:rsid w:val="00A27C34"/>
    <w:rsid w:val="00A3174E"/>
    <w:rsid w:val="00A32612"/>
    <w:rsid w:val="00A335FE"/>
    <w:rsid w:val="00A3384D"/>
    <w:rsid w:val="00A33F7A"/>
    <w:rsid w:val="00A36CA6"/>
    <w:rsid w:val="00A40820"/>
    <w:rsid w:val="00A41622"/>
    <w:rsid w:val="00A4170C"/>
    <w:rsid w:val="00A41F3A"/>
    <w:rsid w:val="00A44611"/>
    <w:rsid w:val="00A459CB"/>
    <w:rsid w:val="00A46273"/>
    <w:rsid w:val="00A50C79"/>
    <w:rsid w:val="00A51932"/>
    <w:rsid w:val="00A53436"/>
    <w:rsid w:val="00A540D3"/>
    <w:rsid w:val="00A57709"/>
    <w:rsid w:val="00A6022F"/>
    <w:rsid w:val="00A60D33"/>
    <w:rsid w:val="00A61409"/>
    <w:rsid w:val="00A63A01"/>
    <w:rsid w:val="00A65CBC"/>
    <w:rsid w:val="00A661A3"/>
    <w:rsid w:val="00A67651"/>
    <w:rsid w:val="00A71006"/>
    <w:rsid w:val="00A727FF"/>
    <w:rsid w:val="00A729E0"/>
    <w:rsid w:val="00A7378C"/>
    <w:rsid w:val="00A74684"/>
    <w:rsid w:val="00A747D5"/>
    <w:rsid w:val="00A74820"/>
    <w:rsid w:val="00A76ED1"/>
    <w:rsid w:val="00A77C1B"/>
    <w:rsid w:val="00A8202B"/>
    <w:rsid w:val="00A82719"/>
    <w:rsid w:val="00A83152"/>
    <w:rsid w:val="00A843B7"/>
    <w:rsid w:val="00A8632B"/>
    <w:rsid w:val="00A87A0D"/>
    <w:rsid w:val="00A90533"/>
    <w:rsid w:val="00A90ABD"/>
    <w:rsid w:val="00A91ADC"/>
    <w:rsid w:val="00A95C6E"/>
    <w:rsid w:val="00AA09CE"/>
    <w:rsid w:val="00AA14F6"/>
    <w:rsid w:val="00AA2D07"/>
    <w:rsid w:val="00AA322A"/>
    <w:rsid w:val="00AB050F"/>
    <w:rsid w:val="00AB0C5C"/>
    <w:rsid w:val="00AB1BE5"/>
    <w:rsid w:val="00AB2F0A"/>
    <w:rsid w:val="00AC0101"/>
    <w:rsid w:val="00AC025C"/>
    <w:rsid w:val="00AC026F"/>
    <w:rsid w:val="00AC1736"/>
    <w:rsid w:val="00AC226E"/>
    <w:rsid w:val="00AC2655"/>
    <w:rsid w:val="00AC31B5"/>
    <w:rsid w:val="00AC4534"/>
    <w:rsid w:val="00AC488E"/>
    <w:rsid w:val="00AC5F38"/>
    <w:rsid w:val="00AC633A"/>
    <w:rsid w:val="00AC6E46"/>
    <w:rsid w:val="00AC7C0D"/>
    <w:rsid w:val="00AD13A9"/>
    <w:rsid w:val="00AD2993"/>
    <w:rsid w:val="00AD3048"/>
    <w:rsid w:val="00AD429C"/>
    <w:rsid w:val="00AD5CA7"/>
    <w:rsid w:val="00AD5EBB"/>
    <w:rsid w:val="00AD6FAA"/>
    <w:rsid w:val="00AD74CA"/>
    <w:rsid w:val="00AE0C4B"/>
    <w:rsid w:val="00AE275D"/>
    <w:rsid w:val="00AE3D95"/>
    <w:rsid w:val="00AE463D"/>
    <w:rsid w:val="00AE6A95"/>
    <w:rsid w:val="00AE6C66"/>
    <w:rsid w:val="00AF0E05"/>
    <w:rsid w:val="00AF1F8C"/>
    <w:rsid w:val="00AF36E2"/>
    <w:rsid w:val="00AF3C92"/>
    <w:rsid w:val="00AF518A"/>
    <w:rsid w:val="00AF689C"/>
    <w:rsid w:val="00AF6ABD"/>
    <w:rsid w:val="00AF74E5"/>
    <w:rsid w:val="00B0080A"/>
    <w:rsid w:val="00B01663"/>
    <w:rsid w:val="00B01693"/>
    <w:rsid w:val="00B03E86"/>
    <w:rsid w:val="00B04100"/>
    <w:rsid w:val="00B04665"/>
    <w:rsid w:val="00B047E9"/>
    <w:rsid w:val="00B0481E"/>
    <w:rsid w:val="00B048FF"/>
    <w:rsid w:val="00B05A97"/>
    <w:rsid w:val="00B05CFD"/>
    <w:rsid w:val="00B076B8"/>
    <w:rsid w:val="00B07873"/>
    <w:rsid w:val="00B107E9"/>
    <w:rsid w:val="00B119F5"/>
    <w:rsid w:val="00B11B3A"/>
    <w:rsid w:val="00B13E29"/>
    <w:rsid w:val="00B14F03"/>
    <w:rsid w:val="00B15424"/>
    <w:rsid w:val="00B1708A"/>
    <w:rsid w:val="00B177A5"/>
    <w:rsid w:val="00B23687"/>
    <w:rsid w:val="00B24A7D"/>
    <w:rsid w:val="00B27960"/>
    <w:rsid w:val="00B307C1"/>
    <w:rsid w:val="00B31B96"/>
    <w:rsid w:val="00B32788"/>
    <w:rsid w:val="00B352E3"/>
    <w:rsid w:val="00B35E98"/>
    <w:rsid w:val="00B36493"/>
    <w:rsid w:val="00B37B87"/>
    <w:rsid w:val="00B411E4"/>
    <w:rsid w:val="00B414F3"/>
    <w:rsid w:val="00B42948"/>
    <w:rsid w:val="00B43A0F"/>
    <w:rsid w:val="00B45286"/>
    <w:rsid w:val="00B45388"/>
    <w:rsid w:val="00B4763B"/>
    <w:rsid w:val="00B519DB"/>
    <w:rsid w:val="00B5228B"/>
    <w:rsid w:val="00B5533F"/>
    <w:rsid w:val="00B560C9"/>
    <w:rsid w:val="00B563C6"/>
    <w:rsid w:val="00B570BA"/>
    <w:rsid w:val="00B60C3F"/>
    <w:rsid w:val="00B611A6"/>
    <w:rsid w:val="00B64A51"/>
    <w:rsid w:val="00B65016"/>
    <w:rsid w:val="00B65F56"/>
    <w:rsid w:val="00B66E1A"/>
    <w:rsid w:val="00B72389"/>
    <w:rsid w:val="00B72D06"/>
    <w:rsid w:val="00B74383"/>
    <w:rsid w:val="00B76D57"/>
    <w:rsid w:val="00B8130A"/>
    <w:rsid w:val="00B82A41"/>
    <w:rsid w:val="00B84B55"/>
    <w:rsid w:val="00B85BE8"/>
    <w:rsid w:val="00B85C3E"/>
    <w:rsid w:val="00B863E8"/>
    <w:rsid w:val="00B92876"/>
    <w:rsid w:val="00B92D27"/>
    <w:rsid w:val="00B94804"/>
    <w:rsid w:val="00BA0546"/>
    <w:rsid w:val="00BA23D3"/>
    <w:rsid w:val="00BA2423"/>
    <w:rsid w:val="00BA2F1A"/>
    <w:rsid w:val="00BA4DE8"/>
    <w:rsid w:val="00BB049A"/>
    <w:rsid w:val="00BB1FA2"/>
    <w:rsid w:val="00BB261E"/>
    <w:rsid w:val="00BB3581"/>
    <w:rsid w:val="00BB3911"/>
    <w:rsid w:val="00BB398A"/>
    <w:rsid w:val="00BB40F4"/>
    <w:rsid w:val="00BB4163"/>
    <w:rsid w:val="00BB4C6E"/>
    <w:rsid w:val="00BB51B3"/>
    <w:rsid w:val="00BB56D9"/>
    <w:rsid w:val="00BB585F"/>
    <w:rsid w:val="00BB59FE"/>
    <w:rsid w:val="00BB64A5"/>
    <w:rsid w:val="00BB796F"/>
    <w:rsid w:val="00BC0315"/>
    <w:rsid w:val="00BC1306"/>
    <w:rsid w:val="00BC174F"/>
    <w:rsid w:val="00BC26A0"/>
    <w:rsid w:val="00BC29A6"/>
    <w:rsid w:val="00BC2A0F"/>
    <w:rsid w:val="00BC3909"/>
    <w:rsid w:val="00BC3975"/>
    <w:rsid w:val="00BC3EC0"/>
    <w:rsid w:val="00BC4403"/>
    <w:rsid w:val="00BC5268"/>
    <w:rsid w:val="00BD13DF"/>
    <w:rsid w:val="00BD37DE"/>
    <w:rsid w:val="00BD382A"/>
    <w:rsid w:val="00BD3C86"/>
    <w:rsid w:val="00BD61FA"/>
    <w:rsid w:val="00BD62AB"/>
    <w:rsid w:val="00BD654B"/>
    <w:rsid w:val="00BD682B"/>
    <w:rsid w:val="00BE0959"/>
    <w:rsid w:val="00BE0F11"/>
    <w:rsid w:val="00BE196A"/>
    <w:rsid w:val="00BE3A7E"/>
    <w:rsid w:val="00BE5AF3"/>
    <w:rsid w:val="00BF0DC8"/>
    <w:rsid w:val="00BF1E9A"/>
    <w:rsid w:val="00BF2E65"/>
    <w:rsid w:val="00BF3AC5"/>
    <w:rsid w:val="00BF42E7"/>
    <w:rsid w:val="00BF667B"/>
    <w:rsid w:val="00BF74E3"/>
    <w:rsid w:val="00BF7DCF"/>
    <w:rsid w:val="00C0031A"/>
    <w:rsid w:val="00C0067F"/>
    <w:rsid w:val="00C01DEE"/>
    <w:rsid w:val="00C02AFE"/>
    <w:rsid w:val="00C04AB9"/>
    <w:rsid w:val="00C052F4"/>
    <w:rsid w:val="00C1058A"/>
    <w:rsid w:val="00C11618"/>
    <w:rsid w:val="00C124F0"/>
    <w:rsid w:val="00C1279F"/>
    <w:rsid w:val="00C12940"/>
    <w:rsid w:val="00C131AD"/>
    <w:rsid w:val="00C137FD"/>
    <w:rsid w:val="00C142D6"/>
    <w:rsid w:val="00C14EE7"/>
    <w:rsid w:val="00C14FF9"/>
    <w:rsid w:val="00C15405"/>
    <w:rsid w:val="00C15BDB"/>
    <w:rsid w:val="00C1607A"/>
    <w:rsid w:val="00C16F99"/>
    <w:rsid w:val="00C20B3E"/>
    <w:rsid w:val="00C21046"/>
    <w:rsid w:val="00C22342"/>
    <w:rsid w:val="00C22B61"/>
    <w:rsid w:val="00C23448"/>
    <w:rsid w:val="00C25A26"/>
    <w:rsid w:val="00C26BB5"/>
    <w:rsid w:val="00C27637"/>
    <w:rsid w:val="00C314B7"/>
    <w:rsid w:val="00C31BD8"/>
    <w:rsid w:val="00C31E1D"/>
    <w:rsid w:val="00C33DC2"/>
    <w:rsid w:val="00C34CD7"/>
    <w:rsid w:val="00C35FD8"/>
    <w:rsid w:val="00C36009"/>
    <w:rsid w:val="00C361FA"/>
    <w:rsid w:val="00C3655A"/>
    <w:rsid w:val="00C3696E"/>
    <w:rsid w:val="00C36AE4"/>
    <w:rsid w:val="00C36F45"/>
    <w:rsid w:val="00C37881"/>
    <w:rsid w:val="00C37C90"/>
    <w:rsid w:val="00C40397"/>
    <w:rsid w:val="00C41B4A"/>
    <w:rsid w:val="00C41F5B"/>
    <w:rsid w:val="00C42586"/>
    <w:rsid w:val="00C42E0B"/>
    <w:rsid w:val="00C44FC9"/>
    <w:rsid w:val="00C4556F"/>
    <w:rsid w:val="00C46D94"/>
    <w:rsid w:val="00C50504"/>
    <w:rsid w:val="00C5074D"/>
    <w:rsid w:val="00C50953"/>
    <w:rsid w:val="00C51A01"/>
    <w:rsid w:val="00C51C48"/>
    <w:rsid w:val="00C535B3"/>
    <w:rsid w:val="00C54237"/>
    <w:rsid w:val="00C54820"/>
    <w:rsid w:val="00C56037"/>
    <w:rsid w:val="00C637A0"/>
    <w:rsid w:val="00C64DAD"/>
    <w:rsid w:val="00C65FFD"/>
    <w:rsid w:val="00C6646C"/>
    <w:rsid w:val="00C676F2"/>
    <w:rsid w:val="00C73DF2"/>
    <w:rsid w:val="00C746C7"/>
    <w:rsid w:val="00C76372"/>
    <w:rsid w:val="00C820A5"/>
    <w:rsid w:val="00C82B6A"/>
    <w:rsid w:val="00C83B31"/>
    <w:rsid w:val="00C83CE2"/>
    <w:rsid w:val="00C849EA"/>
    <w:rsid w:val="00C90859"/>
    <w:rsid w:val="00C91396"/>
    <w:rsid w:val="00C92F7D"/>
    <w:rsid w:val="00C939BB"/>
    <w:rsid w:val="00C94501"/>
    <w:rsid w:val="00C951B5"/>
    <w:rsid w:val="00C9567B"/>
    <w:rsid w:val="00C95BF5"/>
    <w:rsid w:val="00C95E31"/>
    <w:rsid w:val="00CA1A98"/>
    <w:rsid w:val="00CA220B"/>
    <w:rsid w:val="00CA320B"/>
    <w:rsid w:val="00CA335F"/>
    <w:rsid w:val="00CA50FF"/>
    <w:rsid w:val="00CA567C"/>
    <w:rsid w:val="00CA5A44"/>
    <w:rsid w:val="00CA5B06"/>
    <w:rsid w:val="00CA7E87"/>
    <w:rsid w:val="00CA7EC0"/>
    <w:rsid w:val="00CB00E5"/>
    <w:rsid w:val="00CB1A01"/>
    <w:rsid w:val="00CB1F03"/>
    <w:rsid w:val="00CB2B40"/>
    <w:rsid w:val="00CB2DDD"/>
    <w:rsid w:val="00CB2F5B"/>
    <w:rsid w:val="00CB3576"/>
    <w:rsid w:val="00CB3EDF"/>
    <w:rsid w:val="00CB3F99"/>
    <w:rsid w:val="00CB4B03"/>
    <w:rsid w:val="00CB59F8"/>
    <w:rsid w:val="00CB612D"/>
    <w:rsid w:val="00CB6A5F"/>
    <w:rsid w:val="00CC026D"/>
    <w:rsid w:val="00CC0313"/>
    <w:rsid w:val="00CC0FCA"/>
    <w:rsid w:val="00CC4896"/>
    <w:rsid w:val="00CC4C6B"/>
    <w:rsid w:val="00CC614D"/>
    <w:rsid w:val="00CC704B"/>
    <w:rsid w:val="00CD0896"/>
    <w:rsid w:val="00CD27D9"/>
    <w:rsid w:val="00CD4C8F"/>
    <w:rsid w:val="00CD536C"/>
    <w:rsid w:val="00CD53A6"/>
    <w:rsid w:val="00CD5CAF"/>
    <w:rsid w:val="00CD7A4F"/>
    <w:rsid w:val="00CD7EC3"/>
    <w:rsid w:val="00CE1187"/>
    <w:rsid w:val="00CE1FB4"/>
    <w:rsid w:val="00CE4195"/>
    <w:rsid w:val="00CE5259"/>
    <w:rsid w:val="00CE5892"/>
    <w:rsid w:val="00CE6672"/>
    <w:rsid w:val="00CE69AA"/>
    <w:rsid w:val="00CE6C93"/>
    <w:rsid w:val="00CE71D9"/>
    <w:rsid w:val="00CE76DC"/>
    <w:rsid w:val="00CE7982"/>
    <w:rsid w:val="00CE7FAF"/>
    <w:rsid w:val="00CF304F"/>
    <w:rsid w:val="00CF46F2"/>
    <w:rsid w:val="00CF6CE3"/>
    <w:rsid w:val="00CF720C"/>
    <w:rsid w:val="00CF74CA"/>
    <w:rsid w:val="00D002BC"/>
    <w:rsid w:val="00D00CF6"/>
    <w:rsid w:val="00D01AC1"/>
    <w:rsid w:val="00D0258C"/>
    <w:rsid w:val="00D034AA"/>
    <w:rsid w:val="00D03683"/>
    <w:rsid w:val="00D0396F"/>
    <w:rsid w:val="00D070A8"/>
    <w:rsid w:val="00D10C3D"/>
    <w:rsid w:val="00D11647"/>
    <w:rsid w:val="00D12990"/>
    <w:rsid w:val="00D138A5"/>
    <w:rsid w:val="00D13B8C"/>
    <w:rsid w:val="00D14556"/>
    <w:rsid w:val="00D146AA"/>
    <w:rsid w:val="00D14CC0"/>
    <w:rsid w:val="00D14CDE"/>
    <w:rsid w:val="00D168EF"/>
    <w:rsid w:val="00D17B85"/>
    <w:rsid w:val="00D17D91"/>
    <w:rsid w:val="00D17E1A"/>
    <w:rsid w:val="00D17FB4"/>
    <w:rsid w:val="00D208FF"/>
    <w:rsid w:val="00D20930"/>
    <w:rsid w:val="00D235EC"/>
    <w:rsid w:val="00D23E5B"/>
    <w:rsid w:val="00D25DC6"/>
    <w:rsid w:val="00D26F06"/>
    <w:rsid w:val="00D27D49"/>
    <w:rsid w:val="00D300BE"/>
    <w:rsid w:val="00D335E0"/>
    <w:rsid w:val="00D33C2E"/>
    <w:rsid w:val="00D3437F"/>
    <w:rsid w:val="00D36A46"/>
    <w:rsid w:val="00D37476"/>
    <w:rsid w:val="00D4134A"/>
    <w:rsid w:val="00D41423"/>
    <w:rsid w:val="00D42D85"/>
    <w:rsid w:val="00D431D3"/>
    <w:rsid w:val="00D46ADA"/>
    <w:rsid w:val="00D46CE6"/>
    <w:rsid w:val="00D47754"/>
    <w:rsid w:val="00D5089B"/>
    <w:rsid w:val="00D51DD0"/>
    <w:rsid w:val="00D522A6"/>
    <w:rsid w:val="00D5270A"/>
    <w:rsid w:val="00D53135"/>
    <w:rsid w:val="00D53955"/>
    <w:rsid w:val="00D60694"/>
    <w:rsid w:val="00D60847"/>
    <w:rsid w:val="00D616F4"/>
    <w:rsid w:val="00D621B9"/>
    <w:rsid w:val="00D629C9"/>
    <w:rsid w:val="00D64B64"/>
    <w:rsid w:val="00D65C20"/>
    <w:rsid w:val="00D6613B"/>
    <w:rsid w:val="00D67F2B"/>
    <w:rsid w:val="00D70D30"/>
    <w:rsid w:val="00D718F9"/>
    <w:rsid w:val="00D725D3"/>
    <w:rsid w:val="00D73BC1"/>
    <w:rsid w:val="00D75D13"/>
    <w:rsid w:val="00D7770E"/>
    <w:rsid w:val="00D77A28"/>
    <w:rsid w:val="00D77CFB"/>
    <w:rsid w:val="00D8122A"/>
    <w:rsid w:val="00D828F6"/>
    <w:rsid w:val="00D834BC"/>
    <w:rsid w:val="00D8514E"/>
    <w:rsid w:val="00D8547B"/>
    <w:rsid w:val="00D855DE"/>
    <w:rsid w:val="00D85AFC"/>
    <w:rsid w:val="00D85DC0"/>
    <w:rsid w:val="00D903B0"/>
    <w:rsid w:val="00D91203"/>
    <w:rsid w:val="00D9270C"/>
    <w:rsid w:val="00D92D9B"/>
    <w:rsid w:val="00D9364D"/>
    <w:rsid w:val="00DA058C"/>
    <w:rsid w:val="00DA0F05"/>
    <w:rsid w:val="00DA2917"/>
    <w:rsid w:val="00DA3D28"/>
    <w:rsid w:val="00DA400C"/>
    <w:rsid w:val="00DA4611"/>
    <w:rsid w:val="00DA52DE"/>
    <w:rsid w:val="00DA5624"/>
    <w:rsid w:val="00DA5D35"/>
    <w:rsid w:val="00DA6E83"/>
    <w:rsid w:val="00DB14A7"/>
    <w:rsid w:val="00DB1D7F"/>
    <w:rsid w:val="00DB2036"/>
    <w:rsid w:val="00DB20B5"/>
    <w:rsid w:val="00DB25E5"/>
    <w:rsid w:val="00DB4F11"/>
    <w:rsid w:val="00DB652D"/>
    <w:rsid w:val="00DC05D2"/>
    <w:rsid w:val="00DC179A"/>
    <w:rsid w:val="00DC2627"/>
    <w:rsid w:val="00DC2B46"/>
    <w:rsid w:val="00DC3D51"/>
    <w:rsid w:val="00DC3E2A"/>
    <w:rsid w:val="00DC4277"/>
    <w:rsid w:val="00DC56CC"/>
    <w:rsid w:val="00DC6724"/>
    <w:rsid w:val="00DC755F"/>
    <w:rsid w:val="00DD1043"/>
    <w:rsid w:val="00DD1A36"/>
    <w:rsid w:val="00DD1B29"/>
    <w:rsid w:val="00DD2BFB"/>
    <w:rsid w:val="00DD4AC4"/>
    <w:rsid w:val="00DD5A20"/>
    <w:rsid w:val="00DD5B98"/>
    <w:rsid w:val="00DD6907"/>
    <w:rsid w:val="00DD7B9E"/>
    <w:rsid w:val="00DD7F0D"/>
    <w:rsid w:val="00DE0EE8"/>
    <w:rsid w:val="00DE28F5"/>
    <w:rsid w:val="00DE29F8"/>
    <w:rsid w:val="00DE2C14"/>
    <w:rsid w:val="00DE336F"/>
    <w:rsid w:val="00DE3561"/>
    <w:rsid w:val="00DE3616"/>
    <w:rsid w:val="00DE3825"/>
    <w:rsid w:val="00DE4C4B"/>
    <w:rsid w:val="00DE61A1"/>
    <w:rsid w:val="00DE65F5"/>
    <w:rsid w:val="00DE6D90"/>
    <w:rsid w:val="00DE7C1A"/>
    <w:rsid w:val="00DF07EC"/>
    <w:rsid w:val="00DF0928"/>
    <w:rsid w:val="00DF23B8"/>
    <w:rsid w:val="00DF4B85"/>
    <w:rsid w:val="00DF4EB6"/>
    <w:rsid w:val="00DF5B79"/>
    <w:rsid w:val="00DF6C73"/>
    <w:rsid w:val="00DF74F0"/>
    <w:rsid w:val="00E009CB"/>
    <w:rsid w:val="00E00E2C"/>
    <w:rsid w:val="00E01361"/>
    <w:rsid w:val="00E03918"/>
    <w:rsid w:val="00E040F2"/>
    <w:rsid w:val="00E04232"/>
    <w:rsid w:val="00E056AC"/>
    <w:rsid w:val="00E05CB4"/>
    <w:rsid w:val="00E10201"/>
    <w:rsid w:val="00E12C03"/>
    <w:rsid w:val="00E141DE"/>
    <w:rsid w:val="00E15876"/>
    <w:rsid w:val="00E16047"/>
    <w:rsid w:val="00E160FB"/>
    <w:rsid w:val="00E164AB"/>
    <w:rsid w:val="00E16684"/>
    <w:rsid w:val="00E16A1B"/>
    <w:rsid w:val="00E208A8"/>
    <w:rsid w:val="00E219C0"/>
    <w:rsid w:val="00E2224E"/>
    <w:rsid w:val="00E23590"/>
    <w:rsid w:val="00E2401D"/>
    <w:rsid w:val="00E249C4"/>
    <w:rsid w:val="00E262BD"/>
    <w:rsid w:val="00E26780"/>
    <w:rsid w:val="00E271B8"/>
    <w:rsid w:val="00E277B6"/>
    <w:rsid w:val="00E27F19"/>
    <w:rsid w:val="00E30710"/>
    <w:rsid w:val="00E33033"/>
    <w:rsid w:val="00E34251"/>
    <w:rsid w:val="00E347F7"/>
    <w:rsid w:val="00E35201"/>
    <w:rsid w:val="00E41BA2"/>
    <w:rsid w:val="00E42004"/>
    <w:rsid w:val="00E4521D"/>
    <w:rsid w:val="00E45854"/>
    <w:rsid w:val="00E46063"/>
    <w:rsid w:val="00E50A2A"/>
    <w:rsid w:val="00E524CF"/>
    <w:rsid w:val="00E5410D"/>
    <w:rsid w:val="00E54824"/>
    <w:rsid w:val="00E55127"/>
    <w:rsid w:val="00E553D9"/>
    <w:rsid w:val="00E564C0"/>
    <w:rsid w:val="00E572D3"/>
    <w:rsid w:val="00E606EA"/>
    <w:rsid w:val="00E63B42"/>
    <w:rsid w:val="00E64768"/>
    <w:rsid w:val="00E66676"/>
    <w:rsid w:val="00E70412"/>
    <w:rsid w:val="00E70FBC"/>
    <w:rsid w:val="00E71062"/>
    <w:rsid w:val="00E71FCC"/>
    <w:rsid w:val="00E71FFC"/>
    <w:rsid w:val="00E734CD"/>
    <w:rsid w:val="00E738D9"/>
    <w:rsid w:val="00E746E3"/>
    <w:rsid w:val="00E757C3"/>
    <w:rsid w:val="00E80511"/>
    <w:rsid w:val="00E8063E"/>
    <w:rsid w:val="00E86674"/>
    <w:rsid w:val="00E869E8"/>
    <w:rsid w:val="00E92049"/>
    <w:rsid w:val="00E954B4"/>
    <w:rsid w:val="00E95966"/>
    <w:rsid w:val="00E95F60"/>
    <w:rsid w:val="00EA0123"/>
    <w:rsid w:val="00EA0C9A"/>
    <w:rsid w:val="00EA13AF"/>
    <w:rsid w:val="00EA1E1C"/>
    <w:rsid w:val="00EA3EE3"/>
    <w:rsid w:val="00EA6476"/>
    <w:rsid w:val="00EA6D8E"/>
    <w:rsid w:val="00EA769F"/>
    <w:rsid w:val="00EB043D"/>
    <w:rsid w:val="00EB148C"/>
    <w:rsid w:val="00EB2862"/>
    <w:rsid w:val="00EB30EE"/>
    <w:rsid w:val="00EB3C61"/>
    <w:rsid w:val="00EB73D2"/>
    <w:rsid w:val="00EC05A4"/>
    <w:rsid w:val="00EC1376"/>
    <w:rsid w:val="00EC29A8"/>
    <w:rsid w:val="00EC2A9E"/>
    <w:rsid w:val="00EC3C76"/>
    <w:rsid w:val="00EC7CDE"/>
    <w:rsid w:val="00ED01DA"/>
    <w:rsid w:val="00ED1597"/>
    <w:rsid w:val="00ED219B"/>
    <w:rsid w:val="00ED29F9"/>
    <w:rsid w:val="00ED2BCC"/>
    <w:rsid w:val="00ED3F42"/>
    <w:rsid w:val="00ED4637"/>
    <w:rsid w:val="00ED4808"/>
    <w:rsid w:val="00EE0A30"/>
    <w:rsid w:val="00EE221B"/>
    <w:rsid w:val="00EE2282"/>
    <w:rsid w:val="00EE28A2"/>
    <w:rsid w:val="00EE3005"/>
    <w:rsid w:val="00EE517D"/>
    <w:rsid w:val="00EE5A59"/>
    <w:rsid w:val="00EE7963"/>
    <w:rsid w:val="00EF0302"/>
    <w:rsid w:val="00EF0BF2"/>
    <w:rsid w:val="00EF0C76"/>
    <w:rsid w:val="00EF1BF2"/>
    <w:rsid w:val="00EF1C05"/>
    <w:rsid w:val="00EF4371"/>
    <w:rsid w:val="00EF440C"/>
    <w:rsid w:val="00EF4E01"/>
    <w:rsid w:val="00EF57AD"/>
    <w:rsid w:val="00EF5C4D"/>
    <w:rsid w:val="00EF5EF1"/>
    <w:rsid w:val="00EF6F18"/>
    <w:rsid w:val="00F0056F"/>
    <w:rsid w:val="00F01B9A"/>
    <w:rsid w:val="00F04130"/>
    <w:rsid w:val="00F05760"/>
    <w:rsid w:val="00F05B91"/>
    <w:rsid w:val="00F06AD5"/>
    <w:rsid w:val="00F07478"/>
    <w:rsid w:val="00F075F6"/>
    <w:rsid w:val="00F110EC"/>
    <w:rsid w:val="00F12361"/>
    <w:rsid w:val="00F1261B"/>
    <w:rsid w:val="00F14AA4"/>
    <w:rsid w:val="00F16CF0"/>
    <w:rsid w:val="00F17116"/>
    <w:rsid w:val="00F17D3E"/>
    <w:rsid w:val="00F20066"/>
    <w:rsid w:val="00F20478"/>
    <w:rsid w:val="00F23F83"/>
    <w:rsid w:val="00F248E6"/>
    <w:rsid w:val="00F254DB"/>
    <w:rsid w:val="00F27279"/>
    <w:rsid w:val="00F277BB"/>
    <w:rsid w:val="00F277F6"/>
    <w:rsid w:val="00F307A2"/>
    <w:rsid w:val="00F3282A"/>
    <w:rsid w:val="00F33930"/>
    <w:rsid w:val="00F3441C"/>
    <w:rsid w:val="00F344D8"/>
    <w:rsid w:val="00F34D7A"/>
    <w:rsid w:val="00F34E0E"/>
    <w:rsid w:val="00F364D4"/>
    <w:rsid w:val="00F37288"/>
    <w:rsid w:val="00F374E2"/>
    <w:rsid w:val="00F4118D"/>
    <w:rsid w:val="00F457A2"/>
    <w:rsid w:val="00F45BBF"/>
    <w:rsid w:val="00F45BFB"/>
    <w:rsid w:val="00F45E77"/>
    <w:rsid w:val="00F46D15"/>
    <w:rsid w:val="00F5339B"/>
    <w:rsid w:val="00F53D44"/>
    <w:rsid w:val="00F54165"/>
    <w:rsid w:val="00F5460C"/>
    <w:rsid w:val="00F54C0E"/>
    <w:rsid w:val="00F54DA5"/>
    <w:rsid w:val="00F54F24"/>
    <w:rsid w:val="00F602EC"/>
    <w:rsid w:val="00F62788"/>
    <w:rsid w:val="00F62B4C"/>
    <w:rsid w:val="00F63B12"/>
    <w:rsid w:val="00F64493"/>
    <w:rsid w:val="00F64E3E"/>
    <w:rsid w:val="00F65C70"/>
    <w:rsid w:val="00F70DAD"/>
    <w:rsid w:val="00F72E38"/>
    <w:rsid w:val="00F74964"/>
    <w:rsid w:val="00F7626F"/>
    <w:rsid w:val="00F81FCF"/>
    <w:rsid w:val="00F824EC"/>
    <w:rsid w:val="00F840CD"/>
    <w:rsid w:val="00F84E99"/>
    <w:rsid w:val="00F90C57"/>
    <w:rsid w:val="00F914B8"/>
    <w:rsid w:val="00F9416D"/>
    <w:rsid w:val="00F958C6"/>
    <w:rsid w:val="00F96C16"/>
    <w:rsid w:val="00F9710D"/>
    <w:rsid w:val="00F9794F"/>
    <w:rsid w:val="00FA1EF5"/>
    <w:rsid w:val="00FA2736"/>
    <w:rsid w:val="00FA3978"/>
    <w:rsid w:val="00FA4306"/>
    <w:rsid w:val="00FA4CBA"/>
    <w:rsid w:val="00FA691D"/>
    <w:rsid w:val="00FA73E6"/>
    <w:rsid w:val="00FB2986"/>
    <w:rsid w:val="00FB3EB0"/>
    <w:rsid w:val="00FB4E73"/>
    <w:rsid w:val="00FB6296"/>
    <w:rsid w:val="00FB718F"/>
    <w:rsid w:val="00FB72F6"/>
    <w:rsid w:val="00FB7E26"/>
    <w:rsid w:val="00FC028B"/>
    <w:rsid w:val="00FC0C9E"/>
    <w:rsid w:val="00FC26A1"/>
    <w:rsid w:val="00FC2995"/>
    <w:rsid w:val="00FC4880"/>
    <w:rsid w:val="00FC4B5D"/>
    <w:rsid w:val="00FC4EB7"/>
    <w:rsid w:val="00FC6C8A"/>
    <w:rsid w:val="00FD0A85"/>
    <w:rsid w:val="00FD11A5"/>
    <w:rsid w:val="00FD1690"/>
    <w:rsid w:val="00FD195A"/>
    <w:rsid w:val="00FD2C36"/>
    <w:rsid w:val="00FD2F36"/>
    <w:rsid w:val="00FD3518"/>
    <w:rsid w:val="00FD5F9B"/>
    <w:rsid w:val="00FD6AB0"/>
    <w:rsid w:val="00FE1539"/>
    <w:rsid w:val="00FE166B"/>
    <w:rsid w:val="00FE461A"/>
    <w:rsid w:val="00FE4F97"/>
    <w:rsid w:val="00FE6398"/>
    <w:rsid w:val="00FE7848"/>
    <w:rsid w:val="00FF18E2"/>
    <w:rsid w:val="00FF2702"/>
    <w:rsid w:val="00FF3AFC"/>
    <w:rsid w:val="00FF40F3"/>
    <w:rsid w:val="00FF50DF"/>
    <w:rsid w:val="00FF7133"/>
    <w:rsid w:val="00FF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C8119F"/>
  <w15:docId w15:val="{4D61AD89-6237-4863-B940-B7E7EEE67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1.5 line spacing"/>
    <w:qFormat/>
    <w:rsid w:val="00753ECF"/>
    <w:pPr>
      <w:spacing w:line="360" w:lineRule="auto"/>
      <w:jc w:val="both"/>
    </w:pPr>
    <w:rPr>
      <w:rFonts w:ascii="Times New Roman" w:hAnsi="Times New Roman"/>
      <w:sz w:val="22"/>
    </w:rPr>
  </w:style>
  <w:style w:type="paragraph" w:styleId="Heading1">
    <w:name w:val="heading 1"/>
    <w:basedOn w:val="Normal"/>
    <w:next w:val="Normal"/>
    <w:link w:val="Heading1Char"/>
    <w:uiPriority w:val="9"/>
    <w:qFormat/>
    <w:rsid w:val="001F11D8"/>
    <w:pPr>
      <w:keepNext/>
      <w:keepLines/>
      <w:spacing w:before="480" w:after="0"/>
      <w:outlineLvl w:val="0"/>
    </w:pPr>
    <w:rPr>
      <w:rFonts w:asciiTheme="majorHAnsi" w:eastAsiaTheme="majorEastAsia" w:hAnsiTheme="majorHAnsi" w:cstheme="majorBidi"/>
      <w:b/>
      <w:bCs/>
      <w:color w:val="365F91" w:themeColor="accent1" w:themeShade="BF"/>
      <w:sz w:val="32"/>
      <w:szCs w:val="28"/>
      <w:u w:val="single"/>
    </w:rPr>
  </w:style>
  <w:style w:type="paragraph" w:styleId="Heading2">
    <w:name w:val="heading 2"/>
    <w:basedOn w:val="Normal"/>
    <w:next w:val="Normal"/>
    <w:link w:val="Heading2Char"/>
    <w:uiPriority w:val="9"/>
    <w:unhideWhenUsed/>
    <w:qFormat/>
    <w:rsid w:val="0056574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31E7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08A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208A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208A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21340B"/>
    <w:pPr>
      <w:keepNext/>
      <w:keepLines/>
      <w:spacing w:before="20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933822"/>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2049"/>
    <w:pPr>
      <w:spacing w:after="0" w:line="240" w:lineRule="auto"/>
    </w:pPr>
  </w:style>
  <w:style w:type="character" w:customStyle="1" w:styleId="Heading1Char">
    <w:name w:val="Heading 1 Char"/>
    <w:basedOn w:val="DefaultParagraphFont"/>
    <w:link w:val="Heading1"/>
    <w:uiPriority w:val="9"/>
    <w:rsid w:val="001F11D8"/>
    <w:rPr>
      <w:rFonts w:asciiTheme="majorHAnsi" w:eastAsiaTheme="majorEastAsia" w:hAnsiTheme="majorHAnsi" w:cstheme="majorBidi"/>
      <w:b/>
      <w:bCs/>
      <w:color w:val="365F91" w:themeColor="accent1" w:themeShade="BF"/>
      <w:sz w:val="32"/>
      <w:szCs w:val="28"/>
      <w:u w:val="single"/>
    </w:rPr>
  </w:style>
  <w:style w:type="character" w:customStyle="1" w:styleId="Heading2Char">
    <w:name w:val="Heading 2 Char"/>
    <w:basedOn w:val="DefaultParagraphFont"/>
    <w:link w:val="Heading2"/>
    <w:uiPriority w:val="9"/>
    <w:rsid w:val="0056574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17D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D91"/>
    <w:rPr>
      <w:rFonts w:ascii="Tahoma" w:hAnsi="Tahoma" w:cs="Tahoma"/>
      <w:sz w:val="16"/>
      <w:szCs w:val="16"/>
    </w:rPr>
  </w:style>
  <w:style w:type="character" w:styleId="PlaceholderText">
    <w:name w:val="Placeholder Text"/>
    <w:basedOn w:val="DefaultParagraphFont"/>
    <w:uiPriority w:val="99"/>
    <w:semiHidden/>
    <w:rsid w:val="00696A76"/>
    <w:rPr>
      <w:color w:val="808080"/>
    </w:rPr>
  </w:style>
  <w:style w:type="table" w:styleId="TableGrid">
    <w:name w:val="Table Grid"/>
    <w:basedOn w:val="TableNormal"/>
    <w:uiPriority w:val="59"/>
    <w:rsid w:val="00136E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0C00ED"/>
    <w:pPr>
      <w:outlineLvl w:val="9"/>
    </w:pPr>
    <w:rPr>
      <w:lang w:val="en-US"/>
    </w:rPr>
  </w:style>
  <w:style w:type="paragraph" w:styleId="TOC1">
    <w:name w:val="toc 1"/>
    <w:basedOn w:val="Normal"/>
    <w:next w:val="Normal"/>
    <w:autoRedefine/>
    <w:uiPriority w:val="39"/>
    <w:unhideWhenUsed/>
    <w:rsid w:val="001A338D"/>
    <w:pPr>
      <w:tabs>
        <w:tab w:val="right" w:leader="dot" w:pos="9016"/>
      </w:tabs>
      <w:spacing w:after="100" w:line="276" w:lineRule="auto"/>
    </w:pPr>
  </w:style>
  <w:style w:type="paragraph" w:styleId="TOC2">
    <w:name w:val="toc 2"/>
    <w:basedOn w:val="Normal"/>
    <w:next w:val="Normal"/>
    <w:autoRedefine/>
    <w:uiPriority w:val="39"/>
    <w:unhideWhenUsed/>
    <w:rsid w:val="000C00ED"/>
    <w:pPr>
      <w:spacing w:after="100"/>
      <w:ind w:left="220"/>
    </w:pPr>
  </w:style>
  <w:style w:type="character" w:styleId="Hyperlink">
    <w:name w:val="Hyperlink"/>
    <w:basedOn w:val="DefaultParagraphFont"/>
    <w:uiPriority w:val="99"/>
    <w:unhideWhenUsed/>
    <w:rsid w:val="000C00ED"/>
    <w:rPr>
      <w:color w:val="0000FF" w:themeColor="hyperlink"/>
      <w:u w:val="single"/>
    </w:rPr>
  </w:style>
  <w:style w:type="paragraph" w:styleId="Header">
    <w:name w:val="header"/>
    <w:basedOn w:val="Normal"/>
    <w:link w:val="HeaderChar"/>
    <w:uiPriority w:val="99"/>
    <w:unhideWhenUsed/>
    <w:rsid w:val="000C0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0ED"/>
  </w:style>
  <w:style w:type="paragraph" w:styleId="Footer">
    <w:name w:val="footer"/>
    <w:basedOn w:val="Normal"/>
    <w:link w:val="FooterChar"/>
    <w:uiPriority w:val="99"/>
    <w:unhideWhenUsed/>
    <w:rsid w:val="000C0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0ED"/>
  </w:style>
  <w:style w:type="paragraph" w:styleId="Subtitle">
    <w:name w:val="Subtitle"/>
    <w:basedOn w:val="Normal"/>
    <w:next w:val="Normal"/>
    <w:link w:val="SubtitleChar"/>
    <w:uiPriority w:val="11"/>
    <w:qFormat/>
    <w:rsid w:val="00255D88"/>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255D88"/>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A661A3"/>
    <w:pPr>
      <w:ind w:left="720"/>
      <w:contextualSpacing/>
    </w:pPr>
  </w:style>
  <w:style w:type="paragraph" w:styleId="Title">
    <w:name w:val="Title"/>
    <w:basedOn w:val="Normal"/>
    <w:next w:val="Normal"/>
    <w:link w:val="TitleChar"/>
    <w:uiPriority w:val="10"/>
    <w:qFormat/>
    <w:rsid w:val="00296C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6C32"/>
    <w:rPr>
      <w:rFonts w:asciiTheme="majorHAnsi" w:eastAsiaTheme="majorEastAsia" w:hAnsiTheme="majorHAnsi" w:cstheme="majorBidi"/>
      <w:color w:val="17365D" w:themeColor="text2" w:themeShade="BF"/>
      <w:spacing w:val="5"/>
      <w:kern w:val="28"/>
      <w:sz w:val="52"/>
      <w:szCs w:val="52"/>
    </w:rPr>
  </w:style>
  <w:style w:type="character" w:styleId="FollowedHyperlink">
    <w:name w:val="FollowedHyperlink"/>
    <w:basedOn w:val="DefaultParagraphFont"/>
    <w:uiPriority w:val="99"/>
    <w:semiHidden/>
    <w:unhideWhenUsed/>
    <w:rsid w:val="008559F0"/>
    <w:rPr>
      <w:color w:val="800080" w:themeColor="followedHyperlink"/>
      <w:u w:val="single"/>
    </w:rPr>
  </w:style>
  <w:style w:type="character" w:styleId="Emphasis">
    <w:name w:val="Emphasis"/>
    <w:basedOn w:val="DefaultParagraphFont"/>
    <w:uiPriority w:val="20"/>
    <w:qFormat/>
    <w:rsid w:val="007459F0"/>
    <w:rPr>
      <w:i/>
      <w:iCs/>
    </w:rPr>
  </w:style>
  <w:style w:type="paragraph" w:styleId="DocumentMap">
    <w:name w:val="Document Map"/>
    <w:basedOn w:val="Normal"/>
    <w:link w:val="DocumentMapChar"/>
    <w:uiPriority w:val="99"/>
    <w:semiHidden/>
    <w:unhideWhenUsed/>
    <w:rsid w:val="0026642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66420"/>
    <w:rPr>
      <w:rFonts w:ascii="Tahoma" w:hAnsi="Tahoma" w:cs="Tahoma"/>
      <w:sz w:val="16"/>
      <w:szCs w:val="16"/>
    </w:rPr>
  </w:style>
  <w:style w:type="paragraph" w:styleId="NormalWeb">
    <w:name w:val="Normal (Web)"/>
    <w:basedOn w:val="Normal"/>
    <w:uiPriority w:val="99"/>
    <w:unhideWhenUsed/>
    <w:rsid w:val="00A82719"/>
    <w:pPr>
      <w:spacing w:before="100" w:beforeAutospacing="1" w:after="100" w:afterAutospacing="1" w:line="240" w:lineRule="auto"/>
      <w:jc w:val="left"/>
    </w:pPr>
    <w:rPr>
      <w:rFonts w:eastAsia="Times New Roman" w:cs="Times New Roman"/>
      <w:lang w:eastAsia="en-GB"/>
    </w:rPr>
  </w:style>
  <w:style w:type="paragraph" w:customStyle="1" w:styleId="Paragraphnumbered">
    <w:name w:val="Paragraph numbered"/>
    <w:basedOn w:val="Normal"/>
    <w:rsid w:val="009D0CE0"/>
    <w:pPr>
      <w:numPr>
        <w:numId w:val="1"/>
      </w:numPr>
      <w:spacing w:before="60" w:after="0" w:line="240" w:lineRule="auto"/>
      <w:jc w:val="left"/>
    </w:pPr>
    <w:rPr>
      <w:rFonts w:ascii="Arial" w:eastAsia="Times New Roman" w:hAnsi="Arial" w:cs="Times New Roman"/>
      <w:szCs w:val="20"/>
    </w:rPr>
  </w:style>
  <w:style w:type="character" w:customStyle="1" w:styleId="titledisplay1">
    <w:name w:val="titledisplay1"/>
    <w:rsid w:val="009D0CE0"/>
    <w:rPr>
      <w:rFonts w:ascii="Verdana" w:hAnsi="Verdana" w:hint="default"/>
      <w:b/>
      <w:bCs/>
      <w:sz w:val="16"/>
      <w:szCs w:val="16"/>
    </w:rPr>
  </w:style>
  <w:style w:type="character" w:customStyle="1" w:styleId="sourcedisplay1">
    <w:name w:val="sourcedisplay1"/>
    <w:rsid w:val="009D0CE0"/>
    <w:rPr>
      <w:rFonts w:ascii="Verdana" w:hAnsi="Verdana" w:hint="default"/>
      <w:sz w:val="12"/>
      <w:szCs w:val="12"/>
    </w:rPr>
  </w:style>
  <w:style w:type="paragraph" w:styleId="Bibliography">
    <w:name w:val="Bibliography"/>
    <w:basedOn w:val="Normal"/>
    <w:next w:val="Normal"/>
    <w:uiPriority w:val="37"/>
    <w:unhideWhenUsed/>
    <w:rsid w:val="008623E0"/>
  </w:style>
  <w:style w:type="character" w:customStyle="1" w:styleId="Heading3Char">
    <w:name w:val="Heading 3 Char"/>
    <w:basedOn w:val="DefaultParagraphFont"/>
    <w:link w:val="Heading3"/>
    <w:uiPriority w:val="9"/>
    <w:rsid w:val="00331E72"/>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A91ADC"/>
    <w:pPr>
      <w:spacing w:after="100"/>
      <w:ind w:left="480"/>
    </w:pPr>
  </w:style>
  <w:style w:type="paragraph" w:styleId="Caption">
    <w:name w:val="caption"/>
    <w:basedOn w:val="Normal"/>
    <w:next w:val="Normal"/>
    <w:uiPriority w:val="35"/>
    <w:unhideWhenUsed/>
    <w:qFormat/>
    <w:rsid w:val="00517A0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517A07"/>
    <w:pPr>
      <w:spacing w:after="0"/>
    </w:pPr>
  </w:style>
  <w:style w:type="character" w:customStyle="1" w:styleId="Heading4Char">
    <w:name w:val="Heading 4 Char"/>
    <w:basedOn w:val="DefaultParagraphFont"/>
    <w:link w:val="Heading4"/>
    <w:uiPriority w:val="9"/>
    <w:rsid w:val="00E208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208A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E208A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1340B"/>
    <w:rPr>
      <w:rFonts w:asciiTheme="majorHAnsi" w:eastAsiaTheme="majorEastAsia" w:hAnsiTheme="majorHAnsi" w:cstheme="majorBidi"/>
      <w:i/>
      <w:iCs/>
      <w:color w:val="595959" w:themeColor="text1" w:themeTint="A6"/>
    </w:rPr>
  </w:style>
  <w:style w:type="character" w:customStyle="1" w:styleId="apple-style-span">
    <w:name w:val="apple-style-span"/>
    <w:basedOn w:val="DefaultParagraphFont"/>
    <w:rsid w:val="005A361C"/>
  </w:style>
  <w:style w:type="character" w:customStyle="1" w:styleId="apple-converted-space">
    <w:name w:val="apple-converted-space"/>
    <w:basedOn w:val="DefaultParagraphFont"/>
    <w:rsid w:val="0043733C"/>
  </w:style>
  <w:style w:type="paragraph" w:styleId="BodyText">
    <w:name w:val="Body Text"/>
    <w:basedOn w:val="Normal"/>
    <w:link w:val="BodyTextChar"/>
    <w:rsid w:val="00EA769F"/>
    <w:pPr>
      <w:spacing w:after="120" w:line="240" w:lineRule="auto"/>
      <w:jc w:val="left"/>
    </w:pPr>
    <w:rPr>
      <w:rFonts w:ascii="Arial" w:eastAsia="Times New Roman" w:hAnsi="Arial" w:cs="Times New Roman"/>
    </w:rPr>
  </w:style>
  <w:style w:type="character" w:customStyle="1" w:styleId="BodyTextChar">
    <w:name w:val="Body Text Char"/>
    <w:basedOn w:val="DefaultParagraphFont"/>
    <w:link w:val="BodyText"/>
    <w:rsid w:val="00EA769F"/>
    <w:rPr>
      <w:rFonts w:ascii="Arial" w:eastAsia="Times New Roman" w:hAnsi="Arial" w:cs="Times New Roman"/>
      <w:sz w:val="22"/>
    </w:rPr>
  </w:style>
  <w:style w:type="paragraph" w:styleId="Quote">
    <w:name w:val="Quote"/>
    <w:basedOn w:val="Normal"/>
    <w:next w:val="Normal"/>
    <w:link w:val="QuoteChar"/>
    <w:uiPriority w:val="29"/>
    <w:qFormat/>
    <w:rsid w:val="00104C38"/>
    <w:rPr>
      <w:i/>
      <w:iCs/>
      <w:color w:val="000000" w:themeColor="text1"/>
    </w:rPr>
  </w:style>
  <w:style w:type="character" w:customStyle="1" w:styleId="QuoteChar">
    <w:name w:val="Quote Char"/>
    <w:basedOn w:val="DefaultParagraphFont"/>
    <w:link w:val="Quote"/>
    <w:uiPriority w:val="29"/>
    <w:rsid w:val="00104C38"/>
    <w:rPr>
      <w:rFonts w:ascii="Times New Roman" w:hAnsi="Times New Roman"/>
      <w:i/>
      <w:iCs/>
      <w:color w:val="000000" w:themeColor="text1"/>
    </w:rPr>
  </w:style>
  <w:style w:type="character" w:customStyle="1" w:styleId="Heading8Char">
    <w:name w:val="Heading 8 Char"/>
    <w:basedOn w:val="DefaultParagraphFont"/>
    <w:link w:val="Heading8"/>
    <w:uiPriority w:val="9"/>
    <w:rsid w:val="00933822"/>
    <w:rPr>
      <w:rFonts w:asciiTheme="majorHAnsi" w:eastAsiaTheme="majorEastAsia" w:hAnsiTheme="majorHAnsi" w:cstheme="majorBidi"/>
      <w:color w:val="404040" w:themeColor="text1" w:themeTint="BF"/>
      <w:sz w:val="20"/>
      <w:szCs w:val="20"/>
    </w:rPr>
  </w:style>
  <w:style w:type="character" w:customStyle="1" w:styleId="itxtrst">
    <w:name w:val="itxtrst"/>
    <w:basedOn w:val="DefaultParagraphFont"/>
    <w:rsid w:val="00010FEC"/>
  </w:style>
  <w:style w:type="character" w:styleId="Strong">
    <w:name w:val="Strong"/>
    <w:basedOn w:val="DefaultParagraphFont"/>
    <w:uiPriority w:val="22"/>
    <w:qFormat/>
    <w:rsid w:val="00F7626F"/>
    <w:rPr>
      <w:b/>
      <w:bCs/>
    </w:rPr>
  </w:style>
  <w:style w:type="character" w:customStyle="1" w:styleId="truncate">
    <w:name w:val="truncate"/>
    <w:basedOn w:val="DefaultParagraphFont"/>
    <w:rsid w:val="00F7626F"/>
  </w:style>
  <w:style w:type="character" w:styleId="UnresolvedMention">
    <w:name w:val="Unresolved Mention"/>
    <w:basedOn w:val="DefaultParagraphFont"/>
    <w:uiPriority w:val="99"/>
    <w:semiHidden/>
    <w:unhideWhenUsed/>
    <w:rsid w:val="00D208FF"/>
    <w:rPr>
      <w:color w:val="605E5C"/>
      <w:shd w:val="clear" w:color="auto" w:fill="E1DFDD"/>
    </w:rPr>
  </w:style>
  <w:style w:type="character" w:customStyle="1" w:styleId="editortnoteditedwurp8">
    <w:name w:val="editor_t__not_edited__wurp8"/>
    <w:basedOn w:val="DefaultParagraphFont"/>
    <w:rsid w:val="0048760B"/>
  </w:style>
  <w:style w:type="character" w:customStyle="1" w:styleId="editortaddedltunj">
    <w:name w:val="editor_t__added__ltunj"/>
    <w:basedOn w:val="DefaultParagraphFont"/>
    <w:rsid w:val="0048760B"/>
  </w:style>
  <w:style w:type="character" w:customStyle="1" w:styleId="editortnoteditedlongjunnx">
    <w:name w:val="editor_t__not_edited_long__junnx"/>
    <w:basedOn w:val="DefaultParagraphFont"/>
    <w:rsid w:val="004876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5939">
      <w:bodyDiv w:val="1"/>
      <w:marLeft w:val="0"/>
      <w:marRight w:val="0"/>
      <w:marTop w:val="0"/>
      <w:marBottom w:val="0"/>
      <w:divBdr>
        <w:top w:val="none" w:sz="0" w:space="0" w:color="auto"/>
        <w:left w:val="none" w:sz="0" w:space="0" w:color="auto"/>
        <w:bottom w:val="none" w:sz="0" w:space="0" w:color="auto"/>
        <w:right w:val="none" w:sz="0" w:space="0" w:color="auto"/>
      </w:divBdr>
    </w:div>
    <w:div w:id="19625376">
      <w:bodyDiv w:val="1"/>
      <w:marLeft w:val="0"/>
      <w:marRight w:val="0"/>
      <w:marTop w:val="0"/>
      <w:marBottom w:val="0"/>
      <w:divBdr>
        <w:top w:val="none" w:sz="0" w:space="0" w:color="auto"/>
        <w:left w:val="none" w:sz="0" w:space="0" w:color="auto"/>
        <w:bottom w:val="none" w:sz="0" w:space="0" w:color="auto"/>
        <w:right w:val="none" w:sz="0" w:space="0" w:color="auto"/>
      </w:divBdr>
    </w:div>
    <w:div w:id="32729530">
      <w:bodyDiv w:val="1"/>
      <w:marLeft w:val="0"/>
      <w:marRight w:val="0"/>
      <w:marTop w:val="0"/>
      <w:marBottom w:val="0"/>
      <w:divBdr>
        <w:top w:val="none" w:sz="0" w:space="0" w:color="auto"/>
        <w:left w:val="none" w:sz="0" w:space="0" w:color="auto"/>
        <w:bottom w:val="none" w:sz="0" w:space="0" w:color="auto"/>
        <w:right w:val="none" w:sz="0" w:space="0" w:color="auto"/>
      </w:divBdr>
    </w:div>
    <w:div w:id="37358956">
      <w:bodyDiv w:val="1"/>
      <w:marLeft w:val="0"/>
      <w:marRight w:val="0"/>
      <w:marTop w:val="0"/>
      <w:marBottom w:val="0"/>
      <w:divBdr>
        <w:top w:val="none" w:sz="0" w:space="0" w:color="auto"/>
        <w:left w:val="none" w:sz="0" w:space="0" w:color="auto"/>
        <w:bottom w:val="none" w:sz="0" w:space="0" w:color="auto"/>
        <w:right w:val="none" w:sz="0" w:space="0" w:color="auto"/>
      </w:divBdr>
    </w:div>
    <w:div w:id="46923839">
      <w:bodyDiv w:val="1"/>
      <w:marLeft w:val="0"/>
      <w:marRight w:val="0"/>
      <w:marTop w:val="0"/>
      <w:marBottom w:val="0"/>
      <w:divBdr>
        <w:top w:val="none" w:sz="0" w:space="0" w:color="auto"/>
        <w:left w:val="none" w:sz="0" w:space="0" w:color="auto"/>
        <w:bottom w:val="none" w:sz="0" w:space="0" w:color="auto"/>
        <w:right w:val="none" w:sz="0" w:space="0" w:color="auto"/>
      </w:divBdr>
    </w:div>
    <w:div w:id="54282181">
      <w:bodyDiv w:val="1"/>
      <w:marLeft w:val="0"/>
      <w:marRight w:val="0"/>
      <w:marTop w:val="0"/>
      <w:marBottom w:val="0"/>
      <w:divBdr>
        <w:top w:val="none" w:sz="0" w:space="0" w:color="auto"/>
        <w:left w:val="none" w:sz="0" w:space="0" w:color="auto"/>
        <w:bottom w:val="none" w:sz="0" w:space="0" w:color="auto"/>
        <w:right w:val="none" w:sz="0" w:space="0" w:color="auto"/>
      </w:divBdr>
    </w:div>
    <w:div w:id="56755237">
      <w:bodyDiv w:val="1"/>
      <w:marLeft w:val="0"/>
      <w:marRight w:val="0"/>
      <w:marTop w:val="0"/>
      <w:marBottom w:val="0"/>
      <w:divBdr>
        <w:top w:val="none" w:sz="0" w:space="0" w:color="auto"/>
        <w:left w:val="none" w:sz="0" w:space="0" w:color="auto"/>
        <w:bottom w:val="none" w:sz="0" w:space="0" w:color="auto"/>
        <w:right w:val="none" w:sz="0" w:space="0" w:color="auto"/>
      </w:divBdr>
    </w:div>
    <w:div w:id="65805850">
      <w:bodyDiv w:val="1"/>
      <w:marLeft w:val="0"/>
      <w:marRight w:val="0"/>
      <w:marTop w:val="0"/>
      <w:marBottom w:val="0"/>
      <w:divBdr>
        <w:top w:val="none" w:sz="0" w:space="0" w:color="auto"/>
        <w:left w:val="none" w:sz="0" w:space="0" w:color="auto"/>
        <w:bottom w:val="none" w:sz="0" w:space="0" w:color="auto"/>
        <w:right w:val="none" w:sz="0" w:space="0" w:color="auto"/>
      </w:divBdr>
    </w:div>
    <w:div w:id="78452762">
      <w:bodyDiv w:val="1"/>
      <w:marLeft w:val="0"/>
      <w:marRight w:val="0"/>
      <w:marTop w:val="0"/>
      <w:marBottom w:val="0"/>
      <w:divBdr>
        <w:top w:val="none" w:sz="0" w:space="0" w:color="auto"/>
        <w:left w:val="none" w:sz="0" w:space="0" w:color="auto"/>
        <w:bottom w:val="none" w:sz="0" w:space="0" w:color="auto"/>
        <w:right w:val="none" w:sz="0" w:space="0" w:color="auto"/>
      </w:divBdr>
    </w:div>
    <w:div w:id="81032689">
      <w:bodyDiv w:val="1"/>
      <w:marLeft w:val="0"/>
      <w:marRight w:val="0"/>
      <w:marTop w:val="0"/>
      <w:marBottom w:val="0"/>
      <w:divBdr>
        <w:top w:val="none" w:sz="0" w:space="0" w:color="auto"/>
        <w:left w:val="none" w:sz="0" w:space="0" w:color="auto"/>
        <w:bottom w:val="none" w:sz="0" w:space="0" w:color="auto"/>
        <w:right w:val="none" w:sz="0" w:space="0" w:color="auto"/>
      </w:divBdr>
    </w:div>
    <w:div w:id="94793234">
      <w:bodyDiv w:val="1"/>
      <w:marLeft w:val="0"/>
      <w:marRight w:val="0"/>
      <w:marTop w:val="0"/>
      <w:marBottom w:val="0"/>
      <w:divBdr>
        <w:top w:val="none" w:sz="0" w:space="0" w:color="auto"/>
        <w:left w:val="none" w:sz="0" w:space="0" w:color="auto"/>
        <w:bottom w:val="none" w:sz="0" w:space="0" w:color="auto"/>
        <w:right w:val="none" w:sz="0" w:space="0" w:color="auto"/>
      </w:divBdr>
    </w:div>
    <w:div w:id="100414176">
      <w:bodyDiv w:val="1"/>
      <w:marLeft w:val="0"/>
      <w:marRight w:val="0"/>
      <w:marTop w:val="0"/>
      <w:marBottom w:val="0"/>
      <w:divBdr>
        <w:top w:val="none" w:sz="0" w:space="0" w:color="auto"/>
        <w:left w:val="none" w:sz="0" w:space="0" w:color="auto"/>
        <w:bottom w:val="none" w:sz="0" w:space="0" w:color="auto"/>
        <w:right w:val="none" w:sz="0" w:space="0" w:color="auto"/>
      </w:divBdr>
    </w:div>
    <w:div w:id="105272030">
      <w:bodyDiv w:val="1"/>
      <w:marLeft w:val="0"/>
      <w:marRight w:val="0"/>
      <w:marTop w:val="0"/>
      <w:marBottom w:val="0"/>
      <w:divBdr>
        <w:top w:val="none" w:sz="0" w:space="0" w:color="auto"/>
        <w:left w:val="none" w:sz="0" w:space="0" w:color="auto"/>
        <w:bottom w:val="none" w:sz="0" w:space="0" w:color="auto"/>
        <w:right w:val="none" w:sz="0" w:space="0" w:color="auto"/>
      </w:divBdr>
    </w:div>
    <w:div w:id="110633448">
      <w:bodyDiv w:val="1"/>
      <w:marLeft w:val="0"/>
      <w:marRight w:val="0"/>
      <w:marTop w:val="0"/>
      <w:marBottom w:val="0"/>
      <w:divBdr>
        <w:top w:val="none" w:sz="0" w:space="0" w:color="auto"/>
        <w:left w:val="none" w:sz="0" w:space="0" w:color="auto"/>
        <w:bottom w:val="none" w:sz="0" w:space="0" w:color="auto"/>
        <w:right w:val="none" w:sz="0" w:space="0" w:color="auto"/>
      </w:divBdr>
    </w:div>
    <w:div w:id="115224622">
      <w:bodyDiv w:val="1"/>
      <w:marLeft w:val="0"/>
      <w:marRight w:val="0"/>
      <w:marTop w:val="0"/>
      <w:marBottom w:val="0"/>
      <w:divBdr>
        <w:top w:val="none" w:sz="0" w:space="0" w:color="auto"/>
        <w:left w:val="none" w:sz="0" w:space="0" w:color="auto"/>
        <w:bottom w:val="none" w:sz="0" w:space="0" w:color="auto"/>
        <w:right w:val="none" w:sz="0" w:space="0" w:color="auto"/>
      </w:divBdr>
    </w:div>
    <w:div w:id="125437215">
      <w:bodyDiv w:val="1"/>
      <w:marLeft w:val="0"/>
      <w:marRight w:val="0"/>
      <w:marTop w:val="0"/>
      <w:marBottom w:val="0"/>
      <w:divBdr>
        <w:top w:val="none" w:sz="0" w:space="0" w:color="auto"/>
        <w:left w:val="none" w:sz="0" w:space="0" w:color="auto"/>
        <w:bottom w:val="none" w:sz="0" w:space="0" w:color="auto"/>
        <w:right w:val="none" w:sz="0" w:space="0" w:color="auto"/>
      </w:divBdr>
      <w:divsChild>
        <w:div w:id="152110203">
          <w:marLeft w:val="0"/>
          <w:marRight w:val="0"/>
          <w:marTop w:val="0"/>
          <w:marBottom w:val="0"/>
          <w:divBdr>
            <w:top w:val="none" w:sz="0" w:space="0" w:color="auto"/>
            <w:left w:val="none" w:sz="0" w:space="0" w:color="auto"/>
            <w:bottom w:val="none" w:sz="0" w:space="0" w:color="auto"/>
            <w:right w:val="none" w:sz="0" w:space="0" w:color="auto"/>
          </w:divBdr>
        </w:div>
        <w:div w:id="655645361">
          <w:marLeft w:val="0"/>
          <w:marRight w:val="0"/>
          <w:marTop w:val="0"/>
          <w:marBottom w:val="0"/>
          <w:divBdr>
            <w:top w:val="none" w:sz="0" w:space="0" w:color="auto"/>
            <w:left w:val="none" w:sz="0" w:space="0" w:color="auto"/>
            <w:bottom w:val="none" w:sz="0" w:space="0" w:color="auto"/>
            <w:right w:val="none" w:sz="0" w:space="0" w:color="auto"/>
          </w:divBdr>
        </w:div>
        <w:div w:id="1094129536">
          <w:marLeft w:val="0"/>
          <w:marRight w:val="0"/>
          <w:marTop w:val="0"/>
          <w:marBottom w:val="0"/>
          <w:divBdr>
            <w:top w:val="none" w:sz="0" w:space="0" w:color="auto"/>
            <w:left w:val="none" w:sz="0" w:space="0" w:color="auto"/>
            <w:bottom w:val="none" w:sz="0" w:space="0" w:color="auto"/>
            <w:right w:val="none" w:sz="0" w:space="0" w:color="auto"/>
          </w:divBdr>
        </w:div>
      </w:divsChild>
    </w:div>
    <w:div w:id="131950387">
      <w:bodyDiv w:val="1"/>
      <w:marLeft w:val="0"/>
      <w:marRight w:val="0"/>
      <w:marTop w:val="0"/>
      <w:marBottom w:val="0"/>
      <w:divBdr>
        <w:top w:val="none" w:sz="0" w:space="0" w:color="auto"/>
        <w:left w:val="none" w:sz="0" w:space="0" w:color="auto"/>
        <w:bottom w:val="none" w:sz="0" w:space="0" w:color="auto"/>
        <w:right w:val="none" w:sz="0" w:space="0" w:color="auto"/>
      </w:divBdr>
    </w:div>
    <w:div w:id="136142407">
      <w:bodyDiv w:val="1"/>
      <w:marLeft w:val="0"/>
      <w:marRight w:val="0"/>
      <w:marTop w:val="0"/>
      <w:marBottom w:val="0"/>
      <w:divBdr>
        <w:top w:val="none" w:sz="0" w:space="0" w:color="auto"/>
        <w:left w:val="none" w:sz="0" w:space="0" w:color="auto"/>
        <w:bottom w:val="none" w:sz="0" w:space="0" w:color="auto"/>
        <w:right w:val="none" w:sz="0" w:space="0" w:color="auto"/>
      </w:divBdr>
    </w:div>
    <w:div w:id="164519296">
      <w:bodyDiv w:val="1"/>
      <w:marLeft w:val="0"/>
      <w:marRight w:val="0"/>
      <w:marTop w:val="0"/>
      <w:marBottom w:val="0"/>
      <w:divBdr>
        <w:top w:val="none" w:sz="0" w:space="0" w:color="auto"/>
        <w:left w:val="none" w:sz="0" w:space="0" w:color="auto"/>
        <w:bottom w:val="none" w:sz="0" w:space="0" w:color="auto"/>
        <w:right w:val="none" w:sz="0" w:space="0" w:color="auto"/>
      </w:divBdr>
    </w:div>
    <w:div w:id="167059964">
      <w:bodyDiv w:val="1"/>
      <w:marLeft w:val="0"/>
      <w:marRight w:val="0"/>
      <w:marTop w:val="0"/>
      <w:marBottom w:val="0"/>
      <w:divBdr>
        <w:top w:val="none" w:sz="0" w:space="0" w:color="auto"/>
        <w:left w:val="none" w:sz="0" w:space="0" w:color="auto"/>
        <w:bottom w:val="none" w:sz="0" w:space="0" w:color="auto"/>
        <w:right w:val="none" w:sz="0" w:space="0" w:color="auto"/>
      </w:divBdr>
    </w:div>
    <w:div w:id="172230727">
      <w:bodyDiv w:val="1"/>
      <w:marLeft w:val="0"/>
      <w:marRight w:val="0"/>
      <w:marTop w:val="0"/>
      <w:marBottom w:val="0"/>
      <w:divBdr>
        <w:top w:val="none" w:sz="0" w:space="0" w:color="auto"/>
        <w:left w:val="none" w:sz="0" w:space="0" w:color="auto"/>
        <w:bottom w:val="none" w:sz="0" w:space="0" w:color="auto"/>
        <w:right w:val="none" w:sz="0" w:space="0" w:color="auto"/>
      </w:divBdr>
      <w:divsChild>
        <w:div w:id="568420819">
          <w:marLeft w:val="0"/>
          <w:marRight w:val="0"/>
          <w:marTop w:val="0"/>
          <w:marBottom w:val="0"/>
          <w:divBdr>
            <w:top w:val="none" w:sz="0" w:space="0" w:color="auto"/>
            <w:left w:val="none" w:sz="0" w:space="0" w:color="auto"/>
            <w:bottom w:val="none" w:sz="0" w:space="0" w:color="auto"/>
            <w:right w:val="none" w:sz="0" w:space="0" w:color="auto"/>
          </w:divBdr>
        </w:div>
        <w:div w:id="954171194">
          <w:marLeft w:val="0"/>
          <w:marRight w:val="0"/>
          <w:marTop w:val="0"/>
          <w:marBottom w:val="0"/>
          <w:divBdr>
            <w:top w:val="none" w:sz="0" w:space="0" w:color="auto"/>
            <w:left w:val="none" w:sz="0" w:space="0" w:color="auto"/>
            <w:bottom w:val="none" w:sz="0" w:space="0" w:color="auto"/>
            <w:right w:val="none" w:sz="0" w:space="0" w:color="auto"/>
          </w:divBdr>
        </w:div>
        <w:div w:id="1434130290">
          <w:marLeft w:val="0"/>
          <w:marRight w:val="0"/>
          <w:marTop w:val="0"/>
          <w:marBottom w:val="0"/>
          <w:divBdr>
            <w:top w:val="none" w:sz="0" w:space="0" w:color="auto"/>
            <w:left w:val="none" w:sz="0" w:space="0" w:color="auto"/>
            <w:bottom w:val="none" w:sz="0" w:space="0" w:color="auto"/>
            <w:right w:val="none" w:sz="0" w:space="0" w:color="auto"/>
          </w:divBdr>
        </w:div>
      </w:divsChild>
    </w:div>
    <w:div w:id="178352048">
      <w:bodyDiv w:val="1"/>
      <w:marLeft w:val="0"/>
      <w:marRight w:val="0"/>
      <w:marTop w:val="0"/>
      <w:marBottom w:val="0"/>
      <w:divBdr>
        <w:top w:val="none" w:sz="0" w:space="0" w:color="auto"/>
        <w:left w:val="none" w:sz="0" w:space="0" w:color="auto"/>
        <w:bottom w:val="none" w:sz="0" w:space="0" w:color="auto"/>
        <w:right w:val="none" w:sz="0" w:space="0" w:color="auto"/>
      </w:divBdr>
    </w:div>
    <w:div w:id="180972656">
      <w:bodyDiv w:val="1"/>
      <w:marLeft w:val="0"/>
      <w:marRight w:val="0"/>
      <w:marTop w:val="0"/>
      <w:marBottom w:val="0"/>
      <w:divBdr>
        <w:top w:val="none" w:sz="0" w:space="0" w:color="auto"/>
        <w:left w:val="none" w:sz="0" w:space="0" w:color="auto"/>
        <w:bottom w:val="none" w:sz="0" w:space="0" w:color="auto"/>
        <w:right w:val="none" w:sz="0" w:space="0" w:color="auto"/>
      </w:divBdr>
    </w:div>
    <w:div w:id="181210239">
      <w:bodyDiv w:val="1"/>
      <w:marLeft w:val="0"/>
      <w:marRight w:val="0"/>
      <w:marTop w:val="0"/>
      <w:marBottom w:val="0"/>
      <w:divBdr>
        <w:top w:val="none" w:sz="0" w:space="0" w:color="auto"/>
        <w:left w:val="none" w:sz="0" w:space="0" w:color="auto"/>
        <w:bottom w:val="none" w:sz="0" w:space="0" w:color="auto"/>
        <w:right w:val="none" w:sz="0" w:space="0" w:color="auto"/>
      </w:divBdr>
    </w:div>
    <w:div w:id="186910431">
      <w:bodyDiv w:val="1"/>
      <w:marLeft w:val="0"/>
      <w:marRight w:val="0"/>
      <w:marTop w:val="0"/>
      <w:marBottom w:val="0"/>
      <w:divBdr>
        <w:top w:val="none" w:sz="0" w:space="0" w:color="auto"/>
        <w:left w:val="none" w:sz="0" w:space="0" w:color="auto"/>
        <w:bottom w:val="none" w:sz="0" w:space="0" w:color="auto"/>
        <w:right w:val="none" w:sz="0" w:space="0" w:color="auto"/>
      </w:divBdr>
      <w:divsChild>
        <w:div w:id="1774401120">
          <w:marLeft w:val="0"/>
          <w:marRight w:val="0"/>
          <w:marTop w:val="0"/>
          <w:marBottom w:val="0"/>
          <w:divBdr>
            <w:top w:val="none" w:sz="0" w:space="0" w:color="auto"/>
            <w:left w:val="none" w:sz="0" w:space="0" w:color="auto"/>
            <w:bottom w:val="none" w:sz="0" w:space="0" w:color="auto"/>
            <w:right w:val="none" w:sz="0" w:space="0" w:color="auto"/>
          </w:divBdr>
          <w:divsChild>
            <w:div w:id="1640264378">
              <w:marLeft w:val="0"/>
              <w:marRight w:val="0"/>
              <w:marTop w:val="0"/>
              <w:marBottom w:val="0"/>
              <w:divBdr>
                <w:top w:val="none" w:sz="0" w:space="0" w:color="auto"/>
                <w:left w:val="none" w:sz="0" w:space="0" w:color="auto"/>
                <w:bottom w:val="none" w:sz="0" w:space="0" w:color="auto"/>
                <w:right w:val="none" w:sz="0" w:space="0" w:color="auto"/>
              </w:divBdr>
              <w:divsChild>
                <w:div w:id="903564156">
                  <w:marLeft w:val="0"/>
                  <w:marRight w:val="0"/>
                  <w:marTop w:val="0"/>
                  <w:marBottom w:val="0"/>
                  <w:divBdr>
                    <w:top w:val="none" w:sz="0" w:space="0" w:color="auto"/>
                    <w:left w:val="none" w:sz="0" w:space="0" w:color="auto"/>
                    <w:bottom w:val="none" w:sz="0" w:space="0" w:color="auto"/>
                    <w:right w:val="none" w:sz="0" w:space="0" w:color="auto"/>
                  </w:divBdr>
                  <w:divsChild>
                    <w:div w:id="616834866">
                      <w:marLeft w:val="0"/>
                      <w:marRight w:val="0"/>
                      <w:marTop w:val="0"/>
                      <w:marBottom w:val="0"/>
                      <w:divBdr>
                        <w:top w:val="none" w:sz="0" w:space="0" w:color="auto"/>
                        <w:left w:val="none" w:sz="0" w:space="0" w:color="auto"/>
                        <w:bottom w:val="none" w:sz="0" w:space="0" w:color="auto"/>
                        <w:right w:val="none" w:sz="0" w:space="0" w:color="auto"/>
                      </w:divBdr>
                      <w:divsChild>
                        <w:div w:id="1393696571">
                          <w:marLeft w:val="0"/>
                          <w:marRight w:val="0"/>
                          <w:marTop w:val="0"/>
                          <w:marBottom w:val="0"/>
                          <w:divBdr>
                            <w:top w:val="none" w:sz="0" w:space="0" w:color="auto"/>
                            <w:left w:val="none" w:sz="0" w:space="0" w:color="auto"/>
                            <w:bottom w:val="none" w:sz="0" w:space="0" w:color="auto"/>
                            <w:right w:val="none" w:sz="0" w:space="0" w:color="auto"/>
                          </w:divBdr>
                          <w:divsChild>
                            <w:div w:id="943196953">
                              <w:marLeft w:val="0"/>
                              <w:marRight w:val="0"/>
                              <w:marTop w:val="0"/>
                              <w:marBottom w:val="0"/>
                              <w:divBdr>
                                <w:top w:val="none" w:sz="0" w:space="0" w:color="auto"/>
                                <w:left w:val="none" w:sz="0" w:space="0" w:color="auto"/>
                                <w:bottom w:val="none" w:sz="0" w:space="0" w:color="auto"/>
                                <w:right w:val="none" w:sz="0" w:space="0" w:color="auto"/>
                              </w:divBdr>
                              <w:divsChild>
                                <w:div w:id="1494757684">
                                  <w:marLeft w:val="0"/>
                                  <w:marRight w:val="0"/>
                                  <w:marTop w:val="0"/>
                                  <w:marBottom w:val="0"/>
                                  <w:divBdr>
                                    <w:top w:val="none" w:sz="0" w:space="0" w:color="auto"/>
                                    <w:left w:val="none" w:sz="0" w:space="0" w:color="auto"/>
                                    <w:bottom w:val="none" w:sz="0" w:space="0" w:color="auto"/>
                                    <w:right w:val="none" w:sz="0" w:space="0" w:color="auto"/>
                                  </w:divBdr>
                                  <w:divsChild>
                                    <w:div w:id="151526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9199194">
      <w:bodyDiv w:val="1"/>
      <w:marLeft w:val="0"/>
      <w:marRight w:val="0"/>
      <w:marTop w:val="0"/>
      <w:marBottom w:val="0"/>
      <w:divBdr>
        <w:top w:val="none" w:sz="0" w:space="0" w:color="auto"/>
        <w:left w:val="none" w:sz="0" w:space="0" w:color="auto"/>
        <w:bottom w:val="none" w:sz="0" w:space="0" w:color="auto"/>
        <w:right w:val="none" w:sz="0" w:space="0" w:color="auto"/>
      </w:divBdr>
    </w:div>
    <w:div w:id="235018022">
      <w:bodyDiv w:val="1"/>
      <w:marLeft w:val="0"/>
      <w:marRight w:val="0"/>
      <w:marTop w:val="0"/>
      <w:marBottom w:val="0"/>
      <w:divBdr>
        <w:top w:val="none" w:sz="0" w:space="0" w:color="auto"/>
        <w:left w:val="none" w:sz="0" w:space="0" w:color="auto"/>
        <w:bottom w:val="none" w:sz="0" w:space="0" w:color="auto"/>
        <w:right w:val="none" w:sz="0" w:space="0" w:color="auto"/>
      </w:divBdr>
    </w:div>
    <w:div w:id="247427935">
      <w:bodyDiv w:val="1"/>
      <w:marLeft w:val="0"/>
      <w:marRight w:val="0"/>
      <w:marTop w:val="0"/>
      <w:marBottom w:val="0"/>
      <w:divBdr>
        <w:top w:val="none" w:sz="0" w:space="0" w:color="auto"/>
        <w:left w:val="none" w:sz="0" w:space="0" w:color="auto"/>
        <w:bottom w:val="none" w:sz="0" w:space="0" w:color="auto"/>
        <w:right w:val="none" w:sz="0" w:space="0" w:color="auto"/>
      </w:divBdr>
    </w:div>
    <w:div w:id="248468593">
      <w:bodyDiv w:val="1"/>
      <w:marLeft w:val="0"/>
      <w:marRight w:val="0"/>
      <w:marTop w:val="0"/>
      <w:marBottom w:val="0"/>
      <w:divBdr>
        <w:top w:val="none" w:sz="0" w:space="0" w:color="auto"/>
        <w:left w:val="none" w:sz="0" w:space="0" w:color="auto"/>
        <w:bottom w:val="none" w:sz="0" w:space="0" w:color="auto"/>
        <w:right w:val="none" w:sz="0" w:space="0" w:color="auto"/>
      </w:divBdr>
    </w:div>
    <w:div w:id="249312458">
      <w:bodyDiv w:val="1"/>
      <w:marLeft w:val="0"/>
      <w:marRight w:val="0"/>
      <w:marTop w:val="0"/>
      <w:marBottom w:val="0"/>
      <w:divBdr>
        <w:top w:val="none" w:sz="0" w:space="0" w:color="auto"/>
        <w:left w:val="none" w:sz="0" w:space="0" w:color="auto"/>
        <w:bottom w:val="none" w:sz="0" w:space="0" w:color="auto"/>
        <w:right w:val="none" w:sz="0" w:space="0" w:color="auto"/>
      </w:divBdr>
    </w:div>
    <w:div w:id="250892193">
      <w:bodyDiv w:val="1"/>
      <w:marLeft w:val="0"/>
      <w:marRight w:val="0"/>
      <w:marTop w:val="0"/>
      <w:marBottom w:val="0"/>
      <w:divBdr>
        <w:top w:val="none" w:sz="0" w:space="0" w:color="auto"/>
        <w:left w:val="none" w:sz="0" w:space="0" w:color="auto"/>
        <w:bottom w:val="none" w:sz="0" w:space="0" w:color="auto"/>
        <w:right w:val="none" w:sz="0" w:space="0" w:color="auto"/>
      </w:divBdr>
    </w:div>
    <w:div w:id="256062256">
      <w:bodyDiv w:val="1"/>
      <w:marLeft w:val="0"/>
      <w:marRight w:val="0"/>
      <w:marTop w:val="0"/>
      <w:marBottom w:val="0"/>
      <w:divBdr>
        <w:top w:val="none" w:sz="0" w:space="0" w:color="auto"/>
        <w:left w:val="none" w:sz="0" w:space="0" w:color="auto"/>
        <w:bottom w:val="none" w:sz="0" w:space="0" w:color="auto"/>
        <w:right w:val="none" w:sz="0" w:space="0" w:color="auto"/>
      </w:divBdr>
    </w:div>
    <w:div w:id="260527085">
      <w:bodyDiv w:val="1"/>
      <w:marLeft w:val="0"/>
      <w:marRight w:val="0"/>
      <w:marTop w:val="0"/>
      <w:marBottom w:val="0"/>
      <w:divBdr>
        <w:top w:val="none" w:sz="0" w:space="0" w:color="auto"/>
        <w:left w:val="none" w:sz="0" w:space="0" w:color="auto"/>
        <w:bottom w:val="none" w:sz="0" w:space="0" w:color="auto"/>
        <w:right w:val="none" w:sz="0" w:space="0" w:color="auto"/>
      </w:divBdr>
    </w:div>
    <w:div w:id="304162344">
      <w:bodyDiv w:val="1"/>
      <w:marLeft w:val="0"/>
      <w:marRight w:val="0"/>
      <w:marTop w:val="0"/>
      <w:marBottom w:val="0"/>
      <w:divBdr>
        <w:top w:val="none" w:sz="0" w:space="0" w:color="auto"/>
        <w:left w:val="none" w:sz="0" w:space="0" w:color="auto"/>
        <w:bottom w:val="none" w:sz="0" w:space="0" w:color="auto"/>
        <w:right w:val="none" w:sz="0" w:space="0" w:color="auto"/>
      </w:divBdr>
    </w:div>
    <w:div w:id="321544137">
      <w:bodyDiv w:val="1"/>
      <w:marLeft w:val="0"/>
      <w:marRight w:val="0"/>
      <w:marTop w:val="0"/>
      <w:marBottom w:val="0"/>
      <w:divBdr>
        <w:top w:val="none" w:sz="0" w:space="0" w:color="auto"/>
        <w:left w:val="none" w:sz="0" w:space="0" w:color="auto"/>
        <w:bottom w:val="none" w:sz="0" w:space="0" w:color="auto"/>
        <w:right w:val="none" w:sz="0" w:space="0" w:color="auto"/>
      </w:divBdr>
    </w:div>
    <w:div w:id="328484342">
      <w:bodyDiv w:val="1"/>
      <w:marLeft w:val="0"/>
      <w:marRight w:val="0"/>
      <w:marTop w:val="0"/>
      <w:marBottom w:val="0"/>
      <w:divBdr>
        <w:top w:val="none" w:sz="0" w:space="0" w:color="auto"/>
        <w:left w:val="none" w:sz="0" w:space="0" w:color="auto"/>
        <w:bottom w:val="none" w:sz="0" w:space="0" w:color="auto"/>
        <w:right w:val="none" w:sz="0" w:space="0" w:color="auto"/>
      </w:divBdr>
    </w:div>
    <w:div w:id="331371786">
      <w:bodyDiv w:val="1"/>
      <w:marLeft w:val="0"/>
      <w:marRight w:val="0"/>
      <w:marTop w:val="0"/>
      <w:marBottom w:val="0"/>
      <w:divBdr>
        <w:top w:val="none" w:sz="0" w:space="0" w:color="auto"/>
        <w:left w:val="none" w:sz="0" w:space="0" w:color="auto"/>
        <w:bottom w:val="none" w:sz="0" w:space="0" w:color="auto"/>
        <w:right w:val="none" w:sz="0" w:space="0" w:color="auto"/>
      </w:divBdr>
    </w:div>
    <w:div w:id="364840809">
      <w:bodyDiv w:val="1"/>
      <w:marLeft w:val="0"/>
      <w:marRight w:val="0"/>
      <w:marTop w:val="0"/>
      <w:marBottom w:val="0"/>
      <w:divBdr>
        <w:top w:val="none" w:sz="0" w:space="0" w:color="auto"/>
        <w:left w:val="none" w:sz="0" w:space="0" w:color="auto"/>
        <w:bottom w:val="none" w:sz="0" w:space="0" w:color="auto"/>
        <w:right w:val="none" w:sz="0" w:space="0" w:color="auto"/>
      </w:divBdr>
    </w:div>
    <w:div w:id="372576762">
      <w:bodyDiv w:val="1"/>
      <w:marLeft w:val="0"/>
      <w:marRight w:val="0"/>
      <w:marTop w:val="0"/>
      <w:marBottom w:val="0"/>
      <w:divBdr>
        <w:top w:val="none" w:sz="0" w:space="0" w:color="auto"/>
        <w:left w:val="none" w:sz="0" w:space="0" w:color="auto"/>
        <w:bottom w:val="none" w:sz="0" w:space="0" w:color="auto"/>
        <w:right w:val="none" w:sz="0" w:space="0" w:color="auto"/>
      </w:divBdr>
    </w:div>
    <w:div w:id="377125220">
      <w:bodyDiv w:val="1"/>
      <w:marLeft w:val="0"/>
      <w:marRight w:val="0"/>
      <w:marTop w:val="0"/>
      <w:marBottom w:val="0"/>
      <w:divBdr>
        <w:top w:val="none" w:sz="0" w:space="0" w:color="auto"/>
        <w:left w:val="none" w:sz="0" w:space="0" w:color="auto"/>
        <w:bottom w:val="none" w:sz="0" w:space="0" w:color="auto"/>
        <w:right w:val="none" w:sz="0" w:space="0" w:color="auto"/>
      </w:divBdr>
    </w:div>
    <w:div w:id="393045172">
      <w:bodyDiv w:val="1"/>
      <w:marLeft w:val="0"/>
      <w:marRight w:val="0"/>
      <w:marTop w:val="0"/>
      <w:marBottom w:val="0"/>
      <w:divBdr>
        <w:top w:val="none" w:sz="0" w:space="0" w:color="auto"/>
        <w:left w:val="none" w:sz="0" w:space="0" w:color="auto"/>
        <w:bottom w:val="none" w:sz="0" w:space="0" w:color="auto"/>
        <w:right w:val="none" w:sz="0" w:space="0" w:color="auto"/>
      </w:divBdr>
    </w:div>
    <w:div w:id="406729291">
      <w:bodyDiv w:val="1"/>
      <w:marLeft w:val="0"/>
      <w:marRight w:val="0"/>
      <w:marTop w:val="0"/>
      <w:marBottom w:val="0"/>
      <w:divBdr>
        <w:top w:val="none" w:sz="0" w:space="0" w:color="auto"/>
        <w:left w:val="none" w:sz="0" w:space="0" w:color="auto"/>
        <w:bottom w:val="none" w:sz="0" w:space="0" w:color="auto"/>
        <w:right w:val="none" w:sz="0" w:space="0" w:color="auto"/>
      </w:divBdr>
    </w:div>
    <w:div w:id="417094680">
      <w:bodyDiv w:val="1"/>
      <w:marLeft w:val="0"/>
      <w:marRight w:val="0"/>
      <w:marTop w:val="0"/>
      <w:marBottom w:val="0"/>
      <w:divBdr>
        <w:top w:val="none" w:sz="0" w:space="0" w:color="auto"/>
        <w:left w:val="none" w:sz="0" w:space="0" w:color="auto"/>
        <w:bottom w:val="none" w:sz="0" w:space="0" w:color="auto"/>
        <w:right w:val="none" w:sz="0" w:space="0" w:color="auto"/>
      </w:divBdr>
    </w:div>
    <w:div w:id="418865776">
      <w:bodyDiv w:val="1"/>
      <w:marLeft w:val="0"/>
      <w:marRight w:val="0"/>
      <w:marTop w:val="0"/>
      <w:marBottom w:val="0"/>
      <w:divBdr>
        <w:top w:val="none" w:sz="0" w:space="0" w:color="auto"/>
        <w:left w:val="none" w:sz="0" w:space="0" w:color="auto"/>
        <w:bottom w:val="none" w:sz="0" w:space="0" w:color="auto"/>
        <w:right w:val="none" w:sz="0" w:space="0" w:color="auto"/>
      </w:divBdr>
    </w:div>
    <w:div w:id="465700841">
      <w:bodyDiv w:val="1"/>
      <w:marLeft w:val="0"/>
      <w:marRight w:val="0"/>
      <w:marTop w:val="0"/>
      <w:marBottom w:val="0"/>
      <w:divBdr>
        <w:top w:val="none" w:sz="0" w:space="0" w:color="auto"/>
        <w:left w:val="none" w:sz="0" w:space="0" w:color="auto"/>
        <w:bottom w:val="none" w:sz="0" w:space="0" w:color="auto"/>
        <w:right w:val="none" w:sz="0" w:space="0" w:color="auto"/>
      </w:divBdr>
    </w:div>
    <w:div w:id="492916675">
      <w:bodyDiv w:val="1"/>
      <w:marLeft w:val="0"/>
      <w:marRight w:val="0"/>
      <w:marTop w:val="0"/>
      <w:marBottom w:val="0"/>
      <w:divBdr>
        <w:top w:val="none" w:sz="0" w:space="0" w:color="auto"/>
        <w:left w:val="none" w:sz="0" w:space="0" w:color="auto"/>
        <w:bottom w:val="none" w:sz="0" w:space="0" w:color="auto"/>
        <w:right w:val="none" w:sz="0" w:space="0" w:color="auto"/>
      </w:divBdr>
    </w:div>
    <w:div w:id="506869311">
      <w:bodyDiv w:val="1"/>
      <w:marLeft w:val="0"/>
      <w:marRight w:val="0"/>
      <w:marTop w:val="0"/>
      <w:marBottom w:val="0"/>
      <w:divBdr>
        <w:top w:val="none" w:sz="0" w:space="0" w:color="auto"/>
        <w:left w:val="none" w:sz="0" w:space="0" w:color="auto"/>
        <w:bottom w:val="none" w:sz="0" w:space="0" w:color="auto"/>
        <w:right w:val="none" w:sz="0" w:space="0" w:color="auto"/>
      </w:divBdr>
    </w:div>
    <w:div w:id="532576789">
      <w:bodyDiv w:val="1"/>
      <w:marLeft w:val="0"/>
      <w:marRight w:val="0"/>
      <w:marTop w:val="0"/>
      <w:marBottom w:val="0"/>
      <w:divBdr>
        <w:top w:val="none" w:sz="0" w:space="0" w:color="auto"/>
        <w:left w:val="none" w:sz="0" w:space="0" w:color="auto"/>
        <w:bottom w:val="none" w:sz="0" w:space="0" w:color="auto"/>
        <w:right w:val="none" w:sz="0" w:space="0" w:color="auto"/>
      </w:divBdr>
    </w:div>
    <w:div w:id="545144993">
      <w:bodyDiv w:val="1"/>
      <w:marLeft w:val="0"/>
      <w:marRight w:val="0"/>
      <w:marTop w:val="0"/>
      <w:marBottom w:val="0"/>
      <w:divBdr>
        <w:top w:val="none" w:sz="0" w:space="0" w:color="auto"/>
        <w:left w:val="none" w:sz="0" w:space="0" w:color="auto"/>
        <w:bottom w:val="none" w:sz="0" w:space="0" w:color="auto"/>
        <w:right w:val="none" w:sz="0" w:space="0" w:color="auto"/>
      </w:divBdr>
    </w:div>
    <w:div w:id="558173516">
      <w:bodyDiv w:val="1"/>
      <w:marLeft w:val="0"/>
      <w:marRight w:val="0"/>
      <w:marTop w:val="0"/>
      <w:marBottom w:val="0"/>
      <w:divBdr>
        <w:top w:val="none" w:sz="0" w:space="0" w:color="auto"/>
        <w:left w:val="none" w:sz="0" w:space="0" w:color="auto"/>
        <w:bottom w:val="none" w:sz="0" w:space="0" w:color="auto"/>
        <w:right w:val="none" w:sz="0" w:space="0" w:color="auto"/>
      </w:divBdr>
    </w:div>
    <w:div w:id="566652506">
      <w:bodyDiv w:val="1"/>
      <w:marLeft w:val="0"/>
      <w:marRight w:val="0"/>
      <w:marTop w:val="0"/>
      <w:marBottom w:val="0"/>
      <w:divBdr>
        <w:top w:val="none" w:sz="0" w:space="0" w:color="auto"/>
        <w:left w:val="none" w:sz="0" w:space="0" w:color="auto"/>
        <w:bottom w:val="none" w:sz="0" w:space="0" w:color="auto"/>
        <w:right w:val="none" w:sz="0" w:space="0" w:color="auto"/>
      </w:divBdr>
    </w:div>
    <w:div w:id="584073353">
      <w:bodyDiv w:val="1"/>
      <w:marLeft w:val="0"/>
      <w:marRight w:val="0"/>
      <w:marTop w:val="0"/>
      <w:marBottom w:val="0"/>
      <w:divBdr>
        <w:top w:val="none" w:sz="0" w:space="0" w:color="auto"/>
        <w:left w:val="none" w:sz="0" w:space="0" w:color="auto"/>
        <w:bottom w:val="none" w:sz="0" w:space="0" w:color="auto"/>
        <w:right w:val="none" w:sz="0" w:space="0" w:color="auto"/>
      </w:divBdr>
    </w:div>
    <w:div w:id="590964999">
      <w:bodyDiv w:val="1"/>
      <w:marLeft w:val="0"/>
      <w:marRight w:val="0"/>
      <w:marTop w:val="0"/>
      <w:marBottom w:val="0"/>
      <w:divBdr>
        <w:top w:val="none" w:sz="0" w:space="0" w:color="auto"/>
        <w:left w:val="none" w:sz="0" w:space="0" w:color="auto"/>
        <w:bottom w:val="none" w:sz="0" w:space="0" w:color="auto"/>
        <w:right w:val="none" w:sz="0" w:space="0" w:color="auto"/>
      </w:divBdr>
    </w:div>
    <w:div w:id="591546018">
      <w:bodyDiv w:val="1"/>
      <w:marLeft w:val="0"/>
      <w:marRight w:val="0"/>
      <w:marTop w:val="0"/>
      <w:marBottom w:val="0"/>
      <w:divBdr>
        <w:top w:val="none" w:sz="0" w:space="0" w:color="auto"/>
        <w:left w:val="none" w:sz="0" w:space="0" w:color="auto"/>
        <w:bottom w:val="none" w:sz="0" w:space="0" w:color="auto"/>
        <w:right w:val="none" w:sz="0" w:space="0" w:color="auto"/>
      </w:divBdr>
    </w:div>
    <w:div w:id="606691619">
      <w:bodyDiv w:val="1"/>
      <w:marLeft w:val="0"/>
      <w:marRight w:val="0"/>
      <w:marTop w:val="0"/>
      <w:marBottom w:val="0"/>
      <w:divBdr>
        <w:top w:val="none" w:sz="0" w:space="0" w:color="auto"/>
        <w:left w:val="none" w:sz="0" w:space="0" w:color="auto"/>
        <w:bottom w:val="none" w:sz="0" w:space="0" w:color="auto"/>
        <w:right w:val="none" w:sz="0" w:space="0" w:color="auto"/>
      </w:divBdr>
    </w:div>
    <w:div w:id="607126029">
      <w:bodyDiv w:val="1"/>
      <w:marLeft w:val="0"/>
      <w:marRight w:val="0"/>
      <w:marTop w:val="0"/>
      <w:marBottom w:val="0"/>
      <w:divBdr>
        <w:top w:val="none" w:sz="0" w:space="0" w:color="auto"/>
        <w:left w:val="none" w:sz="0" w:space="0" w:color="auto"/>
        <w:bottom w:val="none" w:sz="0" w:space="0" w:color="auto"/>
        <w:right w:val="none" w:sz="0" w:space="0" w:color="auto"/>
      </w:divBdr>
    </w:div>
    <w:div w:id="615410500">
      <w:bodyDiv w:val="1"/>
      <w:marLeft w:val="0"/>
      <w:marRight w:val="0"/>
      <w:marTop w:val="0"/>
      <w:marBottom w:val="0"/>
      <w:divBdr>
        <w:top w:val="none" w:sz="0" w:space="0" w:color="auto"/>
        <w:left w:val="none" w:sz="0" w:space="0" w:color="auto"/>
        <w:bottom w:val="none" w:sz="0" w:space="0" w:color="auto"/>
        <w:right w:val="none" w:sz="0" w:space="0" w:color="auto"/>
      </w:divBdr>
    </w:div>
    <w:div w:id="622884495">
      <w:bodyDiv w:val="1"/>
      <w:marLeft w:val="0"/>
      <w:marRight w:val="0"/>
      <w:marTop w:val="0"/>
      <w:marBottom w:val="0"/>
      <w:divBdr>
        <w:top w:val="none" w:sz="0" w:space="0" w:color="auto"/>
        <w:left w:val="none" w:sz="0" w:space="0" w:color="auto"/>
        <w:bottom w:val="none" w:sz="0" w:space="0" w:color="auto"/>
        <w:right w:val="none" w:sz="0" w:space="0" w:color="auto"/>
      </w:divBdr>
    </w:div>
    <w:div w:id="626472530">
      <w:bodyDiv w:val="1"/>
      <w:marLeft w:val="0"/>
      <w:marRight w:val="0"/>
      <w:marTop w:val="0"/>
      <w:marBottom w:val="0"/>
      <w:divBdr>
        <w:top w:val="none" w:sz="0" w:space="0" w:color="auto"/>
        <w:left w:val="none" w:sz="0" w:space="0" w:color="auto"/>
        <w:bottom w:val="none" w:sz="0" w:space="0" w:color="auto"/>
        <w:right w:val="none" w:sz="0" w:space="0" w:color="auto"/>
      </w:divBdr>
    </w:div>
    <w:div w:id="637999791">
      <w:bodyDiv w:val="1"/>
      <w:marLeft w:val="0"/>
      <w:marRight w:val="0"/>
      <w:marTop w:val="0"/>
      <w:marBottom w:val="0"/>
      <w:divBdr>
        <w:top w:val="none" w:sz="0" w:space="0" w:color="auto"/>
        <w:left w:val="none" w:sz="0" w:space="0" w:color="auto"/>
        <w:bottom w:val="none" w:sz="0" w:space="0" w:color="auto"/>
        <w:right w:val="none" w:sz="0" w:space="0" w:color="auto"/>
      </w:divBdr>
      <w:divsChild>
        <w:div w:id="152530848">
          <w:marLeft w:val="0"/>
          <w:marRight w:val="0"/>
          <w:marTop w:val="0"/>
          <w:marBottom w:val="0"/>
          <w:divBdr>
            <w:top w:val="none" w:sz="0" w:space="0" w:color="auto"/>
            <w:left w:val="none" w:sz="0" w:space="0" w:color="auto"/>
            <w:bottom w:val="none" w:sz="0" w:space="0" w:color="auto"/>
            <w:right w:val="none" w:sz="0" w:space="0" w:color="auto"/>
          </w:divBdr>
        </w:div>
        <w:div w:id="510218437">
          <w:marLeft w:val="0"/>
          <w:marRight w:val="0"/>
          <w:marTop w:val="0"/>
          <w:marBottom w:val="0"/>
          <w:divBdr>
            <w:top w:val="none" w:sz="0" w:space="0" w:color="auto"/>
            <w:left w:val="none" w:sz="0" w:space="0" w:color="auto"/>
            <w:bottom w:val="none" w:sz="0" w:space="0" w:color="auto"/>
            <w:right w:val="none" w:sz="0" w:space="0" w:color="auto"/>
          </w:divBdr>
        </w:div>
        <w:div w:id="2028365131">
          <w:marLeft w:val="0"/>
          <w:marRight w:val="0"/>
          <w:marTop w:val="0"/>
          <w:marBottom w:val="0"/>
          <w:divBdr>
            <w:top w:val="none" w:sz="0" w:space="0" w:color="auto"/>
            <w:left w:val="none" w:sz="0" w:space="0" w:color="auto"/>
            <w:bottom w:val="none" w:sz="0" w:space="0" w:color="auto"/>
            <w:right w:val="none" w:sz="0" w:space="0" w:color="auto"/>
          </w:divBdr>
        </w:div>
        <w:div w:id="2032147838">
          <w:marLeft w:val="0"/>
          <w:marRight w:val="0"/>
          <w:marTop w:val="0"/>
          <w:marBottom w:val="0"/>
          <w:divBdr>
            <w:top w:val="none" w:sz="0" w:space="0" w:color="auto"/>
            <w:left w:val="none" w:sz="0" w:space="0" w:color="auto"/>
            <w:bottom w:val="none" w:sz="0" w:space="0" w:color="auto"/>
            <w:right w:val="none" w:sz="0" w:space="0" w:color="auto"/>
          </w:divBdr>
        </w:div>
      </w:divsChild>
    </w:div>
    <w:div w:id="646320499">
      <w:bodyDiv w:val="1"/>
      <w:marLeft w:val="0"/>
      <w:marRight w:val="0"/>
      <w:marTop w:val="0"/>
      <w:marBottom w:val="0"/>
      <w:divBdr>
        <w:top w:val="none" w:sz="0" w:space="0" w:color="auto"/>
        <w:left w:val="none" w:sz="0" w:space="0" w:color="auto"/>
        <w:bottom w:val="none" w:sz="0" w:space="0" w:color="auto"/>
        <w:right w:val="none" w:sz="0" w:space="0" w:color="auto"/>
      </w:divBdr>
      <w:divsChild>
        <w:div w:id="1205871389">
          <w:marLeft w:val="0"/>
          <w:marRight w:val="0"/>
          <w:marTop w:val="0"/>
          <w:marBottom w:val="0"/>
          <w:divBdr>
            <w:top w:val="none" w:sz="0" w:space="0" w:color="auto"/>
            <w:left w:val="none" w:sz="0" w:space="0" w:color="auto"/>
            <w:bottom w:val="none" w:sz="0" w:space="0" w:color="auto"/>
            <w:right w:val="none" w:sz="0" w:space="0" w:color="auto"/>
          </w:divBdr>
        </w:div>
      </w:divsChild>
    </w:div>
    <w:div w:id="675157146">
      <w:bodyDiv w:val="1"/>
      <w:marLeft w:val="0"/>
      <w:marRight w:val="0"/>
      <w:marTop w:val="0"/>
      <w:marBottom w:val="0"/>
      <w:divBdr>
        <w:top w:val="none" w:sz="0" w:space="0" w:color="auto"/>
        <w:left w:val="none" w:sz="0" w:space="0" w:color="auto"/>
        <w:bottom w:val="none" w:sz="0" w:space="0" w:color="auto"/>
        <w:right w:val="none" w:sz="0" w:space="0" w:color="auto"/>
      </w:divBdr>
    </w:div>
    <w:div w:id="711881297">
      <w:bodyDiv w:val="1"/>
      <w:marLeft w:val="0"/>
      <w:marRight w:val="0"/>
      <w:marTop w:val="0"/>
      <w:marBottom w:val="0"/>
      <w:divBdr>
        <w:top w:val="none" w:sz="0" w:space="0" w:color="auto"/>
        <w:left w:val="none" w:sz="0" w:space="0" w:color="auto"/>
        <w:bottom w:val="none" w:sz="0" w:space="0" w:color="auto"/>
        <w:right w:val="none" w:sz="0" w:space="0" w:color="auto"/>
      </w:divBdr>
    </w:div>
    <w:div w:id="723483786">
      <w:bodyDiv w:val="1"/>
      <w:marLeft w:val="0"/>
      <w:marRight w:val="0"/>
      <w:marTop w:val="0"/>
      <w:marBottom w:val="0"/>
      <w:divBdr>
        <w:top w:val="none" w:sz="0" w:space="0" w:color="auto"/>
        <w:left w:val="none" w:sz="0" w:space="0" w:color="auto"/>
        <w:bottom w:val="none" w:sz="0" w:space="0" w:color="auto"/>
        <w:right w:val="none" w:sz="0" w:space="0" w:color="auto"/>
      </w:divBdr>
    </w:div>
    <w:div w:id="740905797">
      <w:bodyDiv w:val="1"/>
      <w:marLeft w:val="0"/>
      <w:marRight w:val="0"/>
      <w:marTop w:val="0"/>
      <w:marBottom w:val="0"/>
      <w:divBdr>
        <w:top w:val="none" w:sz="0" w:space="0" w:color="auto"/>
        <w:left w:val="none" w:sz="0" w:space="0" w:color="auto"/>
        <w:bottom w:val="none" w:sz="0" w:space="0" w:color="auto"/>
        <w:right w:val="none" w:sz="0" w:space="0" w:color="auto"/>
      </w:divBdr>
    </w:div>
    <w:div w:id="753017592">
      <w:bodyDiv w:val="1"/>
      <w:marLeft w:val="0"/>
      <w:marRight w:val="0"/>
      <w:marTop w:val="0"/>
      <w:marBottom w:val="0"/>
      <w:divBdr>
        <w:top w:val="none" w:sz="0" w:space="0" w:color="auto"/>
        <w:left w:val="none" w:sz="0" w:space="0" w:color="auto"/>
        <w:bottom w:val="none" w:sz="0" w:space="0" w:color="auto"/>
        <w:right w:val="none" w:sz="0" w:space="0" w:color="auto"/>
      </w:divBdr>
    </w:div>
    <w:div w:id="771244379">
      <w:bodyDiv w:val="1"/>
      <w:marLeft w:val="0"/>
      <w:marRight w:val="0"/>
      <w:marTop w:val="0"/>
      <w:marBottom w:val="0"/>
      <w:divBdr>
        <w:top w:val="none" w:sz="0" w:space="0" w:color="auto"/>
        <w:left w:val="none" w:sz="0" w:space="0" w:color="auto"/>
        <w:bottom w:val="none" w:sz="0" w:space="0" w:color="auto"/>
        <w:right w:val="none" w:sz="0" w:space="0" w:color="auto"/>
      </w:divBdr>
    </w:div>
    <w:div w:id="831796732">
      <w:bodyDiv w:val="1"/>
      <w:marLeft w:val="0"/>
      <w:marRight w:val="0"/>
      <w:marTop w:val="0"/>
      <w:marBottom w:val="0"/>
      <w:divBdr>
        <w:top w:val="none" w:sz="0" w:space="0" w:color="auto"/>
        <w:left w:val="none" w:sz="0" w:space="0" w:color="auto"/>
        <w:bottom w:val="none" w:sz="0" w:space="0" w:color="auto"/>
        <w:right w:val="none" w:sz="0" w:space="0" w:color="auto"/>
      </w:divBdr>
    </w:div>
    <w:div w:id="873076234">
      <w:bodyDiv w:val="1"/>
      <w:marLeft w:val="0"/>
      <w:marRight w:val="0"/>
      <w:marTop w:val="0"/>
      <w:marBottom w:val="0"/>
      <w:divBdr>
        <w:top w:val="none" w:sz="0" w:space="0" w:color="auto"/>
        <w:left w:val="none" w:sz="0" w:space="0" w:color="auto"/>
        <w:bottom w:val="none" w:sz="0" w:space="0" w:color="auto"/>
        <w:right w:val="none" w:sz="0" w:space="0" w:color="auto"/>
      </w:divBdr>
    </w:div>
    <w:div w:id="875196845">
      <w:bodyDiv w:val="1"/>
      <w:marLeft w:val="0"/>
      <w:marRight w:val="0"/>
      <w:marTop w:val="0"/>
      <w:marBottom w:val="0"/>
      <w:divBdr>
        <w:top w:val="none" w:sz="0" w:space="0" w:color="auto"/>
        <w:left w:val="none" w:sz="0" w:space="0" w:color="auto"/>
        <w:bottom w:val="none" w:sz="0" w:space="0" w:color="auto"/>
        <w:right w:val="none" w:sz="0" w:space="0" w:color="auto"/>
      </w:divBdr>
    </w:div>
    <w:div w:id="954410516">
      <w:bodyDiv w:val="1"/>
      <w:marLeft w:val="0"/>
      <w:marRight w:val="0"/>
      <w:marTop w:val="0"/>
      <w:marBottom w:val="0"/>
      <w:divBdr>
        <w:top w:val="none" w:sz="0" w:space="0" w:color="auto"/>
        <w:left w:val="none" w:sz="0" w:space="0" w:color="auto"/>
        <w:bottom w:val="none" w:sz="0" w:space="0" w:color="auto"/>
        <w:right w:val="none" w:sz="0" w:space="0" w:color="auto"/>
      </w:divBdr>
    </w:div>
    <w:div w:id="958685186">
      <w:bodyDiv w:val="1"/>
      <w:marLeft w:val="0"/>
      <w:marRight w:val="0"/>
      <w:marTop w:val="0"/>
      <w:marBottom w:val="0"/>
      <w:divBdr>
        <w:top w:val="none" w:sz="0" w:space="0" w:color="auto"/>
        <w:left w:val="none" w:sz="0" w:space="0" w:color="auto"/>
        <w:bottom w:val="none" w:sz="0" w:space="0" w:color="auto"/>
        <w:right w:val="none" w:sz="0" w:space="0" w:color="auto"/>
      </w:divBdr>
      <w:divsChild>
        <w:div w:id="933560652">
          <w:marLeft w:val="0"/>
          <w:marRight w:val="0"/>
          <w:marTop w:val="0"/>
          <w:marBottom w:val="0"/>
          <w:divBdr>
            <w:top w:val="none" w:sz="0" w:space="0" w:color="auto"/>
            <w:left w:val="none" w:sz="0" w:space="0" w:color="auto"/>
            <w:bottom w:val="none" w:sz="0" w:space="0" w:color="auto"/>
            <w:right w:val="none" w:sz="0" w:space="0" w:color="auto"/>
          </w:divBdr>
          <w:divsChild>
            <w:div w:id="1713767035">
              <w:marLeft w:val="0"/>
              <w:marRight w:val="0"/>
              <w:marTop w:val="0"/>
              <w:marBottom w:val="0"/>
              <w:divBdr>
                <w:top w:val="none" w:sz="0" w:space="0" w:color="auto"/>
                <w:left w:val="none" w:sz="0" w:space="0" w:color="auto"/>
                <w:bottom w:val="none" w:sz="0" w:space="0" w:color="auto"/>
                <w:right w:val="none" w:sz="0" w:space="0" w:color="auto"/>
              </w:divBdr>
              <w:divsChild>
                <w:div w:id="1481849959">
                  <w:marLeft w:val="0"/>
                  <w:marRight w:val="0"/>
                  <w:marTop w:val="0"/>
                  <w:marBottom w:val="0"/>
                  <w:divBdr>
                    <w:top w:val="none" w:sz="0" w:space="0" w:color="auto"/>
                    <w:left w:val="none" w:sz="0" w:space="0" w:color="auto"/>
                    <w:bottom w:val="none" w:sz="0" w:space="0" w:color="auto"/>
                    <w:right w:val="none" w:sz="0" w:space="0" w:color="auto"/>
                  </w:divBdr>
                  <w:divsChild>
                    <w:div w:id="618993478">
                      <w:marLeft w:val="0"/>
                      <w:marRight w:val="0"/>
                      <w:marTop w:val="0"/>
                      <w:marBottom w:val="0"/>
                      <w:divBdr>
                        <w:top w:val="none" w:sz="0" w:space="0" w:color="auto"/>
                        <w:left w:val="none" w:sz="0" w:space="0" w:color="auto"/>
                        <w:bottom w:val="none" w:sz="0" w:space="0" w:color="auto"/>
                        <w:right w:val="none" w:sz="0" w:space="0" w:color="auto"/>
                      </w:divBdr>
                      <w:divsChild>
                        <w:div w:id="326440992">
                          <w:marLeft w:val="0"/>
                          <w:marRight w:val="0"/>
                          <w:marTop w:val="0"/>
                          <w:marBottom w:val="0"/>
                          <w:divBdr>
                            <w:top w:val="none" w:sz="0" w:space="0" w:color="auto"/>
                            <w:left w:val="none" w:sz="0" w:space="0" w:color="auto"/>
                            <w:bottom w:val="none" w:sz="0" w:space="0" w:color="auto"/>
                            <w:right w:val="none" w:sz="0" w:space="0" w:color="auto"/>
                          </w:divBdr>
                          <w:divsChild>
                            <w:div w:id="1063335186">
                              <w:marLeft w:val="0"/>
                              <w:marRight w:val="0"/>
                              <w:marTop w:val="0"/>
                              <w:marBottom w:val="0"/>
                              <w:divBdr>
                                <w:top w:val="none" w:sz="0" w:space="0" w:color="auto"/>
                                <w:left w:val="none" w:sz="0" w:space="0" w:color="auto"/>
                                <w:bottom w:val="none" w:sz="0" w:space="0" w:color="auto"/>
                                <w:right w:val="none" w:sz="0" w:space="0" w:color="auto"/>
                              </w:divBdr>
                              <w:divsChild>
                                <w:div w:id="922421010">
                                  <w:marLeft w:val="0"/>
                                  <w:marRight w:val="0"/>
                                  <w:marTop w:val="0"/>
                                  <w:marBottom w:val="0"/>
                                  <w:divBdr>
                                    <w:top w:val="none" w:sz="0" w:space="0" w:color="auto"/>
                                    <w:left w:val="none" w:sz="0" w:space="0" w:color="auto"/>
                                    <w:bottom w:val="none" w:sz="0" w:space="0" w:color="auto"/>
                                    <w:right w:val="none" w:sz="0" w:space="0" w:color="auto"/>
                                  </w:divBdr>
                                  <w:divsChild>
                                    <w:div w:id="126831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9843756">
      <w:bodyDiv w:val="1"/>
      <w:marLeft w:val="0"/>
      <w:marRight w:val="0"/>
      <w:marTop w:val="0"/>
      <w:marBottom w:val="0"/>
      <w:divBdr>
        <w:top w:val="none" w:sz="0" w:space="0" w:color="auto"/>
        <w:left w:val="none" w:sz="0" w:space="0" w:color="auto"/>
        <w:bottom w:val="none" w:sz="0" w:space="0" w:color="auto"/>
        <w:right w:val="none" w:sz="0" w:space="0" w:color="auto"/>
      </w:divBdr>
    </w:div>
    <w:div w:id="959993544">
      <w:bodyDiv w:val="1"/>
      <w:marLeft w:val="0"/>
      <w:marRight w:val="0"/>
      <w:marTop w:val="0"/>
      <w:marBottom w:val="0"/>
      <w:divBdr>
        <w:top w:val="none" w:sz="0" w:space="0" w:color="auto"/>
        <w:left w:val="none" w:sz="0" w:space="0" w:color="auto"/>
        <w:bottom w:val="none" w:sz="0" w:space="0" w:color="auto"/>
        <w:right w:val="none" w:sz="0" w:space="0" w:color="auto"/>
      </w:divBdr>
    </w:div>
    <w:div w:id="968390857">
      <w:bodyDiv w:val="1"/>
      <w:marLeft w:val="0"/>
      <w:marRight w:val="0"/>
      <w:marTop w:val="0"/>
      <w:marBottom w:val="0"/>
      <w:divBdr>
        <w:top w:val="none" w:sz="0" w:space="0" w:color="auto"/>
        <w:left w:val="none" w:sz="0" w:space="0" w:color="auto"/>
        <w:bottom w:val="none" w:sz="0" w:space="0" w:color="auto"/>
        <w:right w:val="none" w:sz="0" w:space="0" w:color="auto"/>
      </w:divBdr>
    </w:div>
    <w:div w:id="969674361">
      <w:bodyDiv w:val="1"/>
      <w:marLeft w:val="0"/>
      <w:marRight w:val="0"/>
      <w:marTop w:val="0"/>
      <w:marBottom w:val="0"/>
      <w:divBdr>
        <w:top w:val="none" w:sz="0" w:space="0" w:color="auto"/>
        <w:left w:val="none" w:sz="0" w:space="0" w:color="auto"/>
        <w:bottom w:val="none" w:sz="0" w:space="0" w:color="auto"/>
        <w:right w:val="none" w:sz="0" w:space="0" w:color="auto"/>
      </w:divBdr>
    </w:div>
    <w:div w:id="980423726">
      <w:bodyDiv w:val="1"/>
      <w:marLeft w:val="0"/>
      <w:marRight w:val="0"/>
      <w:marTop w:val="0"/>
      <w:marBottom w:val="0"/>
      <w:divBdr>
        <w:top w:val="none" w:sz="0" w:space="0" w:color="auto"/>
        <w:left w:val="none" w:sz="0" w:space="0" w:color="auto"/>
        <w:bottom w:val="none" w:sz="0" w:space="0" w:color="auto"/>
        <w:right w:val="none" w:sz="0" w:space="0" w:color="auto"/>
      </w:divBdr>
    </w:div>
    <w:div w:id="985596594">
      <w:bodyDiv w:val="1"/>
      <w:marLeft w:val="0"/>
      <w:marRight w:val="0"/>
      <w:marTop w:val="0"/>
      <w:marBottom w:val="0"/>
      <w:divBdr>
        <w:top w:val="none" w:sz="0" w:space="0" w:color="auto"/>
        <w:left w:val="none" w:sz="0" w:space="0" w:color="auto"/>
        <w:bottom w:val="none" w:sz="0" w:space="0" w:color="auto"/>
        <w:right w:val="none" w:sz="0" w:space="0" w:color="auto"/>
      </w:divBdr>
      <w:divsChild>
        <w:div w:id="1766029125">
          <w:marLeft w:val="0"/>
          <w:marRight w:val="0"/>
          <w:marTop w:val="0"/>
          <w:marBottom w:val="0"/>
          <w:divBdr>
            <w:top w:val="none" w:sz="0" w:space="0" w:color="auto"/>
            <w:left w:val="single" w:sz="6" w:space="0" w:color="BCBBBB"/>
            <w:bottom w:val="none" w:sz="0" w:space="0" w:color="auto"/>
            <w:right w:val="single" w:sz="6" w:space="0" w:color="BCBBBB"/>
          </w:divBdr>
          <w:divsChild>
            <w:div w:id="1111436771">
              <w:marLeft w:val="0"/>
              <w:marRight w:val="0"/>
              <w:marTop w:val="0"/>
              <w:marBottom w:val="0"/>
              <w:divBdr>
                <w:top w:val="none" w:sz="0" w:space="0" w:color="auto"/>
                <w:left w:val="none" w:sz="0" w:space="0" w:color="auto"/>
                <w:bottom w:val="none" w:sz="0" w:space="0" w:color="auto"/>
                <w:right w:val="none" w:sz="0" w:space="0" w:color="auto"/>
              </w:divBdr>
              <w:divsChild>
                <w:div w:id="2100372084">
                  <w:marLeft w:val="0"/>
                  <w:marRight w:val="0"/>
                  <w:marTop w:val="0"/>
                  <w:marBottom w:val="0"/>
                  <w:divBdr>
                    <w:top w:val="single" w:sz="6" w:space="0" w:color="D2D2D2"/>
                    <w:left w:val="single" w:sz="6" w:space="0" w:color="D2D2D2"/>
                    <w:bottom w:val="single" w:sz="6" w:space="0" w:color="D2D2D2"/>
                    <w:right w:val="single" w:sz="6" w:space="0" w:color="D2D2D2"/>
                  </w:divBdr>
                  <w:divsChild>
                    <w:div w:id="860703082">
                      <w:marLeft w:val="0"/>
                      <w:marRight w:val="0"/>
                      <w:marTop w:val="0"/>
                      <w:marBottom w:val="0"/>
                      <w:divBdr>
                        <w:top w:val="none" w:sz="0" w:space="0" w:color="auto"/>
                        <w:left w:val="none" w:sz="0" w:space="0" w:color="auto"/>
                        <w:bottom w:val="none" w:sz="0" w:space="0" w:color="auto"/>
                        <w:right w:val="none" w:sz="0" w:space="0" w:color="auto"/>
                      </w:divBdr>
                      <w:divsChild>
                        <w:div w:id="1496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471792">
      <w:bodyDiv w:val="1"/>
      <w:marLeft w:val="0"/>
      <w:marRight w:val="0"/>
      <w:marTop w:val="0"/>
      <w:marBottom w:val="0"/>
      <w:divBdr>
        <w:top w:val="none" w:sz="0" w:space="0" w:color="auto"/>
        <w:left w:val="none" w:sz="0" w:space="0" w:color="auto"/>
        <w:bottom w:val="none" w:sz="0" w:space="0" w:color="auto"/>
        <w:right w:val="none" w:sz="0" w:space="0" w:color="auto"/>
      </w:divBdr>
      <w:divsChild>
        <w:div w:id="298146310">
          <w:marLeft w:val="0"/>
          <w:marRight w:val="0"/>
          <w:marTop w:val="0"/>
          <w:marBottom w:val="0"/>
          <w:divBdr>
            <w:top w:val="none" w:sz="0" w:space="0" w:color="auto"/>
            <w:left w:val="none" w:sz="0" w:space="0" w:color="auto"/>
            <w:bottom w:val="none" w:sz="0" w:space="0" w:color="auto"/>
            <w:right w:val="none" w:sz="0" w:space="0" w:color="auto"/>
          </w:divBdr>
          <w:divsChild>
            <w:div w:id="882057263">
              <w:marLeft w:val="0"/>
              <w:marRight w:val="0"/>
              <w:marTop w:val="0"/>
              <w:marBottom w:val="0"/>
              <w:divBdr>
                <w:top w:val="none" w:sz="0" w:space="0" w:color="auto"/>
                <w:left w:val="none" w:sz="0" w:space="0" w:color="auto"/>
                <w:bottom w:val="none" w:sz="0" w:space="0" w:color="auto"/>
                <w:right w:val="none" w:sz="0" w:space="0" w:color="auto"/>
              </w:divBdr>
            </w:div>
            <w:div w:id="885289452">
              <w:marLeft w:val="0"/>
              <w:marRight w:val="0"/>
              <w:marTop w:val="0"/>
              <w:marBottom w:val="0"/>
              <w:divBdr>
                <w:top w:val="none" w:sz="0" w:space="0" w:color="auto"/>
                <w:left w:val="none" w:sz="0" w:space="0" w:color="auto"/>
                <w:bottom w:val="none" w:sz="0" w:space="0" w:color="auto"/>
                <w:right w:val="none" w:sz="0" w:space="0" w:color="auto"/>
              </w:divBdr>
            </w:div>
            <w:div w:id="4957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646186">
      <w:bodyDiv w:val="1"/>
      <w:marLeft w:val="0"/>
      <w:marRight w:val="0"/>
      <w:marTop w:val="0"/>
      <w:marBottom w:val="0"/>
      <w:divBdr>
        <w:top w:val="none" w:sz="0" w:space="0" w:color="auto"/>
        <w:left w:val="none" w:sz="0" w:space="0" w:color="auto"/>
        <w:bottom w:val="none" w:sz="0" w:space="0" w:color="auto"/>
        <w:right w:val="none" w:sz="0" w:space="0" w:color="auto"/>
      </w:divBdr>
    </w:div>
    <w:div w:id="1032149964">
      <w:bodyDiv w:val="1"/>
      <w:marLeft w:val="0"/>
      <w:marRight w:val="0"/>
      <w:marTop w:val="0"/>
      <w:marBottom w:val="0"/>
      <w:divBdr>
        <w:top w:val="none" w:sz="0" w:space="0" w:color="auto"/>
        <w:left w:val="none" w:sz="0" w:space="0" w:color="auto"/>
        <w:bottom w:val="none" w:sz="0" w:space="0" w:color="auto"/>
        <w:right w:val="none" w:sz="0" w:space="0" w:color="auto"/>
      </w:divBdr>
      <w:divsChild>
        <w:div w:id="1333992281">
          <w:marLeft w:val="0"/>
          <w:marRight w:val="0"/>
          <w:marTop w:val="0"/>
          <w:marBottom w:val="0"/>
          <w:divBdr>
            <w:top w:val="none" w:sz="0" w:space="0" w:color="auto"/>
            <w:left w:val="none" w:sz="0" w:space="0" w:color="auto"/>
            <w:bottom w:val="none" w:sz="0" w:space="0" w:color="auto"/>
            <w:right w:val="none" w:sz="0" w:space="0" w:color="auto"/>
          </w:divBdr>
        </w:div>
      </w:divsChild>
    </w:div>
    <w:div w:id="1041898194">
      <w:bodyDiv w:val="1"/>
      <w:marLeft w:val="0"/>
      <w:marRight w:val="0"/>
      <w:marTop w:val="0"/>
      <w:marBottom w:val="0"/>
      <w:divBdr>
        <w:top w:val="none" w:sz="0" w:space="0" w:color="auto"/>
        <w:left w:val="none" w:sz="0" w:space="0" w:color="auto"/>
        <w:bottom w:val="none" w:sz="0" w:space="0" w:color="auto"/>
        <w:right w:val="none" w:sz="0" w:space="0" w:color="auto"/>
      </w:divBdr>
    </w:div>
    <w:div w:id="1058937111">
      <w:bodyDiv w:val="1"/>
      <w:marLeft w:val="0"/>
      <w:marRight w:val="0"/>
      <w:marTop w:val="0"/>
      <w:marBottom w:val="0"/>
      <w:divBdr>
        <w:top w:val="none" w:sz="0" w:space="0" w:color="auto"/>
        <w:left w:val="none" w:sz="0" w:space="0" w:color="auto"/>
        <w:bottom w:val="none" w:sz="0" w:space="0" w:color="auto"/>
        <w:right w:val="none" w:sz="0" w:space="0" w:color="auto"/>
      </w:divBdr>
      <w:divsChild>
        <w:div w:id="459808201">
          <w:marLeft w:val="547"/>
          <w:marRight w:val="0"/>
          <w:marTop w:val="134"/>
          <w:marBottom w:val="0"/>
          <w:divBdr>
            <w:top w:val="none" w:sz="0" w:space="0" w:color="auto"/>
            <w:left w:val="none" w:sz="0" w:space="0" w:color="auto"/>
            <w:bottom w:val="none" w:sz="0" w:space="0" w:color="auto"/>
            <w:right w:val="none" w:sz="0" w:space="0" w:color="auto"/>
          </w:divBdr>
        </w:div>
      </w:divsChild>
    </w:div>
    <w:div w:id="1070155436">
      <w:bodyDiv w:val="1"/>
      <w:marLeft w:val="0"/>
      <w:marRight w:val="0"/>
      <w:marTop w:val="0"/>
      <w:marBottom w:val="0"/>
      <w:divBdr>
        <w:top w:val="none" w:sz="0" w:space="0" w:color="auto"/>
        <w:left w:val="none" w:sz="0" w:space="0" w:color="auto"/>
        <w:bottom w:val="none" w:sz="0" w:space="0" w:color="auto"/>
        <w:right w:val="none" w:sz="0" w:space="0" w:color="auto"/>
      </w:divBdr>
    </w:div>
    <w:div w:id="1109934308">
      <w:bodyDiv w:val="1"/>
      <w:marLeft w:val="0"/>
      <w:marRight w:val="0"/>
      <w:marTop w:val="0"/>
      <w:marBottom w:val="0"/>
      <w:divBdr>
        <w:top w:val="none" w:sz="0" w:space="0" w:color="auto"/>
        <w:left w:val="none" w:sz="0" w:space="0" w:color="auto"/>
        <w:bottom w:val="none" w:sz="0" w:space="0" w:color="auto"/>
        <w:right w:val="none" w:sz="0" w:space="0" w:color="auto"/>
      </w:divBdr>
    </w:div>
    <w:div w:id="1125587888">
      <w:bodyDiv w:val="1"/>
      <w:marLeft w:val="0"/>
      <w:marRight w:val="0"/>
      <w:marTop w:val="0"/>
      <w:marBottom w:val="0"/>
      <w:divBdr>
        <w:top w:val="none" w:sz="0" w:space="0" w:color="auto"/>
        <w:left w:val="none" w:sz="0" w:space="0" w:color="auto"/>
        <w:bottom w:val="none" w:sz="0" w:space="0" w:color="auto"/>
        <w:right w:val="none" w:sz="0" w:space="0" w:color="auto"/>
      </w:divBdr>
    </w:div>
    <w:div w:id="1137265053">
      <w:bodyDiv w:val="1"/>
      <w:marLeft w:val="0"/>
      <w:marRight w:val="0"/>
      <w:marTop w:val="0"/>
      <w:marBottom w:val="0"/>
      <w:divBdr>
        <w:top w:val="none" w:sz="0" w:space="0" w:color="auto"/>
        <w:left w:val="none" w:sz="0" w:space="0" w:color="auto"/>
        <w:bottom w:val="none" w:sz="0" w:space="0" w:color="auto"/>
        <w:right w:val="none" w:sz="0" w:space="0" w:color="auto"/>
      </w:divBdr>
    </w:div>
    <w:div w:id="1145005587">
      <w:bodyDiv w:val="1"/>
      <w:marLeft w:val="0"/>
      <w:marRight w:val="0"/>
      <w:marTop w:val="0"/>
      <w:marBottom w:val="0"/>
      <w:divBdr>
        <w:top w:val="none" w:sz="0" w:space="0" w:color="auto"/>
        <w:left w:val="none" w:sz="0" w:space="0" w:color="auto"/>
        <w:bottom w:val="none" w:sz="0" w:space="0" w:color="auto"/>
        <w:right w:val="none" w:sz="0" w:space="0" w:color="auto"/>
      </w:divBdr>
    </w:div>
    <w:div w:id="1147820657">
      <w:bodyDiv w:val="1"/>
      <w:marLeft w:val="0"/>
      <w:marRight w:val="0"/>
      <w:marTop w:val="0"/>
      <w:marBottom w:val="0"/>
      <w:divBdr>
        <w:top w:val="none" w:sz="0" w:space="0" w:color="auto"/>
        <w:left w:val="none" w:sz="0" w:space="0" w:color="auto"/>
        <w:bottom w:val="none" w:sz="0" w:space="0" w:color="auto"/>
        <w:right w:val="none" w:sz="0" w:space="0" w:color="auto"/>
      </w:divBdr>
      <w:divsChild>
        <w:div w:id="200630307">
          <w:marLeft w:val="1800"/>
          <w:marRight w:val="0"/>
          <w:marTop w:val="96"/>
          <w:marBottom w:val="0"/>
          <w:divBdr>
            <w:top w:val="none" w:sz="0" w:space="0" w:color="auto"/>
            <w:left w:val="none" w:sz="0" w:space="0" w:color="auto"/>
            <w:bottom w:val="none" w:sz="0" w:space="0" w:color="auto"/>
            <w:right w:val="none" w:sz="0" w:space="0" w:color="auto"/>
          </w:divBdr>
        </w:div>
        <w:div w:id="1139883455">
          <w:marLeft w:val="1800"/>
          <w:marRight w:val="0"/>
          <w:marTop w:val="96"/>
          <w:marBottom w:val="0"/>
          <w:divBdr>
            <w:top w:val="none" w:sz="0" w:space="0" w:color="auto"/>
            <w:left w:val="none" w:sz="0" w:space="0" w:color="auto"/>
            <w:bottom w:val="none" w:sz="0" w:space="0" w:color="auto"/>
            <w:right w:val="none" w:sz="0" w:space="0" w:color="auto"/>
          </w:divBdr>
        </w:div>
        <w:div w:id="1367146717">
          <w:marLeft w:val="1800"/>
          <w:marRight w:val="0"/>
          <w:marTop w:val="96"/>
          <w:marBottom w:val="0"/>
          <w:divBdr>
            <w:top w:val="none" w:sz="0" w:space="0" w:color="auto"/>
            <w:left w:val="none" w:sz="0" w:space="0" w:color="auto"/>
            <w:bottom w:val="none" w:sz="0" w:space="0" w:color="auto"/>
            <w:right w:val="none" w:sz="0" w:space="0" w:color="auto"/>
          </w:divBdr>
        </w:div>
        <w:div w:id="1391878552">
          <w:marLeft w:val="1166"/>
          <w:marRight w:val="0"/>
          <w:marTop w:val="115"/>
          <w:marBottom w:val="0"/>
          <w:divBdr>
            <w:top w:val="none" w:sz="0" w:space="0" w:color="auto"/>
            <w:left w:val="none" w:sz="0" w:space="0" w:color="auto"/>
            <w:bottom w:val="none" w:sz="0" w:space="0" w:color="auto"/>
            <w:right w:val="none" w:sz="0" w:space="0" w:color="auto"/>
          </w:divBdr>
        </w:div>
        <w:div w:id="1890417220">
          <w:marLeft w:val="1166"/>
          <w:marRight w:val="0"/>
          <w:marTop w:val="115"/>
          <w:marBottom w:val="0"/>
          <w:divBdr>
            <w:top w:val="none" w:sz="0" w:space="0" w:color="auto"/>
            <w:left w:val="none" w:sz="0" w:space="0" w:color="auto"/>
            <w:bottom w:val="none" w:sz="0" w:space="0" w:color="auto"/>
            <w:right w:val="none" w:sz="0" w:space="0" w:color="auto"/>
          </w:divBdr>
        </w:div>
        <w:div w:id="2088455423">
          <w:marLeft w:val="1166"/>
          <w:marRight w:val="0"/>
          <w:marTop w:val="115"/>
          <w:marBottom w:val="0"/>
          <w:divBdr>
            <w:top w:val="none" w:sz="0" w:space="0" w:color="auto"/>
            <w:left w:val="none" w:sz="0" w:space="0" w:color="auto"/>
            <w:bottom w:val="none" w:sz="0" w:space="0" w:color="auto"/>
            <w:right w:val="none" w:sz="0" w:space="0" w:color="auto"/>
          </w:divBdr>
        </w:div>
      </w:divsChild>
    </w:div>
    <w:div w:id="1159151163">
      <w:bodyDiv w:val="1"/>
      <w:marLeft w:val="0"/>
      <w:marRight w:val="0"/>
      <w:marTop w:val="0"/>
      <w:marBottom w:val="0"/>
      <w:divBdr>
        <w:top w:val="none" w:sz="0" w:space="0" w:color="auto"/>
        <w:left w:val="none" w:sz="0" w:space="0" w:color="auto"/>
        <w:bottom w:val="none" w:sz="0" w:space="0" w:color="auto"/>
        <w:right w:val="none" w:sz="0" w:space="0" w:color="auto"/>
      </w:divBdr>
    </w:div>
    <w:div w:id="1170486274">
      <w:bodyDiv w:val="1"/>
      <w:marLeft w:val="0"/>
      <w:marRight w:val="0"/>
      <w:marTop w:val="0"/>
      <w:marBottom w:val="0"/>
      <w:divBdr>
        <w:top w:val="none" w:sz="0" w:space="0" w:color="auto"/>
        <w:left w:val="none" w:sz="0" w:space="0" w:color="auto"/>
        <w:bottom w:val="none" w:sz="0" w:space="0" w:color="auto"/>
        <w:right w:val="none" w:sz="0" w:space="0" w:color="auto"/>
      </w:divBdr>
    </w:div>
    <w:div w:id="1181747511">
      <w:bodyDiv w:val="1"/>
      <w:marLeft w:val="0"/>
      <w:marRight w:val="0"/>
      <w:marTop w:val="0"/>
      <w:marBottom w:val="0"/>
      <w:divBdr>
        <w:top w:val="none" w:sz="0" w:space="0" w:color="auto"/>
        <w:left w:val="none" w:sz="0" w:space="0" w:color="auto"/>
        <w:bottom w:val="none" w:sz="0" w:space="0" w:color="auto"/>
        <w:right w:val="none" w:sz="0" w:space="0" w:color="auto"/>
      </w:divBdr>
    </w:div>
    <w:div w:id="1196040653">
      <w:bodyDiv w:val="1"/>
      <w:marLeft w:val="0"/>
      <w:marRight w:val="0"/>
      <w:marTop w:val="0"/>
      <w:marBottom w:val="0"/>
      <w:divBdr>
        <w:top w:val="none" w:sz="0" w:space="0" w:color="auto"/>
        <w:left w:val="none" w:sz="0" w:space="0" w:color="auto"/>
        <w:bottom w:val="none" w:sz="0" w:space="0" w:color="auto"/>
        <w:right w:val="none" w:sz="0" w:space="0" w:color="auto"/>
      </w:divBdr>
    </w:div>
    <w:div w:id="1196776047">
      <w:bodyDiv w:val="1"/>
      <w:marLeft w:val="0"/>
      <w:marRight w:val="0"/>
      <w:marTop w:val="0"/>
      <w:marBottom w:val="0"/>
      <w:divBdr>
        <w:top w:val="none" w:sz="0" w:space="0" w:color="auto"/>
        <w:left w:val="none" w:sz="0" w:space="0" w:color="auto"/>
        <w:bottom w:val="none" w:sz="0" w:space="0" w:color="auto"/>
        <w:right w:val="none" w:sz="0" w:space="0" w:color="auto"/>
      </w:divBdr>
      <w:divsChild>
        <w:div w:id="1290630251">
          <w:marLeft w:val="0"/>
          <w:marRight w:val="0"/>
          <w:marTop w:val="0"/>
          <w:marBottom w:val="0"/>
          <w:divBdr>
            <w:top w:val="none" w:sz="0" w:space="0" w:color="auto"/>
            <w:left w:val="none" w:sz="0" w:space="0" w:color="auto"/>
            <w:bottom w:val="none" w:sz="0" w:space="0" w:color="auto"/>
            <w:right w:val="none" w:sz="0" w:space="0" w:color="auto"/>
          </w:divBdr>
        </w:div>
      </w:divsChild>
    </w:div>
    <w:div w:id="1204366050">
      <w:bodyDiv w:val="1"/>
      <w:marLeft w:val="0"/>
      <w:marRight w:val="0"/>
      <w:marTop w:val="0"/>
      <w:marBottom w:val="0"/>
      <w:divBdr>
        <w:top w:val="none" w:sz="0" w:space="0" w:color="auto"/>
        <w:left w:val="none" w:sz="0" w:space="0" w:color="auto"/>
        <w:bottom w:val="none" w:sz="0" w:space="0" w:color="auto"/>
        <w:right w:val="none" w:sz="0" w:space="0" w:color="auto"/>
      </w:divBdr>
      <w:divsChild>
        <w:div w:id="330262167">
          <w:marLeft w:val="0"/>
          <w:marRight w:val="0"/>
          <w:marTop w:val="0"/>
          <w:marBottom w:val="0"/>
          <w:divBdr>
            <w:top w:val="none" w:sz="0" w:space="0" w:color="auto"/>
            <w:left w:val="none" w:sz="0" w:space="0" w:color="auto"/>
            <w:bottom w:val="none" w:sz="0" w:space="0" w:color="auto"/>
            <w:right w:val="none" w:sz="0" w:space="0" w:color="auto"/>
          </w:divBdr>
          <w:divsChild>
            <w:div w:id="750347010">
              <w:marLeft w:val="0"/>
              <w:marRight w:val="0"/>
              <w:marTop w:val="0"/>
              <w:marBottom w:val="0"/>
              <w:divBdr>
                <w:top w:val="none" w:sz="0" w:space="0" w:color="auto"/>
                <w:left w:val="none" w:sz="0" w:space="0" w:color="auto"/>
                <w:bottom w:val="none" w:sz="0" w:space="0" w:color="auto"/>
                <w:right w:val="none" w:sz="0" w:space="0" w:color="auto"/>
              </w:divBdr>
            </w:div>
            <w:div w:id="1723946851">
              <w:marLeft w:val="0"/>
              <w:marRight w:val="0"/>
              <w:marTop w:val="0"/>
              <w:marBottom w:val="0"/>
              <w:divBdr>
                <w:top w:val="none" w:sz="0" w:space="0" w:color="auto"/>
                <w:left w:val="none" w:sz="0" w:space="0" w:color="auto"/>
                <w:bottom w:val="none" w:sz="0" w:space="0" w:color="auto"/>
                <w:right w:val="none" w:sz="0" w:space="0" w:color="auto"/>
              </w:divBdr>
            </w:div>
            <w:div w:id="21832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721175">
      <w:bodyDiv w:val="1"/>
      <w:marLeft w:val="0"/>
      <w:marRight w:val="0"/>
      <w:marTop w:val="0"/>
      <w:marBottom w:val="0"/>
      <w:divBdr>
        <w:top w:val="none" w:sz="0" w:space="0" w:color="auto"/>
        <w:left w:val="none" w:sz="0" w:space="0" w:color="auto"/>
        <w:bottom w:val="none" w:sz="0" w:space="0" w:color="auto"/>
        <w:right w:val="none" w:sz="0" w:space="0" w:color="auto"/>
      </w:divBdr>
    </w:div>
    <w:div w:id="1214080697">
      <w:bodyDiv w:val="1"/>
      <w:marLeft w:val="0"/>
      <w:marRight w:val="0"/>
      <w:marTop w:val="0"/>
      <w:marBottom w:val="0"/>
      <w:divBdr>
        <w:top w:val="none" w:sz="0" w:space="0" w:color="auto"/>
        <w:left w:val="none" w:sz="0" w:space="0" w:color="auto"/>
        <w:bottom w:val="none" w:sz="0" w:space="0" w:color="auto"/>
        <w:right w:val="none" w:sz="0" w:space="0" w:color="auto"/>
      </w:divBdr>
    </w:div>
    <w:div w:id="1220480965">
      <w:bodyDiv w:val="1"/>
      <w:marLeft w:val="0"/>
      <w:marRight w:val="0"/>
      <w:marTop w:val="0"/>
      <w:marBottom w:val="0"/>
      <w:divBdr>
        <w:top w:val="none" w:sz="0" w:space="0" w:color="auto"/>
        <w:left w:val="none" w:sz="0" w:space="0" w:color="auto"/>
        <w:bottom w:val="none" w:sz="0" w:space="0" w:color="auto"/>
        <w:right w:val="none" w:sz="0" w:space="0" w:color="auto"/>
      </w:divBdr>
    </w:div>
    <w:div w:id="1228567620">
      <w:bodyDiv w:val="1"/>
      <w:marLeft w:val="0"/>
      <w:marRight w:val="0"/>
      <w:marTop w:val="0"/>
      <w:marBottom w:val="0"/>
      <w:divBdr>
        <w:top w:val="none" w:sz="0" w:space="0" w:color="auto"/>
        <w:left w:val="none" w:sz="0" w:space="0" w:color="auto"/>
        <w:bottom w:val="none" w:sz="0" w:space="0" w:color="auto"/>
        <w:right w:val="none" w:sz="0" w:space="0" w:color="auto"/>
      </w:divBdr>
    </w:div>
    <w:div w:id="1229152033">
      <w:bodyDiv w:val="1"/>
      <w:marLeft w:val="0"/>
      <w:marRight w:val="0"/>
      <w:marTop w:val="0"/>
      <w:marBottom w:val="0"/>
      <w:divBdr>
        <w:top w:val="none" w:sz="0" w:space="0" w:color="auto"/>
        <w:left w:val="none" w:sz="0" w:space="0" w:color="auto"/>
        <w:bottom w:val="none" w:sz="0" w:space="0" w:color="auto"/>
        <w:right w:val="none" w:sz="0" w:space="0" w:color="auto"/>
      </w:divBdr>
    </w:div>
    <w:div w:id="1231387629">
      <w:bodyDiv w:val="1"/>
      <w:marLeft w:val="0"/>
      <w:marRight w:val="0"/>
      <w:marTop w:val="0"/>
      <w:marBottom w:val="0"/>
      <w:divBdr>
        <w:top w:val="none" w:sz="0" w:space="0" w:color="auto"/>
        <w:left w:val="none" w:sz="0" w:space="0" w:color="auto"/>
        <w:bottom w:val="none" w:sz="0" w:space="0" w:color="auto"/>
        <w:right w:val="none" w:sz="0" w:space="0" w:color="auto"/>
      </w:divBdr>
    </w:div>
    <w:div w:id="1265458162">
      <w:bodyDiv w:val="1"/>
      <w:marLeft w:val="0"/>
      <w:marRight w:val="0"/>
      <w:marTop w:val="0"/>
      <w:marBottom w:val="0"/>
      <w:divBdr>
        <w:top w:val="none" w:sz="0" w:space="0" w:color="auto"/>
        <w:left w:val="none" w:sz="0" w:space="0" w:color="auto"/>
        <w:bottom w:val="none" w:sz="0" w:space="0" w:color="auto"/>
        <w:right w:val="none" w:sz="0" w:space="0" w:color="auto"/>
      </w:divBdr>
    </w:div>
    <w:div w:id="1301687712">
      <w:bodyDiv w:val="1"/>
      <w:marLeft w:val="0"/>
      <w:marRight w:val="0"/>
      <w:marTop w:val="0"/>
      <w:marBottom w:val="0"/>
      <w:divBdr>
        <w:top w:val="none" w:sz="0" w:space="0" w:color="auto"/>
        <w:left w:val="none" w:sz="0" w:space="0" w:color="auto"/>
        <w:bottom w:val="none" w:sz="0" w:space="0" w:color="auto"/>
        <w:right w:val="none" w:sz="0" w:space="0" w:color="auto"/>
      </w:divBdr>
    </w:div>
    <w:div w:id="1347559838">
      <w:bodyDiv w:val="1"/>
      <w:marLeft w:val="0"/>
      <w:marRight w:val="0"/>
      <w:marTop w:val="0"/>
      <w:marBottom w:val="0"/>
      <w:divBdr>
        <w:top w:val="none" w:sz="0" w:space="0" w:color="auto"/>
        <w:left w:val="none" w:sz="0" w:space="0" w:color="auto"/>
        <w:bottom w:val="none" w:sz="0" w:space="0" w:color="auto"/>
        <w:right w:val="none" w:sz="0" w:space="0" w:color="auto"/>
      </w:divBdr>
    </w:div>
    <w:div w:id="1350133788">
      <w:bodyDiv w:val="1"/>
      <w:marLeft w:val="0"/>
      <w:marRight w:val="0"/>
      <w:marTop w:val="0"/>
      <w:marBottom w:val="0"/>
      <w:divBdr>
        <w:top w:val="none" w:sz="0" w:space="0" w:color="auto"/>
        <w:left w:val="none" w:sz="0" w:space="0" w:color="auto"/>
        <w:bottom w:val="none" w:sz="0" w:space="0" w:color="auto"/>
        <w:right w:val="none" w:sz="0" w:space="0" w:color="auto"/>
      </w:divBdr>
    </w:div>
    <w:div w:id="1383678388">
      <w:bodyDiv w:val="1"/>
      <w:marLeft w:val="0"/>
      <w:marRight w:val="0"/>
      <w:marTop w:val="0"/>
      <w:marBottom w:val="0"/>
      <w:divBdr>
        <w:top w:val="none" w:sz="0" w:space="0" w:color="auto"/>
        <w:left w:val="none" w:sz="0" w:space="0" w:color="auto"/>
        <w:bottom w:val="none" w:sz="0" w:space="0" w:color="auto"/>
        <w:right w:val="none" w:sz="0" w:space="0" w:color="auto"/>
      </w:divBdr>
    </w:div>
    <w:div w:id="1404334285">
      <w:bodyDiv w:val="1"/>
      <w:marLeft w:val="0"/>
      <w:marRight w:val="0"/>
      <w:marTop w:val="0"/>
      <w:marBottom w:val="0"/>
      <w:divBdr>
        <w:top w:val="none" w:sz="0" w:space="0" w:color="auto"/>
        <w:left w:val="none" w:sz="0" w:space="0" w:color="auto"/>
        <w:bottom w:val="none" w:sz="0" w:space="0" w:color="auto"/>
        <w:right w:val="none" w:sz="0" w:space="0" w:color="auto"/>
      </w:divBdr>
    </w:div>
    <w:div w:id="1415860259">
      <w:bodyDiv w:val="1"/>
      <w:marLeft w:val="0"/>
      <w:marRight w:val="0"/>
      <w:marTop w:val="0"/>
      <w:marBottom w:val="0"/>
      <w:divBdr>
        <w:top w:val="none" w:sz="0" w:space="0" w:color="auto"/>
        <w:left w:val="none" w:sz="0" w:space="0" w:color="auto"/>
        <w:bottom w:val="none" w:sz="0" w:space="0" w:color="auto"/>
        <w:right w:val="none" w:sz="0" w:space="0" w:color="auto"/>
      </w:divBdr>
    </w:div>
    <w:div w:id="1429156396">
      <w:bodyDiv w:val="1"/>
      <w:marLeft w:val="0"/>
      <w:marRight w:val="0"/>
      <w:marTop w:val="0"/>
      <w:marBottom w:val="0"/>
      <w:divBdr>
        <w:top w:val="none" w:sz="0" w:space="0" w:color="auto"/>
        <w:left w:val="none" w:sz="0" w:space="0" w:color="auto"/>
        <w:bottom w:val="none" w:sz="0" w:space="0" w:color="auto"/>
        <w:right w:val="none" w:sz="0" w:space="0" w:color="auto"/>
      </w:divBdr>
    </w:div>
    <w:div w:id="1431731823">
      <w:bodyDiv w:val="1"/>
      <w:marLeft w:val="0"/>
      <w:marRight w:val="0"/>
      <w:marTop w:val="0"/>
      <w:marBottom w:val="0"/>
      <w:divBdr>
        <w:top w:val="none" w:sz="0" w:space="0" w:color="auto"/>
        <w:left w:val="none" w:sz="0" w:space="0" w:color="auto"/>
        <w:bottom w:val="none" w:sz="0" w:space="0" w:color="auto"/>
        <w:right w:val="none" w:sz="0" w:space="0" w:color="auto"/>
      </w:divBdr>
    </w:div>
    <w:div w:id="1456606433">
      <w:bodyDiv w:val="1"/>
      <w:marLeft w:val="0"/>
      <w:marRight w:val="0"/>
      <w:marTop w:val="0"/>
      <w:marBottom w:val="0"/>
      <w:divBdr>
        <w:top w:val="none" w:sz="0" w:space="0" w:color="auto"/>
        <w:left w:val="none" w:sz="0" w:space="0" w:color="auto"/>
        <w:bottom w:val="none" w:sz="0" w:space="0" w:color="auto"/>
        <w:right w:val="none" w:sz="0" w:space="0" w:color="auto"/>
      </w:divBdr>
    </w:div>
    <w:div w:id="1498349978">
      <w:bodyDiv w:val="1"/>
      <w:marLeft w:val="0"/>
      <w:marRight w:val="0"/>
      <w:marTop w:val="0"/>
      <w:marBottom w:val="0"/>
      <w:divBdr>
        <w:top w:val="none" w:sz="0" w:space="0" w:color="auto"/>
        <w:left w:val="none" w:sz="0" w:space="0" w:color="auto"/>
        <w:bottom w:val="none" w:sz="0" w:space="0" w:color="auto"/>
        <w:right w:val="none" w:sz="0" w:space="0" w:color="auto"/>
      </w:divBdr>
    </w:div>
    <w:div w:id="1500197090">
      <w:bodyDiv w:val="1"/>
      <w:marLeft w:val="0"/>
      <w:marRight w:val="0"/>
      <w:marTop w:val="0"/>
      <w:marBottom w:val="0"/>
      <w:divBdr>
        <w:top w:val="none" w:sz="0" w:space="0" w:color="auto"/>
        <w:left w:val="none" w:sz="0" w:space="0" w:color="auto"/>
        <w:bottom w:val="none" w:sz="0" w:space="0" w:color="auto"/>
        <w:right w:val="none" w:sz="0" w:space="0" w:color="auto"/>
      </w:divBdr>
    </w:div>
    <w:div w:id="1512571831">
      <w:bodyDiv w:val="1"/>
      <w:marLeft w:val="0"/>
      <w:marRight w:val="0"/>
      <w:marTop w:val="0"/>
      <w:marBottom w:val="0"/>
      <w:divBdr>
        <w:top w:val="none" w:sz="0" w:space="0" w:color="auto"/>
        <w:left w:val="none" w:sz="0" w:space="0" w:color="auto"/>
        <w:bottom w:val="none" w:sz="0" w:space="0" w:color="auto"/>
        <w:right w:val="none" w:sz="0" w:space="0" w:color="auto"/>
      </w:divBdr>
    </w:div>
    <w:div w:id="1518425962">
      <w:bodyDiv w:val="1"/>
      <w:marLeft w:val="0"/>
      <w:marRight w:val="0"/>
      <w:marTop w:val="0"/>
      <w:marBottom w:val="0"/>
      <w:divBdr>
        <w:top w:val="none" w:sz="0" w:space="0" w:color="auto"/>
        <w:left w:val="none" w:sz="0" w:space="0" w:color="auto"/>
        <w:bottom w:val="none" w:sz="0" w:space="0" w:color="auto"/>
        <w:right w:val="none" w:sz="0" w:space="0" w:color="auto"/>
      </w:divBdr>
    </w:div>
    <w:div w:id="1523325485">
      <w:bodyDiv w:val="1"/>
      <w:marLeft w:val="0"/>
      <w:marRight w:val="0"/>
      <w:marTop w:val="0"/>
      <w:marBottom w:val="0"/>
      <w:divBdr>
        <w:top w:val="none" w:sz="0" w:space="0" w:color="auto"/>
        <w:left w:val="none" w:sz="0" w:space="0" w:color="auto"/>
        <w:bottom w:val="none" w:sz="0" w:space="0" w:color="auto"/>
        <w:right w:val="none" w:sz="0" w:space="0" w:color="auto"/>
      </w:divBdr>
    </w:div>
    <w:div w:id="1538002216">
      <w:bodyDiv w:val="1"/>
      <w:marLeft w:val="0"/>
      <w:marRight w:val="0"/>
      <w:marTop w:val="0"/>
      <w:marBottom w:val="0"/>
      <w:divBdr>
        <w:top w:val="none" w:sz="0" w:space="0" w:color="auto"/>
        <w:left w:val="none" w:sz="0" w:space="0" w:color="auto"/>
        <w:bottom w:val="none" w:sz="0" w:space="0" w:color="auto"/>
        <w:right w:val="none" w:sz="0" w:space="0" w:color="auto"/>
      </w:divBdr>
      <w:divsChild>
        <w:div w:id="647829224">
          <w:marLeft w:val="0"/>
          <w:marRight w:val="0"/>
          <w:marTop w:val="0"/>
          <w:marBottom w:val="0"/>
          <w:divBdr>
            <w:top w:val="none" w:sz="0" w:space="0" w:color="auto"/>
            <w:left w:val="none" w:sz="0" w:space="0" w:color="auto"/>
            <w:bottom w:val="none" w:sz="0" w:space="0" w:color="auto"/>
            <w:right w:val="none" w:sz="0" w:space="0" w:color="auto"/>
          </w:divBdr>
          <w:divsChild>
            <w:div w:id="111112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926893">
      <w:bodyDiv w:val="1"/>
      <w:marLeft w:val="0"/>
      <w:marRight w:val="0"/>
      <w:marTop w:val="0"/>
      <w:marBottom w:val="0"/>
      <w:divBdr>
        <w:top w:val="none" w:sz="0" w:space="0" w:color="auto"/>
        <w:left w:val="none" w:sz="0" w:space="0" w:color="auto"/>
        <w:bottom w:val="none" w:sz="0" w:space="0" w:color="auto"/>
        <w:right w:val="none" w:sz="0" w:space="0" w:color="auto"/>
      </w:divBdr>
    </w:div>
    <w:div w:id="1558391092">
      <w:bodyDiv w:val="1"/>
      <w:marLeft w:val="0"/>
      <w:marRight w:val="0"/>
      <w:marTop w:val="0"/>
      <w:marBottom w:val="0"/>
      <w:divBdr>
        <w:top w:val="none" w:sz="0" w:space="0" w:color="auto"/>
        <w:left w:val="none" w:sz="0" w:space="0" w:color="auto"/>
        <w:bottom w:val="none" w:sz="0" w:space="0" w:color="auto"/>
        <w:right w:val="none" w:sz="0" w:space="0" w:color="auto"/>
      </w:divBdr>
    </w:div>
    <w:div w:id="1562712702">
      <w:bodyDiv w:val="1"/>
      <w:marLeft w:val="0"/>
      <w:marRight w:val="0"/>
      <w:marTop w:val="0"/>
      <w:marBottom w:val="0"/>
      <w:divBdr>
        <w:top w:val="none" w:sz="0" w:space="0" w:color="auto"/>
        <w:left w:val="none" w:sz="0" w:space="0" w:color="auto"/>
        <w:bottom w:val="none" w:sz="0" w:space="0" w:color="auto"/>
        <w:right w:val="none" w:sz="0" w:space="0" w:color="auto"/>
      </w:divBdr>
    </w:div>
    <w:div w:id="1565606365">
      <w:bodyDiv w:val="1"/>
      <w:marLeft w:val="0"/>
      <w:marRight w:val="0"/>
      <w:marTop w:val="0"/>
      <w:marBottom w:val="0"/>
      <w:divBdr>
        <w:top w:val="none" w:sz="0" w:space="0" w:color="auto"/>
        <w:left w:val="none" w:sz="0" w:space="0" w:color="auto"/>
        <w:bottom w:val="none" w:sz="0" w:space="0" w:color="auto"/>
        <w:right w:val="none" w:sz="0" w:space="0" w:color="auto"/>
      </w:divBdr>
    </w:div>
    <w:div w:id="1574776793">
      <w:bodyDiv w:val="1"/>
      <w:marLeft w:val="0"/>
      <w:marRight w:val="0"/>
      <w:marTop w:val="0"/>
      <w:marBottom w:val="0"/>
      <w:divBdr>
        <w:top w:val="none" w:sz="0" w:space="0" w:color="auto"/>
        <w:left w:val="none" w:sz="0" w:space="0" w:color="auto"/>
        <w:bottom w:val="none" w:sz="0" w:space="0" w:color="auto"/>
        <w:right w:val="none" w:sz="0" w:space="0" w:color="auto"/>
      </w:divBdr>
    </w:div>
    <w:div w:id="1583177931">
      <w:bodyDiv w:val="1"/>
      <w:marLeft w:val="0"/>
      <w:marRight w:val="0"/>
      <w:marTop w:val="0"/>
      <w:marBottom w:val="0"/>
      <w:divBdr>
        <w:top w:val="none" w:sz="0" w:space="0" w:color="auto"/>
        <w:left w:val="none" w:sz="0" w:space="0" w:color="auto"/>
        <w:bottom w:val="none" w:sz="0" w:space="0" w:color="auto"/>
        <w:right w:val="none" w:sz="0" w:space="0" w:color="auto"/>
      </w:divBdr>
    </w:div>
    <w:div w:id="1589149404">
      <w:bodyDiv w:val="1"/>
      <w:marLeft w:val="0"/>
      <w:marRight w:val="0"/>
      <w:marTop w:val="0"/>
      <w:marBottom w:val="0"/>
      <w:divBdr>
        <w:top w:val="none" w:sz="0" w:space="0" w:color="auto"/>
        <w:left w:val="none" w:sz="0" w:space="0" w:color="auto"/>
        <w:bottom w:val="none" w:sz="0" w:space="0" w:color="auto"/>
        <w:right w:val="none" w:sz="0" w:space="0" w:color="auto"/>
      </w:divBdr>
    </w:div>
    <w:div w:id="1593776742">
      <w:bodyDiv w:val="1"/>
      <w:marLeft w:val="0"/>
      <w:marRight w:val="0"/>
      <w:marTop w:val="0"/>
      <w:marBottom w:val="0"/>
      <w:divBdr>
        <w:top w:val="none" w:sz="0" w:space="0" w:color="auto"/>
        <w:left w:val="none" w:sz="0" w:space="0" w:color="auto"/>
        <w:bottom w:val="none" w:sz="0" w:space="0" w:color="auto"/>
        <w:right w:val="none" w:sz="0" w:space="0" w:color="auto"/>
      </w:divBdr>
    </w:div>
    <w:div w:id="1618218134">
      <w:bodyDiv w:val="1"/>
      <w:marLeft w:val="0"/>
      <w:marRight w:val="0"/>
      <w:marTop w:val="0"/>
      <w:marBottom w:val="0"/>
      <w:divBdr>
        <w:top w:val="none" w:sz="0" w:space="0" w:color="auto"/>
        <w:left w:val="none" w:sz="0" w:space="0" w:color="auto"/>
        <w:bottom w:val="none" w:sz="0" w:space="0" w:color="auto"/>
        <w:right w:val="none" w:sz="0" w:space="0" w:color="auto"/>
      </w:divBdr>
    </w:div>
    <w:div w:id="1665623297">
      <w:bodyDiv w:val="1"/>
      <w:marLeft w:val="0"/>
      <w:marRight w:val="0"/>
      <w:marTop w:val="0"/>
      <w:marBottom w:val="0"/>
      <w:divBdr>
        <w:top w:val="none" w:sz="0" w:space="0" w:color="auto"/>
        <w:left w:val="none" w:sz="0" w:space="0" w:color="auto"/>
        <w:bottom w:val="none" w:sz="0" w:space="0" w:color="auto"/>
        <w:right w:val="none" w:sz="0" w:space="0" w:color="auto"/>
      </w:divBdr>
    </w:div>
    <w:div w:id="1686243548">
      <w:bodyDiv w:val="1"/>
      <w:marLeft w:val="0"/>
      <w:marRight w:val="0"/>
      <w:marTop w:val="0"/>
      <w:marBottom w:val="0"/>
      <w:divBdr>
        <w:top w:val="none" w:sz="0" w:space="0" w:color="auto"/>
        <w:left w:val="none" w:sz="0" w:space="0" w:color="auto"/>
        <w:bottom w:val="none" w:sz="0" w:space="0" w:color="auto"/>
        <w:right w:val="none" w:sz="0" w:space="0" w:color="auto"/>
      </w:divBdr>
    </w:div>
    <w:div w:id="1689335854">
      <w:bodyDiv w:val="1"/>
      <w:marLeft w:val="0"/>
      <w:marRight w:val="0"/>
      <w:marTop w:val="0"/>
      <w:marBottom w:val="0"/>
      <w:divBdr>
        <w:top w:val="none" w:sz="0" w:space="0" w:color="auto"/>
        <w:left w:val="none" w:sz="0" w:space="0" w:color="auto"/>
        <w:bottom w:val="none" w:sz="0" w:space="0" w:color="auto"/>
        <w:right w:val="none" w:sz="0" w:space="0" w:color="auto"/>
      </w:divBdr>
    </w:div>
    <w:div w:id="1699965256">
      <w:bodyDiv w:val="1"/>
      <w:marLeft w:val="0"/>
      <w:marRight w:val="0"/>
      <w:marTop w:val="0"/>
      <w:marBottom w:val="0"/>
      <w:divBdr>
        <w:top w:val="none" w:sz="0" w:space="0" w:color="auto"/>
        <w:left w:val="none" w:sz="0" w:space="0" w:color="auto"/>
        <w:bottom w:val="none" w:sz="0" w:space="0" w:color="auto"/>
        <w:right w:val="none" w:sz="0" w:space="0" w:color="auto"/>
      </w:divBdr>
    </w:div>
    <w:div w:id="1712996787">
      <w:bodyDiv w:val="1"/>
      <w:marLeft w:val="0"/>
      <w:marRight w:val="0"/>
      <w:marTop w:val="0"/>
      <w:marBottom w:val="0"/>
      <w:divBdr>
        <w:top w:val="none" w:sz="0" w:space="0" w:color="auto"/>
        <w:left w:val="none" w:sz="0" w:space="0" w:color="auto"/>
        <w:bottom w:val="none" w:sz="0" w:space="0" w:color="auto"/>
        <w:right w:val="none" w:sz="0" w:space="0" w:color="auto"/>
      </w:divBdr>
    </w:div>
    <w:div w:id="1771508401">
      <w:bodyDiv w:val="1"/>
      <w:marLeft w:val="0"/>
      <w:marRight w:val="0"/>
      <w:marTop w:val="0"/>
      <w:marBottom w:val="0"/>
      <w:divBdr>
        <w:top w:val="none" w:sz="0" w:space="0" w:color="auto"/>
        <w:left w:val="none" w:sz="0" w:space="0" w:color="auto"/>
        <w:bottom w:val="none" w:sz="0" w:space="0" w:color="auto"/>
        <w:right w:val="none" w:sz="0" w:space="0" w:color="auto"/>
      </w:divBdr>
    </w:div>
    <w:div w:id="1777407148">
      <w:bodyDiv w:val="1"/>
      <w:marLeft w:val="0"/>
      <w:marRight w:val="0"/>
      <w:marTop w:val="0"/>
      <w:marBottom w:val="0"/>
      <w:divBdr>
        <w:top w:val="none" w:sz="0" w:space="0" w:color="auto"/>
        <w:left w:val="none" w:sz="0" w:space="0" w:color="auto"/>
        <w:bottom w:val="none" w:sz="0" w:space="0" w:color="auto"/>
        <w:right w:val="none" w:sz="0" w:space="0" w:color="auto"/>
      </w:divBdr>
    </w:div>
    <w:div w:id="1781073765">
      <w:bodyDiv w:val="1"/>
      <w:marLeft w:val="0"/>
      <w:marRight w:val="0"/>
      <w:marTop w:val="0"/>
      <w:marBottom w:val="0"/>
      <w:divBdr>
        <w:top w:val="none" w:sz="0" w:space="0" w:color="auto"/>
        <w:left w:val="none" w:sz="0" w:space="0" w:color="auto"/>
        <w:bottom w:val="none" w:sz="0" w:space="0" w:color="auto"/>
        <w:right w:val="none" w:sz="0" w:space="0" w:color="auto"/>
      </w:divBdr>
    </w:div>
    <w:div w:id="1791775661">
      <w:bodyDiv w:val="1"/>
      <w:marLeft w:val="0"/>
      <w:marRight w:val="0"/>
      <w:marTop w:val="0"/>
      <w:marBottom w:val="0"/>
      <w:divBdr>
        <w:top w:val="none" w:sz="0" w:space="0" w:color="auto"/>
        <w:left w:val="none" w:sz="0" w:space="0" w:color="auto"/>
        <w:bottom w:val="none" w:sz="0" w:space="0" w:color="auto"/>
        <w:right w:val="none" w:sz="0" w:space="0" w:color="auto"/>
      </w:divBdr>
    </w:div>
    <w:div w:id="1807122260">
      <w:bodyDiv w:val="1"/>
      <w:marLeft w:val="0"/>
      <w:marRight w:val="0"/>
      <w:marTop w:val="0"/>
      <w:marBottom w:val="0"/>
      <w:divBdr>
        <w:top w:val="none" w:sz="0" w:space="0" w:color="auto"/>
        <w:left w:val="none" w:sz="0" w:space="0" w:color="auto"/>
        <w:bottom w:val="none" w:sz="0" w:space="0" w:color="auto"/>
        <w:right w:val="none" w:sz="0" w:space="0" w:color="auto"/>
      </w:divBdr>
    </w:div>
    <w:div w:id="1809279115">
      <w:bodyDiv w:val="1"/>
      <w:marLeft w:val="0"/>
      <w:marRight w:val="0"/>
      <w:marTop w:val="0"/>
      <w:marBottom w:val="0"/>
      <w:divBdr>
        <w:top w:val="none" w:sz="0" w:space="0" w:color="auto"/>
        <w:left w:val="none" w:sz="0" w:space="0" w:color="auto"/>
        <w:bottom w:val="none" w:sz="0" w:space="0" w:color="auto"/>
        <w:right w:val="none" w:sz="0" w:space="0" w:color="auto"/>
      </w:divBdr>
      <w:divsChild>
        <w:div w:id="27031069">
          <w:marLeft w:val="547"/>
          <w:marRight w:val="0"/>
          <w:marTop w:val="134"/>
          <w:marBottom w:val="0"/>
          <w:divBdr>
            <w:top w:val="none" w:sz="0" w:space="0" w:color="auto"/>
            <w:left w:val="none" w:sz="0" w:space="0" w:color="auto"/>
            <w:bottom w:val="none" w:sz="0" w:space="0" w:color="auto"/>
            <w:right w:val="none" w:sz="0" w:space="0" w:color="auto"/>
          </w:divBdr>
        </w:div>
        <w:div w:id="408188495">
          <w:marLeft w:val="547"/>
          <w:marRight w:val="0"/>
          <w:marTop w:val="134"/>
          <w:marBottom w:val="0"/>
          <w:divBdr>
            <w:top w:val="none" w:sz="0" w:space="0" w:color="auto"/>
            <w:left w:val="none" w:sz="0" w:space="0" w:color="auto"/>
            <w:bottom w:val="none" w:sz="0" w:space="0" w:color="auto"/>
            <w:right w:val="none" w:sz="0" w:space="0" w:color="auto"/>
          </w:divBdr>
        </w:div>
        <w:div w:id="1748460217">
          <w:marLeft w:val="547"/>
          <w:marRight w:val="0"/>
          <w:marTop w:val="134"/>
          <w:marBottom w:val="0"/>
          <w:divBdr>
            <w:top w:val="none" w:sz="0" w:space="0" w:color="auto"/>
            <w:left w:val="none" w:sz="0" w:space="0" w:color="auto"/>
            <w:bottom w:val="none" w:sz="0" w:space="0" w:color="auto"/>
            <w:right w:val="none" w:sz="0" w:space="0" w:color="auto"/>
          </w:divBdr>
        </w:div>
      </w:divsChild>
    </w:div>
    <w:div w:id="1842550995">
      <w:bodyDiv w:val="1"/>
      <w:marLeft w:val="0"/>
      <w:marRight w:val="0"/>
      <w:marTop w:val="0"/>
      <w:marBottom w:val="0"/>
      <w:divBdr>
        <w:top w:val="none" w:sz="0" w:space="0" w:color="auto"/>
        <w:left w:val="none" w:sz="0" w:space="0" w:color="auto"/>
        <w:bottom w:val="none" w:sz="0" w:space="0" w:color="auto"/>
        <w:right w:val="none" w:sz="0" w:space="0" w:color="auto"/>
      </w:divBdr>
    </w:div>
    <w:div w:id="1850369429">
      <w:bodyDiv w:val="1"/>
      <w:marLeft w:val="0"/>
      <w:marRight w:val="0"/>
      <w:marTop w:val="0"/>
      <w:marBottom w:val="0"/>
      <w:divBdr>
        <w:top w:val="none" w:sz="0" w:space="0" w:color="auto"/>
        <w:left w:val="none" w:sz="0" w:space="0" w:color="auto"/>
        <w:bottom w:val="none" w:sz="0" w:space="0" w:color="auto"/>
        <w:right w:val="none" w:sz="0" w:space="0" w:color="auto"/>
      </w:divBdr>
    </w:div>
    <w:div w:id="1855337191">
      <w:bodyDiv w:val="1"/>
      <w:marLeft w:val="0"/>
      <w:marRight w:val="0"/>
      <w:marTop w:val="0"/>
      <w:marBottom w:val="0"/>
      <w:divBdr>
        <w:top w:val="none" w:sz="0" w:space="0" w:color="auto"/>
        <w:left w:val="none" w:sz="0" w:space="0" w:color="auto"/>
        <w:bottom w:val="none" w:sz="0" w:space="0" w:color="auto"/>
        <w:right w:val="none" w:sz="0" w:space="0" w:color="auto"/>
      </w:divBdr>
    </w:div>
    <w:div w:id="1860969327">
      <w:bodyDiv w:val="1"/>
      <w:marLeft w:val="0"/>
      <w:marRight w:val="0"/>
      <w:marTop w:val="0"/>
      <w:marBottom w:val="0"/>
      <w:divBdr>
        <w:top w:val="none" w:sz="0" w:space="0" w:color="auto"/>
        <w:left w:val="none" w:sz="0" w:space="0" w:color="auto"/>
        <w:bottom w:val="none" w:sz="0" w:space="0" w:color="auto"/>
        <w:right w:val="none" w:sz="0" w:space="0" w:color="auto"/>
      </w:divBdr>
      <w:divsChild>
        <w:div w:id="1302230908">
          <w:marLeft w:val="0"/>
          <w:marRight w:val="0"/>
          <w:marTop w:val="0"/>
          <w:marBottom w:val="0"/>
          <w:divBdr>
            <w:top w:val="none" w:sz="0" w:space="0" w:color="auto"/>
            <w:left w:val="single" w:sz="6" w:space="0" w:color="BCBBBB"/>
            <w:bottom w:val="none" w:sz="0" w:space="0" w:color="auto"/>
            <w:right w:val="single" w:sz="6" w:space="0" w:color="BCBBBB"/>
          </w:divBdr>
          <w:divsChild>
            <w:div w:id="701248040">
              <w:marLeft w:val="0"/>
              <w:marRight w:val="0"/>
              <w:marTop w:val="0"/>
              <w:marBottom w:val="0"/>
              <w:divBdr>
                <w:top w:val="none" w:sz="0" w:space="0" w:color="auto"/>
                <w:left w:val="none" w:sz="0" w:space="0" w:color="auto"/>
                <w:bottom w:val="none" w:sz="0" w:space="0" w:color="auto"/>
                <w:right w:val="none" w:sz="0" w:space="0" w:color="auto"/>
              </w:divBdr>
              <w:divsChild>
                <w:div w:id="1501844560">
                  <w:marLeft w:val="0"/>
                  <w:marRight w:val="0"/>
                  <w:marTop w:val="0"/>
                  <w:marBottom w:val="0"/>
                  <w:divBdr>
                    <w:top w:val="single" w:sz="6" w:space="0" w:color="D2D2D2"/>
                    <w:left w:val="single" w:sz="6" w:space="0" w:color="D2D2D2"/>
                    <w:bottom w:val="single" w:sz="6" w:space="0" w:color="D2D2D2"/>
                    <w:right w:val="single" w:sz="6" w:space="0" w:color="D2D2D2"/>
                  </w:divBdr>
                  <w:divsChild>
                    <w:div w:id="2067489307">
                      <w:marLeft w:val="0"/>
                      <w:marRight w:val="0"/>
                      <w:marTop w:val="0"/>
                      <w:marBottom w:val="0"/>
                      <w:divBdr>
                        <w:top w:val="none" w:sz="0" w:space="0" w:color="auto"/>
                        <w:left w:val="none" w:sz="0" w:space="0" w:color="auto"/>
                        <w:bottom w:val="none" w:sz="0" w:space="0" w:color="auto"/>
                        <w:right w:val="none" w:sz="0" w:space="0" w:color="auto"/>
                      </w:divBdr>
                      <w:divsChild>
                        <w:div w:id="4045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5504635">
      <w:bodyDiv w:val="1"/>
      <w:marLeft w:val="0"/>
      <w:marRight w:val="0"/>
      <w:marTop w:val="0"/>
      <w:marBottom w:val="0"/>
      <w:divBdr>
        <w:top w:val="none" w:sz="0" w:space="0" w:color="auto"/>
        <w:left w:val="none" w:sz="0" w:space="0" w:color="auto"/>
        <w:bottom w:val="none" w:sz="0" w:space="0" w:color="auto"/>
        <w:right w:val="none" w:sz="0" w:space="0" w:color="auto"/>
      </w:divBdr>
    </w:div>
    <w:div w:id="1903328739">
      <w:bodyDiv w:val="1"/>
      <w:marLeft w:val="0"/>
      <w:marRight w:val="0"/>
      <w:marTop w:val="0"/>
      <w:marBottom w:val="0"/>
      <w:divBdr>
        <w:top w:val="none" w:sz="0" w:space="0" w:color="auto"/>
        <w:left w:val="none" w:sz="0" w:space="0" w:color="auto"/>
        <w:bottom w:val="none" w:sz="0" w:space="0" w:color="auto"/>
        <w:right w:val="none" w:sz="0" w:space="0" w:color="auto"/>
      </w:divBdr>
    </w:div>
    <w:div w:id="1905875076">
      <w:bodyDiv w:val="1"/>
      <w:marLeft w:val="0"/>
      <w:marRight w:val="0"/>
      <w:marTop w:val="0"/>
      <w:marBottom w:val="0"/>
      <w:divBdr>
        <w:top w:val="none" w:sz="0" w:space="0" w:color="auto"/>
        <w:left w:val="none" w:sz="0" w:space="0" w:color="auto"/>
        <w:bottom w:val="none" w:sz="0" w:space="0" w:color="auto"/>
        <w:right w:val="none" w:sz="0" w:space="0" w:color="auto"/>
      </w:divBdr>
    </w:div>
    <w:div w:id="1994479023">
      <w:bodyDiv w:val="1"/>
      <w:marLeft w:val="0"/>
      <w:marRight w:val="0"/>
      <w:marTop w:val="0"/>
      <w:marBottom w:val="0"/>
      <w:divBdr>
        <w:top w:val="none" w:sz="0" w:space="0" w:color="auto"/>
        <w:left w:val="none" w:sz="0" w:space="0" w:color="auto"/>
        <w:bottom w:val="none" w:sz="0" w:space="0" w:color="auto"/>
        <w:right w:val="none" w:sz="0" w:space="0" w:color="auto"/>
      </w:divBdr>
    </w:div>
    <w:div w:id="2014719379">
      <w:bodyDiv w:val="1"/>
      <w:marLeft w:val="0"/>
      <w:marRight w:val="0"/>
      <w:marTop w:val="0"/>
      <w:marBottom w:val="0"/>
      <w:divBdr>
        <w:top w:val="none" w:sz="0" w:space="0" w:color="auto"/>
        <w:left w:val="none" w:sz="0" w:space="0" w:color="auto"/>
        <w:bottom w:val="none" w:sz="0" w:space="0" w:color="auto"/>
        <w:right w:val="none" w:sz="0" w:space="0" w:color="auto"/>
      </w:divBdr>
    </w:div>
    <w:div w:id="2021737421">
      <w:bodyDiv w:val="1"/>
      <w:marLeft w:val="0"/>
      <w:marRight w:val="0"/>
      <w:marTop w:val="0"/>
      <w:marBottom w:val="0"/>
      <w:divBdr>
        <w:top w:val="none" w:sz="0" w:space="0" w:color="auto"/>
        <w:left w:val="none" w:sz="0" w:space="0" w:color="auto"/>
        <w:bottom w:val="none" w:sz="0" w:space="0" w:color="auto"/>
        <w:right w:val="none" w:sz="0" w:space="0" w:color="auto"/>
      </w:divBdr>
    </w:div>
    <w:div w:id="2049793398">
      <w:bodyDiv w:val="1"/>
      <w:marLeft w:val="0"/>
      <w:marRight w:val="0"/>
      <w:marTop w:val="0"/>
      <w:marBottom w:val="0"/>
      <w:divBdr>
        <w:top w:val="none" w:sz="0" w:space="0" w:color="auto"/>
        <w:left w:val="none" w:sz="0" w:space="0" w:color="auto"/>
        <w:bottom w:val="none" w:sz="0" w:space="0" w:color="auto"/>
        <w:right w:val="none" w:sz="0" w:space="0" w:color="auto"/>
      </w:divBdr>
    </w:div>
    <w:div w:id="2055500250">
      <w:bodyDiv w:val="1"/>
      <w:marLeft w:val="0"/>
      <w:marRight w:val="0"/>
      <w:marTop w:val="0"/>
      <w:marBottom w:val="0"/>
      <w:divBdr>
        <w:top w:val="none" w:sz="0" w:space="0" w:color="auto"/>
        <w:left w:val="none" w:sz="0" w:space="0" w:color="auto"/>
        <w:bottom w:val="none" w:sz="0" w:space="0" w:color="auto"/>
        <w:right w:val="none" w:sz="0" w:space="0" w:color="auto"/>
      </w:divBdr>
    </w:div>
    <w:div w:id="2068605215">
      <w:bodyDiv w:val="1"/>
      <w:marLeft w:val="0"/>
      <w:marRight w:val="0"/>
      <w:marTop w:val="0"/>
      <w:marBottom w:val="0"/>
      <w:divBdr>
        <w:top w:val="none" w:sz="0" w:space="0" w:color="auto"/>
        <w:left w:val="none" w:sz="0" w:space="0" w:color="auto"/>
        <w:bottom w:val="none" w:sz="0" w:space="0" w:color="auto"/>
        <w:right w:val="none" w:sz="0" w:space="0" w:color="auto"/>
      </w:divBdr>
    </w:div>
    <w:div w:id="2069525860">
      <w:bodyDiv w:val="1"/>
      <w:marLeft w:val="0"/>
      <w:marRight w:val="0"/>
      <w:marTop w:val="0"/>
      <w:marBottom w:val="0"/>
      <w:divBdr>
        <w:top w:val="none" w:sz="0" w:space="0" w:color="auto"/>
        <w:left w:val="none" w:sz="0" w:space="0" w:color="auto"/>
        <w:bottom w:val="none" w:sz="0" w:space="0" w:color="auto"/>
        <w:right w:val="none" w:sz="0" w:space="0" w:color="auto"/>
      </w:divBdr>
    </w:div>
    <w:div w:id="2071221054">
      <w:bodyDiv w:val="1"/>
      <w:marLeft w:val="0"/>
      <w:marRight w:val="0"/>
      <w:marTop w:val="0"/>
      <w:marBottom w:val="0"/>
      <w:divBdr>
        <w:top w:val="none" w:sz="0" w:space="0" w:color="auto"/>
        <w:left w:val="none" w:sz="0" w:space="0" w:color="auto"/>
        <w:bottom w:val="none" w:sz="0" w:space="0" w:color="auto"/>
        <w:right w:val="none" w:sz="0" w:space="0" w:color="auto"/>
      </w:divBdr>
    </w:div>
    <w:div w:id="2077781381">
      <w:bodyDiv w:val="1"/>
      <w:marLeft w:val="0"/>
      <w:marRight w:val="0"/>
      <w:marTop w:val="0"/>
      <w:marBottom w:val="0"/>
      <w:divBdr>
        <w:top w:val="none" w:sz="0" w:space="0" w:color="auto"/>
        <w:left w:val="none" w:sz="0" w:space="0" w:color="auto"/>
        <w:bottom w:val="none" w:sz="0" w:space="0" w:color="auto"/>
        <w:right w:val="none" w:sz="0" w:space="0" w:color="auto"/>
      </w:divBdr>
    </w:div>
    <w:div w:id="2081127769">
      <w:bodyDiv w:val="1"/>
      <w:marLeft w:val="0"/>
      <w:marRight w:val="0"/>
      <w:marTop w:val="0"/>
      <w:marBottom w:val="0"/>
      <w:divBdr>
        <w:top w:val="none" w:sz="0" w:space="0" w:color="auto"/>
        <w:left w:val="none" w:sz="0" w:space="0" w:color="auto"/>
        <w:bottom w:val="none" w:sz="0" w:space="0" w:color="auto"/>
        <w:right w:val="none" w:sz="0" w:space="0" w:color="auto"/>
      </w:divBdr>
    </w:div>
    <w:div w:id="2104719292">
      <w:bodyDiv w:val="1"/>
      <w:marLeft w:val="0"/>
      <w:marRight w:val="0"/>
      <w:marTop w:val="0"/>
      <w:marBottom w:val="0"/>
      <w:divBdr>
        <w:top w:val="none" w:sz="0" w:space="0" w:color="auto"/>
        <w:left w:val="none" w:sz="0" w:space="0" w:color="auto"/>
        <w:bottom w:val="none" w:sz="0" w:space="0" w:color="auto"/>
        <w:right w:val="none" w:sz="0" w:space="0" w:color="auto"/>
      </w:divBdr>
    </w:div>
    <w:div w:id="2121415734">
      <w:bodyDiv w:val="1"/>
      <w:marLeft w:val="0"/>
      <w:marRight w:val="0"/>
      <w:marTop w:val="0"/>
      <w:marBottom w:val="0"/>
      <w:divBdr>
        <w:top w:val="none" w:sz="0" w:space="0" w:color="auto"/>
        <w:left w:val="none" w:sz="0" w:space="0" w:color="auto"/>
        <w:bottom w:val="none" w:sz="0" w:space="0" w:color="auto"/>
        <w:right w:val="none" w:sz="0" w:space="0" w:color="auto"/>
      </w:divBdr>
    </w:div>
    <w:div w:id="2141454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58C214978E3146A430D622D8E2BE97" ma:contentTypeVersion="6" ma:contentTypeDescription="Create a new document." ma:contentTypeScope="" ma:versionID="11b40d9ec35930eba341f6efc7d70c03">
  <xsd:schema xmlns:xsd="http://www.w3.org/2001/XMLSchema" xmlns:xs="http://www.w3.org/2001/XMLSchema" xmlns:p="http://schemas.microsoft.com/office/2006/metadata/properties" xmlns:ns2="b4a01ab7-cedd-4f68-96ca-8b1430681810" targetNamespace="http://schemas.microsoft.com/office/2006/metadata/properties" ma:root="true" ma:fieldsID="ed944b86fd37d79714ad8ac1f40630d7" ns2:_="">
    <xsd:import namespace="b4a01ab7-cedd-4f68-96ca-8b143068181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a01ab7-cedd-4f68-96ca-8b143068181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Fae20</b:Tag>
    <b:SourceType>Report</b:SourceType>
    <b:Guid>{4B0C0461-3260-405E-86F0-15F1C491A881}</b:Guid>
    <b:Author>
      <b:Author>
        <b:Corporate>Faezeh Farivar, Mohammad Sayad Haghighi, Alireza Jolfaei, Sheng Wen</b:Corporate>
      </b:Author>
    </b:Author>
    <b:Title>On the Security of Networked Control Systems in Smart Vehicle and its Adaptive Cruise Control</b:Title>
    <b:Year>2020</b:Year>
    <b:RefOrder>4</b:RefOrder>
  </b:Source>
  <b:Source>
    <b:Tag>Ill18</b:Tag>
    <b:SourceType>InternetSite</b:SourceType>
    <b:Guid>{EB78F173-8DC5-403C-9151-94CC9BDB3470}</b:Guid>
    <b:Title>ADAS &amp; Autonomous Vehicle</b:Title>
    <b:Year>2018</b:Year>
    <b:Author>
      <b:Author>
        <b:NameList>
          <b:Person>
            <b:Last>Verpraet</b:Last>
            <b:First>Illya</b:First>
          </b:Person>
        </b:NameList>
      </b:Author>
    </b:Author>
    <b:YearAccessed>2025</b:YearAccessed>
    <b:MonthAccessed>03</b:MonthAccessed>
    <b:DayAccessed>30</b:DayAccessed>
    <b:URL>https://www.autonomousvehicleinternational.com/features/adas-3.html</b:URL>
    <b:RefOrder>2</b:RefOrder>
  </b:Source>
  <b:Source>
    <b:Tag>Zen21</b:Tag>
    <b:SourceType>Report</b:SourceType>
    <b:Guid>{972ED475-6611-4B45-97EB-7C2D696B6783}</b:Guid>
    <b:Title>An Optimization Design of Adaptive Cruise Control System Based on MPC and ADRC</b:Title>
    <b:Year>2021</b:Year>
    <b:Author>
      <b:Author>
        <b:Corporate>Zengfu Yang, Zengcai Wang, Ming Yan</b:Corporate>
      </b:Author>
    </b:Author>
    <b:RefOrder>3</b:RefOrder>
  </b:Source>
  <b:Source>
    <b:Tag>Zul24</b:Tag>
    <b:SourceType>Report</b:SourceType>
    <b:Guid>{240C21E5-D487-4727-8ADD-4F90B0AD8401}</b:Guid>
    <b:Author>
      <b:Author>
        <b:NameList>
          <b:Person>
            <b:Last>Khattak</b:Last>
            <b:First>Zulqarnain</b:First>
            <b:Middle>H.</b:Middle>
          </b:Person>
        </b:NameList>
      </b:Author>
    </b:Author>
    <b:Title>Cybersecurity vulnerability and resilience of cooperative driving automation for energy efficiency and flow stability in smart cities</b:Title>
    <b:Year>2024</b:Year>
    <b:RefOrder>5</b:RefOrder>
  </b:Source>
  <b:Source>
    <b:Tag>Lia23</b:Tag>
    <b:SourceType>Report</b:SourceType>
    <b:Guid>{AD88639E-1CD9-4A1A-83B2-7701ECAD0D5B}</b:Guid>
    <b:Title>Research on Longitudinal Control Algorithm of Adaptive Cruise Control System for Pure Electric Vehicles</b:Title>
    <b:Year>2023</b:Year>
    <b:Author>
      <b:Author>
        <b:Corporate>Liang Chu, Huichao Li, Yanwu Xu, Di Zhao, Chengwei Sun</b:Corporate>
      </b:Author>
    </b:Author>
    <b:Publisher>College of Automotive Engineering, Jilin University</b:Publisher>
    <b:City>Changchun 130022, China</b:City>
    <b:RefOrder>1</b:RefOrder>
  </b:Source>
  <b:Source>
    <b:Tag>Mic15</b:Tag>
    <b:SourceType>Report</b:SourceType>
    <b:Guid>{480483F7-DD09-4930-9EE4-6AFFF10A0F3D}</b:Guid>
    <b:Title>Influence of sampling on the tuning of PID controller parameters</b:Title>
    <b:Year>2015</b:Year>
    <b:Author>
      <b:Author>
        <b:Corporate>Michał Łaskawski,Miroslaw Wcislik</b:Corporate>
      </b:Author>
    </b:Author>
    <b:Publisher>IFAC</b:Publisher>
    <b:RefOrder>6</b:RefOrder>
  </b:Source>
</b:Sources>
</file>

<file path=customXml/itemProps1.xml><?xml version="1.0" encoding="utf-8"?>
<ds:datastoreItem xmlns:ds="http://schemas.openxmlformats.org/officeDocument/2006/customXml" ds:itemID="{1BCD7A89-817B-49B1-926F-5BC3B5C70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a01ab7-cedd-4f68-96ca-8b14306818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4EDF97-CCF4-4E6A-9DA7-B36546D23715}">
  <ds:schemaRefs>
    <ds:schemaRef ds:uri="http://schemas.microsoft.com/sharepoint/v3/contenttype/forms"/>
  </ds:schemaRefs>
</ds:datastoreItem>
</file>

<file path=customXml/itemProps3.xml><?xml version="1.0" encoding="utf-8"?>
<ds:datastoreItem xmlns:ds="http://schemas.openxmlformats.org/officeDocument/2006/customXml" ds:itemID="{01A225BB-1EE0-4335-8300-E350776A850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538F04-148F-46E1-9861-1A2ACCD0E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3539</Words>
  <Characters>21341</Characters>
  <Application>Microsoft Office Word</Application>
  <DocSecurity>0</DocSecurity>
  <Lines>328</Lines>
  <Paragraphs>84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Contents Page</vt:lpstr>
      <vt:lpstr>Table of Figures</vt:lpstr>
      <vt:lpstr>Introduction</vt:lpstr>
      <vt:lpstr>Task 1: Adaptive Cruise Control (ACC)</vt:lpstr>
      <vt:lpstr>    History of Adaptive Cruise Control (ACC)</vt:lpstr>
      <vt:lpstr>    Two Layer System</vt:lpstr>
      <vt:lpstr>Task 2: PID </vt:lpstr>
      <vt:lpstr>Conclusion</vt:lpstr>
      <vt:lpstr>&lt;References</vt:lpstr>
      <vt:lpstr/>
    </vt:vector>
  </TitlesOfParts>
  <Company>Bridgwater College</Company>
  <LinksUpToDate>false</LinksUpToDate>
  <CharactersWithSpaces>24796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dc:creator>
  <cp:keywords/>
  <dc:description/>
  <cp:lastModifiedBy>Roland Magyar (2306046)</cp:lastModifiedBy>
  <cp:revision>4</cp:revision>
  <cp:lastPrinted>2025-03-02T16:49:00Z</cp:lastPrinted>
  <dcterms:created xsi:type="dcterms:W3CDTF">2025-03-30T17:58:00Z</dcterms:created>
  <dcterms:modified xsi:type="dcterms:W3CDTF">2025-03-30T18:00:00Z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0x010100C758C214978E3146A430D622D8E2BE97</vt:lpwstr>
  </property>
  <property fmtid="{D5CDD505-2E9C-101B-9397-08002B2CF9AE}" pid="3" name="GrammarlyDocumentId">
    <vt:lpwstr>b855850b9ba309be7b6133646c60526b63ad3035462e7b272bcf9d453983b538</vt:lpwstr>
  </property>
</Properties>
</file>