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42C1CFE" w14:textId="77777777" w:rsidR="001C229B" w:rsidRDefault="00D03930">
      <w:pPr>
        <w:rPr>
          <w:b/>
          <w:sz w:val="36"/>
          <w:u w:val="single"/>
        </w:rPr>
      </w:pPr>
      <w:r>
        <w:rPr>
          <w:b/>
          <w:sz w:val="36"/>
          <w:u w:val="single"/>
        </w:rPr>
        <w:t xml:space="preserve">A written response – A proposal for a school community project. </w:t>
      </w:r>
    </w:p>
    <w:p w14:paraId="19D04339" w14:textId="77777777" w:rsidR="00D03930" w:rsidRDefault="00D03930" w:rsidP="00DD2576">
      <w:pPr>
        <w:spacing w:before="30" w:line="360" w:lineRule="auto"/>
        <w:rPr>
          <w:b/>
          <w:sz w:val="36"/>
          <w:u w:val="single"/>
        </w:rPr>
      </w:pPr>
      <w:bookmarkStart w:id="0" w:name="_GoBack"/>
      <w:bookmarkEnd w:id="0"/>
    </w:p>
    <w:p w14:paraId="21006428" w14:textId="407B6A08" w:rsidR="00F13F29" w:rsidRPr="00CA24B3" w:rsidRDefault="00F13F29" w:rsidP="00CA24B3">
      <w:pPr>
        <w:pStyle w:val="paragraph"/>
        <w:spacing w:before="0" w:beforeAutospacing="0" w:after="0" w:afterAutospacing="0" w:line="360" w:lineRule="auto"/>
        <w:textAlignment w:val="baseline"/>
        <w:rPr>
          <w:rFonts w:ascii="Arial" w:hAnsi="Arial" w:cs="Arial"/>
          <w:sz w:val="22"/>
          <w:szCs w:val="22"/>
        </w:rPr>
      </w:pPr>
    </w:p>
    <w:p w14:paraId="571629AF" w14:textId="288DA8C2" w:rsidR="00080D71" w:rsidRDefault="00F13F29" w:rsidP="00CA24B3">
      <w:pPr>
        <w:pStyle w:val="paragraph"/>
        <w:spacing w:before="0" w:beforeAutospacing="0" w:after="0" w:afterAutospacing="0" w:line="360" w:lineRule="auto"/>
        <w:textAlignment w:val="baseline"/>
        <w:rPr>
          <w:rStyle w:val="normaltextrun"/>
          <w:rFonts w:ascii="Arial" w:hAnsi="Arial" w:cs="Arial"/>
          <w:sz w:val="22"/>
          <w:szCs w:val="22"/>
        </w:rPr>
      </w:pPr>
      <w:r w:rsidRPr="00CA24B3">
        <w:rPr>
          <w:rStyle w:val="normaltextrun"/>
          <w:rFonts w:ascii="Arial" w:hAnsi="Arial" w:cs="Arial"/>
          <w:sz w:val="22"/>
          <w:szCs w:val="22"/>
        </w:rPr>
        <w:t xml:space="preserve">This assignment will be a written response of a proposal for a school community project. The project being discussed and analysed aims to form relationships between learners and members within their local community. Effective relationships between schools and communities build community leadership and resilience. Emotional intelligence and social confidence are key aspects of resilience (Grant and </w:t>
      </w:r>
      <w:proofErr w:type="spellStart"/>
      <w:r w:rsidRPr="00CA24B3">
        <w:rPr>
          <w:rStyle w:val="normaltextrun"/>
          <w:rFonts w:ascii="Arial" w:hAnsi="Arial" w:cs="Arial"/>
          <w:sz w:val="22"/>
          <w:szCs w:val="22"/>
        </w:rPr>
        <w:t>Kilman</w:t>
      </w:r>
      <w:proofErr w:type="spellEnd"/>
      <w:r w:rsidRPr="00CA24B3">
        <w:rPr>
          <w:rStyle w:val="normaltextrun"/>
          <w:rFonts w:ascii="Arial" w:hAnsi="Arial" w:cs="Arial"/>
          <w:sz w:val="22"/>
          <w:szCs w:val="22"/>
        </w:rPr>
        <w:t xml:space="preserve">, 2011). A focus on social and emotional wellbeing of all pupils includes a range of access to outside services and personal learning plans for learners (Estyn, 2020). This suggests the importance of building relationships with the community to increase skills and expertise. The schools who work alongside the local community encourage all members of </w:t>
      </w:r>
      <w:r w:rsidR="00A91186">
        <w:rPr>
          <w:rStyle w:val="normaltextrun"/>
          <w:rFonts w:ascii="Arial" w:hAnsi="Arial" w:cs="Arial"/>
          <w:sz w:val="22"/>
          <w:szCs w:val="22"/>
        </w:rPr>
        <w:t>society</w:t>
      </w:r>
      <w:r w:rsidRPr="00CA24B3">
        <w:rPr>
          <w:rStyle w:val="normaltextrun"/>
          <w:rFonts w:ascii="Arial" w:hAnsi="Arial" w:cs="Arial"/>
          <w:sz w:val="22"/>
          <w:szCs w:val="22"/>
        </w:rPr>
        <w:t xml:space="preserve"> to participate in lifelong learning (National Assembly for Wales, 2003 in Estyn, 2020). All members of society should have equal opportunities, implying the importance of inclusion within the chosen proposal. </w:t>
      </w:r>
      <w:r w:rsidR="00B52529" w:rsidRPr="00CA24B3">
        <w:rPr>
          <w:rStyle w:val="normaltextrun"/>
          <w:rFonts w:ascii="Arial" w:hAnsi="Arial" w:cs="Arial"/>
          <w:sz w:val="22"/>
          <w:szCs w:val="22"/>
        </w:rPr>
        <w:t xml:space="preserve"> </w:t>
      </w:r>
      <w:r w:rsidRPr="00CA24B3">
        <w:rPr>
          <w:rStyle w:val="normaltextrun"/>
          <w:rFonts w:ascii="Arial" w:hAnsi="Arial" w:cs="Arial"/>
          <w:sz w:val="22"/>
          <w:szCs w:val="22"/>
        </w:rPr>
        <w:t xml:space="preserve">The writer will be providing a local school with a project proposal that enables pupils aged 7-11 to read Welsh second language books/magazines to vulnerable adults in care homes. The school is based in a small village in Rhondda Cynnon Taff, and welcomes approximately 300 mixed-gender students from ages 3-11. The whole school philosophy is ‘to provide an environment which enables children to achieve academic standards and to develop an understanding of self and others.’ This suggests that the school strives to achieve the four purposes for all learners (Welsh Government, 2022). The project proposal involves pupils in year five and six to visit a local care home weekly to read Welsh books and tell </w:t>
      </w:r>
      <w:r w:rsidR="0074283E" w:rsidRPr="00CA24B3">
        <w:rPr>
          <w:rStyle w:val="normaltextrun"/>
          <w:rFonts w:ascii="Arial" w:hAnsi="Arial" w:cs="Arial"/>
          <w:sz w:val="22"/>
          <w:szCs w:val="22"/>
        </w:rPr>
        <w:t xml:space="preserve">Welsh history </w:t>
      </w:r>
      <w:r w:rsidRPr="00CA24B3">
        <w:rPr>
          <w:rStyle w:val="normaltextrun"/>
          <w:rFonts w:ascii="Arial" w:hAnsi="Arial" w:cs="Arial"/>
          <w:sz w:val="22"/>
          <w:szCs w:val="22"/>
        </w:rPr>
        <w:t>stories to the adults. This experience focuses on the Language, Literacy and communication area of learning (AOLE) within the curriculum, which addresses fundamental aspects of human communication (Welsh Government, 2021).</w:t>
      </w:r>
    </w:p>
    <w:p w14:paraId="1BE8085C" w14:textId="77777777" w:rsidR="00080D71" w:rsidRDefault="00080D71" w:rsidP="00CA24B3">
      <w:pPr>
        <w:pStyle w:val="paragraph"/>
        <w:spacing w:before="0" w:beforeAutospacing="0" w:after="0" w:afterAutospacing="0" w:line="360" w:lineRule="auto"/>
        <w:textAlignment w:val="baseline"/>
        <w:rPr>
          <w:rStyle w:val="normaltextrun"/>
          <w:rFonts w:ascii="Arial" w:hAnsi="Arial" w:cs="Arial"/>
          <w:sz w:val="22"/>
          <w:szCs w:val="22"/>
        </w:rPr>
      </w:pPr>
    </w:p>
    <w:p w14:paraId="74F72C38" w14:textId="49685562" w:rsidR="00080D71" w:rsidRPr="00CA24B3" w:rsidRDefault="00F13F29" w:rsidP="00080D71">
      <w:pPr>
        <w:pStyle w:val="paragraph"/>
        <w:spacing w:before="0" w:beforeAutospacing="0" w:after="0" w:afterAutospacing="0" w:line="360" w:lineRule="auto"/>
        <w:textAlignment w:val="baseline"/>
        <w:rPr>
          <w:rFonts w:ascii="Arial" w:hAnsi="Arial" w:cs="Arial"/>
          <w:sz w:val="22"/>
          <w:szCs w:val="22"/>
        </w:rPr>
      </w:pPr>
      <w:r w:rsidRPr="00CA24B3">
        <w:rPr>
          <w:rStyle w:val="normaltextrun"/>
          <w:rFonts w:ascii="Arial" w:hAnsi="Arial" w:cs="Arial"/>
          <w:sz w:val="22"/>
          <w:szCs w:val="22"/>
        </w:rPr>
        <w:t xml:space="preserve"> It is essential for learners to read regularly and effectively, as a variety of essential skills will be developed. Reading is significant for developing speaking, writing and communication skills (Norbaevna and Yuldashevna, 2019). During this proposal, pupils will be provided with the opportunity to read outside of the classroom, which has a consequential influence on oral communication ability. This skill will enable learners to develop fluency and accuracy of expression when speaking (Mart, 2012). By reading in Welsh, the older generation in society will be provided with the opportunities to learn the Welsh language through engaging with the learners. </w:t>
      </w:r>
    </w:p>
    <w:p w14:paraId="1C4DA2E9" w14:textId="71819D70" w:rsidR="00D03930" w:rsidRPr="00CA24B3" w:rsidRDefault="00D03930" w:rsidP="00CA24B3">
      <w:pPr>
        <w:spacing w:line="360" w:lineRule="auto"/>
        <w:rPr>
          <w:rFonts w:ascii="Arial" w:hAnsi="Arial" w:cs="Arial"/>
          <w:sz w:val="22"/>
          <w:szCs w:val="22"/>
        </w:rPr>
      </w:pPr>
    </w:p>
    <w:p w14:paraId="31FDF05D" w14:textId="5932DF3E" w:rsidR="001A72EC" w:rsidRDefault="00A653C9" w:rsidP="00CA24B3">
      <w:pPr>
        <w:spacing w:line="360" w:lineRule="auto"/>
        <w:rPr>
          <w:rFonts w:ascii="Arial" w:hAnsi="Arial" w:cs="Arial"/>
          <w:sz w:val="22"/>
          <w:szCs w:val="22"/>
        </w:rPr>
      </w:pPr>
      <w:r w:rsidRPr="00CA24B3">
        <w:rPr>
          <w:rFonts w:ascii="Arial" w:hAnsi="Arial" w:cs="Arial"/>
          <w:sz w:val="22"/>
          <w:szCs w:val="22"/>
        </w:rPr>
        <w:t>The Welsh Curriculum (2022) aims to increase the number of practitioners competent to teach Welsh as a subject. Welsh language skills enable learners age</w:t>
      </w:r>
      <w:r w:rsidR="00A91186">
        <w:rPr>
          <w:rFonts w:ascii="Arial" w:hAnsi="Arial" w:cs="Arial"/>
          <w:sz w:val="22"/>
          <w:szCs w:val="22"/>
        </w:rPr>
        <w:t>d</w:t>
      </w:r>
      <w:r w:rsidRPr="00CA24B3">
        <w:rPr>
          <w:rFonts w:ascii="Arial" w:hAnsi="Arial" w:cs="Arial"/>
          <w:sz w:val="22"/>
          <w:szCs w:val="22"/>
        </w:rPr>
        <w:t xml:space="preserve"> 3 to 16 to use language in everyday contexts. The ambition in Wales is to create a million Welsh speakers by 2050 (Welsh Government, 2022). This indicates the value in creating a proposal which provides opportunities for the community to develop their Welsh language skills. Learning a second language </w:t>
      </w:r>
      <w:r w:rsidR="0074283E" w:rsidRPr="00CA24B3">
        <w:rPr>
          <w:rFonts w:ascii="Arial" w:hAnsi="Arial" w:cs="Arial"/>
          <w:sz w:val="22"/>
          <w:szCs w:val="22"/>
        </w:rPr>
        <w:t xml:space="preserve">opens up the opportunity for being involved with the community with different cultures, investigating and analysing the world around us (Tilavova, 2021). The Cynefin framework, focuses on </w:t>
      </w:r>
      <w:r w:rsidR="007417D4" w:rsidRPr="00CA24B3">
        <w:rPr>
          <w:rFonts w:ascii="Arial" w:hAnsi="Arial" w:cs="Arial"/>
          <w:sz w:val="22"/>
          <w:szCs w:val="22"/>
        </w:rPr>
        <w:t>‘</w:t>
      </w:r>
      <w:r w:rsidR="0074283E" w:rsidRPr="00CA24B3">
        <w:rPr>
          <w:rFonts w:ascii="Arial" w:hAnsi="Arial" w:cs="Arial"/>
          <w:sz w:val="22"/>
          <w:szCs w:val="22"/>
        </w:rPr>
        <w:t>the place we feel we belong</w:t>
      </w:r>
      <w:r w:rsidR="007417D4" w:rsidRPr="00CA24B3">
        <w:rPr>
          <w:rFonts w:ascii="Arial" w:hAnsi="Arial" w:cs="Arial"/>
          <w:sz w:val="22"/>
          <w:szCs w:val="22"/>
        </w:rPr>
        <w:t xml:space="preserve">,’ </w:t>
      </w:r>
      <w:r w:rsidR="0074283E" w:rsidRPr="00CA24B3">
        <w:rPr>
          <w:rFonts w:ascii="Arial" w:hAnsi="Arial" w:cs="Arial"/>
          <w:sz w:val="22"/>
          <w:szCs w:val="22"/>
        </w:rPr>
        <w:t xml:space="preserve">which influenced the writer to implement the Welsh language and history of the culture into the proposal (Welsh government, 2020, p. 241). </w:t>
      </w:r>
      <w:r w:rsidR="007417D4" w:rsidRPr="00CA24B3">
        <w:rPr>
          <w:rFonts w:ascii="Arial" w:hAnsi="Arial" w:cs="Arial"/>
          <w:sz w:val="22"/>
          <w:szCs w:val="22"/>
        </w:rPr>
        <w:t xml:space="preserve"> A survey carried out in Caerphilly, South Wales</w:t>
      </w:r>
      <w:r w:rsidR="00A91186">
        <w:rPr>
          <w:rFonts w:ascii="Arial" w:hAnsi="Arial" w:cs="Arial"/>
          <w:sz w:val="22"/>
          <w:szCs w:val="22"/>
        </w:rPr>
        <w:t>,</w:t>
      </w:r>
      <w:r w:rsidR="007417D4" w:rsidRPr="00CA24B3">
        <w:rPr>
          <w:rFonts w:ascii="Arial" w:hAnsi="Arial" w:cs="Arial"/>
          <w:sz w:val="22"/>
          <w:szCs w:val="22"/>
        </w:rPr>
        <w:t xml:space="preserve"> showed that 65% of parents who send their children to a Welsh medium school are unable to speak Welsh and over half did not have Welsh speakers within their extended family (Gurner, 2011). </w:t>
      </w:r>
      <w:r w:rsidR="00850419" w:rsidRPr="00CA24B3">
        <w:rPr>
          <w:rFonts w:ascii="Arial" w:hAnsi="Arial" w:cs="Arial"/>
          <w:sz w:val="22"/>
          <w:szCs w:val="22"/>
        </w:rPr>
        <w:t xml:space="preserve">These statistics convey that the levels of Welsh speakers in the older generation are significantly low, resulting in a barrier within communication in local communities. </w:t>
      </w:r>
      <w:r w:rsidR="00B3733B" w:rsidRPr="00CA24B3">
        <w:rPr>
          <w:rFonts w:ascii="Arial" w:hAnsi="Arial" w:cs="Arial"/>
          <w:sz w:val="22"/>
          <w:szCs w:val="22"/>
        </w:rPr>
        <w:t xml:space="preserve">A communication barrier prevents information from being understood or received. These may form from cultural barriers, language barriers and environmental barriers (Dr. Rani, 2016). </w:t>
      </w:r>
    </w:p>
    <w:p w14:paraId="371C6540" w14:textId="77777777" w:rsidR="001A72EC" w:rsidRDefault="001A72EC" w:rsidP="00CA24B3">
      <w:pPr>
        <w:spacing w:line="360" w:lineRule="auto"/>
        <w:rPr>
          <w:rFonts w:ascii="Arial" w:hAnsi="Arial" w:cs="Arial"/>
          <w:sz w:val="22"/>
          <w:szCs w:val="22"/>
        </w:rPr>
      </w:pPr>
    </w:p>
    <w:p w14:paraId="2E40AA39" w14:textId="75FAF1D5" w:rsidR="00CA24B3" w:rsidRPr="00CA24B3" w:rsidRDefault="00B3733B" w:rsidP="00CA24B3">
      <w:pPr>
        <w:spacing w:line="360" w:lineRule="auto"/>
        <w:rPr>
          <w:rFonts w:ascii="Arial" w:hAnsi="Arial" w:cs="Arial"/>
          <w:sz w:val="22"/>
          <w:szCs w:val="22"/>
        </w:rPr>
      </w:pPr>
      <w:r w:rsidRPr="00CA24B3">
        <w:rPr>
          <w:rFonts w:ascii="Arial" w:hAnsi="Arial" w:cs="Arial"/>
          <w:sz w:val="22"/>
          <w:szCs w:val="22"/>
        </w:rPr>
        <w:t xml:space="preserve">The barriers that potentially occur in the community link to Maslow’s Hierarchy of Needs theory (1943). </w:t>
      </w:r>
      <w:r w:rsidR="00EB6C4A" w:rsidRPr="00CA24B3">
        <w:rPr>
          <w:rFonts w:ascii="Arial" w:hAnsi="Arial" w:cs="Arial"/>
          <w:sz w:val="22"/>
          <w:szCs w:val="22"/>
        </w:rPr>
        <w:t>The hierarchy of needs consist of a five-tier model of human needs; physiological needs, safety needs, love and belonging, esteem and self-actualization</w:t>
      </w:r>
      <w:r w:rsidR="002C17DC" w:rsidRPr="00CA24B3">
        <w:rPr>
          <w:rFonts w:ascii="Arial" w:hAnsi="Arial" w:cs="Arial"/>
          <w:sz w:val="22"/>
          <w:szCs w:val="22"/>
        </w:rPr>
        <w:t xml:space="preserve">. The goal is to reach the fifth </w:t>
      </w:r>
      <w:r w:rsidR="00EF448C" w:rsidRPr="00CA24B3">
        <w:rPr>
          <w:rFonts w:ascii="Arial" w:hAnsi="Arial" w:cs="Arial"/>
          <w:sz w:val="22"/>
          <w:szCs w:val="22"/>
        </w:rPr>
        <w:t>(</w:t>
      </w:r>
      <w:r w:rsidR="002C17DC" w:rsidRPr="00CA24B3">
        <w:rPr>
          <w:rFonts w:ascii="Arial" w:hAnsi="Arial" w:cs="Arial"/>
          <w:sz w:val="22"/>
          <w:szCs w:val="22"/>
        </w:rPr>
        <w:t>top level</w:t>
      </w:r>
      <w:r w:rsidR="00EF448C" w:rsidRPr="00CA24B3">
        <w:rPr>
          <w:rFonts w:ascii="Arial" w:hAnsi="Arial" w:cs="Arial"/>
          <w:sz w:val="22"/>
          <w:szCs w:val="22"/>
        </w:rPr>
        <w:t xml:space="preserve">) </w:t>
      </w:r>
      <w:r w:rsidR="002C17DC" w:rsidRPr="00CA24B3">
        <w:rPr>
          <w:rFonts w:ascii="Arial" w:hAnsi="Arial" w:cs="Arial"/>
          <w:sz w:val="22"/>
          <w:szCs w:val="22"/>
        </w:rPr>
        <w:t>of the hierarchy, which requires satisfaction from the lower levels (</w:t>
      </w:r>
      <w:proofErr w:type="spellStart"/>
      <w:r w:rsidR="002C17DC" w:rsidRPr="00CA24B3">
        <w:rPr>
          <w:rFonts w:ascii="Arial" w:hAnsi="Arial" w:cs="Arial"/>
          <w:sz w:val="22"/>
          <w:szCs w:val="22"/>
        </w:rPr>
        <w:t>Mcleod</w:t>
      </w:r>
      <w:proofErr w:type="spellEnd"/>
      <w:r w:rsidR="002C17DC" w:rsidRPr="00CA24B3">
        <w:rPr>
          <w:rFonts w:ascii="Arial" w:hAnsi="Arial" w:cs="Arial"/>
          <w:sz w:val="22"/>
          <w:szCs w:val="22"/>
        </w:rPr>
        <w:t xml:space="preserve">, 2023; CFI Team, 2023). </w:t>
      </w:r>
      <w:r w:rsidR="00EF448C" w:rsidRPr="00CA24B3">
        <w:rPr>
          <w:rFonts w:ascii="Arial" w:hAnsi="Arial" w:cs="Arial"/>
          <w:sz w:val="22"/>
          <w:szCs w:val="22"/>
        </w:rPr>
        <w:t>The third level of love and belonging states how humans crave interaction with others, and highlights the needs for friendship, love and family (T</w:t>
      </w:r>
      <w:r w:rsidR="003F62F5" w:rsidRPr="00CA24B3">
        <w:rPr>
          <w:rFonts w:ascii="Arial" w:hAnsi="Arial" w:cs="Arial"/>
          <w:sz w:val="22"/>
          <w:szCs w:val="22"/>
        </w:rPr>
        <w:t xml:space="preserve">ech Target, 2023). </w:t>
      </w:r>
      <w:r w:rsidR="00B72348" w:rsidRPr="00CA24B3">
        <w:rPr>
          <w:rFonts w:ascii="Arial" w:hAnsi="Arial" w:cs="Arial"/>
          <w:sz w:val="22"/>
          <w:szCs w:val="22"/>
        </w:rPr>
        <w:t xml:space="preserve">For this level of hierarchy to be met, it is important that schools work alongside the community to build </w:t>
      </w:r>
      <w:r w:rsidR="00CA24B3" w:rsidRPr="00CA24B3">
        <w:rPr>
          <w:rFonts w:ascii="Arial" w:hAnsi="Arial" w:cs="Arial"/>
          <w:sz w:val="22"/>
          <w:szCs w:val="22"/>
        </w:rPr>
        <w:t>partnerships</w:t>
      </w:r>
      <w:r w:rsidR="00B72348" w:rsidRPr="00CA24B3">
        <w:rPr>
          <w:rFonts w:ascii="Arial" w:hAnsi="Arial" w:cs="Arial"/>
          <w:sz w:val="22"/>
          <w:szCs w:val="22"/>
        </w:rPr>
        <w:t xml:space="preserve"> and relationships</w:t>
      </w:r>
      <w:r w:rsidR="00CA24B3" w:rsidRPr="00CA24B3">
        <w:rPr>
          <w:rFonts w:ascii="Arial" w:hAnsi="Arial" w:cs="Arial"/>
          <w:sz w:val="22"/>
          <w:szCs w:val="22"/>
        </w:rPr>
        <w:t xml:space="preserve"> to increase their interaction and overcome any language barriers regarding the Welsh language. </w:t>
      </w:r>
    </w:p>
    <w:p w14:paraId="06143716" w14:textId="5091E929" w:rsidR="00CA24B3" w:rsidRPr="00CA24B3" w:rsidRDefault="00CA24B3" w:rsidP="00CA24B3">
      <w:pPr>
        <w:spacing w:line="360" w:lineRule="auto"/>
        <w:rPr>
          <w:rFonts w:ascii="Arial" w:hAnsi="Arial" w:cs="Arial"/>
          <w:sz w:val="22"/>
          <w:szCs w:val="22"/>
        </w:rPr>
      </w:pPr>
    </w:p>
    <w:p w14:paraId="40CE8EBD" w14:textId="1B1FB556" w:rsidR="00824B4D" w:rsidRDefault="00CA24B3" w:rsidP="00CA24B3">
      <w:pPr>
        <w:spacing w:line="360" w:lineRule="auto"/>
        <w:rPr>
          <w:rFonts w:ascii="Arial" w:hAnsi="Arial" w:cs="Arial"/>
          <w:sz w:val="22"/>
          <w:szCs w:val="22"/>
        </w:rPr>
      </w:pPr>
      <w:r w:rsidRPr="00CA24B3">
        <w:rPr>
          <w:rFonts w:ascii="Arial" w:hAnsi="Arial" w:cs="Arial"/>
          <w:sz w:val="22"/>
          <w:szCs w:val="22"/>
        </w:rPr>
        <w:t>In relation to Maslow’s theory, Bronfenbrenner’s theory of the ecological system (1979) states that a child develops within the context of relationships that f</w:t>
      </w:r>
      <w:r w:rsidR="009A5B8D">
        <w:rPr>
          <w:rFonts w:ascii="Arial" w:hAnsi="Arial" w:cs="Arial"/>
          <w:sz w:val="22"/>
          <w:szCs w:val="22"/>
        </w:rPr>
        <w:t>orm</w:t>
      </w:r>
      <w:r w:rsidRPr="00CA24B3">
        <w:rPr>
          <w:rFonts w:ascii="Arial" w:hAnsi="Arial" w:cs="Arial"/>
          <w:sz w:val="22"/>
          <w:szCs w:val="22"/>
        </w:rPr>
        <w:t xml:space="preserve"> the environment around them</w:t>
      </w:r>
      <w:r w:rsidR="00824B4D">
        <w:rPr>
          <w:rFonts w:ascii="Arial" w:hAnsi="Arial" w:cs="Arial"/>
          <w:sz w:val="22"/>
          <w:szCs w:val="22"/>
        </w:rPr>
        <w:t xml:space="preserve">. Bronfenbrenner (1974) divided a child’s environment into five different systems. </w:t>
      </w:r>
      <w:r w:rsidR="008F64B6">
        <w:rPr>
          <w:rFonts w:ascii="Arial" w:hAnsi="Arial" w:cs="Arial"/>
          <w:sz w:val="22"/>
          <w:szCs w:val="22"/>
        </w:rPr>
        <w:t>The microsystem is the first level and ha</w:t>
      </w:r>
      <w:r w:rsidR="00F85400">
        <w:rPr>
          <w:rFonts w:ascii="Arial" w:hAnsi="Arial" w:cs="Arial"/>
          <w:sz w:val="22"/>
          <w:szCs w:val="22"/>
        </w:rPr>
        <w:t>s</w:t>
      </w:r>
      <w:r w:rsidR="008F64B6">
        <w:rPr>
          <w:rFonts w:ascii="Arial" w:hAnsi="Arial" w:cs="Arial"/>
          <w:sz w:val="22"/>
          <w:szCs w:val="22"/>
        </w:rPr>
        <w:t xml:space="preserve"> direct contact with the child in the immediate environment. These include school, peers, health services and family. </w:t>
      </w:r>
      <w:r w:rsidR="00824B4D">
        <w:rPr>
          <w:rFonts w:ascii="Arial" w:hAnsi="Arial" w:cs="Arial"/>
          <w:sz w:val="22"/>
          <w:szCs w:val="22"/>
        </w:rPr>
        <w:t>The mesosystem suggests the importance of communication between guardians and schools, to increase a child’s development (</w:t>
      </w:r>
      <w:proofErr w:type="spellStart"/>
      <w:r w:rsidR="00824B4D">
        <w:rPr>
          <w:rFonts w:ascii="Arial" w:hAnsi="Arial" w:cs="Arial"/>
          <w:sz w:val="22"/>
          <w:szCs w:val="22"/>
        </w:rPr>
        <w:t>Mcleod</w:t>
      </w:r>
      <w:proofErr w:type="spellEnd"/>
      <w:r w:rsidR="00824B4D">
        <w:rPr>
          <w:rFonts w:ascii="Arial" w:hAnsi="Arial" w:cs="Arial"/>
          <w:sz w:val="22"/>
          <w:szCs w:val="22"/>
        </w:rPr>
        <w:t xml:space="preserve">, 2023; Paquette and Ryan, 2001). </w:t>
      </w:r>
      <w:r w:rsidR="00CD1E2F">
        <w:rPr>
          <w:rFonts w:ascii="Arial" w:hAnsi="Arial" w:cs="Arial"/>
          <w:sz w:val="22"/>
          <w:szCs w:val="22"/>
        </w:rPr>
        <w:t xml:space="preserve">By creating a proposal that creates relationships within a local community, the child will develop effectively and increasingly. </w:t>
      </w:r>
    </w:p>
    <w:p w14:paraId="05D8C43A" w14:textId="67ECA0DC" w:rsidR="00AD742A" w:rsidRDefault="00AD742A" w:rsidP="00CA24B3">
      <w:pPr>
        <w:spacing w:line="360" w:lineRule="auto"/>
        <w:rPr>
          <w:rFonts w:ascii="Arial" w:hAnsi="Arial" w:cs="Arial"/>
          <w:sz w:val="22"/>
          <w:szCs w:val="22"/>
        </w:rPr>
      </w:pPr>
    </w:p>
    <w:p w14:paraId="33966906" w14:textId="49F3AD63" w:rsidR="00A91186" w:rsidRDefault="00A91186" w:rsidP="00CA24B3">
      <w:pPr>
        <w:spacing w:line="360" w:lineRule="auto"/>
        <w:rPr>
          <w:rFonts w:ascii="Arial" w:hAnsi="Arial" w:cs="Arial"/>
          <w:sz w:val="22"/>
          <w:szCs w:val="22"/>
        </w:rPr>
      </w:pPr>
      <w:r w:rsidRPr="00A91186">
        <w:rPr>
          <w:rFonts w:ascii="Arial" w:hAnsi="Arial" w:cs="Arial"/>
          <w:sz w:val="22"/>
          <w:szCs w:val="22"/>
        </w:rPr>
        <w:t>Vy</w:t>
      </w:r>
      <w:r>
        <w:rPr>
          <w:rFonts w:ascii="Arial" w:hAnsi="Arial" w:cs="Arial"/>
          <w:sz w:val="22"/>
          <w:szCs w:val="22"/>
        </w:rPr>
        <w:t>gotsky (1978) emphasised the important role that language plays in the development of abstract thought. He stated that children’s language develops through social interactions and everyday experiences while talking with adults (Pound, 2005). Vygotsky (1978) believed that language is at the root of all learning. He expanded on his theory of sociocultural development by stating that a child benefits largely from being guided by a more knowledgeable other. The</w:t>
      </w:r>
      <w:r w:rsidR="00ED7758">
        <w:rPr>
          <w:rFonts w:ascii="Arial" w:hAnsi="Arial" w:cs="Arial"/>
          <w:sz w:val="22"/>
          <w:szCs w:val="22"/>
        </w:rPr>
        <w:t xml:space="preserve"> more knowledgeable other may possibly </w:t>
      </w:r>
      <w:r>
        <w:rPr>
          <w:rFonts w:ascii="Arial" w:hAnsi="Arial" w:cs="Arial"/>
          <w:sz w:val="22"/>
          <w:szCs w:val="22"/>
        </w:rPr>
        <w:t xml:space="preserve">be members of the community, parents or teachers (Gowrie Marketing, 2022). </w:t>
      </w:r>
      <w:r w:rsidR="004F4F58">
        <w:rPr>
          <w:rFonts w:ascii="Arial" w:hAnsi="Arial" w:cs="Arial"/>
          <w:sz w:val="22"/>
          <w:szCs w:val="22"/>
        </w:rPr>
        <w:t xml:space="preserve">When the learners are reading and interacting with the adults in care homes, they are gaining valuable experience through language, literacy and communication. This indicates how children will develop socially and cognitively through the proposal. </w:t>
      </w:r>
    </w:p>
    <w:p w14:paraId="2189B1C9" w14:textId="3A7630CE" w:rsidR="00F3783F" w:rsidRDefault="00F3783F" w:rsidP="00CA24B3">
      <w:pPr>
        <w:spacing w:line="360" w:lineRule="auto"/>
        <w:rPr>
          <w:rFonts w:ascii="Arial" w:hAnsi="Arial" w:cs="Arial"/>
          <w:sz w:val="22"/>
          <w:szCs w:val="22"/>
        </w:rPr>
      </w:pPr>
    </w:p>
    <w:p w14:paraId="633B1EEF" w14:textId="11E28776" w:rsidR="00F3783F" w:rsidRDefault="00F3783F" w:rsidP="00CA24B3">
      <w:pPr>
        <w:spacing w:line="360" w:lineRule="auto"/>
        <w:rPr>
          <w:rFonts w:ascii="Arial" w:hAnsi="Arial" w:cs="Arial"/>
          <w:sz w:val="22"/>
          <w:szCs w:val="22"/>
        </w:rPr>
      </w:pPr>
      <w:r>
        <w:rPr>
          <w:rFonts w:ascii="Arial" w:hAnsi="Arial" w:cs="Arial"/>
          <w:sz w:val="22"/>
          <w:szCs w:val="22"/>
        </w:rPr>
        <w:t xml:space="preserve">During the project, the learners and adults will have numerous opportunities to tell stories regarding the Welsh history and culture. Storytelling forges connections between people and all members are able to share </w:t>
      </w:r>
      <w:r w:rsidR="00EC080D">
        <w:rPr>
          <w:rFonts w:ascii="Arial" w:hAnsi="Arial" w:cs="Arial"/>
          <w:sz w:val="22"/>
          <w:szCs w:val="22"/>
        </w:rPr>
        <w:t>their thoughts and i</w:t>
      </w:r>
      <w:r>
        <w:rPr>
          <w:rFonts w:ascii="Arial" w:hAnsi="Arial" w:cs="Arial"/>
          <w:sz w:val="22"/>
          <w:szCs w:val="22"/>
        </w:rPr>
        <w:t xml:space="preserve">deas (Boris, 2017). </w:t>
      </w:r>
      <w:r w:rsidR="00EC080D">
        <w:rPr>
          <w:rFonts w:ascii="Arial" w:hAnsi="Arial" w:cs="Arial"/>
          <w:sz w:val="22"/>
          <w:szCs w:val="22"/>
        </w:rPr>
        <w:t xml:space="preserve">By telling stories and having discussions, communication skills are being developed. It broadens vocabulary and encourages creativity (Kumon, 2022). </w:t>
      </w:r>
      <w:r w:rsidR="00BE611D">
        <w:rPr>
          <w:rFonts w:ascii="Arial" w:hAnsi="Arial" w:cs="Arial"/>
          <w:sz w:val="22"/>
          <w:szCs w:val="22"/>
        </w:rPr>
        <w:t xml:space="preserve">Storytelling is a narrative theory; the basic human strategy for fundamental elements of experience, process and change (Anon, 2023). </w:t>
      </w:r>
      <w:r w:rsidR="00DA5520">
        <w:rPr>
          <w:rFonts w:ascii="Arial" w:hAnsi="Arial" w:cs="Arial"/>
          <w:sz w:val="22"/>
          <w:szCs w:val="22"/>
        </w:rPr>
        <w:t xml:space="preserve">The older generation at the care homes will be provided with the chance to tell their own stories of the Welsh culture from their childhood, which will open up questions and conversations from the pupils. By asking various questions the learners will build personal connections and connect the stories to their own life perspective and experiences (Agosto, 2016). </w:t>
      </w:r>
    </w:p>
    <w:p w14:paraId="3A73791B" w14:textId="7AF9E655" w:rsidR="00120CD2" w:rsidRDefault="00120CD2" w:rsidP="00CA24B3">
      <w:pPr>
        <w:spacing w:line="360" w:lineRule="auto"/>
        <w:rPr>
          <w:rFonts w:ascii="Arial" w:hAnsi="Arial" w:cs="Arial"/>
          <w:sz w:val="22"/>
          <w:szCs w:val="22"/>
        </w:rPr>
      </w:pPr>
    </w:p>
    <w:p w14:paraId="60064FCD" w14:textId="4702405A" w:rsidR="00120CD2" w:rsidRDefault="00120CD2" w:rsidP="00CA24B3">
      <w:pPr>
        <w:spacing w:line="360" w:lineRule="auto"/>
        <w:rPr>
          <w:rFonts w:ascii="Arial" w:hAnsi="Arial" w:cs="Arial"/>
          <w:sz w:val="22"/>
          <w:szCs w:val="22"/>
        </w:rPr>
      </w:pPr>
      <w:r>
        <w:rPr>
          <w:rFonts w:ascii="Arial" w:hAnsi="Arial" w:cs="Arial"/>
          <w:sz w:val="22"/>
          <w:szCs w:val="22"/>
        </w:rPr>
        <w:t xml:space="preserve">In contrast to building connections, Piaget (1971) states that development is individual rather than social or cultural. </w:t>
      </w:r>
      <w:r w:rsidR="0012724E">
        <w:rPr>
          <w:rFonts w:ascii="Arial" w:hAnsi="Arial" w:cs="Arial"/>
          <w:sz w:val="22"/>
          <w:szCs w:val="22"/>
        </w:rPr>
        <w:t xml:space="preserve">He said that development occurs in four progressive stages; sensori-motor, pre-operational, concrete operational and formal operational. </w:t>
      </w:r>
      <w:r w:rsidR="00F93538">
        <w:rPr>
          <w:rFonts w:ascii="Arial" w:hAnsi="Arial" w:cs="Arial"/>
          <w:sz w:val="22"/>
          <w:szCs w:val="22"/>
        </w:rPr>
        <w:t>Piaget (1979) believed that cognition and intelligence were completed in the specific order. During the concrete operational stage (7-8 to 11-12 years) children understand the notions of reversibility and associativity</w:t>
      </w:r>
      <w:r w:rsidR="00AE2CAD">
        <w:rPr>
          <w:rFonts w:ascii="Arial" w:hAnsi="Arial" w:cs="Arial"/>
          <w:sz w:val="22"/>
          <w:szCs w:val="22"/>
        </w:rPr>
        <w:t xml:space="preserve"> (Education hub, 2021). He also empathised that children think differently and see the world different to adults (Main, 2022). </w:t>
      </w:r>
    </w:p>
    <w:p w14:paraId="598C2C21" w14:textId="49D01112" w:rsidR="00A91186" w:rsidRDefault="00A91186" w:rsidP="00CA24B3">
      <w:pPr>
        <w:spacing w:line="360" w:lineRule="auto"/>
        <w:rPr>
          <w:rFonts w:ascii="Arial" w:hAnsi="Arial" w:cs="Arial"/>
          <w:sz w:val="22"/>
          <w:szCs w:val="22"/>
        </w:rPr>
      </w:pPr>
    </w:p>
    <w:p w14:paraId="0721C238" w14:textId="77777777" w:rsidR="00F6381C" w:rsidRDefault="002220F5" w:rsidP="00CA24B3">
      <w:pPr>
        <w:spacing w:line="360" w:lineRule="auto"/>
        <w:rPr>
          <w:rFonts w:ascii="Arial" w:hAnsi="Arial" w:cs="Arial"/>
          <w:sz w:val="22"/>
          <w:szCs w:val="22"/>
        </w:rPr>
      </w:pPr>
      <w:r>
        <w:rPr>
          <w:rFonts w:ascii="Arial" w:hAnsi="Arial" w:cs="Arial"/>
          <w:sz w:val="22"/>
          <w:szCs w:val="22"/>
        </w:rPr>
        <w:t xml:space="preserve">Nonetheless, </w:t>
      </w:r>
      <w:r w:rsidR="00D72CD4">
        <w:rPr>
          <w:rFonts w:ascii="Arial" w:hAnsi="Arial" w:cs="Arial"/>
          <w:sz w:val="22"/>
          <w:szCs w:val="22"/>
        </w:rPr>
        <w:t>the writer believes that providing the opportunity for pupils in school A to interact with vulnerable adults in care homes</w:t>
      </w:r>
      <w:r w:rsidR="00F20409">
        <w:rPr>
          <w:rFonts w:ascii="Arial" w:hAnsi="Arial" w:cs="Arial"/>
          <w:sz w:val="22"/>
          <w:szCs w:val="22"/>
        </w:rPr>
        <w:t xml:space="preserve">, will largely benefit language, cognitive and social development within the community. A journalist, Thomas Friedman quoted </w:t>
      </w:r>
      <w:r w:rsidR="00C77B36">
        <w:rPr>
          <w:rFonts w:ascii="Arial" w:hAnsi="Arial" w:cs="Arial"/>
          <w:sz w:val="22"/>
          <w:szCs w:val="22"/>
        </w:rPr>
        <w:t>“</w:t>
      </w:r>
      <w:r w:rsidR="00F20409">
        <w:rPr>
          <w:rFonts w:ascii="Arial" w:hAnsi="Arial" w:cs="Arial"/>
          <w:sz w:val="22"/>
          <w:szCs w:val="22"/>
        </w:rPr>
        <w:t xml:space="preserve">a vision without resources is hallucination”. </w:t>
      </w:r>
      <w:r w:rsidR="00755A83">
        <w:rPr>
          <w:rFonts w:ascii="Arial" w:hAnsi="Arial" w:cs="Arial"/>
          <w:sz w:val="22"/>
          <w:szCs w:val="22"/>
        </w:rPr>
        <w:t xml:space="preserve">This suggests that when policies change, there must be consideration of school </w:t>
      </w:r>
      <w:r w:rsidR="00D9515A">
        <w:rPr>
          <w:rFonts w:ascii="Arial" w:hAnsi="Arial" w:cs="Arial"/>
          <w:sz w:val="22"/>
          <w:szCs w:val="22"/>
        </w:rPr>
        <w:t>resources</w:t>
      </w:r>
      <w:r w:rsidR="00755A83">
        <w:rPr>
          <w:rFonts w:ascii="Arial" w:hAnsi="Arial" w:cs="Arial"/>
          <w:sz w:val="22"/>
          <w:szCs w:val="22"/>
        </w:rPr>
        <w:t xml:space="preserve"> being sufficient enough for </w:t>
      </w:r>
      <w:r w:rsidR="00D9515A">
        <w:rPr>
          <w:rFonts w:ascii="Arial" w:hAnsi="Arial" w:cs="Arial"/>
          <w:sz w:val="22"/>
          <w:szCs w:val="22"/>
        </w:rPr>
        <w:t xml:space="preserve">change (Haslam, 2020). </w:t>
      </w:r>
      <w:r w:rsidR="002B296B">
        <w:rPr>
          <w:rFonts w:ascii="Arial" w:hAnsi="Arial" w:cs="Arial"/>
          <w:sz w:val="22"/>
          <w:szCs w:val="22"/>
        </w:rPr>
        <w:t>Policies are in place to set out rules and principles within an organisation.</w:t>
      </w:r>
    </w:p>
    <w:p w14:paraId="02C72E8D" w14:textId="69C05E56" w:rsidR="00F20409" w:rsidRDefault="002B296B" w:rsidP="00CA24B3">
      <w:pPr>
        <w:spacing w:line="360" w:lineRule="auto"/>
        <w:rPr>
          <w:rFonts w:ascii="Arial" w:hAnsi="Arial" w:cs="Arial"/>
          <w:sz w:val="22"/>
          <w:szCs w:val="22"/>
        </w:rPr>
      </w:pPr>
      <w:r>
        <w:rPr>
          <w:rFonts w:ascii="Arial" w:hAnsi="Arial" w:cs="Arial"/>
          <w:sz w:val="22"/>
          <w:szCs w:val="22"/>
        </w:rPr>
        <w:lastRenderedPageBreak/>
        <w:t>Without a policy an organisation can be deemed a</w:t>
      </w:r>
      <w:r w:rsidR="002D222A">
        <w:rPr>
          <w:rFonts w:ascii="Arial" w:hAnsi="Arial" w:cs="Arial"/>
          <w:sz w:val="22"/>
          <w:szCs w:val="22"/>
        </w:rPr>
        <w:t>s</w:t>
      </w:r>
      <w:r>
        <w:rPr>
          <w:rFonts w:ascii="Arial" w:hAnsi="Arial" w:cs="Arial"/>
          <w:sz w:val="22"/>
          <w:szCs w:val="22"/>
        </w:rPr>
        <w:t xml:space="preserve"> out of control (</w:t>
      </w:r>
      <w:proofErr w:type="spellStart"/>
      <w:r>
        <w:rPr>
          <w:rFonts w:ascii="Arial" w:hAnsi="Arial" w:cs="Arial"/>
          <w:sz w:val="22"/>
          <w:szCs w:val="22"/>
        </w:rPr>
        <w:t>Dr.</w:t>
      </w:r>
      <w:proofErr w:type="spellEnd"/>
      <w:r>
        <w:rPr>
          <w:rFonts w:ascii="Arial" w:hAnsi="Arial" w:cs="Arial"/>
          <w:sz w:val="22"/>
          <w:szCs w:val="22"/>
        </w:rPr>
        <w:t xml:space="preserve"> Ulla, 2018). </w:t>
      </w:r>
      <w:r w:rsidR="002D222A">
        <w:rPr>
          <w:rFonts w:ascii="Arial" w:hAnsi="Arial" w:cs="Arial"/>
          <w:sz w:val="22"/>
          <w:szCs w:val="22"/>
        </w:rPr>
        <w:t xml:space="preserve">Evidently, it is essential to ensure the schools policy are reviewed and met with when introducing a project proposal. </w:t>
      </w:r>
      <w:r w:rsidR="001576FE">
        <w:rPr>
          <w:rFonts w:ascii="Arial" w:hAnsi="Arial" w:cs="Arial"/>
          <w:sz w:val="22"/>
          <w:szCs w:val="22"/>
        </w:rPr>
        <w:t>By following a policy and carrying out risk assessments, it decreases the chance of any risks occurring</w:t>
      </w:r>
      <w:r w:rsidR="00807E68">
        <w:rPr>
          <w:rFonts w:ascii="Arial" w:hAnsi="Arial" w:cs="Arial"/>
          <w:sz w:val="22"/>
          <w:szCs w:val="22"/>
        </w:rPr>
        <w:t xml:space="preserve"> (Compliance bridge, 2019). </w:t>
      </w:r>
      <w:r w:rsidR="00C37741">
        <w:rPr>
          <w:rFonts w:ascii="Arial" w:hAnsi="Arial" w:cs="Arial"/>
          <w:sz w:val="22"/>
          <w:szCs w:val="22"/>
        </w:rPr>
        <w:t xml:space="preserve">The Welsh curriculum (2022) aims to build learners Welsh skills through language, literacy and communication. The Welsh government in education agree to follow WESPs </w:t>
      </w:r>
      <w:r w:rsidR="0057664A">
        <w:rPr>
          <w:rFonts w:ascii="Arial" w:hAnsi="Arial" w:cs="Arial"/>
          <w:sz w:val="22"/>
          <w:szCs w:val="22"/>
        </w:rPr>
        <w:t>(Welsh in education strategic plan</w:t>
      </w:r>
      <w:r w:rsidR="00C37741">
        <w:rPr>
          <w:rFonts w:ascii="Arial" w:hAnsi="Arial" w:cs="Arial"/>
          <w:sz w:val="22"/>
          <w:szCs w:val="22"/>
        </w:rPr>
        <w:t xml:space="preserve">) which is a </w:t>
      </w:r>
      <w:r w:rsidR="0057664A">
        <w:rPr>
          <w:rFonts w:ascii="Arial" w:hAnsi="Arial" w:cs="Arial"/>
          <w:sz w:val="22"/>
          <w:szCs w:val="22"/>
        </w:rPr>
        <w:t>10-year-old</w:t>
      </w:r>
      <w:r w:rsidR="00C37741">
        <w:rPr>
          <w:rFonts w:ascii="Arial" w:hAnsi="Arial" w:cs="Arial"/>
          <w:sz w:val="22"/>
          <w:szCs w:val="22"/>
        </w:rPr>
        <w:t xml:space="preserve"> planning cycle. The aim is to encourage as many English medium schools to teach more Welsh and engage with the Welsh language</w:t>
      </w:r>
      <w:r w:rsidR="0057664A">
        <w:rPr>
          <w:rFonts w:ascii="Arial" w:hAnsi="Arial" w:cs="Arial"/>
          <w:sz w:val="22"/>
          <w:szCs w:val="22"/>
        </w:rPr>
        <w:t xml:space="preserve"> effectively</w:t>
      </w:r>
      <w:r w:rsidR="00C37741">
        <w:rPr>
          <w:rFonts w:ascii="Arial" w:hAnsi="Arial" w:cs="Arial"/>
          <w:sz w:val="22"/>
          <w:szCs w:val="22"/>
        </w:rPr>
        <w:t xml:space="preserve"> (Welsh government, N.D). </w:t>
      </w:r>
      <w:r w:rsidR="00E01F8B">
        <w:rPr>
          <w:rFonts w:ascii="Arial" w:hAnsi="Arial" w:cs="Arial"/>
          <w:sz w:val="22"/>
          <w:szCs w:val="22"/>
        </w:rPr>
        <w:t>This plan has encouraged the writer to int</w:t>
      </w:r>
      <w:r w:rsidR="00FD7E6D">
        <w:rPr>
          <w:rFonts w:ascii="Arial" w:hAnsi="Arial" w:cs="Arial"/>
          <w:sz w:val="22"/>
          <w:szCs w:val="22"/>
        </w:rPr>
        <w:t>roduce</w:t>
      </w:r>
      <w:r w:rsidR="00E01F8B">
        <w:rPr>
          <w:rFonts w:ascii="Arial" w:hAnsi="Arial" w:cs="Arial"/>
          <w:sz w:val="22"/>
          <w:szCs w:val="22"/>
        </w:rPr>
        <w:t xml:space="preserve"> a proposal to School A, by involving </w:t>
      </w:r>
      <w:r w:rsidR="00786139">
        <w:rPr>
          <w:rFonts w:ascii="Arial" w:hAnsi="Arial" w:cs="Arial"/>
          <w:sz w:val="22"/>
          <w:szCs w:val="22"/>
        </w:rPr>
        <w:t xml:space="preserve">the </w:t>
      </w:r>
      <w:r w:rsidR="00E01F8B">
        <w:rPr>
          <w:rFonts w:ascii="Arial" w:hAnsi="Arial" w:cs="Arial"/>
          <w:sz w:val="22"/>
          <w:szCs w:val="22"/>
        </w:rPr>
        <w:t xml:space="preserve">Welsh </w:t>
      </w:r>
      <w:r w:rsidR="00786139">
        <w:rPr>
          <w:rFonts w:ascii="Arial" w:hAnsi="Arial" w:cs="Arial"/>
          <w:sz w:val="22"/>
          <w:szCs w:val="22"/>
        </w:rPr>
        <w:t xml:space="preserve">language </w:t>
      </w:r>
      <w:r w:rsidR="00E01F8B">
        <w:rPr>
          <w:rFonts w:ascii="Arial" w:hAnsi="Arial" w:cs="Arial"/>
          <w:sz w:val="22"/>
          <w:szCs w:val="22"/>
        </w:rPr>
        <w:t xml:space="preserve">and </w:t>
      </w:r>
      <w:proofErr w:type="spellStart"/>
      <w:r w:rsidR="00E01F8B">
        <w:rPr>
          <w:rFonts w:ascii="Arial" w:hAnsi="Arial" w:cs="Arial"/>
          <w:sz w:val="22"/>
          <w:szCs w:val="22"/>
        </w:rPr>
        <w:t>C</w:t>
      </w:r>
      <w:r w:rsidR="002C45FC">
        <w:rPr>
          <w:rFonts w:ascii="Arial" w:hAnsi="Arial" w:cs="Arial"/>
          <w:sz w:val="22"/>
          <w:szCs w:val="22"/>
        </w:rPr>
        <w:t>y</w:t>
      </w:r>
      <w:r w:rsidR="00E01F8B">
        <w:rPr>
          <w:rFonts w:ascii="Arial" w:hAnsi="Arial" w:cs="Arial"/>
          <w:sz w:val="22"/>
          <w:szCs w:val="22"/>
        </w:rPr>
        <w:t>nefin</w:t>
      </w:r>
      <w:proofErr w:type="spellEnd"/>
      <w:r w:rsidR="00E01F8B">
        <w:rPr>
          <w:rFonts w:ascii="Arial" w:hAnsi="Arial" w:cs="Arial"/>
          <w:sz w:val="22"/>
          <w:szCs w:val="22"/>
        </w:rPr>
        <w:t xml:space="preserve">. </w:t>
      </w:r>
    </w:p>
    <w:p w14:paraId="3584A0EB" w14:textId="13EFE748" w:rsidR="002C45FC" w:rsidRDefault="002C45FC" w:rsidP="00CA24B3">
      <w:pPr>
        <w:spacing w:line="360" w:lineRule="auto"/>
        <w:rPr>
          <w:rFonts w:ascii="Arial" w:hAnsi="Arial" w:cs="Arial"/>
          <w:sz w:val="22"/>
          <w:szCs w:val="22"/>
        </w:rPr>
      </w:pPr>
    </w:p>
    <w:p w14:paraId="0DB97750" w14:textId="7CECD4D2" w:rsidR="00DE3C72" w:rsidRDefault="002C45FC" w:rsidP="00CA24B3">
      <w:pPr>
        <w:spacing w:line="360" w:lineRule="auto"/>
        <w:rPr>
          <w:rFonts w:ascii="Arial" w:hAnsi="Arial" w:cs="Arial"/>
          <w:sz w:val="22"/>
          <w:szCs w:val="22"/>
        </w:rPr>
      </w:pPr>
      <w:r>
        <w:rPr>
          <w:rFonts w:ascii="Arial" w:hAnsi="Arial" w:cs="Arial"/>
          <w:sz w:val="22"/>
          <w:szCs w:val="22"/>
        </w:rPr>
        <w:t xml:space="preserve">The proposal being presented should definitely be inclusive for all learners and members of community. Inclusive is a process which enables all pupils to have common opportunities relevant to their needs, which ensures they belong to the school and community (Welsh Government, 2016). </w:t>
      </w:r>
      <w:r w:rsidR="00901F88">
        <w:rPr>
          <w:rFonts w:ascii="Arial" w:hAnsi="Arial" w:cs="Arial"/>
          <w:sz w:val="22"/>
          <w:szCs w:val="22"/>
        </w:rPr>
        <w:t xml:space="preserve">The writer would ensure that the proposal is inclusive for all learners involved in the visits to care homes. </w:t>
      </w:r>
      <w:r w:rsidR="00B940F4">
        <w:rPr>
          <w:rFonts w:ascii="Arial" w:hAnsi="Arial" w:cs="Arial"/>
          <w:sz w:val="22"/>
          <w:szCs w:val="22"/>
        </w:rPr>
        <w:t xml:space="preserve">Having an inclusive proposal may </w:t>
      </w:r>
      <w:r w:rsidR="00592D8C">
        <w:rPr>
          <w:rFonts w:ascii="Arial" w:hAnsi="Arial" w:cs="Arial"/>
          <w:sz w:val="22"/>
          <w:szCs w:val="22"/>
        </w:rPr>
        <w:t xml:space="preserve">enable relationships outside of school to be formed, boosting cooperation and collaboration in the community (University of Bolton, 2023). </w:t>
      </w:r>
    </w:p>
    <w:p w14:paraId="0B096C93" w14:textId="0396E8A5" w:rsidR="00695651" w:rsidRDefault="00695651" w:rsidP="00CA24B3">
      <w:pPr>
        <w:spacing w:line="360" w:lineRule="auto"/>
        <w:rPr>
          <w:rFonts w:ascii="Arial" w:hAnsi="Arial" w:cs="Arial"/>
          <w:sz w:val="22"/>
          <w:szCs w:val="22"/>
        </w:rPr>
      </w:pPr>
    </w:p>
    <w:p w14:paraId="565316B6" w14:textId="0EE2DEB2" w:rsidR="008E0E7E" w:rsidRDefault="00695651" w:rsidP="00CA24B3">
      <w:pPr>
        <w:spacing w:line="360" w:lineRule="auto"/>
        <w:rPr>
          <w:rFonts w:ascii="Arial" w:hAnsi="Arial" w:cs="Arial"/>
          <w:sz w:val="22"/>
          <w:szCs w:val="22"/>
        </w:rPr>
      </w:pPr>
      <w:r>
        <w:rPr>
          <w:rFonts w:ascii="Arial" w:hAnsi="Arial" w:cs="Arial"/>
          <w:sz w:val="22"/>
          <w:szCs w:val="22"/>
        </w:rPr>
        <w:t xml:space="preserve">Social justice in education allows children and adults from all identity groups to have the same rights and opportunities. </w:t>
      </w:r>
      <w:r w:rsidR="001E6BFE">
        <w:rPr>
          <w:rFonts w:ascii="Arial" w:hAnsi="Arial" w:cs="Arial"/>
          <w:sz w:val="22"/>
          <w:szCs w:val="22"/>
        </w:rPr>
        <w:t xml:space="preserve">Social justice is significant in promoting fairness and equity in society (MSW programme, 2023). </w:t>
      </w:r>
      <w:r>
        <w:rPr>
          <w:rFonts w:ascii="Arial" w:hAnsi="Arial" w:cs="Arial"/>
          <w:sz w:val="22"/>
          <w:szCs w:val="22"/>
        </w:rPr>
        <w:t xml:space="preserve">Tees valley education trust recognised that communities are faced with numerous challenges in recent years regarding poverty, </w:t>
      </w:r>
      <w:r w:rsidR="009B20A4">
        <w:rPr>
          <w:rFonts w:ascii="Arial" w:hAnsi="Arial" w:cs="Arial"/>
          <w:sz w:val="22"/>
          <w:szCs w:val="22"/>
        </w:rPr>
        <w:t>ethnicity</w:t>
      </w:r>
      <w:r>
        <w:rPr>
          <w:rFonts w:ascii="Arial" w:hAnsi="Arial" w:cs="Arial"/>
          <w:sz w:val="22"/>
          <w:szCs w:val="22"/>
        </w:rPr>
        <w:t xml:space="preserve"> barriers and social justice (Tees Valley education, 2023).</w:t>
      </w:r>
      <w:r w:rsidR="001E6BFE">
        <w:rPr>
          <w:rFonts w:ascii="Arial" w:hAnsi="Arial" w:cs="Arial"/>
          <w:sz w:val="22"/>
          <w:szCs w:val="22"/>
        </w:rPr>
        <w:t xml:space="preserve"> </w:t>
      </w:r>
      <w:r w:rsidR="00170FF3">
        <w:rPr>
          <w:rFonts w:ascii="Arial" w:hAnsi="Arial" w:cs="Arial"/>
          <w:sz w:val="22"/>
          <w:szCs w:val="22"/>
        </w:rPr>
        <w:t>However, social justice include</w:t>
      </w:r>
      <w:r w:rsidR="00A90BF4">
        <w:rPr>
          <w:rFonts w:ascii="Arial" w:hAnsi="Arial" w:cs="Arial"/>
          <w:sz w:val="22"/>
          <w:szCs w:val="22"/>
        </w:rPr>
        <w:t>s</w:t>
      </w:r>
      <w:r w:rsidR="00170FF3">
        <w:rPr>
          <w:rFonts w:ascii="Arial" w:hAnsi="Arial" w:cs="Arial"/>
          <w:sz w:val="22"/>
          <w:szCs w:val="22"/>
        </w:rPr>
        <w:t xml:space="preserve"> equity in health care, education and employment (</w:t>
      </w:r>
      <w:proofErr w:type="spellStart"/>
      <w:r w:rsidR="00170FF3">
        <w:rPr>
          <w:rFonts w:ascii="Arial" w:hAnsi="Arial" w:cs="Arial"/>
          <w:sz w:val="22"/>
          <w:szCs w:val="22"/>
        </w:rPr>
        <w:t>Merryweather</w:t>
      </w:r>
      <w:proofErr w:type="spellEnd"/>
      <w:r w:rsidR="00170FF3">
        <w:rPr>
          <w:rFonts w:ascii="Arial" w:hAnsi="Arial" w:cs="Arial"/>
          <w:sz w:val="22"/>
          <w:szCs w:val="22"/>
        </w:rPr>
        <w:t xml:space="preserve">, 2022). </w:t>
      </w:r>
      <w:r w:rsidR="00A90BF4">
        <w:rPr>
          <w:rFonts w:ascii="Arial" w:hAnsi="Arial" w:cs="Arial"/>
          <w:sz w:val="22"/>
          <w:szCs w:val="22"/>
        </w:rPr>
        <w:t xml:space="preserve">The proposal presented to School A, allows social justice in the community by schools providing education within language, literacy and communication skills at the care home visits. </w:t>
      </w:r>
    </w:p>
    <w:p w14:paraId="5C53DE4F" w14:textId="18846AB2" w:rsidR="00FD7E6D" w:rsidRDefault="00FD7E6D" w:rsidP="00CA24B3">
      <w:pPr>
        <w:spacing w:line="360" w:lineRule="auto"/>
        <w:rPr>
          <w:rFonts w:ascii="Arial" w:hAnsi="Arial" w:cs="Arial"/>
          <w:sz w:val="22"/>
          <w:szCs w:val="22"/>
        </w:rPr>
      </w:pPr>
    </w:p>
    <w:p w14:paraId="0D07B186" w14:textId="77777777" w:rsidR="004208B0" w:rsidRDefault="00FD7E6D" w:rsidP="00CA24B3">
      <w:pPr>
        <w:spacing w:line="360" w:lineRule="auto"/>
        <w:rPr>
          <w:rFonts w:ascii="Arial" w:hAnsi="Arial" w:cs="Arial"/>
          <w:sz w:val="22"/>
          <w:szCs w:val="22"/>
        </w:rPr>
      </w:pPr>
      <w:r>
        <w:rPr>
          <w:rFonts w:ascii="Arial" w:hAnsi="Arial" w:cs="Arial"/>
          <w:sz w:val="22"/>
          <w:szCs w:val="22"/>
        </w:rPr>
        <w:t xml:space="preserve">The main focus and aim of the project proposal </w:t>
      </w:r>
      <w:proofErr w:type="gramStart"/>
      <w:r w:rsidR="00C72466">
        <w:rPr>
          <w:rFonts w:ascii="Arial" w:hAnsi="Arial" w:cs="Arial"/>
          <w:sz w:val="22"/>
          <w:szCs w:val="22"/>
        </w:rPr>
        <w:t>is</w:t>
      </w:r>
      <w:proofErr w:type="gramEnd"/>
      <w:r>
        <w:rPr>
          <w:rFonts w:ascii="Arial" w:hAnsi="Arial" w:cs="Arial"/>
          <w:sz w:val="22"/>
          <w:szCs w:val="22"/>
        </w:rPr>
        <w:t xml:space="preserve"> to build relationships with the community through communication, language and conversations. </w:t>
      </w:r>
      <w:r w:rsidR="004A3C49">
        <w:rPr>
          <w:rFonts w:ascii="Arial" w:hAnsi="Arial" w:cs="Arial"/>
          <w:sz w:val="22"/>
          <w:szCs w:val="22"/>
        </w:rPr>
        <w:t xml:space="preserve">In 2014 School A was inspected by Estyn and one of the main prospects for improvement was </w:t>
      </w:r>
      <w:r w:rsidR="00AA37E0">
        <w:rPr>
          <w:rFonts w:ascii="Arial" w:hAnsi="Arial" w:cs="Arial"/>
          <w:sz w:val="22"/>
          <w:szCs w:val="22"/>
        </w:rPr>
        <w:t xml:space="preserve">for the school to have many useful partnerships that have a beneficial impact on the learners learning and wellbeing (Estyn, 2014). </w:t>
      </w:r>
      <w:r>
        <w:rPr>
          <w:rFonts w:ascii="Arial" w:hAnsi="Arial" w:cs="Arial"/>
          <w:sz w:val="22"/>
          <w:szCs w:val="22"/>
        </w:rPr>
        <w:t>This aim will be achieved by taking the learners in year five and six to care homes in the local community.</w:t>
      </w:r>
      <w:r w:rsidR="0065273E">
        <w:rPr>
          <w:rFonts w:ascii="Arial" w:hAnsi="Arial" w:cs="Arial"/>
          <w:sz w:val="22"/>
          <w:szCs w:val="22"/>
        </w:rPr>
        <w:t xml:space="preserve"> </w:t>
      </w:r>
      <w:r w:rsidR="00CD7C49">
        <w:rPr>
          <w:rFonts w:ascii="Arial" w:hAnsi="Arial" w:cs="Arial"/>
          <w:sz w:val="22"/>
          <w:szCs w:val="22"/>
        </w:rPr>
        <w:t xml:space="preserve">For the development of the project to be effective, the school partners and stakeholders should be highly involved. </w:t>
      </w:r>
      <w:r>
        <w:rPr>
          <w:rFonts w:ascii="Arial" w:hAnsi="Arial" w:cs="Arial"/>
          <w:sz w:val="22"/>
          <w:szCs w:val="22"/>
        </w:rPr>
        <w:t xml:space="preserve">During the visits the children will have opportunities to read a short Welsh second language book to a group of adults. </w:t>
      </w:r>
      <w:r w:rsidR="0065273E">
        <w:rPr>
          <w:rFonts w:ascii="Arial" w:hAnsi="Arial" w:cs="Arial"/>
          <w:sz w:val="22"/>
          <w:szCs w:val="22"/>
        </w:rPr>
        <w:t xml:space="preserve">This aim is linked with the four purposes in the Welsh curriculum (2022). </w:t>
      </w:r>
    </w:p>
    <w:p w14:paraId="2AFDFB05" w14:textId="4BFEE799" w:rsidR="00FD7E6D" w:rsidRDefault="0065273E" w:rsidP="00CA24B3">
      <w:pPr>
        <w:spacing w:line="360" w:lineRule="auto"/>
        <w:rPr>
          <w:rFonts w:ascii="Arial" w:hAnsi="Arial" w:cs="Arial"/>
          <w:sz w:val="22"/>
          <w:szCs w:val="22"/>
        </w:rPr>
      </w:pPr>
      <w:r>
        <w:rPr>
          <w:rFonts w:ascii="Arial" w:hAnsi="Arial" w:cs="Arial"/>
          <w:sz w:val="22"/>
          <w:szCs w:val="22"/>
        </w:rPr>
        <w:lastRenderedPageBreak/>
        <w:t>The pupils will be healthy and confident individuals, ethical and informed citizens and ambitious, capable learners (Welsh government, 2022). These purposes are at the heart of School A’s vision statement</w:t>
      </w:r>
      <w:r w:rsidR="00AD34F0">
        <w:rPr>
          <w:rFonts w:ascii="Arial" w:hAnsi="Arial" w:cs="Arial"/>
          <w:sz w:val="22"/>
          <w:szCs w:val="22"/>
        </w:rPr>
        <w:t>, which encouraged the writer to implement them into the proposal.</w:t>
      </w:r>
      <w:r>
        <w:rPr>
          <w:rFonts w:ascii="Arial" w:hAnsi="Arial" w:cs="Arial"/>
          <w:sz w:val="22"/>
          <w:szCs w:val="22"/>
        </w:rPr>
        <w:t xml:space="preserve"> </w:t>
      </w:r>
      <w:r w:rsidR="00FD7E6D">
        <w:rPr>
          <w:rFonts w:ascii="Arial" w:hAnsi="Arial" w:cs="Arial"/>
          <w:sz w:val="22"/>
          <w:szCs w:val="22"/>
        </w:rPr>
        <w:t xml:space="preserve">The adults will also gain valuable experience </w:t>
      </w:r>
      <w:r w:rsidR="00C434CF">
        <w:rPr>
          <w:rFonts w:ascii="Arial" w:hAnsi="Arial" w:cs="Arial"/>
          <w:sz w:val="22"/>
          <w:szCs w:val="22"/>
        </w:rPr>
        <w:t xml:space="preserve">through interactions and conversations about the Welsh history and culture. </w:t>
      </w:r>
      <w:r w:rsidR="002533A3">
        <w:rPr>
          <w:rFonts w:ascii="Arial" w:hAnsi="Arial" w:cs="Arial"/>
          <w:sz w:val="22"/>
          <w:szCs w:val="22"/>
        </w:rPr>
        <w:t xml:space="preserve">Crucially, all members of the community should work together to </w:t>
      </w:r>
      <w:r w:rsidR="0034012E">
        <w:rPr>
          <w:rFonts w:ascii="Arial" w:hAnsi="Arial" w:cs="Arial"/>
          <w:sz w:val="22"/>
          <w:szCs w:val="22"/>
        </w:rPr>
        <w:t xml:space="preserve">build up long-term sense of identity and values. Working with multi-agencies with overlapping interests and objectives allow common purposes to be successful (Wigfall and Moss, 2001: 71 in Working together for children, 2018). </w:t>
      </w:r>
    </w:p>
    <w:p w14:paraId="2F97FB45" w14:textId="748F550A" w:rsidR="00C434CF" w:rsidRDefault="00C434CF" w:rsidP="00CA24B3">
      <w:pPr>
        <w:spacing w:line="360" w:lineRule="auto"/>
        <w:rPr>
          <w:rFonts w:ascii="Arial" w:hAnsi="Arial" w:cs="Arial"/>
          <w:sz w:val="22"/>
          <w:szCs w:val="22"/>
        </w:rPr>
      </w:pPr>
    </w:p>
    <w:p w14:paraId="13048747" w14:textId="77777777" w:rsidR="00950C4D" w:rsidRDefault="00232996" w:rsidP="00CA24B3">
      <w:pPr>
        <w:spacing w:line="360" w:lineRule="auto"/>
        <w:rPr>
          <w:rFonts w:ascii="Arial" w:hAnsi="Arial" w:cs="Arial"/>
          <w:sz w:val="22"/>
          <w:szCs w:val="22"/>
        </w:rPr>
      </w:pPr>
      <w:r>
        <w:rPr>
          <w:rFonts w:ascii="Arial" w:hAnsi="Arial" w:cs="Arial"/>
          <w:sz w:val="22"/>
          <w:szCs w:val="22"/>
        </w:rPr>
        <w:t xml:space="preserve">The writer will implement the proposal </w:t>
      </w:r>
      <w:r w:rsidR="00A068AF">
        <w:rPr>
          <w:rFonts w:ascii="Arial" w:hAnsi="Arial" w:cs="Arial"/>
          <w:sz w:val="22"/>
          <w:szCs w:val="22"/>
        </w:rPr>
        <w:t>by conducting research, following school policies, creating a risk assessment and defining goals and objectives. An implementation plan will be followed to outline the steps to accomplish the shared aim. The first stage would be to create objectives for the proposal which are hoped to be achieved at the end of the project</w:t>
      </w:r>
      <w:r w:rsidR="00215353">
        <w:rPr>
          <w:rFonts w:ascii="Arial" w:hAnsi="Arial" w:cs="Arial"/>
          <w:sz w:val="22"/>
          <w:szCs w:val="22"/>
        </w:rPr>
        <w:t xml:space="preserve"> (Asana, 2022).</w:t>
      </w:r>
      <w:r w:rsidR="00A068AF">
        <w:rPr>
          <w:rFonts w:ascii="Arial" w:hAnsi="Arial" w:cs="Arial"/>
          <w:sz w:val="22"/>
          <w:szCs w:val="22"/>
        </w:rPr>
        <w:t xml:space="preserve"> The objective of the proposal introduced to school A will be for all members involved to </w:t>
      </w:r>
      <w:r w:rsidR="00215353">
        <w:rPr>
          <w:rFonts w:ascii="Arial" w:hAnsi="Arial" w:cs="Arial"/>
          <w:sz w:val="22"/>
          <w:szCs w:val="22"/>
        </w:rPr>
        <w:t xml:space="preserve">have an </w:t>
      </w:r>
      <w:r w:rsidR="00A068AF">
        <w:rPr>
          <w:rFonts w:ascii="Arial" w:hAnsi="Arial" w:cs="Arial"/>
          <w:sz w:val="22"/>
          <w:szCs w:val="22"/>
        </w:rPr>
        <w:t xml:space="preserve">increase their language, cognitive and social development. </w:t>
      </w:r>
      <w:r w:rsidR="00215353">
        <w:rPr>
          <w:rFonts w:ascii="Arial" w:hAnsi="Arial" w:cs="Arial"/>
          <w:sz w:val="22"/>
          <w:szCs w:val="22"/>
        </w:rPr>
        <w:t xml:space="preserve">The overall outcome goal will stem from the objective presented as it is evidence that learning took place (centres for disease, control and prevention, 2014). </w:t>
      </w:r>
      <w:r w:rsidR="00950C4D">
        <w:rPr>
          <w:rFonts w:ascii="Arial" w:hAnsi="Arial" w:cs="Arial"/>
          <w:sz w:val="22"/>
          <w:szCs w:val="22"/>
        </w:rPr>
        <w:t>The second step would be to conduct research through surveys, focus groups or observations. The research would hopefully indicate any risks, benefits or complications that may occur when implementing a proposal.</w:t>
      </w:r>
    </w:p>
    <w:p w14:paraId="39BE4BB5" w14:textId="00C8321B" w:rsidR="00C434CF" w:rsidRDefault="00950C4D" w:rsidP="00CA24B3">
      <w:pPr>
        <w:spacing w:line="360" w:lineRule="auto"/>
        <w:rPr>
          <w:rFonts w:ascii="Arial" w:hAnsi="Arial" w:cs="Arial"/>
          <w:sz w:val="22"/>
          <w:szCs w:val="22"/>
        </w:rPr>
      </w:pPr>
      <w:r>
        <w:rPr>
          <w:rFonts w:ascii="Arial" w:hAnsi="Arial" w:cs="Arial"/>
          <w:sz w:val="22"/>
          <w:szCs w:val="22"/>
        </w:rPr>
        <w:t xml:space="preserve"> While implementing the project, it is essential to schedule milestones to track progress (Asana, 2022). </w:t>
      </w:r>
      <w:r w:rsidR="00EB1C6C">
        <w:rPr>
          <w:rFonts w:ascii="Arial" w:hAnsi="Arial" w:cs="Arial"/>
          <w:sz w:val="22"/>
          <w:szCs w:val="22"/>
        </w:rPr>
        <w:t xml:space="preserve">During the research stage, the writer would potentially visit the care home prior to the school visits to ensure all requirements are met and it is safe environment for the children. </w:t>
      </w:r>
      <w:r w:rsidR="0054618F">
        <w:rPr>
          <w:rFonts w:ascii="Arial" w:hAnsi="Arial" w:cs="Arial"/>
          <w:sz w:val="22"/>
          <w:szCs w:val="22"/>
        </w:rPr>
        <w:t>Allocating resources in advance is important when implementing a project proposal. Planning to have the appropriate resources available prevent the project from</w:t>
      </w:r>
      <w:r w:rsidR="004E207E">
        <w:rPr>
          <w:rFonts w:ascii="Arial" w:hAnsi="Arial" w:cs="Arial"/>
          <w:sz w:val="22"/>
          <w:szCs w:val="22"/>
        </w:rPr>
        <w:t xml:space="preserve"> facing risks and it helps with the budget prices (</w:t>
      </w:r>
      <w:proofErr w:type="spellStart"/>
      <w:r w:rsidR="004E207E">
        <w:rPr>
          <w:rFonts w:ascii="Arial" w:hAnsi="Arial" w:cs="Arial"/>
          <w:sz w:val="22"/>
          <w:szCs w:val="22"/>
        </w:rPr>
        <w:t>Ganttic</w:t>
      </w:r>
      <w:proofErr w:type="spellEnd"/>
      <w:r w:rsidR="004E207E">
        <w:rPr>
          <w:rFonts w:ascii="Arial" w:hAnsi="Arial" w:cs="Arial"/>
          <w:sz w:val="22"/>
          <w:szCs w:val="22"/>
        </w:rPr>
        <w:t xml:space="preserve">, N.D). </w:t>
      </w:r>
      <w:r w:rsidR="00BF1880">
        <w:rPr>
          <w:rFonts w:ascii="Arial" w:hAnsi="Arial" w:cs="Arial"/>
          <w:sz w:val="22"/>
          <w:szCs w:val="22"/>
        </w:rPr>
        <w:t xml:space="preserve">The writer would ensure that there are quality books which are allowed to be borrowed from the school library, there is transport available and first aid essentials if needed. </w:t>
      </w:r>
      <w:r w:rsidR="006F6AF6">
        <w:rPr>
          <w:rFonts w:ascii="Arial" w:hAnsi="Arial" w:cs="Arial"/>
          <w:sz w:val="22"/>
          <w:szCs w:val="22"/>
        </w:rPr>
        <w:t xml:space="preserve">These resources would be discussed during the writing of the risk assessment.  </w:t>
      </w:r>
      <w:r w:rsidR="00DF61BA">
        <w:rPr>
          <w:rFonts w:ascii="Arial" w:hAnsi="Arial" w:cs="Arial"/>
          <w:sz w:val="22"/>
          <w:szCs w:val="22"/>
        </w:rPr>
        <w:t>A risk assessment is a process that identifies hazards that may appear and how they may cause harm (</w:t>
      </w:r>
      <w:r w:rsidR="005E78FD">
        <w:rPr>
          <w:rFonts w:ascii="Arial" w:hAnsi="Arial" w:cs="Arial"/>
          <w:sz w:val="22"/>
          <w:szCs w:val="22"/>
        </w:rPr>
        <w:t xml:space="preserve">Unison national, 2023). </w:t>
      </w:r>
    </w:p>
    <w:p w14:paraId="1B36F281" w14:textId="2601F74A" w:rsidR="00132AFE" w:rsidRDefault="00132AFE" w:rsidP="00CA24B3">
      <w:pPr>
        <w:spacing w:line="360" w:lineRule="auto"/>
        <w:rPr>
          <w:rFonts w:ascii="Arial" w:hAnsi="Arial" w:cs="Arial"/>
          <w:sz w:val="22"/>
          <w:szCs w:val="22"/>
        </w:rPr>
      </w:pPr>
    </w:p>
    <w:p w14:paraId="4EE068FB" w14:textId="77777777" w:rsidR="004208B0" w:rsidRDefault="00846D10" w:rsidP="00CA24B3">
      <w:pPr>
        <w:spacing w:line="360" w:lineRule="auto"/>
        <w:rPr>
          <w:rFonts w:ascii="Arial" w:hAnsi="Arial" w:cs="Arial"/>
          <w:sz w:val="22"/>
          <w:szCs w:val="22"/>
        </w:rPr>
      </w:pPr>
      <w:r>
        <w:rPr>
          <w:rFonts w:ascii="Arial" w:hAnsi="Arial" w:cs="Arial"/>
          <w:sz w:val="22"/>
          <w:szCs w:val="22"/>
        </w:rPr>
        <w:t xml:space="preserve">The proposal aims to be </w:t>
      </w:r>
      <w:r w:rsidR="00760FDA">
        <w:rPr>
          <w:rFonts w:ascii="Arial" w:hAnsi="Arial" w:cs="Arial"/>
          <w:sz w:val="22"/>
          <w:szCs w:val="22"/>
        </w:rPr>
        <w:t xml:space="preserve">implemented for a whole term. The pupils will visit the care homes once a week after lunch time (year 5 on a Tuesday and year 6 on a Thursday). </w:t>
      </w:r>
      <w:r w:rsidR="00416D7B">
        <w:rPr>
          <w:rFonts w:ascii="Arial" w:hAnsi="Arial" w:cs="Arial"/>
          <w:sz w:val="22"/>
          <w:szCs w:val="22"/>
        </w:rPr>
        <w:t xml:space="preserve">It is suitable for the pupils to visit the care homes in the afternoon, as after research the writer found that this was the time the adults would have free time. </w:t>
      </w:r>
      <w:r w:rsidR="00760FDA">
        <w:rPr>
          <w:rFonts w:ascii="Arial" w:hAnsi="Arial" w:cs="Arial"/>
          <w:sz w:val="22"/>
          <w:szCs w:val="22"/>
        </w:rPr>
        <w:t xml:space="preserve">Appropriate numbers of staff would be required to supervise the children during their visits, ensuring safety and good behaviour. </w:t>
      </w:r>
      <w:r w:rsidR="00AB6445">
        <w:rPr>
          <w:rFonts w:ascii="Arial" w:hAnsi="Arial" w:cs="Arial"/>
          <w:sz w:val="22"/>
          <w:szCs w:val="22"/>
        </w:rPr>
        <w:t xml:space="preserve">The writer would ensure that there is one member of staff in ratio to 6 pupils. </w:t>
      </w:r>
    </w:p>
    <w:p w14:paraId="3478883F" w14:textId="7B322C74" w:rsidR="00132AFE" w:rsidRDefault="00760FDA" w:rsidP="00CA24B3">
      <w:pPr>
        <w:spacing w:line="360" w:lineRule="auto"/>
        <w:rPr>
          <w:rFonts w:ascii="Arial" w:hAnsi="Arial" w:cs="Arial"/>
          <w:sz w:val="22"/>
          <w:szCs w:val="22"/>
        </w:rPr>
      </w:pPr>
      <w:r>
        <w:rPr>
          <w:rFonts w:ascii="Arial" w:hAnsi="Arial" w:cs="Arial"/>
          <w:sz w:val="22"/>
          <w:szCs w:val="22"/>
        </w:rPr>
        <w:lastRenderedPageBreak/>
        <w:t xml:space="preserve">The school would have to organise a mini bus for the pupils as the care home is a ten-minute drive away, which would require planning from the staff. </w:t>
      </w:r>
      <w:r w:rsidR="00D8396F">
        <w:rPr>
          <w:rFonts w:ascii="Arial" w:hAnsi="Arial" w:cs="Arial"/>
          <w:sz w:val="22"/>
          <w:szCs w:val="22"/>
        </w:rPr>
        <w:t xml:space="preserve">The planning would consist of budget of transport and books, phoning different companies for the mini bus and organising pick up and drop off times. </w:t>
      </w:r>
    </w:p>
    <w:p w14:paraId="24D43C9E" w14:textId="09F3181B" w:rsidR="00132AFE" w:rsidRDefault="00132AFE" w:rsidP="00CA24B3">
      <w:pPr>
        <w:spacing w:line="360" w:lineRule="auto"/>
        <w:rPr>
          <w:rFonts w:ascii="Arial" w:hAnsi="Arial" w:cs="Arial"/>
          <w:sz w:val="22"/>
          <w:szCs w:val="22"/>
        </w:rPr>
      </w:pPr>
    </w:p>
    <w:p w14:paraId="1C109C2F" w14:textId="7573C1A1" w:rsidR="001C229B" w:rsidRPr="00FE1097" w:rsidRDefault="00AB6445" w:rsidP="00CA24B3">
      <w:pPr>
        <w:spacing w:line="360" w:lineRule="auto"/>
        <w:rPr>
          <w:rFonts w:ascii="Arial" w:hAnsi="Arial" w:cs="Arial"/>
          <w:sz w:val="22"/>
          <w:szCs w:val="22"/>
          <w:highlight w:val="yellow"/>
        </w:rPr>
      </w:pPr>
      <w:r>
        <w:rPr>
          <w:rFonts w:ascii="Arial" w:hAnsi="Arial" w:cs="Arial"/>
          <w:sz w:val="22"/>
          <w:szCs w:val="22"/>
        </w:rPr>
        <w:t>In consideration to th</w:t>
      </w:r>
      <w:r w:rsidR="00D8396F">
        <w:rPr>
          <w:rFonts w:ascii="Arial" w:hAnsi="Arial" w:cs="Arial"/>
          <w:sz w:val="22"/>
          <w:szCs w:val="22"/>
        </w:rPr>
        <w:t>e staffing and budgeting of the proposal, there may be some negatives</w:t>
      </w:r>
      <w:r w:rsidR="00D61966">
        <w:rPr>
          <w:rFonts w:ascii="Arial" w:hAnsi="Arial" w:cs="Arial"/>
          <w:sz w:val="22"/>
          <w:szCs w:val="22"/>
        </w:rPr>
        <w:t xml:space="preserve"> when implementing the project</w:t>
      </w:r>
      <w:r w:rsidR="00D8396F">
        <w:rPr>
          <w:rFonts w:ascii="Arial" w:hAnsi="Arial" w:cs="Arial"/>
          <w:sz w:val="22"/>
          <w:szCs w:val="22"/>
        </w:rPr>
        <w:t xml:space="preserve">. </w:t>
      </w:r>
      <w:r w:rsidR="004A3C49">
        <w:rPr>
          <w:rFonts w:ascii="Arial" w:hAnsi="Arial" w:cs="Arial"/>
          <w:sz w:val="22"/>
          <w:szCs w:val="22"/>
        </w:rPr>
        <w:t xml:space="preserve">The individual school budget per pupil for School A in 2013-2014 is £3,965 and the maximum per pupil in the primary schools in Rhondda Cynon </w:t>
      </w:r>
      <w:proofErr w:type="spellStart"/>
      <w:r w:rsidR="004A3C49">
        <w:rPr>
          <w:rFonts w:ascii="Arial" w:hAnsi="Arial" w:cs="Arial"/>
          <w:sz w:val="22"/>
          <w:szCs w:val="22"/>
        </w:rPr>
        <w:t>Taf</w:t>
      </w:r>
      <w:proofErr w:type="spellEnd"/>
      <w:r w:rsidR="004A3C49">
        <w:rPr>
          <w:rFonts w:ascii="Arial" w:hAnsi="Arial" w:cs="Arial"/>
          <w:sz w:val="22"/>
          <w:szCs w:val="22"/>
        </w:rPr>
        <w:t xml:space="preserve"> is £7,033 (Estyn, 2014). </w:t>
      </w:r>
      <w:r w:rsidR="00D90E0F">
        <w:rPr>
          <w:rFonts w:ascii="Arial" w:hAnsi="Arial" w:cs="Arial"/>
          <w:sz w:val="22"/>
          <w:szCs w:val="22"/>
        </w:rPr>
        <w:t xml:space="preserve">To take out staff twice a week to visit care homes may affect the numbers of staff left at the school site. This may potentially negatively affect the learning of pupils in the classroom who require extra support. Therefore, it is essential that there are high levels of consideration of choosing staff to supervise the visits. It would be inappropriate to take staff who are involved with interventions during these times. </w:t>
      </w:r>
      <w:r w:rsidR="00640C60">
        <w:rPr>
          <w:rFonts w:ascii="Arial" w:hAnsi="Arial" w:cs="Arial"/>
          <w:sz w:val="22"/>
          <w:szCs w:val="22"/>
        </w:rPr>
        <w:t xml:space="preserve">Another consideration would be the budget and pricing of the project when booking transport and collecting books. The writer would ensure the school take prices from numerous bus companies to discover the best price. </w:t>
      </w:r>
      <w:r w:rsidR="00C71591">
        <w:rPr>
          <w:rFonts w:ascii="Arial" w:hAnsi="Arial" w:cs="Arial"/>
          <w:sz w:val="22"/>
          <w:szCs w:val="22"/>
        </w:rPr>
        <w:t xml:space="preserve">The funding of the transport would come from </w:t>
      </w:r>
      <w:r w:rsidR="00FE1097" w:rsidRPr="00FE1097">
        <w:rPr>
          <w:rFonts w:ascii="Arial" w:hAnsi="Arial" w:cs="Arial"/>
          <w:sz w:val="22"/>
          <w:szCs w:val="22"/>
        </w:rPr>
        <w:t xml:space="preserve">the school grant provided to school A.  </w:t>
      </w:r>
      <w:r w:rsidR="00786925">
        <w:rPr>
          <w:rFonts w:ascii="Arial" w:hAnsi="Arial" w:cs="Arial"/>
          <w:sz w:val="22"/>
          <w:szCs w:val="22"/>
        </w:rPr>
        <w:t>A solution to help budgeting of the proposal would be for the books to be borrowed from the school library a</w:t>
      </w:r>
      <w:r w:rsidR="00E04664">
        <w:rPr>
          <w:rFonts w:ascii="Arial" w:hAnsi="Arial" w:cs="Arial"/>
          <w:sz w:val="22"/>
          <w:szCs w:val="22"/>
        </w:rPr>
        <w:t>t</w:t>
      </w:r>
      <w:r w:rsidR="00786925">
        <w:rPr>
          <w:rFonts w:ascii="Arial" w:hAnsi="Arial" w:cs="Arial"/>
          <w:sz w:val="22"/>
          <w:szCs w:val="22"/>
        </w:rPr>
        <w:t xml:space="preserve"> no extra cost. These books can be returned after every visit to ensure they are safe and easily accessible. </w:t>
      </w:r>
    </w:p>
    <w:p w14:paraId="12B434AD" w14:textId="6D85C131" w:rsidR="009B20A4" w:rsidRDefault="009B20A4" w:rsidP="00CA24B3">
      <w:pPr>
        <w:spacing w:line="360" w:lineRule="auto"/>
        <w:rPr>
          <w:rFonts w:ascii="Arial" w:hAnsi="Arial" w:cs="Arial"/>
          <w:sz w:val="22"/>
          <w:szCs w:val="22"/>
        </w:rPr>
      </w:pPr>
    </w:p>
    <w:p w14:paraId="166432C3" w14:textId="42F43B3B" w:rsidR="009B20A4" w:rsidRDefault="009B20A4" w:rsidP="00CA24B3">
      <w:pPr>
        <w:spacing w:line="360" w:lineRule="auto"/>
        <w:rPr>
          <w:rFonts w:ascii="Arial" w:hAnsi="Arial" w:cs="Arial"/>
          <w:sz w:val="22"/>
          <w:szCs w:val="22"/>
        </w:rPr>
      </w:pPr>
      <w:r>
        <w:rPr>
          <w:rFonts w:ascii="Arial" w:hAnsi="Arial" w:cs="Arial"/>
          <w:sz w:val="22"/>
          <w:szCs w:val="22"/>
        </w:rPr>
        <w:t xml:space="preserve">When creating a </w:t>
      </w:r>
      <w:r w:rsidR="0011698A">
        <w:rPr>
          <w:rFonts w:ascii="Arial" w:hAnsi="Arial" w:cs="Arial"/>
          <w:sz w:val="22"/>
          <w:szCs w:val="22"/>
        </w:rPr>
        <w:t>proposal,</w:t>
      </w:r>
      <w:r>
        <w:rPr>
          <w:rFonts w:ascii="Arial" w:hAnsi="Arial" w:cs="Arial"/>
          <w:sz w:val="22"/>
          <w:szCs w:val="22"/>
        </w:rPr>
        <w:t xml:space="preserve"> it is crucial to measure the impac</w:t>
      </w:r>
      <w:r w:rsidR="0011698A">
        <w:rPr>
          <w:rFonts w:ascii="Arial" w:hAnsi="Arial" w:cs="Arial"/>
          <w:sz w:val="22"/>
          <w:szCs w:val="22"/>
        </w:rPr>
        <w:t xml:space="preserve">t to analyse progress </w:t>
      </w:r>
      <w:r w:rsidR="0038489B">
        <w:rPr>
          <w:rFonts w:ascii="Arial" w:hAnsi="Arial" w:cs="Arial"/>
          <w:sz w:val="22"/>
          <w:szCs w:val="22"/>
        </w:rPr>
        <w:t xml:space="preserve">that has been </w:t>
      </w:r>
      <w:r w:rsidR="0011698A">
        <w:rPr>
          <w:rFonts w:ascii="Arial" w:hAnsi="Arial" w:cs="Arial"/>
          <w:sz w:val="22"/>
          <w:szCs w:val="22"/>
        </w:rPr>
        <w:t>made.</w:t>
      </w:r>
      <w:r w:rsidR="00E204AB">
        <w:rPr>
          <w:rFonts w:ascii="Arial" w:hAnsi="Arial" w:cs="Arial"/>
          <w:sz w:val="22"/>
          <w:szCs w:val="22"/>
        </w:rPr>
        <w:t xml:space="preserve"> There are four different types of assessment; diagnostic, formative, interim and summative (Tookoain, 2018). </w:t>
      </w:r>
      <w:r w:rsidR="003459DF">
        <w:rPr>
          <w:rFonts w:ascii="Arial" w:hAnsi="Arial" w:cs="Arial"/>
          <w:sz w:val="22"/>
          <w:szCs w:val="22"/>
        </w:rPr>
        <w:t xml:space="preserve">The measuring of impact </w:t>
      </w:r>
      <w:r w:rsidR="0038489B">
        <w:rPr>
          <w:rFonts w:ascii="Arial" w:hAnsi="Arial" w:cs="Arial"/>
          <w:sz w:val="22"/>
          <w:szCs w:val="22"/>
        </w:rPr>
        <w:t xml:space="preserve">will be at the end of the term when all visits have been completed which is </w:t>
      </w:r>
      <w:r w:rsidR="00795292">
        <w:rPr>
          <w:rFonts w:ascii="Arial" w:hAnsi="Arial" w:cs="Arial"/>
          <w:sz w:val="22"/>
          <w:szCs w:val="22"/>
        </w:rPr>
        <w:t xml:space="preserve">called </w:t>
      </w:r>
      <w:r w:rsidR="0038489B">
        <w:rPr>
          <w:rFonts w:ascii="Arial" w:hAnsi="Arial" w:cs="Arial"/>
          <w:sz w:val="22"/>
          <w:szCs w:val="22"/>
        </w:rPr>
        <w:t>summative assessment.</w:t>
      </w:r>
      <w:r w:rsidR="007346B0">
        <w:rPr>
          <w:rFonts w:ascii="Arial" w:hAnsi="Arial" w:cs="Arial"/>
          <w:sz w:val="22"/>
          <w:szCs w:val="22"/>
        </w:rPr>
        <w:t xml:space="preserve"> Summative assessment aims to evaluate pupils learning at the end of a project by comparing it to a professional standard (University of Greenwich, 2022).</w:t>
      </w:r>
      <w:r w:rsidR="0038489B">
        <w:rPr>
          <w:rFonts w:ascii="Arial" w:hAnsi="Arial" w:cs="Arial"/>
          <w:sz w:val="22"/>
          <w:szCs w:val="22"/>
        </w:rPr>
        <w:t xml:space="preserve"> An example of summative assessment is exams or final project (Carnegie Mellon University, 2023). </w:t>
      </w:r>
      <w:r w:rsidR="0011698A">
        <w:rPr>
          <w:rFonts w:ascii="Arial" w:hAnsi="Arial" w:cs="Arial"/>
          <w:sz w:val="22"/>
          <w:szCs w:val="22"/>
        </w:rPr>
        <w:t xml:space="preserve">According to BERA (2023) an evaluation of impact on learning is provided by learners giving feedback and expressing themselves in their own languages. </w:t>
      </w:r>
      <w:r w:rsidR="0038489B">
        <w:rPr>
          <w:rFonts w:ascii="Arial" w:hAnsi="Arial" w:cs="Arial"/>
          <w:sz w:val="22"/>
          <w:szCs w:val="22"/>
        </w:rPr>
        <w:t xml:space="preserve">Therefore, the writer will measure the impact by implementing a </w:t>
      </w:r>
      <w:r w:rsidR="00EB4EE2">
        <w:rPr>
          <w:rFonts w:ascii="Arial" w:hAnsi="Arial" w:cs="Arial"/>
          <w:sz w:val="22"/>
          <w:szCs w:val="22"/>
        </w:rPr>
        <w:t>child led presentation</w:t>
      </w:r>
      <w:r w:rsidR="007346B0">
        <w:rPr>
          <w:rFonts w:ascii="Arial" w:hAnsi="Arial" w:cs="Arial"/>
          <w:sz w:val="22"/>
          <w:szCs w:val="22"/>
        </w:rPr>
        <w:t xml:space="preserve"> that will be completed at the end of term</w:t>
      </w:r>
      <w:r w:rsidR="00EB4EE2">
        <w:rPr>
          <w:rFonts w:ascii="Arial" w:hAnsi="Arial" w:cs="Arial"/>
          <w:sz w:val="22"/>
          <w:szCs w:val="22"/>
        </w:rPr>
        <w:t xml:space="preserve">. Piaget (1971) believed that children </w:t>
      </w:r>
      <w:r w:rsidR="00D845BF">
        <w:rPr>
          <w:rFonts w:ascii="Arial" w:hAnsi="Arial" w:cs="Arial"/>
          <w:sz w:val="22"/>
          <w:szCs w:val="22"/>
        </w:rPr>
        <w:t>construct</w:t>
      </w:r>
      <w:r w:rsidR="00EB4EE2">
        <w:rPr>
          <w:rFonts w:ascii="Arial" w:hAnsi="Arial" w:cs="Arial"/>
          <w:sz w:val="22"/>
          <w:szCs w:val="22"/>
        </w:rPr>
        <w:t xml:space="preserve"> their own thoughts and understanding of the world based on their experiences (Pacey, 2016).</w:t>
      </w:r>
      <w:r w:rsidR="007346B0">
        <w:rPr>
          <w:rFonts w:ascii="Arial" w:hAnsi="Arial" w:cs="Arial"/>
          <w:sz w:val="22"/>
          <w:szCs w:val="22"/>
        </w:rPr>
        <w:t xml:space="preserve"> Evidently,</w:t>
      </w:r>
      <w:r w:rsidR="004A3C49">
        <w:rPr>
          <w:rFonts w:ascii="Arial" w:hAnsi="Arial" w:cs="Arial"/>
          <w:sz w:val="22"/>
          <w:szCs w:val="22"/>
        </w:rPr>
        <w:t xml:space="preserve"> </w:t>
      </w:r>
      <w:r w:rsidR="007346B0">
        <w:rPr>
          <w:rFonts w:ascii="Arial" w:hAnsi="Arial" w:cs="Arial"/>
          <w:sz w:val="22"/>
          <w:szCs w:val="22"/>
        </w:rPr>
        <w:t xml:space="preserve">by </w:t>
      </w:r>
      <w:r w:rsidR="004A3C49">
        <w:rPr>
          <w:rFonts w:ascii="Arial" w:hAnsi="Arial" w:cs="Arial"/>
          <w:sz w:val="22"/>
          <w:szCs w:val="22"/>
        </w:rPr>
        <w:t>providing the children with the opportunity to create their own presentation of their experiences, they will be able to assess their own progress through evaluations</w:t>
      </w:r>
      <w:r w:rsidR="007346B0">
        <w:rPr>
          <w:rFonts w:ascii="Arial" w:hAnsi="Arial" w:cs="Arial"/>
          <w:sz w:val="22"/>
          <w:szCs w:val="22"/>
        </w:rPr>
        <w:t xml:space="preserve">. </w:t>
      </w:r>
    </w:p>
    <w:p w14:paraId="1BB0C19A" w14:textId="66FFE099" w:rsidR="00F743FF" w:rsidRDefault="00F743FF" w:rsidP="00CA24B3">
      <w:pPr>
        <w:spacing w:line="360" w:lineRule="auto"/>
        <w:rPr>
          <w:rFonts w:ascii="Arial" w:hAnsi="Arial" w:cs="Arial"/>
          <w:sz w:val="22"/>
          <w:szCs w:val="22"/>
        </w:rPr>
      </w:pPr>
    </w:p>
    <w:p w14:paraId="305F3450" w14:textId="77777777" w:rsidR="004208B0" w:rsidRDefault="00F743FF" w:rsidP="00CA24B3">
      <w:pPr>
        <w:spacing w:line="360" w:lineRule="auto"/>
        <w:rPr>
          <w:rFonts w:ascii="Arial" w:hAnsi="Arial" w:cs="Arial"/>
          <w:sz w:val="22"/>
          <w:szCs w:val="22"/>
        </w:rPr>
      </w:pPr>
      <w:r>
        <w:rPr>
          <w:rFonts w:ascii="Arial" w:hAnsi="Arial" w:cs="Arial"/>
          <w:sz w:val="22"/>
          <w:szCs w:val="22"/>
        </w:rPr>
        <w:t xml:space="preserve">A self-reflection will be carried out by the pupils </w:t>
      </w:r>
      <w:r w:rsidR="007346B0">
        <w:rPr>
          <w:rFonts w:ascii="Arial" w:hAnsi="Arial" w:cs="Arial"/>
          <w:sz w:val="22"/>
          <w:szCs w:val="22"/>
        </w:rPr>
        <w:t xml:space="preserve">before and after </w:t>
      </w:r>
      <w:r>
        <w:rPr>
          <w:rFonts w:ascii="Arial" w:hAnsi="Arial" w:cs="Arial"/>
          <w:sz w:val="22"/>
          <w:szCs w:val="22"/>
        </w:rPr>
        <w:t>the project proposal.</w:t>
      </w:r>
      <w:r w:rsidR="007346B0">
        <w:rPr>
          <w:rFonts w:ascii="Arial" w:hAnsi="Arial" w:cs="Arial"/>
          <w:sz w:val="22"/>
          <w:szCs w:val="22"/>
        </w:rPr>
        <w:t xml:space="preserve"> This form of assessment is formative assessment. </w:t>
      </w:r>
    </w:p>
    <w:p w14:paraId="43750223" w14:textId="1228555B" w:rsidR="004A3C49" w:rsidRDefault="007346B0" w:rsidP="00CA24B3">
      <w:pPr>
        <w:spacing w:line="360" w:lineRule="auto"/>
        <w:rPr>
          <w:rFonts w:ascii="Arial" w:hAnsi="Arial" w:cs="Arial"/>
          <w:sz w:val="22"/>
          <w:szCs w:val="22"/>
        </w:rPr>
      </w:pPr>
      <w:r>
        <w:rPr>
          <w:rFonts w:ascii="Arial" w:hAnsi="Arial" w:cs="Arial"/>
          <w:sz w:val="22"/>
          <w:szCs w:val="22"/>
        </w:rPr>
        <w:lastRenderedPageBreak/>
        <w:t>The aim is to monitor learning to provide ongoing feedback which provides teachers with ideas to improve the project if needed (Carnegie Mellon University, 2023).</w:t>
      </w:r>
      <w:r w:rsidR="00F743FF">
        <w:rPr>
          <w:rFonts w:ascii="Arial" w:hAnsi="Arial" w:cs="Arial"/>
          <w:sz w:val="22"/>
          <w:szCs w:val="22"/>
        </w:rPr>
        <w:t xml:space="preserve"> The self-reflection sheet will contain questions such as ‘how did you feel before the sessions and why?’ and ‘how did you feel after the sessions and why?’ </w:t>
      </w:r>
      <w:r w:rsidR="00F743FF" w:rsidRPr="009A6EA8">
        <w:rPr>
          <w:rFonts w:ascii="Arial" w:hAnsi="Arial" w:cs="Arial"/>
          <w:sz w:val="22"/>
          <w:szCs w:val="22"/>
        </w:rPr>
        <w:t>(</w:t>
      </w:r>
      <w:r w:rsidR="009A6EA8" w:rsidRPr="009A6EA8">
        <w:rPr>
          <w:rFonts w:ascii="Arial" w:hAnsi="Arial" w:cs="Arial"/>
          <w:sz w:val="22"/>
          <w:szCs w:val="22"/>
        </w:rPr>
        <w:t>Jones,</w:t>
      </w:r>
      <w:r w:rsidR="009A6EA8">
        <w:rPr>
          <w:rFonts w:ascii="Arial" w:hAnsi="Arial" w:cs="Arial"/>
          <w:sz w:val="22"/>
          <w:szCs w:val="22"/>
        </w:rPr>
        <w:t xml:space="preserve"> </w:t>
      </w:r>
      <w:r w:rsidR="00881A1D">
        <w:rPr>
          <w:rFonts w:ascii="Arial" w:hAnsi="Arial" w:cs="Arial"/>
          <w:sz w:val="22"/>
          <w:szCs w:val="22"/>
        </w:rPr>
        <w:t>2020</w:t>
      </w:r>
      <w:r w:rsidR="00F743FF" w:rsidRPr="009A6EA8">
        <w:rPr>
          <w:rFonts w:ascii="Arial" w:hAnsi="Arial" w:cs="Arial"/>
          <w:sz w:val="22"/>
          <w:szCs w:val="22"/>
        </w:rPr>
        <w:t>)</w:t>
      </w:r>
      <w:r>
        <w:rPr>
          <w:rFonts w:ascii="Arial" w:hAnsi="Arial" w:cs="Arial"/>
          <w:sz w:val="22"/>
          <w:szCs w:val="22"/>
        </w:rPr>
        <w:t>. The self-reflection sheets with be useful for the staff involved in the project, if they aim to continue into the next term. It will provide them with relevant and quality feedback from the learners.</w:t>
      </w:r>
      <w:r w:rsidR="00F743FF">
        <w:rPr>
          <w:rFonts w:ascii="Arial" w:hAnsi="Arial" w:cs="Arial"/>
          <w:sz w:val="22"/>
          <w:szCs w:val="22"/>
        </w:rPr>
        <w:t xml:space="preserve"> A combination of pupil’s self-reflection and peer review can result in deeper learner as it helps learners understand their own level of achievement (</w:t>
      </w:r>
      <w:proofErr w:type="spellStart"/>
      <w:r w:rsidR="00F743FF">
        <w:rPr>
          <w:rFonts w:ascii="Arial" w:hAnsi="Arial" w:cs="Arial"/>
          <w:sz w:val="22"/>
          <w:szCs w:val="22"/>
        </w:rPr>
        <w:t>Jisc</w:t>
      </w:r>
      <w:proofErr w:type="spellEnd"/>
      <w:r w:rsidR="00F743FF">
        <w:rPr>
          <w:rFonts w:ascii="Arial" w:hAnsi="Arial" w:cs="Arial"/>
          <w:sz w:val="22"/>
          <w:szCs w:val="22"/>
        </w:rPr>
        <w:t>, 2015).</w:t>
      </w:r>
    </w:p>
    <w:p w14:paraId="3A84BE87" w14:textId="77777777" w:rsidR="00E24305" w:rsidRDefault="00E24305" w:rsidP="00CA24B3">
      <w:pPr>
        <w:spacing w:line="360" w:lineRule="auto"/>
        <w:rPr>
          <w:rFonts w:ascii="Arial" w:hAnsi="Arial" w:cs="Arial"/>
          <w:sz w:val="22"/>
          <w:szCs w:val="22"/>
        </w:rPr>
      </w:pPr>
    </w:p>
    <w:p w14:paraId="52B494E5" w14:textId="495FE7BC" w:rsidR="00F743FF" w:rsidRDefault="004A3C49" w:rsidP="00CA24B3">
      <w:pPr>
        <w:spacing w:line="360" w:lineRule="auto"/>
        <w:rPr>
          <w:rFonts w:ascii="Arial" w:hAnsi="Arial" w:cs="Arial"/>
          <w:sz w:val="22"/>
          <w:szCs w:val="22"/>
        </w:rPr>
      </w:pPr>
      <w:r>
        <w:rPr>
          <w:rFonts w:ascii="Arial" w:hAnsi="Arial" w:cs="Arial"/>
          <w:sz w:val="22"/>
          <w:szCs w:val="22"/>
        </w:rPr>
        <w:t>At the end of term</w:t>
      </w:r>
      <w:r w:rsidR="00AE02EB">
        <w:rPr>
          <w:rFonts w:ascii="Arial" w:hAnsi="Arial" w:cs="Arial"/>
          <w:sz w:val="22"/>
          <w:szCs w:val="22"/>
        </w:rPr>
        <w:t xml:space="preserve">, the pupils will produce a PowerPoint presentation in small groups. </w:t>
      </w:r>
      <w:r w:rsidR="00C30FA8">
        <w:rPr>
          <w:rFonts w:ascii="Arial" w:hAnsi="Arial" w:cs="Arial"/>
          <w:sz w:val="22"/>
          <w:szCs w:val="22"/>
        </w:rPr>
        <w:t xml:space="preserve">The presentation will consist of conversations, photos, evaluations and opinions on the proposal, straight from the pupils. This is ensuring pupil voice is implemented. The benefits of pupil voice are creating meaningful change and to have better academic outcomes. It facilitates a sense of empowerment and inclusion (Mentally healthy schools, 2023). </w:t>
      </w:r>
      <w:r w:rsidR="00365AC0">
        <w:rPr>
          <w:rFonts w:ascii="Arial" w:hAnsi="Arial" w:cs="Arial"/>
          <w:sz w:val="22"/>
          <w:szCs w:val="22"/>
        </w:rPr>
        <w:t>The presentations may be presented to parents, pupils, the community and other schools to build connections</w:t>
      </w:r>
      <w:r w:rsidR="007B026A">
        <w:rPr>
          <w:rFonts w:ascii="Arial" w:hAnsi="Arial" w:cs="Arial"/>
          <w:sz w:val="22"/>
          <w:szCs w:val="22"/>
        </w:rPr>
        <w:t xml:space="preserve"> and to provide information for those not involved. </w:t>
      </w:r>
      <w:r w:rsidR="007671CC">
        <w:rPr>
          <w:rFonts w:ascii="Arial" w:hAnsi="Arial" w:cs="Arial"/>
          <w:sz w:val="22"/>
          <w:szCs w:val="22"/>
        </w:rPr>
        <w:t xml:space="preserve">There will potentially be invitations sent out to the members of the community to invite them to the presentations. During the presentations there will be coffee and refreshments, which will encourage the collaboration </w:t>
      </w:r>
      <w:r w:rsidR="00881A1D">
        <w:rPr>
          <w:rFonts w:ascii="Arial" w:hAnsi="Arial" w:cs="Arial"/>
          <w:sz w:val="22"/>
          <w:szCs w:val="22"/>
        </w:rPr>
        <w:t>b</w:t>
      </w:r>
      <w:r w:rsidR="007671CC">
        <w:rPr>
          <w:rFonts w:ascii="Arial" w:hAnsi="Arial" w:cs="Arial"/>
          <w:sz w:val="22"/>
          <w:szCs w:val="22"/>
        </w:rPr>
        <w:t xml:space="preserve">etween </w:t>
      </w:r>
      <w:r w:rsidR="00F743FF">
        <w:rPr>
          <w:rFonts w:ascii="Arial" w:hAnsi="Arial" w:cs="Arial"/>
          <w:sz w:val="22"/>
          <w:szCs w:val="22"/>
        </w:rPr>
        <w:t>stakeholders</w:t>
      </w:r>
      <w:r w:rsidR="007671CC">
        <w:rPr>
          <w:rFonts w:ascii="Arial" w:hAnsi="Arial" w:cs="Arial"/>
          <w:sz w:val="22"/>
          <w:szCs w:val="22"/>
        </w:rPr>
        <w:t xml:space="preserve">. </w:t>
      </w:r>
      <w:r w:rsidR="00FE4206">
        <w:rPr>
          <w:rFonts w:ascii="Arial" w:hAnsi="Arial" w:cs="Arial"/>
          <w:sz w:val="22"/>
          <w:szCs w:val="22"/>
        </w:rPr>
        <w:t xml:space="preserve">By measuring the impact in this way, it fulfils the main purpose and aim of the project; to build relationships within the local community. </w:t>
      </w:r>
    </w:p>
    <w:p w14:paraId="777FBAE4" w14:textId="2DE74792" w:rsidR="00CD7C49" w:rsidRDefault="00CD7C49" w:rsidP="00CA24B3">
      <w:pPr>
        <w:spacing w:line="360" w:lineRule="auto"/>
        <w:rPr>
          <w:rFonts w:ascii="Arial" w:hAnsi="Arial" w:cs="Arial"/>
          <w:sz w:val="22"/>
          <w:szCs w:val="22"/>
        </w:rPr>
      </w:pPr>
    </w:p>
    <w:p w14:paraId="23039866" w14:textId="229B0E55" w:rsidR="004047CC" w:rsidRDefault="00D657DC" w:rsidP="00CA24B3">
      <w:pPr>
        <w:spacing w:line="360" w:lineRule="auto"/>
        <w:rPr>
          <w:rFonts w:ascii="Arial" w:hAnsi="Arial" w:cs="Arial"/>
          <w:sz w:val="22"/>
          <w:szCs w:val="22"/>
        </w:rPr>
      </w:pPr>
      <w:r>
        <w:rPr>
          <w:rFonts w:ascii="Arial" w:hAnsi="Arial" w:cs="Arial"/>
          <w:sz w:val="22"/>
          <w:szCs w:val="22"/>
        </w:rPr>
        <w:t>M</w:t>
      </w:r>
      <w:r w:rsidR="00CD7C49">
        <w:rPr>
          <w:rFonts w:ascii="Arial" w:hAnsi="Arial" w:cs="Arial"/>
          <w:sz w:val="22"/>
          <w:szCs w:val="22"/>
        </w:rPr>
        <w:t>easuring the impact of the project will</w:t>
      </w:r>
      <w:r>
        <w:rPr>
          <w:rFonts w:ascii="Arial" w:hAnsi="Arial" w:cs="Arial"/>
          <w:sz w:val="22"/>
          <w:szCs w:val="22"/>
        </w:rPr>
        <w:t xml:space="preserve"> enable the</w:t>
      </w:r>
      <w:r w:rsidR="00CD7C49">
        <w:rPr>
          <w:rFonts w:ascii="Arial" w:hAnsi="Arial" w:cs="Arial"/>
          <w:sz w:val="22"/>
          <w:szCs w:val="22"/>
        </w:rPr>
        <w:t xml:space="preserve"> review </w:t>
      </w:r>
      <w:r w:rsidR="00881A1D">
        <w:rPr>
          <w:rFonts w:ascii="Arial" w:hAnsi="Arial" w:cs="Arial"/>
          <w:sz w:val="22"/>
          <w:szCs w:val="22"/>
        </w:rPr>
        <w:t xml:space="preserve">of the </w:t>
      </w:r>
      <w:r w:rsidR="00CD7C49">
        <w:rPr>
          <w:rFonts w:ascii="Arial" w:hAnsi="Arial" w:cs="Arial"/>
          <w:sz w:val="22"/>
          <w:szCs w:val="22"/>
        </w:rPr>
        <w:t xml:space="preserve">impact on the </w:t>
      </w:r>
      <w:r>
        <w:rPr>
          <w:rFonts w:ascii="Arial" w:hAnsi="Arial" w:cs="Arial"/>
          <w:sz w:val="22"/>
          <w:szCs w:val="22"/>
        </w:rPr>
        <w:t>school’s</w:t>
      </w:r>
      <w:r w:rsidR="00CD7C49">
        <w:rPr>
          <w:rFonts w:ascii="Arial" w:hAnsi="Arial" w:cs="Arial"/>
          <w:sz w:val="22"/>
          <w:szCs w:val="22"/>
        </w:rPr>
        <w:t xml:space="preserve"> development plan (SDP</w:t>
      </w:r>
      <w:r>
        <w:rPr>
          <w:rFonts w:ascii="Arial" w:hAnsi="Arial" w:cs="Arial"/>
          <w:sz w:val="22"/>
          <w:szCs w:val="22"/>
        </w:rPr>
        <w:t xml:space="preserve">). A school development plan is </w:t>
      </w:r>
      <w:r w:rsidR="006A18E9">
        <w:rPr>
          <w:rFonts w:ascii="Arial" w:hAnsi="Arial" w:cs="Arial"/>
          <w:sz w:val="22"/>
          <w:szCs w:val="22"/>
        </w:rPr>
        <w:t>a strategic plan for improvement as it brings together the school priorities and the main measures to raise the standards (</w:t>
      </w:r>
      <w:r w:rsidR="006A18E9" w:rsidRPr="004047CC">
        <w:rPr>
          <w:rFonts w:ascii="Arial" w:hAnsi="Arial" w:cs="Arial"/>
          <w:sz w:val="22"/>
          <w:szCs w:val="22"/>
          <w:highlight w:val="black"/>
        </w:rPr>
        <w:t xml:space="preserve">Alexander </w:t>
      </w:r>
      <w:proofErr w:type="spellStart"/>
      <w:r w:rsidR="006A18E9" w:rsidRPr="004047CC">
        <w:rPr>
          <w:rFonts w:ascii="Arial" w:hAnsi="Arial" w:cs="Arial"/>
          <w:sz w:val="22"/>
          <w:szCs w:val="22"/>
          <w:highlight w:val="black"/>
        </w:rPr>
        <w:t>Mcleod</w:t>
      </w:r>
      <w:proofErr w:type="spellEnd"/>
      <w:r w:rsidR="006A18E9">
        <w:rPr>
          <w:rFonts w:ascii="Arial" w:hAnsi="Arial" w:cs="Arial"/>
          <w:sz w:val="22"/>
          <w:szCs w:val="22"/>
        </w:rPr>
        <w:t xml:space="preserve"> Primary school, 2023). </w:t>
      </w:r>
      <w:r w:rsidR="004047CC">
        <w:rPr>
          <w:rFonts w:ascii="Arial" w:hAnsi="Arial" w:cs="Arial"/>
          <w:sz w:val="22"/>
          <w:szCs w:val="22"/>
        </w:rPr>
        <w:t xml:space="preserve">The impact on the project will be measured by its improvement of collaborations with communities and the development of learner’s language, literacy and communication skills. These may be in line with the school development plan of improvement, following an Estyn inspection </w:t>
      </w:r>
      <w:r w:rsidR="009A6EA8" w:rsidRPr="009A6EA8">
        <w:rPr>
          <w:rFonts w:ascii="Arial" w:hAnsi="Arial" w:cs="Arial"/>
          <w:sz w:val="22"/>
          <w:szCs w:val="22"/>
        </w:rPr>
        <w:t xml:space="preserve">(Jones, </w:t>
      </w:r>
      <w:r w:rsidR="00881A1D">
        <w:rPr>
          <w:rFonts w:ascii="Arial" w:hAnsi="Arial" w:cs="Arial"/>
          <w:sz w:val="22"/>
          <w:szCs w:val="22"/>
        </w:rPr>
        <w:t>2020</w:t>
      </w:r>
      <w:r w:rsidR="009A6EA8" w:rsidRPr="009A6EA8">
        <w:rPr>
          <w:rFonts w:ascii="Arial" w:hAnsi="Arial" w:cs="Arial"/>
          <w:sz w:val="22"/>
          <w:szCs w:val="22"/>
        </w:rPr>
        <w:t>)</w:t>
      </w:r>
      <w:r w:rsidR="00CA6137">
        <w:rPr>
          <w:rFonts w:ascii="Arial" w:hAnsi="Arial" w:cs="Arial"/>
          <w:sz w:val="22"/>
          <w:szCs w:val="22"/>
        </w:rPr>
        <w:t xml:space="preserve">. </w:t>
      </w:r>
    </w:p>
    <w:p w14:paraId="053555FF" w14:textId="77777777" w:rsidR="00A90441" w:rsidRDefault="00A90441" w:rsidP="00CA24B3">
      <w:pPr>
        <w:spacing w:line="360" w:lineRule="auto"/>
        <w:rPr>
          <w:rFonts w:ascii="Arial" w:hAnsi="Arial" w:cs="Arial"/>
          <w:sz w:val="22"/>
          <w:szCs w:val="22"/>
        </w:rPr>
      </w:pPr>
    </w:p>
    <w:p w14:paraId="6BD42BFA" w14:textId="6A0C934B" w:rsidR="00193AF6" w:rsidRDefault="00E24305" w:rsidP="00CA24B3">
      <w:pPr>
        <w:spacing w:line="360" w:lineRule="auto"/>
        <w:rPr>
          <w:rFonts w:ascii="Arial" w:hAnsi="Arial" w:cs="Arial"/>
          <w:sz w:val="22"/>
          <w:szCs w:val="22"/>
        </w:rPr>
      </w:pPr>
      <w:r>
        <w:rPr>
          <w:rFonts w:ascii="Arial" w:hAnsi="Arial" w:cs="Arial"/>
          <w:sz w:val="22"/>
          <w:szCs w:val="22"/>
        </w:rPr>
        <w:t>To evaluate a project</w:t>
      </w:r>
      <w:r w:rsidR="00FD296F">
        <w:rPr>
          <w:rFonts w:ascii="Arial" w:hAnsi="Arial" w:cs="Arial"/>
          <w:sz w:val="22"/>
          <w:szCs w:val="22"/>
        </w:rPr>
        <w:t xml:space="preserve"> proposal</w:t>
      </w:r>
      <w:r>
        <w:rPr>
          <w:rFonts w:ascii="Arial" w:hAnsi="Arial" w:cs="Arial"/>
          <w:sz w:val="22"/>
          <w:szCs w:val="22"/>
        </w:rPr>
        <w:t xml:space="preserve">, a SWOT analysis would be suitable. </w:t>
      </w:r>
      <w:r w:rsidR="006F4BC8">
        <w:rPr>
          <w:rFonts w:ascii="Arial" w:hAnsi="Arial" w:cs="Arial"/>
          <w:sz w:val="22"/>
          <w:szCs w:val="22"/>
        </w:rPr>
        <w:t>A SWOT stands for strengths, weaknesses, opportunities and threats. It is a technique that can be used to asses a project by analysing the four aspects</w:t>
      </w:r>
      <w:r w:rsidR="00FD296F">
        <w:rPr>
          <w:rFonts w:ascii="Arial" w:hAnsi="Arial" w:cs="Arial"/>
          <w:sz w:val="22"/>
          <w:szCs w:val="22"/>
        </w:rPr>
        <w:t xml:space="preserve"> (Mind tools, 2022). </w:t>
      </w:r>
      <w:r w:rsidR="00402978">
        <w:rPr>
          <w:rFonts w:ascii="Arial" w:hAnsi="Arial" w:cs="Arial"/>
          <w:sz w:val="22"/>
          <w:szCs w:val="22"/>
        </w:rPr>
        <w:t xml:space="preserve">When evaluating the project proposal in this assignment, the writer created a SWOT analysis (see appendix). </w:t>
      </w:r>
      <w:r w:rsidR="00193AF6">
        <w:rPr>
          <w:rFonts w:ascii="Arial" w:hAnsi="Arial" w:cs="Arial"/>
          <w:sz w:val="22"/>
          <w:szCs w:val="22"/>
        </w:rPr>
        <w:t xml:space="preserve">The writer believes that a SWOT analysis is beneficial as it helps understand the advantages and disadvantages of the proposal. It also allows opportunities to improve the project and understand the aspects that may be struggling (Wright, 2022). </w:t>
      </w:r>
    </w:p>
    <w:p w14:paraId="7F7B8952" w14:textId="48270B56" w:rsidR="00DF0C38" w:rsidRDefault="00DF0C38" w:rsidP="00CA24B3">
      <w:pPr>
        <w:spacing w:line="360" w:lineRule="auto"/>
        <w:rPr>
          <w:rFonts w:ascii="Arial" w:hAnsi="Arial" w:cs="Arial"/>
          <w:sz w:val="22"/>
          <w:szCs w:val="22"/>
        </w:rPr>
      </w:pPr>
    </w:p>
    <w:p w14:paraId="4B88A2F6" w14:textId="77777777" w:rsidR="00FD51E1" w:rsidRDefault="00F023DF" w:rsidP="00CA24B3">
      <w:pPr>
        <w:spacing w:line="360" w:lineRule="auto"/>
        <w:rPr>
          <w:rFonts w:ascii="Arial" w:hAnsi="Arial" w:cs="Arial"/>
          <w:sz w:val="22"/>
          <w:szCs w:val="22"/>
        </w:rPr>
      </w:pPr>
      <w:r>
        <w:rPr>
          <w:rFonts w:ascii="Arial" w:hAnsi="Arial" w:cs="Arial"/>
          <w:sz w:val="22"/>
          <w:szCs w:val="22"/>
        </w:rPr>
        <w:lastRenderedPageBreak/>
        <w:t xml:space="preserve">One of the strengths identified in the SWOT analysis is </w:t>
      </w:r>
      <w:r w:rsidR="00245292">
        <w:rPr>
          <w:rFonts w:ascii="Arial" w:hAnsi="Arial" w:cs="Arial"/>
          <w:sz w:val="22"/>
          <w:szCs w:val="22"/>
        </w:rPr>
        <w:t xml:space="preserve">the development of social skills and confidence. </w:t>
      </w:r>
      <w:r w:rsidR="00A012AB">
        <w:rPr>
          <w:rFonts w:ascii="Arial" w:hAnsi="Arial" w:cs="Arial"/>
          <w:sz w:val="22"/>
          <w:szCs w:val="22"/>
        </w:rPr>
        <w:t xml:space="preserve">Social skills may be developed during this proposal as the learners are able to engage with </w:t>
      </w:r>
      <w:r w:rsidR="00FD51E1">
        <w:rPr>
          <w:rFonts w:ascii="Arial" w:hAnsi="Arial" w:cs="Arial"/>
          <w:sz w:val="22"/>
          <w:szCs w:val="22"/>
        </w:rPr>
        <w:t xml:space="preserve">the adults in the community during their visits to the care home. </w:t>
      </w:r>
    </w:p>
    <w:p w14:paraId="1CEACF91" w14:textId="02AB75BB" w:rsidR="00F023DF" w:rsidRDefault="00FD51E1" w:rsidP="00CA24B3">
      <w:pPr>
        <w:spacing w:line="360" w:lineRule="auto"/>
        <w:rPr>
          <w:rFonts w:ascii="Arial" w:hAnsi="Arial" w:cs="Arial"/>
          <w:sz w:val="22"/>
          <w:szCs w:val="22"/>
        </w:rPr>
      </w:pPr>
      <w:r>
        <w:rPr>
          <w:rFonts w:ascii="Arial" w:hAnsi="Arial" w:cs="Arial"/>
          <w:sz w:val="22"/>
          <w:szCs w:val="22"/>
        </w:rPr>
        <w:t xml:space="preserve">By telling stories and having numerous conversations, the interaction will strengthen and increase social development. Through opportunities to participate in social situations, children will learn how conversations work in a sophisticated way (Victoria state government, 2020). Developing social skills is important for a child’s progress in the classroom. Social interactions and behaviour link positively to school achievement and success (McClelland, Morrison and Holmes, 2000). </w:t>
      </w:r>
      <w:r w:rsidR="001E3CF8">
        <w:rPr>
          <w:rFonts w:ascii="Arial" w:hAnsi="Arial" w:cs="Arial"/>
          <w:sz w:val="22"/>
          <w:szCs w:val="22"/>
        </w:rPr>
        <w:t>Social skills can increase confidence by engaging with others through discussing interests, allowing them to feel heard and appreciated (</w:t>
      </w:r>
      <w:proofErr w:type="spellStart"/>
      <w:r w:rsidR="001E3CF8">
        <w:rPr>
          <w:rFonts w:ascii="Arial" w:hAnsi="Arial" w:cs="Arial"/>
          <w:sz w:val="22"/>
          <w:szCs w:val="22"/>
        </w:rPr>
        <w:t>WikiHow</w:t>
      </w:r>
      <w:proofErr w:type="spellEnd"/>
      <w:r w:rsidR="001E3CF8">
        <w:rPr>
          <w:rFonts w:ascii="Arial" w:hAnsi="Arial" w:cs="Arial"/>
          <w:sz w:val="22"/>
          <w:szCs w:val="22"/>
        </w:rPr>
        <w:t xml:space="preserve">, 2023). </w:t>
      </w:r>
    </w:p>
    <w:p w14:paraId="06D02A9A" w14:textId="7AFF1B1A" w:rsidR="001E3CF8" w:rsidRDefault="001E3CF8" w:rsidP="00CA24B3">
      <w:pPr>
        <w:spacing w:line="360" w:lineRule="auto"/>
        <w:rPr>
          <w:rFonts w:ascii="Arial" w:hAnsi="Arial" w:cs="Arial"/>
          <w:sz w:val="22"/>
          <w:szCs w:val="22"/>
        </w:rPr>
      </w:pPr>
    </w:p>
    <w:p w14:paraId="27BFBE61" w14:textId="6AA132B7" w:rsidR="001E3CF8" w:rsidRDefault="001E3CF8" w:rsidP="00CA24B3">
      <w:pPr>
        <w:spacing w:line="360" w:lineRule="auto"/>
        <w:rPr>
          <w:rFonts w:ascii="Arial" w:hAnsi="Arial" w:cs="Arial"/>
          <w:sz w:val="22"/>
          <w:szCs w:val="22"/>
        </w:rPr>
      </w:pPr>
      <w:r>
        <w:rPr>
          <w:rFonts w:ascii="Arial" w:hAnsi="Arial" w:cs="Arial"/>
          <w:sz w:val="22"/>
          <w:szCs w:val="22"/>
        </w:rPr>
        <w:t>This is a great strength of the proposal project presented to School A, as the members of the care home are able to interact with the pupils socially. Reading books with the pupils can slow mental decline such as Alzheimer’s disease. Being social and having cognitive reserve allows the brain to function and cope with major changes. Reading aloud with a group of learners can have healing qualities for patients with Alzheimer’s (</w:t>
      </w:r>
      <w:proofErr w:type="spellStart"/>
      <w:r>
        <w:rPr>
          <w:rFonts w:ascii="Arial" w:hAnsi="Arial" w:cs="Arial"/>
          <w:sz w:val="22"/>
          <w:szCs w:val="22"/>
        </w:rPr>
        <w:t>Rademacher</w:t>
      </w:r>
      <w:proofErr w:type="spellEnd"/>
      <w:r>
        <w:rPr>
          <w:rFonts w:ascii="Arial" w:hAnsi="Arial" w:cs="Arial"/>
          <w:sz w:val="22"/>
          <w:szCs w:val="22"/>
        </w:rPr>
        <w:t xml:space="preserve">, 2019). </w:t>
      </w:r>
      <w:r w:rsidR="00EF2EB4">
        <w:rPr>
          <w:rFonts w:ascii="Arial" w:hAnsi="Arial" w:cs="Arial"/>
          <w:sz w:val="22"/>
          <w:szCs w:val="22"/>
        </w:rPr>
        <w:t xml:space="preserve">Therefore, this proposal will have a positive impact for both the pupils and members of the community. </w:t>
      </w:r>
    </w:p>
    <w:p w14:paraId="45237916" w14:textId="7CE927CA" w:rsidR="00EF2EB4" w:rsidRDefault="00EF2EB4" w:rsidP="00CA24B3">
      <w:pPr>
        <w:spacing w:line="360" w:lineRule="auto"/>
        <w:rPr>
          <w:rFonts w:ascii="Arial" w:hAnsi="Arial" w:cs="Arial"/>
          <w:sz w:val="22"/>
          <w:szCs w:val="22"/>
        </w:rPr>
      </w:pPr>
    </w:p>
    <w:p w14:paraId="17A878AE" w14:textId="7A86CAE6" w:rsidR="00EF2EB4" w:rsidRDefault="00EF2EB4" w:rsidP="00CA24B3">
      <w:pPr>
        <w:spacing w:line="360" w:lineRule="auto"/>
        <w:rPr>
          <w:rFonts w:ascii="Arial" w:hAnsi="Arial" w:cs="Arial"/>
          <w:sz w:val="22"/>
          <w:szCs w:val="22"/>
        </w:rPr>
      </w:pPr>
      <w:r>
        <w:rPr>
          <w:rFonts w:ascii="Arial" w:hAnsi="Arial" w:cs="Arial"/>
          <w:sz w:val="22"/>
          <w:szCs w:val="22"/>
        </w:rPr>
        <w:t xml:space="preserve">A weakness identified in the SWOT analysis is the lack of parent engagement. This may occur when informing parents of the proposal that their child will be involved in. </w:t>
      </w:r>
      <w:r w:rsidR="00DB41F2">
        <w:rPr>
          <w:rFonts w:ascii="Arial" w:hAnsi="Arial" w:cs="Arial"/>
          <w:sz w:val="22"/>
          <w:szCs w:val="22"/>
        </w:rPr>
        <w:t xml:space="preserve">Some parents/guardians may </w:t>
      </w:r>
      <w:r w:rsidR="009224AD">
        <w:rPr>
          <w:rFonts w:ascii="Arial" w:hAnsi="Arial" w:cs="Arial"/>
          <w:sz w:val="22"/>
          <w:szCs w:val="22"/>
        </w:rPr>
        <w:t>be</w:t>
      </w:r>
      <w:r w:rsidR="00DB41F2">
        <w:rPr>
          <w:rFonts w:ascii="Arial" w:hAnsi="Arial" w:cs="Arial"/>
          <w:sz w:val="22"/>
          <w:szCs w:val="22"/>
        </w:rPr>
        <w:t xml:space="preserve"> hesitant to allow their pupils to visit care homes for various reasons. </w:t>
      </w:r>
      <w:r w:rsidR="00FE1097" w:rsidRPr="00FE1097">
        <w:rPr>
          <w:rFonts w:ascii="Arial" w:hAnsi="Arial" w:cs="Arial"/>
          <w:sz w:val="22"/>
          <w:szCs w:val="22"/>
        </w:rPr>
        <w:t xml:space="preserve">Some parents </w:t>
      </w:r>
      <w:r w:rsidR="00FE1097">
        <w:rPr>
          <w:rFonts w:ascii="Arial" w:hAnsi="Arial" w:cs="Arial"/>
          <w:sz w:val="22"/>
          <w:szCs w:val="22"/>
        </w:rPr>
        <w:t xml:space="preserve">may disagree with their children entering care homes due to various illnesses that may arise. They may be frightened for their children becoming unwell which would result in time away from school, leading to missing learning in the classroom. Without parent engagement, the proposal may be weakened. </w:t>
      </w:r>
      <w:r w:rsidR="00792FE6">
        <w:rPr>
          <w:rFonts w:ascii="Arial" w:hAnsi="Arial" w:cs="Arial"/>
          <w:sz w:val="22"/>
          <w:szCs w:val="22"/>
        </w:rPr>
        <w:t xml:space="preserve">The lack of parent </w:t>
      </w:r>
      <w:r w:rsidR="001E6BFE">
        <w:rPr>
          <w:rFonts w:ascii="Arial" w:hAnsi="Arial" w:cs="Arial"/>
          <w:sz w:val="22"/>
          <w:szCs w:val="22"/>
        </w:rPr>
        <w:t>involvement</w:t>
      </w:r>
      <w:r w:rsidR="00792FE6">
        <w:rPr>
          <w:rFonts w:ascii="Arial" w:hAnsi="Arial" w:cs="Arial"/>
          <w:sz w:val="22"/>
          <w:szCs w:val="22"/>
        </w:rPr>
        <w:t xml:space="preserve"> may also arise from lack of awareness, parent cliques, or an absence of effective communication (Lampkin, 2022).</w:t>
      </w:r>
      <w:r w:rsidR="00FE1097">
        <w:rPr>
          <w:rFonts w:ascii="Arial" w:hAnsi="Arial" w:cs="Arial"/>
          <w:sz w:val="22"/>
          <w:szCs w:val="22"/>
        </w:rPr>
        <w:t xml:space="preserve"> Research has proven that parent engagement closely links to better pupil behaviour, higher academic achievement and enhanced social skills (Centres of disease, 2018). </w:t>
      </w:r>
    </w:p>
    <w:p w14:paraId="5224EF89" w14:textId="6E06326F" w:rsidR="009224AD" w:rsidRDefault="009224AD" w:rsidP="00CA24B3">
      <w:pPr>
        <w:spacing w:line="360" w:lineRule="auto"/>
        <w:rPr>
          <w:rFonts w:ascii="Arial" w:hAnsi="Arial" w:cs="Arial"/>
          <w:sz w:val="22"/>
          <w:szCs w:val="22"/>
        </w:rPr>
      </w:pPr>
    </w:p>
    <w:p w14:paraId="32FA8325" w14:textId="77777777" w:rsidR="004208B0" w:rsidRDefault="009224AD" w:rsidP="00CA24B3">
      <w:pPr>
        <w:spacing w:line="360" w:lineRule="auto"/>
        <w:rPr>
          <w:rFonts w:ascii="Arial" w:hAnsi="Arial" w:cs="Arial"/>
          <w:sz w:val="22"/>
          <w:szCs w:val="22"/>
        </w:rPr>
      </w:pPr>
      <w:r>
        <w:rPr>
          <w:rFonts w:ascii="Arial" w:hAnsi="Arial" w:cs="Arial"/>
          <w:sz w:val="22"/>
          <w:szCs w:val="22"/>
        </w:rPr>
        <w:t>A</w:t>
      </w:r>
      <w:r w:rsidR="000D4C4F">
        <w:rPr>
          <w:rFonts w:ascii="Arial" w:hAnsi="Arial" w:cs="Arial"/>
          <w:sz w:val="22"/>
          <w:szCs w:val="22"/>
        </w:rPr>
        <w:t>n opportunity identified in the proposal SWOT analysis is the chance of learning outside of the classroom. Having learning experiences outside of the classroom can provide opportunities to teach pupils about the environment and local area. This links to ‘ethical, informed citizens’ as one of the four purposes in the Welsh Curriculum (2022). It is an important part of developing learners to responsible citizens that may be difficult to convey in the classroom (Creative education, 2011).</w:t>
      </w:r>
    </w:p>
    <w:p w14:paraId="7EC9BA17" w14:textId="4F66BA00" w:rsidR="009224AD" w:rsidRDefault="000D4C4F" w:rsidP="00CA24B3">
      <w:pPr>
        <w:spacing w:line="360" w:lineRule="auto"/>
        <w:rPr>
          <w:rFonts w:ascii="Arial" w:hAnsi="Arial" w:cs="Arial"/>
          <w:sz w:val="22"/>
          <w:szCs w:val="22"/>
        </w:rPr>
      </w:pPr>
      <w:r>
        <w:rPr>
          <w:rFonts w:ascii="Arial" w:hAnsi="Arial" w:cs="Arial"/>
          <w:sz w:val="22"/>
          <w:szCs w:val="22"/>
        </w:rPr>
        <w:lastRenderedPageBreak/>
        <w:t xml:space="preserve"> </w:t>
      </w:r>
      <w:r w:rsidR="004F056F">
        <w:rPr>
          <w:rFonts w:ascii="Arial" w:hAnsi="Arial" w:cs="Arial"/>
          <w:sz w:val="22"/>
          <w:szCs w:val="22"/>
        </w:rPr>
        <w:t>The pupils will have the experience of developing their literacy, language and communication skills outside of the classroom which may also reduce any behaviour problems, improve motivation, improve attitudes to learning and make learning for engaging (</w:t>
      </w:r>
      <w:r w:rsidR="00686274">
        <w:rPr>
          <w:rFonts w:ascii="Arial" w:hAnsi="Arial" w:cs="Arial"/>
          <w:sz w:val="22"/>
          <w:szCs w:val="22"/>
        </w:rPr>
        <w:t xml:space="preserve">Educating adventures, 2018). </w:t>
      </w:r>
    </w:p>
    <w:p w14:paraId="319432C9" w14:textId="1D6D04E4" w:rsidR="006E2BEB" w:rsidRDefault="006E2BEB" w:rsidP="00CA24B3">
      <w:pPr>
        <w:spacing w:line="360" w:lineRule="auto"/>
        <w:rPr>
          <w:rFonts w:ascii="Arial" w:hAnsi="Arial" w:cs="Arial"/>
          <w:sz w:val="22"/>
          <w:szCs w:val="22"/>
        </w:rPr>
      </w:pPr>
    </w:p>
    <w:p w14:paraId="7A615752" w14:textId="067B8F0C" w:rsidR="006E2BEB" w:rsidRDefault="00A61D04" w:rsidP="00CA24B3">
      <w:pPr>
        <w:spacing w:line="360" w:lineRule="auto"/>
        <w:rPr>
          <w:rFonts w:ascii="Arial" w:hAnsi="Arial" w:cs="Arial"/>
          <w:sz w:val="22"/>
          <w:szCs w:val="22"/>
        </w:rPr>
      </w:pPr>
      <w:r>
        <w:rPr>
          <w:rFonts w:ascii="Arial" w:hAnsi="Arial" w:cs="Arial"/>
          <w:sz w:val="22"/>
          <w:szCs w:val="22"/>
        </w:rPr>
        <w:t>Studies have proven the positive impact of learning beyond the classroom in correlation to positive behaviour. When the learning environment changes, pupils are more likely to behave constructively as it becomes supportive and positive. Thus</w:t>
      </w:r>
      <w:r w:rsidR="00365BD7">
        <w:rPr>
          <w:rFonts w:ascii="Arial" w:hAnsi="Arial" w:cs="Arial"/>
          <w:sz w:val="22"/>
          <w:szCs w:val="22"/>
        </w:rPr>
        <w:t>,</w:t>
      </w:r>
      <w:r>
        <w:rPr>
          <w:rFonts w:ascii="Arial" w:hAnsi="Arial" w:cs="Arial"/>
          <w:sz w:val="22"/>
          <w:szCs w:val="22"/>
        </w:rPr>
        <w:t xml:space="preserve"> fostering positive relationships and encourage productive learning behaviours outside of the classroom allows pupils to feel safe and secure (Hudson, 2022). </w:t>
      </w:r>
    </w:p>
    <w:p w14:paraId="4D2B7E13" w14:textId="18907A05" w:rsidR="005A7259" w:rsidRDefault="005A7259" w:rsidP="00CA24B3">
      <w:pPr>
        <w:spacing w:line="360" w:lineRule="auto"/>
        <w:rPr>
          <w:rFonts w:ascii="Arial" w:hAnsi="Arial" w:cs="Arial"/>
          <w:sz w:val="22"/>
          <w:szCs w:val="22"/>
        </w:rPr>
      </w:pPr>
    </w:p>
    <w:p w14:paraId="5CEA02C4" w14:textId="649640C3" w:rsidR="0003686B" w:rsidRDefault="005A7259" w:rsidP="00045F53">
      <w:pPr>
        <w:spacing w:line="360" w:lineRule="auto"/>
        <w:rPr>
          <w:rFonts w:ascii="Arial" w:hAnsi="Arial" w:cs="Arial"/>
          <w:sz w:val="22"/>
          <w:szCs w:val="22"/>
        </w:rPr>
      </w:pPr>
      <w:r>
        <w:rPr>
          <w:rFonts w:ascii="Arial" w:hAnsi="Arial" w:cs="Arial"/>
          <w:sz w:val="22"/>
          <w:szCs w:val="22"/>
        </w:rPr>
        <w:t xml:space="preserve">However, there may be some threats for this project proposal. For example, the reading of Welsh language abilities of the pupils. </w:t>
      </w:r>
      <w:r w:rsidR="0003686B">
        <w:rPr>
          <w:rFonts w:ascii="Arial" w:hAnsi="Arial" w:cs="Arial"/>
          <w:sz w:val="22"/>
          <w:szCs w:val="22"/>
        </w:rPr>
        <w:t xml:space="preserve">Some pupils may struggle with reading especially in Welsh, which may decrease their motivation and engagement in the proposal. It is essential that the practitioners involved differentiate the books provided, to allow all pupils to be engaged appropriately. Differentiation lifts the performance of all students across the learning continuum and it facilitates for every child’s needs and abilities (Victoria State Government, 2021). It is essential that the staff at School A know the needs of their pupils </w:t>
      </w:r>
      <w:r w:rsidR="00E74A2C">
        <w:rPr>
          <w:rFonts w:ascii="Arial" w:hAnsi="Arial" w:cs="Arial"/>
          <w:sz w:val="22"/>
          <w:szCs w:val="22"/>
        </w:rPr>
        <w:t xml:space="preserve">to ensure the appropriate books are given for the learners to read to the adults. </w:t>
      </w:r>
    </w:p>
    <w:p w14:paraId="05A0B1F0" w14:textId="00D7072D" w:rsidR="0003686B" w:rsidRDefault="0003686B" w:rsidP="00D03930">
      <w:pPr>
        <w:spacing w:before="30" w:after="30"/>
        <w:rPr>
          <w:sz w:val="22"/>
        </w:rPr>
      </w:pPr>
    </w:p>
    <w:p w14:paraId="5E0497AD" w14:textId="77777777" w:rsidR="004208B0" w:rsidRDefault="00FE1097" w:rsidP="00045F53">
      <w:pPr>
        <w:spacing w:before="30" w:after="30" w:line="360" w:lineRule="auto"/>
        <w:rPr>
          <w:sz w:val="22"/>
        </w:rPr>
      </w:pPr>
      <w:r>
        <w:rPr>
          <w:sz w:val="22"/>
        </w:rPr>
        <w:t xml:space="preserve">To conclude, the proposal project implemented to School A has various positive impacts on the school and community. It enables opportunities for learners and vulnerable adults to interact and communicate in the Welsh Language to develop their literacy, language and communication skills. There are numerous benefits of relationships between schools and their local communities, which has influenced the writer to present this specific proposal. As a practitioner, the influence of the proposal will impact future practice in teaching. </w:t>
      </w:r>
      <w:r w:rsidR="00D34258">
        <w:rPr>
          <w:sz w:val="22"/>
        </w:rPr>
        <w:t xml:space="preserve">Throughout this proposal, the writer has focused on the professional standards in the Welsh curriculum (2022). </w:t>
      </w:r>
      <w:r w:rsidR="00EC3ECB">
        <w:rPr>
          <w:sz w:val="22"/>
        </w:rPr>
        <w:t>The main professional standard at the heart of this project is collaboration. This standard allows pedagogy to spread by enabling opportunities to work productively with all partners in aim to extend professional effectiveness</w:t>
      </w:r>
      <w:r w:rsidR="007452A6">
        <w:rPr>
          <w:sz w:val="22"/>
        </w:rPr>
        <w:t xml:space="preserve">. Collaboration allows external agencies to work together and to engage with the wider school community </w:t>
      </w:r>
      <w:r w:rsidR="00EC3ECB">
        <w:rPr>
          <w:sz w:val="22"/>
        </w:rPr>
        <w:t xml:space="preserve">(Welsh Government, 2019). </w:t>
      </w:r>
      <w:r w:rsidR="009D1B4B">
        <w:rPr>
          <w:sz w:val="22"/>
        </w:rPr>
        <w:t xml:space="preserve">The writer has met this professional standard by ensuring the collaboration between School A and its local community through implementing a proposal. As an effective practitioner, the next steps would be to implement professional standards into teaching practice. </w:t>
      </w:r>
      <w:r w:rsidR="007452A6">
        <w:rPr>
          <w:sz w:val="22"/>
        </w:rPr>
        <w:t xml:space="preserve">The professional standard to focus on would be leadership. </w:t>
      </w:r>
    </w:p>
    <w:p w14:paraId="1BEF7DFC" w14:textId="77777777" w:rsidR="004208B0" w:rsidRDefault="004208B0" w:rsidP="00045F53">
      <w:pPr>
        <w:spacing w:before="30" w:after="30" w:line="360" w:lineRule="auto"/>
        <w:rPr>
          <w:sz w:val="22"/>
        </w:rPr>
      </w:pPr>
    </w:p>
    <w:p w14:paraId="543B0BA9" w14:textId="713BBDDB" w:rsidR="0003686B" w:rsidRDefault="007452A6" w:rsidP="00045F53">
      <w:pPr>
        <w:spacing w:before="30" w:after="30" w:line="360" w:lineRule="auto"/>
        <w:rPr>
          <w:sz w:val="22"/>
        </w:rPr>
      </w:pPr>
      <w:r>
        <w:rPr>
          <w:sz w:val="22"/>
        </w:rPr>
        <w:lastRenderedPageBreak/>
        <w:t>This standard helps effective pedagogy to grow through all aspects of professional practice by exercising corporate responsibility, leading colleagues, projects and programmes and supporting formal leadership roles (Welsh government, 2019). By implementing the professional standards into practice, the writer will meet the qualitive teacher status (QT</w:t>
      </w:r>
      <w:r w:rsidR="00352380">
        <w:rPr>
          <w:sz w:val="22"/>
        </w:rPr>
        <w:t>S</w:t>
      </w:r>
      <w:r>
        <w:rPr>
          <w:sz w:val="22"/>
        </w:rPr>
        <w:t xml:space="preserve">) standards. </w:t>
      </w:r>
    </w:p>
    <w:p w14:paraId="659CD8F6" w14:textId="4D3C355A" w:rsidR="00FD51E1" w:rsidRDefault="00FD51E1" w:rsidP="00D03930">
      <w:pPr>
        <w:spacing w:before="30" w:after="30"/>
        <w:rPr>
          <w:sz w:val="22"/>
        </w:rPr>
      </w:pPr>
    </w:p>
    <w:p w14:paraId="19D78B53" w14:textId="7D08A985" w:rsidR="00FD51E1" w:rsidRDefault="00FD51E1" w:rsidP="00D03930">
      <w:pPr>
        <w:spacing w:before="30" w:after="30"/>
        <w:rPr>
          <w:sz w:val="22"/>
        </w:rPr>
      </w:pPr>
    </w:p>
    <w:p w14:paraId="137653D4" w14:textId="4DC0F71A" w:rsidR="00FD51E1" w:rsidRDefault="00FD51E1" w:rsidP="00D03930">
      <w:pPr>
        <w:spacing w:before="30" w:after="30"/>
        <w:rPr>
          <w:sz w:val="22"/>
        </w:rPr>
      </w:pPr>
    </w:p>
    <w:p w14:paraId="7ED47004" w14:textId="36DA45E9" w:rsidR="004208B0" w:rsidRDefault="004208B0" w:rsidP="00D03930">
      <w:pPr>
        <w:spacing w:before="30" w:after="30"/>
        <w:rPr>
          <w:sz w:val="22"/>
        </w:rPr>
      </w:pPr>
    </w:p>
    <w:p w14:paraId="6EB8CA3E" w14:textId="42339B1E" w:rsidR="004208B0" w:rsidRDefault="004208B0" w:rsidP="00D03930">
      <w:pPr>
        <w:spacing w:before="30" w:after="30"/>
        <w:rPr>
          <w:sz w:val="22"/>
        </w:rPr>
      </w:pPr>
    </w:p>
    <w:p w14:paraId="50D2ABA2" w14:textId="3D0F489C" w:rsidR="004208B0" w:rsidRDefault="004208B0" w:rsidP="00D03930">
      <w:pPr>
        <w:spacing w:before="30" w:after="30"/>
        <w:rPr>
          <w:sz w:val="22"/>
        </w:rPr>
      </w:pPr>
    </w:p>
    <w:p w14:paraId="0E614B96" w14:textId="459D74D6" w:rsidR="004208B0" w:rsidRDefault="004208B0" w:rsidP="00D03930">
      <w:pPr>
        <w:spacing w:before="30" w:after="30"/>
        <w:rPr>
          <w:sz w:val="22"/>
        </w:rPr>
      </w:pPr>
    </w:p>
    <w:p w14:paraId="44980A30" w14:textId="17CBA21D" w:rsidR="004208B0" w:rsidRDefault="004208B0" w:rsidP="00D03930">
      <w:pPr>
        <w:spacing w:before="30" w:after="30"/>
        <w:rPr>
          <w:sz w:val="22"/>
        </w:rPr>
      </w:pPr>
    </w:p>
    <w:p w14:paraId="7A1701BB" w14:textId="5FAA62E9" w:rsidR="004208B0" w:rsidRDefault="004208B0" w:rsidP="00D03930">
      <w:pPr>
        <w:spacing w:before="30" w:after="30"/>
        <w:rPr>
          <w:sz w:val="22"/>
        </w:rPr>
      </w:pPr>
    </w:p>
    <w:p w14:paraId="26A167C7" w14:textId="1916FCAF" w:rsidR="004208B0" w:rsidRDefault="004208B0" w:rsidP="00D03930">
      <w:pPr>
        <w:spacing w:before="30" w:after="30"/>
        <w:rPr>
          <w:sz w:val="22"/>
        </w:rPr>
      </w:pPr>
    </w:p>
    <w:p w14:paraId="21E892AD" w14:textId="724FCD2A" w:rsidR="004208B0" w:rsidRDefault="004208B0" w:rsidP="00D03930">
      <w:pPr>
        <w:spacing w:before="30" w:after="30"/>
        <w:rPr>
          <w:sz w:val="22"/>
        </w:rPr>
      </w:pPr>
    </w:p>
    <w:p w14:paraId="7A7EA7AF" w14:textId="67F3E646" w:rsidR="004208B0" w:rsidRDefault="004208B0" w:rsidP="00D03930">
      <w:pPr>
        <w:spacing w:before="30" w:after="30"/>
        <w:rPr>
          <w:sz w:val="22"/>
        </w:rPr>
      </w:pPr>
    </w:p>
    <w:p w14:paraId="12D5F575" w14:textId="35363DCE" w:rsidR="004208B0" w:rsidRDefault="004208B0" w:rsidP="00D03930">
      <w:pPr>
        <w:spacing w:before="30" w:after="30"/>
        <w:rPr>
          <w:sz w:val="22"/>
        </w:rPr>
      </w:pPr>
    </w:p>
    <w:p w14:paraId="7CEDD96E" w14:textId="4BBB49BF" w:rsidR="004208B0" w:rsidRDefault="004208B0" w:rsidP="00D03930">
      <w:pPr>
        <w:spacing w:before="30" w:after="30"/>
        <w:rPr>
          <w:sz w:val="22"/>
        </w:rPr>
      </w:pPr>
    </w:p>
    <w:p w14:paraId="6B08F6BB" w14:textId="51EE55AD" w:rsidR="004208B0" w:rsidRDefault="004208B0" w:rsidP="00D03930">
      <w:pPr>
        <w:spacing w:before="30" w:after="30"/>
        <w:rPr>
          <w:sz w:val="22"/>
        </w:rPr>
      </w:pPr>
    </w:p>
    <w:p w14:paraId="3F599D7F" w14:textId="6BFBEE32" w:rsidR="004208B0" w:rsidRDefault="004208B0" w:rsidP="00D03930">
      <w:pPr>
        <w:spacing w:before="30" w:after="30"/>
        <w:rPr>
          <w:sz w:val="22"/>
        </w:rPr>
      </w:pPr>
    </w:p>
    <w:p w14:paraId="3AEDE4EF" w14:textId="53746689" w:rsidR="004208B0" w:rsidRDefault="004208B0" w:rsidP="00D03930">
      <w:pPr>
        <w:spacing w:before="30" w:after="30"/>
        <w:rPr>
          <w:sz w:val="22"/>
        </w:rPr>
      </w:pPr>
    </w:p>
    <w:p w14:paraId="338E7B13" w14:textId="7C14518E" w:rsidR="004208B0" w:rsidRDefault="004208B0" w:rsidP="00D03930">
      <w:pPr>
        <w:spacing w:before="30" w:after="30"/>
        <w:rPr>
          <w:sz w:val="22"/>
        </w:rPr>
      </w:pPr>
    </w:p>
    <w:p w14:paraId="3289A3A1" w14:textId="655738D1" w:rsidR="004208B0" w:rsidRDefault="004208B0" w:rsidP="00D03930">
      <w:pPr>
        <w:spacing w:before="30" w:after="30"/>
        <w:rPr>
          <w:sz w:val="22"/>
        </w:rPr>
      </w:pPr>
    </w:p>
    <w:p w14:paraId="5E2BA841" w14:textId="4BE2A8E5" w:rsidR="004208B0" w:rsidRDefault="004208B0" w:rsidP="00D03930">
      <w:pPr>
        <w:spacing w:before="30" w:after="30"/>
        <w:rPr>
          <w:sz w:val="22"/>
        </w:rPr>
      </w:pPr>
    </w:p>
    <w:p w14:paraId="51762684" w14:textId="3CB0812D" w:rsidR="004208B0" w:rsidRDefault="004208B0" w:rsidP="00D03930">
      <w:pPr>
        <w:spacing w:before="30" w:after="30"/>
        <w:rPr>
          <w:sz w:val="22"/>
        </w:rPr>
      </w:pPr>
    </w:p>
    <w:p w14:paraId="5A58726A" w14:textId="0E2A28E6" w:rsidR="004208B0" w:rsidRDefault="004208B0" w:rsidP="00D03930">
      <w:pPr>
        <w:spacing w:before="30" w:after="30"/>
        <w:rPr>
          <w:sz w:val="22"/>
        </w:rPr>
      </w:pPr>
    </w:p>
    <w:p w14:paraId="026FB19C" w14:textId="11FD6E0A" w:rsidR="004208B0" w:rsidRDefault="004208B0" w:rsidP="00D03930">
      <w:pPr>
        <w:spacing w:before="30" w:after="30"/>
        <w:rPr>
          <w:sz w:val="22"/>
        </w:rPr>
      </w:pPr>
    </w:p>
    <w:p w14:paraId="42732A3C" w14:textId="57281DE8" w:rsidR="004208B0" w:rsidRDefault="004208B0" w:rsidP="00D03930">
      <w:pPr>
        <w:spacing w:before="30" w:after="30"/>
        <w:rPr>
          <w:sz w:val="22"/>
        </w:rPr>
      </w:pPr>
    </w:p>
    <w:p w14:paraId="39102C84" w14:textId="3C88989F" w:rsidR="004208B0" w:rsidRDefault="004208B0" w:rsidP="00D03930">
      <w:pPr>
        <w:spacing w:before="30" w:after="30"/>
        <w:rPr>
          <w:sz w:val="22"/>
        </w:rPr>
      </w:pPr>
    </w:p>
    <w:p w14:paraId="5F53EF57" w14:textId="3211C5CE" w:rsidR="004208B0" w:rsidRDefault="004208B0" w:rsidP="00D03930">
      <w:pPr>
        <w:spacing w:before="30" w:after="30"/>
        <w:rPr>
          <w:sz w:val="22"/>
        </w:rPr>
      </w:pPr>
    </w:p>
    <w:p w14:paraId="6EDE4A92" w14:textId="60DFC1F7" w:rsidR="004208B0" w:rsidRDefault="004208B0" w:rsidP="00D03930">
      <w:pPr>
        <w:spacing w:before="30" w:after="30"/>
        <w:rPr>
          <w:sz w:val="22"/>
        </w:rPr>
      </w:pPr>
    </w:p>
    <w:p w14:paraId="0321158C" w14:textId="27445628" w:rsidR="004208B0" w:rsidRDefault="004208B0" w:rsidP="00D03930">
      <w:pPr>
        <w:spacing w:before="30" w:after="30"/>
        <w:rPr>
          <w:sz w:val="22"/>
        </w:rPr>
      </w:pPr>
    </w:p>
    <w:p w14:paraId="03A9FC27" w14:textId="2B3B1074" w:rsidR="004208B0" w:rsidRDefault="004208B0" w:rsidP="00D03930">
      <w:pPr>
        <w:spacing w:before="30" w:after="30"/>
        <w:rPr>
          <w:sz w:val="22"/>
        </w:rPr>
      </w:pPr>
    </w:p>
    <w:p w14:paraId="13F2F308" w14:textId="6A6238EB" w:rsidR="004208B0" w:rsidRDefault="004208B0" w:rsidP="00D03930">
      <w:pPr>
        <w:spacing w:before="30" w:after="30"/>
        <w:rPr>
          <w:sz w:val="22"/>
        </w:rPr>
      </w:pPr>
    </w:p>
    <w:p w14:paraId="552E865B" w14:textId="74E53BFA" w:rsidR="004208B0" w:rsidRDefault="004208B0" w:rsidP="00D03930">
      <w:pPr>
        <w:spacing w:before="30" w:after="30"/>
        <w:rPr>
          <w:sz w:val="22"/>
        </w:rPr>
      </w:pPr>
    </w:p>
    <w:p w14:paraId="193AEDBE" w14:textId="04BF58AF" w:rsidR="004208B0" w:rsidRDefault="004208B0" w:rsidP="00D03930">
      <w:pPr>
        <w:spacing w:before="30" w:after="30"/>
        <w:rPr>
          <w:sz w:val="22"/>
        </w:rPr>
      </w:pPr>
    </w:p>
    <w:p w14:paraId="3BB9F011" w14:textId="673B8262" w:rsidR="004208B0" w:rsidRDefault="004208B0" w:rsidP="00D03930">
      <w:pPr>
        <w:spacing w:before="30" w:after="30"/>
        <w:rPr>
          <w:sz w:val="22"/>
        </w:rPr>
      </w:pPr>
    </w:p>
    <w:p w14:paraId="7105CB01" w14:textId="0649EAAA" w:rsidR="004208B0" w:rsidRDefault="004208B0" w:rsidP="00D03930">
      <w:pPr>
        <w:spacing w:before="30" w:after="30"/>
        <w:rPr>
          <w:sz w:val="22"/>
        </w:rPr>
      </w:pPr>
    </w:p>
    <w:p w14:paraId="5CBC34A1" w14:textId="3B3BD928" w:rsidR="004208B0" w:rsidRDefault="004208B0" w:rsidP="00D03930">
      <w:pPr>
        <w:spacing w:before="30" w:after="30"/>
        <w:rPr>
          <w:sz w:val="22"/>
        </w:rPr>
      </w:pPr>
    </w:p>
    <w:p w14:paraId="0206B71D" w14:textId="56AB965F" w:rsidR="004208B0" w:rsidRDefault="004208B0" w:rsidP="00D03930">
      <w:pPr>
        <w:spacing w:before="30" w:after="30"/>
        <w:rPr>
          <w:sz w:val="22"/>
        </w:rPr>
      </w:pPr>
    </w:p>
    <w:p w14:paraId="0FB49541" w14:textId="1DCEA7D2" w:rsidR="004208B0" w:rsidRDefault="004208B0" w:rsidP="00D03930">
      <w:pPr>
        <w:spacing w:before="30" w:after="30"/>
        <w:rPr>
          <w:sz w:val="22"/>
        </w:rPr>
      </w:pPr>
    </w:p>
    <w:p w14:paraId="1C08E886" w14:textId="1CCD303A" w:rsidR="004208B0" w:rsidRDefault="004208B0" w:rsidP="00D03930">
      <w:pPr>
        <w:spacing w:before="30" w:after="30"/>
        <w:rPr>
          <w:sz w:val="22"/>
        </w:rPr>
      </w:pPr>
    </w:p>
    <w:p w14:paraId="06BFE8DB" w14:textId="0B54CD7D" w:rsidR="004208B0" w:rsidRDefault="004208B0" w:rsidP="00D03930">
      <w:pPr>
        <w:spacing w:before="30" w:after="30"/>
        <w:rPr>
          <w:sz w:val="22"/>
        </w:rPr>
      </w:pPr>
    </w:p>
    <w:p w14:paraId="4F5BE32A" w14:textId="77777777" w:rsidR="004208B0" w:rsidRDefault="004208B0" w:rsidP="00D03930">
      <w:pPr>
        <w:spacing w:before="30" w:after="30"/>
        <w:rPr>
          <w:sz w:val="22"/>
        </w:rPr>
      </w:pPr>
    </w:p>
    <w:p w14:paraId="230C248B" w14:textId="77777777" w:rsidR="00FD51E1" w:rsidRDefault="00FD51E1" w:rsidP="00D03930">
      <w:pPr>
        <w:spacing w:before="30" w:after="30"/>
        <w:rPr>
          <w:sz w:val="22"/>
        </w:rPr>
      </w:pPr>
    </w:p>
    <w:p w14:paraId="6480A9B7" w14:textId="15FE267B" w:rsidR="00F56314" w:rsidRPr="007452A6" w:rsidRDefault="00D03930" w:rsidP="0001378C">
      <w:pPr>
        <w:spacing w:before="30" w:after="30"/>
        <w:rPr>
          <w:sz w:val="22"/>
          <w:u w:val="single"/>
        </w:rPr>
      </w:pPr>
      <w:r w:rsidRPr="007452A6">
        <w:rPr>
          <w:sz w:val="22"/>
          <w:u w:val="single"/>
        </w:rPr>
        <w:lastRenderedPageBreak/>
        <w:t xml:space="preserve">Reference list </w:t>
      </w:r>
    </w:p>
    <w:p w14:paraId="36FBC5C5" w14:textId="77777777" w:rsidR="00F56314" w:rsidRDefault="00F56314" w:rsidP="00D03930">
      <w:pPr>
        <w:spacing w:before="30" w:after="30"/>
        <w:rPr>
          <w:sz w:val="22"/>
        </w:rPr>
      </w:pPr>
    </w:p>
    <w:p w14:paraId="4B5FE25A" w14:textId="602E93D5" w:rsidR="00A653C9" w:rsidRDefault="00A653C9" w:rsidP="00A653C9">
      <w:pPr>
        <w:pStyle w:val="paragraph"/>
        <w:spacing w:before="0" w:beforeAutospacing="0" w:after="0" w:afterAutospacing="0"/>
        <w:textAlignment w:val="baseline"/>
        <w:rPr>
          <w:rStyle w:val="eop"/>
          <w:rFonts w:ascii="PT Serif" w:hAnsi="PT Serif" w:cs="Arial"/>
          <w:color w:val="333333"/>
        </w:rPr>
      </w:pPr>
      <w:r>
        <w:rPr>
          <w:rStyle w:val="eop"/>
          <w:rFonts w:ascii="PT Serif" w:hAnsi="PT Serif" w:cs="Arial"/>
          <w:color w:val="333333"/>
        </w:rPr>
        <w:t xml:space="preserve">  </w:t>
      </w:r>
    </w:p>
    <w:p w14:paraId="07167F69" w14:textId="77777777" w:rsidR="0076692B" w:rsidRDefault="0076692B" w:rsidP="0076692B">
      <w:pPr>
        <w:pStyle w:val="NormalWeb"/>
        <w:spacing w:before="0" w:beforeAutospacing="0" w:after="0" w:afterAutospacing="0" w:line="480" w:lineRule="auto"/>
        <w:jc w:val="center"/>
      </w:pPr>
      <w:r>
        <w:t>Works Cited</w:t>
      </w:r>
    </w:p>
    <w:p w14:paraId="05229F70" w14:textId="3752269F" w:rsidR="0076692B" w:rsidRDefault="0076692B" w:rsidP="0076692B">
      <w:pPr>
        <w:pStyle w:val="NormalWeb"/>
        <w:spacing w:before="0" w:beforeAutospacing="0" w:after="0" w:afterAutospacing="0" w:line="480" w:lineRule="auto"/>
        <w:ind w:left="720" w:hanging="720"/>
      </w:pPr>
      <w:r>
        <w:t>Abigail-</w:t>
      </w:r>
      <w:proofErr w:type="spellStart"/>
      <w:r>
        <w:t>Rademacher</w:t>
      </w:r>
      <w:proofErr w:type="spellEnd"/>
      <w:r>
        <w:t xml:space="preserve">. “How Reading Can Improve and Prevent Alzheimer’s.” </w:t>
      </w:r>
      <w:r>
        <w:rPr>
          <w:i/>
          <w:iCs/>
        </w:rPr>
        <w:t>Elderwood.com</w:t>
      </w:r>
      <w:r>
        <w:t xml:space="preserve">, </w:t>
      </w:r>
      <w:proofErr w:type="spellStart"/>
      <w:r>
        <w:t>Elderwood</w:t>
      </w:r>
      <w:proofErr w:type="spellEnd"/>
      <w:r>
        <w:t xml:space="preserve"> Blog, 15 Oct. 2019, </w:t>
      </w:r>
      <w:hyperlink r:id="rId7" w:anchor=":~:text=How%20reading%20slows%20mental%20decline" w:history="1">
        <w:r w:rsidRPr="00FD7975">
          <w:rPr>
            <w:rStyle w:val="Hyperlink"/>
          </w:rPr>
          <w:t>www.elderwood.com/Blog/post/2019/10/15/how-reading-can-improve-and-prevent-alzheimer-s#:~:text=How%20reading%20slows%20mental%20decline</w:t>
        </w:r>
      </w:hyperlink>
      <w:r>
        <w:t xml:space="preserve">. </w:t>
      </w:r>
    </w:p>
    <w:p w14:paraId="65A07814" w14:textId="77777777" w:rsidR="0076692B" w:rsidRDefault="0076692B" w:rsidP="0076692B">
      <w:pPr>
        <w:pStyle w:val="NormalWeb"/>
        <w:spacing w:before="0" w:beforeAutospacing="0" w:after="0" w:afterAutospacing="0" w:line="480" w:lineRule="auto"/>
        <w:ind w:left="720" w:hanging="720"/>
      </w:pPr>
    </w:p>
    <w:p w14:paraId="1C4B3952" w14:textId="717C87D9" w:rsidR="0076692B" w:rsidRDefault="0076692B" w:rsidP="0076692B">
      <w:pPr>
        <w:pStyle w:val="NormalWeb"/>
        <w:spacing w:before="0" w:beforeAutospacing="0" w:after="0" w:afterAutospacing="0" w:line="480" w:lineRule="auto"/>
        <w:ind w:left="720" w:hanging="720"/>
      </w:pPr>
      <w:r>
        <w:t xml:space="preserve">Agosto, Denise E. “Why Storytelling Matters: Unveiling the Literacy Benefits of Storytelling.” </w:t>
      </w:r>
      <w:r>
        <w:rPr>
          <w:i/>
          <w:iCs/>
        </w:rPr>
        <w:t>Children and Libraries</w:t>
      </w:r>
      <w:r>
        <w:t xml:space="preserve">, vol. 14, no. 2, June 2016, p. 21, </w:t>
      </w:r>
      <w:proofErr w:type="spellStart"/>
      <w:r>
        <w:t>doi</w:t>
      </w:r>
      <w:proofErr w:type="spellEnd"/>
      <w:r>
        <w:t xml:space="preserve">: </w:t>
      </w:r>
      <w:hyperlink r:id="rId8" w:history="1">
        <w:r w:rsidRPr="00FD7975">
          <w:rPr>
            <w:rStyle w:val="Hyperlink"/>
          </w:rPr>
          <w:t>https://doi.org/10.5860/cal.14n2.21</w:t>
        </w:r>
      </w:hyperlink>
      <w:r>
        <w:t xml:space="preserve">. </w:t>
      </w:r>
    </w:p>
    <w:p w14:paraId="51747AE7" w14:textId="77777777" w:rsidR="0076692B" w:rsidRDefault="0076692B" w:rsidP="0076692B">
      <w:pPr>
        <w:pStyle w:val="NormalWeb"/>
        <w:spacing w:before="0" w:beforeAutospacing="0" w:after="0" w:afterAutospacing="0" w:line="480" w:lineRule="auto"/>
        <w:ind w:left="720" w:hanging="720"/>
      </w:pPr>
    </w:p>
    <w:p w14:paraId="0CE2CA05" w14:textId="6593D2D1" w:rsidR="0076692B" w:rsidRDefault="0076692B" w:rsidP="0076692B">
      <w:pPr>
        <w:pStyle w:val="NormalWeb"/>
        <w:spacing w:before="0" w:beforeAutospacing="0" w:after="0" w:afterAutospacing="0" w:line="480" w:lineRule="auto"/>
        <w:ind w:left="720" w:hanging="720"/>
      </w:pPr>
      <w:r>
        <w:t xml:space="preserve">Asana. “What Is an Implementation Plan? 6 Steps to Create One • Asana.” </w:t>
      </w:r>
      <w:r>
        <w:rPr>
          <w:i/>
          <w:iCs/>
        </w:rPr>
        <w:t>Asana</w:t>
      </w:r>
      <w:r>
        <w:t xml:space="preserve">, 4 Oct. 2021, </w:t>
      </w:r>
      <w:hyperlink r:id="rId9" w:history="1">
        <w:r w:rsidR="004208B0" w:rsidRPr="00FD7975">
          <w:rPr>
            <w:rStyle w:val="Hyperlink"/>
          </w:rPr>
          <w:t>https://asana.com/resources/implementation-plan</w:t>
        </w:r>
      </w:hyperlink>
      <w:r w:rsidR="004208B0">
        <w:t xml:space="preserve"> </w:t>
      </w:r>
    </w:p>
    <w:p w14:paraId="50E15B7C" w14:textId="77777777" w:rsidR="0076692B" w:rsidRDefault="0076692B" w:rsidP="0076692B">
      <w:pPr>
        <w:pStyle w:val="NormalWeb"/>
        <w:spacing w:before="0" w:beforeAutospacing="0" w:after="0" w:afterAutospacing="0" w:line="480" w:lineRule="auto"/>
        <w:ind w:left="720" w:hanging="720"/>
      </w:pPr>
    </w:p>
    <w:p w14:paraId="736CE360" w14:textId="1D4523A6" w:rsidR="0076692B" w:rsidRDefault="0076692B" w:rsidP="0076692B">
      <w:pPr>
        <w:pStyle w:val="NormalWeb"/>
        <w:spacing w:before="0" w:beforeAutospacing="0" w:after="0" w:afterAutospacing="0" w:line="480" w:lineRule="auto"/>
        <w:ind w:left="720" w:hanging="720"/>
      </w:pPr>
      <w:r>
        <w:t xml:space="preserve">BERA. “Playful Interventions: Measuring Impact on Learning.” </w:t>
      </w:r>
      <w:r>
        <w:rPr>
          <w:i/>
          <w:iCs/>
        </w:rPr>
        <w:t>Www.bera.ac.uk</w:t>
      </w:r>
      <w:r>
        <w:t xml:space="preserve">, 2023, </w:t>
      </w:r>
      <w:hyperlink r:id="rId10" w:anchor=":~:text=Measuring%20impact%20on%20learning%20is" w:history="1">
        <w:r w:rsidRPr="00FD7975">
          <w:rPr>
            <w:rStyle w:val="Hyperlink"/>
          </w:rPr>
          <w:t>www.bera.ac.uk/blog/playful-interventions-measuring-impact-on-learning#:~:text=Measuring%20impact%20on%20learning%20is</w:t>
        </w:r>
      </w:hyperlink>
      <w:r>
        <w:t xml:space="preserve">. </w:t>
      </w:r>
    </w:p>
    <w:p w14:paraId="00754D1B" w14:textId="77777777" w:rsidR="0076692B" w:rsidRDefault="0076692B" w:rsidP="0076692B">
      <w:pPr>
        <w:pStyle w:val="NormalWeb"/>
        <w:spacing w:before="0" w:beforeAutospacing="0" w:after="0" w:afterAutospacing="0" w:line="480" w:lineRule="auto"/>
        <w:ind w:left="720" w:hanging="720"/>
      </w:pPr>
    </w:p>
    <w:p w14:paraId="335BD79B" w14:textId="11E003B4" w:rsidR="0076692B" w:rsidRDefault="0076692B" w:rsidP="0076692B">
      <w:pPr>
        <w:pStyle w:val="NormalWeb"/>
        <w:spacing w:before="0" w:beforeAutospacing="0" w:after="0" w:afterAutospacing="0" w:line="480" w:lineRule="auto"/>
        <w:ind w:left="720" w:hanging="720"/>
      </w:pPr>
      <w:r>
        <w:t xml:space="preserve">---. “Playful Interventions: Measuring Impact on Learning.” </w:t>
      </w:r>
      <w:r>
        <w:rPr>
          <w:i/>
          <w:iCs/>
        </w:rPr>
        <w:t>Www.bera.ac.uk</w:t>
      </w:r>
      <w:r>
        <w:t xml:space="preserve">, </w:t>
      </w:r>
      <w:hyperlink r:id="rId11" w:anchor=":~:text=Measuring%20impact%20on%20learning%20is" w:history="1">
        <w:r w:rsidRPr="00FD7975">
          <w:rPr>
            <w:rStyle w:val="Hyperlink"/>
          </w:rPr>
          <w:t>www.bera.ac.uk/blog/playful-interventions-measuring-impact-on-learning#:~:text=Measuring%20impact%20on%20learning%20is</w:t>
        </w:r>
      </w:hyperlink>
      <w:r>
        <w:t xml:space="preserve">. </w:t>
      </w:r>
    </w:p>
    <w:p w14:paraId="59FAB87A" w14:textId="48015ACF" w:rsidR="0076692B" w:rsidRDefault="0076692B" w:rsidP="0076692B">
      <w:pPr>
        <w:pStyle w:val="NormalWeb"/>
        <w:spacing w:before="0" w:beforeAutospacing="0" w:after="0" w:afterAutospacing="0" w:line="480" w:lineRule="auto"/>
        <w:ind w:left="720" w:hanging="720"/>
      </w:pPr>
    </w:p>
    <w:p w14:paraId="77059B4D" w14:textId="730B8592" w:rsidR="0076692B" w:rsidRDefault="0076692B" w:rsidP="0076692B">
      <w:pPr>
        <w:pStyle w:val="NormalWeb"/>
        <w:spacing w:before="0" w:beforeAutospacing="0" w:after="0" w:afterAutospacing="0" w:line="480" w:lineRule="auto"/>
        <w:ind w:left="720" w:hanging="720"/>
      </w:pPr>
    </w:p>
    <w:p w14:paraId="1C103697" w14:textId="77777777" w:rsidR="004208B0" w:rsidRDefault="004208B0" w:rsidP="0076692B">
      <w:pPr>
        <w:pStyle w:val="NormalWeb"/>
        <w:spacing w:before="0" w:beforeAutospacing="0" w:after="0" w:afterAutospacing="0" w:line="480" w:lineRule="auto"/>
        <w:ind w:left="720" w:hanging="720"/>
      </w:pPr>
    </w:p>
    <w:p w14:paraId="656B275A" w14:textId="2D23CC97" w:rsidR="0076692B" w:rsidRDefault="0076692B" w:rsidP="0076692B">
      <w:pPr>
        <w:pStyle w:val="NormalWeb"/>
        <w:spacing w:before="0" w:beforeAutospacing="0" w:after="0" w:afterAutospacing="0" w:line="480" w:lineRule="auto"/>
        <w:ind w:left="720" w:hanging="720"/>
      </w:pPr>
      <w:r>
        <w:lastRenderedPageBreak/>
        <w:t xml:space="preserve">Carnegie Mellon University. “Formative vs Summative Assessment - Eberly </w:t>
      </w:r>
      <w:proofErr w:type="spellStart"/>
      <w:r>
        <w:t>Center</w:t>
      </w:r>
      <w:proofErr w:type="spellEnd"/>
      <w:r>
        <w:t xml:space="preserve"> - Carnegie Mellon University.” </w:t>
      </w:r>
      <w:r>
        <w:rPr>
          <w:i/>
          <w:iCs/>
        </w:rPr>
        <w:t>Www.cmu.edu</w:t>
      </w:r>
      <w:r>
        <w:t xml:space="preserve">, 2020, </w:t>
      </w:r>
      <w:hyperlink r:id="rId12" w:anchor=":~:text=The%20goal%20of%20formative%20assessment" w:history="1">
        <w:r w:rsidRPr="00FD7975">
          <w:rPr>
            <w:rStyle w:val="Hyperlink"/>
          </w:rPr>
          <w:t>www.cmu.edu/teaching/assessment/basics/formative-summative.html#:~:text=The%20goal%20of%20formative%20assessment</w:t>
        </w:r>
      </w:hyperlink>
      <w:r>
        <w:t xml:space="preserve">. </w:t>
      </w:r>
    </w:p>
    <w:p w14:paraId="516C7AD2" w14:textId="77777777" w:rsidR="0076692B" w:rsidRDefault="0076692B" w:rsidP="0076692B">
      <w:pPr>
        <w:pStyle w:val="NormalWeb"/>
        <w:spacing w:before="0" w:beforeAutospacing="0" w:after="0" w:afterAutospacing="0" w:line="480" w:lineRule="auto"/>
        <w:ind w:left="720" w:hanging="720"/>
      </w:pPr>
    </w:p>
    <w:p w14:paraId="5AD1A3ED" w14:textId="34308E89" w:rsidR="0076692B" w:rsidRDefault="0076692B" w:rsidP="0076692B">
      <w:pPr>
        <w:pStyle w:val="NormalWeb"/>
        <w:spacing w:before="0" w:beforeAutospacing="0" w:after="0" w:afterAutospacing="0" w:line="480" w:lineRule="auto"/>
        <w:ind w:left="720" w:hanging="720"/>
      </w:pPr>
      <w:r>
        <w:t xml:space="preserve">Cathryn Jones. </w:t>
      </w:r>
      <w:r>
        <w:rPr>
          <w:i/>
          <w:iCs/>
        </w:rPr>
        <w:t>Strategic Planning in Practice</w:t>
      </w:r>
      <w:r>
        <w:t xml:space="preserve">. 2022, </w:t>
      </w:r>
      <w:hyperlink r:id="rId13" w:history="1">
        <w:r w:rsidRPr="0076692B">
          <w:rPr>
            <w:rStyle w:val="Hyperlink"/>
            <w:highlight w:val="black"/>
          </w:rPr>
          <w:t>file:///Users/hollyflood/Downloads/Pontardulais%20PPP%20(2).pdf</w:t>
        </w:r>
      </w:hyperlink>
      <w:r w:rsidRPr="0076692B">
        <w:rPr>
          <w:highlight w:val="black"/>
        </w:rPr>
        <w:t>.</w:t>
      </w:r>
      <w:r>
        <w:t xml:space="preserve"> </w:t>
      </w:r>
    </w:p>
    <w:p w14:paraId="45D8E52D" w14:textId="77777777" w:rsidR="0076692B" w:rsidRDefault="0076692B" w:rsidP="0076692B">
      <w:pPr>
        <w:pStyle w:val="NormalWeb"/>
        <w:spacing w:before="0" w:beforeAutospacing="0" w:after="0" w:afterAutospacing="0" w:line="480" w:lineRule="auto"/>
        <w:ind w:left="720" w:hanging="720"/>
      </w:pPr>
    </w:p>
    <w:p w14:paraId="378A9B15" w14:textId="174DCE16" w:rsidR="0076692B" w:rsidRDefault="0076692B" w:rsidP="0076692B">
      <w:pPr>
        <w:pStyle w:val="NormalWeb"/>
        <w:spacing w:before="0" w:beforeAutospacing="0" w:after="0" w:afterAutospacing="0" w:line="480" w:lineRule="auto"/>
        <w:ind w:left="720" w:hanging="720"/>
      </w:pPr>
      <w:proofErr w:type="spellStart"/>
      <w:r>
        <w:t>Centers</w:t>
      </w:r>
      <w:proofErr w:type="spellEnd"/>
      <w:r>
        <w:t xml:space="preserve"> for Disease Control and Prevention. </w:t>
      </w:r>
      <w:r>
        <w:rPr>
          <w:i/>
          <w:iCs/>
        </w:rPr>
        <w:t>Developing Program Goals and Measurable Objectives</w:t>
      </w:r>
      <w:r>
        <w:t xml:space="preserve">. 2014, </w:t>
      </w:r>
      <w:hyperlink r:id="rId14" w:history="1">
        <w:r w:rsidRPr="00FD7975">
          <w:rPr>
            <w:rStyle w:val="Hyperlink"/>
          </w:rPr>
          <w:t>www.cdc.gov/std/Program/pupestd/Developing%20Program%20Goals%20and%20Objectives.pdf</w:t>
        </w:r>
      </w:hyperlink>
      <w:r>
        <w:t xml:space="preserve">. </w:t>
      </w:r>
    </w:p>
    <w:p w14:paraId="1EE7D911" w14:textId="77777777" w:rsidR="0076692B" w:rsidRDefault="0076692B" w:rsidP="0076692B">
      <w:pPr>
        <w:pStyle w:val="NormalWeb"/>
        <w:spacing w:before="0" w:beforeAutospacing="0" w:after="0" w:afterAutospacing="0" w:line="480" w:lineRule="auto"/>
        <w:ind w:left="720" w:hanging="720"/>
      </w:pPr>
    </w:p>
    <w:p w14:paraId="5B6C4241" w14:textId="02D24460" w:rsidR="0076692B" w:rsidRDefault="0076692B" w:rsidP="0076692B">
      <w:pPr>
        <w:pStyle w:val="NormalWeb"/>
        <w:spacing w:before="0" w:beforeAutospacing="0" w:after="0" w:afterAutospacing="0" w:line="480" w:lineRule="auto"/>
        <w:ind w:left="720" w:hanging="720"/>
      </w:pPr>
      <w:r>
        <w:t xml:space="preserve">Centres of Diseased. “Parent Engagement in Schools | Adolescent and School Health | CDC.” </w:t>
      </w:r>
      <w:r>
        <w:rPr>
          <w:i/>
          <w:iCs/>
        </w:rPr>
        <w:t>Www.cdc.gov</w:t>
      </w:r>
      <w:r>
        <w:t xml:space="preserve">, 18 Aug. 2021, </w:t>
      </w:r>
      <w:hyperlink r:id="rId15" w:anchor=":~:text=Research%20shows%20that%20parent%20engagement" w:history="1">
        <w:r w:rsidRPr="00FD7975">
          <w:rPr>
            <w:rStyle w:val="Hyperlink"/>
          </w:rPr>
          <w:t>www.cdc.gov/healthyyouth/protective/parent_engagement.htm#:~:text=Research%20shows%20that%20parent%20engagement</w:t>
        </w:r>
      </w:hyperlink>
      <w:r>
        <w:t xml:space="preserve">. </w:t>
      </w:r>
    </w:p>
    <w:p w14:paraId="5795DB35" w14:textId="77777777" w:rsidR="0076692B" w:rsidRDefault="0076692B" w:rsidP="0076692B">
      <w:pPr>
        <w:pStyle w:val="NormalWeb"/>
        <w:spacing w:before="0" w:beforeAutospacing="0" w:after="0" w:afterAutospacing="0" w:line="480" w:lineRule="auto"/>
        <w:ind w:left="720" w:hanging="720"/>
      </w:pPr>
    </w:p>
    <w:p w14:paraId="63369858" w14:textId="0308A722" w:rsidR="0076692B" w:rsidRDefault="0076692B" w:rsidP="0076692B">
      <w:pPr>
        <w:pStyle w:val="NormalWeb"/>
        <w:spacing w:before="0" w:beforeAutospacing="0" w:after="0" w:afterAutospacing="0" w:line="480" w:lineRule="auto"/>
        <w:ind w:left="720" w:hanging="720"/>
      </w:pPr>
      <w:r>
        <w:t xml:space="preserve">CFI TEAM. “Maslow’s Hierarchy of Needs.” </w:t>
      </w:r>
      <w:r>
        <w:rPr>
          <w:i/>
          <w:iCs/>
        </w:rPr>
        <w:t>Corporate Finance Institute</w:t>
      </w:r>
      <w:r>
        <w:t xml:space="preserve">, 24 Nov. 2022, </w:t>
      </w:r>
    </w:p>
    <w:p w14:paraId="7E00739A" w14:textId="559BAB39" w:rsidR="004208B0" w:rsidRDefault="004208B0" w:rsidP="0076692B">
      <w:pPr>
        <w:pStyle w:val="NormalWeb"/>
        <w:spacing w:before="0" w:beforeAutospacing="0" w:after="0" w:afterAutospacing="0" w:line="480" w:lineRule="auto"/>
        <w:ind w:left="720" w:hanging="720"/>
      </w:pPr>
      <w:hyperlink r:id="rId16" w:history="1">
        <w:r w:rsidRPr="00FD7975">
          <w:rPr>
            <w:rStyle w:val="Hyperlink"/>
          </w:rPr>
          <w:t>https://corporatefinanceinstitute.com/resources/management/maslows-hierarchy-of-needs/</w:t>
        </w:r>
      </w:hyperlink>
      <w:r>
        <w:t xml:space="preserve"> </w:t>
      </w:r>
    </w:p>
    <w:p w14:paraId="484160EC" w14:textId="5004880B" w:rsidR="004208B0" w:rsidRDefault="004208B0" w:rsidP="0076692B">
      <w:pPr>
        <w:pStyle w:val="NormalWeb"/>
        <w:spacing w:before="0" w:beforeAutospacing="0" w:after="0" w:afterAutospacing="0" w:line="480" w:lineRule="auto"/>
        <w:ind w:left="720" w:hanging="720"/>
      </w:pPr>
    </w:p>
    <w:p w14:paraId="58E3DBC5" w14:textId="77777777" w:rsidR="004208B0" w:rsidRDefault="004208B0" w:rsidP="0076692B">
      <w:pPr>
        <w:pStyle w:val="NormalWeb"/>
        <w:spacing w:before="0" w:beforeAutospacing="0" w:after="0" w:afterAutospacing="0" w:line="480" w:lineRule="auto"/>
        <w:ind w:left="720" w:hanging="720"/>
      </w:pPr>
    </w:p>
    <w:p w14:paraId="407F54EA" w14:textId="1BCAD711" w:rsidR="0076692B" w:rsidRDefault="0076692B" w:rsidP="0076692B">
      <w:pPr>
        <w:pStyle w:val="NormalWeb"/>
        <w:spacing w:before="0" w:beforeAutospacing="0" w:after="0" w:afterAutospacing="0" w:line="480" w:lineRule="auto"/>
        <w:ind w:left="720" w:hanging="720"/>
      </w:pPr>
      <w:r>
        <w:t xml:space="preserve">Creative Education. “10 Reasons to Take Learning Outside the Classroom.” </w:t>
      </w:r>
      <w:r>
        <w:rPr>
          <w:i/>
          <w:iCs/>
        </w:rPr>
        <w:t>Creative Education</w:t>
      </w:r>
      <w:r>
        <w:t xml:space="preserve">, 6 June 2011, </w:t>
      </w:r>
      <w:hyperlink r:id="rId17" w:history="1">
        <w:r w:rsidRPr="00FD7975">
          <w:rPr>
            <w:rStyle w:val="Hyperlink"/>
          </w:rPr>
          <w:t>www.creativeeducation.co.uk/blog/10-reasons-to-take-learning-outside-the-classroom/</w:t>
        </w:r>
      </w:hyperlink>
      <w:r>
        <w:t xml:space="preserve">. </w:t>
      </w:r>
    </w:p>
    <w:p w14:paraId="4FA960A5" w14:textId="77777777" w:rsidR="00496B06" w:rsidRDefault="00496B06" w:rsidP="0076692B">
      <w:pPr>
        <w:pStyle w:val="NormalWeb"/>
        <w:spacing w:before="0" w:beforeAutospacing="0" w:after="0" w:afterAutospacing="0" w:line="480" w:lineRule="auto"/>
        <w:ind w:left="720" w:hanging="720"/>
      </w:pPr>
    </w:p>
    <w:p w14:paraId="6FE972E4" w14:textId="1B4BA3BA" w:rsidR="0076692B" w:rsidRDefault="0076692B" w:rsidP="0076692B">
      <w:pPr>
        <w:pStyle w:val="NormalWeb"/>
        <w:spacing w:before="0" w:beforeAutospacing="0" w:after="0" w:afterAutospacing="0" w:line="480" w:lineRule="auto"/>
        <w:ind w:left="720" w:hanging="720"/>
      </w:pPr>
      <w:r>
        <w:t xml:space="preserve">December 20, Vanessa Boris |, and 2017 Vanessa Boris. “What Makes Storytelling </w:t>
      </w:r>
      <w:proofErr w:type="gramStart"/>
      <w:r>
        <w:t>so</w:t>
      </w:r>
      <w:proofErr w:type="gramEnd"/>
      <w:r>
        <w:t xml:space="preserve"> Effective for Learning?” </w:t>
      </w:r>
      <w:r>
        <w:rPr>
          <w:i/>
          <w:iCs/>
        </w:rPr>
        <w:t>Harvard Business Publishing</w:t>
      </w:r>
      <w:r>
        <w:t xml:space="preserve">, 20 Dec. 2017, </w:t>
      </w:r>
      <w:hyperlink r:id="rId18" w:anchor=":~:text=Telling%20stories%20is%20one%20of" w:history="1">
        <w:r w:rsidR="00496B06" w:rsidRPr="00FD7975">
          <w:rPr>
            <w:rStyle w:val="Hyperlink"/>
          </w:rPr>
          <w:t>www.harvardbusiness.org/what-makes-storytelling-so-effective-for-learning/#:~:text=Telling%20stories%20is%20one%20of</w:t>
        </w:r>
      </w:hyperlink>
      <w:r>
        <w:t>.</w:t>
      </w:r>
      <w:r w:rsidR="00496B06">
        <w:t xml:space="preserve"> </w:t>
      </w:r>
    </w:p>
    <w:p w14:paraId="3FD4E1CC" w14:textId="77777777" w:rsidR="00496B06" w:rsidRDefault="00496B06" w:rsidP="0076692B">
      <w:pPr>
        <w:pStyle w:val="NormalWeb"/>
        <w:spacing w:before="0" w:beforeAutospacing="0" w:after="0" w:afterAutospacing="0" w:line="480" w:lineRule="auto"/>
        <w:ind w:left="720" w:hanging="720"/>
      </w:pPr>
    </w:p>
    <w:p w14:paraId="69E98585" w14:textId="6DAAE0B9" w:rsidR="0076692B" w:rsidRDefault="0076692B" w:rsidP="0076692B">
      <w:pPr>
        <w:pStyle w:val="NormalWeb"/>
        <w:spacing w:before="0" w:beforeAutospacing="0" w:after="0" w:afterAutospacing="0" w:line="480" w:lineRule="auto"/>
        <w:ind w:left="720" w:hanging="720"/>
      </w:pPr>
      <w:proofErr w:type="spellStart"/>
      <w:r>
        <w:t>Dr.</w:t>
      </w:r>
      <w:proofErr w:type="spellEnd"/>
      <w:r>
        <w:t xml:space="preserve"> Rani. </w:t>
      </w:r>
      <w:r>
        <w:rPr>
          <w:i/>
          <w:iCs/>
        </w:rPr>
        <w:t xml:space="preserve">Communication Barriers in </w:t>
      </w:r>
      <w:proofErr w:type="spellStart"/>
      <w:r>
        <w:rPr>
          <w:i/>
          <w:iCs/>
        </w:rPr>
        <w:t>Communties</w:t>
      </w:r>
      <w:proofErr w:type="spellEnd"/>
      <w:r>
        <w:t xml:space="preserve">. 2016, </w:t>
      </w:r>
      <w:hyperlink r:id="rId19" w:history="1">
        <w:r w:rsidR="00496B06" w:rsidRPr="00FD7975">
          <w:rPr>
            <w:rStyle w:val="Hyperlink"/>
          </w:rPr>
          <w:t>www.researchgate.net/profile/Usha-Kumbakonam/publication/304038097_COMMUNICATION_BARRIERS/links/57641fd708aedbc345ecb7e2/COMMUNICATION-BARRIERS.pdf</w:t>
        </w:r>
      </w:hyperlink>
      <w:r>
        <w:t>.</w:t>
      </w:r>
      <w:r w:rsidR="00496B06">
        <w:t xml:space="preserve"> </w:t>
      </w:r>
    </w:p>
    <w:p w14:paraId="4F7C1583" w14:textId="77777777" w:rsidR="00496B06" w:rsidRDefault="00496B06" w:rsidP="0076692B">
      <w:pPr>
        <w:pStyle w:val="NormalWeb"/>
        <w:spacing w:before="0" w:beforeAutospacing="0" w:after="0" w:afterAutospacing="0" w:line="480" w:lineRule="auto"/>
        <w:ind w:left="720" w:hanging="720"/>
      </w:pPr>
    </w:p>
    <w:p w14:paraId="3EB42059" w14:textId="696CB8A0" w:rsidR="0076692B" w:rsidRDefault="0076692B" w:rsidP="0076692B">
      <w:pPr>
        <w:pStyle w:val="NormalWeb"/>
        <w:spacing w:before="0" w:beforeAutospacing="0" w:after="0" w:afterAutospacing="0" w:line="480" w:lineRule="auto"/>
        <w:ind w:left="720" w:hanging="720"/>
      </w:pPr>
      <w:r>
        <w:t xml:space="preserve">Educating Adventures. “Why Is Learning Outside the Classroom so Important?” </w:t>
      </w:r>
      <w:r>
        <w:rPr>
          <w:i/>
          <w:iCs/>
        </w:rPr>
        <w:t>Easchooltours.com</w:t>
      </w:r>
      <w:r>
        <w:t xml:space="preserve">, 2019, </w:t>
      </w:r>
      <w:hyperlink r:id="rId20" w:history="1">
        <w:r w:rsidR="00496B06" w:rsidRPr="00FD7975">
          <w:rPr>
            <w:rStyle w:val="Hyperlink"/>
          </w:rPr>
          <w:t>www.easchooltours.com/blog/why-is-learning-outside-the-classroom-so-important</w:t>
        </w:r>
      </w:hyperlink>
      <w:r>
        <w:t>.</w:t>
      </w:r>
      <w:r w:rsidR="00496B06">
        <w:t xml:space="preserve"> </w:t>
      </w:r>
    </w:p>
    <w:p w14:paraId="0AF3C811" w14:textId="77777777" w:rsidR="00496B06" w:rsidRDefault="00496B06" w:rsidP="0076692B">
      <w:pPr>
        <w:pStyle w:val="NormalWeb"/>
        <w:spacing w:before="0" w:beforeAutospacing="0" w:after="0" w:afterAutospacing="0" w:line="480" w:lineRule="auto"/>
        <w:ind w:left="720" w:hanging="720"/>
      </w:pPr>
    </w:p>
    <w:p w14:paraId="1F49D8CA" w14:textId="799F8ED7" w:rsidR="0076692B" w:rsidRDefault="0076692B" w:rsidP="0076692B">
      <w:pPr>
        <w:pStyle w:val="NormalWeb"/>
        <w:spacing w:before="0" w:beforeAutospacing="0" w:after="0" w:afterAutospacing="0" w:line="480" w:lineRule="auto"/>
        <w:ind w:left="720" w:hanging="720"/>
      </w:pPr>
      <w:r>
        <w:t xml:space="preserve">ESTYN. </w:t>
      </w:r>
      <w:r>
        <w:rPr>
          <w:i/>
          <w:iCs/>
        </w:rPr>
        <w:t xml:space="preserve">A Report on </w:t>
      </w:r>
      <w:proofErr w:type="spellStart"/>
      <w:r w:rsidRPr="00496B06">
        <w:rPr>
          <w:i/>
          <w:iCs/>
          <w:highlight w:val="black"/>
        </w:rPr>
        <w:t>Llanharan</w:t>
      </w:r>
      <w:proofErr w:type="spellEnd"/>
      <w:r>
        <w:rPr>
          <w:i/>
          <w:iCs/>
        </w:rPr>
        <w:t xml:space="preserve"> Primary School</w:t>
      </w:r>
      <w:r>
        <w:t xml:space="preserve">. 2014, </w:t>
      </w:r>
      <w:hyperlink r:id="rId21" w:history="1">
        <w:r w:rsidR="00496B06" w:rsidRPr="00496B06">
          <w:rPr>
            <w:rStyle w:val="Hyperlink"/>
            <w:highlight w:val="black"/>
          </w:rPr>
          <w:t>www.estyn.gov.wales/system/files/2020-08/Inspection%2520report%2520Llanharan%2520Primary%2520School%25202014%2520%2528English%2520only%2529_0.pdf.pdf.pdf.pdf.pdf.pdf.pdf.pdf.pdf.pdf.pdf.pdf.pdf.pdf.pdf.pdf.pdf.pdf.pdf.pdf.pdf.pdf.pdf.pdf.pdf.pdf</w:t>
        </w:r>
      </w:hyperlink>
      <w:r w:rsidRPr="00496B06">
        <w:rPr>
          <w:highlight w:val="black"/>
        </w:rPr>
        <w:t>.</w:t>
      </w:r>
      <w:r w:rsidR="00496B06">
        <w:t xml:space="preserve"> </w:t>
      </w:r>
    </w:p>
    <w:p w14:paraId="7937C769" w14:textId="77777777" w:rsidR="00496B06" w:rsidRDefault="00496B06" w:rsidP="0076692B">
      <w:pPr>
        <w:pStyle w:val="NormalWeb"/>
        <w:spacing w:before="0" w:beforeAutospacing="0" w:after="0" w:afterAutospacing="0" w:line="480" w:lineRule="auto"/>
        <w:ind w:left="720" w:hanging="720"/>
      </w:pPr>
    </w:p>
    <w:p w14:paraId="6F0E8AC8" w14:textId="0A10CF10" w:rsidR="0076692B" w:rsidRDefault="0076692B" w:rsidP="0076692B">
      <w:pPr>
        <w:pStyle w:val="NormalWeb"/>
        <w:spacing w:before="0" w:beforeAutospacing="0" w:after="0" w:afterAutospacing="0" w:line="480" w:lineRule="auto"/>
        <w:ind w:left="720" w:hanging="720"/>
      </w:pPr>
      <w:r>
        <w:t xml:space="preserve">---. </w:t>
      </w:r>
      <w:r>
        <w:rPr>
          <w:i/>
          <w:iCs/>
        </w:rPr>
        <w:t>Community Schools: Families and Communities at the Heart of School Life</w:t>
      </w:r>
      <w:r>
        <w:t xml:space="preserve">. 2020, </w:t>
      </w:r>
      <w:hyperlink r:id="rId22" w:history="1">
        <w:r w:rsidR="00496B06" w:rsidRPr="00FD7975">
          <w:rPr>
            <w:rStyle w:val="Hyperlink"/>
          </w:rPr>
          <w:t>www.estyn.gov.wales/system/files/2021-08/Community%2520Schools%2520en.pdf</w:t>
        </w:r>
      </w:hyperlink>
      <w:r>
        <w:t>.</w:t>
      </w:r>
      <w:r w:rsidR="00496B06">
        <w:t xml:space="preserve"> </w:t>
      </w:r>
    </w:p>
    <w:p w14:paraId="41E44851" w14:textId="6DB72B68" w:rsidR="00496B06" w:rsidRDefault="00496B06" w:rsidP="0076692B">
      <w:pPr>
        <w:pStyle w:val="NormalWeb"/>
        <w:spacing w:before="0" w:beforeAutospacing="0" w:after="0" w:afterAutospacing="0" w:line="480" w:lineRule="auto"/>
        <w:ind w:left="720" w:hanging="720"/>
      </w:pPr>
    </w:p>
    <w:p w14:paraId="270928C6" w14:textId="77777777" w:rsidR="00496B06" w:rsidRDefault="00496B06" w:rsidP="0076692B">
      <w:pPr>
        <w:pStyle w:val="NormalWeb"/>
        <w:spacing w:before="0" w:beforeAutospacing="0" w:after="0" w:afterAutospacing="0" w:line="480" w:lineRule="auto"/>
        <w:ind w:left="720" w:hanging="720"/>
      </w:pPr>
    </w:p>
    <w:p w14:paraId="1BEF0CD9" w14:textId="122EC4B8" w:rsidR="0076692B" w:rsidRDefault="0076692B" w:rsidP="0076692B">
      <w:pPr>
        <w:pStyle w:val="NormalWeb"/>
        <w:spacing w:before="0" w:beforeAutospacing="0" w:after="0" w:afterAutospacing="0" w:line="480" w:lineRule="auto"/>
        <w:ind w:left="720" w:hanging="720"/>
      </w:pPr>
      <w:proofErr w:type="spellStart"/>
      <w:r>
        <w:lastRenderedPageBreak/>
        <w:t>Feruza</w:t>
      </w:r>
      <w:proofErr w:type="spellEnd"/>
      <w:r>
        <w:t xml:space="preserve">, </w:t>
      </w:r>
      <w:proofErr w:type="spellStart"/>
      <w:r>
        <w:t>Sapaeva</w:t>
      </w:r>
      <w:proofErr w:type="spellEnd"/>
      <w:r>
        <w:t xml:space="preserve">, et al. “IMPACT of EXTENSIVE READING to DEVELOP SPEAKING SKILLS.” </w:t>
      </w:r>
      <w:r>
        <w:rPr>
          <w:i/>
          <w:iCs/>
        </w:rPr>
        <w:t>European Journal of Research and Reflection in Educational Sciences</w:t>
      </w:r>
      <w:r>
        <w:t xml:space="preserve">, vol. 7, no. 12, 2019, </w:t>
      </w:r>
      <w:hyperlink r:id="rId23" w:history="1">
        <w:r w:rsidR="00496B06" w:rsidRPr="00FD7975">
          <w:rPr>
            <w:rStyle w:val="Hyperlink"/>
          </w:rPr>
          <w:t>www.idpublications.org/wp-content/uploads/2020/01/Full-Paper-IMPACT-OF-EXTENSIVE-READING-TO-DEVELOP-SPEAKING-SKILLS.pdf</w:t>
        </w:r>
      </w:hyperlink>
      <w:r>
        <w:t>.</w:t>
      </w:r>
      <w:r w:rsidR="00496B06">
        <w:t xml:space="preserve"> </w:t>
      </w:r>
    </w:p>
    <w:p w14:paraId="273D8EA0" w14:textId="77777777" w:rsidR="00496B06" w:rsidRDefault="00496B06" w:rsidP="0076692B">
      <w:pPr>
        <w:pStyle w:val="NormalWeb"/>
        <w:spacing w:before="0" w:beforeAutospacing="0" w:after="0" w:afterAutospacing="0" w:line="480" w:lineRule="auto"/>
        <w:ind w:left="720" w:hanging="720"/>
      </w:pPr>
    </w:p>
    <w:p w14:paraId="3CCCB3C7" w14:textId="41278C70" w:rsidR="0076692B" w:rsidRDefault="0076692B" w:rsidP="0076692B">
      <w:pPr>
        <w:pStyle w:val="NormalWeb"/>
        <w:spacing w:before="0" w:beforeAutospacing="0" w:after="0" w:afterAutospacing="0" w:line="480" w:lineRule="auto"/>
        <w:ind w:left="720" w:hanging="720"/>
      </w:pPr>
      <w:proofErr w:type="spellStart"/>
      <w:r>
        <w:t>Ganntic</w:t>
      </w:r>
      <w:proofErr w:type="spellEnd"/>
      <w:r>
        <w:t xml:space="preserve">. “5 Reasons Why Resource Management Is Important - </w:t>
      </w:r>
      <w:proofErr w:type="spellStart"/>
      <w:r>
        <w:t>Ganttic</w:t>
      </w:r>
      <w:proofErr w:type="spellEnd"/>
      <w:r>
        <w:t xml:space="preserve">.” </w:t>
      </w:r>
      <w:r>
        <w:rPr>
          <w:i/>
          <w:iCs/>
        </w:rPr>
        <w:t xml:space="preserve">Resource Planning Software | </w:t>
      </w:r>
      <w:proofErr w:type="spellStart"/>
      <w:r>
        <w:rPr>
          <w:i/>
          <w:iCs/>
        </w:rPr>
        <w:t>Ganttic</w:t>
      </w:r>
      <w:proofErr w:type="spellEnd"/>
      <w:r>
        <w:t xml:space="preserve">, </w:t>
      </w:r>
      <w:hyperlink r:id="rId24" w:anchor=":~:text=Resources%20are%20used%20to%20their" w:history="1">
        <w:r w:rsidR="00496B06" w:rsidRPr="00FD7975">
          <w:rPr>
            <w:rStyle w:val="Hyperlink"/>
          </w:rPr>
          <w:t>www.ganttic.com/blog/why-is-resource-management-important#:~:text=Resources%20are%20used%20to%20their</w:t>
        </w:r>
      </w:hyperlink>
      <w:r>
        <w:t>.</w:t>
      </w:r>
      <w:r w:rsidR="00496B06">
        <w:t xml:space="preserve"> </w:t>
      </w:r>
    </w:p>
    <w:p w14:paraId="25437982" w14:textId="77777777" w:rsidR="00496B06" w:rsidRDefault="00496B06" w:rsidP="0076692B">
      <w:pPr>
        <w:pStyle w:val="NormalWeb"/>
        <w:spacing w:before="0" w:beforeAutospacing="0" w:after="0" w:afterAutospacing="0" w:line="480" w:lineRule="auto"/>
        <w:ind w:left="720" w:hanging="720"/>
      </w:pPr>
    </w:p>
    <w:p w14:paraId="1419B60F" w14:textId="350155B1" w:rsidR="0076692B" w:rsidRDefault="0076692B" w:rsidP="0076692B">
      <w:pPr>
        <w:pStyle w:val="NormalWeb"/>
        <w:spacing w:before="0" w:beforeAutospacing="0" w:after="0" w:afterAutospacing="0" w:line="480" w:lineRule="auto"/>
        <w:ind w:left="720" w:hanging="720"/>
      </w:pPr>
      <w:r>
        <w:t xml:space="preserve">Grant, Louise, and Gail </w:t>
      </w:r>
      <w:proofErr w:type="spellStart"/>
      <w:r>
        <w:t>Kinman</w:t>
      </w:r>
      <w:proofErr w:type="spellEnd"/>
      <w:r>
        <w:t xml:space="preserve">. “Enhancing Wellbeing in Social Work Students: Building Resilience in the next Generation.” </w:t>
      </w:r>
      <w:r>
        <w:rPr>
          <w:i/>
          <w:iCs/>
        </w:rPr>
        <w:t>Social Work Education</w:t>
      </w:r>
      <w:r>
        <w:t xml:space="preserve">, vol. 31, no. 5, Aug. 2012, pp. 605–21, </w:t>
      </w:r>
      <w:proofErr w:type="spellStart"/>
      <w:r>
        <w:t>doi</w:t>
      </w:r>
      <w:proofErr w:type="spellEnd"/>
      <w:r>
        <w:t>:</w:t>
      </w:r>
      <w:r w:rsidR="00496B06">
        <w:t xml:space="preserve"> </w:t>
      </w:r>
      <w:hyperlink r:id="rId25" w:history="1">
        <w:r w:rsidR="00496B06" w:rsidRPr="00FD7975">
          <w:rPr>
            <w:rStyle w:val="Hyperlink"/>
          </w:rPr>
          <w:t>https://doi.org/10.1080/02615479.2011.590931</w:t>
        </w:r>
      </w:hyperlink>
      <w:r>
        <w:t>.</w:t>
      </w:r>
      <w:r w:rsidR="00496B06">
        <w:t xml:space="preserve"> </w:t>
      </w:r>
    </w:p>
    <w:p w14:paraId="0F4126EB" w14:textId="77777777" w:rsidR="00496B06" w:rsidRDefault="00496B06" w:rsidP="0076692B">
      <w:pPr>
        <w:pStyle w:val="NormalWeb"/>
        <w:spacing w:before="0" w:beforeAutospacing="0" w:after="0" w:afterAutospacing="0" w:line="480" w:lineRule="auto"/>
        <w:ind w:left="720" w:hanging="720"/>
      </w:pPr>
    </w:p>
    <w:p w14:paraId="396A0BFB" w14:textId="2F4FF980" w:rsidR="0076692B" w:rsidRDefault="0076692B" w:rsidP="0076692B">
      <w:pPr>
        <w:pStyle w:val="NormalWeb"/>
        <w:spacing w:before="0" w:beforeAutospacing="0" w:after="0" w:afterAutospacing="0" w:line="480" w:lineRule="auto"/>
        <w:ind w:left="720" w:hanging="720"/>
      </w:pPr>
      <w:proofErr w:type="spellStart"/>
      <w:r>
        <w:t>Gurner</w:t>
      </w:r>
      <w:proofErr w:type="spellEnd"/>
      <w:r>
        <w:t xml:space="preserve">, Richard. “Language No Longer a Barrier as English-Speaking Parents Send Children to Welsh Schools.” </w:t>
      </w:r>
      <w:r>
        <w:rPr>
          <w:i/>
          <w:iCs/>
        </w:rPr>
        <w:t>Caerphilly Observer</w:t>
      </w:r>
      <w:r>
        <w:t>, 22 June 2011,</w:t>
      </w:r>
      <w:r w:rsidR="00496B06">
        <w:t xml:space="preserve"> </w:t>
      </w:r>
    </w:p>
    <w:p w14:paraId="77BF9400" w14:textId="0B9DCE9F" w:rsidR="004208B0" w:rsidRDefault="004208B0" w:rsidP="004208B0">
      <w:pPr>
        <w:pStyle w:val="NormalWeb"/>
        <w:spacing w:before="0" w:beforeAutospacing="0" w:after="0" w:afterAutospacing="0" w:line="480" w:lineRule="auto"/>
        <w:ind w:left="720" w:hanging="720"/>
      </w:pPr>
      <w:hyperlink r:id="rId26" w:history="1">
        <w:r w:rsidRPr="00FD7975">
          <w:rPr>
            <w:rStyle w:val="Hyperlink"/>
          </w:rPr>
          <w:t>https://caerphilly.observer/news/114005/language-no-longer-a-barrier-as-english-speaking-parents-send-children-to-welsh-schools/</w:t>
        </w:r>
      </w:hyperlink>
      <w:r>
        <w:t xml:space="preserve"> </w:t>
      </w:r>
    </w:p>
    <w:p w14:paraId="22290CDF" w14:textId="77777777" w:rsidR="00496B06" w:rsidRDefault="00496B06" w:rsidP="0076692B">
      <w:pPr>
        <w:pStyle w:val="NormalWeb"/>
        <w:spacing w:before="0" w:beforeAutospacing="0" w:after="0" w:afterAutospacing="0" w:line="480" w:lineRule="auto"/>
        <w:ind w:left="720" w:hanging="720"/>
      </w:pPr>
    </w:p>
    <w:p w14:paraId="345A6E4E" w14:textId="359B3C3F" w:rsidR="0076692B" w:rsidRDefault="0076692B" w:rsidP="0076692B">
      <w:pPr>
        <w:pStyle w:val="NormalWeb"/>
        <w:spacing w:before="0" w:beforeAutospacing="0" w:after="0" w:afterAutospacing="0" w:line="480" w:lineRule="auto"/>
        <w:ind w:left="720" w:hanging="720"/>
      </w:pPr>
      <w:r>
        <w:t xml:space="preserve">Hargraves, Vicki. “Piaget’s Theory of Education.” </w:t>
      </w:r>
      <w:r>
        <w:rPr>
          <w:i/>
          <w:iCs/>
        </w:rPr>
        <w:t>THE EDUCATION HUB</w:t>
      </w:r>
      <w:r>
        <w:t xml:space="preserve">, 17 Mar. 2021, </w:t>
      </w:r>
    </w:p>
    <w:p w14:paraId="1F631095" w14:textId="067D1AFB" w:rsidR="004208B0" w:rsidRDefault="004208B0" w:rsidP="0076692B">
      <w:pPr>
        <w:pStyle w:val="NormalWeb"/>
        <w:spacing w:before="0" w:beforeAutospacing="0" w:after="0" w:afterAutospacing="0" w:line="480" w:lineRule="auto"/>
        <w:ind w:left="720" w:hanging="720"/>
      </w:pPr>
      <w:hyperlink r:id="rId27" w:history="1">
        <w:r w:rsidRPr="00FD7975">
          <w:rPr>
            <w:rStyle w:val="Hyperlink"/>
          </w:rPr>
          <w:t>https://theeducationhub.org.nz/piagets-theory-of-education/#:~:text=Piaget's%20focus%20on%20learning%20as,social%20or%20cultural%2C%20for%20example</w:t>
        </w:r>
      </w:hyperlink>
      <w:r w:rsidRPr="004208B0">
        <w:t>.</w:t>
      </w:r>
      <w:r>
        <w:t xml:space="preserve"> </w:t>
      </w:r>
    </w:p>
    <w:p w14:paraId="0880C56F" w14:textId="77777777" w:rsidR="004208B0" w:rsidRDefault="004208B0" w:rsidP="0076692B">
      <w:pPr>
        <w:pStyle w:val="NormalWeb"/>
        <w:spacing w:before="0" w:beforeAutospacing="0" w:after="0" w:afterAutospacing="0" w:line="480" w:lineRule="auto"/>
        <w:ind w:left="720" w:hanging="720"/>
      </w:pPr>
    </w:p>
    <w:p w14:paraId="42A58152" w14:textId="77777777" w:rsidR="00496B06" w:rsidRDefault="00496B06" w:rsidP="0076692B">
      <w:pPr>
        <w:pStyle w:val="NormalWeb"/>
        <w:spacing w:before="0" w:beforeAutospacing="0" w:after="0" w:afterAutospacing="0" w:line="480" w:lineRule="auto"/>
        <w:ind w:left="720" w:hanging="720"/>
      </w:pPr>
    </w:p>
    <w:p w14:paraId="0C46832D" w14:textId="4BEFD86D" w:rsidR="0076692B" w:rsidRDefault="0076692B" w:rsidP="0076692B">
      <w:pPr>
        <w:pStyle w:val="NormalWeb"/>
        <w:spacing w:before="0" w:beforeAutospacing="0" w:after="0" w:afterAutospacing="0" w:line="480" w:lineRule="auto"/>
        <w:ind w:left="720" w:hanging="720"/>
      </w:pPr>
      <w:r>
        <w:lastRenderedPageBreak/>
        <w:t xml:space="preserve">Haslam. “Research: Putting Policy into Practice in Education.” </w:t>
      </w:r>
      <w:r>
        <w:rPr>
          <w:i/>
          <w:iCs/>
        </w:rPr>
        <w:t>Schoolsweek.co.uk</w:t>
      </w:r>
      <w:r>
        <w:t xml:space="preserve">, 2 Mar. 2020, </w:t>
      </w:r>
      <w:hyperlink r:id="rId28" w:history="1">
        <w:r w:rsidR="004208B0" w:rsidRPr="00FD7975">
          <w:rPr>
            <w:rStyle w:val="Hyperlink"/>
          </w:rPr>
          <w:t>https://schoolsweek.co.uk/putting-policy-into-practice-in-education/</w:t>
        </w:r>
      </w:hyperlink>
      <w:r w:rsidR="004208B0">
        <w:t xml:space="preserve"> </w:t>
      </w:r>
    </w:p>
    <w:p w14:paraId="0BE87686" w14:textId="77777777" w:rsidR="004208B0" w:rsidRDefault="004208B0" w:rsidP="0076692B">
      <w:pPr>
        <w:pStyle w:val="NormalWeb"/>
        <w:spacing w:before="0" w:beforeAutospacing="0" w:after="0" w:afterAutospacing="0" w:line="480" w:lineRule="auto"/>
        <w:ind w:left="720" w:hanging="720"/>
      </w:pPr>
    </w:p>
    <w:p w14:paraId="08230ADA" w14:textId="19B54618" w:rsidR="0076692B" w:rsidRDefault="0076692B" w:rsidP="0076692B">
      <w:pPr>
        <w:pStyle w:val="NormalWeb"/>
        <w:spacing w:before="0" w:beforeAutospacing="0" w:after="0" w:afterAutospacing="0" w:line="480" w:lineRule="auto"/>
        <w:ind w:left="720" w:hanging="720"/>
      </w:pPr>
      <w:proofErr w:type="spellStart"/>
      <w:r>
        <w:t>Jisc</w:t>
      </w:r>
      <w:proofErr w:type="spellEnd"/>
      <w:r>
        <w:t xml:space="preserve">. “Student Self Reflection.” </w:t>
      </w:r>
      <w:proofErr w:type="spellStart"/>
      <w:r>
        <w:rPr>
          <w:i/>
          <w:iCs/>
        </w:rPr>
        <w:t>Jisc</w:t>
      </w:r>
      <w:proofErr w:type="spellEnd"/>
      <w:r>
        <w:t xml:space="preserve">, </w:t>
      </w:r>
      <w:hyperlink r:id="rId29" w:history="1">
        <w:r w:rsidR="00496B06" w:rsidRPr="00FD7975">
          <w:rPr>
            <w:rStyle w:val="Hyperlink"/>
          </w:rPr>
          <w:t>www.jisc.ac.uk/guides/transforming-assessment-and-feedback/self-</w:t>
        </w:r>
      </w:hyperlink>
      <w:r>
        <w:t>reflection#:~:text=Why%20is%20student%20self%20reflection%20important%3F&amp;text=Research%20shows%20that%20a%20combination.</w:t>
      </w:r>
      <w:r w:rsidR="00496B06">
        <w:t xml:space="preserve">  </w:t>
      </w:r>
    </w:p>
    <w:p w14:paraId="5A4ECD86" w14:textId="77777777" w:rsidR="00496B06" w:rsidRDefault="00496B06" w:rsidP="0076692B">
      <w:pPr>
        <w:pStyle w:val="NormalWeb"/>
        <w:spacing w:before="0" w:beforeAutospacing="0" w:after="0" w:afterAutospacing="0" w:line="480" w:lineRule="auto"/>
        <w:ind w:left="720" w:hanging="720"/>
      </w:pPr>
    </w:p>
    <w:p w14:paraId="4363F4D5" w14:textId="1F8C94F8" w:rsidR="0076692B" w:rsidRDefault="0076692B" w:rsidP="0076692B">
      <w:pPr>
        <w:pStyle w:val="NormalWeb"/>
        <w:spacing w:before="0" w:beforeAutospacing="0" w:after="0" w:afterAutospacing="0" w:line="480" w:lineRule="auto"/>
        <w:ind w:left="720" w:hanging="720"/>
      </w:pPr>
      <w:r>
        <w:t xml:space="preserve">Kumon. “The Benefits of Storytelling with Your Child.” </w:t>
      </w:r>
      <w:r>
        <w:rPr>
          <w:i/>
          <w:iCs/>
        </w:rPr>
        <w:t>Kumon UK</w:t>
      </w:r>
      <w:r>
        <w:t xml:space="preserve">, Kumon Europe &amp; Africa Limited, 2020, </w:t>
      </w:r>
      <w:hyperlink r:id="rId30" w:history="1">
        <w:r w:rsidR="00496B06" w:rsidRPr="00FD7975">
          <w:rPr>
            <w:rStyle w:val="Hyperlink"/>
          </w:rPr>
          <w:t>www.kumon.co.uk/blog/the-benefits-of-storytelling/</w:t>
        </w:r>
      </w:hyperlink>
      <w:r>
        <w:t>.</w:t>
      </w:r>
      <w:r w:rsidR="00496B06">
        <w:t xml:space="preserve"> </w:t>
      </w:r>
    </w:p>
    <w:p w14:paraId="6F3BB5B9" w14:textId="77777777" w:rsidR="00496B06" w:rsidRDefault="00496B06" w:rsidP="0076692B">
      <w:pPr>
        <w:pStyle w:val="NormalWeb"/>
        <w:spacing w:before="0" w:beforeAutospacing="0" w:after="0" w:afterAutospacing="0" w:line="480" w:lineRule="auto"/>
        <w:ind w:left="720" w:hanging="720"/>
      </w:pPr>
    </w:p>
    <w:p w14:paraId="6CB46C96" w14:textId="2615275C" w:rsidR="0076692B" w:rsidRDefault="0076692B" w:rsidP="0076692B">
      <w:pPr>
        <w:pStyle w:val="NormalWeb"/>
        <w:spacing w:before="0" w:beforeAutospacing="0" w:after="0" w:afterAutospacing="0" w:line="480" w:lineRule="auto"/>
        <w:ind w:left="720" w:hanging="720"/>
      </w:pPr>
      <w:r>
        <w:t xml:space="preserve">Lampkin, Liz. “Lack of Parent Involvement in Education.” </w:t>
      </w:r>
      <w:r>
        <w:rPr>
          <w:i/>
          <w:iCs/>
        </w:rPr>
        <w:t>Chicago Defender</w:t>
      </w:r>
      <w:r>
        <w:t xml:space="preserve">, 9 Sept. 2022, </w:t>
      </w:r>
      <w:r w:rsidR="00496B06">
        <w:t xml:space="preserve"> </w:t>
      </w:r>
    </w:p>
    <w:p w14:paraId="1493AA73" w14:textId="35CA7D76" w:rsidR="004208B0" w:rsidRDefault="004208B0" w:rsidP="0076692B">
      <w:pPr>
        <w:pStyle w:val="NormalWeb"/>
        <w:spacing w:before="0" w:beforeAutospacing="0" w:after="0" w:afterAutospacing="0" w:line="480" w:lineRule="auto"/>
        <w:ind w:left="720" w:hanging="720"/>
      </w:pPr>
      <w:hyperlink r:id="rId31" w:history="1">
        <w:r w:rsidRPr="00FD7975">
          <w:rPr>
            <w:rStyle w:val="Hyperlink"/>
          </w:rPr>
          <w:t>https://chicagodefender.com/lack-of-parent-involvement-in-education/</w:t>
        </w:r>
      </w:hyperlink>
      <w:r>
        <w:t xml:space="preserve"> </w:t>
      </w:r>
    </w:p>
    <w:p w14:paraId="1C3A1EF3" w14:textId="77777777" w:rsidR="00496B06" w:rsidRDefault="00496B06" w:rsidP="0076692B">
      <w:pPr>
        <w:pStyle w:val="NormalWeb"/>
        <w:spacing w:before="0" w:beforeAutospacing="0" w:after="0" w:afterAutospacing="0" w:line="480" w:lineRule="auto"/>
        <w:ind w:left="720" w:hanging="720"/>
      </w:pPr>
    </w:p>
    <w:p w14:paraId="60B6B532" w14:textId="35CE3C2A" w:rsidR="0076692B" w:rsidRDefault="0076692B" w:rsidP="0076692B">
      <w:pPr>
        <w:pStyle w:val="NormalWeb"/>
        <w:spacing w:before="0" w:beforeAutospacing="0" w:after="0" w:afterAutospacing="0" w:line="480" w:lineRule="auto"/>
        <w:ind w:left="720" w:hanging="720"/>
      </w:pPr>
      <w:r>
        <w:t xml:space="preserve">Main, Paul. “Jean </w:t>
      </w:r>
      <w:proofErr w:type="spellStart"/>
      <w:r>
        <w:t>Piagets</w:t>
      </w:r>
      <w:proofErr w:type="spellEnd"/>
      <w:r>
        <w:t xml:space="preserve"> Theory of Cognitive Development.” </w:t>
      </w:r>
      <w:r>
        <w:rPr>
          <w:i/>
          <w:iCs/>
        </w:rPr>
        <w:t>Www.structural-Learning.com</w:t>
      </w:r>
      <w:r>
        <w:t xml:space="preserve">, 2022, </w:t>
      </w:r>
      <w:hyperlink r:id="rId32" w:history="1">
        <w:r w:rsidR="00496B06" w:rsidRPr="00FD7975">
          <w:rPr>
            <w:rStyle w:val="Hyperlink"/>
          </w:rPr>
          <w:t>www.structural-learning.com/post/jean-piagets-theory-of-cognitive-development-and-active-classrooms</w:t>
        </w:r>
      </w:hyperlink>
      <w:r>
        <w:t>.</w:t>
      </w:r>
      <w:r w:rsidR="00496B06">
        <w:t xml:space="preserve"> </w:t>
      </w:r>
    </w:p>
    <w:p w14:paraId="43E6DDFD" w14:textId="77777777" w:rsidR="00496B06" w:rsidRDefault="00496B06" w:rsidP="0076692B">
      <w:pPr>
        <w:pStyle w:val="NormalWeb"/>
        <w:spacing w:before="0" w:beforeAutospacing="0" w:after="0" w:afterAutospacing="0" w:line="480" w:lineRule="auto"/>
        <w:ind w:left="720" w:hanging="720"/>
      </w:pPr>
    </w:p>
    <w:p w14:paraId="5C521EFF" w14:textId="003147A3" w:rsidR="0076692B" w:rsidRDefault="0076692B" w:rsidP="0076692B">
      <w:pPr>
        <w:pStyle w:val="NormalWeb"/>
        <w:spacing w:before="0" w:beforeAutospacing="0" w:after="0" w:afterAutospacing="0" w:line="480" w:lineRule="auto"/>
        <w:ind w:left="720" w:hanging="720"/>
      </w:pPr>
      <w:r>
        <w:t xml:space="preserve">Marketing, Gowrie. “Lev Vygotsky’s Theory of Child Development - Gowrie NSW.” </w:t>
      </w:r>
      <w:r>
        <w:rPr>
          <w:i/>
          <w:iCs/>
        </w:rPr>
        <w:t>Www.gowriensw.com.au</w:t>
      </w:r>
      <w:r>
        <w:t xml:space="preserve">, 2022, </w:t>
      </w:r>
      <w:hyperlink r:id="rId33" w:anchor=":~:text=Vygotsky" w:history="1">
        <w:r w:rsidR="00496B06" w:rsidRPr="00FD7975">
          <w:rPr>
            <w:rStyle w:val="Hyperlink"/>
          </w:rPr>
          <w:t>www.gowriensw.com.au/thought-leadership/vygotsky-theory#:~:text=Vygotsky</w:t>
        </w:r>
      </w:hyperlink>
      <w:r>
        <w:t>.</w:t>
      </w:r>
      <w:r w:rsidR="00496B06">
        <w:t xml:space="preserve"> </w:t>
      </w:r>
    </w:p>
    <w:p w14:paraId="7D95F55A" w14:textId="343BFA2D" w:rsidR="00496B06" w:rsidRDefault="00496B06" w:rsidP="0076692B">
      <w:pPr>
        <w:pStyle w:val="NormalWeb"/>
        <w:spacing w:before="0" w:beforeAutospacing="0" w:after="0" w:afterAutospacing="0" w:line="480" w:lineRule="auto"/>
        <w:ind w:left="720" w:hanging="720"/>
      </w:pPr>
    </w:p>
    <w:p w14:paraId="7BF94FCF" w14:textId="2677B2A2" w:rsidR="004208B0" w:rsidRDefault="004208B0" w:rsidP="0076692B">
      <w:pPr>
        <w:pStyle w:val="NormalWeb"/>
        <w:spacing w:before="0" w:beforeAutospacing="0" w:after="0" w:afterAutospacing="0" w:line="480" w:lineRule="auto"/>
        <w:ind w:left="720" w:hanging="720"/>
      </w:pPr>
    </w:p>
    <w:p w14:paraId="590CC332" w14:textId="77777777" w:rsidR="004208B0" w:rsidRDefault="004208B0" w:rsidP="0076692B">
      <w:pPr>
        <w:pStyle w:val="NormalWeb"/>
        <w:spacing w:before="0" w:beforeAutospacing="0" w:after="0" w:afterAutospacing="0" w:line="480" w:lineRule="auto"/>
        <w:ind w:left="720" w:hanging="720"/>
      </w:pPr>
    </w:p>
    <w:p w14:paraId="557C02B0" w14:textId="1C8DAB4E" w:rsidR="0076692B" w:rsidRDefault="0076692B" w:rsidP="0076692B">
      <w:pPr>
        <w:pStyle w:val="NormalWeb"/>
        <w:spacing w:before="0" w:beforeAutospacing="0" w:after="0" w:afterAutospacing="0" w:line="480" w:lineRule="auto"/>
        <w:ind w:left="720" w:hanging="720"/>
      </w:pPr>
      <w:r>
        <w:lastRenderedPageBreak/>
        <w:t xml:space="preserve">Mart, C. </w:t>
      </w:r>
      <w:r>
        <w:rPr>
          <w:i/>
          <w:iCs/>
        </w:rPr>
        <w:t>Developing Social Skills through Reading</w:t>
      </w:r>
      <w:r>
        <w:t xml:space="preserve">. no. 6, 2012, </w:t>
      </w:r>
      <w:proofErr w:type="spellStart"/>
      <w:r>
        <w:t>doi</w:t>
      </w:r>
      <w:proofErr w:type="spellEnd"/>
      <w:r>
        <w:t>:</w:t>
      </w:r>
      <w:r w:rsidR="00496B06">
        <w:t xml:space="preserve"> </w:t>
      </w:r>
      <w:hyperlink r:id="rId34" w:history="1">
        <w:r w:rsidR="00496B06" w:rsidRPr="00FD7975">
          <w:rPr>
            <w:rStyle w:val="Hyperlink"/>
          </w:rPr>
          <w:t>https://www.researchgate.net/profile/Cagri-Mart-2/publication/271313274_Developing_Speaking_Skills_through_Reading/links/5bf6661592851c6b27d184ef/Developing-Speaking-Skills-through-Reading.pdf</w:t>
        </w:r>
      </w:hyperlink>
      <w:r>
        <w:t>.</w:t>
      </w:r>
      <w:r w:rsidR="00496B06">
        <w:t xml:space="preserve"> </w:t>
      </w:r>
    </w:p>
    <w:p w14:paraId="24BF4F55" w14:textId="77777777" w:rsidR="00496B06" w:rsidRDefault="00496B06" w:rsidP="0076692B">
      <w:pPr>
        <w:pStyle w:val="NormalWeb"/>
        <w:spacing w:before="0" w:beforeAutospacing="0" w:after="0" w:afterAutospacing="0" w:line="480" w:lineRule="auto"/>
        <w:ind w:left="720" w:hanging="720"/>
      </w:pPr>
    </w:p>
    <w:p w14:paraId="118002EA" w14:textId="724FF696" w:rsidR="0076692B" w:rsidRDefault="0076692B" w:rsidP="0076692B">
      <w:pPr>
        <w:pStyle w:val="NormalWeb"/>
        <w:spacing w:before="0" w:beforeAutospacing="0" w:after="0" w:afterAutospacing="0" w:line="480" w:lineRule="auto"/>
        <w:ind w:left="720" w:hanging="720"/>
      </w:pPr>
      <w:r>
        <w:t xml:space="preserve">McClelland, Megan M., et al. “Children at Risk for Early Academic Problems: The Role of Learning-Related Social Skills.” </w:t>
      </w:r>
      <w:r>
        <w:rPr>
          <w:i/>
          <w:iCs/>
        </w:rPr>
        <w:t>Early Childhood Research Quarterly</w:t>
      </w:r>
      <w:r>
        <w:t xml:space="preserve">, vol. 15, no. 3, Sept. 2000, pp. 307–29, </w:t>
      </w:r>
      <w:proofErr w:type="spellStart"/>
      <w:r>
        <w:t>doi</w:t>
      </w:r>
      <w:proofErr w:type="spellEnd"/>
      <w:r>
        <w:t>:</w:t>
      </w:r>
      <w:r w:rsidR="00496B06">
        <w:t xml:space="preserve"> </w:t>
      </w:r>
      <w:hyperlink r:id="rId35" w:history="1">
        <w:r w:rsidR="00496B06" w:rsidRPr="00FD7975">
          <w:rPr>
            <w:rStyle w:val="Hyperlink"/>
          </w:rPr>
          <w:t>https://doi.org/10.1016/s0885-2006(00)00069-7</w:t>
        </w:r>
      </w:hyperlink>
      <w:r>
        <w:t>.</w:t>
      </w:r>
      <w:r w:rsidR="00496B06">
        <w:t xml:space="preserve"> </w:t>
      </w:r>
    </w:p>
    <w:p w14:paraId="00B3CC43" w14:textId="77777777" w:rsidR="00496B06" w:rsidRDefault="00496B06" w:rsidP="0076692B">
      <w:pPr>
        <w:pStyle w:val="NormalWeb"/>
        <w:spacing w:before="0" w:beforeAutospacing="0" w:after="0" w:afterAutospacing="0" w:line="480" w:lineRule="auto"/>
        <w:ind w:left="720" w:hanging="720"/>
      </w:pPr>
    </w:p>
    <w:p w14:paraId="5F89244F" w14:textId="4E1201C8" w:rsidR="00496B06" w:rsidRDefault="0076692B" w:rsidP="00496B06">
      <w:pPr>
        <w:pStyle w:val="NormalWeb"/>
        <w:spacing w:before="0" w:beforeAutospacing="0" w:after="0" w:afterAutospacing="0" w:line="480" w:lineRule="auto"/>
        <w:ind w:left="720" w:hanging="720"/>
      </w:pPr>
      <w:r>
        <w:t xml:space="preserve">McLeod, Saul. “Bronfenbrenner’s Ecological Systems Theory | Simply Psychology.” </w:t>
      </w:r>
      <w:r>
        <w:rPr>
          <w:i/>
          <w:iCs/>
        </w:rPr>
        <w:t>Www.simplypsychology.org</w:t>
      </w:r>
      <w:r>
        <w:t xml:space="preserve">, 20 Feb. 2023, </w:t>
      </w:r>
    </w:p>
    <w:p w14:paraId="23DB24C8" w14:textId="429A60C7" w:rsidR="004208B0" w:rsidRDefault="004208B0" w:rsidP="00496B06">
      <w:pPr>
        <w:pStyle w:val="NormalWeb"/>
        <w:spacing w:before="0" w:beforeAutospacing="0" w:after="0" w:afterAutospacing="0" w:line="480" w:lineRule="auto"/>
        <w:ind w:left="720" w:hanging="720"/>
      </w:pPr>
      <w:hyperlink r:id="rId36" w:history="1">
        <w:r w:rsidRPr="00FD7975">
          <w:rPr>
            <w:rStyle w:val="Hyperlink"/>
          </w:rPr>
          <w:t>https://simplypsychology.org/Bronfenbrenner.html</w:t>
        </w:r>
      </w:hyperlink>
      <w:r>
        <w:t xml:space="preserve"> </w:t>
      </w:r>
    </w:p>
    <w:p w14:paraId="775734D6" w14:textId="77777777" w:rsidR="00496B06" w:rsidRDefault="00496B06" w:rsidP="00496B06">
      <w:pPr>
        <w:pStyle w:val="NormalWeb"/>
        <w:spacing w:before="0" w:beforeAutospacing="0" w:after="0" w:afterAutospacing="0" w:line="480" w:lineRule="auto"/>
        <w:ind w:left="720" w:hanging="720"/>
      </w:pPr>
    </w:p>
    <w:p w14:paraId="524D6D08" w14:textId="34DC12C1" w:rsidR="0076692B" w:rsidRDefault="0076692B" w:rsidP="0076692B">
      <w:pPr>
        <w:pStyle w:val="NormalWeb"/>
        <w:spacing w:before="0" w:beforeAutospacing="0" w:after="0" w:afterAutospacing="0" w:line="480" w:lineRule="auto"/>
        <w:ind w:left="720" w:hanging="720"/>
      </w:pPr>
      <w:proofErr w:type="spellStart"/>
      <w:r>
        <w:t>Mcleod</w:t>
      </w:r>
      <w:proofErr w:type="spellEnd"/>
      <w:r>
        <w:t xml:space="preserve">, Saul. “Maslow’s Hierarchy of Needs.” </w:t>
      </w:r>
      <w:r>
        <w:rPr>
          <w:i/>
          <w:iCs/>
        </w:rPr>
        <w:t>Simply Psychology</w:t>
      </w:r>
      <w:r>
        <w:t xml:space="preserve">, 10 Mar. 2023, </w:t>
      </w:r>
    </w:p>
    <w:p w14:paraId="79C84F46" w14:textId="38055D1E" w:rsidR="004208B0" w:rsidRDefault="004208B0" w:rsidP="0076692B">
      <w:pPr>
        <w:pStyle w:val="NormalWeb"/>
        <w:spacing w:before="0" w:beforeAutospacing="0" w:after="0" w:afterAutospacing="0" w:line="480" w:lineRule="auto"/>
        <w:ind w:left="720" w:hanging="720"/>
      </w:pPr>
      <w:hyperlink r:id="rId37" w:history="1">
        <w:r w:rsidRPr="00FD7975">
          <w:rPr>
            <w:rStyle w:val="Hyperlink"/>
          </w:rPr>
          <w:t>https://simplypsychology.org/maslow.html</w:t>
        </w:r>
      </w:hyperlink>
      <w:r>
        <w:t xml:space="preserve"> </w:t>
      </w:r>
    </w:p>
    <w:p w14:paraId="0AC44452" w14:textId="77777777" w:rsidR="00496B06" w:rsidRDefault="00496B06" w:rsidP="0076692B">
      <w:pPr>
        <w:pStyle w:val="NormalWeb"/>
        <w:spacing w:before="0" w:beforeAutospacing="0" w:after="0" w:afterAutospacing="0" w:line="480" w:lineRule="auto"/>
        <w:ind w:left="720" w:hanging="720"/>
      </w:pPr>
    </w:p>
    <w:p w14:paraId="7F5CBF84" w14:textId="451D2AE9" w:rsidR="0076692B" w:rsidRDefault="0076692B" w:rsidP="0076692B">
      <w:pPr>
        <w:pStyle w:val="NormalWeb"/>
        <w:spacing w:before="0" w:beforeAutospacing="0" w:after="0" w:afterAutospacing="0" w:line="480" w:lineRule="auto"/>
        <w:ind w:left="720" w:hanging="720"/>
      </w:pPr>
      <w:proofErr w:type="spellStart"/>
      <w:r>
        <w:t>Merryweather</w:t>
      </w:r>
      <w:proofErr w:type="spellEnd"/>
      <w:r>
        <w:t xml:space="preserve">, Jennifer. “Why Is Social Justice Important?” </w:t>
      </w:r>
      <w:r>
        <w:rPr>
          <w:i/>
          <w:iCs/>
        </w:rPr>
        <w:t>The Fred Hollows Foundation</w:t>
      </w:r>
      <w:r>
        <w:t xml:space="preserve">, 2022, </w:t>
      </w:r>
      <w:hyperlink r:id="rId38" w:anchor=":~:text=Social%20justice%20seeks%20solutions%20to" w:history="1">
        <w:r w:rsidR="00496B06" w:rsidRPr="00FD7975">
          <w:rPr>
            <w:rStyle w:val="Hyperlink"/>
          </w:rPr>
          <w:t>www.hollows.org/au/blog/why-is-social-justice-important#:~:text=Social%20justice%20seeks%20solutions%20to</w:t>
        </w:r>
      </w:hyperlink>
      <w:r>
        <w:t>.</w:t>
      </w:r>
      <w:r w:rsidR="00496B06">
        <w:t xml:space="preserve"> </w:t>
      </w:r>
    </w:p>
    <w:p w14:paraId="0B040A62" w14:textId="77777777" w:rsidR="00496B06" w:rsidRDefault="00496B06" w:rsidP="0076692B">
      <w:pPr>
        <w:pStyle w:val="NormalWeb"/>
        <w:spacing w:before="0" w:beforeAutospacing="0" w:after="0" w:afterAutospacing="0" w:line="480" w:lineRule="auto"/>
        <w:ind w:left="720" w:hanging="720"/>
      </w:pPr>
    </w:p>
    <w:p w14:paraId="242C3593" w14:textId="75779C0C" w:rsidR="0076692B" w:rsidRDefault="0076692B" w:rsidP="0076692B">
      <w:pPr>
        <w:pStyle w:val="NormalWeb"/>
        <w:spacing w:before="0" w:beforeAutospacing="0" w:after="0" w:afterAutospacing="0" w:line="480" w:lineRule="auto"/>
        <w:ind w:left="720" w:hanging="720"/>
      </w:pPr>
      <w:r>
        <w:t xml:space="preserve">Mind Tools Content Team. “MindTools | Maintenance.” </w:t>
      </w:r>
      <w:r>
        <w:rPr>
          <w:i/>
          <w:iCs/>
        </w:rPr>
        <w:t>Www.mindtools.com</w:t>
      </w:r>
      <w:r>
        <w:t xml:space="preserve">, 2022, </w:t>
      </w:r>
      <w:hyperlink r:id="rId39" w:history="1">
        <w:r w:rsidR="00496B06" w:rsidRPr="00FD7975">
          <w:rPr>
            <w:rStyle w:val="Hyperlink"/>
          </w:rPr>
          <w:t>www.mindtools.com/amtbj63/swot-analysis</w:t>
        </w:r>
      </w:hyperlink>
      <w:r>
        <w:t>.</w:t>
      </w:r>
      <w:r w:rsidR="00496B06">
        <w:t xml:space="preserve"> </w:t>
      </w:r>
    </w:p>
    <w:p w14:paraId="08AA7951" w14:textId="77777777" w:rsidR="00496B06" w:rsidRDefault="00496B06" w:rsidP="0076692B">
      <w:pPr>
        <w:pStyle w:val="NormalWeb"/>
        <w:spacing w:before="0" w:beforeAutospacing="0" w:after="0" w:afterAutospacing="0" w:line="480" w:lineRule="auto"/>
        <w:ind w:left="720" w:hanging="720"/>
      </w:pPr>
    </w:p>
    <w:p w14:paraId="4F0FFD60" w14:textId="7CFC8DB8" w:rsidR="0076692B" w:rsidRDefault="0076692B" w:rsidP="0076692B">
      <w:pPr>
        <w:pStyle w:val="NormalWeb"/>
        <w:spacing w:before="0" w:beforeAutospacing="0" w:after="0" w:afterAutospacing="0" w:line="480" w:lineRule="auto"/>
        <w:ind w:left="720" w:hanging="720"/>
      </w:pPr>
      <w:r>
        <w:lastRenderedPageBreak/>
        <w:t xml:space="preserve">Online MSW </w:t>
      </w:r>
      <w:proofErr w:type="spellStart"/>
      <w:r>
        <w:t>Programms</w:t>
      </w:r>
      <w:proofErr w:type="spellEnd"/>
      <w:r>
        <w:t xml:space="preserve">. “What Is Social Justice? - Issues in Social Work.” </w:t>
      </w:r>
      <w:r>
        <w:rPr>
          <w:i/>
          <w:iCs/>
        </w:rPr>
        <w:t>Www.onlinemswprograms.com</w:t>
      </w:r>
      <w:r>
        <w:t xml:space="preserve">, 2022, </w:t>
      </w:r>
      <w:hyperlink r:id="rId40" w:anchor=":~:text=Why%20Is%20Social%20Justice%20Important" w:history="1">
        <w:r w:rsidR="00496B06" w:rsidRPr="00FD7975">
          <w:rPr>
            <w:rStyle w:val="Hyperlink"/>
          </w:rPr>
          <w:t>www.onlinemswprograms.com/social-work/what-is-social-justice/#:~:text=Why%20Is%20Social%20Justice%20Important</w:t>
        </w:r>
      </w:hyperlink>
      <w:r>
        <w:t>.</w:t>
      </w:r>
      <w:r w:rsidR="00496B06">
        <w:t xml:space="preserve"> </w:t>
      </w:r>
    </w:p>
    <w:p w14:paraId="4E12B3B8" w14:textId="77777777" w:rsidR="00496B06" w:rsidRDefault="00496B06" w:rsidP="004208B0">
      <w:pPr>
        <w:pStyle w:val="NormalWeb"/>
        <w:spacing w:before="0" w:beforeAutospacing="0" w:after="0" w:afterAutospacing="0" w:line="480" w:lineRule="auto"/>
      </w:pPr>
    </w:p>
    <w:p w14:paraId="337835D3" w14:textId="568DB68A" w:rsidR="0076692B" w:rsidRDefault="0076692B" w:rsidP="0076692B">
      <w:pPr>
        <w:pStyle w:val="NormalWeb"/>
        <w:spacing w:before="0" w:beforeAutospacing="0" w:after="0" w:afterAutospacing="0" w:line="480" w:lineRule="auto"/>
        <w:ind w:left="720" w:hanging="720"/>
      </w:pPr>
      <w:r>
        <w:t xml:space="preserve">p-themes. “How the Classroom Environment Can Help Improve </w:t>
      </w:r>
      <w:proofErr w:type="spellStart"/>
      <w:r>
        <w:t>Behavior</w:t>
      </w:r>
      <w:proofErr w:type="spellEnd"/>
      <w:r>
        <w:t xml:space="preserve">.” </w:t>
      </w:r>
      <w:r>
        <w:rPr>
          <w:i/>
          <w:iCs/>
        </w:rPr>
        <w:t>Classroom Direct</w:t>
      </w:r>
      <w:r>
        <w:t xml:space="preserve">, 2022, </w:t>
      </w:r>
    </w:p>
    <w:p w14:paraId="15A0BD34" w14:textId="53CF9D62" w:rsidR="004208B0" w:rsidRDefault="004208B0" w:rsidP="0076692B">
      <w:pPr>
        <w:pStyle w:val="NormalWeb"/>
        <w:spacing w:before="0" w:beforeAutospacing="0" w:after="0" w:afterAutospacing="0" w:line="480" w:lineRule="auto"/>
        <w:ind w:left="720" w:hanging="720"/>
      </w:pPr>
      <w:hyperlink r:id="rId41" w:history="1">
        <w:r w:rsidRPr="00FD7975">
          <w:rPr>
            <w:rStyle w:val="Hyperlink"/>
          </w:rPr>
          <w:t>https://classroomdirect.co.uk/blogs/blog/how-the-classroom-environment-can-help-improve-behavior#:~:text=Use%20Positive%20Reinforcement%20To%20Encourage%20Positive%20Behavior&amp;text=Giving%20your%20students%20opportunities%20to,be%20successful%20in%20your%20class</w:t>
        </w:r>
      </w:hyperlink>
      <w:r w:rsidRPr="004208B0">
        <w:t>!</w:t>
      </w:r>
      <w:r>
        <w:t xml:space="preserve"> </w:t>
      </w:r>
    </w:p>
    <w:p w14:paraId="705409F4" w14:textId="77777777" w:rsidR="00496B06" w:rsidRDefault="00496B06" w:rsidP="0076692B">
      <w:pPr>
        <w:pStyle w:val="NormalWeb"/>
        <w:spacing w:before="0" w:beforeAutospacing="0" w:after="0" w:afterAutospacing="0" w:line="480" w:lineRule="auto"/>
        <w:ind w:left="720" w:hanging="720"/>
      </w:pPr>
    </w:p>
    <w:p w14:paraId="25B5B359" w14:textId="44BE4F6F" w:rsidR="0076692B" w:rsidRDefault="0076692B" w:rsidP="0076692B">
      <w:pPr>
        <w:pStyle w:val="NormalWeb"/>
        <w:spacing w:before="0" w:beforeAutospacing="0" w:after="0" w:afterAutospacing="0" w:line="480" w:lineRule="auto"/>
        <w:ind w:left="720" w:hanging="720"/>
      </w:pPr>
      <w:r>
        <w:t xml:space="preserve">Paquette, Dede, and John Ryan. </w:t>
      </w:r>
      <w:r>
        <w:rPr>
          <w:i/>
          <w:iCs/>
        </w:rPr>
        <w:t>Bronfenbrenner’s Ecological Systems Theory</w:t>
      </w:r>
      <w:r>
        <w:t xml:space="preserve">. 2001, </w:t>
      </w:r>
    </w:p>
    <w:p w14:paraId="0FCDD6D0" w14:textId="28B29A6B" w:rsidR="004208B0" w:rsidRDefault="004208B0" w:rsidP="0076692B">
      <w:pPr>
        <w:pStyle w:val="NormalWeb"/>
        <w:spacing w:before="0" w:beforeAutospacing="0" w:after="0" w:afterAutospacing="0" w:line="480" w:lineRule="auto"/>
        <w:ind w:left="720" w:hanging="720"/>
      </w:pPr>
      <w:hyperlink r:id="rId42" w:history="1">
        <w:r w:rsidRPr="00FD7975">
          <w:rPr>
            <w:rStyle w:val="Hyperlink"/>
          </w:rPr>
          <w:t>https://dropoutprevention.org/wp-content/uploads/2015/07/paquetteryanwebquest_20091110.pdf</w:t>
        </w:r>
      </w:hyperlink>
      <w:r>
        <w:t xml:space="preserve"> </w:t>
      </w:r>
    </w:p>
    <w:p w14:paraId="65EB6CFD" w14:textId="77777777" w:rsidR="00496B06" w:rsidRDefault="00496B06" w:rsidP="0076692B">
      <w:pPr>
        <w:pStyle w:val="NormalWeb"/>
        <w:spacing w:before="0" w:beforeAutospacing="0" w:after="0" w:afterAutospacing="0" w:line="480" w:lineRule="auto"/>
        <w:ind w:left="720" w:hanging="720"/>
      </w:pPr>
    </w:p>
    <w:p w14:paraId="46AE330D" w14:textId="13C12045" w:rsidR="0076692B" w:rsidRDefault="0076692B" w:rsidP="0076692B">
      <w:pPr>
        <w:pStyle w:val="NormalWeb"/>
        <w:spacing w:before="0" w:beforeAutospacing="0" w:after="0" w:afterAutospacing="0" w:line="480" w:lineRule="auto"/>
        <w:ind w:left="720" w:hanging="720"/>
      </w:pPr>
      <w:r>
        <w:t xml:space="preserve">Pound, Linda. </w:t>
      </w:r>
      <w:r>
        <w:rPr>
          <w:i/>
          <w:iCs/>
        </w:rPr>
        <w:t xml:space="preserve">How Children </w:t>
      </w:r>
      <w:proofErr w:type="gramStart"/>
      <w:r>
        <w:rPr>
          <w:i/>
          <w:iCs/>
        </w:rPr>
        <w:t>Learn :</w:t>
      </w:r>
      <w:proofErr w:type="gramEnd"/>
      <w:r>
        <w:rPr>
          <w:i/>
          <w:iCs/>
        </w:rPr>
        <w:t xml:space="preserve"> From Montessori to Vygotsky: Educational Theories and Approaches Made Easy.</w:t>
      </w:r>
      <w:r>
        <w:t xml:space="preserve"> Step Forward Publishing, 2006.</w:t>
      </w:r>
    </w:p>
    <w:p w14:paraId="72FFC24B" w14:textId="77777777" w:rsidR="00496B06" w:rsidRDefault="00496B06" w:rsidP="0076692B">
      <w:pPr>
        <w:pStyle w:val="NormalWeb"/>
        <w:spacing w:before="0" w:beforeAutospacing="0" w:after="0" w:afterAutospacing="0" w:line="480" w:lineRule="auto"/>
        <w:ind w:left="720" w:hanging="720"/>
      </w:pPr>
    </w:p>
    <w:p w14:paraId="23E94BC5" w14:textId="4C8CD84F" w:rsidR="0076692B" w:rsidRDefault="0076692B" w:rsidP="0076692B">
      <w:pPr>
        <w:pStyle w:val="NormalWeb"/>
        <w:spacing w:before="0" w:beforeAutospacing="0" w:after="0" w:afterAutospacing="0" w:line="480" w:lineRule="auto"/>
        <w:ind w:left="720" w:hanging="720"/>
      </w:pPr>
      <w:r>
        <w:t xml:space="preserve">Team, Risk Management. “The Importance of P&amp;P to Your Risk Mitigation Strategy.” </w:t>
      </w:r>
      <w:proofErr w:type="spellStart"/>
      <w:r>
        <w:rPr>
          <w:i/>
          <w:iCs/>
        </w:rPr>
        <w:t>ComplianceBridge</w:t>
      </w:r>
      <w:proofErr w:type="spellEnd"/>
      <w:r>
        <w:t xml:space="preserve">, 17 June 2019, </w:t>
      </w:r>
      <w:hyperlink r:id="rId43" w:history="1">
        <w:r w:rsidR="004208B0" w:rsidRPr="00FD7975">
          <w:rPr>
            <w:rStyle w:val="Hyperlink"/>
          </w:rPr>
          <w:t>https://compliancebridge.com/mitigation-strategy/#:~:text=Policies%20are%20more%20high%2Dlevel,day%2Dto%2Dday%20activities</w:t>
        </w:r>
      </w:hyperlink>
      <w:r w:rsidR="004208B0" w:rsidRPr="004208B0">
        <w:t>.</w:t>
      </w:r>
      <w:r w:rsidR="004208B0">
        <w:t xml:space="preserve"> </w:t>
      </w:r>
    </w:p>
    <w:p w14:paraId="74B2154E" w14:textId="77777777" w:rsidR="00496B06" w:rsidRDefault="00496B06" w:rsidP="0076692B">
      <w:pPr>
        <w:pStyle w:val="NormalWeb"/>
        <w:spacing w:before="0" w:beforeAutospacing="0" w:after="0" w:afterAutospacing="0" w:line="480" w:lineRule="auto"/>
        <w:ind w:left="720" w:hanging="720"/>
      </w:pPr>
    </w:p>
    <w:p w14:paraId="480C9A6F" w14:textId="27C64C04" w:rsidR="0076692B" w:rsidRDefault="0076692B" w:rsidP="0076692B">
      <w:pPr>
        <w:pStyle w:val="NormalWeb"/>
        <w:spacing w:before="0" w:beforeAutospacing="0" w:after="0" w:afterAutospacing="0" w:line="480" w:lineRule="auto"/>
        <w:ind w:left="720" w:hanging="720"/>
      </w:pPr>
      <w:r>
        <w:lastRenderedPageBreak/>
        <w:t xml:space="preserve">Tech Target. “What Is Maslow’s Hierarchy of Needs? - Definition from WhatIs.com.” </w:t>
      </w:r>
      <w:r>
        <w:rPr>
          <w:i/>
          <w:iCs/>
        </w:rPr>
        <w:t>WhatIs.com</w:t>
      </w:r>
      <w:r>
        <w:t xml:space="preserve">, 2023, </w:t>
      </w:r>
      <w:hyperlink r:id="rId44" w:anchor=":~:text=Examples%20include%20air%2C%20food%2C%20water.\" w:history="1">
        <w:r w:rsidR="00496B06" w:rsidRPr="00FD7975">
          <w:rPr>
            <w:rStyle w:val="Hyperlink"/>
          </w:rPr>
          <w:t>www.techtarget.com/whatis/definition/Maslows-hierarchy-of-needs#:~:text=Examples%20include%20air%2C%20food%2C%20water.\</w:t>
        </w:r>
      </w:hyperlink>
    </w:p>
    <w:p w14:paraId="4176EC30" w14:textId="77777777" w:rsidR="00496B06" w:rsidRDefault="00496B06" w:rsidP="0076692B">
      <w:pPr>
        <w:pStyle w:val="NormalWeb"/>
        <w:spacing w:before="0" w:beforeAutospacing="0" w:after="0" w:afterAutospacing="0" w:line="480" w:lineRule="auto"/>
        <w:ind w:left="720" w:hanging="720"/>
      </w:pPr>
    </w:p>
    <w:p w14:paraId="268D744F" w14:textId="4CB9F931" w:rsidR="0076692B" w:rsidRDefault="0076692B" w:rsidP="0076692B">
      <w:pPr>
        <w:pStyle w:val="NormalWeb"/>
        <w:spacing w:before="0" w:beforeAutospacing="0" w:after="0" w:afterAutospacing="0" w:line="480" w:lineRule="auto"/>
        <w:ind w:left="720" w:hanging="720"/>
      </w:pPr>
      <w:r>
        <w:t xml:space="preserve">Tees Valleys Education. “Social Justice &amp; Equity.” </w:t>
      </w:r>
      <w:r>
        <w:rPr>
          <w:i/>
          <w:iCs/>
        </w:rPr>
        <w:t>Welcome to Tees Valley Education - Tees Valley Education</w:t>
      </w:r>
      <w:r>
        <w:t xml:space="preserve">, 2023, </w:t>
      </w:r>
      <w:hyperlink r:id="rId45" w:anchor=":~:text=What%20do%20we%20mean%20by" w:history="1">
        <w:r w:rsidR="00496B06" w:rsidRPr="00FD7975">
          <w:rPr>
            <w:rStyle w:val="Hyperlink"/>
          </w:rPr>
          <w:t>www.teesvalleyeducation.co.uk/trust-specialisms/social-justice-equality/#:~:text=What%20do%20we%20mean%20by</w:t>
        </w:r>
      </w:hyperlink>
      <w:r>
        <w:t>.</w:t>
      </w:r>
      <w:r w:rsidR="00496B06">
        <w:t xml:space="preserve"> </w:t>
      </w:r>
    </w:p>
    <w:p w14:paraId="1599AD76" w14:textId="43A0477B" w:rsidR="00496B06" w:rsidRDefault="00496B06" w:rsidP="0076692B">
      <w:pPr>
        <w:pStyle w:val="NormalWeb"/>
        <w:spacing w:before="0" w:beforeAutospacing="0" w:after="0" w:afterAutospacing="0" w:line="480" w:lineRule="auto"/>
        <w:ind w:left="720" w:hanging="720"/>
      </w:pPr>
    </w:p>
    <w:p w14:paraId="76E31BB0" w14:textId="77777777" w:rsidR="00496B06" w:rsidRDefault="00496B06" w:rsidP="0076692B">
      <w:pPr>
        <w:pStyle w:val="NormalWeb"/>
        <w:spacing w:before="0" w:beforeAutospacing="0" w:after="0" w:afterAutospacing="0" w:line="480" w:lineRule="auto"/>
        <w:ind w:left="720" w:hanging="720"/>
      </w:pPr>
    </w:p>
    <w:p w14:paraId="1BB3C854" w14:textId="07A18E70" w:rsidR="0076692B" w:rsidRDefault="0076692B" w:rsidP="0076692B">
      <w:pPr>
        <w:pStyle w:val="NormalWeb"/>
        <w:spacing w:before="0" w:beforeAutospacing="0" w:after="0" w:afterAutospacing="0" w:line="480" w:lineRule="auto"/>
        <w:ind w:left="720" w:hanging="720"/>
      </w:pPr>
      <w:proofErr w:type="spellStart"/>
      <w:r>
        <w:t>Tilavova</w:t>
      </w:r>
      <w:proofErr w:type="spellEnd"/>
      <w:r>
        <w:t xml:space="preserve">, Malika. “THE IMPORTANCE of LEARNING a SECOND LANGUAGE and ITS BENEFITS for the INDIVIDUAL.” </w:t>
      </w:r>
      <w:proofErr w:type="spellStart"/>
      <w:r>
        <w:rPr>
          <w:i/>
          <w:iCs/>
        </w:rPr>
        <w:t>Журнал</w:t>
      </w:r>
      <w:proofErr w:type="spellEnd"/>
      <w:r>
        <w:rPr>
          <w:i/>
          <w:iCs/>
        </w:rPr>
        <w:t xml:space="preserve"> </w:t>
      </w:r>
      <w:proofErr w:type="spellStart"/>
      <w:r>
        <w:rPr>
          <w:i/>
          <w:iCs/>
        </w:rPr>
        <w:t>иностранных</w:t>
      </w:r>
      <w:proofErr w:type="spellEnd"/>
      <w:r>
        <w:rPr>
          <w:i/>
          <w:iCs/>
        </w:rPr>
        <w:t xml:space="preserve"> </w:t>
      </w:r>
      <w:proofErr w:type="spellStart"/>
      <w:r>
        <w:rPr>
          <w:i/>
          <w:iCs/>
        </w:rPr>
        <w:t>языков</w:t>
      </w:r>
      <w:proofErr w:type="spellEnd"/>
      <w:r>
        <w:rPr>
          <w:i/>
          <w:iCs/>
        </w:rPr>
        <w:t xml:space="preserve"> и </w:t>
      </w:r>
      <w:proofErr w:type="spellStart"/>
      <w:r>
        <w:rPr>
          <w:i/>
          <w:iCs/>
        </w:rPr>
        <w:t>лингвистики</w:t>
      </w:r>
      <w:proofErr w:type="spellEnd"/>
      <w:r>
        <w:t xml:space="preserve">, vol. 4, no. 9, Nov. 2021, </w:t>
      </w:r>
      <w:hyperlink r:id="rId46" w:history="1">
        <w:r w:rsidR="004208B0" w:rsidRPr="00FD7975">
          <w:rPr>
            <w:rStyle w:val="Hyperlink"/>
          </w:rPr>
          <w:t>https://phys-tech.jdpu.uz/index.php/fll/article/view/3374</w:t>
        </w:r>
      </w:hyperlink>
      <w:r w:rsidR="004208B0">
        <w:t xml:space="preserve"> </w:t>
      </w:r>
    </w:p>
    <w:p w14:paraId="7D026970" w14:textId="77777777" w:rsidR="00496B06" w:rsidRDefault="00496B06" w:rsidP="0076692B">
      <w:pPr>
        <w:pStyle w:val="NormalWeb"/>
        <w:spacing w:before="0" w:beforeAutospacing="0" w:after="0" w:afterAutospacing="0" w:line="480" w:lineRule="auto"/>
        <w:ind w:left="720" w:hanging="720"/>
      </w:pPr>
    </w:p>
    <w:p w14:paraId="5B18F8E2" w14:textId="34A1AC66" w:rsidR="0076692B" w:rsidRDefault="0076692B" w:rsidP="0076692B">
      <w:pPr>
        <w:pStyle w:val="NormalWeb"/>
        <w:spacing w:before="0" w:beforeAutospacing="0" w:after="0" w:afterAutospacing="0" w:line="480" w:lineRule="auto"/>
        <w:ind w:left="720" w:hanging="720"/>
      </w:pPr>
      <w:r>
        <w:t xml:space="preserve">Ulla, Sami. “Importance of Policies in School Education Ecosystem.” </w:t>
      </w:r>
      <w:r>
        <w:rPr>
          <w:i/>
          <w:iCs/>
        </w:rPr>
        <w:t>Www.linkedin.com</w:t>
      </w:r>
      <w:r>
        <w:t xml:space="preserve">, 25 Mar. 2018, </w:t>
      </w:r>
      <w:hyperlink r:id="rId47" w:history="1">
        <w:r w:rsidR="00496B06" w:rsidRPr="00FD7975">
          <w:rPr>
            <w:rStyle w:val="Hyperlink"/>
          </w:rPr>
          <w:t>www.linkedin.com/pulse/importance-policies-school-education-ecosystem-sami-ulla-m</w:t>
        </w:r>
      </w:hyperlink>
      <w:r>
        <w:t>.</w:t>
      </w:r>
      <w:r w:rsidR="00496B06">
        <w:t xml:space="preserve"> </w:t>
      </w:r>
    </w:p>
    <w:p w14:paraId="395F8378" w14:textId="77777777" w:rsidR="00496B06" w:rsidRDefault="00496B06" w:rsidP="0076692B">
      <w:pPr>
        <w:pStyle w:val="NormalWeb"/>
        <w:spacing w:before="0" w:beforeAutospacing="0" w:after="0" w:afterAutospacing="0" w:line="480" w:lineRule="auto"/>
        <w:ind w:left="720" w:hanging="720"/>
      </w:pPr>
    </w:p>
    <w:p w14:paraId="6810E30C" w14:textId="0F526242" w:rsidR="0076692B" w:rsidRDefault="0076692B" w:rsidP="0076692B">
      <w:pPr>
        <w:pStyle w:val="NormalWeb"/>
        <w:spacing w:before="0" w:beforeAutospacing="0" w:after="0" w:afterAutospacing="0" w:line="480" w:lineRule="auto"/>
        <w:ind w:left="720" w:hanging="720"/>
      </w:pPr>
      <w:proofErr w:type="spellStart"/>
      <w:r>
        <w:t>Unision</w:t>
      </w:r>
      <w:proofErr w:type="spellEnd"/>
      <w:r>
        <w:t xml:space="preserve">. “Risk Assessment | Health and Safety.” </w:t>
      </w:r>
      <w:r>
        <w:rPr>
          <w:i/>
          <w:iCs/>
        </w:rPr>
        <w:t>UNISON National</w:t>
      </w:r>
      <w:r>
        <w:t xml:space="preserve">, 2023, </w:t>
      </w:r>
      <w:hyperlink r:id="rId48" w:anchor=":~:text=Key%20facts-" w:history="1">
        <w:r w:rsidR="00496B06" w:rsidRPr="00FD7975">
          <w:rPr>
            <w:rStyle w:val="Hyperlink"/>
          </w:rPr>
          <w:t>www.unison.org.uk/get-help/knowledge/health-and-safety/risk-assessment/#:~:text=Key%20facts-</w:t>
        </w:r>
      </w:hyperlink>
      <w:r>
        <w:t>.</w:t>
      </w:r>
      <w:r w:rsidR="00496B06">
        <w:t xml:space="preserve"> </w:t>
      </w:r>
    </w:p>
    <w:p w14:paraId="66903D70" w14:textId="77777777" w:rsidR="00496B06" w:rsidRDefault="00496B06" w:rsidP="0076692B">
      <w:pPr>
        <w:pStyle w:val="NormalWeb"/>
        <w:spacing w:before="0" w:beforeAutospacing="0" w:after="0" w:afterAutospacing="0" w:line="480" w:lineRule="auto"/>
        <w:ind w:left="720" w:hanging="720"/>
      </w:pPr>
    </w:p>
    <w:p w14:paraId="6AE3213E" w14:textId="243D80B0" w:rsidR="0076692B" w:rsidRDefault="0076692B" w:rsidP="0076692B">
      <w:pPr>
        <w:pStyle w:val="NormalWeb"/>
        <w:spacing w:before="0" w:beforeAutospacing="0" w:after="0" w:afterAutospacing="0" w:line="480" w:lineRule="auto"/>
        <w:ind w:left="720" w:hanging="720"/>
      </w:pPr>
      <w:r>
        <w:t xml:space="preserve">University of Bolton. “Why Is Inclusive Education </w:t>
      </w:r>
      <w:proofErr w:type="gramStart"/>
      <w:r>
        <w:t>so</w:t>
      </w:r>
      <w:proofErr w:type="gramEnd"/>
      <w:r>
        <w:t xml:space="preserve"> Important?” </w:t>
      </w:r>
      <w:r>
        <w:rPr>
          <w:i/>
          <w:iCs/>
        </w:rPr>
        <w:t>University of Bolton</w:t>
      </w:r>
      <w:r>
        <w:t xml:space="preserve">, 2023, </w:t>
      </w:r>
      <w:hyperlink r:id="rId49" w:anchor=":~:text=It%20recognises%20diversity%20in%20the%20community&amp;text=It%20aims%20to%20bring%20different" w:history="1">
        <w:r w:rsidR="00496B06" w:rsidRPr="00FD7975">
          <w:rPr>
            <w:rStyle w:val="Hyperlink"/>
          </w:rPr>
          <w:t>www.bolton.ac.uk/blogs/why-is-inclusive-education-so-important/#:~:text=It%20recognises%20diversity%20in%20the%20community&amp;text=It%20aims%20to%20bring%20different</w:t>
        </w:r>
      </w:hyperlink>
      <w:r>
        <w:t>.</w:t>
      </w:r>
      <w:r w:rsidR="00496B06">
        <w:t xml:space="preserve"> </w:t>
      </w:r>
    </w:p>
    <w:p w14:paraId="667E9FB3" w14:textId="77777777" w:rsidR="00496B06" w:rsidRDefault="00496B06" w:rsidP="0076692B">
      <w:pPr>
        <w:pStyle w:val="NormalWeb"/>
        <w:spacing w:before="0" w:beforeAutospacing="0" w:after="0" w:afterAutospacing="0" w:line="480" w:lineRule="auto"/>
        <w:ind w:left="720" w:hanging="720"/>
      </w:pPr>
    </w:p>
    <w:p w14:paraId="4D5B95C5" w14:textId="77777777" w:rsidR="00496B06" w:rsidRDefault="0076692B" w:rsidP="00496B06">
      <w:pPr>
        <w:pStyle w:val="NormalWeb"/>
        <w:spacing w:before="0" w:beforeAutospacing="0" w:after="0" w:afterAutospacing="0" w:line="480" w:lineRule="auto"/>
        <w:ind w:left="720" w:hanging="720"/>
      </w:pPr>
      <w:r>
        <w:t xml:space="preserve">University of Greenwich. “Formative vs Summative.” </w:t>
      </w:r>
      <w:r>
        <w:rPr>
          <w:i/>
          <w:iCs/>
        </w:rPr>
        <w:t>University of Greenwich</w:t>
      </w:r>
      <w:r>
        <w:t xml:space="preserve">, 2022, </w:t>
      </w:r>
      <w:hyperlink r:id="rId50" w:history="1">
        <w:r w:rsidR="00496B06" w:rsidRPr="00FD7975">
          <w:rPr>
            <w:rStyle w:val="Hyperlink"/>
          </w:rPr>
          <w:t>www.gre.ac.uk/learning-teaching/assessment/assessment/design/formative-vs-summative</w:t>
        </w:r>
      </w:hyperlink>
      <w:r w:rsidR="00496B06">
        <w:t xml:space="preserve">. </w:t>
      </w:r>
    </w:p>
    <w:p w14:paraId="03DF1D69" w14:textId="4D6F995E" w:rsidR="00496B06" w:rsidRDefault="00496B06" w:rsidP="00496B06">
      <w:pPr>
        <w:pStyle w:val="NormalWeb"/>
        <w:spacing w:before="0" w:beforeAutospacing="0" w:after="0" w:afterAutospacing="0" w:line="480" w:lineRule="auto"/>
        <w:ind w:left="720" w:hanging="720"/>
      </w:pPr>
      <w:r>
        <w:t xml:space="preserve">                 </w:t>
      </w:r>
    </w:p>
    <w:p w14:paraId="799C7702" w14:textId="7F95529C" w:rsidR="0076692B" w:rsidRDefault="0076692B" w:rsidP="0076692B">
      <w:pPr>
        <w:pStyle w:val="NormalWeb"/>
        <w:spacing w:before="0" w:beforeAutospacing="0" w:after="0" w:afterAutospacing="0" w:line="480" w:lineRule="auto"/>
        <w:ind w:left="720" w:hanging="720"/>
      </w:pPr>
      <w:r>
        <w:t xml:space="preserve">University, Carnegie Mellon. “Formative vs Summative Assessment - Eberly </w:t>
      </w:r>
      <w:proofErr w:type="spellStart"/>
      <w:r>
        <w:t>Center</w:t>
      </w:r>
      <w:proofErr w:type="spellEnd"/>
      <w:r>
        <w:t xml:space="preserve"> - Carnegie Mellon University.” </w:t>
      </w:r>
      <w:r>
        <w:rPr>
          <w:i/>
          <w:iCs/>
        </w:rPr>
        <w:t>Www.cmu.edu</w:t>
      </w:r>
      <w:r>
        <w:t xml:space="preserve">, 2022, </w:t>
      </w:r>
      <w:hyperlink r:id="rId51" w:anchor=":~:text=The%20goal%20of%20summative%20assessment" w:history="1">
        <w:r w:rsidR="00496B06" w:rsidRPr="00FD7975">
          <w:rPr>
            <w:rStyle w:val="Hyperlink"/>
          </w:rPr>
          <w:t>www.cmu.edu/teaching/assessment/basics/formative-summative.html#:~:text=The%20goal%20of%20summative%20assessment</w:t>
        </w:r>
      </w:hyperlink>
      <w:r>
        <w:t>.</w:t>
      </w:r>
      <w:r w:rsidR="00496B06">
        <w:t xml:space="preserve"> </w:t>
      </w:r>
    </w:p>
    <w:p w14:paraId="028E908D" w14:textId="0F2889FA" w:rsidR="0076692B" w:rsidRDefault="0076692B" w:rsidP="0076692B">
      <w:pPr>
        <w:pStyle w:val="NormalWeb"/>
        <w:spacing w:before="0" w:beforeAutospacing="0" w:after="0" w:afterAutospacing="0" w:line="480" w:lineRule="auto"/>
        <w:ind w:left="720" w:hanging="720"/>
      </w:pPr>
      <w:r>
        <w:t xml:space="preserve">Victoria State Government. “Conversation and Social Skills.” </w:t>
      </w:r>
      <w:r>
        <w:rPr>
          <w:i/>
          <w:iCs/>
        </w:rPr>
        <w:t>Www.education.vic.gov.au</w:t>
      </w:r>
      <w:r>
        <w:t xml:space="preserve">, 26 Aug. 2020, </w:t>
      </w:r>
      <w:hyperlink r:id="rId52" w:history="1">
        <w:r w:rsidR="00496B06" w:rsidRPr="00FD7975">
          <w:rPr>
            <w:rStyle w:val="Hyperlink"/>
          </w:rPr>
          <w:t>www.education.vic.gov.au/childhood/professionals/learning/ecliteracy/interactingwithothers/Pages/conversationandsocialskills.aspx</w:t>
        </w:r>
      </w:hyperlink>
      <w:r>
        <w:t>.</w:t>
      </w:r>
      <w:r w:rsidR="00496B06">
        <w:t xml:space="preserve"> </w:t>
      </w:r>
    </w:p>
    <w:p w14:paraId="2141F36B" w14:textId="77777777" w:rsidR="00496B06" w:rsidRDefault="00496B06" w:rsidP="0076692B">
      <w:pPr>
        <w:pStyle w:val="NormalWeb"/>
        <w:spacing w:before="0" w:beforeAutospacing="0" w:after="0" w:afterAutospacing="0" w:line="480" w:lineRule="auto"/>
        <w:ind w:left="720" w:hanging="720"/>
      </w:pPr>
    </w:p>
    <w:p w14:paraId="324C1869" w14:textId="1521784B" w:rsidR="0076692B" w:rsidRDefault="0076692B" w:rsidP="0076692B">
      <w:pPr>
        <w:pStyle w:val="NormalWeb"/>
        <w:spacing w:before="0" w:beforeAutospacing="0" w:after="0" w:afterAutospacing="0" w:line="480" w:lineRule="auto"/>
        <w:ind w:left="720" w:hanging="720"/>
      </w:pPr>
      <w:r>
        <w:t xml:space="preserve">---. “Differentiation to Improve Engagement and Learning.” </w:t>
      </w:r>
      <w:r>
        <w:rPr>
          <w:i/>
          <w:iCs/>
        </w:rPr>
        <w:t>Www.education.vic.gov.au</w:t>
      </w:r>
      <w:r>
        <w:t xml:space="preserve">, 2021, </w:t>
      </w:r>
      <w:hyperlink r:id="rId53" w:anchor=":~:text=The%20objective%20of%20differentiation%20is" w:history="1">
        <w:r w:rsidR="00496B06" w:rsidRPr="00FD7975">
          <w:rPr>
            <w:rStyle w:val="Hyperlink"/>
          </w:rPr>
          <w:t>www.education.vic.gov.au/school/teachers/classrooms/Pages/approachesppn16differentiationtt.aspx#:~:text=The%20objective%20of%20differentiation%20is</w:t>
        </w:r>
      </w:hyperlink>
      <w:r>
        <w:t>.</w:t>
      </w:r>
      <w:r w:rsidR="00496B06">
        <w:t xml:space="preserve"> </w:t>
      </w:r>
    </w:p>
    <w:p w14:paraId="4010905D" w14:textId="77777777" w:rsidR="00496B06" w:rsidRDefault="00496B06" w:rsidP="0076692B">
      <w:pPr>
        <w:pStyle w:val="NormalWeb"/>
        <w:spacing w:before="0" w:beforeAutospacing="0" w:after="0" w:afterAutospacing="0" w:line="480" w:lineRule="auto"/>
        <w:ind w:left="720" w:hanging="720"/>
      </w:pPr>
    </w:p>
    <w:p w14:paraId="2C514DEA" w14:textId="567F25B0" w:rsidR="0076692B" w:rsidRDefault="0076692B" w:rsidP="0076692B">
      <w:pPr>
        <w:pStyle w:val="NormalWeb"/>
        <w:spacing w:before="0" w:beforeAutospacing="0" w:after="0" w:afterAutospacing="0" w:line="480" w:lineRule="auto"/>
        <w:ind w:left="720" w:hanging="720"/>
      </w:pPr>
      <w:r>
        <w:t xml:space="preserve">Walker, Gary. </w:t>
      </w:r>
      <w:r>
        <w:rPr>
          <w:i/>
          <w:iCs/>
        </w:rPr>
        <w:t xml:space="preserve">Working Together for </w:t>
      </w:r>
      <w:proofErr w:type="gramStart"/>
      <w:r>
        <w:rPr>
          <w:i/>
          <w:iCs/>
        </w:rPr>
        <w:t>Children :</w:t>
      </w:r>
      <w:proofErr w:type="gramEnd"/>
      <w:r>
        <w:rPr>
          <w:i/>
          <w:iCs/>
        </w:rPr>
        <w:t xml:space="preserve"> A Critical Introduction to Multi-Agency Working</w:t>
      </w:r>
      <w:r>
        <w:t>. Continuum, 2008.</w:t>
      </w:r>
    </w:p>
    <w:p w14:paraId="66D5ABF9" w14:textId="048C2C60" w:rsidR="00496B06" w:rsidRDefault="00496B06" w:rsidP="0076692B">
      <w:pPr>
        <w:pStyle w:val="NormalWeb"/>
        <w:spacing w:before="0" w:beforeAutospacing="0" w:after="0" w:afterAutospacing="0" w:line="480" w:lineRule="auto"/>
        <w:ind w:left="720" w:hanging="720"/>
      </w:pPr>
    </w:p>
    <w:p w14:paraId="4626C55A" w14:textId="6B704646" w:rsidR="0076692B" w:rsidRDefault="0076692B" w:rsidP="0076692B">
      <w:pPr>
        <w:pStyle w:val="NormalWeb"/>
        <w:spacing w:before="0" w:beforeAutospacing="0" w:after="0" w:afterAutospacing="0" w:line="480" w:lineRule="auto"/>
        <w:ind w:left="720" w:hanging="720"/>
      </w:pPr>
      <w:r>
        <w:t xml:space="preserve">website, </w:t>
      </w:r>
      <w:r w:rsidRPr="004208B0">
        <w:rPr>
          <w:highlight w:val="black"/>
        </w:rPr>
        <w:t>Alexander McLeod</w:t>
      </w:r>
      <w:r>
        <w:t xml:space="preserve"> Primary School. “School Development Plan.” </w:t>
      </w:r>
      <w:r w:rsidRPr="004208B0">
        <w:rPr>
          <w:i/>
          <w:iCs/>
          <w:highlight w:val="black"/>
        </w:rPr>
        <w:t>Alexander McLeod Primary School</w:t>
      </w:r>
      <w:r w:rsidRPr="004208B0">
        <w:rPr>
          <w:highlight w:val="black"/>
        </w:rPr>
        <w:t xml:space="preserve">, 2003, </w:t>
      </w:r>
      <w:hyperlink r:id="rId54" w:anchor=":~:text=The%20School%20Development%20Plan%20(SDP" w:history="1">
        <w:r w:rsidR="00496B06" w:rsidRPr="004208B0">
          <w:rPr>
            <w:rStyle w:val="Hyperlink"/>
            <w:highlight w:val="black"/>
          </w:rPr>
          <w:t>www.alexmcleod.org.uk/School-Development-Plan/#:~:text=The%20School%20Development%20Plan%20(SDP</w:t>
        </w:r>
      </w:hyperlink>
      <w:r>
        <w:t>.</w:t>
      </w:r>
      <w:r w:rsidR="00496B06">
        <w:t xml:space="preserve"> </w:t>
      </w:r>
    </w:p>
    <w:p w14:paraId="4D44CF3C" w14:textId="77777777" w:rsidR="00496B06" w:rsidRDefault="00496B06" w:rsidP="0076692B">
      <w:pPr>
        <w:pStyle w:val="NormalWeb"/>
        <w:spacing w:before="0" w:beforeAutospacing="0" w:after="0" w:afterAutospacing="0" w:line="480" w:lineRule="auto"/>
        <w:ind w:left="720" w:hanging="720"/>
      </w:pPr>
    </w:p>
    <w:p w14:paraId="586DE223" w14:textId="00548584" w:rsidR="0076692B" w:rsidRDefault="0076692B" w:rsidP="0076692B">
      <w:pPr>
        <w:pStyle w:val="NormalWeb"/>
        <w:spacing w:before="0" w:beforeAutospacing="0" w:after="0" w:afterAutospacing="0" w:line="480" w:lineRule="auto"/>
        <w:ind w:left="720" w:hanging="720"/>
      </w:pPr>
      <w:r>
        <w:t xml:space="preserve">Welsh </w:t>
      </w:r>
      <w:proofErr w:type="spellStart"/>
      <w:r>
        <w:t>Goverment</w:t>
      </w:r>
      <w:proofErr w:type="spellEnd"/>
      <w:r>
        <w:t xml:space="preserve">. “Black, Asian and Minority Ethnic Communities (BAME), Contributions and </w:t>
      </w:r>
      <w:proofErr w:type="spellStart"/>
      <w:r>
        <w:t>Cynefin</w:t>
      </w:r>
      <w:proofErr w:type="spellEnd"/>
      <w:r>
        <w:t xml:space="preserve"> in the New Curriculum Working Group.” </w:t>
      </w:r>
      <w:r>
        <w:rPr>
          <w:i/>
          <w:iCs/>
        </w:rPr>
        <w:t>GOV.WALES</w:t>
      </w:r>
      <w:r>
        <w:t xml:space="preserve">, 2022, </w:t>
      </w:r>
      <w:hyperlink r:id="rId55" w:history="1">
        <w:r w:rsidR="00496B06" w:rsidRPr="00FD7975">
          <w:rPr>
            <w:rStyle w:val="Hyperlink"/>
          </w:rPr>
          <w:t>www.gov.wales/black-asian-and-minority-ethnic-communities-bame-contributions-and-cynefin-new-curriculum-working-0</w:t>
        </w:r>
      </w:hyperlink>
      <w:r>
        <w:t>.</w:t>
      </w:r>
      <w:r w:rsidR="00496B06">
        <w:t xml:space="preserve"> </w:t>
      </w:r>
    </w:p>
    <w:p w14:paraId="4592D74B" w14:textId="77777777" w:rsidR="00496B06" w:rsidRDefault="00496B06" w:rsidP="0076692B">
      <w:pPr>
        <w:pStyle w:val="NormalWeb"/>
        <w:spacing w:before="0" w:beforeAutospacing="0" w:after="0" w:afterAutospacing="0" w:line="480" w:lineRule="auto"/>
        <w:ind w:left="720" w:hanging="720"/>
      </w:pPr>
    </w:p>
    <w:p w14:paraId="0A894DC2" w14:textId="10E8A2EE" w:rsidR="0076692B" w:rsidRDefault="0076692B" w:rsidP="0076692B">
      <w:pPr>
        <w:pStyle w:val="NormalWeb"/>
        <w:spacing w:before="0" w:beforeAutospacing="0" w:after="0" w:afterAutospacing="0" w:line="480" w:lineRule="auto"/>
        <w:ind w:left="720" w:hanging="720"/>
      </w:pPr>
      <w:r>
        <w:t xml:space="preserve">---. “Developing the Welsh Language within Your School - </w:t>
      </w:r>
      <w:proofErr w:type="spellStart"/>
      <w:r>
        <w:t>Hwb</w:t>
      </w:r>
      <w:proofErr w:type="spellEnd"/>
      <w:r>
        <w:t xml:space="preserve">.” </w:t>
      </w:r>
      <w:proofErr w:type="spellStart"/>
      <w:r>
        <w:rPr>
          <w:i/>
          <w:iCs/>
        </w:rPr>
        <w:t>Hwb.gov.wales</w:t>
      </w:r>
      <w:proofErr w:type="spellEnd"/>
      <w:r>
        <w:t xml:space="preserve">, </w:t>
      </w:r>
      <w:hyperlink r:id="rId56" w:history="1">
        <w:r w:rsidR="004208B0" w:rsidRPr="00FD7975">
          <w:rPr>
            <w:rStyle w:val="Hyperlink"/>
          </w:rPr>
          <w:t>https://hwb.gov.wales/professional-development/developing-the-welsh-language-within-your-school</w:t>
        </w:r>
      </w:hyperlink>
      <w:r w:rsidR="004208B0">
        <w:t xml:space="preserve"> </w:t>
      </w:r>
    </w:p>
    <w:p w14:paraId="60D8530C" w14:textId="77777777" w:rsidR="004208B0" w:rsidRDefault="004208B0" w:rsidP="0076692B">
      <w:pPr>
        <w:pStyle w:val="NormalWeb"/>
        <w:spacing w:before="0" w:beforeAutospacing="0" w:after="0" w:afterAutospacing="0" w:line="480" w:lineRule="auto"/>
        <w:ind w:left="720" w:hanging="720"/>
      </w:pPr>
    </w:p>
    <w:p w14:paraId="5078B450" w14:textId="0E460A7E" w:rsidR="0076692B" w:rsidRDefault="0076692B" w:rsidP="0076692B">
      <w:pPr>
        <w:pStyle w:val="NormalWeb"/>
        <w:spacing w:before="0" w:beforeAutospacing="0" w:after="0" w:afterAutospacing="0" w:line="480" w:lineRule="auto"/>
        <w:ind w:left="720" w:hanging="720"/>
      </w:pPr>
      <w:r>
        <w:t xml:space="preserve">---. </w:t>
      </w:r>
      <w:r>
        <w:rPr>
          <w:i/>
          <w:iCs/>
        </w:rPr>
        <w:t>Inclusion and Pupil Support</w:t>
      </w:r>
      <w:r>
        <w:t xml:space="preserve">. 2016, </w:t>
      </w:r>
      <w:hyperlink r:id="rId57" w:history="1">
        <w:r w:rsidR="00496B06" w:rsidRPr="00FD7975">
          <w:rPr>
            <w:rStyle w:val="Hyperlink"/>
          </w:rPr>
          <w:t>www.gov.wales/sites/default/files/publications/2018-05/guidance-inclusion-and-pupil-support_0.pdf</w:t>
        </w:r>
      </w:hyperlink>
      <w:r>
        <w:t>.</w:t>
      </w:r>
      <w:r w:rsidR="00496B06">
        <w:t xml:space="preserve"> </w:t>
      </w:r>
    </w:p>
    <w:p w14:paraId="300D2C03" w14:textId="77777777" w:rsidR="00496B06" w:rsidRDefault="00496B06" w:rsidP="0076692B">
      <w:pPr>
        <w:pStyle w:val="NormalWeb"/>
        <w:spacing w:before="0" w:beforeAutospacing="0" w:after="0" w:afterAutospacing="0" w:line="480" w:lineRule="auto"/>
        <w:ind w:left="720" w:hanging="720"/>
      </w:pPr>
    </w:p>
    <w:p w14:paraId="521AF899" w14:textId="6C271469" w:rsidR="00496B06" w:rsidRDefault="0076692B" w:rsidP="00496B06">
      <w:pPr>
        <w:pStyle w:val="NormalWeb"/>
        <w:spacing w:before="0" w:beforeAutospacing="0" w:after="0" w:afterAutospacing="0" w:line="480" w:lineRule="auto"/>
        <w:ind w:left="720" w:hanging="720"/>
      </w:pPr>
      <w:r>
        <w:t xml:space="preserve">Welsh Government. “Developing a Vision for Curriculum Design - </w:t>
      </w:r>
      <w:proofErr w:type="spellStart"/>
      <w:r>
        <w:t>Hwb</w:t>
      </w:r>
      <w:proofErr w:type="spellEnd"/>
      <w:r>
        <w:t xml:space="preserve">.” </w:t>
      </w:r>
      <w:proofErr w:type="spellStart"/>
      <w:r>
        <w:rPr>
          <w:i/>
          <w:iCs/>
        </w:rPr>
        <w:t>Hwb.gov.wales</w:t>
      </w:r>
      <w:proofErr w:type="spellEnd"/>
      <w:r>
        <w:t xml:space="preserve">, 28 Jan. 2020, </w:t>
      </w:r>
      <w:hyperlink r:id="rId58" w:history="1">
        <w:r w:rsidR="004208B0" w:rsidRPr="00FD7975">
          <w:rPr>
            <w:rStyle w:val="Hyperlink"/>
          </w:rPr>
          <w:t>https://hwb.gov.wales/curriculum-for-wales/designing-your-curriculum/developing-a-vision-for-curriculum-design</w:t>
        </w:r>
      </w:hyperlink>
      <w:r w:rsidR="004208B0">
        <w:t xml:space="preserve"> </w:t>
      </w:r>
    </w:p>
    <w:p w14:paraId="36B6DD72" w14:textId="77777777" w:rsidR="00496B06" w:rsidRDefault="00496B06" w:rsidP="00496B06">
      <w:pPr>
        <w:pStyle w:val="NormalWeb"/>
        <w:spacing w:before="0" w:beforeAutospacing="0" w:after="0" w:afterAutospacing="0" w:line="480" w:lineRule="auto"/>
        <w:ind w:left="720" w:hanging="720"/>
      </w:pPr>
    </w:p>
    <w:p w14:paraId="3A99E1FA" w14:textId="74239953" w:rsidR="0076692B" w:rsidRDefault="0076692B" w:rsidP="0076692B">
      <w:pPr>
        <w:pStyle w:val="NormalWeb"/>
        <w:spacing w:before="0" w:beforeAutospacing="0" w:after="0" w:afterAutospacing="0" w:line="480" w:lineRule="auto"/>
        <w:ind w:left="720" w:hanging="720"/>
      </w:pPr>
      <w:r>
        <w:t xml:space="preserve">---. “Languages, Literacy and Communication: Introduction - </w:t>
      </w:r>
      <w:proofErr w:type="spellStart"/>
      <w:r>
        <w:t>Hwb</w:t>
      </w:r>
      <w:proofErr w:type="spellEnd"/>
      <w:r>
        <w:t xml:space="preserve">.” </w:t>
      </w:r>
      <w:proofErr w:type="spellStart"/>
      <w:r>
        <w:rPr>
          <w:i/>
          <w:iCs/>
        </w:rPr>
        <w:t>Hwb.gov.wales</w:t>
      </w:r>
      <w:proofErr w:type="spellEnd"/>
      <w:r>
        <w:t xml:space="preserve">, 30 Apr. 2019, </w:t>
      </w:r>
      <w:hyperlink r:id="rId59" w:history="1">
        <w:r w:rsidR="004208B0" w:rsidRPr="00FD7975">
          <w:rPr>
            <w:rStyle w:val="Hyperlink"/>
          </w:rPr>
          <w:t>https://hwb.gov.wales/curriculum-for-wales/languages-literacy-and-communication/designing-your-curriculum</w:t>
        </w:r>
      </w:hyperlink>
      <w:r w:rsidR="004208B0">
        <w:t xml:space="preserve"> </w:t>
      </w:r>
    </w:p>
    <w:p w14:paraId="6C3E3ED2" w14:textId="77777777" w:rsidR="00496B06" w:rsidRDefault="00496B06" w:rsidP="0076692B">
      <w:pPr>
        <w:pStyle w:val="NormalWeb"/>
        <w:spacing w:before="0" w:beforeAutospacing="0" w:after="0" w:afterAutospacing="0" w:line="480" w:lineRule="auto"/>
        <w:ind w:left="720" w:hanging="720"/>
      </w:pPr>
    </w:p>
    <w:p w14:paraId="3C7F1993" w14:textId="425BE468" w:rsidR="0076692B" w:rsidRDefault="0076692B" w:rsidP="0076692B">
      <w:pPr>
        <w:pStyle w:val="NormalWeb"/>
        <w:spacing w:before="0" w:beforeAutospacing="0" w:after="0" w:afterAutospacing="0" w:line="480" w:lineRule="auto"/>
        <w:ind w:left="720" w:hanging="720"/>
      </w:pPr>
      <w:r>
        <w:t xml:space="preserve">---. </w:t>
      </w:r>
      <w:r>
        <w:rPr>
          <w:i/>
          <w:iCs/>
        </w:rPr>
        <w:t>Professional Standards for Teaching and Leadership</w:t>
      </w:r>
      <w:r>
        <w:t xml:space="preserve">. 2019, </w:t>
      </w:r>
      <w:hyperlink r:id="rId60" w:history="1">
        <w:r w:rsidR="00247DED" w:rsidRPr="00FD7975">
          <w:rPr>
            <w:rStyle w:val="Hyperlink"/>
          </w:rPr>
          <w:t>https://hwb.gov.wales/api/storage/19bc948b-8a3f-41e0-944a-7bf2cadf7d18/professional-standards-for-teaching-and-leadership-interactive-pdf-for-pc.pdf</w:t>
        </w:r>
      </w:hyperlink>
      <w:r w:rsidR="00247DED">
        <w:t xml:space="preserve"> </w:t>
      </w:r>
    </w:p>
    <w:p w14:paraId="0FA7EF87" w14:textId="77777777" w:rsidR="00496B06" w:rsidRDefault="00496B06" w:rsidP="0076692B">
      <w:pPr>
        <w:pStyle w:val="NormalWeb"/>
        <w:spacing w:before="0" w:beforeAutospacing="0" w:after="0" w:afterAutospacing="0" w:line="480" w:lineRule="auto"/>
        <w:ind w:left="720" w:hanging="720"/>
      </w:pPr>
    </w:p>
    <w:p w14:paraId="7304E980" w14:textId="66D5AC21" w:rsidR="0076692B" w:rsidRDefault="0076692B" w:rsidP="0076692B">
      <w:pPr>
        <w:pStyle w:val="NormalWeb"/>
        <w:spacing w:before="0" w:beforeAutospacing="0" w:after="0" w:afterAutospacing="0" w:line="480" w:lineRule="auto"/>
        <w:ind w:left="720" w:hanging="720"/>
      </w:pPr>
      <w:r>
        <w:t xml:space="preserve">“What Is Narrative Theory? | Project Narrative.” </w:t>
      </w:r>
      <w:r>
        <w:rPr>
          <w:i/>
          <w:iCs/>
        </w:rPr>
        <w:t>Projectnarrative.osu.edu</w:t>
      </w:r>
      <w:r>
        <w:t xml:space="preserve">, 2023, </w:t>
      </w:r>
    </w:p>
    <w:p w14:paraId="2E3966A0" w14:textId="6E0DCCA7" w:rsidR="007F320C" w:rsidRDefault="007F320C" w:rsidP="0076692B">
      <w:pPr>
        <w:pStyle w:val="NormalWeb"/>
        <w:spacing w:before="0" w:beforeAutospacing="0" w:after="0" w:afterAutospacing="0" w:line="480" w:lineRule="auto"/>
        <w:ind w:left="720" w:hanging="720"/>
      </w:pPr>
      <w:hyperlink r:id="rId61" w:history="1">
        <w:r w:rsidRPr="00FD7975">
          <w:rPr>
            <w:rStyle w:val="Hyperlink"/>
          </w:rPr>
          <w:t>https://projectnarrative.osu.edu/about/what-is-narrative-theory#:~:text=Narrative%20theory%20starts%20from%20the,structures%2C%20elements%2C%20uses%2C%20and</w:t>
        </w:r>
      </w:hyperlink>
      <w:r>
        <w:t xml:space="preserve"> </w:t>
      </w:r>
    </w:p>
    <w:p w14:paraId="3629B432" w14:textId="77777777" w:rsidR="00496B06" w:rsidRDefault="00496B06" w:rsidP="0076692B">
      <w:pPr>
        <w:pStyle w:val="NormalWeb"/>
        <w:spacing w:before="0" w:beforeAutospacing="0" w:after="0" w:afterAutospacing="0" w:line="480" w:lineRule="auto"/>
        <w:ind w:left="720" w:hanging="720"/>
      </w:pPr>
    </w:p>
    <w:p w14:paraId="1E7ED02F" w14:textId="76FB893A" w:rsidR="0076692B" w:rsidRDefault="0076692B" w:rsidP="0076692B">
      <w:pPr>
        <w:pStyle w:val="NormalWeb"/>
        <w:spacing w:before="0" w:beforeAutospacing="0" w:after="0" w:afterAutospacing="0" w:line="480" w:lineRule="auto"/>
        <w:ind w:left="720" w:hanging="720"/>
      </w:pPr>
      <w:proofErr w:type="spellStart"/>
      <w:r>
        <w:t>WikiHow</w:t>
      </w:r>
      <w:proofErr w:type="spellEnd"/>
      <w:r>
        <w:t xml:space="preserve">. “How to Be Socially Confident: 15 Steps (with Pictures).” </w:t>
      </w:r>
      <w:proofErr w:type="spellStart"/>
      <w:r>
        <w:rPr>
          <w:i/>
          <w:iCs/>
        </w:rPr>
        <w:t>WikiHow</w:t>
      </w:r>
      <w:proofErr w:type="spellEnd"/>
      <w:r>
        <w:t xml:space="preserve">, 2023, </w:t>
      </w:r>
      <w:hyperlink r:id="rId62" w:anchor=":~:text=You%20can%20become%20socially%20confident" w:history="1">
        <w:r w:rsidR="00496B06" w:rsidRPr="00FD7975">
          <w:rPr>
            <w:rStyle w:val="Hyperlink"/>
          </w:rPr>
          <w:t>www.wikihow.com/Be-Socially-Confident#:~:text=You%20can%20become%20socially%20confident</w:t>
        </w:r>
      </w:hyperlink>
      <w:r>
        <w:t>.</w:t>
      </w:r>
      <w:r w:rsidR="00496B06">
        <w:t xml:space="preserve"> </w:t>
      </w:r>
    </w:p>
    <w:p w14:paraId="2ACC6EEE" w14:textId="77777777" w:rsidR="00496B06" w:rsidRDefault="00496B06" w:rsidP="0076692B">
      <w:pPr>
        <w:pStyle w:val="NormalWeb"/>
        <w:spacing w:before="0" w:beforeAutospacing="0" w:after="0" w:afterAutospacing="0" w:line="480" w:lineRule="auto"/>
        <w:ind w:left="720" w:hanging="720"/>
      </w:pPr>
    </w:p>
    <w:p w14:paraId="02055825" w14:textId="57D18D50" w:rsidR="0076692B" w:rsidRDefault="0076692B" w:rsidP="0076692B">
      <w:pPr>
        <w:pStyle w:val="NormalWeb"/>
        <w:spacing w:before="0" w:beforeAutospacing="0" w:after="0" w:afterAutospacing="0" w:line="480" w:lineRule="auto"/>
        <w:ind w:left="720" w:hanging="720"/>
      </w:pPr>
      <w:r>
        <w:t xml:space="preserve">Wright, Tom. “Benefits of SWOT Analysis + Free Template.” </w:t>
      </w:r>
      <w:proofErr w:type="spellStart"/>
      <w:r>
        <w:rPr>
          <w:i/>
          <w:iCs/>
        </w:rPr>
        <w:t>Www.cascade.app</w:t>
      </w:r>
      <w:proofErr w:type="spellEnd"/>
      <w:r>
        <w:t xml:space="preserve">, 2022, </w:t>
      </w:r>
      <w:hyperlink r:id="rId63" w:anchor=":~:text=Completing%20a%20SWOT%20Analysis%20should" w:history="1">
        <w:r w:rsidR="00496B06" w:rsidRPr="00FD7975">
          <w:rPr>
            <w:rStyle w:val="Hyperlink"/>
          </w:rPr>
          <w:t>www.cascade.app/blog/swot-</w:t>
        </w:r>
        <w:r w:rsidR="00496B06" w:rsidRPr="00FD7975">
          <w:rPr>
            <w:rStyle w:val="Hyperlink"/>
          </w:rPr>
          <w:t>a</w:t>
        </w:r>
        <w:r w:rsidR="00496B06" w:rsidRPr="00FD7975">
          <w:rPr>
            <w:rStyle w:val="Hyperlink"/>
          </w:rPr>
          <w:t>nalysis#:~:text=Completing%20a%20SWOT%20Analysis%20should</w:t>
        </w:r>
      </w:hyperlink>
      <w:r>
        <w:t>.</w:t>
      </w:r>
      <w:r w:rsidR="00496B06">
        <w:t xml:space="preserve"> </w:t>
      </w:r>
    </w:p>
    <w:p w14:paraId="563144A3" w14:textId="77777777" w:rsidR="004208B0" w:rsidRDefault="004208B0" w:rsidP="00A653C9">
      <w:pPr>
        <w:pStyle w:val="paragraph"/>
        <w:spacing w:before="0" w:beforeAutospacing="0" w:after="0" w:afterAutospacing="0"/>
        <w:textAlignment w:val="baseline"/>
        <w:rPr>
          <w:rFonts w:ascii="Arial" w:hAnsi="Arial" w:cs="Arial"/>
          <w:sz w:val="18"/>
          <w:szCs w:val="18"/>
        </w:rPr>
      </w:pPr>
    </w:p>
    <w:p w14:paraId="4BD48DEA" w14:textId="77777777" w:rsidR="004208B0" w:rsidRDefault="004208B0" w:rsidP="00A653C9">
      <w:pPr>
        <w:pStyle w:val="paragraph"/>
        <w:spacing w:before="0" w:beforeAutospacing="0" w:after="0" w:afterAutospacing="0"/>
        <w:textAlignment w:val="baseline"/>
        <w:rPr>
          <w:rFonts w:ascii="Arial" w:hAnsi="Arial" w:cs="Arial"/>
          <w:sz w:val="18"/>
          <w:szCs w:val="18"/>
        </w:rPr>
      </w:pPr>
    </w:p>
    <w:p w14:paraId="4497479D" w14:textId="77777777" w:rsidR="004208B0" w:rsidRDefault="004208B0" w:rsidP="00A653C9">
      <w:pPr>
        <w:pStyle w:val="paragraph"/>
        <w:spacing w:before="0" w:beforeAutospacing="0" w:after="0" w:afterAutospacing="0"/>
        <w:textAlignment w:val="baseline"/>
        <w:rPr>
          <w:rFonts w:ascii="Arial" w:hAnsi="Arial" w:cs="Arial"/>
          <w:sz w:val="18"/>
          <w:szCs w:val="18"/>
        </w:rPr>
      </w:pPr>
    </w:p>
    <w:p w14:paraId="5E0B423F" w14:textId="77777777" w:rsidR="004208B0" w:rsidRDefault="004208B0" w:rsidP="00A653C9">
      <w:pPr>
        <w:pStyle w:val="paragraph"/>
        <w:spacing w:before="0" w:beforeAutospacing="0" w:after="0" w:afterAutospacing="0"/>
        <w:textAlignment w:val="baseline"/>
        <w:rPr>
          <w:rFonts w:ascii="Arial" w:hAnsi="Arial" w:cs="Arial"/>
          <w:sz w:val="18"/>
          <w:szCs w:val="18"/>
        </w:rPr>
      </w:pPr>
    </w:p>
    <w:p w14:paraId="2A0CF45C" w14:textId="77777777" w:rsidR="004208B0" w:rsidRDefault="004208B0" w:rsidP="00A653C9">
      <w:pPr>
        <w:pStyle w:val="paragraph"/>
        <w:spacing w:before="0" w:beforeAutospacing="0" w:after="0" w:afterAutospacing="0"/>
        <w:textAlignment w:val="baseline"/>
        <w:rPr>
          <w:rFonts w:ascii="Arial" w:hAnsi="Arial" w:cs="Arial"/>
          <w:sz w:val="18"/>
          <w:szCs w:val="18"/>
        </w:rPr>
      </w:pPr>
    </w:p>
    <w:p w14:paraId="04B94FE2" w14:textId="77777777" w:rsidR="004208B0" w:rsidRDefault="004208B0" w:rsidP="00A653C9">
      <w:pPr>
        <w:pStyle w:val="paragraph"/>
        <w:spacing w:before="0" w:beforeAutospacing="0" w:after="0" w:afterAutospacing="0"/>
        <w:textAlignment w:val="baseline"/>
        <w:rPr>
          <w:rFonts w:ascii="Arial" w:hAnsi="Arial" w:cs="Arial"/>
          <w:sz w:val="18"/>
          <w:szCs w:val="18"/>
        </w:rPr>
      </w:pPr>
    </w:p>
    <w:p w14:paraId="5A03F7D5" w14:textId="77777777" w:rsidR="004208B0" w:rsidRDefault="004208B0" w:rsidP="00A653C9">
      <w:pPr>
        <w:pStyle w:val="paragraph"/>
        <w:spacing w:before="0" w:beforeAutospacing="0" w:after="0" w:afterAutospacing="0"/>
        <w:textAlignment w:val="baseline"/>
        <w:rPr>
          <w:rFonts w:ascii="Arial" w:hAnsi="Arial" w:cs="Arial"/>
          <w:sz w:val="18"/>
          <w:szCs w:val="18"/>
        </w:rPr>
      </w:pPr>
    </w:p>
    <w:p w14:paraId="06BD8B9A" w14:textId="22710C65" w:rsidR="004208B0" w:rsidRDefault="004208B0" w:rsidP="00A653C9">
      <w:pPr>
        <w:pStyle w:val="paragraph"/>
        <w:spacing w:before="0" w:beforeAutospacing="0" w:after="0" w:afterAutospacing="0"/>
        <w:textAlignment w:val="baseline"/>
        <w:rPr>
          <w:rFonts w:ascii="Arial" w:hAnsi="Arial" w:cs="Arial"/>
          <w:sz w:val="18"/>
          <w:szCs w:val="18"/>
        </w:rPr>
      </w:pPr>
    </w:p>
    <w:p w14:paraId="65F53D8E" w14:textId="0C4759A4" w:rsidR="007F320C" w:rsidRDefault="007F320C" w:rsidP="00A653C9">
      <w:pPr>
        <w:pStyle w:val="paragraph"/>
        <w:spacing w:before="0" w:beforeAutospacing="0" w:after="0" w:afterAutospacing="0"/>
        <w:textAlignment w:val="baseline"/>
        <w:rPr>
          <w:rFonts w:ascii="Arial" w:hAnsi="Arial" w:cs="Arial"/>
          <w:sz w:val="18"/>
          <w:szCs w:val="18"/>
        </w:rPr>
      </w:pPr>
    </w:p>
    <w:p w14:paraId="28468F05" w14:textId="35E96D43" w:rsidR="007F320C" w:rsidRDefault="007F320C" w:rsidP="00A653C9">
      <w:pPr>
        <w:pStyle w:val="paragraph"/>
        <w:spacing w:before="0" w:beforeAutospacing="0" w:after="0" w:afterAutospacing="0"/>
        <w:textAlignment w:val="baseline"/>
        <w:rPr>
          <w:rFonts w:ascii="Arial" w:hAnsi="Arial" w:cs="Arial"/>
          <w:sz w:val="18"/>
          <w:szCs w:val="18"/>
        </w:rPr>
      </w:pPr>
    </w:p>
    <w:p w14:paraId="571170E4" w14:textId="5324B497" w:rsidR="007F320C" w:rsidRDefault="007F320C" w:rsidP="00A653C9">
      <w:pPr>
        <w:pStyle w:val="paragraph"/>
        <w:spacing w:before="0" w:beforeAutospacing="0" w:after="0" w:afterAutospacing="0"/>
        <w:textAlignment w:val="baseline"/>
        <w:rPr>
          <w:rFonts w:ascii="Arial" w:hAnsi="Arial" w:cs="Arial"/>
          <w:sz w:val="18"/>
          <w:szCs w:val="18"/>
        </w:rPr>
      </w:pPr>
    </w:p>
    <w:p w14:paraId="4230F5EC" w14:textId="6B573C3E" w:rsidR="007F320C" w:rsidRDefault="007F320C" w:rsidP="00A653C9">
      <w:pPr>
        <w:pStyle w:val="paragraph"/>
        <w:spacing w:before="0" w:beforeAutospacing="0" w:after="0" w:afterAutospacing="0"/>
        <w:textAlignment w:val="baseline"/>
        <w:rPr>
          <w:rFonts w:ascii="Arial" w:hAnsi="Arial" w:cs="Arial"/>
          <w:sz w:val="18"/>
          <w:szCs w:val="18"/>
        </w:rPr>
      </w:pPr>
    </w:p>
    <w:p w14:paraId="0CAF0ABE" w14:textId="323BC403" w:rsidR="007F320C" w:rsidRDefault="007F320C" w:rsidP="00A653C9">
      <w:pPr>
        <w:pStyle w:val="paragraph"/>
        <w:spacing w:before="0" w:beforeAutospacing="0" w:after="0" w:afterAutospacing="0"/>
        <w:textAlignment w:val="baseline"/>
        <w:rPr>
          <w:rFonts w:ascii="Arial" w:hAnsi="Arial" w:cs="Arial"/>
          <w:sz w:val="18"/>
          <w:szCs w:val="18"/>
        </w:rPr>
      </w:pPr>
    </w:p>
    <w:p w14:paraId="39DB6847" w14:textId="313C46AF" w:rsidR="007F320C" w:rsidRDefault="007F320C" w:rsidP="00A653C9">
      <w:pPr>
        <w:pStyle w:val="paragraph"/>
        <w:spacing w:before="0" w:beforeAutospacing="0" w:after="0" w:afterAutospacing="0"/>
        <w:textAlignment w:val="baseline"/>
        <w:rPr>
          <w:rFonts w:ascii="Arial" w:hAnsi="Arial" w:cs="Arial"/>
          <w:sz w:val="18"/>
          <w:szCs w:val="18"/>
        </w:rPr>
      </w:pPr>
    </w:p>
    <w:p w14:paraId="707067B6" w14:textId="23479D8A" w:rsidR="007F320C" w:rsidRDefault="007F320C" w:rsidP="00A653C9">
      <w:pPr>
        <w:pStyle w:val="paragraph"/>
        <w:spacing w:before="0" w:beforeAutospacing="0" w:after="0" w:afterAutospacing="0"/>
        <w:textAlignment w:val="baseline"/>
        <w:rPr>
          <w:rFonts w:ascii="Arial" w:hAnsi="Arial" w:cs="Arial"/>
          <w:sz w:val="18"/>
          <w:szCs w:val="18"/>
        </w:rPr>
      </w:pPr>
    </w:p>
    <w:p w14:paraId="0D738AAE" w14:textId="249BFCFF" w:rsidR="007F320C" w:rsidRDefault="007F320C" w:rsidP="00A653C9">
      <w:pPr>
        <w:pStyle w:val="paragraph"/>
        <w:spacing w:before="0" w:beforeAutospacing="0" w:after="0" w:afterAutospacing="0"/>
        <w:textAlignment w:val="baseline"/>
        <w:rPr>
          <w:rFonts w:ascii="Arial" w:hAnsi="Arial" w:cs="Arial"/>
          <w:sz w:val="18"/>
          <w:szCs w:val="18"/>
        </w:rPr>
      </w:pPr>
    </w:p>
    <w:p w14:paraId="0F457691" w14:textId="76E2476E" w:rsidR="007F320C" w:rsidRDefault="007F320C" w:rsidP="00A653C9">
      <w:pPr>
        <w:pStyle w:val="paragraph"/>
        <w:spacing w:before="0" w:beforeAutospacing="0" w:after="0" w:afterAutospacing="0"/>
        <w:textAlignment w:val="baseline"/>
        <w:rPr>
          <w:rFonts w:ascii="Arial" w:hAnsi="Arial" w:cs="Arial"/>
          <w:sz w:val="18"/>
          <w:szCs w:val="18"/>
        </w:rPr>
      </w:pPr>
    </w:p>
    <w:p w14:paraId="61DB2DFC" w14:textId="30801376" w:rsidR="007F320C" w:rsidRDefault="007F320C" w:rsidP="00A653C9">
      <w:pPr>
        <w:pStyle w:val="paragraph"/>
        <w:spacing w:before="0" w:beforeAutospacing="0" w:after="0" w:afterAutospacing="0"/>
        <w:textAlignment w:val="baseline"/>
        <w:rPr>
          <w:rFonts w:ascii="Arial" w:hAnsi="Arial" w:cs="Arial"/>
          <w:sz w:val="18"/>
          <w:szCs w:val="18"/>
        </w:rPr>
      </w:pPr>
    </w:p>
    <w:p w14:paraId="3C775375" w14:textId="48C9952E" w:rsidR="007F320C" w:rsidRDefault="007F320C" w:rsidP="00A653C9">
      <w:pPr>
        <w:pStyle w:val="paragraph"/>
        <w:spacing w:before="0" w:beforeAutospacing="0" w:after="0" w:afterAutospacing="0"/>
        <w:textAlignment w:val="baseline"/>
        <w:rPr>
          <w:rFonts w:ascii="Arial" w:hAnsi="Arial" w:cs="Arial"/>
          <w:sz w:val="18"/>
          <w:szCs w:val="18"/>
        </w:rPr>
      </w:pPr>
    </w:p>
    <w:p w14:paraId="786CF234" w14:textId="0694B5B2" w:rsidR="007F320C" w:rsidRDefault="007F320C" w:rsidP="00A653C9">
      <w:pPr>
        <w:pStyle w:val="paragraph"/>
        <w:spacing w:before="0" w:beforeAutospacing="0" w:after="0" w:afterAutospacing="0"/>
        <w:textAlignment w:val="baseline"/>
        <w:rPr>
          <w:rFonts w:ascii="Arial" w:hAnsi="Arial" w:cs="Arial"/>
          <w:sz w:val="18"/>
          <w:szCs w:val="18"/>
        </w:rPr>
      </w:pPr>
    </w:p>
    <w:p w14:paraId="120B2A6F" w14:textId="5167A3B6" w:rsidR="007F320C" w:rsidRDefault="007F320C" w:rsidP="00A653C9">
      <w:pPr>
        <w:pStyle w:val="paragraph"/>
        <w:spacing w:before="0" w:beforeAutospacing="0" w:after="0" w:afterAutospacing="0"/>
        <w:textAlignment w:val="baseline"/>
        <w:rPr>
          <w:rFonts w:ascii="Arial" w:hAnsi="Arial" w:cs="Arial"/>
          <w:sz w:val="18"/>
          <w:szCs w:val="18"/>
        </w:rPr>
      </w:pPr>
    </w:p>
    <w:p w14:paraId="10007096" w14:textId="7BEBDA71" w:rsidR="007F320C" w:rsidRDefault="007F320C" w:rsidP="00A653C9">
      <w:pPr>
        <w:pStyle w:val="paragraph"/>
        <w:spacing w:before="0" w:beforeAutospacing="0" w:after="0" w:afterAutospacing="0"/>
        <w:textAlignment w:val="baseline"/>
        <w:rPr>
          <w:rFonts w:ascii="Arial" w:hAnsi="Arial" w:cs="Arial"/>
          <w:sz w:val="18"/>
          <w:szCs w:val="18"/>
        </w:rPr>
      </w:pPr>
    </w:p>
    <w:p w14:paraId="22282AD9" w14:textId="7A007BCE" w:rsidR="007F320C" w:rsidRDefault="007F320C" w:rsidP="00A653C9">
      <w:pPr>
        <w:pStyle w:val="paragraph"/>
        <w:spacing w:before="0" w:beforeAutospacing="0" w:after="0" w:afterAutospacing="0"/>
        <w:textAlignment w:val="baseline"/>
        <w:rPr>
          <w:rFonts w:ascii="Arial" w:hAnsi="Arial" w:cs="Arial"/>
          <w:sz w:val="18"/>
          <w:szCs w:val="18"/>
        </w:rPr>
      </w:pPr>
    </w:p>
    <w:p w14:paraId="7F9A77C8" w14:textId="63F22DDD" w:rsidR="007F320C" w:rsidRDefault="007F320C" w:rsidP="00A653C9">
      <w:pPr>
        <w:pStyle w:val="paragraph"/>
        <w:spacing w:before="0" w:beforeAutospacing="0" w:after="0" w:afterAutospacing="0"/>
        <w:textAlignment w:val="baseline"/>
        <w:rPr>
          <w:rFonts w:ascii="Arial" w:hAnsi="Arial" w:cs="Arial"/>
          <w:sz w:val="18"/>
          <w:szCs w:val="18"/>
        </w:rPr>
      </w:pPr>
    </w:p>
    <w:p w14:paraId="5CD65B03" w14:textId="266E793A" w:rsidR="007F320C" w:rsidRDefault="007F320C" w:rsidP="00A653C9">
      <w:pPr>
        <w:pStyle w:val="paragraph"/>
        <w:spacing w:before="0" w:beforeAutospacing="0" w:after="0" w:afterAutospacing="0"/>
        <w:textAlignment w:val="baseline"/>
        <w:rPr>
          <w:rFonts w:ascii="Arial" w:hAnsi="Arial" w:cs="Arial"/>
          <w:sz w:val="18"/>
          <w:szCs w:val="18"/>
        </w:rPr>
      </w:pPr>
    </w:p>
    <w:p w14:paraId="772D7890" w14:textId="26772BFE" w:rsidR="007F320C" w:rsidRDefault="007F320C" w:rsidP="00A653C9">
      <w:pPr>
        <w:pStyle w:val="paragraph"/>
        <w:spacing w:before="0" w:beforeAutospacing="0" w:after="0" w:afterAutospacing="0"/>
        <w:textAlignment w:val="baseline"/>
        <w:rPr>
          <w:rFonts w:ascii="Arial" w:hAnsi="Arial" w:cs="Arial"/>
          <w:sz w:val="18"/>
          <w:szCs w:val="18"/>
        </w:rPr>
      </w:pPr>
    </w:p>
    <w:p w14:paraId="44DF7688" w14:textId="4BD30F48" w:rsidR="007F320C" w:rsidRDefault="007F320C" w:rsidP="00A653C9">
      <w:pPr>
        <w:pStyle w:val="paragraph"/>
        <w:spacing w:before="0" w:beforeAutospacing="0" w:after="0" w:afterAutospacing="0"/>
        <w:textAlignment w:val="baseline"/>
        <w:rPr>
          <w:rFonts w:ascii="Arial" w:hAnsi="Arial" w:cs="Arial"/>
          <w:sz w:val="18"/>
          <w:szCs w:val="18"/>
        </w:rPr>
      </w:pPr>
    </w:p>
    <w:p w14:paraId="7AFE08C1" w14:textId="7EA2DEE1" w:rsidR="007F320C" w:rsidRDefault="007F320C" w:rsidP="00A653C9">
      <w:pPr>
        <w:pStyle w:val="paragraph"/>
        <w:spacing w:before="0" w:beforeAutospacing="0" w:after="0" w:afterAutospacing="0"/>
        <w:textAlignment w:val="baseline"/>
        <w:rPr>
          <w:rFonts w:ascii="Arial" w:hAnsi="Arial" w:cs="Arial"/>
          <w:sz w:val="18"/>
          <w:szCs w:val="18"/>
        </w:rPr>
      </w:pPr>
    </w:p>
    <w:p w14:paraId="494D46DD" w14:textId="34A46022" w:rsidR="007F320C" w:rsidRDefault="007F320C" w:rsidP="00A653C9">
      <w:pPr>
        <w:pStyle w:val="paragraph"/>
        <w:spacing w:before="0" w:beforeAutospacing="0" w:after="0" w:afterAutospacing="0"/>
        <w:textAlignment w:val="baseline"/>
        <w:rPr>
          <w:rFonts w:ascii="Arial" w:hAnsi="Arial" w:cs="Arial"/>
          <w:sz w:val="18"/>
          <w:szCs w:val="18"/>
        </w:rPr>
      </w:pPr>
    </w:p>
    <w:p w14:paraId="2108B5A5" w14:textId="662D44BE" w:rsidR="007F320C" w:rsidRDefault="007F320C" w:rsidP="00A653C9">
      <w:pPr>
        <w:pStyle w:val="paragraph"/>
        <w:spacing w:before="0" w:beforeAutospacing="0" w:after="0" w:afterAutospacing="0"/>
        <w:textAlignment w:val="baseline"/>
        <w:rPr>
          <w:rFonts w:ascii="Arial" w:hAnsi="Arial" w:cs="Arial"/>
          <w:sz w:val="18"/>
          <w:szCs w:val="18"/>
        </w:rPr>
      </w:pPr>
    </w:p>
    <w:p w14:paraId="71B32A00" w14:textId="015F414F" w:rsidR="007F320C" w:rsidRDefault="007F320C" w:rsidP="00A653C9">
      <w:pPr>
        <w:pStyle w:val="paragraph"/>
        <w:spacing w:before="0" w:beforeAutospacing="0" w:after="0" w:afterAutospacing="0"/>
        <w:textAlignment w:val="baseline"/>
        <w:rPr>
          <w:rFonts w:ascii="Arial" w:hAnsi="Arial" w:cs="Arial"/>
          <w:sz w:val="18"/>
          <w:szCs w:val="18"/>
        </w:rPr>
      </w:pPr>
    </w:p>
    <w:p w14:paraId="3E591831" w14:textId="77777777" w:rsidR="007F320C" w:rsidRDefault="007F320C" w:rsidP="00A653C9">
      <w:pPr>
        <w:pStyle w:val="paragraph"/>
        <w:spacing w:before="0" w:beforeAutospacing="0" w:after="0" w:afterAutospacing="0"/>
        <w:textAlignment w:val="baseline"/>
        <w:rPr>
          <w:rFonts w:ascii="Arial" w:hAnsi="Arial" w:cs="Arial"/>
          <w:sz w:val="18"/>
          <w:szCs w:val="18"/>
        </w:rPr>
      </w:pPr>
    </w:p>
    <w:p w14:paraId="34AD3F34" w14:textId="77777777" w:rsidR="004208B0" w:rsidRDefault="004208B0" w:rsidP="00A653C9">
      <w:pPr>
        <w:pStyle w:val="paragraph"/>
        <w:spacing w:before="0" w:beforeAutospacing="0" w:after="0" w:afterAutospacing="0"/>
        <w:textAlignment w:val="baseline"/>
        <w:rPr>
          <w:rFonts w:ascii="Arial" w:hAnsi="Arial" w:cs="Arial"/>
          <w:sz w:val="18"/>
          <w:szCs w:val="18"/>
        </w:rPr>
      </w:pPr>
    </w:p>
    <w:p w14:paraId="718847A6" w14:textId="30A13CFB" w:rsidR="0074283E" w:rsidRDefault="007452A6" w:rsidP="00A653C9">
      <w:pPr>
        <w:pStyle w:val="paragraph"/>
        <w:spacing w:before="0" w:beforeAutospacing="0" w:after="0" w:afterAutospacing="0"/>
        <w:textAlignment w:val="baseline"/>
        <w:rPr>
          <w:rFonts w:ascii="Arial" w:hAnsi="Arial" w:cs="Arial"/>
          <w:sz w:val="18"/>
          <w:szCs w:val="18"/>
        </w:rPr>
      </w:pPr>
      <w:r>
        <w:rPr>
          <w:rFonts w:ascii="Arial" w:hAnsi="Arial" w:cs="Arial"/>
          <w:sz w:val="18"/>
          <w:szCs w:val="18"/>
        </w:rPr>
        <w:t>Appendix</w:t>
      </w:r>
    </w:p>
    <w:p w14:paraId="35D0DF38" w14:textId="291039EB" w:rsidR="007452A6" w:rsidRDefault="007452A6" w:rsidP="00A653C9">
      <w:pPr>
        <w:pStyle w:val="paragraph"/>
        <w:spacing w:before="0" w:beforeAutospacing="0" w:after="0" w:afterAutospacing="0"/>
        <w:textAlignment w:val="baseline"/>
        <w:rPr>
          <w:rFonts w:ascii="Arial" w:hAnsi="Arial" w:cs="Arial"/>
          <w:sz w:val="18"/>
          <w:szCs w:val="18"/>
        </w:rPr>
      </w:pPr>
    </w:p>
    <w:p w14:paraId="6E8AA64A" w14:textId="77777777" w:rsidR="007452A6" w:rsidRDefault="007452A6" w:rsidP="00A653C9">
      <w:pPr>
        <w:pStyle w:val="paragraph"/>
        <w:spacing w:before="0" w:beforeAutospacing="0" w:after="0" w:afterAutospacing="0"/>
        <w:textAlignment w:val="baseline"/>
        <w:rPr>
          <w:rFonts w:ascii="Arial" w:hAnsi="Arial" w:cs="Arial"/>
          <w:sz w:val="18"/>
          <w:szCs w:val="18"/>
        </w:rPr>
      </w:pPr>
    </w:p>
    <w:p w14:paraId="516AC1F1" w14:textId="63BE851F" w:rsidR="0074283E" w:rsidRDefault="0074283E" w:rsidP="00A653C9">
      <w:pPr>
        <w:pStyle w:val="paragraph"/>
        <w:spacing w:before="0" w:beforeAutospacing="0" w:after="0" w:afterAutospacing="0"/>
        <w:textAlignment w:val="baseline"/>
        <w:rPr>
          <w:rFonts w:ascii="Arial" w:hAnsi="Arial" w:cs="Arial"/>
          <w:sz w:val="18"/>
          <w:szCs w:val="18"/>
        </w:rPr>
      </w:pPr>
    </w:p>
    <w:p w14:paraId="67F93ED3" w14:textId="5FEC18A4" w:rsidR="00B3733B" w:rsidRDefault="00B3733B" w:rsidP="0074283E">
      <w:pPr>
        <w:pStyle w:val="NormalWeb"/>
        <w:spacing w:before="0" w:beforeAutospacing="0" w:after="0" w:afterAutospacing="0" w:line="480" w:lineRule="auto"/>
      </w:pPr>
    </w:p>
    <w:p w14:paraId="31AEBC80" w14:textId="6FC55072" w:rsidR="00A44BD5" w:rsidRDefault="00A44BD5" w:rsidP="00D03930">
      <w:pPr>
        <w:spacing w:before="30" w:after="30"/>
        <w:rPr>
          <w:sz w:val="22"/>
        </w:rPr>
      </w:pPr>
    </w:p>
    <w:p w14:paraId="20AA67F7" w14:textId="639056A6" w:rsidR="005E78FD" w:rsidRDefault="007452A6" w:rsidP="00D03930">
      <w:pPr>
        <w:spacing w:before="30" w:after="30"/>
        <w:rPr>
          <w:sz w:val="22"/>
        </w:rPr>
      </w:pPr>
      <w:r>
        <w:rPr>
          <w:noProof/>
          <w:sz w:val="22"/>
        </w:rPr>
        <w:drawing>
          <wp:inline distT="0" distB="0" distL="0" distR="0" wp14:anchorId="3358FD17" wp14:editId="077BDDB9">
            <wp:extent cx="5340851" cy="3232298"/>
            <wp:effectExtent l="0" t="0" r="635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3-03-20 at 14.35.24.png"/>
                    <pic:cNvPicPr/>
                  </pic:nvPicPr>
                  <pic:blipFill rotWithShape="1">
                    <a:blip r:embed="rId64" cstate="print">
                      <a:extLst>
                        <a:ext uri="{28A0092B-C50C-407E-A947-70E740481C1C}">
                          <a14:useLocalDpi xmlns:a14="http://schemas.microsoft.com/office/drawing/2010/main" val="0"/>
                        </a:ext>
                      </a:extLst>
                    </a:blip>
                    <a:srcRect l="16524" t="21384" r="18135" b="15351"/>
                    <a:stretch/>
                  </pic:blipFill>
                  <pic:spPr bwMode="auto">
                    <a:xfrm>
                      <a:off x="0" y="0"/>
                      <a:ext cx="5347414" cy="3236270"/>
                    </a:xfrm>
                    <a:prstGeom prst="rect">
                      <a:avLst/>
                    </a:prstGeom>
                    <a:ln>
                      <a:noFill/>
                    </a:ln>
                    <a:extLst>
                      <a:ext uri="{53640926-AAD7-44D8-BBD7-CCE9431645EC}">
                        <a14:shadowObscured xmlns:a14="http://schemas.microsoft.com/office/drawing/2010/main"/>
                      </a:ext>
                    </a:extLst>
                  </pic:spPr>
                </pic:pic>
              </a:graphicData>
            </a:graphic>
          </wp:inline>
        </w:drawing>
      </w:r>
    </w:p>
    <w:p w14:paraId="56135A10" w14:textId="3F730D13" w:rsidR="00167732" w:rsidRDefault="00167732" w:rsidP="00D03930">
      <w:pPr>
        <w:spacing w:before="30" w:after="30"/>
        <w:rPr>
          <w:sz w:val="22"/>
        </w:rPr>
      </w:pPr>
    </w:p>
    <w:p w14:paraId="6DA1925F" w14:textId="70F5111C" w:rsidR="0038489B" w:rsidRDefault="0038489B" w:rsidP="00D03930">
      <w:pPr>
        <w:spacing w:before="30" w:after="30"/>
        <w:rPr>
          <w:sz w:val="22"/>
        </w:rPr>
      </w:pPr>
    </w:p>
    <w:p w14:paraId="068A717B" w14:textId="11FA0876" w:rsidR="004A3C49" w:rsidRDefault="004A3C49" w:rsidP="00D03930">
      <w:pPr>
        <w:spacing w:before="30" w:after="30"/>
        <w:rPr>
          <w:sz w:val="22"/>
        </w:rPr>
      </w:pPr>
    </w:p>
    <w:p w14:paraId="10290F5B" w14:textId="123ECC9C" w:rsidR="00C30FA8" w:rsidRDefault="00C30FA8" w:rsidP="00D03930">
      <w:pPr>
        <w:spacing w:before="30" w:after="30"/>
        <w:rPr>
          <w:sz w:val="22"/>
        </w:rPr>
      </w:pPr>
    </w:p>
    <w:p w14:paraId="3555EE83" w14:textId="252720CC" w:rsidR="0034012E" w:rsidRDefault="0034012E" w:rsidP="0034012E">
      <w:pPr>
        <w:spacing w:line="360" w:lineRule="auto"/>
        <w:rPr>
          <w:rFonts w:ascii="Arial" w:hAnsi="Arial" w:cs="Arial"/>
          <w:sz w:val="22"/>
          <w:szCs w:val="22"/>
        </w:rPr>
      </w:pPr>
    </w:p>
    <w:p w14:paraId="6F30364E" w14:textId="53FC31E0" w:rsidR="0034733A" w:rsidRDefault="0034733A" w:rsidP="00167732">
      <w:pPr>
        <w:rPr>
          <w:sz w:val="22"/>
        </w:rPr>
      </w:pPr>
    </w:p>
    <w:p w14:paraId="0D1253CB" w14:textId="13253810" w:rsidR="00792FE6" w:rsidRDefault="00792FE6" w:rsidP="006A18E9">
      <w:pPr>
        <w:ind w:firstLine="720"/>
        <w:rPr>
          <w:sz w:val="22"/>
        </w:rPr>
      </w:pPr>
    </w:p>
    <w:p w14:paraId="49655329" w14:textId="14DABAA4" w:rsidR="0034733A" w:rsidRDefault="0034733A" w:rsidP="006A18E9">
      <w:pPr>
        <w:ind w:firstLine="720"/>
        <w:rPr>
          <w:sz w:val="22"/>
        </w:rPr>
      </w:pPr>
    </w:p>
    <w:p w14:paraId="69B7E79F" w14:textId="77777777" w:rsidR="001E6BFE" w:rsidRDefault="001E6BFE" w:rsidP="00167732">
      <w:pPr>
        <w:rPr>
          <w:sz w:val="22"/>
        </w:rPr>
      </w:pPr>
    </w:p>
    <w:p w14:paraId="7F90AEFF" w14:textId="77777777" w:rsidR="0034733A" w:rsidRDefault="0034733A" w:rsidP="006A18E9">
      <w:pPr>
        <w:ind w:firstLine="720"/>
        <w:rPr>
          <w:sz w:val="22"/>
        </w:rPr>
      </w:pPr>
    </w:p>
    <w:p w14:paraId="626CDF54" w14:textId="527A6FA1" w:rsidR="0034733A" w:rsidRDefault="0034733A" w:rsidP="006A18E9">
      <w:pPr>
        <w:ind w:firstLine="720"/>
        <w:rPr>
          <w:sz w:val="22"/>
        </w:rPr>
      </w:pPr>
    </w:p>
    <w:p w14:paraId="3E194A08" w14:textId="77777777" w:rsidR="00170FF3" w:rsidRDefault="00170FF3" w:rsidP="006A18E9">
      <w:pPr>
        <w:ind w:firstLine="720"/>
        <w:rPr>
          <w:sz w:val="22"/>
        </w:rPr>
      </w:pPr>
    </w:p>
    <w:p w14:paraId="6A9BEF37" w14:textId="77777777" w:rsidR="0034733A" w:rsidRDefault="0034733A" w:rsidP="006A18E9">
      <w:pPr>
        <w:ind w:firstLine="720"/>
        <w:rPr>
          <w:sz w:val="22"/>
        </w:rPr>
      </w:pPr>
    </w:p>
    <w:p w14:paraId="3B0CAA56" w14:textId="77777777" w:rsidR="0034733A" w:rsidRDefault="0034733A" w:rsidP="006A18E9">
      <w:pPr>
        <w:ind w:firstLine="720"/>
        <w:rPr>
          <w:sz w:val="22"/>
        </w:rPr>
      </w:pPr>
    </w:p>
    <w:p w14:paraId="52471629" w14:textId="77777777" w:rsidR="0034733A" w:rsidRDefault="0034733A" w:rsidP="006A18E9">
      <w:pPr>
        <w:ind w:firstLine="720"/>
        <w:rPr>
          <w:sz w:val="22"/>
        </w:rPr>
      </w:pPr>
    </w:p>
    <w:p w14:paraId="4501E53D" w14:textId="77777777" w:rsidR="0034733A" w:rsidRDefault="0034733A" w:rsidP="006A18E9">
      <w:pPr>
        <w:ind w:firstLine="720"/>
        <w:rPr>
          <w:sz w:val="22"/>
        </w:rPr>
      </w:pPr>
    </w:p>
    <w:p w14:paraId="280F04DC" w14:textId="77777777" w:rsidR="0034733A" w:rsidRDefault="0034733A" w:rsidP="006A18E9">
      <w:pPr>
        <w:ind w:firstLine="720"/>
        <w:rPr>
          <w:sz w:val="22"/>
        </w:rPr>
      </w:pPr>
    </w:p>
    <w:p w14:paraId="4B0F387B" w14:textId="77777777" w:rsidR="0034733A" w:rsidRDefault="0034733A" w:rsidP="006A18E9">
      <w:pPr>
        <w:ind w:firstLine="720"/>
        <w:rPr>
          <w:sz w:val="22"/>
        </w:rPr>
      </w:pPr>
    </w:p>
    <w:p w14:paraId="0DC3C2FE" w14:textId="77777777" w:rsidR="0034733A" w:rsidRDefault="0034733A" w:rsidP="006A18E9">
      <w:pPr>
        <w:ind w:firstLine="720"/>
        <w:rPr>
          <w:sz w:val="22"/>
        </w:rPr>
      </w:pPr>
    </w:p>
    <w:p w14:paraId="1999337E" w14:textId="77777777" w:rsidR="0034733A" w:rsidRDefault="0034733A" w:rsidP="006A18E9">
      <w:pPr>
        <w:ind w:firstLine="720"/>
        <w:rPr>
          <w:sz w:val="22"/>
        </w:rPr>
      </w:pPr>
    </w:p>
    <w:p w14:paraId="6807C4A0" w14:textId="77777777" w:rsidR="0034733A" w:rsidRDefault="0034733A" w:rsidP="006A18E9">
      <w:pPr>
        <w:ind w:firstLine="720"/>
        <w:rPr>
          <w:sz w:val="22"/>
        </w:rPr>
      </w:pPr>
    </w:p>
    <w:p w14:paraId="174C4267" w14:textId="77777777" w:rsidR="0034733A" w:rsidRDefault="0034733A" w:rsidP="006A18E9">
      <w:pPr>
        <w:ind w:firstLine="720"/>
        <w:rPr>
          <w:sz w:val="22"/>
        </w:rPr>
      </w:pPr>
    </w:p>
    <w:p w14:paraId="776F0A77" w14:textId="77777777" w:rsidR="0034733A" w:rsidRDefault="0034733A" w:rsidP="006A18E9">
      <w:pPr>
        <w:ind w:firstLine="720"/>
        <w:rPr>
          <w:sz w:val="22"/>
        </w:rPr>
      </w:pPr>
    </w:p>
    <w:p w14:paraId="3BAE5B0B" w14:textId="77777777" w:rsidR="0034733A" w:rsidRDefault="0034733A" w:rsidP="006A18E9">
      <w:pPr>
        <w:ind w:firstLine="720"/>
        <w:rPr>
          <w:sz w:val="22"/>
        </w:rPr>
      </w:pPr>
    </w:p>
    <w:p w14:paraId="0E9F0D98" w14:textId="77777777" w:rsidR="0034733A" w:rsidRDefault="0034733A" w:rsidP="006A18E9">
      <w:pPr>
        <w:ind w:firstLine="720"/>
        <w:rPr>
          <w:sz w:val="22"/>
        </w:rPr>
      </w:pPr>
    </w:p>
    <w:p w14:paraId="542B5626" w14:textId="77777777" w:rsidR="0034733A" w:rsidRDefault="0034733A" w:rsidP="006A18E9">
      <w:pPr>
        <w:ind w:firstLine="720"/>
        <w:rPr>
          <w:sz w:val="22"/>
        </w:rPr>
      </w:pPr>
    </w:p>
    <w:p w14:paraId="6FC393B7" w14:textId="77777777" w:rsidR="0034733A" w:rsidRDefault="0034733A" w:rsidP="006A18E9">
      <w:pPr>
        <w:ind w:firstLine="720"/>
        <w:rPr>
          <w:sz w:val="22"/>
        </w:rPr>
      </w:pPr>
    </w:p>
    <w:p w14:paraId="47758F08" w14:textId="77777777" w:rsidR="0034733A" w:rsidRDefault="0034733A" w:rsidP="006A18E9">
      <w:pPr>
        <w:ind w:firstLine="720"/>
        <w:rPr>
          <w:sz w:val="22"/>
        </w:rPr>
      </w:pPr>
    </w:p>
    <w:p w14:paraId="1C05F2E6" w14:textId="1D270F9B" w:rsidR="0034733A" w:rsidRDefault="0034733A" w:rsidP="006A18E9">
      <w:pPr>
        <w:ind w:firstLine="720"/>
        <w:rPr>
          <w:sz w:val="22"/>
        </w:rPr>
      </w:pPr>
    </w:p>
    <w:p w14:paraId="7E8E631B" w14:textId="377CECAF" w:rsidR="00496B06" w:rsidRDefault="00496B06" w:rsidP="006A18E9">
      <w:pPr>
        <w:ind w:firstLine="720"/>
        <w:rPr>
          <w:sz w:val="22"/>
        </w:rPr>
      </w:pPr>
    </w:p>
    <w:p w14:paraId="4E90C260" w14:textId="227DBDAF" w:rsidR="00496B06" w:rsidRDefault="00496B06" w:rsidP="006A18E9">
      <w:pPr>
        <w:ind w:firstLine="720"/>
        <w:rPr>
          <w:sz w:val="22"/>
        </w:rPr>
      </w:pPr>
    </w:p>
    <w:p w14:paraId="4CE2B020" w14:textId="2F8B9564" w:rsidR="00496B06" w:rsidRDefault="00496B06" w:rsidP="006A18E9">
      <w:pPr>
        <w:ind w:firstLine="720"/>
        <w:rPr>
          <w:sz w:val="22"/>
        </w:rPr>
      </w:pPr>
    </w:p>
    <w:p w14:paraId="18EEE809" w14:textId="2048586B" w:rsidR="00496B06" w:rsidRDefault="00496B06" w:rsidP="006A18E9">
      <w:pPr>
        <w:ind w:firstLine="720"/>
        <w:rPr>
          <w:sz w:val="22"/>
        </w:rPr>
      </w:pPr>
    </w:p>
    <w:p w14:paraId="1274CEBA" w14:textId="262B5E7C" w:rsidR="00496B06" w:rsidRDefault="00496B06" w:rsidP="006A18E9">
      <w:pPr>
        <w:ind w:firstLine="720"/>
        <w:rPr>
          <w:sz w:val="22"/>
        </w:rPr>
      </w:pPr>
    </w:p>
    <w:p w14:paraId="68D47544" w14:textId="39A390B7" w:rsidR="00496B06" w:rsidRDefault="00496B06" w:rsidP="006A18E9">
      <w:pPr>
        <w:ind w:firstLine="720"/>
        <w:rPr>
          <w:sz w:val="22"/>
        </w:rPr>
      </w:pPr>
    </w:p>
    <w:p w14:paraId="52F37C3E" w14:textId="61F24677" w:rsidR="00496B06" w:rsidRDefault="00496B06" w:rsidP="006A18E9">
      <w:pPr>
        <w:ind w:firstLine="720"/>
        <w:rPr>
          <w:sz w:val="22"/>
        </w:rPr>
      </w:pPr>
    </w:p>
    <w:p w14:paraId="26862B4F" w14:textId="043834A5" w:rsidR="00496B06" w:rsidRDefault="00496B06" w:rsidP="006A18E9">
      <w:pPr>
        <w:ind w:firstLine="720"/>
        <w:rPr>
          <w:sz w:val="22"/>
        </w:rPr>
      </w:pPr>
    </w:p>
    <w:p w14:paraId="7B48413B" w14:textId="1DFB637B" w:rsidR="00496B06" w:rsidRDefault="00496B06" w:rsidP="006A18E9">
      <w:pPr>
        <w:ind w:firstLine="720"/>
        <w:rPr>
          <w:sz w:val="22"/>
        </w:rPr>
      </w:pPr>
    </w:p>
    <w:p w14:paraId="502420A7" w14:textId="77777777" w:rsidR="00496B06" w:rsidRDefault="00496B06" w:rsidP="006A18E9">
      <w:pPr>
        <w:ind w:firstLine="720"/>
        <w:rPr>
          <w:sz w:val="22"/>
        </w:rPr>
      </w:pPr>
    </w:p>
    <w:p w14:paraId="6E074427" w14:textId="77777777" w:rsidR="0034733A" w:rsidRDefault="0034733A" w:rsidP="006A18E9">
      <w:pPr>
        <w:ind w:firstLine="720"/>
        <w:rPr>
          <w:sz w:val="22"/>
        </w:rPr>
      </w:pPr>
    </w:p>
    <w:p w14:paraId="30514CDE" w14:textId="72522B01" w:rsidR="006A18E9" w:rsidRDefault="006A18E9" w:rsidP="006A18E9">
      <w:pPr>
        <w:ind w:firstLine="720"/>
        <w:rPr>
          <w:sz w:val="22"/>
        </w:rPr>
      </w:pPr>
    </w:p>
    <w:p w14:paraId="67F85A89" w14:textId="77777777" w:rsidR="009B744E" w:rsidRPr="006A18E9" w:rsidRDefault="009B744E" w:rsidP="006A18E9">
      <w:pPr>
        <w:ind w:firstLine="720"/>
        <w:rPr>
          <w:sz w:val="22"/>
        </w:rPr>
      </w:pPr>
    </w:p>
    <w:sectPr w:rsidR="009B744E" w:rsidRPr="006A18E9" w:rsidSect="00A90749">
      <w:headerReference w:type="default" r:id="rId65"/>
      <w:footerReference w:type="even" r:id="rId66"/>
      <w:footerReference w:type="default" r:id="rId6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8B9F21" w14:textId="77777777" w:rsidR="004C31D9" w:rsidRDefault="004C31D9" w:rsidP="004208B0">
      <w:r>
        <w:separator/>
      </w:r>
    </w:p>
  </w:endnote>
  <w:endnote w:type="continuationSeparator" w:id="0">
    <w:p w14:paraId="17495B6F" w14:textId="77777777" w:rsidR="004C31D9" w:rsidRDefault="004C31D9" w:rsidP="004208B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EF" w:usb1="C0007841"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PT Serif">
    <w:panose1 w:val="020A0603040505020204"/>
    <w:charset w:val="4D"/>
    <w:family w:val="roman"/>
    <w:pitch w:val="variable"/>
    <w:sig w:usb0="A00002EF" w:usb1="5000204B" w:usb2="00000000" w:usb3="00000000" w:csb0="00000097"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044937006"/>
      <w:docPartObj>
        <w:docPartGallery w:val="Page Numbers (Bottom of Page)"/>
        <w:docPartUnique/>
      </w:docPartObj>
    </w:sdtPr>
    <w:sdtContent>
      <w:p w14:paraId="2766F16E" w14:textId="0CECD2C3" w:rsidR="004208B0" w:rsidRDefault="004208B0" w:rsidP="00FD797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CA52AC7" w14:textId="77777777" w:rsidR="004208B0" w:rsidRDefault="004208B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0222250"/>
      <w:docPartObj>
        <w:docPartGallery w:val="Page Numbers (Bottom of Page)"/>
        <w:docPartUnique/>
      </w:docPartObj>
    </w:sdtPr>
    <w:sdtContent>
      <w:p w14:paraId="2D7AFAD9" w14:textId="1DEDEF38" w:rsidR="004208B0" w:rsidRDefault="004208B0" w:rsidP="00FD797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B65DA78" w14:textId="77777777" w:rsidR="004208B0" w:rsidRDefault="004208B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C74C425" w14:textId="77777777" w:rsidR="004C31D9" w:rsidRDefault="004C31D9" w:rsidP="004208B0">
      <w:r>
        <w:separator/>
      </w:r>
    </w:p>
  </w:footnote>
  <w:footnote w:type="continuationSeparator" w:id="0">
    <w:p w14:paraId="5D583F33" w14:textId="77777777" w:rsidR="004C31D9" w:rsidRDefault="004C31D9" w:rsidP="004208B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A41D129" w14:textId="28A185AF" w:rsidR="00C90545" w:rsidRDefault="00C90545">
    <w:pPr>
      <w:pStyle w:val="Header"/>
    </w:pPr>
    <w:r>
      <w:t>2100908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9F6785"/>
    <w:multiLevelType w:val="hybridMultilevel"/>
    <w:tmpl w:val="C3D67296"/>
    <w:lvl w:ilvl="0" w:tplc="A0AC4E4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3930"/>
    <w:rsid w:val="0001378C"/>
    <w:rsid w:val="0003686B"/>
    <w:rsid w:val="00045F53"/>
    <w:rsid w:val="00080D71"/>
    <w:rsid w:val="00086602"/>
    <w:rsid w:val="000A1A57"/>
    <w:rsid w:val="000D4C4F"/>
    <w:rsid w:val="000D4E96"/>
    <w:rsid w:val="0011698A"/>
    <w:rsid w:val="00120CD2"/>
    <w:rsid w:val="0012724E"/>
    <w:rsid w:val="00132AFE"/>
    <w:rsid w:val="001576FE"/>
    <w:rsid w:val="00167732"/>
    <w:rsid w:val="00170FF3"/>
    <w:rsid w:val="00176693"/>
    <w:rsid w:val="00193AF6"/>
    <w:rsid w:val="001A72EC"/>
    <w:rsid w:val="001C229B"/>
    <w:rsid w:val="001C5C21"/>
    <w:rsid w:val="001C7693"/>
    <w:rsid w:val="001E3CF8"/>
    <w:rsid w:val="001E6BFE"/>
    <w:rsid w:val="00213F32"/>
    <w:rsid w:val="00214AC6"/>
    <w:rsid w:val="00215353"/>
    <w:rsid w:val="002220F5"/>
    <w:rsid w:val="00232996"/>
    <w:rsid w:val="00245292"/>
    <w:rsid w:val="00247DED"/>
    <w:rsid w:val="002533A3"/>
    <w:rsid w:val="002B296B"/>
    <w:rsid w:val="002C17DC"/>
    <w:rsid w:val="002C18AF"/>
    <w:rsid w:val="002C45FC"/>
    <w:rsid w:val="002D222A"/>
    <w:rsid w:val="0034012E"/>
    <w:rsid w:val="003459DF"/>
    <w:rsid w:val="0034733A"/>
    <w:rsid w:val="00352380"/>
    <w:rsid w:val="00365AC0"/>
    <w:rsid w:val="00365BD7"/>
    <w:rsid w:val="0038489B"/>
    <w:rsid w:val="003A406D"/>
    <w:rsid w:val="003C49A2"/>
    <w:rsid w:val="003F62F5"/>
    <w:rsid w:val="00402978"/>
    <w:rsid w:val="004047CC"/>
    <w:rsid w:val="00416D7B"/>
    <w:rsid w:val="004208B0"/>
    <w:rsid w:val="004306C1"/>
    <w:rsid w:val="00496B06"/>
    <w:rsid w:val="004A3C49"/>
    <w:rsid w:val="004C31D9"/>
    <w:rsid w:val="004D48E1"/>
    <w:rsid w:val="004E207E"/>
    <w:rsid w:val="004F056F"/>
    <w:rsid w:val="004F4F58"/>
    <w:rsid w:val="0054618F"/>
    <w:rsid w:val="0057664A"/>
    <w:rsid w:val="00592D8C"/>
    <w:rsid w:val="005A7259"/>
    <w:rsid w:val="005B281F"/>
    <w:rsid w:val="005E78FD"/>
    <w:rsid w:val="00621FB1"/>
    <w:rsid w:val="00640C60"/>
    <w:rsid w:val="0064545C"/>
    <w:rsid w:val="0064563C"/>
    <w:rsid w:val="00645ABB"/>
    <w:rsid w:val="0065273E"/>
    <w:rsid w:val="00660AE3"/>
    <w:rsid w:val="00676FDA"/>
    <w:rsid w:val="00686274"/>
    <w:rsid w:val="00695651"/>
    <w:rsid w:val="006A18E9"/>
    <w:rsid w:val="006B7A8A"/>
    <w:rsid w:val="006E2BEB"/>
    <w:rsid w:val="006F4BC8"/>
    <w:rsid w:val="006F6AF6"/>
    <w:rsid w:val="007346B0"/>
    <w:rsid w:val="007417D4"/>
    <w:rsid w:val="0074283E"/>
    <w:rsid w:val="007452A6"/>
    <w:rsid w:val="00755A83"/>
    <w:rsid w:val="00760FDA"/>
    <w:rsid w:val="0076692B"/>
    <w:rsid w:val="007671CC"/>
    <w:rsid w:val="00786139"/>
    <w:rsid w:val="00786925"/>
    <w:rsid w:val="00792FE6"/>
    <w:rsid w:val="00795292"/>
    <w:rsid w:val="007B026A"/>
    <w:rsid w:val="007E3C9E"/>
    <w:rsid w:val="007F320C"/>
    <w:rsid w:val="00807E68"/>
    <w:rsid w:val="00824B4D"/>
    <w:rsid w:val="00846D10"/>
    <w:rsid w:val="00850419"/>
    <w:rsid w:val="00881A1D"/>
    <w:rsid w:val="008E0E7E"/>
    <w:rsid w:val="008F64B6"/>
    <w:rsid w:val="00901F88"/>
    <w:rsid w:val="009100BD"/>
    <w:rsid w:val="009224AD"/>
    <w:rsid w:val="00950C4D"/>
    <w:rsid w:val="009A5B8D"/>
    <w:rsid w:val="009A6EA8"/>
    <w:rsid w:val="009B20A4"/>
    <w:rsid w:val="009B63FC"/>
    <w:rsid w:val="009B744E"/>
    <w:rsid w:val="009D1B4B"/>
    <w:rsid w:val="00A012AB"/>
    <w:rsid w:val="00A068AF"/>
    <w:rsid w:val="00A23F7F"/>
    <w:rsid w:val="00A44285"/>
    <w:rsid w:val="00A44BD5"/>
    <w:rsid w:val="00A61D04"/>
    <w:rsid w:val="00A6245C"/>
    <w:rsid w:val="00A653C9"/>
    <w:rsid w:val="00A750A3"/>
    <w:rsid w:val="00A76407"/>
    <w:rsid w:val="00A90441"/>
    <w:rsid w:val="00A90749"/>
    <w:rsid w:val="00A90BF4"/>
    <w:rsid w:val="00A91186"/>
    <w:rsid w:val="00AA37E0"/>
    <w:rsid w:val="00AB30EE"/>
    <w:rsid w:val="00AB6445"/>
    <w:rsid w:val="00AC23EB"/>
    <w:rsid w:val="00AD19A2"/>
    <w:rsid w:val="00AD34F0"/>
    <w:rsid w:val="00AD742A"/>
    <w:rsid w:val="00AE02EB"/>
    <w:rsid w:val="00AE2CAD"/>
    <w:rsid w:val="00AE47EB"/>
    <w:rsid w:val="00B05A90"/>
    <w:rsid w:val="00B1438D"/>
    <w:rsid w:val="00B17D0E"/>
    <w:rsid w:val="00B3733B"/>
    <w:rsid w:val="00B52529"/>
    <w:rsid w:val="00B547CF"/>
    <w:rsid w:val="00B72348"/>
    <w:rsid w:val="00B940F4"/>
    <w:rsid w:val="00BC1592"/>
    <w:rsid w:val="00BD62D3"/>
    <w:rsid w:val="00BD67E0"/>
    <w:rsid w:val="00BE611D"/>
    <w:rsid w:val="00BF1880"/>
    <w:rsid w:val="00C2123A"/>
    <w:rsid w:val="00C30FA8"/>
    <w:rsid w:val="00C37741"/>
    <w:rsid w:val="00C434CF"/>
    <w:rsid w:val="00C45FD7"/>
    <w:rsid w:val="00C57C9E"/>
    <w:rsid w:val="00C71591"/>
    <w:rsid w:val="00C72466"/>
    <w:rsid w:val="00C77B36"/>
    <w:rsid w:val="00C90545"/>
    <w:rsid w:val="00CA24B3"/>
    <w:rsid w:val="00CA6137"/>
    <w:rsid w:val="00CC42C6"/>
    <w:rsid w:val="00CD1E2F"/>
    <w:rsid w:val="00CD22A9"/>
    <w:rsid w:val="00CD7C49"/>
    <w:rsid w:val="00D03930"/>
    <w:rsid w:val="00D21818"/>
    <w:rsid w:val="00D325CF"/>
    <w:rsid w:val="00D34258"/>
    <w:rsid w:val="00D60C24"/>
    <w:rsid w:val="00D61966"/>
    <w:rsid w:val="00D657DC"/>
    <w:rsid w:val="00D72CD4"/>
    <w:rsid w:val="00D80085"/>
    <w:rsid w:val="00D8396F"/>
    <w:rsid w:val="00D845BF"/>
    <w:rsid w:val="00D90E0F"/>
    <w:rsid w:val="00D9515A"/>
    <w:rsid w:val="00DA5520"/>
    <w:rsid w:val="00DB41F2"/>
    <w:rsid w:val="00DD2576"/>
    <w:rsid w:val="00DE0EC8"/>
    <w:rsid w:val="00DE3C72"/>
    <w:rsid w:val="00DF0C38"/>
    <w:rsid w:val="00DF61BA"/>
    <w:rsid w:val="00E01F8B"/>
    <w:rsid w:val="00E04664"/>
    <w:rsid w:val="00E204AB"/>
    <w:rsid w:val="00E24305"/>
    <w:rsid w:val="00E74A2C"/>
    <w:rsid w:val="00E75DCE"/>
    <w:rsid w:val="00EB1C6C"/>
    <w:rsid w:val="00EB4EE2"/>
    <w:rsid w:val="00EB6C4A"/>
    <w:rsid w:val="00EC080D"/>
    <w:rsid w:val="00EC3ECB"/>
    <w:rsid w:val="00ED7758"/>
    <w:rsid w:val="00EF2EB4"/>
    <w:rsid w:val="00EF448C"/>
    <w:rsid w:val="00F023DF"/>
    <w:rsid w:val="00F13F29"/>
    <w:rsid w:val="00F20409"/>
    <w:rsid w:val="00F3783F"/>
    <w:rsid w:val="00F56314"/>
    <w:rsid w:val="00F6381C"/>
    <w:rsid w:val="00F743FF"/>
    <w:rsid w:val="00F8105E"/>
    <w:rsid w:val="00F85400"/>
    <w:rsid w:val="00F85E9D"/>
    <w:rsid w:val="00F93538"/>
    <w:rsid w:val="00FD296F"/>
    <w:rsid w:val="00FD51E1"/>
    <w:rsid w:val="00FD7E6D"/>
    <w:rsid w:val="00FE1097"/>
    <w:rsid w:val="00FE420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8FA2F"/>
  <w15:chartTrackingRefBased/>
  <w15:docId w15:val="{230CC45A-B9B1-404B-B631-1C9234E9D7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03930"/>
    <w:rPr>
      <w:color w:val="0563C1" w:themeColor="hyperlink"/>
      <w:u w:val="single"/>
    </w:rPr>
  </w:style>
  <w:style w:type="character" w:styleId="UnresolvedMention">
    <w:name w:val="Unresolved Mention"/>
    <w:basedOn w:val="DefaultParagraphFont"/>
    <w:uiPriority w:val="99"/>
    <w:semiHidden/>
    <w:unhideWhenUsed/>
    <w:rsid w:val="00D03930"/>
    <w:rPr>
      <w:color w:val="605E5C"/>
      <w:shd w:val="clear" w:color="auto" w:fill="E1DFDD"/>
    </w:rPr>
  </w:style>
  <w:style w:type="character" w:styleId="FollowedHyperlink">
    <w:name w:val="FollowedHyperlink"/>
    <w:basedOn w:val="DefaultParagraphFont"/>
    <w:uiPriority w:val="99"/>
    <w:semiHidden/>
    <w:unhideWhenUsed/>
    <w:rsid w:val="00F56314"/>
    <w:rPr>
      <w:color w:val="954F72" w:themeColor="followedHyperlink"/>
      <w:u w:val="single"/>
    </w:rPr>
  </w:style>
  <w:style w:type="paragraph" w:customStyle="1" w:styleId="paragraph">
    <w:name w:val="paragraph"/>
    <w:basedOn w:val="Normal"/>
    <w:rsid w:val="00F13F29"/>
    <w:pPr>
      <w:spacing w:before="100" w:beforeAutospacing="1" w:after="100" w:afterAutospacing="1"/>
    </w:pPr>
    <w:rPr>
      <w:rFonts w:ascii="Times New Roman" w:eastAsia="Times New Roman" w:hAnsi="Times New Roman" w:cs="Times New Roman"/>
    </w:rPr>
  </w:style>
  <w:style w:type="character" w:customStyle="1" w:styleId="eop">
    <w:name w:val="eop"/>
    <w:basedOn w:val="DefaultParagraphFont"/>
    <w:rsid w:val="00F13F29"/>
  </w:style>
  <w:style w:type="character" w:customStyle="1" w:styleId="normaltextrun">
    <w:name w:val="normaltextrun"/>
    <w:basedOn w:val="DefaultParagraphFont"/>
    <w:rsid w:val="00F13F29"/>
  </w:style>
  <w:style w:type="paragraph" w:styleId="NormalWeb">
    <w:name w:val="Normal (Web)"/>
    <w:basedOn w:val="Normal"/>
    <w:uiPriority w:val="99"/>
    <w:unhideWhenUsed/>
    <w:rsid w:val="0074283E"/>
    <w:pPr>
      <w:spacing w:before="100" w:beforeAutospacing="1" w:after="100" w:afterAutospacing="1"/>
    </w:pPr>
    <w:rPr>
      <w:rFonts w:ascii="Times New Roman" w:eastAsia="Times New Roman" w:hAnsi="Times New Roman" w:cs="Times New Roman"/>
    </w:rPr>
  </w:style>
  <w:style w:type="table" w:styleId="TableGrid">
    <w:name w:val="Table Grid"/>
    <w:basedOn w:val="TableNormal"/>
    <w:uiPriority w:val="39"/>
    <w:rsid w:val="009B744E"/>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B744E"/>
    <w:pPr>
      <w:spacing w:after="160" w:line="259" w:lineRule="auto"/>
      <w:ind w:left="720"/>
      <w:contextualSpacing/>
    </w:pPr>
    <w:rPr>
      <w:sz w:val="22"/>
      <w:szCs w:val="22"/>
    </w:rPr>
  </w:style>
  <w:style w:type="paragraph" w:styleId="Footer">
    <w:name w:val="footer"/>
    <w:basedOn w:val="Normal"/>
    <w:link w:val="FooterChar"/>
    <w:uiPriority w:val="99"/>
    <w:unhideWhenUsed/>
    <w:rsid w:val="004208B0"/>
    <w:pPr>
      <w:tabs>
        <w:tab w:val="center" w:pos="4680"/>
        <w:tab w:val="right" w:pos="9360"/>
      </w:tabs>
    </w:pPr>
  </w:style>
  <w:style w:type="character" w:customStyle="1" w:styleId="FooterChar">
    <w:name w:val="Footer Char"/>
    <w:basedOn w:val="DefaultParagraphFont"/>
    <w:link w:val="Footer"/>
    <w:uiPriority w:val="99"/>
    <w:rsid w:val="004208B0"/>
  </w:style>
  <w:style w:type="character" w:styleId="PageNumber">
    <w:name w:val="page number"/>
    <w:basedOn w:val="DefaultParagraphFont"/>
    <w:uiPriority w:val="99"/>
    <w:semiHidden/>
    <w:unhideWhenUsed/>
    <w:rsid w:val="004208B0"/>
  </w:style>
  <w:style w:type="paragraph" w:styleId="Header">
    <w:name w:val="header"/>
    <w:basedOn w:val="Normal"/>
    <w:link w:val="HeaderChar"/>
    <w:uiPriority w:val="99"/>
    <w:unhideWhenUsed/>
    <w:rsid w:val="00C90545"/>
    <w:pPr>
      <w:tabs>
        <w:tab w:val="center" w:pos="4680"/>
        <w:tab w:val="right" w:pos="9360"/>
      </w:tabs>
    </w:pPr>
  </w:style>
  <w:style w:type="character" w:customStyle="1" w:styleId="HeaderChar">
    <w:name w:val="Header Char"/>
    <w:basedOn w:val="DefaultParagraphFont"/>
    <w:link w:val="Header"/>
    <w:uiPriority w:val="99"/>
    <w:rsid w:val="00C905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3643528">
      <w:bodyDiv w:val="1"/>
      <w:marLeft w:val="0"/>
      <w:marRight w:val="0"/>
      <w:marTop w:val="0"/>
      <w:marBottom w:val="0"/>
      <w:divBdr>
        <w:top w:val="none" w:sz="0" w:space="0" w:color="auto"/>
        <w:left w:val="none" w:sz="0" w:space="0" w:color="auto"/>
        <w:bottom w:val="none" w:sz="0" w:space="0" w:color="auto"/>
        <w:right w:val="none" w:sz="0" w:space="0" w:color="auto"/>
      </w:divBdr>
      <w:divsChild>
        <w:div w:id="215897025">
          <w:marLeft w:val="0"/>
          <w:marRight w:val="0"/>
          <w:marTop w:val="0"/>
          <w:marBottom w:val="0"/>
          <w:divBdr>
            <w:top w:val="none" w:sz="0" w:space="0" w:color="auto"/>
            <w:left w:val="none" w:sz="0" w:space="0" w:color="auto"/>
            <w:bottom w:val="none" w:sz="0" w:space="0" w:color="auto"/>
            <w:right w:val="none" w:sz="0" w:space="0" w:color="auto"/>
          </w:divBdr>
        </w:div>
      </w:divsChild>
    </w:div>
    <w:div w:id="1186094868">
      <w:bodyDiv w:val="1"/>
      <w:marLeft w:val="0"/>
      <w:marRight w:val="0"/>
      <w:marTop w:val="0"/>
      <w:marBottom w:val="0"/>
      <w:divBdr>
        <w:top w:val="none" w:sz="0" w:space="0" w:color="auto"/>
        <w:left w:val="none" w:sz="0" w:space="0" w:color="auto"/>
        <w:bottom w:val="none" w:sz="0" w:space="0" w:color="auto"/>
        <w:right w:val="none" w:sz="0" w:space="0" w:color="auto"/>
      </w:divBdr>
      <w:divsChild>
        <w:div w:id="2091461223">
          <w:marLeft w:val="0"/>
          <w:marRight w:val="0"/>
          <w:marTop w:val="0"/>
          <w:marBottom w:val="0"/>
          <w:divBdr>
            <w:top w:val="none" w:sz="0" w:space="0" w:color="auto"/>
            <w:left w:val="none" w:sz="0" w:space="0" w:color="auto"/>
            <w:bottom w:val="none" w:sz="0" w:space="0" w:color="auto"/>
            <w:right w:val="none" w:sz="0" w:space="0" w:color="auto"/>
          </w:divBdr>
        </w:div>
      </w:divsChild>
    </w:div>
    <w:div w:id="1589654092">
      <w:bodyDiv w:val="1"/>
      <w:marLeft w:val="0"/>
      <w:marRight w:val="0"/>
      <w:marTop w:val="0"/>
      <w:marBottom w:val="0"/>
      <w:divBdr>
        <w:top w:val="none" w:sz="0" w:space="0" w:color="auto"/>
        <w:left w:val="none" w:sz="0" w:space="0" w:color="auto"/>
        <w:bottom w:val="none" w:sz="0" w:space="0" w:color="auto"/>
        <w:right w:val="none" w:sz="0" w:space="0" w:color="auto"/>
      </w:divBdr>
      <w:divsChild>
        <w:div w:id="907494247">
          <w:marLeft w:val="0"/>
          <w:marRight w:val="0"/>
          <w:marTop w:val="0"/>
          <w:marBottom w:val="0"/>
          <w:divBdr>
            <w:top w:val="none" w:sz="0" w:space="0" w:color="auto"/>
            <w:left w:val="none" w:sz="0" w:space="0" w:color="auto"/>
            <w:bottom w:val="none" w:sz="0" w:space="0" w:color="auto"/>
            <w:right w:val="none" w:sz="0" w:space="0" w:color="auto"/>
          </w:divBdr>
        </w:div>
        <w:div w:id="1387029673">
          <w:marLeft w:val="0"/>
          <w:marRight w:val="0"/>
          <w:marTop w:val="0"/>
          <w:marBottom w:val="0"/>
          <w:divBdr>
            <w:top w:val="none" w:sz="0" w:space="0" w:color="auto"/>
            <w:left w:val="none" w:sz="0" w:space="0" w:color="auto"/>
            <w:bottom w:val="none" w:sz="0" w:space="0" w:color="auto"/>
            <w:right w:val="none" w:sz="0" w:space="0" w:color="auto"/>
          </w:divBdr>
        </w:div>
      </w:divsChild>
    </w:div>
    <w:div w:id="2072071370">
      <w:bodyDiv w:val="1"/>
      <w:marLeft w:val="0"/>
      <w:marRight w:val="0"/>
      <w:marTop w:val="0"/>
      <w:marBottom w:val="0"/>
      <w:divBdr>
        <w:top w:val="none" w:sz="0" w:space="0" w:color="auto"/>
        <w:left w:val="none" w:sz="0" w:space="0" w:color="auto"/>
        <w:bottom w:val="none" w:sz="0" w:space="0" w:color="auto"/>
        <w:right w:val="none" w:sz="0" w:space="0" w:color="auto"/>
      </w:divBdr>
      <w:divsChild>
        <w:div w:id="247664000">
          <w:marLeft w:val="0"/>
          <w:marRight w:val="0"/>
          <w:marTop w:val="0"/>
          <w:marBottom w:val="0"/>
          <w:divBdr>
            <w:top w:val="none" w:sz="0" w:space="0" w:color="auto"/>
            <w:left w:val="none" w:sz="0" w:space="0" w:color="auto"/>
            <w:bottom w:val="none" w:sz="0" w:space="0" w:color="auto"/>
            <w:right w:val="none" w:sz="0" w:space="0" w:color="auto"/>
          </w:divBdr>
        </w:div>
        <w:div w:id="187257001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caerphilly.observer/news/114005/language-no-longer-a-barrier-as-english-speaking-parents-send-children-to-welsh-schools/" TargetMode="External"/><Relationship Id="rId21" Type="http://schemas.openxmlformats.org/officeDocument/2006/relationships/hyperlink" Target="http://www.estyn.gov.wales/system/files/2020-08/Inspection%2520report%2520Llanharan%2520Primary%2520School%25202014%2520%2528English%2520only%2529_0.pdf.pdf.pdf.pdf.pdf.pdf.pdf.pdf.pdf.pdf.pdf.pdf.pdf.pdf.pdf.pdf.pdf.pdf.pdf.pdf.pdf.pdf.pdf.pdf.pdf.pdf" TargetMode="External"/><Relationship Id="rId42" Type="http://schemas.openxmlformats.org/officeDocument/2006/relationships/hyperlink" Target="https://dropoutprevention.org/wp-content/uploads/2015/07/paquetteryanwebquest_20091110.pdf" TargetMode="External"/><Relationship Id="rId47" Type="http://schemas.openxmlformats.org/officeDocument/2006/relationships/hyperlink" Target="http://www.linkedin.com/pulse/importance-policies-school-education-ecosystem-sami-ulla-m" TargetMode="External"/><Relationship Id="rId63" Type="http://schemas.openxmlformats.org/officeDocument/2006/relationships/hyperlink" Target="http://www.cascade.app/blog/swot-analysis" TargetMode="External"/><Relationship Id="rId68" Type="http://schemas.openxmlformats.org/officeDocument/2006/relationships/fontTable" Target="fontTable.xml"/><Relationship Id="rId7" Type="http://schemas.openxmlformats.org/officeDocument/2006/relationships/hyperlink" Target="http://www.elderwood.com/Blog/post/2019/10/15/how-reading-can-improve-and-prevent-alzheimer-s" TargetMode="External"/><Relationship Id="rId2" Type="http://schemas.openxmlformats.org/officeDocument/2006/relationships/styles" Target="styles.xml"/><Relationship Id="rId16" Type="http://schemas.openxmlformats.org/officeDocument/2006/relationships/hyperlink" Target="https://corporatefinanceinstitute.com/resources/management/maslows-hierarchy-of-needs/" TargetMode="External"/><Relationship Id="rId29" Type="http://schemas.openxmlformats.org/officeDocument/2006/relationships/hyperlink" Target="http://www.jisc.ac.uk/guides/transforming-assessment-and-feedback/self-" TargetMode="External"/><Relationship Id="rId11" Type="http://schemas.openxmlformats.org/officeDocument/2006/relationships/hyperlink" Target="http://www.bera.ac.uk/blog/playful-interventions-measuring-impact-on-learning" TargetMode="External"/><Relationship Id="rId24" Type="http://schemas.openxmlformats.org/officeDocument/2006/relationships/hyperlink" Target="http://www.ganttic.com/blog/why-is-resource-management-important" TargetMode="External"/><Relationship Id="rId32" Type="http://schemas.openxmlformats.org/officeDocument/2006/relationships/hyperlink" Target="http://www.structural-learning.com/post/jean-piagets-theory-of-cognitive-development-and-active-classrooms" TargetMode="External"/><Relationship Id="rId37" Type="http://schemas.openxmlformats.org/officeDocument/2006/relationships/hyperlink" Target="https://simplypsychology.org/maslow.html" TargetMode="External"/><Relationship Id="rId40" Type="http://schemas.openxmlformats.org/officeDocument/2006/relationships/hyperlink" Target="http://www.onlinemswprograms.com/social-work/what-is-social-justice/" TargetMode="External"/><Relationship Id="rId45" Type="http://schemas.openxmlformats.org/officeDocument/2006/relationships/hyperlink" Target="http://www.teesvalleyeducation.co.uk/trust-specialisms/social-justice-equality/" TargetMode="External"/><Relationship Id="rId53" Type="http://schemas.openxmlformats.org/officeDocument/2006/relationships/hyperlink" Target="http://www.education.vic.gov.au/school/teachers/classrooms/Pages/approachesppn16differentiationtt.aspx" TargetMode="External"/><Relationship Id="rId58" Type="http://schemas.openxmlformats.org/officeDocument/2006/relationships/hyperlink" Target="https://hwb.gov.wales/curriculum-for-wales/designing-your-curriculum/developing-a-vision-for-curriculum-design" TargetMode="External"/><Relationship Id="rId66" Type="http://schemas.openxmlformats.org/officeDocument/2006/relationships/footer" Target="footer1.xml"/><Relationship Id="rId5" Type="http://schemas.openxmlformats.org/officeDocument/2006/relationships/footnotes" Target="footnotes.xml"/><Relationship Id="rId61" Type="http://schemas.openxmlformats.org/officeDocument/2006/relationships/hyperlink" Target="https://projectnarrative.osu.edu/about/what-is-narrative-theory#:~:text=Narrative%20theory%20starts%20from%20the,structures%2C%20elements%2C%20uses%2C%20and" TargetMode="External"/><Relationship Id="rId19" Type="http://schemas.openxmlformats.org/officeDocument/2006/relationships/hyperlink" Target="http://www.researchgate.net/profile/Usha-Kumbakonam/publication/304038097_COMMUNICATION_BARRIERS/links/57641fd708aedbc345ecb7e2/COMMUNICATION-BARRIERS.pdf" TargetMode="External"/><Relationship Id="rId14" Type="http://schemas.openxmlformats.org/officeDocument/2006/relationships/hyperlink" Target="http://www.cdc.gov/std/Program/pupestd/Developing%20Program%20Goals%20and%20Objectives.pdf" TargetMode="External"/><Relationship Id="rId22" Type="http://schemas.openxmlformats.org/officeDocument/2006/relationships/hyperlink" Target="http://www.estyn.gov.wales/system/files/2021-08/Community%2520Schools%2520en.pdf" TargetMode="External"/><Relationship Id="rId27" Type="http://schemas.openxmlformats.org/officeDocument/2006/relationships/hyperlink" Target="https://theeducationhub.org.nz/piagets-theory-of-education/#:~:text=Piaget's%20focus%20on%20learning%20as,social%20or%20cultural%2C%20for%20example" TargetMode="External"/><Relationship Id="rId30" Type="http://schemas.openxmlformats.org/officeDocument/2006/relationships/hyperlink" Target="http://www.kumon.co.uk/blog/the-benefits-of-storytelling/" TargetMode="External"/><Relationship Id="rId35" Type="http://schemas.openxmlformats.org/officeDocument/2006/relationships/hyperlink" Target="https://doi.org/10.1016/s0885-2006(00)00069-7" TargetMode="External"/><Relationship Id="rId43" Type="http://schemas.openxmlformats.org/officeDocument/2006/relationships/hyperlink" Target="https://compliancebridge.com/mitigation-strategy/#:~:text=Policies%20are%20more%20high%2Dlevel,day%2Dto%2Dday%20activities" TargetMode="External"/><Relationship Id="rId48" Type="http://schemas.openxmlformats.org/officeDocument/2006/relationships/hyperlink" Target="http://www.unison.org.uk/get-help/knowledge/health-and-safety/risk-assessment/" TargetMode="External"/><Relationship Id="rId56" Type="http://schemas.openxmlformats.org/officeDocument/2006/relationships/hyperlink" Target="https://hwb.gov.wales/professional-development/developing-the-welsh-language-within-your-school" TargetMode="External"/><Relationship Id="rId64" Type="http://schemas.openxmlformats.org/officeDocument/2006/relationships/image" Target="media/image1.png"/><Relationship Id="rId69" Type="http://schemas.openxmlformats.org/officeDocument/2006/relationships/theme" Target="theme/theme1.xml"/><Relationship Id="rId8" Type="http://schemas.openxmlformats.org/officeDocument/2006/relationships/hyperlink" Target="https://doi.org/10.5860/cal.14n2.21" TargetMode="External"/><Relationship Id="rId51" Type="http://schemas.openxmlformats.org/officeDocument/2006/relationships/hyperlink" Target="http://www.cmu.edu/teaching/assessment/basics/formative-summative.html" TargetMode="External"/><Relationship Id="rId3" Type="http://schemas.openxmlformats.org/officeDocument/2006/relationships/settings" Target="settings.xml"/><Relationship Id="rId12" Type="http://schemas.openxmlformats.org/officeDocument/2006/relationships/hyperlink" Target="http://www.cmu.edu/teaching/assessment/basics/formative-summative.html" TargetMode="External"/><Relationship Id="rId17" Type="http://schemas.openxmlformats.org/officeDocument/2006/relationships/hyperlink" Target="http://www.creativeeducation.co.uk/blog/10-reasons-to-take-learning-outside-the-classroom/" TargetMode="External"/><Relationship Id="rId25" Type="http://schemas.openxmlformats.org/officeDocument/2006/relationships/hyperlink" Target="https://doi.org/10.1080/02615479.2011.590931" TargetMode="External"/><Relationship Id="rId33" Type="http://schemas.openxmlformats.org/officeDocument/2006/relationships/hyperlink" Target="http://www.gowriensw.com.au/thought-leadership/vygotsky-theory" TargetMode="External"/><Relationship Id="rId38" Type="http://schemas.openxmlformats.org/officeDocument/2006/relationships/hyperlink" Target="http://www.hollows.org/au/blog/why-is-social-justice-important" TargetMode="External"/><Relationship Id="rId46" Type="http://schemas.openxmlformats.org/officeDocument/2006/relationships/hyperlink" Target="https://phys-tech.jdpu.uz/index.php/fll/article/view/3374" TargetMode="External"/><Relationship Id="rId59" Type="http://schemas.openxmlformats.org/officeDocument/2006/relationships/hyperlink" Target="https://hwb.gov.wales/curriculum-for-wales/languages-literacy-and-communication/designing-your-curriculum" TargetMode="External"/><Relationship Id="rId67" Type="http://schemas.openxmlformats.org/officeDocument/2006/relationships/footer" Target="footer2.xml"/><Relationship Id="rId20" Type="http://schemas.openxmlformats.org/officeDocument/2006/relationships/hyperlink" Target="http://www.easchooltours.com/blog/why-is-learning-outside-the-classroom-so-important" TargetMode="External"/><Relationship Id="rId41" Type="http://schemas.openxmlformats.org/officeDocument/2006/relationships/hyperlink" Target="https://classroomdirect.co.uk/blogs/blog/how-the-classroom-environment-can-help-improve-behavior#:~:text=Use%20Positive%20Reinforcement%20To%20Encourage%20Positive%20Behavior&amp;text=Giving%20your%20students%20opportunities%20to,be%20successful%20in%20your%20class" TargetMode="External"/><Relationship Id="rId54" Type="http://schemas.openxmlformats.org/officeDocument/2006/relationships/hyperlink" Target="http://www.alexmcleod.org.uk/School-Development-Plan/" TargetMode="External"/><Relationship Id="rId62" Type="http://schemas.openxmlformats.org/officeDocument/2006/relationships/hyperlink" Target="http://www.wikihow.com/Be-Socially-Confident"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www.cdc.gov/healthyyouth/protective/parent_engagement.htm" TargetMode="External"/><Relationship Id="rId23" Type="http://schemas.openxmlformats.org/officeDocument/2006/relationships/hyperlink" Target="http://www.idpublications.org/wp-content/uploads/2020/01/Full-Paper-IMPACT-OF-EXTENSIVE-READING-TO-DEVELOP-SPEAKING-SKILLS.pdf" TargetMode="External"/><Relationship Id="rId28" Type="http://schemas.openxmlformats.org/officeDocument/2006/relationships/hyperlink" Target="https://schoolsweek.co.uk/putting-policy-into-practice-in-education/" TargetMode="External"/><Relationship Id="rId36" Type="http://schemas.openxmlformats.org/officeDocument/2006/relationships/hyperlink" Target="https://simplypsychology.org/Bronfenbrenner.html" TargetMode="External"/><Relationship Id="rId49" Type="http://schemas.openxmlformats.org/officeDocument/2006/relationships/hyperlink" Target="http://www.bolton.ac.uk/blogs/why-is-inclusive-education-so-important/" TargetMode="External"/><Relationship Id="rId57" Type="http://schemas.openxmlformats.org/officeDocument/2006/relationships/hyperlink" Target="http://www.gov.wales/sites/default/files/publications/2018-05/guidance-inclusion-and-pupil-support_0.pdf" TargetMode="External"/><Relationship Id="rId10" Type="http://schemas.openxmlformats.org/officeDocument/2006/relationships/hyperlink" Target="http://www.bera.ac.uk/blog/playful-interventions-measuring-impact-on-learning" TargetMode="External"/><Relationship Id="rId31" Type="http://schemas.openxmlformats.org/officeDocument/2006/relationships/hyperlink" Target="https://chicagodefender.com/lack-of-parent-involvement-in-education/" TargetMode="External"/><Relationship Id="rId44" Type="http://schemas.openxmlformats.org/officeDocument/2006/relationships/hyperlink" Target="http://www.techtarget.com/whatis/definition/Maslows-hierarchy-of-needs" TargetMode="External"/><Relationship Id="rId52" Type="http://schemas.openxmlformats.org/officeDocument/2006/relationships/hyperlink" Target="http://www.education.vic.gov.au/childhood/professionals/learning/ecliteracy/interactingwithothers/Pages/conversationandsocialskills.aspx" TargetMode="External"/><Relationship Id="rId60" Type="http://schemas.openxmlformats.org/officeDocument/2006/relationships/hyperlink" Target="https://hwb.gov.wales/api/storage/19bc948b-8a3f-41e0-944a-7bf2cadf7d18/professional-standards-for-teaching-and-leadership-interactive-pdf-for-pc.pdf" TargetMode="External"/><Relationship Id="rId65"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asana.com/resources/implementation-plan" TargetMode="External"/><Relationship Id="rId13" Type="http://schemas.openxmlformats.org/officeDocument/2006/relationships/hyperlink" Target="file:///Users/hollyflood/Downloads/Pontardulais%20PPP%20(2).pdf" TargetMode="External"/><Relationship Id="rId18" Type="http://schemas.openxmlformats.org/officeDocument/2006/relationships/hyperlink" Target="http://www.harvardbusiness.org/what-makes-storytelling-so-effective-for-learning/" TargetMode="External"/><Relationship Id="rId39" Type="http://schemas.openxmlformats.org/officeDocument/2006/relationships/hyperlink" Target="http://www.mindtools.com/amtbj63/swot-analysis" TargetMode="External"/><Relationship Id="rId34" Type="http://schemas.openxmlformats.org/officeDocument/2006/relationships/hyperlink" Target="https://www.researchgate.net/profile/Cagri-Mart-2/publication/271313274_Developing_Speaking_Skills_through_Reading/links/5bf6661592851c6b27d184ef/Developing-Speaking-Skills-through-Reading.pdf" TargetMode="External"/><Relationship Id="rId50" Type="http://schemas.openxmlformats.org/officeDocument/2006/relationships/hyperlink" Target="http://www.gre.ac.uk/learning-teaching/assessment/assessment/design/formative-vs-summative" TargetMode="External"/><Relationship Id="rId55" Type="http://schemas.openxmlformats.org/officeDocument/2006/relationships/hyperlink" Target="http://www.gov.wales/black-asian-and-minority-ethnic-communities-bame-contributions-and-cynefin-new-curriculum-working-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836</TotalTime>
  <Pages>23</Pages>
  <Words>6803</Words>
  <Characters>38782</Characters>
  <Application>Microsoft Office Word</Application>
  <DocSecurity>0</DocSecurity>
  <Lines>323</Lines>
  <Paragraphs>90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45495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Flood (2100908)</dc:creator>
  <cp:keywords/>
  <dc:description/>
  <cp:lastModifiedBy>Holly Flood (2100908)</cp:lastModifiedBy>
  <cp:revision>143</cp:revision>
  <dcterms:created xsi:type="dcterms:W3CDTF">2023-03-13T12:08:00Z</dcterms:created>
  <dcterms:modified xsi:type="dcterms:W3CDTF">2023-03-20T15:01:00Z</dcterms:modified>
</cp:coreProperties>
</file>