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4307E" w14:textId="79232771" w:rsidR="00E33468" w:rsidRDefault="001D7885" w:rsidP="001D7885">
      <w:pPr>
        <w:jc w:val="center"/>
        <w:rPr>
          <w:i/>
          <w:iCs/>
          <w:u w:val="single"/>
        </w:rPr>
      </w:pPr>
      <w:r w:rsidRPr="001D7885">
        <w:rPr>
          <w:i/>
          <w:iCs/>
          <w:u w:val="single"/>
        </w:rPr>
        <w:t xml:space="preserve">What Makes a Saint a Saint Rather Than Merely a Good Christian? </w:t>
      </w:r>
    </w:p>
    <w:p w14:paraId="0E7C10E2" w14:textId="77777777" w:rsidR="001D7885" w:rsidRDefault="001D7885" w:rsidP="001D7885">
      <w:pPr>
        <w:jc w:val="center"/>
        <w:rPr>
          <w:i/>
          <w:iCs/>
          <w:u w:val="single"/>
        </w:rPr>
      </w:pPr>
    </w:p>
    <w:p w14:paraId="73DEF411" w14:textId="1277733D" w:rsidR="00F67307" w:rsidRDefault="00F67307" w:rsidP="00F67307">
      <w:r w:rsidRPr="00F67307">
        <w:t xml:space="preserve">The great expressions of holiness that saints make that set them apart among the members of the Christian religion define a devout Christian from a saint. By considering the life of eminent Celtic saints such as St. Patrick, St. Brigid of Kildare, St. Columba, and St. Cuthbert, </w:t>
      </w:r>
      <w:r>
        <w:t>we can</w:t>
      </w:r>
      <w:r w:rsidRPr="00F67307">
        <w:t xml:space="preserve"> investigate the defining elements of sainthood, including profound spiritual effect, miraculous actions, lasting legacy, and outstanding leadership or sacrifice</w:t>
      </w:r>
      <w:r>
        <w:t>.</w:t>
      </w:r>
    </w:p>
    <w:p w14:paraId="15067E1A" w14:textId="2FFDA603" w:rsidR="00F67307" w:rsidRDefault="00F67307" w:rsidP="00F67307">
      <w:r w:rsidRPr="00F67307">
        <w:br/>
        <w:t>Saints often have a strong spiritual presence that enables them to inspire and convert huge mass numbers of people. St. Patrick's path in Ireland is a prime illustration of this trait. Early in childhood, Patrick was taken prisoner and sold in Ireland; later, he returned as a missionary exhibiting pure will and tenacity. His mission proved his spiritual significance since it led to mass Christianizing of Ireland. Patrick reported in his Confession that he had ordained priests to lead the fledgling Christian communities and baptised thousands.</w:t>
      </w:r>
      <w:r w:rsidR="006621B8">
        <w:rPr>
          <w:rStyle w:val="FootnoteReference"/>
        </w:rPr>
        <w:footnoteReference w:id="1"/>
      </w:r>
      <w:r w:rsidRPr="00F67307">
        <w:t xml:space="preserve"> This kind of influence divides a saint from a devout Christian whose effect might be limited to a small group.</w:t>
      </w:r>
      <w:r w:rsidRPr="00F67307">
        <w:br/>
        <w:t>Miracles are divine notes of the holiness of a saint. Life of St. Brigid of Kildare was full of them. One of her well-known miracles</w:t>
      </w:r>
      <w:r>
        <w:t xml:space="preserve">, </w:t>
      </w:r>
      <w:r w:rsidRPr="00F67307">
        <w:t>that of turning water into beer to feed guest clergy</w:t>
      </w:r>
      <w:r>
        <w:t xml:space="preserve">, </w:t>
      </w:r>
      <w:r w:rsidRPr="00F67307">
        <w:t>exemplifies both her kindness and the impression that God favoured her.</w:t>
      </w:r>
      <w:r w:rsidR="006621B8">
        <w:rPr>
          <w:rStyle w:val="FootnoteReference"/>
        </w:rPr>
        <w:footnoteReference w:id="2"/>
      </w:r>
      <w:r w:rsidRPr="00F67307">
        <w:t xml:space="preserve"> Another miracle shows her supposed control over nature by describing her prayers and cessation of a storm. These miracles not only displayed her compassion but also her holiness as performing them was regarded as evidence of a unique link to the divine. </w:t>
      </w:r>
      <w:r w:rsidRPr="00F67307">
        <w:br/>
      </w:r>
      <w:r w:rsidRPr="00F67307">
        <w:br/>
      </w:r>
      <w:r w:rsidRPr="00F67307">
        <w:br/>
        <w:t xml:space="preserve">Institutions that a saint </w:t>
      </w:r>
      <w:r w:rsidRPr="00F67307">
        <w:t>creates,</w:t>
      </w:r>
      <w:r w:rsidRPr="00F67307">
        <w:t xml:space="preserve"> and the long-lasting results of their work usually help to preserve her or his legacy. The founding of the monastery at Iona in 563 AD by St. Columba had a significant influence on the spread of Christianity both in Scotland and farther afield. From missionary activity to education to manuscript production</w:t>
      </w:r>
      <w:r>
        <w:t xml:space="preserve">, </w:t>
      </w:r>
      <w:r w:rsidRPr="00F67307">
        <w:t>including the Book of Kells</w:t>
      </w:r>
      <w:r>
        <w:t xml:space="preserve">, </w:t>
      </w:r>
      <w:r w:rsidRPr="00F67307">
        <w:t>Iona served as a foundation for all.</w:t>
      </w:r>
      <w:r w:rsidR="00B1675F">
        <w:rPr>
          <w:rStyle w:val="FootnoteReference"/>
        </w:rPr>
        <w:footnoteReference w:id="3"/>
      </w:r>
      <w:r w:rsidRPr="00F67307">
        <w:t xml:space="preserve"> The monastery's cultural and religious significance emphasises how Columba's legacy persisted long past his own death, therefore defining him as a major player in Christian history. Saints often show exceptional self-sacrificial behaviour and lived quite remarkable lives. There are many of the latter throughout St. Cuthbert's life. Originally from Melrose, he was subsequently prior of Lindisfarne and finally accepted the bishopric although reluctantly. Cuthbert wanted a life of isolation despite his leadership roles, and finally he relocated to the island of Farne. His commitment to prayer and solitude, together with his pastoral care, define the way that self-sacrifice meets needs of leadership. Further attesting to sainthood, Bede's Life of Cuthbert recounts several miracles he did. A devoted Christian's road to that of a well-known saint goes beyond personal holiness; it also includes great spiritual effect, miraculous feats, legacy, and either martyrdom or leadership. The lives of St. Patrick, St. Brigid, St. Columba, and St. Cuthbert mirror similar traits, therefore highlighting unique distinctions between saints and other devout Christians. These attributes capture the great impact saints have had on Christian history as well as their legacy of holiness. </w:t>
      </w:r>
    </w:p>
    <w:p w14:paraId="0FF8EF8C" w14:textId="4E8A4885" w:rsidR="00A66206" w:rsidRDefault="00A66206" w:rsidP="00A66206">
      <w:r w:rsidRPr="00A66206">
        <w:lastRenderedPageBreak/>
        <w:t>A real saint is distinguished by a remarkable spiritual charisma that lets them profoundly influence the faith of others. The model of this virtue came from St. Patrick, the fifth-century "Apostle of Ireland." Patrick was not satisfied with personal piety; he felt he was called by God to transform a whole country in his own writings and later tradition. Having escaped slavery in Ireland, he had a vision in which the Irish cried out, "We appeal to you, holy servant boy, to come and walk among us."</w:t>
      </w:r>
      <w:r>
        <w:rPr>
          <w:rStyle w:val="FootnoteReference"/>
        </w:rPr>
        <w:footnoteReference w:id="4"/>
      </w:r>
      <w:r w:rsidRPr="00A66206">
        <w:t xml:space="preserve"> Patrick responded with relentless zeal, capturing the kind of divine summons saints sometimes get.</w:t>
      </w:r>
      <w:r w:rsidRPr="00A66206">
        <w:br/>
      </w:r>
      <w:r w:rsidRPr="00A66206">
        <w:br/>
        <w:t xml:space="preserve">Patrick arrived as a missionary bishop eager to introduce Christianity to the Irish back in the country of his imprisonment. Unlike local monks or hermits who would affect just a small number, Patrick's dynamic leadership brought about a national change. He built churches </w:t>
      </w:r>
      <w:r w:rsidR="00B7309D" w:rsidRPr="00A66206">
        <w:t>across</w:t>
      </w:r>
      <w:r w:rsidRPr="00A66206">
        <w:t xml:space="preserve"> the island, baptised thousands, and helped converts. Patrick modestly marvelled in his Confession that God had chosen him, an "unlettered sinner,"</w:t>
      </w:r>
      <w:r w:rsidR="00B7309D">
        <w:rPr>
          <w:rStyle w:val="FootnoteReference"/>
        </w:rPr>
        <w:footnoteReference w:id="5"/>
      </w:r>
      <w:r w:rsidRPr="00A66206">
        <w:t xml:space="preserve"> to bring so many to the truth.</w:t>
      </w:r>
      <w:r>
        <w:t xml:space="preserve"> </w:t>
      </w:r>
      <w:r w:rsidRPr="00A66206">
        <w:t>Patrick had a spiritual impact felt at every level of Irish culture. His own writings state that the Irish had once not known God, but now had become "the people of the Lord."</w:t>
      </w:r>
      <w:r w:rsidR="00A843B6">
        <w:rPr>
          <w:rStyle w:val="FootnoteReference"/>
        </w:rPr>
        <w:footnoteReference w:id="6"/>
      </w:r>
      <w:r w:rsidRPr="00A66206">
        <w:t xml:space="preserve"> Even the offspring of local chieftains choose lives of religious fervour. Historian J. B. Bury pointed out that Patrick's mission resulted in almost total conversion from paganism during his lifetime.</w:t>
      </w:r>
      <w:r w:rsidR="00A843B6">
        <w:rPr>
          <w:rStyle w:val="FootnoteReference"/>
        </w:rPr>
        <w:footnoteReference w:id="7"/>
      </w:r>
      <w:r w:rsidRPr="00A66206">
        <w:t xml:space="preserve"> None of others, including Palladius, who preached in Ireland before him, had Patrick's long-lasting influence or grew as closely connected to Ireland's Christian identity.</w:t>
      </w:r>
      <w:r w:rsidR="000F2060" w:rsidRPr="00A66206">
        <w:t xml:space="preserve"> </w:t>
      </w:r>
      <w:r w:rsidRPr="00A66206">
        <w:br/>
      </w:r>
      <w:r w:rsidRPr="00A66206">
        <w:br/>
        <w:t>Founding bishoprics and churches, Patrick's legacy includes legends about his spiritual power</w:t>
      </w:r>
      <w:r>
        <w:t xml:space="preserve">, </w:t>
      </w:r>
      <w:r w:rsidRPr="00A66206">
        <w:t>such as the well-known story of his driving snakes from Ireland, so symbolising the defeat of evil.</w:t>
      </w:r>
      <w:r w:rsidR="000F2060">
        <w:rPr>
          <w:rStyle w:val="FootnoteReference"/>
        </w:rPr>
        <w:footnoteReference w:id="8"/>
      </w:r>
      <w:r w:rsidRPr="00A66206">
        <w:t xml:space="preserve"> Though they are mythological, these tales capture the force of Patrick's image in the Irish mind.</w:t>
      </w:r>
      <w:r>
        <w:t xml:space="preserve"> </w:t>
      </w:r>
      <w:r w:rsidRPr="00A66206">
        <w:t>Not of own ability, Patrick himself attributed his accomplishment to God. For the cause of the Gospel, he went through detention, threats, and solitude; his strength came from a deep life of prayer, something he learnt even as a young slave caring for sheep. His sanctity and readiness to give his life made his work more than simply useful; it was saintly. Later stories even detail miracles surrounding his preaching, further augmenting his status as a man selected by God.</w:t>
      </w:r>
      <w:r>
        <w:t xml:space="preserve"> </w:t>
      </w:r>
      <w:r w:rsidRPr="00A66206">
        <w:t>Even after the legends are eliminated, the resulting figure is a man who was adamant about his divine mission, challenged pagan authorities, and guided a nation to faith. He marked himself distinct with his life of "white martyrdom," giving up house, comfort, and safety in service to God. Although a faithful Christian might be known locally, Patrick's broad influence, leadership, and divine calling established the benchmark for sainthood in the Celtic tradition.</w:t>
      </w:r>
      <w:r w:rsidRPr="00A66206">
        <w:br/>
      </w:r>
    </w:p>
    <w:p w14:paraId="588E448D" w14:textId="1E503884" w:rsidR="00084B33" w:rsidRDefault="00084B33" w:rsidP="00084B33">
      <w:r w:rsidRPr="00084B33">
        <w:t>If spiritual influence defines the work of a saint, miracles have long been interpreted as indicators of heavenly favour. Saints are usually invariably connected in Celtic tradition with wonders that uphold their sanctity and benefit others. Ireland's most revered female saint, St. Brigid of Kildare (c. 451–525), is notable not only for her devotion and charity but also for the amazing healings claimed of her. These deeds transform her from a devoted abbess into a "Mary of the Gael," a nearly biblical personage in Irish Christian history.</w:t>
      </w:r>
      <w:r>
        <w:rPr>
          <w:rStyle w:val="FootnoteReference"/>
        </w:rPr>
        <w:footnoteReference w:id="9"/>
      </w:r>
      <w:r w:rsidRPr="00084B33">
        <w:br/>
      </w:r>
      <w:r w:rsidRPr="00084B33">
        <w:lastRenderedPageBreak/>
        <w:br/>
        <w:t>Unlike an ordinary believer who might donate what little she has to the underprivileged, Brigid is reported to have fed the hungry with goods she lacked, depending on God to restitute them.</w:t>
      </w:r>
      <w:r w:rsidR="0098686E">
        <w:rPr>
          <w:rStyle w:val="FootnoteReference"/>
        </w:rPr>
        <w:footnoteReference w:id="10"/>
      </w:r>
      <w:r w:rsidRPr="00084B33">
        <w:t xml:space="preserve"> Her hagiographies, especially the Vita Sanctae Brigidae by Cogitosus, abound with such tales, many of which reflect Biblical miracles. She gave beggars her father's bacon and butter when a child, and the items were magically returned. Later, as abbess, she healed the sick and granted sight to the blind, so matching Christ's acts of compassion.</w:t>
      </w:r>
      <w:r w:rsidR="0098686E">
        <w:rPr>
          <w:rStyle w:val="FootnoteReference"/>
        </w:rPr>
        <w:footnoteReference w:id="11"/>
      </w:r>
      <w:r w:rsidRPr="00084B33">
        <w:br/>
      </w:r>
      <w:r w:rsidRPr="00084B33">
        <w:br/>
        <w:t>Maybe her most cherished miracle is changing water into beer during Easter when the ale in the monastery ran out. Reflecting the miracle at Cana, Brigid blessed bathwater, which became the "best beer," modified for Irish taste.</w:t>
      </w:r>
      <w:r w:rsidR="00D31E8C">
        <w:rPr>
          <w:rStyle w:val="FootnoteReference"/>
        </w:rPr>
        <w:footnoteReference w:id="12"/>
      </w:r>
      <w:r w:rsidRPr="00084B33">
        <w:t xml:space="preserve"> These tales connected strongly with Irish beliefs and way of life. Brigid's wonders showed her affiliation with Irish customs and addressed daily needs including food, healing, and hospitality. Her wonders even helped previous pagan emblems be converted to Christianity. A well-known myth relates how her cloak magically grew to encompass enough territory to establish her monastery, therefore transforming a dubious ruler in the process. Like many others, this miracle was more than just symbolic; it helped the Church grow.</w:t>
      </w:r>
      <w:r w:rsidR="00D31E8C">
        <w:rPr>
          <w:rStyle w:val="FootnoteReference"/>
        </w:rPr>
        <w:footnoteReference w:id="13"/>
      </w:r>
      <w:r w:rsidR="00D31E8C">
        <w:t xml:space="preserve"> </w:t>
      </w:r>
      <w:r w:rsidRPr="00084B33">
        <w:t>Brigid's link with fire and fertility emphasises even more the mixing of Christian and pre-Christian aspects. Born before sunrise, connected to an everlasting flame at her convent, and observed on February 1 (Imbolc, a celebration of spring), Brigid's narrative helped reconcile old Irish ideas with new Christian teachings. Though early accounts like Cogitosusus clearly show her as a Christian leader</w:t>
      </w:r>
      <w:r w:rsidR="00D31E8C">
        <w:t xml:space="preserve">. </w:t>
      </w:r>
      <w:r w:rsidRPr="00084B33">
        <w:t>Still, her marvels gave the faith a local, familiar face.</w:t>
      </w:r>
      <w:r w:rsidRPr="00084B33">
        <w:br/>
      </w:r>
      <w:r w:rsidRPr="00084B33">
        <w:br/>
        <w:t>Theologically, Brigid's miracles support the mediaeval view held that saints are vehicles for divine power. Her life shows that actual holiness is not only virtue but also outward signals of God's approbation. As James 2:18 says, works show faith; Brigid's were remarkable. Her wonders transformed doubters, such as the monarch or the dying pagan chieftain she comforted with a braided cross, now a permanent Irish emblem.</w:t>
      </w:r>
      <w:r w:rsidR="00D31E8C">
        <w:t xml:space="preserve"> </w:t>
      </w:r>
      <w:r w:rsidRPr="00084B33">
        <w:t>The miracles of Brigid also represent shared values. Though acts of love</w:t>
      </w:r>
      <w:r>
        <w:t xml:space="preserve">, </w:t>
      </w:r>
      <w:r w:rsidRPr="00084B33">
        <w:t>feeding the impoverished, healing illness, even offering beer to visitors</w:t>
      </w:r>
      <w:r>
        <w:t xml:space="preserve">, </w:t>
      </w:r>
      <w:r w:rsidRPr="00084B33">
        <w:t>they were not magic tricks. Nature itself answered her holiness; animals followed her, fields yielded surplus crops, fire did not touch her. Like St. Cuthbert's otters or birds, these themes repeat in Celtic hagiography, stressing a saint's great harmony with creation.</w:t>
      </w:r>
      <w:r w:rsidR="00D31E8C">
        <w:t xml:space="preserve"> </w:t>
      </w:r>
      <w:r w:rsidRPr="00084B33">
        <w:t>For Brigid, miracles made her adored, not only proved her holiness. She developed via them more than just a historical abbess. Her mythology still inspires her as she came to represent nationally generosity, sanctity, and happiness</w:t>
      </w:r>
      <w:r w:rsidR="00FB783A">
        <w:t xml:space="preserve">. </w:t>
      </w:r>
      <w:r w:rsidR="00FB783A" w:rsidRPr="00FB783A">
        <w:t>Her wonder-working set her apart from ordinary Christians and remains a core reason why she is remembered not just as good, but as truly saintly.</w:t>
      </w:r>
    </w:p>
    <w:p w14:paraId="17322C9E" w14:textId="77777777" w:rsidR="00FB783A" w:rsidRDefault="00FB783A" w:rsidP="00084B33"/>
    <w:p w14:paraId="33A7E313" w14:textId="77777777" w:rsidR="007C52D3" w:rsidRDefault="00FB783A" w:rsidP="00FB783A">
      <w:r w:rsidRPr="00FB783A">
        <w:t xml:space="preserve">Sainthood also is defined by enduring legacies, the institutions saints create, the spiritual movements they inspire, and the respect that endures long after their death. Few people in the Celtic tradition more remarkably show this than St. Columba of Iona (Colum Cille, 521–597). His life combined intellectual commitment with missionary devotion, and the monastery he established on Iona remained a spiritual and cultural lighthouse for centuries. Columba's </w:t>
      </w:r>
      <w:r w:rsidRPr="00FB783A">
        <w:lastRenderedPageBreak/>
        <w:t>legacy illustrates that sainthood is about the enduring fruit one leaves behind as much as about personal piety.</w:t>
      </w:r>
      <w:r w:rsidRPr="00FB783A">
        <w:br/>
      </w:r>
      <w:r w:rsidRPr="00FB783A">
        <w:br/>
        <w:t>Irish monk of noble birth Columba chose exile for a mission-oriented reason. Adomnán's Life of Columba (c. 700) claims he left Ireland about 563 with twelve friends to introduce Christianity to the Scottish pagan Picts. His leaving was accompanied by a promise never to go back home, what the custom defines as "white martyrdom," a kind of sacrifice without actual death.</w:t>
      </w:r>
      <w:r>
        <w:rPr>
          <w:rStyle w:val="FootnoteReference"/>
        </w:rPr>
        <w:footnoteReference w:id="14"/>
      </w:r>
      <w:r w:rsidRPr="00FB783A">
        <w:t xml:space="preserve"> Underneath this choice was regret about a struggle over a duplicated Psalter that turned into bloodshed known as the "Battle of the Book." Trying to atone, Columba decided to win for Christ as many souls as had perished in that conflict.</w:t>
      </w:r>
      <w:r w:rsidR="003E1E3E">
        <w:rPr>
          <w:rStyle w:val="FootnoteReference"/>
        </w:rPr>
        <w:footnoteReference w:id="15"/>
      </w:r>
      <w:r w:rsidRPr="00FB783A">
        <w:t xml:space="preserve"> A turning point in his sainthood, this metamorphosis from guilt to grace marks.</w:t>
      </w:r>
      <w:r w:rsidR="003E1E3E">
        <w:t xml:space="preserve"> </w:t>
      </w:r>
      <w:r w:rsidRPr="00FB783A">
        <w:t>Establishing the monastery on Iona, a little island off Scotland's west coast, Columba's greatest accomplishment was Iona, despite its distance, soon became a significant hub of Christian life and education.</w:t>
      </w:r>
      <w:r w:rsidR="003E1E3E">
        <w:rPr>
          <w:rStyle w:val="FootnoteReference"/>
        </w:rPr>
        <w:footnoteReference w:id="16"/>
      </w:r>
      <w:r w:rsidRPr="00FB783A">
        <w:t xml:space="preserve"> From here Columba evangelised the Pictish king Brude, miraculously penetrating his citadel when the gates opened on their own, and built churches all over the Highland.</w:t>
      </w:r>
      <w:r w:rsidR="003E1E3E">
        <w:rPr>
          <w:rStyle w:val="FootnoteReference"/>
        </w:rPr>
        <w:footnoteReference w:id="17"/>
      </w:r>
      <w:r w:rsidRPr="00FB783A">
        <w:t xml:space="preserve"> Iona monks carried on this work after his death. Figures like St. Aidan later converted the Anglo-Saxons, and Iona developed as a missionary hub impacting all of northern Europe.</w:t>
      </w:r>
      <w:r w:rsidRPr="00FB783A">
        <w:br/>
      </w:r>
      <w:r w:rsidRPr="00FB783A">
        <w:br/>
        <w:t>Iona's influence went beyond teaching. Columba and his colleagues promoted a rich culture of prayer, study, and book writing. Columba reportedly copied more than three hundred volumes and was psalming on the evening he passed away.</w:t>
      </w:r>
      <w:r w:rsidR="003E1E3E">
        <w:rPr>
          <w:rStyle w:val="FootnoteReference"/>
        </w:rPr>
        <w:footnoteReference w:id="18"/>
      </w:r>
      <w:r w:rsidRPr="00FB783A">
        <w:t xml:space="preserve"> The most well-known of the monastery's brilliantly illuminated manuscripts is the Book of Kells. Although assembled after his death, its link to Columba emphasises how profoundly his influence shaped Irish Christian art and education. Preserving classical and Christian knowledge amid Europe's worst, monasteries like Iona gained Ireland the label "Land of Saints and Scholars."</w:t>
      </w:r>
      <w:r w:rsidR="00B53F22">
        <w:rPr>
          <w:rStyle w:val="FootnoteReference"/>
        </w:rPr>
        <w:footnoteReference w:id="19"/>
      </w:r>
      <w:r w:rsidR="00B53F22">
        <w:t xml:space="preserve"> </w:t>
      </w:r>
      <w:r w:rsidRPr="00FB783A">
        <w:t xml:space="preserve">The community survived even through Iona experienced terrible Viking attacks. Monks moved, and Columba's relics were kept at sites including Kells. His cult </w:t>
      </w:r>
      <w:r w:rsidR="00B53F22">
        <w:t>flourished</w:t>
      </w:r>
      <w:r w:rsidRPr="00FB783A">
        <w:t xml:space="preserve"> in Scotland and Ireland. His feast day, June 9, was observed generally and churches were dedicated in his name. Within a generation after his death, Adomnán was revered as a saint; his life guaranteed his legacy endured. Stories of Columba's miracles</w:t>
      </w:r>
      <w:r>
        <w:t xml:space="preserve">, </w:t>
      </w:r>
      <w:r w:rsidRPr="00FB783A">
        <w:t>prophecies, visions, peaceful storms, even banishing a sea creature</w:t>
      </w:r>
      <w:r>
        <w:t xml:space="preserve">, </w:t>
      </w:r>
      <w:r w:rsidRPr="00FB783A">
        <w:t>perhaps the source of the Loch Ness legend</w:t>
      </w:r>
      <w:r>
        <w:t xml:space="preserve">, </w:t>
      </w:r>
      <w:r w:rsidRPr="00FB783A">
        <w:t>kept Columba alive in the hearts of believers.</w:t>
      </w:r>
      <w:r w:rsidRPr="00FB783A">
        <w:br/>
      </w:r>
      <w:r w:rsidRPr="00FB783A">
        <w:br/>
        <w:t>The monastic networks Columba inspired carried on his impact. Originally established by his spiritual heir St. Aidan, Lindisfarne evolved into the Iona of northern England.</w:t>
      </w:r>
      <w:r w:rsidR="00B53F22">
        <w:rPr>
          <w:rStyle w:val="FootnoteReference"/>
        </w:rPr>
        <w:footnoteReference w:id="20"/>
      </w:r>
      <w:r w:rsidRPr="00FB783A">
        <w:t xml:space="preserve"> Christian Europe was shaped by the spirituality and artistic sensibility anchored in Columba's legacy. Iona is still a centre of pilgrimage and rebirth today; its soul was awakened in the 20th century by an ecumenical community following on his vision.</w:t>
      </w:r>
      <w:r w:rsidR="00B53F22">
        <w:t xml:space="preserve"> </w:t>
      </w:r>
      <w:r w:rsidRPr="00FB783A">
        <w:t>Columba's sainthood finally rests in more than just personal virtue. It is in his left behind enduring legacy of faith, knowledge, and cultural change.</w:t>
      </w:r>
    </w:p>
    <w:p w14:paraId="1F10B978" w14:textId="77777777" w:rsidR="007C52D3" w:rsidRDefault="007C52D3" w:rsidP="00FB783A"/>
    <w:p w14:paraId="3656CF48" w14:textId="786145F2" w:rsidR="007C52D3" w:rsidRDefault="007C52D3" w:rsidP="007C52D3">
      <w:r w:rsidRPr="007C52D3">
        <w:t>A last mark of sainthood is exceptional leadership mixed with self-sacrificial virtue. Even without bloodshed, saints often live a form of martyrdom</w:t>
      </w:r>
      <w:r>
        <w:t xml:space="preserve">. </w:t>
      </w:r>
      <w:r w:rsidRPr="007C52D3">
        <w:t>Powerful illustration of this "living martyrdom" is St. Cuthbert of Lindisfarne (c. 634–687). Bede's account of his life shows a mix of pastoral obligation and introspection, which qualifies him as among the most venerated personalities in early English Christianity.</w:t>
      </w:r>
      <w:r w:rsidRPr="007C52D3">
        <w:br/>
      </w:r>
      <w:r w:rsidRPr="007C52D3">
        <w:br/>
        <w:t xml:space="preserve">Embracing the Celtic legacy, Cuthbert started his spiritual road as a monk at Melrose Abbey. Later he went to live as a hermit on the far-off island of Inner Farne, where he dedicated himself to isolation, hard work, and deep prayer. Bede describes how otters emerged from the sea to warm and dry his feet, a sign of both nature's </w:t>
      </w:r>
      <w:r w:rsidRPr="007C52D3">
        <w:t>subvers</w:t>
      </w:r>
      <w:r>
        <w:t>ion</w:t>
      </w:r>
      <w:r w:rsidRPr="007C52D3">
        <w:t xml:space="preserve"> to holiness and heavenly </w:t>
      </w:r>
      <w:r w:rsidRPr="007C52D3">
        <w:t>favour</w:t>
      </w:r>
      <w:r w:rsidRPr="007C52D3">
        <w:t>, and how he stood praying in the frigid sea through the night.</w:t>
      </w:r>
      <w:r w:rsidR="00D06115">
        <w:rPr>
          <w:rStyle w:val="FootnoteReference"/>
        </w:rPr>
        <w:footnoteReference w:id="21"/>
      </w:r>
      <w:r w:rsidRPr="007C52D3">
        <w:t xml:space="preserve"> Such tales stressed spiritual purity as much as physical stamina.</w:t>
      </w:r>
      <w:r w:rsidR="00D06115">
        <w:t xml:space="preserve"> </w:t>
      </w:r>
      <w:r w:rsidRPr="007C52D3">
        <w:t xml:space="preserve">Cuthbert spent about ten years living alone in almost absolute solitude. Seeing visitors only when absolutely required, he finally blocked the one window in his cell. </w:t>
      </w:r>
      <w:r w:rsidR="00D06115" w:rsidRPr="007C52D3">
        <w:t>This</w:t>
      </w:r>
      <w:r w:rsidRPr="007C52D3">
        <w:t xml:space="preserve"> extreme solitude was a spiritual offer; Christopher put aside all conveniences and social ties for God.</w:t>
      </w:r>
      <w:r w:rsidR="00D06115">
        <w:rPr>
          <w:rStyle w:val="FootnoteReference"/>
        </w:rPr>
        <w:footnoteReference w:id="22"/>
      </w:r>
      <w:r w:rsidRPr="007C52D3">
        <w:t xml:space="preserve"> Still, his willingness to give up even this beloved seclusion when the Church needed him made him very extraordinary.</w:t>
      </w:r>
      <w:r w:rsidRPr="007C52D3">
        <w:br/>
      </w:r>
      <w:r w:rsidRPr="007C52D3">
        <w:br/>
        <w:t>Cuthbert selected to be Bishop of Lindisfarne in 684 Though he first objected, preferring his quiet existence, he finally embraced the part "in tears," persuaded it was God's plan. His humility and compliance mirror the heart of a real saint: he gave up personal needs for the benefit of the Church. The leadership of Cuthbert arrived at a pivotal point since Northumbria had lately embraced Roman church customs following the Synod of Whitby. His spiritual power and grace helped to soften the change and build confidence even among monks still bound to more ancient Celtic traditions.</w:t>
      </w:r>
      <w:r w:rsidR="00D06115">
        <w:rPr>
          <w:rStyle w:val="FootnoteReference"/>
        </w:rPr>
        <w:footnoteReference w:id="23"/>
      </w:r>
      <w:r w:rsidR="00D06115">
        <w:t xml:space="preserve"> </w:t>
      </w:r>
      <w:r w:rsidRPr="007C52D3">
        <w:t xml:space="preserve">Cuthbert remained modest and somewhat pastoral even in high rank. Celebrating Mass for farmers and shepherds, he travelled miles to minister to the sick from isolated settlements with just a wooden altar. Among both nobility and peasants, his simplicity and friendliness made him </w:t>
      </w:r>
      <w:r w:rsidR="00D06115">
        <w:t>beloved</w:t>
      </w:r>
      <w:r w:rsidRPr="007C52D3">
        <w:t>. He united spiritual discipline with sincere compassion, therefore embodying the Pauline model of becoming "all things to all people."</w:t>
      </w:r>
      <w:r w:rsidRPr="007C52D3">
        <w:br/>
      </w:r>
      <w:r w:rsidRPr="007C52D3">
        <w:br/>
        <w:t>Sensing his death was approaching, Cuthbert, the bishop, returned to his hermitage on Farne two years ago. His death occurred in 687 and Lindisfarne was his burial place. Eleven years later, upon exhumation of his body, it was discovered incorrupt</w:t>
      </w:r>
      <w:r w:rsidR="00D06115">
        <w:t xml:space="preserve">, </w:t>
      </w:r>
      <w:r w:rsidRPr="007C52D3">
        <w:t>a strong indication of holiness in mediaeval thought. Pilgrims swirled to his shrine, and Cuthbert soon became Northern England's patron saint.</w:t>
      </w:r>
      <w:r w:rsidR="00D06115">
        <w:t xml:space="preserve"> </w:t>
      </w:r>
      <w:r w:rsidRPr="007C52D3">
        <w:t>Bede's life of Cuthbert preserved his memory and extended his worship. It presents Cuthbert as both a model of quiet, firm leadership and miracle worker. Eventually, his shrine was relocated to Durham Cathedral, rising to be among the most visited pilgrimage sites in England.</w:t>
      </w:r>
      <w:r w:rsidR="00D06115">
        <w:t xml:space="preserve"> </w:t>
      </w:r>
      <w:r w:rsidRPr="007C52D3">
        <w:t>Cuthbert "died" daily via self-denial, service, and obedience, so clearly demonstrating non-violent martyrdom. He answered God's summons without holding back, giving even his strongest wishes up front. Unlike a simply dedicated Christian who might serve faithfully within their comfort zone, Cuthbert extended far beyond to show that true purity frequently means expensive love.</w:t>
      </w:r>
      <w:r w:rsidR="00D06115">
        <w:t xml:space="preserve"> </w:t>
      </w:r>
      <w:r w:rsidRPr="007C52D3">
        <w:t>Ultimately, Cuthbert's continuing impact</w:t>
      </w:r>
      <w:r>
        <w:t xml:space="preserve">, </w:t>
      </w:r>
      <w:r w:rsidRPr="007C52D3">
        <w:t xml:space="preserve">through his </w:t>
      </w:r>
      <w:r w:rsidRPr="007C52D3">
        <w:lastRenderedPageBreak/>
        <w:t>leadership, relics, books, and example</w:t>
      </w:r>
      <w:r>
        <w:t xml:space="preserve">, </w:t>
      </w:r>
      <w:r w:rsidRPr="007C52D3">
        <w:t xml:space="preserve">marks him as a saint not only of his time but for millennia. </w:t>
      </w:r>
    </w:p>
    <w:p w14:paraId="2E3D3F3E" w14:textId="77777777" w:rsidR="00F00112" w:rsidRDefault="00F00112" w:rsidP="007C52D3"/>
    <w:p w14:paraId="2D1E4A05" w14:textId="056CFF1D" w:rsidR="00F00112" w:rsidRPr="00F00112" w:rsidRDefault="00F00112" w:rsidP="00F00112">
      <w:r w:rsidRPr="00F00112">
        <w:t>The difference between a good Christian and a saint lies not just in degree, but in kind. A good Christian may live a quiet life of personal virtue and faithfulness. A saint, by contrast, lives a life that overflows</w:t>
      </w:r>
      <w:r>
        <w:t xml:space="preserve">, </w:t>
      </w:r>
      <w:r w:rsidRPr="00F00112">
        <w:t>with grace, impact, and holiness that resonate far beyond their lifetime. St. Patrick, St. Brigid, St. Columba, and St. Cuthbert</w:t>
      </w:r>
      <w:r>
        <w:t xml:space="preserve"> </w:t>
      </w:r>
      <w:r w:rsidRPr="00F00112">
        <w:t xml:space="preserve">each embody unique aspects of that overflowing sanctity. Patrick’s spiritual charisma transformed an entire nation. Brigid’s miracles, compassionate and deeply woven into Irish culture, marked her as divinely </w:t>
      </w:r>
      <w:r w:rsidRPr="00F00112">
        <w:t>favoured</w:t>
      </w:r>
      <w:r w:rsidRPr="00F00112">
        <w:t xml:space="preserve">. Columba built a legacy that helped shape the Christian identity of </w:t>
      </w:r>
      <w:r w:rsidR="005D3383">
        <w:t xml:space="preserve">Northern </w:t>
      </w:r>
      <w:r w:rsidRPr="00F00112">
        <w:t>medieval Europe. And Cuthbert, through his self-denial and humble leadership, lived out the quiet martyrdom of daily devotion.</w:t>
      </w:r>
    </w:p>
    <w:p w14:paraId="7E0A694B" w14:textId="73DCB17E" w:rsidR="00F00112" w:rsidRPr="00F00112" w:rsidRDefault="00F00112" w:rsidP="00F00112">
      <w:r w:rsidRPr="00F00112">
        <w:t>What unites these saints is not perfection, but transcendence. Each surrendered comfort, ambition, and even personal dreams to follow God’s call</w:t>
      </w:r>
      <w:r>
        <w:t xml:space="preserve">, </w:t>
      </w:r>
      <w:r w:rsidRPr="00F00112">
        <w:t>often at great cost. Their lives became living responses to Christ’s words: “If anyone would come after me, let him deny himself, take up his cross daily, and follow me.” That’s what makes a saint: not someone who merely believes, but someone who becomes a living reflection of Christ. Through their miracles, leadership, and enduring influence, these saints didn’t just shape Christian history</w:t>
      </w:r>
      <w:r>
        <w:t xml:space="preserve">, </w:t>
      </w:r>
      <w:r w:rsidRPr="00F00112">
        <w:t>they helped define it.</w:t>
      </w:r>
    </w:p>
    <w:p w14:paraId="3DE9FC91" w14:textId="77777777" w:rsidR="00F00112" w:rsidRPr="007C52D3" w:rsidRDefault="00F00112" w:rsidP="007C52D3"/>
    <w:p w14:paraId="40960054" w14:textId="4ABF118A" w:rsidR="00FB783A" w:rsidRPr="00FB783A" w:rsidRDefault="00FB783A" w:rsidP="00FB783A">
      <w:r w:rsidRPr="00FB783A">
        <w:br/>
      </w:r>
    </w:p>
    <w:p w14:paraId="7468B951" w14:textId="77777777" w:rsidR="00FB783A" w:rsidRPr="00084B33" w:rsidRDefault="00FB783A" w:rsidP="00084B33"/>
    <w:p w14:paraId="7F450669" w14:textId="77777777" w:rsidR="00084B33" w:rsidRPr="00A66206" w:rsidRDefault="00084B33" w:rsidP="00A66206"/>
    <w:p w14:paraId="43A5B782" w14:textId="77777777" w:rsidR="00BF5313" w:rsidRDefault="00BF5313" w:rsidP="00F67307">
      <w:pPr>
        <w:rPr>
          <w:u w:val="single"/>
        </w:rPr>
      </w:pPr>
    </w:p>
    <w:p w14:paraId="3EA444DE" w14:textId="77777777" w:rsidR="00BF5313" w:rsidRDefault="00BF5313" w:rsidP="00F67307">
      <w:pPr>
        <w:rPr>
          <w:u w:val="single"/>
        </w:rPr>
      </w:pPr>
    </w:p>
    <w:p w14:paraId="0522CFD8" w14:textId="77777777" w:rsidR="00BF5313" w:rsidRDefault="00BF5313" w:rsidP="00F67307">
      <w:pPr>
        <w:rPr>
          <w:u w:val="single"/>
        </w:rPr>
      </w:pPr>
    </w:p>
    <w:p w14:paraId="57158B65" w14:textId="77777777" w:rsidR="00BF5313" w:rsidRDefault="00BF5313" w:rsidP="00F67307">
      <w:pPr>
        <w:rPr>
          <w:u w:val="single"/>
        </w:rPr>
      </w:pPr>
    </w:p>
    <w:p w14:paraId="1B11417E" w14:textId="77777777" w:rsidR="00BF5313" w:rsidRDefault="00BF5313" w:rsidP="00F67307">
      <w:pPr>
        <w:rPr>
          <w:u w:val="single"/>
        </w:rPr>
      </w:pPr>
    </w:p>
    <w:p w14:paraId="21C39819" w14:textId="77777777" w:rsidR="00BF5313" w:rsidRDefault="00BF5313" w:rsidP="00F67307">
      <w:pPr>
        <w:rPr>
          <w:u w:val="single"/>
        </w:rPr>
      </w:pPr>
    </w:p>
    <w:p w14:paraId="3475BC61" w14:textId="77777777" w:rsidR="00BF5313" w:rsidRDefault="00BF5313" w:rsidP="00F67307">
      <w:pPr>
        <w:rPr>
          <w:u w:val="single"/>
        </w:rPr>
      </w:pPr>
    </w:p>
    <w:p w14:paraId="61484E19" w14:textId="77777777" w:rsidR="00BF5313" w:rsidRDefault="00BF5313" w:rsidP="00F67307">
      <w:pPr>
        <w:rPr>
          <w:u w:val="single"/>
        </w:rPr>
      </w:pPr>
    </w:p>
    <w:p w14:paraId="5C2E24E3" w14:textId="77777777" w:rsidR="00BF5313" w:rsidRDefault="00BF5313" w:rsidP="00F67307">
      <w:pPr>
        <w:rPr>
          <w:u w:val="single"/>
        </w:rPr>
      </w:pPr>
    </w:p>
    <w:p w14:paraId="40178705" w14:textId="77777777" w:rsidR="00BF5313" w:rsidRDefault="00BF5313" w:rsidP="00F67307">
      <w:pPr>
        <w:rPr>
          <w:u w:val="single"/>
        </w:rPr>
      </w:pPr>
    </w:p>
    <w:p w14:paraId="5F77811D" w14:textId="77777777" w:rsidR="00BF5313" w:rsidRDefault="00BF5313" w:rsidP="00F67307">
      <w:pPr>
        <w:rPr>
          <w:u w:val="single"/>
        </w:rPr>
      </w:pPr>
    </w:p>
    <w:p w14:paraId="6E054E75" w14:textId="77777777" w:rsidR="00BF5313" w:rsidRDefault="00BF5313" w:rsidP="00F67307">
      <w:pPr>
        <w:rPr>
          <w:u w:val="single"/>
        </w:rPr>
      </w:pPr>
    </w:p>
    <w:p w14:paraId="774A4FE2" w14:textId="77777777" w:rsidR="00BF5313" w:rsidRDefault="00BF5313" w:rsidP="00F67307">
      <w:pPr>
        <w:rPr>
          <w:u w:val="single"/>
        </w:rPr>
      </w:pPr>
    </w:p>
    <w:p w14:paraId="66C6CEC5" w14:textId="77777777" w:rsidR="00BF5313" w:rsidRDefault="00BF5313" w:rsidP="00F67307">
      <w:pPr>
        <w:rPr>
          <w:u w:val="single"/>
        </w:rPr>
      </w:pPr>
    </w:p>
    <w:p w14:paraId="025F801A" w14:textId="78E79187" w:rsidR="006621B8" w:rsidRPr="00EA7F55" w:rsidRDefault="006621B8" w:rsidP="00F67307">
      <w:pPr>
        <w:rPr>
          <w:u w:val="single"/>
        </w:rPr>
      </w:pPr>
      <w:r w:rsidRPr="00EA7F55">
        <w:rPr>
          <w:u w:val="single"/>
        </w:rPr>
        <w:t>Biblio</w:t>
      </w:r>
      <w:r w:rsidR="00EA7F55" w:rsidRPr="00EA7F55">
        <w:rPr>
          <w:u w:val="single"/>
        </w:rPr>
        <w:t xml:space="preserve">graphy </w:t>
      </w:r>
    </w:p>
    <w:p w14:paraId="59D9D93F" w14:textId="77777777" w:rsidR="006621B8" w:rsidRDefault="006621B8" w:rsidP="00F67307"/>
    <w:p w14:paraId="6FFEDADE"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Bury, J. B. </w:t>
      </w:r>
      <w:r w:rsidRPr="00BF5313">
        <w:rPr>
          <w:rFonts w:asciiTheme="majorHAnsi" w:hAnsiTheme="majorHAnsi"/>
          <w:i/>
          <w:iCs/>
          <w:sz w:val="22"/>
          <w:szCs w:val="22"/>
        </w:rPr>
        <w:t>The Life of St. Patrick and His Place in History</w:t>
      </w:r>
      <w:r w:rsidRPr="00BF5313">
        <w:rPr>
          <w:rFonts w:asciiTheme="majorHAnsi" w:hAnsiTheme="majorHAnsi"/>
          <w:sz w:val="22"/>
          <w:szCs w:val="22"/>
        </w:rPr>
        <w:t xml:space="preserve">. Macmillan, 1905. </w:t>
      </w:r>
      <w:r w:rsidRPr="00BF5313">
        <w:rPr>
          <w:rFonts w:asciiTheme="majorHAnsi" w:hAnsiTheme="majorHAnsi"/>
          <w:i/>
          <w:iCs/>
          <w:sz w:val="22"/>
          <w:szCs w:val="22"/>
        </w:rPr>
        <w:t>Project Gutenberg</w:t>
      </w:r>
      <w:r w:rsidRPr="00BF5313">
        <w:rPr>
          <w:rFonts w:asciiTheme="majorHAnsi" w:hAnsiTheme="majorHAnsi"/>
          <w:sz w:val="22"/>
          <w:szCs w:val="22"/>
        </w:rPr>
        <w:t xml:space="preserve">, </w:t>
      </w:r>
      <w:hyperlink r:id="rId8" w:tgtFrame="_new" w:history="1">
        <w:r w:rsidRPr="00BF5313">
          <w:rPr>
            <w:rStyle w:val="Hyperlink"/>
            <w:rFonts w:asciiTheme="majorHAnsi" w:hAnsiTheme="majorHAnsi"/>
            <w:sz w:val="22"/>
            <w:szCs w:val="22"/>
          </w:rPr>
          <w:t>www.gutenberg.org/ebooks/71431</w:t>
        </w:r>
      </w:hyperlink>
      <w:r w:rsidRPr="00BF5313">
        <w:rPr>
          <w:rFonts w:asciiTheme="majorHAnsi" w:hAnsiTheme="majorHAnsi"/>
          <w:sz w:val="22"/>
          <w:szCs w:val="22"/>
        </w:rPr>
        <w:t>.</w:t>
      </w:r>
    </w:p>
    <w:p w14:paraId="1F1F592E"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Catholic Exchange. “St. Aidan of Lindisfarne.” </w:t>
      </w:r>
      <w:r w:rsidRPr="00BF5313">
        <w:rPr>
          <w:rFonts w:asciiTheme="majorHAnsi" w:hAnsiTheme="majorHAnsi"/>
          <w:i/>
          <w:iCs/>
          <w:sz w:val="22"/>
          <w:szCs w:val="22"/>
        </w:rPr>
        <w:t>Catholic Exchange</w:t>
      </w:r>
      <w:r w:rsidRPr="00BF5313">
        <w:rPr>
          <w:rFonts w:asciiTheme="majorHAnsi" w:hAnsiTheme="majorHAnsi"/>
          <w:sz w:val="22"/>
          <w:szCs w:val="22"/>
        </w:rPr>
        <w:t xml:space="preserve">, 31 July 2024, </w:t>
      </w:r>
      <w:hyperlink r:id="rId9" w:tgtFrame="_new" w:history="1">
        <w:r w:rsidRPr="00BF5313">
          <w:rPr>
            <w:rStyle w:val="Hyperlink"/>
            <w:rFonts w:asciiTheme="majorHAnsi" w:hAnsiTheme="majorHAnsi"/>
            <w:sz w:val="22"/>
            <w:szCs w:val="22"/>
          </w:rPr>
          <w:t>https://catholicexchange.com/st-aidan-of-lindisfarne/</w:t>
        </w:r>
      </w:hyperlink>
      <w:r w:rsidRPr="00BF5313">
        <w:rPr>
          <w:rFonts w:asciiTheme="majorHAnsi" w:hAnsiTheme="majorHAnsi"/>
          <w:sz w:val="22"/>
          <w:szCs w:val="22"/>
        </w:rPr>
        <w:t>.</w:t>
      </w:r>
    </w:p>
    <w:p w14:paraId="10AD0E29"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Connolly, F. S. “On the Life, Miracles, and Charity of the ‘Mary of the Gael.’” </w:t>
      </w:r>
      <w:r w:rsidRPr="00BF5313">
        <w:rPr>
          <w:rFonts w:asciiTheme="majorHAnsi" w:hAnsiTheme="majorHAnsi"/>
          <w:i/>
          <w:iCs/>
          <w:sz w:val="22"/>
          <w:szCs w:val="22"/>
        </w:rPr>
        <w:t>Catholic World Report</w:t>
      </w:r>
      <w:r w:rsidRPr="00BF5313">
        <w:rPr>
          <w:rFonts w:asciiTheme="majorHAnsi" w:hAnsiTheme="majorHAnsi"/>
          <w:sz w:val="22"/>
          <w:szCs w:val="22"/>
        </w:rPr>
        <w:t xml:space="preserve">, 1 Feb. 2024, </w:t>
      </w:r>
      <w:hyperlink r:id="rId10" w:anchor=":~:text=The%20miracles%20and%20charity%20of,the%20%E2%80%9CMary%20of%20the%20Gael%E2%80%9D" w:tgtFrame="_new" w:history="1">
        <w:r w:rsidRPr="00BF5313">
          <w:rPr>
            <w:rStyle w:val="Hyperlink"/>
            <w:rFonts w:asciiTheme="majorHAnsi" w:hAnsiTheme="majorHAnsi"/>
            <w:sz w:val="22"/>
            <w:szCs w:val="22"/>
          </w:rPr>
          <w:t>https://www.catholicworldreport.com/2024/02/01/the-mary-of-the-gael/#:~:text=The%20miracles%20and%20charity%20of,the%20%E2%80%9CMary%20of%20the%20Gael%E2%80%9D</w:t>
        </w:r>
      </w:hyperlink>
      <w:r w:rsidRPr="00BF5313">
        <w:rPr>
          <w:rFonts w:asciiTheme="majorHAnsi" w:hAnsiTheme="majorHAnsi"/>
          <w:sz w:val="22"/>
          <w:szCs w:val="22"/>
        </w:rPr>
        <w:t>.</w:t>
      </w:r>
    </w:p>
    <w:p w14:paraId="5A04E334"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Connolly, F. S. “The Story of St. Columba and the Book of Kells.” </w:t>
      </w:r>
      <w:r w:rsidRPr="00BF5313">
        <w:rPr>
          <w:rFonts w:asciiTheme="majorHAnsi" w:hAnsiTheme="majorHAnsi"/>
          <w:i/>
          <w:iCs/>
          <w:sz w:val="22"/>
          <w:szCs w:val="22"/>
        </w:rPr>
        <w:t>Catholic World Report</w:t>
      </w:r>
      <w:r w:rsidRPr="00BF5313">
        <w:rPr>
          <w:rFonts w:asciiTheme="majorHAnsi" w:hAnsiTheme="majorHAnsi"/>
          <w:sz w:val="22"/>
          <w:szCs w:val="22"/>
        </w:rPr>
        <w:t xml:space="preserve">, 9 June 2023, </w:t>
      </w:r>
      <w:hyperlink r:id="rId11" w:anchor=":~:text=Following%20the%20example%20of%20the,who%20died%20at%20C%C3%BAl%20Dreimhne" w:tgtFrame="_new" w:history="1">
        <w:r w:rsidRPr="00BF5313">
          <w:rPr>
            <w:rStyle w:val="Hyperlink"/>
            <w:rFonts w:asciiTheme="majorHAnsi" w:hAnsiTheme="majorHAnsi"/>
            <w:sz w:val="22"/>
            <w:szCs w:val="22"/>
          </w:rPr>
          <w:t>https://www.catholicworldreport.com/2023/06/09/the-story-of-st-columba-and-the-book-of-kells/#:~:text=Following%20the%20example%20of%20the,who%20died%20at%20C%C3%BAl%20Dreimhne</w:t>
        </w:r>
      </w:hyperlink>
      <w:r w:rsidRPr="00BF5313">
        <w:rPr>
          <w:rFonts w:asciiTheme="majorHAnsi" w:hAnsiTheme="majorHAnsi"/>
          <w:sz w:val="22"/>
          <w:szCs w:val="22"/>
        </w:rPr>
        <w:t>.</w:t>
      </w:r>
    </w:p>
    <w:p w14:paraId="088D3775"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“Cuthbert’s Life – Durham World Heritage Site.” </w:t>
      </w:r>
      <w:r w:rsidRPr="00BF5313">
        <w:rPr>
          <w:rFonts w:asciiTheme="majorHAnsi" w:hAnsiTheme="majorHAnsi"/>
          <w:i/>
          <w:iCs/>
          <w:sz w:val="22"/>
          <w:szCs w:val="22"/>
        </w:rPr>
        <w:t>Durham World Heritage Site</w:t>
      </w:r>
      <w:r w:rsidRPr="00BF5313">
        <w:rPr>
          <w:rFonts w:asciiTheme="majorHAnsi" w:hAnsiTheme="majorHAnsi"/>
          <w:sz w:val="22"/>
          <w:szCs w:val="22"/>
        </w:rPr>
        <w:t xml:space="preserve">, </w:t>
      </w:r>
      <w:hyperlink r:id="rId12" w:tgtFrame="_new" w:history="1">
        <w:r w:rsidRPr="00BF5313">
          <w:rPr>
            <w:rStyle w:val="Hyperlink"/>
            <w:rFonts w:asciiTheme="majorHAnsi" w:hAnsiTheme="majorHAnsi"/>
            <w:sz w:val="22"/>
            <w:szCs w:val="22"/>
          </w:rPr>
          <w:t>https://www.durhamworldheritagesite.com/learn/history/st-cuthbert/life</w:t>
        </w:r>
      </w:hyperlink>
      <w:r w:rsidRPr="00BF5313">
        <w:rPr>
          <w:rFonts w:asciiTheme="majorHAnsi" w:hAnsiTheme="majorHAnsi"/>
          <w:sz w:val="22"/>
          <w:szCs w:val="22"/>
        </w:rPr>
        <w:t>.</w:t>
      </w:r>
    </w:p>
    <w:p w14:paraId="2C9536C2"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“563–597: Saint Columba, the Loch Ness Monster and the Picts – The Written Word and Celtic Christianity Spread to the Highlands.” </w:t>
      </w:r>
      <w:r w:rsidRPr="00BF5313">
        <w:rPr>
          <w:rFonts w:asciiTheme="majorHAnsi" w:hAnsiTheme="majorHAnsi"/>
          <w:i/>
          <w:iCs/>
          <w:sz w:val="22"/>
          <w:szCs w:val="22"/>
        </w:rPr>
        <w:t>The Isles Project</w:t>
      </w:r>
      <w:r w:rsidRPr="00BF5313">
        <w:rPr>
          <w:rFonts w:asciiTheme="majorHAnsi" w:hAnsiTheme="majorHAnsi"/>
          <w:sz w:val="22"/>
          <w:szCs w:val="22"/>
        </w:rPr>
        <w:t xml:space="preserve">, 13 Jan. 2009, </w:t>
      </w:r>
      <w:hyperlink r:id="rId13" w:tgtFrame="_new" w:history="1">
        <w:r w:rsidRPr="00BF5313">
          <w:rPr>
            <w:rStyle w:val="Hyperlink"/>
            <w:rFonts w:asciiTheme="majorHAnsi" w:hAnsiTheme="majorHAnsi"/>
            <w:sz w:val="22"/>
            <w:szCs w:val="22"/>
          </w:rPr>
          <w:t>https://islesproject.wordpress.com/2009/01/13/563-597-saint-columba-the-loch-ness-monster-and-the-picts-the-written-word-and-celtic-christianity-spread-to-the-highlands/</w:t>
        </w:r>
      </w:hyperlink>
      <w:r w:rsidRPr="00BF5313">
        <w:rPr>
          <w:rFonts w:asciiTheme="majorHAnsi" w:hAnsiTheme="majorHAnsi"/>
          <w:sz w:val="22"/>
          <w:szCs w:val="22"/>
        </w:rPr>
        <w:t>.</w:t>
      </w:r>
    </w:p>
    <w:p w14:paraId="73626D3E"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Freeman, Philip. “The Life of Saint Brigid by Cogitosus.” </w:t>
      </w:r>
      <w:r w:rsidRPr="00BF5313">
        <w:rPr>
          <w:rFonts w:asciiTheme="majorHAnsi" w:hAnsiTheme="majorHAnsi"/>
          <w:i/>
          <w:iCs/>
          <w:sz w:val="22"/>
          <w:szCs w:val="22"/>
        </w:rPr>
        <w:t>Proceedings of the Harvard Celtic Colloquium</w:t>
      </w:r>
      <w:r w:rsidRPr="00BF5313">
        <w:rPr>
          <w:rFonts w:asciiTheme="majorHAnsi" w:hAnsiTheme="majorHAnsi"/>
          <w:sz w:val="22"/>
          <w:szCs w:val="22"/>
        </w:rPr>
        <w:t xml:space="preserve">, vol. 39, 2019, pp. 109–133. </w:t>
      </w:r>
      <w:r w:rsidRPr="00BF5313">
        <w:rPr>
          <w:rFonts w:asciiTheme="majorHAnsi" w:hAnsiTheme="majorHAnsi"/>
          <w:i/>
          <w:iCs/>
          <w:sz w:val="22"/>
          <w:szCs w:val="22"/>
        </w:rPr>
        <w:t>JSTOR</w:t>
      </w:r>
      <w:r w:rsidRPr="00BF5313">
        <w:rPr>
          <w:rFonts w:asciiTheme="majorHAnsi" w:hAnsiTheme="majorHAnsi"/>
          <w:sz w:val="22"/>
          <w:szCs w:val="22"/>
        </w:rPr>
        <w:t xml:space="preserve">, </w:t>
      </w:r>
      <w:hyperlink r:id="rId14" w:tgtFrame="_new" w:history="1">
        <w:r w:rsidRPr="00BF5313">
          <w:rPr>
            <w:rStyle w:val="Hyperlink"/>
            <w:rFonts w:asciiTheme="majorHAnsi" w:hAnsiTheme="majorHAnsi"/>
            <w:sz w:val="22"/>
            <w:szCs w:val="22"/>
          </w:rPr>
          <w:t>https://www.jstor.org/stable/45373697</w:t>
        </w:r>
      </w:hyperlink>
      <w:r w:rsidRPr="00BF5313">
        <w:rPr>
          <w:rFonts w:asciiTheme="majorHAnsi" w:hAnsiTheme="majorHAnsi"/>
          <w:sz w:val="22"/>
          <w:szCs w:val="22"/>
        </w:rPr>
        <w:t>.</w:t>
      </w:r>
    </w:p>
    <w:p w14:paraId="2205C947"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Island of Saints and Scholars – The Hunt Museum. </w:t>
      </w:r>
      <w:r w:rsidRPr="00BF5313">
        <w:rPr>
          <w:rFonts w:asciiTheme="majorHAnsi" w:hAnsiTheme="majorHAnsi"/>
          <w:i/>
          <w:iCs/>
          <w:sz w:val="22"/>
          <w:szCs w:val="22"/>
        </w:rPr>
        <w:t>The Hunt Museum</w:t>
      </w:r>
      <w:r w:rsidRPr="00BF5313">
        <w:rPr>
          <w:rFonts w:asciiTheme="majorHAnsi" w:hAnsiTheme="majorHAnsi"/>
          <w:sz w:val="22"/>
          <w:szCs w:val="22"/>
        </w:rPr>
        <w:t xml:space="preserve">, 31 Aug. 2023, </w:t>
      </w:r>
      <w:hyperlink r:id="rId15" w:tgtFrame="_new" w:history="1">
        <w:r w:rsidRPr="00BF5313">
          <w:rPr>
            <w:rStyle w:val="Hyperlink"/>
            <w:rFonts w:asciiTheme="majorHAnsi" w:hAnsiTheme="majorHAnsi"/>
            <w:sz w:val="22"/>
            <w:szCs w:val="22"/>
          </w:rPr>
          <w:t>https://www.huntmuseum.com/stories/ireland-and-the-birth-of-europe/island-of-saints-and-scholars/</w:t>
        </w:r>
      </w:hyperlink>
      <w:r w:rsidRPr="00BF5313">
        <w:rPr>
          <w:rFonts w:asciiTheme="majorHAnsi" w:hAnsiTheme="majorHAnsi"/>
          <w:sz w:val="22"/>
          <w:szCs w:val="22"/>
        </w:rPr>
        <w:t>?.</w:t>
      </w:r>
    </w:p>
    <w:p w14:paraId="5307760B"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Legend of St. Brigid’s Cloak | Brigidine Sisters. </w:t>
      </w:r>
      <w:r w:rsidRPr="00BF5313">
        <w:rPr>
          <w:rFonts w:asciiTheme="majorHAnsi" w:hAnsiTheme="majorHAnsi"/>
          <w:i/>
          <w:iCs/>
          <w:sz w:val="22"/>
          <w:szCs w:val="22"/>
        </w:rPr>
        <w:t>Brigidine Sisters</w:t>
      </w:r>
      <w:r w:rsidRPr="00BF5313">
        <w:rPr>
          <w:rFonts w:asciiTheme="majorHAnsi" w:hAnsiTheme="majorHAnsi"/>
          <w:sz w:val="22"/>
          <w:szCs w:val="22"/>
        </w:rPr>
        <w:t xml:space="preserve">, </w:t>
      </w:r>
      <w:hyperlink r:id="rId16" w:tgtFrame="_new" w:history="1">
        <w:r w:rsidRPr="00BF5313">
          <w:rPr>
            <w:rStyle w:val="Hyperlink"/>
            <w:rFonts w:asciiTheme="majorHAnsi" w:hAnsiTheme="majorHAnsi"/>
            <w:sz w:val="22"/>
            <w:szCs w:val="22"/>
          </w:rPr>
          <w:t>https://brigidine.org.au/about-us/our-patroness/legend-of-st-brigids-cloak/</w:t>
        </w:r>
      </w:hyperlink>
      <w:r w:rsidRPr="00BF5313">
        <w:rPr>
          <w:rFonts w:asciiTheme="majorHAnsi" w:hAnsiTheme="majorHAnsi"/>
          <w:sz w:val="22"/>
          <w:szCs w:val="22"/>
        </w:rPr>
        <w:t>.</w:t>
      </w:r>
    </w:p>
    <w:p w14:paraId="60486840"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Monastic Matrix. “St. Brigit of Ireland.” </w:t>
      </w:r>
      <w:r w:rsidRPr="00BF5313">
        <w:rPr>
          <w:rFonts w:asciiTheme="majorHAnsi" w:hAnsiTheme="majorHAnsi"/>
          <w:i/>
          <w:iCs/>
          <w:sz w:val="22"/>
          <w:szCs w:val="22"/>
        </w:rPr>
        <w:t>Monastic Matrix</w:t>
      </w:r>
      <w:r w:rsidRPr="00BF5313">
        <w:rPr>
          <w:rFonts w:asciiTheme="majorHAnsi" w:hAnsiTheme="majorHAnsi"/>
          <w:sz w:val="22"/>
          <w:szCs w:val="22"/>
        </w:rPr>
        <w:t>. Archived from the original on 19 Mar. 2021.</w:t>
      </w:r>
    </w:p>
    <w:p w14:paraId="54D43A70"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Orthodox Wisdom. </w:t>
      </w:r>
      <w:r w:rsidRPr="00BF5313">
        <w:rPr>
          <w:rFonts w:asciiTheme="majorHAnsi" w:hAnsiTheme="majorHAnsi"/>
          <w:i/>
          <w:iCs/>
          <w:sz w:val="22"/>
          <w:szCs w:val="22"/>
        </w:rPr>
        <w:t>Saint Cuthbert’s Aquatic Prayer &amp; His Friendly Otters</w:t>
      </w:r>
      <w:r w:rsidRPr="00BF5313">
        <w:rPr>
          <w:rFonts w:asciiTheme="majorHAnsi" w:hAnsiTheme="majorHAnsi"/>
          <w:sz w:val="22"/>
          <w:szCs w:val="22"/>
        </w:rPr>
        <w:t xml:space="preserve"> [Video]. </w:t>
      </w:r>
      <w:r w:rsidRPr="00BF5313">
        <w:rPr>
          <w:rFonts w:asciiTheme="majorHAnsi" w:hAnsiTheme="majorHAnsi"/>
          <w:i/>
          <w:iCs/>
          <w:sz w:val="22"/>
          <w:szCs w:val="22"/>
        </w:rPr>
        <w:t>YouTube</w:t>
      </w:r>
      <w:r w:rsidRPr="00BF5313">
        <w:rPr>
          <w:rFonts w:asciiTheme="majorHAnsi" w:hAnsiTheme="majorHAnsi"/>
          <w:sz w:val="22"/>
          <w:szCs w:val="22"/>
        </w:rPr>
        <w:t xml:space="preserve">, 20 Mar. 2025, </w:t>
      </w:r>
      <w:hyperlink r:id="rId17" w:tgtFrame="_new" w:history="1">
        <w:r w:rsidRPr="00BF5313">
          <w:rPr>
            <w:rStyle w:val="Hyperlink"/>
            <w:rFonts w:asciiTheme="majorHAnsi" w:hAnsiTheme="majorHAnsi"/>
            <w:sz w:val="22"/>
            <w:szCs w:val="22"/>
          </w:rPr>
          <w:t>https://www.youtube.com/watch?v=T6YAWr36ySU</w:t>
        </w:r>
      </w:hyperlink>
      <w:r w:rsidRPr="00BF5313">
        <w:rPr>
          <w:rFonts w:asciiTheme="majorHAnsi" w:hAnsiTheme="majorHAnsi"/>
          <w:sz w:val="22"/>
          <w:szCs w:val="22"/>
        </w:rPr>
        <w:t>.</w:t>
      </w:r>
    </w:p>
    <w:p w14:paraId="6CD2B6B2"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Our Name – Finnian Columba. </w:t>
      </w:r>
      <w:r w:rsidRPr="00BF5313">
        <w:rPr>
          <w:rFonts w:asciiTheme="majorHAnsi" w:hAnsiTheme="majorHAnsi"/>
          <w:i/>
          <w:iCs/>
          <w:sz w:val="22"/>
          <w:szCs w:val="22"/>
        </w:rPr>
        <w:t>Finnian Columba</w:t>
      </w:r>
      <w:r w:rsidRPr="00BF5313">
        <w:rPr>
          <w:rFonts w:asciiTheme="majorHAnsi" w:hAnsiTheme="majorHAnsi"/>
          <w:sz w:val="22"/>
          <w:szCs w:val="22"/>
        </w:rPr>
        <w:t xml:space="preserve">, </w:t>
      </w:r>
      <w:hyperlink r:id="rId18" w:tgtFrame="_new" w:history="1">
        <w:r w:rsidRPr="00BF5313">
          <w:rPr>
            <w:rStyle w:val="Hyperlink"/>
            <w:rFonts w:asciiTheme="majorHAnsi" w:hAnsiTheme="majorHAnsi"/>
            <w:sz w:val="22"/>
            <w:szCs w:val="22"/>
          </w:rPr>
          <w:t>https://finniancolumba.be/en/who-are-we/our-name/</w:t>
        </w:r>
      </w:hyperlink>
      <w:r w:rsidRPr="00BF5313">
        <w:rPr>
          <w:rFonts w:asciiTheme="majorHAnsi" w:hAnsiTheme="majorHAnsi"/>
          <w:sz w:val="22"/>
          <w:szCs w:val="22"/>
        </w:rPr>
        <w:t>.</w:t>
      </w:r>
    </w:p>
    <w:p w14:paraId="6AB7CCF6"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Owen, James. “Did St. Patrick Really Drive Snakes Out of Ireland?” </w:t>
      </w:r>
      <w:r w:rsidRPr="00BF5313">
        <w:rPr>
          <w:rFonts w:asciiTheme="majorHAnsi" w:hAnsiTheme="majorHAnsi"/>
          <w:i/>
          <w:iCs/>
          <w:sz w:val="22"/>
          <w:szCs w:val="22"/>
        </w:rPr>
        <w:t>National Geographic</w:t>
      </w:r>
      <w:r w:rsidRPr="00BF5313">
        <w:rPr>
          <w:rFonts w:asciiTheme="majorHAnsi" w:hAnsiTheme="majorHAnsi"/>
          <w:sz w:val="22"/>
          <w:szCs w:val="22"/>
        </w:rPr>
        <w:t xml:space="preserve">, 15 Mar. 2014, </w:t>
      </w:r>
      <w:hyperlink r:id="rId19" w:tgtFrame="_new" w:history="1">
        <w:r w:rsidRPr="00BF5313">
          <w:rPr>
            <w:rStyle w:val="Hyperlink"/>
            <w:rFonts w:asciiTheme="majorHAnsi" w:hAnsiTheme="majorHAnsi"/>
            <w:sz w:val="22"/>
            <w:szCs w:val="22"/>
          </w:rPr>
          <w:t>https://www.nationalgeographic.com/animals/article/140315-saint-patricks-day-2014-snakes-ireland-nation</w:t>
        </w:r>
      </w:hyperlink>
      <w:r w:rsidRPr="00BF5313">
        <w:rPr>
          <w:rFonts w:asciiTheme="majorHAnsi" w:hAnsiTheme="majorHAnsi"/>
          <w:sz w:val="22"/>
          <w:szCs w:val="22"/>
        </w:rPr>
        <w:t>.</w:t>
      </w:r>
    </w:p>
    <w:p w14:paraId="283EF4C7"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lastRenderedPageBreak/>
        <w:t xml:space="preserve">Patrick, Saint. </w:t>
      </w:r>
      <w:r w:rsidRPr="00BF5313">
        <w:rPr>
          <w:rFonts w:asciiTheme="majorHAnsi" w:hAnsiTheme="majorHAnsi"/>
          <w:i/>
          <w:iCs/>
          <w:sz w:val="22"/>
          <w:szCs w:val="22"/>
        </w:rPr>
        <w:t>Confessio</w:t>
      </w:r>
      <w:r w:rsidRPr="00BF5313">
        <w:rPr>
          <w:rFonts w:asciiTheme="majorHAnsi" w:hAnsiTheme="majorHAnsi"/>
          <w:sz w:val="22"/>
          <w:szCs w:val="22"/>
        </w:rPr>
        <w:t xml:space="preserve">. Translated by Pádraig McCarthy. </w:t>
      </w:r>
      <w:hyperlink r:id="rId20" w:tgtFrame="_new" w:history="1">
        <w:r w:rsidRPr="00BF5313">
          <w:rPr>
            <w:rStyle w:val="Hyperlink"/>
            <w:rFonts w:asciiTheme="majorHAnsi" w:hAnsiTheme="majorHAnsi"/>
            <w:sz w:val="22"/>
            <w:szCs w:val="22"/>
          </w:rPr>
          <w:t>https://www.confessio.ie/etexts/confessio_english</w:t>
        </w:r>
      </w:hyperlink>
      <w:r w:rsidRPr="00BF5313">
        <w:rPr>
          <w:rFonts w:asciiTheme="majorHAnsi" w:hAnsiTheme="majorHAnsi"/>
          <w:sz w:val="22"/>
          <w:szCs w:val="22"/>
        </w:rPr>
        <w:t>.</w:t>
      </w:r>
    </w:p>
    <w:p w14:paraId="12412FFE"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Rebollar Villanueva, J. “Philip Perry’s Saint Columba and the Protestant Celtic Church.” </w:t>
      </w:r>
      <w:r w:rsidRPr="00BF5313">
        <w:rPr>
          <w:rFonts w:asciiTheme="majorHAnsi" w:hAnsiTheme="majorHAnsi"/>
          <w:i/>
          <w:iCs/>
          <w:sz w:val="22"/>
          <w:szCs w:val="22"/>
        </w:rPr>
        <w:t>Grado En Estudios Ingleses</w:t>
      </w:r>
      <w:r w:rsidRPr="00BF5313">
        <w:rPr>
          <w:rFonts w:asciiTheme="majorHAnsi" w:hAnsiTheme="majorHAnsi"/>
          <w:sz w:val="22"/>
          <w:szCs w:val="22"/>
        </w:rPr>
        <w:t xml:space="preserve">, 2022, Universidad de Valladolid. </w:t>
      </w:r>
      <w:hyperlink r:id="rId21" w:tgtFrame="_new" w:history="1">
        <w:r w:rsidRPr="00BF5313">
          <w:rPr>
            <w:rStyle w:val="Hyperlink"/>
            <w:rFonts w:asciiTheme="majorHAnsi" w:hAnsiTheme="majorHAnsi"/>
            <w:sz w:val="22"/>
            <w:szCs w:val="22"/>
          </w:rPr>
          <w:t>https://uvadoc.uva.es/bitstream/handle/10324/58729/TFG_F_2022_195.pdf</w:t>
        </w:r>
      </w:hyperlink>
      <w:r w:rsidRPr="00BF5313">
        <w:rPr>
          <w:rFonts w:asciiTheme="majorHAnsi" w:hAnsiTheme="majorHAnsi"/>
          <w:sz w:val="22"/>
          <w:szCs w:val="22"/>
        </w:rPr>
        <w:t>.</w:t>
      </w:r>
    </w:p>
    <w:p w14:paraId="69DAD181"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Suehle, Ruth. “The Story of St. Columba: A Modern Copyright Battle in Sixth Century Ireland.” </w:t>
      </w:r>
      <w:r w:rsidRPr="00BF5313">
        <w:rPr>
          <w:rFonts w:asciiTheme="majorHAnsi" w:hAnsiTheme="majorHAnsi"/>
          <w:i/>
          <w:iCs/>
          <w:sz w:val="22"/>
          <w:szCs w:val="22"/>
        </w:rPr>
        <w:t>Opensource.com</w:t>
      </w:r>
      <w:r w:rsidRPr="00BF5313">
        <w:rPr>
          <w:rFonts w:asciiTheme="majorHAnsi" w:hAnsiTheme="majorHAnsi"/>
          <w:sz w:val="22"/>
          <w:szCs w:val="22"/>
        </w:rPr>
        <w:t xml:space="preserve">, 2011, </w:t>
      </w:r>
      <w:hyperlink r:id="rId22" w:tgtFrame="_new" w:history="1">
        <w:r w:rsidRPr="00BF5313">
          <w:rPr>
            <w:rStyle w:val="Hyperlink"/>
            <w:rFonts w:asciiTheme="majorHAnsi" w:hAnsiTheme="majorHAnsi"/>
            <w:sz w:val="22"/>
            <w:szCs w:val="22"/>
          </w:rPr>
          <w:t>https://opensource.com/law/11/6/story-st-columba-modern-copyright-battle-sixth-century-ireland</w:t>
        </w:r>
      </w:hyperlink>
      <w:r w:rsidRPr="00BF5313">
        <w:rPr>
          <w:rFonts w:asciiTheme="majorHAnsi" w:hAnsiTheme="majorHAnsi"/>
          <w:sz w:val="22"/>
          <w:szCs w:val="22"/>
        </w:rPr>
        <w:t>?.</w:t>
      </w:r>
    </w:p>
    <w:p w14:paraId="0AA41E7A"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Tiernan, Katherine. “How to Be a Hermit: Lockdown Lessons from St Cuthbert.” </w:t>
      </w:r>
      <w:r w:rsidRPr="00BF5313">
        <w:rPr>
          <w:rFonts w:asciiTheme="majorHAnsi" w:hAnsiTheme="majorHAnsi"/>
          <w:i/>
          <w:iCs/>
          <w:sz w:val="22"/>
          <w:szCs w:val="22"/>
        </w:rPr>
        <w:t>Sacristy Press</w:t>
      </w:r>
      <w:r w:rsidRPr="00BF5313">
        <w:rPr>
          <w:rFonts w:asciiTheme="majorHAnsi" w:hAnsiTheme="majorHAnsi"/>
          <w:sz w:val="22"/>
          <w:szCs w:val="22"/>
        </w:rPr>
        <w:t xml:space="preserve">, 2020, </w:t>
      </w:r>
      <w:hyperlink r:id="rId23" w:tgtFrame="_new" w:history="1">
        <w:r w:rsidRPr="00BF5313">
          <w:rPr>
            <w:rStyle w:val="Hyperlink"/>
            <w:rFonts w:asciiTheme="majorHAnsi" w:hAnsiTheme="majorHAnsi"/>
            <w:sz w:val="22"/>
            <w:szCs w:val="22"/>
          </w:rPr>
          <w:t>https://www.sacristy.co.uk/blog/2020/coronavirus-cuthbert-hermit</w:t>
        </w:r>
      </w:hyperlink>
      <w:r w:rsidRPr="00BF5313">
        <w:rPr>
          <w:rFonts w:asciiTheme="majorHAnsi" w:hAnsiTheme="majorHAnsi"/>
          <w:sz w:val="22"/>
          <w:szCs w:val="22"/>
        </w:rPr>
        <w:t>.</w:t>
      </w:r>
    </w:p>
    <w:p w14:paraId="5531F547" w14:textId="77777777" w:rsidR="00BF5313" w:rsidRPr="00BF5313" w:rsidRDefault="00BF5313" w:rsidP="00BF5313">
      <w:pPr>
        <w:pStyle w:val="NormalWeb"/>
        <w:numPr>
          <w:ilvl w:val="0"/>
          <w:numId w:val="4"/>
        </w:numPr>
        <w:spacing w:before="120" w:beforeAutospacing="0" w:after="0" w:afterAutospacing="0" w:line="276" w:lineRule="auto"/>
        <w:ind w:left="714" w:hanging="357"/>
        <w:rPr>
          <w:rFonts w:asciiTheme="majorHAnsi" w:hAnsiTheme="majorHAnsi"/>
          <w:sz w:val="22"/>
          <w:szCs w:val="22"/>
        </w:rPr>
      </w:pPr>
      <w:r w:rsidRPr="00BF5313">
        <w:rPr>
          <w:rFonts w:asciiTheme="majorHAnsi" w:hAnsiTheme="majorHAnsi"/>
          <w:sz w:val="22"/>
          <w:szCs w:val="22"/>
        </w:rPr>
        <w:t xml:space="preserve">Van der Ziel, Stanley. “Imbolc and Saint Brigid.” </w:t>
      </w:r>
      <w:r w:rsidRPr="00BF5313">
        <w:rPr>
          <w:rFonts w:asciiTheme="majorHAnsi" w:hAnsiTheme="majorHAnsi"/>
          <w:i/>
          <w:iCs/>
          <w:sz w:val="22"/>
          <w:szCs w:val="22"/>
        </w:rPr>
        <w:t>Arcadia Abroad</w:t>
      </w:r>
      <w:r w:rsidRPr="00BF5313">
        <w:rPr>
          <w:rFonts w:asciiTheme="majorHAnsi" w:hAnsiTheme="majorHAnsi"/>
          <w:sz w:val="22"/>
          <w:szCs w:val="22"/>
        </w:rPr>
        <w:t xml:space="preserve">, 1 Feb. 2023, </w:t>
      </w:r>
      <w:hyperlink r:id="rId24" w:anchor=":~:text=Supposedly%20the%20daughter%20of%20an,According%20to%20Cogitosus%E2%80%99%20hagiography" w:tgtFrame="_new" w:history="1">
        <w:r w:rsidRPr="00BF5313">
          <w:rPr>
            <w:rStyle w:val="Hyperlink"/>
            <w:rFonts w:asciiTheme="majorHAnsi" w:hAnsiTheme="majorHAnsi"/>
            <w:sz w:val="22"/>
            <w:szCs w:val="22"/>
          </w:rPr>
          <w:t>https://studyabroad.arcadia.edu/blogs/arcadia-ireland/post/imbolc-and-saint-brigid/#:~:text=Supposedly%20the%20daughter%20of%20an,According%20to%20Cogitosus%E2%80%99%20hagiography</w:t>
        </w:r>
      </w:hyperlink>
      <w:r w:rsidRPr="00BF5313">
        <w:rPr>
          <w:rFonts w:asciiTheme="majorHAnsi" w:hAnsiTheme="majorHAnsi"/>
          <w:sz w:val="22"/>
          <w:szCs w:val="22"/>
        </w:rPr>
        <w:t>.</w:t>
      </w:r>
    </w:p>
    <w:p w14:paraId="11EE235D" w14:textId="7E4369DC" w:rsidR="0098686E" w:rsidRPr="00BF5313" w:rsidRDefault="0098686E" w:rsidP="00BF5313">
      <w:pPr>
        <w:pStyle w:val="NormalWeb"/>
        <w:spacing w:before="0" w:beforeAutospacing="0" w:after="0" w:afterAutospacing="0" w:line="276" w:lineRule="auto"/>
        <w:rPr>
          <w:rFonts w:asciiTheme="majorHAnsi" w:hAnsiTheme="majorHAnsi"/>
          <w:sz w:val="22"/>
          <w:szCs w:val="22"/>
        </w:rPr>
      </w:pPr>
    </w:p>
    <w:sectPr w:rsidR="0098686E" w:rsidRPr="00BF53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5BF3" w14:textId="77777777" w:rsidR="00366476" w:rsidRDefault="00366476" w:rsidP="006621B8">
      <w:pPr>
        <w:spacing w:after="0" w:line="240" w:lineRule="auto"/>
      </w:pPr>
      <w:r>
        <w:separator/>
      </w:r>
    </w:p>
  </w:endnote>
  <w:endnote w:type="continuationSeparator" w:id="0">
    <w:p w14:paraId="7088BDEC" w14:textId="77777777" w:rsidR="00366476" w:rsidRDefault="00366476" w:rsidP="00662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0F5D2" w14:textId="77777777" w:rsidR="00366476" w:rsidRDefault="00366476" w:rsidP="006621B8">
      <w:pPr>
        <w:spacing w:after="0" w:line="240" w:lineRule="auto"/>
      </w:pPr>
      <w:r>
        <w:separator/>
      </w:r>
    </w:p>
  </w:footnote>
  <w:footnote w:type="continuationSeparator" w:id="0">
    <w:p w14:paraId="46316F51" w14:textId="77777777" w:rsidR="00366476" w:rsidRDefault="00366476" w:rsidP="006621B8">
      <w:pPr>
        <w:spacing w:after="0" w:line="240" w:lineRule="auto"/>
      </w:pPr>
      <w:r>
        <w:continuationSeparator/>
      </w:r>
    </w:p>
  </w:footnote>
  <w:footnote w:id="1">
    <w:p w14:paraId="20DDFA23" w14:textId="4E0D555E" w:rsidR="006621B8" w:rsidRPr="0093024C" w:rsidRDefault="006621B8">
      <w:pPr>
        <w:pStyle w:val="FootnoteText"/>
      </w:pPr>
      <w:r w:rsidRPr="0093024C">
        <w:rPr>
          <w:rStyle w:val="FootnoteReference"/>
        </w:rPr>
        <w:footnoteRef/>
      </w:r>
      <w:r w:rsidRPr="0093024C">
        <w:t xml:space="preserve"> </w:t>
      </w:r>
      <w:r w:rsidRPr="0093024C">
        <w:rPr>
          <w:color w:val="000000" w:themeColor="text1"/>
        </w:rPr>
        <w:t xml:space="preserve">Patrick, Saint. </w:t>
      </w:r>
      <w:r w:rsidRPr="0093024C">
        <w:rPr>
          <w:i/>
          <w:iCs/>
          <w:color w:val="000000" w:themeColor="text1"/>
        </w:rPr>
        <w:t>(c. 450 AD)</w:t>
      </w:r>
      <w:r w:rsidRPr="0093024C">
        <w:rPr>
          <w:color w:val="000000" w:themeColor="text1"/>
        </w:rPr>
        <w:t xml:space="preserve">. </w:t>
      </w:r>
      <w:r w:rsidRPr="0093024C">
        <w:rPr>
          <w:i/>
          <w:iCs/>
          <w:color w:val="000000" w:themeColor="text1"/>
        </w:rPr>
        <w:t>Confessio. para. 50</w:t>
      </w:r>
      <w:r w:rsidRPr="0093024C">
        <w:rPr>
          <w:color w:val="000000" w:themeColor="text1"/>
        </w:rPr>
        <w:t>.</w:t>
      </w:r>
    </w:p>
  </w:footnote>
  <w:footnote w:id="2">
    <w:p w14:paraId="3A709F1A" w14:textId="2857C76C" w:rsidR="006621B8" w:rsidRPr="0093024C" w:rsidRDefault="006621B8">
      <w:pPr>
        <w:pStyle w:val="FootnoteText"/>
      </w:pPr>
      <w:r w:rsidRPr="0093024C">
        <w:rPr>
          <w:rStyle w:val="FootnoteReference"/>
        </w:rPr>
        <w:footnoteRef/>
      </w:r>
      <w:r w:rsidRPr="0093024C">
        <w:t xml:space="preserve"> </w:t>
      </w:r>
      <w:r w:rsidR="00B1675F" w:rsidRPr="0093024C">
        <w:rPr>
          <w:color w:val="000000" w:themeColor="text1"/>
        </w:rPr>
        <w:t>Monastic Matrix. "St. Brigit of Ireland."</w:t>
      </w:r>
    </w:p>
  </w:footnote>
  <w:footnote w:id="3">
    <w:p w14:paraId="30D69B88" w14:textId="24A06681" w:rsidR="00B1675F" w:rsidRDefault="00B1675F">
      <w:pPr>
        <w:pStyle w:val="FootnoteText"/>
      </w:pPr>
      <w:r w:rsidRPr="0093024C">
        <w:rPr>
          <w:rStyle w:val="FootnoteReference"/>
        </w:rPr>
        <w:footnoteRef/>
      </w:r>
      <w:r w:rsidRPr="0093024C">
        <w:t xml:space="preserve"> </w:t>
      </w:r>
      <w:r w:rsidR="0093024C" w:rsidRPr="0093024C">
        <w:t>Rebollar Villanueva</w:t>
      </w:r>
      <w:r w:rsidR="0093024C">
        <w:t xml:space="preserve"> </w:t>
      </w:r>
      <w:r w:rsidR="0093024C" w:rsidRPr="0093024C">
        <w:t xml:space="preserve">(2022). </w:t>
      </w:r>
      <w:r w:rsidR="0093024C">
        <w:t xml:space="preserve">p.9. </w:t>
      </w:r>
      <w:r w:rsidR="0093024C" w:rsidRPr="0093024C">
        <w:t>Philip Perry’s Saint Columba and the Protestant Celtic Church.</w:t>
      </w:r>
    </w:p>
  </w:footnote>
  <w:footnote w:id="4">
    <w:p w14:paraId="36AE32CF" w14:textId="64F17A14" w:rsidR="00A66206" w:rsidRPr="000F2060" w:rsidRDefault="00A66206">
      <w:pPr>
        <w:pStyle w:val="FootnoteText"/>
      </w:pPr>
      <w:r w:rsidRPr="000F2060">
        <w:rPr>
          <w:rStyle w:val="FootnoteReference"/>
        </w:rPr>
        <w:footnoteRef/>
      </w:r>
      <w:r w:rsidRPr="000F2060">
        <w:t xml:space="preserve"> </w:t>
      </w:r>
      <w:r w:rsidR="00B7309D" w:rsidRPr="000F2060">
        <w:rPr>
          <w:color w:val="000000" w:themeColor="text1"/>
        </w:rPr>
        <w:t xml:space="preserve">Patrick, Saint. </w:t>
      </w:r>
      <w:r w:rsidR="00B7309D" w:rsidRPr="000F2060">
        <w:rPr>
          <w:i/>
          <w:iCs/>
          <w:color w:val="000000" w:themeColor="text1"/>
        </w:rPr>
        <w:t>(c. 450 AD)</w:t>
      </w:r>
      <w:r w:rsidR="00B7309D" w:rsidRPr="000F2060">
        <w:rPr>
          <w:color w:val="000000" w:themeColor="text1"/>
        </w:rPr>
        <w:t xml:space="preserve">. </w:t>
      </w:r>
      <w:r w:rsidR="00B7309D" w:rsidRPr="000F2060">
        <w:rPr>
          <w:i/>
          <w:iCs/>
          <w:color w:val="000000" w:themeColor="text1"/>
        </w:rPr>
        <w:t xml:space="preserve">Confessio. para. </w:t>
      </w:r>
      <w:r w:rsidR="00B7309D" w:rsidRPr="000F2060">
        <w:rPr>
          <w:i/>
          <w:iCs/>
          <w:color w:val="000000" w:themeColor="text1"/>
        </w:rPr>
        <w:t>23</w:t>
      </w:r>
    </w:p>
  </w:footnote>
  <w:footnote w:id="5">
    <w:p w14:paraId="52BC7C8B" w14:textId="167090AB" w:rsidR="00B7309D" w:rsidRPr="000F2060" w:rsidRDefault="00B7309D">
      <w:pPr>
        <w:pStyle w:val="FootnoteText"/>
      </w:pPr>
      <w:r w:rsidRPr="000F2060">
        <w:rPr>
          <w:rStyle w:val="FootnoteReference"/>
        </w:rPr>
        <w:footnoteRef/>
      </w:r>
      <w:r w:rsidRPr="000F2060">
        <w:t xml:space="preserve"> Ibid. </w:t>
      </w:r>
      <w:r w:rsidRPr="000F2060">
        <w:rPr>
          <w:i/>
          <w:iCs/>
        </w:rPr>
        <w:t>para</w:t>
      </w:r>
      <w:r w:rsidRPr="000F2060">
        <w:t xml:space="preserve">. 1 </w:t>
      </w:r>
    </w:p>
  </w:footnote>
  <w:footnote w:id="6">
    <w:p w14:paraId="3014E586" w14:textId="375DF63F" w:rsidR="00A843B6" w:rsidRPr="000F2060" w:rsidRDefault="00A843B6">
      <w:pPr>
        <w:pStyle w:val="FootnoteText"/>
      </w:pPr>
      <w:r w:rsidRPr="000F2060">
        <w:rPr>
          <w:rStyle w:val="FootnoteReference"/>
        </w:rPr>
        <w:footnoteRef/>
      </w:r>
      <w:r w:rsidRPr="000F2060">
        <w:t xml:space="preserve"> Ibid. </w:t>
      </w:r>
      <w:r w:rsidRPr="000F2060">
        <w:rPr>
          <w:i/>
          <w:iCs/>
        </w:rPr>
        <w:t>Para</w:t>
      </w:r>
      <w:r w:rsidRPr="000F2060">
        <w:t>. 41</w:t>
      </w:r>
    </w:p>
  </w:footnote>
  <w:footnote w:id="7">
    <w:p w14:paraId="1E888873" w14:textId="3BB6920A" w:rsidR="00A843B6" w:rsidRDefault="00A843B6">
      <w:pPr>
        <w:pStyle w:val="FootnoteText"/>
      </w:pPr>
      <w:r w:rsidRPr="000F2060">
        <w:rPr>
          <w:rStyle w:val="FootnoteReference"/>
        </w:rPr>
        <w:footnoteRef/>
      </w:r>
      <w:r w:rsidR="000F2060">
        <w:rPr>
          <w:color w:val="000000" w:themeColor="text1"/>
        </w:rPr>
        <w:t xml:space="preserve"> </w:t>
      </w:r>
      <w:r w:rsidR="000F2060" w:rsidRPr="000F2060">
        <w:rPr>
          <w:color w:val="000000" w:themeColor="text1"/>
        </w:rPr>
        <w:t>Bury, J. B.</w:t>
      </w:r>
      <w:r w:rsidR="00084B33">
        <w:rPr>
          <w:color w:val="000000" w:themeColor="text1"/>
        </w:rPr>
        <w:t xml:space="preserve"> 1905</w:t>
      </w:r>
      <w:r w:rsidR="000F2060" w:rsidRPr="000F2060">
        <w:rPr>
          <w:color w:val="000000" w:themeColor="text1"/>
        </w:rPr>
        <w:t xml:space="preserve"> </w:t>
      </w:r>
      <w:r w:rsidR="000F2060" w:rsidRPr="000F2060">
        <w:rPr>
          <w:i/>
          <w:iCs/>
          <w:color w:val="000000" w:themeColor="text1"/>
        </w:rPr>
        <w:t>The Life of St. Patrick and His Place in History</w:t>
      </w:r>
      <w:r w:rsidR="000F2060" w:rsidRPr="000F2060">
        <w:rPr>
          <w:color w:val="000000" w:themeColor="text1"/>
        </w:rPr>
        <w:t xml:space="preserve">. </w:t>
      </w:r>
      <w:r w:rsidRPr="000F2060">
        <w:t xml:space="preserve"> </w:t>
      </w:r>
      <w:r w:rsidR="000F2060" w:rsidRPr="000F2060">
        <w:t>[213]</w:t>
      </w:r>
    </w:p>
  </w:footnote>
  <w:footnote w:id="8">
    <w:p w14:paraId="2A0CFC72" w14:textId="0047EE99" w:rsidR="000F2060" w:rsidRDefault="000F2060">
      <w:pPr>
        <w:pStyle w:val="FootnoteText"/>
      </w:pPr>
      <w:r>
        <w:rPr>
          <w:rStyle w:val="FootnoteReference"/>
        </w:rPr>
        <w:footnoteRef/>
      </w:r>
      <w:r>
        <w:t xml:space="preserve"> </w:t>
      </w:r>
      <w:r w:rsidRPr="000F2060">
        <w:rPr>
          <w:rFonts w:asciiTheme="majorHAnsi" w:hAnsiTheme="majorHAnsi"/>
        </w:rPr>
        <w:t xml:space="preserve">Owen, J. </w:t>
      </w:r>
      <w:r w:rsidR="00084B33">
        <w:rPr>
          <w:rFonts w:asciiTheme="majorHAnsi" w:hAnsiTheme="majorHAnsi"/>
        </w:rPr>
        <w:t>2014</w:t>
      </w:r>
      <w:r w:rsidRPr="000F2060">
        <w:rPr>
          <w:rFonts w:asciiTheme="majorHAnsi" w:hAnsiTheme="majorHAnsi"/>
        </w:rPr>
        <w:t>. Did St. Patrick really drive snakes out of Ireland?</w:t>
      </w:r>
    </w:p>
  </w:footnote>
  <w:footnote w:id="9">
    <w:p w14:paraId="42D2450B" w14:textId="62D56944" w:rsidR="00084B33" w:rsidRDefault="00084B33">
      <w:pPr>
        <w:pStyle w:val="FootnoteText"/>
      </w:pPr>
      <w:r>
        <w:rPr>
          <w:rStyle w:val="FootnoteReference"/>
        </w:rPr>
        <w:footnoteRef/>
      </w:r>
      <w:r>
        <w:t xml:space="preserve"> </w:t>
      </w:r>
      <w:r w:rsidRPr="00084B33">
        <w:rPr>
          <w:rFonts w:asciiTheme="majorHAnsi" w:hAnsiTheme="majorHAnsi"/>
        </w:rPr>
        <w:t>Connolly, F. S. (2024</w:t>
      </w:r>
      <w:r w:rsidR="0098686E">
        <w:rPr>
          <w:rFonts w:asciiTheme="majorHAnsi" w:hAnsiTheme="majorHAnsi"/>
        </w:rPr>
        <w:t>)</w:t>
      </w:r>
      <w:r w:rsidRPr="00084B33">
        <w:rPr>
          <w:rFonts w:asciiTheme="majorHAnsi" w:hAnsiTheme="majorHAnsi"/>
        </w:rPr>
        <w:t xml:space="preserve">. </w:t>
      </w:r>
      <w:r w:rsidRPr="00084B33">
        <w:rPr>
          <w:rFonts w:asciiTheme="majorHAnsi" w:hAnsiTheme="majorHAnsi"/>
          <w:i/>
          <w:iCs/>
        </w:rPr>
        <w:t>On the life, miracles, and charity of the “Mary of the Gael.”</w:t>
      </w:r>
    </w:p>
  </w:footnote>
  <w:footnote w:id="10">
    <w:p w14:paraId="3BD91611" w14:textId="6DECEA2C" w:rsidR="0098686E" w:rsidRPr="00D31E8C" w:rsidRDefault="0098686E">
      <w:pPr>
        <w:pStyle w:val="FootnoteText"/>
        <w:rPr>
          <w:rFonts w:asciiTheme="majorHAnsi" w:hAnsiTheme="majorHAnsi"/>
        </w:rPr>
      </w:pPr>
      <w:r w:rsidRPr="00D31E8C">
        <w:rPr>
          <w:rStyle w:val="FootnoteReference"/>
          <w:rFonts w:asciiTheme="majorHAnsi" w:hAnsiTheme="majorHAnsi"/>
        </w:rPr>
        <w:footnoteRef/>
      </w:r>
      <w:r w:rsidRPr="00D31E8C">
        <w:rPr>
          <w:rFonts w:asciiTheme="majorHAnsi" w:hAnsiTheme="majorHAnsi"/>
        </w:rPr>
        <w:t xml:space="preserve"> </w:t>
      </w:r>
      <w:r w:rsidRPr="00D31E8C">
        <w:rPr>
          <w:rFonts w:asciiTheme="majorHAnsi" w:eastAsia="Times New Roman" w:hAnsiTheme="majorHAnsi"/>
        </w:rPr>
        <w:t>Van der Ziel</w:t>
      </w:r>
      <w:r w:rsidRPr="00D31E8C">
        <w:rPr>
          <w:rFonts w:asciiTheme="majorHAnsi" w:hAnsiTheme="majorHAnsi"/>
        </w:rPr>
        <w:t xml:space="preserve">, Stanley. 2023. </w:t>
      </w:r>
      <w:r w:rsidRPr="00D31E8C">
        <w:rPr>
          <w:rFonts w:asciiTheme="majorHAnsi" w:eastAsia="Times New Roman" w:hAnsiTheme="majorHAnsi" w:cs="Times New Roman"/>
          <w:kern w:val="0"/>
          <w:lang w:eastAsia="en-GB"/>
          <w14:ligatures w14:val="none"/>
        </w:rPr>
        <w:t>Imbolc and Saint Brigid</w:t>
      </w:r>
      <w:r w:rsidRPr="00D31E8C">
        <w:rPr>
          <w:rFonts w:asciiTheme="majorHAnsi" w:hAnsiTheme="majorHAnsi"/>
        </w:rPr>
        <w:t>.</w:t>
      </w:r>
    </w:p>
  </w:footnote>
  <w:footnote w:id="11">
    <w:p w14:paraId="050E8484" w14:textId="259F86F8" w:rsidR="0098686E" w:rsidRPr="00D31E8C" w:rsidRDefault="0098686E">
      <w:pPr>
        <w:pStyle w:val="FootnoteText"/>
        <w:rPr>
          <w:rFonts w:asciiTheme="majorHAnsi" w:hAnsiTheme="majorHAnsi"/>
        </w:rPr>
      </w:pPr>
      <w:r w:rsidRPr="00D31E8C">
        <w:rPr>
          <w:rStyle w:val="FootnoteReference"/>
          <w:rFonts w:asciiTheme="majorHAnsi" w:hAnsiTheme="majorHAnsi"/>
        </w:rPr>
        <w:footnoteRef/>
      </w:r>
      <w:r w:rsidRPr="00D31E8C">
        <w:rPr>
          <w:rFonts w:asciiTheme="majorHAnsi" w:hAnsiTheme="majorHAnsi"/>
        </w:rPr>
        <w:t xml:space="preserve"> </w:t>
      </w:r>
      <w:r w:rsidR="00D31E8C" w:rsidRPr="00D31E8C">
        <w:rPr>
          <w:rFonts w:asciiTheme="majorHAnsi" w:hAnsiTheme="majorHAnsi"/>
        </w:rPr>
        <w:t xml:space="preserve">Freeman, P. (2019). The Life of Saint Brigid by Cogitosus. </w:t>
      </w:r>
      <w:r w:rsidR="00D31E8C" w:rsidRPr="00D31E8C">
        <w:rPr>
          <w:rFonts w:asciiTheme="majorHAnsi" w:hAnsiTheme="majorHAnsi"/>
          <w:i/>
          <w:iCs/>
        </w:rPr>
        <w:t>Proceedings of the Harvard Celtic Colloquium</w:t>
      </w:r>
    </w:p>
  </w:footnote>
  <w:footnote w:id="12">
    <w:p w14:paraId="5758B612" w14:textId="627663FE" w:rsidR="00D31E8C" w:rsidRPr="00D31E8C" w:rsidRDefault="00D31E8C">
      <w:pPr>
        <w:pStyle w:val="FootnoteText"/>
        <w:rPr>
          <w:rFonts w:asciiTheme="majorHAnsi" w:hAnsiTheme="majorHAnsi"/>
        </w:rPr>
      </w:pPr>
      <w:r w:rsidRPr="00D31E8C">
        <w:rPr>
          <w:rStyle w:val="FootnoteReference"/>
          <w:rFonts w:asciiTheme="majorHAnsi" w:hAnsiTheme="majorHAnsi"/>
        </w:rPr>
        <w:footnoteRef/>
      </w:r>
      <w:r w:rsidRPr="00D31E8C">
        <w:rPr>
          <w:rFonts w:asciiTheme="majorHAnsi" w:hAnsiTheme="majorHAnsi"/>
        </w:rPr>
        <w:t xml:space="preserve"> </w:t>
      </w:r>
      <w:r w:rsidRPr="00D31E8C">
        <w:rPr>
          <w:rFonts w:asciiTheme="majorHAnsi" w:hAnsiTheme="majorHAnsi"/>
          <w:color w:val="000000" w:themeColor="text1"/>
        </w:rPr>
        <w:t>Monastic Matrix. "St. Brigit of Ireland."</w:t>
      </w:r>
    </w:p>
  </w:footnote>
  <w:footnote w:id="13">
    <w:p w14:paraId="44B756FC" w14:textId="72E6E0BC" w:rsidR="00D31E8C" w:rsidRDefault="00D31E8C">
      <w:pPr>
        <w:pStyle w:val="FootnoteText"/>
      </w:pPr>
      <w:r>
        <w:rPr>
          <w:rStyle w:val="FootnoteReference"/>
        </w:rPr>
        <w:footnoteRef/>
      </w:r>
      <w:r>
        <w:t xml:space="preserve"> </w:t>
      </w:r>
      <w:r w:rsidRPr="00D31E8C">
        <w:rPr>
          <w:rFonts w:asciiTheme="majorHAnsi" w:hAnsiTheme="majorHAnsi"/>
          <w:i/>
          <w:iCs/>
        </w:rPr>
        <w:t>Legend of St. Brigid’s Cloak | Brigidine Sisters</w:t>
      </w:r>
      <w:r w:rsidRPr="00D31E8C">
        <w:rPr>
          <w:rFonts w:asciiTheme="majorHAnsi" w:hAnsiTheme="majorHAnsi"/>
        </w:rPr>
        <w:t>. (n.d.).</w:t>
      </w:r>
    </w:p>
  </w:footnote>
  <w:footnote w:id="14">
    <w:p w14:paraId="70A7C061" w14:textId="706495D1" w:rsidR="00FB783A" w:rsidRDefault="00FB783A">
      <w:pPr>
        <w:pStyle w:val="FootnoteText"/>
      </w:pPr>
      <w:r>
        <w:rPr>
          <w:rStyle w:val="FootnoteReference"/>
        </w:rPr>
        <w:footnoteRef/>
      </w:r>
      <w:r>
        <w:t xml:space="preserve"> </w:t>
      </w:r>
      <w:r w:rsidRPr="00FB783A">
        <w:rPr>
          <w:rFonts w:asciiTheme="majorHAnsi" w:hAnsiTheme="majorHAnsi"/>
        </w:rPr>
        <w:t xml:space="preserve">Connolly, F. S. 2023. </w:t>
      </w:r>
      <w:r w:rsidRPr="00FB783A">
        <w:rPr>
          <w:rFonts w:asciiTheme="majorHAnsi" w:hAnsiTheme="majorHAnsi"/>
          <w:i/>
          <w:iCs/>
        </w:rPr>
        <w:t>The story of St. Columba and the Book of Kells</w:t>
      </w:r>
      <w:r w:rsidRPr="00FB783A">
        <w:rPr>
          <w:rFonts w:asciiTheme="majorHAnsi" w:hAnsiTheme="majorHAnsi"/>
        </w:rPr>
        <w:t>.</w:t>
      </w:r>
    </w:p>
  </w:footnote>
  <w:footnote w:id="15">
    <w:p w14:paraId="1873A458" w14:textId="311ADD33" w:rsidR="003E1E3E" w:rsidRDefault="003E1E3E">
      <w:pPr>
        <w:pStyle w:val="FootnoteText"/>
      </w:pPr>
      <w:r>
        <w:rPr>
          <w:rStyle w:val="FootnoteReference"/>
        </w:rPr>
        <w:footnoteRef/>
      </w:r>
      <w:r>
        <w:t xml:space="preserve"> </w:t>
      </w:r>
      <w:r w:rsidRPr="003E1E3E">
        <w:rPr>
          <w:rFonts w:asciiTheme="majorHAnsi" w:hAnsiTheme="majorHAnsi"/>
          <w:i/>
          <w:iCs/>
        </w:rPr>
        <w:t>Our name - Finnian Columba</w:t>
      </w:r>
      <w:r w:rsidRPr="003E1E3E">
        <w:rPr>
          <w:rFonts w:asciiTheme="majorHAnsi" w:hAnsiTheme="majorHAnsi"/>
        </w:rPr>
        <w:t>. (n.d.).</w:t>
      </w:r>
    </w:p>
  </w:footnote>
  <w:footnote w:id="16">
    <w:p w14:paraId="436CE837" w14:textId="0B5311F8" w:rsidR="003E1E3E" w:rsidRDefault="003E1E3E">
      <w:pPr>
        <w:pStyle w:val="FootnoteText"/>
      </w:pPr>
      <w:r>
        <w:rPr>
          <w:rStyle w:val="FootnoteReference"/>
        </w:rPr>
        <w:footnoteRef/>
      </w:r>
      <w:r>
        <w:t xml:space="preserve"> </w:t>
      </w:r>
      <w:r w:rsidRPr="0093024C">
        <w:t>Rebollar Villanueva</w:t>
      </w:r>
      <w:r>
        <w:t xml:space="preserve"> </w:t>
      </w:r>
      <w:r w:rsidRPr="0093024C">
        <w:t xml:space="preserve">(2022). </w:t>
      </w:r>
      <w:r>
        <w:t xml:space="preserve">p.9. </w:t>
      </w:r>
      <w:r w:rsidRPr="0093024C">
        <w:t>Philip Perry’s Saint Columba and the Protestant Celtic Church.</w:t>
      </w:r>
    </w:p>
  </w:footnote>
  <w:footnote w:id="17">
    <w:p w14:paraId="2C7FEA89" w14:textId="2F673469" w:rsidR="003E1E3E" w:rsidRDefault="003E1E3E">
      <w:pPr>
        <w:pStyle w:val="FootnoteText"/>
      </w:pPr>
      <w:r>
        <w:rPr>
          <w:rStyle w:val="FootnoteReference"/>
        </w:rPr>
        <w:footnoteRef/>
      </w:r>
      <w:r>
        <w:t xml:space="preserve"> </w:t>
      </w:r>
      <w:r w:rsidRPr="003E1E3E">
        <w:rPr>
          <w:rFonts w:asciiTheme="majorHAnsi" w:hAnsiTheme="majorHAnsi"/>
          <w:i/>
          <w:iCs/>
        </w:rPr>
        <w:t>563-597: Saint Columba, the Loch Ness Monster and the Picts – the written word and Celtic Christianity spread to the Highlands</w:t>
      </w:r>
      <w:r w:rsidRPr="003E1E3E">
        <w:rPr>
          <w:rFonts w:asciiTheme="majorHAnsi" w:hAnsiTheme="majorHAnsi"/>
        </w:rPr>
        <w:t xml:space="preserve">. </w:t>
      </w:r>
      <w:r>
        <w:rPr>
          <w:rFonts w:asciiTheme="majorHAnsi" w:hAnsiTheme="majorHAnsi"/>
        </w:rPr>
        <w:t>2009.</w:t>
      </w:r>
    </w:p>
  </w:footnote>
  <w:footnote w:id="18">
    <w:p w14:paraId="36BB8CBA" w14:textId="6A90537A" w:rsidR="003E1E3E" w:rsidRDefault="003E1E3E">
      <w:pPr>
        <w:pStyle w:val="FootnoteText"/>
      </w:pPr>
      <w:r>
        <w:rPr>
          <w:rStyle w:val="FootnoteReference"/>
        </w:rPr>
        <w:footnoteRef/>
      </w:r>
      <w:r>
        <w:t xml:space="preserve"> </w:t>
      </w:r>
      <w:r w:rsidR="00B53F22" w:rsidRPr="003E1E3E">
        <w:rPr>
          <w:rFonts w:asciiTheme="majorHAnsi" w:hAnsiTheme="majorHAnsi"/>
        </w:rPr>
        <w:t xml:space="preserve">Suehle, R. </w:t>
      </w:r>
      <w:r w:rsidR="00B53F22">
        <w:rPr>
          <w:rFonts w:asciiTheme="majorHAnsi" w:hAnsiTheme="majorHAnsi"/>
        </w:rPr>
        <w:t>2011</w:t>
      </w:r>
      <w:r w:rsidR="00B53F22" w:rsidRPr="003E1E3E">
        <w:rPr>
          <w:rFonts w:asciiTheme="majorHAnsi" w:hAnsiTheme="majorHAnsi"/>
        </w:rPr>
        <w:t xml:space="preserve">. </w:t>
      </w:r>
      <w:r w:rsidR="00B53F22" w:rsidRPr="003E1E3E">
        <w:rPr>
          <w:rFonts w:asciiTheme="majorHAnsi" w:hAnsiTheme="majorHAnsi"/>
          <w:i/>
          <w:iCs/>
        </w:rPr>
        <w:t>The story of St. Columba: A modern copyright battle in sixth century Ireland</w:t>
      </w:r>
      <w:r w:rsidR="00B53F22" w:rsidRPr="003E1E3E">
        <w:rPr>
          <w:rFonts w:asciiTheme="majorHAnsi" w:hAnsiTheme="majorHAnsi"/>
        </w:rPr>
        <w:t>.</w:t>
      </w:r>
    </w:p>
  </w:footnote>
  <w:footnote w:id="19">
    <w:p w14:paraId="3479EF26" w14:textId="201978A6" w:rsidR="00B53F22" w:rsidRDefault="00B53F22">
      <w:pPr>
        <w:pStyle w:val="FootnoteText"/>
      </w:pPr>
      <w:r>
        <w:rPr>
          <w:rStyle w:val="FootnoteReference"/>
        </w:rPr>
        <w:footnoteRef/>
      </w:r>
      <w:r>
        <w:t xml:space="preserve"> </w:t>
      </w:r>
      <w:r w:rsidRPr="00B53F22">
        <w:rPr>
          <w:rFonts w:asciiTheme="majorHAnsi" w:hAnsiTheme="majorHAnsi"/>
          <w:i/>
          <w:iCs/>
        </w:rPr>
        <w:t>Island of Saints and Scholars - The Hunt Museum</w:t>
      </w:r>
      <w:r w:rsidRPr="00B53F22">
        <w:rPr>
          <w:rFonts w:asciiTheme="majorHAnsi" w:hAnsiTheme="majorHAnsi"/>
        </w:rPr>
        <w:t>. 2023</w:t>
      </w:r>
      <w:r>
        <w:rPr>
          <w:rFonts w:asciiTheme="majorHAnsi" w:hAnsiTheme="majorHAnsi"/>
        </w:rPr>
        <w:t>.</w:t>
      </w:r>
    </w:p>
  </w:footnote>
  <w:footnote w:id="20">
    <w:p w14:paraId="32A71B86" w14:textId="2C3E9CD8" w:rsidR="00B53F22" w:rsidRDefault="00B53F22">
      <w:pPr>
        <w:pStyle w:val="FootnoteText"/>
      </w:pPr>
      <w:r>
        <w:rPr>
          <w:rStyle w:val="FootnoteReference"/>
        </w:rPr>
        <w:footnoteRef/>
      </w:r>
      <w:r>
        <w:t xml:space="preserve"> </w:t>
      </w:r>
      <w:r w:rsidRPr="00B53F22">
        <w:rPr>
          <w:rFonts w:asciiTheme="majorHAnsi" w:hAnsiTheme="majorHAnsi"/>
        </w:rPr>
        <w:t xml:space="preserve">Catholic Exchange. 2024. </w:t>
      </w:r>
      <w:r w:rsidRPr="00B53F22">
        <w:rPr>
          <w:rFonts w:asciiTheme="majorHAnsi" w:hAnsiTheme="majorHAnsi"/>
          <w:i/>
          <w:iCs/>
        </w:rPr>
        <w:t>St. Aidan of Lindisfarne</w:t>
      </w:r>
      <w:r w:rsidRPr="00B53F22">
        <w:rPr>
          <w:rFonts w:asciiTheme="majorHAnsi" w:hAnsiTheme="majorHAnsi"/>
        </w:rPr>
        <w:t>.</w:t>
      </w:r>
    </w:p>
  </w:footnote>
  <w:footnote w:id="21">
    <w:p w14:paraId="620C67CA" w14:textId="7AC53570" w:rsidR="00D06115" w:rsidRDefault="00D06115">
      <w:pPr>
        <w:pStyle w:val="FootnoteText"/>
      </w:pPr>
      <w:r>
        <w:rPr>
          <w:rStyle w:val="FootnoteReference"/>
        </w:rPr>
        <w:footnoteRef/>
      </w:r>
      <w:r>
        <w:t xml:space="preserve"> </w:t>
      </w:r>
      <w:r w:rsidRPr="00D06115">
        <w:rPr>
          <w:rFonts w:asciiTheme="majorHAnsi" w:hAnsiTheme="majorHAnsi"/>
        </w:rPr>
        <w:t xml:space="preserve">Orthodox Wisdom. 2025. </w:t>
      </w:r>
      <w:r w:rsidRPr="00D06115">
        <w:rPr>
          <w:rFonts w:asciiTheme="majorHAnsi" w:hAnsiTheme="majorHAnsi"/>
          <w:i/>
          <w:iCs/>
        </w:rPr>
        <w:t>Saint Cuthbert’s Aquatic Prayer &amp; his friendly otters</w:t>
      </w:r>
      <w:r w:rsidRPr="00D06115">
        <w:rPr>
          <w:rFonts w:asciiTheme="majorHAnsi" w:hAnsiTheme="majorHAnsi"/>
        </w:rPr>
        <w:t xml:space="preserve"> [Video].</w:t>
      </w:r>
    </w:p>
  </w:footnote>
  <w:footnote w:id="22">
    <w:p w14:paraId="5DA41B18" w14:textId="5F222D7D" w:rsidR="00D06115" w:rsidRDefault="00D06115">
      <w:pPr>
        <w:pStyle w:val="FootnoteText"/>
      </w:pPr>
      <w:r>
        <w:rPr>
          <w:rStyle w:val="FootnoteReference"/>
        </w:rPr>
        <w:footnoteRef/>
      </w:r>
      <w:r>
        <w:t xml:space="preserve"> </w:t>
      </w:r>
      <w:r w:rsidRPr="00D06115">
        <w:rPr>
          <w:rFonts w:asciiTheme="majorHAnsi" w:hAnsiTheme="majorHAnsi"/>
        </w:rPr>
        <w:t xml:space="preserve">Tiernan, K. </w:t>
      </w:r>
      <w:r>
        <w:rPr>
          <w:rFonts w:asciiTheme="majorHAnsi" w:hAnsiTheme="majorHAnsi"/>
        </w:rPr>
        <w:t>2020</w:t>
      </w:r>
      <w:r w:rsidRPr="00D06115">
        <w:rPr>
          <w:rFonts w:asciiTheme="majorHAnsi" w:hAnsiTheme="majorHAnsi"/>
        </w:rPr>
        <w:t xml:space="preserve">. </w:t>
      </w:r>
      <w:r w:rsidRPr="00D06115">
        <w:rPr>
          <w:rFonts w:asciiTheme="majorHAnsi" w:hAnsiTheme="majorHAnsi"/>
          <w:i/>
          <w:iCs/>
        </w:rPr>
        <w:t>How to Be a Hermit: Lockdown Lessons from St Cuthbert</w:t>
      </w:r>
      <w:r w:rsidRPr="00D06115">
        <w:rPr>
          <w:rFonts w:asciiTheme="majorHAnsi" w:hAnsiTheme="majorHAnsi"/>
        </w:rPr>
        <w:t>.</w:t>
      </w:r>
    </w:p>
  </w:footnote>
  <w:footnote w:id="23">
    <w:p w14:paraId="276089A2" w14:textId="158F544F" w:rsidR="00D06115" w:rsidRDefault="00D06115">
      <w:pPr>
        <w:pStyle w:val="FootnoteText"/>
      </w:pPr>
      <w:r>
        <w:rPr>
          <w:rStyle w:val="FootnoteReference"/>
        </w:rPr>
        <w:footnoteRef/>
      </w:r>
      <w:r>
        <w:t xml:space="preserve"> </w:t>
      </w:r>
      <w:r w:rsidRPr="00D06115">
        <w:rPr>
          <w:rFonts w:asciiTheme="majorHAnsi" w:hAnsiTheme="majorHAnsi"/>
          <w:i/>
          <w:iCs/>
        </w:rPr>
        <w:t>Cuthbert’s Life – Durham World Heritage Site</w:t>
      </w:r>
      <w:r w:rsidRPr="00D06115">
        <w:rPr>
          <w:rFonts w:asciiTheme="majorHAnsi" w:hAnsiTheme="majorHAnsi"/>
        </w:rPr>
        <w:t>. (n.d.).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C25AF"/>
    <w:multiLevelType w:val="multilevel"/>
    <w:tmpl w:val="D03E5D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EF7C84"/>
    <w:multiLevelType w:val="multilevel"/>
    <w:tmpl w:val="2B362F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0277AD"/>
    <w:multiLevelType w:val="multilevel"/>
    <w:tmpl w:val="187A6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B37940"/>
    <w:multiLevelType w:val="hybridMultilevel"/>
    <w:tmpl w:val="47981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7214042">
    <w:abstractNumId w:val="2"/>
  </w:num>
  <w:num w:numId="2" w16cid:durableId="142082471">
    <w:abstractNumId w:val="0"/>
  </w:num>
  <w:num w:numId="3" w16cid:durableId="180052980">
    <w:abstractNumId w:val="1"/>
  </w:num>
  <w:num w:numId="4" w16cid:durableId="8848267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885"/>
    <w:rsid w:val="00084B33"/>
    <w:rsid w:val="000F2060"/>
    <w:rsid w:val="001D7885"/>
    <w:rsid w:val="002A3EA5"/>
    <w:rsid w:val="00366476"/>
    <w:rsid w:val="003E1E3E"/>
    <w:rsid w:val="005D3383"/>
    <w:rsid w:val="006621B8"/>
    <w:rsid w:val="007C52D3"/>
    <w:rsid w:val="0093024C"/>
    <w:rsid w:val="0098686E"/>
    <w:rsid w:val="00A66206"/>
    <w:rsid w:val="00A843B6"/>
    <w:rsid w:val="00B1675F"/>
    <w:rsid w:val="00B53F22"/>
    <w:rsid w:val="00B7309D"/>
    <w:rsid w:val="00BA44AB"/>
    <w:rsid w:val="00BD5C19"/>
    <w:rsid w:val="00BF5313"/>
    <w:rsid w:val="00D06115"/>
    <w:rsid w:val="00D31E8C"/>
    <w:rsid w:val="00E33468"/>
    <w:rsid w:val="00EA7F55"/>
    <w:rsid w:val="00EE4B9C"/>
    <w:rsid w:val="00F00112"/>
    <w:rsid w:val="00F640BA"/>
    <w:rsid w:val="00F67307"/>
    <w:rsid w:val="00FB7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56889"/>
  <w15:chartTrackingRefBased/>
  <w15:docId w15:val="{90C6809B-FA0D-489C-A6BB-139E30FB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7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78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78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78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78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8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8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8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8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78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78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78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78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78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8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8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885"/>
    <w:rPr>
      <w:rFonts w:eastAsiaTheme="majorEastAsia" w:cstheme="majorBidi"/>
      <w:color w:val="272727" w:themeColor="text1" w:themeTint="D8"/>
    </w:rPr>
  </w:style>
  <w:style w:type="paragraph" w:styleId="Title">
    <w:name w:val="Title"/>
    <w:basedOn w:val="Normal"/>
    <w:next w:val="Normal"/>
    <w:link w:val="TitleChar"/>
    <w:uiPriority w:val="10"/>
    <w:qFormat/>
    <w:rsid w:val="001D7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8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8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8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885"/>
    <w:pPr>
      <w:spacing w:before="160"/>
      <w:jc w:val="center"/>
    </w:pPr>
    <w:rPr>
      <w:i/>
      <w:iCs/>
      <w:color w:val="404040" w:themeColor="text1" w:themeTint="BF"/>
    </w:rPr>
  </w:style>
  <w:style w:type="character" w:customStyle="1" w:styleId="QuoteChar">
    <w:name w:val="Quote Char"/>
    <w:basedOn w:val="DefaultParagraphFont"/>
    <w:link w:val="Quote"/>
    <w:uiPriority w:val="29"/>
    <w:rsid w:val="001D7885"/>
    <w:rPr>
      <w:i/>
      <w:iCs/>
      <w:color w:val="404040" w:themeColor="text1" w:themeTint="BF"/>
    </w:rPr>
  </w:style>
  <w:style w:type="paragraph" w:styleId="ListParagraph">
    <w:name w:val="List Paragraph"/>
    <w:basedOn w:val="Normal"/>
    <w:uiPriority w:val="34"/>
    <w:qFormat/>
    <w:rsid w:val="001D7885"/>
    <w:pPr>
      <w:ind w:left="720"/>
      <w:contextualSpacing/>
    </w:pPr>
  </w:style>
  <w:style w:type="character" w:styleId="IntenseEmphasis">
    <w:name w:val="Intense Emphasis"/>
    <w:basedOn w:val="DefaultParagraphFont"/>
    <w:uiPriority w:val="21"/>
    <w:qFormat/>
    <w:rsid w:val="001D7885"/>
    <w:rPr>
      <w:i/>
      <w:iCs/>
      <w:color w:val="0F4761" w:themeColor="accent1" w:themeShade="BF"/>
    </w:rPr>
  </w:style>
  <w:style w:type="paragraph" w:styleId="IntenseQuote">
    <w:name w:val="Intense Quote"/>
    <w:basedOn w:val="Normal"/>
    <w:next w:val="Normal"/>
    <w:link w:val="IntenseQuoteChar"/>
    <w:uiPriority w:val="30"/>
    <w:qFormat/>
    <w:rsid w:val="001D7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7885"/>
    <w:rPr>
      <w:i/>
      <w:iCs/>
      <w:color w:val="0F4761" w:themeColor="accent1" w:themeShade="BF"/>
    </w:rPr>
  </w:style>
  <w:style w:type="character" w:styleId="IntenseReference">
    <w:name w:val="Intense Reference"/>
    <w:basedOn w:val="DefaultParagraphFont"/>
    <w:uiPriority w:val="32"/>
    <w:qFormat/>
    <w:rsid w:val="001D7885"/>
    <w:rPr>
      <w:b/>
      <w:bCs/>
      <w:smallCaps/>
      <w:color w:val="0F4761" w:themeColor="accent1" w:themeShade="BF"/>
      <w:spacing w:val="5"/>
    </w:rPr>
  </w:style>
  <w:style w:type="paragraph" w:styleId="FootnoteText">
    <w:name w:val="footnote text"/>
    <w:basedOn w:val="Normal"/>
    <w:link w:val="FootnoteTextChar"/>
    <w:uiPriority w:val="99"/>
    <w:semiHidden/>
    <w:unhideWhenUsed/>
    <w:rsid w:val="006621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21B8"/>
    <w:rPr>
      <w:sz w:val="20"/>
      <w:szCs w:val="20"/>
    </w:rPr>
  </w:style>
  <w:style w:type="character" w:styleId="FootnoteReference">
    <w:name w:val="footnote reference"/>
    <w:basedOn w:val="DefaultParagraphFont"/>
    <w:uiPriority w:val="99"/>
    <w:semiHidden/>
    <w:unhideWhenUsed/>
    <w:rsid w:val="006621B8"/>
    <w:rPr>
      <w:vertAlign w:val="superscript"/>
    </w:rPr>
  </w:style>
  <w:style w:type="character" w:styleId="Hyperlink">
    <w:name w:val="Hyperlink"/>
    <w:basedOn w:val="DefaultParagraphFont"/>
    <w:uiPriority w:val="99"/>
    <w:unhideWhenUsed/>
    <w:rsid w:val="006621B8"/>
    <w:rPr>
      <w:color w:val="467886" w:themeColor="hyperlink"/>
      <w:u w:val="single"/>
    </w:rPr>
  </w:style>
  <w:style w:type="character" w:styleId="UnresolvedMention">
    <w:name w:val="Unresolved Mention"/>
    <w:basedOn w:val="DefaultParagraphFont"/>
    <w:uiPriority w:val="99"/>
    <w:semiHidden/>
    <w:unhideWhenUsed/>
    <w:rsid w:val="006621B8"/>
    <w:rPr>
      <w:color w:val="605E5C"/>
      <w:shd w:val="clear" w:color="auto" w:fill="E1DFDD"/>
    </w:rPr>
  </w:style>
  <w:style w:type="paragraph" w:styleId="NormalWeb">
    <w:name w:val="Normal (Web)"/>
    <w:basedOn w:val="Normal"/>
    <w:uiPriority w:val="99"/>
    <w:unhideWhenUsed/>
    <w:rsid w:val="00B167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B1675F"/>
  </w:style>
  <w:style w:type="paragraph" w:customStyle="1" w:styleId="msonormal0">
    <w:name w:val="msonormal"/>
    <w:basedOn w:val="Normal"/>
    <w:rsid w:val="00A662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66206"/>
    <w:rPr>
      <w:b/>
      <w:bCs/>
    </w:rPr>
  </w:style>
  <w:style w:type="character" w:styleId="Emphasis">
    <w:name w:val="Emphasis"/>
    <w:basedOn w:val="DefaultParagraphFont"/>
    <w:uiPriority w:val="20"/>
    <w:qFormat/>
    <w:rsid w:val="00A66206"/>
    <w:rPr>
      <w:i/>
      <w:iCs/>
    </w:rPr>
  </w:style>
  <w:style w:type="character" w:styleId="FollowedHyperlink">
    <w:name w:val="FollowedHyperlink"/>
    <w:basedOn w:val="DefaultParagraphFont"/>
    <w:uiPriority w:val="99"/>
    <w:semiHidden/>
    <w:unhideWhenUsed/>
    <w:rsid w:val="00A66206"/>
    <w:rPr>
      <w:color w:val="800080"/>
      <w:u w:val="single"/>
    </w:rPr>
  </w:style>
  <w:style w:type="character" w:customStyle="1" w:styleId="truncate">
    <w:name w:val="truncate"/>
    <w:basedOn w:val="DefaultParagraphFont"/>
    <w:rsid w:val="00A66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227">
      <w:bodyDiv w:val="1"/>
      <w:marLeft w:val="0"/>
      <w:marRight w:val="0"/>
      <w:marTop w:val="0"/>
      <w:marBottom w:val="0"/>
      <w:divBdr>
        <w:top w:val="none" w:sz="0" w:space="0" w:color="auto"/>
        <w:left w:val="none" w:sz="0" w:space="0" w:color="auto"/>
        <w:bottom w:val="none" w:sz="0" w:space="0" w:color="auto"/>
        <w:right w:val="none" w:sz="0" w:space="0" w:color="auto"/>
      </w:divBdr>
      <w:divsChild>
        <w:div w:id="1508321910">
          <w:marLeft w:val="-720"/>
          <w:marRight w:val="0"/>
          <w:marTop w:val="0"/>
          <w:marBottom w:val="0"/>
          <w:divBdr>
            <w:top w:val="none" w:sz="0" w:space="0" w:color="auto"/>
            <w:left w:val="none" w:sz="0" w:space="0" w:color="auto"/>
            <w:bottom w:val="none" w:sz="0" w:space="0" w:color="auto"/>
            <w:right w:val="none" w:sz="0" w:space="0" w:color="auto"/>
          </w:divBdr>
        </w:div>
      </w:divsChild>
    </w:div>
    <w:div w:id="118770593">
      <w:bodyDiv w:val="1"/>
      <w:marLeft w:val="0"/>
      <w:marRight w:val="0"/>
      <w:marTop w:val="0"/>
      <w:marBottom w:val="0"/>
      <w:divBdr>
        <w:top w:val="none" w:sz="0" w:space="0" w:color="auto"/>
        <w:left w:val="none" w:sz="0" w:space="0" w:color="auto"/>
        <w:bottom w:val="none" w:sz="0" w:space="0" w:color="auto"/>
        <w:right w:val="none" w:sz="0" w:space="0" w:color="auto"/>
      </w:divBdr>
      <w:divsChild>
        <w:div w:id="667712197">
          <w:marLeft w:val="-720"/>
          <w:marRight w:val="0"/>
          <w:marTop w:val="0"/>
          <w:marBottom w:val="0"/>
          <w:divBdr>
            <w:top w:val="none" w:sz="0" w:space="0" w:color="auto"/>
            <w:left w:val="none" w:sz="0" w:space="0" w:color="auto"/>
            <w:bottom w:val="none" w:sz="0" w:space="0" w:color="auto"/>
            <w:right w:val="none" w:sz="0" w:space="0" w:color="auto"/>
          </w:divBdr>
        </w:div>
      </w:divsChild>
    </w:div>
    <w:div w:id="172036023">
      <w:bodyDiv w:val="1"/>
      <w:marLeft w:val="0"/>
      <w:marRight w:val="0"/>
      <w:marTop w:val="0"/>
      <w:marBottom w:val="0"/>
      <w:divBdr>
        <w:top w:val="none" w:sz="0" w:space="0" w:color="auto"/>
        <w:left w:val="none" w:sz="0" w:space="0" w:color="auto"/>
        <w:bottom w:val="none" w:sz="0" w:space="0" w:color="auto"/>
        <w:right w:val="none" w:sz="0" w:space="0" w:color="auto"/>
      </w:divBdr>
    </w:div>
    <w:div w:id="302514230">
      <w:bodyDiv w:val="1"/>
      <w:marLeft w:val="0"/>
      <w:marRight w:val="0"/>
      <w:marTop w:val="0"/>
      <w:marBottom w:val="0"/>
      <w:divBdr>
        <w:top w:val="none" w:sz="0" w:space="0" w:color="auto"/>
        <w:left w:val="none" w:sz="0" w:space="0" w:color="auto"/>
        <w:bottom w:val="none" w:sz="0" w:space="0" w:color="auto"/>
        <w:right w:val="none" w:sz="0" w:space="0" w:color="auto"/>
      </w:divBdr>
    </w:div>
    <w:div w:id="373584921">
      <w:bodyDiv w:val="1"/>
      <w:marLeft w:val="0"/>
      <w:marRight w:val="0"/>
      <w:marTop w:val="0"/>
      <w:marBottom w:val="0"/>
      <w:divBdr>
        <w:top w:val="none" w:sz="0" w:space="0" w:color="auto"/>
        <w:left w:val="none" w:sz="0" w:space="0" w:color="auto"/>
        <w:bottom w:val="none" w:sz="0" w:space="0" w:color="auto"/>
        <w:right w:val="none" w:sz="0" w:space="0" w:color="auto"/>
      </w:divBdr>
      <w:divsChild>
        <w:div w:id="879636103">
          <w:marLeft w:val="-720"/>
          <w:marRight w:val="0"/>
          <w:marTop w:val="0"/>
          <w:marBottom w:val="0"/>
          <w:divBdr>
            <w:top w:val="none" w:sz="0" w:space="0" w:color="auto"/>
            <w:left w:val="none" w:sz="0" w:space="0" w:color="auto"/>
            <w:bottom w:val="none" w:sz="0" w:space="0" w:color="auto"/>
            <w:right w:val="none" w:sz="0" w:space="0" w:color="auto"/>
          </w:divBdr>
        </w:div>
      </w:divsChild>
    </w:div>
    <w:div w:id="378163002">
      <w:bodyDiv w:val="1"/>
      <w:marLeft w:val="0"/>
      <w:marRight w:val="0"/>
      <w:marTop w:val="0"/>
      <w:marBottom w:val="0"/>
      <w:divBdr>
        <w:top w:val="none" w:sz="0" w:space="0" w:color="auto"/>
        <w:left w:val="none" w:sz="0" w:space="0" w:color="auto"/>
        <w:bottom w:val="none" w:sz="0" w:space="0" w:color="auto"/>
        <w:right w:val="none" w:sz="0" w:space="0" w:color="auto"/>
      </w:divBdr>
    </w:div>
    <w:div w:id="436221723">
      <w:bodyDiv w:val="1"/>
      <w:marLeft w:val="0"/>
      <w:marRight w:val="0"/>
      <w:marTop w:val="0"/>
      <w:marBottom w:val="0"/>
      <w:divBdr>
        <w:top w:val="none" w:sz="0" w:space="0" w:color="auto"/>
        <w:left w:val="none" w:sz="0" w:space="0" w:color="auto"/>
        <w:bottom w:val="none" w:sz="0" w:space="0" w:color="auto"/>
        <w:right w:val="none" w:sz="0" w:space="0" w:color="auto"/>
      </w:divBdr>
    </w:div>
    <w:div w:id="463620313">
      <w:bodyDiv w:val="1"/>
      <w:marLeft w:val="0"/>
      <w:marRight w:val="0"/>
      <w:marTop w:val="0"/>
      <w:marBottom w:val="0"/>
      <w:divBdr>
        <w:top w:val="none" w:sz="0" w:space="0" w:color="auto"/>
        <w:left w:val="none" w:sz="0" w:space="0" w:color="auto"/>
        <w:bottom w:val="none" w:sz="0" w:space="0" w:color="auto"/>
        <w:right w:val="none" w:sz="0" w:space="0" w:color="auto"/>
      </w:divBdr>
    </w:div>
    <w:div w:id="468716366">
      <w:bodyDiv w:val="1"/>
      <w:marLeft w:val="0"/>
      <w:marRight w:val="0"/>
      <w:marTop w:val="0"/>
      <w:marBottom w:val="0"/>
      <w:divBdr>
        <w:top w:val="none" w:sz="0" w:space="0" w:color="auto"/>
        <w:left w:val="none" w:sz="0" w:space="0" w:color="auto"/>
        <w:bottom w:val="none" w:sz="0" w:space="0" w:color="auto"/>
        <w:right w:val="none" w:sz="0" w:space="0" w:color="auto"/>
      </w:divBdr>
    </w:div>
    <w:div w:id="487601003">
      <w:bodyDiv w:val="1"/>
      <w:marLeft w:val="0"/>
      <w:marRight w:val="0"/>
      <w:marTop w:val="0"/>
      <w:marBottom w:val="0"/>
      <w:divBdr>
        <w:top w:val="none" w:sz="0" w:space="0" w:color="auto"/>
        <w:left w:val="none" w:sz="0" w:space="0" w:color="auto"/>
        <w:bottom w:val="none" w:sz="0" w:space="0" w:color="auto"/>
        <w:right w:val="none" w:sz="0" w:space="0" w:color="auto"/>
      </w:divBdr>
      <w:divsChild>
        <w:div w:id="887646446">
          <w:marLeft w:val="-720"/>
          <w:marRight w:val="0"/>
          <w:marTop w:val="0"/>
          <w:marBottom w:val="0"/>
          <w:divBdr>
            <w:top w:val="none" w:sz="0" w:space="0" w:color="auto"/>
            <w:left w:val="none" w:sz="0" w:space="0" w:color="auto"/>
            <w:bottom w:val="none" w:sz="0" w:space="0" w:color="auto"/>
            <w:right w:val="none" w:sz="0" w:space="0" w:color="auto"/>
          </w:divBdr>
        </w:div>
      </w:divsChild>
    </w:div>
    <w:div w:id="562834824">
      <w:bodyDiv w:val="1"/>
      <w:marLeft w:val="0"/>
      <w:marRight w:val="0"/>
      <w:marTop w:val="0"/>
      <w:marBottom w:val="0"/>
      <w:divBdr>
        <w:top w:val="none" w:sz="0" w:space="0" w:color="auto"/>
        <w:left w:val="none" w:sz="0" w:space="0" w:color="auto"/>
        <w:bottom w:val="none" w:sz="0" w:space="0" w:color="auto"/>
        <w:right w:val="none" w:sz="0" w:space="0" w:color="auto"/>
      </w:divBdr>
      <w:divsChild>
        <w:div w:id="2055494653">
          <w:marLeft w:val="-720"/>
          <w:marRight w:val="0"/>
          <w:marTop w:val="0"/>
          <w:marBottom w:val="0"/>
          <w:divBdr>
            <w:top w:val="none" w:sz="0" w:space="0" w:color="auto"/>
            <w:left w:val="none" w:sz="0" w:space="0" w:color="auto"/>
            <w:bottom w:val="none" w:sz="0" w:space="0" w:color="auto"/>
            <w:right w:val="none" w:sz="0" w:space="0" w:color="auto"/>
          </w:divBdr>
        </w:div>
      </w:divsChild>
    </w:div>
    <w:div w:id="717975707">
      <w:bodyDiv w:val="1"/>
      <w:marLeft w:val="0"/>
      <w:marRight w:val="0"/>
      <w:marTop w:val="0"/>
      <w:marBottom w:val="0"/>
      <w:divBdr>
        <w:top w:val="none" w:sz="0" w:space="0" w:color="auto"/>
        <w:left w:val="none" w:sz="0" w:space="0" w:color="auto"/>
        <w:bottom w:val="none" w:sz="0" w:space="0" w:color="auto"/>
        <w:right w:val="none" w:sz="0" w:space="0" w:color="auto"/>
      </w:divBdr>
    </w:div>
    <w:div w:id="720715771">
      <w:bodyDiv w:val="1"/>
      <w:marLeft w:val="0"/>
      <w:marRight w:val="0"/>
      <w:marTop w:val="0"/>
      <w:marBottom w:val="0"/>
      <w:divBdr>
        <w:top w:val="none" w:sz="0" w:space="0" w:color="auto"/>
        <w:left w:val="none" w:sz="0" w:space="0" w:color="auto"/>
        <w:bottom w:val="none" w:sz="0" w:space="0" w:color="auto"/>
        <w:right w:val="none" w:sz="0" w:space="0" w:color="auto"/>
      </w:divBdr>
    </w:div>
    <w:div w:id="734400909">
      <w:bodyDiv w:val="1"/>
      <w:marLeft w:val="0"/>
      <w:marRight w:val="0"/>
      <w:marTop w:val="0"/>
      <w:marBottom w:val="0"/>
      <w:divBdr>
        <w:top w:val="none" w:sz="0" w:space="0" w:color="auto"/>
        <w:left w:val="none" w:sz="0" w:space="0" w:color="auto"/>
        <w:bottom w:val="none" w:sz="0" w:space="0" w:color="auto"/>
        <w:right w:val="none" w:sz="0" w:space="0" w:color="auto"/>
      </w:divBdr>
    </w:div>
    <w:div w:id="745734614">
      <w:bodyDiv w:val="1"/>
      <w:marLeft w:val="0"/>
      <w:marRight w:val="0"/>
      <w:marTop w:val="0"/>
      <w:marBottom w:val="0"/>
      <w:divBdr>
        <w:top w:val="none" w:sz="0" w:space="0" w:color="auto"/>
        <w:left w:val="none" w:sz="0" w:space="0" w:color="auto"/>
        <w:bottom w:val="none" w:sz="0" w:space="0" w:color="auto"/>
        <w:right w:val="none" w:sz="0" w:space="0" w:color="auto"/>
      </w:divBdr>
    </w:div>
    <w:div w:id="835457008">
      <w:bodyDiv w:val="1"/>
      <w:marLeft w:val="0"/>
      <w:marRight w:val="0"/>
      <w:marTop w:val="0"/>
      <w:marBottom w:val="0"/>
      <w:divBdr>
        <w:top w:val="none" w:sz="0" w:space="0" w:color="auto"/>
        <w:left w:val="none" w:sz="0" w:space="0" w:color="auto"/>
        <w:bottom w:val="none" w:sz="0" w:space="0" w:color="auto"/>
        <w:right w:val="none" w:sz="0" w:space="0" w:color="auto"/>
      </w:divBdr>
    </w:div>
    <w:div w:id="859778124">
      <w:bodyDiv w:val="1"/>
      <w:marLeft w:val="0"/>
      <w:marRight w:val="0"/>
      <w:marTop w:val="0"/>
      <w:marBottom w:val="0"/>
      <w:divBdr>
        <w:top w:val="none" w:sz="0" w:space="0" w:color="auto"/>
        <w:left w:val="none" w:sz="0" w:space="0" w:color="auto"/>
        <w:bottom w:val="none" w:sz="0" w:space="0" w:color="auto"/>
        <w:right w:val="none" w:sz="0" w:space="0" w:color="auto"/>
      </w:divBdr>
    </w:div>
    <w:div w:id="870916646">
      <w:bodyDiv w:val="1"/>
      <w:marLeft w:val="0"/>
      <w:marRight w:val="0"/>
      <w:marTop w:val="0"/>
      <w:marBottom w:val="0"/>
      <w:divBdr>
        <w:top w:val="none" w:sz="0" w:space="0" w:color="auto"/>
        <w:left w:val="none" w:sz="0" w:space="0" w:color="auto"/>
        <w:bottom w:val="none" w:sz="0" w:space="0" w:color="auto"/>
        <w:right w:val="none" w:sz="0" w:space="0" w:color="auto"/>
      </w:divBdr>
      <w:divsChild>
        <w:div w:id="1213468544">
          <w:marLeft w:val="-720"/>
          <w:marRight w:val="0"/>
          <w:marTop w:val="0"/>
          <w:marBottom w:val="0"/>
          <w:divBdr>
            <w:top w:val="none" w:sz="0" w:space="0" w:color="auto"/>
            <w:left w:val="none" w:sz="0" w:space="0" w:color="auto"/>
            <w:bottom w:val="none" w:sz="0" w:space="0" w:color="auto"/>
            <w:right w:val="none" w:sz="0" w:space="0" w:color="auto"/>
          </w:divBdr>
        </w:div>
      </w:divsChild>
    </w:div>
    <w:div w:id="939989878">
      <w:bodyDiv w:val="1"/>
      <w:marLeft w:val="0"/>
      <w:marRight w:val="0"/>
      <w:marTop w:val="0"/>
      <w:marBottom w:val="0"/>
      <w:divBdr>
        <w:top w:val="none" w:sz="0" w:space="0" w:color="auto"/>
        <w:left w:val="none" w:sz="0" w:space="0" w:color="auto"/>
        <w:bottom w:val="none" w:sz="0" w:space="0" w:color="auto"/>
        <w:right w:val="none" w:sz="0" w:space="0" w:color="auto"/>
      </w:divBdr>
    </w:div>
    <w:div w:id="1232156980">
      <w:bodyDiv w:val="1"/>
      <w:marLeft w:val="0"/>
      <w:marRight w:val="0"/>
      <w:marTop w:val="0"/>
      <w:marBottom w:val="0"/>
      <w:divBdr>
        <w:top w:val="none" w:sz="0" w:space="0" w:color="auto"/>
        <w:left w:val="none" w:sz="0" w:space="0" w:color="auto"/>
        <w:bottom w:val="none" w:sz="0" w:space="0" w:color="auto"/>
        <w:right w:val="none" w:sz="0" w:space="0" w:color="auto"/>
      </w:divBdr>
      <w:divsChild>
        <w:div w:id="1855074082">
          <w:marLeft w:val="-720"/>
          <w:marRight w:val="0"/>
          <w:marTop w:val="0"/>
          <w:marBottom w:val="0"/>
          <w:divBdr>
            <w:top w:val="none" w:sz="0" w:space="0" w:color="auto"/>
            <w:left w:val="none" w:sz="0" w:space="0" w:color="auto"/>
            <w:bottom w:val="none" w:sz="0" w:space="0" w:color="auto"/>
            <w:right w:val="none" w:sz="0" w:space="0" w:color="auto"/>
          </w:divBdr>
        </w:div>
      </w:divsChild>
    </w:div>
    <w:div w:id="1249073831">
      <w:bodyDiv w:val="1"/>
      <w:marLeft w:val="0"/>
      <w:marRight w:val="0"/>
      <w:marTop w:val="0"/>
      <w:marBottom w:val="0"/>
      <w:divBdr>
        <w:top w:val="none" w:sz="0" w:space="0" w:color="auto"/>
        <w:left w:val="none" w:sz="0" w:space="0" w:color="auto"/>
        <w:bottom w:val="none" w:sz="0" w:space="0" w:color="auto"/>
        <w:right w:val="none" w:sz="0" w:space="0" w:color="auto"/>
      </w:divBdr>
      <w:divsChild>
        <w:div w:id="2041200213">
          <w:marLeft w:val="-720"/>
          <w:marRight w:val="0"/>
          <w:marTop w:val="0"/>
          <w:marBottom w:val="0"/>
          <w:divBdr>
            <w:top w:val="none" w:sz="0" w:space="0" w:color="auto"/>
            <w:left w:val="none" w:sz="0" w:space="0" w:color="auto"/>
            <w:bottom w:val="none" w:sz="0" w:space="0" w:color="auto"/>
            <w:right w:val="none" w:sz="0" w:space="0" w:color="auto"/>
          </w:divBdr>
        </w:div>
      </w:divsChild>
    </w:div>
    <w:div w:id="1335648643">
      <w:bodyDiv w:val="1"/>
      <w:marLeft w:val="0"/>
      <w:marRight w:val="0"/>
      <w:marTop w:val="0"/>
      <w:marBottom w:val="0"/>
      <w:divBdr>
        <w:top w:val="none" w:sz="0" w:space="0" w:color="auto"/>
        <w:left w:val="none" w:sz="0" w:space="0" w:color="auto"/>
        <w:bottom w:val="none" w:sz="0" w:space="0" w:color="auto"/>
        <w:right w:val="none" w:sz="0" w:space="0" w:color="auto"/>
      </w:divBdr>
    </w:div>
    <w:div w:id="1460760982">
      <w:bodyDiv w:val="1"/>
      <w:marLeft w:val="0"/>
      <w:marRight w:val="0"/>
      <w:marTop w:val="0"/>
      <w:marBottom w:val="0"/>
      <w:divBdr>
        <w:top w:val="none" w:sz="0" w:space="0" w:color="auto"/>
        <w:left w:val="none" w:sz="0" w:space="0" w:color="auto"/>
        <w:bottom w:val="none" w:sz="0" w:space="0" w:color="auto"/>
        <w:right w:val="none" w:sz="0" w:space="0" w:color="auto"/>
      </w:divBdr>
      <w:divsChild>
        <w:div w:id="1223717251">
          <w:marLeft w:val="0"/>
          <w:marRight w:val="0"/>
          <w:marTop w:val="0"/>
          <w:marBottom w:val="0"/>
          <w:divBdr>
            <w:top w:val="none" w:sz="0" w:space="0" w:color="auto"/>
            <w:left w:val="none" w:sz="0" w:space="0" w:color="auto"/>
            <w:bottom w:val="none" w:sz="0" w:space="0" w:color="auto"/>
            <w:right w:val="none" w:sz="0" w:space="0" w:color="auto"/>
          </w:divBdr>
        </w:div>
        <w:div w:id="1474636108">
          <w:marLeft w:val="0"/>
          <w:marRight w:val="0"/>
          <w:marTop w:val="0"/>
          <w:marBottom w:val="0"/>
          <w:divBdr>
            <w:top w:val="none" w:sz="0" w:space="0" w:color="auto"/>
            <w:left w:val="none" w:sz="0" w:space="0" w:color="auto"/>
            <w:bottom w:val="none" w:sz="0" w:space="0" w:color="auto"/>
            <w:right w:val="none" w:sz="0" w:space="0" w:color="auto"/>
          </w:divBdr>
        </w:div>
        <w:div w:id="1864245634">
          <w:marLeft w:val="0"/>
          <w:marRight w:val="0"/>
          <w:marTop w:val="0"/>
          <w:marBottom w:val="0"/>
          <w:divBdr>
            <w:top w:val="none" w:sz="0" w:space="0" w:color="auto"/>
            <w:left w:val="none" w:sz="0" w:space="0" w:color="auto"/>
            <w:bottom w:val="none" w:sz="0" w:space="0" w:color="auto"/>
            <w:right w:val="none" w:sz="0" w:space="0" w:color="auto"/>
          </w:divBdr>
        </w:div>
        <w:div w:id="342051320">
          <w:marLeft w:val="0"/>
          <w:marRight w:val="0"/>
          <w:marTop w:val="0"/>
          <w:marBottom w:val="0"/>
          <w:divBdr>
            <w:top w:val="none" w:sz="0" w:space="0" w:color="auto"/>
            <w:left w:val="none" w:sz="0" w:space="0" w:color="auto"/>
            <w:bottom w:val="none" w:sz="0" w:space="0" w:color="auto"/>
            <w:right w:val="none" w:sz="0" w:space="0" w:color="auto"/>
          </w:divBdr>
        </w:div>
        <w:div w:id="1396706477">
          <w:marLeft w:val="0"/>
          <w:marRight w:val="0"/>
          <w:marTop w:val="0"/>
          <w:marBottom w:val="0"/>
          <w:divBdr>
            <w:top w:val="none" w:sz="0" w:space="0" w:color="auto"/>
            <w:left w:val="none" w:sz="0" w:space="0" w:color="auto"/>
            <w:bottom w:val="none" w:sz="0" w:space="0" w:color="auto"/>
            <w:right w:val="none" w:sz="0" w:space="0" w:color="auto"/>
          </w:divBdr>
        </w:div>
        <w:div w:id="1358314051">
          <w:marLeft w:val="0"/>
          <w:marRight w:val="0"/>
          <w:marTop w:val="0"/>
          <w:marBottom w:val="0"/>
          <w:divBdr>
            <w:top w:val="none" w:sz="0" w:space="0" w:color="auto"/>
            <w:left w:val="none" w:sz="0" w:space="0" w:color="auto"/>
            <w:bottom w:val="none" w:sz="0" w:space="0" w:color="auto"/>
            <w:right w:val="none" w:sz="0" w:space="0" w:color="auto"/>
          </w:divBdr>
        </w:div>
        <w:div w:id="1087313041">
          <w:marLeft w:val="0"/>
          <w:marRight w:val="0"/>
          <w:marTop w:val="0"/>
          <w:marBottom w:val="0"/>
          <w:divBdr>
            <w:top w:val="none" w:sz="0" w:space="0" w:color="auto"/>
            <w:left w:val="none" w:sz="0" w:space="0" w:color="auto"/>
            <w:bottom w:val="none" w:sz="0" w:space="0" w:color="auto"/>
            <w:right w:val="none" w:sz="0" w:space="0" w:color="auto"/>
          </w:divBdr>
        </w:div>
        <w:div w:id="357236809">
          <w:marLeft w:val="0"/>
          <w:marRight w:val="0"/>
          <w:marTop w:val="0"/>
          <w:marBottom w:val="0"/>
          <w:divBdr>
            <w:top w:val="none" w:sz="0" w:space="0" w:color="auto"/>
            <w:left w:val="none" w:sz="0" w:space="0" w:color="auto"/>
            <w:bottom w:val="none" w:sz="0" w:space="0" w:color="auto"/>
            <w:right w:val="none" w:sz="0" w:space="0" w:color="auto"/>
          </w:divBdr>
        </w:div>
        <w:div w:id="1732263069">
          <w:marLeft w:val="0"/>
          <w:marRight w:val="0"/>
          <w:marTop w:val="0"/>
          <w:marBottom w:val="0"/>
          <w:divBdr>
            <w:top w:val="none" w:sz="0" w:space="0" w:color="auto"/>
            <w:left w:val="none" w:sz="0" w:space="0" w:color="auto"/>
            <w:bottom w:val="none" w:sz="0" w:space="0" w:color="auto"/>
            <w:right w:val="none" w:sz="0" w:space="0" w:color="auto"/>
          </w:divBdr>
        </w:div>
        <w:div w:id="1852406595">
          <w:marLeft w:val="0"/>
          <w:marRight w:val="0"/>
          <w:marTop w:val="0"/>
          <w:marBottom w:val="0"/>
          <w:divBdr>
            <w:top w:val="none" w:sz="0" w:space="0" w:color="auto"/>
            <w:left w:val="none" w:sz="0" w:space="0" w:color="auto"/>
            <w:bottom w:val="none" w:sz="0" w:space="0" w:color="auto"/>
            <w:right w:val="none" w:sz="0" w:space="0" w:color="auto"/>
          </w:divBdr>
        </w:div>
        <w:div w:id="1758625303">
          <w:marLeft w:val="0"/>
          <w:marRight w:val="0"/>
          <w:marTop w:val="0"/>
          <w:marBottom w:val="0"/>
          <w:divBdr>
            <w:top w:val="none" w:sz="0" w:space="0" w:color="auto"/>
            <w:left w:val="none" w:sz="0" w:space="0" w:color="auto"/>
            <w:bottom w:val="none" w:sz="0" w:space="0" w:color="auto"/>
            <w:right w:val="none" w:sz="0" w:space="0" w:color="auto"/>
          </w:divBdr>
        </w:div>
        <w:div w:id="1459882213">
          <w:marLeft w:val="0"/>
          <w:marRight w:val="0"/>
          <w:marTop w:val="0"/>
          <w:marBottom w:val="0"/>
          <w:divBdr>
            <w:top w:val="none" w:sz="0" w:space="0" w:color="auto"/>
            <w:left w:val="none" w:sz="0" w:space="0" w:color="auto"/>
            <w:bottom w:val="none" w:sz="0" w:space="0" w:color="auto"/>
            <w:right w:val="none" w:sz="0" w:space="0" w:color="auto"/>
          </w:divBdr>
        </w:div>
        <w:div w:id="986478126">
          <w:marLeft w:val="0"/>
          <w:marRight w:val="0"/>
          <w:marTop w:val="0"/>
          <w:marBottom w:val="0"/>
          <w:divBdr>
            <w:top w:val="none" w:sz="0" w:space="0" w:color="auto"/>
            <w:left w:val="none" w:sz="0" w:space="0" w:color="auto"/>
            <w:bottom w:val="none" w:sz="0" w:space="0" w:color="auto"/>
            <w:right w:val="none" w:sz="0" w:space="0" w:color="auto"/>
          </w:divBdr>
        </w:div>
        <w:div w:id="2167722">
          <w:marLeft w:val="0"/>
          <w:marRight w:val="0"/>
          <w:marTop w:val="0"/>
          <w:marBottom w:val="0"/>
          <w:divBdr>
            <w:top w:val="none" w:sz="0" w:space="0" w:color="auto"/>
            <w:left w:val="none" w:sz="0" w:space="0" w:color="auto"/>
            <w:bottom w:val="none" w:sz="0" w:space="0" w:color="auto"/>
            <w:right w:val="none" w:sz="0" w:space="0" w:color="auto"/>
          </w:divBdr>
        </w:div>
        <w:div w:id="1680111169">
          <w:marLeft w:val="0"/>
          <w:marRight w:val="0"/>
          <w:marTop w:val="0"/>
          <w:marBottom w:val="0"/>
          <w:divBdr>
            <w:top w:val="none" w:sz="0" w:space="0" w:color="auto"/>
            <w:left w:val="none" w:sz="0" w:space="0" w:color="auto"/>
            <w:bottom w:val="none" w:sz="0" w:space="0" w:color="auto"/>
            <w:right w:val="none" w:sz="0" w:space="0" w:color="auto"/>
          </w:divBdr>
        </w:div>
        <w:div w:id="958488155">
          <w:marLeft w:val="0"/>
          <w:marRight w:val="0"/>
          <w:marTop w:val="0"/>
          <w:marBottom w:val="0"/>
          <w:divBdr>
            <w:top w:val="none" w:sz="0" w:space="0" w:color="auto"/>
            <w:left w:val="none" w:sz="0" w:space="0" w:color="auto"/>
            <w:bottom w:val="none" w:sz="0" w:space="0" w:color="auto"/>
            <w:right w:val="none" w:sz="0" w:space="0" w:color="auto"/>
          </w:divBdr>
        </w:div>
        <w:div w:id="1670595954">
          <w:marLeft w:val="0"/>
          <w:marRight w:val="0"/>
          <w:marTop w:val="0"/>
          <w:marBottom w:val="0"/>
          <w:divBdr>
            <w:top w:val="none" w:sz="0" w:space="0" w:color="auto"/>
            <w:left w:val="none" w:sz="0" w:space="0" w:color="auto"/>
            <w:bottom w:val="none" w:sz="0" w:space="0" w:color="auto"/>
            <w:right w:val="none" w:sz="0" w:space="0" w:color="auto"/>
          </w:divBdr>
        </w:div>
        <w:div w:id="1079012224">
          <w:marLeft w:val="0"/>
          <w:marRight w:val="0"/>
          <w:marTop w:val="0"/>
          <w:marBottom w:val="0"/>
          <w:divBdr>
            <w:top w:val="none" w:sz="0" w:space="0" w:color="auto"/>
            <w:left w:val="none" w:sz="0" w:space="0" w:color="auto"/>
            <w:bottom w:val="none" w:sz="0" w:space="0" w:color="auto"/>
            <w:right w:val="none" w:sz="0" w:space="0" w:color="auto"/>
          </w:divBdr>
        </w:div>
        <w:div w:id="1024095886">
          <w:marLeft w:val="0"/>
          <w:marRight w:val="0"/>
          <w:marTop w:val="0"/>
          <w:marBottom w:val="0"/>
          <w:divBdr>
            <w:top w:val="none" w:sz="0" w:space="0" w:color="auto"/>
            <w:left w:val="none" w:sz="0" w:space="0" w:color="auto"/>
            <w:bottom w:val="none" w:sz="0" w:space="0" w:color="auto"/>
            <w:right w:val="none" w:sz="0" w:space="0" w:color="auto"/>
          </w:divBdr>
        </w:div>
        <w:div w:id="1633748929">
          <w:marLeft w:val="0"/>
          <w:marRight w:val="0"/>
          <w:marTop w:val="0"/>
          <w:marBottom w:val="0"/>
          <w:divBdr>
            <w:top w:val="none" w:sz="0" w:space="0" w:color="auto"/>
            <w:left w:val="none" w:sz="0" w:space="0" w:color="auto"/>
            <w:bottom w:val="none" w:sz="0" w:space="0" w:color="auto"/>
            <w:right w:val="none" w:sz="0" w:space="0" w:color="auto"/>
          </w:divBdr>
        </w:div>
        <w:div w:id="121459450">
          <w:marLeft w:val="0"/>
          <w:marRight w:val="0"/>
          <w:marTop w:val="0"/>
          <w:marBottom w:val="0"/>
          <w:divBdr>
            <w:top w:val="none" w:sz="0" w:space="0" w:color="auto"/>
            <w:left w:val="none" w:sz="0" w:space="0" w:color="auto"/>
            <w:bottom w:val="none" w:sz="0" w:space="0" w:color="auto"/>
            <w:right w:val="none" w:sz="0" w:space="0" w:color="auto"/>
          </w:divBdr>
        </w:div>
        <w:div w:id="1832407032">
          <w:marLeft w:val="0"/>
          <w:marRight w:val="0"/>
          <w:marTop w:val="0"/>
          <w:marBottom w:val="0"/>
          <w:divBdr>
            <w:top w:val="none" w:sz="0" w:space="0" w:color="auto"/>
            <w:left w:val="none" w:sz="0" w:space="0" w:color="auto"/>
            <w:bottom w:val="none" w:sz="0" w:space="0" w:color="auto"/>
            <w:right w:val="none" w:sz="0" w:space="0" w:color="auto"/>
          </w:divBdr>
        </w:div>
        <w:div w:id="88475565">
          <w:marLeft w:val="0"/>
          <w:marRight w:val="0"/>
          <w:marTop w:val="0"/>
          <w:marBottom w:val="0"/>
          <w:divBdr>
            <w:top w:val="none" w:sz="0" w:space="0" w:color="auto"/>
            <w:left w:val="none" w:sz="0" w:space="0" w:color="auto"/>
            <w:bottom w:val="none" w:sz="0" w:space="0" w:color="auto"/>
            <w:right w:val="none" w:sz="0" w:space="0" w:color="auto"/>
          </w:divBdr>
        </w:div>
        <w:div w:id="1939411182">
          <w:marLeft w:val="0"/>
          <w:marRight w:val="0"/>
          <w:marTop w:val="0"/>
          <w:marBottom w:val="0"/>
          <w:divBdr>
            <w:top w:val="none" w:sz="0" w:space="0" w:color="auto"/>
            <w:left w:val="none" w:sz="0" w:space="0" w:color="auto"/>
            <w:bottom w:val="none" w:sz="0" w:space="0" w:color="auto"/>
            <w:right w:val="none" w:sz="0" w:space="0" w:color="auto"/>
          </w:divBdr>
        </w:div>
        <w:div w:id="248659580">
          <w:marLeft w:val="0"/>
          <w:marRight w:val="0"/>
          <w:marTop w:val="0"/>
          <w:marBottom w:val="0"/>
          <w:divBdr>
            <w:top w:val="none" w:sz="0" w:space="0" w:color="auto"/>
            <w:left w:val="none" w:sz="0" w:space="0" w:color="auto"/>
            <w:bottom w:val="none" w:sz="0" w:space="0" w:color="auto"/>
            <w:right w:val="none" w:sz="0" w:space="0" w:color="auto"/>
          </w:divBdr>
        </w:div>
        <w:div w:id="773407085">
          <w:marLeft w:val="0"/>
          <w:marRight w:val="0"/>
          <w:marTop w:val="0"/>
          <w:marBottom w:val="0"/>
          <w:divBdr>
            <w:top w:val="none" w:sz="0" w:space="0" w:color="auto"/>
            <w:left w:val="none" w:sz="0" w:space="0" w:color="auto"/>
            <w:bottom w:val="none" w:sz="0" w:space="0" w:color="auto"/>
            <w:right w:val="none" w:sz="0" w:space="0" w:color="auto"/>
          </w:divBdr>
        </w:div>
        <w:div w:id="540165487">
          <w:marLeft w:val="0"/>
          <w:marRight w:val="0"/>
          <w:marTop w:val="0"/>
          <w:marBottom w:val="0"/>
          <w:divBdr>
            <w:top w:val="none" w:sz="0" w:space="0" w:color="auto"/>
            <w:left w:val="none" w:sz="0" w:space="0" w:color="auto"/>
            <w:bottom w:val="none" w:sz="0" w:space="0" w:color="auto"/>
            <w:right w:val="none" w:sz="0" w:space="0" w:color="auto"/>
          </w:divBdr>
        </w:div>
        <w:div w:id="1338924345">
          <w:marLeft w:val="0"/>
          <w:marRight w:val="0"/>
          <w:marTop w:val="0"/>
          <w:marBottom w:val="0"/>
          <w:divBdr>
            <w:top w:val="none" w:sz="0" w:space="0" w:color="auto"/>
            <w:left w:val="none" w:sz="0" w:space="0" w:color="auto"/>
            <w:bottom w:val="none" w:sz="0" w:space="0" w:color="auto"/>
            <w:right w:val="none" w:sz="0" w:space="0" w:color="auto"/>
          </w:divBdr>
        </w:div>
        <w:div w:id="15664866">
          <w:marLeft w:val="0"/>
          <w:marRight w:val="0"/>
          <w:marTop w:val="0"/>
          <w:marBottom w:val="0"/>
          <w:divBdr>
            <w:top w:val="none" w:sz="0" w:space="0" w:color="auto"/>
            <w:left w:val="none" w:sz="0" w:space="0" w:color="auto"/>
            <w:bottom w:val="none" w:sz="0" w:space="0" w:color="auto"/>
            <w:right w:val="none" w:sz="0" w:space="0" w:color="auto"/>
          </w:divBdr>
        </w:div>
        <w:div w:id="554894171">
          <w:marLeft w:val="0"/>
          <w:marRight w:val="0"/>
          <w:marTop w:val="0"/>
          <w:marBottom w:val="0"/>
          <w:divBdr>
            <w:top w:val="none" w:sz="0" w:space="0" w:color="auto"/>
            <w:left w:val="none" w:sz="0" w:space="0" w:color="auto"/>
            <w:bottom w:val="none" w:sz="0" w:space="0" w:color="auto"/>
            <w:right w:val="none" w:sz="0" w:space="0" w:color="auto"/>
          </w:divBdr>
        </w:div>
        <w:div w:id="1253200921">
          <w:marLeft w:val="0"/>
          <w:marRight w:val="0"/>
          <w:marTop w:val="0"/>
          <w:marBottom w:val="0"/>
          <w:divBdr>
            <w:top w:val="none" w:sz="0" w:space="0" w:color="auto"/>
            <w:left w:val="none" w:sz="0" w:space="0" w:color="auto"/>
            <w:bottom w:val="none" w:sz="0" w:space="0" w:color="auto"/>
            <w:right w:val="none" w:sz="0" w:space="0" w:color="auto"/>
          </w:divBdr>
        </w:div>
        <w:div w:id="1754280479">
          <w:marLeft w:val="0"/>
          <w:marRight w:val="0"/>
          <w:marTop w:val="0"/>
          <w:marBottom w:val="0"/>
          <w:divBdr>
            <w:top w:val="none" w:sz="0" w:space="0" w:color="auto"/>
            <w:left w:val="none" w:sz="0" w:space="0" w:color="auto"/>
            <w:bottom w:val="none" w:sz="0" w:space="0" w:color="auto"/>
            <w:right w:val="none" w:sz="0" w:space="0" w:color="auto"/>
          </w:divBdr>
        </w:div>
        <w:div w:id="1421175661">
          <w:marLeft w:val="0"/>
          <w:marRight w:val="0"/>
          <w:marTop w:val="0"/>
          <w:marBottom w:val="0"/>
          <w:divBdr>
            <w:top w:val="none" w:sz="0" w:space="0" w:color="auto"/>
            <w:left w:val="none" w:sz="0" w:space="0" w:color="auto"/>
            <w:bottom w:val="none" w:sz="0" w:space="0" w:color="auto"/>
            <w:right w:val="none" w:sz="0" w:space="0" w:color="auto"/>
          </w:divBdr>
        </w:div>
        <w:div w:id="1793398823">
          <w:marLeft w:val="0"/>
          <w:marRight w:val="0"/>
          <w:marTop w:val="0"/>
          <w:marBottom w:val="0"/>
          <w:divBdr>
            <w:top w:val="none" w:sz="0" w:space="0" w:color="auto"/>
            <w:left w:val="none" w:sz="0" w:space="0" w:color="auto"/>
            <w:bottom w:val="none" w:sz="0" w:space="0" w:color="auto"/>
            <w:right w:val="none" w:sz="0" w:space="0" w:color="auto"/>
          </w:divBdr>
        </w:div>
        <w:div w:id="264994635">
          <w:marLeft w:val="0"/>
          <w:marRight w:val="0"/>
          <w:marTop w:val="0"/>
          <w:marBottom w:val="0"/>
          <w:divBdr>
            <w:top w:val="none" w:sz="0" w:space="0" w:color="auto"/>
            <w:left w:val="none" w:sz="0" w:space="0" w:color="auto"/>
            <w:bottom w:val="none" w:sz="0" w:space="0" w:color="auto"/>
            <w:right w:val="none" w:sz="0" w:space="0" w:color="auto"/>
          </w:divBdr>
        </w:div>
        <w:div w:id="293488416">
          <w:marLeft w:val="0"/>
          <w:marRight w:val="0"/>
          <w:marTop w:val="0"/>
          <w:marBottom w:val="0"/>
          <w:divBdr>
            <w:top w:val="none" w:sz="0" w:space="0" w:color="auto"/>
            <w:left w:val="none" w:sz="0" w:space="0" w:color="auto"/>
            <w:bottom w:val="none" w:sz="0" w:space="0" w:color="auto"/>
            <w:right w:val="none" w:sz="0" w:space="0" w:color="auto"/>
          </w:divBdr>
        </w:div>
        <w:div w:id="794450870">
          <w:marLeft w:val="0"/>
          <w:marRight w:val="0"/>
          <w:marTop w:val="0"/>
          <w:marBottom w:val="0"/>
          <w:divBdr>
            <w:top w:val="none" w:sz="0" w:space="0" w:color="auto"/>
            <w:left w:val="none" w:sz="0" w:space="0" w:color="auto"/>
            <w:bottom w:val="none" w:sz="0" w:space="0" w:color="auto"/>
            <w:right w:val="none" w:sz="0" w:space="0" w:color="auto"/>
          </w:divBdr>
        </w:div>
        <w:div w:id="2044019072">
          <w:marLeft w:val="0"/>
          <w:marRight w:val="0"/>
          <w:marTop w:val="0"/>
          <w:marBottom w:val="0"/>
          <w:divBdr>
            <w:top w:val="none" w:sz="0" w:space="0" w:color="auto"/>
            <w:left w:val="none" w:sz="0" w:space="0" w:color="auto"/>
            <w:bottom w:val="none" w:sz="0" w:space="0" w:color="auto"/>
            <w:right w:val="none" w:sz="0" w:space="0" w:color="auto"/>
          </w:divBdr>
        </w:div>
        <w:div w:id="1703018765">
          <w:marLeft w:val="0"/>
          <w:marRight w:val="0"/>
          <w:marTop w:val="0"/>
          <w:marBottom w:val="0"/>
          <w:divBdr>
            <w:top w:val="none" w:sz="0" w:space="0" w:color="auto"/>
            <w:left w:val="none" w:sz="0" w:space="0" w:color="auto"/>
            <w:bottom w:val="none" w:sz="0" w:space="0" w:color="auto"/>
            <w:right w:val="none" w:sz="0" w:space="0" w:color="auto"/>
          </w:divBdr>
        </w:div>
        <w:div w:id="1214931331">
          <w:marLeft w:val="0"/>
          <w:marRight w:val="0"/>
          <w:marTop w:val="0"/>
          <w:marBottom w:val="0"/>
          <w:divBdr>
            <w:top w:val="none" w:sz="0" w:space="0" w:color="auto"/>
            <w:left w:val="none" w:sz="0" w:space="0" w:color="auto"/>
            <w:bottom w:val="none" w:sz="0" w:space="0" w:color="auto"/>
            <w:right w:val="none" w:sz="0" w:space="0" w:color="auto"/>
          </w:divBdr>
        </w:div>
        <w:div w:id="1892956768">
          <w:marLeft w:val="0"/>
          <w:marRight w:val="0"/>
          <w:marTop w:val="0"/>
          <w:marBottom w:val="0"/>
          <w:divBdr>
            <w:top w:val="none" w:sz="0" w:space="0" w:color="auto"/>
            <w:left w:val="none" w:sz="0" w:space="0" w:color="auto"/>
            <w:bottom w:val="none" w:sz="0" w:space="0" w:color="auto"/>
            <w:right w:val="none" w:sz="0" w:space="0" w:color="auto"/>
          </w:divBdr>
        </w:div>
        <w:div w:id="382873584">
          <w:marLeft w:val="0"/>
          <w:marRight w:val="0"/>
          <w:marTop w:val="0"/>
          <w:marBottom w:val="0"/>
          <w:divBdr>
            <w:top w:val="none" w:sz="0" w:space="0" w:color="auto"/>
            <w:left w:val="none" w:sz="0" w:space="0" w:color="auto"/>
            <w:bottom w:val="none" w:sz="0" w:space="0" w:color="auto"/>
            <w:right w:val="none" w:sz="0" w:space="0" w:color="auto"/>
          </w:divBdr>
        </w:div>
        <w:div w:id="691996525">
          <w:marLeft w:val="0"/>
          <w:marRight w:val="0"/>
          <w:marTop w:val="0"/>
          <w:marBottom w:val="0"/>
          <w:divBdr>
            <w:top w:val="none" w:sz="0" w:space="0" w:color="auto"/>
            <w:left w:val="none" w:sz="0" w:space="0" w:color="auto"/>
            <w:bottom w:val="none" w:sz="0" w:space="0" w:color="auto"/>
            <w:right w:val="none" w:sz="0" w:space="0" w:color="auto"/>
          </w:divBdr>
        </w:div>
        <w:div w:id="1900627109">
          <w:marLeft w:val="0"/>
          <w:marRight w:val="0"/>
          <w:marTop w:val="0"/>
          <w:marBottom w:val="0"/>
          <w:divBdr>
            <w:top w:val="none" w:sz="0" w:space="0" w:color="auto"/>
            <w:left w:val="none" w:sz="0" w:space="0" w:color="auto"/>
            <w:bottom w:val="none" w:sz="0" w:space="0" w:color="auto"/>
            <w:right w:val="none" w:sz="0" w:space="0" w:color="auto"/>
          </w:divBdr>
        </w:div>
        <w:div w:id="437529482">
          <w:marLeft w:val="0"/>
          <w:marRight w:val="0"/>
          <w:marTop w:val="0"/>
          <w:marBottom w:val="0"/>
          <w:divBdr>
            <w:top w:val="none" w:sz="0" w:space="0" w:color="auto"/>
            <w:left w:val="none" w:sz="0" w:space="0" w:color="auto"/>
            <w:bottom w:val="none" w:sz="0" w:space="0" w:color="auto"/>
            <w:right w:val="none" w:sz="0" w:space="0" w:color="auto"/>
          </w:divBdr>
        </w:div>
        <w:div w:id="1879511373">
          <w:marLeft w:val="0"/>
          <w:marRight w:val="0"/>
          <w:marTop w:val="0"/>
          <w:marBottom w:val="0"/>
          <w:divBdr>
            <w:top w:val="none" w:sz="0" w:space="0" w:color="auto"/>
            <w:left w:val="none" w:sz="0" w:space="0" w:color="auto"/>
            <w:bottom w:val="none" w:sz="0" w:space="0" w:color="auto"/>
            <w:right w:val="none" w:sz="0" w:space="0" w:color="auto"/>
          </w:divBdr>
        </w:div>
        <w:div w:id="1033731092">
          <w:marLeft w:val="0"/>
          <w:marRight w:val="0"/>
          <w:marTop w:val="0"/>
          <w:marBottom w:val="0"/>
          <w:divBdr>
            <w:top w:val="none" w:sz="0" w:space="0" w:color="auto"/>
            <w:left w:val="none" w:sz="0" w:space="0" w:color="auto"/>
            <w:bottom w:val="none" w:sz="0" w:space="0" w:color="auto"/>
            <w:right w:val="none" w:sz="0" w:space="0" w:color="auto"/>
          </w:divBdr>
        </w:div>
        <w:div w:id="1115320830">
          <w:marLeft w:val="0"/>
          <w:marRight w:val="0"/>
          <w:marTop w:val="0"/>
          <w:marBottom w:val="0"/>
          <w:divBdr>
            <w:top w:val="none" w:sz="0" w:space="0" w:color="auto"/>
            <w:left w:val="none" w:sz="0" w:space="0" w:color="auto"/>
            <w:bottom w:val="none" w:sz="0" w:space="0" w:color="auto"/>
            <w:right w:val="none" w:sz="0" w:space="0" w:color="auto"/>
          </w:divBdr>
        </w:div>
        <w:div w:id="1418016312">
          <w:marLeft w:val="0"/>
          <w:marRight w:val="0"/>
          <w:marTop w:val="0"/>
          <w:marBottom w:val="0"/>
          <w:divBdr>
            <w:top w:val="none" w:sz="0" w:space="0" w:color="auto"/>
            <w:left w:val="none" w:sz="0" w:space="0" w:color="auto"/>
            <w:bottom w:val="none" w:sz="0" w:space="0" w:color="auto"/>
            <w:right w:val="none" w:sz="0" w:space="0" w:color="auto"/>
          </w:divBdr>
        </w:div>
        <w:div w:id="760680038">
          <w:marLeft w:val="0"/>
          <w:marRight w:val="0"/>
          <w:marTop w:val="0"/>
          <w:marBottom w:val="0"/>
          <w:divBdr>
            <w:top w:val="none" w:sz="0" w:space="0" w:color="auto"/>
            <w:left w:val="none" w:sz="0" w:space="0" w:color="auto"/>
            <w:bottom w:val="none" w:sz="0" w:space="0" w:color="auto"/>
            <w:right w:val="none" w:sz="0" w:space="0" w:color="auto"/>
          </w:divBdr>
        </w:div>
        <w:div w:id="2030333540">
          <w:marLeft w:val="0"/>
          <w:marRight w:val="0"/>
          <w:marTop w:val="0"/>
          <w:marBottom w:val="0"/>
          <w:divBdr>
            <w:top w:val="none" w:sz="0" w:space="0" w:color="auto"/>
            <w:left w:val="none" w:sz="0" w:space="0" w:color="auto"/>
            <w:bottom w:val="none" w:sz="0" w:space="0" w:color="auto"/>
            <w:right w:val="none" w:sz="0" w:space="0" w:color="auto"/>
          </w:divBdr>
        </w:div>
        <w:div w:id="508445097">
          <w:marLeft w:val="0"/>
          <w:marRight w:val="0"/>
          <w:marTop w:val="0"/>
          <w:marBottom w:val="0"/>
          <w:divBdr>
            <w:top w:val="none" w:sz="0" w:space="0" w:color="auto"/>
            <w:left w:val="none" w:sz="0" w:space="0" w:color="auto"/>
            <w:bottom w:val="none" w:sz="0" w:space="0" w:color="auto"/>
            <w:right w:val="none" w:sz="0" w:space="0" w:color="auto"/>
          </w:divBdr>
        </w:div>
        <w:div w:id="284235459">
          <w:marLeft w:val="0"/>
          <w:marRight w:val="0"/>
          <w:marTop w:val="0"/>
          <w:marBottom w:val="0"/>
          <w:divBdr>
            <w:top w:val="none" w:sz="0" w:space="0" w:color="auto"/>
            <w:left w:val="none" w:sz="0" w:space="0" w:color="auto"/>
            <w:bottom w:val="none" w:sz="0" w:space="0" w:color="auto"/>
            <w:right w:val="none" w:sz="0" w:space="0" w:color="auto"/>
          </w:divBdr>
        </w:div>
        <w:div w:id="1132822054">
          <w:marLeft w:val="0"/>
          <w:marRight w:val="0"/>
          <w:marTop w:val="0"/>
          <w:marBottom w:val="0"/>
          <w:divBdr>
            <w:top w:val="none" w:sz="0" w:space="0" w:color="auto"/>
            <w:left w:val="none" w:sz="0" w:space="0" w:color="auto"/>
            <w:bottom w:val="none" w:sz="0" w:space="0" w:color="auto"/>
            <w:right w:val="none" w:sz="0" w:space="0" w:color="auto"/>
          </w:divBdr>
        </w:div>
        <w:div w:id="370882357">
          <w:marLeft w:val="0"/>
          <w:marRight w:val="0"/>
          <w:marTop w:val="0"/>
          <w:marBottom w:val="0"/>
          <w:divBdr>
            <w:top w:val="none" w:sz="0" w:space="0" w:color="auto"/>
            <w:left w:val="none" w:sz="0" w:space="0" w:color="auto"/>
            <w:bottom w:val="none" w:sz="0" w:space="0" w:color="auto"/>
            <w:right w:val="none" w:sz="0" w:space="0" w:color="auto"/>
          </w:divBdr>
        </w:div>
        <w:div w:id="370226801">
          <w:marLeft w:val="0"/>
          <w:marRight w:val="0"/>
          <w:marTop w:val="0"/>
          <w:marBottom w:val="0"/>
          <w:divBdr>
            <w:top w:val="none" w:sz="0" w:space="0" w:color="auto"/>
            <w:left w:val="none" w:sz="0" w:space="0" w:color="auto"/>
            <w:bottom w:val="none" w:sz="0" w:space="0" w:color="auto"/>
            <w:right w:val="none" w:sz="0" w:space="0" w:color="auto"/>
          </w:divBdr>
        </w:div>
        <w:div w:id="304119717">
          <w:marLeft w:val="0"/>
          <w:marRight w:val="0"/>
          <w:marTop w:val="0"/>
          <w:marBottom w:val="0"/>
          <w:divBdr>
            <w:top w:val="none" w:sz="0" w:space="0" w:color="auto"/>
            <w:left w:val="none" w:sz="0" w:space="0" w:color="auto"/>
            <w:bottom w:val="none" w:sz="0" w:space="0" w:color="auto"/>
            <w:right w:val="none" w:sz="0" w:space="0" w:color="auto"/>
          </w:divBdr>
        </w:div>
        <w:div w:id="35618765">
          <w:marLeft w:val="0"/>
          <w:marRight w:val="0"/>
          <w:marTop w:val="0"/>
          <w:marBottom w:val="0"/>
          <w:divBdr>
            <w:top w:val="none" w:sz="0" w:space="0" w:color="auto"/>
            <w:left w:val="none" w:sz="0" w:space="0" w:color="auto"/>
            <w:bottom w:val="none" w:sz="0" w:space="0" w:color="auto"/>
            <w:right w:val="none" w:sz="0" w:space="0" w:color="auto"/>
          </w:divBdr>
        </w:div>
        <w:div w:id="153567708">
          <w:marLeft w:val="0"/>
          <w:marRight w:val="0"/>
          <w:marTop w:val="0"/>
          <w:marBottom w:val="0"/>
          <w:divBdr>
            <w:top w:val="none" w:sz="0" w:space="0" w:color="auto"/>
            <w:left w:val="none" w:sz="0" w:space="0" w:color="auto"/>
            <w:bottom w:val="none" w:sz="0" w:space="0" w:color="auto"/>
            <w:right w:val="none" w:sz="0" w:space="0" w:color="auto"/>
          </w:divBdr>
        </w:div>
        <w:div w:id="883718923">
          <w:marLeft w:val="0"/>
          <w:marRight w:val="0"/>
          <w:marTop w:val="0"/>
          <w:marBottom w:val="0"/>
          <w:divBdr>
            <w:top w:val="none" w:sz="0" w:space="0" w:color="auto"/>
            <w:left w:val="none" w:sz="0" w:space="0" w:color="auto"/>
            <w:bottom w:val="none" w:sz="0" w:space="0" w:color="auto"/>
            <w:right w:val="none" w:sz="0" w:space="0" w:color="auto"/>
          </w:divBdr>
        </w:div>
        <w:div w:id="2013751458">
          <w:marLeft w:val="0"/>
          <w:marRight w:val="0"/>
          <w:marTop w:val="0"/>
          <w:marBottom w:val="0"/>
          <w:divBdr>
            <w:top w:val="none" w:sz="0" w:space="0" w:color="auto"/>
            <w:left w:val="none" w:sz="0" w:space="0" w:color="auto"/>
            <w:bottom w:val="none" w:sz="0" w:space="0" w:color="auto"/>
            <w:right w:val="none" w:sz="0" w:space="0" w:color="auto"/>
          </w:divBdr>
        </w:div>
        <w:div w:id="1142890377">
          <w:marLeft w:val="0"/>
          <w:marRight w:val="0"/>
          <w:marTop w:val="0"/>
          <w:marBottom w:val="0"/>
          <w:divBdr>
            <w:top w:val="none" w:sz="0" w:space="0" w:color="auto"/>
            <w:left w:val="none" w:sz="0" w:space="0" w:color="auto"/>
            <w:bottom w:val="none" w:sz="0" w:space="0" w:color="auto"/>
            <w:right w:val="none" w:sz="0" w:space="0" w:color="auto"/>
          </w:divBdr>
        </w:div>
        <w:div w:id="1249846525">
          <w:marLeft w:val="0"/>
          <w:marRight w:val="0"/>
          <w:marTop w:val="0"/>
          <w:marBottom w:val="0"/>
          <w:divBdr>
            <w:top w:val="none" w:sz="0" w:space="0" w:color="auto"/>
            <w:left w:val="none" w:sz="0" w:space="0" w:color="auto"/>
            <w:bottom w:val="none" w:sz="0" w:space="0" w:color="auto"/>
            <w:right w:val="none" w:sz="0" w:space="0" w:color="auto"/>
          </w:divBdr>
        </w:div>
        <w:div w:id="270358782">
          <w:marLeft w:val="0"/>
          <w:marRight w:val="0"/>
          <w:marTop w:val="0"/>
          <w:marBottom w:val="0"/>
          <w:divBdr>
            <w:top w:val="none" w:sz="0" w:space="0" w:color="auto"/>
            <w:left w:val="none" w:sz="0" w:space="0" w:color="auto"/>
            <w:bottom w:val="none" w:sz="0" w:space="0" w:color="auto"/>
            <w:right w:val="none" w:sz="0" w:space="0" w:color="auto"/>
          </w:divBdr>
        </w:div>
        <w:div w:id="611400251">
          <w:marLeft w:val="0"/>
          <w:marRight w:val="0"/>
          <w:marTop w:val="0"/>
          <w:marBottom w:val="0"/>
          <w:divBdr>
            <w:top w:val="none" w:sz="0" w:space="0" w:color="auto"/>
            <w:left w:val="none" w:sz="0" w:space="0" w:color="auto"/>
            <w:bottom w:val="none" w:sz="0" w:space="0" w:color="auto"/>
            <w:right w:val="none" w:sz="0" w:space="0" w:color="auto"/>
          </w:divBdr>
        </w:div>
        <w:div w:id="1876885582">
          <w:marLeft w:val="0"/>
          <w:marRight w:val="0"/>
          <w:marTop w:val="0"/>
          <w:marBottom w:val="0"/>
          <w:divBdr>
            <w:top w:val="none" w:sz="0" w:space="0" w:color="auto"/>
            <w:left w:val="none" w:sz="0" w:space="0" w:color="auto"/>
            <w:bottom w:val="none" w:sz="0" w:space="0" w:color="auto"/>
            <w:right w:val="none" w:sz="0" w:space="0" w:color="auto"/>
          </w:divBdr>
        </w:div>
        <w:div w:id="894438950">
          <w:marLeft w:val="0"/>
          <w:marRight w:val="0"/>
          <w:marTop w:val="0"/>
          <w:marBottom w:val="0"/>
          <w:divBdr>
            <w:top w:val="none" w:sz="0" w:space="0" w:color="auto"/>
            <w:left w:val="none" w:sz="0" w:space="0" w:color="auto"/>
            <w:bottom w:val="none" w:sz="0" w:space="0" w:color="auto"/>
            <w:right w:val="none" w:sz="0" w:space="0" w:color="auto"/>
          </w:divBdr>
        </w:div>
        <w:div w:id="1546746836">
          <w:marLeft w:val="0"/>
          <w:marRight w:val="0"/>
          <w:marTop w:val="0"/>
          <w:marBottom w:val="0"/>
          <w:divBdr>
            <w:top w:val="none" w:sz="0" w:space="0" w:color="auto"/>
            <w:left w:val="none" w:sz="0" w:space="0" w:color="auto"/>
            <w:bottom w:val="none" w:sz="0" w:space="0" w:color="auto"/>
            <w:right w:val="none" w:sz="0" w:space="0" w:color="auto"/>
          </w:divBdr>
        </w:div>
        <w:div w:id="643506061">
          <w:marLeft w:val="0"/>
          <w:marRight w:val="0"/>
          <w:marTop w:val="0"/>
          <w:marBottom w:val="0"/>
          <w:divBdr>
            <w:top w:val="none" w:sz="0" w:space="0" w:color="auto"/>
            <w:left w:val="none" w:sz="0" w:space="0" w:color="auto"/>
            <w:bottom w:val="none" w:sz="0" w:space="0" w:color="auto"/>
            <w:right w:val="none" w:sz="0" w:space="0" w:color="auto"/>
          </w:divBdr>
        </w:div>
        <w:div w:id="2041513587">
          <w:marLeft w:val="0"/>
          <w:marRight w:val="0"/>
          <w:marTop w:val="0"/>
          <w:marBottom w:val="0"/>
          <w:divBdr>
            <w:top w:val="none" w:sz="0" w:space="0" w:color="auto"/>
            <w:left w:val="none" w:sz="0" w:space="0" w:color="auto"/>
            <w:bottom w:val="none" w:sz="0" w:space="0" w:color="auto"/>
            <w:right w:val="none" w:sz="0" w:space="0" w:color="auto"/>
          </w:divBdr>
        </w:div>
        <w:div w:id="1842768193">
          <w:marLeft w:val="0"/>
          <w:marRight w:val="0"/>
          <w:marTop w:val="0"/>
          <w:marBottom w:val="0"/>
          <w:divBdr>
            <w:top w:val="none" w:sz="0" w:space="0" w:color="auto"/>
            <w:left w:val="none" w:sz="0" w:space="0" w:color="auto"/>
            <w:bottom w:val="none" w:sz="0" w:space="0" w:color="auto"/>
            <w:right w:val="none" w:sz="0" w:space="0" w:color="auto"/>
          </w:divBdr>
        </w:div>
        <w:div w:id="267012233">
          <w:marLeft w:val="0"/>
          <w:marRight w:val="0"/>
          <w:marTop w:val="0"/>
          <w:marBottom w:val="0"/>
          <w:divBdr>
            <w:top w:val="none" w:sz="0" w:space="0" w:color="auto"/>
            <w:left w:val="none" w:sz="0" w:space="0" w:color="auto"/>
            <w:bottom w:val="none" w:sz="0" w:space="0" w:color="auto"/>
            <w:right w:val="none" w:sz="0" w:space="0" w:color="auto"/>
          </w:divBdr>
        </w:div>
        <w:div w:id="1188788535">
          <w:marLeft w:val="0"/>
          <w:marRight w:val="0"/>
          <w:marTop w:val="0"/>
          <w:marBottom w:val="0"/>
          <w:divBdr>
            <w:top w:val="none" w:sz="0" w:space="0" w:color="auto"/>
            <w:left w:val="none" w:sz="0" w:space="0" w:color="auto"/>
            <w:bottom w:val="none" w:sz="0" w:space="0" w:color="auto"/>
            <w:right w:val="none" w:sz="0" w:space="0" w:color="auto"/>
          </w:divBdr>
        </w:div>
        <w:div w:id="1869680488">
          <w:marLeft w:val="0"/>
          <w:marRight w:val="0"/>
          <w:marTop w:val="0"/>
          <w:marBottom w:val="0"/>
          <w:divBdr>
            <w:top w:val="none" w:sz="0" w:space="0" w:color="auto"/>
            <w:left w:val="none" w:sz="0" w:space="0" w:color="auto"/>
            <w:bottom w:val="none" w:sz="0" w:space="0" w:color="auto"/>
            <w:right w:val="none" w:sz="0" w:space="0" w:color="auto"/>
          </w:divBdr>
        </w:div>
        <w:div w:id="222757332">
          <w:marLeft w:val="0"/>
          <w:marRight w:val="0"/>
          <w:marTop w:val="0"/>
          <w:marBottom w:val="0"/>
          <w:divBdr>
            <w:top w:val="none" w:sz="0" w:space="0" w:color="auto"/>
            <w:left w:val="none" w:sz="0" w:space="0" w:color="auto"/>
            <w:bottom w:val="none" w:sz="0" w:space="0" w:color="auto"/>
            <w:right w:val="none" w:sz="0" w:space="0" w:color="auto"/>
          </w:divBdr>
        </w:div>
        <w:div w:id="741756763">
          <w:marLeft w:val="0"/>
          <w:marRight w:val="0"/>
          <w:marTop w:val="0"/>
          <w:marBottom w:val="0"/>
          <w:divBdr>
            <w:top w:val="none" w:sz="0" w:space="0" w:color="auto"/>
            <w:left w:val="none" w:sz="0" w:space="0" w:color="auto"/>
            <w:bottom w:val="none" w:sz="0" w:space="0" w:color="auto"/>
            <w:right w:val="none" w:sz="0" w:space="0" w:color="auto"/>
          </w:divBdr>
        </w:div>
        <w:div w:id="1937517204">
          <w:marLeft w:val="0"/>
          <w:marRight w:val="0"/>
          <w:marTop w:val="0"/>
          <w:marBottom w:val="0"/>
          <w:divBdr>
            <w:top w:val="none" w:sz="0" w:space="0" w:color="auto"/>
            <w:left w:val="none" w:sz="0" w:space="0" w:color="auto"/>
            <w:bottom w:val="none" w:sz="0" w:space="0" w:color="auto"/>
            <w:right w:val="none" w:sz="0" w:space="0" w:color="auto"/>
          </w:divBdr>
        </w:div>
        <w:div w:id="2017803312">
          <w:marLeft w:val="0"/>
          <w:marRight w:val="0"/>
          <w:marTop w:val="0"/>
          <w:marBottom w:val="0"/>
          <w:divBdr>
            <w:top w:val="none" w:sz="0" w:space="0" w:color="auto"/>
            <w:left w:val="none" w:sz="0" w:space="0" w:color="auto"/>
            <w:bottom w:val="none" w:sz="0" w:space="0" w:color="auto"/>
            <w:right w:val="none" w:sz="0" w:space="0" w:color="auto"/>
          </w:divBdr>
        </w:div>
        <w:div w:id="176577933">
          <w:marLeft w:val="0"/>
          <w:marRight w:val="0"/>
          <w:marTop w:val="0"/>
          <w:marBottom w:val="0"/>
          <w:divBdr>
            <w:top w:val="none" w:sz="0" w:space="0" w:color="auto"/>
            <w:left w:val="none" w:sz="0" w:space="0" w:color="auto"/>
            <w:bottom w:val="none" w:sz="0" w:space="0" w:color="auto"/>
            <w:right w:val="none" w:sz="0" w:space="0" w:color="auto"/>
          </w:divBdr>
        </w:div>
        <w:div w:id="419447498">
          <w:marLeft w:val="0"/>
          <w:marRight w:val="0"/>
          <w:marTop w:val="0"/>
          <w:marBottom w:val="0"/>
          <w:divBdr>
            <w:top w:val="none" w:sz="0" w:space="0" w:color="auto"/>
            <w:left w:val="none" w:sz="0" w:space="0" w:color="auto"/>
            <w:bottom w:val="none" w:sz="0" w:space="0" w:color="auto"/>
            <w:right w:val="none" w:sz="0" w:space="0" w:color="auto"/>
          </w:divBdr>
        </w:div>
        <w:div w:id="1673870530">
          <w:marLeft w:val="0"/>
          <w:marRight w:val="0"/>
          <w:marTop w:val="0"/>
          <w:marBottom w:val="0"/>
          <w:divBdr>
            <w:top w:val="none" w:sz="0" w:space="0" w:color="auto"/>
            <w:left w:val="none" w:sz="0" w:space="0" w:color="auto"/>
            <w:bottom w:val="none" w:sz="0" w:space="0" w:color="auto"/>
            <w:right w:val="none" w:sz="0" w:space="0" w:color="auto"/>
          </w:divBdr>
        </w:div>
        <w:div w:id="92865658">
          <w:marLeft w:val="0"/>
          <w:marRight w:val="0"/>
          <w:marTop w:val="0"/>
          <w:marBottom w:val="0"/>
          <w:divBdr>
            <w:top w:val="none" w:sz="0" w:space="0" w:color="auto"/>
            <w:left w:val="none" w:sz="0" w:space="0" w:color="auto"/>
            <w:bottom w:val="none" w:sz="0" w:space="0" w:color="auto"/>
            <w:right w:val="none" w:sz="0" w:space="0" w:color="auto"/>
          </w:divBdr>
        </w:div>
        <w:div w:id="1082216803">
          <w:marLeft w:val="0"/>
          <w:marRight w:val="0"/>
          <w:marTop w:val="0"/>
          <w:marBottom w:val="0"/>
          <w:divBdr>
            <w:top w:val="none" w:sz="0" w:space="0" w:color="auto"/>
            <w:left w:val="none" w:sz="0" w:space="0" w:color="auto"/>
            <w:bottom w:val="none" w:sz="0" w:space="0" w:color="auto"/>
            <w:right w:val="none" w:sz="0" w:space="0" w:color="auto"/>
          </w:divBdr>
        </w:div>
        <w:div w:id="1631010285">
          <w:marLeft w:val="0"/>
          <w:marRight w:val="0"/>
          <w:marTop w:val="0"/>
          <w:marBottom w:val="0"/>
          <w:divBdr>
            <w:top w:val="none" w:sz="0" w:space="0" w:color="auto"/>
            <w:left w:val="none" w:sz="0" w:space="0" w:color="auto"/>
            <w:bottom w:val="none" w:sz="0" w:space="0" w:color="auto"/>
            <w:right w:val="none" w:sz="0" w:space="0" w:color="auto"/>
          </w:divBdr>
        </w:div>
        <w:div w:id="1196120674">
          <w:marLeft w:val="0"/>
          <w:marRight w:val="0"/>
          <w:marTop w:val="0"/>
          <w:marBottom w:val="0"/>
          <w:divBdr>
            <w:top w:val="none" w:sz="0" w:space="0" w:color="auto"/>
            <w:left w:val="none" w:sz="0" w:space="0" w:color="auto"/>
            <w:bottom w:val="none" w:sz="0" w:space="0" w:color="auto"/>
            <w:right w:val="none" w:sz="0" w:space="0" w:color="auto"/>
          </w:divBdr>
        </w:div>
        <w:div w:id="347605904">
          <w:marLeft w:val="0"/>
          <w:marRight w:val="0"/>
          <w:marTop w:val="0"/>
          <w:marBottom w:val="0"/>
          <w:divBdr>
            <w:top w:val="none" w:sz="0" w:space="0" w:color="auto"/>
            <w:left w:val="none" w:sz="0" w:space="0" w:color="auto"/>
            <w:bottom w:val="none" w:sz="0" w:space="0" w:color="auto"/>
            <w:right w:val="none" w:sz="0" w:space="0" w:color="auto"/>
          </w:divBdr>
        </w:div>
        <w:div w:id="681862608">
          <w:marLeft w:val="0"/>
          <w:marRight w:val="0"/>
          <w:marTop w:val="0"/>
          <w:marBottom w:val="0"/>
          <w:divBdr>
            <w:top w:val="none" w:sz="0" w:space="0" w:color="auto"/>
            <w:left w:val="none" w:sz="0" w:space="0" w:color="auto"/>
            <w:bottom w:val="none" w:sz="0" w:space="0" w:color="auto"/>
            <w:right w:val="none" w:sz="0" w:space="0" w:color="auto"/>
          </w:divBdr>
        </w:div>
        <w:div w:id="2053772584">
          <w:marLeft w:val="0"/>
          <w:marRight w:val="0"/>
          <w:marTop w:val="0"/>
          <w:marBottom w:val="0"/>
          <w:divBdr>
            <w:top w:val="none" w:sz="0" w:space="0" w:color="auto"/>
            <w:left w:val="none" w:sz="0" w:space="0" w:color="auto"/>
            <w:bottom w:val="none" w:sz="0" w:space="0" w:color="auto"/>
            <w:right w:val="none" w:sz="0" w:space="0" w:color="auto"/>
          </w:divBdr>
        </w:div>
        <w:div w:id="785269120">
          <w:marLeft w:val="0"/>
          <w:marRight w:val="0"/>
          <w:marTop w:val="0"/>
          <w:marBottom w:val="0"/>
          <w:divBdr>
            <w:top w:val="none" w:sz="0" w:space="0" w:color="auto"/>
            <w:left w:val="none" w:sz="0" w:space="0" w:color="auto"/>
            <w:bottom w:val="none" w:sz="0" w:space="0" w:color="auto"/>
            <w:right w:val="none" w:sz="0" w:space="0" w:color="auto"/>
          </w:divBdr>
        </w:div>
        <w:div w:id="1846817360">
          <w:marLeft w:val="0"/>
          <w:marRight w:val="0"/>
          <w:marTop w:val="0"/>
          <w:marBottom w:val="0"/>
          <w:divBdr>
            <w:top w:val="none" w:sz="0" w:space="0" w:color="auto"/>
            <w:left w:val="none" w:sz="0" w:space="0" w:color="auto"/>
            <w:bottom w:val="none" w:sz="0" w:space="0" w:color="auto"/>
            <w:right w:val="none" w:sz="0" w:space="0" w:color="auto"/>
          </w:divBdr>
        </w:div>
        <w:div w:id="1328174407">
          <w:marLeft w:val="0"/>
          <w:marRight w:val="0"/>
          <w:marTop w:val="0"/>
          <w:marBottom w:val="0"/>
          <w:divBdr>
            <w:top w:val="none" w:sz="0" w:space="0" w:color="auto"/>
            <w:left w:val="none" w:sz="0" w:space="0" w:color="auto"/>
            <w:bottom w:val="none" w:sz="0" w:space="0" w:color="auto"/>
            <w:right w:val="none" w:sz="0" w:space="0" w:color="auto"/>
          </w:divBdr>
        </w:div>
        <w:div w:id="768743333">
          <w:marLeft w:val="0"/>
          <w:marRight w:val="0"/>
          <w:marTop w:val="0"/>
          <w:marBottom w:val="0"/>
          <w:divBdr>
            <w:top w:val="none" w:sz="0" w:space="0" w:color="auto"/>
            <w:left w:val="none" w:sz="0" w:space="0" w:color="auto"/>
            <w:bottom w:val="none" w:sz="0" w:space="0" w:color="auto"/>
            <w:right w:val="none" w:sz="0" w:space="0" w:color="auto"/>
          </w:divBdr>
        </w:div>
        <w:div w:id="678583462">
          <w:marLeft w:val="0"/>
          <w:marRight w:val="0"/>
          <w:marTop w:val="0"/>
          <w:marBottom w:val="0"/>
          <w:divBdr>
            <w:top w:val="none" w:sz="0" w:space="0" w:color="auto"/>
            <w:left w:val="none" w:sz="0" w:space="0" w:color="auto"/>
            <w:bottom w:val="none" w:sz="0" w:space="0" w:color="auto"/>
            <w:right w:val="none" w:sz="0" w:space="0" w:color="auto"/>
          </w:divBdr>
        </w:div>
        <w:div w:id="1803384071">
          <w:marLeft w:val="0"/>
          <w:marRight w:val="0"/>
          <w:marTop w:val="0"/>
          <w:marBottom w:val="0"/>
          <w:divBdr>
            <w:top w:val="none" w:sz="0" w:space="0" w:color="auto"/>
            <w:left w:val="none" w:sz="0" w:space="0" w:color="auto"/>
            <w:bottom w:val="none" w:sz="0" w:space="0" w:color="auto"/>
            <w:right w:val="none" w:sz="0" w:space="0" w:color="auto"/>
          </w:divBdr>
        </w:div>
        <w:div w:id="1260137322">
          <w:marLeft w:val="0"/>
          <w:marRight w:val="0"/>
          <w:marTop w:val="0"/>
          <w:marBottom w:val="0"/>
          <w:divBdr>
            <w:top w:val="none" w:sz="0" w:space="0" w:color="auto"/>
            <w:left w:val="none" w:sz="0" w:space="0" w:color="auto"/>
            <w:bottom w:val="none" w:sz="0" w:space="0" w:color="auto"/>
            <w:right w:val="none" w:sz="0" w:space="0" w:color="auto"/>
          </w:divBdr>
        </w:div>
        <w:div w:id="681973349">
          <w:marLeft w:val="0"/>
          <w:marRight w:val="0"/>
          <w:marTop w:val="0"/>
          <w:marBottom w:val="0"/>
          <w:divBdr>
            <w:top w:val="none" w:sz="0" w:space="0" w:color="auto"/>
            <w:left w:val="none" w:sz="0" w:space="0" w:color="auto"/>
            <w:bottom w:val="none" w:sz="0" w:space="0" w:color="auto"/>
            <w:right w:val="none" w:sz="0" w:space="0" w:color="auto"/>
          </w:divBdr>
        </w:div>
        <w:div w:id="954554120">
          <w:marLeft w:val="0"/>
          <w:marRight w:val="0"/>
          <w:marTop w:val="0"/>
          <w:marBottom w:val="0"/>
          <w:divBdr>
            <w:top w:val="none" w:sz="0" w:space="0" w:color="auto"/>
            <w:left w:val="none" w:sz="0" w:space="0" w:color="auto"/>
            <w:bottom w:val="none" w:sz="0" w:space="0" w:color="auto"/>
            <w:right w:val="none" w:sz="0" w:space="0" w:color="auto"/>
          </w:divBdr>
        </w:div>
        <w:div w:id="1692032450">
          <w:marLeft w:val="0"/>
          <w:marRight w:val="0"/>
          <w:marTop w:val="0"/>
          <w:marBottom w:val="0"/>
          <w:divBdr>
            <w:top w:val="none" w:sz="0" w:space="0" w:color="auto"/>
            <w:left w:val="none" w:sz="0" w:space="0" w:color="auto"/>
            <w:bottom w:val="none" w:sz="0" w:space="0" w:color="auto"/>
            <w:right w:val="none" w:sz="0" w:space="0" w:color="auto"/>
          </w:divBdr>
        </w:div>
        <w:div w:id="2131049314">
          <w:marLeft w:val="0"/>
          <w:marRight w:val="0"/>
          <w:marTop w:val="0"/>
          <w:marBottom w:val="0"/>
          <w:divBdr>
            <w:top w:val="none" w:sz="0" w:space="0" w:color="auto"/>
            <w:left w:val="none" w:sz="0" w:space="0" w:color="auto"/>
            <w:bottom w:val="none" w:sz="0" w:space="0" w:color="auto"/>
            <w:right w:val="none" w:sz="0" w:space="0" w:color="auto"/>
          </w:divBdr>
        </w:div>
        <w:div w:id="906963555">
          <w:marLeft w:val="0"/>
          <w:marRight w:val="0"/>
          <w:marTop w:val="0"/>
          <w:marBottom w:val="0"/>
          <w:divBdr>
            <w:top w:val="none" w:sz="0" w:space="0" w:color="auto"/>
            <w:left w:val="none" w:sz="0" w:space="0" w:color="auto"/>
            <w:bottom w:val="none" w:sz="0" w:space="0" w:color="auto"/>
            <w:right w:val="none" w:sz="0" w:space="0" w:color="auto"/>
          </w:divBdr>
        </w:div>
        <w:div w:id="1038702442">
          <w:marLeft w:val="0"/>
          <w:marRight w:val="0"/>
          <w:marTop w:val="0"/>
          <w:marBottom w:val="0"/>
          <w:divBdr>
            <w:top w:val="none" w:sz="0" w:space="0" w:color="auto"/>
            <w:left w:val="none" w:sz="0" w:space="0" w:color="auto"/>
            <w:bottom w:val="none" w:sz="0" w:space="0" w:color="auto"/>
            <w:right w:val="none" w:sz="0" w:space="0" w:color="auto"/>
          </w:divBdr>
        </w:div>
        <w:div w:id="238251933">
          <w:marLeft w:val="0"/>
          <w:marRight w:val="0"/>
          <w:marTop w:val="0"/>
          <w:marBottom w:val="0"/>
          <w:divBdr>
            <w:top w:val="none" w:sz="0" w:space="0" w:color="auto"/>
            <w:left w:val="none" w:sz="0" w:space="0" w:color="auto"/>
            <w:bottom w:val="none" w:sz="0" w:space="0" w:color="auto"/>
            <w:right w:val="none" w:sz="0" w:space="0" w:color="auto"/>
          </w:divBdr>
        </w:div>
        <w:div w:id="2145195431">
          <w:marLeft w:val="0"/>
          <w:marRight w:val="0"/>
          <w:marTop w:val="0"/>
          <w:marBottom w:val="0"/>
          <w:divBdr>
            <w:top w:val="none" w:sz="0" w:space="0" w:color="auto"/>
            <w:left w:val="none" w:sz="0" w:space="0" w:color="auto"/>
            <w:bottom w:val="none" w:sz="0" w:space="0" w:color="auto"/>
            <w:right w:val="none" w:sz="0" w:space="0" w:color="auto"/>
          </w:divBdr>
        </w:div>
        <w:div w:id="645284432">
          <w:marLeft w:val="0"/>
          <w:marRight w:val="0"/>
          <w:marTop w:val="0"/>
          <w:marBottom w:val="0"/>
          <w:divBdr>
            <w:top w:val="none" w:sz="0" w:space="0" w:color="auto"/>
            <w:left w:val="none" w:sz="0" w:space="0" w:color="auto"/>
            <w:bottom w:val="none" w:sz="0" w:space="0" w:color="auto"/>
            <w:right w:val="none" w:sz="0" w:space="0" w:color="auto"/>
          </w:divBdr>
        </w:div>
        <w:div w:id="178782452">
          <w:marLeft w:val="0"/>
          <w:marRight w:val="0"/>
          <w:marTop w:val="0"/>
          <w:marBottom w:val="0"/>
          <w:divBdr>
            <w:top w:val="none" w:sz="0" w:space="0" w:color="auto"/>
            <w:left w:val="none" w:sz="0" w:space="0" w:color="auto"/>
            <w:bottom w:val="none" w:sz="0" w:space="0" w:color="auto"/>
            <w:right w:val="none" w:sz="0" w:space="0" w:color="auto"/>
          </w:divBdr>
        </w:div>
        <w:div w:id="417018699">
          <w:marLeft w:val="0"/>
          <w:marRight w:val="0"/>
          <w:marTop w:val="0"/>
          <w:marBottom w:val="0"/>
          <w:divBdr>
            <w:top w:val="none" w:sz="0" w:space="0" w:color="auto"/>
            <w:left w:val="none" w:sz="0" w:space="0" w:color="auto"/>
            <w:bottom w:val="none" w:sz="0" w:space="0" w:color="auto"/>
            <w:right w:val="none" w:sz="0" w:space="0" w:color="auto"/>
          </w:divBdr>
        </w:div>
        <w:div w:id="1245916242">
          <w:marLeft w:val="0"/>
          <w:marRight w:val="0"/>
          <w:marTop w:val="0"/>
          <w:marBottom w:val="0"/>
          <w:divBdr>
            <w:top w:val="none" w:sz="0" w:space="0" w:color="auto"/>
            <w:left w:val="none" w:sz="0" w:space="0" w:color="auto"/>
            <w:bottom w:val="none" w:sz="0" w:space="0" w:color="auto"/>
            <w:right w:val="none" w:sz="0" w:space="0" w:color="auto"/>
          </w:divBdr>
        </w:div>
        <w:div w:id="1784618766">
          <w:marLeft w:val="0"/>
          <w:marRight w:val="0"/>
          <w:marTop w:val="0"/>
          <w:marBottom w:val="0"/>
          <w:divBdr>
            <w:top w:val="none" w:sz="0" w:space="0" w:color="auto"/>
            <w:left w:val="none" w:sz="0" w:space="0" w:color="auto"/>
            <w:bottom w:val="none" w:sz="0" w:space="0" w:color="auto"/>
            <w:right w:val="none" w:sz="0" w:space="0" w:color="auto"/>
          </w:divBdr>
        </w:div>
        <w:div w:id="1794594955">
          <w:marLeft w:val="0"/>
          <w:marRight w:val="0"/>
          <w:marTop w:val="0"/>
          <w:marBottom w:val="0"/>
          <w:divBdr>
            <w:top w:val="none" w:sz="0" w:space="0" w:color="auto"/>
            <w:left w:val="none" w:sz="0" w:space="0" w:color="auto"/>
            <w:bottom w:val="none" w:sz="0" w:space="0" w:color="auto"/>
            <w:right w:val="none" w:sz="0" w:space="0" w:color="auto"/>
          </w:divBdr>
        </w:div>
        <w:div w:id="27682304">
          <w:marLeft w:val="0"/>
          <w:marRight w:val="0"/>
          <w:marTop w:val="0"/>
          <w:marBottom w:val="0"/>
          <w:divBdr>
            <w:top w:val="none" w:sz="0" w:space="0" w:color="auto"/>
            <w:left w:val="none" w:sz="0" w:space="0" w:color="auto"/>
            <w:bottom w:val="none" w:sz="0" w:space="0" w:color="auto"/>
            <w:right w:val="none" w:sz="0" w:space="0" w:color="auto"/>
          </w:divBdr>
        </w:div>
        <w:div w:id="623268221">
          <w:marLeft w:val="0"/>
          <w:marRight w:val="0"/>
          <w:marTop w:val="0"/>
          <w:marBottom w:val="0"/>
          <w:divBdr>
            <w:top w:val="none" w:sz="0" w:space="0" w:color="auto"/>
            <w:left w:val="none" w:sz="0" w:space="0" w:color="auto"/>
            <w:bottom w:val="none" w:sz="0" w:space="0" w:color="auto"/>
            <w:right w:val="none" w:sz="0" w:space="0" w:color="auto"/>
          </w:divBdr>
        </w:div>
        <w:div w:id="998970104">
          <w:marLeft w:val="0"/>
          <w:marRight w:val="0"/>
          <w:marTop w:val="0"/>
          <w:marBottom w:val="0"/>
          <w:divBdr>
            <w:top w:val="none" w:sz="0" w:space="0" w:color="auto"/>
            <w:left w:val="none" w:sz="0" w:space="0" w:color="auto"/>
            <w:bottom w:val="none" w:sz="0" w:space="0" w:color="auto"/>
            <w:right w:val="none" w:sz="0" w:space="0" w:color="auto"/>
          </w:divBdr>
        </w:div>
        <w:div w:id="1148788842">
          <w:marLeft w:val="0"/>
          <w:marRight w:val="0"/>
          <w:marTop w:val="0"/>
          <w:marBottom w:val="0"/>
          <w:divBdr>
            <w:top w:val="none" w:sz="0" w:space="0" w:color="auto"/>
            <w:left w:val="none" w:sz="0" w:space="0" w:color="auto"/>
            <w:bottom w:val="none" w:sz="0" w:space="0" w:color="auto"/>
            <w:right w:val="none" w:sz="0" w:space="0" w:color="auto"/>
          </w:divBdr>
        </w:div>
        <w:div w:id="189727773">
          <w:marLeft w:val="0"/>
          <w:marRight w:val="0"/>
          <w:marTop w:val="0"/>
          <w:marBottom w:val="0"/>
          <w:divBdr>
            <w:top w:val="none" w:sz="0" w:space="0" w:color="auto"/>
            <w:left w:val="none" w:sz="0" w:space="0" w:color="auto"/>
            <w:bottom w:val="none" w:sz="0" w:space="0" w:color="auto"/>
            <w:right w:val="none" w:sz="0" w:space="0" w:color="auto"/>
          </w:divBdr>
        </w:div>
        <w:div w:id="1716467173">
          <w:marLeft w:val="0"/>
          <w:marRight w:val="0"/>
          <w:marTop w:val="0"/>
          <w:marBottom w:val="0"/>
          <w:divBdr>
            <w:top w:val="none" w:sz="0" w:space="0" w:color="auto"/>
            <w:left w:val="none" w:sz="0" w:space="0" w:color="auto"/>
            <w:bottom w:val="none" w:sz="0" w:space="0" w:color="auto"/>
            <w:right w:val="none" w:sz="0" w:space="0" w:color="auto"/>
          </w:divBdr>
        </w:div>
        <w:div w:id="567493719">
          <w:marLeft w:val="0"/>
          <w:marRight w:val="0"/>
          <w:marTop w:val="0"/>
          <w:marBottom w:val="0"/>
          <w:divBdr>
            <w:top w:val="none" w:sz="0" w:space="0" w:color="auto"/>
            <w:left w:val="none" w:sz="0" w:space="0" w:color="auto"/>
            <w:bottom w:val="none" w:sz="0" w:space="0" w:color="auto"/>
            <w:right w:val="none" w:sz="0" w:space="0" w:color="auto"/>
          </w:divBdr>
        </w:div>
      </w:divsChild>
    </w:div>
    <w:div w:id="1490749081">
      <w:bodyDiv w:val="1"/>
      <w:marLeft w:val="0"/>
      <w:marRight w:val="0"/>
      <w:marTop w:val="0"/>
      <w:marBottom w:val="0"/>
      <w:divBdr>
        <w:top w:val="none" w:sz="0" w:space="0" w:color="auto"/>
        <w:left w:val="none" w:sz="0" w:space="0" w:color="auto"/>
        <w:bottom w:val="none" w:sz="0" w:space="0" w:color="auto"/>
        <w:right w:val="none" w:sz="0" w:space="0" w:color="auto"/>
      </w:divBdr>
    </w:div>
    <w:div w:id="1510487559">
      <w:bodyDiv w:val="1"/>
      <w:marLeft w:val="0"/>
      <w:marRight w:val="0"/>
      <w:marTop w:val="0"/>
      <w:marBottom w:val="0"/>
      <w:divBdr>
        <w:top w:val="none" w:sz="0" w:space="0" w:color="auto"/>
        <w:left w:val="none" w:sz="0" w:space="0" w:color="auto"/>
        <w:bottom w:val="none" w:sz="0" w:space="0" w:color="auto"/>
        <w:right w:val="none" w:sz="0" w:space="0" w:color="auto"/>
      </w:divBdr>
      <w:divsChild>
        <w:div w:id="1053314262">
          <w:marLeft w:val="-720"/>
          <w:marRight w:val="0"/>
          <w:marTop w:val="0"/>
          <w:marBottom w:val="0"/>
          <w:divBdr>
            <w:top w:val="none" w:sz="0" w:space="0" w:color="auto"/>
            <w:left w:val="none" w:sz="0" w:space="0" w:color="auto"/>
            <w:bottom w:val="none" w:sz="0" w:space="0" w:color="auto"/>
            <w:right w:val="none" w:sz="0" w:space="0" w:color="auto"/>
          </w:divBdr>
        </w:div>
      </w:divsChild>
    </w:div>
    <w:div w:id="1568606485">
      <w:bodyDiv w:val="1"/>
      <w:marLeft w:val="0"/>
      <w:marRight w:val="0"/>
      <w:marTop w:val="0"/>
      <w:marBottom w:val="0"/>
      <w:divBdr>
        <w:top w:val="none" w:sz="0" w:space="0" w:color="auto"/>
        <w:left w:val="none" w:sz="0" w:space="0" w:color="auto"/>
        <w:bottom w:val="none" w:sz="0" w:space="0" w:color="auto"/>
        <w:right w:val="none" w:sz="0" w:space="0" w:color="auto"/>
      </w:divBdr>
      <w:divsChild>
        <w:div w:id="1296522368">
          <w:marLeft w:val="0"/>
          <w:marRight w:val="0"/>
          <w:marTop w:val="0"/>
          <w:marBottom w:val="0"/>
          <w:divBdr>
            <w:top w:val="none" w:sz="0" w:space="0" w:color="auto"/>
            <w:left w:val="none" w:sz="0" w:space="0" w:color="auto"/>
            <w:bottom w:val="none" w:sz="0" w:space="0" w:color="auto"/>
            <w:right w:val="none" w:sz="0" w:space="0" w:color="auto"/>
          </w:divBdr>
        </w:div>
        <w:div w:id="818501777">
          <w:marLeft w:val="0"/>
          <w:marRight w:val="0"/>
          <w:marTop w:val="0"/>
          <w:marBottom w:val="0"/>
          <w:divBdr>
            <w:top w:val="none" w:sz="0" w:space="0" w:color="auto"/>
            <w:left w:val="none" w:sz="0" w:space="0" w:color="auto"/>
            <w:bottom w:val="none" w:sz="0" w:space="0" w:color="auto"/>
            <w:right w:val="none" w:sz="0" w:space="0" w:color="auto"/>
          </w:divBdr>
        </w:div>
        <w:div w:id="1616251283">
          <w:marLeft w:val="0"/>
          <w:marRight w:val="0"/>
          <w:marTop w:val="0"/>
          <w:marBottom w:val="0"/>
          <w:divBdr>
            <w:top w:val="none" w:sz="0" w:space="0" w:color="auto"/>
            <w:left w:val="none" w:sz="0" w:space="0" w:color="auto"/>
            <w:bottom w:val="none" w:sz="0" w:space="0" w:color="auto"/>
            <w:right w:val="none" w:sz="0" w:space="0" w:color="auto"/>
          </w:divBdr>
        </w:div>
        <w:div w:id="1751000583">
          <w:marLeft w:val="0"/>
          <w:marRight w:val="0"/>
          <w:marTop w:val="0"/>
          <w:marBottom w:val="0"/>
          <w:divBdr>
            <w:top w:val="none" w:sz="0" w:space="0" w:color="auto"/>
            <w:left w:val="none" w:sz="0" w:space="0" w:color="auto"/>
            <w:bottom w:val="none" w:sz="0" w:space="0" w:color="auto"/>
            <w:right w:val="none" w:sz="0" w:space="0" w:color="auto"/>
          </w:divBdr>
        </w:div>
        <w:div w:id="1627350808">
          <w:marLeft w:val="0"/>
          <w:marRight w:val="0"/>
          <w:marTop w:val="0"/>
          <w:marBottom w:val="0"/>
          <w:divBdr>
            <w:top w:val="none" w:sz="0" w:space="0" w:color="auto"/>
            <w:left w:val="none" w:sz="0" w:space="0" w:color="auto"/>
            <w:bottom w:val="none" w:sz="0" w:space="0" w:color="auto"/>
            <w:right w:val="none" w:sz="0" w:space="0" w:color="auto"/>
          </w:divBdr>
        </w:div>
        <w:div w:id="441152944">
          <w:marLeft w:val="0"/>
          <w:marRight w:val="0"/>
          <w:marTop w:val="0"/>
          <w:marBottom w:val="0"/>
          <w:divBdr>
            <w:top w:val="none" w:sz="0" w:space="0" w:color="auto"/>
            <w:left w:val="none" w:sz="0" w:space="0" w:color="auto"/>
            <w:bottom w:val="none" w:sz="0" w:space="0" w:color="auto"/>
            <w:right w:val="none" w:sz="0" w:space="0" w:color="auto"/>
          </w:divBdr>
        </w:div>
        <w:div w:id="512689438">
          <w:marLeft w:val="0"/>
          <w:marRight w:val="0"/>
          <w:marTop w:val="0"/>
          <w:marBottom w:val="0"/>
          <w:divBdr>
            <w:top w:val="none" w:sz="0" w:space="0" w:color="auto"/>
            <w:left w:val="none" w:sz="0" w:space="0" w:color="auto"/>
            <w:bottom w:val="none" w:sz="0" w:space="0" w:color="auto"/>
            <w:right w:val="none" w:sz="0" w:space="0" w:color="auto"/>
          </w:divBdr>
        </w:div>
        <w:div w:id="1510830378">
          <w:marLeft w:val="0"/>
          <w:marRight w:val="0"/>
          <w:marTop w:val="0"/>
          <w:marBottom w:val="0"/>
          <w:divBdr>
            <w:top w:val="none" w:sz="0" w:space="0" w:color="auto"/>
            <w:left w:val="none" w:sz="0" w:space="0" w:color="auto"/>
            <w:bottom w:val="none" w:sz="0" w:space="0" w:color="auto"/>
            <w:right w:val="none" w:sz="0" w:space="0" w:color="auto"/>
          </w:divBdr>
        </w:div>
        <w:div w:id="2044860331">
          <w:marLeft w:val="0"/>
          <w:marRight w:val="0"/>
          <w:marTop w:val="0"/>
          <w:marBottom w:val="0"/>
          <w:divBdr>
            <w:top w:val="none" w:sz="0" w:space="0" w:color="auto"/>
            <w:left w:val="none" w:sz="0" w:space="0" w:color="auto"/>
            <w:bottom w:val="none" w:sz="0" w:space="0" w:color="auto"/>
            <w:right w:val="none" w:sz="0" w:space="0" w:color="auto"/>
          </w:divBdr>
        </w:div>
        <w:div w:id="223948658">
          <w:marLeft w:val="0"/>
          <w:marRight w:val="0"/>
          <w:marTop w:val="0"/>
          <w:marBottom w:val="0"/>
          <w:divBdr>
            <w:top w:val="none" w:sz="0" w:space="0" w:color="auto"/>
            <w:left w:val="none" w:sz="0" w:space="0" w:color="auto"/>
            <w:bottom w:val="none" w:sz="0" w:space="0" w:color="auto"/>
            <w:right w:val="none" w:sz="0" w:space="0" w:color="auto"/>
          </w:divBdr>
        </w:div>
        <w:div w:id="1072969031">
          <w:marLeft w:val="0"/>
          <w:marRight w:val="0"/>
          <w:marTop w:val="0"/>
          <w:marBottom w:val="0"/>
          <w:divBdr>
            <w:top w:val="none" w:sz="0" w:space="0" w:color="auto"/>
            <w:left w:val="none" w:sz="0" w:space="0" w:color="auto"/>
            <w:bottom w:val="none" w:sz="0" w:space="0" w:color="auto"/>
            <w:right w:val="none" w:sz="0" w:space="0" w:color="auto"/>
          </w:divBdr>
        </w:div>
        <w:div w:id="2013948564">
          <w:marLeft w:val="0"/>
          <w:marRight w:val="0"/>
          <w:marTop w:val="0"/>
          <w:marBottom w:val="0"/>
          <w:divBdr>
            <w:top w:val="none" w:sz="0" w:space="0" w:color="auto"/>
            <w:left w:val="none" w:sz="0" w:space="0" w:color="auto"/>
            <w:bottom w:val="none" w:sz="0" w:space="0" w:color="auto"/>
            <w:right w:val="none" w:sz="0" w:space="0" w:color="auto"/>
          </w:divBdr>
        </w:div>
        <w:div w:id="1664964527">
          <w:marLeft w:val="0"/>
          <w:marRight w:val="0"/>
          <w:marTop w:val="0"/>
          <w:marBottom w:val="0"/>
          <w:divBdr>
            <w:top w:val="none" w:sz="0" w:space="0" w:color="auto"/>
            <w:left w:val="none" w:sz="0" w:space="0" w:color="auto"/>
            <w:bottom w:val="none" w:sz="0" w:space="0" w:color="auto"/>
            <w:right w:val="none" w:sz="0" w:space="0" w:color="auto"/>
          </w:divBdr>
        </w:div>
        <w:div w:id="165558274">
          <w:marLeft w:val="0"/>
          <w:marRight w:val="0"/>
          <w:marTop w:val="0"/>
          <w:marBottom w:val="0"/>
          <w:divBdr>
            <w:top w:val="none" w:sz="0" w:space="0" w:color="auto"/>
            <w:left w:val="none" w:sz="0" w:space="0" w:color="auto"/>
            <w:bottom w:val="none" w:sz="0" w:space="0" w:color="auto"/>
            <w:right w:val="none" w:sz="0" w:space="0" w:color="auto"/>
          </w:divBdr>
        </w:div>
        <w:div w:id="913978285">
          <w:marLeft w:val="0"/>
          <w:marRight w:val="0"/>
          <w:marTop w:val="0"/>
          <w:marBottom w:val="0"/>
          <w:divBdr>
            <w:top w:val="none" w:sz="0" w:space="0" w:color="auto"/>
            <w:left w:val="none" w:sz="0" w:space="0" w:color="auto"/>
            <w:bottom w:val="none" w:sz="0" w:space="0" w:color="auto"/>
            <w:right w:val="none" w:sz="0" w:space="0" w:color="auto"/>
          </w:divBdr>
        </w:div>
        <w:div w:id="214203216">
          <w:marLeft w:val="0"/>
          <w:marRight w:val="0"/>
          <w:marTop w:val="0"/>
          <w:marBottom w:val="0"/>
          <w:divBdr>
            <w:top w:val="none" w:sz="0" w:space="0" w:color="auto"/>
            <w:left w:val="none" w:sz="0" w:space="0" w:color="auto"/>
            <w:bottom w:val="none" w:sz="0" w:space="0" w:color="auto"/>
            <w:right w:val="none" w:sz="0" w:space="0" w:color="auto"/>
          </w:divBdr>
        </w:div>
        <w:div w:id="1250313278">
          <w:marLeft w:val="0"/>
          <w:marRight w:val="0"/>
          <w:marTop w:val="0"/>
          <w:marBottom w:val="0"/>
          <w:divBdr>
            <w:top w:val="none" w:sz="0" w:space="0" w:color="auto"/>
            <w:left w:val="none" w:sz="0" w:space="0" w:color="auto"/>
            <w:bottom w:val="none" w:sz="0" w:space="0" w:color="auto"/>
            <w:right w:val="none" w:sz="0" w:space="0" w:color="auto"/>
          </w:divBdr>
        </w:div>
        <w:div w:id="459109423">
          <w:marLeft w:val="0"/>
          <w:marRight w:val="0"/>
          <w:marTop w:val="0"/>
          <w:marBottom w:val="0"/>
          <w:divBdr>
            <w:top w:val="none" w:sz="0" w:space="0" w:color="auto"/>
            <w:left w:val="none" w:sz="0" w:space="0" w:color="auto"/>
            <w:bottom w:val="none" w:sz="0" w:space="0" w:color="auto"/>
            <w:right w:val="none" w:sz="0" w:space="0" w:color="auto"/>
          </w:divBdr>
        </w:div>
        <w:div w:id="1595287220">
          <w:marLeft w:val="0"/>
          <w:marRight w:val="0"/>
          <w:marTop w:val="0"/>
          <w:marBottom w:val="0"/>
          <w:divBdr>
            <w:top w:val="none" w:sz="0" w:space="0" w:color="auto"/>
            <w:left w:val="none" w:sz="0" w:space="0" w:color="auto"/>
            <w:bottom w:val="none" w:sz="0" w:space="0" w:color="auto"/>
            <w:right w:val="none" w:sz="0" w:space="0" w:color="auto"/>
          </w:divBdr>
        </w:div>
        <w:div w:id="1373456382">
          <w:marLeft w:val="0"/>
          <w:marRight w:val="0"/>
          <w:marTop w:val="0"/>
          <w:marBottom w:val="0"/>
          <w:divBdr>
            <w:top w:val="none" w:sz="0" w:space="0" w:color="auto"/>
            <w:left w:val="none" w:sz="0" w:space="0" w:color="auto"/>
            <w:bottom w:val="none" w:sz="0" w:space="0" w:color="auto"/>
            <w:right w:val="none" w:sz="0" w:space="0" w:color="auto"/>
          </w:divBdr>
        </w:div>
        <w:div w:id="61484838">
          <w:marLeft w:val="0"/>
          <w:marRight w:val="0"/>
          <w:marTop w:val="0"/>
          <w:marBottom w:val="0"/>
          <w:divBdr>
            <w:top w:val="none" w:sz="0" w:space="0" w:color="auto"/>
            <w:left w:val="none" w:sz="0" w:space="0" w:color="auto"/>
            <w:bottom w:val="none" w:sz="0" w:space="0" w:color="auto"/>
            <w:right w:val="none" w:sz="0" w:space="0" w:color="auto"/>
          </w:divBdr>
        </w:div>
        <w:div w:id="1649086492">
          <w:marLeft w:val="0"/>
          <w:marRight w:val="0"/>
          <w:marTop w:val="0"/>
          <w:marBottom w:val="0"/>
          <w:divBdr>
            <w:top w:val="none" w:sz="0" w:space="0" w:color="auto"/>
            <w:left w:val="none" w:sz="0" w:space="0" w:color="auto"/>
            <w:bottom w:val="none" w:sz="0" w:space="0" w:color="auto"/>
            <w:right w:val="none" w:sz="0" w:space="0" w:color="auto"/>
          </w:divBdr>
        </w:div>
        <w:div w:id="410125938">
          <w:marLeft w:val="0"/>
          <w:marRight w:val="0"/>
          <w:marTop w:val="0"/>
          <w:marBottom w:val="0"/>
          <w:divBdr>
            <w:top w:val="none" w:sz="0" w:space="0" w:color="auto"/>
            <w:left w:val="none" w:sz="0" w:space="0" w:color="auto"/>
            <w:bottom w:val="none" w:sz="0" w:space="0" w:color="auto"/>
            <w:right w:val="none" w:sz="0" w:space="0" w:color="auto"/>
          </w:divBdr>
        </w:div>
        <w:div w:id="1283223275">
          <w:marLeft w:val="0"/>
          <w:marRight w:val="0"/>
          <w:marTop w:val="0"/>
          <w:marBottom w:val="0"/>
          <w:divBdr>
            <w:top w:val="none" w:sz="0" w:space="0" w:color="auto"/>
            <w:left w:val="none" w:sz="0" w:space="0" w:color="auto"/>
            <w:bottom w:val="none" w:sz="0" w:space="0" w:color="auto"/>
            <w:right w:val="none" w:sz="0" w:space="0" w:color="auto"/>
          </w:divBdr>
        </w:div>
        <w:div w:id="1168449077">
          <w:marLeft w:val="0"/>
          <w:marRight w:val="0"/>
          <w:marTop w:val="0"/>
          <w:marBottom w:val="0"/>
          <w:divBdr>
            <w:top w:val="none" w:sz="0" w:space="0" w:color="auto"/>
            <w:left w:val="none" w:sz="0" w:space="0" w:color="auto"/>
            <w:bottom w:val="none" w:sz="0" w:space="0" w:color="auto"/>
            <w:right w:val="none" w:sz="0" w:space="0" w:color="auto"/>
          </w:divBdr>
        </w:div>
        <w:div w:id="2008632191">
          <w:marLeft w:val="0"/>
          <w:marRight w:val="0"/>
          <w:marTop w:val="0"/>
          <w:marBottom w:val="0"/>
          <w:divBdr>
            <w:top w:val="none" w:sz="0" w:space="0" w:color="auto"/>
            <w:left w:val="none" w:sz="0" w:space="0" w:color="auto"/>
            <w:bottom w:val="none" w:sz="0" w:space="0" w:color="auto"/>
            <w:right w:val="none" w:sz="0" w:space="0" w:color="auto"/>
          </w:divBdr>
        </w:div>
        <w:div w:id="2015455787">
          <w:marLeft w:val="0"/>
          <w:marRight w:val="0"/>
          <w:marTop w:val="0"/>
          <w:marBottom w:val="0"/>
          <w:divBdr>
            <w:top w:val="none" w:sz="0" w:space="0" w:color="auto"/>
            <w:left w:val="none" w:sz="0" w:space="0" w:color="auto"/>
            <w:bottom w:val="none" w:sz="0" w:space="0" w:color="auto"/>
            <w:right w:val="none" w:sz="0" w:space="0" w:color="auto"/>
          </w:divBdr>
        </w:div>
        <w:div w:id="141241284">
          <w:marLeft w:val="0"/>
          <w:marRight w:val="0"/>
          <w:marTop w:val="0"/>
          <w:marBottom w:val="0"/>
          <w:divBdr>
            <w:top w:val="none" w:sz="0" w:space="0" w:color="auto"/>
            <w:left w:val="none" w:sz="0" w:space="0" w:color="auto"/>
            <w:bottom w:val="none" w:sz="0" w:space="0" w:color="auto"/>
            <w:right w:val="none" w:sz="0" w:space="0" w:color="auto"/>
          </w:divBdr>
        </w:div>
        <w:div w:id="101076353">
          <w:marLeft w:val="0"/>
          <w:marRight w:val="0"/>
          <w:marTop w:val="0"/>
          <w:marBottom w:val="0"/>
          <w:divBdr>
            <w:top w:val="none" w:sz="0" w:space="0" w:color="auto"/>
            <w:left w:val="none" w:sz="0" w:space="0" w:color="auto"/>
            <w:bottom w:val="none" w:sz="0" w:space="0" w:color="auto"/>
            <w:right w:val="none" w:sz="0" w:space="0" w:color="auto"/>
          </w:divBdr>
        </w:div>
        <w:div w:id="1808859503">
          <w:marLeft w:val="0"/>
          <w:marRight w:val="0"/>
          <w:marTop w:val="0"/>
          <w:marBottom w:val="0"/>
          <w:divBdr>
            <w:top w:val="none" w:sz="0" w:space="0" w:color="auto"/>
            <w:left w:val="none" w:sz="0" w:space="0" w:color="auto"/>
            <w:bottom w:val="none" w:sz="0" w:space="0" w:color="auto"/>
            <w:right w:val="none" w:sz="0" w:space="0" w:color="auto"/>
          </w:divBdr>
        </w:div>
        <w:div w:id="2135099923">
          <w:marLeft w:val="0"/>
          <w:marRight w:val="0"/>
          <w:marTop w:val="0"/>
          <w:marBottom w:val="0"/>
          <w:divBdr>
            <w:top w:val="none" w:sz="0" w:space="0" w:color="auto"/>
            <w:left w:val="none" w:sz="0" w:space="0" w:color="auto"/>
            <w:bottom w:val="none" w:sz="0" w:space="0" w:color="auto"/>
            <w:right w:val="none" w:sz="0" w:space="0" w:color="auto"/>
          </w:divBdr>
        </w:div>
        <w:div w:id="233904434">
          <w:marLeft w:val="0"/>
          <w:marRight w:val="0"/>
          <w:marTop w:val="0"/>
          <w:marBottom w:val="0"/>
          <w:divBdr>
            <w:top w:val="none" w:sz="0" w:space="0" w:color="auto"/>
            <w:left w:val="none" w:sz="0" w:space="0" w:color="auto"/>
            <w:bottom w:val="none" w:sz="0" w:space="0" w:color="auto"/>
            <w:right w:val="none" w:sz="0" w:space="0" w:color="auto"/>
          </w:divBdr>
        </w:div>
        <w:div w:id="355732901">
          <w:marLeft w:val="0"/>
          <w:marRight w:val="0"/>
          <w:marTop w:val="0"/>
          <w:marBottom w:val="0"/>
          <w:divBdr>
            <w:top w:val="none" w:sz="0" w:space="0" w:color="auto"/>
            <w:left w:val="none" w:sz="0" w:space="0" w:color="auto"/>
            <w:bottom w:val="none" w:sz="0" w:space="0" w:color="auto"/>
            <w:right w:val="none" w:sz="0" w:space="0" w:color="auto"/>
          </w:divBdr>
        </w:div>
        <w:div w:id="1809008484">
          <w:marLeft w:val="0"/>
          <w:marRight w:val="0"/>
          <w:marTop w:val="0"/>
          <w:marBottom w:val="0"/>
          <w:divBdr>
            <w:top w:val="none" w:sz="0" w:space="0" w:color="auto"/>
            <w:left w:val="none" w:sz="0" w:space="0" w:color="auto"/>
            <w:bottom w:val="none" w:sz="0" w:space="0" w:color="auto"/>
            <w:right w:val="none" w:sz="0" w:space="0" w:color="auto"/>
          </w:divBdr>
        </w:div>
        <w:div w:id="1517503061">
          <w:marLeft w:val="0"/>
          <w:marRight w:val="0"/>
          <w:marTop w:val="0"/>
          <w:marBottom w:val="0"/>
          <w:divBdr>
            <w:top w:val="none" w:sz="0" w:space="0" w:color="auto"/>
            <w:left w:val="none" w:sz="0" w:space="0" w:color="auto"/>
            <w:bottom w:val="none" w:sz="0" w:space="0" w:color="auto"/>
            <w:right w:val="none" w:sz="0" w:space="0" w:color="auto"/>
          </w:divBdr>
        </w:div>
        <w:div w:id="1565137799">
          <w:marLeft w:val="0"/>
          <w:marRight w:val="0"/>
          <w:marTop w:val="0"/>
          <w:marBottom w:val="0"/>
          <w:divBdr>
            <w:top w:val="none" w:sz="0" w:space="0" w:color="auto"/>
            <w:left w:val="none" w:sz="0" w:space="0" w:color="auto"/>
            <w:bottom w:val="none" w:sz="0" w:space="0" w:color="auto"/>
            <w:right w:val="none" w:sz="0" w:space="0" w:color="auto"/>
          </w:divBdr>
        </w:div>
        <w:div w:id="752354862">
          <w:marLeft w:val="0"/>
          <w:marRight w:val="0"/>
          <w:marTop w:val="0"/>
          <w:marBottom w:val="0"/>
          <w:divBdr>
            <w:top w:val="none" w:sz="0" w:space="0" w:color="auto"/>
            <w:left w:val="none" w:sz="0" w:space="0" w:color="auto"/>
            <w:bottom w:val="none" w:sz="0" w:space="0" w:color="auto"/>
            <w:right w:val="none" w:sz="0" w:space="0" w:color="auto"/>
          </w:divBdr>
        </w:div>
        <w:div w:id="438646087">
          <w:marLeft w:val="0"/>
          <w:marRight w:val="0"/>
          <w:marTop w:val="0"/>
          <w:marBottom w:val="0"/>
          <w:divBdr>
            <w:top w:val="none" w:sz="0" w:space="0" w:color="auto"/>
            <w:left w:val="none" w:sz="0" w:space="0" w:color="auto"/>
            <w:bottom w:val="none" w:sz="0" w:space="0" w:color="auto"/>
            <w:right w:val="none" w:sz="0" w:space="0" w:color="auto"/>
          </w:divBdr>
        </w:div>
        <w:div w:id="7871102">
          <w:marLeft w:val="0"/>
          <w:marRight w:val="0"/>
          <w:marTop w:val="0"/>
          <w:marBottom w:val="0"/>
          <w:divBdr>
            <w:top w:val="none" w:sz="0" w:space="0" w:color="auto"/>
            <w:left w:val="none" w:sz="0" w:space="0" w:color="auto"/>
            <w:bottom w:val="none" w:sz="0" w:space="0" w:color="auto"/>
            <w:right w:val="none" w:sz="0" w:space="0" w:color="auto"/>
          </w:divBdr>
        </w:div>
        <w:div w:id="1718042435">
          <w:marLeft w:val="0"/>
          <w:marRight w:val="0"/>
          <w:marTop w:val="0"/>
          <w:marBottom w:val="0"/>
          <w:divBdr>
            <w:top w:val="none" w:sz="0" w:space="0" w:color="auto"/>
            <w:left w:val="none" w:sz="0" w:space="0" w:color="auto"/>
            <w:bottom w:val="none" w:sz="0" w:space="0" w:color="auto"/>
            <w:right w:val="none" w:sz="0" w:space="0" w:color="auto"/>
          </w:divBdr>
        </w:div>
        <w:div w:id="403600688">
          <w:marLeft w:val="0"/>
          <w:marRight w:val="0"/>
          <w:marTop w:val="0"/>
          <w:marBottom w:val="0"/>
          <w:divBdr>
            <w:top w:val="none" w:sz="0" w:space="0" w:color="auto"/>
            <w:left w:val="none" w:sz="0" w:space="0" w:color="auto"/>
            <w:bottom w:val="none" w:sz="0" w:space="0" w:color="auto"/>
            <w:right w:val="none" w:sz="0" w:space="0" w:color="auto"/>
          </w:divBdr>
        </w:div>
        <w:div w:id="1679308381">
          <w:marLeft w:val="0"/>
          <w:marRight w:val="0"/>
          <w:marTop w:val="0"/>
          <w:marBottom w:val="0"/>
          <w:divBdr>
            <w:top w:val="none" w:sz="0" w:space="0" w:color="auto"/>
            <w:left w:val="none" w:sz="0" w:space="0" w:color="auto"/>
            <w:bottom w:val="none" w:sz="0" w:space="0" w:color="auto"/>
            <w:right w:val="none" w:sz="0" w:space="0" w:color="auto"/>
          </w:divBdr>
        </w:div>
        <w:div w:id="399862098">
          <w:marLeft w:val="0"/>
          <w:marRight w:val="0"/>
          <w:marTop w:val="0"/>
          <w:marBottom w:val="0"/>
          <w:divBdr>
            <w:top w:val="none" w:sz="0" w:space="0" w:color="auto"/>
            <w:left w:val="none" w:sz="0" w:space="0" w:color="auto"/>
            <w:bottom w:val="none" w:sz="0" w:space="0" w:color="auto"/>
            <w:right w:val="none" w:sz="0" w:space="0" w:color="auto"/>
          </w:divBdr>
        </w:div>
        <w:div w:id="577180752">
          <w:marLeft w:val="0"/>
          <w:marRight w:val="0"/>
          <w:marTop w:val="0"/>
          <w:marBottom w:val="0"/>
          <w:divBdr>
            <w:top w:val="none" w:sz="0" w:space="0" w:color="auto"/>
            <w:left w:val="none" w:sz="0" w:space="0" w:color="auto"/>
            <w:bottom w:val="none" w:sz="0" w:space="0" w:color="auto"/>
            <w:right w:val="none" w:sz="0" w:space="0" w:color="auto"/>
          </w:divBdr>
        </w:div>
        <w:div w:id="1079982323">
          <w:marLeft w:val="0"/>
          <w:marRight w:val="0"/>
          <w:marTop w:val="0"/>
          <w:marBottom w:val="0"/>
          <w:divBdr>
            <w:top w:val="none" w:sz="0" w:space="0" w:color="auto"/>
            <w:left w:val="none" w:sz="0" w:space="0" w:color="auto"/>
            <w:bottom w:val="none" w:sz="0" w:space="0" w:color="auto"/>
            <w:right w:val="none" w:sz="0" w:space="0" w:color="auto"/>
          </w:divBdr>
        </w:div>
        <w:div w:id="1407797177">
          <w:marLeft w:val="0"/>
          <w:marRight w:val="0"/>
          <w:marTop w:val="0"/>
          <w:marBottom w:val="0"/>
          <w:divBdr>
            <w:top w:val="none" w:sz="0" w:space="0" w:color="auto"/>
            <w:left w:val="none" w:sz="0" w:space="0" w:color="auto"/>
            <w:bottom w:val="none" w:sz="0" w:space="0" w:color="auto"/>
            <w:right w:val="none" w:sz="0" w:space="0" w:color="auto"/>
          </w:divBdr>
        </w:div>
        <w:div w:id="618725780">
          <w:marLeft w:val="0"/>
          <w:marRight w:val="0"/>
          <w:marTop w:val="0"/>
          <w:marBottom w:val="0"/>
          <w:divBdr>
            <w:top w:val="none" w:sz="0" w:space="0" w:color="auto"/>
            <w:left w:val="none" w:sz="0" w:space="0" w:color="auto"/>
            <w:bottom w:val="none" w:sz="0" w:space="0" w:color="auto"/>
            <w:right w:val="none" w:sz="0" w:space="0" w:color="auto"/>
          </w:divBdr>
        </w:div>
        <w:div w:id="522086403">
          <w:marLeft w:val="0"/>
          <w:marRight w:val="0"/>
          <w:marTop w:val="0"/>
          <w:marBottom w:val="0"/>
          <w:divBdr>
            <w:top w:val="none" w:sz="0" w:space="0" w:color="auto"/>
            <w:left w:val="none" w:sz="0" w:space="0" w:color="auto"/>
            <w:bottom w:val="none" w:sz="0" w:space="0" w:color="auto"/>
            <w:right w:val="none" w:sz="0" w:space="0" w:color="auto"/>
          </w:divBdr>
        </w:div>
        <w:div w:id="1491561234">
          <w:marLeft w:val="0"/>
          <w:marRight w:val="0"/>
          <w:marTop w:val="0"/>
          <w:marBottom w:val="0"/>
          <w:divBdr>
            <w:top w:val="none" w:sz="0" w:space="0" w:color="auto"/>
            <w:left w:val="none" w:sz="0" w:space="0" w:color="auto"/>
            <w:bottom w:val="none" w:sz="0" w:space="0" w:color="auto"/>
            <w:right w:val="none" w:sz="0" w:space="0" w:color="auto"/>
          </w:divBdr>
        </w:div>
        <w:div w:id="1171144845">
          <w:marLeft w:val="0"/>
          <w:marRight w:val="0"/>
          <w:marTop w:val="0"/>
          <w:marBottom w:val="0"/>
          <w:divBdr>
            <w:top w:val="none" w:sz="0" w:space="0" w:color="auto"/>
            <w:left w:val="none" w:sz="0" w:space="0" w:color="auto"/>
            <w:bottom w:val="none" w:sz="0" w:space="0" w:color="auto"/>
            <w:right w:val="none" w:sz="0" w:space="0" w:color="auto"/>
          </w:divBdr>
        </w:div>
        <w:div w:id="194269059">
          <w:marLeft w:val="0"/>
          <w:marRight w:val="0"/>
          <w:marTop w:val="0"/>
          <w:marBottom w:val="0"/>
          <w:divBdr>
            <w:top w:val="none" w:sz="0" w:space="0" w:color="auto"/>
            <w:left w:val="none" w:sz="0" w:space="0" w:color="auto"/>
            <w:bottom w:val="none" w:sz="0" w:space="0" w:color="auto"/>
            <w:right w:val="none" w:sz="0" w:space="0" w:color="auto"/>
          </w:divBdr>
        </w:div>
        <w:div w:id="9990452">
          <w:marLeft w:val="0"/>
          <w:marRight w:val="0"/>
          <w:marTop w:val="0"/>
          <w:marBottom w:val="0"/>
          <w:divBdr>
            <w:top w:val="none" w:sz="0" w:space="0" w:color="auto"/>
            <w:left w:val="none" w:sz="0" w:space="0" w:color="auto"/>
            <w:bottom w:val="none" w:sz="0" w:space="0" w:color="auto"/>
            <w:right w:val="none" w:sz="0" w:space="0" w:color="auto"/>
          </w:divBdr>
        </w:div>
        <w:div w:id="100270247">
          <w:marLeft w:val="0"/>
          <w:marRight w:val="0"/>
          <w:marTop w:val="0"/>
          <w:marBottom w:val="0"/>
          <w:divBdr>
            <w:top w:val="none" w:sz="0" w:space="0" w:color="auto"/>
            <w:left w:val="none" w:sz="0" w:space="0" w:color="auto"/>
            <w:bottom w:val="none" w:sz="0" w:space="0" w:color="auto"/>
            <w:right w:val="none" w:sz="0" w:space="0" w:color="auto"/>
          </w:divBdr>
        </w:div>
        <w:div w:id="351994834">
          <w:marLeft w:val="0"/>
          <w:marRight w:val="0"/>
          <w:marTop w:val="0"/>
          <w:marBottom w:val="0"/>
          <w:divBdr>
            <w:top w:val="none" w:sz="0" w:space="0" w:color="auto"/>
            <w:left w:val="none" w:sz="0" w:space="0" w:color="auto"/>
            <w:bottom w:val="none" w:sz="0" w:space="0" w:color="auto"/>
            <w:right w:val="none" w:sz="0" w:space="0" w:color="auto"/>
          </w:divBdr>
        </w:div>
        <w:div w:id="303198015">
          <w:marLeft w:val="0"/>
          <w:marRight w:val="0"/>
          <w:marTop w:val="0"/>
          <w:marBottom w:val="0"/>
          <w:divBdr>
            <w:top w:val="none" w:sz="0" w:space="0" w:color="auto"/>
            <w:left w:val="none" w:sz="0" w:space="0" w:color="auto"/>
            <w:bottom w:val="none" w:sz="0" w:space="0" w:color="auto"/>
            <w:right w:val="none" w:sz="0" w:space="0" w:color="auto"/>
          </w:divBdr>
        </w:div>
        <w:div w:id="2136479698">
          <w:marLeft w:val="0"/>
          <w:marRight w:val="0"/>
          <w:marTop w:val="0"/>
          <w:marBottom w:val="0"/>
          <w:divBdr>
            <w:top w:val="none" w:sz="0" w:space="0" w:color="auto"/>
            <w:left w:val="none" w:sz="0" w:space="0" w:color="auto"/>
            <w:bottom w:val="none" w:sz="0" w:space="0" w:color="auto"/>
            <w:right w:val="none" w:sz="0" w:space="0" w:color="auto"/>
          </w:divBdr>
        </w:div>
        <w:div w:id="1730613374">
          <w:marLeft w:val="0"/>
          <w:marRight w:val="0"/>
          <w:marTop w:val="0"/>
          <w:marBottom w:val="0"/>
          <w:divBdr>
            <w:top w:val="none" w:sz="0" w:space="0" w:color="auto"/>
            <w:left w:val="none" w:sz="0" w:space="0" w:color="auto"/>
            <w:bottom w:val="none" w:sz="0" w:space="0" w:color="auto"/>
            <w:right w:val="none" w:sz="0" w:space="0" w:color="auto"/>
          </w:divBdr>
        </w:div>
        <w:div w:id="1245342050">
          <w:marLeft w:val="0"/>
          <w:marRight w:val="0"/>
          <w:marTop w:val="0"/>
          <w:marBottom w:val="0"/>
          <w:divBdr>
            <w:top w:val="none" w:sz="0" w:space="0" w:color="auto"/>
            <w:left w:val="none" w:sz="0" w:space="0" w:color="auto"/>
            <w:bottom w:val="none" w:sz="0" w:space="0" w:color="auto"/>
            <w:right w:val="none" w:sz="0" w:space="0" w:color="auto"/>
          </w:divBdr>
        </w:div>
        <w:div w:id="2023431602">
          <w:marLeft w:val="0"/>
          <w:marRight w:val="0"/>
          <w:marTop w:val="0"/>
          <w:marBottom w:val="0"/>
          <w:divBdr>
            <w:top w:val="none" w:sz="0" w:space="0" w:color="auto"/>
            <w:left w:val="none" w:sz="0" w:space="0" w:color="auto"/>
            <w:bottom w:val="none" w:sz="0" w:space="0" w:color="auto"/>
            <w:right w:val="none" w:sz="0" w:space="0" w:color="auto"/>
          </w:divBdr>
        </w:div>
        <w:div w:id="1165517375">
          <w:marLeft w:val="0"/>
          <w:marRight w:val="0"/>
          <w:marTop w:val="0"/>
          <w:marBottom w:val="0"/>
          <w:divBdr>
            <w:top w:val="none" w:sz="0" w:space="0" w:color="auto"/>
            <w:left w:val="none" w:sz="0" w:space="0" w:color="auto"/>
            <w:bottom w:val="none" w:sz="0" w:space="0" w:color="auto"/>
            <w:right w:val="none" w:sz="0" w:space="0" w:color="auto"/>
          </w:divBdr>
        </w:div>
        <w:div w:id="711687943">
          <w:marLeft w:val="0"/>
          <w:marRight w:val="0"/>
          <w:marTop w:val="0"/>
          <w:marBottom w:val="0"/>
          <w:divBdr>
            <w:top w:val="none" w:sz="0" w:space="0" w:color="auto"/>
            <w:left w:val="none" w:sz="0" w:space="0" w:color="auto"/>
            <w:bottom w:val="none" w:sz="0" w:space="0" w:color="auto"/>
            <w:right w:val="none" w:sz="0" w:space="0" w:color="auto"/>
          </w:divBdr>
        </w:div>
        <w:div w:id="1583949907">
          <w:marLeft w:val="0"/>
          <w:marRight w:val="0"/>
          <w:marTop w:val="0"/>
          <w:marBottom w:val="0"/>
          <w:divBdr>
            <w:top w:val="none" w:sz="0" w:space="0" w:color="auto"/>
            <w:left w:val="none" w:sz="0" w:space="0" w:color="auto"/>
            <w:bottom w:val="none" w:sz="0" w:space="0" w:color="auto"/>
            <w:right w:val="none" w:sz="0" w:space="0" w:color="auto"/>
          </w:divBdr>
        </w:div>
        <w:div w:id="449934414">
          <w:marLeft w:val="0"/>
          <w:marRight w:val="0"/>
          <w:marTop w:val="0"/>
          <w:marBottom w:val="0"/>
          <w:divBdr>
            <w:top w:val="none" w:sz="0" w:space="0" w:color="auto"/>
            <w:left w:val="none" w:sz="0" w:space="0" w:color="auto"/>
            <w:bottom w:val="none" w:sz="0" w:space="0" w:color="auto"/>
            <w:right w:val="none" w:sz="0" w:space="0" w:color="auto"/>
          </w:divBdr>
        </w:div>
        <w:div w:id="2070348258">
          <w:marLeft w:val="0"/>
          <w:marRight w:val="0"/>
          <w:marTop w:val="0"/>
          <w:marBottom w:val="0"/>
          <w:divBdr>
            <w:top w:val="none" w:sz="0" w:space="0" w:color="auto"/>
            <w:left w:val="none" w:sz="0" w:space="0" w:color="auto"/>
            <w:bottom w:val="none" w:sz="0" w:space="0" w:color="auto"/>
            <w:right w:val="none" w:sz="0" w:space="0" w:color="auto"/>
          </w:divBdr>
        </w:div>
        <w:div w:id="1167524087">
          <w:marLeft w:val="0"/>
          <w:marRight w:val="0"/>
          <w:marTop w:val="0"/>
          <w:marBottom w:val="0"/>
          <w:divBdr>
            <w:top w:val="none" w:sz="0" w:space="0" w:color="auto"/>
            <w:left w:val="none" w:sz="0" w:space="0" w:color="auto"/>
            <w:bottom w:val="none" w:sz="0" w:space="0" w:color="auto"/>
            <w:right w:val="none" w:sz="0" w:space="0" w:color="auto"/>
          </w:divBdr>
        </w:div>
        <w:div w:id="188764813">
          <w:marLeft w:val="0"/>
          <w:marRight w:val="0"/>
          <w:marTop w:val="0"/>
          <w:marBottom w:val="0"/>
          <w:divBdr>
            <w:top w:val="none" w:sz="0" w:space="0" w:color="auto"/>
            <w:left w:val="none" w:sz="0" w:space="0" w:color="auto"/>
            <w:bottom w:val="none" w:sz="0" w:space="0" w:color="auto"/>
            <w:right w:val="none" w:sz="0" w:space="0" w:color="auto"/>
          </w:divBdr>
        </w:div>
        <w:div w:id="406730637">
          <w:marLeft w:val="0"/>
          <w:marRight w:val="0"/>
          <w:marTop w:val="0"/>
          <w:marBottom w:val="0"/>
          <w:divBdr>
            <w:top w:val="none" w:sz="0" w:space="0" w:color="auto"/>
            <w:left w:val="none" w:sz="0" w:space="0" w:color="auto"/>
            <w:bottom w:val="none" w:sz="0" w:space="0" w:color="auto"/>
            <w:right w:val="none" w:sz="0" w:space="0" w:color="auto"/>
          </w:divBdr>
        </w:div>
        <w:div w:id="1122308170">
          <w:marLeft w:val="0"/>
          <w:marRight w:val="0"/>
          <w:marTop w:val="0"/>
          <w:marBottom w:val="0"/>
          <w:divBdr>
            <w:top w:val="none" w:sz="0" w:space="0" w:color="auto"/>
            <w:left w:val="none" w:sz="0" w:space="0" w:color="auto"/>
            <w:bottom w:val="none" w:sz="0" w:space="0" w:color="auto"/>
            <w:right w:val="none" w:sz="0" w:space="0" w:color="auto"/>
          </w:divBdr>
        </w:div>
        <w:div w:id="2105882698">
          <w:marLeft w:val="0"/>
          <w:marRight w:val="0"/>
          <w:marTop w:val="0"/>
          <w:marBottom w:val="0"/>
          <w:divBdr>
            <w:top w:val="none" w:sz="0" w:space="0" w:color="auto"/>
            <w:left w:val="none" w:sz="0" w:space="0" w:color="auto"/>
            <w:bottom w:val="none" w:sz="0" w:space="0" w:color="auto"/>
            <w:right w:val="none" w:sz="0" w:space="0" w:color="auto"/>
          </w:divBdr>
        </w:div>
        <w:div w:id="2051373290">
          <w:marLeft w:val="0"/>
          <w:marRight w:val="0"/>
          <w:marTop w:val="0"/>
          <w:marBottom w:val="0"/>
          <w:divBdr>
            <w:top w:val="none" w:sz="0" w:space="0" w:color="auto"/>
            <w:left w:val="none" w:sz="0" w:space="0" w:color="auto"/>
            <w:bottom w:val="none" w:sz="0" w:space="0" w:color="auto"/>
            <w:right w:val="none" w:sz="0" w:space="0" w:color="auto"/>
          </w:divBdr>
        </w:div>
        <w:div w:id="1128088860">
          <w:marLeft w:val="0"/>
          <w:marRight w:val="0"/>
          <w:marTop w:val="0"/>
          <w:marBottom w:val="0"/>
          <w:divBdr>
            <w:top w:val="none" w:sz="0" w:space="0" w:color="auto"/>
            <w:left w:val="none" w:sz="0" w:space="0" w:color="auto"/>
            <w:bottom w:val="none" w:sz="0" w:space="0" w:color="auto"/>
            <w:right w:val="none" w:sz="0" w:space="0" w:color="auto"/>
          </w:divBdr>
        </w:div>
        <w:div w:id="1556426320">
          <w:marLeft w:val="0"/>
          <w:marRight w:val="0"/>
          <w:marTop w:val="0"/>
          <w:marBottom w:val="0"/>
          <w:divBdr>
            <w:top w:val="none" w:sz="0" w:space="0" w:color="auto"/>
            <w:left w:val="none" w:sz="0" w:space="0" w:color="auto"/>
            <w:bottom w:val="none" w:sz="0" w:space="0" w:color="auto"/>
            <w:right w:val="none" w:sz="0" w:space="0" w:color="auto"/>
          </w:divBdr>
        </w:div>
        <w:div w:id="1498494692">
          <w:marLeft w:val="0"/>
          <w:marRight w:val="0"/>
          <w:marTop w:val="0"/>
          <w:marBottom w:val="0"/>
          <w:divBdr>
            <w:top w:val="none" w:sz="0" w:space="0" w:color="auto"/>
            <w:left w:val="none" w:sz="0" w:space="0" w:color="auto"/>
            <w:bottom w:val="none" w:sz="0" w:space="0" w:color="auto"/>
            <w:right w:val="none" w:sz="0" w:space="0" w:color="auto"/>
          </w:divBdr>
        </w:div>
        <w:div w:id="1508326283">
          <w:marLeft w:val="0"/>
          <w:marRight w:val="0"/>
          <w:marTop w:val="0"/>
          <w:marBottom w:val="0"/>
          <w:divBdr>
            <w:top w:val="none" w:sz="0" w:space="0" w:color="auto"/>
            <w:left w:val="none" w:sz="0" w:space="0" w:color="auto"/>
            <w:bottom w:val="none" w:sz="0" w:space="0" w:color="auto"/>
            <w:right w:val="none" w:sz="0" w:space="0" w:color="auto"/>
          </w:divBdr>
        </w:div>
        <w:div w:id="1830366584">
          <w:marLeft w:val="0"/>
          <w:marRight w:val="0"/>
          <w:marTop w:val="0"/>
          <w:marBottom w:val="0"/>
          <w:divBdr>
            <w:top w:val="none" w:sz="0" w:space="0" w:color="auto"/>
            <w:left w:val="none" w:sz="0" w:space="0" w:color="auto"/>
            <w:bottom w:val="none" w:sz="0" w:space="0" w:color="auto"/>
            <w:right w:val="none" w:sz="0" w:space="0" w:color="auto"/>
          </w:divBdr>
        </w:div>
        <w:div w:id="1892838264">
          <w:marLeft w:val="0"/>
          <w:marRight w:val="0"/>
          <w:marTop w:val="0"/>
          <w:marBottom w:val="0"/>
          <w:divBdr>
            <w:top w:val="none" w:sz="0" w:space="0" w:color="auto"/>
            <w:left w:val="none" w:sz="0" w:space="0" w:color="auto"/>
            <w:bottom w:val="none" w:sz="0" w:space="0" w:color="auto"/>
            <w:right w:val="none" w:sz="0" w:space="0" w:color="auto"/>
          </w:divBdr>
        </w:div>
        <w:div w:id="8262620">
          <w:marLeft w:val="0"/>
          <w:marRight w:val="0"/>
          <w:marTop w:val="0"/>
          <w:marBottom w:val="0"/>
          <w:divBdr>
            <w:top w:val="none" w:sz="0" w:space="0" w:color="auto"/>
            <w:left w:val="none" w:sz="0" w:space="0" w:color="auto"/>
            <w:bottom w:val="none" w:sz="0" w:space="0" w:color="auto"/>
            <w:right w:val="none" w:sz="0" w:space="0" w:color="auto"/>
          </w:divBdr>
        </w:div>
        <w:div w:id="2038461894">
          <w:marLeft w:val="0"/>
          <w:marRight w:val="0"/>
          <w:marTop w:val="0"/>
          <w:marBottom w:val="0"/>
          <w:divBdr>
            <w:top w:val="none" w:sz="0" w:space="0" w:color="auto"/>
            <w:left w:val="none" w:sz="0" w:space="0" w:color="auto"/>
            <w:bottom w:val="none" w:sz="0" w:space="0" w:color="auto"/>
            <w:right w:val="none" w:sz="0" w:space="0" w:color="auto"/>
          </w:divBdr>
        </w:div>
        <w:div w:id="1621837830">
          <w:marLeft w:val="0"/>
          <w:marRight w:val="0"/>
          <w:marTop w:val="0"/>
          <w:marBottom w:val="0"/>
          <w:divBdr>
            <w:top w:val="none" w:sz="0" w:space="0" w:color="auto"/>
            <w:left w:val="none" w:sz="0" w:space="0" w:color="auto"/>
            <w:bottom w:val="none" w:sz="0" w:space="0" w:color="auto"/>
            <w:right w:val="none" w:sz="0" w:space="0" w:color="auto"/>
          </w:divBdr>
        </w:div>
        <w:div w:id="726997267">
          <w:marLeft w:val="0"/>
          <w:marRight w:val="0"/>
          <w:marTop w:val="0"/>
          <w:marBottom w:val="0"/>
          <w:divBdr>
            <w:top w:val="none" w:sz="0" w:space="0" w:color="auto"/>
            <w:left w:val="none" w:sz="0" w:space="0" w:color="auto"/>
            <w:bottom w:val="none" w:sz="0" w:space="0" w:color="auto"/>
            <w:right w:val="none" w:sz="0" w:space="0" w:color="auto"/>
          </w:divBdr>
        </w:div>
        <w:div w:id="1889762460">
          <w:marLeft w:val="0"/>
          <w:marRight w:val="0"/>
          <w:marTop w:val="0"/>
          <w:marBottom w:val="0"/>
          <w:divBdr>
            <w:top w:val="none" w:sz="0" w:space="0" w:color="auto"/>
            <w:left w:val="none" w:sz="0" w:space="0" w:color="auto"/>
            <w:bottom w:val="none" w:sz="0" w:space="0" w:color="auto"/>
            <w:right w:val="none" w:sz="0" w:space="0" w:color="auto"/>
          </w:divBdr>
        </w:div>
        <w:div w:id="440953581">
          <w:marLeft w:val="0"/>
          <w:marRight w:val="0"/>
          <w:marTop w:val="0"/>
          <w:marBottom w:val="0"/>
          <w:divBdr>
            <w:top w:val="none" w:sz="0" w:space="0" w:color="auto"/>
            <w:left w:val="none" w:sz="0" w:space="0" w:color="auto"/>
            <w:bottom w:val="none" w:sz="0" w:space="0" w:color="auto"/>
            <w:right w:val="none" w:sz="0" w:space="0" w:color="auto"/>
          </w:divBdr>
        </w:div>
        <w:div w:id="1053044356">
          <w:marLeft w:val="0"/>
          <w:marRight w:val="0"/>
          <w:marTop w:val="0"/>
          <w:marBottom w:val="0"/>
          <w:divBdr>
            <w:top w:val="none" w:sz="0" w:space="0" w:color="auto"/>
            <w:left w:val="none" w:sz="0" w:space="0" w:color="auto"/>
            <w:bottom w:val="none" w:sz="0" w:space="0" w:color="auto"/>
            <w:right w:val="none" w:sz="0" w:space="0" w:color="auto"/>
          </w:divBdr>
        </w:div>
        <w:div w:id="39861859">
          <w:marLeft w:val="0"/>
          <w:marRight w:val="0"/>
          <w:marTop w:val="0"/>
          <w:marBottom w:val="0"/>
          <w:divBdr>
            <w:top w:val="none" w:sz="0" w:space="0" w:color="auto"/>
            <w:left w:val="none" w:sz="0" w:space="0" w:color="auto"/>
            <w:bottom w:val="none" w:sz="0" w:space="0" w:color="auto"/>
            <w:right w:val="none" w:sz="0" w:space="0" w:color="auto"/>
          </w:divBdr>
        </w:div>
        <w:div w:id="2085494152">
          <w:marLeft w:val="0"/>
          <w:marRight w:val="0"/>
          <w:marTop w:val="0"/>
          <w:marBottom w:val="0"/>
          <w:divBdr>
            <w:top w:val="none" w:sz="0" w:space="0" w:color="auto"/>
            <w:left w:val="none" w:sz="0" w:space="0" w:color="auto"/>
            <w:bottom w:val="none" w:sz="0" w:space="0" w:color="auto"/>
            <w:right w:val="none" w:sz="0" w:space="0" w:color="auto"/>
          </w:divBdr>
        </w:div>
        <w:div w:id="1868447502">
          <w:marLeft w:val="0"/>
          <w:marRight w:val="0"/>
          <w:marTop w:val="0"/>
          <w:marBottom w:val="0"/>
          <w:divBdr>
            <w:top w:val="none" w:sz="0" w:space="0" w:color="auto"/>
            <w:left w:val="none" w:sz="0" w:space="0" w:color="auto"/>
            <w:bottom w:val="none" w:sz="0" w:space="0" w:color="auto"/>
            <w:right w:val="none" w:sz="0" w:space="0" w:color="auto"/>
          </w:divBdr>
        </w:div>
        <w:div w:id="367872165">
          <w:marLeft w:val="0"/>
          <w:marRight w:val="0"/>
          <w:marTop w:val="0"/>
          <w:marBottom w:val="0"/>
          <w:divBdr>
            <w:top w:val="none" w:sz="0" w:space="0" w:color="auto"/>
            <w:left w:val="none" w:sz="0" w:space="0" w:color="auto"/>
            <w:bottom w:val="none" w:sz="0" w:space="0" w:color="auto"/>
            <w:right w:val="none" w:sz="0" w:space="0" w:color="auto"/>
          </w:divBdr>
        </w:div>
        <w:div w:id="135611263">
          <w:marLeft w:val="0"/>
          <w:marRight w:val="0"/>
          <w:marTop w:val="0"/>
          <w:marBottom w:val="0"/>
          <w:divBdr>
            <w:top w:val="none" w:sz="0" w:space="0" w:color="auto"/>
            <w:left w:val="none" w:sz="0" w:space="0" w:color="auto"/>
            <w:bottom w:val="none" w:sz="0" w:space="0" w:color="auto"/>
            <w:right w:val="none" w:sz="0" w:space="0" w:color="auto"/>
          </w:divBdr>
        </w:div>
        <w:div w:id="2085688491">
          <w:marLeft w:val="0"/>
          <w:marRight w:val="0"/>
          <w:marTop w:val="0"/>
          <w:marBottom w:val="0"/>
          <w:divBdr>
            <w:top w:val="none" w:sz="0" w:space="0" w:color="auto"/>
            <w:left w:val="none" w:sz="0" w:space="0" w:color="auto"/>
            <w:bottom w:val="none" w:sz="0" w:space="0" w:color="auto"/>
            <w:right w:val="none" w:sz="0" w:space="0" w:color="auto"/>
          </w:divBdr>
        </w:div>
        <w:div w:id="55249682">
          <w:marLeft w:val="0"/>
          <w:marRight w:val="0"/>
          <w:marTop w:val="0"/>
          <w:marBottom w:val="0"/>
          <w:divBdr>
            <w:top w:val="none" w:sz="0" w:space="0" w:color="auto"/>
            <w:left w:val="none" w:sz="0" w:space="0" w:color="auto"/>
            <w:bottom w:val="none" w:sz="0" w:space="0" w:color="auto"/>
            <w:right w:val="none" w:sz="0" w:space="0" w:color="auto"/>
          </w:divBdr>
        </w:div>
        <w:div w:id="923421349">
          <w:marLeft w:val="0"/>
          <w:marRight w:val="0"/>
          <w:marTop w:val="0"/>
          <w:marBottom w:val="0"/>
          <w:divBdr>
            <w:top w:val="none" w:sz="0" w:space="0" w:color="auto"/>
            <w:left w:val="none" w:sz="0" w:space="0" w:color="auto"/>
            <w:bottom w:val="none" w:sz="0" w:space="0" w:color="auto"/>
            <w:right w:val="none" w:sz="0" w:space="0" w:color="auto"/>
          </w:divBdr>
        </w:div>
        <w:div w:id="1171028310">
          <w:marLeft w:val="0"/>
          <w:marRight w:val="0"/>
          <w:marTop w:val="0"/>
          <w:marBottom w:val="0"/>
          <w:divBdr>
            <w:top w:val="none" w:sz="0" w:space="0" w:color="auto"/>
            <w:left w:val="none" w:sz="0" w:space="0" w:color="auto"/>
            <w:bottom w:val="none" w:sz="0" w:space="0" w:color="auto"/>
            <w:right w:val="none" w:sz="0" w:space="0" w:color="auto"/>
          </w:divBdr>
        </w:div>
        <w:div w:id="142820230">
          <w:marLeft w:val="0"/>
          <w:marRight w:val="0"/>
          <w:marTop w:val="0"/>
          <w:marBottom w:val="0"/>
          <w:divBdr>
            <w:top w:val="none" w:sz="0" w:space="0" w:color="auto"/>
            <w:left w:val="none" w:sz="0" w:space="0" w:color="auto"/>
            <w:bottom w:val="none" w:sz="0" w:space="0" w:color="auto"/>
            <w:right w:val="none" w:sz="0" w:space="0" w:color="auto"/>
          </w:divBdr>
        </w:div>
        <w:div w:id="429399901">
          <w:marLeft w:val="0"/>
          <w:marRight w:val="0"/>
          <w:marTop w:val="0"/>
          <w:marBottom w:val="0"/>
          <w:divBdr>
            <w:top w:val="none" w:sz="0" w:space="0" w:color="auto"/>
            <w:left w:val="none" w:sz="0" w:space="0" w:color="auto"/>
            <w:bottom w:val="none" w:sz="0" w:space="0" w:color="auto"/>
            <w:right w:val="none" w:sz="0" w:space="0" w:color="auto"/>
          </w:divBdr>
        </w:div>
        <w:div w:id="1050114270">
          <w:marLeft w:val="0"/>
          <w:marRight w:val="0"/>
          <w:marTop w:val="0"/>
          <w:marBottom w:val="0"/>
          <w:divBdr>
            <w:top w:val="none" w:sz="0" w:space="0" w:color="auto"/>
            <w:left w:val="none" w:sz="0" w:space="0" w:color="auto"/>
            <w:bottom w:val="none" w:sz="0" w:space="0" w:color="auto"/>
            <w:right w:val="none" w:sz="0" w:space="0" w:color="auto"/>
          </w:divBdr>
        </w:div>
        <w:div w:id="2056345318">
          <w:marLeft w:val="0"/>
          <w:marRight w:val="0"/>
          <w:marTop w:val="0"/>
          <w:marBottom w:val="0"/>
          <w:divBdr>
            <w:top w:val="none" w:sz="0" w:space="0" w:color="auto"/>
            <w:left w:val="none" w:sz="0" w:space="0" w:color="auto"/>
            <w:bottom w:val="none" w:sz="0" w:space="0" w:color="auto"/>
            <w:right w:val="none" w:sz="0" w:space="0" w:color="auto"/>
          </w:divBdr>
        </w:div>
        <w:div w:id="1182162013">
          <w:marLeft w:val="0"/>
          <w:marRight w:val="0"/>
          <w:marTop w:val="0"/>
          <w:marBottom w:val="0"/>
          <w:divBdr>
            <w:top w:val="none" w:sz="0" w:space="0" w:color="auto"/>
            <w:left w:val="none" w:sz="0" w:space="0" w:color="auto"/>
            <w:bottom w:val="none" w:sz="0" w:space="0" w:color="auto"/>
            <w:right w:val="none" w:sz="0" w:space="0" w:color="auto"/>
          </w:divBdr>
        </w:div>
        <w:div w:id="1918397148">
          <w:marLeft w:val="0"/>
          <w:marRight w:val="0"/>
          <w:marTop w:val="0"/>
          <w:marBottom w:val="0"/>
          <w:divBdr>
            <w:top w:val="none" w:sz="0" w:space="0" w:color="auto"/>
            <w:left w:val="none" w:sz="0" w:space="0" w:color="auto"/>
            <w:bottom w:val="none" w:sz="0" w:space="0" w:color="auto"/>
            <w:right w:val="none" w:sz="0" w:space="0" w:color="auto"/>
          </w:divBdr>
        </w:div>
        <w:div w:id="567570652">
          <w:marLeft w:val="0"/>
          <w:marRight w:val="0"/>
          <w:marTop w:val="0"/>
          <w:marBottom w:val="0"/>
          <w:divBdr>
            <w:top w:val="none" w:sz="0" w:space="0" w:color="auto"/>
            <w:left w:val="none" w:sz="0" w:space="0" w:color="auto"/>
            <w:bottom w:val="none" w:sz="0" w:space="0" w:color="auto"/>
            <w:right w:val="none" w:sz="0" w:space="0" w:color="auto"/>
          </w:divBdr>
        </w:div>
        <w:div w:id="1427379559">
          <w:marLeft w:val="0"/>
          <w:marRight w:val="0"/>
          <w:marTop w:val="0"/>
          <w:marBottom w:val="0"/>
          <w:divBdr>
            <w:top w:val="none" w:sz="0" w:space="0" w:color="auto"/>
            <w:left w:val="none" w:sz="0" w:space="0" w:color="auto"/>
            <w:bottom w:val="none" w:sz="0" w:space="0" w:color="auto"/>
            <w:right w:val="none" w:sz="0" w:space="0" w:color="auto"/>
          </w:divBdr>
        </w:div>
        <w:div w:id="456728770">
          <w:marLeft w:val="0"/>
          <w:marRight w:val="0"/>
          <w:marTop w:val="0"/>
          <w:marBottom w:val="0"/>
          <w:divBdr>
            <w:top w:val="none" w:sz="0" w:space="0" w:color="auto"/>
            <w:left w:val="none" w:sz="0" w:space="0" w:color="auto"/>
            <w:bottom w:val="none" w:sz="0" w:space="0" w:color="auto"/>
            <w:right w:val="none" w:sz="0" w:space="0" w:color="auto"/>
          </w:divBdr>
        </w:div>
        <w:div w:id="1090084353">
          <w:marLeft w:val="0"/>
          <w:marRight w:val="0"/>
          <w:marTop w:val="0"/>
          <w:marBottom w:val="0"/>
          <w:divBdr>
            <w:top w:val="none" w:sz="0" w:space="0" w:color="auto"/>
            <w:left w:val="none" w:sz="0" w:space="0" w:color="auto"/>
            <w:bottom w:val="none" w:sz="0" w:space="0" w:color="auto"/>
            <w:right w:val="none" w:sz="0" w:space="0" w:color="auto"/>
          </w:divBdr>
        </w:div>
        <w:div w:id="1776748188">
          <w:marLeft w:val="0"/>
          <w:marRight w:val="0"/>
          <w:marTop w:val="0"/>
          <w:marBottom w:val="0"/>
          <w:divBdr>
            <w:top w:val="none" w:sz="0" w:space="0" w:color="auto"/>
            <w:left w:val="none" w:sz="0" w:space="0" w:color="auto"/>
            <w:bottom w:val="none" w:sz="0" w:space="0" w:color="auto"/>
            <w:right w:val="none" w:sz="0" w:space="0" w:color="auto"/>
          </w:divBdr>
        </w:div>
        <w:div w:id="346294262">
          <w:marLeft w:val="0"/>
          <w:marRight w:val="0"/>
          <w:marTop w:val="0"/>
          <w:marBottom w:val="0"/>
          <w:divBdr>
            <w:top w:val="none" w:sz="0" w:space="0" w:color="auto"/>
            <w:left w:val="none" w:sz="0" w:space="0" w:color="auto"/>
            <w:bottom w:val="none" w:sz="0" w:space="0" w:color="auto"/>
            <w:right w:val="none" w:sz="0" w:space="0" w:color="auto"/>
          </w:divBdr>
        </w:div>
        <w:div w:id="2027708858">
          <w:marLeft w:val="0"/>
          <w:marRight w:val="0"/>
          <w:marTop w:val="0"/>
          <w:marBottom w:val="0"/>
          <w:divBdr>
            <w:top w:val="none" w:sz="0" w:space="0" w:color="auto"/>
            <w:left w:val="none" w:sz="0" w:space="0" w:color="auto"/>
            <w:bottom w:val="none" w:sz="0" w:space="0" w:color="auto"/>
            <w:right w:val="none" w:sz="0" w:space="0" w:color="auto"/>
          </w:divBdr>
        </w:div>
        <w:div w:id="1023091885">
          <w:marLeft w:val="0"/>
          <w:marRight w:val="0"/>
          <w:marTop w:val="0"/>
          <w:marBottom w:val="0"/>
          <w:divBdr>
            <w:top w:val="none" w:sz="0" w:space="0" w:color="auto"/>
            <w:left w:val="none" w:sz="0" w:space="0" w:color="auto"/>
            <w:bottom w:val="none" w:sz="0" w:space="0" w:color="auto"/>
            <w:right w:val="none" w:sz="0" w:space="0" w:color="auto"/>
          </w:divBdr>
        </w:div>
        <w:div w:id="41903713">
          <w:marLeft w:val="0"/>
          <w:marRight w:val="0"/>
          <w:marTop w:val="0"/>
          <w:marBottom w:val="0"/>
          <w:divBdr>
            <w:top w:val="none" w:sz="0" w:space="0" w:color="auto"/>
            <w:left w:val="none" w:sz="0" w:space="0" w:color="auto"/>
            <w:bottom w:val="none" w:sz="0" w:space="0" w:color="auto"/>
            <w:right w:val="none" w:sz="0" w:space="0" w:color="auto"/>
          </w:divBdr>
        </w:div>
        <w:div w:id="1066881933">
          <w:marLeft w:val="0"/>
          <w:marRight w:val="0"/>
          <w:marTop w:val="0"/>
          <w:marBottom w:val="0"/>
          <w:divBdr>
            <w:top w:val="none" w:sz="0" w:space="0" w:color="auto"/>
            <w:left w:val="none" w:sz="0" w:space="0" w:color="auto"/>
            <w:bottom w:val="none" w:sz="0" w:space="0" w:color="auto"/>
            <w:right w:val="none" w:sz="0" w:space="0" w:color="auto"/>
          </w:divBdr>
        </w:div>
        <w:div w:id="1710643579">
          <w:marLeft w:val="0"/>
          <w:marRight w:val="0"/>
          <w:marTop w:val="0"/>
          <w:marBottom w:val="0"/>
          <w:divBdr>
            <w:top w:val="none" w:sz="0" w:space="0" w:color="auto"/>
            <w:left w:val="none" w:sz="0" w:space="0" w:color="auto"/>
            <w:bottom w:val="none" w:sz="0" w:space="0" w:color="auto"/>
            <w:right w:val="none" w:sz="0" w:space="0" w:color="auto"/>
          </w:divBdr>
        </w:div>
        <w:div w:id="1969435423">
          <w:marLeft w:val="0"/>
          <w:marRight w:val="0"/>
          <w:marTop w:val="0"/>
          <w:marBottom w:val="0"/>
          <w:divBdr>
            <w:top w:val="none" w:sz="0" w:space="0" w:color="auto"/>
            <w:left w:val="none" w:sz="0" w:space="0" w:color="auto"/>
            <w:bottom w:val="none" w:sz="0" w:space="0" w:color="auto"/>
            <w:right w:val="none" w:sz="0" w:space="0" w:color="auto"/>
          </w:divBdr>
        </w:div>
        <w:div w:id="1204054241">
          <w:marLeft w:val="0"/>
          <w:marRight w:val="0"/>
          <w:marTop w:val="0"/>
          <w:marBottom w:val="0"/>
          <w:divBdr>
            <w:top w:val="none" w:sz="0" w:space="0" w:color="auto"/>
            <w:left w:val="none" w:sz="0" w:space="0" w:color="auto"/>
            <w:bottom w:val="none" w:sz="0" w:space="0" w:color="auto"/>
            <w:right w:val="none" w:sz="0" w:space="0" w:color="auto"/>
          </w:divBdr>
        </w:div>
        <w:div w:id="960765705">
          <w:marLeft w:val="0"/>
          <w:marRight w:val="0"/>
          <w:marTop w:val="0"/>
          <w:marBottom w:val="0"/>
          <w:divBdr>
            <w:top w:val="none" w:sz="0" w:space="0" w:color="auto"/>
            <w:left w:val="none" w:sz="0" w:space="0" w:color="auto"/>
            <w:bottom w:val="none" w:sz="0" w:space="0" w:color="auto"/>
            <w:right w:val="none" w:sz="0" w:space="0" w:color="auto"/>
          </w:divBdr>
        </w:div>
        <w:div w:id="789780468">
          <w:marLeft w:val="0"/>
          <w:marRight w:val="0"/>
          <w:marTop w:val="0"/>
          <w:marBottom w:val="0"/>
          <w:divBdr>
            <w:top w:val="none" w:sz="0" w:space="0" w:color="auto"/>
            <w:left w:val="none" w:sz="0" w:space="0" w:color="auto"/>
            <w:bottom w:val="none" w:sz="0" w:space="0" w:color="auto"/>
            <w:right w:val="none" w:sz="0" w:space="0" w:color="auto"/>
          </w:divBdr>
        </w:div>
        <w:div w:id="63453092">
          <w:marLeft w:val="0"/>
          <w:marRight w:val="0"/>
          <w:marTop w:val="0"/>
          <w:marBottom w:val="0"/>
          <w:divBdr>
            <w:top w:val="none" w:sz="0" w:space="0" w:color="auto"/>
            <w:left w:val="none" w:sz="0" w:space="0" w:color="auto"/>
            <w:bottom w:val="none" w:sz="0" w:space="0" w:color="auto"/>
            <w:right w:val="none" w:sz="0" w:space="0" w:color="auto"/>
          </w:divBdr>
        </w:div>
        <w:div w:id="793325652">
          <w:marLeft w:val="0"/>
          <w:marRight w:val="0"/>
          <w:marTop w:val="0"/>
          <w:marBottom w:val="0"/>
          <w:divBdr>
            <w:top w:val="none" w:sz="0" w:space="0" w:color="auto"/>
            <w:left w:val="none" w:sz="0" w:space="0" w:color="auto"/>
            <w:bottom w:val="none" w:sz="0" w:space="0" w:color="auto"/>
            <w:right w:val="none" w:sz="0" w:space="0" w:color="auto"/>
          </w:divBdr>
        </w:div>
        <w:div w:id="288169328">
          <w:marLeft w:val="0"/>
          <w:marRight w:val="0"/>
          <w:marTop w:val="0"/>
          <w:marBottom w:val="0"/>
          <w:divBdr>
            <w:top w:val="none" w:sz="0" w:space="0" w:color="auto"/>
            <w:left w:val="none" w:sz="0" w:space="0" w:color="auto"/>
            <w:bottom w:val="none" w:sz="0" w:space="0" w:color="auto"/>
            <w:right w:val="none" w:sz="0" w:space="0" w:color="auto"/>
          </w:divBdr>
        </w:div>
      </w:divsChild>
    </w:div>
    <w:div w:id="1587108077">
      <w:bodyDiv w:val="1"/>
      <w:marLeft w:val="0"/>
      <w:marRight w:val="0"/>
      <w:marTop w:val="0"/>
      <w:marBottom w:val="0"/>
      <w:divBdr>
        <w:top w:val="none" w:sz="0" w:space="0" w:color="auto"/>
        <w:left w:val="none" w:sz="0" w:space="0" w:color="auto"/>
        <w:bottom w:val="none" w:sz="0" w:space="0" w:color="auto"/>
        <w:right w:val="none" w:sz="0" w:space="0" w:color="auto"/>
      </w:divBdr>
      <w:divsChild>
        <w:div w:id="669141583">
          <w:marLeft w:val="-720"/>
          <w:marRight w:val="0"/>
          <w:marTop w:val="0"/>
          <w:marBottom w:val="0"/>
          <w:divBdr>
            <w:top w:val="none" w:sz="0" w:space="0" w:color="auto"/>
            <w:left w:val="none" w:sz="0" w:space="0" w:color="auto"/>
            <w:bottom w:val="none" w:sz="0" w:space="0" w:color="auto"/>
            <w:right w:val="none" w:sz="0" w:space="0" w:color="auto"/>
          </w:divBdr>
        </w:div>
      </w:divsChild>
    </w:div>
    <w:div w:id="1629123262">
      <w:bodyDiv w:val="1"/>
      <w:marLeft w:val="0"/>
      <w:marRight w:val="0"/>
      <w:marTop w:val="0"/>
      <w:marBottom w:val="0"/>
      <w:divBdr>
        <w:top w:val="none" w:sz="0" w:space="0" w:color="auto"/>
        <w:left w:val="none" w:sz="0" w:space="0" w:color="auto"/>
        <w:bottom w:val="none" w:sz="0" w:space="0" w:color="auto"/>
        <w:right w:val="none" w:sz="0" w:space="0" w:color="auto"/>
      </w:divBdr>
      <w:divsChild>
        <w:div w:id="2111657178">
          <w:marLeft w:val="-720"/>
          <w:marRight w:val="0"/>
          <w:marTop w:val="0"/>
          <w:marBottom w:val="0"/>
          <w:divBdr>
            <w:top w:val="none" w:sz="0" w:space="0" w:color="auto"/>
            <w:left w:val="none" w:sz="0" w:space="0" w:color="auto"/>
            <w:bottom w:val="none" w:sz="0" w:space="0" w:color="auto"/>
            <w:right w:val="none" w:sz="0" w:space="0" w:color="auto"/>
          </w:divBdr>
        </w:div>
      </w:divsChild>
    </w:div>
    <w:div w:id="1648390681">
      <w:bodyDiv w:val="1"/>
      <w:marLeft w:val="0"/>
      <w:marRight w:val="0"/>
      <w:marTop w:val="0"/>
      <w:marBottom w:val="0"/>
      <w:divBdr>
        <w:top w:val="none" w:sz="0" w:space="0" w:color="auto"/>
        <w:left w:val="none" w:sz="0" w:space="0" w:color="auto"/>
        <w:bottom w:val="none" w:sz="0" w:space="0" w:color="auto"/>
        <w:right w:val="none" w:sz="0" w:space="0" w:color="auto"/>
      </w:divBdr>
    </w:div>
    <w:div w:id="1719356906">
      <w:bodyDiv w:val="1"/>
      <w:marLeft w:val="0"/>
      <w:marRight w:val="0"/>
      <w:marTop w:val="0"/>
      <w:marBottom w:val="0"/>
      <w:divBdr>
        <w:top w:val="none" w:sz="0" w:space="0" w:color="auto"/>
        <w:left w:val="none" w:sz="0" w:space="0" w:color="auto"/>
        <w:bottom w:val="none" w:sz="0" w:space="0" w:color="auto"/>
        <w:right w:val="none" w:sz="0" w:space="0" w:color="auto"/>
      </w:divBdr>
    </w:div>
    <w:div w:id="1720548754">
      <w:bodyDiv w:val="1"/>
      <w:marLeft w:val="0"/>
      <w:marRight w:val="0"/>
      <w:marTop w:val="0"/>
      <w:marBottom w:val="0"/>
      <w:divBdr>
        <w:top w:val="none" w:sz="0" w:space="0" w:color="auto"/>
        <w:left w:val="none" w:sz="0" w:space="0" w:color="auto"/>
        <w:bottom w:val="none" w:sz="0" w:space="0" w:color="auto"/>
        <w:right w:val="none" w:sz="0" w:space="0" w:color="auto"/>
      </w:divBdr>
      <w:divsChild>
        <w:div w:id="1883247276">
          <w:marLeft w:val="-720"/>
          <w:marRight w:val="0"/>
          <w:marTop w:val="0"/>
          <w:marBottom w:val="0"/>
          <w:divBdr>
            <w:top w:val="none" w:sz="0" w:space="0" w:color="auto"/>
            <w:left w:val="none" w:sz="0" w:space="0" w:color="auto"/>
            <w:bottom w:val="none" w:sz="0" w:space="0" w:color="auto"/>
            <w:right w:val="none" w:sz="0" w:space="0" w:color="auto"/>
          </w:divBdr>
        </w:div>
      </w:divsChild>
    </w:div>
    <w:div w:id="1738473655">
      <w:bodyDiv w:val="1"/>
      <w:marLeft w:val="0"/>
      <w:marRight w:val="0"/>
      <w:marTop w:val="0"/>
      <w:marBottom w:val="0"/>
      <w:divBdr>
        <w:top w:val="none" w:sz="0" w:space="0" w:color="auto"/>
        <w:left w:val="none" w:sz="0" w:space="0" w:color="auto"/>
        <w:bottom w:val="none" w:sz="0" w:space="0" w:color="auto"/>
        <w:right w:val="none" w:sz="0" w:space="0" w:color="auto"/>
      </w:divBdr>
      <w:divsChild>
        <w:div w:id="963969330">
          <w:marLeft w:val="-720"/>
          <w:marRight w:val="0"/>
          <w:marTop w:val="0"/>
          <w:marBottom w:val="0"/>
          <w:divBdr>
            <w:top w:val="none" w:sz="0" w:space="0" w:color="auto"/>
            <w:left w:val="none" w:sz="0" w:space="0" w:color="auto"/>
            <w:bottom w:val="none" w:sz="0" w:space="0" w:color="auto"/>
            <w:right w:val="none" w:sz="0" w:space="0" w:color="auto"/>
          </w:divBdr>
        </w:div>
      </w:divsChild>
    </w:div>
    <w:div w:id="1742752018">
      <w:bodyDiv w:val="1"/>
      <w:marLeft w:val="0"/>
      <w:marRight w:val="0"/>
      <w:marTop w:val="0"/>
      <w:marBottom w:val="0"/>
      <w:divBdr>
        <w:top w:val="none" w:sz="0" w:space="0" w:color="auto"/>
        <w:left w:val="none" w:sz="0" w:space="0" w:color="auto"/>
        <w:bottom w:val="none" w:sz="0" w:space="0" w:color="auto"/>
        <w:right w:val="none" w:sz="0" w:space="0" w:color="auto"/>
      </w:divBdr>
    </w:div>
    <w:div w:id="1753238338">
      <w:bodyDiv w:val="1"/>
      <w:marLeft w:val="0"/>
      <w:marRight w:val="0"/>
      <w:marTop w:val="0"/>
      <w:marBottom w:val="0"/>
      <w:divBdr>
        <w:top w:val="none" w:sz="0" w:space="0" w:color="auto"/>
        <w:left w:val="none" w:sz="0" w:space="0" w:color="auto"/>
        <w:bottom w:val="none" w:sz="0" w:space="0" w:color="auto"/>
        <w:right w:val="none" w:sz="0" w:space="0" w:color="auto"/>
      </w:divBdr>
      <w:divsChild>
        <w:div w:id="716009869">
          <w:marLeft w:val="-720"/>
          <w:marRight w:val="0"/>
          <w:marTop w:val="0"/>
          <w:marBottom w:val="0"/>
          <w:divBdr>
            <w:top w:val="none" w:sz="0" w:space="0" w:color="auto"/>
            <w:left w:val="none" w:sz="0" w:space="0" w:color="auto"/>
            <w:bottom w:val="none" w:sz="0" w:space="0" w:color="auto"/>
            <w:right w:val="none" w:sz="0" w:space="0" w:color="auto"/>
          </w:divBdr>
        </w:div>
      </w:divsChild>
    </w:div>
    <w:div w:id="1844665328">
      <w:bodyDiv w:val="1"/>
      <w:marLeft w:val="0"/>
      <w:marRight w:val="0"/>
      <w:marTop w:val="0"/>
      <w:marBottom w:val="0"/>
      <w:divBdr>
        <w:top w:val="none" w:sz="0" w:space="0" w:color="auto"/>
        <w:left w:val="none" w:sz="0" w:space="0" w:color="auto"/>
        <w:bottom w:val="none" w:sz="0" w:space="0" w:color="auto"/>
        <w:right w:val="none" w:sz="0" w:space="0" w:color="auto"/>
      </w:divBdr>
    </w:div>
    <w:div w:id="1901667131">
      <w:bodyDiv w:val="1"/>
      <w:marLeft w:val="0"/>
      <w:marRight w:val="0"/>
      <w:marTop w:val="0"/>
      <w:marBottom w:val="0"/>
      <w:divBdr>
        <w:top w:val="none" w:sz="0" w:space="0" w:color="auto"/>
        <w:left w:val="none" w:sz="0" w:space="0" w:color="auto"/>
        <w:bottom w:val="none" w:sz="0" w:space="0" w:color="auto"/>
        <w:right w:val="none" w:sz="0" w:space="0" w:color="auto"/>
      </w:divBdr>
      <w:divsChild>
        <w:div w:id="1323504040">
          <w:marLeft w:val="-720"/>
          <w:marRight w:val="0"/>
          <w:marTop w:val="0"/>
          <w:marBottom w:val="0"/>
          <w:divBdr>
            <w:top w:val="none" w:sz="0" w:space="0" w:color="auto"/>
            <w:left w:val="none" w:sz="0" w:space="0" w:color="auto"/>
            <w:bottom w:val="none" w:sz="0" w:space="0" w:color="auto"/>
            <w:right w:val="none" w:sz="0" w:space="0" w:color="auto"/>
          </w:divBdr>
        </w:div>
      </w:divsChild>
    </w:div>
    <w:div w:id="211408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tenberg.org/ebooks/71431" TargetMode="External"/><Relationship Id="rId13" Type="http://schemas.openxmlformats.org/officeDocument/2006/relationships/hyperlink" Target="https://islesproject.wordpress.com/2009/01/13/563-597-saint-columba-the-loch-ness-monster-and-the-picts-the-written-word-and-celtic-christianity-spread-to-the-highlands/" TargetMode="External"/><Relationship Id="rId18" Type="http://schemas.openxmlformats.org/officeDocument/2006/relationships/hyperlink" Target="https://finniancolumba.be/en/who-are-we/our-nam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vadoc.uva.es/bitstream/handle/10324/58729/TFG_F_2022_195.pdf" TargetMode="External"/><Relationship Id="rId7" Type="http://schemas.openxmlformats.org/officeDocument/2006/relationships/endnotes" Target="endnotes.xml"/><Relationship Id="rId12" Type="http://schemas.openxmlformats.org/officeDocument/2006/relationships/hyperlink" Target="https://www.durhamworldheritagesite.com/learn/history/st-cuthbert/life" TargetMode="External"/><Relationship Id="rId17" Type="http://schemas.openxmlformats.org/officeDocument/2006/relationships/hyperlink" Target="https://www.youtube.com/watch?v=T6YAWr36yS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rigidine.org.au/about-us/our-patroness/legend-of-st-brigids-cloak/" TargetMode="External"/><Relationship Id="rId20" Type="http://schemas.openxmlformats.org/officeDocument/2006/relationships/hyperlink" Target="https://www.confessio.ie/etexts/confessio_englis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tholicworldreport.com/2023/06/09/the-story-of-st-columba-and-the-book-of-kells/" TargetMode="External"/><Relationship Id="rId24" Type="http://schemas.openxmlformats.org/officeDocument/2006/relationships/hyperlink" Target="https://studyabroad.arcadia.edu/blogs/arcadia-ireland/post/imbolc-and-saint-brigid/" TargetMode="External"/><Relationship Id="rId5" Type="http://schemas.openxmlformats.org/officeDocument/2006/relationships/webSettings" Target="webSettings.xml"/><Relationship Id="rId15" Type="http://schemas.openxmlformats.org/officeDocument/2006/relationships/hyperlink" Target="https://www.huntmuseum.com/stories/ireland-and-the-birth-of-europe/island-of-saints-and-scholars/" TargetMode="External"/><Relationship Id="rId23" Type="http://schemas.openxmlformats.org/officeDocument/2006/relationships/hyperlink" Target="https://www.sacristy.co.uk/blog/2020/coronavirus-cuthbert-hermit" TargetMode="External"/><Relationship Id="rId10" Type="http://schemas.openxmlformats.org/officeDocument/2006/relationships/hyperlink" Target="https://www.catholicworldreport.com/2024/02/01/the-mary-of-the-gael/" TargetMode="External"/><Relationship Id="rId19" Type="http://schemas.openxmlformats.org/officeDocument/2006/relationships/hyperlink" Target="https://www.nationalgeographic.com/animals/article/140315-saint-patricks-day-2014-snakes-ireland-nation" TargetMode="External"/><Relationship Id="rId4" Type="http://schemas.openxmlformats.org/officeDocument/2006/relationships/settings" Target="settings.xml"/><Relationship Id="rId9" Type="http://schemas.openxmlformats.org/officeDocument/2006/relationships/hyperlink" Target="https://catholicexchange.com/st-aidan-of-lindisfarne/" TargetMode="External"/><Relationship Id="rId14" Type="http://schemas.openxmlformats.org/officeDocument/2006/relationships/hyperlink" Target="https://www.jstor.org/stable/45373697" TargetMode="External"/><Relationship Id="rId22" Type="http://schemas.openxmlformats.org/officeDocument/2006/relationships/hyperlink" Target="https://opensource.com/law/11/6/story-st-columba-modern-copyright-battle-sixth-century-ire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B4BB3-239B-48AC-AB1B-EBCE7880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8</Pages>
  <Words>3519</Words>
  <Characters>20063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4</cp:revision>
  <dcterms:created xsi:type="dcterms:W3CDTF">2025-04-08T01:15:00Z</dcterms:created>
  <dcterms:modified xsi:type="dcterms:W3CDTF">2025-04-08T15:42:00Z</dcterms:modified>
</cp:coreProperties>
</file>