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3A2B" w:rsidRDefault="006C3A2B" w:rsidP="005405AF">
      <w:pPr>
        <w:rPr>
          <w:rFonts w:ascii="Arial" w:hAnsi="Arial" w:cs="Arial"/>
          <w:b/>
          <w:sz w:val="48"/>
          <w:szCs w:val="48"/>
        </w:rPr>
      </w:pPr>
    </w:p>
    <w:p w:rsidR="006C3A2B" w:rsidRDefault="006C3A2B" w:rsidP="00CA23CB">
      <w:pPr>
        <w:jc w:val="center"/>
        <w:rPr>
          <w:rFonts w:ascii="Arial" w:hAnsi="Arial" w:cs="Arial"/>
          <w:b/>
          <w:sz w:val="48"/>
          <w:szCs w:val="48"/>
        </w:rPr>
      </w:pPr>
    </w:p>
    <w:p w:rsidR="00126FA1" w:rsidRDefault="00B95489" w:rsidP="00CA23CB">
      <w:pPr>
        <w:jc w:val="center"/>
        <w:rPr>
          <w:rFonts w:ascii="Arial" w:hAnsi="Arial" w:cs="Arial"/>
          <w:b/>
          <w:sz w:val="48"/>
          <w:szCs w:val="48"/>
        </w:rPr>
      </w:pPr>
      <w:r w:rsidRPr="00CA23CB">
        <w:rPr>
          <w:rFonts w:ascii="Arial" w:hAnsi="Arial" w:cs="Arial"/>
          <w:b/>
          <w:sz w:val="48"/>
          <w:szCs w:val="48"/>
        </w:rPr>
        <w:t xml:space="preserve">A CRITICAL REVIEW OF DISC AS A TOOL FOR </w:t>
      </w:r>
      <w:r w:rsidR="00D26E57">
        <w:rPr>
          <w:rFonts w:ascii="Arial" w:hAnsi="Arial" w:cs="Arial"/>
          <w:b/>
          <w:sz w:val="48"/>
          <w:szCs w:val="48"/>
        </w:rPr>
        <w:t xml:space="preserve">LEADERSHIP </w:t>
      </w:r>
      <w:r w:rsidRPr="00CA23CB">
        <w:rPr>
          <w:rFonts w:ascii="Arial" w:hAnsi="Arial" w:cs="Arial"/>
          <w:b/>
          <w:sz w:val="48"/>
          <w:szCs w:val="48"/>
        </w:rPr>
        <w:t xml:space="preserve">SUCCESSION PLANNING </w:t>
      </w:r>
      <w:r w:rsidR="00AA6D07" w:rsidRPr="00CA23CB">
        <w:rPr>
          <w:rFonts w:ascii="Arial" w:hAnsi="Arial" w:cs="Arial"/>
          <w:b/>
          <w:sz w:val="48"/>
          <w:szCs w:val="48"/>
        </w:rPr>
        <w:t xml:space="preserve">IN </w:t>
      </w:r>
      <w:r w:rsidR="00233414">
        <w:rPr>
          <w:rFonts w:ascii="Arial" w:hAnsi="Arial" w:cs="Arial"/>
          <w:b/>
          <w:sz w:val="48"/>
          <w:szCs w:val="48"/>
        </w:rPr>
        <w:t>INDUSTRY</w:t>
      </w:r>
    </w:p>
    <w:p w:rsidR="00D754FA" w:rsidRDefault="00D754FA" w:rsidP="00CA23CB">
      <w:pPr>
        <w:jc w:val="center"/>
        <w:rPr>
          <w:rFonts w:ascii="Arial" w:hAnsi="Arial" w:cs="Arial"/>
          <w:b/>
          <w:sz w:val="48"/>
          <w:szCs w:val="48"/>
        </w:rPr>
      </w:pPr>
    </w:p>
    <w:p w:rsidR="00D754FA" w:rsidRDefault="005405AF" w:rsidP="00CA23CB">
      <w:pPr>
        <w:jc w:val="center"/>
        <w:rPr>
          <w:rFonts w:ascii="Arial" w:hAnsi="Arial" w:cs="Arial"/>
          <w:b/>
          <w:sz w:val="48"/>
          <w:szCs w:val="48"/>
        </w:rPr>
      </w:pPr>
      <w:r>
        <w:rPr>
          <w:rFonts w:ascii="Arial" w:hAnsi="Arial" w:cs="Arial"/>
          <w:b/>
          <w:noProof/>
          <w:sz w:val="48"/>
          <w:szCs w:val="48"/>
        </w:rPr>
        <w:drawing>
          <wp:anchor distT="0" distB="0" distL="114300" distR="114300" simplePos="0" relativeHeight="251664384" behindDoc="1" locked="0" layoutInCell="1" allowOverlap="1" wp14:anchorId="5C670A3E" wp14:editId="7800C935">
            <wp:simplePos x="0" y="0"/>
            <wp:positionH relativeFrom="column">
              <wp:posOffset>0</wp:posOffset>
            </wp:positionH>
            <wp:positionV relativeFrom="paragraph">
              <wp:posOffset>-635</wp:posOffset>
            </wp:positionV>
            <wp:extent cx="5731510" cy="22225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222500"/>
                    </a:xfrm>
                    <a:prstGeom prst="rect">
                      <a:avLst/>
                    </a:prstGeom>
                  </pic:spPr>
                </pic:pic>
              </a:graphicData>
            </a:graphic>
          </wp:anchor>
        </w:drawing>
      </w:r>
    </w:p>
    <w:p w:rsidR="00D754FA" w:rsidRDefault="00D754FA" w:rsidP="00CA23CB">
      <w:pPr>
        <w:jc w:val="center"/>
        <w:rPr>
          <w:rFonts w:ascii="Arial" w:hAnsi="Arial" w:cs="Arial"/>
          <w:b/>
          <w:sz w:val="48"/>
          <w:szCs w:val="48"/>
        </w:rPr>
      </w:pPr>
    </w:p>
    <w:p w:rsidR="00D754FA" w:rsidRDefault="00D754FA" w:rsidP="00CA23CB">
      <w:pPr>
        <w:jc w:val="center"/>
        <w:rPr>
          <w:rFonts w:ascii="Arial" w:hAnsi="Arial" w:cs="Arial"/>
          <w:b/>
          <w:sz w:val="48"/>
          <w:szCs w:val="48"/>
        </w:rPr>
      </w:pPr>
    </w:p>
    <w:p w:rsidR="00D754FA" w:rsidRDefault="00D754FA" w:rsidP="00CA23CB">
      <w:pPr>
        <w:jc w:val="center"/>
        <w:rPr>
          <w:rFonts w:ascii="Arial" w:hAnsi="Arial" w:cs="Arial"/>
          <w:b/>
          <w:sz w:val="48"/>
          <w:szCs w:val="48"/>
        </w:rPr>
      </w:pPr>
    </w:p>
    <w:p w:rsidR="00D754FA" w:rsidRDefault="00D754FA" w:rsidP="00CA23CB">
      <w:pPr>
        <w:jc w:val="center"/>
        <w:rPr>
          <w:rFonts w:ascii="Arial" w:hAnsi="Arial" w:cs="Arial"/>
          <w:b/>
          <w:sz w:val="48"/>
          <w:szCs w:val="48"/>
        </w:rPr>
      </w:pPr>
    </w:p>
    <w:p w:rsidR="00D754FA" w:rsidRDefault="00D754FA" w:rsidP="00CA23CB">
      <w:pPr>
        <w:jc w:val="center"/>
        <w:rPr>
          <w:rFonts w:ascii="Arial" w:hAnsi="Arial" w:cs="Arial"/>
          <w:b/>
          <w:sz w:val="48"/>
          <w:szCs w:val="48"/>
        </w:rPr>
      </w:pPr>
    </w:p>
    <w:p w:rsidR="00D754FA" w:rsidRPr="00CA23CB" w:rsidRDefault="00D754FA" w:rsidP="00CA23CB">
      <w:pPr>
        <w:jc w:val="center"/>
        <w:rPr>
          <w:rFonts w:ascii="Arial" w:hAnsi="Arial" w:cs="Arial"/>
          <w:b/>
          <w:sz w:val="48"/>
          <w:szCs w:val="48"/>
        </w:rPr>
      </w:pPr>
    </w:p>
    <w:p w:rsidR="00CA23CB" w:rsidRDefault="00CA23CB" w:rsidP="00802B79">
      <w:pPr>
        <w:jc w:val="center"/>
        <w:rPr>
          <w:rFonts w:ascii="Arial" w:hAnsi="Arial" w:cs="Arial"/>
          <w:b/>
          <w:sz w:val="48"/>
          <w:szCs w:val="48"/>
        </w:rPr>
      </w:pPr>
    </w:p>
    <w:p w:rsidR="00CA23CB" w:rsidRDefault="00CA23CB" w:rsidP="00CA23CB">
      <w:pPr>
        <w:jc w:val="center"/>
        <w:rPr>
          <w:rFonts w:ascii="Arial" w:hAnsi="Arial" w:cs="Arial"/>
          <w:b/>
          <w:sz w:val="48"/>
          <w:szCs w:val="48"/>
        </w:rPr>
      </w:pPr>
    </w:p>
    <w:p w:rsidR="00CA23CB" w:rsidRDefault="00CA23CB" w:rsidP="00CA23CB">
      <w:pPr>
        <w:jc w:val="center"/>
        <w:rPr>
          <w:rFonts w:ascii="Arial" w:hAnsi="Arial" w:cs="Arial"/>
          <w:b/>
          <w:sz w:val="48"/>
          <w:szCs w:val="48"/>
        </w:rPr>
      </w:pPr>
    </w:p>
    <w:p w:rsidR="00CA23CB" w:rsidRDefault="00CA23CB" w:rsidP="00CA23CB">
      <w:pPr>
        <w:jc w:val="center"/>
        <w:rPr>
          <w:rFonts w:ascii="Arial" w:hAnsi="Arial" w:cs="Arial"/>
          <w:b/>
          <w:sz w:val="48"/>
          <w:szCs w:val="48"/>
        </w:rPr>
      </w:pPr>
    </w:p>
    <w:p w:rsidR="00CA23CB" w:rsidRDefault="00CA23CB" w:rsidP="00CA23CB">
      <w:pPr>
        <w:jc w:val="center"/>
        <w:rPr>
          <w:rFonts w:ascii="Arial" w:hAnsi="Arial" w:cs="Arial"/>
          <w:b/>
          <w:sz w:val="48"/>
          <w:szCs w:val="48"/>
        </w:rPr>
      </w:pPr>
    </w:p>
    <w:p w:rsidR="005405AF" w:rsidRDefault="005405AF" w:rsidP="00CA23CB">
      <w:pPr>
        <w:jc w:val="center"/>
        <w:rPr>
          <w:rFonts w:ascii="Arial" w:hAnsi="Arial" w:cs="Arial"/>
          <w:b/>
          <w:sz w:val="48"/>
          <w:szCs w:val="48"/>
        </w:rPr>
      </w:pPr>
    </w:p>
    <w:p w:rsidR="005405AF" w:rsidRDefault="005405AF" w:rsidP="00CA23CB">
      <w:pPr>
        <w:jc w:val="center"/>
        <w:rPr>
          <w:rFonts w:ascii="Arial" w:hAnsi="Arial" w:cs="Arial"/>
          <w:b/>
          <w:sz w:val="48"/>
          <w:szCs w:val="48"/>
        </w:rPr>
      </w:pPr>
    </w:p>
    <w:p w:rsidR="00CA23CB" w:rsidRPr="00CA23CB" w:rsidRDefault="00CA23CB" w:rsidP="00CA23CB">
      <w:pPr>
        <w:jc w:val="center"/>
        <w:rPr>
          <w:rFonts w:ascii="Arial" w:hAnsi="Arial" w:cs="Arial"/>
          <w:b/>
          <w:sz w:val="48"/>
          <w:szCs w:val="48"/>
        </w:rPr>
      </w:pPr>
    </w:p>
    <w:p w:rsidR="00E017FB" w:rsidRDefault="00E017FB" w:rsidP="00182F90">
      <w:pPr>
        <w:rPr>
          <w:rFonts w:ascii="Arial" w:hAnsi="Arial" w:cs="Arial"/>
          <w:b/>
          <w:sz w:val="24"/>
          <w:szCs w:val="24"/>
        </w:rPr>
      </w:pPr>
    </w:p>
    <w:p w:rsidR="00D12FBD" w:rsidRDefault="006B2A92" w:rsidP="00126FA1">
      <w:pPr>
        <w:ind w:left="7200"/>
        <w:rPr>
          <w:rFonts w:ascii="Arial" w:hAnsi="Arial" w:cs="Arial"/>
          <w:b/>
          <w:sz w:val="24"/>
          <w:szCs w:val="24"/>
        </w:rPr>
      </w:pPr>
      <w:r>
        <w:rPr>
          <w:rFonts w:ascii="Arial" w:hAnsi="Arial" w:cs="Arial"/>
          <w:b/>
          <w:noProof/>
          <w:sz w:val="48"/>
          <w:szCs w:val="48"/>
        </w:rPr>
        <w:drawing>
          <wp:anchor distT="0" distB="0" distL="114300" distR="114300" simplePos="0" relativeHeight="251662336" behindDoc="1" locked="0" layoutInCell="1" allowOverlap="1">
            <wp:simplePos x="0" y="0"/>
            <wp:positionH relativeFrom="column">
              <wp:posOffset>0</wp:posOffset>
            </wp:positionH>
            <wp:positionV relativeFrom="paragraph">
              <wp:posOffset>16154</wp:posOffset>
            </wp:positionV>
            <wp:extent cx="2075358" cy="828942"/>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75358" cy="828942"/>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rPr>
        <w:t>R</w:t>
      </w:r>
      <w:r w:rsidR="00126FA1">
        <w:rPr>
          <w:rFonts w:ascii="Arial" w:hAnsi="Arial" w:cs="Arial"/>
          <w:b/>
          <w:sz w:val="24"/>
          <w:szCs w:val="24"/>
        </w:rPr>
        <w:t xml:space="preserve">J </w:t>
      </w:r>
      <w:r w:rsidR="008C52FD">
        <w:rPr>
          <w:rFonts w:ascii="Arial" w:hAnsi="Arial" w:cs="Arial"/>
          <w:b/>
          <w:sz w:val="24"/>
          <w:szCs w:val="24"/>
        </w:rPr>
        <w:t>Gardner</w:t>
      </w:r>
      <w:r w:rsidR="000A513F">
        <w:rPr>
          <w:rFonts w:ascii="Arial" w:hAnsi="Arial" w:cs="Arial"/>
          <w:b/>
          <w:sz w:val="24"/>
          <w:szCs w:val="24"/>
        </w:rPr>
        <w:t xml:space="preserve"> 1710752</w:t>
      </w:r>
    </w:p>
    <w:p w:rsidR="00D12FBD" w:rsidRDefault="000A513F" w:rsidP="00126FA1">
      <w:pPr>
        <w:ind w:left="7200"/>
        <w:rPr>
          <w:rFonts w:ascii="Arial" w:hAnsi="Arial" w:cs="Arial"/>
          <w:b/>
          <w:sz w:val="24"/>
          <w:szCs w:val="24"/>
        </w:rPr>
      </w:pPr>
      <w:r>
        <w:rPr>
          <w:rFonts w:ascii="Arial" w:hAnsi="Arial" w:cs="Arial"/>
          <w:b/>
          <w:sz w:val="24"/>
          <w:szCs w:val="24"/>
        </w:rPr>
        <w:t>UWTSD</w:t>
      </w:r>
    </w:p>
    <w:p w:rsidR="008C52FD" w:rsidRDefault="008C52FD" w:rsidP="00126FA1">
      <w:pPr>
        <w:ind w:left="7200"/>
        <w:rPr>
          <w:rFonts w:ascii="Arial" w:hAnsi="Arial" w:cs="Arial"/>
          <w:b/>
          <w:sz w:val="24"/>
          <w:szCs w:val="24"/>
        </w:rPr>
      </w:pPr>
      <w:r>
        <w:rPr>
          <w:rFonts w:ascii="Arial" w:hAnsi="Arial" w:cs="Arial"/>
          <w:b/>
          <w:sz w:val="24"/>
          <w:szCs w:val="24"/>
        </w:rPr>
        <w:t>DBA18/2</w:t>
      </w:r>
    </w:p>
    <w:p w:rsidR="00D754FA" w:rsidRDefault="00E017FB" w:rsidP="00D754FA">
      <w:pPr>
        <w:ind w:left="7200"/>
        <w:rPr>
          <w:rFonts w:ascii="Arial" w:hAnsi="Arial" w:cs="Arial"/>
          <w:b/>
          <w:sz w:val="24"/>
          <w:szCs w:val="24"/>
        </w:rPr>
      </w:pPr>
      <w:r>
        <w:rPr>
          <w:rFonts w:ascii="Arial" w:hAnsi="Arial" w:cs="Arial"/>
          <w:b/>
          <w:sz w:val="24"/>
          <w:szCs w:val="24"/>
        </w:rPr>
        <w:t>30 Apr 18</w:t>
      </w:r>
    </w:p>
    <w:p w:rsidR="00E25E02" w:rsidRDefault="00E25E02" w:rsidP="0054570D">
      <w:pPr>
        <w:spacing w:line="600" w:lineRule="auto"/>
        <w:rPr>
          <w:rFonts w:ascii="Arial" w:hAnsi="Arial" w:cs="Arial"/>
          <w:b/>
          <w:sz w:val="24"/>
          <w:szCs w:val="24"/>
        </w:rPr>
      </w:pPr>
      <w:r w:rsidRPr="009C411F">
        <w:rPr>
          <w:rFonts w:ascii="Arial" w:hAnsi="Arial" w:cs="Arial"/>
          <w:b/>
          <w:sz w:val="24"/>
          <w:szCs w:val="24"/>
        </w:rPr>
        <w:t>C</w:t>
      </w:r>
      <w:r w:rsidR="00CE356E" w:rsidRPr="009C411F">
        <w:rPr>
          <w:rFonts w:ascii="Arial" w:hAnsi="Arial" w:cs="Arial"/>
          <w:b/>
          <w:sz w:val="24"/>
          <w:szCs w:val="24"/>
        </w:rPr>
        <w:t>ONTENTS</w:t>
      </w:r>
    </w:p>
    <w:p w:rsidR="00440EE3" w:rsidRPr="009C411F" w:rsidRDefault="004D2B7F" w:rsidP="00DB24CC">
      <w:pPr>
        <w:spacing w:line="480" w:lineRule="auto"/>
        <w:jc w:val="center"/>
        <w:rPr>
          <w:rFonts w:ascii="Arial" w:hAnsi="Arial" w:cs="Arial"/>
          <w:b/>
          <w:sz w:val="24"/>
          <w:szCs w:val="24"/>
        </w:rPr>
      </w:pPr>
      <w:r w:rsidRPr="009C411F">
        <w:rPr>
          <w:rFonts w:ascii="Arial" w:hAnsi="Arial" w:cs="Arial"/>
          <w:b/>
          <w:sz w:val="24"/>
          <w:szCs w:val="24"/>
        </w:rPr>
        <w:lastRenderedPageBreak/>
        <w:t xml:space="preserve">A CRITICAL LITERATURE REVIEW OF DISC RESEARCH AS A TOOL FOR </w:t>
      </w:r>
      <w:r>
        <w:rPr>
          <w:rFonts w:ascii="Arial" w:hAnsi="Arial" w:cs="Arial"/>
          <w:b/>
          <w:sz w:val="24"/>
          <w:szCs w:val="24"/>
        </w:rPr>
        <w:t xml:space="preserve">LEADERSHIP </w:t>
      </w:r>
      <w:r w:rsidRPr="009C411F">
        <w:rPr>
          <w:rFonts w:ascii="Arial" w:hAnsi="Arial" w:cs="Arial"/>
          <w:b/>
          <w:sz w:val="24"/>
          <w:szCs w:val="24"/>
        </w:rPr>
        <w:t>SUCCESSION PLANNING</w:t>
      </w:r>
      <w:r>
        <w:rPr>
          <w:rFonts w:ascii="Arial" w:hAnsi="Arial" w:cs="Arial"/>
          <w:b/>
          <w:sz w:val="24"/>
          <w:szCs w:val="24"/>
        </w:rPr>
        <w:t xml:space="preserve"> IN INDUSTRY</w:t>
      </w:r>
    </w:p>
    <w:p w:rsidR="00E25E02" w:rsidRDefault="009B0B8D" w:rsidP="00DB24CC">
      <w:pPr>
        <w:spacing w:line="480" w:lineRule="auto"/>
        <w:rPr>
          <w:rFonts w:ascii="Arial" w:hAnsi="Arial" w:cs="Arial"/>
          <w:b/>
          <w:sz w:val="24"/>
          <w:szCs w:val="24"/>
        </w:rPr>
      </w:pPr>
      <w:r>
        <w:rPr>
          <w:rFonts w:ascii="Arial" w:hAnsi="Arial" w:cs="Arial"/>
          <w:b/>
          <w:sz w:val="24"/>
          <w:szCs w:val="24"/>
        </w:rPr>
        <w:t>Introductio</w:t>
      </w:r>
      <w:r w:rsidR="00662858">
        <w:rPr>
          <w:rFonts w:ascii="Arial" w:hAnsi="Arial" w:cs="Arial"/>
          <w:b/>
          <w:sz w:val="24"/>
          <w:szCs w:val="24"/>
        </w:rPr>
        <w:t>n……</w:t>
      </w:r>
      <w:r w:rsidR="00F10CE4">
        <w:rPr>
          <w:rFonts w:ascii="Arial" w:hAnsi="Arial" w:cs="Arial"/>
          <w:b/>
          <w:sz w:val="24"/>
          <w:szCs w:val="24"/>
        </w:rPr>
        <w:t>……………………………………………………………………………</w:t>
      </w:r>
      <w:r w:rsidR="0054570D">
        <w:rPr>
          <w:rFonts w:ascii="Arial" w:hAnsi="Arial" w:cs="Arial"/>
          <w:b/>
          <w:sz w:val="24"/>
          <w:szCs w:val="24"/>
        </w:rPr>
        <w:t>4</w:t>
      </w:r>
    </w:p>
    <w:p w:rsidR="009B171F" w:rsidRDefault="009B171F" w:rsidP="00DB24CC">
      <w:pPr>
        <w:spacing w:line="480" w:lineRule="auto"/>
        <w:rPr>
          <w:rFonts w:ascii="Arial" w:hAnsi="Arial" w:cs="Arial"/>
          <w:b/>
          <w:sz w:val="24"/>
          <w:szCs w:val="24"/>
        </w:rPr>
      </w:pPr>
      <w:r>
        <w:rPr>
          <w:rFonts w:ascii="Arial" w:hAnsi="Arial" w:cs="Arial"/>
          <w:b/>
          <w:sz w:val="24"/>
          <w:szCs w:val="24"/>
        </w:rPr>
        <w:t>Methodology</w:t>
      </w:r>
    </w:p>
    <w:p w:rsidR="009B171F" w:rsidRDefault="009B171F" w:rsidP="00DB24CC">
      <w:pPr>
        <w:pStyle w:val="ListParagraph"/>
        <w:numPr>
          <w:ilvl w:val="0"/>
          <w:numId w:val="4"/>
        </w:numPr>
        <w:spacing w:line="480" w:lineRule="auto"/>
        <w:contextualSpacing w:val="0"/>
        <w:rPr>
          <w:rFonts w:ascii="Arial" w:hAnsi="Arial" w:cs="Arial"/>
          <w:b/>
        </w:rPr>
      </w:pPr>
      <w:r>
        <w:rPr>
          <w:rFonts w:ascii="Arial" w:hAnsi="Arial" w:cs="Arial"/>
          <w:b/>
        </w:rPr>
        <w:t>Rationale</w:t>
      </w:r>
      <w:r w:rsidR="00662858">
        <w:rPr>
          <w:rFonts w:ascii="Arial" w:hAnsi="Arial" w:cs="Arial"/>
          <w:b/>
        </w:rPr>
        <w:t>……</w:t>
      </w:r>
      <w:r w:rsidR="00F10CE4">
        <w:rPr>
          <w:rFonts w:ascii="Arial" w:hAnsi="Arial" w:cs="Arial"/>
          <w:b/>
        </w:rPr>
        <w:t>…………………………………………………………………..</w:t>
      </w:r>
      <w:r w:rsidR="00662858">
        <w:rPr>
          <w:rFonts w:ascii="Arial" w:hAnsi="Arial" w:cs="Arial"/>
          <w:b/>
        </w:rPr>
        <w:t>.</w:t>
      </w:r>
      <w:r w:rsidR="00271EAC">
        <w:rPr>
          <w:rFonts w:ascii="Arial" w:hAnsi="Arial" w:cs="Arial"/>
          <w:b/>
        </w:rPr>
        <w:t>6</w:t>
      </w:r>
    </w:p>
    <w:p w:rsidR="009B171F" w:rsidRDefault="009B171F" w:rsidP="00DB24CC">
      <w:pPr>
        <w:pStyle w:val="ListParagraph"/>
        <w:numPr>
          <w:ilvl w:val="0"/>
          <w:numId w:val="4"/>
        </w:numPr>
        <w:spacing w:line="480" w:lineRule="auto"/>
        <w:contextualSpacing w:val="0"/>
        <w:rPr>
          <w:rFonts w:ascii="Arial" w:hAnsi="Arial" w:cs="Arial"/>
          <w:b/>
        </w:rPr>
      </w:pPr>
      <w:r>
        <w:rPr>
          <w:rFonts w:ascii="Arial" w:hAnsi="Arial" w:cs="Arial"/>
          <w:b/>
        </w:rPr>
        <w:t>Framework</w:t>
      </w:r>
      <w:r w:rsidR="00662858">
        <w:rPr>
          <w:rFonts w:ascii="Arial" w:hAnsi="Arial" w:cs="Arial"/>
          <w:b/>
        </w:rPr>
        <w:t>……</w:t>
      </w:r>
      <w:r w:rsidR="00F10CE4">
        <w:rPr>
          <w:rFonts w:ascii="Arial" w:hAnsi="Arial" w:cs="Arial"/>
          <w:b/>
        </w:rPr>
        <w:t>…………………………………………………………………</w:t>
      </w:r>
      <w:r w:rsidR="00756E52">
        <w:rPr>
          <w:rFonts w:ascii="Arial" w:hAnsi="Arial" w:cs="Arial"/>
          <w:b/>
        </w:rPr>
        <w:t>6</w:t>
      </w:r>
    </w:p>
    <w:p w:rsidR="009B171F" w:rsidRPr="009B171F" w:rsidRDefault="009B171F" w:rsidP="00DB24CC">
      <w:pPr>
        <w:pStyle w:val="ListParagraph"/>
        <w:numPr>
          <w:ilvl w:val="0"/>
          <w:numId w:val="4"/>
        </w:numPr>
        <w:spacing w:line="480" w:lineRule="auto"/>
        <w:contextualSpacing w:val="0"/>
        <w:rPr>
          <w:rFonts w:ascii="Arial" w:hAnsi="Arial" w:cs="Arial"/>
          <w:b/>
        </w:rPr>
      </w:pPr>
      <w:r w:rsidRPr="009B171F">
        <w:rPr>
          <w:rFonts w:ascii="Arial" w:hAnsi="Arial" w:cs="Arial"/>
          <w:b/>
        </w:rPr>
        <w:t>Limitations</w:t>
      </w:r>
      <w:r w:rsidR="00662858">
        <w:rPr>
          <w:rFonts w:ascii="Arial" w:hAnsi="Arial" w:cs="Arial"/>
          <w:b/>
        </w:rPr>
        <w:t>……</w:t>
      </w:r>
      <w:r w:rsidR="00F10CE4">
        <w:rPr>
          <w:rFonts w:ascii="Arial" w:hAnsi="Arial" w:cs="Arial"/>
          <w:b/>
        </w:rPr>
        <w:t>………………………………………………………………</w:t>
      </w:r>
      <w:r w:rsidR="00BD37C5">
        <w:rPr>
          <w:rFonts w:ascii="Arial" w:hAnsi="Arial" w:cs="Arial"/>
          <w:b/>
        </w:rPr>
        <w:t>…8</w:t>
      </w:r>
    </w:p>
    <w:p w:rsidR="009B171F" w:rsidRDefault="009B171F" w:rsidP="00DB24CC">
      <w:pPr>
        <w:spacing w:line="480" w:lineRule="auto"/>
        <w:rPr>
          <w:rFonts w:ascii="Arial" w:hAnsi="Arial" w:cs="Arial"/>
          <w:b/>
          <w:sz w:val="24"/>
          <w:szCs w:val="24"/>
        </w:rPr>
      </w:pPr>
      <w:r w:rsidRPr="009B171F">
        <w:rPr>
          <w:rFonts w:ascii="Arial" w:hAnsi="Arial" w:cs="Arial"/>
          <w:b/>
          <w:sz w:val="24"/>
          <w:szCs w:val="24"/>
        </w:rPr>
        <w:t>Literature Review</w:t>
      </w:r>
      <w:r>
        <w:rPr>
          <w:rFonts w:ascii="Arial" w:hAnsi="Arial" w:cs="Arial"/>
          <w:b/>
          <w:sz w:val="24"/>
          <w:szCs w:val="24"/>
        </w:rPr>
        <w:t xml:space="preserve">       </w:t>
      </w:r>
    </w:p>
    <w:p w:rsidR="00C369A0" w:rsidRPr="00AF54C4" w:rsidRDefault="000F3290" w:rsidP="00AF54C4">
      <w:pPr>
        <w:pStyle w:val="ListParagraph"/>
        <w:numPr>
          <w:ilvl w:val="0"/>
          <w:numId w:val="4"/>
        </w:numPr>
        <w:spacing w:line="480" w:lineRule="auto"/>
        <w:contextualSpacing w:val="0"/>
        <w:rPr>
          <w:rFonts w:ascii="Arial" w:hAnsi="Arial" w:cs="Arial"/>
          <w:b/>
        </w:rPr>
      </w:pPr>
      <w:r>
        <w:rPr>
          <w:rFonts w:ascii="Arial" w:hAnsi="Arial" w:cs="Arial"/>
          <w:b/>
        </w:rPr>
        <w:t>What is DiSC and why is it used?</w:t>
      </w:r>
      <w:r w:rsidR="00662858">
        <w:rPr>
          <w:rFonts w:ascii="Arial" w:hAnsi="Arial" w:cs="Arial"/>
          <w:b/>
        </w:rPr>
        <w:t>........</w:t>
      </w:r>
      <w:r w:rsidR="00F10CE4">
        <w:rPr>
          <w:rFonts w:ascii="Arial" w:hAnsi="Arial" w:cs="Arial"/>
          <w:b/>
        </w:rPr>
        <w:t>....................</w:t>
      </w:r>
      <w:r w:rsidR="00271EAC">
        <w:rPr>
          <w:rFonts w:ascii="Arial" w:hAnsi="Arial" w:cs="Arial"/>
          <w:b/>
        </w:rPr>
        <w:t>..............................</w:t>
      </w:r>
      <w:r w:rsidR="00BD37C5">
        <w:rPr>
          <w:rFonts w:ascii="Arial" w:hAnsi="Arial" w:cs="Arial"/>
          <w:b/>
        </w:rPr>
        <w:t>..9</w:t>
      </w:r>
    </w:p>
    <w:p w:rsidR="00C111E8" w:rsidRDefault="00C111E8" w:rsidP="00DB24CC">
      <w:pPr>
        <w:pStyle w:val="ListParagraph"/>
        <w:numPr>
          <w:ilvl w:val="0"/>
          <w:numId w:val="4"/>
        </w:numPr>
        <w:spacing w:line="480" w:lineRule="auto"/>
        <w:contextualSpacing w:val="0"/>
        <w:rPr>
          <w:rFonts w:ascii="Arial" w:hAnsi="Arial" w:cs="Arial"/>
          <w:b/>
        </w:rPr>
      </w:pPr>
      <w:r>
        <w:rPr>
          <w:rFonts w:ascii="Arial" w:hAnsi="Arial" w:cs="Arial"/>
          <w:b/>
        </w:rPr>
        <w:t xml:space="preserve">How widely </w:t>
      </w:r>
      <w:r w:rsidR="00075728">
        <w:rPr>
          <w:rFonts w:ascii="Arial" w:hAnsi="Arial" w:cs="Arial"/>
          <w:b/>
        </w:rPr>
        <w:t>is DiSC used?........</w:t>
      </w:r>
      <w:r w:rsidR="00F10CE4">
        <w:rPr>
          <w:rFonts w:ascii="Arial" w:hAnsi="Arial" w:cs="Arial"/>
          <w:b/>
        </w:rPr>
        <w:t>................................</w:t>
      </w:r>
      <w:r w:rsidR="00271EAC">
        <w:rPr>
          <w:rFonts w:ascii="Arial" w:hAnsi="Arial" w:cs="Arial"/>
          <w:b/>
        </w:rPr>
        <w:t>..............................</w:t>
      </w:r>
      <w:r w:rsidR="00BD37C5">
        <w:rPr>
          <w:rFonts w:ascii="Arial" w:hAnsi="Arial" w:cs="Arial"/>
          <w:b/>
        </w:rPr>
        <w:t>11</w:t>
      </w:r>
    </w:p>
    <w:p w:rsidR="00C111E8" w:rsidRDefault="00097F2F" w:rsidP="00DB24CC">
      <w:pPr>
        <w:pStyle w:val="ListParagraph"/>
        <w:numPr>
          <w:ilvl w:val="0"/>
          <w:numId w:val="4"/>
        </w:numPr>
        <w:spacing w:line="480" w:lineRule="auto"/>
        <w:contextualSpacing w:val="0"/>
        <w:rPr>
          <w:rFonts w:ascii="Arial" w:hAnsi="Arial" w:cs="Arial"/>
          <w:b/>
        </w:rPr>
      </w:pPr>
      <w:r>
        <w:rPr>
          <w:rFonts w:ascii="Arial" w:hAnsi="Arial" w:cs="Arial"/>
          <w:b/>
        </w:rPr>
        <w:t>Ontological evaluation: can DiSC identify leadership potential?</w:t>
      </w:r>
      <w:r w:rsidR="00271EAC">
        <w:rPr>
          <w:rFonts w:ascii="Arial" w:hAnsi="Arial" w:cs="Arial"/>
          <w:b/>
        </w:rPr>
        <w:t>.......</w:t>
      </w:r>
      <w:r w:rsidR="00BD37C5">
        <w:rPr>
          <w:rFonts w:ascii="Arial" w:hAnsi="Arial" w:cs="Arial"/>
          <w:b/>
        </w:rPr>
        <w:t>12</w:t>
      </w:r>
    </w:p>
    <w:p w:rsidR="005C0D0C" w:rsidRDefault="005C0D0C" w:rsidP="00DB24CC">
      <w:pPr>
        <w:pStyle w:val="ListParagraph"/>
        <w:numPr>
          <w:ilvl w:val="0"/>
          <w:numId w:val="4"/>
        </w:numPr>
        <w:spacing w:line="480" w:lineRule="auto"/>
        <w:contextualSpacing w:val="0"/>
        <w:rPr>
          <w:rFonts w:ascii="Arial" w:hAnsi="Arial" w:cs="Arial"/>
          <w:b/>
        </w:rPr>
      </w:pPr>
      <w:r>
        <w:rPr>
          <w:rFonts w:ascii="Arial" w:hAnsi="Arial" w:cs="Arial"/>
          <w:b/>
        </w:rPr>
        <w:t>Epistemological evaluation: does DiSC work?</w:t>
      </w:r>
      <w:r w:rsidR="00B2554F">
        <w:rPr>
          <w:rFonts w:ascii="Arial" w:hAnsi="Arial" w:cs="Arial"/>
          <w:b/>
        </w:rPr>
        <w:t xml:space="preserve">                                   </w:t>
      </w:r>
    </w:p>
    <w:p w:rsidR="00B2554F" w:rsidRDefault="00510B5B" w:rsidP="00DB24CC">
      <w:pPr>
        <w:pStyle w:val="ListParagraph"/>
        <w:numPr>
          <w:ilvl w:val="1"/>
          <w:numId w:val="4"/>
        </w:numPr>
        <w:spacing w:line="480" w:lineRule="auto"/>
        <w:contextualSpacing w:val="0"/>
        <w:rPr>
          <w:rFonts w:ascii="Arial" w:hAnsi="Arial" w:cs="Arial"/>
          <w:b/>
        </w:rPr>
      </w:pPr>
      <w:r>
        <w:rPr>
          <w:rFonts w:ascii="Arial" w:hAnsi="Arial" w:cs="Arial"/>
          <w:b/>
        </w:rPr>
        <w:t>Reliability</w:t>
      </w:r>
      <w:r w:rsidR="007F2A67">
        <w:rPr>
          <w:rFonts w:ascii="Arial" w:hAnsi="Arial" w:cs="Arial"/>
          <w:b/>
        </w:rPr>
        <w:t>……</w:t>
      </w:r>
      <w:r w:rsidR="00F10CE4">
        <w:rPr>
          <w:rFonts w:ascii="Arial" w:hAnsi="Arial" w:cs="Arial"/>
          <w:b/>
        </w:rPr>
        <w:t>…………………………………………………………</w:t>
      </w:r>
      <w:r w:rsidR="00BD37C5">
        <w:rPr>
          <w:rFonts w:ascii="Arial" w:hAnsi="Arial" w:cs="Arial"/>
          <w:b/>
        </w:rPr>
        <w:t>14</w:t>
      </w:r>
    </w:p>
    <w:p w:rsidR="00510B5B" w:rsidRPr="00510B5B" w:rsidRDefault="00510B5B" w:rsidP="00DB24CC">
      <w:pPr>
        <w:pStyle w:val="ListParagraph"/>
        <w:numPr>
          <w:ilvl w:val="1"/>
          <w:numId w:val="4"/>
        </w:numPr>
        <w:spacing w:line="480" w:lineRule="auto"/>
        <w:contextualSpacing w:val="0"/>
        <w:rPr>
          <w:rFonts w:ascii="Arial" w:hAnsi="Arial" w:cs="Arial"/>
          <w:b/>
        </w:rPr>
      </w:pPr>
      <w:r>
        <w:rPr>
          <w:rFonts w:ascii="Arial" w:hAnsi="Arial" w:cs="Arial"/>
          <w:b/>
        </w:rPr>
        <w:t>Validity</w:t>
      </w:r>
      <w:r w:rsidR="007F2A67">
        <w:rPr>
          <w:rFonts w:ascii="Arial" w:hAnsi="Arial" w:cs="Arial"/>
          <w:b/>
        </w:rPr>
        <w:t>……</w:t>
      </w:r>
      <w:r w:rsidR="00F10CE4">
        <w:rPr>
          <w:rFonts w:ascii="Arial" w:hAnsi="Arial" w:cs="Arial"/>
          <w:b/>
        </w:rPr>
        <w:t>…………………………………………………………….</w:t>
      </w:r>
      <w:r w:rsidR="00271EAC">
        <w:rPr>
          <w:rFonts w:ascii="Arial" w:hAnsi="Arial" w:cs="Arial"/>
          <w:b/>
        </w:rPr>
        <w:t>1</w:t>
      </w:r>
      <w:r w:rsidR="00BD37C5">
        <w:rPr>
          <w:rFonts w:ascii="Arial" w:hAnsi="Arial" w:cs="Arial"/>
          <w:b/>
        </w:rPr>
        <w:t>6</w:t>
      </w:r>
    </w:p>
    <w:p w:rsidR="00B2554F" w:rsidRDefault="00510B5B" w:rsidP="00DB24CC">
      <w:pPr>
        <w:pStyle w:val="ListParagraph"/>
        <w:numPr>
          <w:ilvl w:val="0"/>
          <w:numId w:val="4"/>
        </w:numPr>
        <w:spacing w:line="480" w:lineRule="auto"/>
        <w:contextualSpacing w:val="0"/>
        <w:rPr>
          <w:rFonts w:ascii="Arial" w:hAnsi="Arial" w:cs="Arial"/>
          <w:b/>
        </w:rPr>
      </w:pPr>
      <w:r>
        <w:rPr>
          <w:rFonts w:ascii="Arial" w:hAnsi="Arial" w:cs="Arial"/>
          <w:b/>
        </w:rPr>
        <w:t xml:space="preserve">Axiological </w:t>
      </w:r>
      <w:r w:rsidR="00A30D92">
        <w:rPr>
          <w:rFonts w:ascii="Arial" w:hAnsi="Arial" w:cs="Arial"/>
          <w:b/>
        </w:rPr>
        <w:t>Evaluation: how useful is DiSC in leadership succession planning</w:t>
      </w:r>
      <w:r w:rsidR="00F56F90">
        <w:rPr>
          <w:rFonts w:ascii="Arial" w:hAnsi="Arial" w:cs="Arial"/>
          <w:b/>
        </w:rPr>
        <w:t>?</w:t>
      </w:r>
    </w:p>
    <w:p w:rsidR="00F56F90" w:rsidRDefault="00F56F90" w:rsidP="00DB24CC">
      <w:pPr>
        <w:pStyle w:val="ListParagraph"/>
        <w:numPr>
          <w:ilvl w:val="1"/>
          <w:numId w:val="4"/>
        </w:numPr>
        <w:spacing w:line="480" w:lineRule="auto"/>
        <w:contextualSpacing w:val="0"/>
        <w:rPr>
          <w:rFonts w:ascii="Arial" w:hAnsi="Arial" w:cs="Arial"/>
          <w:b/>
        </w:rPr>
      </w:pPr>
      <w:r>
        <w:rPr>
          <w:rFonts w:ascii="Arial" w:hAnsi="Arial" w:cs="Arial"/>
          <w:b/>
        </w:rPr>
        <w:t>Utility now</w:t>
      </w:r>
      <w:r w:rsidR="00D02D60">
        <w:rPr>
          <w:rFonts w:ascii="Arial" w:hAnsi="Arial" w:cs="Arial"/>
          <w:b/>
        </w:rPr>
        <w:t>……</w:t>
      </w:r>
      <w:r w:rsidR="00F10CE4">
        <w:rPr>
          <w:rFonts w:ascii="Arial" w:hAnsi="Arial" w:cs="Arial"/>
          <w:b/>
        </w:rPr>
        <w:t>………………………………………………………...</w:t>
      </w:r>
      <w:r w:rsidR="00BD37C5">
        <w:rPr>
          <w:rFonts w:ascii="Arial" w:hAnsi="Arial" w:cs="Arial"/>
          <w:b/>
        </w:rPr>
        <w:t>17</w:t>
      </w:r>
    </w:p>
    <w:p w:rsidR="00F56F90" w:rsidRDefault="00F56F90" w:rsidP="00DB24CC">
      <w:pPr>
        <w:pStyle w:val="ListParagraph"/>
        <w:numPr>
          <w:ilvl w:val="1"/>
          <w:numId w:val="4"/>
        </w:numPr>
        <w:spacing w:line="480" w:lineRule="auto"/>
        <w:contextualSpacing w:val="0"/>
        <w:rPr>
          <w:rFonts w:ascii="Arial" w:hAnsi="Arial" w:cs="Arial"/>
          <w:b/>
        </w:rPr>
      </w:pPr>
      <w:r>
        <w:rPr>
          <w:rFonts w:ascii="Arial" w:hAnsi="Arial" w:cs="Arial"/>
          <w:b/>
        </w:rPr>
        <w:t>How to improve</w:t>
      </w:r>
      <w:r w:rsidR="00D02D60">
        <w:rPr>
          <w:rFonts w:ascii="Arial" w:hAnsi="Arial" w:cs="Arial"/>
          <w:b/>
        </w:rPr>
        <w:t>……</w:t>
      </w:r>
      <w:r w:rsidR="00F10CE4">
        <w:rPr>
          <w:rFonts w:ascii="Arial" w:hAnsi="Arial" w:cs="Arial"/>
          <w:b/>
        </w:rPr>
        <w:t>………………………………………………….</w:t>
      </w:r>
      <w:r w:rsidR="00BD37C5">
        <w:rPr>
          <w:rFonts w:ascii="Arial" w:hAnsi="Arial" w:cs="Arial"/>
          <w:b/>
        </w:rPr>
        <w:t>17</w:t>
      </w:r>
    </w:p>
    <w:p w:rsidR="00271EAC" w:rsidRPr="00271EAC" w:rsidRDefault="00271EAC" w:rsidP="00DB24CC">
      <w:pPr>
        <w:pStyle w:val="ListParagraph"/>
        <w:numPr>
          <w:ilvl w:val="0"/>
          <w:numId w:val="4"/>
        </w:numPr>
        <w:spacing w:line="480" w:lineRule="auto"/>
        <w:contextualSpacing w:val="0"/>
        <w:rPr>
          <w:rFonts w:ascii="Arial" w:hAnsi="Arial" w:cs="Arial"/>
          <w:b/>
        </w:rPr>
      </w:pPr>
      <w:r w:rsidRPr="00271EAC">
        <w:rPr>
          <w:rFonts w:ascii="Arial" w:hAnsi="Arial" w:cs="Arial"/>
          <w:b/>
        </w:rPr>
        <w:t>Ethical evaluation: what are the ethics of DiSC profiling?</w:t>
      </w:r>
      <w:r>
        <w:rPr>
          <w:rFonts w:ascii="Arial" w:hAnsi="Arial" w:cs="Arial"/>
          <w:b/>
        </w:rPr>
        <w:t>..................</w:t>
      </w:r>
      <w:r w:rsidR="00BD37C5">
        <w:rPr>
          <w:rFonts w:ascii="Arial" w:hAnsi="Arial" w:cs="Arial"/>
          <w:b/>
        </w:rPr>
        <w:t>18</w:t>
      </w:r>
    </w:p>
    <w:p w:rsidR="00440EE3" w:rsidRPr="009B171F" w:rsidRDefault="00440EE3" w:rsidP="00DB24CC">
      <w:pPr>
        <w:pStyle w:val="ListParagraph"/>
        <w:spacing w:line="480" w:lineRule="auto"/>
        <w:ind w:left="0"/>
        <w:contextualSpacing w:val="0"/>
        <w:rPr>
          <w:rFonts w:ascii="Arial" w:hAnsi="Arial" w:cs="Arial"/>
          <w:b/>
        </w:rPr>
      </w:pPr>
      <w:r>
        <w:rPr>
          <w:rFonts w:ascii="Arial" w:hAnsi="Arial" w:cs="Arial"/>
          <w:b/>
        </w:rPr>
        <w:t>Conclusio</w:t>
      </w:r>
      <w:r w:rsidR="00881DFA">
        <w:rPr>
          <w:rFonts w:ascii="Arial" w:hAnsi="Arial" w:cs="Arial"/>
          <w:b/>
        </w:rPr>
        <w:t>n</w:t>
      </w:r>
      <w:r w:rsidR="000132F6">
        <w:rPr>
          <w:rFonts w:ascii="Arial" w:hAnsi="Arial" w:cs="Arial"/>
          <w:b/>
        </w:rPr>
        <w:t>……</w:t>
      </w:r>
      <w:r w:rsidR="00F10CE4">
        <w:rPr>
          <w:rFonts w:ascii="Arial" w:hAnsi="Arial" w:cs="Arial"/>
          <w:b/>
        </w:rPr>
        <w:t>…………………………………………………………………………</w:t>
      </w:r>
      <w:r w:rsidR="00271EAC">
        <w:rPr>
          <w:rFonts w:ascii="Arial" w:hAnsi="Arial" w:cs="Arial"/>
          <w:b/>
        </w:rPr>
        <w:t>...</w:t>
      </w:r>
      <w:r w:rsidR="00D93A01">
        <w:rPr>
          <w:rFonts w:ascii="Arial" w:hAnsi="Arial" w:cs="Arial"/>
          <w:b/>
        </w:rPr>
        <w:t>18</w:t>
      </w:r>
    </w:p>
    <w:p w:rsidR="00645612" w:rsidRDefault="00645612" w:rsidP="00DB24CC">
      <w:pPr>
        <w:spacing w:line="480" w:lineRule="auto"/>
        <w:jc w:val="center"/>
        <w:rPr>
          <w:rFonts w:ascii="Arial" w:hAnsi="Arial" w:cs="Arial"/>
          <w:b/>
          <w:sz w:val="24"/>
          <w:szCs w:val="24"/>
        </w:rPr>
      </w:pPr>
    </w:p>
    <w:p w:rsidR="0046202B" w:rsidRDefault="0046202B" w:rsidP="00DB24CC">
      <w:pPr>
        <w:spacing w:line="480" w:lineRule="auto"/>
        <w:jc w:val="center"/>
        <w:rPr>
          <w:rFonts w:ascii="Arial" w:hAnsi="Arial" w:cs="Arial"/>
          <w:b/>
          <w:sz w:val="24"/>
          <w:szCs w:val="24"/>
        </w:rPr>
      </w:pPr>
      <w:r w:rsidRPr="009C411F">
        <w:rPr>
          <w:rFonts w:ascii="Arial" w:hAnsi="Arial" w:cs="Arial"/>
          <w:b/>
          <w:sz w:val="24"/>
          <w:szCs w:val="24"/>
        </w:rPr>
        <w:t>A DETAILED ANALYSIS OF THE</w:t>
      </w:r>
      <w:r w:rsidR="00266C3B">
        <w:rPr>
          <w:rFonts w:ascii="Arial" w:hAnsi="Arial" w:cs="Arial"/>
          <w:b/>
          <w:sz w:val="24"/>
          <w:szCs w:val="24"/>
        </w:rPr>
        <w:t xml:space="preserve"> “DISC FACTORS”</w:t>
      </w:r>
      <w:r w:rsidR="0054570D">
        <w:rPr>
          <w:rFonts w:ascii="Arial" w:hAnsi="Arial" w:cs="Arial"/>
          <w:b/>
          <w:sz w:val="24"/>
          <w:szCs w:val="24"/>
        </w:rPr>
        <w:t xml:space="preserve"> STUDY</w:t>
      </w:r>
    </w:p>
    <w:p w:rsidR="0046202B" w:rsidRDefault="0046202B" w:rsidP="00DB24CC">
      <w:pPr>
        <w:spacing w:line="480" w:lineRule="auto"/>
        <w:rPr>
          <w:rFonts w:ascii="Arial" w:hAnsi="Arial" w:cs="Arial"/>
          <w:b/>
          <w:sz w:val="24"/>
          <w:szCs w:val="24"/>
        </w:rPr>
      </w:pPr>
      <w:r>
        <w:rPr>
          <w:rFonts w:ascii="Arial" w:hAnsi="Arial" w:cs="Arial"/>
          <w:b/>
          <w:sz w:val="24"/>
          <w:szCs w:val="24"/>
        </w:rPr>
        <w:t>Introduction</w:t>
      </w:r>
      <w:r w:rsidR="00B448D4">
        <w:rPr>
          <w:rFonts w:ascii="Arial" w:hAnsi="Arial" w:cs="Arial"/>
          <w:b/>
          <w:sz w:val="24"/>
          <w:szCs w:val="24"/>
        </w:rPr>
        <w:t>……</w:t>
      </w:r>
      <w:r w:rsidR="00F10CE4">
        <w:rPr>
          <w:rFonts w:ascii="Arial" w:hAnsi="Arial" w:cs="Arial"/>
          <w:b/>
          <w:sz w:val="24"/>
          <w:szCs w:val="24"/>
        </w:rPr>
        <w:t>…………………………………………………………………………..</w:t>
      </w:r>
      <w:r w:rsidR="00271EAC">
        <w:rPr>
          <w:rFonts w:ascii="Arial" w:hAnsi="Arial" w:cs="Arial"/>
          <w:b/>
          <w:sz w:val="24"/>
          <w:szCs w:val="24"/>
        </w:rPr>
        <w:t>2</w:t>
      </w:r>
      <w:r w:rsidR="00D93A01">
        <w:rPr>
          <w:rFonts w:ascii="Arial" w:hAnsi="Arial" w:cs="Arial"/>
          <w:b/>
          <w:sz w:val="24"/>
          <w:szCs w:val="24"/>
        </w:rPr>
        <w:t>0</w:t>
      </w:r>
    </w:p>
    <w:p w:rsidR="00B744FC" w:rsidRDefault="00B744FC" w:rsidP="00DB24CC">
      <w:pPr>
        <w:spacing w:line="480" w:lineRule="auto"/>
        <w:rPr>
          <w:rFonts w:ascii="Arial" w:hAnsi="Arial" w:cs="Arial"/>
          <w:b/>
          <w:sz w:val="24"/>
          <w:szCs w:val="24"/>
        </w:rPr>
      </w:pPr>
      <w:r>
        <w:rPr>
          <w:rFonts w:ascii="Arial" w:hAnsi="Arial" w:cs="Arial"/>
          <w:b/>
          <w:sz w:val="24"/>
          <w:szCs w:val="24"/>
        </w:rPr>
        <w:t>Research Philosophy……</w:t>
      </w:r>
      <w:r w:rsidR="00F10CE4">
        <w:rPr>
          <w:rFonts w:ascii="Arial" w:hAnsi="Arial" w:cs="Arial"/>
          <w:b/>
          <w:sz w:val="24"/>
          <w:szCs w:val="24"/>
        </w:rPr>
        <w:t>……………………………………………………………….</w:t>
      </w:r>
      <w:r w:rsidR="00271EAC">
        <w:rPr>
          <w:rFonts w:ascii="Arial" w:hAnsi="Arial" w:cs="Arial"/>
          <w:b/>
          <w:sz w:val="24"/>
          <w:szCs w:val="24"/>
        </w:rPr>
        <w:t>2</w:t>
      </w:r>
      <w:r w:rsidR="00D93A01">
        <w:rPr>
          <w:rFonts w:ascii="Arial" w:hAnsi="Arial" w:cs="Arial"/>
          <w:b/>
          <w:sz w:val="24"/>
          <w:szCs w:val="24"/>
        </w:rPr>
        <w:t>0</w:t>
      </w:r>
    </w:p>
    <w:p w:rsidR="00B744FC" w:rsidRDefault="00B744FC" w:rsidP="00DB24CC">
      <w:pPr>
        <w:spacing w:line="480" w:lineRule="auto"/>
        <w:rPr>
          <w:rFonts w:ascii="Arial" w:hAnsi="Arial" w:cs="Arial"/>
          <w:b/>
          <w:sz w:val="24"/>
          <w:szCs w:val="24"/>
        </w:rPr>
      </w:pPr>
      <w:r>
        <w:rPr>
          <w:rFonts w:ascii="Arial" w:hAnsi="Arial" w:cs="Arial"/>
          <w:b/>
          <w:sz w:val="24"/>
          <w:szCs w:val="24"/>
        </w:rPr>
        <w:t>Authors……</w:t>
      </w:r>
      <w:r w:rsidR="00F10CE4">
        <w:rPr>
          <w:rFonts w:ascii="Arial" w:hAnsi="Arial" w:cs="Arial"/>
          <w:b/>
          <w:sz w:val="24"/>
          <w:szCs w:val="24"/>
        </w:rPr>
        <w:t>………………………………………………………………………………..</w:t>
      </w:r>
      <w:r w:rsidR="00271EAC">
        <w:rPr>
          <w:rFonts w:ascii="Arial" w:hAnsi="Arial" w:cs="Arial"/>
          <w:b/>
          <w:sz w:val="24"/>
          <w:szCs w:val="24"/>
        </w:rPr>
        <w:t>2</w:t>
      </w:r>
      <w:r w:rsidR="00D93A01">
        <w:rPr>
          <w:rFonts w:ascii="Arial" w:hAnsi="Arial" w:cs="Arial"/>
          <w:b/>
          <w:sz w:val="24"/>
          <w:szCs w:val="24"/>
        </w:rPr>
        <w:t>3</w:t>
      </w:r>
    </w:p>
    <w:p w:rsidR="00B744FC" w:rsidRDefault="001E53F7" w:rsidP="00DB24CC">
      <w:pPr>
        <w:spacing w:line="480" w:lineRule="auto"/>
        <w:rPr>
          <w:rFonts w:ascii="Arial" w:hAnsi="Arial" w:cs="Arial"/>
          <w:b/>
          <w:sz w:val="24"/>
          <w:szCs w:val="24"/>
        </w:rPr>
      </w:pPr>
      <w:r>
        <w:rPr>
          <w:rFonts w:ascii="Arial" w:hAnsi="Arial" w:cs="Arial"/>
          <w:b/>
          <w:sz w:val="24"/>
          <w:szCs w:val="24"/>
        </w:rPr>
        <w:lastRenderedPageBreak/>
        <w:t>Aim of the Report……</w:t>
      </w:r>
      <w:r w:rsidR="00F10CE4">
        <w:rPr>
          <w:rFonts w:ascii="Arial" w:hAnsi="Arial" w:cs="Arial"/>
          <w:b/>
          <w:sz w:val="24"/>
          <w:szCs w:val="24"/>
        </w:rPr>
        <w:t>……………………………………………………………………</w:t>
      </w:r>
      <w:r w:rsidR="000E7D8C">
        <w:rPr>
          <w:rFonts w:ascii="Arial" w:hAnsi="Arial" w:cs="Arial"/>
          <w:b/>
          <w:sz w:val="24"/>
          <w:szCs w:val="24"/>
        </w:rPr>
        <w:t>24</w:t>
      </w:r>
    </w:p>
    <w:p w:rsidR="00D420DB" w:rsidRDefault="00D420DB" w:rsidP="00DB24CC">
      <w:pPr>
        <w:spacing w:line="480" w:lineRule="auto"/>
        <w:rPr>
          <w:rFonts w:ascii="Arial" w:hAnsi="Arial" w:cs="Arial"/>
          <w:b/>
          <w:sz w:val="24"/>
          <w:szCs w:val="24"/>
        </w:rPr>
      </w:pPr>
      <w:r>
        <w:rPr>
          <w:rFonts w:ascii="Arial" w:hAnsi="Arial" w:cs="Arial"/>
          <w:b/>
          <w:sz w:val="24"/>
          <w:szCs w:val="24"/>
        </w:rPr>
        <w:t>Ethics……</w:t>
      </w:r>
      <w:r w:rsidR="00F10CE4">
        <w:rPr>
          <w:rFonts w:ascii="Arial" w:hAnsi="Arial" w:cs="Arial"/>
          <w:b/>
          <w:sz w:val="24"/>
          <w:szCs w:val="24"/>
        </w:rPr>
        <w:t>………………………………………………………………………………….</w:t>
      </w:r>
      <w:r w:rsidR="000E7D8C">
        <w:rPr>
          <w:rFonts w:ascii="Arial" w:hAnsi="Arial" w:cs="Arial"/>
          <w:b/>
          <w:sz w:val="24"/>
          <w:szCs w:val="24"/>
        </w:rPr>
        <w:t>24</w:t>
      </w:r>
    </w:p>
    <w:p w:rsidR="001E53F7" w:rsidRDefault="00E20587" w:rsidP="00DB24CC">
      <w:pPr>
        <w:spacing w:line="480" w:lineRule="auto"/>
        <w:rPr>
          <w:rFonts w:ascii="Arial" w:hAnsi="Arial" w:cs="Arial"/>
          <w:b/>
          <w:sz w:val="24"/>
          <w:szCs w:val="24"/>
        </w:rPr>
      </w:pPr>
      <w:r>
        <w:rPr>
          <w:rFonts w:ascii="Arial" w:hAnsi="Arial" w:cs="Arial"/>
          <w:b/>
          <w:sz w:val="24"/>
          <w:szCs w:val="24"/>
        </w:rPr>
        <w:t>Reliability and Validity……</w:t>
      </w:r>
      <w:r w:rsidR="00F10CE4">
        <w:rPr>
          <w:rFonts w:ascii="Arial" w:hAnsi="Arial" w:cs="Arial"/>
          <w:b/>
          <w:sz w:val="24"/>
          <w:szCs w:val="24"/>
        </w:rPr>
        <w:t>……………………………………………………………...</w:t>
      </w:r>
      <w:r w:rsidR="000E7D8C">
        <w:rPr>
          <w:rFonts w:ascii="Arial" w:hAnsi="Arial" w:cs="Arial"/>
          <w:b/>
          <w:sz w:val="24"/>
          <w:szCs w:val="24"/>
        </w:rPr>
        <w:t>24</w:t>
      </w:r>
    </w:p>
    <w:p w:rsidR="00E20587" w:rsidRDefault="00E20587" w:rsidP="00DB24CC">
      <w:pPr>
        <w:spacing w:line="480" w:lineRule="auto"/>
        <w:rPr>
          <w:rFonts w:ascii="Arial" w:hAnsi="Arial" w:cs="Arial"/>
          <w:b/>
          <w:sz w:val="24"/>
          <w:szCs w:val="24"/>
        </w:rPr>
      </w:pPr>
      <w:r>
        <w:rPr>
          <w:rFonts w:ascii="Arial" w:hAnsi="Arial" w:cs="Arial"/>
          <w:b/>
          <w:sz w:val="24"/>
          <w:szCs w:val="24"/>
        </w:rPr>
        <w:t>Conclusion……</w:t>
      </w:r>
      <w:r w:rsidR="00F10CE4">
        <w:rPr>
          <w:rFonts w:ascii="Arial" w:hAnsi="Arial" w:cs="Arial"/>
          <w:b/>
          <w:sz w:val="24"/>
          <w:szCs w:val="24"/>
        </w:rPr>
        <w:t>……………………………………………………………………………</w:t>
      </w:r>
      <w:r w:rsidR="000E7D8C">
        <w:rPr>
          <w:rFonts w:ascii="Arial" w:hAnsi="Arial" w:cs="Arial"/>
          <w:b/>
          <w:sz w:val="24"/>
          <w:szCs w:val="24"/>
        </w:rPr>
        <w:t>27</w:t>
      </w:r>
    </w:p>
    <w:p w:rsidR="0046202B" w:rsidRDefault="0046202B" w:rsidP="00DB24CC">
      <w:pPr>
        <w:spacing w:line="480" w:lineRule="auto"/>
        <w:rPr>
          <w:rFonts w:ascii="Arial" w:hAnsi="Arial" w:cs="Arial"/>
          <w:b/>
          <w:sz w:val="24"/>
          <w:szCs w:val="24"/>
        </w:rPr>
      </w:pPr>
    </w:p>
    <w:p w:rsidR="00271EAC" w:rsidRDefault="00271EAC" w:rsidP="00DB24CC">
      <w:pPr>
        <w:spacing w:line="480" w:lineRule="auto"/>
        <w:jc w:val="center"/>
        <w:rPr>
          <w:rFonts w:ascii="Arial" w:hAnsi="Arial" w:cs="Arial"/>
          <w:b/>
          <w:sz w:val="24"/>
          <w:szCs w:val="24"/>
        </w:rPr>
      </w:pPr>
      <w:r>
        <w:rPr>
          <w:rFonts w:ascii="Arial" w:hAnsi="Arial" w:cs="Arial"/>
          <w:b/>
          <w:sz w:val="24"/>
          <w:szCs w:val="24"/>
        </w:rPr>
        <w:t>BIBLIOGRAPHY</w:t>
      </w:r>
    </w:p>
    <w:p w:rsidR="0046202B" w:rsidRPr="009B171F" w:rsidRDefault="00271EAC" w:rsidP="00DB24CC">
      <w:pPr>
        <w:spacing w:line="480" w:lineRule="auto"/>
        <w:rPr>
          <w:rFonts w:ascii="Arial" w:hAnsi="Arial" w:cs="Arial"/>
          <w:b/>
          <w:sz w:val="24"/>
          <w:szCs w:val="24"/>
        </w:rPr>
      </w:pPr>
      <w:r>
        <w:rPr>
          <w:rFonts w:ascii="Arial" w:hAnsi="Arial" w:cs="Arial"/>
          <w:b/>
          <w:sz w:val="24"/>
          <w:szCs w:val="24"/>
        </w:rPr>
        <w:t>References...</w:t>
      </w:r>
      <w:r w:rsidR="00B24D6A">
        <w:rPr>
          <w:rFonts w:ascii="Arial" w:hAnsi="Arial" w:cs="Arial"/>
          <w:b/>
          <w:sz w:val="24"/>
          <w:szCs w:val="24"/>
        </w:rPr>
        <w:t>…</w:t>
      </w:r>
      <w:r w:rsidR="00F10CE4">
        <w:rPr>
          <w:rFonts w:ascii="Arial" w:hAnsi="Arial" w:cs="Arial"/>
          <w:b/>
          <w:sz w:val="24"/>
          <w:szCs w:val="24"/>
        </w:rPr>
        <w:t>…………………………………………………………………………</w:t>
      </w:r>
      <w:r>
        <w:rPr>
          <w:rFonts w:ascii="Arial" w:hAnsi="Arial" w:cs="Arial"/>
          <w:b/>
          <w:sz w:val="24"/>
          <w:szCs w:val="24"/>
        </w:rPr>
        <w:t>…</w:t>
      </w:r>
      <w:r w:rsidR="000E7D8C">
        <w:rPr>
          <w:rFonts w:ascii="Arial" w:hAnsi="Arial" w:cs="Arial"/>
          <w:b/>
          <w:sz w:val="24"/>
          <w:szCs w:val="24"/>
        </w:rPr>
        <w:t>28</w:t>
      </w:r>
    </w:p>
    <w:p w:rsidR="00645612" w:rsidRPr="009B171F" w:rsidRDefault="00645612" w:rsidP="00DB24CC">
      <w:pPr>
        <w:spacing w:line="480" w:lineRule="auto"/>
        <w:rPr>
          <w:rFonts w:ascii="Arial" w:hAnsi="Arial" w:cs="Arial"/>
          <w:b/>
          <w:sz w:val="24"/>
          <w:szCs w:val="24"/>
        </w:rPr>
      </w:pPr>
    </w:p>
    <w:p w:rsidR="00645612" w:rsidRPr="009B171F" w:rsidRDefault="00645612" w:rsidP="00DB24CC">
      <w:pPr>
        <w:spacing w:line="480" w:lineRule="auto"/>
        <w:rPr>
          <w:rFonts w:ascii="Arial" w:hAnsi="Arial" w:cs="Arial"/>
          <w:b/>
          <w:sz w:val="24"/>
          <w:szCs w:val="24"/>
        </w:rPr>
      </w:pPr>
    </w:p>
    <w:p w:rsidR="00645612" w:rsidRPr="009B171F" w:rsidRDefault="00645612" w:rsidP="00DB24CC">
      <w:pPr>
        <w:spacing w:line="480" w:lineRule="auto"/>
        <w:rPr>
          <w:rFonts w:ascii="Arial" w:hAnsi="Arial" w:cs="Arial"/>
          <w:b/>
          <w:sz w:val="24"/>
          <w:szCs w:val="24"/>
        </w:rPr>
      </w:pPr>
    </w:p>
    <w:p w:rsidR="00645612" w:rsidRPr="009B171F" w:rsidRDefault="00645612" w:rsidP="00DB24CC">
      <w:pPr>
        <w:spacing w:line="480" w:lineRule="auto"/>
        <w:rPr>
          <w:rFonts w:ascii="Arial" w:hAnsi="Arial" w:cs="Arial"/>
          <w:b/>
          <w:sz w:val="24"/>
          <w:szCs w:val="24"/>
        </w:rPr>
      </w:pPr>
    </w:p>
    <w:p w:rsidR="00645612" w:rsidRPr="009C411F" w:rsidRDefault="00645612" w:rsidP="00DB24CC">
      <w:pPr>
        <w:spacing w:line="480" w:lineRule="auto"/>
        <w:rPr>
          <w:rFonts w:ascii="Arial" w:hAnsi="Arial" w:cs="Arial"/>
          <w:b/>
          <w:sz w:val="24"/>
          <w:szCs w:val="24"/>
        </w:rPr>
      </w:pPr>
    </w:p>
    <w:p w:rsidR="00645612" w:rsidRPr="009C411F" w:rsidRDefault="00645612" w:rsidP="00DB24CC">
      <w:pPr>
        <w:spacing w:line="480" w:lineRule="auto"/>
        <w:rPr>
          <w:rFonts w:ascii="Arial" w:hAnsi="Arial" w:cs="Arial"/>
          <w:b/>
          <w:sz w:val="24"/>
          <w:szCs w:val="24"/>
        </w:rPr>
      </w:pPr>
    </w:p>
    <w:p w:rsidR="00645612" w:rsidRDefault="00645612" w:rsidP="00DB24CC">
      <w:pPr>
        <w:spacing w:line="480" w:lineRule="auto"/>
        <w:rPr>
          <w:rFonts w:ascii="Arial" w:hAnsi="Arial" w:cs="Arial"/>
          <w:b/>
          <w:sz w:val="24"/>
          <w:szCs w:val="24"/>
        </w:rPr>
      </w:pPr>
    </w:p>
    <w:p w:rsidR="00DB24CC" w:rsidRDefault="00DB24CC" w:rsidP="00DB24CC">
      <w:pPr>
        <w:spacing w:line="480" w:lineRule="auto"/>
        <w:rPr>
          <w:rFonts w:ascii="Arial" w:hAnsi="Arial" w:cs="Arial"/>
          <w:b/>
          <w:sz w:val="24"/>
          <w:szCs w:val="24"/>
        </w:rPr>
      </w:pPr>
    </w:p>
    <w:p w:rsidR="00DB24CC" w:rsidRDefault="00DB24CC" w:rsidP="00DB24CC">
      <w:pPr>
        <w:spacing w:line="480" w:lineRule="auto"/>
        <w:rPr>
          <w:rFonts w:ascii="Arial" w:hAnsi="Arial" w:cs="Arial"/>
          <w:b/>
          <w:sz w:val="24"/>
          <w:szCs w:val="24"/>
        </w:rPr>
      </w:pPr>
    </w:p>
    <w:p w:rsidR="00DB24CC" w:rsidRDefault="00DB24CC" w:rsidP="00DB24CC">
      <w:pPr>
        <w:spacing w:line="480" w:lineRule="auto"/>
        <w:rPr>
          <w:rFonts w:ascii="Arial" w:hAnsi="Arial" w:cs="Arial"/>
          <w:b/>
          <w:sz w:val="24"/>
          <w:szCs w:val="24"/>
        </w:rPr>
      </w:pPr>
    </w:p>
    <w:p w:rsidR="00DB24CC" w:rsidRDefault="00DB24CC" w:rsidP="00DB24CC">
      <w:pPr>
        <w:spacing w:line="480" w:lineRule="auto"/>
        <w:rPr>
          <w:rFonts w:ascii="Arial" w:hAnsi="Arial" w:cs="Arial"/>
          <w:b/>
          <w:sz w:val="24"/>
          <w:szCs w:val="24"/>
        </w:rPr>
      </w:pPr>
    </w:p>
    <w:p w:rsidR="00DB24CC" w:rsidRDefault="00DB24CC" w:rsidP="00DB24CC">
      <w:pPr>
        <w:spacing w:line="480" w:lineRule="auto"/>
        <w:rPr>
          <w:rFonts w:ascii="Arial" w:hAnsi="Arial" w:cs="Arial"/>
          <w:b/>
          <w:sz w:val="24"/>
          <w:szCs w:val="24"/>
        </w:rPr>
      </w:pPr>
    </w:p>
    <w:p w:rsidR="00DB24CC" w:rsidRDefault="00DB24CC" w:rsidP="00DB24CC">
      <w:pPr>
        <w:spacing w:line="480" w:lineRule="auto"/>
        <w:rPr>
          <w:rFonts w:ascii="Arial" w:hAnsi="Arial" w:cs="Arial"/>
          <w:b/>
          <w:sz w:val="24"/>
          <w:szCs w:val="24"/>
        </w:rPr>
      </w:pPr>
    </w:p>
    <w:p w:rsidR="00DB24CC" w:rsidRDefault="00DB24CC" w:rsidP="00DB24CC">
      <w:pPr>
        <w:spacing w:line="480" w:lineRule="auto"/>
        <w:rPr>
          <w:rFonts w:ascii="Arial" w:hAnsi="Arial" w:cs="Arial"/>
          <w:b/>
          <w:sz w:val="24"/>
          <w:szCs w:val="24"/>
        </w:rPr>
      </w:pPr>
    </w:p>
    <w:p w:rsidR="00DB24CC" w:rsidRDefault="00DB24CC" w:rsidP="00DB24CC">
      <w:pPr>
        <w:spacing w:line="480" w:lineRule="auto"/>
        <w:rPr>
          <w:rFonts w:ascii="Arial" w:hAnsi="Arial" w:cs="Arial"/>
          <w:b/>
          <w:sz w:val="24"/>
          <w:szCs w:val="24"/>
        </w:rPr>
      </w:pPr>
    </w:p>
    <w:p w:rsidR="00441287" w:rsidRDefault="00441287" w:rsidP="00DB24CC">
      <w:pPr>
        <w:spacing w:line="480" w:lineRule="auto"/>
        <w:rPr>
          <w:rFonts w:ascii="Arial" w:hAnsi="Arial" w:cs="Arial"/>
          <w:b/>
          <w:sz w:val="24"/>
          <w:szCs w:val="24"/>
        </w:rPr>
      </w:pPr>
    </w:p>
    <w:p w:rsidR="00DB24CC" w:rsidRPr="009C411F" w:rsidRDefault="00DB24CC" w:rsidP="00DB24CC">
      <w:pPr>
        <w:spacing w:line="480" w:lineRule="auto"/>
        <w:rPr>
          <w:rFonts w:ascii="Arial" w:hAnsi="Arial" w:cs="Arial"/>
          <w:b/>
          <w:sz w:val="24"/>
          <w:szCs w:val="24"/>
        </w:rPr>
      </w:pPr>
    </w:p>
    <w:p w:rsidR="00A12A64" w:rsidRDefault="00C27106" w:rsidP="00A12A64">
      <w:pPr>
        <w:spacing w:after="240" w:line="480" w:lineRule="auto"/>
        <w:jc w:val="center"/>
        <w:rPr>
          <w:rFonts w:ascii="Arial" w:hAnsi="Arial" w:cs="Arial"/>
          <w:b/>
          <w:sz w:val="24"/>
          <w:szCs w:val="24"/>
        </w:rPr>
      </w:pPr>
      <w:r w:rsidRPr="009C411F">
        <w:rPr>
          <w:rFonts w:ascii="Arial" w:hAnsi="Arial" w:cs="Arial"/>
          <w:b/>
          <w:sz w:val="24"/>
          <w:szCs w:val="24"/>
        </w:rPr>
        <w:lastRenderedPageBreak/>
        <w:t>A CRITICAL LITERATURE REVIEW OF DISC</w:t>
      </w:r>
      <w:r w:rsidR="00F905C5" w:rsidRPr="009C411F">
        <w:rPr>
          <w:rFonts w:ascii="Arial" w:hAnsi="Arial" w:cs="Arial"/>
          <w:b/>
          <w:sz w:val="24"/>
          <w:szCs w:val="24"/>
        </w:rPr>
        <w:t xml:space="preserve"> RESEARCH AS A TOOL FOR </w:t>
      </w:r>
      <w:r w:rsidR="005B2552">
        <w:rPr>
          <w:rFonts w:ascii="Arial" w:hAnsi="Arial" w:cs="Arial"/>
          <w:b/>
          <w:sz w:val="24"/>
          <w:szCs w:val="24"/>
        </w:rPr>
        <w:t xml:space="preserve">LEADERSHIP </w:t>
      </w:r>
      <w:r w:rsidR="00F905C5" w:rsidRPr="009C411F">
        <w:rPr>
          <w:rFonts w:ascii="Arial" w:hAnsi="Arial" w:cs="Arial"/>
          <w:b/>
          <w:sz w:val="24"/>
          <w:szCs w:val="24"/>
        </w:rPr>
        <w:t>SUCCESSION PLANNING</w:t>
      </w:r>
      <w:r w:rsidR="005B2552">
        <w:rPr>
          <w:rFonts w:ascii="Arial" w:hAnsi="Arial" w:cs="Arial"/>
          <w:b/>
          <w:sz w:val="24"/>
          <w:szCs w:val="24"/>
        </w:rPr>
        <w:t xml:space="preserve"> IN INDUSTRY</w:t>
      </w:r>
    </w:p>
    <w:p w:rsidR="003374C5" w:rsidRDefault="009718C1" w:rsidP="00F453EA">
      <w:pPr>
        <w:spacing w:after="240" w:line="480" w:lineRule="auto"/>
        <w:rPr>
          <w:rFonts w:ascii="Arial" w:hAnsi="Arial" w:cs="Arial"/>
          <w:b/>
          <w:sz w:val="24"/>
          <w:szCs w:val="24"/>
        </w:rPr>
      </w:pPr>
      <w:r w:rsidRPr="009C411F">
        <w:rPr>
          <w:rFonts w:ascii="Arial" w:hAnsi="Arial" w:cs="Arial"/>
          <w:b/>
          <w:sz w:val="24"/>
          <w:szCs w:val="24"/>
        </w:rPr>
        <w:t>I</w:t>
      </w:r>
      <w:r w:rsidR="00CE356E" w:rsidRPr="009C411F">
        <w:rPr>
          <w:rFonts w:ascii="Arial" w:hAnsi="Arial" w:cs="Arial"/>
          <w:b/>
          <w:sz w:val="24"/>
          <w:szCs w:val="24"/>
        </w:rPr>
        <w:t>NTRODUCTION</w:t>
      </w:r>
    </w:p>
    <w:p w:rsidR="009718C1" w:rsidRPr="003374C5" w:rsidRDefault="009718C1" w:rsidP="00F453EA">
      <w:pPr>
        <w:spacing w:after="240" w:line="480" w:lineRule="auto"/>
        <w:rPr>
          <w:rFonts w:ascii="Arial" w:hAnsi="Arial" w:cs="Arial"/>
          <w:b/>
          <w:sz w:val="24"/>
          <w:szCs w:val="24"/>
        </w:rPr>
      </w:pPr>
      <w:r w:rsidRPr="009C411F">
        <w:rPr>
          <w:rFonts w:ascii="Arial" w:hAnsi="Arial" w:cs="Arial"/>
          <w:sz w:val="24"/>
          <w:szCs w:val="24"/>
        </w:rPr>
        <w:t>Businesses today operate in a complex and ever evolving environment (</w:t>
      </w:r>
      <w:proofErr w:type="spellStart"/>
      <w:r w:rsidRPr="009C411F">
        <w:rPr>
          <w:rFonts w:ascii="Arial" w:hAnsi="Arial" w:cs="Arial"/>
          <w:sz w:val="24"/>
          <w:szCs w:val="24"/>
        </w:rPr>
        <w:t>Vasconcelos</w:t>
      </w:r>
      <w:proofErr w:type="spellEnd"/>
      <w:r w:rsidRPr="009C411F">
        <w:rPr>
          <w:rFonts w:ascii="Arial" w:hAnsi="Arial" w:cs="Arial"/>
          <w:sz w:val="24"/>
          <w:szCs w:val="24"/>
        </w:rPr>
        <w:t xml:space="preserve"> &amp; Ramirez, 2011) characterised by volatility, uncertainty and ambiguity (Lawrence, 2013).  For businesses to succeed and grow in this type of competitive environment, they need to be able to assemble teams that possess the correct skills and experience to enable them to thrive;</w:t>
      </w:r>
      <w:r w:rsidR="00F10CE4">
        <w:rPr>
          <w:rFonts w:ascii="Arial" w:hAnsi="Arial" w:cs="Arial"/>
          <w:sz w:val="24"/>
          <w:szCs w:val="24"/>
        </w:rPr>
        <w:t xml:space="preserve"> including selecting effective </w:t>
      </w:r>
      <w:r w:rsidRPr="009C411F">
        <w:rPr>
          <w:rFonts w:ascii="Arial" w:hAnsi="Arial" w:cs="Arial"/>
          <w:sz w:val="24"/>
          <w:szCs w:val="24"/>
        </w:rPr>
        <w:t>leaders to deliver strategy and manage change &amp; innovation (Taylor, 2014).  Good leadership is widely recognised in industry and academia as being critical to delivering organisational outputs, with the presence of bad leadership and/or the absence of good leadership being regularly cited as key barriers to success (Gregory, 2018; PWC, 2017; CIPD, 201</w:t>
      </w:r>
      <w:r w:rsidR="00C7229F">
        <w:rPr>
          <w:rFonts w:ascii="Arial" w:hAnsi="Arial" w:cs="Arial"/>
          <w:sz w:val="24"/>
          <w:szCs w:val="24"/>
        </w:rPr>
        <w:t>6</w:t>
      </w:r>
      <w:r w:rsidRPr="009C411F">
        <w:rPr>
          <w:rFonts w:ascii="Arial" w:hAnsi="Arial" w:cs="Arial"/>
          <w:sz w:val="24"/>
          <w:szCs w:val="24"/>
        </w:rPr>
        <w:t xml:space="preserve">).  </w:t>
      </w:r>
    </w:p>
    <w:p w:rsidR="00EE368C" w:rsidRDefault="009718C1" w:rsidP="00F453EA">
      <w:pPr>
        <w:spacing w:after="240" w:line="480" w:lineRule="auto"/>
        <w:rPr>
          <w:rFonts w:ascii="Arial" w:hAnsi="Arial" w:cs="Arial"/>
          <w:sz w:val="24"/>
          <w:szCs w:val="24"/>
        </w:rPr>
      </w:pPr>
      <w:r w:rsidRPr="009C411F">
        <w:rPr>
          <w:rFonts w:ascii="Arial" w:hAnsi="Arial" w:cs="Arial"/>
          <w:sz w:val="24"/>
          <w:szCs w:val="24"/>
        </w:rPr>
        <w:t xml:space="preserve">Businesses often promote personnel based on individual success, rather than on any observed leadership potential, which </w:t>
      </w:r>
      <w:r w:rsidR="000A6504">
        <w:rPr>
          <w:rFonts w:ascii="Arial" w:hAnsi="Arial" w:cs="Arial"/>
          <w:sz w:val="24"/>
          <w:szCs w:val="24"/>
        </w:rPr>
        <w:t>can</w:t>
      </w:r>
      <w:r w:rsidRPr="009C411F">
        <w:rPr>
          <w:rFonts w:ascii="Arial" w:hAnsi="Arial" w:cs="Arial"/>
          <w:sz w:val="24"/>
          <w:szCs w:val="24"/>
        </w:rPr>
        <w:t xml:space="preserve"> lead</w:t>
      </w:r>
      <w:r w:rsidR="001032DE">
        <w:rPr>
          <w:rFonts w:ascii="Arial" w:hAnsi="Arial" w:cs="Arial"/>
          <w:sz w:val="24"/>
          <w:szCs w:val="24"/>
        </w:rPr>
        <w:t xml:space="preserve"> to</w:t>
      </w:r>
      <w:r w:rsidRPr="009C411F">
        <w:rPr>
          <w:rFonts w:ascii="Arial" w:hAnsi="Arial" w:cs="Arial"/>
          <w:sz w:val="24"/>
          <w:szCs w:val="24"/>
        </w:rPr>
        <w:t xml:space="preserve"> an absence of </w:t>
      </w:r>
      <w:r w:rsidR="001032DE">
        <w:rPr>
          <w:rFonts w:ascii="Arial" w:hAnsi="Arial" w:cs="Arial"/>
          <w:sz w:val="24"/>
          <w:szCs w:val="24"/>
        </w:rPr>
        <w:t xml:space="preserve">good </w:t>
      </w:r>
      <w:r w:rsidRPr="009C411F">
        <w:rPr>
          <w:rFonts w:ascii="Arial" w:hAnsi="Arial" w:cs="Arial"/>
          <w:sz w:val="24"/>
          <w:szCs w:val="24"/>
        </w:rPr>
        <w:t>leadership in key areas of the business (Gregory, 2018).  Poor leadership at any level can have devastating effects on output, retention and productivity, and can lead to long lasting institutional and cultural damage (</w:t>
      </w:r>
      <w:proofErr w:type="spellStart"/>
      <w:r w:rsidRPr="009C411F">
        <w:rPr>
          <w:rFonts w:ascii="Arial" w:hAnsi="Arial" w:cs="Arial"/>
          <w:sz w:val="24"/>
          <w:szCs w:val="24"/>
        </w:rPr>
        <w:t>Zenger</w:t>
      </w:r>
      <w:proofErr w:type="spellEnd"/>
      <w:r w:rsidRPr="009C411F">
        <w:rPr>
          <w:rFonts w:ascii="Arial" w:hAnsi="Arial" w:cs="Arial"/>
          <w:sz w:val="24"/>
          <w:szCs w:val="24"/>
        </w:rPr>
        <w:t xml:space="preserve"> &amp; </w:t>
      </w:r>
      <w:proofErr w:type="spellStart"/>
      <w:r w:rsidRPr="009C411F">
        <w:rPr>
          <w:rFonts w:ascii="Arial" w:hAnsi="Arial" w:cs="Arial"/>
          <w:sz w:val="24"/>
          <w:szCs w:val="24"/>
        </w:rPr>
        <w:t>Folkman</w:t>
      </w:r>
      <w:proofErr w:type="spellEnd"/>
      <w:r w:rsidRPr="009C411F">
        <w:rPr>
          <w:rFonts w:ascii="Arial" w:hAnsi="Arial" w:cs="Arial"/>
          <w:sz w:val="24"/>
          <w:szCs w:val="24"/>
        </w:rPr>
        <w:t xml:space="preserve">, 2016).  It is therefore important that organisations which want to succeed have a strategy to select, train and promote future leaders who will deliver the best results (McEntire and </w:t>
      </w:r>
      <w:proofErr w:type="spellStart"/>
      <w:r w:rsidRPr="009C411F">
        <w:rPr>
          <w:rFonts w:ascii="Arial" w:hAnsi="Arial" w:cs="Arial"/>
          <w:sz w:val="24"/>
          <w:szCs w:val="24"/>
        </w:rPr>
        <w:t>Greene-Shortridge</w:t>
      </w:r>
      <w:proofErr w:type="spellEnd"/>
      <w:r w:rsidRPr="009C411F">
        <w:rPr>
          <w:rFonts w:ascii="Arial" w:hAnsi="Arial" w:cs="Arial"/>
          <w:sz w:val="24"/>
          <w:szCs w:val="24"/>
        </w:rPr>
        <w:t>, 2011).</w:t>
      </w:r>
    </w:p>
    <w:p w:rsidR="009718C1" w:rsidRPr="009C411F" w:rsidRDefault="009718C1" w:rsidP="00F453EA">
      <w:pPr>
        <w:spacing w:after="240" w:line="480" w:lineRule="auto"/>
        <w:rPr>
          <w:rFonts w:ascii="Arial" w:hAnsi="Arial" w:cs="Arial"/>
          <w:sz w:val="24"/>
          <w:szCs w:val="24"/>
        </w:rPr>
      </w:pPr>
      <w:r w:rsidRPr="009C411F">
        <w:rPr>
          <w:rFonts w:ascii="Arial" w:hAnsi="Arial" w:cs="Arial"/>
          <w:sz w:val="24"/>
          <w:szCs w:val="24"/>
        </w:rPr>
        <w:t>In large organisations, the problem of identifying and selecting future leaders is especially difficult, simply due to the size of the entity and the associated human resource processes (PWC, 201</w:t>
      </w:r>
      <w:r w:rsidR="00757BA9">
        <w:rPr>
          <w:rFonts w:ascii="Arial" w:hAnsi="Arial" w:cs="Arial"/>
          <w:sz w:val="24"/>
          <w:szCs w:val="24"/>
        </w:rPr>
        <w:t>7).</w:t>
      </w:r>
      <w:r w:rsidRPr="009C411F">
        <w:rPr>
          <w:rFonts w:ascii="Arial" w:hAnsi="Arial" w:cs="Arial"/>
          <w:sz w:val="24"/>
          <w:szCs w:val="24"/>
        </w:rPr>
        <w:t xml:space="preserve">  Identifying and testing for desirable leadership </w:t>
      </w:r>
      <w:r w:rsidRPr="009C411F">
        <w:rPr>
          <w:rFonts w:ascii="Arial" w:hAnsi="Arial" w:cs="Arial"/>
          <w:sz w:val="24"/>
          <w:szCs w:val="24"/>
        </w:rPr>
        <w:lastRenderedPageBreak/>
        <w:t>traits</w:t>
      </w:r>
      <w:r w:rsidR="007C5698">
        <w:rPr>
          <w:rFonts w:ascii="Arial" w:hAnsi="Arial" w:cs="Arial"/>
          <w:sz w:val="24"/>
          <w:szCs w:val="24"/>
        </w:rPr>
        <w:t xml:space="preserve"> to streamline processes</w:t>
      </w:r>
      <w:r w:rsidRPr="009C411F">
        <w:rPr>
          <w:rFonts w:ascii="Arial" w:hAnsi="Arial" w:cs="Arial"/>
          <w:sz w:val="24"/>
          <w:szCs w:val="24"/>
        </w:rPr>
        <w:t xml:space="preserve"> can therefore be a huge advantage, but these traits are not commonly agreed upon, and may vary from situation to situation (Torrington et al, 2014).  A great deal of research has been conducted to try and establish links and relationships between measurable, discrete and identifiable personality types and leadership ability (Taylor, 2014; Randall, 2010), but without successfully reaching consensus within the academic community (Taylor, 2014).  </w:t>
      </w:r>
      <w:r w:rsidR="00461266" w:rsidRPr="009C411F">
        <w:rPr>
          <w:rFonts w:ascii="Arial" w:hAnsi="Arial" w:cs="Arial"/>
          <w:sz w:val="24"/>
          <w:szCs w:val="24"/>
        </w:rPr>
        <w:t xml:space="preserve">Nonetheless, increasing </w:t>
      </w:r>
      <w:r w:rsidR="00775E7B" w:rsidRPr="009C411F">
        <w:rPr>
          <w:rFonts w:ascii="Arial" w:hAnsi="Arial" w:cs="Arial"/>
          <w:sz w:val="24"/>
          <w:szCs w:val="24"/>
        </w:rPr>
        <w:t>focus within industry on</w:t>
      </w:r>
      <w:r w:rsidR="00F17AE3" w:rsidRPr="009C411F">
        <w:rPr>
          <w:rFonts w:ascii="Arial" w:hAnsi="Arial" w:cs="Arial"/>
          <w:sz w:val="24"/>
          <w:szCs w:val="24"/>
        </w:rPr>
        <w:t xml:space="preserve"> talent management and the importance of succession plannin</w:t>
      </w:r>
      <w:r w:rsidR="00EB7589" w:rsidRPr="009C411F">
        <w:rPr>
          <w:rFonts w:ascii="Arial" w:hAnsi="Arial" w:cs="Arial"/>
          <w:sz w:val="24"/>
          <w:szCs w:val="24"/>
        </w:rPr>
        <w:t xml:space="preserve">g means that personality profiling is increasingly used as a means to inform leadership decisions (Church and </w:t>
      </w:r>
      <w:proofErr w:type="spellStart"/>
      <w:r w:rsidR="00EB7589" w:rsidRPr="009C411F">
        <w:rPr>
          <w:rFonts w:ascii="Arial" w:hAnsi="Arial" w:cs="Arial"/>
          <w:sz w:val="24"/>
          <w:szCs w:val="24"/>
        </w:rPr>
        <w:t>Rotolo</w:t>
      </w:r>
      <w:proofErr w:type="spellEnd"/>
      <w:r w:rsidR="00EB7589" w:rsidRPr="009C411F">
        <w:rPr>
          <w:rFonts w:ascii="Arial" w:hAnsi="Arial" w:cs="Arial"/>
          <w:sz w:val="24"/>
          <w:szCs w:val="24"/>
        </w:rPr>
        <w:t>, 2013).</w:t>
      </w:r>
    </w:p>
    <w:p w:rsidR="006D2374" w:rsidRPr="009C411F" w:rsidRDefault="009718C1" w:rsidP="00F453EA">
      <w:pPr>
        <w:spacing w:after="240" w:line="480" w:lineRule="auto"/>
        <w:rPr>
          <w:rFonts w:ascii="Arial" w:hAnsi="Arial" w:cs="Arial"/>
          <w:sz w:val="24"/>
          <w:szCs w:val="24"/>
        </w:rPr>
      </w:pPr>
      <w:r w:rsidRPr="009C411F">
        <w:rPr>
          <w:rFonts w:ascii="Arial" w:hAnsi="Arial" w:cs="Arial"/>
          <w:sz w:val="24"/>
          <w:szCs w:val="24"/>
        </w:rPr>
        <w:t>Even without academic consensus, it is clear that a tool for accurately identifying</w:t>
      </w:r>
      <w:r w:rsidR="00550CC2" w:rsidRPr="009C411F">
        <w:rPr>
          <w:rFonts w:ascii="Arial" w:hAnsi="Arial" w:cs="Arial"/>
          <w:sz w:val="24"/>
          <w:szCs w:val="24"/>
        </w:rPr>
        <w:t xml:space="preserve"> </w:t>
      </w:r>
      <w:r w:rsidRPr="009C411F">
        <w:rPr>
          <w:rFonts w:ascii="Arial" w:hAnsi="Arial" w:cs="Arial"/>
          <w:sz w:val="24"/>
          <w:szCs w:val="24"/>
        </w:rPr>
        <w:t>leadership potential within an organisation would be extremely useful in ensuring smooth succession planning and developing a strong leadership culture (PWC, 201</w:t>
      </w:r>
      <w:r w:rsidR="00A46889">
        <w:rPr>
          <w:rFonts w:ascii="Arial" w:hAnsi="Arial" w:cs="Arial"/>
          <w:sz w:val="24"/>
          <w:szCs w:val="24"/>
        </w:rPr>
        <w:t>4</w:t>
      </w:r>
      <w:r w:rsidRPr="009C411F">
        <w:rPr>
          <w:rFonts w:ascii="Arial" w:hAnsi="Arial" w:cs="Arial"/>
          <w:sz w:val="24"/>
          <w:szCs w:val="24"/>
        </w:rPr>
        <w:t xml:space="preserve">).  This systematic literature review will focus on the DiSC model as a methodology </w:t>
      </w:r>
      <w:r w:rsidR="0034319D">
        <w:rPr>
          <w:rFonts w:ascii="Arial" w:hAnsi="Arial" w:cs="Arial"/>
          <w:sz w:val="24"/>
          <w:szCs w:val="24"/>
        </w:rPr>
        <w:t xml:space="preserve">for identifying </w:t>
      </w:r>
      <w:r w:rsidR="005834DF">
        <w:rPr>
          <w:rFonts w:ascii="Arial" w:hAnsi="Arial" w:cs="Arial"/>
          <w:sz w:val="24"/>
          <w:szCs w:val="24"/>
        </w:rPr>
        <w:t>leadership characteristics</w:t>
      </w:r>
      <w:r w:rsidR="0061089F" w:rsidRPr="009C411F">
        <w:rPr>
          <w:rFonts w:ascii="Arial" w:hAnsi="Arial" w:cs="Arial"/>
          <w:sz w:val="24"/>
          <w:szCs w:val="24"/>
        </w:rPr>
        <w:t>,</w:t>
      </w:r>
      <w:r w:rsidRPr="009C411F">
        <w:rPr>
          <w:rFonts w:ascii="Arial" w:hAnsi="Arial" w:cs="Arial"/>
          <w:sz w:val="24"/>
          <w:szCs w:val="24"/>
        </w:rPr>
        <w:t xml:space="preserve"> and will critically analyse its </w:t>
      </w:r>
      <w:r w:rsidR="009052EA">
        <w:rPr>
          <w:rFonts w:ascii="Arial" w:hAnsi="Arial" w:cs="Arial"/>
          <w:sz w:val="24"/>
          <w:szCs w:val="24"/>
        </w:rPr>
        <w:t xml:space="preserve">reliability and </w:t>
      </w:r>
      <w:r w:rsidRPr="009C411F">
        <w:rPr>
          <w:rFonts w:ascii="Arial" w:hAnsi="Arial" w:cs="Arial"/>
          <w:sz w:val="24"/>
          <w:szCs w:val="24"/>
        </w:rPr>
        <w:t>validity</w:t>
      </w:r>
      <w:r w:rsidR="007069B0">
        <w:rPr>
          <w:rFonts w:ascii="Arial" w:hAnsi="Arial" w:cs="Arial"/>
          <w:sz w:val="24"/>
          <w:szCs w:val="24"/>
        </w:rPr>
        <w:t xml:space="preserve"> to answer the question: “Is DiSC an effective</w:t>
      </w:r>
      <w:r w:rsidRPr="009C411F">
        <w:rPr>
          <w:rFonts w:ascii="Arial" w:hAnsi="Arial" w:cs="Arial"/>
          <w:sz w:val="24"/>
          <w:szCs w:val="24"/>
        </w:rPr>
        <w:t xml:space="preserve"> a</w:t>
      </w:r>
      <w:r w:rsidR="00732ED0" w:rsidRPr="009C411F">
        <w:rPr>
          <w:rFonts w:ascii="Arial" w:hAnsi="Arial" w:cs="Arial"/>
          <w:sz w:val="24"/>
          <w:szCs w:val="24"/>
        </w:rPr>
        <w:t xml:space="preserve"> tool for</w:t>
      </w:r>
      <w:r w:rsidR="00EB7589" w:rsidRPr="009C411F">
        <w:rPr>
          <w:rFonts w:ascii="Arial" w:hAnsi="Arial" w:cs="Arial"/>
          <w:sz w:val="24"/>
          <w:szCs w:val="24"/>
        </w:rPr>
        <w:t xml:space="preserve"> </w:t>
      </w:r>
      <w:r w:rsidR="0094721A" w:rsidRPr="009C411F">
        <w:rPr>
          <w:rFonts w:ascii="Arial" w:hAnsi="Arial" w:cs="Arial"/>
          <w:sz w:val="24"/>
          <w:szCs w:val="24"/>
        </w:rPr>
        <w:t xml:space="preserve">leadership </w:t>
      </w:r>
      <w:r w:rsidR="00732ED0" w:rsidRPr="009C411F">
        <w:rPr>
          <w:rFonts w:ascii="Arial" w:hAnsi="Arial" w:cs="Arial"/>
          <w:sz w:val="24"/>
          <w:szCs w:val="24"/>
        </w:rPr>
        <w:t>succession planning</w:t>
      </w:r>
      <w:r w:rsidR="007069B0">
        <w:rPr>
          <w:rFonts w:ascii="Arial" w:hAnsi="Arial" w:cs="Arial"/>
          <w:sz w:val="24"/>
          <w:szCs w:val="24"/>
        </w:rPr>
        <w:t xml:space="preserve"> in </w:t>
      </w:r>
      <w:r w:rsidR="00D22B55">
        <w:rPr>
          <w:rFonts w:ascii="Arial" w:hAnsi="Arial" w:cs="Arial"/>
          <w:sz w:val="24"/>
          <w:szCs w:val="24"/>
        </w:rPr>
        <w:t>industry</w:t>
      </w:r>
      <w:r w:rsidR="007069B0">
        <w:rPr>
          <w:rFonts w:ascii="Arial" w:hAnsi="Arial" w:cs="Arial"/>
          <w:sz w:val="24"/>
          <w:szCs w:val="24"/>
        </w:rPr>
        <w:t>”?</w:t>
      </w:r>
    </w:p>
    <w:p w:rsidR="00170426" w:rsidRDefault="006D2374" w:rsidP="00F453EA">
      <w:pPr>
        <w:spacing w:after="240" w:line="480" w:lineRule="auto"/>
        <w:rPr>
          <w:rFonts w:ascii="Arial" w:hAnsi="Arial" w:cs="Arial"/>
          <w:sz w:val="24"/>
          <w:szCs w:val="24"/>
        </w:rPr>
      </w:pPr>
      <w:r>
        <w:rPr>
          <w:rFonts w:ascii="Arial" w:hAnsi="Arial" w:cs="Arial"/>
          <w:sz w:val="24"/>
          <w:szCs w:val="24"/>
        </w:rPr>
        <w:t>For the purposes of this paper, the distinction between management and leadership will not be discussed, how</w:t>
      </w:r>
      <w:r w:rsidR="007E17D3">
        <w:rPr>
          <w:rFonts w:ascii="Arial" w:hAnsi="Arial" w:cs="Arial"/>
          <w:sz w:val="24"/>
          <w:szCs w:val="24"/>
        </w:rPr>
        <w:t xml:space="preserve">ever the research methodology will </w:t>
      </w:r>
      <w:r w:rsidR="00D26E57">
        <w:rPr>
          <w:rFonts w:ascii="Arial" w:hAnsi="Arial" w:cs="Arial"/>
          <w:sz w:val="24"/>
          <w:szCs w:val="24"/>
        </w:rPr>
        <w:t>seek to identify research that is primarily leadership focussed.</w:t>
      </w:r>
      <w:r w:rsidR="0012074F">
        <w:rPr>
          <w:rFonts w:ascii="Arial" w:hAnsi="Arial" w:cs="Arial"/>
          <w:sz w:val="24"/>
          <w:szCs w:val="24"/>
        </w:rPr>
        <w:t xml:space="preserve"> </w:t>
      </w:r>
      <w:r>
        <w:rPr>
          <w:rFonts w:ascii="Arial" w:hAnsi="Arial" w:cs="Arial"/>
          <w:sz w:val="24"/>
          <w:szCs w:val="24"/>
        </w:rPr>
        <w:t xml:space="preserve"> </w:t>
      </w:r>
      <w:r w:rsidR="007E1589" w:rsidRPr="009C411F">
        <w:rPr>
          <w:rFonts w:ascii="Arial" w:hAnsi="Arial" w:cs="Arial"/>
          <w:sz w:val="24"/>
          <w:szCs w:val="24"/>
        </w:rPr>
        <w:t>Whilst an analysis of the ambiguity and difficulty surrounding the measurement of success in complex organisations is beyond the scope of this paper, throughout “success”</w:t>
      </w:r>
      <w:r w:rsidR="001840F4">
        <w:rPr>
          <w:rFonts w:ascii="Arial" w:hAnsi="Arial" w:cs="Arial"/>
          <w:sz w:val="24"/>
          <w:szCs w:val="24"/>
        </w:rPr>
        <w:t xml:space="preserve"> (as a means of measuring whether leadership is effective or not)</w:t>
      </w:r>
      <w:r w:rsidR="007E1589" w:rsidRPr="009C411F">
        <w:rPr>
          <w:rFonts w:ascii="Arial" w:hAnsi="Arial" w:cs="Arial"/>
          <w:sz w:val="24"/>
          <w:szCs w:val="24"/>
        </w:rPr>
        <w:t xml:space="preserve"> will be considered broadly as a combination of growth, profi</w:t>
      </w:r>
      <w:r w:rsidR="008B256F" w:rsidRPr="009C411F">
        <w:rPr>
          <w:rFonts w:ascii="Arial" w:hAnsi="Arial" w:cs="Arial"/>
          <w:sz w:val="24"/>
          <w:szCs w:val="24"/>
        </w:rPr>
        <w:t xml:space="preserve">tability and </w:t>
      </w:r>
      <w:r w:rsidR="007D48DE" w:rsidRPr="009C411F">
        <w:rPr>
          <w:rFonts w:ascii="Arial" w:hAnsi="Arial" w:cs="Arial"/>
          <w:sz w:val="24"/>
          <w:szCs w:val="24"/>
        </w:rPr>
        <w:t>evidenced based peer</w:t>
      </w:r>
      <w:r w:rsidR="005834DF">
        <w:rPr>
          <w:rFonts w:ascii="Arial" w:hAnsi="Arial" w:cs="Arial"/>
          <w:sz w:val="24"/>
          <w:szCs w:val="24"/>
        </w:rPr>
        <w:t>/</w:t>
      </w:r>
      <w:r w:rsidR="007D48DE" w:rsidRPr="009C411F">
        <w:rPr>
          <w:rFonts w:ascii="Arial" w:hAnsi="Arial" w:cs="Arial"/>
          <w:sz w:val="24"/>
          <w:szCs w:val="24"/>
        </w:rPr>
        <w:t xml:space="preserve">academic </w:t>
      </w:r>
      <w:r w:rsidR="005834DF">
        <w:rPr>
          <w:rFonts w:ascii="Arial" w:hAnsi="Arial" w:cs="Arial"/>
          <w:sz w:val="24"/>
          <w:szCs w:val="24"/>
        </w:rPr>
        <w:t xml:space="preserve">review. </w:t>
      </w:r>
      <w:r w:rsidR="00E01640" w:rsidRPr="009C411F">
        <w:rPr>
          <w:rFonts w:ascii="Arial" w:hAnsi="Arial" w:cs="Arial"/>
          <w:sz w:val="24"/>
          <w:szCs w:val="24"/>
        </w:rPr>
        <w:t xml:space="preserve"> Throughout, the terms “organisation”, “industry” and </w:t>
      </w:r>
      <w:r w:rsidR="00AE67B1" w:rsidRPr="009C411F">
        <w:rPr>
          <w:rFonts w:ascii="Arial" w:hAnsi="Arial" w:cs="Arial"/>
          <w:sz w:val="24"/>
          <w:szCs w:val="24"/>
        </w:rPr>
        <w:t>“</w:t>
      </w:r>
      <w:r w:rsidR="00E01640" w:rsidRPr="009C411F">
        <w:rPr>
          <w:rFonts w:ascii="Arial" w:hAnsi="Arial" w:cs="Arial"/>
          <w:sz w:val="24"/>
          <w:szCs w:val="24"/>
        </w:rPr>
        <w:t>business</w:t>
      </w:r>
      <w:r w:rsidR="00AE67B1" w:rsidRPr="009C411F">
        <w:rPr>
          <w:rFonts w:ascii="Arial" w:hAnsi="Arial" w:cs="Arial"/>
          <w:sz w:val="24"/>
          <w:szCs w:val="24"/>
        </w:rPr>
        <w:t>”</w:t>
      </w:r>
      <w:r w:rsidR="00E01640" w:rsidRPr="009C411F">
        <w:rPr>
          <w:rFonts w:ascii="Arial" w:hAnsi="Arial" w:cs="Arial"/>
          <w:sz w:val="24"/>
          <w:szCs w:val="24"/>
        </w:rPr>
        <w:t xml:space="preserve"> will be used interchangeably.</w:t>
      </w:r>
    </w:p>
    <w:p w:rsidR="003374C5" w:rsidRPr="00441287" w:rsidRDefault="00345E25" w:rsidP="00F453EA">
      <w:pPr>
        <w:spacing w:after="240" w:line="480" w:lineRule="auto"/>
        <w:rPr>
          <w:rFonts w:ascii="Arial" w:hAnsi="Arial" w:cs="Arial"/>
          <w:sz w:val="24"/>
          <w:szCs w:val="24"/>
        </w:rPr>
      </w:pPr>
      <w:r w:rsidRPr="009C411F">
        <w:rPr>
          <w:rFonts w:ascii="Arial" w:hAnsi="Arial" w:cs="Arial"/>
          <w:b/>
          <w:sz w:val="24"/>
          <w:szCs w:val="24"/>
        </w:rPr>
        <w:lastRenderedPageBreak/>
        <w:t>M</w:t>
      </w:r>
      <w:r w:rsidR="00CE356E" w:rsidRPr="009C411F">
        <w:rPr>
          <w:rFonts w:ascii="Arial" w:hAnsi="Arial" w:cs="Arial"/>
          <w:b/>
          <w:sz w:val="24"/>
          <w:szCs w:val="24"/>
        </w:rPr>
        <w:t>ETHODOLOGY</w:t>
      </w:r>
    </w:p>
    <w:p w:rsidR="003374C5" w:rsidRDefault="00377321" w:rsidP="00F453EA">
      <w:pPr>
        <w:spacing w:after="240" w:line="480" w:lineRule="auto"/>
        <w:rPr>
          <w:rFonts w:ascii="Arial" w:hAnsi="Arial" w:cs="Arial"/>
          <w:b/>
          <w:sz w:val="24"/>
          <w:szCs w:val="24"/>
        </w:rPr>
      </w:pPr>
      <w:r>
        <w:rPr>
          <w:rFonts w:ascii="Arial" w:hAnsi="Arial" w:cs="Arial"/>
          <w:b/>
          <w:sz w:val="24"/>
          <w:szCs w:val="24"/>
        </w:rPr>
        <w:t>Rationale</w:t>
      </w:r>
    </w:p>
    <w:p w:rsidR="003374C5" w:rsidRDefault="00981F9D" w:rsidP="00F453EA">
      <w:pPr>
        <w:spacing w:after="240" w:line="480" w:lineRule="auto"/>
        <w:rPr>
          <w:rFonts w:ascii="Arial" w:hAnsi="Arial" w:cs="Arial"/>
          <w:b/>
          <w:sz w:val="24"/>
          <w:szCs w:val="24"/>
        </w:rPr>
      </w:pPr>
      <w:r w:rsidRPr="009C411F">
        <w:rPr>
          <w:rFonts w:ascii="Arial" w:hAnsi="Arial" w:cs="Arial"/>
          <w:sz w:val="24"/>
          <w:szCs w:val="24"/>
        </w:rPr>
        <w:t>There are two main types of literature review: systematic and narrative (Saunders et al, 2016).</w:t>
      </w:r>
      <w:r w:rsidR="009052EA">
        <w:rPr>
          <w:rFonts w:ascii="Arial" w:hAnsi="Arial" w:cs="Arial"/>
          <w:sz w:val="24"/>
          <w:szCs w:val="24"/>
        </w:rPr>
        <w:t xml:space="preserve"> </w:t>
      </w:r>
      <w:r w:rsidRPr="009C411F">
        <w:rPr>
          <w:rFonts w:ascii="Arial" w:hAnsi="Arial" w:cs="Arial"/>
          <w:sz w:val="24"/>
          <w:szCs w:val="24"/>
        </w:rPr>
        <w:t xml:space="preserve"> A narrative review tends to be conducted when </w:t>
      </w:r>
      <w:r w:rsidR="00FE0285">
        <w:rPr>
          <w:rFonts w:ascii="Arial" w:hAnsi="Arial" w:cs="Arial"/>
          <w:sz w:val="24"/>
          <w:szCs w:val="24"/>
        </w:rPr>
        <w:t>a</w:t>
      </w:r>
      <w:r w:rsidRPr="009C411F">
        <w:rPr>
          <w:rFonts w:ascii="Arial" w:hAnsi="Arial" w:cs="Arial"/>
          <w:sz w:val="24"/>
          <w:szCs w:val="24"/>
        </w:rPr>
        <w:t xml:space="preserve"> research question is broad, and when </w:t>
      </w:r>
      <w:r w:rsidR="00FE0285">
        <w:rPr>
          <w:rFonts w:ascii="Arial" w:hAnsi="Arial" w:cs="Arial"/>
          <w:sz w:val="24"/>
          <w:szCs w:val="24"/>
        </w:rPr>
        <w:t>the</w:t>
      </w:r>
      <w:r w:rsidRPr="009C411F">
        <w:rPr>
          <w:rFonts w:ascii="Arial" w:hAnsi="Arial" w:cs="Arial"/>
          <w:sz w:val="24"/>
          <w:szCs w:val="24"/>
        </w:rPr>
        <w:t xml:space="preserve"> selection of literature is unspecified (Cook, 1997).</w:t>
      </w:r>
      <w:r w:rsidR="009052EA">
        <w:rPr>
          <w:rFonts w:ascii="Arial" w:hAnsi="Arial" w:cs="Arial"/>
          <w:sz w:val="24"/>
          <w:szCs w:val="24"/>
        </w:rPr>
        <w:t xml:space="preserve"> </w:t>
      </w:r>
      <w:r w:rsidRPr="009C411F">
        <w:rPr>
          <w:rFonts w:ascii="Arial" w:hAnsi="Arial" w:cs="Arial"/>
          <w:sz w:val="24"/>
          <w:szCs w:val="24"/>
        </w:rPr>
        <w:t xml:space="preserve"> It also tends to have a less well defined methodology for </w:t>
      </w:r>
      <w:r w:rsidR="008E58C8">
        <w:rPr>
          <w:rFonts w:ascii="Arial" w:hAnsi="Arial" w:cs="Arial"/>
          <w:sz w:val="24"/>
          <w:szCs w:val="24"/>
        </w:rPr>
        <w:t xml:space="preserve">the </w:t>
      </w:r>
      <w:r w:rsidRPr="009C411F">
        <w:rPr>
          <w:rFonts w:ascii="Arial" w:hAnsi="Arial" w:cs="Arial"/>
          <w:sz w:val="24"/>
          <w:szCs w:val="24"/>
        </w:rPr>
        <w:t xml:space="preserve">evaluation and synthesis of findings (Ibid.), meaning that analysis tends to be primarily of a qualitative nature (Rother, 2007). </w:t>
      </w:r>
      <w:r w:rsidR="009052EA">
        <w:rPr>
          <w:rFonts w:ascii="Arial" w:hAnsi="Arial" w:cs="Arial"/>
          <w:sz w:val="24"/>
          <w:szCs w:val="24"/>
        </w:rPr>
        <w:t xml:space="preserve"> </w:t>
      </w:r>
      <w:r w:rsidRPr="009C411F">
        <w:rPr>
          <w:rFonts w:ascii="Arial" w:hAnsi="Arial" w:cs="Arial"/>
          <w:sz w:val="24"/>
          <w:szCs w:val="24"/>
        </w:rPr>
        <w:t>This means that data is difficult to reproduce and often fails to answer specific questions, making a narrative review more suited for educational purposes or summaries of a particular problem set (Green et al, 2006).</w:t>
      </w:r>
    </w:p>
    <w:p w:rsidR="003374C5" w:rsidRDefault="00981F9D" w:rsidP="00F453EA">
      <w:pPr>
        <w:spacing w:after="240" w:line="480" w:lineRule="auto"/>
        <w:rPr>
          <w:rFonts w:ascii="Arial" w:hAnsi="Arial" w:cs="Arial"/>
          <w:b/>
          <w:sz w:val="24"/>
          <w:szCs w:val="24"/>
        </w:rPr>
      </w:pPr>
      <w:r w:rsidRPr="009C411F">
        <w:rPr>
          <w:rFonts w:ascii="Arial" w:hAnsi="Arial" w:cs="Arial"/>
          <w:sz w:val="24"/>
          <w:szCs w:val="24"/>
        </w:rPr>
        <w:t>A systematic review on the other hand tends to have a more narrowly focussed research question, and uses a wider range of source material, using specific criteria to ensure the most relevant research material is identified and analyse</w:t>
      </w:r>
      <w:r w:rsidR="00A30CE3">
        <w:rPr>
          <w:rFonts w:ascii="Arial" w:hAnsi="Arial" w:cs="Arial"/>
          <w:sz w:val="24"/>
          <w:szCs w:val="24"/>
        </w:rPr>
        <w:t>d</w:t>
      </w:r>
      <w:r w:rsidRPr="009C411F">
        <w:rPr>
          <w:rFonts w:ascii="Arial" w:hAnsi="Arial" w:cs="Arial"/>
          <w:sz w:val="24"/>
          <w:szCs w:val="24"/>
        </w:rPr>
        <w:t xml:space="preserve"> (Cook, 1997). </w:t>
      </w:r>
      <w:r w:rsidR="00115424">
        <w:rPr>
          <w:rFonts w:ascii="Arial" w:hAnsi="Arial" w:cs="Arial"/>
          <w:sz w:val="24"/>
          <w:szCs w:val="24"/>
        </w:rPr>
        <w:t xml:space="preserve"> </w:t>
      </w:r>
      <w:r w:rsidRPr="009C411F">
        <w:rPr>
          <w:rFonts w:ascii="Arial" w:hAnsi="Arial" w:cs="Arial"/>
          <w:sz w:val="24"/>
          <w:szCs w:val="24"/>
        </w:rPr>
        <w:t>Analysis is conducted according to a rigorous and standardised methodology, making replication easier, and all inferences/conclusions are heavily referenced (Ibid.).</w:t>
      </w:r>
      <w:r w:rsidR="00115424">
        <w:rPr>
          <w:rFonts w:ascii="Arial" w:hAnsi="Arial" w:cs="Arial"/>
          <w:sz w:val="24"/>
          <w:szCs w:val="24"/>
        </w:rPr>
        <w:t xml:space="preserve"> </w:t>
      </w:r>
      <w:r w:rsidRPr="009C411F">
        <w:rPr>
          <w:rFonts w:ascii="Arial" w:hAnsi="Arial" w:cs="Arial"/>
          <w:sz w:val="24"/>
          <w:szCs w:val="24"/>
        </w:rPr>
        <w:t xml:space="preserve"> This makes systematic review ideal for academic research and answering specific research questions (Rother, 2007).</w:t>
      </w:r>
      <w:r w:rsidR="00450F0A">
        <w:rPr>
          <w:rFonts w:ascii="Arial" w:hAnsi="Arial" w:cs="Arial"/>
          <w:sz w:val="24"/>
          <w:szCs w:val="24"/>
        </w:rPr>
        <w:t xml:space="preserve">  </w:t>
      </w:r>
      <w:r w:rsidR="00115424">
        <w:rPr>
          <w:rFonts w:ascii="Arial" w:hAnsi="Arial" w:cs="Arial"/>
          <w:sz w:val="24"/>
          <w:szCs w:val="24"/>
        </w:rPr>
        <w:t xml:space="preserve">As such, a </w:t>
      </w:r>
      <w:r w:rsidRPr="009C411F">
        <w:rPr>
          <w:rFonts w:ascii="Arial" w:hAnsi="Arial" w:cs="Arial"/>
          <w:sz w:val="24"/>
          <w:szCs w:val="24"/>
        </w:rPr>
        <w:t xml:space="preserve">full systematic literature review </w:t>
      </w:r>
      <w:r w:rsidR="00115424">
        <w:rPr>
          <w:rFonts w:ascii="Arial" w:hAnsi="Arial" w:cs="Arial"/>
          <w:sz w:val="24"/>
          <w:szCs w:val="24"/>
        </w:rPr>
        <w:t>was conducted for this paper,</w:t>
      </w:r>
      <w:r w:rsidRPr="009C411F">
        <w:rPr>
          <w:rFonts w:ascii="Arial" w:hAnsi="Arial" w:cs="Arial"/>
          <w:sz w:val="24"/>
          <w:szCs w:val="24"/>
        </w:rPr>
        <w:t xml:space="preserve"> as this</w:t>
      </w:r>
      <w:r w:rsidR="00115424">
        <w:rPr>
          <w:rFonts w:ascii="Arial" w:hAnsi="Arial" w:cs="Arial"/>
          <w:sz w:val="24"/>
          <w:szCs w:val="24"/>
        </w:rPr>
        <w:t xml:space="preserve"> would </w:t>
      </w:r>
      <w:r w:rsidRPr="009C411F">
        <w:rPr>
          <w:rFonts w:ascii="Arial" w:hAnsi="Arial" w:cs="Arial"/>
          <w:sz w:val="24"/>
          <w:szCs w:val="24"/>
        </w:rPr>
        <w:t xml:space="preserve">provide the most rigorous methodology from which to develop analysis and answer </w:t>
      </w:r>
      <w:r w:rsidR="00D63D59">
        <w:rPr>
          <w:rFonts w:ascii="Arial" w:hAnsi="Arial" w:cs="Arial"/>
          <w:sz w:val="24"/>
          <w:szCs w:val="24"/>
        </w:rPr>
        <w:t>the</w:t>
      </w:r>
      <w:r w:rsidRPr="009C411F">
        <w:rPr>
          <w:rFonts w:ascii="Arial" w:hAnsi="Arial" w:cs="Arial"/>
          <w:sz w:val="24"/>
          <w:szCs w:val="24"/>
        </w:rPr>
        <w:t xml:space="preserve"> research question.</w:t>
      </w:r>
    </w:p>
    <w:p w:rsidR="008655A9" w:rsidRPr="009C411F" w:rsidRDefault="00CE356E" w:rsidP="00F453EA">
      <w:pPr>
        <w:spacing w:after="240" w:line="480" w:lineRule="auto"/>
        <w:rPr>
          <w:rFonts w:ascii="Arial" w:hAnsi="Arial" w:cs="Arial"/>
          <w:b/>
          <w:sz w:val="24"/>
          <w:szCs w:val="24"/>
        </w:rPr>
      </w:pPr>
      <w:r w:rsidRPr="009C411F">
        <w:rPr>
          <w:rFonts w:ascii="Arial" w:hAnsi="Arial" w:cs="Arial"/>
          <w:b/>
          <w:sz w:val="24"/>
          <w:szCs w:val="24"/>
        </w:rPr>
        <w:t>Framework</w:t>
      </w:r>
    </w:p>
    <w:p w:rsidR="00F54A57" w:rsidRDefault="00D63D59" w:rsidP="00F453EA">
      <w:pPr>
        <w:spacing w:after="240" w:line="480" w:lineRule="auto"/>
        <w:rPr>
          <w:rFonts w:ascii="Arial" w:hAnsi="Arial" w:cs="Arial"/>
          <w:sz w:val="24"/>
          <w:szCs w:val="24"/>
        </w:rPr>
      </w:pPr>
      <w:r>
        <w:rPr>
          <w:rFonts w:ascii="Arial" w:hAnsi="Arial" w:cs="Arial"/>
          <w:sz w:val="24"/>
          <w:szCs w:val="24"/>
        </w:rPr>
        <w:t>For this literature review the SALSA (Search, AppraisaL, Synthesis</w:t>
      </w:r>
      <w:r w:rsidR="003C03D6">
        <w:rPr>
          <w:rFonts w:ascii="Arial" w:hAnsi="Arial" w:cs="Arial"/>
          <w:sz w:val="24"/>
          <w:szCs w:val="24"/>
        </w:rPr>
        <w:t xml:space="preserve">, Analysis) framework was used (Grant and Booth, 2009).  This framework seeks to provide a </w:t>
      </w:r>
      <w:r w:rsidR="003C03D6">
        <w:rPr>
          <w:rFonts w:ascii="Arial" w:hAnsi="Arial" w:cs="Arial"/>
          <w:sz w:val="24"/>
          <w:szCs w:val="24"/>
        </w:rPr>
        <w:lastRenderedPageBreak/>
        <w:t>simple tabular format for the accurate comparison of varying types of re</w:t>
      </w:r>
      <w:r w:rsidR="00954BCD">
        <w:rPr>
          <w:rFonts w:ascii="Arial" w:hAnsi="Arial" w:cs="Arial"/>
          <w:sz w:val="24"/>
          <w:szCs w:val="24"/>
        </w:rPr>
        <w:t>search</w:t>
      </w:r>
      <w:r w:rsidR="003C03D6">
        <w:rPr>
          <w:rFonts w:ascii="Arial" w:hAnsi="Arial" w:cs="Arial"/>
          <w:sz w:val="24"/>
          <w:szCs w:val="24"/>
        </w:rPr>
        <w:t>, in order to more easily identify relevant, complementary and/or conflicting assessments (Ibid.).  For the search elements of the review, a research question was postulated and peer reviewed (</w:t>
      </w:r>
      <w:proofErr w:type="spellStart"/>
      <w:r w:rsidR="003C03D6">
        <w:rPr>
          <w:rFonts w:ascii="Arial" w:hAnsi="Arial" w:cs="Arial"/>
          <w:sz w:val="24"/>
          <w:szCs w:val="24"/>
        </w:rPr>
        <w:t>Curatr</w:t>
      </w:r>
      <w:proofErr w:type="spellEnd"/>
      <w:r w:rsidR="003C03D6">
        <w:rPr>
          <w:rFonts w:ascii="Arial" w:hAnsi="Arial" w:cs="Arial"/>
          <w:sz w:val="24"/>
          <w:szCs w:val="24"/>
        </w:rPr>
        <w:t>, 2018) before being refined.  The question, “</w:t>
      </w:r>
      <w:r w:rsidR="007069B0">
        <w:rPr>
          <w:rFonts w:ascii="Arial" w:hAnsi="Arial" w:cs="Arial"/>
          <w:sz w:val="24"/>
          <w:szCs w:val="24"/>
        </w:rPr>
        <w:t>Is DiSC an effective tool for leadership succession planning within industry</w:t>
      </w:r>
      <w:r w:rsidR="007A7E04">
        <w:rPr>
          <w:rFonts w:ascii="Arial" w:hAnsi="Arial" w:cs="Arial"/>
          <w:sz w:val="24"/>
          <w:szCs w:val="24"/>
        </w:rPr>
        <w:t xml:space="preserve">?” was selected as it is narrow enough (industry focussed) </w:t>
      </w:r>
      <w:r w:rsidR="00D22B55">
        <w:rPr>
          <w:rFonts w:ascii="Arial" w:hAnsi="Arial" w:cs="Arial"/>
          <w:sz w:val="24"/>
          <w:szCs w:val="24"/>
        </w:rPr>
        <w:t>to enable comparison between data sets</w:t>
      </w:r>
      <w:r w:rsidR="00567CAB">
        <w:rPr>
          <w:rFonts w:ascii="Arial" w:hAnsi="Arial" w:cs="Arial"/>
          <w:sz w:val="24"/>
          <w:szCs w:val="24"/>
        </w:rPr>
        <w:t xml:space="preserve"> whilst broad enough to ensure that sufficient relevant literature could be identified for comparison.  This selection was an iterative process that was shaped by peer review and the first iteration of the search phase of the SALSA framework.</w:t>
      </w:r>
    </w:p>
    <w:p w:rsidR="007162A0" w:rsidRDefault="00567CAB" w:rsidP="00F453EA">
      <w:pPr>
        <w:spacing w:after="240" w:line="480" w:lineRule="auto"/>
        <w:rPr>
          <w:rFonts w:ascii="Arial" w:hAnsi="Arial" w:cs="Arial"/>
          <w:sz w:val="24"/>
          <w:szCs w:val="24"/>
        </w:rPr>
      </w:pPr>
      <w:r>
        <w:rPr>
          <w:rFonts w:ascii="Arial" w:hAnsi="Arial" w:cs="Arial"/>
          <w:sz w:val="24"/>
          <w:szCs w:val="24"/>
        </w:rPr>
        <w:t xml:space="preserve">Once the research question had been selected, </w:t>
      </w:r>
      <w:r w:rsidR="00F54A57">
        <w:rPr>
          <w:rFonts w:ascii="Arial" w:hAnsi="Arial" w:cs="Arial"/>
          <w:sz w:val="24"/>
          <w:szCs w:val="24"/>
        </w:rPr>
        <w:t>a search framework was developed to enable</w:t>
      </w:r>
      <w:r w:rsidR="004A5502">
        <w:rPr>
          <w:rFonts w:ascii="Arial" w:hAnsi="Arial" w:cs="Arial"/>
          <w:sz w:val="24"/>
          <w:szCs w:val="24"/>
        </w:rPr>
        <w:t xml:space="preserve"> a targeted, efficient,</w:t>
      </w:r>
      <w:r w:rsidR="00F54A57">
        <w:rPr>
          <w:rFonts w:ascii="Arial" w:hAnsi="Arial" w:cs="Arial"/>
          <w:sz w:val="24"/>
          <w:szCs w:val="24"/>
        </w:rPr>
        <w:t xml:space="preserve"> </w:t>
      </w:r>
      <w:r w:rsidR="004A5502">
        <w:rPr>
          <w:rFonts w:ascii="Arial" w:hAnsi="Arial" w:cs="Arial"/>
          <w:sz w:val="24"/>
          <w:szCs w:val="24"/>
        </w:rPr>
        <w:t>auditable and repeatable search to be conducted</w:t>
      </w:r>
      <w:r w:rsidR="00A30CE3">
        <w:rPr>
          <w:rFonts w:ascii="Arial" w:hAnsi="Arial" w:cs="Arial"/>
          <w:sz w:val="24"/>
          <w:szCs w:val="24"/>
        </w:rPr>
        <w:t>.  This</w:t>
      </w:r>
      <w:r w:rsidR="004A5502">
        <w:rPr>
          <w:rFonts w:ascii="Arial" w:hAnsi="Arial" w:cs="Arial"/>
          <w:sz w:val="24"/>
          <w:szCs w:val="24"/>
        </w:rPr>
        <w:t xml:space="preserve"> </w:t>
      </w:r>
      <w:r w:rsidR="00BC4A1E" w:rsidRPr="009C411F">
        <w:rPr>
          <w:rFonts w:ascii="Arial" w:hAnsi="Arial" w:cs="Arial"/>
          <w:sz w:val="24"/>
          <w:szCs w:val="24"/>
        </w:rPr>
        <w:t>us</w:t>
      </w:r>
      <w:r w:rsidR="00A30CE3">
        <w:rPr>
          <w:rFonts w:ascii="Arial" w:hAnsi="Arial" w:cs="Arial"/>
          <w:sz w:val="24"/>
          <w:szCs w:val="24"/>
        </w:rPr>
        <w:t>ed</w:t>
      </w:r>
      <w:r w:rsidR="00BC4A1E" w:rsidRPr="009C411F">
        <w:rPr>
          <w:rFonts w:ascii="Arial" w:hAnsi="Arial" w:cs="Arial"/>
          <w:sz w:val="24"/>
          <w:szCs w:val="24"/>
        </w:rPr>
        <w:t xml:space="preserve"> specific criteria to ensure the most relevant research material </w:t>
      </w:r>
      <w:r w:rsidR="00A30CE3">
        <w:rPr>
          <w:rFonts w:ascii="Arial" w:hAnsi="Arial" w:cs="Arial"/>
          <w:sz w:val="24"/>
          <w:szCs w:val="24"/>
        </w:rPr>
        <w:t xml:space="preserve">was </w:t>
      </w:r>
      <w:r w:rsidR="00BC4A1E" w:rsidRPr="009C411F">
        <w:rPr>
          <w:rFonts w:ascii="Arial" w:hAnsi="Arial" w:cs="Arial"/>
          <w:sz w:val="24"/>
          <w:szCs w:val="24"/>
        </w:rPr>
        <w:t>identified and analyse</w:t>
      </w:r>
      <w:r w:rsidR="00A30CE3">
        <w:rPr>
          <w:rFonts w:ascii="Arial" w:hAnsi="Arial" w:cs="Arial"/>
          <w:sz w:val="24"/>
          <w:szCs w:val="24"/>
        </w:rPr>
        <w:t>d</w:t>
      </w:r>
      <w:r w:rsidR="00BC4A1E" w:rsidRPr="009C411F">
        <w:rPr>
          <w:rFonts w:ascii="Arial" w:hAnsi="Arial" w:cs="Arial"/>
          <w:sz w:val="24"/>
          <w:szCs w:val="24"/>
        </w:rPr>
        <w:t xml:space="preserve"> (Cook, 1997)</w:t>
      </w:r>
      <w:r w:rsidR="007162A0">
        <w:rPr>
          <w:rFonts w:ascii="Arial" w:hAnsi="Arial" w:cs="Arial"/>
          <w:sz w:val="24"/>
          <w:szCs w:val="24"/>
        </w:rPr>
        <w:t>:</w:t>
      </w:r>
    </w:p>
    <w:tbl>
      <w:tblPr>
        <w:tblStyle w:val="TableGrid"/>
        <w:tblW w:w="5000" w:type="pct"/>
        <w:tblLook w:val="04A0" w:firstRow="1" w:lastRow="0" w:firstColumn="1" w:lastColumn="0" w:noHBand="0" w:noVBand="1"/>
      </w:tblPr>
      <w:tblGrid>
        <w:gridCol w:w="4508"/>
        <w:gridCol w:w="4508"/>
      </w:tblGrid>
      <w:tr w:rsidR="00B207DD" w:rsidTr="00046E77">
        <w:tc>
          <w:tcPr>
            <w:tcW w:w="2500" w:type="pct"/>
          </w:tcPr>
          <w:p w:rsidR="00B207DD" w:rsidRDefault="00046E77" w:rsidP="00F453EA">
            <w:pPr>
              <w:spacing w:after="240" w:line="480" w:lineRule="auto"/>
              <w:rPr>
                <w:rFonts w:ascii="Arial" w:hAnsi="Arial" w:cs="Arial"/>
                <w:sz w:val="24"/>
                <w:szCs w:val="24"/>
              </w:rPr>
            </w:pPr>
            <w:r>
              <w:rPr>
                <w:rFonts w:ascii="Arial" w:hAnsi="Arial" w:cs="Arial"/>
                <w:sz w:val="24"/>
                <w:szCs w:val="24"/>
              </w:rPr>
              <w:t>Inclusion criteria</w:t>
            </w:r>
          </w:p>
        </w:tc>
        <w:tc>
          <w:tcPr>
            <w:tcW w:w="2500" w:type="pct"/>
          </w:tcPr>
          <w:p w:rsidR="00B207DD" w:rsidRDefault="00F01552" w:rsidP="00F453EA">
            <w:pPr>
              <w:spacing w:after="240" w:line="480" w:lineRule="auto"/>
              <w:rPr>
                <w:rFonts w:ascii="Arial" w:hAnsi="Arial" w:cs="Arial"/>
                <w:sz w:val="24"/>
                <w:szCs w:val="24"/>
              </w:rPr>
            </w:pPr>
            <w:r>
              <w:rPr>
                <w:rFonts w:ascii="Arial" w:hAnsi="Arial" w:cs="Arial"/>
                <w:sz w:val="24"/>
                <w:szCs w:val="24"/>
              </w:rPr>
              <w:t>Published since 2008</w:t>
            </w:r>
            <w:r w:rsidR="00120D75">
              <w:rPr>
                <w:rFonts w:ascii="Arial" w:hAnsi="Arial" w:cs="Arial"/>
                <w:sz w:val="24"/>
                <w:szCs w:val="24"/>
              </w:rPr>
              <w:t xml:space="preserve">; published or translated into English; </w:t>
            </w:r>
            <w:r w:rsidR="00AE1119">
              <w:rPr>
                <w:rFonts w:ascii="Arial" w:hAnsi="Arial" w:cs="Arial"/>
                <w:sz w:val="24"/>
                <w:szCs w:val="24"/>
              </w:rPr>
              <w:t>academic studies; industry studies</w:t>
            </w:r>
            <w:r w:rsidR="00CA1AE8">
              <w:rPr>
                <w:rFonts w:ascii="Arial" w:hAnsi="Arial" w:cs="Arial"/>
                <w:sz w:val="24"/>
                <w:szCs w:val="24"/>
              </w:rPr>
              <w:t>; business journals</w:t>
            </w:r>
          </w:p>
        </w:tc>
      </w:tr>
      <w:tr w:rsidR="00B207DD" w:rsidTr="00046E77">
        <w:tc>
          <w:tcPr>
            <w:tcW w:w="2500" w:type="pct"/>
          </w:tcPr>
          <w:p w:rsidR="00B207DD" w:rsidRDefault="00046E77" w:rsidP="00F453EA">
            <w:pPr>
              <w:spacing w:after="240" w:line="480" w:lineRule="auto"/>
              <w:rPr>
                <w:rFonts w:ascii="Arial" w:hAnsi="Arial" w:cs="Arial"/>
                <w:sz w:val="24"/>
                <w:szCs w:val="24"/>
              </w:rPr>
            </w:pPr>
            <w:r>
              <w:rPr>
                <w:rFonts w:ascii="Arial" w:hAnsi="Arial" w:cs="Arial"/>
                <w:sz w:val="24"/>
                <w:szCs w:val="24"/>
              </w:rPr>
              <w:t>Exclusion criteria</w:t>
            </w:r>
          </w:p>
        </w:tc>
        <w:tc>
          <w:tcPr>
            <w:tcW w:w="2500" w:type="pct"/>
          </w:tcPr>
          <w:p w:rsidR="00B207DD" w:rsidRDefault="00AE1119" w:rsidP="00F453EA">
            <w:pPr>
              <w:spacing w:after="240" w:line="480" w:lineRule="auto"/>
              <w:rPr>
                <w:rFonts w:ascii="Arial" w:hAnsi="Arial" w:cs="Arial"/>
                <w:sz w:val="24"/>
                <w:szCs w:val="24"/>
              </w:rPr>
            </w:pPr>
            <w:r>
              <w:rPr>
                <w:rFonts w:ascii="Arial" w:hAnsi="Arial" w:cs="Arial"/>
                <w:sz w:val="24"/>
                <w:szCs w:val="24"/>
              </w:rPr>
              <w:t>Newspaper articl</w:t>
            </w:r>
            <w:r w:rsidR="00CA1AE8">
              <w:rPr>
                <w:rFonts w:ascii="Arial" w:hAnsi="Arial" w:cs="Arial"/>
                <w:sz w:val="24"/>
                <w:szCs w:val="24"/>
              </w:rPr>
              <w:t>es;</w:t>
            </w:r>
            <w:r w:rsidR="00174DCF">
              <w:rPr>
                <w:rFonts w:ascii="Arial" w:hAnsi="Arial" w:cs="Arial"/>
                <w:sz w:val="24"/>
                <w:szCs w:val="24"/>
              </w:rPr>
              <w:t xml:space="preserve"> published before 2008; non-English language</w:t>
            </w:r>
          </w:p>
        </w:tc>
      </w:tr>
      <w:tr w:rsidR="00B207DD" w:rsidTr="00046E77">
        <w:tc>
          <w:tcPr>
            <w:tcW w:w="2500" w:type="pct"/>
          </w:tcPr>
          <w:p w:rsidR="00B207DD" w:rsidRDefault="00F233DE" w:rsidP="00F453EA">
            <w:pPr>
              <w:spacing w:after="240" w:line="480" w:lineRule="auto"/>
              <w:rPr>
                <w:rFonts w:ascii="Arial" w:hAnsi="Arial" w:cs="Arial"/>
                <w:sz w:val="24"/>
                <w:szCs w:val="24"/>
              </w:rPr>
            </w:pPr>
            <w:r>
              <w:rPr>
                <w:rFonts w:ascii="Arial" w:hAnsi="Arial" w:cs="Arial"/>
                <w:sz w:val="24"/>
                <w:szCs w:val="24"/>
              </w:rPr>
              <w:t>Key phrases</w:t>
            </w:r>
          </w:p>
        </w:tc>
        <w:tc>
          <w:tcPr>
            <w:tcW w:w="2500" w:type="pct"/>
          </w:tcPr>
          <w:p w:rsidR="00B207DD" w:rsidRDefault="006074C4" w:rsidP="00F453EA">
            <w:pPr>
              <w:spacing w:after="240" w:line="480" w:lineRule="auto"/>
              <w:rPr>
                <w:rFonts w:ascii="Arial" w:hAnsi="Arial" w:cs="Arial"/>
                <w:sz w:val="24"/>
                <w:szCs w:val="24"/>
              </w:rPr>
            </w:pPr>
            <w:r>
              <w:rPr>
                <w:rFonts w:ascii="Arial" w:hAnsi="Arial" w:cs="Arial"/>
                <w:sz w:val="24"/>
                <w:szCs w:val="24"/>
              </w:rPr>
              <w:t>“DiSC</w:t>
            </w:r>
            <w:r w:rsidR="008F5599">
              <w:rPr>
                <w:rFonts w:ascii="Arial" w:hAnsi="Arial" w:cs="Arial"/>
                <w:sz w:val="24"/>
                <w:szCs w:val="24"/>
              </w:rPr>
              <w:t xml:space="preserve"> framework”; “leadership potential”; “succession planning”; “industry”; “scholarly”</w:t>
            </w:r>
          </w:p>
        </w:tc>
      </w:tr>
      <w:tr w:rsidR="00046E77" w:rsidTr="00046E77">
        <w:tc>
          <w:tcPr>
            <w:tcW w:w="2500" w:type="pct"/>
          </w:tcPr>
          <w:p w:rsidR="00046E77" w:rsidRDefault="00F233DE" w:rsidP="00F453EA">
            <w:pPr>
              <w:spacing w:after="240" w:line="480" w:lineRule="auto"/>
              <w:rPr>
                <w:rFonts w:ascii="Arial" w:hAnsi="Arial" w:cs="Arial"/>
                <w:sz w:val="24"/>
                <w:szCs w:val="24"/>
              </w:rPr>
            </w:pPr>
            <w:r>
              <w:rPr>
                <w:rFonts w:ascii="Arial" w:hAnsi="Arial" w:cs="Arial"/>
                <w:sz w:val="24"/>
                <w:szCs w:val="24"/>
              </w:rPr>
              <w:lastRenderedPageBreak/>
              <w:t>Search tools</w:t>
            </w:r>
          </w:p>
        </w:tc>
        <w:tc>
          <w:tcPr>
            <w:tcW w:w="2500" w:type="pct"/>
          </w:tcPr>
          <w:p w:rsidR="00046E77" w:rsidRDefault="006074C4" w:rsidP="00F453EA">
            <w:pPr>
              <w:spacing w:after="240" w:line="480" w:lineRule="auto"/>
              <w:rPr>
                <w:rFonts w:ascii="Arial" w:hAnsi="Arial" w:cs="Arial"/>
                <w:sz w:val="24"/>
                <w:szCs w:val="24"/>
              </w:rPr>
            </w:pPr>
            <w:r>
              <w:rPr>
                <w:rFonts w:ascii="Arial" w:hAnsi="Arial" w:cs="Arial"/>
                <w:sz w:val="24"/>
                <w:szCs w:val="24"/>
              </w:rPr>
              <w:t xml:space="preserve">Google, </w:t>
            </w:r>
            <w:r w:rsidR="008F5599">
              <w:rPr>
                <w:rFonts w:ascii="Arial" w:hAnsi="Arial" w:cs="Arial"/>
                <w:sz w:val="24"/>
                <w:szCs w:val="24"/>
              </w:rPr>
              <w:t xml:space="preserve">Google Scholar; Safari; </w:t>
            </w:r>
            <w:r>
              <w:rPr>
                <w:rFonts w:ascii="Arial" w:hAnsi="Arial" w:cs="Arial"/>
                <w:sz w:val="24"/>
                <w:szCs w:val="24"/>
              </w:rPr>
              <w:t>UWTSD library, peer recommendation</w:t>
            </w:r>
          </w:p>
        </w:tc>
      </w:tr>
    </w:tbl>
    <w:p w:rsidR="003979E0" w:rsidRPr="009C411F" w:rsidRDefault="003979E0" w:rsidP="00F453EA">
      <w:pPr>
        <w:spacing w:after="240" w:line="480" w:lineRule="auto"/>
        <w:rPr>
          <w:rFonts w:ascii="Arial" w:hAnsi="Arial" w:cs="Arial"/>
          <w:sz w:val="24"/>
          <w:szCs w:val="24"/>
        </w:rPr>
      </w:pPr>
    </w:p>
    <w:p w:rsidR="003374C5" w:rsidRPr="00E05D15" w:rsidRDefault="00CA1AE8" w:rsidP="00F453EA">
      <w:pPr>
        <w:spacing w:after="240" w:line="480" w:lineRule="auto"/>
        <w:rPr>
          <w:rFonts w:ascii="Arial" w:hAnsi="Arial" w:cs="Arial"/>
          <w:sz w:val="24"/>
          <w:szCs w:val="24"/>
        </w:rPr>
      </w:pPr>
      <w:r>
        <w:rPr>
          <w:rFonts w:ascii="Arial" w:hAnsi="Arial" w:cs="Arial"/>
          <w:sz w:val="24"/>
          <w:szCs w:val="24"/>
        </w:rPr>
        <w:t xml:space="preserve">As mentioned, the methodology was iterative, and the decision was made </w:t>
      </w:r>
      <w:r w:rsidR="000774FC">
        <w:rPr>
          <w:rFonts w:ascii="Arial" w:hAnsi="Arial" w:cs="Arial"/>
          <w:sz w:val="24"/>
          <w:szCs w:val="24"/>
        </w:rPr>
        <w:t xml:space="preserve">during the first </w:t>
      </w:r>
      <w:r w:rsidR="00AA6371">
        <w:rPr>
          <w:rFonts w:ascii="Arial" w:hAnsi="Arial" w:cs="Arial"/>
          <w:sz w:val="24"/>
          <w:szCs w:val="24"/>
        </w:rPr>
        <w:t>ap</w:t>
      </w:r>
      <w:r w:rsidR="000774FC">
        <w:rPr>
          <w:rFonts w:ascii="Arial" w:hAnsi="Arial" w:cs="Arial"/>
          <w:sz w:val="24"/>
          <w:szCs w:val="24"/>
        </w:rPr>
        <w:t xml:space="preserve">praisal phase </w:t>
      </w:r>
      <w:r>
        <w:rPr>
          <w:rFonts w:ascii="Arial" w:hAnsi="Arial" w:cs="Arial"/>
          <w:sz w:val="24"/>
          <w:szCs w:val="24"/>
        </w:rPr>
        <w:t xml:space="preserve">to exclude newspaper articles as initial searches found that the majority of returns were </w:t>
      </w:r>
      <w:r w:rsidR="00407CDF">
        <w:rPr>
          <w:rFonts w:ascii="Arial" w:hAnsi="Arial" w:cs="Arial"/>
          <w:sz w:val="24"/>
          <w:szCs w:val="24"/>
        </w:rPr>
        <w:t xml:space="preserve">subjective, lacking in evidence to back up claims and often linked to companies that had </w:t>
      </w:r>
      <w:r w:rsidR="00A86CB5">
        <w:rPr>
          <w:rFonts w:ascii="Arial" w:hAnsi="Arial" w:cs="Arial"/>
          <w:sz w:val="24"/>
          <w:szCs w:val="24"/>
        </w:rPr>
        <w:t>vested interests in personality profiling.  As such, their reliability was called into question and the decision was made to focus on academic (broadly more reliable) and industrial (broadly more numerous) reports that tended to be more heavily referenced and backed up by evidence.</w:t>
      </w:r>
      <w:r w:rsidR="00257F09">
        <w:rPr>
          <w:rFonts w:ascii="Arial" w:hAnsi="Arial" w:cs="Arial"/>
          <w:sz w:val="24"/>
          <w:szCs w:val="24"/>
        </w:rPr>
        <w:t xml:space="preserve">  </w:t>
      </w:r>
      <w:r w:rsidR="00E05D15">
        <w:rPr>
          <w:rFonts w:ascii="Arial" w:hAnsi="Arial" w:cs="Arial"/>
          <w:sz w:val="24"/>
          <w:szCs w:val="24"/>
        </w:rPr>
        <w:t>Once a suitable body of literature had been identified and refined (see bibliography), synthesis and analysis w</w:t>
      </w:r>
      <w:r w:rsidR="009F1D39">
        <w:rPr>
          <w:rFonts w:ascii="Arial" w:hAnsi="Arial" w:cs="Arial"/>
          <w:sz w:val="24"/>
          <w:szCs w:val="24"/>
        </w:rPr>
        <w:t>as</w:t>
      </w:r>
      <w:r w:rsidR="00E05D15">
        <w:rPr>
          <w:rFonts w:ascii="Arial" w:hAnsi="Arial" w:cs="Arial"/>
          <w:sz w:val="24"/>
          <w:szCs w:val="24"/>
        </w:rPr>
        <w:t xml:space="preserve"> conducted to identify trends, conflicting findings and to draw relevant conclusions that are laid out in the rest of this </w:t>
      </w:r>
      <w:r w:rsidR="00C26FFD">
        <w:rPr>
          <w:rFonts w:ascii="Arial" w:hAnsi="Arial" w:cs="Arial"/>
          <w:sz w:val="24"/>
          <w:szCs w:val="24"/>
        </w:rPr>
        <w:t>report.</w:t>
      </w:r>
      <w:r w:rsidR="00967D25">
        <w:rPr>
          <w:rFonts w:ascii="Arial" w:hAnsi="Arial" w:cs="Arial"/>
          <w:sz w:val="24"/>
          <w:szCs w:val="24"/>
        </w:rPr>
        <w:t xml:space="preserve">  Finally, any older research that was found during the course of the search phase th</w:t>
      </w:r>
      <w:r w:rsidR="000A422E">
        <w:rPr>
          <w:rFonts w:ascii="Arial" w:hAnsi="Arial" w:cs="Arial"/>
          <w:sz w:val="24"/>
          <w:szCs w:val="24"/>
        </w:rPr>
        <w:t xml:space="preserve">at did not meet the inclusion criteria, but was judged as being relevant or of value to the report, was included to ensure that relevant data was not arbitrarily omitted </w:t>
      </w:r>
      <w:r w:rsidR="00CB364D">
        <w:rPr>
          <w:rFonts w:ascii="Arial" w:hAnsi="Arial" w:cs="Arial"/>
          <w:sz w:val="24"/>
          <w:szCs w:val="24"/>
        </w:rPr>
        <w:t>once found</w:t>
      </w:r>
      <w:r w:rsidR="000A422E">
        <w:rPr>
          <w:rFonts w:ascii="Arial" w:hAnsi="Arial" w:cs="Arial"/>
          <w:sz w:val="24"/>
          <w:szCs w:val="24"/>
        </w:rPr>
        <w:t>.</w:t>
      </w:r>
    </w:p>
    <w:p w:rsidR="00630F2A" w:rsidRPr="00377321" w:rsidRDefault="00CE356E" w:rsidP="00F453EA">
      <w:pPr>
        <w:spacing w:after="240" w:line="480" w:lineRule="auto"/>
        <w:rPr>
          <w:rFonts w:ascii="Arial" w:hAnsi="Arial" w:cs="Arial"/>
          <w:b/>
          <w:sz w:val="24"/>
          <w:szCs w:val="24"/>
        </w:rPr>
      </w:pPr>
      <w:r w:rsidRPr="009C411F">
        <w:rPr>
          <w:rFonts w:ascii="Arial" w:hAnsi="Arial" w:cs="Arial"/>
          <w:b/>
          <w:sz w:val="24"/>
          <w:szCs w:val="24"/>
        </w:rPr>
        <w:t>Limitations</w:t>
      </w:r>
    </w:p>
    <w:p w:rsidR="00BD4F94" w:rsidRPr="009C411F" w:rsidRDefault="00C26FFD" w:rsidP="00F453EA">
      <w:pPr>
        <w:spacing w:after="240" w:line="480" w:lineRule="auto"/>
        <w:rPr>
          <w:rFonts w:ascii="Arial" w:hAnsi="Arial" w:cs="Arial"/>
          <w:sz w:val="24"/>
          <w:szCs w:val="24"/>
        </w:rPr>
      </w:pPr>
      <w:r>
        <w:rPr>
          <w:rFonts w:ascii="Arial" w:hAnsi="Arial" w:cs="Arial"/>
          <w:sz w:val="24"/>
          <w:szCs w:val="24"/>
        </w:rPr>
        <w:t>There were several limitations identified during the literature review, many of which are considered in the conclusion of this report where recommendations for future research are made.  The</w:t>
      </w:r>
      <w:r w:rsidR="007A06ED">
        <w:rPr>
          <w:rFonts w:ascii="Arial" w:hAnsi="Arial" w:cs="Arial"/>
          <w:sz w:val="24"/>
          <w:szCs w:val="24"/>
        </w:rPr>
        <w:t xml:space="preserve"> literature identified</w:t>
      </w:r>
      <w:r w:rsidR="00EE2BA8" w:rsidRPr="009C411F">
        <w:rPr>
          <w:rFonts w:ascii="Arial" w:hAnsi="Arial" w:cs="Arial"/>
          <w:sz w:val="24"/>
          <w:szCs w:val="24"/>
        </w:rPr>
        <w:t xml:space="preserve"> was </w:t>
      </w:r>
      <w:r w:rsidR="007A06ED">
        <w:rPr>
          <w:rFonts w:ascii="Arial" w:hAnsi="Arial" w:cs="Arial"/>
          <w:sz w:val="24"/>
          <w:szCs w:val="24"/>
        </w:rPr>
        <w:t xml:space="preserve">often </w:t>
      </w:r>
      <w:r w:rsidR="00EE2BA8" w:rsidRPr="009C411F">
        <w:rPr>
          <w:rFonts w:ascii="Arial" w:hAnsi="Arial" w:cs="Arial"/>
          <w:sz w:val="24"/>
          <w:szCs w:val="24"/>
        </w:rPr>
        <w:t>largely focussed on</w:t>
      </w:r>
      <w:r w:rsidR="007E12E0" w:rsidRPr="009C411F">
        <w:rPr>
          <w:rFonts w:ascii="Arial" w:hAnsi="Arial" w:cs="Arial"/>
          <w:sz w:val="24"/>
          <w:szCs w:val="24"/>
        </w:rPr>
        <w:t xml:space="preserve"> initial</w:t>
      </w:r>
      <w:r w:rsidR="00EE2BA8" w:rsidRPr="009C411F">
        <w:rPr>
          <w:rFonts w:ascii="Arial" w:hAnsi="Arial" w:cs="Arial"/>
          <w:sz w:val="24"/>
          <w:szCs w:val="24"/>
        </w:rPr>
        <w:t xml:space="preserve"> recruitment </w:t>
      </w:r>
      <w:r w:rsidR="007E12E0" w:rsidRPr="009C411F">
        <w:rPr>
          <w:rFonts w:ascii="Arial" w:hAnsi="Arial" w:cs="Arial"/>
          <w:sz w:val="24"/>
          <w:szCs w:val="24"/>
        </w:rPr>
        <w:t>rather than</w:t>
      </w:r>
      <w:r w:rsidR="006627DF">
        <w:rPr>
          <w:rFonts w:ascii="Arial" w:hAnsi="Arial" w:cs="Arial"/>
          <w:sz w:val="24"/>
          <w:szCs w:val="24"/>
        </w:rPr>
        <w:t xml:space="preserve"> on</w:t>
      </w:r>
      <w:r w:rsidR="007E12E0" w:rsidRPr="009C411F">
        <w:rPr>
          <w:rFonts w:ascii="Arial" w:hAnsi="Arial" w:cs="Arial"/>
          <w:sz w:val="24"/>
          <w:szCs w:val="24"/>
        </w:rPr>
        <w:t xml:space="preserve"> </w:t>
      </w:r>
      <w:r w:rsidR="007A06ED">
        <w:rPr>
          <w:rFonts w:ascii="Arial" w:hAnsi="Arial" w:cs="Arial"/>
          <w:sz w:val="24"/>
          <w:szCs w:val="24"/>
        </w:rPr>
        <w:t>internal</w:t>
      </w:r>
      <w:r w:rsidR="007E12E0" w:rsidRPr="009C411F">
        <w:rPr>
          <w:rFonts w:ascii="Arial" w:hAnsi="Arial" w:cs="Arial"/>
          <w:sz w:val="24"/>
          <w:szCs w:val="24"/>
        </w:rPr>
        <w:t xml:space="preserve"> leadership decision makin</w:t>
      </w:r>
      <w:r w:rsidR="006627DF">
        <w:rPr>
          <w:rFonts w:ascii="Arial" w:hAnsi="Arial" w:cs="Arial"/>
          <w:sz w:val="24"/>
          <w:szCs w:val="24"/>
        </w:rPr>
        <w:t>g.  There was also a large volume of general research focussed on p</w:t>
      </w:r>
      <w:r w:rsidR="00BD4F94" w:rsidRPr="009C411F">
        <w:rPr>
          <w:rFonts w:ascii="Arial" w:hAnsi="Arial" w:cs="Arial"/>
          <w:sz w:val="24"/>
          <w:szCs w:val="24"/>
        </w:rPr>
        <w:t>ersonality assessment</w:t>
      </w:r>
      <w:r w:rsidR="006627DF">
        <w:rPr>
          <w:rFonts w:ascii="Arial" w:hAnsi="Arial" w:cs="Arial"/>
          <w:sz w:val="24"/>
          <w:szCs w:val="24"/>
        </w:rPr>
        <w:t xml:space="preserve">, </w:t>
      </w:r>
      <w:r w:rsidR="00BD4F94" w:rsidRPr="009C411F">
        <w:rPr>
          <w:rFonts w:ascii="Arial" w:hAnsi="Arial" w:cs="Arial"/>
          <w:sz w:val="24"/>
          <w:szCs w:val="24"/>
        </w:rPr>
        <w:t xml:space="preserve">but </w:t>
      </w:r>
      <w:r w:rsidR="006627DF">
        <w:rPr>
          <w:rFonts w:ascii="Arial" w:hAnsi="Arial" w:cs="Arial"/>
          <w:sz w:val="24"/>
          <w:szCs w:val="24"/>
        </w:rPr>
        <w:t xml:space="preserve">DiSC specific research was more difficult to find.  </w:t>
      </w:r>
      <w:r w:rsidR="00D219FA">
        <w:rPr>
          <w:rFonts w:ascii="Arial" w:hAnsi="Arial" w:cs="Arial"/>
          <w:sz w:val="24"/>
          <w:szCs w:val="24"/>
        </w:rPr>
        <w:t xml:space="preserve">Whilst </w:t>
      </w:r>
      <w:r w:rsidR="006627DF">
        <w:rPr>
          <w:rFonts w:ascii="Arial" w:hAnsi="Arial" w:cs="Arial"/>
          <w:sz w:val="24"/>
          <w:szCs w:val="24"/>
        </w:rPr>
        <w:t xml:space="preserve">the appraisal, synthesis and </w:t>
      </w:r>
      <w:r w:rsidR="006627DF">
        <w:rPr>
          <w:rFonts w:ascii="Arial" w:hAnsi="Arial" w:cs="Arial"/>
          <w:sz w:val="24"/>
          <w:szCs w:val="24"/>
        </w:rPr>
        <w:lastRenderedPageBreak/>
        <w:t xml:space="preserve">analysis </w:t>
      </w:r>
      <w:r w:rsidR="00D219FA">
        <w:rPr>
          <w:rFonts w:ascii="Arial" w:hAnsi="Arial" w:cs="Arial"/>
          <w:sz w:val="24"/>
          <w:szCs w:val="24"/>
        </w:rPr>
        <w:t xml:space="preserve">processes outlined above helped to </w:t>
      </w:r>
      <w:r w:rsidR="00DB2AA5">
        <w:rPr>
          <w:rFonts w:ascii="Arial" w:hAnsi="Arial" w:cs="Arial"/>
          <w:sz w:val="24"/>
          <w:szCs w:val="24"/>
        </w:rPr>
        <w:t>mitigate this issue, the report would have benefitted from additional materiel that was DiSC specific from which to draw.</w:t>
      </w:r>
    </w:p>
    <w:p w:rsidR="00695384" w:rsidRPr="009C411F" w:rsidRDefault="000A422E" w:rsidP="00F453EA">
      <w:pPr>
        <w:spacing w:after="240" w:line="480" w:lineRule="auto"/>
        <w:rPr>
          <w:rFonts w:ascii="Arial" w:hAnsi="Arial" w:cs="Arial"/>
          <w:sz w:val="24"/>
          <w:szCs w:val="24"/>
        </w:rPr>
      </w:pPr>
      <w:r>
        <w:rPr>
          <w:rFonts w:ascii="Arial" w:hAnsi="Arial" w:cs="Arial"/>
          <w:sz w:val="24"/>
          <w:szCs w:val="24"/>
        </w:rPr>
        <w:t>The search only looked for research</w:t>
      </w:r>
      <w:r w:rsidR="00964DAF" w:rsidRPr="009C411F">
        <w:rPr>
          <w:rFonts w:ascii="Arial" w:hAnsi="Arial" w:cs="Arial"/>
          <w:sz w:val="24"/>
          <w:szCs w:val="24"/>
        </w:rPr>
        <w:t xml:space="preserve"> </w:t>
      </w:r>
      <w:r>
        <w:rPr>
          <w:rFonts w:ascii="Arial" w:hAnsi="Arial" w:cs="Arial"/>
          <w:sz w:val="24"/>
          <w:szCs w:val="24"/>
        </w:rPr>
        <w:t>published since 2008</w:t>
      </w:r>
      <w:r w:rsidR="00964DAF" w:rsidRPr="009C411F">
        <w:rPr>
          <w:rFonts w:ascii="Arial" w:hAnsi="Arial" w:cs="Arial"/>
          <w:sz w:val="24"/>
          <w:szCs w:val="24"/>
        </w:rPr>
        <w:t>, so may have missed older core research</w:t>
      </w:r>
      <w:r>
        <w:rPr>
          <w:rFonts w:ascii="Arial" w:hAnsi="Arial" w:cs="Arial"/>
          <w:sz w:val="24"/>
          <w:szCs w:val="24"/>
        </w:rPr>
        <w:t xml:space="preserve"> that would have supported </w:t>
      </w:r>
      <w:r w:rsidR="005854CE">
        <w:rPr>
          <w:rFonts w:ascii="Arial" w:hAnsi="Arial" w:cs="Arial"/>
          <w:sz w:val="24"/>
          <w:szCs w:val="24"/>
        </w:rPr>
        <w:t>this report’s findings; this was however mitigated by the inclusion of older reporting which was identified during the earlier phases of the search process.</w:t>
      </w:r>
      <w:r w:rsidR="002854DF">
        <w:rPr>
          <w:rFonts w:ascii="Arial" w:hAnsi="Arial" w:cs="Arial"/>
          <w:sz w:val="24"/>
          <w:szCs w:val="24"/>
        </w:rPr>
        <w:t xml:space="preserve">  </w:t>
      </w:r>
      <w:r w:rsidR="006A5603">
        <w:rPr>
          <w:rFonts w:ascii="Arial" w:hAnsi="Arial" w:cs="Arial"/>
          <w:sz w:val="24"/>
          <w:szCs w:val="24"/>
        </w:rPr>
        <w:t>Because of the requirement for the reports to be published in English, there was a heavy bias towards</w:t>
      </w:r>
      <w:r w:rsidR="007117F4">
        <w:rPr>
          <w:rFonts w:ascii="Arial" w:hAnsi="Arial" w:cs="Arial"/>
          <w:sz w:val="24"/>
          <w:szCs w:val="24"/>
        </w:rPr>
        <w:t xml:space="preserve"> </w:t>
      </w:r>
      <w:r w:rsidR="007D48DE" w:rsidRPr="009C411F">
        <w:rPr>
          <w:rFonts w:ascii="Arial" w:hAnsi="Arial" w:cs="Arial"/>
          <w:sz w:val="24"/>
          <w:szCs w:val="24"/>
        </w:rPr>
        <w:t xml:space="preserve">Western (US and UK) </w:t>
      </w:r>
      <w:r w:rsidR="006A5603">
        <w:rPr>
          <w:rFonts w:ascii="Arial" w:hAnsi="Arial" w:cs="Arial"/>
          <w:sz w:val="24"/>
          <w:szCs w:val="24"/>
        </w:rPr>
        <w:t>research, which in turn focussed on English speaking industry analogues.  There is likely much more relevant research that was not able to be analysed due to language constraints.</w:t>
      </w:r>
    </w:p>
    <w:p w:rsidR="00DB24CC" w:rsidRPr="009C411F" w:rsidRDefault="006A5603" w:rsidP="00F453EA">
      <w:pPr>
        <w:spacing w:after="240" w:line="480" w:lineRule="auto"/>
        <w:rPr>
          <w:rFonts w:ascii="Arial" w:hAnsi="Arial" w:cs="Arial"/>
          <w:sz w:val="24"/>
          <w:szCs w:val="24"/>
        </w:rPr>
      </w:pPr>
      <w:r>
        <w:rPr>
          <w:rFonts w:ascii="Arial" w:hAnsi="Arial" w:cs="Arial"/>
          <w:sz w:val="24"/>
          <w:szCs w:val="24"/>
        </w:rPr>
        <w:t xml:space="preserve">Finally, despite </w:t>
      </w:r>
      <w:r w:rsidR="00B06762">
        <w:rPr>
          <w:rFonts w:ascii="Arial" w:hAnsi="Arial" w:cs="Arial"/>
          <w:sz w:val="24"/>
          <w:szCs w:val="24"/>
        </w:rPr>
        <w:t>focussing on formal academic and industry reports to maximise access to objective and warranted research, much</w:t>
      </w:r>
      <w:r w:rsidR="00695384" w:rsidRPr="009C411F">
        <w:rPr>
          <w:rFonts w:ascii="Arial" w:hAnsi="Arial" w:cs="Arial"/>
          <w:sz w:val="24"/>
          <w:szCs w:val="24"/>
        </w:rPr>
        <w:t xml:space="preserve"> of the re</w:t>
      </w:r>
      <w:r w:rsidR="00B06762">
        <w:rPr>
          <w:rFonts w:ascii="Arial" w:hAnsi="Arial" w:cs="Arial"/>
          <w:sz w:val="24"/>
          <w:szCs w:val="24"/>
        </w:rPr>
        <w:t xml:space="preserve">search identified was either conducted, or commissioned, </w:t>
      </w:r>
      <w:r w:rsidR="00695384" w:rsidRPr="009C411F">
        <w:rPr>
          <w:rFonts w:ascii="Arial" w:hAnsi="Arial" w:cs="Arial"/>
          <w:sz w:val="24"/>
          <w:szCs w:val="24"/>
        </w:rPr>
        <w:t xml:space="preserve">by </w:t>
      </w:r>
      <w:r w:rsidR="00B06762">
        <w:rPr>
          <w:rFonts w:ascii="Arial" w:hAnsi="Arial" w:cs="Arial"/>
          <w:sz w:val="24"/>
          <w:szCs w:val="24"/>
        </w:rPr>
        <w:t xml:space="preserve">organisations with a vested interest in personality assessments and/or DiSC specifically (e.g. publishers Wiley, who own the DiSC copyright) (Bradley, 2016).  There is therefore a risk that some of the research is biased; </w:t>
      </w:r>
      <w:r w:rsidR="00666107">
        <w:rPr>
          <w:rFonts w:ascii="Arial" w:hAnsi="Arial" w:cs="Arial"/>
          <w:sz w:val="24"/>
          <w:szCs w:val="24"/>
        </w:rPr>
        <w:t>th</w:t>
      </w:r>
      <w:r w:rsidR="00B06762">
        <w:rPr>
          <w:rFonts w:ascii="Arial" w:hAnsi="Arial" w:cs="Arial"/>
          <w:sz w:val="24"/>
          <w:szCs w:val="24"/>
        </w:rPr>
        <w:t xml:space="preserve">is </w:t>
      </w:r>
      <w:r w:rsidR="00666107">
        <w:rPr>
          <w:rFonts w:ascii="Arial" w:hAnsi="Arial" w:cs="Arial"/>
          <w:sz w:val="24"/>
          <w:szCs w:val="24"/>
        </w:rPr>
        <w:t xml:space="preserve">is </w:t>
      </w:r>
      <w:r w:rsidR="00B06762">
        <w:rPr>
          <w:rFonts w:ascii="Arial" w:hAnsi="Arial" w:cs="Arial"/>
          <w:sz w:val="24"/>
          <w:szCs w:val="24"/>
        </w:rPr>
        <w:t>discussed in more detail in the reliability section.</w:t>
      </w:r>
    </w:p>
    <w:p w:rsidR="0053309D" w:rsidRPr="009C411F" w:rsidRDefault="008014E8" w:rsidP="00F453EA">
      <w:pPr>
        <w:spacing w:after="240" w:line="480" w:lineRule="auto"/>
        <w:rPr>
          <w:rFonts w:ascii="Arial" w:hAnsi="Arial" w:cs="Arial"/>
          <w:b/>
          <w:sz w:val="24"/>
          <w:szCs w:val="24"/>
        </w:rPr>
      </w:pPr>
      <w:r w:rsidRPr="009C411F">
        <w:rPr>
          <w:rFonts w:ascii="Arial" w:hAnsi="Arial" w:cs="Arial"/>
          <w:b/>
          <w:sz w:val="24"/>
          <w:szCs w:val="24"/>
        </w:rPr>
        <w:t>LITERATURE REVIEW</w:t>
      </w:r>
    </w:p>
    <w:p w:rsidR="00FE48BE" w:rsidRPr="009C411F" w:rsidRDefault="00253D86" w:rsidP="00F453EA">
      <w:pPr>
        <w:spacing w:after="240" w:line="480" w:lineRule="auto"/>
        <w:rPr>
          <w:rFonts w:ascii="Arial" w:hAnsi="Arial" w:cs="Arial"/>
          <w:b/>
          <w:sz w:val="24"/>
          <w:szCs w:val="24"/>
        </w:rPr>
      </w:pPr>
      <w:r w:rsidRPr="009C411F">
        <w:rPr>
          <w:rFonts w:ascii="Arial" w:hAnsi="Arial" w:cs="Arial"/>
          <w:b/>
          <w:sz w:val="24"/>
          <w:szCs w:val="24"/>
        </w:rPr>
        <w:t>What is DiSC</w:t>
      </w:r>
      <w:r w:rsidR="0097351C" w:rsidRPr="009C411F">
        <w:rPr>
          <w:rFonts w:ascii="Arial" w:hAnsi="Arial" w:cs="Arial"/>
          <w:b/>
          <w:sz w:val="24"/>
          <w:szCs w:val="24"/>
        </w:rPr>
        <w:t xml:space="preserve"> and why is it used?</w:t>
      </w:r>
    </w:p>
    <w:p w:rsidR="00E2213A" w:rsidRDefault="00E9051C" w:rsidP="00F453EA">
      <w:pPr>
        <w:spacing w:after="240" w:line="480" w:lineRule="auto"/>
        <w:rPr>
          <w:rFonts w:ascii="Arial" w:hAnsi="Arial" w:cs="Arial"/>
          <w:sz w:val="24"/>
          <w:szCs w:val="24"/>
        </w:rPr>
      </w:pPr>
      <w:r w:rsidRPr="009C411F">
        <w:rPr>
          <w:rFonts w:ascii="Arial" w:hAnsi="Arial" w:cs="Arial"/>
          <w:sz w:val="24"/>
          <w:szCs w:val="24"/>
        </w:rPr>
        <w:t>The Dominance, Influence, Steadiness and Conscientiousness</w:t>
      </w:r>
      <w:r w:rsidR="00652DCE" w:rsidRPr="009C411F">
        <w:rPr>
          <w:rFonts w:ascii="Arial" w:hAnsi="Arial" w:cs="Arial"/>
          <w:sz w:val="24"/>
          <w:szCs w:val="24"/>
        </w:rPr>
        <w:t xml:space="preserve"> (DiSC) framework </w:t>
      </w:r>
      <w:r w:rsidR="009B62C4">
        <w:rPr>
          <w:rFonts w:ascii="Arial" w:hAnsi="Arial" w:cs="Arial"/>
          <w:sz w:val="24"/>
          <w:szCs w:val="24"/>
        </w:rPr>
        <w:t xml:space="preserve">is </w:t>
      </w:r>
      <w:r w:rsidR="00652DCE" w:rsidRPr="009C411F">
        <w:rPr>
          <w:rFonts w:ascii="Arial" w:hAnsi="Arial" w:cs="Arial"/>
          <w:sz w:val="24"/>
          <w:szCs w:val="24"/>
        </w:rPr>
        <w:t xml:space="preserve">defined by </w:t>
      </w:r>
      <w:proofErr w:type="spellStart"/>
      <w:r w:rsidR="00652DCE" w:rsidRPr="009C411F">
        <w:rPr>
          <w:rFonts w:ascii="Arial" w:hAnsi="Arial" w:cs="Arial"/>
          <w:sz w:val="24"/>
          <w:szCs w:val="24"/>
        </w:rPr>
        <w:t>Sugerman</w:t>
      </w:r>
      <w:proofErr w:type="spellEnd"/>
      <w:r w:rsidR="00652DCE" w:rsidRPr="009C411F">
        <w:rPr>
          <w:rFonts w:ascii="Arial" w:hAnsi="Arial" w:cs="Arial"/>
          <w:sz w:val="24"/>
          <w:szCs w:val="24"/>
        </w:rPr>
        <w:t xml:space="preserve"> et al (2011) as “</w:t>
      </w:r>
      <w:r w:rsidR="001D2257" w:rsidRPr="009C411F">
        <w:rPr>
          <w:rFonts w:ascii="Arial" w:hAnsi="Arial" w:cs="Arial"/>
          <w:sz w:val="24"/>
          <w:szCs w:val="24"/>
        </w:rPr>
        <w:t>a systematic way to understand the psychological forces that drive each of us beneath the surface”.</w:t>
      </w:r>
      <w:r w:rsidR="0035675C" w:rsidRPr="009C411F">
        <w:rPr>
          <w:rFonts w:ascii="Arial" w:hAnsi="Arial" w:cs="Arial"/>
          <w:sz w:val="24"/>
          <w:szCs w:val="24"/>
        </w:rPr>
        <w:t xml:space="preserve">  </w:t>
      </w:r>
      <w:r w:rsidR="00403324" w:rsidRPr="009C411F">
        <w:rPr>
          <w:rFonts w:ascii="Arial" w:hAnsi="Arial" w:cs="Arial"/>
          <w:sz w:val="24"/>
          <w:szCs w:val="24"/>
        </w:rPr>
        <w:t xml:space="preserve">Initially developed in 1928 by </w:t>
      </w:r>
      <w:r w:rsidR="006F7E87" w:rsidRPr="009C411F">
        <w:rPr>
          <w:rFonts w:ascii="Arial" w:hAnsi="Arial" w:cs="Arial"/>
          <w:sz w:val="24"/>
          <w:szCs w:val="24"/>
        </w:rPr>
        <w:t xml:space="preserve">William Marston, it categorises the four primary human behaviours </w:t>
      </w:r>
      <w:r w:rsidR="00C91D0A" w:rsidRPr="009C411F">
        <w:rPr>
          <w:rFonts w:ascii="Arial" w:hAnsi="Arial" w:cs="Arial"/>
          <w:sz w:val="24"/>
          <w:szCs w:val="24"/>
        </w:rPr>
        <w:t xml:space="preserve">(dominance, influence, steadiness and conscientiousness) and associated emotions </w:t>
      </w:r>
      <w:r w:rsidR="00C91D0A" w:rsidRPr="009C411F">
        <w:rPr>
          <w:rFonts w:ascii="Arial" w:hAnsi="Arial" w:cs="Arial"/>
          <w:sz w:val="24"/>
          <w:szCs w:val="24"/>
        </w:rPr>
        <w:lastRenderedPageBreak/>
        <w:t>in an attempt to accurately map individual personality and how it may change over time (Wiley, 2013).</w:t>
      </w:r>
      <w:r w:rsidR="00DB13F1">
        <w:rPr>
          <w:rFonts w:ascii="Arial" w:hAnsi="Arial" w:cs="Arial"/>
          <w:sz w:val="24"/>
          <w:szCs w:val="24"/>
        </w:rPr>
        <w:t xml:space="preserve">  </w:t>
      </w:r>
      <w:r w:rsidR="007E65CE" w:rsidRPr="009C411F">
        <w:rPr>
          <w:rFonts w:ascii="Arial" w:hAnsi="Arial" w:cs="Arial"/>
          <w:sz w:val="24"/>
          <w:szCs w:val="24"/>
        </w:rPr>
        <w:t>Primarily a self-report tool (</w:t>
      </w:r>
      <w:proofErr w:type="spellStart"/>
      <w:r w:rsidR="002F3BAD" w:rsidRPr="009C411F">
        <w:rPr>
          <w:rFonts w:ascii="Arial" w:hAnsi="Arial" w:cs="Arial"/>
          <w:sz w:val="24"/>
          <w:szCs w:val="24"/>
        </w:rPr>
        <w:t>Fortin</w:t>
      </w:r>
      <w:proofErr w:type="spellEnd"/>
      <w:r w:rsidR="002F3BAD" w:rsidRPr="009C411F">
        <w:rPr>
          <w:rFonts w:ascii="Arial" w:hAnsi="Arial" w:cs="Arial"/>
          <w:sz w:val="24"/>
          <w:szCs w:val="24"/>
        </w:rPr>
        <w:t>, 2016), DiSC</w:t>
      </w:r>
      <w:r w:rsidR="00AD2A12" w:rsidRPr="009C411F">
        <w:rPr>
          <w:rFonts w:ascii="Arial" w:hAnsi="Arial" w:cs="Arial"/>
          <w:sz w:val="24"/>
          <w:szCs w:val="24"/>
        </w:rPr>
        <w:t xml:space="preserve"> is specifically aimed at identifying and developing effective managers</w:t>
      </w:r>
      <w:r w:rsidR="0035675C" w:rsidRPr="009C411F">
        <w:rPr>
          <w:rFonts w:ascii="Arial" w:hAnsi="Arial" w:cs="Arial"/>
          <w:sz w:val="24"/>
          <w:szCs w:val="24"/>
        </w:rPr>
        <w:t xml:space="preserve"> and to assist in leadership succession decision making (Higgins et al, 2007). </w:t>
      </w:r>
      <w:r w:rsidR="00286179">
        <w:rPr>
          <w:rFonts w:ascii="Arial" w:hAnsi="Arial" w:cs="Arial"/>
          <w:sz w:val="24"/>
          <w:szCs w:val="24"/>
        </w:rPr>
        <w:t xml:space="preserve"> Results are measured based on individual responses to statement</w:t>
      </w:r>
      <w:r w:rsidR="001E626F">
        <w:rPr>
          <w:rFonts w:ascii="Arial" w:hAnsi="Arial" w:cs="Arial"/>
          <w:sz w:val="24"/>
          <w:szCs w:val="24"/>
        </w:rPr>
        <w:t>s</w:t>
      </w:r>
      <w:r w:rsidR="00286179">
        <w:rPr>
          <w:rFonts w:ascii="Arial" w:hAnsi="Arial" w:cs="Arial"/>
          <w:sz w:val="24"/>
          <w:szCs w:val="24"/>
        </w:rPr>
        <w:t xml:space="preserve"> on a five-point scale, with candidates responding based on how strongly they agree with each statement (Wiley, 2013).  </w:t>
      </w:r>
    </w:p>
    <w:p w:rsidR="001B7927" w:rsidRDefault="00286179" w:rsidP="00F453EA">
      <w:pPr>
        <w:spacing w:after="240" w:line="480" w:lineRule="auto"/>
        <w:rPr>
          <w:rFonts w:ascii="Arial" w:hAnsi="Arial" w:cs="Arial"/>
          <w:sz w:val="24"/>
          <w:szCs w:val="24"/>
        </w:rPr>
      </w:pPr>
      <w:r>
        <w:rPr>
          <w:rFonts w:ascii="Arial" w:hAnsi="Arial" w:cs="Arial"/>
          <w:sz w:val="24"/>
          <w:szCs w:val="24"/>
        </w:rPr>
        <w:t xml:space="preserve">These responses are then correlated to eight distinct character types (D, Di, </w:t>
      </w:r>
      <w:r w:rsidR="00150A69">
        <w:rPr>
          <w:rFonts w:ascii="Arial" w:hAnsi="Arial" w:cs="Arial"/>
          <w:sz w:val="24"/>
          <w:szCs w:val="24"/>
        </w:rPr>
        <w:t xml:space="preserve">i, iS, S, SC, </w:t>
      </w:r>
      <w:r w:rsidR="001B7927">
        <w:rPr>
          <w:rFonts w:ascii="Arial" w:hAnsi="Arial" w:cs="Arial"/>
          <w:sz w:val="24"/>
          <w:szCs w:val="24"/>
        </w:rPr>
        <w:t xml:space="preserve">C, CD) </w:t>
      </w:r>
      <w:r>
        <w:rPr>
          <w:rFonts w:ascii="Arial" w:hAnsi="Arial" w:cs="Arial"/>
          <w:sz w:val="24"/>
          <w:szCs w:val="24"/>
        </w:rPr>
        <w:t>each with their own set of typical behaviours (Wiley, 2013)</w:t>
      </w:r>
      <w:r w:rsidR="001B7927">
        <w:rPr>
          <w:rFonts w:ascii="Arial" w:hAnsi="Arial" w:cs="Arial"/>
          <w:sz w:val="24"/>
          <w:szCs w:val="24"/>
        </w:rPr>
        <w:t>.  For the purposes of brevity, each individual personality type w</w:t>
      </w:r>
      <w:r w:rsidR="002854DF">
        <w:rPr>
          <w:rFonts w:ascii="Arial" w:hAnsi="Arial" w:cs="Arial"/>
          <w:sz w:val="24"/>
          <w:szCs w:val="24"/>
        </w:rPr>
        <w:t>ill</w:t>
      </w:r>
      <w:r w:rsidR="001B7927">
        <w:rPr>
          <w:rFonts w:ascii="Arial" w:hAnsi="Arial" w:cs="Arial"/>
          <w:sz w:val="24"/>
          <w:szCs w:val="24"/>
        </w:rPr>
        <w:t xml:space="preserve"> not be described, however, as an example someone who is Di (dominan</w:t>
      </w:r>
      <w:r w:rsidR="001E626F">
        <w:rPr>
          <w:rFonts w:ascii="Arial" w:hAnsi="Arial" w:cs="Arial"/>
          <w:sz w:val="24"/>
          <w:szCs w:val="24"/>
        </w:rPr>
        <w:t>t</w:t>
      </w:r>
      <w:r w:rsidR="001B7927">
        <w:rPr>
          <w:rFonts w:ascii="Arial" w:hAnsi="Arial" w:cs="Arial"/>
          <w:sz w:val="24"/>
          <w:szCs w:val="24"/>
        </w:rPr>
        <w:t xml:space="preserve"> and influen</w:t>
      </w:r>
      <w:r w:rsidR="001E626F">
        <w:rPr>
          <w:rFonts w:ascii="Arial" w:hAnsi="Arial" w:cs="Arial"/>
          <w:sz w:val="24"/>
          <w:szCs w:val="24"/>
        </w:rPr>
        <w:t>tial)</w:t>
      </w:r>
      <w:r w:rsidR="001B7927">
        <w:rPr>
          <w:rFonts w:ascii="Arial" w:hAnsi="Arial" w:cs="Arial"/>
          <w:sz w:val="24"/>
          <w:szCs w:val="24"/>
        </w:rPr>
        <w:t xml:space="preserve"> is typically active, dynamic and bold, whereas someone is who SC (stead</w:t>
      </w:r>
      <w:r w:rsidR="001E626F">
        <w:rPr>
          <w:rFonts w:ascii="Arial" w:hAnsi="Arial" w:cs="Arial"/>
          <w:sz w:val="24"/>
          <w:szCs w:val="24"/>
        </w:rPr>
        <w:t>y</w:t>
      </w:r>
      <w:r w:rsidR="001B7927">
        <w:rPr>
          <w:rFonts w:ascii="Arial" w:hAnsi="Arial" w:cs="Arial"/>
          <w:sz w:val="24"/>
          <w:szCs w:val="24"/>
        </w:rPr>
        <w:t xml:space="preserve"> and conscientious) is typically more slow paced and cautious (Ibid.).  </w:t>
      </w:r>
      <w:r w:rsidR="00E2213A">
        <w:rPr>
          <w:rFonts w:ascii="Arial" w:hAnsi="Arial" w:cs="Arial"/>
          <w:sz w:val="24"/>
          <w:szCs w:val="24"/>
        </w:rPr>
        <w:t xml:space="preserve">Furthermore, each of these eight personality types have an associated work prioritisation style attached, to further characterise their behaviours and predict how each personality type might act in the workplace: </w:t>
      </w:r>
    </w:p>
    <w:p w:rsidR="00E2213A" w:rsidRPr="00377321" w:rsidRDefault="0083601D" w:rsidP="00F453EA">
      <w:pPr>
        <w:spacing w:after="240" w:line="480" w:lineRule="auto"/>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6AF50A11" wp14:editId="5590290F">
            <wp:simplePos x="0" y="0"/>
            <wp:positionH relativeFrom="column">
              <wp:posOffset>-45328</wp:posOffset>
            </wp:positionH>
            <wp:positionV relativeFrom="paragraph">
              <wp:posOffset>78145</wp:posOffset>
            </wp:positionV>
            <wp:extent cx="3175000" cy="3175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175000" cy="3175000"/>
                    </a:xfrm>
                    <a:prstGeom prst="rect">
                      <a:avLst/>
                    </a:prstGeom>
                  </pic:spPr>
                </pic:pic>
              </a:graphicData>
            </a:graphic>
            <wp14:sizeRelH relativeFrom="page">
              <wp14:pctWidth>0</wp14:pctWidth>
            </wp14:sizeRelH>
            <wp14:sizeRelV relativeFrom="page">
              <wp14:pctHeight>0</wp14:pctHeight>
            </wp14:sizeRelV>
          </wp:anchor>
        </w:drawing>
      </w:r>
      <w:r w:rsidR="00665F34" w:rsidRPr="00FA59C5">
        <w:rPr>
          <w:rFonts w:ascii="Arial" w:hAnsi="Arial" w:cs="Arial"/>
          <w:b/>
          <w:i/>
          <w:sz w:val="24"/>
          <w:szCs w:val="24"/>
        </w:rPr>
        <w:t>Fi</w:t>
      </w:r>
      <w:r w:rsidR="00F03CB5" w:rsidRPr="00FA59C5">
        <w:rPr>
          <w:rFonts w:ascii="Arial" w:hAnsi="Arial" w:cs="Arial"/>
          <w:b/>
          <w:i/>
          <w:sz w:val="24"/>
          <w:szCs w:val="24"/>
        </w:rPr>
        <w:t>gure 1: The Everything DiSC</w:t>
      </w:r>
      <w:r w:rsidR="009900DC" w:rsidRPr="00FA59C5">
        <w:rPr>
          <w:rFonts w:ascii="Arial" w:hAnsi="Arial" w:cs="Arial"/>
          <w:b/>
          <w:i/>
          <w:sz w:val="24"/>
          <w:szCs w:val="24"/>
        </w:rPr>
        <w:t xml:space="preserve"> Workplace Model (Wiley, 2013)</w:t>
      </w:r>
    </w:p>
    <w:p w:rsidR="00DB24CC" w:rsidRDefault="00DB24CC" w:rsidP="00F453EA">
      <w:pPr>
        <w:spacing w:after="240" w:line="480" w:lineRule="auto"/>
        <w:rPr>
          <w:rFonts w:ascii="Arial" w:hAnsi="Arial" w:cs="Arial"/>
          <w:sz w:val="24"/>
          <w:szCs w:val="24"/>
        </w:rPr>
      </w:pPr>
    </w:p>
    <w:p w:rsidR="00DB24CC" w:rsidRDefault="00DB24CC" w:rsidP="00F453EA">
      <w:pPr>
        <w:spacing w:after="240" w:line="480" w:lineRule="auto"/>
        <w:rPr>
          <w:rFonts w:ascii="Arial" w:hAnsi="Arial" w:cs="Arial"/>
          <w:sz w:val="24"/>
          <w:szCs w:val="24"/>
        </w:rPr>
      </w:pPr>
    </w:p>
    <w:p w:rsidR="00DB24CC" w:rsidRDefault="00DB24CC" w:rsidP="00F453EA">
      <w:pPr>
        <w:spacing w:after="240" w:line="480" w:lineRule="auto"/>
        <w:rPr>
          <w:rFonts w:ascii="Arial" w:hAnsi="Arial" w:cs="Arial"/>
          <w:sz w:val="24"/>
          <w:szCs w:val="24"/>
        </w:rPr>
      </w:pPr>
    </w:p>
    <w:p w:rsidR="00DD7B80" w:rsidRDefault="00DD7B80" w:rsidP="00F453EA">
      <w:pPr>
        <w:spacing w:after="240" w:line="480" w:lineRule="auto"/>
        <w:rPr>
          <w:rFonts w:ascii="Arial" w:hAnsi="Arial" w:cs="Arial"/>
          <w:sz w:val="24"/>
          <w:szCs w:val="24"/>
        </w:rPr>
      </w:pPr>
    </w:p>
    <w:p w:rsidR="009261C4" w:rsidRDefault="0083601D" w:rsidP="00F453EA">
      <w:pPr>
        <w:spacing w:after="240" w:line="480" w:lineRule="auto"/>
        <w:rPr>
          <w:rFonts w:ascii="Arial" w:hAnsi="Arial" w:cs="Arial"/>
          <w:sz w:val="24"/>
          <w:szCs w:val="24"/>
        </w:rPr>
      </w:pPr>
      <w:r>
        <w:rPr>
          <w:rFonts w:ascii="Arial" w:hAnsi="Arial" w:cs="Arial"/>
          <w:sz w:val="24"/>
          <w:szCs w:val="24"/>
        </w:rPr>
        <w:lastRenderedPageBreak/>
        <w:t>For</w:t>
      </w:r>
      <w:r w:rsidR="0097018D">
        <w:rPr>
          <w:rFonts w:ascii="Arial" w:hAnsi="Arial" w:cs="Arial"/>
          <w:sz w:val="24"/>
          <w:szCs w:val="24"/>
        </w:rPr>
        <w:t xml:space="preserve"> the identification of leadership potential, the </w:t>
      </w:r>
      <w:r w:rsidR="00C95935">
        <w:rPr>
          <w:rFonts w:ascii="Arial" w:hAnsi="Arial" w:cs="Arial"/>
          <w:sz w:val="24"/>
          <w:szCs w:val="24"/>
        </w:rPr>
        <w:t xml:space="preserve">DiSC profile </w:t>
      </w:r>
      <w:r w:rsidR="0097018D">
        <w:rPr>
          <w:rFonts w:ascii="Arial" w:hAnsi="Arial" w:cs="Arial"/>
          <w:sz w:val="24"/>
          <w:szCs w:val="24"/>
        </w:rPr>
        <w:t>relies on the premise</w:t>
      </w:r>
      <w:r w:rsidR="007E542E">
        <w:rPr>
          <w:rFonts w:ascii="Arial" w:hAnsi="Arial" w:cs="Arial"/>
          <w:sz w:val="24"/>
          <w:szCs w:val="24"/>
        </w:rPr>
        <w:t>s</w:t>
      </w:r>
      <w:r w:rsidR="0097018D">
        <w:rPr>
          <w:rFonts w:ascii="Arial" w:hAnsi="Arial" w:cs="Arial"/>
          <w:sz w:val="24"/>
          <w:szCs w:val="24"/>
        </w:rPr>
        <w:t xml:space="preserve"> that</w:t>
      </w:r>
      <w:r w:rsidR="009261C4">
        <w:rPr>
          <w:rFonts w:ascii="Arial" w:hAnsi="Arial" w:cs="Arial"/>
          <w:sz w:val="24"/>
          <w:szCs w:val="24"/>
        </w:rPr>
        <w:t>:</w:t>
      </w:r>
    </w:p>
    <w:p w:rsidR="006229D6" w:rsidRDefault="009261C4" w:rsidP="00F453EA">
      <w:pPr>
        <w:spacing w:after="240" w:line="480" w:lineRule="auto"/>
        <w:ind w:left="720"/>
        <w:rPr>
          <w:rFonts w:ascii="Arial" w:hAnsi="Arial" w:cs="Arial"/>
          <w:sz w:val="24"/>
          <w:szCs w:val="24"/>
        </w:rPr>
      </w:pPr>
      <w:r>
        <w:rPr>
          <w:rFonts w:ascii="Arial" w:hAnsi="Arial" w:cs="Arial"/>
          <w:sz w:val="24"/>
          <w:szCs w:val="24"/>
        </w:rPr>
        <w:t>1.  Ce</w:t>
      </w:r>
      <w:r w:rsidR="007E542E">
        <w:rPr>
          <w:rFonts w:ascii="Arial" w:hAnsi="Arial" w:cs="Arial"/>
          <w:sz w:val="24"/>
          <w:szCs w:val="24"/>
        </w:rPr>
        <w:t xml:space="preserve">rtain personality types are more suited to certain leadership roles than others.  </w:t>
      </w:r>
    </w:p>
    <w:p w:rsidR="000D1063" w:rsidRDefault="006229D6" w:rsidP="00F453EA">
      <w:pPr>
        <w:spacing w:after="240" w:line="480" w:lineRule="auto"/>
        <w:ind w:left="720"/>
        <w:rPr>
          <w:rFonts w:ascii="Arial" w:hAnsi="Arial" w:cs="Arial"/>
          <w:sz w:val="24"/>
          <w:szCs w:val="24"/>
        </w:rPr>
      </w:pPr>
      <w:r>
        <w:rPr>
          <w:rFonts w:ascii="Arial" w:hAnsi="Arial" w:cs="Arial"/>
          <w:sz w:val="24"/>
          <w:szCs w:val="24"/>
        </w:rPr>
        <w:t xml:space="preserve">2.  </w:t>
      </w:r>
      <w:r w:rsidR="00C11609">
        <w:rPr>
          <w:rFonts w:ascii="Arial" w:hAnsi="Arial" w:cs="Arial"/>
          <w:sz w:val="24"/>
          <w:szCs w:val="24"/>
        </w:rPr>
        <w:t xml:space="preserve">Organisations </w:t>
      </w:r>
      <w:r w:rsidR="00071004">
        <w:rPr>
          <w:rFonts w:ascii="Arial" w:hAnsi="Arial" w:cs="Arial"/>
          <w:sz w:val="24"/>
          <w:szCs w:val="24"/>
        </w:rPr>
        <w:t>know (or can learn</w:t>
      </w:r>
      <w:r w:rsidR="000D1063">
        <w:rPr>
          <w:rFonts w:ascii="Arial" w:hAnsi="Arial" w:cs="Arial"/>
          <w:sz w:val="24"/>
          <w:szCs w:val="24"/>
        </w:rPr>
        <w:t>) what personality types are most suitable for the roles for which they are selecting.</w:t>
      </w:r>
    </w:p>
    <w:p w:rsidR="006229D6" w:rsidRDefault="000D1063" w:rsidP="00E46984">
      <w:pPr>
        <w:spacing w:after="240" w:line="480" w:lineRule="auto"/>
        <w:ind w:left="720"/>
        <w:rPr>
          <w:rFonts w:ascii="Arial" w:hAnsi="Arial" w:cs="Arial"/>
          <w:sz w:val="24"/>
          <w:szCs w:val="24"/>
        </w:rPr>
      </w:pPr>
      <w:r>
        <w:rPr>
          <w:rFonts w:ascii="Arial" w:hAnsi="Arial" w:cs="Arial"/>
          <w:sz w:val="24"/>
          <w:szCs w:val="24"/>
        </w:rPr>
        <w:t xml:space="preserve">3.  DiSC can accurately and reliably </w:t>
      </w:r>
      <w:r w:rsidR="00C37DC4">
        <w:rPr>
          <w:rFonts w:ascii="Arial" w:hAnsi="Arial" w:cs="Arial"/>
          <w:sz w:val="24"/>
          <w:szCs w:val="24"/>
        </w:rPr>
        <w:t>identify personality types.</w:t>
      </w:r>
    </w:p>
    <w:p w:rsidR="00377321" w:rsidRDefault="00266221" w:rsidP="00F453EA">
      <w:pPr>
        <w:spacing w:after="240" w:line="480" w:lineRule="auto"/>
        <w:rPr>
          <w:rFonts w:ascii="Arial" w:hAnsi="Arial" w:cs="Arial"/>
          <w:sz w:val="24"/>
          <w:szCs w:val="24"/>
        </w:rPr>
      </w:pPr>
      <w:r>
        <w:rPr>
          <w:rFonts w:ascii="Arial" w:hAnsi="Arial" w:cs="Arial"/>
          <w:sz w:val="24"/>
          <w:szCs w:val="24"/>
        </w:rPr>
        <w:t xml:space="preserve">The warrants to these claims will be examined in detail later in this paper, however </w:t>
      </w:r>
      <w:r w:rsidR="0006719A">
        <w:rPr>
          <w:rFonts w:ascii="Arial" w:hAnsi="Arial" w:cs="Arial"/>
          <w:sz w:val="24"/>
          <w:szCs w:val="24"/>
        </w:rPr>
        <w:t xml:space="preserve">in terms of how DiSC profiling claims to be able to predict future leadership ability, </w:t>
      </w:r>
      <w:r w:rsidR="004B7CA3">
        <w:rPr>
          <w:rFonts w:ascii="Arial" w:hAnsi="Arial" w:cs="Arial"/>
          <w:sz w:val="24"/>
          <w:szCs w:val="24"/>
        </w:rPr>
        <w:t xml:space="preserve">it simply identifies a candidate’s behavioural characteristics </w:t>
      </w:r>
      <w:r w:rsidR="00072086">
        <w:rPr>
          <w:rFonts w:ascii="Arial" w:hAnsi="Arial" w:cs="Arial"/>
          <w:sz w:val="24"/>
          <w:szCs w:val="24"/>
        </w:rPr>
        <w:t>enabling t</w:t>
      </w:r>
      <w:r w:rsidR="004B7CA3">
        <w:rPr>
          <w:rFonts w:ascii="Arial" w:hAnsi="Arial" w:cs="Arial"/>
          <w:sz w:val="24"/>
          <w:szCs w:val="24"/>
        </w:rPr>
        <w:t xml:space="preserve">hem to </w:t>
      </w:r>
      <w:r w:rsidR="00072086">
        <w:rPr>
          <w:rFonts w:ascii="Arial" w:hAnsi="Arial" w:cs="Arial"/>
          <w:sz w:val="24"/>
          <w:szCs w:val="24"/>
        </w:rPr>
        <w:t xml:space="preserve">be matched </w:t>
      </w:r>
      <w:r w:rsidR="002A77F5">
        <w:rPr>
          <w:rFonts w:ascii="Arial" w:hAnsi="Arial" w:cs="Arial"/>
          <w:sz w:val="24"/>
          <w:szCs w:val="24"/>
        </w:rPr>
        <w:t xml:space="preserve">to </w:t>
      </w:r>
      <w:r w:rsidR="004B7CA3">
        <w:rPr>
          <w:rFonts w:ascii="Arial" w:hAnsi="Arial" w:cs="Arial"/>
          <w:sz w:val="24"/>
          <w:szCs w:val="24"/>
        </w:rPr>
        <w:t xml:space="preserve">the leadership characteristics </w:t>
      </w:r>
      <w:r w:rsidR="002A77F5">
        <w:rPr>
          <w:rFonts w:ascii="Arial" w:hAnsi="Arial" w:cs="Arial"/>
          <w:sz w:val="24"/>
          <w:szCs w:val="24"/>
        </w:rPr>
        <w:t xml:space="preserve">that </w:t>
      </w:r>
      <w:r w:rsidR="00072086">
        <w:rPr>
          <w:rFonts w:ascii="Arial" w:hAnsi="Arial" w:cs="Arial"/>
          <w:sz w:val="24"/>
          <w:szCs w:val="24"/>
        </w:rPr>
        <w:t xml:space="preserve">are </w:t>
      </w:r>
      <w:r w:rsidR="004B7CA3">
        <w:rPr>
          <w:rFonts w:ascii="Arial" w:hAnsi="Arial" w:cs="Arial"/>
          <w:sz w:val="24"/>
          <w:szCs w:val="24"/>
        </w:rPr>
        <w:t>most valued by the organisation in question (whatever they may be) (Wiley, 2013</w:t>
      </w:r>
      <w:r w:rsidR="0060088D">
        <w:rPr>
          <w:rFonts w:ascii="Arial" w:hAnsi="Arial" w:cs="Arial"/>
          <w:sz w:val="24"/>
          <w:szCs w:val="24"/>
        </w:rPr>
        <w:t>).</w:t>
      </w:r>
    </w:p>
    <w:p w:rsidR="002A77F5" w:rsidRPr="00377321" w:rsidRDefault="00253D86" w:rsidP="00F453EA">
      <w:pPr>
        <w:spacing w:after="240" w:line="480" w:lineRule="auto"/>
        <w:rPr>
          <w:rFonts w:ascii="Arial" w:hAnsi="Arial" w:cs="Arial"/>
          <w:sz w:val="24"/>
          <w:szCs w:val="24"/>
        </w:rPr>
      </w:pPr>
      <w:r w:rsidRPr="009C411F">
        <w:rPr>
          <w:rFonts w:ascii="Arial" w:hAnsi="Arial" w:cs="Arial"/>
          <w:b/>
          <w:sz w:val="24"/>
          <w:szCs w:val="24"/>
        </w:rPr>
        <w:t xml:space="preserve">How widely is </w:t>
      </w:r>
      <w:r w:rsidR="00075728">
        <w:rPr>
          <w:rFonts w:ascii="Arial" w:hAnsi="Arial" w:cs="Arial"/>
          <w:b/>
          <w:sz w:val="24"/>
          <w:szCs w:val="24"/>
        </w:rPr>
        <w:t xml:space="preserve">DiSC </w:t>
      </w:r>
      <w:r w:rsidRPr="009C411F">
        <w:rPr>
          <w:rFonts w:ascii="Arial" w:hAnsi="Arial" w:cs="Arial"/>
          <w:b/>
          <w:sz w:val="24"/>
          <w:szCs w:val="24"/>
        </w:rPr>
        <w:t>used?</w:t>
      </w:r>
    </w:p>
    <w:p w:rsidR="00883FC5" w:rsidRPr="00E46984" w:rsidRDefault="00C427ED" w:rsidP="00F453EA">
      <w:pPr>
        <w:spacing w:after="240" w:line="480" w:lineRule="auto"/>
        <w:rPr>
          <w:rFonts w:ascii="Arial" w:hAnsi="Arial" w:cs="Arial"/>
          <w:sz w:val="24"/>
          <w:szCs w:val="24"/>
        </w:rPr>
      </w:pPr>
      <w:r>
        <w:rPr>
          <w:rFonts w:ascii="Arial" w:hAnsi="Arial" w:cs="Arial"/>
          <w:sz w:val="24"/>
          <w:szCs w:val="24"/>
        </w:rPr>
        <w:t xml:space="preserve">It is widely understood within industry that </w:t>
      </w:r>
      <w:r w:rsidRPr="009C411F">
        <w:rPr>
          <w:rFonts w:ascii="Arial" w:hAnsi="Arial" w:cs="Arial"/>
          <w:sz w:val="24"/>
          <w:szCs w:val="24"/>
        </w:rPr>
        <w:t>using personality assessments to inform succession planning for future leaders can have a significant positive effect on the overall performance of organisations (Cook, 2009).</w:t>
      </w:r>
      <w:r w:rsidR="00A5397D">
        <w:rPr>
          <w:rFonts w:ascii="Arial" w:hAnsi="Arial" w:cs="Arial"/>
          <w:b/>
          <w:sz w:val="24"/>
          <w:szCs w:val="24"/>
        </w:rPr>
        <w:t xml:space="preserve"> </w:t>
      </w:r>
      <w:r w:rsidR="00D23FA6">
        <w:rPr>
          <w:rFonts w:ascii="Arial" w:hAnsi="Arial" w:cs="Arial"/>
          <w:b/>
          <w:sz w:val="24"/>
          <w:szCs w:val="24"/>
        </w:rPr>
        <w:t xml:space="preserve"> </w:t>
      </w:r>
      <w:r w:rsidR="00D23FA6">
        <w:rPr>
          <w:rFonts w:ascii="Arial" w:hAnsi="Arial" w:cs="Arial"/>
          <w:sz w:val="24"/>
          <w:szCs w:val="24"/>
        </w:rPr>
        <w:t xml:space="preserve">In </w:t>
      </w:r>
      <w:r w:rsidR="00D23FA6" w:rsidRPr="009C411F">
        <w:rPr>
          <w:rFonts w:ascii="Arial" w:hAnsi="Arial" w:cs="Arial"/>
          <w:sz w:val="24"/>
          <w:szCs w:val="24"/>
        </w:rPr>
        <w:t xml:space="preserve">2013 circa 80% of Fortune 500 companies were using personality tests to assess personnel (Jones and Hartley, 2013); </w:t>
      </w:r>
      <w:r w:rsidR="00FB7D15">
        <w:rPr>
          <w:rFonts w:ascii="Arial" w:hAnsi="Arial" w:cs="Arial"/>
          <w:sz w:val="24"/>
          <w:szCs w:val="24"/>
        </w:rPr>
        <w:t>this highlights</w:t>
      </w:r>
      <w:r w:rsidR="00D23FA6" w:rsidRPr="009C411F">
        <w:rPr>
          <w:rFonts w:ascii="Arial" w:hAnsi="Arial" w:cs="Arial"/>
          <w:sz w:val="24"/>
          <w:szCs w:val="24"/>
        </w:rPr>
        <w:t xml:space="preserve"> the prevalence of personality testing in the US</w:t>
      </w:r>
      <w:r w:rsidR="009B7555">
        <w:rPr>
          <w:rFonts w:ascii="Arial" w:hAnsi="Arial" w:cs="Arial"/>
          <w:sz w:val="24"/>
          <w:szCs w:val="24"/>
        </w:rPr>
        <w:t xml:space="preserve">.  In addition, </w:t>
      </w:r>
      <w:r w:rsidR="00D23FA6" w:rsidRPr="009C411F">
        <w:rPr>
          <w:rFonts w:ascii="Arial" w:hAnsi="Arial" w:cs="Arial"/>
          <w:sz w:val="24"/>
          <w:szCs w:val="24"/>
        </w:rPr>
        <w:t>th</w:t>
      </w:r>
      <w:r w:rsidR="00FB7D15">
        <w:rPr>
          <w:rFonts w:ascii="Arial" w:hAnsi="Arial" w:cs="Arial"/>
          <w:sz w:val="24"/>
          <w:szCs w:val="24"/>
        </w:rPr>
        <w:t>is trend</w:t>
      </w:r>
      <w:r w:rsidR="008F148F">
        <w:rPr>
          <w:rFonts w:ascii="Arial" w:hAnsi="Arial" w:cs="Arial"/>
          <w:sz w:val="24"/>
          <w:szCs w:val="24"/>
        </w:rPr>
        <w:t xml:space="preserve"> </w:t>
      </w:r>
      <w:r w:rsidR="009B7555">
        <w:rPr>
          <w:rFonts w:ascii="Arial" w:hAnsi="Arial" w:cs="Arial"/>
          <w:sz w:val="24"/>
          <w:szCs w:val="24"/>
        </w:rPr>
        <w:t>is matched globally and</w:t>
      </w:r>
      <w:r w:rsidR="00FB7D15">
        <w:rPr>
          <w:rFonts w:ascii="Arial" w:hAnsi="Arial" w:cs="Arial"/>
          <w:sz w:val="24"/>
          <w:szCs w:val="24"/>
        </w:rPr>
        <w:t xml:space="preserve"> expected to continue </w:t>
      </w:r>
      <w:r w:rsidR="000F693E">
        <w:rPr>
          <w:rFonts w:ascii="Arial" w:hAnsi="Arial" w:cs="Arial"/>
          <w:sz w:val="24"/>
          <w:szCs w:val="24"/>
        </w:rPr>
        <w:t xml:space="preserve">for the foreseeable future </w:t>
      </w:r>
      <w:r w:rsidR="00D23FA6" w:rsidRPr="009C411F">
        <w:rPr>
          <w:rFonts w:ascii="Arial" w:hAnsi="Arial" w:cs="Arial"/>
          <w:sz w:val="24"/>
          <w:szCs w:val="24"/>
        </w:rPr>
        <w:t>(</w:t>
      </w:r>
      <w:proofErr w:type="spellStart"/>
      <w:r w:rsidR="00D23FA6" w:rsidRPr="009C411F">
        <w:rPr>
          <w:rFonts w:ascii="Arial" w:hAnsi="Arial" w:cs="Arial"/>
          <w:sz w:val="24"/>
          <w:szCs w:val="24"/>
        </w:rPr>
        <w:t>Scullard</w:t>
      </w:r>
      <w:proofErr w:type="spellEnd"/>
      <w:r w:rsidR="00D23FA6" w:rsidRPr="009C411F">
        <w:rPr>
          <w:rFonts w:ascii="Arial" w:hAnsi="Arial" w:cs="Arial"/>
          <w:sz w:val="24"/>
          <w:szCs w:val="24"/>
        </w:rPr>
        <w:t xml:space="preserve"> and Baum, 2015).</w:t>
      </w:r>
      <w:r w:rsidR="000F693E">
        <w:rPr>
          <w:rFonts w:ascii="Arial" w:hAnsi="Arial" w:cs="Arial"/>
          <w:b/>
          <w:sz w:val="24"/>
          <w:szCs w:val="24"/>
        </w:rPr>
        <w:t xml:space="preserve">  </w:t>
      </w:r>
      <w:r w:rsidR="002A77F5">
        <w:rPr>
          <w:rFonts w:ascii="Arial" w:hAnsi="Arial" w:cs="Arial"/>
          <w:sz w:val="24"/>
          <w:szCs w:val="24"/>
        </w:rPr>
        <w:t>DiSC</w:t>
      </w:r>
      <w:r w:rsidR="00420028" w:rsidRPr="009C411F">
        <w:rPr>
          <w:rFonts w:ascii="Arial" w:hAnsi="Arial" w:cs="Arial"/>
          <w:sz w:val="24"/>
          <w:szCs w:val="24"/>
        </w:rPr>
        <w:t xml:space="preserve"> </w:t>
      </w:r>
      <w:r w:rsidR="00D046C3">
        <w:rPr>
          <w:rFonts w:ascii="Arial" w:hAnsi="Arial" w:cs="Arial"/>
          <w:sz w:val="24"/>
          <w:szCs w:val="24"/>
        </w:rPr>
        <w:t xml:space="preserve">specifically </w:t>
      </w:r>
      <w:r w:rsidR="00420028" w:rsidRPr="009C411F">
        <w:rPr>
          <w:rFonts w:ascii="Arial" w:hAnsi="Arial" w:cs="Arial"/>
          <w:sz w:val="24"/>
          <w:szCs w:val="24"/>
        </w:rPr>
        <w:t>is a widely used framework for psychological evaluation and successi</w:t>
      </w:r>
      <w:r w:rsidR="00C35EBC">
        <w:rPr>
          <w:rFonts w:ascii="Arial" w:hAnsi="Arial" w:cs="Arial"/>
          <w:sz w:val="24"/>
          <w:szCs w:val="24"/>
        </w:rPr>
        <w:t>on</w:t>
      </w:r>
      <w:r w:rsidR="00420028" w:rsidRPr="009C411F">
        <w:rPr>
          <w:rFonts w:ascii="Arial" w:hAnsi="Arial" w:cs="Arial"/>
          <w:sz w:val="24"/>
          <w:szCs w:val="24"/>
        </w:rPr>
        <w:t xml:space="preserve"> planning (Fallon, 2015</w:t>
      </w:r>
      <w:r w:rsidR="0098668D">
        <w:rPr>
          <w:rFonts w:ascii="Arial" w:hAnsi="Arial" w:cs="Arial"/>
          <w:sz w:val="24"/>
          <w:szCs w:val="24"/>
        </w:rPr>
        <w:t xml:space="preserve">).  </w:t>
      </w:r>
      <w:r w:rsidR="007F4B94">
        <w:rPr>
          <w:rFonts w:ascii="Arial" w:hAnsi="Arial" w:cs="Arial"/>
          <w:sz w:val="24"/>
          <w:szCs w:val="24"/>
        </w:rPr>
        <w:t>It</w:t>
      </w:r>
      <w:r w:rsidR="0061089F" w:rsidRPr="009C411F">
        <w:rPr>
          <w:rFonts w:ascii="Arial" w:hAnsi="Arial" w:cs="Arial"/>
          <w:sz w:val="24"/>
          <w:szCs w:val="24"/>
        </w:rPr>
        <w:t xml:space="preserve"> is widely used in industry for job profiling to enable better hiring decisions and </w:t>
      </w:r>
      <w:r w:rsidR="007F4B94">
        <w:rPr>
          <w:rFonts w:ascii="Arial" w:hAnsi="Arial" w:cs="Arial"/>
          <w:sz w:val="24"/>
          <w:szCs w:val="24"/>
        </w:rPr>
        <w:t xml:space="preserve">is </w:t>
      </w:r>
      <w:r w:rsidR="0061089F" w:rsidRPr="009C411F">
        <w:rPr>
          <w:rFonts w:ascii="Arial" w:hAnsi="Arial" w:cs="Arial"/>
          <w:sz w:val="24"/>
          <w:szCs w:val="24"/>
        </w:rPr>
        <w:t>used across a diverse range of sectors (</w:t>
      </w:r>
      <w:proofErr w:type="spellStart"/>
      <w:r w:rsidR="00D320C2">
        <w:rPr>
          <w:rFonts w:ascii="Arial" w:hAnsi="Arial" w:cs="Arial"/>
          <w:sz w:val="24"/>
          <w:szCs w:val="24"/>
        </w:rPr>
        <w:t>Furlow</w:t>
      </w:r>
      <w:proofErr w:type="spellEnd"/>
      <w:r w:rsidR="00D320C2">
        <w:rPr>
          <w:rFonts w:ascii="Arial" w:hAnsi="Arial" w:cs="Arial"/>
          <w:sz w:val="24"/>
          <w:szCs w:val="24"/>
        </w:rPr>
        <w:t>, 2000).</w:t>
      </w:r>
      <w:r w:rsidR="005F0BF3">
        <w:rPr>
          <w:rFonts w:ascii="Arial" w:hAnsi="Arial" w:cs="Arial"/>
          <w:sz w:val="24"/>
          <w:szCs w:val="24"/>
        </w:rPr>
        <w:t xml:space="preserve">  This supports the position that DiSC is </w:t>
      </w:r>
      <w:r w:rsidR="005F0BF3">
        <w:rPr>
          <w:rFonts w:ascii="Arial" w:hAnsi="Arial" w:cs="Arial"/>
          <w:sz w:val="24"/>
          <w:szCs w:val="24"/>
        </w:rPr>
        <w:lastRenderedPageBreak/>
        <w:t>widely utilised to inform leadership succession decisions in industry; whether it is is a reliable or valid tool will be examined in due course.</w:t>
      </w:r>
      <w:r w:rsidR="008655A9" w:rsidRPr="009C411F">
        <w:rPr>
          <w:rFonts w:ascii="Arial" w:hAnsi="Arial" w:cs="Arial"/>
          <w:sz w:val="24"/>
          <w:szCs w:val="24"/>
        </w:rPr>
        <w:t xml:space="preserve"> </w:t>
      </w:r>
    </w:p>
    <w:p w:rsidR="002349DC" w:rsidRDefault="00883FC5" w:rsidP="00F453EA">
      <w:pPr>
        <w:spacing w:after="240" w:line="480" w:lineRule="auto"/>
        <w:rPr>
          <w:rFonts w:ascii="Arial" w:hAnsi="Arial" w:cs="Arial"/>
          <w:sz w:val="24"/>
          <w:szCs w:val="24"/>
        </w:rPr>
      </w:pPr>
      <w:r>
        <w:rPr>
          <w:rFonts w:ascii="Arial" w:hAnsi="Arial" w:cs="Arial"/>
          <w:sz w:val="24"/>
          <w:szCs w:val="24"/>
        </w:rPr>
        <w:t>However,</w:t>
      </w:r>
      <w:r w:rsidR="002349DC" w:rsidRPr="002349DC">
        <w:rPr>
          <w:rFonts w:ascii="Arial" w:hAnsi="Arial" w:cs="Arial"/>
          <w:sz w:val="24"/>
          <w:szCs w:val="24"/>
        </w:rPr>
        <w:t xml:space="preserve"> </w:t>
      </w:r>
      <w:r w:rsidR="002349DC">
        <w:rPr>
          <w:rFonts w:ascii="Arial" w:hAnsi="Arial" w:cs="Arial"/>
          <w:sz w:val="24"/>
          <w:szCs w:val="24"/>
        </w:rPr>
        <w:t>d</w:t>
      </w:r>
      <w:r w:rsidR="002349DC" w:rsidRPr="009C411F">
        <w:rPr>
          <w:rFonts w:ascii="Arial" w:hAnsi="Arial" w:cs="Arial"/>
          <w:sz w:val="24"/>
          <w:szCs w:val="24"/>
        </w:rPr>
        <w:t>espite its widespread use, DiSC</w:t>
      </w:r>
      <w:r w:rsidR="00AE493D">
        <w:rPr>
          <w:rFonts w:ascii="Arial" w:hAnsi="Arial" w:cs="Arial"/>
          <w:sz w:val="24"/>
          <w:szCs w:val="24"/>
        </w:rPr>
        <w:t xml:space="preserve">, </w:t>
      </w:r>
      <w:r w:rsidR="002349DC" w:rsidRPr="009C411F">
        <w:rPr>
          <w:rFonts w:ascii="Arial" w:hAnsi="Arial" w:cs="Arial"/>
          <w:sz w:val="24"/>
          <w:szCs w:val="24"/>
        </w:rPr>
        <w:t>and personality tests in general</w:t>
      </w:r>
      <w:r w:rsidR="00AE493D">
        <w:rPr>
          <w:rFonts w:ascii="Arial" w:hAnsi="Arial" w:cs="Arial"/>
          <w:sz w:val="24"/>
          <w:szCs w:val="24"/>
        </w:rPr>
        <w:t xml:space="preserve">, </w:t>
      </w:r>
      <w:r w:rsidR="002349DC" w:rsidRPr="009C411F">
        <w:rPr>
          <w:rFonts w:ascii="Arial" w:hAnsi="Arial" w:cs="Arial"/>
          <w:sz w:val="24"/>
          <w:szCs w:val="24"/>
        </w:rPr>
        <w:t>ha</w:t>
      </w:r>
      <w:r w:rsidR="00AE493D">
        <w:rPr>
          <w:rFonts w:ascii="Arial" w:hAnsi="Arial" w:cs="Arial"/>
          <w:sz w:val="24"/>
          <w:szCs w:val="24"/>
        </w:rPr>
        <w:t>ve</w:t>
      </w:r>
      <w:r w:rsidR="002349DC" w:rsidRPr="009C411F">
        <w:rPr>
          <w:rFonts w:ascii="Arial" w:hAnsi="Arial" w:cs="Arial"/>
          <w:sz w:val="24"/>
          <w:szCs w:val="24"/>
        </w:rPr>
        <w:t xml:space="preserve"> many critics who argue that their benefits to overall organisational performance are unproven (Spillane, 2012; Paul, 2010). </w:t>
      </w:r>
      <w:r w:rsidR="002349DC">
        <w:rPr>
          <w:rFonts w:ascii="Arial" w:hAnsi="Arial" w:cs="Arial"/>
          <w:sz w:val="24"/>
          <w:szCs w:val="24"/>
        </w:rPr>
        <w:t xml:space="preserve"> As such, despite the fact that DiSC is widely used in industry, there is a lack of definitive evidence to prove any causal link between DiSC utilisation and successful leadership succession outcomes (Spillane, 2012).</w:t>
      </w:r>
    </w:p>
    <w:p w:rsidR="00DB24CC" w:rsidRPr="009C411F" w:rsidRDefault="002349DC" w:rsidP="00F453EA">
      <w:pPr>
        <w:spacing w:after="240" w:line="480" w:lineRule="auto"/>
        <w:rPr>
          <w:rFonts w:ascii="Arial" w:hAnsi="Arial" w:cs="Arial"/>
          <w:sz w:val="24"/>
          <w:szCs w:val="24"/>
        </w:rPr>
      </w:pPr>
      <w:r>
        <w:rPr>
          <w:rFonts w:ascii="Arial" w:hAnsi="Arial" w:cs="Arial"/>
          <w:sz w:val="24"/>
          <w:szCs w:val="24"/>
        </w:rPr>
        <w:t>In addition to a lack of evidence proving a direct correlation between DiSC usage and successful leadership outcomes, DiSC is a</w:t>
      </w:r>
      <w:r w:rsidR="003D446F">
        <w:rPr>
          <w:rFonts w:ascii="Arial" w:hAnsi="Arial" w:cs="Arial"/>
          <w:sz w:val="24"/>
          <w:szCs w:val="24"/>
        </w:rPr>
        <w:t>lso a</w:t>
      </w:r>
      <w:r>
        <w:rPr>
          <w:rFonts w:ascii="Arial" w:hAnsi="Arial" w:cs="Arial"/>
          <w:sz w:val="24"/>
          <w:szCs w:val="24"/>
        </w:rPr>
        <w:t xml:space="preserve"> fairly narrow measure of leadership potential, since it only measures behavioural tendencies, </w:t>
      </w:r>
      <w:r w:rsidR="00AE493D">
        <w:rPr>
          <w:rFonts w:ascii="Arial" w:hAnsi="Arial" w:cs="Arial"/>
          <w:sz w:val="24"/>
          <w:szCs w:val="24"/>
        </w:rPr>
        <w:t>and</w:t>
      </w:r>
      <w:r>
        <w:rPr>
          <w:rFonts w:ascii="Arial" w:hAnsi="Arial" w:cs="Arial"/>
          <w:sz w:val="24"/>
          <w:szCs w:val="24"/>
        </w:rPr>
        <w:t xml:space="preserve"> not intelligence, experience</w:t>
      </w:r>
      <w:r w:rsidR="00984E36">
        <w:rPr>
          <w:rFonts w:ascii="Arial" w:hAnsi="Arial" w:cs="Arial"/>
          <w:sz w:val="24"/>
          <w:szCs w:val="24"/>
        </w:rPr>
        <w:t>, personal values</w:t>
      </w:r>
      <w:r>
        <w:rPr>
          <w:rFonts w:ascii="Arial" w:hAnsi="Arial" w:cs="Arial"/>
          <w:sz w:val="24"/>
          <w:szCs w:val="24"/>
        </w:rPr>
        <w:t xml:space="preserve"> </w:t>
      </w:r>
      <w:r w:rsidR="00C516AF">
        <w:rPr>
          <w:rFonts w:ascii="Arial" w:hAnsi="Arial" w:cs="Arial"/>
          <w:sz w:val="24"/>
          <w:szCs w:val="24"/>
        </w:rPr>
        <w:t xml:space="preserve">or any other factors that might usually be considered </w:t>
      </w:r>
      <w:r w:rsidR="00984E36">
        <w:rPr>
          <w:rFonts w:ascii="Arial" w:hAnsi="Arial" w:cs="Arial"/>
          <w:sz w:val="24"/>
          <w:szCs w:val="24"/>
        </w:rPr>
        <w:t>during leadership succession planning</w:t>
      </w:r>
      <w:r>
        <w:rPr>
          <w:rFonts w:ascii="Arial" w:hAnsi="Arial" w:cs="Arial"/>
          <w:sz w:val="24"/>
          <w:szCs w:val="24"/>
        </w:rPr>
        <w:t xml:space="preserve"> (Prochaska et al, 2015</w:t>
      </w:r>
      <w:r w:rsidR="00CB48F6">
        <w:rPr>
          <w:rFonts w:ascii="Arial" w:hAnsi="Arial" w:cs="Arial"/>
          <w:sz w:val="24"/>
          <w:szCs w:val="24"/>
        </w:rPr>
        <w:t>; Giles, 2013</w:t>
      </w:r>
      <w:r>
        <w:rPr>
          <w:rFonts w:ascii="Arial" w:hAnsi="Arial" w:cs="Arial"/>
          <w:sz w:val="24"/>
          <w:szCs w:val="24"/>
        </w:rPr>
        <w:t>)</w:t>
      </w:r>
      <w:r w:rsidR="00984E36">
        <w:rPr>
          <w:rFonts w:ascii="Arial" w:hAnsi="Arial" w:cs="Arial"/>
          <w:sz w:val="24"/>
          <w:szCs w:val="24"/>
        </w:rPr>
        <w:t xml:space="preserve">.  As such, there is a clear requirement to further analyse </w:t>
      </w:r>
      <w:r w:rsidR="000C2DDB">
        <w:rPr>
          <w:rFonts w:ascii="Arial" w:hAnsi="Arial" w:cs="Arial"/>
          <w:sz w:val="24"/>
          <w:szCs w:val="24"/>
        </w:rPr>
        <w:t>DiSC’s utility as a leadership succession planning tool.</w:t>
      </w:r>
    </w:p>
    <w:p w:rsidR="00C52B7A" w:rsidRPr="009C411F" w:rsidRDefault="00C52B7A" w:rsidP="00F453EA">
      <w:pPr>
        <w:spacing w:after="240" w:line="480" w:lineRule="auto"/>
        <w:rPr>
          <w:rFonts w:ascii="Arial" w:hAnsi="Arial" w:cs="Arial"/>
          <w:b/>
          <w:sz w:val="24"/>
          <w:szCs w:val="24"/>
        </w:rPr>
      </w:pPr>
      <w:r w:rsidRPr="009C411F">
        <w:rPr>
          <w:rFonts w:ascii="Arial" w:hAnsi="Arial" w:cs="Arial"/>
          <w:b/>
          <w:sz w:val="24"/>
          <w:szCs w:val="24"/>
        </w:rPr>
        <w:t>Ontological evaluation:</w:t>
      </w:r>
      <w:r w:rsidR="00B27AA9">
        <w:rPr>
          <w:rFonts w:ascii="Arial" w:hAnsi="Arial" w:cs="Arial"/>
          <w:b/>
          <w:sz w:val="24"/>
          <w:szCs w:val="24"/>
        </w:rPr>
        <w:t xml:space="preserve"> can DiSC identify leadership potential</w:t>
      </w:r>
      <w:r w:rsidRPr="009C411F">
        <w:rPr>
          <w:rFonts w:ascii="Arial" w:hAnsi="Arial" w:cs="Arial"/>
          <w:b/>
          <w:sz w:val="24"/>
          <w:szCs w:val="24"/>
        </w:rPr>
        <w:t>?</w:t>
      </w:r>
    </w:p>
    <w:p w:rsidR="00C35EBC" w:rsidRDefault="00E45DA3" w:rsidP="00F453EA">
      <w:pPr>
        <w:spacing w:after="240" w:line="480" w:lineRule="auto"/>
        <w:rPr>
          <w:rFonts w:ascii="Arial" w:hAnsi="Arial" w:cs="Arial"/>
          <w:sz w:val="24"/>
          <w:szCs w:val="24"/>
        </w:rPr>
      </w:pPr>
      <w:r>
        <w:rPr>
          <w:rFonts w:ascii="Arial" w:hAnsi="Arial" w:cs="Arial"/>
          <w:sz w:val="24"/>
          <w:szCs w:val="24"/>
        </w:rPr>
        <w:t>T</w:t>
      </w:r>
      <w:r w:rsidR="00720309" w:rsidRPr="009C411F">
        <w:rPr>
          <w:rFonts w:ascii="Arial" w:hAnsi="Arial" w:cs="Arial"/>
          <w:sz w:val="24"/>
          <w:szCs w:val="24"/>
        </w:rPr>
        <w:t xml:space="preserve">here is </w:t>
      </w:r>
      <w:r w:rsidR="00F65BB6">
        <w:rPr>
          <w:rFonts w:ascii="Arial" w:hAnsi="Arial" w:cs="Arial"/>
          <w:sz w:val="24"/>
          <w:szCs w:val="24"/>
        </w:rPr>
        <w:t xml:space="preserve">a </w:t>
      </w:r>
      <w:r w:rsidR="00720309" w:rsidRPr="009C411F">
        <w:rPr>
          <w:rFonts w:ascii="Arial" w:hAnsi="Arial" w:cs="Arial"/>
          <w:sz w:val="24"/>
          <w:szCs w:val="24"/>
        </w:rPr>
        <w:t>significant body of research that supports the efficacy of DiSC</w:t>
      </w:r>
      <w:r w:rsidR="00141D78">
        <w:rPr>
          <w:rFonts w:ascii="Arial" w:hAnsi="Arial" w:cs="Arial"/>
          <w:sz w:val="24"/>
          <w:szCs w:val="24"/>
        </w:rPr>
        <w:t xml:space="preserve"> </w:t>
      </w:r>
      <w:r w:rsidR="00720309" w:rsidRPr="009C411F">
        <w:rPr>
          <w:rFonts w:ascii="Arial" w:hAnsi="Arial" w:cs="Arial"/>
          <w:sz w:val="24"/>
          <w:szCs w:val="24"/>
        </w:rPr>
        <w:t xml:space="preserve">as a mechanism to </w:t>
      </w:r>
      <w:r w:rsidR="00A465E4" w:rsidRPr="009C411F">
        <w:rPr>
          <w:rFonts w:ascii="Arial" w:hAnsi="Arial" w:cs="Arial"/>
          <w:sz w:val="24"/>
          <w:szCs w:val="24"/>
        </w:rPr>
        <w:t xml:space="preserve">identify future potential in employees by enabling organisations to identify candidates with the desired attitudes and skills </w:t>
      </w:r>
      <w:r w:rsidR="00720309" w:rsidRPr="009C411F">
        <w:rPr>
          <w:rFonts w:ascii="Arial" w:hAnsi="Arial" w:cs="Arial"/>
          <w:sz w:val="24"/>
          <w:szCs w:val="24"/>
        </w:rPr>
        <w:t>(</w:t>
      </w:r>
      <w:r w:rsidR="00DD443F" w:rsidRPr="009C411F">
        <w:rPr>
          <w:rFonts w:ascii="Arial" w:hAnsi="Arial" w:cs="Arial"/>
          <w:sz w:val="24"/>
          <w:szCs w:val="24"/>
        </w:rPr>
        <w:t xml:space="preserve">Daft, 2008; Brown, 2016). </w:t>
      </w:r>
      <w:r w:rsidR="0091339C">
        <w:rPr>
          <w:rFonts w:ascii="Arial" w:hAnsi="Arial" w:cs="Arial"/>
          <w:sz w:val="24"/>
          <w:szCs w:val="24"/>
        </w:rPr>
        <w:t xml:space="preserve"> </w:t>
      </w:r>
      <w:r w:rsidR="00C74017">
        <w:rPr>
          <w:rFonts w:ascii="Arial" w:hAnsi="Arial" w:cs="Arial"/>
          <w:sz w:val="24"/>
          <w:szCs w:val="24"/>
        </w:rPr>
        <w:t>However, li</w:t>
      </w:r>
      <w:r w:rsidR="0091339C">
        <w:rPr>
          <w:rFonts w:ascii="Arial" w:hAnsi="Arial" w:cs="Arial"/>
          <w:sz w:val="24"/>
          <w:szCs w:val="24"/>
        </w:rPr>
        <w:t xml:space="preserve">nked to premise one above, it </w:t>
      </w:r>
      <w:r w:rsidR="005A2F69">
        <w:rPr>
          <w:rFonts w:ascii="Arial" w:hAnsi="Arial" w:cs="Arial"/>
          <w:sz w:val="24"/>
          <w:szCs w:val="24"/>
        </w:rPr>
        <w:t xml:space="preserve">is important to consider whether or not </w:t>
      </w:r>
      <w:r w:rsidR="00092DC2">
        <w:rPr>
          <w:rFonts w:ascii="Arial" w:hAnsi="Arial" w:cs="Arial"/>
          <w:sz w:val="24"/>
          <w:szCs w:val="24"/>
        </w:rPr>
        <w:t xml:space="preserve">certain personality types are more suited to leadership roles than others.  Whilst </w:t>
      </w:r>
      <w:r w:rsidR="005A2F69">
        <w:rPr>
          <w:rFonts w:ascii="Arial" w:hAnsi="Arial" w:cs="Arial"/>
          <w:sz w:val="24"/>
          <w:szCs w:val="24"/>
        </w:rPr>
        <w:t xml:space="preserve">a broader discussion about the numerous different leadership types and their suitability in different situations is beyond the scope of this paper, it is widely accepted that, whatever those characteristics might be, leadership is in part influenced by character </w:t>
      </w:r>
      <w:r w:rsidR="005A2F69">
        <w:rPr>
          <w:rFonts w:ascii="Arial" w:hAnsi="Arial" w:cs="Arial"/>
          <w:sz w:val="24"/>
          <w:szCs w:val="24"/>
        </w:rPr>
        <w:lastRenderedPageBreak/>
        <w:t>(</w:t>
      </w:r>
      <w:proofErr w:type="spellStart"/>
      <w:r w:rsidR="005A2F69">
        <w:rPr>
          <w:rFonts w:ascii="Arial" w:hAnsi="Arial" w:cs="Arial"/>
          <w:sz w:val="24"/>
          <w:szCs w:val="24"/>
        </w:rPr>
        <w:t>Northouse</w:t>
      </w:r>
      <w:proofErr w:type="spellEnd"/>
      <w:r w:rsidR="005A2F69">
        <w:rPr>
          <w:rFonts w:ascii="Arial" w:hAnsi="Arial" w:cs="Arial"/>
          <w:sz w:val="24"/>
          <w:szCs w:val="24"/>
        </w:rPr>
        <w:t xml:space="preserve">, 2010; </w:t>
      </w:r>
      <w:proofErr w:type="spellStart"/>
      <w:r w:rsidR="005A2F69">
        <w:rPr>
          <w:rFonts w:ascii="Arial" w:hAnsi="Arial" w:cs="Arial"/>
          <w:sz w:val="24"/>
          <w:szCs w:val="24"/>
        </w:rPr>
        <w:t>Yukl</w:t>
      </w:r>
      <w:proofErr w:type="spellEnd"/>
      <w:r w:rsidR="005A2F69">
        <w:rPr>
          <w:rFonts w:ascii="Arial" w:hAnsi="Arial" w:cs="Arial"/>
          <w:sz w:val="24"/>
          <w:szCs w:val="24"/>
        </w:rPr>
        <w:t>, 2010; Taormina, 2010)</w:t>
      </w:r>
      <w:r w:rsidR="00CD1714">
        <w:rPr>
          <w:rFonts w:ascii="Arial" w:hAnsi="Arial" w:cs="Arial"/>
          <w:sz w:val="24"/>
          <w:szCs w:val="24"/>
        </w:rPr>
        <w:t xml:space="preserve">. </w:t>
      </w:r>
      <w:r w:rsidR="005A2F69">
        <w:rPr>
          <w:rFonts w:ascii="Arial" w:hAnsi="Arial" w:cs="Arial"/>
          <w:sz w:val="24"/>
          <w:szCs w:val="24"/>
        </w:rPr>
        <w:t xml:space="preserve"> Prochaska et al (2015) </w:t>
      </w:r>
      <w:r w:rsidR="00CA21F6">
        <w:rPr>
          <w:rFonts w:ascii="Arial" w:hAnsi="Arial" w:cs="Arial"/>
          <w:sz w:val="24"/>
          <w:szCs w:val="24"/>
        </w:rPr>
        <w:t>also conclude</w:t>
      </w:r>
      <w:r w:rsidR="005A2F69">
        <w:rPr>
          <w:rFonts w:ascii="Arial" w:hAnsi="Arial" w:cs="Arial"/>
          <w:sz w:val="24"/>
          <w:szCs w:val="24"/>
        </w:rPr>
        <w:t xml:space="preserve"> that DiSC profiling is a useful tool to assist in this process</w:t>
      </w:r>
      <w:r w:rsidR="00CA21F6">
        <w:rPr>
          <w:rFonts w:ascii="Arial" w:hAnsi="Arial" w:cs="Arial"/>
          <w:sz w:val="24"/>
          <w:szCs w:val="24"/>
        </w:rPr>
        <w:t>, further supporting this claim.</w:t>
      </w:r>
    </w:p>
    <w:p w:rsidR="000B473C" w:rsidRDefault="00003C44" w:rsidP="00F453EA">
      <w:pPr>
        <w:spacing w:after="240" w:line="480" w:lineRule="auto"/>
        <w:rPr>
          <w:rFonts w:ascii="Arial" w:hAnsi="Arial" w:cs="Arial"/>
          <w:sz w:val="24"/>
          <w:szCs w:val="24"/>
        </w:rPr>
      </w:pPr>
      <w:r>
        <w:rPr>
          <w:rFonts w:ascii="Arial" w:hAnsi="Arial" w:cs="Arial"/>
          <w:sz w:val="24"/>
          <w:szCs w:val="24"/>
        </w:rPr>
        <w:t>A</w:t>
      </w:r>
      <w:r w:rsidR="00DD443F" w:rsidRPr="009C411F">
        <w:rPr>
          <w:rFonts w:ascii="Arial" w:hAnsi="Arial" w:cs="Arial"/>
          <w:sz w:val="24"/>
          <w:szCs w:val="24"/>
        </w:rPr>
        <w:t>ssuming this is true, it nonetheless begs the question: how do organisations know what skills make a good lead</w:t>
      </w:r>
      <w:r w:rsidR="0021584E">
        <w:rPr>
          <w:rFonts w:ascii="Arial" w:hAnsi="Arial" w:cs="Arial"/>
          <w:sz w:val="24"/>
          <w:szCs w:val="24"/>
        </w:rPr>
        <w:t>er (</w:t>
      </w:r>
      <w:r w:rsidR="00AB234C">
        <w:rPr>
          <w:rFonts w:ascii="Arial" w:hAnsi="Arial" w:cs="Arial"/>
          <w:sz w:val="24"/>
          <w:szCs w:val="24"/>
        </w:rPr>
        <w:t>linked to premise two</w:t>
      </w:r>
      <w:r w:rsidR="0021584E">
        <w:rPr>
          <w:rFonts w:ascii="Arial" w:hAnsi="Arial" w:cs="Arial"/>
          <w:sz w:val="24"/>
          <w:szCs w:val="24"/>
        </w:rPr>
        <w:t xml:space="preserve">)?  </w:t>
      </w:r>
      <w:r w:rsidR="00116551" w:rsidRPr="009C411F">
        <w:rPr>
          <w:rFonts w:ascii="Arial" w:hAnsi="Arial" w:cs="Arial"/>
          <w:sz w:val="24"/>
          <w:szCs w:val="24"/>
        </w:rPr>
        <w:t xml:space="preserve">The DiSC framework effectively categorises people into a finite number of personality types, which implies that </w:t>
      </w:r>
      <w:r w:rsidR="007469DB">
        <w:rPr>
          <w:rFonts w:ascii="Arial" w:hAnsi="Arial" w:cs="Arial"/>
          <w:sz w:val="24"/>
          <w:szCs w:val="24"/>
        </w:rPr>
        <w:t>successful le</w:t>
      </w:r>
      <w:r w:rsidR="00D22AC9">
        <w:rPr>
          <w:rFonts w:ascii="Arial" w:hAnsi="Arial" w:cs="Arial"/>
          <w:sz w:val="24"/>
          <w:szCs w:val="24"/>
        </w:rPr>
        <w:t>adership types can also be</w:t>
      </w:r>
      <w:r w:rsidR="00116551" w:rsidRPr="009C411F">
        <w:rPr>
          <w:rFonts w:ascii="Arial" w:hAnsi="Arial" w:cs="Arial"/>
          <w:sz w:val="24"/>
          <w:szCs w:val="24"/>
        </w:rPr>
        <w:t xml:space="preserve"> categorised, a concept fiercely </w:t>
      </w:r>
      <w:r w:rsidR="008F73EA" w:rsidRPr="009C411F">
        <w:rPr>
          <w:rFonts w:ascii="Arial" w:hAnsi="Arial" w:cs="Arial"/>
          <w:sz w:val="24"/>
          <w:szCs w:val="24"/>
        </w:rPr>
        <w:t xml:space="preserve">contested by </w:t>
      </w:r>
      <w:r w:rsidR="007469DB">
        <w:rPr>
          <w:rFonts w:ascii="Arial" w:hAnsi="Arial" w:cs="Arial"/>
          <w:sz w:val="24"/>
          <w:szCs w:val="24"/>
        </w:rPr>
        <w:t xml:space="preserve">numerous studies </w:t>
      </w:r>
      <w:r w:rsidR="008F73EA" w:rsidRPr="009C411F">
        <w:rPr>
          <w:rFonts w:ascii="Arial" w:hAnsi="Arial" w:cs="Arial"/>
          <w:sz w:val="24"/>
          <w:szCs w:val="24"/>
        </w:rPr>
        <w:t>(</w:t>
      </w:r>
      <w:r w:rsidR="00D03931" w:rsidRPr="009C411F">
        <w:rPr>
          <w:rFonts w:ascii="Arial" w:hAnsi="Arial" w:cs="Arial"/>
          <w:sz w:val="24"/>
          <w:szCs w:val="24"/>
        </w:rPr>
        <w:t>Torrington et al, 2016</w:t>
      </w:r>
      <w:r w:rsidR="000D1CE6">
        <w:rPr>
          <w:rFonts w:ascii="Arial" w:hAnsi="Arial" w:cs="Arial"/>
          <w:sz w:val="24"/>
          <w:szCs w:val="24"/>
        </w:rPr>
        <w:t xml:space="preserve">) and by </w:t>
      </w:r>
      <w:r w:rsidR="007B315D">
        <w:rPr>
          <w:rFonts w:ascii="Arial" w:hAnsi="Arial" w:cs="Arial"/>
          <w:sz w:val="24"/>
          <w:szCs w:val="24"/>
        </w:rPr>
        <w:t>many leadership theorists (</w:t>
      </w:r>
      <w:proofErr w:type="spellStart"/>
      <w:r w:rsidR="007B315D">
        <w:rPr>
          <w:rFonts w:ascii="Arial" w:hAnsi="Arial" w:cs="Arial"/>
          <w:sz w:val="24"/>
          <w:szCs w:val="24"/>
        </w:rPr>
        <w:t>Northouse</w:t>
      </w:r>
      <w:proofErr w:type="spellEnd"/>
      <w:r w:rsidR="007B315D">
        <w:rPr>
          <w:rFonts w:ascii="Arial" w:hAnsi="Arial" w:cs="Arial"/>
          <w:sz w:val="24"/>
          <w:szCs w:val="24"/>
        </w:rPr>
        <w:t xml:space="preserve">, 2010; </w:t>
      </w:r>
      <w:proofErr w:type="spellStart"/>
      <w:r w:rsidR="007410D8">
        <w:rPr>
          <w:rFonts w:ascii="Arial" w:hAnsi="Arial" w:cs="Arial"/>
          <w:sz w:val="24"/>
          <w:szCs w:val="24"/>
        </w:rPr>
        <w:t>Yukl</w:t>
      </w:r>
      <w:proofErr w:type="spellEnd"/>
      <w:r w:rsidR="007410D8">
        <w:rPr>
          <w:rFonts w:ascii="Arial" w:hAnsi="Arial" w:cs="Arial"/>
          <w:sz w:val="24"/>
          <w:szCs w:val="24"/>
        </w:rPr>
        <w:t>, 2010)</w:t>
      </w:r>
      <w:r w:rsidR="000B473C">
        <w:rPr>
          <w:rFonts w:ascii="Arial" w:hAnsi="Arial" w:cs="Arial"/>
          <w:sz w:val="24"/>
          <w:szCs w:val="24"/>
        </w:rPr>
        <w:t>.</w:t>
      </w:r>
      <w:r w:rsidR="00FB6DC7" w:rsidRPr="00FB6DC7">
        <w:rPr>
          <w:rFonts w:ascii="Arial" w:hAnsi="Arial" w:cs="Arial"/>
          <w:sz w:val="24"/>
          <w:szCs w:val="24"/>
        </w:rPr>
        <w:t xml:space="preserve"> </w:t>
      </w:r>
      <w:r w:rsidR="00FB6DC7">
        <w:rPr>
          <w:rFonts w:ascii="Arial" w:hAnsi="Arial" w:cs="Arial"/>
          <w:sz w:val="24"/>
          <w:szCs w:val="24"/>
        </w:rPr>
        <w:t xml:space="preserve"> There have </w:t>
      </w:r>
      <w:r w:rsidR="000130D2">
        <w:rPr>
          <w:rFonts w:ascii="Arial" w:hAnsi="Arial" w:cs="Arial"/>
          <w:sz w:val="24"/>
          <w:szCs w:val="24"/>
        </w:rPr>
        <w:t xml:space="preserve">also </w:t>
      </w:r>
      <w:r w:rsidR="00FB6DC7">
        <w:rPr>
          <w:rFonts w:ascii="Arial" w:hAnsi="Arial" w:cs="Arial"/>
          <w:sz w:val="24"/>
          <w:szCs w:val="24"/>
        </w:rPr>
        <w:t xml:space="preserve">been several studies which have sought to link </w:t>
      </w:r>
      <w:r w:rsidR="00FB6DC7" w:rsidRPr="009C411F">
        <w:rPr>
          <w:rFonts w:ascii="Arial" w:hAnsi="Arial" w:cs="Arial"/>
          <w:sz w:val="24"/>
          <w:szCs w:val="24"/>
        </w:rPr>
        <w:t xml:space="preserve">identifiable personality types and leadership ability (Taylor, 2014; Randall, 2010), but without successfully reaching consensus within the academic community (Taylor, 2014). </w:t>
      </w:r>
    </w:p>
    <w:p w:rsidR="008B42C5" w:rsidRPr="00E46984" w:rsidRDefault="00B466A4" w:rsidP="00F453EA">
      <w:pPr>
        <w:spacing w:after="240" w:line="480" w:lineRule="auto"/>
        <w:rPr>
          <w:rFonts w:ascii="Arial" w:hAnsi="Arial" w:cs="Arial"/>
          <w:sz w:val="24"/>
          <w:szCs w:val="24"/>
        </w:rPr>
      </w:pPr>
      <w:r w:rsidRPr="009C411F">
        <w:rPr>
          <w:rFonts w:ascii="Arial" w:hAnsi="Arial" w:cs="Arial"/>
          <w:sz w:val="24"/>
          <w:szCs w:val="24"/>
        </w:rPr>
        <w:t>That said, it is broadly accepted that psychologists can analyse a specific leadership role and identify a suitable personality profile that would be most likely to match (</w:t>
      </w:r>
      <w:proofErr w:type="spellStart"/>
      <w:r w:rsidRPr="009C411F">
        <w:rPr>
          <w:rFonts w:ascii="Arial" w:hAnsi="Arial" w:cs="Arial"/>
          <w:sz w:val="24"/>
          <w:szCs w:val="24"/>
        </w:rPr>
        <w:t>Clutterbuck</w:t>
      </w:r>
      <w:proofErr w:type="spellEnd"/>
      <w:r w:rsidRPr="009C411F">
        <w:rPr>
          <w:rFonts w:ascii="Arial" w:hAnsi="Arial" w:cs="Arial"/>
          <w:sz w:val="24"/>
          <w:szCs w:val="24"/>
        </w:rPr>
        <w:t xml:space="preserve">, 2012). </w:t>
      </w:r>
      <w:r>
        <w:rPr>
          <w:rFonts w:ascii="Arial" w:hAnsi="Arial" w:cs="Arial"/>
          <w:sz w:val="24"/>
          <w:szCs w:val="24"/>
        </w:rPr>
        <w:t xml:space="preserve"> O</w:t>
      </w:r>
      <w:r w:rsidR="0091339C">
        <w:rPr>
          <w:rFonts w:ascii="Arial" w:hAnsi="Arial" w:cs="Arial"/>
          <w:sz w:val="24"/>
          <w:szCs w:val="24"/>
        </w:rPr>
        <w:t>rganisations in general tend to reinforce success, and promote leaders in the image of other successful leaders already within the company (Ancona, 2018 HBR).  With regards to DiSC</w:t>
      </w:r>
      <w:r w:rsidR="00003C44">
        <w:rPr>
          <w:rFonts w:ascii="Arial" w:hAnsi="Arial" w:cs="Arial"/>
          <w:sz w:val="24"/>
          <w:szCs w:val="24"/>
        </w:rPr>
        <w:t xml:space="preserve">, </w:t>
      </w:r>
      <w:r w:rsidR="0091339C">
        <w:rPr>
          <w:rFonts w:ascii="Arial" w:hAnsi="Arial" w:cs="Arial"/>
          <w:sz w:val="24"/>
          <w:szCs w:val="24"/>
        </w:rPr>
        <w:t>it is therefore possible to categorise existing successful leaders and to promote those people who fall into those specific personality types</w:t>
      </w:r>
      <w:r w:rsidR="00484894">
        <w:rPr>
          <w:rFonts w:ascii="Arial" w:hAnsi="Arial" w:cs="Arial"/>
          <w:sz w:val="24"/>
          <w:szCs w:val="24"/>
        </w:rPr>
        <w:t>, thereby supporting the claim that DiSC can (at least in certain circumstances) support leadership succession decisions.</w:t>
      </w:r>
      <w:r w:rsidR="0091339C">
        <w:rPr>
          <w:rFonts w:ascii="Arial" w:hAnsi="Arial" w:cs="Arial"/>
          <w:sz w:val="24"/>
          <w:szCs w:val="24"/>
        </w:rPr>
        <w:t xml:space="preserve">  Likewise, there is a considerable volume of research into leadership types which can fairly easily be mapped into the DiSC framework (Prochaska et al, 2015).  </w:t>
      </w:r>
      <w:r w:rsidR="00CD1155">
        <w:rPr>
          <w:rFonts w:ascii="Arial" w:hAnsi="Arial" w:cs="Arial"/>
          <w:sz w:val="24"/>
          <w:szCs w:val="24"/>
        </w:rPr>
        <w:t xml:space="preserve">It therefore seems fair to say that whilst more research is required into the precise nature of how personality types </w:t>
      </w:r>
      <w:r w:rsidR="002C62CC">
        <w:rPr>
          <w:rFonts w:ascii="Arial" w:hAnsi="Arial" w:cs="Arial"/>
          <w:sz w:val="24"/>
          <w:szCs w:val="24"/>
        </w:rPr>
        <w:t xml:space="preserve">link to leadership ability and potential, there is a body of evidence which </w:t>
      </w:r>
      <w:r w:rsidR="002C62CC">
        <w:rPr>
          <w:rFonts w:ascii="Arial" w:hAnsi="Arial" w:cs="Arial"/>
          <w:sz w:val="24"/>
          <w:szCs w:val="24"/>
        </w:rPr>
        <w:lastRenderedPageBreak/>
        <w:t>broadly support the earlier premises that personality characteristics are linked to good leadership, and that organisations can often identify the sorts of characteristics that they value in their leadership.</w:t>
      </w:r>
    </w:p>
    <w:p w:rsidR="00DB24CC" w:rsidRPr="009C411F" w:rsidRDefault="00C52B7A" w:rsidP="00F453EA">
      <w:pPr>
        <w:spacing w:after="240" w:line="480" w:lineRule="auto"/>
        <w:rPr>
          <w:rFonts w:ascii="Arial" w:hAnsi="Arial" w:cs="Arial"/>
          <w:b/>
          <w:sz w:val="24"/>
          <w:szCs w:val="24"/>
        </w:rPr>
      </w:pPr>
      <w:r w:rsidRPr="009C411F">
        <w:rPr>
          <w:rFonts w:ascii="Arial" w:hAnsi="Arial" w:cs="Arial"/>
          <w:b/>
          <w:sz w:val="24"/>
          <w:szCs w:val="24"/>
        </w:rPr>
        <w:t>Epistemologi</w:t>
      </w:r>
      <w:r w:rsidR="00377321">
        <w:rPr>
          <w:rFonts w:ascii="Arial" w:hAnsi="Arial" w:cs="Arial"/>
          <w:b/>
          <w:sz w:val="24"/>
          <w:szCs w:val="24"/>
        </w:rPr>
        <w:t>cal evaluation: does DiSC work?</w:t>
      </w:r>
    </w:p>
    <w:p w:rsidR="00072086" w:rsidRPr="00E46984" w:rsidRDefault="00C6078D" w:rsidP="00F453EA">
      <w:pPr>
        <w:spacing w:after="240" w:line="480" w:lineRule="auto"/>
        <w:rPr>
          <w:rFonts w:ascii="Arial" w:hAnsi="Arial" w:cs="Arial"/>
          <w:b/>
          <w:sz w:val="24"/>
          <w:szCs w:val="24"/>
        </w:rPr>
      </w:pPr>
      <w:r>
        <w:rPr>
          <w:rFonts w:ascii="Arial" w:hAnsi="Arial" w:cs="Arial"/>
          <w:b/>
          <w:sz w:val="24"/>
          <w:szCs w:val="24"/>
        </w:rPr>
        <w:t xml:space="preserve">Reliability.  </w:t>
      </w:r>
      <w:r w:rsidR="00E84C17">
        <w:rPr>
          <w:rFonts w:ascii="Arial" w:hAnsi="Arial" w:cs="Arial"/>
          <w:sz w:val="24"/>
          <w:szCs w:val="24"/>
        </w:rPr>
        <w:t>I</w:t>
      </w:r>
      <w:r w:rsidR="00072086" w:rsidRPr="009C411F">
        <w:rPr>
          <w:rFonts w:ascii="Arial" w:hAnsi="Arial" w:cs="Arial"/>
          <w:sz w:val="24"/>
          <w:szCs w:val="24"/>
        </w:rPr>
        <w:t xml:space="preserve">mplicit in any personality based testing, </w:t>
      </w:r>
      <w:r w:rsidR="005926C9">
        <w:rPr>
          <w:rFonts w:ascii="Arial" w:hAnsi="Arial" w:cs="Arial"/>
          <w:sz w:val="24"/>
          <w:szCs w:val="24"/>
        </w:rPr>
        <w:t xml:space="preserve">is the assumption </w:t>
      </w:r>
      <w:r w:rsidR="00072086" w:rsidRPr="009C411F">
        <w:rPr>
          <w:rFonts w:ascii="Arial" w:hAnsi="Arial" w:cs="Arial"/>
          <w:sz w:val="24"/>
          <w:szCs w:val="24"/>
        </w:rPr>
        <w:t xml:space="preserve">that the individuals being tested are answering accurately </w:t>
      </w:r>
      <w:r w:rsidR="00433339">
        <w:rPr>
          <w:rFonts w:ascii="Arial" w:hAnsi="Arial" w:cs="Arial"/>
          <w:sz w:val="24"/>
          <w:szCs w:val="24"/>
        </w:rPr>
        <w:t xml:space="preserve">and are free from response bias </w:t>
      </w:r>
      <w:r w:rsidR="00072086" w:rsidRPr="009C411F">
        <w:rPr>
          <w:rFonts w:ascii="Arial" w:hAnsi="Arial" w:cs="Arial"/>
          <w:sz w:val="24"/>
          <w:szCs w:val="24"/>
        </w:rPr>
        <w:t>(</w:t>
      </w:r>
      <w:proofErr w:type="spellStart"/>
      <w:r w:rsidR="00072086" w:rsidRPr="009C411F">
        <w:rPr>
          <w:rFonts w:ascii="Arial" w:hAnsi="Arial" w:cs="Arial"/>
          <w:sz w:val="24"/>
          <w:szCs w:val="24"/>
        </w:rPr>
        <w:t>Konig</w:t>
      </w:r>
      <w:proofErr w:type="spellEnd"/>
      <w:r w:rsidR="00377321">
        <w:rPr>
          <w:rFonts w:ascii="Arial" w:hAnsi="Arial" w:cs="Arial"/>
          <w:sz w:val="24"/>
          <w:szCs w:val="24"/>
        </w:rPr>
        <w:t xml:space="preserve"> et al</w:t>
      </w:r>
      <w:r w:rsidR="00072086" w:rsidRPr="009C411F">
        <w:rPr>
          <w:rFonts w:ascii="Arial" w:hAnsi="Arial" w:cs="Arial"/>
          <w:sz w:val="24"/>
          <w:szCs w:val="24"/>
        </w:rPr>
        <w:t xml:space="preserve">, 2017).  There are two main potential causes of </w:t>
      </w:r>
      <w:r w:rsidR="004C09D5">
        <w:rPr>
          <w:rFonts w:ascii="Arial" w:hAnsi="Arial" w:cs="Arial"/>
          <w:sz w:val="24"/>
          <w:szCs w:val="24"/>
        </w:rPr>
        <w:t>response bias</w:t>
      </w:r>
      <w:r w:rsidR="00072086" w:rsidRPr="009C411F">
        <w:rPr>
          <w:rFonts w:ascii="Arial" w:hAnsi="Arial" w:cs="Arial"/>
          <w:sz w:val="24"/>
          <w:szCs w:val="24"/>
        </w:rPr>
        <w:t xml:space="preserve">: conscious manipulation of answers (also known as “faking”) and </w:t>
      </w:r>
      <w:r w:rsidR="004C09D5">
        <w:rPr>
          <w:rFonts w:ascii="Arial" w:hAnsi="Arial" w:cs="Arial"/>
          <w:sz w:val="24"/>
          <w:szCs w:val="24"/>
        </w:rPr>
        <w:t>unconscious bias</w:t>
      </w:r>
      <w:r w:rsidR="00222D4A">
        <w:rPr>
          <w:rFonts w:ascii="Arial" w:hAnsi="Arial" w:cs="Arial"/>
          <w:sz w:val="24"/>
          <w:szCs w:val="24"/>
        </w:rPr>
        <w:t xml:space="preserve"> (Saunders et al, </w:t>
      </w:r>
      <w:r w:rsidR="00067750">
        <w:rPr>
          <w:rFonts w:ascii="Arial" w:hAnsi="Arial" w:cs="Arial"/>
          <w:sz w:val="24"/>
          <w:szCs w:val="24"/>
        </w:rPr>
        <w:t>2016)</w:t>
      </w:r>
      <w:r w:rsidR="00072086" w:rsidRPr="009C411F">
        <w:rPr>
          <w:rFonts w:ascii="Arial" w:hAnsi="Arial" w:cs="Arial"/>
          <w:sz w:val="24"/>
          <w:szCs w:val="24"/>
        </w:rPr>
        <w:t xml:space="preserve">. </w:t>
      </w:r>
      <w:r w:rsidR="004C09D5">
        <w:rPr>
          <w:rFonts w:ascii="Arial" w:hAnsi="Arial" w:cs="Arial"/>
          <w:sz w:val="24"/>
          <w:szCs w:val="24"/>
        </w:rPr>
        <w:t xml:space="preserve"> Unconscious bias </w:t>
      </w:r>
      <w:r w:rsidR="00072086" w:rsidRPr="009C411F">
        <w:rPr>
          <w:rFonts w:ascii="Arial" w:hAnsi="Arial" w:cs="Arial"/>
          <w:sz w:val="24"/>
          <w:szCs w:val="24"/>
        </w:rPr>
        <w:t>occurs when candidates respond to questions in a way which they believe to be truthful, but which in fact does not correlate to their actual behaviours</w:t>
      </w:r>
      <w:r w:rsidR="004C09D5">
        <w:rPr>
          <w:rFonts w:ascii="Arial" w:hAnsi="Arial" w:cs="Arial"/>
          <w:sz w:val="24"/>
          <w:szCs w:val="24"/>
        </w:rPr>
        <w:t xml:space="preserve"> (Ibid.).</w:t>
      </w:r>
      <w:r w:rsidR="005936B2">
        <w:rPr>
          <w:rFonts w:ascii="Arial" w:hAnsi="Arial" w:cs="Arial"/>
          <w:b/>
          <w:sz w:val="24"/>
          <w:szCs w:val="24"/>
        </w:rPr>
        <w:t xml:space="preserve"> </w:t>
      </w:r>
      <w:r w:rsidR="005936B2">
        <w:rPr>
          <w:rFonts w:ascii="Arial" w:hAnsi="Arial" w:cs="Arial"/>
          <w:sz w:val="24"/>
          <w:szCs w:val="24"/>
        </w:rPr>
        <w:t xml:space="preserve"> “F</w:t>
      </w:r>
      <w:r w:rsidR="00072086" w:rsidRPr="009C411F">
        <w:rPr>
          <w:rFonts w:ascii="Arial" w:hAnsi="Arial" w:cs="Arial"/>
          <w:sz w:val="24"/>
          <w:szCs w:val="24"/>
        </w:rPr>
        <w:t>aking”, occurs when individuals attempt to answer personality assessments falsely in order to try and score “highly” (</w:t>
      </w:r>
      <w:proofErr w:type="spellStart"/>
      <w:r w:rsidR="00072086" w:rsidRPr="009C411F">
        <w:rPr>
          <w:rFonts w:ascii="Arial" w:hAnsi="Arial" w:cs="Arial"/>
          <w:sz w:val="24"/>
          <w:szCs w:val="24"/>
        </w:rPr>
        <w:t>Konig</w:t>
      </w:r>
      <w:proofErr w:type="spellEnd"/>
      <w:r w:rsidR="00072086" w:rsidRPr="009C411F">
        <w:rPr>
          <w:rFonts w:ascii="Arial" w:hAnsi="Arial" w:cs="Arial"/>
          <w:sz w:val="24"/>
          <w:szCs w:val="24"/>
        </w:rPr>
        <w:t xml:space="preserve"> et al, 2017; </w:t>
      </w:r>
      <w:proofErr w:type="spellStart"/>
      <w:r w:rsidR="00072086" w:rsidRPr="009C411F">
        <w:rPr>
          <w:rFonts w:ascii="Arial" w:hAnsi="Arial" w:cs="Arial"/>
          <w:sz w:val="24"/>
          <w:szCs w:val="24"/>
        </w:rPr>
        <w:t>Morgeson</w:t>
      </w:r>
      <w:proofErr w:type="spellEnd"/>
      <w:r w:rsidR="00072086" w:rsidRPr="009C411F">
        <w:rPr>
          <w:rFonts w:ascii="Arial" w:hAnsi="Arial" w:cs="Arial"/>
          <w:sz w:val="24"/>
          <w:szCs w:val="24"/>
        </w:rPr>
        <w:t xml:space="preserve"> et al, 2007).</w:t>
      </w:r>
      <w:r w:rsidR="00E26C8C">
        <w:rPr>
          <w:rFonts w:ascii="Arial" w:hAnsi="Arial" w:cs="Arial"/>
          <w:sz w:val="24"/>
          <w:szCs w:val="24"/>
        </w:rPr>
        <w:t xml:space="preserve"> </w:t>
      </w:r>
      <w:r w:rsidR="00072086" w:rsidRPr="009C411F">
        <w:rPr>
          <w:rFonts w:ascii="Arial" w:hAnsi="Arial" w:cs="Arial"/>
          <w:sz w:val="24"/>
          <w:szCs w:val="24"/>
        </w:rPr>
        <w:t xml:space="preserve"> This is possible either because individuals think they know what the assessor would find favourable, or because there is ready access to DiSC (and other personality profiling frameworks) data online and in publications</w:t>
      </w:r>
      <w:r w:rsidR="00FF6A85">
        <w:rPr>
          <w:rFonts w:ascii="Arial" w:hAnsi="Arial" w:cs="Arial"/>
          <w:sz w:val="24"/>
          <w:szCs w:val="24"/>
        </w:rPr>
        <w:t xml:space="preserve"> allowing candidates to try and engineer a certain specific result</w:t>
      </w:r>
      <w:r w:rsidR="00072086" w:rsidRPr="009C411F">
        <w:rPr>
          <w:rFonts w:ascii="Arial" w:hAnsi="Arial" w:cs="Arial"/>
          <w:sz w:val="24"/>
          <w:szCs w:val="24"/>
        </w:rPr>
        <w:t xml:space="preserve"> (Jones and Hartley, 2013). Whilst this technique does not necessarily result in a favourable result for the candidate (</w:t>
      </w:r>
      <w:proofErr w:type="spellStart"/>
      <w:r w:rsidR="00072086" w:rsidRPr="009C411F">
        <w:rPr>
          <w:rFonts w:ascii="Arial" w:hAnsi="Arial" w:cs="Arial"/>
          <w:sz w:val="24"/>
          <w:szCs w:val="24"/>
        </w:rPr>
        <w:t>Konig</w:t>
      </w:r>
      <w:proofErr w:type="spellEnd"/>
      <w:r w:rsidR="00072086" w:rsidRPr="009C411F">
        <w:rPr>
          <w:rFonts w:ascii="Arial" w:hAnsi="Arial" w:cs="Arial"/>
          <w:sz w:val="24"/>
          <w:szCs w:val="24"/>
        </w:rPr>
        <w:t xml:space="preserve"> et al 2017; Hogan et al, 2008), it does call into question the reliability of the data and of the technique more widely (Spillane, 2017). </w:t>
      </w:r>
      <w:r w:rsidR="0003280E">
        <w:rPr>
          <w:rFonts w:ascii="Arial" w:hAnsi="Arial" w:cs="Arial"/>
          <w:sz w:val="24"/>
          <w:szCs w:val="24"/>
        </w:rPr>
        <w:t xml:space="preserve"> </w:t>
      </w:r>
      <w:r w:rsidR="00072086" w:rsidRPr="009C411F">
        <w:rPr>
          <w:rFonts w:ascii="Arial" w:hAnsi="Arial" w:cs="Arial"/>
          <w:sz w:val="24"/>
          <w:szCs w:val="24"/>
        </w:rPr>
        <w:t>Not only does this mean that DiSC (and personality assessments in general) could be unreliable as a means to select future leadership candidates, it may actually prove damaging to organisations</w:t>
      </w:r>
      <w:r w:rsidR="00FF6A85">
        <w:rPr>
          <w:rFonts w:ascii="Arial" w:hAnsi="Arial" w:cs="Arial"/>
          <w:sz w:val="24"/>
          <w:szCs w:val="24"/>
        </w:rPr>
        <w:t xml:space="preserve"> as they could</w:t>
      </w:r>
      <w:r w:rsidR="00072086" w:rsidRPr="009C411F">
        <w:rPr>
          <w:rFonts w:ascii="Arial" w:hAnsi="Arial" w:cs="Arial"/>
          <w:sz w:val="24"/>
          <w:szCs w:val="24"/>
        </w:rPr>
        <w:t xml:space="preserve"> promote individuals into leadership roles (based on “faked” DiSC results) who are in fact unsuited to leadership positions (Hoffman, 2014).</w:t>
      </w:r>
      <w:r w:rsidR="00BD47D0">
        <w:rPr>
          <w:rFonts w:ascii="Arial" w:hAnsi="Arial" w:cs="Arial"/>
          <w:b/>
          <w:sz w:val="24"/>
          <w:szCs w:val="24"/>
        </w:rPr>
        <w:t xml:space="preserve">  </w:t>
      </w:r>
      <w:r w:rsidR="00F83B71">
        <w:rPr>
          <w:rFonts w:ascii="Arial" w:hAnsi="Arial" w:cs="Arial"/>
          <w:sz w:val="24"/>
          <w:szCs w:val="24"/>
        </w:rPr>
        <w:t>T</w:t>
      </w:r>
      <w:r w:rsidR="00072086" w:rsidRPr="009C411F">
        <w:rPr>
          <w:rFonts w:ascii="Arial" w:hAnsi="Arial" w:cs="Arial"/>
          <w:sz w:val="24"/>
          <w:szCs w:val="24"/>
        </w:rPr>
        <w:t xml:space="preserve">he effects of “faking” could be mitigated by external assessors </w:t>
      </w:r>
      <w:r w:rsidR="00072086" w:rsidRPr="009C411F">
        <w:rPr>
          <w:rFonts w:ascii="Arial" w:hAnsi="Arial" w:cs="Arial"/>
          <w:sz w:val="24"/>
          <w:szCs w:val="24"/>
        </w:rPr>
        <w:lastRenderedPageBreak/>
        <w:t>making DISC assessments of individuals, however this would be time and resource intensive, and potentially open to the same issues of bias on the part of the assessor (Hogan et al, 2008).</w:t>
      </w:r>
    </w:p>
    <w:p w:rsidR="00827466" w:rsidRPr="009C411F" w:rsidRDefault="000D1BD0" w:rsidP="00F453EA">
      <w:pPr>
        <w:spacing w:after="240" w:line="480" w:lineRule="auto"/>
        <w:rPr>
          <w:rFonts w:ascii="Arial" w:hAnsi="Arial" w:cs="Arial"/>
          <w:sz w:val="24"/>
          <w:szCs w:val="24"/>
        </w:rPr>
      </w:pPr>
      <w:r w:rsidRPr="009C411F">
        <w:rPr>
          <w:rFonts w:ascii="Arial" w:hAnsi="Arial" w:cs="Arial"/>
          <w:sz w:val="24"/>
          <w:szCs w:val="24"/>
        </w:rPr>
        <w:t>The implications of “faking” aside, the reliability of DiSC as a means of identifying future leadership</w:t>
      </w:r>
      <w:r w:rsidR="002C24F3" w:rsidRPr="009C411F">
        <w:rPr>
          <w:rFonts w:ascii="Arial" w:hAnsi="Arial" w:cs="Arial"/>
          <w:sz w:val="24"/>
          <w:szCs w:val="24"/>
        </w:rPr>
        <w:t xml:space="preserve"> candidates for succession planning </w:t>
      </w:r>
      <w:r w:rsidR="001D581C">
        <w:rPr>
          <w:rFonts w:ascii="Arial" w:hAnsi="Arial" w:cs="Arial"/>
          <w:sz w:val="24"/>
          <w:szCs w:val="24"/>
        </w:rPr>
        <w:t xml:space="preserve">is </w:t>
      </w:r>
      <w:r w:rsidR="00FA728C">
        <w:rPr>
          <w:rFonts w:ascii="Arial" w:hAnsi="Arial" w:cs="Arial"/>
          <w:sz w:val="24"/>
          <w:szCs w:val="24"/>
        </w:rPr>
        <w:t xml:space="preserve">questioned by </w:t>
      </w:r>
      <w:r w:rsidR="00A90545">
        <w:rPr>
          <w:rFonts w:ascii="Arial" w:hAnsi="Arial" w:cs="Arial"/>
          <w:sz w:val="24"/>
          <w:szCs w:val="24"/>
        </w:rPr>
        <w:t xml:space="preserve">many </w:t>
      </w:r>
      <w:r w:rsidR="00FA728C">
        <w:rPr>
          <w:rFonts w:ascii="Arial" w:hAnsi="Arial" w:cs="Arial"/>
          <w:sz w:val="24"/>
          <w:szCs w:val="24"/>
        </w:rPr>
        <w:t xml:space="preserve">due to a lack of evidence </w:t>
      </w:r>
      <w:r w:rsidR="002C24F3" w:rsidRPr="009C411F">
        <w:rPr>
          <w:rFonts w:ascii="Arial" w:hAnsi="Arial" w:cs="Arial"/>
          <w:sz w:val="24"/>
          <w:szCs w:val="24"/>
        </w:rPr>
        <w:t>(</w:t>
      </w:r>
      <w:r w:rsidR="0073016E" w:rsidRPr="009C411F">
        <w:rPr>
          <w:rFonts w:ascii="Arial" w:hAnsi="Arial" w:cs="Arial"/>
          <w:sz w:val="24"/>
          <w:szCs w:val="24"/>
        </w:rPr>
        <w:t xml:space="preserve">Diekmann and </w:t>
      </w:r>
      <w:proofErr w:type="spellStart"/>
      <w:r w:rsidR="0073016E" w:rsidRPr="009C411F">
        <w:rPr>
          <w:rFonts w:ascii="Arial" w:hAnsi="Arial" w:cs="Arial"/>
          <w:sz w:val="24"/>
          <w:szCs w:val="24"/>
        </w:rPr>
        <w:t>Konnig</w:t>
      </w:r>
      <w:proofErr w:type="spellEnd"/>
      <w:r w:rsidR="0073016E" w:rsidRPr="009C411F">
        <w:rPr>
          <w:rFonts w:ascii="Arial" w:hAnsi="Arial" w:cs="Arial"/>
          <w:sz w:val="24"/>
          <w:szCs w:val="24"/>
        </w:rPr>
        <w:t>, 2015</w:t>
      </w:r>
      <w:r w:rsidR="002C24F3" w:rsidRPr="009C411F">
        <w:rPr>
          <w:rFonts w:ascii="Arial" w:hAnsi="Arial" w:cs="Arial"/>
          <w:sz w:val="24"/>
          <w:szCs w:val="24"/>
        </w:rPr>
        <w:t>)</w:t>
      </w:r>
      <w:r w:rsidR="00827466" w:rsidRPr="009C411F">
        <w:rPr>
          <w:rFonts w:ascii="Arial" w:hAnsi="Arial" w:cs="Arial"/>
          <w:sz w:val="24"/>
          <w:szCs w:val="24"/>
        </w:rPr>
        <w:t xml:space="preserve">. </w:t>
      </w:r>
      <w:r w:rsidR="00FA728C">
        <w:rPr>
          <w:rFonts w:ascii="Arial" w:hAnsi="Arial" w:cs="Arial"/>
          <w:sz w:val="24"/>
          <w:szCs w:val="24"/>
        </w:rPr>
        <w:t xml:space="preserve"> </w:t>
      </w:r>
      <w:r w:rsidR="00A90545">
        <w:rPr>
          <w:rFonts w:ascii="Arial" w:hAnsi="Arial" w:cs="Arial"/>
          <w:sz w:val="24"/>
          <w:szCs w:val="24"/>
        </w:rPr>
        <w:t>However,</w:t>
      </w:r>
      <w:r w:rsidR="00827466" w:rsidRPr="009C411F">
        <w:rPr>
          <w:rFonts w:ascii="Arial" w:hAnsi="Arial" w:cs="Arial"/>
          <w:sz w:val="24"/>
          <w:szCs w:val="24"/>
        </w:rPr>
        <w:t xml:space="preserve"> c</w:t>
      </w:r>
      <w:r w:rsidR="00A5653A" w:rsidRPr="009C411F">
        <w:rPr>
          <w:rFonts w:ascii="Arial" w:hAnsi="Arial" w:cs="Arial"/>
          <w:sz w:val="24"/>
          <w:szCs w:val="24"/>
        </w:rPr>
        <w:t xml:space="preserve">ertain </w:t>
      </w:r>
      <w:r w:rsidR="00CE54F6" w:rsidRPr="009C411F">
        <w:rPr>
          <w:rFonts w:ascii="Arial" w:hAnsi="Arial" w:cs="Arial"/>
          <w:sz w:val="24"/>
          <w:szCs w:val="24"/>
        </w:rPr>
        <w:t xml:space="preserve">DiSC </w:t>
      </w:r>
      <w:r w:rsidR="00A5653A" w:rsidRPr="009C411F">
        <w:rPr>
          <w:rFonts w:ascii="Arial" w:hAnsi="Arial" w:cs="Arial"/>
          <w:sz w:val="24"/>
          <w:szCs w:val="24"/>
        </w:rPr>
        <w:t xml:space="preserve">providers claim the framework is as much as </w:t>
      </w:r>
      <w:r w:rsidR="00CE54F6" w:rsidRPr="009C411F">
        <w:rPr>
          <w:rFonts w:ascii="Arial" w:hAnsi="Arial" w:cs="Arial"/>
          <w:sz w:val="24"/>
          <w:szCs w:val="24"/>
        </w:rPr>
        <w:t>81</w:t>
      </w:r>
      <w:r w:rsidR="000E1BFF" w:rsidRPr="009C411F">
        <w:rPr>
          <w:rFonts w:ascii="Arial" w:hAnsi="Arial" w:cs="Arial"/>
          <w:sz w:val="24"/>
          <w:szCs w:val="24"/>
        </w:rPr>
        <w:t>% reliable</w:t>
      </w:r>
      <w:r w:rsidR="00A5653A" w:rsidRPr="009C411F">
        <w:rPr>
          <w:rFonts w:ascii="Arial" w:hAnsi="Arial" w:cs="Arial"/>
          <w:sz w:val="24"/>
          <w:szCs w:val="24"/>
        </w:rPr>
        <w:t xml:space="preserve"> (</w:t>
      </w:r>
      <w:proofErr w:type="spellStart"/>
      <w:r w:rsidR="000A1DB7" w:rsidRPr="009C411F">
        <w:rPr>
          <w:rFonts w:ascii="Arial" w:hAnsi="Arial" w:cs="Arial"/>
          <w:sz w:val="24"/>
          <w:szCs w:val="24"/>
        </w:rPr>
        <w:t>P</w:t>
      </w:r>
      <w:r w:rsidR="005311CE">
        <w:rPr>
          <w:rFonts w:ascii="Arial" w:hAnsi="Arial" w:cs="Arial"/>
          <w:sz w:val="24"/>
          <w:szCs w:val="24"/>
        </w:rPr>
        <w:t>ersolog</w:t>
      </w:r>
      <w:proofErr w:type="spellEnd"/>
      <w:r w:rsidR="005311CE">
        <w:rPr>
          <w:rFonts w:ascii="Arial" w:hAnsi="Arial" w:cs="Arial"/>
          <w:sz w:val="24"/>
          <w:szCs w:val="24"/>
        </w:rPr>
        <w:t>, 2008</w:t>
      </w:r>
      <w:r w:rsidR="000A1DB7" w:rsidRPr="009C411F">
        <w:rPr>
          <w:rFonts w:ascii="Arial" w:hAnsi="Arial" w:cs="Arial"/>
          <w:sz w:val="24"/>
          <w:szCs w:val="24"/>
        </w:rPr>
        <w:t xml:space="preserve">), however </w:t>
      </w:r>
      <w:r w:rsidR="00B07084" w:rsidRPr="009C411F">
        <w:rPr>
          <w:rFonts w:ascii="Arial" w:hAnsi="Arial" w:cs="Arial"/>
          <w:sz w:val="24"/>
          <w:szCs w:val="24"/>
        </w:rPr>
        <w:t xml:space="preserve">much of the evidence identified in support of DiSC is in fact published by </w:t>
      </w:r>
      <w:r w:rsidR="00EA1435" w:rsidRPr="009C411F">
        <w:rPr>
          <w:rFonts w:ascii="Arial" w:hAnsi="Arial" w:cs="Arial"/>
          <w:sz w:val="24"/>
          <w:szCs w:val="24"/>
        </w:rPr>
        <w:t xml:space="preserve">DiSC providers, and therefore </w:t>
      </w:r>
      <w:r w:rsidR="00570B13" w:rsidRPr="009C411F">
        <w:rPr>
          <w:rFonts w:ascii="Arial" w:hAnsi="Arial" w:cs="Arial"/>
          <w:sz w:val="24"/>
          <w:szCs w:val="24"/>
        </w:rPr>
        <w:t>potentially biased</w:t>
      </w:r>
      <w:r w:rsidR="00A90545">
        <w:rPr>
          <w:rFonts w:ascii="Arial" w:hAnsi="Arial" w:cs="Arial"/>
          <w:sz w:val="24"/>
          <w:szCs w:val="24"/>
        </w:rPr>
        <w:t xml:space="preserve">; </w:t>
      </w:r>
      <w:r w:rsidR="005F6D77" w:rsidRPr="009C411F">
        <w:rPr>
          <w:rFonts w:ascii="Arial" w:hAnsi="Arial" w:cs="Arial"/>
          <w:sz w:val="24"/>
          <w:szCs w:val="24"/>
        </w:rPr>
        <w:t>for example Wiley and Sons, the current owner of the DiSC intellectual property rights (</w:t>
      </w:r>
      <w:r w:rsidR="00C2191E">
        <w:rPr>
          <w:rFonts w:ascii="Arial" w:hAnsi="Arial" w:cs="Arial"/>
          <w:sz w:val="24"/>
          <w:szCs w:val="24"/>
        </w:rPr>
        <w:t>Bradley, 2016</w:t>
      </w:r>
      <w:r w:rsidR="005F6D77" w:rsidRPr="009C411F">
        <w:rPr>
          <w:rFonts w:ascii="Arial" w:hAnsi="Arial" w:cs="Arial"/>
          <w:sz w:val="24"/>
          <w:szCs w:val="24"/>
        </w:rPr>
        <w:t xml:space="preserve">). </w:t>
      </w:r>
    </w:p>
    <w:p w:rsidR="00827466" w:rsidRPr="009C411F" w:rsidRDefault="005F6D77" w:rsidP="00F453EA">
      <w:pPr>
        <w:spacing w:after="240" w:line="480" w:lineRule="auto"/>
        <w:rPr>
          <w:rFonts w:ascii="Arial" w:hAnsi="Arial" w:cs="Arial"/>
          <w:sz w:val="24"/>
          <w:szCs w:val="24"/>
        </w:rPr>
      </w:pPr>
      <w:r w:rsidRPr="009C411F">
        <w:rPr>
          <w:rFonts w:ascii="Arial" w:hAnsi="Arial" w:cs="Arial"/>
          <w:sz w:val="24"/>
          <w:szCs w:val="24"/>
        </w:rPr>
        <w:t>A more objective assessment of reliability is Cronbach’s Alpha, an internal consistency measurement, where a “good” or “reliable” result is anything between 0.7 and 1 (the maximum score) (Saunders et al, 2016).  Several studies assessing the reliability of DiSC have returned scores in this range, with some as high as 0.95 (</w:t>
      </w:r>
      <w:proofErr w:type="spellStart"/>
      <w:r w:rsidRPr="009C411F">
        <w:rPr>
          <w:rFonts w:ascii="Arial" w:hAnsi="Arial" w:cs="Arial"/>
          <w:sz w:val="24"/>
          <w:szCs w:val="24"/>
        </w:rPr>
        <w:t>Persolog</w:t>
      </w:r>
      <w:proofErr w:type="spellEnd"/>
      <w:r w:rsidRPr="009C411F">
        <w:rPr>
          <w:rFonts w:ascii="Arial" w:hAnsi="Arial" w:cs="Arial"/>
          <w:sz w:val="24"/>
          <w:szCs w:val="24"/>
        </w:rPr>
        <w:t>, 2008</w:t>
      </w:r>
      <w:r w:rsidR="00695384" w:rsidRPr="009C411F">
        <w:rPr>
          <w:rFonts w:ascii="Arial" w:hAnsi="Arial" w:cs="Arial"/>
          <w:sz w:val="24"/>
          <w:szCs w:val="24"/>
        </w:rPr>
        <w:t>; Price, 2015; Wiley, 2013).</w:t>
      </w:r>
      <w:r w:rsidR="00DE01AF" w:rsidRPr="009C411F">
        <w:rPr>
          <w:rFonts w:ascii="Arial" w:hAnsi="Arial" w:cs="Arial"/>
          <w:sz w:val="24"/>
          <w:szCs w:val="24"/>
        </w:rPr>
        <w:t xml:space="preserve"> </w:t>
      </w:r>
      <w:r w:rsidR="008B76B0">
        <w:rPr>
          <w:rFonts w:ascii="Arial" w:hAnsi="Arial" w:cs="Arial"/>
          <w:sz w:val="24"/>
          <w:szCs w:val="24"/>
        </w:rPr>
        <w:t xml:space="preserve"> </w:t>
      </w:r>
      <w:r w:rsidR="000776FB" w:rsidRPr="009C411F">
        <w:rPr>
          <w:rFonts w:ascii="Arial" w:hAnsi="Arial" w:cs="Arial"/>
          <w:sz w:val="24"/>
          <w:szCs w:val="24"/>
        </w:rPr>
        <w:t xml:space="preserve">A further reliability assessment measure, that of </w:t>
      </w:r>
      <w:r w:rsidR="001C2E6C" w:rsidRPr="009C411F">
        <w:rPr>
          <w:rFonts w:ascii="Arial" w:hAnsi="Arial" w:cs="Arial"/>
          <w:sz w:val="24"/>
          <w:szCs w:val="24"/>
        </w:rPr>
        <w:t xml:space="preserve">the </w:t>
      </w:r>
      <w:r w:rsidR="000776FB" w:rsidRPr="009C411F">
        <w:rPr>
          <w:rFonts w:ascii="Arial" w:hAnsi="Arial" w:cs="Arial"/>
          <w:sz w:val="24"/>
          <w:szCs w:val="24"/>
        </w:rPr>
        <w:t>repeatability</w:t>
      </w:r>
      <w:r w:rsidR="001C2E6C" w:rsidRPr="009C411F">
        <w:rPr>
          <w:rFonts w:ascii="Arial" w:hAnsi="Arial" w:cs="Arial"/>
          <w:sz w:val="24"/>
          <w:szCs w:val="24"/>
        </w:rPr>
        <w:t xml:space="preserve"> or stability of results</w:t>
      </w:r>
      <w:r w:rsidR="000776FB" w:rsidRPr="009C411F">
        <w:rPr>
          <w:rFonts w:ascii="Arial" w:hAnsi="Arial" w:cs="Arial"/>
          <w:sz w:val="24"/>
          <w:szCs w:val="24"/>
        </w:rPr>
        <w:t xml:space="preserve"> (Saunders et al, 2016</w:t>
      </w:r>
      <w:r w:rsidR="006E7F38" w:rsidRPr="009C411F">
        <w:rPr>
          <w:rFonts w:ascii="Arial" w:hAnsi="Arial" w:cs="Arial"/>
          <w:sz w:val="24"/>
          <w:szCs w:val="24"/>
        </w:rPr>
        <w:t xml:space="preserve">), </w:t>
      </w:r>
      <w:r w:rsidR="00714E22" w:rsidRPr="009C411F">
        <w:rPr>
          <w:rFonts w:ascii="Arial" w:hAnsi="Arial" w:cs="Arial"/>
          <w:sz w:val="24"/>
          <w:szCs w:val="24"/>
        </w:rPr>
        <w:t xml:space="preserve">also predominantly shows DiSC to be a reliable tool, with </w:t>
      </w:r>
      <w:r w:rsidR="00911CE9" w:rsidRPr="009C411F">
        <w:rPr>
          <w:rFonts w:ascii="Arial" w:hAnsi="Arial" w:cs="Arial"/>
          <w:sz w:val="24"/>
          <w:szCs w:val="24"/>
        </w:rPr>
        <w:t>coefficients of reliability of above +7 (</w:t>
      </w:r>
      <w:proofErr w:type="spellStart"/>
      <w:r w:rsidR="00911CE9" w:rsidRPr="009C411F">
        <w:rPr>
          <w:rFonts w:ascii="Arial" w:hAnsi="Arial" w:cs="Arial"/>
          <w:sz w:val="24"/>
          <w:szCs w:val="24"/>
        </w:rPr>
        <w:t>Persolog</w:t>
      </w:r>
      <w:proofErr w:type="spellEnd"/>
      <w:r w:rsidR="00911CE9" w:rsidRPr="009C411F">
        <w:rPr>
          <w:rFonts w:ascii="Arial" w:hAnsi="Arial" w:cs="Arial"/>
          <w:sz w:val="24"/>
          <w:szCs w:val="24"/>
        </w:rPr>
        <w:t>, 2008; Price, 2015; Wiley, 2013).</w:t>
      </w:r>
    </w:p>
    <w:p w:rsidR="00827466" w:rsidRPr="009C411F" w:rsidRDefault="00B77CC3" w:rsidP="00F453EA">
      <w:pPr>
        <w:spacing w:after="240" w:line="480" w:lineRule="auto"/>
        <w:rPr>
          <w:rFonts w:ascii="Arial" w:hAnsi="Arial" w:cs="Arial"/>
          <w:sz w:val="24"/>
          <w:szCs w:val="24"/>
        </w:rPr>
      </w:pPr>
      <w:r w:rsidRPr="009C411F">
        <w:rPr>
          <w:rFonts w:ascii="Arial" w:hAnsi="Arial" w:cs="Arial"/>
          <w:sz w:val="24"/>
          <w:szCs w:val="24"/>
        </w:rPr>
        <w:t>In summary, there remains some academic debate regarding the reliability of DiSC, however the majority of available research supports that DiSC is a reliable tool. These claims would benefit from additional unbiased and objective research to qualify them, but on the balance of evidence it seems fair to say that there is little evidence to suggest that DiSC is not reliable.</w:t>
      </w:r>
    </w:p>
    <w:p w:rsidR="000D1BD0" w:rsidRPr="009C411F" w:rsidRDefault="000D1BD0" w:rsidP="00F453EA">
      <w:pPr>
        <w:spacing w:after="240" w:line="480" w:lineRule="auto"/>
        <w:rPr>
          <w:rFonts w:ascii="Arial" w:hAnsi="Arial" w:cs="Arial"/>
          <w:b/>
          <w:sz w:val="24"/>
          <w:szCs w:val="24"/>
        </w:rPr>
      </w:pPr>
    </w:p>
    <w:p w:rsidR="00377321" w:rsidRPr="00E46984" w:rsidRDefault="00C52B7A" w:rsidP="00F453EA">
      <w:pPr>
        <w:spacing w:after="240" w:line="480" w:lineRule="auto"/>
        <w:rPr>
          <w:rFonts w:ascii="Arial" w:hAnsi="Arial" w:cs="Arial"/>
          <w:b/>
          <w:sz w:val="24"/>
          <w:szCs w:val="24"/>
        </w:rPr>
      </w:pPr>
      <w:r w:rsidRPr="00C6078D">
        <w:rPr>
          <w:rFonts w:ascii="Arial" w:hAnsi="Arial" w:cs="Arial"/>
          <w:b/>
          <w:sz w:val="24"/>
          <w:szCs w:val="24"/>
        </w:rPr>
        <w:lastRenderedPageBreak/>
        <w:t>Validity</w:t>
      </w:r>
      <w:r w:rsidR="00C6078D" w:rsidRPr="00C6078D">
        <w:rPr>
          <w:rFonts w:ascii="Arial" w:hAnsi="Arial" w:cs="Arial"/>
          <w:b/>
          <w:sz w:val="24"/>
          <w:szCs w:val="24"/>
        </w:rPr>
        <w:t xml:space="preserve">.  </w:t>
      </w:r>
      <w:r w:rsidR="00F663C8" w:rsidRPr="00C6078D">
        <w:rPr>
          <w:rFonts w:ascii="Arial" w:hAnsi="Arial" w:cs="Arial"/>
          <w:sz w:val="24"/>
          <w:szCs w:val="24"/>
        </w:rPr>
        <w:t xml:space="preserve">The ability of DiSC to successfully predict leadership ability based on personality traits is based on the claim that it is even possible to predict performance based on personality, as discussed above. </w:t>
      </w:r>
      <w:r w:rsidR="00202C38">
        <w:rPr>
          <w:rFonts w:ascii="Arial" w:hAnsi="Arial" w:cs="Arial"/>
          <w:sz w:val="24"/>
          <w:szCs w:val="24"/>
        </w:rPr>
        <w:t xml:space="preserve"> </w:t>
      </w:r>
      <w:r w:rsidR="00F663C8" w:rsidRPr="00C6078D">
        <w:rPr>
          <w:rFonts w:ascii="Arial" w:hAnsi="Arial" w:cs="Arial"/>
          <w:sz w:val="24"/>
          <w:szCs w:val="24"/>
        </w:rPr>
        <w:t xml:space="preserve">Assuming that this premise is true, to demonstrate DiSC’s predictive validity one must demonstrate its ability to predict </w:t>
      </w:r>
      <w:r w:rsidR="0020332F" w:rsidRPr="00C6078D">
        <w:rPr>
          <w:rFonts w:ascii="Arial" w:hAnsi="Arial" w:cs="Arial"/>
          <w:sz w:val="24"/>
          <w:szCs w:val="24"/>
        </w:rPr>
        <w:t>future leadership ability (Saunders et al, 2016).</w:t>
      </w:r>
      <w:r w:rsidR="00202C38">
        <w:rPr>
          <w:rFonts w:ascii="Arial" w:hAnsi="Arial" w:cs="Arial"/>
          <w:sz w:val="24"/>
          <w:szCs w:val="24"/>
        </w:rPr>
        <w:t xml:space="preserve"> </w:t>
      </w:r>
      <w:r w:rsidR="0020332F" w:rsidRPr="00C6078D">
        <w:rPr>
          <w:rFonts w:ascii="Arial" w:hAnsi="Arial" w:cs="Arial"/>
          <w:sz w:val="24"/>
          <w:szCs w:val="24"/>
        </w:rPr>
        <w:t xml:space="preserve"> </w:t>
      </w:r>
      <w:r w:rsidR="00896BD6" w:rsidRPr="00C6078D">
        <w:rPr>
          <w:rFonts w:ascii="Arial" w:hAnsi="Arial" w:cs="Arial"/>
          <w:sz w:val="24"/>
          <w:szCs w:val="24"/>
        </w:rPr>
        <w:t xml:space="preserve">Beyond the </w:t>
      </w:r>
      <w:r w:rsidR="00F95A45" w:rsidRPr="00C6078D">
        <w:rPr>
          <w:rFonts w:ascii="Arial" w:hAnsi="Arial" w:cs="Arial"/>
          <w:sz w:val="24"/>
          <w:szCs w:val="24"/>
        </w:rPr>
        <w:t>generalised evidence presented above that many “successful” organisations use personality profiling</w:t>
      </w:r>
      <w:r w:rsidR="00CD7C7E">
        <w:rPr>
          <w:rFonts w:ascii="Arial" w:hAnsi="Arial" w:cs="Arial"/>
          <w:sz w:val="24"/>
          <w:szCs w:val="24"/>
        </w:rPr>
        <w:t xml:space="preserve"> (Wiley, 2013)</w:t>
      </w:r>
      <w:r w:rsidR="00F95A45" w:rsidRPr="00C6078D">
        <w:rPr>
          <w:rFonts w:ascii="Arial" w:hAnsi="Arial" w:cs="Arial"/>
          <w:sz w:val="24"/>
          <w:szCs w:val="24"/>
        </w:rPr>
        <w:t>, there is little direct evidence to definitively correlate the accuracy of DiSC in predicting leadership ability (Spillane, 2010; Paul, 2010).</w:t>
      </w:r>
    </w:p>
    <w:p w:rsidR="00C52B7A" w:rsidRPr="00E46984" w:rsidRDefault="00896BD6" w:rsidP="00F453EA">
      <w:pPr>
        <w:spacing w:after="240" w:line="480" w:lineRule="auto"/>
        <w:rPr>
          <w:rFonts w:ascii="Arial" w:hAnsi="Arial" w:cs="Arial"/>
          <w:sz w:val="24"/>
          <w:szCs w:val="24"/>
        </w:rPr>
      </w:pPr>
      <w:r w:rsidRPr="00C6078D">
        <w:rPr>
          <w:rFonts w:ascii="Arial" w:hAnsi="Arial" w:cs="Arial"/>
          <w:sz w:val="24"/>
          <w:szCs w:val="24"/>
        </w:rPr>
        <w:t>In addition, r</w:t>
      </w:r>
      <w:r w:rsidR="0063000F" w:rsidRPr="00C6078D">
        <w:rPr>
          <w:rFonts w:ascii="Arial" w:hAnsi="Arial" w:cs="Arial"/>
          <w:sz w:val="24"/>
          <w:szCs w:val="24"/>
        </w:rPr>
        <w:t>esearch suggests that personality characteristics can change over time (</w:t>
      </w:r>
      <w:proofErr w:type="spellStart"/>
      <w:r w:rsidR="0063000F" w:rsidRPr="00C6078D">
        <w:rPr>
          <w:rFonts w:ascii="Arial" w:hAnsi="Arial" w:cs="Arial"/>
          <w:sz w:val="24"/>
          <w:szCs w:val="24"/>
        </w:rPr>
        <w:t>Clutterbuck</w:t>
      </w:r>
      <w:proofErr w:type="spellEnd"/>
      <w:r w:rsidR="0063000F" w:rsidRPr="00C6078D">
        <w:rPr>
          <w:rFonts w:ascii="Arial" w:hAnsi="Arial" w:cs="Arial"/>
          <w:sz w:val="24"/>
          <w:szCs w:val="24"/>
        </w:rPr>
        <w:t>, 2012), and var</w:t>
      </w:r>
      <w:r w:rsidR="00DC35E3">
        <w:rPr>
          <w:rFonts w:ascii="Arial" w:hAnsi="Arial" w:cs="Arial"/>
          <w:sz w:val="24"/>
          <w:szCs w:val="24"/>
        </w:rPr>
        <w:t>y</w:t>
      </w:r>
      <w:r w:rsidR="0063000F" w:rsidRPr="00C6078D">
        <w:rPr>
          <w:rFonts w:ascii="Arial" w:hAnsi="Arial" w:cs="Arial"/>
          <w:sz w:val="24"/>
          <w:szCs w:val="24"/>
        </w:rPr>
        <w:t xml:space="preserve"> depending on the situation faced by an individual at a particular time; for example when working alone </w:t>
      </w:r>
      <w:r w:rsidR="008F2E20" w:rsidRPr="00C6078D">
        <w:rPr>
          <w:rFonts w:ascii="Arial" w:hAnsi="Arial" w:cs="Arial"/>
          <w:sz w:val="24"/>
          <w:szCs w:val="24"/>
        </w:rPr>
        <w:t xml:space="preserve">versus </w:t>
      </w:r>
      <w:r w:rsidR="0063000F" w:rsidRPr="00C6078D">
        <w:rPr>
          <w:rFonts w:ascii="Arial" w:hAnsi="Arial" w:cs="Arial"/>
          <w:sz w:val="24"/>
          <w:szCs w:val="24"/>
        </w:rPr>
        <w:t xml:space="preserve">in a team, or when relaxed </w:t>
      </w:r>
      <w:r w:rsidR="008F2E20" w:rsidRPr="00C6078D">
        <w:rPr>
          <w:rFonts w:ascii="Arial" w:hAnsi="Arial" w:cs="Arial"/>
          <w:sz w:val="24"/>
          <w:szCs w:val="24"/>
        </w:rPr>
        <w:t>versus when under pressure (</w:t>
      </w:r>
      <w:r w:rsidR="009A37E6" w:rsidRPr="00C6078D">
        <w:rPr>
          <w:rFonts w:ascii="Arial" w:hAnsi="Arial" w:cs="Arial"/>
          <w:sz w:val="24"/>
          <w:szCs w:val="24"/>
        </w:rPr>
        <w:t>Gold et al, 2010).</w:t>
      </w:r>
      <w:r w:rsidR="004614A6" w:rsidRPr="00C6078D">
        <w:rPr>
          <w:rFonts w:ascii="Arial" w:hAnsi="Arial" w:cs="Arial"/>
          <w:sz w:val="24"/>
          <w:szCs w:val="24"/>
        </w:rPr>
        <w:t xml:space="preserve"> Therefore, a poor DiSC result may not actually preclude an individual from becoming a </w:t>
      </w:r>
      <w:r w:rsidR="00F5756D" w:rsidRPr="00C6078D">
        <w:rPr>
          <w:rFonts w:ascii="Arial" w:hAnsi="Arial" w:cs="Arial"/>
          <w:sz w:val="24"/>
          <w:szCs w:val="24"/>
        </w:rPr>
        <w:t>good leader in the future, with appropriate training (</w:t>
      </w:r>
      <w:r w:rsidR="00C07E39">
        <w:rPr>
          <w:rFonts w:ascii="Arial" w:hAnsi="Arial" w:cs="Arial"/>
          <w:sz w:val="24"/>
          <w:szCs w:val="24"/>
        </w:rPr>
        <w:t>Clutterbuck, 2012).</w:t>
      </w:r>
      <w:r w:rsidR="00202C38">
        <w:rPr>
          <w:rFonts w:ascii="Arial" w:hAnsi="Arial" w:cs="Arial"/>
          <w:sz w:val="24"/>
          <w:szCs w:val="24"/>
        </w:rPr>
        <w:t xml:space="preserve"> </w:t>
      </w:r>
      <w:r w:rsidR="00F5756D" w:rsidRPr="00C6078D">
        <w:rPr>
          <w:rFonts w:ascii="Arial" w:hAnsi="Arial" w:cs="Arial"/>
          <w:sz w:val="24"/>
          <w:szCs w:val="24"/>
        </w:rPr>
        <w:t xml:space="preserve"> It is therefore possible that DiSC</w:t>
      </w:r>
      <w:r w:rsidR="00920E14">
        <w:rPr>
          <w:rFonts w:ascii="Arial" w:hAnsi="Arial" w:cs="Arial"/>
          <w:sz w:val="24"/>
          <w:szCs w:val="24"/>
        </w:rPr>
        <w:t xml:space="preserve"> only</w:t>
      </w:r>
      <w:r w:rsidR="00F5756D" w:rsidRPr="00C6078D">
        <w:rPr>
          <w:rFonts w:ascii="Arial" w:hAnsi="Arial" w:cs="Arial"/>
          <w:sz w:val="24"/>
          <w:szCs w:val="24"/>
        </w:rPr>
        <w:t xml:space="preserve"> identifies people who exhibit leadership ability now, rather than those with leadership potential for the future.</w:t>
      </w:r>
    </w:p>
    <w:p w:rsidR="00F95A45" w:rsidRPr="00C6078D" w:rsidRDefault="009A37E6" w:rsidP="00F453EA">
      <w:pPr>
        <w:spacing w:after="240" w:line="480" w:lineRule="auto"/>
        <w:rPr>
          <w:rFonts w:ascii="Arial" w:hAnsi="Arial" w:cs="Arial"/>
          <w:sz w:val="24"/>
          <w:szCs w:val="24"/>
        </w:rPr>
      </w:pPr>
      <w:r w:rsidRPr="00C6078D">
        <w:rPr>
          <w:rFonts w:ascii="Arial" w:hAnsi="Arial" w:cs="Arial"/>
          <w:sz w:val="24"/>
          <w:szCs w:val="24"/>
        </w:rPr>
        <w:t xml:space="preserve">Many large organisations and institutions, including the military environment familiar to the author, are often accused of suffering from “Group Think” </w:t>
      </w:r>
      <w:r w:rsidR="00A55BD3">
        <w:rPr>
          <w:rFonts w:ascii="Arial" w:hAnsi="Arial" w:cs="Arial"/>
          <w:sz w:val="24"/>
          <w:szCs w:val="24"/>
        </w:rPr>
        <w:t>(</w:t>
      </w:r>
      <w:proofErr w:type="spellStart"/>
      <w:r w:rsidR="0048457D">
        <w:rPr>
          <w:rFonts w:ascii="Arial" w:hAnsi="Arial" w:cs="Arial"/>
          <w:sz w:val="24"/>
          <w:szCs w:val="24"/>
        </w:rPr>
        <w:t>Golkar</w:t>
      </w:r>
      <w:proofErr w:type="spellEnd"/>
      <w:r w:rsidR="00A55BD3">
        <w:rPr>
          <w:rFonts w:ascii="Arial" w:hAnsi="Arial" w:cs="Arial"/>
          <w:sz w:val="24"/>
          <w:szCs w:val="24"/>
        </w:rPr>
        <w:t>, 2013</w:t>
      </w:r>
      <w:r w:rsidRPr="00C6078D">
        <w:rPr>
          <w:rFonts w:ascii="Arial" w:hAnsi="Arial" w:cs="Arial"/>
          <w:sz w:val="24"/>
          <w:szCs w:val="24"/>
        </w:rPr>
        <w:t xml:space="preserve">). There is therefore an argument that the use of DiSC profiling in leadership succession planning could lead to the same types of individual being selected for leadership roles, thus hampering diversity and inclusivity in senior management, both things that are widely valued in society, industry and government (Henderson, 2014). </w:t>
      </w:r>
      <w:r w:rsidR="00365CC8">
        <w:rPr>
          <w:rFonts w:ascii="Arial" w:hAnsi="Arial" w:cs="Arial"/>
          <w:sz w:val="24"/>
          <w:szCs w:val="24"/>
        </w:rPr>
        <w:t xml:space="preserve"> </w:t>
      </w:r>
      <w:r w:rsidRPr="00C6078D">
        <w:rPr>
          <w:rFonts w:ascii="Arial" w:hAnsi="Arial" w:cs="Arial"/>
          <w:sz w:val="24"/>
          <w:szCs w:val="24"/>
        </w:rPr>
        <w:t xml:space="preserve">This undermines the very concept of personality testing as a means of </w:t>
      </w:r>
      <w:r w:rsidRPr="00C6078D">
        <w:rPr>
          <w:rFonts w:ascii="Arial" w:hAnsi="Arial" w:cs="Arial"/>
          <w:sz w:val="24"/>
          <w:szCs w:val="24"/>
        </w:rPr>
        <w:lastRenderedPageBreak/>
        <w:t>effective senior leadership succession planning, by implying that the very process of selecting a leader or “leadership” type could in fact be detrimental.</w:t>
      </w:r>
    </w:p>
    <w:p w:rsidR="00E46984" w:rsidRDefault="00F95A45" w:rsidP="00F453EA">
      <w:pPr>
        <w:spacing w:after="240" w:line="480" w:lineRule="auto"/>
        <w:rPr>
          <w:rFonts w:ascii="Arial" w:hAnsi="Arial" w:cs="Arial"/>
          <w:sz w:val="24"/>
          <w:szCs w:val="24"/>
        </w:rPr>
      </w:pPr>
      <w:r w:rsidRPr="00C6078D">
        <w:rPr>
          <w:rFonts w:ascii="Arial" w:hAnsi="Arial" w:cs="Arial"/>
          <w:sz w:val="24"/>
          <w:szCs w:val="24"/>
        </w:rPr>
        <w:t xml:space="preserve">In summary, DiSC’s validity as a framework remains unproven and would benefit from more detailed study to </w:t>
      </w:r>
      <w:r w:rsidR="008F2F3C" w:rsidRPr="00C6078D">
        <w:rPr>
          <w:rFonts w:ascii="Arial" w:hAnsi="Arial" w:cs="Arial"/>
          <w:sz w:val="24"/>
          <w:szCs w:val="24"/>
        </w:rPr>
        <w:t>accurately measure its predictive validity</w:t>
      </w:r>
      <w:r w:rsidR="00AE23B7">
        <w:rPr>
          <w:rFonts w:ascii="Arial" w:hAnsi="Arial" w:cs="Arial"/>
          <w:sz w:val="24"/>
          <w:szCs w:val="24"/>
        </w:rPr>
        <w:t>, rather than relying on anecdotal evidence</w:t>
      </w:r>
      <w:r w:rsidR="00A82539">
        <w:rPr>
          <w:rFonts w:ascii="Arial" w:hAnsi="Arial" w:cs="Arial"/>
          <w:sz w:val="24"/>
          <w:szCs w:val="24"/>
        </w:rPr>
        <w:t>, such as that presented in</w:t>
      </w:r>
      <w:r w:rsidR="00AE23B7">
        <w:rPr>
          <w:rFonts w:ascii="Arial" w:hAnsi="Arial" w:cs="Arial"/>
          <w:sz w:val="24"/>
          <w:szCs w:val="24"/>
        </w:rPr>
        <w:t xml:space="preserve"> Wiley, 2013</w:t>
      </w:r>
      <w:r w:rsidR="00A82539">
        <w:rPr>
          <w:rFonts w:ascii="Arial" w:hAnsi="Arial" w:cs="Arial"/>
          <w:sz w:val="24"/>
          <w:szCs w:val="24"/>
        </w:rPr>
        <w:t>.</w:t>
      </w:r>
    </w:p>
    <w:p w:rsidR="00C52B7A" w:rsidRPr="00E46984" w:rsidRDefault="00C52B7A" w:rsidP="00F453EA">
      <w:pPr>
        <w:spacing w:after="240" w:line="480" w:lineRule="auto"/>
        <w:rPr>
          <w:rFonts w:ascii="Arial" w:hAnsi="Arial" w:cs="Arial"/>
          <w:sz w:val="24"/>
          <w:szCs w:val="24"/>
        </w:rPr>
      </w:pPr>
      <w:r w:rsidRPr="00C6078D">
        <w:rPr>
          <w:rFonts w:ascii="Arial" w:hAnsi="Arial" w:cs="Arial"/>
          <w:b/>
          <w:sz w:val="24"/>
          <w:szCs w:val="24"/>
        </w:rPr>
        <w:t xml:space="preserve">Axiological evaluation: how useful is DiSC in </w:t>
      </w:r>
      <w:r w:rsidR="00AE23B7">
        <w:rPr>
          <w:rFonts w:ascii="Arial" w:hAnsi="Arial" w:cs="Arial"/>
          <w:b/>
          <w:sz w:val="24"/>
          <w:szCs w:val="24"/>
        </w:rPr>
        <w:t>leadership</w:t>
      </w:r>
      <w:r w:rsidR="00377321">
        <w:rPr>
          <w:rFonts w:ascii="Arial" w:hAnsi="Arial" w:cs="Arial"/>
          <w:b/>
          <w:sz w:val="24"/>
          <w:szCs w:val="24"/>
        </w:rPr>
        <w:t xml:space="preserve"> succession planning?</w:t>
      </w:r>
    </w:p>
    <w:p w:rsidR="00DD5F10" w:rsidRPr="00E46984" w:rsidRDefault="003078C8" w:rsidP="00F453EA">
      <w:pPr>
        <w:spacing w:after="240" w:line="480" w:lineRule="auto"/>
        <w:rPr>
          <w:rFonts w:ascii="Arial" w:hAnsi="Arial" w:cs="Arial"/>
          <w:sz w:val="24"/>
          <w:szCs w:val="24"/>
        </w:rPr>
      </w:pPr>
      <w:r w:rsidRPr="00073904">
        <w:rPr>
          <w:rFonts w:ascii="Arial" w:hAnsi="Arial" w:cs="Arial"/>
          <w:b/>
          <w:sz w:val="24"/>
          <w:szCs w:val="24"/>
        </w:rPr>
        <w:t>Utility now</w:t>
      </w:r>
      <w:r w:rsidR="00C6078D" w:rsidRPr="00073904">
        <w:rPr>
          <w:rFonts w:ascii="Arial" w:hAnsi="Arial" w:cs="Arial"/>
          <w:b/>
          <w:sz w:val="24"/>
          <w:szCs w:val="24"/>
        </w:rPr>
        <w:t xml:space="preserve">.  </w:t>
      </w:r>
      <w:r w:rsidR="00CD7C7E">
        <w:rPr>
          <w:rFonts w:ascii="Arial" w:hAnsi="Arial" w:cs="Arial"/>
          <w:sz w:val="24"/>
          <w:szCs w:val="24"/>
        </w:rPr>
        <w:t xml:space="preserve">The use of DiSC as a means to select individuals with desired leadership characteristics has been discussed in detail already.  However, the </w:t>
      </w:r>
      <w:r w:rsidR="00DD5F10" w:rsidRPr="00073904">
        <w:rPr>
          <w:rFonts w:ascii="Arial" w:hAnsi="Arial" w:cs="Arial"/>
          <w:sz w:val="24"/>
          <w:szCs w:val="24"/>
        </w:rPr>
        <w:t>use of personality assessments in general is also a way of saving money and making succession planning cheaper</w:t>
      </w:r>
      <w:r w:rsidR="00EF6DCC" w:rsidRPr="00073904">
        <w:rPr>
          <w:rFonts w:ascii="Arial" w:hAnsi="Arial" w:cs="Arial"/>
          <w:sz w:val="24"/>
          <w:szCs w:val="24"/>
        </w:rPr>
        <w:t>; either by</w:t>
      </w:r>
      <w:r w:rsidR="00DD5F10" w:rsidRPr="00073904">
        <w:rPr>
          <w:rFonts w:ascii="Arial" w:hAnsi="Arial" w:cs="Arial"/>
          <w:sz w:val="24"/>
          <w:szCs w:val="24"/>
        </w:rPr>
        <w:t xml:space="preserve"> s</w:t>
      </w:r>
      <w:r w:rsidR="00B82F4C" w:rsidRPr="00073904">
        <w:rPr>
          <w:rFonts w:ascii="Arial" w:hAnsi="Arial" w:cs="Arial"/>
          <w:sz w:val="24"/>
          <w:szCs w:val="24"/>
        </w:rPr>
        <w:t>ifting</w:t>
      </w:r>
      <w:r w:rsidR="00DD5F10" w:rsidRPr="00073904">
        <w:rPr>
          <w:rFonts w:ascii="Arial" w:hAnsi="Arial" w:cs="Arial"/>
          <w:sz w:val="24"/>
          <w:szCs w:val="24"/>
        </w:rPr>
        <w:t xml:space="preserve"> through large numbers of applicants </w:t>
      </w:r>
      <w:r w:rsidR="00B82F4C" w:rsidRPr="00073904">
        <w:rPr>
          <w:rFonts w:ascii="Arial" w:hAnsi="Arial" w:cs="Arial"/>
          <w:sz w:val="24"/>
          <w:szCs w:val="24"/>
        </w:rPr>
        <w:t xml:space="preserve">quickly </w:t>
      </w:r>
      <w:r w:rsidR="00EF6DCC" w:rsidRPr="00073904">
        <w:rPr>
          <w:rFonts w:ascii="Arial" w:hAnsi="Arial" w:cs="Arial"/>
          <w:sz w:val="24"/>
          <w:szCs w:val="24"/>
        </w:rPr>
        <w:t>or simply by ensuring that the best candidate gets the job</w:t>
      </w:r>
      <w:r w:rsidR="0082064E" w:rsidRPr="00073904">
        <w:rPr>
          <w:rFonts w:ascii="Arial" w:hAnsi="Arial" w:cs="Arial"/>
          <w:sz w:val="24"/>
          <w:szCs w:val="24"/>
        </w:rPr>
        <w:t xml:space="preserve"> (</w:t>
      </w:r>
      <w:proofErr w:type="spellStart"/>
      <w:r w:rsidR="0082064E" w:rsidRPr="00073904">
        <w:rPr>
          <w:rFonts w:ascii="Arial" w:hAnsi="Arial" w:cs="Arial"/>
          <w:sz w:val="24"/>
          <w:szCs w:val="24"/>
        </w:rPr>
        <w:t>Furr</w:t>
      </w:r>
      <w:proofErr w:type="spellEnd"/>
      <w:r w:rsidR="0082064E" w:rsidRPr="00073904">
        <w:rPr>
          <w:rFonts w:ascii="Arial" w:hAnsi="Arial" w:cs="Arial"/>
          <w:sz w:val="24"/>
          <w:szCs w:val="24"/>
        </w:rPr>
        <w:t xml:space="preserve">, 2017). </w:t>
      </w:r>
      <w:r w:rsidR="004D3B65">
        <w:rPr>
          <w:rFonts w:ascii="Arial" w:hAnsi="Arial" w:cs="Arial"/>
          <w:sz w:val="24"/>
          <w:szCs w:val="24"/>
        </w:rPr>
        <w:t xml:space="preserve"> </w:t>
      </w:r>
      <w:r w:rsidR="008114C7" w:rsidRPr="00073904">
        <w:rPr>
          <w:rFonts w:ascii="Arial" w:hAnsi="Arial" w:cs="Arial"/>
          <w:sz w:val="24"/>
          <w:szCs w:val="24"/>
        </w:rPr>
        <w:t xml:space="preserve">There is </w:t>
      </w:r>
      <w:r w:rsidR="00BD4F94" w:rsidRPr="00073904">
        <w:rPr>
          <w:rFonts w:ascii="Arial" w:hAnsi="Arial" w:cs="Arial"/>
          <w:sz w:val="24"/>
          <w:szCs w:val="24"/>
        </w:rPr>
        <w:t xml:space="preserve">some evidence to suggest that organisations </w:t>
      </w:r>
      <w:r w:rsidR="00AA59DB" w:rsidRPr="00073904">
        <w:rPr>
          <w:rFonts w:ascii="Arial" w:hAnsi="Arial" w:cs="Arial"/>
          <w:sz w:val="24"/>
          <w:szCs w:val="24"/>
        </w:rPr>
        <w:t>perform better when</w:t>
      </w:r>
      <w:r w:rsidR="00BD4F94" w:rsidRPr="00073904">
        <w:rPr>
          <w:rFonts w:ascii="Arial" w:hAnsi="Arial" w:cs="Arial"/>
          <w:sz w:val="24"/>
          <w:szCs w:val="24"/>
        </w:rPr>
        <w:t xml:space="preserve"> </w:t>
      </w:r>
      <w:r w:rsidR="00AA59DB" w:rsidRPr="00073904">
        <w:rPr>
          <w:rFonts w:ascii="Arial" w:hAnsi="Arial" w:cs="Arial"/>
          <w:sz w:val="24"/>
          <w:szCs w:val="24"/>
        </w:rPr>
        <w:t xml:space="preserve">they use </w:t>
      </w:r>
      <w:r w:rsidR="00BD4F94" w:rsidRPr="00073904">
        <w:rPr>
          <w:rFonts w:ascii="Arial" w:hAnsi="Arial" w:cs="Arial"/>
          <w:sz w:val="24"/>
          <w:szCs w:val="24"/>
        </w:rPr>
        <w:t>personality pro</w:t>
      </w:r>
      <w:r w:rsidR="009659B3" w:rsidRPr="00073904">
        <w:rPr>
          <w:rFonts w:ascii="Arial" w:hAnsi="Arial" w:cs="Arial"/>
          <w:sz w:val="24"/>
          <w:szCs w:val="24"/>
        </w:rPr>
        <w:t xml:space="preserve">filing </w:t>
      </w:r>
      <w:r w:rsidR="00E77604" w:rsidRPr="00073904">
        <w:rPr>
          <w:rFonts w:ascii="Arial" w:hAnsi="Arial" w:cs="Arial"/>
          <w:sz w:val="24"/>
          <w:szCs w:val="24"/>
        </w:rPr>
        <w:t>for</w:t>
      </w:r>
      <w:r w:rsidR="009659B3" w:rsidRPr="00073904">
        <w:rPr>
          <w:rFonts w:ascii="Arial" w:hAnsi="Arial" w:cs="Arial"/>
          <w:sz w:val="24"/>
          <w:szCs w:val="24"/>
        </w:rPr>
        <w:t xml:space="preserve"> general </w:t>
      </w:r>
      <w:r w:rsidR="00570CCB" w:rsidRPr="00073904">
        <w:rPr>
          <w:rFonts w:ascii="Arial" w:hAnsi="Arial" w:cs="Arial"/>
          <w:sz w:val="24"/>
          <w:szCs w:val="24"/>
        </w:rPr>
        <w:t>recruitment (Cook, 2009),</w:t>
      </w:r>
      <w:r w:rsidR="00AA59DB" w:rsidRPr="00073904">
        <w:rPr>
          <w:rFonts w:ascii="Arial" w:hAnsi="Arial" w:cs="Arial"/>
          <w:sz w:val="24"/>
          <w:szCs w:val="24"/>
        </w:rPr>
        <w:t xml:space="preserve"> </w:t>
      </w:r>
      <w:r w:rsidR="009659B3" w:rsidRPr="00073904">
        <w:rPr>
          <w:rFonts w:ascii="Arial" w:hAnsi="Arial" w:cs="Arial"/>
          <w:sz w:val="24"/>
          <w:szCs w:val="24"/>
        </w:rPr>
        <w:t>but</w:t>
      </w:r>
      <w:r w:rsidR="004D3B65">
        <w:rPr>
          <w:rFonts w:ascii="Arial" w:hAnsi="Arial" w:cs="Arial"/>
          <w:sz w:val="24"/>
          <w:szCs w:val="24"/>
        </w:rPr>
        <w:t>, as discussed above,</w:t>
      </w:r>
      <w:r w:rsidR="0082064E" w:rsidRPr="00073904">
        <w:rPr>
          <w:rFonts w:ascii="Arial" w:hAnsi="Arial" w:cs="Arial"/>
          <w:sz w:val="24"/>
          <w:szCs w:val="24"/>
        </w:rPr>
        <w:t xml:space="preserve"> there is limited research available which analyses the </w:t>
      </w:r>
      <w:r w:rsidR="00B82F4C" w:rsidRPr="00073904">
        <w:rPr>
          <w:rFonts w:ascii="Arial" w:hAnsi="Arial" w:cs="Arial"/>
          <w:sz w:val="24"/>
          <w:szCs w:val="24"/>
        </w:rPr>
        <w:t xml:space="preserve">long term </w:t>
      </w:r>
      <w:r w:rsidR="00337F1C" w:rsidRPr="00073904">
        <w:rPr>
          <w:rFonts w:ascii="Arial" w:hAnsi="Arial" w:cs="Arial"/>
          <w:sz w:val="24"/>
          <w:szCs w:val="24"/>
        </w:rPr>
        <w:t>success</w:t>
      </w:r>
      <w:r w:rsidR="00B82F4C" w:rsidRPr="00073904">
        <w:rPr>
          <w:rFonts w:ascii="Arial" w:hAnsi="Arial" w:cs="Arial"/>
          <w:sz w:val="24"/>
          <w:szCs w:val="24"/>
        </w:rPr>
        <w:t xml:space="preserve"> of organisations that use personality profiling as a means of</w:t>
      </w:r>
      <w:r w:rsidR="00F71D6A" w:rsidRPr="00073904">
        <w:rPr>
          <w:rFonts w:ascii="Arial" w:hAnsi="Arial" w:cs="Arial"/>
          <w:sz w:val="24"/>
          <w:szCs w:val="24"/>
        </w:rPr>
        <w:t xml:space="preserve"> senior</w:t>
      </w:r>
      <w:r w:rsidR="002556E0" w:rsidRPr="00073904">
        <w:rPr>
          <w:rFonts w:ascii="Arial" w:hAnsi="Arial" w:cs="Arial"/>
          <w:sz w:val="24"/>
          <w:szCs w:val="24"/>
        </w:rPr>
        <w:t xml:space="preserve"> leadership succession planning (</w:t>
      </w:r>
      <w:r w:rsidR="008114C7" w:rsidRPr="00073904">
        <w:rPr>
          <w:rFonts w:ascii="Arial" w:hAnsi="Arial" w:cs="Arial"/>
          <w:sz w:val="24"/>
          <w:szCs w:val="24"/>
        </w:rPr>
        <w:t xml:space="preserve">Diekmann and </w:t>
      </w:r>
      <w:proofErr w:type="spellStart"/>
      <w:r w:rsidR="008114C7" w:rsidRPr="00073904">
        <w:rPr>
          <w:rFonts w:ascii="Arial" w:hAnsi="Arial" w:cs="Arial"/>
          <w:sz w:val="24"/>
          <w:szCs w:val="24"/>
        </w:rPr>
        <w:t>Konnig</w:t>
      </w:r>
      <w:proofErr w:type="spellEnd"/>
      <w:r w:rsidR="008114C7" w:rsidRPr="00073904">
        <w:rPr>
          <w:rFonts w:ascii="Arial" w:hAnsi="Arial" w:cs="Arial"/>
          <w:sz w:val="24"/>
          <w:szCs w:val="24"/>
        </w:rPr>
        <w:t>, 2015)</w:t>
      </w:r>
      <w:r w:rsidR="00337F1C" w:rsidRPr="00073904">
        <w:rPr>
          <w:rFonts w:ascii="Arial" w:hAnsi="Arial" w:cs="Arial"/>
          <w:sz w:val="24"/>
          <w:szCs w:val="24"/>
        </w:rPr>
        <w:t>.</w:t>
      </w:r>
    </w:p>
    <w:p w:rsidR="006E0575" w:rsidRPr="00E46984" w:rsidRDefault="003078C8" w:rsidP="00F453EA">
      <w:pPr>
        <w:spacing w:after="240" w:line="480" w:lineRule="auto"/>
        <w:rPr>
          <w:rFonts w:ascii="Arial" w:hAnsi="Arial" w:cs="Arial"/>
          <w:sz w:val="24"/>
          <w:szCs w:val="24"/>
        </w:rPr>
      </w:pPr>
      <w:r w:rsidRPr="00073904">
        <w:rPr>
          <w:rFonts w:ascii="Arial" w:hAnsi="Arial" w:cs="Arial"/>
          <w:b/>
          <w:sz w:val="24"/>
          <w:szCs w:val="24"/>
        </w:rPr>
        <w:t>How to improve</w:t>
      </w:r>
      <w:r w:rsidR="00C6078D" w:rsidRPr="00073904">
        <w:rPr>
          <w:rFonts w:ascii="Arial" w:hAnsi="Arial" w:cs="Arial"/>
          <w:b/>
          <w:sz w:val="24"/>
          <w:szCs w:val="24"/>
        </w:rPr>
        <w:t xml:space="preserve">.  </w:t>
      </w:r>
      <w:r w:rsidR="00E6283D" w:rsidRPr="00073904">
        <w:rPr>
          <w:rFonts w:ascii="Arial" w:hAnsi="Arial" w:cs="Arial"/>
          <w:sz w:val="24"/>
          <w:szCs w:val="24"/>
        </w:rPr>
        <w:t>We have seen that the effectiveness of DiSC as a succession planning tool</w:t>
      </w:r>
      <w:r w:rsidR="00396D0B" w:rsidRPr="00073904">
        <w:rPr>
          <w:rFonts w:ascii="Arial" w:hAnsi="Arial" w:cs="Arial"/>
          <w:sz w:val="24"/>
          <w:szCs w:val="24"/>
        </w:rPr>
        <w:t xml:space="preserve"> is </w:t>
      </w:r>
      <w:r w:rsidR="00BD7371" w:rsidRPr="00073904">
        <w:rPr>
          <w:rFonts w:ascii="Arial" w:hAnsi="Arial" w:cs="Arial"/>
          <w:sz w:val="24"/>
          <w:szCs w:val="24"/>
        </w:rPr>
        <w:t>disputed, especially as the sole means of identifying and selecting leadership potential</w:t>
      </w:r>
      <w:r w:rsidR="004F7146" w:rsidRPr="00073904">
        <w:rPr>
          <w:rFonts w:ascii="Arial" w:hAnsi="Arial" w:cs="Arial"/>
          <w:sz w:val="24"/>
          <w:szCs w:val="24"/>
        </w:rPr>
        <w:t xml:space="preserve">. </w:t>
      </w:r>
      <w:r w:rsidR="00CB19FB">
        <w:rPr>
          <w:rFonts w:ascii="Arial" w:hAnsi="Arial" w:cs="Arial"/>
          <w:sz w:val="24"/>
          <w:szCs w:val="24"/>
        </w:rPr>
        <w:t xml:space="preserve"> </w:t>
      </w:r>
      <w:r w:rsidR="004F7146" w:rsidRPr="00073904">
        <w:rPr>
          <w:rFonts w:ascii="Arial" w:hAnsi="Arial" w:cs="Arial"/>
          <w:sz w:val="24"/>
          <w:szCs w:val="24"/>
        </w:rPr>
        <w:t>H</w:t>
      </w:r>
      <w:r w:rsidR="00BD7371" w:rsidRPr="00073904">
        <w:rPr>
          <w:rFonts w:ascii="Arial" w:hAnsi="Arial" w:cs="Arial"/>
          <w:sz w:val="24"/>
          <w:szCs w:val="24"/>
        </w:rPr>
        <w:t>owever</w:t>
      </w:r>
      <w:r w:rsidR="004F7146" w:rsidRPr="00073904">
        <w:rPr>
          <w:rFonts w:ascii="Arial" w:hAnsi="Arial" w:cs="Arial"/>
          <w:sz w:val="24"/>
          <w:szCs w:val="24"/>
        </w:rPr>
        <w:t xml:space="preserve">, </w:t>
      </w:r>
      <w:r w:rsidR="00732D12" w:rsidRPr="00073904">
        <w:rPr>
          <w:rFonts w:ascii="Arial" w:hAnsi="Arial" w:cs="Arial"/>
          <w:sz w:val="24"/>
          <w:szCs w:val="24"/>
        </w:rPr>
        <w:t xml:space="preserve">DiSC could be used </w:t>
      </w:r>
      <w:r w:rsidR="00BD7371" w:rsidRPr="00073904">
        <w:rPr>
          <w:rFonts w:ascii="Arial" w:hAnsi="Arial" w:cs="Arial"/>
          <w:sz w:val="24"/>
          <w:szCs w:val="24"/>
        </w:rPr>
        <w:t>as part of</w:t>
      </w:r>
      <w:r w:rsidR="004F7146" w:rsidRPr="00073904">
        <w:rPr>
          <w:rFonts w:ascii="Arial" w:hAnsi="Arial" w:cs="Arial"/>
          <w:sz w:val="24"/>
          <w:szCs w:val="24"/>
        </w:rPr>
        <w:t xml:space="preserve"> a wider selection mechanism, of which personality assessment is but one tool to assist in succession planning decisions</w:t>
      </w:r>
      <w:r w:rsidR="00732D12" w:rsidRPr="00073904">
        <w:rPr>
          <w:rFonts w:ascii="Arial" w:hAnsi="Arial" w:cs="Arial"/>
          <w:sz w:val="24"/>
          <w:szCs w:val="24"/>
        </w:rPr>
        <w:t xml:space="preserve"> (</w:t>
      </w:r>
      <w:r w:rsidR="00A57B63" w:rsidRPr="00073904">
        <w:rPr>
          <w:rFonts w:ascii="Arial" w:hAnsi="Arial" w:cs="Arial"/>
          <w:sz w:val="24"/>
          <w:szCs w:val="24"/>
        </w:rPr>
        <w:t>Timms, 2016)</w:t>
      </w:r>
      <w:r w:rsidR="00603392">
        <w:rPr>
          <w:rFonts w:ascii="Arial" w:hAnsi="Arial" w:cs="Arial"/>
          <w:sz w:val="24"/>
          <w:szCs w:val="24"/>
        </w:rPr>
        <w:t xml:space="preserve">, </w:t>
      </w:r>
      <w:r w:rsidR="00603392" w:rsidRPr="00073904">
        <w:rPr>
          <w:rFonts w:ascii="Arial" w:hAnsi="Arial" w:cs="Arial"/>
          <w:sz w:val="24"/>
          <w:szCs w:val="24"/>
        </w:rPr>
        <w:t xml:space="preserve">such as peer review and manager appraisal (Church and </w:t>
      </w:r>
      <w:proofErr w:type="spellStart"/>
      <w:r w:rsidR="00603392" w:rsidRPr="00073904">
        <w:rPr>
          <w:rFonts w:ascii="Arial" w:hAnsi="Arial" w:cs="Arial"/>
          <w:sz w:val="24"/>
          <w:szCs w:val="24"/>
        </w:rPr>
        <w:t>Rotolo</w:t>
      </w:r>
      <w:proofErr w:type="spellEnd"/>
      <w:r w:rsidR="00603392" w:rsidRPr="00073904">
        <w:rPr>
          <w:rFonts w:ascii="Arial" w:hAnsi="Arial" w:cs="Arial"/>
          <w:sz w:val="24"/>
          <w:szCs w:val="24"/>
        </w:rPr>
        <w:t xml:space="preserve">, 2013; </w:t>
      </w:r>
      <w:proofErr w:type="spellStart"/>
      <w:r w:rsidR="00603392" w:rsidRPr="00073904">
        <w:rPr>
          <w:rFonts w:ascii="Arial" w:hAnsi="Arial" w:cs="Arial"/>
          <w:sz w:val="24"/>
          <w:szCs w:val="24"/>
        </w:rPr>
        <w:t>Effron</w:t>
      </w:r>
      <w:proofErr w:type="spellEnd"/>
      <w:r w:rsidR="00603392" w:rsidRPr="00073904">
        <w:rPr>
          <w:rFonts w:ascii="Arial" w:hAnsi="Arial" w:cs="Arial"/>
          <w:sz w:val="24"/>
          <w:szCs w:val="24"/>
        </w:rPr>
        <w:t xml:space="preserve"> and Ort, 2010)</w:t>
      </w:r>
      <w:r w:rsidR="00A57B63" w:rsidRPr="00073904">
        <w:rPr>
          <w:rFonts w:ascii="Arial" w:hAnsi="Arial" w:cs="Arial"/>
          <w:sz w:val="24"/>
          <w:szCs w:val="24"/>
        </w:rPr>
        <w:t xml:space="preserve">. </w:t>
      </w:r>
      <w:r w:rsidR="00CB19FB">
        <w:rPr>
          <w:rFonts w:ascii="Arial" w:hAnsi="Arial" w:cs="Arial"/>
          <w:sz w:val="24"/>
          <w:szCs w:val="24"/>
        </w:rPr>
        <w:t xml:space="preserve"> </w:t>
      </w:r>
      <w:r w:rsidR="00A57B63" w:rsidRPr="00073904">
        <w:rPr>
          <w:rFonts w:ascii="Arial" w:hAnsi="Arial" w:cs="Arial"/>
          <w:sz w:val="24"/>
          <w:szCs w:val="24"/>
        </w:rPr>
        <w:t>This position addresses some of the concerns already covered, such as the risk of faking</w:t>
      </w:r>
      <w:r w:rsidR="0000173F" w:rsidRPr="00073904">
        <w:rPr>
          <w:rFonts w:ascii="Arial" w:hAnsi="Arial" w:cs="Arial"/>
          <w:sz w:val="24"/>
          <w:szCs w:val="24"/>
        </w:rPr>
        <w:t xml:space="preserve"> or the failure to take into </w:t>
      </w:r>
      <w:r w:rsidR="0000173F" w:rsidRPr="00073904">
        <w:rPr>
          <w:rFonts w:ascii="Arial" w:hAnsi="Arial" w:cs="Arial"/>
          <w:sz w:val="24"/>
          <w:szCs w:val="24"/>
        </w:rPr>
        <w:lastRenderedPageBreak/>
        <w:t>account a candidate’s experience and skills</w:t>
      </w:r>
      <w:r w:rsidR="00745C22">
        <w:rPr>
          <w:rFonts w:ascii="Arial" w:hAnsi="Arial" w:cs="Arial"/>
          <w:sz w:val="24"/>
          <w:szCs w:val="24"/>
        </w:rPr>
        <w:t xml:space="preserve"> </w:t>
      </w:r>
      <w:r w:rsidR="00F8680B">
        <w:rPr>
          <w:rFonts w:ascii="Arial" w:hAnsi="Arial" w:cs="Arial"/>
          <w:sz w:val="24"/>
          <w:szCs w:val="24"/>
        </w:rPr>
        <w:t>and insulate succession planners from the risks of relying on DiSC alone</w:t>
      </w:r>
      <w:r w:rsidR="008A4212">
        <w:rPr>
          <w:rFonts w:ascii="Arial" w:hAnsi="Arial" w:cs="Arial"/>
          <w:sz w:val="24"/>
          <w:szCs w:val="24"/>
        </w:rPr>
        <w:t xml:space="preserve"> </w:t>
      </w:r>
      <w:r w:rsidR="008A4212" w:rsidRPr="00073904">
        <w:rPr>
          <w:rFonts w:ascii="Arial" w:hAnsi="Arial" w:cs="Arial"/>
          <w:sz w:val="24"/>
          <w:szCs w:val="24"/>
        </w:rPr>
        <w:t>(</w:t>
      </w:r>
      <w:proofErr w:type="spellStart"/>
      <w:r w:rsidR="008A4212" w:rsidRPr="00073904">
        <w:rPr>
          <w:rFonts w:ascii="Arial" w:hAnsi="Arial" w:cs="Arial"/>
          <w:sz w:val="24"/>
          <w:szCs w:val="24"/>
        </w:rPr>
        <w:t>Siers</w:t>
      </w:r>
      <w:proofErr w:type="spellEnd"/>
      <w:r w:rsidR="008A4212" w:rsidRPr="00073904">
        <w:rPr>
          <w:rFonts w:ascii="Arial" w:hAnsi="Arial" w:cs="Arial"/>
          <w:sz w:val="24"/>
          <w:szCs w:val="24"/>
        </w:rPr>
        <w:t xml:space="preserve"> and Christiansen, 2013)</w:t>
      </w:r>
      <w:r w:rsidR="008A4212">
        <w:rPr>
          <w:rFonts w:ascii="Arial" w:hAnsi="Arial" w:cs="Arial"/>
          <w:sz w:val="24"/>
          <w:szCs w:val="24"/>
        </w:rPr>
        <w:t>.</w:t>
      </w:r>
    </w:p>
    <w:p w:rsidR="00C52B7A" w:rsidRPr="00073904" w:rsidRDefault="00C52B7A" w:rsidP="00F453EA">
      <w:pPr>
        <w:spacing w:after="240" w:line="480" w:lineRule="auto"/>
        <w:rPr>
          <w:rFonts w:ascii="Arial" w:hAnsi="Arial" w:cs="Arial"/>
          <w:b/>
          <w:sz w:val="24"/>
          <w:szCs w:val="24"/>
        </w:rPr>
      </w:pPr>
      <w:r w:rsidRPr="00073904">
        <w:rPr>
          <w:rFonts w:ascii="Arial" w:hAnsi="Arial" w:cs="Arial"/>
          <w:b/>
          <w:sz w:val="24"/>
          <w:szCs w:val="24"/>
        </w:rPr>
        <w:t>Ethical evaluation: what ar</w:t>
      </w:r>
      <w:r w:rsidR="00377321">
        <w:rPr>
          <w:rFonts w:ascii="Arial" w:hAnsi="Arial" w:cs="Arial"/>
          <w:b/>
          <w:sz w:val="24"/>
          <w:szCs w:val="24"/>
        </w:rPr>
        <w:t>e the ethics of DiSC profiling?</w:t>
      </w:r>
    </w:p>
    <w:p w:rsidR="00A839FE" w:rsidRPr="00E46984" w:rsidRDefault="009D25BD" w:rsidP="00F453EA">
      <w:pPr>
        <w:spacing w:after="240" w:line="480" w:lineRule="auto"/>
        <w:rPr>
          <w:rFonts w:ascii="Arial" w:hAnsi="Arial" w:cs="Arial"/>
          <w:sz w:val="24"/>
          <w:szCs w:val="24"/>
        </w:rPr>
      </w:pPr>
      <w:r w:rsidRPr="00073904">
        <w:rPr>
          <w:rFonts w:ascii="Arial" w:hAnsi="Arial" w:cs="Arial"/>
          <w:sz w:val="24"/>
          <w:szCs w:val="24"/>
        </w:rPr>
        <w:t>There are</w:t>
      </w:r>
      <w:r w:rsidR="00B31088">
        <w:rPr>
          <w:rFonts w:ascii="Arial" w:hAnsi="Arial" w:cs="Arial"/>
          <w:sz w:val="24"/>
          <w:szCs w:val="24"/>
        </w:rPr>
        <w:t xml:space="preserve"> two main</w:t>
      </w:r>
      <w:r w:rsidRPr="00073904">
        <w:rPr>
          <w:rFonts w:ascii="Arial" w:hAnsi="Arial" w:cs="Arial"/>
          <w:sz w:val="24"/>
          <w:szCs w:val="24"/>
        </w:rPr>
        <w:t xml:space="preserve"> ethical considerations of using personality profiling generally</w:t>
      </w:r>
      <w:r w:rsidR="00B31088">
        <w:rPr>
          <w:rFonts w:ascii="Arial" w:hAnsi="Arial" w:cs="Arial"/>
          <w:sz w:val="24"/>
          <w:szCs w:val="24"/>
        </w:rPr>
        <w:t xml:space="preserve"> (Kramer et al, 2012)</w:t>
      </w:r>
      <w:r w:rsidRPr="00073904">
        <w:rPr>
          <w:rFonts w:ascii="Arial" w:hAnsi="Arial" w:cs="Arial"/>
          <w:sz w:val="24"/>
          <w:szCs w:val="24"/>
        </w:rPr>
        <w:t>. The first</w:t>
      </w:r>
      <w:r w:rsidR="00B31088">
        <w:rPr>
          <w:rFonts w:ascii="Arial" w:hAnsi="Arial" w:cs="Arial"/>
          <w:sz w:val="24"/>
          <w:szCs w:val="24"/>
        </w:rPr>
        <w:t xml:space="preserve"> </w:t>
      </w:r>
      <w:r w:rsidR="00A81D46">
        <w:rPr>
          <w:rFonts w:ascii="Arial" w:hAnsi="Arial" w:cs="Arial"/>
          <w:sz w:val="24"/>
          <w:szCs w:val="24"/>
        </w:rPr>
        <w:t xml:space="preserve">is </w:t>
      </w:r>
      <w:r w:rsidRPr="00073904">
        <w:rPr>
          <w:rFonts w:ascii="Arial" w:hAnsi="Arial" w:cs="Arial"/>
          <w:sz w:val="24"/>
          <w:szCs w:val="24"/>
        </w:rPr>
        <w:t xml:space="preserve">that candidates </w:t>
      </w:r>
      <w:r w:rsidR="00A81D46">
        <w:rPr>
          <w:rFonts w:ascii="Arial" w:hAnsi="Arial" w:cs="Arial"/>
          <w:sz w:val="24"/>
          <w:szCs w:val="24"/>
        </w:rPr>
        <w:t>are often</w:t>
      </w:r>
      <w:r w:rsidRPr="00073904">
        <w:rPr>
          <w:rFonts w:ascii="Arial" w:hAnsi="Arial" w:cs="Arial"/>
          <w:sz w:val="24"/>
          <w:szCs w:val="24"/>
        </w:rPr>
        <w:t xml:space="preserve"> concerned about being identified by personality type, rather than their own ability or experiences</w:t>
      </w:r>
      <w:r w:rsidR="00A81D46">
        <w:rPr>
          <w:rFonts w:ascii="Arial" w:hAnsi="Arial" w:cs="Arial"/>
          <w:sz w:val="24"/>
          <w:szCs w:val="24"/>
        </w:rPr>
        <w:t xml:space="preserve"> (Ibid.)</w:t>
      </w:r>
      <w:r w:rsidRPr="00073904">
        <w:rPr>
          <w:rFonts w:ascii="Arial" w:hAnsi="Arial" w:cs="Arial"/>
          <w:sz w:val="24"/>
          <w:szCs w:val="24"/>
        </w:rPr>
        <w:t>.</w:t>
      </w:r>
      <w:r w:rsidR="00B31088">
        <w:rPr>
          <w:rFonts w:ascii="Arial" w:hAnsi="Arial" w:cs="Arial"/>
          <w:sz w:val="24"/>
          <w:szCs w:val="24"/>
        </w:rPr>
        <w:t xml:space="preserve"> </w:t>
      </w:r>
      <w:r w:rsidRPr="00073904">
        <w:rPr>
          <w:rFonts w:ascii="Arial" w:hAnsi="Arial" w:cs="Arial"/>
          <w:sz w:val="24"/>
          <w:szCs w:val="24"/>
        </w:rPr>
        <w:t xml:space="preserve"> This could have potentially negative impacts, as employees may subsequently feel as if they are being discriminated against based on their personality (and potentially therefore their race, gender and background)</w:t>
      </w:r>
      <w:r w:rsidR="006644B4" w:rsidRPr="00073904">
        <w:rPr>
          <w:rFonts w:ascii="Arial" w:hAnsi="Arial" w:cs="Arial"/>
          <w:sz w:val="24"/>
          <w:szCs w:val="24"/>
        </w:rPr>
        <w:t>, or that others are being favoured based on their personality</w:t>
      </w:r>
      <w:r w:rsidR="00A82539">
        <w:rPr>
          <w:rFonts w:ascii="Arial" w:hAnsi="Arial" w:cs="Arial"/>
          <w:sz w:val="24"/>
          <w:szCs w:val="24"/>
        </w:rPr>
        <w:t>,</w:t>
      </w:r>
      <w:r w:rsidR="006644B4" w:rsidRPr="00073904">
        <w:rPr>
          <w:rFonts w:ascii="Arial" w:hAnsi="Arial" w:cs="Arial"/>
          <w:sz w:val="24"/>
          <w:szCs w:val="24"/>
        </w:rPr>
        <w:t xml:space="preserve"> rather </w:t>
      </w:r>
      <w:r w:rsidR="00A82539">
        <w:rPr>
          <w:rFonts w:ascii="Arial" w:hAnsi="Arial" w:cs="Arial"/>
          <w:sz w:val="24"/>
          <w:szCs w:val="24"/>
        </w:rPr>
        <w:t xml:space="preserve">than on </w:t>
      </w:r>
      <w:r w:rsidR="006644B4" w:rsidRPr="00073904">
        <w:rPr>
          <w:rFonts w:ascii="Arial" w:hAnsi="Arial" w:cs="Arial"/>
          <w:sz w:val="24"/>
          <w:szCs w:val="24"/>
        </w:rPr>
        <w:t>ability</w:t>
      </w:r>
      <w:r w:rsidR="00A82539">
        <w:rPr>
          <w:rFonts w:ascii="Arial" w:hAnsi="Arial" w:cs="Arial"/>
          <w:sz w:val="24"/>
          <w:szCs w:val="24"/>
        </w:rPr>
        <w:t xml:space="preserve"> alone. </w:t>
      </w:r>
      <w:r w:rsidR="005E1893">
        <w:rPr>
          <w:rFonts w:ascii="Arial" w:hAnsi="Arial" w:cs="Arial"/>
          <w:sz w:val="24"/>
          <w:szCs w:val="24"/>
        </w:rPr>
        <w:t xml:space="preserve"> </w:t>
      </w:r>
      <w:r w:rsidR="00A82539">
        <w:rPr>
          <w:rFonts w:ascii="Arial" w:hAnsi="Arial" w:cs="Arial"/>
          <w:sz w:val="24"/>
          <w:szCs w:val="24"/>
        </w:rPr>
        <w:t>This</w:t>
      </w:r>
      <w:r w:rsidR="005E1893">
        <w:rPr>
          <w:rFonts w:ascii="Arial" w:hAnsi="Arial" w:cs="Arial"/>
          <w:sz w:val="24"/>
          <w:szCs w:val="24"/>
        </w:rPr>
        <w:t xml:space="preserve"> can be exacerbated </w:t>
      </w:r>
      <w:r w:rsidR="00A82539">
        <w:rPr>
          <w:rFonts w:ascii="Arial" w:hAnsi="Arial" w:cs="Arial"/>
          <w:sz w:val="24"/>
          <w:szCs w:val="24"/>
        </w:rPr>
        <w:t xml:space="preserve">by </w:t>
      </w:r>
      <w:r w:rsidR="005E1893">
        <w:rPr>
          <w:rFonts w:ascii="Arial" w:hAnsi="Arial" w:cs="Arial"/>
          <w:sz w:val="24"/>
          <w:szCs w:val="24"/>
        </w:rPr>
        <w:t xml:space="preserve">the phenomenon of </w:t>
      </w:r>
      <w:r w:rsidR="00A82539">
        <w:rPr>
          <w:rFonts w:ascii="Arial" w:hAnsi="Arial" w:cs="Arial"/>
          <w:sz w:val="24"/>
          <w:szCs w:val="24"/>
        </w:rPr>
        <w:t xml:space="preserve">some </w:t>
      </w:r>
      <w:r w:rsidR="005E1893">
        <w:rPr>
          <w:rFonts w:ascii="Arial" w:hAnsi="Arial" w:cs="Arial"/>
          <w:sz w:val="24"/>
          <w:szCs w:val="24"/>
        </w:rPr>
        <w:t>leaders</w:t>
      </w:r>
      <w:r w:rsidR="00A82539">
        <w:rPr>
          <w:rFonts w:ascii="Arial" w:hAnsi="Arial" w:cs="Arial"/>
          <w:sz w:val="24"/>
          <w:szCs w:val="24"/>
        </w:rPr>
        <w:t xml:space="preserve"> selecting </w:t>
      </w:r>
      <w:r w:rsidR="005E1893">
        <w:rPr>
          <w:rFonts w:ascii="Arial" w:hAnsi="Arial" w:cs="Arial"/>
          <w:sz w:val="24"/>
          <w:szCs w:val="24"/>
        </w:rPr>
        <w:t>successors “in their ow</w:t>
      </w:r>
      <w:r w:rsidR="002E1DA4">
        <w:rPr>
          <w:rFonts w:ascii="Arial" w:hAnsi="Arial" w:cs="Arial"/>
          <w:sz w:val="24"/>
          <w:szCs w:val="24"/>
        </w:rPr>
        <w:t>n i</w:t>
      </w:r>
      <w:r w:rsidR="005E1893">
        <w:rPr>
          <w:rFonts w:ascii="Arial" w:hAnsi="Arial" w:cs="Arial"/>
          <w:sz w:val="24"/>
          <w:szCs w:val="24"/>
        </w:rPr>
        <w:t>mage”</w:t>
      </w:r>
      <w:r w:rsidR="002E1DA4">
        <w:rPr>
          <w:rFonts w:ascii="Arial" w:hAnsi="Arial" w:cs="Arial"/>
          <w:sz w:val="24"/>
          <w:szCs w:val="24"/>
        </w:rPr>
        <w:t xml:space="preserve"> </w:t>
      </w:r>
      <w:r w:rsidR="00A82539">
        <w:rPr>
          <w:rFonts w:ascii="Arial" w:hAnsi="Arial" w:cs="Arial"/>
          <w:sz w:val="24"/>
          <w:szCs w:val="24"/>
        </w:rPr>
        <w:t xml:space="preserve">which was </w:t>
      </w:r>
      <w:r w:rsidR="002E1DA4">
        <w:rPr>
          <w:rFonts w:ascii="Arial" w:hAnsi="Arial" w:cs="Arial"/>
          <w:sz w:val="24"/>
          <w:szCs w:val="24"/>
        </w:rPr>
        <w:t>discussed earlier (</w:t>
      </w:r>
      <w:r w:rsidR="00986247">
        <w:rPr>
          <w:rFonts w:ascii="Arial" w:hAnsi="Arial" w:cs="Arial"/>
          <w:sz w:val="24"/>
          <w:szCs w:val="24"/>
        </w:rPr>
        <w:t>Ancona, 2018 HBR)</w:t>
      </w:r>
      <w:r w:rsidR="00B31088">
        <w:rPr>
          <w:rFonts w:ascii="Arial" w:hAnsi="Arial" w:cs="Arial"/>
          <w:sz w:val="24"/>
          <w:szCs w:val="24"/>
        </w:rPr>
        <w:t>.</w:t>
      </w:r>
      <w:r w:rsidR="005D6872">
        <w:rPr>
          <w:rFonts w:ascii="Arial" w:hAnsi="Arial" w:cs="Arial"/>
          <w:sz w:val="24"/>
          <w:szCs w:val="24"/>
        </w:rPr>
        <w:t xml:space="preserve">  The second </w:t>
      </w:r>
      <w:r w:rsidR="005D6872" w:rsidRPr="00073904">
        <w:rPr>
          <w:rFonts w:ascii="Arial" w:hAnsi="Arial" w:cs="Arial"/>
          <w:sz w:val="24"/>
          <w:szCs w:val="24"/>
        </w:rPr>
        <w:t>is the issue of privacy, or the sense that candidates who undergo personality assessments feel that the experience was personally invasive (</w:t>
      </w:r>
      <w:r w:rsidR="005D6872">
        <w:rPr>
          <w:rFonts w:ascii="Arial" w:hAnsi="Arial" w:cs="Arial"/>
          <w:sz w:val="24"/>
          <w:szCs w:val="24"/>
        </w:rPr>
        <w:t>Ibid.</w:t>
      </w:r>
      <w:r w:rsidR="005D6872" w:rsidRPr="00073904">
        <w:rPr>
          <w:rFonts w:ascii="Arial" w:hAnsi="Arial" w:cs="Arial"/>
          <w:sz w:val="24"/>
          <w:szCs w:val="24"/>
        </w:rPr>
        <w:t>)</w:t>
      </w:r>
      <w:r w:rsidR="005E1893">
        <w:rPr>
          <w:rFonts w:ascii="Arial" w:hAnsi="Arial" w:cs="Arial"/>
          <w:sz w:val="24"/>
          <w:szCs w:val="24"/>
        </w:rPr>
        <w:t xml:space="preserve">.  </w:t>
      </w:r>
      <w:r w:rsidRPr="00073904">
        <w:rPr>
          <w:rFonts w:ascii="Arial" w:hAnsi="Arial" w:cs="Arial"/>
          <w:sz w:val="24"/>
          <w:szCs w:val="24"/>
        </w:rPr>
        <w:t xml:space="preserve">Even without a sense of discrimination, bias or unfairness, Rothwell (2015) argues that any perceived invasion of privacy by an employer could lead to disengagement by the workforce, thereby </w:t>
      </w:r>
      <w:r w:rsidR="006644B4" w:rsidRPr="00073904">
        <w:rPr>
          <w:rFonts w:ascii="Arial" w:hAnsi="Arial" w:cs="Arial"/>
          <w:sz w:val="24"/>
          <w:szCs w:val="24"/>
        </w:rPr>
        <w:t>affecting productivity.</w:t>
      </w:r>
      <w:r w:rsidR="00986247">
        <w:rPr>
          <w:rFonts w:ascii="Arial" w:hAnsi="Arial" w:cs="Arial"/>
          <w:sz w:val="24"/>
          <w:szCs w:val="24"/>
        </w:rPr>
        <w:t xml:space="preserve">  As such, any </w:t>
      </w:r>
      <w:r w:rsidR="00951A8F">
        <w:rPr>
          <w:rFonts w:ascii="Arial" w:hAnsi="Arial" w:cs="Arial"/>
          <w:sz w:val="24"/>
          <w:szCs w:val="24"/>
        </w:rPr>
        <w:t>organisation wishing to implement DiSC as a succession planning tool would need to consider the ethical implications of doing so, and take suitable action to try and mitigate the risks associated.</w:t>
      </w:r>
    </w:p>
    <w:p w:rsidR="00253D86" w:rsidRPr="00073904" w:rsidRDefault="003078C8" w:rsidP="00F453EA">
      <w:pPr>
        <w:spacing w:after="240" w:line="480" w:lineRule="auto"/>
        <w:rPr>
          <w:rFonts w:ascii="Arial" w:hAnsi="Arial" w:cs="Arial"/>
          <w:b/>
          <w:sz w:val="24"/>
          <w:szCs w:val="24"/>
        </w:rPr>
      </w:pPr>
      <w:r w:rsidRPr="00073904">
        <w:rPr>
          <w:rFonts w:ascii="Arial" w:hAnsi="Arial" w:cs="Arial"/>
          <w:b/>
          <w:sz w:val="24"/>
          <w:szCs w:val="24"/>
        </w:rPr>
        <w:t>CONCLUSION</w:t>
      </w:r>
    </w:p>
    <w:p w:rsidR="00C3004D" w:rsidRDefault="00951A8F" w:rsidP="00F453EA">
      <w:pPr>
        <w:spacing w:after="240" w:line="480" w:lineRule="auto"/>
        <w:rPr>
          <w:rFonts w:ascii="Arial" w:hAnsi="Arial" w:cs="Arial"/>
          <w:sz w:val="24"/>
          <w:szCs w:val="24"/>
        </w:rPr>
      </w:pPr>
      <w:r>
        <w:rPr>
          <w:rFonts w:ascii="Arial" w:hAnsi="Arial" w:cs="Arial"/>
          <w:sz w:val="24"/>
          <w:szCs w:val="24"/>
        </w:rPr>
        <w:t xml:space="preserve">In conclusion, we have seen that there is conflicting evidence to support DiSC’s effectiveness as a tool for effective leadership succession planning in industry.  Concerns have been raised regarding the </w:t>
      </w:r>
      <w:r w:rsidR="00666ABB">
        <w:rPr>
          <w:rFonts w:ascii="Arial" w:hAnsi="Arial" w:cs="Arial"/>
          <w:sz w:val="24"/>
          <w:szCs w:val="24"/>
        </w:rPr>
        <w:t xml:space="preserve">absence of </w:t>
      </w:r>
      <w:r w:rsidR="003427CB">
        <w:rPr>
          <w:rFonts w:ascii="Arial" w:hAnsi="Arial" w:cs="Arial"/>
          <w:sz w:val="24"/>
          <w:szCs w:val="24"/>
        </w:rPr>
        <w:t xml:space="preserve">proof of any firm causal relationship between the use of DiSC and </w:t>
      </w:r>
      <w:r w:rsidR="00471D98">
        <w:rPr>
          <w:rFonts w:ascii="Arial" w:hAnsi="Arial" w:cs="Arial"/>
          <w:sz w:val="24"/>
          <w:szCs w:val="24"/>
        </w:rPr>
        <w:t xml:space="preserve">good leadership succession planning </w:t>
      </w:r>
      <w:r w:rsidR="00471D98">
        <w:rPr>
          <w:rFonts w:ascii="Arial" w:hAnsi="Arial" w:cs="Arial"/>
          <w:sz w:val="24"/>
          <w:szCs w:val="24"/>
        </w:rPr>
        <w:lastRenderedPageBreak/>
        <w:t>outcomes, as well as about the reliability and validity of the DiSC framework itself.  That said, we have also seen that there is a body of circumstantial evidence that suggests that DiSC is a valid and reliable tool, albeit the</w:t>
      </w:r>
      <w:r w:rsidR="005F3D01">
        <w:rPr>
          <w:rFonts w:ascii="Arial" w:hAnsi="Arial" w:cs="Arial"/>
          <w:sz w:val="24"/>
          <w:szCs w:val="24"/>
        </w:rPr>
        <w:t>re</w:t>
      </w:r>
      <w:r w:rsidR="00471D98">
        <w:rPr>
          <w:rFonts w:ascii="Arial" w:hAnsi="Arial" w:cs="Arial"/>
          <w:sz w:val="24"/>
          <w:szCs w:val="24"/>
        </w:rPr>
        <w:t xml:space="preserve"> are some concerns regarding the objectivity of some of these reports.  </w:t>
      </w:r>
      <w:r w:rsidR="00D12CC1" w:rsidRPr="00073904">
        <w:rPr>
          <w:rFonts w:ascii="Arial" w:hAnsi="Arial" w:cs="Arial"/>
          <w:sz w:val="24"/>
          <w:szCs w:val="24"/>
        </w:rPr>
        <w:t xml:space="preserve">Nonetheless, </w:t>
      </w:r>
      <w:r w:rsidR="00471D98">
        <w:rPr>
          <w:rFonts w:ascii="Arial" w:hAnsi="Arial" w:cs="Arial"/>
          <w:sz w:val="24"/>
          <w:szCs w:val="24"/>
        </w:rPr>
        <w:t xml:space="preserve">there is </w:t>
      </w:r>
      <w:r w:rsidR="00D12CC1" w:rsidRPr="00073904">
        <w:rPr>
          <w:rFonts w:ascii="Arial" w:hAnsi="Arial" w:cs="Arial"/>
          <w:sz w:val="24"/>
          <w:szCs w:val="24"/>
        </w:rPr>
        <w:t>significant evidence</w:t>
      </w:r>
      <w:r w:rsidR="005F3D01">
        <w:rPr>
          <w:rFonts w:ascii="Arial" w:hAnsi="Arial" w:cs="Arial"/>
          <w:sz w:val="24"/>
          <w:szCs w:val="24"/>
        </w:rPr>
        <w:t xml:space="preserve"> that</w:t>
      </w:r>
      <w:r w:rsidR="00D12CC1" w:rsidRPr="00073904">
        <w:rPr>
          <w:rFonts w:ascii="Arial" w:hAnsi="Arial" w:cs="Arial"/>
          <w:sz w:val="24"/>
          <w:szCs w:val="24"/>
        </w:rPr>
        <w:t xml:space="preserve"> </w:t>
      </w:r>
      <w:r w:rsidR="00471D98">
        <w:rPr>
          <w:rFonts w:ascii="Arial" w:hAnsi="Arial" w:cs="Arial"/>
          <w:sz w:val="24"/>
          <w:szCs w:val="24"/>
        </w:rPr>
        <w:t xml:space="preserve">DiSC </w:t>
      </w:r>
      <w:r w:rsidR="00D12CC1" w:rsidRPr="00073904">
        <w:rPr>
          <w:rFonts w:ascii="Arial" w:hAnsi="Arial" w:cs="Arial"/>
          <w:sz w:val="24"/>
          <w:szCs w:val="24"/>
        </w:rPr>
        <w:t>is being</w:t>
      </w:r>
      <w:r w:rsidR="00471D98">
        <w:rPr>
          <w:rFonts w:ascii="Arial" w:hAnsi="Arial" w:cs="Arial"/>
          <w:sz w:val="24"/>
          <w:szCs w:val="24"/>
        </w:rPr>
        <w:t xml:space="preserve"> widely</w:t>
      </w:r>
      <w:r w:rsidR="00D12CC1" w:rsidRPr="00073904">
        <w:rPr>
          <w:rFonts w:ascii="Arial" w:hAnsi="Arial" w:cs="Arial"/>
          <w:sz w:val="24"/>
          <w:szCs w:val="24"/>
        </w:rPr>
        <w:t xml:space="preserve"> used</w:t>
      </w:r>
      <w:r w:rsidR="00471D98">
        <w:rPr>
          <w:rFonts w:ascii="Arial" w:hAnsi="Arial" w:cs="Arial"/>
          <w:sz w:val="24"/>
          <w:szCs w:val="24"/>
        </w:rPr>
        <w:t xml:space="preserve"> in industry</w:t>
      </w:r>
      <w:r w:rsidR="00115526" w:rsidRPr="00073904">
        <w:rPr>
          <w:rFonts w:ascii="Arial" w:hAnsi="Arial" w:cs="Arial"/>
          <w:sz w:val="24"/>
          <w:szCs w:val="24"/>
        </w:rPr>
        <w:t xml:space="preserve">, despite </w:t>
      </w:r>
      <w:r w:rsidR="00471D98">
        <w:rPr>
          <w:rFonts w:ascii="Arial" w:hAnsi="Arial" w:cs="Arial"/>
          <w:sz w:val="24"/>
          <w:szCs w:val="24"/>
        </w:rPr>
        <w:t xml:space="preserve">the </w:t>
      </w:r>
      <w:r w:rsidR="00115526" w:rsidRPr="00073904">
        <w:rPr>
          <w:rFonts w:ascii="Arial" w:hAnsi="Arial" w:cs="Arial"/>
          <w:sz w:val="24"/>
          <w:szCs w:val="24"/>
        </w:rPr>
        <w:t>lack of definitive evidence</w:t>
      </w:r>
      <w:r w:rsidR="006C7D35">
        <w:rPr>
          <w:rFonts w:ascii="Arial" w:hAnsi="Arial" w:cs="Arial"/>
          <w:sz w:val="24"/>
          <w:szCs w:val="24"/>
        </w:rPr>
        <w:t>, and that this is likely</w:t>
      </w:r>
      <w:r w:rsidR="00C93A4C" w:rsidRPr="00073904">
        <w:rPr>
          <w:rFonts w:ascii="Arial" w:hAnsi="Arial" w:cs="Arial"/>
          <w:sz w:val="24"/>
          <w:szCs w:val="24"/>
        </w:rPr>
        <w:t xml:space="preserve"> driven by the potential</w:t>
      </w:r>
      <w:r w:rsidR="00C60390" w:rsidRPr="00073904">
        <w:rPr>
          <w:rFonts w:ascii="Arial" w:hAnsi="Arial" w:cs="Arial"/>
          <w:sz w:val="24"/>
          <w:szCs w:val="24"/>
        </w:rPr>
        <w:t>ly significant negative impact poor leadership decisions can have on company profits (PWC, 2014).</w:t>
      </w:r>
      <w:r w:rsidR="001A4A92">
        <w:rPr>
          <w:rFonts w:ascii="Arial" w:hAnsi="Arial" w:cs="Arial"/>
          <w:sz w:val="24"/>
          <w:szCs w:val="24"/>
        </w:rPr>
        <w:t xml:space="preserve">  </w:t>
      </w:r>
    </w:p>
    <w:p w:rsidR="00695384" w:rsidRPr="00073904" w:rsidRDefault="00C3004D" w:rsidP="00F453EA">
      <w:pPr>
        <w:spacing w:after="240" w:line="480" w:lineRule="auto"/>
        <w:rPr>
          <w:rFonts w:ascii="Arial" w:hAnsi="Arial" w:cs="Arial"/>
          <w:sz w:val="24"/>
          <w:szCs w:val="24"/>
        </w:rPr>
      </w:pPr>
      <w:r>
        <w:rPr>
          <w:rFonts w:ascii="Arial" w:hAnsi="Arial" w:cs="Arial"/>
          <w:sz w:val="24"/>
          <w:szCs w:val="24"/>
        </w:rPr>
        <w:t>It</w:t>
      </w:r>
      <w:r w:rsidR="00001D22">
        <w:rPr>
          <w:rFonts w:ascii="Arial" w:hAnsi="Arial" w:cs="Arial"/>
          <w:sz w:val="24"/>
          <w:szCs w:val="24"/>
        </w:rPr>
        <w:t xml:space="preserve"> is the recommendation of this report that DiSC’s use as a stand-alone tool for leadership succession planning </w:t>
      </w:r>
      <w:r w:rsidR="000132F6">
        <w:rPr>
          <w:rFonts w:ascii="Arial" w:hAnsi="Arial" w:cs="Arial"/>
          <w:sz w:val="24"/>
          <w:szCs w:val="24"/>
        </w:rPr>
        <w:t xml:space="preserve">in industry </w:t>
      </w:r>
      <w:r w:rsidR="00001D22">
        <w:rPr>
          <w:rFonts w:ascii="Arial" w:hAnsi="Arial" w:cs="Arial"/>
          <w:sz w:val="24"/>
          <w:szCs w:val="24"/>
        </w:rPr>
        <w:t>would be unwise, due to the lack of definitive causal evidence</w:t>
      </w:r>
      <w:r w:rsidR="00777114">
        <w:rPr>
          <w:rFonts w:ascii="Arial" w:hAnsi="Arial" w:cs="Arial"/>
          <w:sz w:val="24"/>
          <w:szCs w:val="24"/>
        </w:rPr>
        <w:t xml:space="preserve">, however </w:t>
      </w:r>
      <w:r w:rsidR="001C42EA">
        <w:rPr>
          <w:rFonts w:ascii="Arial" w:hAnsi="Arial" w:cs="Arial"/>
          <w:sz w:val="24"/>
          <w:szCs w:val="24"/>
        </w:rPr>
        <w:t xml:space="preserve">it should be considered as </w:t>
      </w:r>
      <w:r w:rsidR="00A839FE" w:rsidRPr="00073904">
        <w:rPr>
          <w:rFonts w:ascii="Arial" w:hAnsi="Arial" w:cs="Arial"/>
          <w:sz w:val="24"/>
          <w:szCs w:val="24"/>
        </w:rPr>
        <w:t xml:space="preserve">part of a blended framework, </w:t>
      </w:r>
      <w:r w:rsidR="001C42EA">
        <w:rPr>
          <w:rFonts w:ascii="Arial" w:hAnsi="Arial" w:cs="Arial"/>
          <w:sz w:val="24"/>
          <w:szCs w:val="24"/>
        </w:rPr>
        <w:t xml:space="preserve">alongside other more traditional tools such </w:t>
      </w:r>
      <w:r w:rsidR="003C6890">
        <w:rPr>
          <w:rFonts w:ascii="Arial" w:hAnsi="Arial" w:cs="Arial"/>
          <w:sz w:val="24"/>
          <w:szCs w:val="24"/>
        </w:rPr>
        <w:t xml:space="preserve">as consideration of </w:t>
      </w:r>
      <w:r w:rsidR="00F81876">
        <w:rPr>
          <w:rFonts w:ascii="Arial" w:hAnsi="Arial" w:cs="Arial"/>
          <w:sz w:val="24"/>
          <w:szCs w:val="24"/>
        </w:rPr>
        <w:t>experience</w:t>
      </w:r>
      <w:r w:rsidR="0013356E">
        <w:rPr>
          <w:rFonts w:ascii="Arial" w:hAnsi="Arial" w:cs="Arial"/>
          <w:sz w:val="24"/>
          <w:szCs w:val="24"/>
        </w:rPr>
        <w:t xml:space="preserve">, interview etc.  It is also </w:t>
      </w:r>
      <w:r w:rsidR="001C2C4B">
        <w:rPr>
          <w:rFonts w:ascii="Arial" w:hAnsi="Arial" w:cs="Arial"/>
          <w:sz w:val="24"/>
          <w:szCs w:val="24"/>
        </w:rPr>
        <w:t xml:space="preserve">worth noting that DiSC can be used to develop </w:t>
      </w:r>
      <w:r w:rsidR="00691063">
        <w:rPr>
          <w:rFonts w:ascii="Arial" w:hAnsi="Arial" w:cs="Arial"/>
          <w:sz w:val="24"/>
          <w:szCs w:val="24"/>
        </w:rPr>
        <w:t xml:space="preserve">future leaders as part of a succession plan, rather than simply selecting someone who </w:t>
      </w:r>
      <w:r>
        <w:rPr>
          <w:rFonts w:ascii="Arial" w:hAnsi="Arial" w:cs="Arial"/>
          <w:sz w:val="24"/>
          <w:szCs w:val="24"/>
        </w:rPr>
        <w:t xml:space="preserve">is </w:t>
      </w:r>
      <w:r w:rsidR="00691063">
        <w:rPr>
          <w:rFonts w:ascii="Arial" w:hAnsi="Arial" w:cs="Arial"/>
          <w:sz w:val="24"/>
          <w:szCs w:val="24"/>
        </w:rPr>
        <w:t xml:space="preserve">already </w:t>
      </w:r>
      <w:r>
        <w:rPr>
          <w:rFonts w:ascii="Arial" w:hAnsi="Arial" w:cs="Arial"/>
          <w:sz w:val="24"/>
          <w:szCs w:val="24"/>
        </w:rPr>
        <w:t>considered to possess the necessary leadership ability for a role.</w:t>
      </w:r>
    </w:p>
    <w:p w:rsidR="00A839FE" w:rsidRPr="00E46984" w:rsidRDefault="00C3004D" w:rsidP="00F453EA">
      <w:pPr>
        <w:spacing w:after="240" w:line="480" w:lineRule="auto"/>
        <w:rPr>
          <w:rFonts w:ascii="Arial" w:hAnsi="Arial" w:cs="Arial"/>
          <w:sz w:val="24"/>
          <w:szCs w:val="24"/>
        </w:rPr>
      </w:pPr>
      <w:r>
        <w:rPr>
          <w:rFonts w:ascii="Arial" w:hAnsi="Arial" w:cs="Arial"/>
          <w:sz w:val="24"/>
          <w:szCs w:val="24"/>
        </w:rPr>
        <w:t>In terms of future research, much o</w:t>
      </w:r>
      <w:r w:rsidR="00695384" w:rsidRPr="00073904">
        <w:rPr>
          <w:rFonts w:ascii="Arial" w:hAnsi="Arial" w:cs="Arial"/>
          <w:sz w:val="24"/>
          <w:szCs w:val="24"/>
        </w:rPr>
        <w:t xml:space="preserve">f </w:t>
      </w:r>
      <w:r>
        <w:rPr>
          <w:rFonts w:ascii="Arial" w:hAnsi="Arial" w:cs="Arial"/>
          <w:sz w:val="24"/>
          <w:szCs w:val="24"/>
        </w:rPr>
        <w:t xml:space="preserve">the </w:t>
      </w:r>
      <w:r w:rsidR="00695384" w:rsidRPr="00073904">
        <w:rPr>
          <w:rFonts w:ascii="Arial" w:hAnsi="Arial" w:cs="Arial"/>
          <w:sz w:val="24"/>
          <w:szCs w:val="24"/>
        </w:rPr>
        <w:t xml:space="preserve">research </w:t>
      </w:r>
      <w:r w:rsidR="001B6BC7">
        <w:rPr>
          <w:rFonts w:ascii="Arial" w:hAnsi="Arial" w:cs="Arial"/>
          <w:sz w:val="24"/>
          <w:szCs w:val="24"/>
        </w:rPr>
        <w:t xml:space="preserve">examined has been commissioned </w:t>
      </w:r>
      <w:r w:rsidR="00695384" w:rsidRPr="00073904">
        <w:rPr>
          <w:rFonts w:ascii="Arial" w:hAnsi="Arial" w:cs="Arial"/>
          <w:sz w:val="24"/>
          <w:szCs w:val="24"/>
        </w:rPr>
        <w:t>by DiSC providers</w:t>
      </w:r>
      <w:r w:rsidR="001B6BC7">
        <w:rPr>
          <w:rFonts w:ascii="Arial" w:hAnsi="Arial" w:cs="Arial"/>
          <w:sz w:val="24"/>
          <w:szCs w:val="24"/>
        </w:rPr>
        <w:t>, and would benefit from independent verification (e.g. Wiley, 2013</w:t>
      </w:r>
      <w:r w:rsidR="00513E61">
        <w:rPr>
          <w:rFonts w:ascii="Arial" w:hAnsi="Arial" w:cs="Arial"/>
          <w:sz w:val="24"/>
          <w:szCs w:val="24"/>
        </w:rPr>
        <w:t xml:space="preserve">).  There is also </w:t>
      </w:r>
      <w:r w:rsidR="00981343">
        <w:rPr>
          <w:rFonts w:ascii="Arial" w:hAnsi="Arial" w:cs="Arial"/>
          <w:sz w:val="24"/>
          <w:szCs w:val="24"/>
        </w:rPr>
        <w:t xml:space="preserve">a wealth of general personality assessment research, but more DiSC specific research would improve the data set to back up some of the claims made by existing researchers.  </w:t>
      </w:r>
      <w:r w:rsidR="005F3D01">
        <w:rPr>
          <w:rFonts w:ascii="Arial" w:hAnsi="Arial" w:cs="Arial"/>
          <w:sz w:val="24"/>
          <w:szCs w:val="24"/>
        </w:rPr>
        <w:t>Finally, whilst the research methodology will have been biased towards English language research, the lack of international (i.e. non-Western) validation of the findings means that further research looking at global trends in DiSC usage would be extremely valuable.</w:t>
      </w:r>
    </w:p>
    <w:p w:rsidR="001F1BAE" w:rsidRPr="00073904" w:rsidRDefault="001F1BAE" w:rsidP="00F453EA">
      <w:pPr>
        <w:spacing w:after="240" w:line="480" w:lineRule="auto"/>
        <w:rPr>
          <w:rFonts w:ascii="Arial" w:hAnsi="Arial" w:cs="Arial"/>
          <w:b/>
          <w:sz w:val="24"/>
          <w:szCs w:val="24"/>
        </w:rPr>
      </w:pPr>
      <w:r>
        <w:rPr>
          <w:rFonts w:ascii="Arial" w:hAnsi="Arial" w:cs="Arial"/>
          <w:b/>
          <w:sz w:val="24"/>
          <w:szCs w:val="24"/>
        </w:rPr>
        <w:t>Word count: 40</w:t>
      </w:r>
      <w:r w:rsidR="00C96C8F">
        <w:rPr>
          <w:rFonts w:ascii="Arial" w:hAnsi="Arial" w:cs="Arial"/>
          <w:b/>
          <w:sz w:val="24"/>
          <w:szCs w:val="24"/>
        </w:rPr>
        <w:t>86</w:t>
      </w:r>
    </w:p>
    <w:p w:rsidR="00476099" w:rsidRDefault="00476099" w:rsidP="00476099">
      <w:pPr>
        <w:spacing w:after="240" w:line="480" w:lineRule="auto"/>
        <w:rPr>
          <w:rFonts w:ascii="Arial" w:hAnsi="Arial" w:cs="Arial"/>
          <w:b/>
          <w:sz w:val="24"/>
          <w:szCs w:val="24"/>
        </w:rPr>
      </w:pPr>
    </w:p>
    <w:p w:rsidR="00E46984" w:rsidRDefault="00E22994" w:rsidP="00476099">
      <w:pPr>
        <w:spacing w:after="240" w:line="480" w:lineRule="auto"/>
        <w:jc w:val="center"/>
        <w:rPr>
          <w:rFonts w:ascii="Arial" w:hAnsi="Arial" w:cs="Arial"/>
          <w:b/>
          <w:sz w:val="24"/>
          <w:szCs w:val="24"/>
        </w:rPr>
      </w:pPr>
      <w:r w:rsidRPr="009C411F">
        <w:rPr>
          <w:rFonts w:ascii="Arial" w:hAnsi="Arial" w:cs="Arial"/>
          <w:b/>
          <w:sz w:val="24"/>
          <w:szCs w:val="24"/>
        </w:rPr>
        <w:lastRenderedPageBreak/>
        <w:t xml:space="preserve">A DETAILED ANALYSIS OF </w:t>
      </w:r>
      <w:r w:rsidR="004D5873" w:rsidRPr="009C411F">
        <w:rPr>
          <w:rFonts w:ascii="Arial" w:hAnsi="Arial" w:cs="Arial"/>
          <w:b/>
          <w:sz w:val="24"/>
          <w:szCs w:val="24"/>
        </w:rPr>
        <w:t>THE</w:t>
      </w:r>
      <w:r w:rsidR="008D6790">
        <w:rPr>
          <w:rFonts w:ascii="Arial" w:hAnsi="Arial" w:cs="Arial"/>
          <w:b/>
          <w:sz w:val="24"/>
          <w:szCs w:val="24"/>
        </w:rPr>
        <w:t xml:space="preserve"> “DISC FACTORS” </w:t>
      </w:r>
      <w:r w:rsidR="004D5873" w:rsidRPr="009C411F">
        <w:rPr>
          <w:rFonts w:ascii="Arial" w:hAnsi="Arial" w:cs="Arial"/>
          <w:b/>
          <w:sz w:val="24"/>
          <w:szCs w:val="24"/>
        </w:rPr>
        <w:t>STUDY</w:t>
      </w:r>
    </w:p>
    <w:p w:rsidR="00DA10E9" w:rsidRDefault="00831082" w:rsidP="009248E2">
      <w:pPr>
        <w:spacing w:after="240" w:line="480" w:lineRule="auto"/>
        <w:rPr>
          <w:rFonts w:ascii="Arial" w:hAnsi="Arial" w:cs="Arial"/>
          <w:b/>
          <w:sz w:val="24"/>
          <w:szCs w:val="24"/>
        </w:rPr>
      </w:pPr>
      <w:r w:rsidRPr="009C411F">
        <w:rPr>
          <w:rFonts w:ascii="Arial" w:hAnsi="Arial" w:cs="Arial"/>
          <w:b/>
          <w:sz w:val="24"/>
          <w:szCs w:val="24"/>
        </w:rPr>
        <w:t>INTRODUCTION</w:t>
      </w:r>
    </w:p>
    <w:p w:rsidR="00381D62" w:rsidRDefault="00893A03" w:rsidP="009248E2">
      <w:pPr>
        <w:spacing w:after="240" w:line="480" w:lineRule="auto"/>
        <w:rPr>
          <w:rFonts w:ascii="Arial" w:hAnsi="Arial" w:cs="Arial"/>
          <w:sz w:val="24"/>
          <w:szCs w:val="24"/>
        </w:rPr>
      </w:pPr>
      <w:r>
        <w:rPr>
          <w:rFonts w:ascii="Arial" w:hAnsi="Arial" w:cs="Arial"/>
          <w:sz w:val="24"/>
          <w:szCs w:val="24"/>
        </w:rPr>
        <w:t xml:space="preserve">The “DiSC Factors” </w:t>
      </w:r>
      <w:r w:rsidR="00F16A7E">
        <w:rPr>
          <w:rFonts w:ascii="Arial" w:hAnsi="Arial" w:cs="Arial"/>
          <w:sz w:val="24"/>
          <w:szCs w:val="24"/>
        </w:rPr>
        <w:t>s</w:t>
      </w:r>
      <w:r>
        <w:rPr>
          <w:rFonts w:ascii="Arial" w:hAnsi="Arial" w:cs="Arial"/>
          <w:sz w:val="24"/>
          <w:szCs w:val="24"/>
        </w:rPr>
        <w:t xml:space="preserve">tudy was conducted in 2015 by Frank Prochaska, Ph.D., Jaime </w:t>
      </w:r>
      <w:proofErr w:type="spellStart"/>
      <w:r>
        <w:rPr>
          <w:rFonts w:ascii="Arial" w:hAnsi="Arial" w:cs="Arial"/>
          <w:sz w:val="24"/>
          <w:szCs w:val="24"/>
        </w:rPr>
        <w:t>Sampayo</w:t>
      </w:r>
      <w:proofErr w:type="spellEnd"/>
      <w:r>
        <w:rPr>
          <w:rFonts w:ascii="Arial" w:hAnsi="Arial" w:cs="Arial"/>
          <w:sz w:val="24"/>
          <w:szCs w:val="24"/>
        </w:rPr>
        <w:t xml:space="preserve">, D.M., </w:t>
      </w:r>
      <w:r w:rsidR="00806DC4">
        <w:rPr>
          <w:rFonts w:ascii="Arial" w:hAnsi="Arial" w:cs="Arial"/>
          <w:sz w:val="24"/>
          <w:szCs w:val="24"/>
        </w:rPr>
        <w:t xml:space="preserve">and Brent Carter, Ph.D.  </w:t>
      </w:r>
      <w:r w:rsidR="00F10CE4">
        <w:rPr>
          <w:rFonts w:ascii="Arial" w:hAnsi="Arial" w:cs="Arial"/>
          <w:sz w:val="24"/>
          <w:szCs w:val="24"/>
        </w:rPr>
        <w:t>It</w:t>
      </w:r>
      <w:r w:rsidR="002A58E5">
        <w:rPr>
          <w:rFonts w:ascii="Arial" w:hAnsi="Arial" w:cs="Arial"/>
          <w:sz w:val="24"/>
          <w:szCs w:val="24"/>
        </w:rPr>
        <w:t xml:space="preserve"> “examine</w:t>
      </w:r>
      <w:r w:rsidR="00F10CE4">
        <w:rPr>
          <w:rFonts w:ascii="Arial" w:hAnsi="Arial" w:cs="Arial"/>
          <w:sz w:val="24"/>
          <w:szCs w:val="24"/>
        </w:rPr>
        <w:t>s</w:t>
      </w:r>
      <w:r w:rsidR="002A58E5">
        <w:rPr>
          <w:rFonts w:ascii="Arial" w:hAnsi="Arial" w:cs="Arial"/>
          <w:sz w:val="24"/>
          <w:szCs w:val="24"/>
        </w:rPr>
        <w:t xml:space="preserve"> the factors that comprise the DiSC profile personality instruments and explores various factors whic</w:t>
      </w:r>
      <w:r w:rsidR="00F10CE4">
        <w:rPr>
          <w:rFonts w:ascii="Arial" w:hAnsi="Arial" w:cs="Arial"/>
          <w:sz w:val="24"/>
          <w:szCs w:val="24"/>
        </w:rPr>
        <w:t>h make up the individual leader</w:t>
      </w:r>
      <w:r w:rsidR="002A58E5">
        <w:rPr>
          <w:rFonts w:ascii="Arial" w:hAnsi="Arial" w:cs="Arial"/>
          <w:sz w:val="24"/>
          <w:szCs w:val="24"/>
        </w:rPr>
        <w:t>”</w:t>
      </w:r>
      <w:r w:rsidR="00AA6C6F">
        <w:rPr>
          <w:rFonts w:ascii="Arial" w:hAnsi="Arial" w:cs="Arial"/>
          <w:sz w:val="24"/>
          <w:szCs w:val="24"/>
        </w:rPr>
        <w:t>.  The paper includes a</w:t>
      </w:r>
      <w:r w:rsidR="002A58E5">
        <w:rPr>
          <w:rFonts w:ascii="Arial" w:hAnsi="Arial" w:cs="Arial"/>
          <w:sz w:val="24"/>
          <w:szCs w:val="24"/>
        </w:rPr>
        <w:t xml:space="preserve"> detailed analysis of individual leadership theories and seeks to establish links between behaviours and other factors that affect leadership.</w:t>
      </w:r>
    </w:p>
    <w:p w:rsidR="00381D62" w:rsidRDefault="00F16A7E" w:rsidP="009248E2">
      <w:pPr>
        <w:spacing w:after="240" w:line="480" w:lineRule="auto"/>
        <w:rPr>
          <w:rFonts w:ascii="Arial" w:hAnsi="Arial" w:cs="Arial"/>
          <w:sz w:val="24"/>
          <w:szCs w:val="24"/>
        </w:rPr>
      </w:pPr>
      <w:r>
        <w:rPr>
          <w:rFonts w:ascii="Arial" w:hAnsi="Arial" w:cs="Arial"/>
          <w:sz w:val="24"/>
          <w:szCs w:val="24"/>
        </w:rPr>
        <w:t xml:space="preserve">This study </w:t>
      </w:r>
      <w:r w:rsidR="00271EAC">
        <w:rPr>
          <w:rFonts w:ascii="Arial" w:hAnsi="Arial" w:cs="Arial"/>
          <w:sz w:val="24"/>
          <w:szCs w:val="24"/>
        </w:rPr>
        <w:t>was chosen for several reasons:</w:t>
      </w:r>
    </w:p>
    <w:p w:rsidR="00271EAC" w:rsidRPr="00271EAC" w:rsidRDefault="00A82CCE" w:rsidP="009248E2">
      <w:pPr>
        <w:pStyle w:val="ListParagraph"/>
        <w:numPr>
          <w:ilvl w:val="0"/>
          <w:numId w:val="5"/>
        </w:numPr>
        <w:spacing w:after="240" w:line="480" w:lineRule="auto"/>
        <w:contextualSpacing w:val="0"/>
        <w:rPr>
          <w:rFonts w:ascii="Arial" w:hAnsi="Arial" w:cs="Arial"/>
        </w:rPr>
      </w:pPr>
      <w:r>
        <w:rPr>
          <w:rFonts w:ascii="Arial" w:hAnsi="Arial" w:cs="Arial"/>
        </w:rPr>
        <w:t>It formed a key pillar of the research for th</w:t>
      </w:r>
      <w:r w:rsidR="00BA4A47">
        <w:rPr>
          <w:rFonts w:ascii="Arial" w:hAnsi="Arial" w:cs="Arial"/>
        </w:rPr>
        <w:t xml:space="preserve">e above </w:t>
      </w:r>
      <w:r>
        <w:rPr>
          <w:rFonts w:ascii="Arial" w:hAnsi="Arial" w:cs="Arial"/>
        </w:rPr>
        <w:t>DiSC literature review</w:t>
      </w:r>
      <w:r w:rsidR="00A155A8">
        <w:rPr>
          <w:rFonts w:ascii="Arial" w:hAnsi="Arial" w:cs="Arial"/>
        </w:rPr>
        <w:t>, and therefore serves to support its conclusions.</w:t>
      </w:r>
    </w:p>
    <w:p w:rsidR="00271EAC" w:rsidRPr="009248E2" w:rsidRDefault="00A155A8" w:rsidP="009248E2">
      <w:pPr>
        <w:pStyle w:val="ListParagraph"/>
        <w:numPr>
          <w:ilvl w:val="0"/>
          <w:numId w:val="5"/>
        </w:numPr>
        <w:spacing w:after="240" w:line="480" w:lineRule="auto"/>
        <w:contextualSpacing w:val="0"/>
        <w:rPr>
          <w:rFonts w:ascii="Arial" w:hAnsi="Arial" w:cs="Arial"/>
        </w:rPr>
      </w:pPr>
      <w:r>
        <w:rPr>
          <w:rFonts w:ascii="Arial" w:hAnsi="Arial" w:cs="Arial"/>
        </w:rPr>
        <w:t>It is one of the few pieces of research identified that focus specifically on DiSC and relate</w:t>
      </w:r>
      <w:r w:rsidR="00A25777">
        <w:rPr>
          <w:rFonts w:ascii="Arial" w:hAnsi="Arial" w:cs="Arial"/>
        </w:rPr>
        <w:t xml:space="preserve">s </w:t>
      </w:r>
      <w:r>
        <w:rPr>
          <w:rFonts w:ascii="Arial" w:hAnsi="Arial" w:cs="Arial"/>
        </w:rPr>
        <w:t>it to leadership</w:t>
      </w:r>
      <w:r w:rsidR="00F53C6F">
        <w:rPr>
          <w:rFonts w:ascii="Arial" w:hAnsi="Arial" w:cs="Arial"/>
        </w:rPr>
        <w:t>, therefore making its extremely relevant</w:t>
      </w:r>
      <w:r w:rsidR="00A25777">
        <w:rPr>
          <w:rFonts w:ascii="Arial" w:hAnsi="Arial" w:cs="Arial"/>
        </w:rPr>
        <w:t xml:space="preserve"> in the context of leadership succession planning within industry</w:t>
      </w:r>
      <w:r w:rsidR="00F53C6F">
        <w:rPr>
          <w:rFonts w:ascii="Arial" w:hAnsi="Arial" w:cs="Arial"/>
        </w:rPr>
        <w:t>.</w:t>
      </w:r>
    </w:p>
    <w:p w:rsidR="00381D62" w:rsidRPr="00381D62" w:rsidRDefault="0059687E" w:rsidP="009248E2">
      <w:pPr>
        <w:spacing w:after="240" w:line="480" w:lineRule="auto"/>
        <w:rPr>
          <w:rFonts w:ascii="Arial" w:hAnsi="Arial" w:cs="Arial"/>
          <w:sz w:val="24"/>
          <w:szCs w:val="24"/>
        </w:rPr>
      </w:pPr>
      <w:r>
        <w:rPr>
          <w:rFonts w:ascii="Arial" w:hAnsi="Arial" w:cs="Arial"/>
          <w:sz w:val="24"/>
          <w:szCs w:val="24"/>
        </w:rPr>
        <w:t xml:space="preserve">This </w:t>
      </w:r>
      <w:r w:rsidR="00BC1AE7">
        <w:rPr>
          <w:rFonts w:ascii="Arial" w:hAnsi="Arial" w:cs="Arial"/>
          <w:sz w:val="24"/>
          <w:szCs w:val="24"/>
        </w:rPr>
        <w:t>analysis</w:t>
      </w:r>
      <w:r>
        <w:rPr>
          <w:rFonts w:ascii="Arial" w:hAnsi="Arial" w:cs="Arial"/>
          <w:sz w:val="24"/>
          <w:szCs w:val="24"/>
        </w:rPr>
        <w:t xml:space="preserve"> will conduct a </w:t>
      </w:r>
      <w:r w:rsidR="00BC1AE7">
        <w:rPr>
          <w:rFonts w:ascii="Arial" w:hAnsi="Arial" w:cs="Arial"/>
          <w:sz w:val="24"/>
          <w:szCs w:val="24"/>
        </w:rPr>
        <w:t xml:space="preserve">detailed critical evaluation of </w:t>
      </w:r>
      <w:r w:rsidR="008A08B3">
        <w:rPr>
          <w:rFonts w:ascii="Arial" w:hAnsi="Arial" w:cs="Arial"/>
          <w:sz w:val="24"/>
          <w:szCs w:val="24"/>
        </w:rPr>
        <w:t>the research philosophy, authors, aim of the report, and the reliability &amp; validity of any claims made</w:t>
      </w:r>
      <w:r w:rsidR="00F247AB">
        <w:rPr>
          <w:rFonts w:ascii="Arial" w:hAnsi="Arial" w:cs="Arial"/>
          <w:sz w:val="24"/>
          <w:szCs w:val="24"/>
        </w:rPr>
        <w:t>.</w:t>
      </w:r>
    </w:p>
    <w:p w:rsidR="00381D62" w:rsidRDefault="00271EAC" w:rsidP="009248E2">
      <w:pPr>
        <w:spacing w:after="240" w:line="480" w:lineRule="auto"/>
        <w:rPr>
          <w:rFonts w:ascii="Arial" w:hAnsi="Arial" w:cs="Arial"/>
          <w:b/>
          <w:sz w:val="24"/>
          <w:szCs w:val="24"/>
        </w:rPr>
      </w:pPr>
      <w:r>
        <w:rPr>
          <w:rFonts w:ascii="Arial" w:hAnsi="Arial" w:cs="Arial"/>
          <w:b/>
          <w:sz w:val="24"/>
          <w:szCs w:val="24"/>
        </w:rPr>
        <w:t>RESEARCH PHILOSOPHY</w:t>
      </w:r>
    </w:p>
    <w:p w:rsidR="00000A61" w:rsidRPr="009248E2" w:rsidRDefault="0038066E" w:rsidP="009248E2">
      <w:pPr>
        <w:spacing w:after="240" w:line="480" w:lineRule="auto"/>
        <w:rPr>
          <w:rFonts w:ascii="Arial" w:hAnsi="Arial" w:cs="Arial"/>
          <w:sz w:val="24"/>
          <w:szCs w:val="24"/>
        </w:rPr>
      </w:pPr>
      <w:r>
        <w:rPr>
          <w:rFonts w:ascii="Arial" w:hAnsi="Arial" w:cs="Arial"/>
          <w:sz w:val="24"/>
          <w:szCs w:val="24"/>
        </w:rPr>
        <w:t>The r</w:t>
      </w:r>
      <w:r w:rsidR="007C07CE">
        <w:rPr>
          <w:rFonts w:ascii="Arial" w:hAnsi="Arial" w:cs="Arial"/>
          <w:sz w:val="24"/>
          <w:szCs w:val="24"/>
        </w:rPr>
        <w:t xml:space="preserve">esearch philosophy </w:t>
      </w:r>
      <w:r>
        <w:rPr>
          <w:rFonts w:ascii="Arial" w:hAnsi="Arial" w:cs="Arial"/>
          <w:sz w:val="24"/>
          <w:szCs w:val="24"/>
        </w:rPr>
        <w:t xml:space="preserve">used in the report is important to understand as </w:t>
      </w:r>
      <w:r w:rsidR="00DB203F">
        <w:rPr>
          <w:rFonts w:ascii="Arial" w:hAnsi="Arial" w:cs="Arial"/>
          <w:sz w:val="24"/>
          <w:szCs w:val="24"/>
        </w:rPr>
        <w:t xml:space="preserve">it </w:t>
      </w:r>
      <w:r w:rsidR="00C54662">
        <w:rPr>
          <w:rFonts w:ascii="Arial" w:hAnsi="Arial" w:cs="Arial"/>
          <w:sz w:val="24"/>
          <w:szCs w:val="24"/>
        </w:rPr>
        <w:t xml:space="preserve">frames the objectives, aims and methodology for how the report </w:t>
      </w:r>
      <w:r w:rsidR="00AA3BB5">
        <w:rPr>
          <w:rFonts w:ascii="Arial" w:hAnsi="Arial" w:cs="Arial"/>
          <w:sz w:val="24"/>
          <w:szCs w:val="24"/>
        </w:rPr>
        <w:t xml:space="preserve">was </w:t>
      </w:r>
      <w:bookmarkStart w:id="0" w:name="_GoBack"/>
      <w:bookmarkEnd w:id="0"/>
      <w:r w:rsidR="00C54662">
        <w:rPr>
          <w:rFonts w:ascii="Arial" w:hAnsi="Arial" w:cs="Arial"/>
          <w:sz w:val="24"/>
          <w:szCs w:val="24"/>
        </w:rPr>
        <w:t xml:space="preserve">conducted (Saunders et al, 2016).  </w:t>
      </w:r>
      <w:proofErr w:type="spellStart"/>
      <w:r w:rsidR="00C54662">
        <w:rPr>
          <w:rFonts w:ascii="Arial" w:hAnsi="Arial" w:cs="Arial"/>
          <w:sz w:val="24"/>
          <w:szCs w:val="24"/>
        </w:rPr>
        <w:t>Crosson</w:t>
      </w:r>
      <w:proofErr w:type="spellEnd"/>
      <w:r w:rsidR="00C54662">
        <w:rPr>
          <w:rFonts w:ascii="Arial" w:hAnsi="Arial" w:cs="Arial"/>
          <w:sz w:val="24"/>
          <w:szCs w:val="24"/>
        </w:rPr>
        <w:t xml:space="preserve"> (2003) makes the case that without an understanding of research philosophy, it is difficult to critically analyse the research methodology.</w:t>
      </w:r>
      <w:r w:rsidR="007766D5">
        <w:rPr>
          <w:rFonts w:ascii="Arial" w:hAnsi="Arial" w:cs="Arial"/>
          <w:sz w:val="24"/>
          <w:szCs w:val="24"/>
        </w:rPr>
        <w:t xml:space="preserve">  As </w:t>
      </w:r>
      <w:r w:rsidR="007766D5">
        <w:rPr>
          <w:rFonts w:ascii="Arial" w:hAnsi="Arial" w:cs="Arial"/>
          <w:sz w:val="24"/>
          <w:szCs w:val="24"/>
        </w:rPr>
        <w:lastRenderedPageBreak/>
        <w:t>such, the first step in this analysis is to identify the research philosophy and methodology used in the</w:t>
      </w:r>
      <w:r w:rsidR="00F10CE4">
        <w:rPr>
          <w:rFonts w:ascii="Arial" w:hAnsi="Arial" w:cs="Arial"/>
          <w:sz w:val="24"/>
          <w:szCs w:val="24"/>
        </w:rPr>
        <w:t xml:space="preserve"> report</w:t>
      </w:r>
      <w:r w:rsidR="007766D5">
        <w:rPr>
          <w:rFonts w:ascii="Arial" w:hAnsi="Arial" w:cs="Arial"/>
          <w:sz w:val="24"/>
          <w:szCs w:val="24"/>
        </w:rPr>
        <w:t>.</w:t>
      </w:r>
    </w:p>
    <w:p w:rsidR="009A7263" w:rsidRDefault="00846416" w:rsidP="009248E2">
      <w:pPr>
        <w:spacing w:after="240" w:line="480" w:lineRule="auto"/>
        <w:rPr>
          <w:rFonts w:ascii="Arial" w:hAnsi="Arial" w:cs="Arial"/>
          <w:sz w:val="24"/>
          <w:szCs w:val="24"/>
        </w:rPr>
      </w:pPr>
      <w:r>
        <w:rPr>
          <w:rFonts w:ascii="Arial" w:hAnsi="Arial" w:cs="Arial"/>
          <w:sz w:val="24"/>
          <w:szCs w:val="24"/>
        </w:rPr>
        <w:t>The report does not define a specific research methodology and so this must be inferred from the ontological, epistemological and axiological arguments made</w:t>
      </w:r>
      <w:r w:rsidR="0068327F">
        <w:rPr>
          <w:rFonts w:ascii="Arial" w:hAnsi="Arial" w:cs="Arial"/>
          <w:sz w:val="24"/>
          <w:szCs w:val="24"/>
        </w:rPr>
        <w:t xml:space="preserve"> (</w:t>
      </w:r>
      <w:r>
        <w:rPr>
          <w:rFonts w:ascii="Arial" w:hAnsi="Arial" w:cs="Arial"/>
          <w:sz w:val="24"/>
          <w:szCs w:val="24"/>
        </w:rPr>
        <w:t xml:space="preserve">Saunders et al, 2016).  </w:t>
      </w:r>
      <w:r w:rsidR="00F9286A">
        <w:rPr>
          <w:rFonts w:ascii="Arial" w:hAnsi="Arial" w:cs="Arial"/>
          <w:sz w:val="24"/>
          <w:szCs w:val="24"/>
        </w:rPr>
        <w:t>From an epistemological pe</w:t>
      </w:r>
      <w:r w:rsidR="008C4DEA">
        <w:rPr>
          <w:rFonts w:ascii="Arial" w:hAnsi="Arial" w:cs="Arial"/>
          <w:sz w:val="24"/>
          <w:szCs w:val="24"/>
        </w:rPr>
        <w:t>rspective, the report</w:t>
      </w:r>
      <w:r w:rsidR="00F9286A">
        <w:rPr>
          <w:rFonts w:ascii="Arial" w:hAnsi="Arial" w:cs="Arial"/>
          <w:sz w:val="24"/>
          <w:szCs w:val="24"/>
        </w:rPr>
        <w:t xml:space="preserve"> primarily focus</w:t>
      </w:r>
      <w:r w:rsidR="008C4DEA">
        <w:rPr>
          <w:rFonts w:ascii="Arial" w:hAnsi="Arial" w:cs="Arial"/>
          <w:sz w:val="24"/>
          <w:szCs w:val="24"/>
        </w:rPr>
        <w:t>es</w:t>
      </w:r>
      <w:r w:rsidR="00F9286A">
        <w:rPr>
          <w:rFonts w:ascii="Arial" w:hAnsi="Arial" w:cs="Arial"/>
          <w:sz w:val="24"/>
          <w:szCs w:val="24"/>
        </w:rPr>
        <w:t xml:space="preserve"> on qu</w:t>
      </w:r>
      <w:r w:rsidR="008C4DEA">
        <w:rPr>
          <w:rFonts w:ascii="Arial" w:hAnsi="Arial" w:cs="Arial"/>
          <w:sz w:val="24"/>
          <w:szCs w:val="24"/>
        </w:rPr>
        <w:t>alitative warrants</w:t>
      </w:r>
      <w:r w:rsidR="00F9286A">
        <w:rPr>
          <w:rFonts w:ascii="Arial" w:hAnsi="Arial" w:cs="Arial"/>
          <w:sz w:val="24"/>
          <w:szCs w:val="24"/>
        </w:rPr>
        <w:t xml:space="preserve">, suggesting an interpretivist or post-modernist research philosophy (Ibid.).  These philosophies, as opposed to the more </w:t>
      </w:r>
      <w:r w:rsidR="00C02273">
        <w:rPr>
          <w:rFonts w:ascii="Arial" w:hAnsi="Arial" w:cs="Arial"/>
          <w:sz w:val="24"/>
          <w:szCs w:val="24"/>
        </w:rPr>
        <w:t xml:space="preserve">quantitative </w:t>
      </w:r>
      <w:r w:rsidR="008C4DEA">
        <w:rPr>
          <w:rFonts w:ascii="Arial" w:hAnsi="Arial" w:cs="Arial"/>
          <w:sz w:val="24"/>
          <w:szCs w:val="24"/>
        </w:rPr>
        <w:t>based</w:t>
      </w:r>
      <w:r w:rsidR="00C02273">
        <w:rPr>
          <w:rFonts w:ascii="Arial" w:hAnsi="Arial" w:cs="Arial"/>
          <w:sz w:val="24"/>
          <w:szCs w:val="24"/>
        </w:rPr>
        <w:t xml:space="preserve"> philosophies</w:t>
      </w:r>
      <w:r w:rsidR="008C4DEA">
        <w:rPr>
          <w:rFonts w:ascii="Arial" w:hAnsi="Arial" w:cs="Arial"/>
          <w:sz w:val="24"/>
          <w:szCs w:val="24"/>
        </w:rPr>
        <w:t xml:space="preserve"> of positivism and realism (</w:t>
      </w:r>
      <w:r w:rsidR="00C02273">
        <w:rPr>
          <w:rFonts w:ascii="Arial" w:hAnsi="Arial" w:cs="Arial"/>
          <w:sz w:val="24"/>
          <w:szCs w:val="24"/>
        </w:rPr>
        <w:t>typically aligned with the natural sciences)</w:t>
      </w:r>
      <w:r w:rsidR="00F10CE4">
        <w:rPr>
          <w:rFonts w:ascii="Arial" w:hAnsi="Arial" w:cs="Arial"/>
          <w:sz w:val="24"/>
          <w:szCs w:val="24"/>
        </w:rPr>
        <w:t>,</w:t>
      </w:r>
      <w:r w:rsidR="009A7263">
        <w:rPr>
          <w:rFonts w:ascii="Arial" w:hAnsi="Arial" w:cs="Arial"/>
          <w:sz w:val="24"/>
          <w:szCs w:val="24"/>
        </w:rPr>
        <w:t xml:space="preserve"> focus on narratives and perceptions of reality rather than attempting to describe absolute facts through scientific method (</w:t>
      </w:r>
      <w:proofErr w:type="spellStart"/>
      <w:r w:rsidR="009A7263">
        <w:rPr>
          <w:rFonts w:ascii="Arial" w:hAnsi="Arial" w:cs="Arial"/>
          <w:sz w:val="24"/>
          <w:szCs w:val="24"/>
        </w:rPr>
        <w:t>Easterby-Smith</w:t>
      </w:r>
      <w:proofErr w:type="spellEnd"/>
      <w:r w:rsidR="009A7263">
        <w:rPr>
          <w:rFonts w:ascii="Arial" w:hAnsi="Arial" w:cs="Arial"/>
          <w:sz w:val="24"/>
          <w:szCs w:val="24"/>
        </w:rPr>
        <w:t xml:space="preserve"> et al, 2012).  </w:t>
      </w:r>
      <w:r w:rsidR="004E5195">
        <w:rPr>
          <w:rFonts w:ascii="Arial" w:hAnsi="Arial" w:cs="Arial"/>
          <w:sz w:val="24"/>
          <w:szCs w:val="24"/>
        </w:rPr>
        <w:t>Whilst there is some reference to more quantitative research studies related to DiSC research, suggesting a more mixed-methodological (or pragmatic) approach, the overwhelming body of evidence is qualitative in nature.</w:t>
      </w:r>
    </w:p>
    <w:p w:rsidR="004E5195" w:rsidRDefault="009A7263" w:rsidP="009248E2">
      <w:pPr>
        <w:spacing w:after="240" w:line="480" w:lineRule="auto"/>
        <w:rPr>
          <w:rFonts w:ascii="Arial" w:hAnsi="Arial" w:cs="Arial"/>
          <w:sz w:val="24"/>
          <w:szCs w:val="24"/>
        </w:rPr>
      </w:pPr>
      <w:r>
        <w:rPr>
          <w:rFonts w:ascii="Arial" w:hAnsi="Arial" w:cs="Arial"/>
          <w:sz w:val="24"/>
          <w:szCs w:val="24"/>
        </w:rPr>
        <w:t>From an ontological perspective, the report relies on leadership theories to set the context against which the DiSC framework is judged in terms of applicability to leadership</w:t>
      </w:r>
      <w:r w:rsidR="008A6A40">
        <w:rPr>
          <w:rFonts w:ascii="Arial" w:hAnsi="Arial" w:cs="Arial"/>
          <w:sz w:val="24"/>
          <w:szCs w:val="24"/>
        </w:rPr>
        <w:t xml:space="preserve">.  </w:t>
      </w:r>
      <w:r w:rsidR="004D0A37">
        <w:rPr>
          <w:rFonts w:ascii="Arial" w:hAnsi="Arial" w:cs="Arial"/>
          <w:sz w:val="24"/>
          <w:szCs w:val="24"/>
        </w:rPr>
        <w:t>C</w:t>
      </w:r>
      <w:r w:rsidR="00F10CE4">
        <w:rPr>
          <w:rFonts w:ascii="Arial" w:hAnsi="Arial" w:cs="Arial"/>
          <w:sz w:val="24"/>
          <w:szCs w:val="24"/>
        </w:rPr>
        <w:t>ritically it</w:t>
      </w:r>
      <w:r w:rsidR="008A6A40">
        <w:rPr>
          <w:rFonts w:ascii="Arial" w:hAnsi="Arial" w:cs="Arial"/>
          <w:sz w:val="24"/>
          <w:szCs w:val="24"/>
        </w:rPr>
        <w:t xml:space="preserve"> uses these narratives to discuss the relative strengths and weaknesses of each leadership model.</w:t>
      </w:r>
      <w:r w:rsidR="00162F4D">
        <w:rPr>
          <w:rFonts w:ascii="Arial" w:hAnsi="Arial" w:cs="Arial"/>
          <w:sz w:val="24"/>
          <w:szCs w:val="24"/>
        </w:rPr>
        <w:t xml:space="preserve"> </w:t>
      </w:r>
      <w:r w:rsidR="004D0A37">
        <w:rPr>
          <w:rFonts w:ascii="Arial" w:hAnsi="Arial" w:cs="Arial"/>
          <w:sz w:val="24"/>
          <w:szCs w:val="24"/>
        </w:rPr>
        <w:t xml:space="preserve"> In doing so, it identifies</w:t>
      </w:r>
      <w:r w:rsidR="00162F4D">
        <w:rPr>
          <w:rFonts w:ascii="Arial" w:hAnsi="Arial" w:cs="Arial"/>
          <w:sz w:val="24"/>
          <w:szCs w:val="24"/>
        </w:rPr>
        <w:t xml:space="preserve"> with an interpretivist approach</w:t>
      </w:r>
      <w:r w:rsidR="004D0A37">
        <w:rPr>
          <w:rFonts w:ascii="Arial" w:hAnsi="Arial" w:cs="Arial"/>
          <w:sz w:val="24"/>
          <w:szCs w:val="24"/>
        </w:rPr>
        <w:t xml:space="preserve"> rather</w:t>
      </w:r>
      <w:r w:rsidR="00162F4D">
        <w:rPr>
          <w:rFonts w:ascii="Arial" w:hAnsi="Arial" w:cs="Arial"/>
          <w:sz w:val="24"/>
          <w:szCs w:val="24"/>
        </w:rPr>
        <w:t xml:space="preserve"> than a post-modernist one, as it accepts that leadership is</w:t>
      </w:r>
      <w:r w:rsidR="004D0A37">
        <w:rPr>
          <w:rFonts w:ascii="Arial" w:hAnsi="Arial" w:cs="Arial"/>
          <w:sz w:val="24"/>
          <w:szCs w:val="24"/>
        </w:rPr>
        <w:t xml:space="preserve"> a</w:t>
      </w:r>
      <w:r w:rsidR="00162F4D">
        <w:rPr>
          <w:rFonts w:ascii="Arial" w:hAnsi="Arial" w:cs="Arial"/>
          <w:sz w:val="24"/>
          <w:szCs w:val="24"/>
        </w:rPr>
        <w:t xml:space="preserve"> social const</w:t>
      </w:r>
      <w:r w:rsidR="00F10CE4">
        <w:rPr>
          <w:rFonts w:ascii="Arial" w:hAnsi="Arial" w:cs="Arial"/>
          <w:sz w:val="24"/>
          <w:szCs w:val="24"/>
        </w:rPr>
        <w:t xml:space="preserve">ruct </w:t>
      </w:r>
      <w:r w:rsidR="00162F4D">
        <w:rPr>
          <w:rFonts w:ascii="Arial" w:hAnsi="Arial" w:cs="Arial"/>
          <w:sz w:val="24"/>
          <w:szCs w:val="24"/>
        </w:rPr>
        <w:t>(</w:t>
      </w:r>
      <w:proofErr w:type="spellStart"/>
      <w:r w:rsidR="00162F4D">
        <w:rPr>
          <w:rFonts w:ascii="Arial" w:hAnsi="Arial" w:cs="Arial"/>
          <w:sz w:val="24"/>
          <w:szCs w:val="24"/>
        </w:rPr>
        <w:t>Northouse</w:t>
      </w:r>
      <w:proofErr w:type="spellEnd"/>
      <w:r w:rsidR="00162F4D">
        <w:rPr>
          <w:rFonts w:ascii="Arial" w:hAnsi="Arial" w:cs="Arial"/>
          <w:sz w:val="24"/>
          <w:szCs w:val="24"/>
        </w:rPr>
        <w:t>, 2010), with multiple different interpretations of the “truth” being valid</w:t>
      </w:r>
      <w:r w:rsidR="004E5195">
        <w:rPr>
          <w:rFonts w:ascii="Arial" w:hAnsi="Arial" w:cs="Arial"/>
          <w:sz w:val="24"/>
          <w:szCs w:val="24"/>
        </w:rPr>
        <w:t>.  It does this on numerous occasions, by accepting that no one leadership theory is the answer, and that in any given situation, any number of leadership theories might be applicable</w:t>
      </w:r>
      <w:r w:rsidR="004F2B32">
        <w:rPr>
          <w:rFonts w:ascii="Arial" w:hAnsi="Arial" w:cs="Arial"/>
          <w:sz w:val="24"/>
          <w:szCs w:val="24"/>
        </w:rPr>
        <w:t>: “</w:t>
      </w:r>
      <w:r w:rsidR="00202093">
        <w:rPr>
          <w:rFonts w:ascii="Arial" w:hAnsi="Arial" w:cs="Arial"/>
          <w:sz w:val="24"/>
          <w:szCs w:val="24"/>
        </w:rPr>
        <w:t>managers… may have to adjust their leadership style”, “ultimately the situation controls the type of leadership r</w:t>
      </w:r>
      <w:r w:rsidR="00F10CE4">
        <w:rPr>
          <w:rFonts w:ascii="Arial" w:hAnsi="Arial" w:cs="Arial"/>
          <w:sz w:val="24"/>
          <w:szCs w:val="24"/>
        </w:rPr>
        <w:t>equired”.  This is</w:t>
      </w:r>
      <w:r w:rsidR="004E5195">
        <w:rPr>
          <w:rFonts w:ascii="Arial" w:hAnsi="Arial" w:cs="Arial"/>
          <w:sz w:val="24"/>
          <w:szCs w:val="24"/>
        </w:rPr>
        <w:t xml:space="preserve"> in contrast to what one would expect from a post-modernist research philosophy, where one </w:t>
      </w:r>
      <w:r w:rsidR="004E5195">
        <w:rPr>
          <w:rFonts w:ascii="Arial" w:hAnsi="Arial" w:cs="Arial"/>
          <w:sz w:val="24"/>
          <w:szCs w:val="24"/>
        </w:rPr>
        <w:lastRenderedPageBreak/>
        <w:t xml:space="preserve">would expect a more dominant assessment of the ‘stronger’ theories (Saunders et al, 2016). </w:t>
      </w:r>
    </w:p>
    <w:p w:rsidR="00ED2E7A" w:rsidRDefault="004E5195" w:rsidP="009248E2">
      <w:pPr>
        <w:spacing w:after="240" w:line="480" w:lineRule="auto"/>
        <w:rPr>
          <w:rFonts w:ascii="Arial" w:hAnsi="Arial" w:cs="Arial"/>
          <w:sz w:val="24"/>
          <w:szCs w:val="24"/>
        </w:rPr>
      </w:pPr>
      <w:r>
        <w:rPr>
          <w:rFonts w:ascii="Arial" w:hAnsi="Arial" w:cs="Arial"/>
          <w:sz w:val="24"/>
          <w:szCs w:val="24"/>
        </w:rPr>
        <w:t>Finally</w:t>
      </w:r>
      <w:r w:rsidR="00F10CE4">
        <w:rPr>
          <w:rFonts w:ascii="Arial" w:hAnsi="Arial" w:cs="Arial"/>
          <w:sz w:val="24"/>
          <w:szCs w:val="24"/>
        </w:rPr>
        <w:t>,</w:t>
      </w:r>
      <w:r>
        <w:rPr>
          <w:rFonts w:ascii="Arial" w:hAnsi="Arial" w:cs="Arial"/>
          <w:sz w:val="24"/>
          <w:szCs w:val="24"/>
        </w:rPr>
        <w:t xml:space="preserve"> from an axiological perspective, </w:t>
      </w:r>
      <w:r w:rsidR="00E27D4E">
        <w:rPr>
          <w:rFonts w:ascii="Arial" w:hAnsi="Arial" w:cs="Arial"/>
          <w:sz w:val="24"/>
          <w:szCs w:val="24"/>
        </w:rPr>
        <w:t xml:space="preserve">the report somewhat straddles the boundary between </w:t>
      </w:r>
      <w:r w:rsidR="002971DA">
        <w:rPr>
          <w:rFonts w:ascii="Arial" w:hAnsi="Arial" w:cs="Arial"/>
          <w:sz w:val="24"/>
          <w:szCs w:val="24"/>
        </w:rPr>
        <w:t>interpretivism</w:t>
      </w:r>
      <w:r w:rsidR="00E27D4E">
        <w:rPr>
          <w:rFonts w:ascii="Arial" w:hAnsi="Arial" w:cs="Arial"/>
          <w:sz w:val="24"/>
          <w:szCs w:val="24"/>
        </w:rPr>
        <w:t xml:space="preserve"> (</w:t>
      </w:r>
      <w:r w:rsidR="002971DA">
        <w:rPr>
          <w:rFonts w:ascii="Arial" w:hAnsi="Arial" w:cs="Arial"/>
          <w:sz w:val="24"/>
          <w:szCs w:val="24"/>
        </w:rPr>
        <w:t>where the researcher’s interpretation of the qualitative studies is critical) and pragmatism (where the research is driven by the researcher’s own beliefs) (Ibid.).  This is somewhat skewed by the fact that</w:t>
      </w:r>
      <w:r w:rsidR="003A6362">
        <w:rPr>
          <w:rFonts w:ascii="Arial" w:hAnsi="Arial" w:cs="Arial"/>
          <w:sz w:val="24"/>
          <w:szCs w:val="24"/>
        </w:rPr>
        <w:t xml:space="preserve"> previous research by</w:t>
      </w:r>
      <w:r w:rsidR="00F10CE4">
        <w:rPr>
          <w:rFonts w:ascii="Arial" w:hAnsi="Arial" w:cs="Arial"/>
          <w:sz w:val="24"/>
          <w:szCs w:val="24"/>
        </w:rPr>
        <w:t xml:space="preserve"> the lead author (</w:t>
      </w:r>
      <w:r w:rsidR="003A6362">
        <w:rPr>
          <w:rFonts w:ascii="Arial" w:hAnsi="Arial" w:cs="Arial"/>
          <w:sz w:val="24"/>
          <w:szCs w:val="24"/>
        </w:rPr>
        <w:t xml:space="preserve">Prochaska) is repeatedly referenced throughout.  </w:t>
      </w:r>
      <w:r w:rsidR="000F698D">
        <w:rPr>
          <w:rFonts w:ascii="Arial" w:hAnsi="Arial" w:cs="Arial"/>
          <w:sz w:val="24"/>
          <w:szCs w:val="24"/>
        </w:rPr>
        <w:t>As a result, the research is clearly value-</w:t>
      </w:r>
      <w:r w:rsidR="00427ABB">
        <w:rPr>
          <w:rFonts w:ascii="Arial" w:hAnsi="Arial" w:cs="Arial"/>
          <w:sz w:val="24"/>
          <w:szCs w:val="24"/>
        </w:rPr>
        <w:t>driven (author bias will be discussed presently)</w:t>
      </w:r>
      <w:r w:rsidR="00496254">
        <w:rPr>
          <w:rFonts w:ascii="Arial" w:hAnsi="Arial" w:cs="Arial"/>
          <w:sz w:val="24"/>
          <w:szCs w:val="24"/>
        </w:rPr>
        <w:t xml:space="preserve"> with respect to DiSC, but more value-bound with respect to </w:t>
      </w:r>
      <w:r w:rsidR="00D64EB4">
        <w:rPr>
          <w:rFonts w:ascii="Arial" w:hAnsi="Arial" w:cs="Arial"/>
          <w:sz w:val="24"/>
          <w:szCs w:val="24"/>
        </w:rPr>
        <w:t xml:space="preserve">its examination of leadership theories.  On balance therefore, </w:t>
      </w:r>
      <w:r w:rsidR="004D0A37">
        <w:rPr>
          <w:rFonts w:ascii="Arial" w:hAnsi="Arial" w:cs="Arial"/>
          <w:sz w:val="24"/>
          <w:szCs w:val="24"/>
        </w:rPr>
        <w:t>the report primarily exhibits an interpretivist research philosophy</w:t>
      </w:r>
      <w:r w:rsidR="00FE6A9C">
        <w:rPr>
          <w:rFonts w:ascii="Arial" w:hAnsi="Arial" w:cs="Arial"/>
          <w:sz w:val="24"/>
          <w:szCs w:val="24"/>
        </w:rPr>
        <w:t>.</w:t>
      </w:r>
    </w:p>
    <w:p w:rsidR="009A262D" w:rsidRDefault="00ED2E7A" w:rsidP="009248E2">
      <w:pPr>
        <w:spacing w:after="240" w:line="480" w:lineRule="auto"/>
        <w:rPr>
          <w:rFonts w:ascii="Arial" w:hAnsi="Arial" w:cs="Arial"/>
          <w:sz w:val="24"/>
          <w:szCs w:val="24"/>
        </w:rPr>
      </w:pPr>
      <w:r>
        <w:rPr>
          <w:rFonts w:ascii="Arial" w:hAnsi="Arial" w:cs="Arial"/>
          <w:sz w:val="24"/>
          <w:szCs w:val="24"/>
        </w:rPr>
        <w:t xml:space="preserve">More specifically, the report seems to follow a symbolic interactionist form of </w:t>
      </w:r>
      <w:r w:rsidR="006776C4">
        <w:rPr>
          <w:rFonts w:ascii="Arial" w:hAnsi="Arial" w:cs="Arial"/>
          <w:sz w:val="24"/>
          <w:szCs w:val="24"/>
        </w:rPr>
        <w:t>interpretivism</w:t>
      </w:r>
      <w:r w:rsidR="003B6CD8">
        <w:rPr>
          <w:rFonts w:ascii="Arial" w:hAnsi="Arial" w:cs="Arial"/>
          <w:sz w:val="24"/>
          <w:szCs w:val="24"/>
        </w:rPr>
        <w:t xml:space="preserve">.  This form of interpretivism was derived from the pragmatic tradition (Saunders et al, 2016), and may go some way to explaining the earlier elements of pragmatic epistemology and axiology exhibited in the report.  </w:t>
      </w:r>
      <w:r w:rsidR="003E6CB1">
        <w:rPr>
          <w:rFonts w:ascii="Arial" w:hAnsi="Arial" w:cs="Arial"/>
          <w:sz w:val="24"/>
          <w:szCs w:val="24"/>
        </w:rPr>
        <w:t xml:space="preserve">Crotty (1998) makes the case in Saunders et al (2016) that </w:t>
      </w:r>
      <w:r w:rsidR="001553B3">
        <w:rPr>
          <w:rFonts w:ascii="Arial" w:hAnsi="Arial" w:cs="Arial"/>
          <w:sz w:val="24"/>
          <w:szCs w:val="24"/>
        </w:rPr>
        <w:t>symbolic interactionists</w:t>
      </w:r>
      <w:r w:rsidR="001553B3" w:rsidRPr="001553B3">
        <w:rPr>
          <w:rFonts w:ascii="Arial" w:hAnsi="Arial" w:cs="Arial"/>
          <w:sz w:val="24"/>
          <w:szCs w:val="24"/>
        </w:rPr>
        <w:t>, “</w:t>
      </w:r>
      <w:r w:rsidR="00A8359B" w:rsidRPr="001553B3">
        <w:rPr>
          <w:rFonts w:ascii="Arial" w:hAnsi="Arial" w:cs="Arial"/>
          <w:sz w:val="24"/>
          <w:szCs w:val="24"/>
        </w:rPr>
        <w:t>focus on the observation and analysis of social interaction</w:t>
      </w:r>
      <w:r w:rsidR="001553B3">
        <w:rPr>
          <w:rFonts w:ascii="Arial" w:hAnsi="Arial" w:cs="Arial"/>
          <w:sz w:val="24"/>
          <w:szCs w:val="24"/>
        </w:rPr>
        <w:t>”, which fits</w:t>
      </w:r>
      <w:r w:rsidR="009A262D">
        <w:rPr>
          <w:rFonts w:ascii="Arial" w:hAnsi="Arial" w:cs="Arial"/>
          <w:sz w:val="24"/>
          <w:szCs w:val="24"/>
        </w:rPr>
        <w:t xml:space="preserve"> with the report’s focus on leadership theory, itself very much focus</w:t>
      </w:r>
      <w:r w:rsidR="001553B3">
        <w:rPr>
          <w:rFonts w:ascii="Arial" w:hAnsi="Arial" w:cs="Arial"/>
          <w:sz w:val="24"/>
          <w:szCs w:val="24"/>
        </w:rPr>
        <w:t>sed on interaction</w:t>
      </w:r>
      <w:r w:rsidR="009A262D">
        <w:rPr>
          <w:rFonts w:ascii="Arial" w:hAnsi="Arial" w:cs="Arial"/>
          <w:sz w:val="24"/>
          <w:szCs w:val="24"/>
        </w:rPr>
        <w:t xml:space="preserve"> (</w:t>
      </w:r>
      <w:proofErr w:type="spellStart"/>
      <w:r w:rsidR="009A262D">
        <w:rPr>
          <w:rFonts w:ascii="Arial" w:hAnsi="Arial" w:cs="Arial"/>
          <w:sz w:val="24"/>
          <w:szCs w:val="24"/>
        </w:rPr>
        <w:t>Northouse</w:t>
      </w:r>
      <w:proofErr w:type="spellEnd"/>
      <w:r w:rsidR="009A262D">
        <w:rPr>
          <w:rFonts w:ascii="Arial" w:hAnsi="Arial" w:cs="Arial"/>
          <w:sz w:val="24"/>
          <w:szCs w:val="24"/>
        </w:rPr>
        <w:t>, 2010).  In terms of the relevance of this particular research philosophy for the purposes of critical analysis, Saunders et al (2016) argue that:</w:t>
      </w:r>
    </w:p>
    <w:p w:rsidR="009248E2" w:rsidRDefault="009A262D" w:rsidP="009248E2">
      <w:pPr>
        <w:spacing w:after="240" w:line="480" w:lineRule="auto"/>
        <w:ind w:left="720"/>
        <w:rPr>
          <w:rFonts w:ascii="Arial" w:hAnsi="Arial" w:cs="Arial"/>
          <w:i/>
          <w:sz w:val="24"/>
          <w:szCs w:val="24"/>
        </w:rPr>
      </w:pPr>
      <w:r>
        <w:rPr>
          <w:rFonts w:ascii="Arial" w:hAnsi="Arial" w:cs="Arial"/>
          <w:sz w:val="24"/>
          <w:szCs w:val="24"/>
        </w:rPr>
        <w:t>“</w:t>
      </w:r>
      <w:r>
        <w:rPr>
          <w:rFonts w:ascii="Arial" w:hAnsi="Arial" w:cs="Arial"/>
          <w:i/>
          <w:sz w:val="24"/>
          <w:szCs w:val="24"/>
        </w:rPr>
        <w:t xml:space="preserve">The </w:t>
      </w:r>
      <w:r w:rsidR="001D31A5">
        <w:rPr>
          <w:rFonts w:ascii="Arial" w:hAnsi="Arial" w:cs="Arial"/>
          <w:i/>
          <w:sz w:val="24"/>
          <w:szCs w:val="24"/>
        </w:rPr>
        <w:t xml:space="preserve">interpretivist </w:t>
      </w:r>
      <w:r>
        <w:rPr>
          <w:rFonts w:ascii="Arial" w:hAnsi="Arial" w:cs="Arial"/>
          <w:i/>
          <w:sz w:val="24"/>
          <w:szCs w:val="24"/>
        </w:rPr>
        <w:t xml:space="preserve">approach </w:t>
      </w:r>
      <w:r w:rsidR="001D31A5">
        <w:rPr>
          <w:rFonts w:ascii="Arial" w:hAnsi="Arial" w:cs="Arial"/>
          <w:i/>
          <w:sz w:val="24"/>
          <w:szCs w:val="24"/>
        </w:rPr>
        <w:t xml:space="preserve">is highly appropriate in </w:t>
      </w:r>
      <w:r w:rsidR="00495ED1">
        <w:rPr>
          <w:rFonts w:ascii="Arial" w:hAnsi="Arial" w:cs="Arial"/>
          <w:i/>
          <w:sz w:val="24"/>
          <w:szCs w:val="24"/>
        </w:rPr>
        <w:t>the case of business and management research.  Not only are business situations complex, they are oft</w:t>
      </w:r>
      <w:r w:rsidR="000E5F57">
        <w:rPr>
          <w:rFonts w:ascii="Arial" w:hAnsi="Arial" w:cs="Arial"/>
          <w:i/>
          <w:sz w:val="24"/>
          <w:szCs w:val="24"/>
        </w:rPr>
        <w:t>en unique</w:t>
      </w:r>
      <w:r w:rsidR="00495ED1">
        <w:rPr>
          <w:rFonts w:ascii="Arial" w:hAnsi="Arial" w:cs="Arial"/>
          <w:i/>
          <w:sz w:val="24"/>
          <w:szCs w:val="24"/>
        </w:rPr>
        <w:t>.”</w:t>
      </w:r>
    </w:p>
    <w:p w:rsidR="009A262D" w:rsidRPr="00ED7F04" w:rsidRDefault="00495ED1" w:rsidP="009248E2">
      <w:pPr>
        <w:spacing w:after="240" w:line="480" w:lineRule="auto"/>
        <w:rPr>
          <w:rFonts w:ascii="Arial" w:hAnsi="Arial" w:cs="Arial"/>
          <w:i/>
          <w:sz w:val="24"/>
          <w:szCs w:val="24"/>
        </w:rPr>
      </w:pPr>
      <w:r>
        <w:rPr>
          <w:rFonts w:ascii="Arial" w:hAnsi="Arial" w:cs="Arial"/>
          <w:sz w:val="24"/>
          <w:szCs w:val="24"/>
        </w:rPr>
        <w:lastRenderedPageBreak/>
        <w:t xml:space="preserve">In the context of the literature review </w:t>
      </w:r>
      <w:r w:rsidR="009B7489">
        <w:rPr>
          <w:rFonts w:ascii="Arial" w:hAnsi="Arial" w:cs="Arial"/>
          <w:sz w:val="24"/>
          <w:szCs w:val="24"/>
        </w:rPr>
        <w:t xml:space="preserve">this adds additional credibility to the research methodology adopted by the report’s authors, as it is optimised for </w:t>
      </w:r>
      <w:r w:rsidR="00A671F1">
        <w:rPr>
          <w:rFonts w:ascii="Arial" w:hAnsi="Arial" w:cs="Arial"/>
          <w:sz w:val="24"/>
          <w:szCs w:val="24"/>
        </w:rPr>
        <w:t>the study of the complex leadership challenges faced by industry, and the application of DiSC as a tool to</w:t>
      </w:r>
      <w:r w:rsidR="004E2AAB">
        <w:rPr>
          <w:rFonts w:ascii="Arial" w:hAnsi="Arial" w:cs="Arial"/>
          <w:sz w:val="24"/>
          <w:szCs w:val="24"/>
        </w:rPr>
        <w:t xml:space="preserve"> understand</w:t>
      </w:r>
      <w:r w:rsidR="00A671F1">
        <w:rPr>
          <w:rFonts w:ascii="Arial" w:hAnsi="Arial" w:cs="Arial"/>
          <w:sz w:val="24"/>
          <w:szCs w:val="24"/>
        </w:rPr>
        <w:t xml:space="preserve"> </w:t>
      </w:r>
      <w:r w:rsidR="004E2AAB">
        <w:rPr>
          <w:rFonts w:ascii="Arial" w:hAnsi="Arial" w:cs="Arial"/>
          <w:sz w:val="24"/>
          <w:szCs w:val="24"/>
        </w:rPr>
        <w:t>those challenges.</w:t>
      </w:r>
    </w:p>
    <w:p w:rsidR="00ED7F04" w:rsidRDefault="00784C7C" w:rsidP="009248E2">
      <w:pPr>
        <w:spacing w:after="240" w:line="480" w:lineRule="auto"/>
        <w:rPr>
          <w:rFonts w:ascii="Arial" w:hAnsi="Arial" w:cs="Arial"/>
          <w:b/>
          <w:sz w:val="24"/>
          <w:szCs w:val="24"/>
        </w:rPr>
      </w:pPr>
      <w:r>
        <w:rPr>
          <w:rFonts w:ascii="Arial" w:hAnsi="Arial" w:cs="Arial"/>
          <w:b/>
          <w:sz w:val="24"/>
          <w:szCs w:val="24"/>
        </w:rPr>
        <w:t>AUTHORS</w:t>
      </w:r>
    </w:p>
    <w:p w:rsidR="00170007" w:rsidRPr="00ED7F04" w:rsidRDefault="00EA0728" w:rsidP="009248E2">
      <w:pPr>
        <w:spacing w:after="240" w:line="480" w:lineRule="auto"/>
        <w:rPr>
          <w:rFonts w:ascii="Arial" w:hAnsi="Arial" w:cs="Arial"/>
          <w:b/>
          <w:sz w:val="24"/>
          <w:szCs w:val="24"/>
        </w:rPr>
      </w:pPr>
      <w:r>
        <w:rPr>
          <w:rFonts w:ascii="Arial" w:hAnsi="Arial" w:cs="Arial"/>
          <w:sz w:val="24"/>
          <w:szCs w:val="24"/>
        </w:rPr>
        <w:t>The le</w:t>
      </w:r>
      <w:r w:rsidR="00D420DB">
        <w:rPr>
          <w:rFonts w:ascii="Arial" w:hAnsi="Arial" w:cs="Arial"/>
          <w:sz w:val="24"/>
          <w:szCs w:val="24"/>
        </w:rPr>
        <w:t>ad</w:t>
      </w:r>
      <w:r>
        <w:rPr>
          <w:rFonts w:ascii="Arial" w:hAnsi="Arial" w:cs="Arial"/>
          <w:sz w:val="24"/>
          <w:szCs w:val="24"/>
        </w:rPr>
        <w:t xml:space="preserve"> author, Frank Prochaska</w:t>
      </w:r>
      <w:r w:rsidR="00532413">
        <w:rPr>
          <w:rFonts w:ascii="Arial" w:hAnsi="Arial" w:cs="Arial"/>
          <w:sz w:val="24"/>
          <w:szCs w:val="24"/>
        </w:rPr>
        <w:t xml:space="preserve"> Ph.D, is </w:t>
      </w:r>
      <w:r w:rsidR="005A16DF">
        <w:rPr>
          <w:rFonts w:ascii="Arial" w:hAnsi="Arial" w:cs="Arial"/>
          <w:sz w:val="24"/>
          <w:szCs w:val="24"/>
        </w:rPr>
        <w:t>the Chair of Management-Emeritus at Colorado Technical University</w:t>
      </w:r>
      <w:r w:rsidR="00D80838">
        <w:rPr>
          <w:rFonts w:ascii="Arial" w:hAnsi="Arial" w:cs="Arial"/>
          <w:sz w:val="24"/>
          <w:szCs w:val="24"/>
        </w:rPr>
        <w:t xml:space="preserve"> and is a consultant with his own </w:t>
      </w:r>
      <w:r w:rsidR="00951A10">
        <w:rPr>
          <w:rFonts w:ascii="Arial" w:hAnsi="Arial" w:cs="Arial"/>
          <w:sz w:val="24"/>
          <w:szCs w:val="24"/>
        </w:rPr>
        <w:t xml:space="preserve">consultancy </w:t>
      </w:r>
      <w:r w:rsidR="00D80838">
        <w:rPr>
          <w:rFonts w:ascii="Arial" w:hAnsi="Arial" w:cs="Arial"/>
          <w:sz w:val="24"/>
          <w:szCs w:val="24"/>
        </w:rPr>
        <w:t>firm “Pro Systems</w:t>
      </w:r>
      <w:r w:rsidR="00002567">
        <w:rPr>
          <w:rFonts w:ascii="Arial" w:hAnsi="Arial" w:cs="Arial"/>
          <w:sz w:val="24"/>
          <w:szCs w:val="24"/>
        </w:rPr>
        <w:t xml:space="preserve"> Internati</w:t>
      </w:r>
      <w:r w:rsidR="004D0A37">
        <w:rPr>
          <w:rFonts w:ascii="Arial" w:hAnsi="Arial" w:cs="Arial"/>
          <w:sz w:val="24"/>
          <w:szCs w:val="24"/>
        </w:rPr>
        <w:t>onal” (</w:t>
      </w:r>
      <w:proofErr w:type="spellStart"/>
      <w:r w:rsidR="004D0A37">
        <w:rPr>
          <w:rFonts w:ascii="Arial" w:hAnsi="Arial" w:cs="Arial"/>
          <w:sz w:val="24"/>
          <w:szCs w:val="24"/>
        </w:rPr>
        <w:t>Xanedu</w:t>
      </w:r>
      <w:proofErr w:type="spellEnd"/>
      <w:r w:rsidR="004D0A37">
        <w:rPr>
          <w:rFonts w:ascii="Arial" w:hAnsi="Arial" w:cs="Arial"/>
          <w:sz w:val="24"/>
          <w:szCs w:val="24"/>
        </w:rPr>
        <w:t xml:space="preserve"> website</w:t>
      </w:r>
      <w:r w:rsidR="00153B76">
        <w:rPr>
          <w:rFonts w:ascii="Arial" w:hAnsi="Arial" w:cs="Arial"/>
          <w:sz w:val="24"/>
          <w:szCs w:val="24"/>
        </w:rPr>
        <w:t>)</w:t>
      </w:r>
      <w:r w:rsidR="005A427D">
        <w:rPr>
          <w:rFonts w:ascii="Arial" w:hAnsi="Arial" w:cs="Arial"/>
          <w:sz w:val="24"/>
          <w:szCs w:val="24"/>
        </w:rPr>
        <w:t>.  He has conducted extensive research in</w:t>
      </w:r>
      <w:r w:rsidR="0019506B">
        <w:rPr>
          <w:rFonts w:ascii="Arial" w:hAnsi="Arial" w:cs="Arial"/>
          <w:sz w:val="24"/>
          <w:szCs w:val="24"/>
        </w:rPr>
        <w:t xml:space="preserve"> the field of leadership, including </w:t>
      </w:r>
      <w:r w:rsidR="00953879">
        <w:rPr>
          <w:rFonts w:ascii="Arial" w:hAnsi="Arial" w:cs="Arial"/>
          <w:sz w:val="24"/>
          <w:szCs w:val="24"/>
        </w:rPr>
        <w:t>eleven references within the report itself</w:t>
      </w:r>
      <w:r w:rsidR="00D64169">
        <w:rPr>
          <w:rFonts w:ascii="Arial" w:hAnsi="Arial" w:cs="Arial"/>
          <w:sz w:val="24"/>
          <w:szCs w:val="24"/>
        </w:rPr>
        <w:t>.  Subsequent online research confirmed Dr Prochaska’s credentials</w:t>
      </w:r>
      <w:r w:rsidR="004D168D">
        <w:rPr>
          <w:rFonts w:ascii="Arial" w:hAnsi="Arial" w:cs="Arial"/>
          <w:sz w:val="24"/>
          <w:szCs w:val="24"/>
        </w:rPr>
        <w:t xml:space="preserve"> and </w:t>
      </w:r>
      <w:r w:rsidR="001A5362">
        <w:rPr>
          <w:rFonts w:ascii="Arial" w:hAnsi="Arial" w:cs="Arial"/>
          <w:sz w:val="24"/>
          <w:szCs w:val="24"/>
        </w:rPr>
        <w:t xml:space="preserve">identified that </w:t>
      </w:r>
      <w:r w:rsidR="006855EA">
        <w:rPr>
          <w:rFonts w:ascii="Arial" w:hAnsi="Arial" w:cs="Arial"/>
          <w:sz w:val="24"/>
          <w:szCs w:val="24"/>
        </w:rPr>
        <w:t>not only does he have</w:t>
      </w:r>
      <w:r w:rsidR="001A5362">
        <w:rPr>
          <w:rFonts w:ascii="Arial" w:hAnsi="Arial" w:cs="Arial"/>
          <w:sz w:val="24"/>
          <w:szCs w:val="24"/>
        </w:rPr>
        <w:t xml:space="preserve"> experience of working with industry and military partners on leadership issues </w:t>
      </w:r>
      <w:r w:rsidR="00362BF2">
        <w:rPr>
          <w:rFonts w:ascii="Arial" w:hAnsi="Arial" w:cs="Arial"/>
          <w:sz w:val="24"/>
          <w:szCs w:val="24"/>
        </w:rPr>
        <w:t>(Colorado Technical</w:t>
      </w:r>
      <w:r w:rsidR="004D0A37">
        <w:rPr>
          <w:rFonts w:ascii="Arial" w:hAnsi="Arial" w:cs="Arial"/>
          <w:sz w:val="24"/>
          <w:szCs w:val="24"/>
        </w:rPr>
        <w:t xml:space="preserve"> University website</w:t>
      </w:r>
      <w:r w:rsidR="00E614F6">
        <w:rPr>
          <w:rFonts w:ascii="Arial" w:hAnsi="Arial" w:cs="Arial"/>
          <w:sz w:val="24"/>
          <w:szCs w:val="24"/>
        </w:rPr>
        <w:t>), that he also served in the US Air Force for 11 years (Prabook.com).</w:t>
      </w:r>
      <w:r w:rsidR="001A5362">
        <w:rPr>
          <w:rFonts w:ascii="Arial" w:hAnsi="Arial" w:cs="Arial"/>
          <w:sz w:val="24"/>
          <w:szCs w:val="24"/>
        </w:rPr>
        <w:t xml:space="preserve"> </w:t>
      </w:r>
      <w:r w:rsidR="00E614F6">
        <w:rPr>
          <w:rFonts w:ascii="Arial" w:hAnsi="Arial" w:cs="Arial"/>
          <w:sz w:val="24"/>
          <w:szCs w:val="24"/>
        </w:rPr>
        <w:t xml:space="preserve"> </w:t>
      </w:r>
      <w:r w:rsidR="00951A10">
        <w:rPr>
          <w:rFonts w:ascii="Arial" w:hAnsi="Arial" w:cs="Arial"/>
          <w:sz w:val="24"/>
          <w:szCs w:val="24"/>
        </w:rPr>
        <w:t xml:space="preserve">This suggests that Dr Prochaska has the necessary academic credentials and leadership experience to </w:t>
      </w:r>
      <w:r w:rsidR="00170007">
        <w:rPr>
          <w:rFonts w:ascii="Arial" w:hAnsi="Arial" w:cs="Arial"/>
          <w:sz w:val="24"/>
          <w:szCs w:val="24"/>
        </w:rPr>
        <w:t xml:space="preserve">undertake informed research, however </w:t>
      </w:r>
      <w:r w:rsidR="00DC6788">
        <w:rPr>
          <w:rFonts w:ascii="Arial" w:hAnsi="Arial" w:cs="Arial"/>
          <w:sz w:val="24"/>
          <w:szCs w:val="24"/>
        </w:rPr>
        <w:t>there is a risk of bias, given his clear professional investment in the research being undertaken (Cameron</w:t>
      </w:r>
      <w:r w:rsidR="002E2648">
        <w:rPr>
          <w:rFonts w:ascii="Arial" w:hAnsi="Arial" w:cs="Arial"/>
          <w:sz w:val="24"/>
          <w:szCs w:val="24"/>
        </w:rPr>
        <w:t xml:space="preserve"> &amp; Price, 2009).</w:t>
      </w:r>
      <w:r w:rsidR="00957087">
        <w:rPr>
          <w:rFonts w:ascii="Arial" w:hAnsi="Arial" w:cs="Arial"/>
          <w:sz w:val="24"/>
          <w:szCs w:val="24"/>
        </w:rPr>
        <w:t xml:space="preserve">  At no point during the report is this potential conflict of interest acknowledged, nor are any steps identified to mitigate the effects of bias.  This will be discussed in more detail under the reliability and validity section of this paper.</w:t>
      </w:r>
    </w:p>
    <w:p w:rsidR="00000A61" w:rsidRPr="00ED7F04" w:rsidRDefault="00170007" w:rsidP="009248E2">
      <w:pPr>
        <w:spacing w:after="240" w:line="480" w:lineRule="auto"/>
        <w:rPr>
          <w:rFonts w:ascii="Arial" w:hAnsi="Arial" w:cs="Arial"/>
          <w:sz w:val="24"/>
          <w:szCs w:val="24"/>
        </w:rPr>
      </w:pPr>
      <w:r>
        <w:rPr>
          <w:rFonts w:ascii="Arial" w:hAnsi="Arial" w:cs="Arial"/>
          <w:sz w:val="24"/>
          <w:szCs w:val="24"/>
        </w:rPr>
        <w:t xml:space="preserve">Whilst </w:t>
      </w:r>
      <w:r w:rsidR="00957087">
        <w:rPr>
          <w:rFonts w:ascii="Arial" w:hAnsi="Arial" w:cs="Arial"/>
          <w:sz w:val="24"/>
          <w:szCs w:val="24"/>
        </w:rPr>
        <w:t xml:space="preserve">Dr Prochaska’s credentials were relatively easy to confirm, very little is known about the other authors.  </w:t>
      </w:r>
      <w:r w:rsidR="001C2369">
        <w:rPr>
          <w:rFonts w:ascii="Arial" w:hAnsi="Arial" w:cs="Arial"/>
          <w:sz w:val="24"/>
          <w:szCs w:val="24"/>
        </w:rPr>
        <w:t>Indeed their lack of an easily identifiable academic publishing profile is a concern, since they have no</w:t>
      </w:r>
      <w:r w:rsidR="00A85F94">
        <w:rPr>
          <w:rFonts w:ascii="Arial" w:hAnsi="Arial" w:cs="Arial"/>
          <w:sz w:val="24"/>
          <w:szCs w:val="24"/>
        </w:rPr>
        <w:t xml:space="preserve"> warranted credentials beyond those cited in the report.  That said, since Dr Prochaska’s </w:t>
      </w:r>
      <w:r w:rsidR="003F63C0">
        <w:rPr>
          <w:rFonts w:ascii="Arial" w:hAnsi="Arial" w:cs="Arial"/>
          <w:sz w:val="24"/>
          <w:szCs w:val="24"/>
        </w:rPr>
        <w:t>credentials (the lead author)</w:t>
      </w:r>
      <w:r w:rsidR="00A85F94">
        <w:rPr>
          <w:rFonts w:ascii="Arial" w:hAnsi="Arial" w:cs="Arial"/>
          <w:sz w:val="24"/>
          <w:szCs w:val="24"/>
        </w:rPr>
        <w:t xml:space="preserve"> have been verified, </w:t>
      </w:r>
      <w:r w:rsidR="003F63C0">
        <w:rPr>
          <w:rFonts w:ascii="Arial" w:hAnsi="Arial" w:cs="Arial"/>
          <w:sz w:val="24"/>
          <w:szCs w:val="24"/>
        </w:rPr>
        <w:t xml:space="preserve">and in the absence of any evidence to the contrary, </w:t>
      </w:r>
      <w:r w:rsidR="00A85F94">
        <w:rPr>
          <w:rFonts w:ascii="Arial" w:hAnsi="Arial" w:cs="Arial"/>
          <w:sz w:val="24"/>
          <w:szCs w:val="24"/>
        </w:rPr>
        <w:t xml:space="preserve">this </w:t>
      </w:r>
      <w:r w:rsidR="00A85F94">
        <w:rPr>
          <w:rFonts w:ascii="Arial" w:hAnsi="Arial" w:cs="Arial"/>
          <w:sz w:val="24"/>
          <w:szCs w:val="24"/>
        </w:rPr>
        <w:lastRenderedPageBreak/>
        <w:t xml:space="preserve">paper will </w:t>
      </w:r>
      <w:r w:rsidR="003F63C0">
        <w:rPr>
          <w:rFonts w:ascii="Arial" w:hAnsi="Arial" w:cs="Arial"/>
          <w:sz w:val="24"/>
          <w:szCs w:val="24"/>
        </w:rPr>
        <w:t>use Dr Prochaska as the</w:t>
      </w:r>
      <w:r w:rsidR="00CE2574">
        <w:rPr>
          <w:rFonts w:ascii="Arial" w:hAnsi="Arial" w:cs="Arial"/>
          <w:sz w:val="24"/>
          <w:szCs w:val="24"/>
        </w:rPr>
        <w:t xml:space="preserve"> measure of author </w:t>
      </w:r>
      <w:r w:rsidR="0038009C">
        <w:rPr>
          <w:rFonts w:ascii="Arial" w:hAnsi="Arial" w:cs="Arial"/>
          <w:sz w:val="24"/>
          <w:szCs w:val="24"/>
        </w:rPr>
        <w:t>reliability and validity</w:t>
      </w:r>
      <w:r w:rsidR="006E0965">
        <w:rPr>
          <w:rFonts w:ascii="Arial" w:hAnsi="Arial" w:cs="Arial"/>
          <w:sz w:val="24"/>
          <w:szCs w:val="24"/>
        </w:rPr>
        <w:t xml:space="preserve"> (discussed in detail below).</w:t>
      </w:r>
    </w:p>
    <w:p w:rsidR="008A2EEB" w:rsidRDefault="00784C7C" w:rsidP="009248E2">
      <w:pPr>
        <w:spacing w:after="240" w:line="480" w:lineRule="auto"/>
        <w:rPr>
          <w:rFonts w:ascii="Arial" w:hAnsi="Arial" w:cs="Arial"/>
          <w:b/>
          <w:sz w:val="24"/>
          <w:szCs w:val="24"/>
        </w:rPr>
      </w:pPr>
      <w:r>
        <w:rPr>
          <w:rFonts w:ascii="Arial" w:hAnsi="Arial" w:cs="Arial"/>
          <w:b/>
          <w:sz w:val="24"/>
          <w:szCs w:val="24"/>
        </w:rPr>
        <w:t>AIM OF THE REPORT</w:t>
      </w:r>
    </w:p>
    <w:p w:rsidR="00D420DB" w:rsidRPr="00ED7F04" w:rsidRDefault="00D420DB" w:rsidP="009248E2">
      <w:pPr>
        <w:spacing w:after="240" w:line="480" w:lineRule="auto"/>
        <w:rPr>
          <w:rFonts w:ascii="Arial" w:hAnsi="Arial" w:cs="Arial"/>
          <w:sz w:val="24"/>
          <w:szCs w:val="24"/>
        </w:rPr>
      </w:pPr>
      <w:r>
        <w:rPr>
          <w:rFonts w:ascii="Arial" w:hAnsi="Arial" w:cs="Arial"/>
          <w:sz w:val="24"/>
          <w:szCs w:val="24"/>
        </w:rPr>
        <w:t xml:space="preserve">The aim of the report </w:t>
      </w:r>
      <w:r w:rsidR="00D3776F">
        <w:rPr>
          <w:rFonts w:ascii="Arial" w:hAnsi="Arial" w:cs="Arial"/>
          <w:sz w:val="24"/>
          <w:szCs w:val="24"/>
        </w:rPr>
        <w:t xml:space="preserve">is to </w:t>
      </w:r>
      <w:r w:rsidR="003D6B16">
        <w:rPr>
          <w:rFonts w:ascii="Arial" w:hAnsi="Arial" w:cs="Arial"/>
          <w:sz w:val="24"/>
          <w:szCs w:val="24"/>
        </w:rPr>
        <w:t xml:space="preserve">examine the factors that comprise the DiSC behavioural </w:t>
      </w:r>
      <w:r w:rsidR="00A01B2E">
        <w:rPr>
          <w:rFonts w:ascii="Arial" w:hAnsi="Arial" w:cs="Arial"/>
          <w:sz w:val="24"/>
          <w:szCs w:val="24"/>
        </w:rPr>
        <w:t xml:space="preserve">categories outlined above, and to </w:t>
      </w:r>
      <w:r w:rsidR="00356133">
        <w:rPr>
          <w:rFonts w:ascii="Arial" w:hAnsi="Arial" w:cs="Arial"/>
          <w:sz w:val="24"/>
          <w:szCs w:val="24"/>
        </w:rPr>
        <w:t xml:space="preserve">compare these to existing leadership theories, in order to better understand the behavioural factors that influence good leadership (Prochaska et al, 2015).  </w:t>
      </w:r>
      <w:r w:rsidR="00E0511C">
        <w:rPr>
          <w:rFonts w:ascii="Arial" w:hAnsi="Arial" w:cs="Arial"/>
          <w:sz w:val="24"/>
          <w:szCs w:val="24"/>
        </w:rPr>
        <w:t>That is a valid aim within the context of the research question examined in the earlier literature review, however the risk of author bias must be ruled out before this aim can be taken at face value.</w:t>
      </w:r>
    </w:p>
    <w:p w:rsidR="00000A61" w:rsidRDefault="00353344" w:rsidP="009248E2">
      <w:pPr>
        <w:spacing w:after="240" w:line="480" w:lineRule="auto"/>
        <w:rPr>
          <w:rFonts w:ascii="Arial" w:hAnsi="Arial" w:cs="Arial"/>
          <w:b/>
          <w:sz w:val="24"/>
          <w:szCs w:val="24"/>
        </w:rPr>
      </w:pPr>
      <w:r>
        <w:rPr>
          <w:rFonts w:ascii="Arial" w:hAnsi="Arial" w:cs="Arial"/>
          <w:b/>
          <w:sz w:val="24"/>
          <w:szCs w:val="24"/>
        </w:rPr>
        <w:t>ETHICS</w:t>
      </w:r>
    </w:p>
    <w:p w:rsidR="00E0511C" w:rsidRPr="00ED7F04" w:rsidRDefault="00892500" w:rsidP="009248E2">
      <w:pPr>
        <w:spacing w:after="240" w:line="480" w:lineRule="auto"/>
        <w:rPr>
          <w:rFonts w:ascii="Arial" w:hAnsi="Arial" w:cs="Arial"/>
          <w:sz w:val="24"/>
          <w:szCs w:val="24"/>
        </w:rPr>
      </w:pPr>
      <w:r>
        <w:rPr>
          <w:rFonts w:ascii="Arial" w:hAnsi="Arial" w:cs="Arial"/>
          <w:sz w:val="24"/>
          <w:szCs w:val="24"/>
        </w:rPr>
        <w:t xml:space="preserve">Since the report is focussed on evidence gathered from other </w:t>
      </w:r>
      <w:r w:rsidR="003957F8">
        <w:rPr>
          <w:rFonts w:ascii="Arial" w:hAnsi="Arial" w:cs="Arial"/>
          <w:sz w:val="24"/>
          <w:szCs w:val="24"/>
        </w:rPr>
        <w:t>sources, there were no ethical issues identified, beyond the potential conflict of interest from the author(s).</w:t>
      </w:r>
    </w:p>
    <w:p w:rsidR="008A2EEB" w:rsidRDefault="00271EAC" w:rsidP="009248E2">
      <w:pPr>
        <w:spacing w:after="240" w:line="480" w:lineRule="auto"/>
        <w:rPr>
          <w:rFonts w:ascii="Arial" w:hAnsi="Arial" w:cs="Arial"/>
          <w:b/>
          <w:sz w:val="24"/>
          <w:szCs w:val="24"/>
        </w:rPr>
      </w:pPr>
      <w:r>
        <w:rPr>
          <w:rFonts w:ascii="Arial" w:hAnsi="Arial" w:cs="Arial"/>
          <w:b/>
          <w:sz w:val="24"/>
          <w:szCs w:val="24"/>
        </w:rPr>
        <w:t>RELIABILITY AND VALIDITY</w:t>
      </w:r>
    </w:p>
    <w:p w:rsidR="00AE6F07" w:rsidRPr="00ED7F04" w:rsidRDefault="00AE6F07" w:rsidP="009248E2">
      <w:pPr>
        <w:spacing w:after="240" w:line="480" w:lineRule="auto"/>
        <w:rPr>
          <w:rFonts w:ascii="Arial" w:hAnsi="Arial" w:cs="Arial"/>
          <w:sz w:val="24"/>
          <w:szCs w:val="24"/>
        </w:rPr>
      </w:pPr>
      <w:r>
        <w:rPr>
          <w:rFonts w:ascii="Arial" w:hAnsi="Arial" w:cs="Arial"/>
          <w:sz w:val="24"/>
          <w:szCs w:val="24"/>
        </w:rPr>
        <w:t>To analyse the reliability and validity of the paper, there are several tools which can be used</w:t>
      </w:r>
      <w:r w:rsidR="006E034E">
        <w:rPr>
          <w:rFonts w:ascii="Arial" w:hAnsi="Arial" w:cs="Arial"/>
          <w:sz w:val="24"/>
          <w:szCs w:val="24"/>
        </w:rPr>
        <w:t xml:space="preserve"> (Saunders et al, 2016)</w:t>
      </w:r>
      <w:r>
        <w:rPr>
          <w:rFonts w:ascii="Arial" w:hAnsi="Arial" w:cs="Arial"/>
          <w:sz w:val="24"/>
          <w:szCs w:val="24"/>
        </w:rPr>
        <w:t xml:space="preserve">.  </w:t>
      </w:r>
      <w:r w:rsidR="006E034E">
        <w:rPr>
          <w:rFonts w:ascii="Arial" w:hAnsi="Arial" w:cs="Arial"/>
          <w:sz w:val="24"/>
          <w:szCs w:val="24"/>
        </w:rPr>
        <w:t>For efficiency and brevity, triangulation has been selected as a</w:t>
      </w:r>
      <w:r w:rsidR="00977D17">
        <w:rPr>
          <w:rFonts w:ascii="Arial" w:hAnsi="Arial" w:cs="Arial"/>
          <w:sz w:val="24"/>
          <w:szCs w:val="24"/>
        </w:rPr>
        <w:t xml:space="preserve"> method of determining reliability and validity, using the criteria of credibility, dependability and confirmability (Shenton, 2004).  </w:t>
      </w:r>
      <w:r w:rsidR="004F6422">
        <w:rPr>
          <w:rFonts w:ascii="Arial" w:hAnsi="Arial" w:cs="Arial"/>
          <w:sz w:val="24"/>
          <w:szCs w:val="24"/>
        </w:rPr>
        <w:t xml:space="preserve">These terms are </w:t>
      </w:r>
      <w:r w:rsidR="006E16EB">
        <w:rPr>
          <w:rFonts w:ascii="Arial" w:hAnsi="Arial" w:cs="Arial"/>
          <w:sz w:val="24"/>
          <w:szCs w:val="24"/>
        </w:rPr>
        <w:t xml:space="preserve">also more suited to the interpretivist research philosophy identified earlier, as opposed to the more </w:t>
      </w:r>
      <w:r w:rsidR="001D69DD">
        <w:rPr>
          <w:rFonts w:ascii="Arial" w:hAnsi="Arial" w:cs="Arial"/>
          <w:sz w:val="24"/>
          <w:szCs w:val="24"/>
        </w:rPr>
        <w:t>positivist terms of validity, reliability and objectivity that are more familiar in the natural sciences (Guba and Lincoln, 1994)</w:t>
      </w:r>
      <w:r w:rsidR="0077115A">
        <w:rPr>
          <w:rFonts w:ascii="Arial" w:hAnsi="Arial" w:cs="Arial"/>
          <w:sz w:val="24"/>
          <w:szCs w:val="24"/>
        </w:rPr>
        <w:t>.</w:t>
      </w:r>
      <w:r w:rsidR="008A32CD">
        <w:rPr>
          <w:rFonts w:ascii="Arial" w:hAnsi="Arial" w:cs="Arial"/>
          <w:sz w:val="24"/>
          <w:szCs w:val="24"/>
        </w:rPr>
        <w:t xml:space="preserve">  </w:t>
      </w:r>
      <w:r w:rsidR="009516F2">
        <w:rPr>
          <w:rFonts w:ascii="Arial" w:hAnsi="Arial" w:cs="Arial"/>
          <w:sz w:val="24"/>
          <w:szCs w:val="24"/>
        </w:rPr>
        <w:t>Aside from testing the conclusions drawn in the report</w:t>
      </w:r>
      <w:r w:rsidR="009516F2" w:rsidRPr="009516F2">
        <w:rPr>
          <w:rFonts w:ascii="Arial" w:hAnsi="Arial" w:cs="Arial"/>
          <w:sz w:val="24"/>
          <w:szCs w:val="24"/>
        </w:rPr>
        <w:t xml:space="preserve"> (Bryman and Bell, 2003)</w:t>
      </w:r>
      <w:r w:rsidR="009516F2">
        <w:rPr>
          <w:rFonts w:ascii="Arial" w:hAnsi="Arial" w:cs="Arial"/>
          <w:sz w:val="24"/>
          <w:szCs w:val="24"/>
        </w:rPr>
        <w:t>, t</w:t>
      </w:r>
      <w:r w:rsidR="00977D17">
        <w:rPr>
          <w:rFonts w:ascii="Arial" w:hAnsi="Arial" w:cs="Arial"/>
          <w:sz w:val="24"/>
          <w:szCs w:val="24"/>
        </w:rPr>
        <w:t xml:space="preserve">riangulation as a methodology </w:t>
      </w:r>
      <w:r w:rsidR="00060C4B">
        <w:rPr>
          <w:rFonts w:ascii="Arial" w:hAnsi="Arial" w:cs="Arial"/>
          <w:sz w:val="24"/>
          <w:szCs w:val="24"/>
        </w:rPr>
        <w:t>combines multiple observers, theories, methods, data and sources in an attempt to overcome intrinsic bias in research (</w:t>
      </w:r>
      <w:r w:rsidR="008A32CD">
        <w:rPr>
          <w:rFonts w:ascii="Arial" w:hAnsi="Arial" w:cs="Arial"/>
          <w:sz w:val="24"/>
          <w:szCs w:val="24"/>
        </w:rPr>
        <w:t>Cameron and Price, 2009</w:t>
      </w:r>
      <w:r w:rsidR="00060C4B">
        <w:rPr>
          <w:rFonts w:ascii="Arial" w:hAnsi="Arial" w:cs="Arial"/>
          <w:sz w:val="24"/>
          <w:szCs w:val="24"/>
        </w:rPr>
        <w:t xml:space="preserve">), thereby also </w:t>
      </w:r>
      <w:r w:rsidR="00060C4B">
        <w:rPr>
          <w:rFonts w:ascii="Arial" w:hAnsi="Arial" w:cs="Arial"/>
          <w:sz w:val="24"/>
          <w:szCs w:val="24"/>
        </w:rPr>
        <w:lastRenderedPageBreak/>
        <w:t>addressing the potential issue of author bias already identified</w:t>
      </w:r>
      <w:r w:rsidR="008A32CD">
        <w:rPr>
          <w:rFonts w:ascii="Arial" w:hAnsi="Arial" w:cs="Arial"/>
          <w:sz w:val="24"/>
          <w:szCs w:val="24"/>
        </w:rPr>
        <w:t>, to give a holistic sense of the credibility of this report.</w:t>
      </w:r>
    </w:p>
    <w:p w:rsidR="002827CD" w:rsidRPr="009C411F" w:rsidRDefault="002827CD" w:rsidP="009248E2">
      <w:pPr>
        <w:spacing w:after="240" w:line="480" w:lineRule="auto"/>
        <w:rPr>
          <w:rFonts w:ascii="Arial" w:hAnsi="Arial" w:cs="Arial"/>
          <w:sz w:val="24"/>
          <w:szCs w:val="24"/>
        </w:rPr>
      </w:pPr>
      <w:r w:rsidRPr="00784C7C">
        <w:rPr>
          <w:rFonts w:ascii="Arial" w:hAnsi="Arial" w:cs="Arial"/>
          <w:sz w:val="24"/>
          <w:szCs w:val="24"/>
        </w:rPr>
        <w:t xml:space="preserve">For this triangulation exercise, I have selected </w:t>
      </w:r>
      <w:r w:rsidR="00202093">
        <w:rPr>
          <w:rFonts w:ascii="Arial" w:hAnsi="Arial" w:cs="Arial"/>
          <w:sz w:val="24"/>
          <w:szCs w:val="24"/>
        </w:rPr>
        <w:t>the “</w:t>
      </w:r>
      <w:r w:rsidR="0033318C">
        <w:rPr>
          <w:rFonts w:ascii="Arial" w:hAnsi="Arial" w:cs="Arial"/>
          <w:sz w:val="24"/>
          <w:szCs w:val="24"/>
        </w:rPr>
        <w:t>Everything DiSC Research Report” (Wiley, 201</w:t>
      </w:r>
      <w:r w:rsidR="0040359F">
        <w:rPr>
          <w:rFonts w:ascii="Arial" w:hAnsi="Arial" w:cs="Arial"/>
          <w:sz w:val="24"/>
          <w:szCs w:val="24"/>
        </w:rPr>
        <w:t>3</w:t>
      </w:r>
      <w:r w:rsidR="0033318C">
        <w:rPr>
          <w:rFonts w:ascii="Arial" w:hAnsi="Arial" w:cs="Arial"/>
          <w:sz w:val="24"/>
          <w:szCs w:val="24"/>
        </w:rPr>
        <w:t>)</w:t>
      </w:r>
      <w:r w:rsidR="009D68E0">
        <w:rPr>
          <w:rFonts w:ascii="Arial" w:hAnsi="Arial" w:cs="Arial"/>
          <w:sz w:val="24"/>
          <w:szCs w:val="24"/>
        </w:rPr>
        <w:t>, specifically Section 5 which discusses the relationships between DiSC and leadership.</w:t>
      </w:r>
      <w:r w:rsidR="001556B9">
        <w:rPr>
          <w:rFonts w:ascii="Arial" w:hAnsi="Arial" w:cs="Arial"/>
          <w:sz w:val="24"/>
          <w:szCs w:val="24"/>
        </w:rPr>
        <w:t xml:space="preserve">  The aim of the report is to </w:t>
      </w:r>
      <w:r w:rsidR="00EA7367">
        <w:rPr>
          <w:rFonts w:ascii="Arial" w:hAnsi="Arial" w:cs="Arial"/>
          <w:sz w:val="24"/>
          <w:szCs w:val="24"/>
        </w:rPr>
        <w:t>prove the validity and reliability of the DiSC model</w:t>
      </w:r>
      <w:r w:rsidR="00F2386A">
        <w:rPr>
          <w:rFonts w:ascii="Arial" w:hAnsi="Arial" w:cs="Arial"/>
          <w:sz w:val="24"/>
          <w:szCs w:val="24"/>
        </w:rPr>
        <w:t>.</w:t>
      </w:r>
      <w:r w:rsidR="009D68E0">
        <w:rPr>
          <w:rFonts w:ascii="Arial" w:hAnsi="Arial" w:cs="Arial"/>
          <w:sz w:val="24"/>
          <w:szCs w:val="24"/>
        </w:rPr>
        <w:t xml:space="preserve">  Whilst this report is published by Wiley, a DiSC copyright owner (Bradley, 2016), and therefore with potential biases/conflicting interests of its own, it is another key document that was used in the earlier literature review, and is by far the most comprehensive.  It also has considerable quantitative data to back its claims, thereby adding additional credibility to the more qualitative based conclusions drawn by </w:t>
      </w:r>
      <w:r w:rsidR="00115A57">
        <w:rPr>
          <w:rFonts w:ascii="Arial" w:hAnsi="Arial" w:cs="Arial"/>
          <w:sz w:val="24"/>
          <w:szCs w:val="24"/>
        </w:rPr>
        <w:t>Prochaska et al (2015).  By com</w:t>
      </w:r>
      <w:r w:rsidR="00CB7502">
        <w:rPr>
          <w:rFonts w:ascii="Arial" w:hAnsi="Arial" w:cs="Arial"/>
          <w:sz w:val="24"/>
          <w:szCs w:val="24"/>
        </w:rPr>
        <w:t>paring</w:t>
      </w:r>
      <w:r w:rsidR="00115A57">
        <w:rPr>
          <w:rFonts w:ascii="Arial" w:hAnsi="Arial" w:cs="Arial"/>
          <w:sz w:val="24"/>
          <w:szCs w:val="24"/>
        </w:rPr>
        <w:t xml:space="preserve"> two documents with differing research methodologies, </w:t>
      </w:r>
      <w:r w:rsidR="00CB7502">
        <w:rPr>
          <w:rFonts w:ascii="Arial" w:hAnsi="Arial" w:cs="Arial"/>
          <w:sz w:val="24"/>
          <w:szCs w:val="24"/>
        </w:rPr>
        <w:t xml:space="preserve">one should </w:t>
      </w:r>
      <w:r w:rsidR="0082215D">
        <w:rPr>
          <w:rFonts w:ascii="Arial" w:hAnsi="Arial" w:cs="Arial"/>
          <w:sz w:val="24"/>
          <w:szCs w:val="24"/>
        </w:rPr>
        <w:t>increase the confidence of the conclusions of both, provided that they agree (Cameron and Price, 2009).</w:t>
      </w:r>
    </w:p>
    <w:p w:rsidR="000C5DBC" w:rsidRPr="00ED7F04" w:rsidRDefault="00EE01FE" w:rsidP="009248E2">
      <w:pPr>
        <w:spacing w:after="240" w:line="480" w:lineRule="auto"/>
        <w:rPr>
          <w:rFonts w:ascii="Arial" w:hAnsi="Arial" w:cs="Arial"/>
          <w:sz w:val="24"/>
          <w:szCs w:val="24"/>
        </w:rPr>
      </w:pPr>
      <w:r>
        <w:rPr>
          <w:rFonts w:ascii="Arial" w:hAnsi="Arial" w:cs="Arial"/>
          <w:sz w:val="24"/>
          <w:szCs w:val="24"/>
        </w:rPr>
        <w:t xml:space="preserve">In terms of confirmability, defined by Lincoln and Guba (1985) as, “a degree of neutrality or the extent to which the findings of a study are shaped by the respondents and not researcher bias, motivation or interest”, both reports have the potential to be biased, due to the conflicts of interest already identified.  </w:t>
      </w:r>
      <w:r w:rsidR="00C421DA">
        <w:rPr>
          <w:rFonts w:ascii="Arial" w:hAnsi="Arial" w:cs="Arial"/>
          <w:sz w:val="24"/>
          <w:szCs w:val="24"/>
        </w:rPr>
        <w:t xml:space="preserve">However, </w:t>
      </w:r>
      <w:r>
        <w:rPr>
          <w:rFonts w:ascii="Arial" w:hAnsi="Arial" w:cs="Arial"/>
          <w:sz w:val="24"/>
          <w:szCs w:val="24"/>
        </w:rPr>
        <w:t xml:space="preserve">the volume of warranted data provided by both reports is compelling.  By comparing quantitative and qualitative research methodologies, and </w:t>
      </w:r>
      <w:r w:rsidR="0093341F">
        <w:rPr>
          <w:rFonts w:ascii="Arial" w:hAnsi="Arial" w:cs="Arial"/>
          <w:sz w:val="24"/>
          <w:szCs w:val="24"/>
        </w:rPr>
        <w:t>identifying that similar conclusions have been drawn, the confirmability of both reports is supported.  In this context, both reports support the ideas that: leadership c</w:t>
      </w:r>
      <w:r w:rsidR="00C421DA">
        <w:rPr>
          <w:rFonts w:ascii="Arial" w:hAnsi="Arial" w:cs="Arial"/>
          <w:sz w:val="24"/>
          <w:szCs w:val="24"/>
        </w:rPr>
        <w:t>an be defined</w:t>
      </w:r>
      <w:r w:rsidR="0093341F">
        <w:rPr>
          <w:rFonts w:ascii="Arial" w:hAnsi="Arial" w:cs="Arial"/>
          <w:sz w:val="24"/>
          <w:szCs w:val="24"/>
        </w:rPr>
        <w:t xml:space="preserve"> by behavioural characteristics; DiSC can identify those behaviours associated with leadership</w:t>
      </w:r>
      <w:r w:rsidR="00951BC4">
        <w:rPr>
          <w:rFonts w:ascii="Arial" w:hAnsi="Arial" w:cs="Arial"/>
          <w:sz w:val="24"/>
          <w:szCs w:val="24"/>
        </w:rPr>
        <w:t xml:space="preserve">; DiSC is a useful tool for developing future leaders. </w:t>
      </w:r>
      <w:r w:rsidR="00A35FDE">
        <w:rPr>
          <w:rFonts w:ascii="Arial" w:hAnsi="Arial" w:cs="Arial"/>
          <w:sz w:val="24"/>
          <w:szCs w:val="24"/>
        </w:rPr>
        <w:t xml:space="preserve"> There were no observed contradictions between the findings of the two reports, and therefore no</w:t>
      </w:r>
      <w:r w:rsidR="00F87CC6">
        <w:rPr>
          <w:rFonts w:ascii="Arial" w:hAnsi="Arial" w:cs="Arial"/>
          <w:sz w:val="24"/>
          <w:szCs w:val="24"/>
        </w:rPr>
        <w:t xml:space="preserve"> </w:t>
      </w:r>
      <w:r w:rsidR="00F87CC6">
        <w:rPr>
          <w:rFonts w:ascii="Arial" w:hAnsi="Arial" w:cs="Arial"/>
          <w:sz w:val="24"/>
          <w:szCs w:val="24"/>
        </w:rPr>
        <w:lastRenderedPageBreak/>
        <w:t>other</w:t>
      </w:r>
      <w:r w:rsidR="00A35FDE">
        <w:rPr>
          <w:rFonts w:ascii="Arial" w:hAnsi="Arial" w:cs="Arial"/>
          <w:sz w:val="24"/>
          <w:szCs w:val="24"/>
        </w:rPr>
        <w:t xml:space="preserve"> evidence to undermine the confirmability of the results</w:t>
      </w:r>
      <w:r w:rsidR="00F87CC6">
        <w:rPr>
          <w:rFonts w:ascii="Arial" w:hAnsi="Arial" w:cs="Arial"/>
          <w:sz w:val="24"/>
          <w:szCs w:val="24"/>
        </w:rPr>
        <w:t xml:space="preserve">, beyond the aforementioned objectivity concerns.  Overall, </w:t>
      </w:r>
      <w:r w:rsidR="00C421DA">
        <w:rPr>
          <w:rFonts w:ascii="Arial" w:hAnsi="Arial" w:cs="Arial"/>
          <w:sz w:val="24"/>
          <w:szCs w:val="24"/>
        </w:rPr>
        <w:t>the confirmability of the report</w:t>
      </w:r>
      <w:r w:rsidR="00EF23D3">
        <w:rPr>
          <w:rFonts w:ascii="Arial" w:hAnsi="Arial" w:cs="Arial"/>
          <w:sz w:val="24"/>
          <w:szCs w:val="24"/>
        </w:rPr>
        <w:t xml:space="preserve"> </w:t>
      </w:r>
      <w:r w:rsidR="00F87CC6">
        <w:rPr>
          <w:rFonts w:ascii="Arial" w:hAnsi="Arial" w:cs="Arial"/>
          <w:sz w:val="24"/>
          <w:szCs w:val="24"/>
        </w:rPr>
        <w:t>has been strengthened through triangulation, but would benefit from further analysis</w:t>
      </w:r>
      <w:r w:rsidR="00D653E3">
        <w:rPr>
          <w:rFonts w:ascii="Arial" w:hAnsi="Arial" w:cs="Arial"/>
          <w:sz w:val="24"/>
          <w:szCs w:val="24"/>
        </w:rPr>
        <w:t xml:space="preserve"> of the objectivity of the authors.</w:t>
      </w:r>
    </w:p>
    <w:p w:rsidR="00F13764" w:rsidRDefault="003009C8" w:rsidP="009248E2">
      <w:pPr>
        <w:spacing w:after="240" w:line="480" w:lineRule="auto"/>
        <w:rPr>
          <w:rFonts w:ascii="Arial" w:hAnsi="Arial" w:cs="Arial"/>
          <w:sz w:val="24"/>
          <w:szCs w:val="24"/>
        </w:rPr>
      </w:pPr>
      <w:r>
        <w:rPr>
          <w:rFonts w:ascii="Arial" w:hAnsi="Arial" w:cs="Arial"/>
          <w:sz w:val="24"/>
          <w:szCs w:val="24"/>
        </w:rPr>
        <w:t xml:space="preserve">Similarly Lincoln and Guba (1985) define dependability </w:t>
      </w:r>
      <w:r w:rsidR="00C35E86">
        <w:rPr>
          <w:rFonts w:ascii="Arial" w:hAnsi="Arial" w:cs="Arial"/>
          <w:sz w:val="24"/>
          <w:szCs w:val="24"/>
        </w:rPr>
        <w:t>as demonstrating that “findings are consistent and c</w:t>
      </w:r>
      <w:r w:rsidR="001E0B89">
        <w:rPr>
          <w:rFonts w:ascii="Arial" w:hAnsi="Arial" w:cs="Arial"/>
          <w:sz w:val="24"/>
          <w:szCs w:val="24"/>
        </w:rPr>
        <w:t xml:space="preserve">an </w:t>
      </w:r>
      <w:r w:rsidR="00C35E86">
        <w:rPr>
          <w:rFonts w:ascii="Arial" w:hAnsi="Arial" w:cs="Arial"/>
          <w:sz w:val="24"/>
          <w:szCs w:val="24"/>
        </w:rPr>
        <w:t xml:space="preserve">be repeated”.  When considering the report </w:t>
      </w:r>
      <w:r w:rsidR="001E0B89">
        <w:rPr>
          <w:rFonts w:ascii="Arial" w:hAnsi="Arial" w:cs="Arial"/>
          <w:sz w:val="24"/>
          <w:szCs w:val="24"/>
        </w:rPr>
        <w:t>in</w:t>
      </w:r>
      <w:r w:rsidR="00C35E86">
        <w:rPr>
          <w:rFonts w:ascii="Arial" w:hAnsi="Arial" w:cs="Arial"/>
          <w:sz w:val="24"/>
          <w:szCs w:val="24"/>
        </w:rPr>
        <w:t xml:space="preserve"> isolation the dependability would appear to be low</w:t>
      </w:r>
      <w:r w:rsidR="00DF1B3D">
        <w:rPr>
          <w:rFonts w:ascii="Arial" w:hAnsi="Arial" w:cs="Arial"/>
          <w:sz w:val="24"/>
          <w:szCs w:val="24"/>
        </w:rPr>
        <w:t xml:space="preserve">, as </w:t>
      </w:r>
      <w:r w:rsidR="00C35E86">
        <w:rPr>
          <w:rFonts w:ascii="Arial" w:hAnsi="Arial" w:cs="Arial"/>
          <w:sz w:val="24"/>
          <w:szCs w:val="24"/>
        </w:rPr>
        <w:t xml:space="preserve">there has been no dependability audit conducted and no methodology is recorded for the gathering of </w:t>
      </w:r>
      <w:r w:rsidR="00DF1B3D">
        <w:rPr>
          <w:rFonts w:ascii="Arial" w:hAnsi="Arial" w:cs="Arial"/>
          <w:sz w:val="24"/>
          <w:szCs w:val="24"/>
        </w:rPr>
        <w:t>qualitative</w:t>
      </w:r>
      <w:r w:rsidR="00C35E86">
        <w:rPr>
          <w:rFonts w:ascii="Arial" w:hAnsi="Arial" w:cs="Arial"/>
          <w:sz w:val="24"/>
          <w:szCs w:val="24"/>
        </w:rPr>
        <w:t xml:space="preserve"> data</w:t>
      </w:r>
      <w:r w:rsidR="00C421DA">
        <w:rPr>
          <w:rFonts w:ascii="Arial" w:hAnsi="Arial" w:cs="Arial"/>
          <w:sz w:val="24"/>
          <w:szCs w:val="24"/>
        </w:rPr>
        <w:t xml:space="preserve"> </w:t>
      </w:r>
      <w:r w:rsidR="004A40B1">
        <w:rPr>
          <w:rFonts w:ascii="Arial" w:hAnsi="Arial" w:cs="Arial"/>
          <w:sz w:val="24"/>
          <w:szCs w:val="24"/>
        </w:rPr>
        <w:t>(</w:t>
      </w:r>
      <w:proofErr w:type="spellStart"/>
      <w:r w:rsidR="004A40B1">
        <w:rPr>
          <w:rFonts w:ascii="Arial" w:hAnsi="Arial" w:cs="Arial"/>
          <w:sz w:val="24"/>
          <w:szCs w:val="24"/>
        </w:rPr>
        <w:t>Carcary</w:t>
      </w:r>
      <w:proofErr w:type="spellEnd"/>
      <w:r w:rsidR="004A40B1">
        <w:rPr>
          <w:rFonts w:ascii="Arial" w:hAnsi="Arial" w:cs="Arial"/>
          <w:sz w:val="24"/>
          <w:szCs w:val="24"/>
        </w:rPr>
        <w:t xml:space="preserve">, 2009).  However, upon triangulation with Wiley (2013), additional dependability is conferred on the report, due to the detailed </w:t>
      </w:r>
      <w:r w:rsidR="00AE12AC">
        <w:rPr>
          <w:rFonts w:ascii="Arial" w:hAnsi="Arial" w:cs="Arial"/>
          <w:sz w:val="24"/>
          <w:szCs w:val="24"/>
        </w:rPr>
        <w:t>qualitative reliability data presented.  For example, internal reliability measures such as Cronbach’s Alpha and test-retest values were in the ranges of 0.7 to 0.9 and 0.85 to 0.87 respectively (Wiley, 2013).  According to McBride (2017), Cronbach’s Alpha scores which exceed 0.8 are considered to be “good”; 0.85 “quite good”; and over 0.9 as “excellent”</w:t>
      </w:r>
      <w:r w:rsidR="00F13764">
        <w:rPr>
          <w:rFonts w:ascii="Arial" w:hAnsi="Arial" w:cs="Arial"/>
          <w:sz w:val="24"/>
          <w:szCs w:val="24"/>
        </w:rPr>
        <w:t xml:space="preserve"> in terms of internal consistency.  Likewise, reliability coefficients for test-retest values of over 0.8 are considered to be very good (McBride, 2017).  We can therefore say that the dependability of the report’s findings are considerably improved by triangulation, a</w:t>
      </w:r>
      <w:r w:rsidR="00C421DA">
        <w:rPr>
          <w:rFonts w:ascii="Arial" w:hAnsi="Arial" w:cs="Arial"/>
          <w:sz w:val="24"/>
          <w:szCs w:val="24"/>
        </w:rPr>
        <w:t>nd should be considered as “</w:t>
      </w:r>
      <w:r w:rsidR="00F13764">
        <w:rPr>
          <w:rFonts w:ascii="Arial" w:hAnsi="Arial" w:cs="Arial"/>
          <w:sz w:val="24"/>
          <w:szCs w:val="24"/>
        </w:rPr>
        <w:t>good” in the absence of any evidence to the contrary.</w:t>
      </w:r>
    </w:p>
    <w:p w:rsidR="00F87CC6" w:rsidRDefault="001553B3" w:rsidP="009248E2">
      <w:pPr>
        <w:spacing w:after="240" w:line="480" w:lineRule="auto"/>
        <w:rPr>
          <w:rFonts w:ascii="Arial" w:hAnsi="Arial" w:cs="Arial"/>
          <w:sz w:val="24"/>
          <w:szCs w:val="24"/>
        </w:rPr>
      </w:pPr>
      <w:r>
        <w:rPr>
          <w:rFonts w:ascii="Arial" w:hAnsi="Arial" w:cs="Arial"/>
          <w:sz w:val="24"/>
          <w:szCs w:val="24"/>
        </w:rPr>
        <w:t xml:space="preserve">As such, the credibility of the report, defined </w:t>
      </w:r>
      <w:r w:rsidR="002F30C9">
        <w:rPr>
          <w:rFonts w:ascii="Arial" w:hAnsi="Arial" w:cs="Arial"/>
          <w:sz w:val="24"/>
          <w:szCs w:val="24"/>
        </w:rPr>
        <w:t xml:space="preserve">by Lincoln and Guba (1985) as, “confidence in the truth of the findings”, can be said to be good, with some further </w:t>
      </w:r>
      <w:r>
        <w:rPr>
          <w:rFonts w:ascii="Arial" w:hAnsi="Arial" w:cs="Arial"/>
          <w:sz w:val="24"/>
          <w:szCs w:val="24"/>
        </w:rPr>
        <w:t>analysis required to improve</w:t>
      </w:r>
      <w:r w:rsidR="002F30C9">
        <w:rPr>
          <w:rFonts w:ascii="Arial" w:hAnsi="Arial" w:cs="Arial"/>
          <w:sz w:val="24"/>
          <w:szCs w:val="24"/>
        </w:rPr>
        <w:t xml:space="preserve"> confirmability.</w:t>
      </w:r>
    </w:p>
    <w:p w:rsidR="00ED7F04" w:rsidRDefault="00ED7F04" w:rsidP="009248E2">
      <w:pPr>
        <w:spacing w:after="240" w:line="480" w:lineRule="auto"/>
        <w:rPr>
          <w:rFonts w:ascii="Arial" w:hAnsi="Arial" w:cs="Arial"/>
          <w:sz w:val="24"/>
          <w:szCs w:val="24"/>
        </w:rPr>
      </w:pPr>
    </w:p>
    <w:p w:rsidR="000678F4" w:rsidRDefault="000678F4" w:rsidP="009248E2">
      <w:pPr>
        <w:spacing w:after="240" w:line="480" w:lineRule="auto"/>
        <w:rPr>
          <w:rFonts w:ascii="Arial" w:hAnsi="Arial" w:cs="Arial"/>
          <w:sz w:val="24"/>
          <w:szCs w:val="24"/>
        </w:rPr>
      </w:pPr>
    </w:p>
    <w:p w:rsidR="00ED7F04" w:rsidRDefault="00271EAC" w:rsidP="009248E2">
      <w:pPr>
        <w:spacing w:after="240" w:line="480" w:lineRule="auto"/>
        <w:rPr>
          <w:rFonts w:ascii="Arial" w:hAnsi="Arial" w:cs="Arial"/>
          <w:b/>
          <w:sz w:val="24"/>
          <w:szCs w:val="24"/>
        </w:rPr>
      </w:pPr>
      <w:r>
        <w:rPr>
          <w:rFonts w:ascii="Arial" w:hAnsi="Arial" w:cs="Arial"/>
          <w:b/>
          <w:sz w:val="24"/>
          <w:szCs w:val="24"/>
        </w:rPr>
        <w:lastRenderedPageBreak/>
        <w:t>CONCLUSION</w:t>
      </w:r>
    </w:p>
    <w:p w:rsidR="00E7546C" w:rsidRPr="00ED7F04" w:rsidRDefault="001F5AEF" w:rsidP="009248E2">
      <w:pPr>
        <w:spacing w:after="240" w:line="480" w:lineRule="auto"/>
        <w:rPr>
          <w:rFonts w:ascii="Arial" w:hAnsi="Arial" w:cs="Arial"/>
          <w:b/>
          <w:sz w:val="24"/>
          <w:szCs w:val="24"/>
        </w:rPr>
      </w:pPr>
      <w:r w:rsidRPr="009C411F">
        <w:rPr>
          <w:rFonts w:ascii="Arial" w:hAnsi="Arial" w:cs="Arial"/>
          <w:sz w:val="24"/>
          <w:szCs w:val="24"/>
        </w:rPr>
        <w:t xml:space="preserve">In </w:t>
      </w:r>
      <w:r w:rsidR="008951CB">
        <w:rPr>
          <w:rFonts w:ascii="Arial" w:hAnsi="Arial" w:cs="Arial"/>
          <w:sz w:val="24"/>
          <w:szCs w:val="24"/>
        </w:rPr>
        <w:t>conclusion</w:t>
      </w:r>
      <w:r w:rsidRPr="009C411F">
        <w:rPr>
          <w:rFonts w:ascii="Arial" w:hAnsi="Arial" w:cs="Arial"/>
          <w:sz w:val="24"/>
          <w:szCs w:val="24"/>
        </w:rPr>
        <w:t xml:space="preserve">, </w:t>
      </w:r>
      <w:r w:rsidR="006902B5">
        <w:rPr>
          <w:rFonts w:ascii="Arial" w:hAnsi="Arial" w:cs="Arial"/>
          <w:sz w:val="24"/>
          <w:szCs w:val="24"/>
        </w:rPr>
        <w:t xml:space="preserve">the report was chosen as it is a key pillar of the literature review, and additional analysis adds credibility to the wider conclusions of that report.  The report does support the main conclusions of the literature review, in that </w:t>
      </w:r>
      <w:r w:rsidR="00C20D9B">
        <w:rPr>
          <w:rFonts w:ascii="Arial" w:hAnsi="Arial" w:cs="Arial"/>
          <w:sz w:val="24"/>
          <w:szCs w:val="24"/>
        </w:rPr>
        <w:t xml:space="preserve">it </w:t>
      </w:r>
      <w:r w:rsidR="006902B5">
        <w:rPr>
          <w:rFonts w:ascii="Arial" w:hAnsi="Arial" w:cs="Arial"/>
          <w:sz w:val="24"/>
          <w:szCs w:val="24"/>
        </w:rPr>
        <w:t xml:space="preserve">claims DiSC is a valid tool for identifying leadership behavioural characteristics and supports the notion that the identification of these characteristics could play </w:t>
      </w:r>
      <w:r w:rsidR="006C4928">
        <w:rPr>
          <w:rFonts w:ascii="Arial" w:hAnsi="Arial" w:cs="Arial"/>
          <w:sz w:val="24"/>
          <w:szCs w:val="24"/>
        </w:rPr>
        <w:t>a role as part of a holistic leadership succession planning strategy</w:t>
      </w:r>
      <w:r w:rsidR="00492691">
        <w:rPr>
          <w:rFonts w:ascii="Arial" w:hAnsi="Arial" w:cs="Arial"/>
          <w:sz w:val="24"/>
          <w:szCs w:val="24"/>
        </w:rPr>
        <w:t xml:space="preserve"> (both for selection and subsequent development of leaders).  The report’s research philosophy is interpretivist, with elements of the pragmatic research paradigm also apparent in parts</w:t>
      </w:r>
      <w:r w:rsidR="00295D0A">
        <w:rPr>
          <w:rFonts w:ascii="Arial" w:hAnsi="Arial" w:cs="Arial"/>
          <w:sz w:val="24"/>
          <w:szCs w:val="24"/>
        </w:rPr>
        <w:t xml:space="preserve">; this points to a form of symbolic interactionism that is ideally suited to the study of complex social environments </w:t>
      </w:r>
      <w:r w:rsidR="00E7546C">
        <w:rPr>
          <w:rFonts w:ascii="Arial" w:hAnsi="Arial" w:cs="Arial"/>
          <w:sz w:val="24"/>
          <w:szCs w:val="24"/>
        </w:rPr>
        <w:t xml:space="preserve">such as industry.  This adds additional credibility to the literature review’s conclusions by confirming that the claims made in this report are relevant and transferable to industry.  </w:t>
      </w:r>
    </w:p>
    <w:p w:rsidR="005D5A01" w:rsidRPr="00ED7F04" w:rsidRDefault="008C5F1B" w:rsidP="009248E2">
      <w:pPr>
        <w:spacing w:after="240" w:line="480" w:lineRule="auto"/>
        <w:rPr>
          <w:rFonts w:ascii="Arial" w:hAnsi="Arial" w:cs="Arial"/>
          <w:sz w:val="24"/>
          <w:szCs w:val="24"/>
        </w:rPr>
      </w:pPr>
      <w:r>
        <w:rPr>
          <w:rFonts w:ascii="Arial" w:hAnsi="Arial" w:cs="Arial"/>
          <w:sz w:val="24"/>
          <w:szCs w:val="24"/>
        </w:rPr>
        <w:t xml:space="preserve">Overall the </w:t>
      </w:r>
      <w:r w:rsidR="006E749E">
        <w:rPr>
          <w:rFonts w:ascii="Arial" w:hAnsi="Arial" w:cs="Arial"/>
          <w:sz w:val="24"/>
          <w:szCs w:val="24"/>
        </w:rPr>
        <w:t>confirmability</w:t>
      </w:r>
      <w:r>
        <w:rPr>
          <w:rFonts w:ascii="Arial" w:hAnsi="Arial" w:cs="Arial"/>
          <w:sz w:val="24"/>
          <w:szCs w:val="24"/>
        </w:rPr>
        <w:t xml:space="preserve"> of the report is good, </w:t>
      </w:r>
      <w:r w:rsidR="004A7B9E">
        <w:rPr>
          <w:rFonts w:ascii="Arial" w:hAnsi="Arial" w:cs="Arial"/>
          <w:sz w:val="24"/>
          <w:szCs w:val="24"/>
        </w:rPr>
        <w:t xml:space="preserve">although further analysis is needed to better understand any bias that may be present in both reports.  </w:t>
      </w:r>
      <w:r w:rsidR="006E749E">
        <w:rPr>
          <w:rFonts w:ascii="Arial" w:hAnsi="Arial" w:cs="Arial"/>
          <w:sz w:val="24"/>
          <w:szCs w:val="24"/>
        </w:rPr>
        <w:t>Dependability of the report is greatly strengthened by triangulation with the Wiley (2013)</w:t>
      </w:r>
      <w:r w:rsidR="0047702C">
        <w:rPr>
          <w:rFonts w:ascii="Arial" w:hAnsi="Arial" w:cs="Arial"/>
          <w:sz w:val="24"/>
          <w:szCs w:val="24"/>
        </w:rPr>
        <w:t xml:space="preserve"> </w:t>
      </w:r>
      <w:r w:rsidR="005F67AE">
        <w:rPr>
          <w:rFonts w:ascii="Arial" w:hAnsi="Arial" w:cs="Arial"/>
          <w:sz w:val="24"/>
          <w:szCs w:val="24"/>
        </w:rPr>
        <w:t>report</w:t>
      </w:r>
      <w:r w:rsidR="004A6A18" w:rsidRPr="009C411F">
        <w:rPr>
          <w:rFonts w:ascii="Arial" w:hAnsi="Arial" w:cs="Arial"/>
          <w:sz w:val="24"/>
          <w:szCs w:val="24"/>
        </w:rPr>
        <w:t xml:space="preserve"> by providing </w:t>
      </w:r>
      <w:r w:rsidR="004A6A18">
        <w:rPr>
          <w:rFonts w:ascii="Arial" w:hAnsi="Arial" w:cs="Arial"/>
          <w:sz w:val="24"/>
          <w:szCs w:val="24"/>
        </w:rPr>
        <w:t xml:space="preserve">quantitative </w:t>
      </w:r>
      <w:r w:rsidR="004A6A18" w:rsidRPr="009C411F">
        <w:rPr>
          <w:rFonts w:ascii="Arial" w:hAnsi="Arial" w:cs="Arial"/>
          <w:sz w:val="24"/>
          <w:szCs w:val="24"/>
        </w:rPr>
        <w:t xml:space="preserve">data and </w:t>
      </w:r>
      <w:r w:rsidR="004A6A18">
        <w:rPr>
          <w:rFonts w:ascii="Arial" w:hAnsi="Arial" w:cs="Arial"/>
          <w:sz w:val="24"/>
          <w:szCs w:val="24"/>
        </w:rPr>
        <w:t xml:space="preserve">additional qualitative </w:t>
      </w:r>
      <w:r w:rsidR="004A6A18" w:rsidRPr="009C411F">
        <w:rPr>
          <w:rFonts w:ascii="Arial" w:hAnsi="Arial" w:cs="Arial"/>
          <w:sz w:val="24"/>
          <w:szCs w:val="24"/>
        </w:rPr>
        <w:t>warrants in support of its</w:t>
      </w:r>
      <w:r w:rsidR="004A6A18">
        <w:rPr>
          <w:rFonts w:ascii="Arial" w:hAnsi="Arial" w:cs="Arial"/>
          <w:sz w:val="24"/>
          <w:szCs w:val="24"/>
        </w:rPr>
        <w:t xml:space="preserve"> conclusions.</w:t>
      </w:r>
      <w:r w:rsidR="005F67AE">
        <w:rPr>
          <w:rFonts w:ascii="Arial" w:hAnsi="Arial" w:cs="Arial"/>
          <w:sz w:val="24"/>
          <w:szCs w:val="24"/>
        </w:rPr>
        <w:t xml:space="preserve">  </w:t>
      </w:r>
      <w:r w:rsidR="0047702C">
        <w:rPr>
          <w:rFonts w:ascii="Arial" w:hAnsi="Arial" w:cs="Arial"/>
          <w:sz w:val="24"/>
          <w:szCs w:val="24"/>
        </w:rPr>
        <w:t>As such the credibility of the report and its findings should be considered good.</w:t>
      </w:r>
      <w:r w:rsidR="00C77D56">
        <w:rPr>
          <w:rFonts w:ascii="Arial" w:hAnsi="Arial" w:cs="Arial"/>
          <w:sz w:val="24"/>
          <w:szCs w:val="24"/>
        </w:rPr>
        <w:t xml:space="preserve">  </w:t>
      </w:r>
      <w:r w:rsidR="001B76F3">
        <w:rPr>
          <w:rFonts w:ascii="Arial" w:hAnsi="Arial" w:cs="Arial"/>
          <w:sz w:val="24"/>
          <w:szCs w:val="24"/>
        </w:rPr>
        <w:t>In the context of the earlier literature review, this lends additional credibility to two key references and serves as an additional warrant to the claims made in the conclusion paragraph</w:t>
      </w:r>
      <w:r w:rsidR="000D64F4">
        <w:rPr>
          <w:rFonts w:ascii="Arial" w:hAnsi="Arial" w:cs="Arial"/>
          <w:sz w:val="24"/>
          <w:szCs w:val="24"/>
        </w:rPr>
        <w:t xml:space="preserve">, namely that DiSC is a useful tool </w:t>
      </w:r>
      <w:r w:rsidR="00F43E35">
        <w:rPr>
          <w:rFonts w:ascii="Arial" w:hAnsi="Arial" w:cs="Arial"/>
          <w:sz w:val="24"/>
          <w:szCs w:val="24"/>
        </w:rPr>
        <w:t>that can</w:t>
      </w:r>
      <w:r w:rsidR="000D64F4">
        <w:rPr>
          <w:rFonts w:ascii="Arial" w:hAnsi="Arial" w:cs="Arial"/>
          <w:sz w:val="24"/>
          <w:szCs w:val="24"/>
        </w:rPr>
        <w:t xml:space="preserve"> be used as part of a holistic leadership succession planning strategy within industry.</w:t>
      </w:r>
    </w:p>
    <w:p w:rsidR="00DB24CC" w:rsidRDefault="00C421DA" w:rsidP="00ED7F04">
      <w:pPr>
        <w:spacing w:after="240" w:line="480" w:lineRule="auto"/>
        <w:rPr>
          <w:rFonts w:ascii="Arial" w:hAnsi="Arial" w:cs="Arial"/>
          <w:b/>
          <w:sz w:val="24"/>
          <w:szCs w:val="24"/>
        </w:rPr>
      </w:pPr>
      <w:r>
        <w:rPr>
          <w:rFonts w:ascii="Arial" w:hAnsi="Arial" w:cs="Arial"/>
          <w:b/>
          <w:sz w:val="24"/>
          <w:szCs w:val="24"/>
        </w:rPr>
        <w:t xml:space="preserve">Word </w:t>
      </w:r>
      <w:r w:rsidR="001553B3">
        <w:rPr>
          <w:rFonts w:ascii="Arial" w:hAnsi="Arial" w:cs="Arial"/>
          <w:b/>
          <w:sz w:val="24"/>
          <w:szCs w:val="24"/>
        </w:rPr>
        <w:t>count: 2062</w:t>
      </w:r>
    </w:p>
    <w:p w:rsidR="00ED7F04" w:rsidRDefault="00ED7F04" w:rsidP="00ED7F04">
      <w:pPr>
        <w:spacing w:after="240" w:line="480" w:lineRule="auto"/>
        <w:rPr>
          <w:rFonts w:ascii="Arial" w:hAnsi="Arial" w:cs="Arial"/>
          <w:b/>
          <w:sz w:val="24"/>
          <w:szCs w:val="24"/>
        </w:rPr>
      </w:pPr>
    </w:p>
    <w:p w:rsidR="0054570D" w:rsidRDefault="003078C8" w:rsidP="00DB24CC">
      <w:pPr>
        <w:spacing w:line="480" w:lineRule="auto"/>
        <w:jc w:val="center"/>
        <w:rPr>
          <w:rFonts w:ascii="Arial" w:hAnsi="Arial" w:cs="Arial"/>
          <w:sz w:val="24"/>
          <w:szCs w:val="24"/>
        </w:rPr>
      </w:pPr>
      <w:r w:rsidRPr="009C411F">
        <w:rPr>
          <w:rFonts w:ascii="Arial" w:hAnsi="Arial" w:cs="Arial"/>
          <w:b/>
          <w:sz w:val="24"/>
          <w:szCs w:val="24"/>
        </w:rPr>
        <w:lastRenderedPageBreak/>
        <w:t>BIBLIOGRAPHY</w:t>
      </w:r>
    </w:p>
    <w:p w:rsidR="00DB24CC" w:rsidRDefault="00DB24CC" w:rsidP="00DB24CC">
      <w:pPr>
        <w:spacing w:line="480" w:lineRule="auto"/>
        <w:rPr>
          <w:rFonts w:ascii="Arial" w:hAnsi="Arial" w:cs="Arial"/>
          <w:b/>
          <w:sz w:val="24"/>
          <w:szCs w:val="24"/>
        </w:rPr>
      </w:pPr>
      <w:r w:rsidRPr="000A2849">
        <w:rPr>
          <w:rFonts w:ascii="Arial" w:hAnsi="Arial" w:cs="Arial"/>
          <w:b/>
          <w:sz w:val="24"/>
          <w:szCs w:val="24"/>
        </w:rPr>
        <w:t>References</w:t>
      </w:r>
    </w:p>
    <w:p w:rsidR="00FD0B20" w:rsidRDefault="002F297B" w:rsidP="00D21BD3">
      <w:pPr>
        <w:spacing w:after="240" w:line="480" w:lineRule="auto"/>
        <w:rPr>
          <w:rFonts w:ascii="Arial" w:hAnsi="Arial" w:cs="Arial"/>
          <w:sz w:val="24"/>
          <w:szCs w:val="24"/>
        </w:rPr>
      </w:pPr>
      <w:r>
        <w:rPr>
          <w:rFonts w:ascii="Arial" w:hAnsi="Arial" w:cs="Arial"/>
          <w:sz w:val="24"/>
          <w:szCs w:val="24"/>
        </w:rPr>
        <w:t xml:space="preserve">Ancona, </w:t>
      </w:r>
      <w:r w:rsidR="00624256">
        <w:rPr>
          <w:rFonts w:ascii="Arial" w:hAnsi="Arial" w:cs="Arial"/>
          <w:sz w:val="24"/>
          <w:szCs w:val="24"/>
        </w:rPr>
        <w:t xml:space="preserve">D., 2018.  </w:t>
      </w:r>
      <w:r w:rsidR="00624256">
        <w:rPr>
          <w:rFonts w:ascii="Arial" w:hAnsi="Arial" w:cs="Arial"/>
          <w:i/>
          <w:sz w:val="24"/>
          <w:szCs w:val="24"/>
        </w:rPr>
        <w:t>What Kind of Leadership Works Best at Your Company?</w:t>
      </w:r>
      <w:r w:rsidR="00624256">
        <w:rPr>
          <w:rFonts w:ascii="Arial" w:hAnsi="Arial" w:cs="Arial"/>
          <w:sz w:val="24"/>
          <w:szCs w:val="24"/>
        </w:rPr>
        <w:t xml:space="preserve">  </w:t>
      </w:r>
      <w:r w:rsidR="00BA4F4E">
        <w:rPr>
          <w:rFonts w:ascii="Arial" w:hAnsi="Arial" w:cs="Arial"/>
          <w:sz w:val="24"/>
          <w:szCs w:val="24"/>
        </w:rPr>
        <w:t>Harvard Business Review</w:t>
      </w:r>
      <w:r w:rsidR="00642625">
        <w:rPr>
          <w:rFonts w:ascii="Arial" w:hAnsi="Arial" w:cs="Arial"/>
          <w:sz w:val="24"/>
          <w:szCs w:val="24"/>
        </w:rPr>
        <w:t>.  www.hbr</w:t>
      </w:r>
      <w:r w:rsidR="008E7CE6">
        <w:rPr>
          <w:rFonts w:ascii="Arial" w:hAnsi="Arial" w:cs="Arial"/>
          <w:sz w:val="24"/>
          <w:szCs w:val="24"/>
        </w:rPr>
        <w:t>.org/2018/03/</w:t>
      </w:r>
      <w:r w:rsidR="00D40122">
        <w:rPr>
          <w:rFonts w:ascii="Arial" w:hAnsi="Arial" w:cs="Arial"/>
          <w:sz w:val="24"/>
          <w:szCs w:val="24"/>
        </w:rPr>
        <w:t>what-kind-of-leadership-works-best-for-your-company (accessed 21 Mar 18).</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Bradley, A., 2016. </w:t>
      </w:r>
      <w:r w:rsidRPr="008A46FB">
        <w:rPr>
          <w:rFonts w:ascii="Arial" w:hAnsi="Arial" w:cs="Arial"/>
          <w:i/>
          <w:sz w:val="24"/>
          <w:szCs w:val="24"/>
        </w:rPr>
        <w:t>Everything DiSC Workplace Profile.</w:t>
      </w:r>
      <w:r w:rsidR="004B3148">
        <w:rPr>
          <w:rFonts w:ascii="Arial" w:hAnsi="Arial" w:cs="Arial"/>
          <w:sz w:val="24"/>
          <w:szCs w:val="24"/>
        </w:rPr>
        <w:t xml:space="preserve">  www.</w:t>
      </w:r>
      <w:r w:rsidRPr="00DB24CC">
        <w:rPr>
          <w:rFonts w:ascii="Arial" w:hAnsi="Arial" w:cs="Arial"/>
          <w:sz w:val="24"/>
          <w:szCs w:val="24"/>
        </w:rPr>
        <w:t>discprofile.com/products/everything-disc-workplace-profile/</w:t>
      </w:r>
      <w:r w:rsidR="000B19C2">
        <w:rPr>
          <w:rFonts w:ascii="Arial" w:hAnsi="Arial" w:cs="Arial"/>
          <w:sz w:val="24"/>
          <w:szCs w:val="24"/>
        </w:rPr>
        <w:t xml:space="preserve"> (accessed 24 Apr, 18).</w:t>
      </w:r>
    </w:p>
    <w:p w:rsidR="004935E8" w:rsidRPr="0061603D" w:rsidRDefault="004935E8" w:rsidP="00D21BD3">
      <w:pPr>
        <w:spacing w:after="240" w:line="480" w:lineRule="auto"/>
        <w:rPr>
          <w:rFonts w:ascii="Arial" w:hAnsi="Arial" w:cs="Arial"/>
          <w:sz w:val="24"/>
          <w:szCs w:val="24"/>
        </w:rPr>
      </w:pPr>
      <w:r>
        <w:rPr>
          <w:rFonts w:ascii="Arial" w:hAnsi="Arial" w:cs="Arial"/>
          <w:sz w:val="24"/>
          <w:szCs w:val="24"/>
        </w:rPr>
        <w:t xml:space="preserve">Brown, C., 2016.  </w:t>
      </w:r>
      <w:r w:rsidR="0061603D">
        <w:rPr>
          <w:rFonts w:ascii="Arial" w:hAnsi="Arial" w:cs="Arial"/>
          <w:i/>
          <w:sz w:val="24"/>
          <w:szCs w:val="24"/>
        </w:rPr>
        <w:t xml:space="preserve">Beyond Meyers-Briggs: Assessment Tools for Hiring Advisors.  </w:t>
      </w:r>
      <w:r w:rsidR="0061603D">
        <w:rPr>
          <w:rFonts w:ascii="Arial" w:hAnsi="Arial" w:cs="Arial"/>
          <w:sz w:val="24"/>
          <w:szCs w:val="24"/>
        </w:rPr>
        <w:t>Investment Advisor</w:t>
      </w:r>
      <w:r w:rsidR="0002495E">
        <w:rPr>
          <w:rFonts w:ascii="Arial" w:hAnsi="Arial" w:cs="Arial"/>
          <w:sz w:val="24"/>
          <w:szCs w:val="24"/>
        </w:rPr>
        <w:t>, 36(8), pp. 64.</w:t>
      </w:r>
    </w:p>
    <w:p w:rsidR="00422657" w:rsidRPr="002D115F" w:rsidRDefault="00422657" w:rsidP="00D21BD3">
      <w:pPr>
        <w:spacing w:after="240" w:line="480" w:lineRule="auto"/>
        <w:rPr>
          <w:rFonts w:ascii="Arial" w:hAnsi="Arial" w:cs="Arial"/>
          <w:sz w:val="24"/>
          <w:szCs w:val="24"/>
        </w:rPr>
      </w:pPr>
      <w:proofErr w:type="spellStart"/>
      <w:r>
        <w:rPr>
          <w:rFonts w:ascii="Arial" w:hAnsi="Arial" w:cs="Arial"/>
          <w:sz w:val="24"/>
          <w:szCs w:val="24"/>
        </w:rPr>
        <w:t>Bryman</w:t>
      </w:r>
      <w:proofErr w:type="spellEnd"/>
      <w:r>
        <w:rPr>
          <w:rFonts w:ascii="Arial" w:hAnsi="Arial" w:cs="Arial"/>
          <w:sz w:val="24"/>
          <w:szCs w:val="24"/>
        </w:rPr>
        <w:t xml:space="preserve">, A. &amp; Bell, E., 2003.  </w:t>
      </w:r>
      <w:r w:rsidR="002D115F">
        <w:rPr>
          <w:rFonts w:ascii="Arial" w:hAnsi="Arial" w:cs="Arial"/>
          <w:i/>
          <w:sz w:val="24"/>
          <w:szCs w:val="24"/>
        </w:rPr>
        <w:t xml:space="preserve">Business Research Methods.  </w:t>
      </w:r>
      <w:r w:rsidR="002D115F">
        <w:rPr>
          <w:rFonts w:ascii="Arial" w:hAnsi="Arial" w:cs="Arial"/>
          <w:sz w:val="24"/>
          <w:szCs w:val="24"/>
        </w:rPr>
        <w:t>Oxford: OUP.</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t>Cameron, S.</w:t>
      </w:r>
      <w:r w:rsidR="003234FB">
        <w:rPr>
          <w:rFonts w:ascii="Arial" w:hAnsi="Arial" w:cs="Arial"/>
          <w:sz w:val="24"/>
          <w:szCs w:val="24"/>
        </w:rPr>
        <w:t xml:space="preserve"> &amp;</w:t>
      </w:r>
      <w:r w:rsidR="003E20F1">
        <w:rPr>
          <w:rFonts w:ascii="Arial" w:hAnsi="Arial" w:cs="Arial"/>
          <w:sz w:val="24"/>
          <w:szCs w:val="24"/>
        </w:rPr>
        <w:t xml:space="preserve"> </w:t>
      </w:r>
      <w:r w:rsidRPr="00DB24CC">
        <w:rPr>
          <w:rFonts w:ascii="Arial" w:hAnsi="Arial" w:cs="Arial"/>
          <w:sz w:val="24"/>
          <w:szCs w:val="24"/>
        </w:rPr>
        <w:t xml:space="preserve">Price, D., 2009. </w:t>
      </w:r>
      <w:r w:rsidRPr="003E20F1">
        <w:rPr>
          <w:rFonts w:ascii="Arial" w:hAnsi="Arial" w:cs="Arial"/>
          <w:i/>
          <w:sz w:val="24"/>
          <w:szCs w:val="24"/>
        </w:rPr>
        <w:t>Business Research Methods: A Practical Approach</w:t>
      </w:r>
      <w:r w:rsidRPr="00DB24CC">
        <w:rPr>
          <w:rFonts w:ascii="Arial" w:hAnsi="Arial" w:cs="Arial"/>
          <w:sz w:val="24"/>
          <w:szCs w:val="24"/>
        </w:rPr>
        <w:t xml:space="preserve">. </w:t>
      </w:r>
      <w:r w:rsidR="00AE5E1B">
        <w:rPr>
          <w:rFonts w:ascii="Arial" w:hAnsi="Arial" w:cs="Arial"/>
          <w:sz w:val="24"/>
          <w:szCs w:val="24"/>
        </w:rPr>
        <w:t xml:space="preserve"> </w:t>
      </w:r>
      <w:r w:rsidRPr="00DB24CC">
        <w:rPr>
          <w:rFonts w:ascii="Arial" w:hAnsi="Arial" w:cs="Arial"/>
          <w:sz w:val="24"/>
          <w:szCs w:val="24"/>
        </w:rPr>
        <w:t>London: Chartered Institute of Personnel and Development.</w:t>
      </w:r>
    </w:p>
    <w:p w:rsidR="00A02D5A" w:rsidRPr="004777BE" w:rsidRDefault="00A02D5A" w:rsidP="00D21BD3">
      <w:pPr>
        <w:spacing w:after="240" w:line="480" w:lineRule="auto"/>
        <w:rPr>
          <w:rFonts w:ascii="Arial" w:hAnsi="Arial" w:cs="Arial"/>
          <w:sz w:val="24"/>
          <w:szCs w:val="24"/>
        </w:rPr>
      </w:pPr>
      <w:proofErr w:type="spellStart"/>
      <w:r>
        <w:rPr>
          <w:rFonts w:ascii="Arial" w:hAnsi="Arial" w:cs="Arial"/>
          <w:sz w:val="24"/>
          <w:szCs w:val="24"/>
        </w:rPr>
        <w:t>Carcary</w:t>
      </w:r>
      <w:proofErr w:type="spellEnd"/>
      <w:r>
        <w:rPr>
          <w:rFonts w:ascii="Arial" w:hAnsi="Arial" w:cs="Arial"/>
          <w:sz w:val="24"/>
          <w:szCs w:val="24"/>
        </w:rPr>
        <w:t xml:space="preserve">, </w:t>
      </w:r>
      <w:r w:rsidR="000650F0">
        <w:rPr>
          <w:rFonts w:ascii="Arial" w:hAnsi="Arial" w:cs="Arial"/>
          <w:sz w:val="24"/>
          <w:szCs w:val="24"/>
        </w:rPr>
        <w:t xml:space="preserve">M., 2009.  </w:t>
      </w:r>
      <w:r w:rsidR="000650F0">
        <w:rPr>
          <w:rFonts w:ascii="Arial" w:hAnsi="Arial" w:cs="Arial"/>
          <w:i/>
          <w:sz w:val="24"/>
          <w:szCs w:val="24"/>
        </w:rPr>
        <w:t xml:space="preserve">The Research Audit Trial: </w:t>
      </w:r>
      <w:r w:rsidR="004777BE">
        <w:rPr>
          <w:rFonts w:ascii="Arial" w:hAnsi="Arial" w:cs="Arial"/>
          <w:i/>
          <w:sz w:val="24"/>
          <w:szCs w:val="24"/>
        </w:rPr>
        <w:t xml:space="preserve">Enhancing Trustworthiness in Qualitative Enquiry.  </w:t>
      </w:r>
      <w:r w:rsidR="004777BE">
        <w:rPr>
          <w:rFonts w:ascii="Arial" w:hAnsi="Arial" w:cs="Arial"/>
          <w:sz w:val="24"/>
          <w:szCs w:val="24"/>
        </w:rPr>
        <w:t xml:space="preserve">Journal of Business Research Methods, 7(1), pp. </w:t>
      </w:r>
      <w:r w:rsidR="00CE752F">
        <w:rPr>
          <w:rFonts w:ascii="Arial" w:hAnsi="Arial" w:cs="Arial"/>
          <w:sz w:val="24"/>
          <w:szCs w:val="24"/>
        </w:rPr>
        <w:t>11-24.</w:t>
      </w:r>
    </w:p>
    <w:p w:rsidR="00DB24CC" w:rsidRPr="00DB24CC" w:rsidRDefault="00DB24CC" w:rsidP="00D21BD3">
      <w:pPr>
        <w:spacing w:after="240" w:line="480" w:lineRule="auto"/>
        <w:rPr>
          <w:rFonts w:ascii="Arial" w:hAnsi="Arial" w:cs="Arial"/>
          <w:sz w:val="24"/>
          <w:szCs w:val="24"/>
        </w:rPr>
      </w:pPr>
      <w:proofErr w:type="spellStart"/>
      <w:r w:rsidRPr="00DB24CC">
        <w:rPr>
          <w:rFonts w:ascii="Arial" w:hAnsi="Arial" w:cs="Arial"/>
          <w:sz w:val="24"/>
          <w:szCs w:val="24"/>
        </w:rPr>
        <w:t>Cappelli</w:t>
      </w:r>
      <w:proofErr w:type="spellEnd"/>
      <w:r w:rsidRPr="00DB24CC">
        <w:rPr>
          <w:rFonts w:ascii="Arial" w:hAnsi="Arial" w:cs="Arial"/>
          <w:sz w:val="24"/>
          <w:szCs w:val="24"/>
        </w:rPr>
        <w:t xml:space="preserve">, P., 2008. </w:t>
      </w:r>
      <w:r w:rsidR="00AE5E1B">
        <w:rPr>
          <w:rFonts w:ascii="Arial" w:hAnsi="Arial" w:cs="Arial"/>
          <w:sz w:val="24"/>
          <w:szCs w:val="24"/>
        </w:rPr>
        <w:t xml:space="preserve"> </w:t>
      </w:r>
      <w:r w:rsidRPr="00AE5E1B">
        <w:rPr>
          <w:rFonts w:ascii="Arial" w:hAnsi="Arial" w:cs="Arial"/>
          <w:i/>
          <w:sz w:val="24"/>
          <w:szCs w:val="24"/>
        </w:rPr>
        <w:t>Talent on Demand: Managing Talent in an Age of Uncertainty</w:t>
      </w:r>
      <w:r w:rsidRPr="00DB24CC">
        <w:rPr>
          <w:rFonts w:ascii="Arial" w:hAnsi="Arial" w:cs="Arial"/>
          <w:sz w:val="24"/>
          <w:szCs w:val="24"/>
        </w:rPr>
        <w:t>. Boston: Harvard Business Press.</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Church, A. H. &amp; </w:t>
      </w:r>
      <w:proofErr w:type="spellStart"/>
      <w:r w:rsidRPr="00DB24CC">
        <w:rPr>
          <w:rFonts w:ascii="Arial" w:hAnsi="Arial" w:cs="Arial"/>
          <w:sz w:val="24"/>
          <w:szCs w:val="24"/>
        </w:rPr>
        <w:t>Rotolo</w:t>
      </w:r>
      <w:proofErr w:type="spellEnd"/>
      <w:r w:rsidRPr="00DB24CC">
        <w:rPr>
          <w:rFonts w:ascii="Arial" w:hAnsi="Arial" w:cs="Arial"/>
          <w:sz w:val="24"/>
          <w:szCs w:val="24"/>
        </w:rPr>
        <w:t xml:space="preserve">, C. T., 2013. </w:t>
      </w:r>
      <w:r w:rsidRPr="00AE5E1B">
        <w:rPr>
          <w:rFonts w:ascii="Arial" w:hAnsi="Arial" w:cs="Arial"/>
          <w:i/>
          <w:sz w:val="24"/>
          <w:szCs w:val="24"/>
        </w:rPr>
        <w:t>How are top companies assessing their high-potentials and senior executives? A talent benchmark study</w:t>
      </w:r>
      <w:r w:rsidRPr="00DB24CC">
        <w:rPr>
          <w:rFonts w:ascii="Arial" w:hAnsi="Arial" w:cs="Arial"/>
          <w:sz w:val="24"/>
          <w:szCs w:val="24"/>
        </w:rPr>
        <w:t xml:space="preserve">. </w:t>
      </w:r>
      <w:r w:rsidR="00253023">
        <w:rPr>
          <w:rFonts w:ascii="Arial" w:hAnsi="Arial" w:cs="Arial"/>
          <w:sz w:val="24"/>
          <w:szCs w:val="24"/>
        </w:rPr>
        <w:t xml:space="preserve"> </w:t>
      </w:r>
      <w:r w:rsidR="002A60BB">
        <w:rPr>
          <w:rFonts w:ascii="Arial" w:hAnsi="Arial" w:cs="Arial"/>
          <w:sz w:val="24"/>
          <w:szCs w:val="24"/>
        </w:rPr>
        <w:t xml:space="preserve">American Psychological </w:t>
      </w:r>
      <w:r w:rsidR="00612810">
        <w:rPr>
          <w:rFonts w:ascii="Arial" w:hAnsi="Arial" w:cs="Arial"/>
          <w:sz w:val="24"/>
          <w:szCs w:val="24"/>
        </w:rPr>
        <w:t>Association</w:t>
      </w:r>
      <w:r w:rsidR="002A60BB">
        <w:rPr>
          <w:rFonts w:ascii="Arial" w:hAnsi="Arial" w:cs="Arial"/>
          <w:sz w:val="24"/>
          <w:szCs w:val="24"/>
        </w:rPr>
        <w:t xml:space="preserve">, </w:t>
      </w:r>
      <w:r w:rsidRPr="00DB24CC">
        <w:rPr>
          <w:rFonts w:ascii="Arial" w:hAnsi="Arial" w:cs="Arial"/>
          <w:sz w:val="24"/>
          <w:szCs w:val="24"/>
        </w:rPr>
        <w:t>65(3), pp. 199-233.</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lastRenderedPageBreak/>
        <w:t xml:space="preserve">CIPD, 2016. </w:t>
      </w:r>
      <w:r w:rsidRPr="00612810">
        <w:rPr>
          <w:rFonts w:ascii="Arial" w:hAnsi="Arial" w:cs="Arial"/>
          <w:i/>
          <w:sz w:val="24"/>
          <w:szCs w:val="24"/>
        </w:rPr>
        <w:t>Selection Methods</w:t>
      </w:r>
      <w:r w:rsidRPr="00DB24CC">
        <w:rPr>
          <w:rFonts w:ascii="Arial" w:hAnsi="Arial" w:cs="Arial"/>
          <w:sz w:val="24"/>
          <w:szCs w:val="24"/>
        </w:rPr>
        <w:t>.</w:t>
      </w:r>
      <w:r w:rsidR="00590D05">
        <w:rPr>
          <w:rFonts w:ascii="Arial" w:hAnsi="Arial" w:cs="Arial"/>
          <w:sz w:val="24"/>
          <w:szCs w:val="24"/>
        </w:rPr>
        <w:t xml:space="preserve">  www</w:t>
      </w:r>
      <w:r w:rsidRPr="00DB24CC">
        <w:rPr>
          <w:rFonts w:ascii="Arial" w:hAnsi="Arial" w:cs="Arial"/>
          <w:sz w:val="24"/>
          <w:szCs w:val="24"/>
        </w:rPr>
        <w:t>.cipd.co.uk/knowledge/fundamentals/people/recruitment/selection</w:t>
      </w:r>
      <w:r w:rsidR="00723503">
        <w:rPr>
          <w:rFonts w:ascii="Arial" w:hAnsi="Arial" w:cs="Arial"/>
          <w:sz w:val="24"/>
          <w:szCs w:val="24"/>
        </w:rPr>
        <w:t>-</w:t>
      </w:r>
      <w:r w:rsidRPr="00DB24CC">
        <w:rPr>
          <w:rFonts w:ascii="Arial" w:hAnsi="Arial" w:cs="Arial"/>
          <w:sz w:val="24"/>
          <w:szCs w:val="24"/>
        </w:rPr>
        <w:t>factsheet#726</w:t>
      </w:r>
      <w:r w:rsidR="00723503">
        <w:rPr>
          <w:rFonts w:ascii="Arial" w:hAnsi="Arial" w:cs="Arial"/>
          <w:sz w:val="24"/>
          <w:szCs w:val="24"/>
        </w:rPr>
        <w:t>5 (accessed 23 Apr 18).</w:t>
      </w:r>
    </w:p>
    <w:p w:rsidR="00DB24CC" w:rsidRDefault="00DB24CC" w:rsidP="00D21BD3">
      <w:pPr>
        <w:spacing w:after="240" w:line="480" w:lineRule="auto"/>
        <w:rPr>
          <w:rFonts w:ascii="Arial" w:hAnsi="Arial" w:cs="Arial"/>
          <w:sz w:val="24"/>
          <w:szCs w:val="24"/>
        </w:rPr>
      </w:pPr>
      <w:proofErr w:type="spellStart"/>
      <w:r w:rsidRPr="00DB24CC">
        <w:rPr>
          <w:rFonts w:ascii="Arial" w:hAnsi="Arial" w:cs="Arial"/>
          <w:sz w:val="24"/>
          <w:szCs w:val="24"/>
        </w:rPr>
        <w:t>Clutterbuck</w:t>
      </w:r>
      <w:proofErr w:type="spellEnd"/>
      <w:r w:rsidRPr="00DB24CC">
        <w:rPr>
          <w:rFonts w:ascii="Arial" w:hAnsi="Arial" w:cs="Arial"/>
          <w:sz w:val="24"/>
          <w:szCs w:val="24"/>
        </w:rPr>
        <w:t xml:space="preserve">, D., 2012. </w:t>
      </w:r>
      <w:r w:rsidR="00F60A09">
        <w:rPr>
          <w:rFonts w:ascii="Arial" w:hAnsi="Arial" w:cs="Arial"/>
          <w:sz w:val="24"/>
          <w:szCs w:val="24"/>
        </w:rPr>
        <w:t xml:space="preserve"> </w:t>
      </w:r>
      <w:r w:rsidRPr="00F60A09">
        <w:rPr>
          <w:rFonts w:ascii="Arial" w:hAnsi="Arial" w:cs="Arial"/>
          <w:i/>
          <w:sz w:val="24"/>
          <w:szCs w:val="24"/>
        </w:rPr>
        <w:t>The Talent Wave: Why Succession Planning Fails and What To Do About it</w:t>
      </w:r>
      <w:r w:rsidRPr="00DB24CC">
        <w:rPr>
          <w:rFonts w:ascii="Arial" w:hAnsi="Arial" w:cs="Arial"/>
          <w:sz w:val="24"/>
          <w:szCs w:val="24"/>
        </w:rPr>
        <w:t xml:space="preserve">. </w:t>
      </w:r>
      <w:r w:rsidR="00F60A09">
        <w:rPr>
          <w:rFonts w:ascii="Arial" w:hAnsi="Arial" w:cs="Arial"/>
          <w:sz w:val="24"/>
          <w:szCs w:val="24"/>
        </w:rPr>
        <w:t xml:space="preserve"> </w:t>
      </w:r>
      <w:r w:rsidRPr="00DB24CC">
        <w:rPr>
          <w:rFonts w:ascii="Arial" w:hAnsi="Arial" w:cs="Arial"/>
          <w:sz w:val="24"/>
          <w:szCs w:val="24"/>
        </w:rPr>
        <w:t xml:space="preserve">London: Kogan Page. </w:t>
      </w:r>
    </w:p>
    <w:p w:rsidR="00612810" w:rsidRPr="00DB24CC" w:rsidRDefault="00612810" w:rsidP="00D21BD3">
      <w:pPr>
        <w:spacing w:after="240" w:line="480" w:lineRule="auto"/>
        <w:rPr>
          <w:rFonts w:ascii="Arial" w:hAnsi="Arial" w:cs="Arial"/>
          <w:sz w:val="24"/>
          <w:szCs w:val="24"/>
        </w:rPr>
      </w:pPr>
      <w:r>
        <w:rPr>
          <w:rFonts w:ascii="Arial" w:hAnsi="Arial" w:cs="Arial"/>
          <w:sz w:val="24"/>
          <w:szCs w:val="24"/>
        </w:rPr>
        <w:t xml:space="preserve">Colorado Technical University website, 2018.  </w:t>
      </w:r>
      <w:r w:rsidRPr="00452516">
        <w:rPr>
          <w:rFonts w:ascii="Arial" w:hAnsi="Arial" w:cs="Arial"/>
          <w:sz w:val="24"/>
          <w:szCs w:val="24"/>
        </w:rPr>
        <w:t>www.coloradotech.edu/blog/2016/december/ctu-professor-dr-frank-prochaska</w:t>
      </w:r>
      <w:r>
        <w:rPr>
          <w:rFonts w:ascii="Arial" w:hAnsi="Arial" w:cs="Arial"/>
          <w:sz w:val="24"/>
          <w:szCs w:val="24"/>
        </w:rPr>
        <w:t>-fulbright-assignment-czechoslovakia (accessed 24 Apr 18).</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Connelly, B. S. &amp; Ones, D. S., 2010. </w:t>
      </w:r>
      <w:r w:rsidR="00507BAD">
        <w:rPr>
          <w:rFonts w:ascii="Arial" w:hAnsi="Arial" w:cs="Arial"/>
          <w:sz w:val="24"/>
          <w:szCs w:val="24"/>
        </w:rPr>
        <w:t xml:space="preserve"> </w:t>
      </w:r>
      <w:r w:rsidRPr="00507BAD">
        <w:rPr>
          <w:rFonts w:ascii="Arial" w:hAnsi="Arial" w:cs="Arial"/>
          <w:i/>
          <w:sz w:val="24"/>
          <w:szCs w:val="24"/>
        </w:rPr>
        <w:t>An Other Perspective on Personality: Meta-Analytic Integration of Observers’ Accuracy and Predictive Validity</w:t>
      </w:r>
      <w:r w:rsidRPr="00DB24CC">
        <w:rPr>
          <w:rFonts w:ascii="Arial" w:hAnsi="Arial" w:cs="Arial"/>
          <w:sz w:val="24"/>
          <w:szCs w:val="24"/>
        </w:rPr>
        <w:t xml:space="preserve">. </w:t>
      </w:r>
      <w:r w:rsidR="00507BAD">
        <w:rPr>
          <w:rFonts w:ascii="Arial" w:hAnsi="Arial" w:cs="Arial"/>
          <w:sz w:val="24"/>
          <w:szCs w:val="24"/>
        </w:rPr>
        <w:t xml:space="preserve"> </w:t>
      </w:r>
      <w:r w:rsidRPr="00DB24CC">
        <w:rPr>
          <w:rFonts w:ascii="Arial" w:hAnsi="Arial" w:cs="Arial"/>
          <w:sz w:val="24"/>
          <w:szCs w:val="24"/>
        </w:rPr>
        <w:t>Psychological Bulletin, 136(6), pp. 1092-1122.</w:t>
      </w:r>
    </w:p>
    <w:p w:rsidR="0051702B" w:rsidRDefault="0051702B" w:rsidP="00D21BD3">
      <w:pPr>
        <w:spacing w:after="240" w:line="480" w:lineRule="auto"/>
        <w:rPr>
          <w:rFonts w:ascii="Arial" w:hAnsi="Arial" w:cs="Arial"/>
          <w:sz w:val="24"/>
          <w:szCs w:val="24"/>
        </w:rPr>
      </w:pPr>
      <w:r>
        <w:rPr>
          <w:rFonts w:ascii="Arial" w:hAnsi="Arial" w:cs="Arial"/>
          <w:sz w:val="24"/>
          <w:szCs w:val="24"/>
        </w:rPr>
        <w:t>Cook</w:t>
      </w:r>
      <w:r w:rsidR="004869FC">
        <w:rPr>
          <w:rFonts w:ascii="Arial" w:hAnsi="Arial" w:cs="Arial"/>
          <w:sz w:val="24"/>
          <w:szCs w:val="24"/>
        </w:rPr>
        <w:t xml:space="preserve">, D. J., </w:t>
      </w:r>
      <w:r w:rsidR="00847681">
        <w:rPr>
          <w:rFonts w:ascii="Arial" w:hAnsi="Arial" w:cs="Arial"/>
          <w:sz w:val="24"/>
          <w:szCs w:val="24"/>
        </w:rPr>
        <w:t xml:space="preserve">1997.  </w:t>
      </w:r>
      <w:r w:rsidR="002960FD">
        <w:rPr>
          <w:rFonts w:ascii="Arial" w:hAnsi="Arial" w:cs="Arial"/>
          <w:i/>
          <w:sz w:val="24"/>
          <w:szCs w:val="24"/>
        </w:rPr>
        <w:t>Systematic Reviews</w:t>
      </w:r>
      <w:r w:rsidR="0058537A">
        <w:rPr>
          <w:rFonts w:ascii="Arial" w:hAnsi="Arial" w:cs="Arial"/>
          <w:i/>
          <w:sz w:val="24"/>
          <w:szCs w:val="24"/>
        </w:rPr>
        <w:t>: synthesis of best evidence for clinical decisions.</w:t>
      </w:r>
      <w:r w:rsidR="0058537A">
        <w:rPr>
          <w:rFonts w:ascii="Arial" w:hAnsi="Arial" w:cs="Arial"/>
          <w:sz w:val="24"/>
          <w:szCs w:val="24"/>
        </w:rPr>
        <w:t xml:space="preserve">  </w:t>
      </w:r>
      <w:r w:rsidR="005B6CA8">
        <w:rPr>
          <w:rFonts w:ascii="Arial" w:hAnsi="Arial" w:cs="Arial"/>
          <w:sz w:val="24"/>
          <w:szCs w:val="24"/>
        </w:rPr>
        <w:t xml:space="preserve">Annal of Intern Medicine, 126(5), pp. </w:t>
      </w:r>
      <w:r w:rsidR="00A4581A">
        <w:rPr>
          <w:rFonts w:ascii="Arial" w:hAnsi="Arial" w:cs="Arial"/>
          <w:sz w:val="24"/>
          <w:szCs w:val="24"/>
        </w:rPr>
        <w:t>389-391.</w:t>
      </w:r>
    </w:p>
    <w:p w:rsidR="002269A5" w:rsidRPr="003765CB" w:rsidRDefault="002269A5" w:rsidP="00D21BD3">
      <w:pPr>
        <w:spacing w:after="240" w:line="480" w:lineRule="auto"/>
        <w:rPr>
          <w:rFonts w:ascii="Arial" w:hAnsi="Arial" w:cs="Arial"/>
          <w:sz w:val="24"/>
          <w:szCs w:val="24"/>
        </w:rPr>
      </w:pPr>
      <w:proofErr w:type="spellStart"/>
      <w:r>
        <w:rPr>
          <w:rFonts w:ascii="Arial" w:hAnsi="Arial" w:cs="Arial"/>
          <w:sz w:val="24"/>
          <w:szCs w:val="24"/>
        </w:rPr>
        <w:t>Crossan</w:t>
      </w:r>
      <w:proofErr w:type="spellEnd"/>
      <w:r>
        <w:rPr>
          <w:rFonts w:ascii="Arial" w:hAnsi="Arial" w:cs="Arial"/>
          <w:sz w:val="24"/>
          <w:szCs w:val="24"/>
        </w:rPr>
        <w:t xml:space="preserve">, F., 2003.  </w:t>
      </w:r>
      <w:r w:rsidR="003765CB">
        <w:rPr>
          <w:rFonts w:ascii="Arial" w:hAnsi="Arial" w:cs="Arial"/>
          <w:i/>
          <w:sz w:val="24"/>
          <w:szCs w:val="24"/>
        </w:rPr>
        <w:t xml:space="preserve">Research Philosophy: Towards an Understanding.  </w:t>
      </w:r>
      <w:r w:rsidR="00064DDB">
        <w:rPr>
          <w:rFonts w:ascii="Arial" w:hAnsi="Arial" w:cs="Arial"/>
          <w:sz w:val="24"/>
          <w:szCs w:val="24"/>
        </w:rPr>
        <w:t>Nurse Res., 11(1), pp. 46-55.</w:t>
      </w:r>
    </w:p>
    <w:p w:rsidR="00B131F2" w:rsidRDefault="006374FD" w:rsidP="00D21BD3">
      <w:pPr>
        <w:spacing w:after="240" w:line="480" w:lineRule="auto"/>
        <w:rPr>
          <w:rFonts w:ascii="Arial" w:hAnsi="Arial" w:cs="Arial"/>
          <w:sz w:val="24"/>
          <w:szCs w:val="24"/>
        </w:rPr>
      </w:pPr>
      <w:proofErr w:type="spellStart"/>
      <w:r>
        <w:rPr>
          <w:rFonts w:ascii="Arial" w:hAnsi="Arial" w:cs="Arial"/>
          <w:sz w:val="24"/>
          <w:szCs w:val="24"/>
        </w:rPr>
        <w:t>Curatr</w:t>
      </w:r>
      <w:proofErr w:type="spellEnd"/>
      <w:r>
        <w:rPr>
          <w:rFonts w:ascii="Arial" w:hAnsi="Arial" w:cs="Arial"/>
          <w:sz w:val="24"/>
          <w:szCs w:val="24"/>
        </w:rPr>
        <w:t>, 2018.  University of Wales Trinity St David online learning environment, access via the author.</w:t>
      </w:r>
    </w:p>
    <w:p w:rsidR="00CE752F" w:rsidRPr="00417413" w:rsidRDefault="00CE752F" w:rsidP="00D21BD3">
      <w:pPr>
        <w:spacing w:after="240" w:line="480" w:lineRule="auto"/>
        <w:rPr>
          <w:rFonts w:ascii="Arial" w:hAnsi="Arial" w:cs="Arial"/>
          <w:i/>
          <w:sz w:val="24"/>
          <w:szCs w:val="24"/>
        </w:rPr>
      </w:pPr>
      <w:r>
        <w:rPr>
          <w:rFonts w:ascii="Arial" w:hAnsi="Arial" w:cs="Arial"/>
          <w:sz w:val="24"/>
          <w:szCs w:val="24"/>
        </w:rPr>
        <w:t xml:space="preserve">Daft, </w:t>
      </w:r>
      <w:r w:rsidR="00417413">
        <w:rPr>
          <w:rFonts w:ascii="Arial" w:hAnsi="Arial" w:cs="Arial"/>
          <w:sz w:val="24"/>
          <w:szCs w:val="24"/>
        </w:rPr>
        <w:t xml:space="preserve">R., 2008.  </w:t>
      </w:r>
      <w:r w:rsidR="00417413">
        <w:rPr>
          <w:rFonts w:ascii="Arial" w:hAnsi="Arial" w:cs="Arial"/>
          <w:i/>
          <w:sz w:val="24"/>
          <w:szCs w:val="24"/>
        </w:rPr>
        <w:t>New Era of Management.  2 ed.  China: Thomson.</w:t>
      </w:r>
    </w:p>
    <w:p w:rsidR="00951655" w:rsidRPr="00AC13E5" w:rsidRDefault="00951655" w:rsidP="00D21BD3">
      <w:pPr>
        <w:spacing w:after="240" w:line="480" w:lineRule="auto"/>
        <w:rPr>
          <w:rFonts w:ascii="Arial" w:hAnsi="Arial" w:cs="Arial"/>
          <w:sz w:val="24"/>
          <w:szCs w:val="24"/>
        </w:rPr>
      </w:pPr>
      <w:r>
        <w:rPr>
          <w:rFonts w:ascii="Arial" w:hAnsi="Arial" w:cs="Arial"/>
          <w:sz w:val="24"/>
          <w:szCs w:val="24"/>
        </w:rPr>
        <w:t>Diekmann</w:t>
      </w:r>
      <w:r w:rsidR="004B1AEB">
        <w:rPr>
          <w:rFonts w:ascii="Arial" w:hAnsi="Arial" w:cs="Arial"/>
          <w:sz w:val="24"/>
          <w:szCs w:val="24"/>
        </w:rPr>
        <w:t>, J.,</w:t>
      </w:r>
      <w:r>
        <w:rPr>
          <w:rFonts w:ascii="Arial" w:hAnsi="Arial" w:cs="Arial"/>
          <w:sz w:val="24"/>
          <w:szCs w:val="24"/>
        </w:rPr>
        <w:t xml:space="preserve"> and </w:t>
      </w:r>
      <w:proofErr w:type="spellStart"/>
      <w:r w:rsidR="004B1AEB">
        <w:rPr>
          <w:rFonts w:ascii="Arial" w:hAnsi="Arial" w:cs="Arial"/>
          <w:sz w:val="24"/>
          <w:szCs w:val="24"/>
        </w:rPr>
        <w:t>Konig</w:t>
      </w:r>
      <w:proofErr w:type="spellEnd"/>
      <w:r w:rsidR="004B1AEB">
        <w:rPr>
          <w:rFonts w:ascii="Arial" w:hAnsi="Arial" w:cs="Arial"/>
          <w:sz w:val="24"/>
          <w:szCs w:val="24"/>
        </w:rPr>
        <w:t>, C. J.,</w:t>
      </w:r>
      <w:r>
        <w:rPr>
          <w:rFonts w:ascii="Arial" w:hAnsi="Arial" w:cs="Arial"/>
          <w:sz w:val="24"/>
          <w:szCs w:val="24"/>
        </w:rPr>
        <w:t xml:space="preserve"> 2015.</w:t>
      </w:r>
      <w:r w:rsidR="001D71FF">
        <w:rPr>
          <w:rFonts w:ascii="Arial" w:hAnsi="Arial" w:cs="Arial"/>
          <w:sz w:val="24"/>
          <w:szCs w:val="24"/>
        </w:rPr>
        <w:t xml:space="preserve">  </w:t>
      </w:r>
      <w:r w:rsidR="001D71FF">
        <w:rPr>
          <w:rFonts w:ascii="Arial" w:hAnsi="Arial" w:cs="Arial"/>
          <w:i/>
          <w:sz w:val="24"/>
          <w:szCs w:val="24"/>
        </w:rPr>
        <w:t xml:space="preserve">Personality Testing in Personnel Selection.  </w:t>
      </w:r>
      <w:proofErr w:type="spellStart"/>
      <w:r w:rsidR="00AC13E5" w:rsidRPr="00AC13E5">
        <w:rPr>
          <w:rFonts w:ascii="Arial" w:hAnsi="Arial" w:cs="Arial"/>
          <w:sz w:val="24"/>
          <w:szCs w:val="24"/>
        </w:rPr>
        <w:t>Universitat</w:t>
      </w:r>
      <w:proofErr w:type="spellEnd"/>
      <w:r w:rsidR="00AC13E5" w:rsidRPr="00AC13E5">
        <w:rPr>
          <w:rFonts w:ascii="Arial" w:hAnsi="Arial" w:cs="Arial"/>
          <w:sz w:val="24"/>
          <w:szCs w:val="24"/>
        </w:rPr>
        <w:t xml:space="preserve"> de</w:t>
      </w:r>
      <w:r w:rsidR="00564E91">
        <w:rPr>
          <w:rFonts w:ascii="Arial" w:hAnsi="Arial" w:cs="Arial"/>
          <w:sz w:val="24"/>
          <w:szCs w:val="24"/>
        </w:rPr>
        <w:t xml:space="preserve">s </w:t>
      </w:r>
      <w:proofErr w:type="spellStart"/>
      <w:r w:rsidR="00564E91">
        <w:rPr>
          <w:rFonts w:ascii="Arial" w:hAnsi="Arial" w:cs="Arial"/>
          <w:sz w:val="24"/>
          <w:szCs w:val="24"/>
        </w:rPr>
        <w:t>Saarlandes</w:t>
      </w:r>
      <w:proofErr w:type="spellEnd"/>
      <w:r w:rsidR="00564E91">
        <w:rPr>
          <w:rFonts w:ascii="Arial" w:hAnsi="Arial" w:cs="Arial"/>
          <w:sz w:val="24"/>
          <w:szCs w:val="24"/>
        </w:rPr>
        <w:t xml:space="preserve">.  </w:t>
      </w:r>
      <w:r w:rsidR="00A4411B">
        <w:rPr>
          <w:rFonts w:ascii="Arial" w:hAnsi="Arial" w:cs="Arial"/>
          <w:sz w:val="24"/>
          <w:szCs w:val="24"/>
        </w:rPr>
        <w:t xml:space="preserve">Germany: </w:t>
      </w:r>
      <w:proofErr w:type="spellStart"/>
      <w:r w:rsidR="00A4411B">
        <w:rPr>
          <w:rFonts w:ascii="Arial" w:hAnsi="Arial" w:cs="Arial"/>
          <w:sz w:val="24"/>
          <w:szCs w:val="24"/>
        </w:rPr>
        <w:t>Saarbrucken</w:t>
      </w:r>
      <w:proofErr w:type="spellEnd"/>
      <w:r w:rsidR="00AC13E5" w:rsidRPr="00AC13E5">
        <w:rPr>
          <w:rFonts w:ascii="Arial" w:hAnsi="Arial" w:cs="Arial"/>
          <w:sz w:val="24"/>
          <w:szCs w:val="24"/>
        </w:rPr>
        <w:t xml:space="preserve">.  </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DiSC Classic, 2008. </w:t>
      </w:r>
      <w:r w:rsidR="00F37026">
        <w:rPr>
          <w:rFonts w:ascii="Arial" w:hAnsi="Arial" w:cs="Arial"/>
          <w:sz w:val="24"/>
          <w:szCs w:val="24"/>
        </w:rPr>
        <w:t xml:space="preserve"> </w:t>
      </w:r>
      <w:r w:rsidRPr="00F37026">
        <w:rPr>
          <w:rFonts w:ascii="Arial" w:hAnsi="Arial" w:cs="Arial"/>
          <w:i/>
          <w:sz w:val="24"/>
          <w:szCs w:val="24"/>
        </w:rPr>
        <w:t>DiSC Classic Validation Report</w:t>
      </w:r>
      <w:r w:rsidRPr="00DB24CC">
        <w:rPr>
          <w:rFonts w:ascii="Arial" w:hAnsi="Arial" w:cs="Arial"/>
          <w:sz w:val="24"/>
          <w:szCs w:val="24"/>
        </w:rPr>
        <w:t>. Inscape publishing.</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lastRenderedPageBreak/>
        <w:t xml:space="preserve">Donovan, J. J., Dwight, S. A. &amp; Schneider, D., 2014. </w:t>
      </w:r>
      <w:r w:rsidR="00F37026">
        <w:rPr>
          <w:rFonts w:ascii="Arial" w:hAnsi="Arial" w:cs="Arial"/>
          <w:sz w:val="24"/>
          <w:szCs w:val="24"/>
        </w:rPr>
        <w:t xml:space="preserve"> </w:t>
      </w:r>
      <w:r w:rsidRPr="00F37026">
        <w:rPr>
          <w:rFonts w:ascii="Arial" w:hAnsi="Arial" w:cs="Arial"/>
          <w:i/>
          <w:sz w:val="24"/>
          <w:szCs w:val="24"/>
        </w:rPr>
        <w:t>The Impact of Applicant Faking on Selection Measures, Hiring Decisions, and Employee Performance</w:t>
      </w:r>
      <w:r w:rsidRPr="00DB24CC">
        <w:rPr>
          <w:rFonts w:ascii="Arial" w:hAnsi="Arial" w:cs="Arial"/>
          <w:sz w:val="24"/>
          <w:szCs w:val="24"/>
        </w:rPr>
        <w:t>. Journal of Business and Psychology, 29(3), pp. 479-493.</w:t>
      </w:r>
    </w:p>
    <w:p w:rsidR="00DB24CC" w:rsidRPr="00DB24CC" w:rsidRDefault="00DB24CC" w:rsidP="00D21BD3">
      <w:pPr>
        <w:spacing w:after="240" w:line="480" w:lineRule="auto"/>
        <w:rPr>
          <w:rFonts w:ascii="Arial" w:hAnsi="Arial" w:cs="Arial"/>
          <w:sz w:val="24"/>
          <w:szCs w:val="24"/>
        </w:rPr>
      </w:pPr>
      <w:proofErr w:type="spellStart"/>
      <w:r w:rsidRPr="00DB24CC">
        <w:rPr>
          <w:rFonts w:ascii="Arial" w:hAnsi="Arial" w:cs="Arial"/>
          <w:sz w:val="24"/>
          <w:szCs w:val="24"/>
        </w:rPr>
        <w:t>Easterby-Smith</w:t>
      </w:r>
      <w:proofErr w:type="spellEnd"/>
      <w:r w:rsidRPr="00DB24CC">
        <w:rPr>
          <w:rFonts w:ascii="Arial" w:hAnsi="Arial" w:cs="Arial"/>
          <w:sz w:val="24"/>
          <w:szCs w:val="24"/>
        </w:rPr>
        <w:t>, M., Thorpe, R. &amp; Jackson, P., 2012.</w:t>
      </w:r>
      <w:r w:rsidR="00F37026">
        <w:rPr>
          <w:rFonts w:ascii="Arial" w:hAnsi="Arial" w:cs="Arial"/>
          <w:sz w:val="24"/>
          <w:szCs w:val="24"/>
        </w:rPr>
        <w:t xml:space="preserve"> </w:t>
      </w:r>
      <w:r w:rsidRPr="00DB24CC">
        <w:rPr>
          <w:rFonts w:ascii="Arial" w:hAnsi="Arial" w:cs="Arial"/>
          <w:sz w:val="24"/>
          <w:szCs w:val="24"/>
        </w:rPr>
        <w:t xml:space="preserve"> </w:t>
      </w:r>
      <w:r w:rsidRPr="00F37026">
        <w:rPr>
          <w:rFonts w:ascii="Arial" w:hAnsi="Arial" w:cs="Arial"/>
          <w:i/>
          <w:sz w:val="24"/>
          <w:szCs w:val="24"/>
        </w:rPr>
        <w:t xml:space="preserve">Management Research. 4 ed. </w:t>
      </w:r>
      <w:r w:rsidRPr="00DB24CC">
        <w:rPr>
          <w:rFonts w:ascii="Arial" w:hAnsi="Arial" w:cs="Arial"/>
          <w:sz w:val="24"/>
          <w:szCs w:val="24"/>
        </w:rPr>
        <w:t>London: Sage.</w:t>
      </w:r>
    </w:p>
    <w:p w:rsidR="00DB24CC" w:rsidRPr="00DB24CC" w:rsidRDefault="00DB24CC" w:rsidP="00D21BD3">
      <w:pPr>
        <w:spacing w:after="240" w:line="480" w:lineRule="auto"/>
        <w:rPr>
          <w:rFonts w:ascii="Arial" w:hAnsi="Arial" w:cs="Arial"/>
          <w:sz w:val="24"/>
          <w:szCs w:val="24"/>
        </w:rPr>
      </w:pPr>
      <w:proofErr w:type="spellStart"/>
      <w:r w:rsidRPr="00DB24CC">
        <w:rPr>
          <w:rFonts w:ascii="Arial" w:hAnsi="Arial" w:cs="Arial"/>
          <w:sz w:val="24"/>
          <w:szCs w:val="24"/>
        </w:rPr>
        <w:t>Effron</w:t>
      </w:r>
      <w:proofErr w:type="spellEnd"/>
      <w:r w:rsidRPr="00DB24CC">
        <w:rPr>
          <w:rFonts w:ascii="Arial" w:hAnsi="Arial" w:cs="Arial"/>
          <w:sz w:val="24"/>
          <w:szCs w:val="24"/>
        </w:rPr>
        <w:t>, M. &amp; Ort, M., 2010.</w:t>
      </w:r>
      <w:r w:rsidR="00F37026">
        <w:rPr>
          <w:rFonts w:ascii="Arial" w:hAnsi="Arial" w:cs="Arial"/>
          <w:sz w:val="24"/>
          <w:szCs w:val="24"/>
        </w:rPr>
        <w:t xml:space="preserve"> </w:t>
      </w:r>
      <w:r w:rsidRPr="00DB24CC">
        <w:rPr>
          <w:rFonts w:ascii="Arial" w:hAnsi="Arial" w:cs="Arial"/>
          <w:sz w:val="24"/>
          <w:szCs w:val="24"/>
        </w:rPr>
        <w:t xml:space="preserve"> </w:t>
      </w:r>
      <w:r w:rsidR="00217948" w:rsidRPr="00217948">
        <w:rPr>
          <w:rFonts w:ascii="Arial" w:hAnsi="Arial" w:cs="Arial"/>
          <w:i/>
          <w:sz w:val="24"/>
          <w:szCs w:val="24"/>
        </w:rPr>
        <w:t>One</w:t>
      </w:r>
      <w:r w:rsidRPr="00217948">
        <w:rPr>
          <w:rFonts w:ascii="Arial" w:hAnsi="Arial" w:cs="Arial"/>
          <w:i/>
          <w:sz w:val="24"/>
          <w:szCs w:val="24"/>
        </w:rPr>
        <w:t xml:space="preserve"> page talent management: Eliminating complexity, adding value</w:t>
      </w:r>
      <w:r w:rsidRPr="00DB24CC">
        <w:rPr>
          <w:rFonts w:ascii="Arial" w:hAnsi="Arial" w:cs="Arial"/>
          <w:sz w:val="24"/>
          <w:szCs w:val="24"/>
        </w:rPr>
        <w:t xml:space="preserve">. </w:t>
      </w:r>
      <w:r w:rsidR="00217948">
        <w:rPr>
          <w:rFonts w:ascii="Arial" w:hAnsi="Arial" w:cs="Arial"/>
          <w:sz w:val="24"/>
          <w:szCs w:val="24"/>
        </w:rPr>
        <w:t xml:space="preserve"> </w:t>
      </w:r>
      <w:r w:rsidRPr="00DB24CC">
        <w:rPr>
          <w:rFonts w:ascii="Arial" w:hAnsi="Arial" w:cs="Arial"/>
          <w:sz w:val="24"/>
          <w:szCs w:val="24"/>
        </w:rPr>
        <w:t>Boston: Harvard Business School Publishing.</w:t>
      </w:r>
    </w:p>
    <w:p w:rsidR="00285245" w:rsidRDefault="00DB24CC" w:rsidP="00D21BD3">
      <w:pPr>
        <w:spacing w:after="240" w:line="480" w:lineRule="auto"/>
        <w:rPr>
          <w:rFonts w:ascii="Arial" w:hAnsi="Arial" w:cs="Arial"/>
          <w:sz w:val="24"/>
          <w:szCs w:val="24"/>
        </w:rPr>
      </w:pPr>
      <w:r w:rsidRPr="00DB24CC">
        <w:rPr>
          <w:rFonts w:ascii="Arial" w:hAnsi="Arial" w:cs="Arial"/>
          <w:sz w:val="24"/>
          <w:szCs w:val="24"/>
        </w:rPr>
        <w:t xml:space="preserve">Everything DiSC, 2008. </w:t>
      </w:r>
      <w:r w:rsidR="005946E9">
        <w:rPr>
          <w:rFonts w:ascii="Arial" w:hAnsi="Arial" w:cs="Arial"/>
          <w:sz w:val="24"/>
          <w:szCs w:val="24"/>
        </w:rPr>
        <w:t xml:space="preserve"> </w:t>
      </w:r>
      <w:r w:rsidRPr="005946E9">
        <w:rPr>
          <w:rFonts w:ascii="Arial" w:hAnsi="Arial" w:cs="Arial"/>
          <w:i/>
          <w:sz w:val="24"/>
          <w:szCs w:val="24"/>
        </w:rPr>
        <w:t>Everything DiSC Classic Validation Report.</w:t>
      </w:r>
      <w:r w:rsidRPr="00DB24CC">
        <w:rPr>
          <w:rFonts w:ascii="Arial" w:hAnsi="Arial" w:cs="Arial"/>
          <w:sz w:val="24"/>
          <w:szCs w:val="24"/>
        </w:rPr>
        <w:t xml:space="preserve"> </w:t>
      </w:r>
      <w:r w:rsidR="005946E9">
        <w:rPr>
          <w:rFonts w:ascii="Arial" w:hAnsi="Arial" w:cs="Arial"/>
          <w:sz w:val="24"/>
          <w:szCs w:val="24"/>
        </w:rPr>
        <w:t xml:space="preserve"> </w:t>
      </w:r>
      <w:r w:rsidRPr="00DB24CC">
        <w:rPr>
          <w:rFonts w:ascii="Arial" w:hAnsi="Arial" w:cs="Arial"/>
          <w:sz w:val="24"/>
          <w:szCs w:val="24"/>
        </w:rPr>
        <w:t>Inscape Publishing.</w:t>
      </w:r>
    </w:p>
    <w:p w:rsidR="00835684" w:rsidRPr="00B9173A" w:rsidRDefault="00D367EE" w:rsidP="00D21BD3">
      <w:pPr>
        <w:spacing w:after="240" w:line="480" w:lineRule="auto"/>
        <w:rPr>
          <w:rFonts w:ascii="Arial" w:hAnsi="Arial" w:cs="Arial"/>
          <w:sz w:val="24"/>
          <w:szCs w:val="24"/>
        </w:rPr>
      </w:pPr>
      <w:r>
        <w:rPr>
          <w:rFonts w:ascii="Arial" w:hAnsi="Arial" w:cs="Arial"/>
          <w:sz w:val="24"/>
          <w:szCs w:val="24"/>
        </w:rPr>
        <w:t xml:space="preserve">Fallon, L., 2015.  </w:t>
      </w:r>
      <w:r w:rsidR="00B9173A">
        <w:rPr>
          <w:rFonts w:ascii="Arial" w:hAnsi="Arial" w:cs="Arial"/>
          <w:i/>
          <w:sz w:val="24"/>
          <w:szCs w:val="24"/>
        </w:rPr>
        <w:t>Is Performance Feedback for Educators and Evidence Based Practice.</w:t>
      </w:r>
      <w:r w:rsidR="00B9173A">
        <w:rPr>
          <w:rFonts w:ascii="Arial" w:hAnsi="Arial" w:cs="Arial"/>
          <w:sz w:val="24"/>
          <w:szCs w:val="24"/>
        </w:rPr>
        <w:t xml:space="preserve">  </w:t>
      </w:r>
      <w:r w:rsidR="00350DBE">
        <w:rPr>
          <w:rFonts w:ascii="Arial" w:hAnsi="Arial" w:cs="Arial"/>
          <w:sz w:val="24"/>
          <w:szCs w:val="24"/>
        </w:rPr>
        <w:t>Exceptional Children, 8(2), pp. 227-246.</w:t>
      </w:r>
    </w:p>
    <w:p w:rsidR="00107663" w:rsidRDefault="00107663" w:rsidP="00D21BD3">
      <w:pPr>
        <w:spacing w:after="240" w:line="480" w:lineRule="auto"/>
        <w:rPr>
          <w:rFonts w:ascii="Arial" w:hAnsi="Arial" w:cs="Arial"/>
          <w:sz w:val="24"/>
          <w:szCs w:val="24"/>
        </w:rPr>
      </w:pPr>
      <w:proofErr w:type="spellStart"/>
      <w:r>
        <w:rPr>
          <w:rFonts w:ascii="Arial" w:hAnsi="Arial" w:cs="Arial"/>
          <w:sz w:val="24"/>
          <w:szCs w:val="24"/>
        </w:rPr>
        <w:t>Fortin</w:t>
      </w:r>
      <w:proofErr w:type="spellEnd"/>
      <w:r w:rsidR="008940B6">
        <w:rPr>
          <w:rFonts w:ascii="Arial" w:hAnsi="Arial" w:cs="Arial"/>
          <w:sz w:val="24"/>
          <w:szCs w:val="24"/>
        </w:rPr>
        <w:t xml:space="preserve">, D., 2016.  </w:t>
      </w:r>
      <w:r w:rsidR="000856E8" w:rsidRPr="000856E8">
        <w:rPr>
          <w:rFonts w:ascii="Arial" w:hAnsi="Arial" w:cs="Arial"/>
          <w:i/>
          <w:sz w:val="24"/>
          <w:szCs w:val="24"/>
        </w:rPr>
        <w:t>Comparing DiSC Vs The Predictive Index</w:t>
      </w:r>
      <w:r w:rsidR="000856E8">
        <w:rPr>
          <w:rFonts w:ascii="Arial" w:hAnsi="Arial" w:cs="Arial"/>
          <w:i/>
          <w:sz w:val="24"/>
          <w:szCs w:val="24"/>
        </w:rPr>
        <w:t xml:space="preserve">.  </w:t>
      </w:r>
      <w:r w:rsidR="004346EF">
        <w:rPr>
          <w:rFonts w:ascii="Arial" w:hAnsi="Arial" w:cs="Arial"/>
          <w:sz w:val="24"/>
          <w:szCs w:val="24"/>
        </w:rPr>
        <w:t>www.predictiveindex</w:t>
      </w:r>
      <w:r w:rsidR="0091774B">
        <w:rPr>
          <w:rFonts w:ascii="Arial" w:hAnsi="Arial" w:cs="Arial"/>
          <w:sz w:val="24"/>
          <w:szCs w:val="24"/>
        </w:rPr>
        <w:t>.com/blog/comparing-DiSC-vs-the-predictive-index (</w:t>
      </w:r>
      <w:r w:rsidR="00160C49">
        <w:rPr>
          <w:rFonts w:ascii="Arial" w:hAnsi="Arial" w:cs="Arial"/>
          <w:sz w:val="24"/>
          <w:szCs w:val="24"/>
        </w:rPr>
        <w:t>accessed Apr 21 18).</w:t>
      </w:r>
    </w:p>
    <w:p w:rsidR="00AE092B" w:rsidRPr="0068473B" w:rsidRDefault="00AE092B" w:rsidP="00D21BD3">
      <w:pPr>
        <w:spacing w:after="240" w:line="480" w:lineRule="auto"/>
        <w:rPr>
          <w:rFonts w:ascii="Arial" w:hAnsi="Arial" w:cs="Arial"/>
          <w:sz w:val="24"/>
          <w:szCs w:val="24"/>
        </w:rPr>
      </w:pPr>
      <w:proofErr w:type="spellStart"/>
      <w:r>
        <w:rPr>
          <w:rFonts w:ascii="Arial" w:hAnsi="Arial" w:cs="Arial"/>
          <w:sz w:val="24"/>
          <w:szCs w:val="24"/>
        </w:rPr>
        <w:t>Furlow</w:t>
      </w:r>
      <w:proofErr w:type="spellEnd"/>
      <w:r>
        <w:rPr>
          <w:rFonts w:ascii="Arial" w:hAnsi="Arial" w:cs="Arial"/>
          <w:sz w:val="24"/>
          <w:szCs w:val="24"/>
        </w:rPr>
        <w:t xml:space="preserve">, L., 2000.  </w:t>
      </w:r>
      <w:r>
        <w:rPr>
          <w:rFonts w:ascii="Arial" w:hAnsi="Arial" w:cs="Arial"/>
          <w:i/>
          <w:sz w:val="24"/>
          <w:szCs w:val="24"/>
        </w:rPr>
        <w:t xml:space="preserve">Job Profiling: Building a Winning Team Using </w:t>
      </w:r>
      <w:r w:rsidR="00F942B8">
        <w:rPr>
          <w:rFonts w:ascii="Arial" w:hAnsi="Arial" w:cs="Arial"/>
          <w:i/>
          <w:sz w:val="24"/>
          <w:szCs w:val="24"/>
        </w:rPr>
        <w:t>Behavioural</w:t>
      </w:r>
      <w:r>
        <w:rPr>
          <w:rFonts w:ascii="Arial" w:hAnsi="Arial" w:cs="Arial"/>
          <w:i/>
          <w:sz w:val="24"/>
          <w:szCs w:val="24"/>
        </w:rPr>
        <w:t xml:space="preserve"> Assessments</w:t>
      </w:r>
      <w:r w:rsidR="0068473B">
        <w:rPr>
          <w:rFonts w:ascii="Arial" w:hAnsi="Arial" w:cs="Arial"/>
          <w:i/>
          <w:sz w:val="24"/>
          <w:szCs w:val="24"/>
        </w:rPr>
        <w:t xml:space="preserve">.  </w:t>
      </w:r>
      <w:r w:rsidR="007F78C8">
        <w:rPr>
          <w:rFonts w:ascii="Arial" w:hAnsi="Arial" w:cs="Arial"/>
          <w:sz w:val="24"/>
          <w:szCs w:val="24"/>
        </w:rPr>
        <w:t>Journal of Nursing Administration, 30(3), pp. 107-111.</w:t>
      </w:r>
    </w:p>
    <w:p w:rsidR="00A8429E" w:rsidRPr="000E15E9" w:rsidRDefault="00FC5FF5" w:rsidP="00D21BD3">
      <w:pPr>
        <w:spacing w:after="240" w:line="480" w:lineRule="auto"/>
        <w:rPr>
          <w:rFonts w:ascii="Arial" w:hAnsi="Arial" w:cs="Arial"/>
          <w:sz w:val="24"/>
          <w:szCs w:val="24"/>
        </w:rPr>
      </w:pPr>
      <w:proofErr w:type="spellStart"/>
      <w:r>
        <w:rPr>
          <w:rFonts w:ascii="Arial" w:hAnsi="Arial" w:cs="Arial"/>
          <w:sz w:val="24"/>
          <w:szCs w:val="24"/>
        </w:rPr>
        <w:t>Furr</w:t>
      </w:r>
      <w:proofErr w:type="spellEnd"/>
      <w:r>
        <w:rPr>
          <w:rFonts w:ascii="Arial" w:hAnsi="Arial" w:cs="Arial"/>
          <w:sz w:val="24"/>
          <w:szCs w:val="24"/>
        </w:rPr>
        <w:t xml:space="preserve">, R., 2017.  </w:t>
      </w:r>
      <w:r w:rsidR="000E15E9">
        <w:rPr>
          <w:rFonts w:ascii="Arial" w:hAnsi="Arial" w:cs="Arial"/>
          <w:i/>
          <w:sz w:val="24"/>
          <w:szCs w:val="24"/>
        </w:rPr>
        <w:t>Psychometrics</w:t>
      </w:r>
      <w:r w:rsidR="000E15E9">
        <w:rPr>
          <w:rFonts w:ascii="Arial" w:hAnsi="Arial" w:cs="Arial"/>
          <w:sz w:val="24"/>
          <w:szCs w:val="24"/>
        </w:rPr>
        <w:t>.  3 ed.  California: SAGE Publications.</w:t>
      </w:r>
    </w:p>
    <w:p w:rsidR="00754BA4" w:rsidRDefault="002F505D" w:rsidP="00D21BD3">
      <w:pPr>
        <w:spacing w:after="240" w:line="480" w:lineRule="auto"/>
        <w:rPr>
          <w:rFonts w:ascii="Arial" w:hAnsi="Arial" w:cs="Arial"/>
          <w:sz w:val="24"/>
          <w:szCs w:val="24"/>
        </w:rPr>
      </w:pPr>
      <w:r>
        <w:rPr>
          <w:rFonts w:ascii="Arial" w:hAnsi="Arial" w:cs="Arial"/>
          <w:sz w:val="24"/>
          <w:szCs w:val="24"/>
        </w:rPr>
        <w:t xml:space="preserve">Gold, J., Thorpe, </w:t>
      </w:r>
      <w:r w:rsidR="008D4860">
        <w:rPr>
          <w:rFonts w:ascii="Arial" w:hAnsi="Arial" w:cs="Arial"/>
          <w:sz w:val="24"/>
          <w:szCs w:val="24"/>
        </w:rPr>
        <w:t>R., &amp; Mumford, A.</w:t>
      </w:r>
      <w:r w:rsidR="00EB0E1C">
        <w:rPr>
          <w:rFonts w:ascii="Arial" w:hAnsi="Arial" w:cs="Arial"/>
          <w:sz w:val="24"/>
          <w:szCs w:val="24"/>
        </w:rPr>
        <w:t xml:space="preserve">, 2010.  </w:t>
      </w:r>
      <w:r w:rsidR="00EB0E1C">
        <w:rPr>
          <w:rFonts w:ascii="Arial" w:hAnsi="Arial" w:cs="Arial"/>
          <w:i/>
          <w:sz w:val="24"/>
          <w:szCs w:val="24"/>
        </w:rPr>
        <w:t>Gower Handbook of Leadership and Management</w:t>
      </w:r>
      <w:r w:rsidR="002B29CB">
        <w:rPr>
          <w:rFonts w:ascii="Arial" w:hAnsi="Arial" w:cs="Arial"/>
          <w:i/>
          <w:sz w:val="24"/>
          <w:szCs w:val="24"/>
        </w:rPr>
        <w:t xml:space="preserve"> Development.</w:t>
      </w:r>
      <w:r w:rsidR="002B29CB">
        <w:rPr>
          <w:rFonts w:ascii="Arial" w:hAnsi="Arial" w:cs="Arial"/>
          <w:sz w:val="24"/>
          <w:szCs w:val="24"/>
        </w:rPr>
        <w:t xml:space="preserve">  5 ed.  Farnham: Gower Publishing.</w:t>
      </w:r>
    </w:p>
    <w:p w:rsidR="002D062A" w:rsidRPr="000E1A8A" w:rsidRDefault="002D062A" w:rsidP="00D21BD3">
      <w:pPr>
        <w:spacing w:after="240" w:line="480" w:lineRule="auto"/>
        <w:rPr>
          <w:rFonts w:ascii="Arial" w:hAnsi="Arial" w:cs="Arial"/>
          <w:sz w:val="24"/>
          <w:szCs w:val="24"/>
        </w:rPr>
      </w:pPr>
      <w:proofErr w:type="spellStart"/>
      <w:r>
        <w:rPr>
          <w:rFonts w:ascii="Arial" w:hAnsi="Arial" w:cs="Arial"/>
          <w:sz w:val="24"/>
          <w:szCs w:val="24"/>
        </w:rPr>
        <w:t>Golkar</w:t>
      </w:r>
      <w:proofErr w:type="spellEnd"/>
      <w:r>
        <w:rPr>
          <w:rFonts w:ascii="Arial" w:hAnsi="Arial" w:cs="Arial"/>
          <w:sz w:val="24"/>
          <w:szCs w:val="24"/>
        </w:rPr>
        <w:t>, H</w:t>
      </w:r>
      <w:r w:rsidR="00A653B1">
        <w:rPr>
          <w:rFonts w:ascii="Arial" w:hAnsi="Arial" w:cs="Arial"/>
          <w:sz w:val="24"/>
          <w:szCs w:val="24"/>
        </w:rPr>
        <w:t xml:space="preserve">., 2013.  </w:t>
      </w:r>
      <w:r w:rsidR="00A653B1">
        <w:rPr>
          <w:rFonts w:ascii="Arial" w:hAnsi="Arial" w:cs="Arial"/>
          <w:i/>
          <w:sz w:val="24"/>
          <w:szCs w:val="24"/>
        </w:rPr>
        <w:t xml:space="preserve">Groupthink Principles and Fundamentals </w:t>
      </w:r>
      <w:r w:rsidR="000E1A8A">
        <w:rPr>
          <w:rFonts w:ascii="Arial" w:hAnsi="Arial" w:cs="Arial"/>
          <w:i/>
          <w:sz w:val="24"/>
          <w:szCs w:val="24"/>
        </w:rPr>
        <w:t xml:space="preserve">in Organisations.  </w:t>
      </w:r>
      <w:r w:rsidR="000E1A8A">
        <w:rPr>
          <w:rFonts w:ascii="Arial" w:hAnsi="Arial" w:cs="Arial"/>
          <w:sz w:val="24"/>
          <w:szCs w:val="24"/>
        </w:rPr>
        <w:t>Journal</w:t>
      </w:r>
      <w:r w:rsidR="005B2756">
        <w:rPr>
          <w:rFonts w:ascii="Arial" w:hAnsi="Arial" w:cs="Arial"/>
          <w:sz w:val="24"/>
          <w:szCs w:val="24"/>
        </w:rPr>
        <w:t xml:space="preserve"> of Contemporary Research in Business, 5(8),</w:t>
      </w:r>
      <w:r w:rsidR="00DE5540">
        <w:rPr>
          <w:rFonts w:ascii="Arial" w:hAnsi="Arial" w:cs="Arial"/>
          <w:sz w:val="24"/>
          <w:szCs w:val="24"/>
        </w:rPr>
        <w:t xml:space="preserve"> 225-240.</w:t>
      </w:r>
    </w:p>
    <w:p w:rsidR="0015717A" w:rsidRPr="00906C8A" w:rsidRDefault="0015717A" w:rsidP="00D21BD3">
      <w:pPr>
        <w:spacing w:after="240" w:line="480" w:lineRule="auto"/>
        <w:rPr>
          <w:rFonts w:ascii="Arial" w:hAnsi="Arial" w:cs="Arial"/>
          <w:sz w:val="24"/>
          <w:szCs w:val="24"/>
        </w:rPr>
      </w:pPr>
      <w:r>
        <w:rPr>
          <w:rFonts w:ascii="Arial" w:hAnsi="Arial" w:cs="Arial"/>
          <w:sz w:val="24"/>
          <w:szCs w:val="24"/>
        </w:rPr>
        <w:lastRenderedPageBreak/>
        <w:t>Grant, J. M.</w:t>
      </w:r>
      <w:r w:rsidR="003234FB">
        <w:rPr>
          <w:rFonts w:ascii="Arial" w:hAnsi="Arial" w:cs="Arial"/>
          <w:sz w:val="24"/>
          <w:szCs w:val="24"/>
        </w:rPr>
        <w:t xml:space="preserve"> &amp; Booth, </w:t>
      </w:r>
      <w:r w:rsidR="00262A61">
        <w:rPr>
          <w:rFonts w:ascii="Arial" w:hAnsi="Arial" w:cs="Arial"/>
          <w:sz w:val="24"/>
          <w:szCs w:val="24"/>
        </w:rPr>
        <w:t xml:space="preserve">A., 2009.  </w:t>
      </w:r>
      <w:r w:rsidR="00262A61">
        <w:rPr>
          <w:rFonts w:ascii="Arial" w:hAnsi="Arial" w:cs="Arial"/>
          <w:i/>
          <w:sz w:val="24"/>
          <w:szCs w:val="24"/>
        </w:rPr>
        <w:t xml:space="preserve">A Typology of Reviews: </w:t>
      </w:r>
      <w:r w:rsidR="00906C8A">
        <w:rPr>
          <w:rFonts w:ascii="Arial" w:hAnsi="Arial" w:cs="Arial"/>
          <w:i/>
          <w:sz w:val="24"/>
          <w:szCs w:val="24"/>
        </w:rPr>
        <w:t>an analysis of 14 review types and associated methodologies.</w:t>
      </w:r>
      <w:r w:rsidR="00906C8A">
        <w:rPr>
          <w:rFonts w:ascii="Arial" w:hAnsi="Arial" w:cs="Arial"/>
          <w:sz w:val="24"/>
          <w:szCs w:val="24"/>
        </w:rPr>
        <w:t xml:space="preserve">  </w:t>
      </w:r>
      <w:r w:rsidR="00EC33BB">
        <w:rPr>
          <w:rFonts w:ascii="Arial" w:hAnsi="Arial" w:cs="Arial"/>
          <w:sz w:val="24"/>
          <w:szCs w:val="24"/>
        </w:rPr>
        <w:t xml:space="preserve">Health Information and Libraries Journal, </w:t>
      </w:r>
      <w:r w:rsidR="007A1F71">
        <w:rPr>
          <w:rFonts w:ascii="Arial" w:hAnsi="Arial" w:cs="Arial"/>
          <w:sz w:val="24"/>
          <w:szCs w:val="24"/>
        </w:rPr>
        <w:t>26(2), pp. 91-108.</w:t>
      </w:r>
    </w:p>
    <w:p w:rsidR="00FB1E02" w:rsidRPr="00083BB4" w:rsidRDefault="006451ED" w:rsidP="00D21BD3">
      <w:pPr>
        <w:spacing w:after="240" w:line="480" w:lineRule="auto"/>
        <w:rPr>
          <w:rFonts w:ascii="Arial" w:hAnsi="Arial" w:cs="Arial"/>
          <w:sz w:val="24"/>
          <w:szCs w:val="24"/>
        </w:rPr>
      </w:pPr>
      <w:r>
        <w:rPr>
          <w:rFonts w:ascii="Arial" w:hAnsi="Arial" w:cs="Arial"/>
          <w:sz w:val="24"/>
          <w:szCs w:val="24"/>
        </w:rPr>
        <w:t>Gregory</w:t>
      </w:r>
      <w:r w:rsidR="00083BB4">
        <w:rPr>
          <w:rFonts w:ascii="Arial" w:hAnsi="Arial" w:cs="Arial"/>
          <w:sz w:val="24"/>
          <w:szCs w:val="24"/>
        </w:rPr>
        <w:t xml:space="preserve">, S., 2018.  </w:t>
      </w:r>
      <w:r w:rsidR="00083BB4">
        <w:rPr>
          <w:rFonts w:ascii="Arial" w:hAnsi="Arial" w:cs="Arial"/>
          <w:i/>
          <w:sz w:val="24"/>
          <w:szCs w:val="24"/>
        </w:rPr>
        <w:t xml:space="preserve">The Most Common </w:t>
      </w:r>
      <w:proofErr w:type="spellStart"/>
      <w:r w:rsidR="00083BB4">
        <w:rPr>
          <w:rFonts w:ascii="Arial" w:hAnsi="Arial" w:cs="Arial"/>
          <w:i/>
          <w:sz w:val="24"/>
          <w:szCs w:val="24"/>
        </w:rPr>
        <w:t>Typee</w:t>
      </w:r>
      <w:proofErr w:type="spellEnd"/>
      <w:r w:rsidR="00083BB4">
        <w:rPr>
          <w:rFonts w:ascii="Arial" w:hAnsi="Arial" w:cs="Arial"/>
          <w:i/>
          <w:sz w:val="24"/>
          <w:szCs w:val="24"/>
        </w:rPr>
        <w:t xml:space="preserve"> of Incompetent Leader</w:t>
      </w:r>
      <w:r w:rsidR="00083BB4">
        <w:rPr>
          <w:rFonts w:ascii="Arial" w:hAnsi="Arial" w:cs="Arial"/>
          <w:sz w:val="24"/>
          <w:szCs w:val="24"/>
        </w:rPr>
        <w:t xml:space="preserve">.  </w:t>
      </w:r>
      <w:r w:rsidR="002668B0">
        <w:rPr>
          <w:rFonts w:ascii="Arial" w:hAnsi="Arial" w:cs="Arial"/>
          <w:sz w:val="24"/>
          <w:szCs w:val="24"/>
        </w:rPr>
        <w:t>Harvard Business Review</w:t>
      </w:r>
      <w:r w:rsidR="00564B46">
        <w:rPr>
          <w:rFonts w:ascii="Arial" w:hAnsi="Arial" w:cs="Arial"/>
          <w:sz w:val="24"/>
          <w:szCs w:val="24"/>
        </w:rPr>
        <w:t>.  www.hbr.org/2018/03/</w:t>
      </w:r>
      <w:r w:rsidR="00370299">
        <w:rPr>
          <w:rFonts w:ascii="Arial" w:hAnsi="Arial" w:cs="Arial"/>
          <w:sz w:val="24"/>
          <w:szCs w:val="24"/>
        </w:rPr>
        <w:t>the-most-common-type-of-incompetent-leader (accessed 17 Apr 18).</w:t>
      </w:r>
    </w:p>
    <w:p w:rsidR="00D7285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Griffiths, R. L., Chmielowski, T. &amp; </w:t>
      </w:r>
      <w:proofErr w:type="spellStart"/>
      <w:r w:rsidRPr="00DB24CC">
        <w:rPr>
          <w:rFonts w:ascii="Arial" w:hAnsi="Arial" w:cs="Arial"/>
          <w:sz w:val="24"/>
          <w:szCs w:val="24"/>
        </w:rPr>
        <w:t>Yoshita</w:t>
      </w:r>
      <w:proofErr w:type="spellEnd"/>
      <w:r w:rsidRPr="00DB24CC">
        <w:rPr>
          <w:rFonts w:ascii="Arial" w:hAnsi="Arial" w:cs="Arial"/>
          <w:sz w:val="24"/>
          <w:szCs w:val="24"/>
        </w:rPr>
        <w:t xml:space="preserve">, Y., 2007. </w:t>
      </w:r>
      <w:r w:rsidRPr="002726EA">
        <w:rPr>
          <w:rFonts w:ascii="Arial" w:hAnsi="Arial" w:cs="Arial"/>
          <w:i/>
          <w:sz w:val="24"/>
          <w:szCs w:val="24"/>
        </w:rPr>
        <w:t xml:space="preserve">Do applicants fake? An examination of the frequency of applicant faking </w:t>
      </w:r>
      <w:proofErr w:type="spellStart"/>
      <w:r w:rsidRPr="002726EA">
        <w:rPr>
          <w:rFonts w:ascii="Arial" w:hAnsi="Arial" w:cs="Arial"/>
          <w:i/>
          <w:sz w:val="24"/>
          <w:szCs w:val="24"/>
        </w:rPr>
        <w:t>behavior</w:t>
      </w:r>
      <w:proofErr w:type="spellEnd"/>
      <w:r w:rsidRPr="00DB24CC">
        <w:rPr>
          <w:rFonts w:ascii="Arial" w:hAnsi="Arial" w:cs="Arial"/>
          <w:sz w:val="24"/>
          <w:szCs w:val="24"/>
        </w:rPr>
        <w:t>. Personnel Review, 36(3), pp. 341-355.</w:t>
      </w:r>
    </w:p>
    <w:p w:rsidR="00236B2A" w:rsidRPr="009451DC" w:rsidRDefault="004E6C65" w:rsidP="00D21BD3">
      <w:pPr>
        <w:spacing w:after="240" w:line="480" w:lineRule="auto"/>
        <w:rPr>
          <w:rFonts w:ascii="Arial" w:hAnsi="Arial" w:cs="Arial"/>
          <w:sz w:val="24"/>
          <w:szCs w:val="24"/>
        </w:rPr>
      </w:pPr>
      <w:proofErr w:type="spellStart"/>
      <w:r>
        <w:rPr>
          <w:rFonts w:ascii="Arial" w:hAnsi="Arial" w:cs="Arial"/>
          <w:sz w:val="24"/>
          <w:szCs w:val="24"/>
        </w:rPr>
        <w:t>Guba</w:t>
      </w:r>
      <w:proofErr w:type="spellEnd"/>
      <w:r>
        <w:rPr>
          <w:rFonts w:ascii="Arial" w:hAnsi="Arial" w:cs="Arial"/>
          <w:sz w:val="24"/>
          <w:szCs w:val="24"/>
        </w:rPr>
        <w:t xml:space="preserve">, E. G. &amp; Lincoln, Y. S., 1994.  </w:t>
      </w:r>
      <w:r w:rsidR="005349A5">
        <w:rPr>
          <w:rFonts w:ascii="Arial" w:hAnsi="Arial" w:cs="Arial"/>
          <w:i/>
          <w:sz w:val="24"/>
          <w:szCs w:val="24"/>
        </w:rPr>
        <w:t xml:space="preserve">Competing Paradigms in Qualitative Research.  </w:t>
      </w:r>
      <w:r w:rsidR="009451DC">
        <w:rPr>
          <w:rFonts w:ascii="Arial" w:hAnsi="Arial" w:cs="Arial"/>
          <w:sz w:val="24"/>
          <w:szCs w:val="24"/>
        </w:rPr>
        <w:t>Handbook of Qualitative Research.  London: Sage.</w:t>
      </w:r>
    </w:p>
    <w:p w:rsidR="00FD1FF1" w:rsidRPr="000735E1" w:rsidRDefault="00FB28D9" w:rsidP="00D21BD3">
      <w:pPr>
        <w:spacing w:after="240" w:line="480" w:lineRule="auto"/>
        <w:rPr>
          <w:rFonts w:ascii="Arial" w:hAnsi="Arial" w:cs="Arial"/>
          <w:sz w:val="24"/>
          <w:szCs w:val="24"/>
        </w:rPr>
      </w:pPr>
      <w:r>
        <w:rPr>
          <w:rFonts w:ascii="Arial" w:hAnsi="Arial" w:cs="Arial"/>
          <w:sz w:val="24"/>
          <w:szCs w:val="24"/>
        </w:rPr>
        <w:t xml:space="preserve">Henderson, I., 2014.  </w:t>
      </w:r>
      <w:r w:rsidR="000735E1">
        <w:rPr>
          <w:rFonts w:ascii="Arial" w:hAnsi="Arial" w:cs="Arial"/>
          <w:i/>
          <w:sz w:val="24"/>
          <w:szCs w:val="24"/>
        </w:rPr>
        <w:t xml:space="preserve">Human Resource Management for MBA Students.  </w:t>
      </w:r>
      <w:r w:rsidR="000735E1">
        <w:rPr>
          <w:rFonts w:ascii="Arial" w:hAnsi="Arial" w:cs="Arial"/>
          <w:sz w:val="24"/>
          <w:szCs w:val="24"/>
        </w:rPr>
        <w:t xml:space="preserve">2 ed.  </w:t>
      </w:r>
      <w:r w:rsidR="002A056F">
        <w:rPr>
          <w:rFonts w:ascii="Arial" w:hAnsi="Arial" w:cs="Arial"/>
          <w:sz w:val="24"/>
          <w:szCs w:val="24"/>
        </w:rPr>
        <w:t>London: CIPD.</w:t>
      </w:r>
    </w:p>
    <w:p w:rsidR="00AF1DE8" w:rsidRDefault="00AF1DE8" w:rsidP="00D21BD3">
      <w:pPr>
        <w:spacing w:after="240" w:line="480" w:lineRule="auto"/>
        <w:rPr>
          <w:rFonts w:ascii="Arial" w:hAnsi="Arial" w:cs="Arial"/>
          <w:sz w:val="24"/>
          <w:szCs w:val="24"/>
        </w:rPr>
      </w:pPr>
      <w:r>
        <w:rPr>
          <w:rFonts w:ascii="Arial" w:hAnsi="Arial" w:cs="Arial"/>
          <w:sz w:val="24"/>
          <w:szCs w:val="24"/>
        </w:rPr>
        <w:t xml:space="preserve">Higgins, </w:t>
      </w:r>
      <w:r w:rsidR="002B7845">
        <w:rPr>
          <w:rFonts w:ascii="Arial" w:hAnsi="Arial" w:cs="Arial"/>
          <w:sz w:val="24"/>
          <w:szCs w:val="24"/>
        </w:rPr>
        <w:t xml:space="preserve">E. T., </w:t>
      </w:r>
      <w:proofErr w:type="spellStart"/>
      <w:r w:rsidR="002B7845">
        <w:rPr>
          <w:rFonts w:ascii="Arial" w:hAnsi="Arial" w:cs="Arial"/>
          <w:sz w:val="24"/>
          <w:szCs w:val="24"/>
        </w:rPr>
        <w:t>Kruglanski</w:t>
      </w:r>
      <w:proofErr w:type="spellEnd"/>
      <w:r w:rsidR="002B7845">
        <w:rPr>
          <w:rFonts w:ascii="Arial" w:hAnsi="Arial" w:cs="Arial"/>
          <w:sz w:val="24"/>
          <w:szCs w:val="24"/>
        </w:rPr>
        <w:t xml:space="preserve">, A. W., &amp; </w:t>
      </w:r>
      <w:proofErr w:type="spellStart"/>
      <w:r w:rsidR="002B7845">
        <w:rPr>
          <w:rFonts w:ascii="Arial" w:hAnsi="Arial" w:cs="Arial"/>
          <w:sz w:val="24"/>
          <w:szCs w:val="24"/>
        </w:rPr>
        <w:t>Pierro</w:t>
      </w:r>
      <w:proofErr w:type="spellEnd"/>
      <w:r w:rsidR="002B7845">
        <w:rPr>
          <w:rFonts w:ascii="Arial" w:hAnsi="Arial" w:cs="Arial"/>
          <w:sz w:val="24"/>
          <w:szCs w:val="24"/>
        </w:rPr>
        <w:t xml:space="preserve">, A., 2007.  </w:t>
      </w:r>
      <w:r w:rsidR="005D7298">
        <w:rPr>
          <w:rFonts w:ascii="Arial" w:hAnsi="Arial" w:cs="Arial"/>
          <w:i/>
          <w:sz w:val="24"/>
          <w:szCs w:val="24"/>
        </w:rPr>
        <w:t>Regulatory Mode and Preferred Leadership Styles</w:t>
      </w:r>
      <w:r w:rsidR="005D7298">
        <w:rPr>
          <w:rFonts w:ascii="Arial" w:hAnsi="Arial" w:cs="Arial"/>
          <w:sz w:val="24"/>
          <w:szCs w:val="24"/>
        </w:rPr>
        <w:t xml:space="preserve">.  Basic and Applied Social Psychology, 29(2), </w:t>
      </w:r>
      <w:r w:rsidR="007F16E2">
        <w:rPr>
          <w:rFonts w:ascii="Arial" w:hAnsi="Arial" w:cs="Arial"/>
          <w:sz w:val="24"/>
          <w:szCs w:val="24"/>
        </w:rPr>
        <w:t>pp. 137-149.</w:t>
      </w:r>
    </w:p>
    <w:p w:rsidR="00785971" w:rsidRPr="005C0875" w:rsidRDefault="00785971" w:rsidP="00D21BD3">
      <w:pPr>
        <w:spacing w:after="240" w:line="480" w:lineRule="auto"/>
        <w:rPr>
          <w:rFonts w:ascii="Arial" w:hAnsi="Arial" w:cs="Arial"/>
          <w:sz w:val="24"/>
          <w:szCs w:val="24"/>
        </w:rPr>
      </w:pPr>
      <w:r>
        <w:rPr>
          <w:rFonts w:ascii="Arial" w:hAnsi="Arial" w:cs="Arial"/>
          <w:sz w:val="24"/>
          <w:szCs w:val="24"/>
        </w:rPr>
        <w:t>Hoffman, R</w:t>
      </w:r>
      <w:r w:rsidR="005C0875">
        <w:rPr>
          <w:rFonts w:ascii="Arial" w:hAnsi="Arial" w:cs="Arial"/>
          <w:sz w:val="24"/>
          <w:szCs w:val="24"/>
        </w:rPr>
        <w:t xml:space="preserve">., 2014.  </w:t>
      </w:r>
      <w:r w:rsidR="005C0875">
        <w:rPr>
          <w:rFonts w:ascii="Arial" w:hAnsi="Arial" w:cs="Arial"/>
          <w:i/>
          <w:sz w:val="24"/>
          <w:szCs w:val="24"/>
        </w:rPr>
        <w:t>The Alliance</w:t>
      </w:r>
      <w:r w:rsidR="005C0875">
        <w:rPr>
          <w:rFonts w:ascii="Arial" w:hAnsi="Arial" w:cs="Arial"/>
          <w:sz w:val="24"/>
          <w:szCs w:val="24"/>
        </w:rPr>
        <w:t>.  Boston: Harvard Business Review Press.</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Hogan, J., Barrett, P. &amp; Hogan, R., 2007. </w:t>
      </w:r>
      <w:r w:rsidR="00AE4A29">
        <w:rPr>
          <w:rFonts w:ascii="Arial" w:hAnsi="Arial" w:cs="Arial"/>
          <w:sz w:val="24"/>
          <w:szCs w:val="24"/>
        </w:rPr>
        <w:t xml:space="preserve"> </w:t>
      </w:r>
      <w:r w:rsidRPr="000F32E7">
        <w:rPr>
          <w:rFonts w:ascii="Arial" w:hAnsi="Arial" w:cs="Arial"/>
          <w:i/>
          <w:sz w:val="24"/>
          <w:szCs w:val="24"/>
        </w:rPr>
        <w:t>Personality Measurement, Faking, and Employment Selection</w:t>
      </w:r>
      <w:r w:rsidRPr="00DB24CC">
        <w:rPr>
          <w:rFonts w:ascii="Arial" w:hAnsi="Arial" w:cs="Arial"/>
          <w:sz w:val="24"/>
          <w:szCs w:val="24"/>
        </w:rPr>
        <w:t>. Journal of Applied Psychology, 92(5), pp. 1270-1285.</w:t>
      </w:r>
    </w:p>
    <w:p w:rsidR="0074754B" w:rsidRPr="008C49EC" w:rsidRDefault="0074754B" w:rsidP="00D21BD3">
      <w:pPr>
        <w:spacing w:after="240" w:line="480" w:lineRule="auto"/>
        <w:rPr>
          <w:rFonts w:ascii="Arial" w:hAnsi="Arial" w:cs="Arial"/>
          <w:sz w:val="24"/>
          <w:szCs w:val="24"/>
        </w:rPr>
      </w:pPr>
      <w:r>
        <w:rPr>
          <w:rFonts w:ascii="Arial" w:hAnsi="Arial" w:cs="Arial"/>
          <w:sz w:val="24"/>
          <w:szCs w:val="24"/>
        </w:rPr>
        <w:t xml:space="preserve">Jones, C. S., &amp; Hartley, N. T., 2013).  </w:t>
      </w:r>
      <w:r w:rsidR="008C49EC">
        <w:rPr>
          <w:rFonts w:ascii="Arial" w:hAnsi="Arial" w:cs="Arial"/>
          <w:i/>
          <w:sz w:val="24"/>
          <w:szCs w:val="24"/>
        </w:rPr>
        <w:t>Comparing Correlations Between Four Quadrant and Five Factor Personality Assessments</w:t>
      </w:r>
      <w:r w:rsidR="008C49EC">
        <w:rPr>
          <w:rFonts w:ascii="Arial" w:hAnsi="Arial" w:cs="Arial"/>
          <w:sz w:val="24"/>
          <w:szCs w:val="24"/>
        </w:rPr>
        <w:t>.  American Journal of Business Education, 6(4), pp. 459.</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lastRenderedPageBreak/>
        <w:t xml:space="preserve">Judge, T. A. &amp; Zapata, C. P., 2015. </w:t>
      </w:r>
      <w:r w:rsidR="0055514C">
        <w:rPr>
          <w:rFonts w:ascii="Arial" w:hAnsi="Arial" w:cs="Arial"/>
          <w:sz w:val="24"/>
          <w:szCs w:val="24"/>
        </w:rPr>
        <w:t xml:space="preserve"> </w:t>
      </w:r>
      <w:r w:rsidRPr="0055514C">
        <w:rPr>
          <w:rFonts w:ascii="Arial" w:hAnsi="Arial" w:cs="Arial"/>
          <w:i/>
          <w:sz w:val="24"/>
          <w:szCs w:val="24"/>
        </w:rPr>
        <w:t>The person-situation debate revisited: Effect of situation strength and trait activation on the validity of the Big Five personality traits in predicting job performance</w:t>
      </w:r>
      <w:r w:rsidRPr="00DB24CC">
        <w:rPr>
          <w:rFonts w:ascii="Arial" w:hAnsi="Arial" w:cs="Arial"/>
          <w:sz w:val="24"/>
          <w:szCs w:val="24"/>
        </w:rPr>
        <w:t xml:space="preserve">. </w:t>
      </w:r>
      <w:r w:rsidR="0055514C">
        <w:rPr>
          <w:rFonts w:ascii="Arial" w:hAnsi="Arial" w:cs="Arial"/>
          <w:sz w:val="24"/>
          <w:szCs w:val="24"/>
        </w:rPr>
        <w:t xml:space="preserve"> </w:t>
      </w:r>
      <w:r w:rsidRPr="00DB24CC">
        <w:rPr>
          <w:rFonts w:ascii="Arial" w:hAnsi="Arial" w:cs="Arial"/>
          <w:sz w:val="24"/>
          <w:szCs w:val="24"/>
        </w:rPr>
        <w:t>Academy of Management Journal, 58(4), pp. 1149-1179.</w:t>
      </w:r>
    </w:p>
    <w:p w:rsidR="0005519D" w:rsidRDefault="00331C58" w:rsidP="00D21BD3">
      <w:pPr>
        <w:spacing w:after="240" w:line="480" w:lineRule="auto"/>
        <w:rPr>
          <w:rFonts w:ascii="Arial" w:hAnsi="Arial" w:cs="Arial"/>
          <w:sz w:val="24"/>
          <w:szCs w:val="24"/>
        </w:rPr>
      </w:pPr>
      <w:proofErr w:type="spellStart"/>
      <w:r>
        <w:rPr>
          <w:rFonts w:ascii="Arial" w:hAnsi="Arial" w:cs="Arial"/>
          <w:sz w:val="24"/>
          <w:szCs w:val="24"/>
        </w:rPr>
        <w:t>Konig</w:t>
      </w:r>
      <w:proofErr w:type="spellEnd"/>
      <w:r>
        <w:rPr>
          <w:rFonts w:ascii="Arial" w:hAnsi="Arial" w:cs="Arial"/>
          <w:sz w:val="24"/>
          <w:szCs w:val="24"/>
        </w:rPr>
        <w:t xml:space="preserve">, C., Jansen A., &amp; Mathieu, P., </w:t>
      </w:r>
      <w:r w:rsidR="0048124F">
        <w:rPr>
          <w:rFonts w:ascii="Arial" w:hAnsi="Arial" w:cs="Arial"/>
          <w:sz w:val="24"/>
          <w:szCs w:val="24"/>
        </w:rPr>
        <w:t xml:space="preserve">2017.  </w:t>
      </w:r>
      <w:r w:rsidR="0048124F">
        <w:rPr>
          <w:rFonts w:ascii="Arial" w:hAnsi="Arial" w:cs="Arial"/>
          <w:i/>
          <w:sz w:val="24"/>
          <w:szCs w:val="24"/>
        </w:rPr>
        <w:t>What if applicants knew how personality tests were scored?</w:t>
      </w:r>
      <w:r w:rsidR="0048124F">
        <w:rPr>
          <w:rFonts w:ascii="Arial" w:hAnsi="Arial" w:cs="Arial"/>
          <w:sz w:val="24"/>
          <w:szCs w:val="24"/>
        </w:rPr>
        <w:t xml:space="preserve">  Journal of Personnel Psychology, 16(4), pp. 206-210.</w:t>
      </w:r>
    </w:p>
    <w:p w:rsidR="00B75B1D" w:rsidRPr="00D96D02" w:rsidRDefault="00B75B1D" w:rsidP="00D21BD3">
      <w:pPr>
        <w:spacing w:after="240" w:line="480" w:lineRule="auto"/>
        <w:rPr>
          <w:rFonts w:ascii="Arial" w:hAnsi="Arial" w:cs="Arial"/>
          <w:sz w:val="24"/>
          <w:szCs w:val="24"/>
        </w:rPr>
      </w:pPr>
      <w:r>
        <w:rPr>
          <w:rFonts w:ascii="Arial" w:hAnsi="Arial" w:cs="Arial"/>
          <w:sz w:val="24"/>
          <w:szCs w:val="24"/>
        </w:rPr>
        <w:t xml:space="preserve">Kramer, R., De </w:t>
      </w:r>
      <w:proofErr w:type="spellStart"/>
      <w:r>
        <w:rPr>
          <w:rFonts w:ascii="Arial" w:hAnsi="Arial" w:cs="Arial"/>
          <w:sz w:val="24"/>
          <w:szCs w:val="24"/>
        </w:rPr>
        <w:t>Cieri</w:t>
      </w:r>
      <w:proofErr w:type="spellEnd"/>
      <w:r>
        <w:rPr>
          <w:rFonts w:ascii="Arial" w:hAnsi="Arial" w:cs="Arial"/>
          <w:sz w:val="24"/>
          <w:szCs w:val="24"/>
        </w:rPr>
        <w:t>, H</w:t>
      </w:r>
      <w:r w:rsidR="00BB1D25">
        <w:rPr>
          <w:rFonts w:ascii="Arial" w:hAnsi="Arial" w:cs="Arial"/>
          <w:sz w:val="24"/>
          <w:szCs w:val="24"/>
        </w:rPr>
        <w:t xml:space="preserve">., </w:t>
      </w:r>
      <w:proofErr w:type="spellStart"/>
      <w:r w:rsidR="00BB1D25">
        <w:rPr>
          <w:rFonts w:ascii="Arial" w:hAnsi="Arial" w:cs="Arial"/>
          <w:sz w:val="24"/>
          <w:szCs w:val="24"/>
        </w:rPr>
        <w:t>Bartram</w:t>
      </w:r>
      <w:proofErr w:type="spellEnd"/>
      <w:r w:rsidR="00BB1D25">
        <w:rPr>
          <w:rFonts w:ascii="Arial" w:hAnsi="Arial" w:cs="Arial"/>
          <w:sz w:val="24"/>
          <w:szCs w:val="24"/>
        </w:rPr>
        <w:t xml:space="preserve">, T., Noe, R., </w:t>
      </w:r>
      <w:proofErr w:type="spellStart"/>
      <w:r w:rsidR="00BB1D25">
        <w:rPr>
          <w:rFonts w:ascii="Arial" w:hAnsi="Arial" w:cs="Arial"/>
          <w:sz w:val="24"/>
          <w:szCs w:val="24"/>
        </w:rPr>
        <w:t>Hollenbeck</w:t>
      </w:r>
      <w:proofErr w:type="spellEnd"/>
      <w:r w:rsidR="00BB1D25">
        <w:rPr>
          <w:rFonts w:ascii="Arial" w:hAnsi="Arial" w:cs="Arial"/>
          <w:sz w:val="24"/>
          <w:szCs w:val="24"/>
        </w:rPr>
        <w:t>, J., &amp; Gerhart, B</w:t>
      </w:r>
      <w:r w:rsidR="00A070B9">
        <w:rPr>
          <w:rFonts w:ascii="Arial" w:hAnsi="Arial" w:cs="Arial"/>
          <w:sz w:val="24"/>
          <w:szCs w:val="24"/>
        </w:rPr>
        <w:t xml:space="preserve">., 2012.  </w:t>
      </w:r>
      <w:r w:rsidR="00A070B9">
        <w:rPr>
          <w:rFonts w:ascii="Arial" w:hAnsi="Arial" w:cs="Arial"/>
          <w:i/>
          <w:sz w:val="24"/>
          <w:szCs w:val="24"/>
        </w:rPr>
        <w:t>Human Resource Management</w:t>
      </w:r>
      <w:r w:rsidR="000F47CD">
        <w:rPr>
          <w:rFonts w:ascii="Arial" w:hAnsi="Arial" w:cs="Arial"/>
          <w:i/>
          <w:sz w:val="24"/>
          <w:szCs w:val="24"/>
        </w:rPr>
        <w:t xml:space="preserve"> in Australia: Strategy, </w:t>
      </w:r>
      <w:r w:rsidR="00D96D02">
        <w:rPr>
          <w:rFonts w:ascii="Arial" w:hAnsi="Arial" w:cs="Arial"/>
          <w:i/>
          <w:sz w:val="24"/>
          <w:szCs w:val="24"/>
        </w:rPr>
        <w:t xml:space="preserve">People, Performance.  </w:t>
      </w:r>
      <w:r w:rsidR="00D96D02">
        <w:rPr>
          <w:rFonts w:ascii="Arial" w:hAnsi="Arial" w:cs="Arial"/>
          <w:sz w:val="24"/>
          <w:szCs w:val="24"/>
        </w:rPr>
        <w:t xml:space="preserve">5 ed.  North Ryde: </w:t>
      </w:r>
      <w:r w:rsidR="0044300B">
        <w:rPr>
          <w:rFonts w:ascii="Arial" w:hAnsi="Arial" w:cs="Arial"/>
          <w:sz w:val="24"/>
          <w:szCs w:val="24"/>
        </w:rPr>
        <w:t>McGraw-Hill Education.</w:t>
      </w:r>
    </w:p>
    <w:p w:rsidR="00963424" w:rsidRPr="008E26B1" w:rsidRDefault="00963424" w:rsidP="00D21BD3">
      <w:pPr>
        <w:spacing w:after="240" w:line="480" w:lineRule="auto"/>
        <w:rPr>
          <w:rFonts w:ascii="Arial" w:hAnsi="Arial" w:cs="Arial"/>
          <w:sz w:val="24"/>
          <w:szCs w:val="24"/>
        </w:rPr>
      </w:pPr>
      <w:r>
        <w:rPr>
          <w:rFonts w:ascii="Arial" w:hAnsi="Arial" w:cs="Arial"/>
          <w:sz w:val="24"/>
          <w:szCs w:val="24"/>
        </w:rPr>
        <w:t xml:space="preserve">Lawrence, </w:t>
      </w:r>
      <w:r w:rsidR="008E26B1">
        <w:rPr>
          <w:rFonts w:ascii="Arial" w:hAnsi="Arial" w:cs="Arial"/>
          <w:sz w:val="24"/>
          <w:szCs w:val="24"/>
        </w:rPr>
        <w:t xml:space="preserve">K., 2013.  </w:t>
      </w:r>
      <w:r w:rsidR="008E26B1">
        <w:rPr>
          <w:rFonts w:ascii="Arial" w:hAnsi="Arial" w:cs="Arial"/>
          <w:i/>
          <w:sz w:val="24"/>
          <w:szCs w:val="24"/>
        </w:rPr>
        <w:t>Developing Leaders in a VUCA Environment</w:t>
      </w:r>
      <w:r w:rsidR="008E26B1">
        <w:rPr>
          <w:rFonts w:ascii="Arial" w:hAnsi="Arial" w:cs="Arial"/>
          <w:sz w:val="24"/>
          <w:szCs w:val="24"/>
        </w:rPr>
        <w:t xml:space="preserve">.  </w:t>
      </w:r>
      <w:r w:rsidR="00DA758E">
        <w:rPr>
          <w:rFonts w:ascii="Arial" w:hAnsi="Arial" w:cs="Arial"/>
          <w:sz w:val="24"/>
          <w:szCs w:val="24"/>
        </w:rPr>
        <w:t xml:space="preserve">UNC: </w:t>
      </w:r>
      <w:proofErr w:type="spellStart"/>
      <w:r w:rsidR="00DA758E">
        <w:rPr>
          <w:rFonts w:ascii="Arial" w:hAnsi="Arial" w:cs="Arial"/>
          <w:sz w:val="24"/>
          <w:szCs w:val="24"/>
        </w:rPr>
        <w:t>Kenan-Flagler</w:t>
      </w:r>
      <w:proofErr w:type="spellEnd"/>
      <w:r w:rsidR="00DA758E">
        <w:rPr>
          <w:rFonts w:ascii="Arial" w:hAnsi="Arial" w:cs="Arial"/>
          <w:sz w:val="24"/>
          <w:szCs w:val="24"/>
        </w:rPr>
        <w:t xml:space="preserve"> Business School.</w:t>
      </w:r>
    </w:p>
    <w:p w:rsidR="00F34191" w:rsidRDefault="00DB24CC" w:rsidP="00D21BD3">
      <w:pPr>
        <w:spacing w:after="240" w:line="480" w:lineRule="auto"/>
        <w:rPr>
          <w:rFonts w:ascii="Arial" w:hAnsi="Arial" w:cs="Arial"/>
          <w:sz w:val="24"/>
          <w:szCs w:val="24"/>
        </w:rPr>
      </w:pPr>
      <w:r w:rsidRPr="00DB24CC">
        <w:rPr>
          <w:rFonts w:ascii="Arial" w:hAnsi="Arial" w:cs="Arial"/>
          <w:sz w:val="24"/>
          <w:szCs w:val="24"/>
        </w:rPr>
        <w:t xml:space="preserve">Lincoln, Y. S. &amp; Guba, E. G., 1985. </w:t>
      </w:r>
      <w:r w:rsidR="0055514C">
        <w:rPr>
          <w:rFonts w:ascii="Arial" w:hAnsi="Arial" w:cs="Arial"/>
          <w:sz w:val="24"/>
          <w:szCs w:val="24"/>
        </w:rPr>
        <w:t xml:space="preserve"> </w:t>
      </w:r>
      <w:r w:rsidRPr="0055514C">
        <w:rPr>
          <w:rFonts w:ascii="Arial" w:hAnsi="Arial" w:cs="Arial"/>
          <w:i/>
          <w:sz w:val="24"/>
          <w:szCs w:val="24"/>
        </w:rPr>
        <w:t>Naturalistic Inquiry</w:t>
      </w:r>
      <w:r w:rsidRPr="00DB24CC">
        <w:rPr>
          <w:rFonts w:ascii="Arial" w:hAnsi="Arial" w:cs="Arial"/>
          <w:sz w:val="24"/>
          <w:szCs w:val="24"/>
        </w:rPr>
        <w:t>. Beverley Hills: Sage</w:t>
      </w:r>
      <w:r w:rsidR="00F34191">
        <w:rPr>
          <w:rFonts w:ascii="Arial" w:hAnsi="Arial" w:cs="Arial"/>
          <w:sz w:val="24"/>
          <w:szCs w:val="24"/>
        </w:rPr>
        <w:t>.</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Marston, W. M., 1928. </w:t>
      </w:r>
      <w:r w:rsidR="00842AA5">
        <w:rPr>
          <w:rFonts w:ascii="Arial" w:hAnsi="Arial" w:cs="Arial"/>
          <w:sz w:val="24"/>
          <w:szCs w:val="24"/>
        </w:rPr>
        <w:t xml:space="preserve"> </w:t>
      </w:r>
      <w:r w:rsidRPr="00842AA5">
        <w:rPr>
          <w:rFonts w:ascii="Arial" w:hAnsi="Arial" w:cs="Arial"/>
          <w:i/>
          <w:sz w:val="24"/>
          <w:szCs w:val="24"/>
        </w:rPr>
        <w:t>The Emotions of Normal People</w:t>
      </w:r>
      <w:r w:rsidRPr="00DB24CC">
        <w:rPr>
          <w:rFonts w:ascii="Arial" w:hAnsi="Arial" w:cs="Arial"/>
          <w:sz w:val="24"/>
          <w:szCs w:val="24"/>
        </w:rPr>
        <w:t xml:space="preserve">. </w:t>
      </w:r>
      <w:r w:rsidR="00842AA5">
        <w:rPr>
          <w:rFonts w:ascii="Arial" w:hAnsi="Arial" w:cs="Arial"/>
          <w:sz w:val="24"/>
          <w:szCs w:val="24"/>
        </w:rPr>
        <w:t xml:space="preserve"> </w:t>
      </w:r>
      <w:r w:rsidRPr="00DB24CC">
        <w:rPr>
          <w:rFonts w:ascii="Arial" w:hAnsi="Arial" w:cs="Arial"/>
          <w:sz w:val="24"/>
          <w:szCs w:val="24"/>
        </w:rPr>
        <w:t xml:space="preserve">London: </w:t>
      </w:r>
      <w:proofErr w:type="spellStart"/>
      <w:r w:rsidRPr="00DB24CC">
        <w:rPr>
          <w:rFonts w:ascii="Arial" w:hAnsi="Arial" w:cs="Arial"/>
          <w:sz w:val="24"/>
          <w:szCs w:val="24"/>
        </w:rPr>
        <w:t>Tubner</w:t>
      </w:r>
      <w:proofErr w:type="spellEnd"/>
      <w:r w:rsidRPr="00DB24CC">
        <w:rPr>
          <w:rFonts w:ascii="Arial" w:hAnsi="Arial" w:cs="Arial"/>
          <w:sz w:val="24"/>
          <w:szCs w:val="24"/>
        </w:rPr>
        <w:t xml:space="preserve"> &amp; Co.</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McBride, D. M., 2017. </w:t>
      </w:r>
      <w:r w:rsidR="00842AA5">
        <w:rPr>
          <w:rFonts w:ascii="Arial" w:hAnsi="Arial" w:cs="Arial"/>
          <w:sz w:val="24"/>
          <w:szCs w:val="24"/>
        </w:rPr>
        <w:t xml:space="preserve"> </w:t>
      </w:r>
      <w:r w:rsidRPr="00842AA5">
        <w:rPr>
          <w:rFonts w:ascii="Arial" w:hAnsi="Arial" w:cs="Arial"/>
          <w:i/>
          <w:sz w:val="24"/>
          <w:szCs w:val="24"/>
        </w:rPr>
        <w:t>The Process of Statistical Analysis in Psychology</w:t>
      </w:r>
      <w:r w:rsidRPr="00DB24CC">
        <w:rPr>
          <w:rFonts w:ascii="Arial" w:hAnsi="Arial" w:cs="Arial"/>
          <w:sz w:val="24"/>
          <w:szCs w:val="24"/>
        </w:rPr>
        <w:t xml:space="preserve">. </w:t>
      </w:r>
      <w:r w:rsidR="00842AA5">
        <w:rPr>
          <w:rFonts w:ascii="Arial" w:hAnsi="Arial" w:cs="Arial"/>
          <w:sz w:val="24"/>
          <w:szCs w:val="24"/>
        </w:rPr>
        <w:t xml:space="preserve"> </w:t>
      </w:r>
      <w:r w:rsidRPr="00DB24CC">
        <w:rPr>
          <w:rFonts w:ascii="Arial" w:hAnsi="Arial" w:cs="Arial"/>
          <w:sz w:val="24"/>
          <w:szCs w:val="24"/>
        </w:rPr>
        <w:t>Thousand Oaks: Sage.</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McDaniel, M. J. et al., 2009. </w:t>
      </w:r>
      <w:r w:rsidR="00842AA5">
        <w:rPr>
          <w:rFonts w:ascii="Arial" w:hAnsi="Arial" w:cs="Arial"/>
          <w:sz w:val="24"/>
          <w:szCs w:val="24"/>
        </w:rPr>
        <w:t xml:space="preserve"> </w:t>
      </w:r>
      <w:r w:rsidRPr="00213B4B">
        <w:rPr>
          <w:rFonts w:ascii="Arial" w:hAnsi="Arial" w:cs="Arial"/>
          <w:i/>
          <w:sz w:val="24"/>
          <w:szCs w:val="24"/>
        </w:rPr>
        <w:t xml:space="preserve">An assessment of the </w:t>
      </w:r>
      <w:proofErr w:type="spellStart"/>
      <w:r w:rsidRPr="00213B4B">
        <w:rPr>
          <w:rFonts w:ascii="Arial" w:hAnsi="Arial" w:cs="Arial"/>
          <w:i/>
          <w:sz w:val="24"/>
          <w:szCs w:val="24"/>
        </w:rPr>
        <w:t>fakeability</w:t>
      </w:r>
      <w:proofErr w:type="spellEnd"/>
      <w:r w:rsidRPr="00213B4B">
        <w:rPr>
          <w:rFonts w:ascii="Arial" w:hAnsi="Arial" w:cs="Arial"/>
          <w:i/>
          <w:sz w:val="24"/>
          <w:szCs w:val="24"/>
        </w:rPr>
        <w:t xml:space="preserve"> of self-report and implicit personality measures</w:t>
      </w:r>
      <w:r w:rsidRPr="00DB24CC">
        <w:rPr>
          <w:rFonts w:ascii="Arial" w:hAnsi="Arial" w:cs="Arial"/>
          <w:sz w:val="24"/>
          <w:szCs w:val="24"/>
        </w:rPr>
        <w:t xml:space="preserve">. </w:t>
      </w:r>
      <w:r w:rsidR="00213B4B">
        <w:rPr>
          <w:rFonts w:ascii="Arial" w:hAnsi="Arial" w:cs="Arial"/>
          <w:sz w:val="24"/>
          <w:szCs w:val="24"/>
        </w:rPr>
        <w:t xml:space="preserve"> </w:t>
      </w:r>
      <w:r w:rsidRPr="00DB24CC">
        <w:rPr>
          <w:rFonts w:ascii="Arial" w:hAnsi="Arial" w:cs="Arial"/>
          <w:sz w:val="24"/>
          <w:szCs w:val="24"/>
        </w:rPr>
        <w:t>Journal of Research in Personality, 43, pp. 682-685.</w:t>
      </w:r>
    </w:p>
    <w:p w:rsidR="00185308" w:rsidRDefault="00185308" w:rsidP="00D21BD3">
      <w:pPr>
        <w:spacing w:after="240" w:line="480" w:lineRule="auto"/>
        <w:rPr>
          <w:rFonts w:ascii="Arial" w:hAnsi="Arial" w:cs="Arial"/>
          <w:i/>
          <w:sz w:val="24"/>
          <w:szCs w:val="24"/>
        </w:rPr>
      </w:pPr>
      <w:r>
        <w:rPr>
          <w:rFonts w:ascii="Arial" w:hAnsi="Arial" w:cs="Arial"/>
          <w:sz w:val="24"/>
          <w:szCs w:val="24"/>
        </w:rPr>
        <w:t xml:space="preserve">McEntire, </w:t>
      </w:r>
      <w:r w:rsidR="005759C1">
        <w:rPr>
          <w:rFonts w:ascii="Arial" w:hAnsi="Arial" w:cs="Arial"/>
          <w:sz w:val="24"/>
          <w:szCs w:val="24"/>
        </w:rPr>
        <w:t xml:space="preserve">L. E., </w:t>
      </w:r>
      <w:proofErr w:type="spellStart"/>
      <w:r w:rsidR="00F927F2">
        <w:rPr>
          <w:rFonts w:ascii="Arial" w:hAnsi="Arial" w:cs="Arial"/>
          <w:sz w:val="24"/>
          <w:szCs w:val="24"/>
        </w:rPr>
        <w:t>Greene-Shortridge</w:t>
      </w:r>
      <w:proofErr w:type="spellEnd"/>
      <w:r w:rsidR="00F927F2">
        <w:rPr>
          <w:rFonts w:ascii="Arial" w:hAnsi="Arial" w:cs="Arial"/>
          <w:sz w:val="24"/>
          <w:szCs w:val="24"/>
        </w:rPr>
        <w:t xml:space="preserve">, T., 2011.  </w:t>
      </w:r>
      <w:r w:rsidR="00291A08">
        <w:rPr>
          <w:rFonts w:ascii="Arial" w:hAnsi="Arial" w:cs="Arial"/>
          <w:i/>
          <w:sz w:val="24"/>
          <w:szCs w:val="24"/>
        </w:rPr>
        <w:t xml:space="preserve">Recruiting and Selecting </w:t>
      </w:r>
    </w:p>
    <w:p w:rsidR="00DB24CC" w:rsidRPr="00DB24CC" w:rsidRDefault="00291A08" w:rsidP="00D21BD3">
      <w:pPr>
        <w:spacing w:after="240" w:line="480" w:lineRule="auto"/>
        <w:rPr>
          <w:rFonts w:ascii="Arial" w:hAnsi="Arial" w:cs="Arial"/>
          <w:sz w:val="24"/>
          <w:szCs w:val="24"/>
        </w:rPr>
      </w:pPr>
      <w:r>
        <w:rPr>
          <w:rFonts w:ascii="Arial" w:hAnsi="Arial" w:cs="Arial"/>
          <w:i/>
          <w:sz w:val="24"/>
          <w:szCs w:val="24"/>
        </w:rPr>
        <w:t>Leaders for Innovation</w:t>
      </w:r>
      <w:r>
        <w:rPr>
          <w:rFonts w:ascii="Arial" w:hAnsi="Arial" w:cs="Arial"/>
          <w:sz w:val="24"/>
          <w:szCs w:val="24"/>
        </w:rPr>
        <w:t xml:space="preserve">.  </w:t>
      </w:r>
      <w:r w:rsidR="00E30C0C">
        <w:rPr>
          <w:rFonts w:ascii="Arial" w:hAnsi="Arial" w:cs="Arial"/>
          <w:sz w:val="24"/>
          <w:szCs w:val="24"/>
        </w:rPr>
        <w:t xml:space="preserve">Advances in </w:t>
      </w:r>
      <w:r w:rsidR="00494528">
        <w:rPr>
          <w:rFonts w:ascii="Arial" w:hAnsi="Arial" w:cs="Arial"/>
          <w:sz w:val="24"/>
          <w:szCs w:val="24"/>
        </w:rPr>
        <w:t xml:space="preserve">Developing Human Resources, </w:t>
      </w:r>
      <w:r w:rsidR="00F13819">
        <w:rPr>
          <w:rFonts w:ascii="Arial" w:hAnsi="Arial" w:cs="Arial"/>
          <w:sz w:val="24"/>
          <w:szCs w:val="24"/>
        </w:rPr>
        <w:t>13(3), pp. 266-278.</w:t>
      </w:r>
      <w:r w:rsidR="00DB24CC" w:rsidRPr="00DB24CC">
        <w:rPr>
          <w:rFonts w:ascii="Arial" w:hAnsi="Arial" w:cs="Arial"/>
          <w:sz w:val="24"/>
          <w:szCs w:val="24"/>
        </w:rPr>
        <w:t xml:space="preserve"> </w:t>
      </w:r>
    </w:p>
    <w:p w:rsidR="00DB24CC" w:rsidRPr="00DB24CC" w:rsidRDefault="00DB24CC" w:rsidP="00D21BD3">
      <w:pPr>
        <w:spacing w:after="240" w:line="480" w:lineRule="auto"/>
        <w:rPr>
          <w:rFonts w:ascii="Arial" w:hAnsi="Arial" w:cs="Arial"/>
          <w:sz w:val="24"/>
          <w:szCs w:val="24"/>
        </w:rPr>
      </w:pPr>
      <w:proofErr w:type="spellStart"/>
      <w:r w:rsidRPr="00DB24CC">
        <w:rPr>
          <w:rFonts w:ascii="Arial" w:hAnsi="Arial" w:cs="Arial"/>
          <w:sz w:val="24"/>
          <w:szCs w:val="24"/>
        </w:rPr>
        <w:lastRenderedPageBreak/>
        <w:t>Morgeson</w:t>
      </w:r>
      <w:proofErr w:type="spellEnd"/>
      <w:r w:rsidRPr="00DB24CC">
        <w:rPr>
          <w:rFonts w:ascii="Arial" w:hAnsi="Arial" w:cs="Arial"/>
          <w:sz w:val="24"/>
          <w:szCs w:val="24"/>
        </w:rPr>
        <w:t>, F.</w:t>
      </w:r>
      <w:r w:rsidR="00571892">
        <w:rPr>
          <w:rFonts w:ascii="Arial" w:hAnsi="Arial" w:cs="Arial"/>
          <w:sz w:val="24"/>
          <w:szCs w:val="24"/>
        </w:rPr>
        <w:t xml:space="preserve">, Campion, </w:t>
      </w:r>
      <w:r w:rsidR="007E779E">
        <w:rPr>
          <w:rFonts w:ascii="Arial" w:hAnsi="Arial" w:cs="Arial"/>
          <w:sz w:val="24"/>
          <w:szCs w:val="24"/>
        </w:rPr>
        <w:t xml:space="preserve">M., </w:t>
      </w:r>
      <w:proofErr w:type="spellStart"/>
      <w:r w:rsidR="007E779E">
        <w:rPr>
          <w:rFonts w:ascii="Arial" w:hAnsi="Arial" w:cs="Arial"/>
          <w:sz w:val="24"/>
          <w:szCs w:val="24"/>
        </w:rPr>
        <w:t>Diboye</w:t>
      </w:r>
      <w:proofErr w:type="spellEnd"/>
      <w:r w:rsidR="007E779E">
        <w:rPr>
          <w:rFonts w:ascii="Arial" w:hAnsi="Arial" w:cs="Arial"/>
          <w:sz w:val="24"/>
          <w:szCs w:val="24"/>
        </w:rPr>
        <w:t xml:space="preserve">, R., </w:t>
      </w:r>
      <w:proofErr w:type="spellStart"/>
      <w:r w:rsidR="007E779E">
        <w:rPr>
          <w:rFonts w:ascii="Arial" w:hAnsi="Arial" w:cs="Arial"/>
          <w:sz w:val="24"/>
          <w:szCs w:val="24"/>
        </w:rPr>
        <w:t>Hollenbeck</w:t>
      </w:r>
      <w:proofErr w:type="spellEnd"/>
      <w:r w:rsidR="007E779E">
        <w:rPr>
          <w:rFonts w:ascii="Arial" w:hAnsi="Arial" w:cs="Arial"/>
          <w:sz w:val="24"/>
          <w:szCs w:val="24"/>
        </w:rPr>
        <w:t xml:space="preserve">, J., Murphy, K., Schmitt, </w:t>
      </w:r>
      <w:r w:rsidR="009100DF">
        <w:rPr>
          <w:rFonts w:ascii="Arial" w:hAnsi="Arial" w:cs="Arial"/>
          <w:sz w:val="24"/>
          <w:szCs w:val="24"/>
        </w:rPr>
        <w:t>N</w:t>
      </w:r>
      <w:r w:rsidRPr="00DB24CC">
        <w:rPr>
          <w:rFonts w:ascii="Arial" w:hAnsi="Arial" w:cs="Arial"/>
          <w:sz w:val="24"/>
          <w:szCs w:val="24"/>
        </w:rPr>
        <w:t>., 2007</w:t>
      </w:r>
      <w:r w:rsidR="00571892">
        <w:rPr>
          <w:rFonts w:ascii="Arial" w:hAnsi="Arial" w:cs="Arial"/>
          <w:sz w:val="24"/>
          <w:szCs w:val="24"/>
        </w:rPr>
        <w:t>.</w:t>
      </w:r>
      <w:r w:rsidR="003816D3">
        <w:rPr>
          <w:rFonts w:ascii="Arial" w:hAnsi="Arial" w:cs="Arial"/>
          <w:sz w:val="24"/>
          <w:szCs w:val="24"/>
        </w:rPr>
        <w:t xml:space="preserve"> </w:t>
      </w:r>
      <w:r w:rsidRPr="00DB24CC">
        <w:rPr>
          <w:rFonts w:ascii="Arial" w:hAnsi="Arial" w:cs="Arial"/>
          <w:sz w:val="24"/>
          <w:szCs w:val="24"/>
        </w:rPr>
        <w:t xml:space="preserve"> </w:t>
      </w:r>
      <w:r w:rsidRPr="003816D3">
        <w:rPr>
          <w:rFonts w:ascii="Arial" w:hAnsi="Arial" w:cs="Arial"/>
          <w:i/>
          <w:sz w:val="24"/>
          <w:szCs w:val="24"/>
        </w:rPr>
        <w:t>Are we getting fooled again? Coming to terms with the limitations in the use of personality tests for personnel selection</w:t>
      </w:r>
      <w:r w:rsidRPr="00DB24CC">
        <w:rPr>
          <w:rFonts w:ascii="Arial" w:hAnsi="Arial" w:cs="Arial"/>
          <w:sz w:val="24"/>
          <w:szCs w:val="24"/>
        </w:rPr>
        <w:t>.</w:t>
      </w:r>
      <w:r w:rsidR="003816D3">
        <w:rPr>
          <w:rFonts w:ascii="Arial" w:hAnsi="Arial" w:cs="Arial"/>
          <w:sz w:val="24"/>
          <w:szCs w:val="24"/>
        </w:rPr>
        <w:t xml:space="preserve"> </w:t>
      </w:r>
      <w:r w:rsidRPr="00DB24CC">
        <w:rPr>
          <w:rFonts w:ascii="Arial" w:hAnsi="Arial" w:cs="Arial"/>
          <w:sz w:val="24"/>
          <w:szCs w:val="24"/>
        </w:rPr>
        <w:t xml:space="preserve"> Personnel Psychology, 60(4), pp. 1029-1049.</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t>Nickerson, R. S., 1998.</w:t>
      </w:r>
      <w:r w:rsidR="000C1C2A">
        <w:rPr>
          <w:rFonts w:ascii="Arial" w:hAnsi="Arial" w:cs="Arial"/>
          <w:sz w:val="24"/>
          <w:szCs w:val="24"/>
        </w:rPr>
        <w:t xml:space="preserve"> </w:t>
      </w:r>
      <w:r w:rsidRPr="00DB24CC">
        <w:rPr>
          <w:rFonts w:ascii="Arial" w:hAnsi="Arial" w:cs="Arial"/>
          <w:sz w:val="24"/>
          <w:szCs w:val="24"/>
        </w:rPr>
        <w:t xml:space="preserve"> </w:t>
      </w:r>
      <w:r w:rsidRPr="000C1C2A">
        <w:rPr>
          <w:rFonts w:ascii="Arial" w:hAnsi="Arial" w:cs="Arial"/>
          <w:i/>
          <w:sz w:val="24"/>
          <w:szCs w:val="24"/>
        </w:rPr>
        <w:t>Confirmation bias: A ubiquitous phenomenon in many guises</w:t>
      </w:r>
      <w:r w:rsidRPr="00DB24CC">
        <w:rPr>
          <w:rFonts w:ascii="Arial" w:hAnsi="Arial" w:cs="Arial"/>
          <w:sz w:val="24"/>
          <w:szCs w:val="24"/>
        </w:rPr>
        <w:t>.</w:t>
      </w:r>
      <w:r w:rsidR="000C1C2A">
        <w:rPr>
          <w:rFonts w:ascii="Arial" w:hAnsi="Arial" w:cs="Arial"/>
          <w:sz w:val="24"/>
          <w:szCs w:val="24"/>
        </w:rPr>
        <w:t xml:space="preserve"> </w:t>
      </w:r>
      <w:r w:rsidRPr="00DB24CC">
        <w:rPr>
          <w:rFonts w:ascii="Arial" w:hAnsi="Arial" w:cs="Arial"/>
          <w:sz w:val="24"/>
          <w:szCs w:val="24"/>
        </w:rPr>
        <w:t xml:space="preserve"> Review of General Psychology, 2(2), pp. 175-220.</w:t>
      </w:r>
    </w:p>
    <w:p w:rsidR="001B3E1E" w:rsidRPr="00BD4F57" w:rsidRDefault="001B3E1E" w:rsidP="00D21BD3">
      <w:pPr>
        <w:spacing w:after="240" w:line="480" w:lineRule="auto"/>
        <w:rPr>
          <w:rFonts w:ascii="Arial" w:hAnsi="Arial" w:cs="Arial"/>
          <w:sz w:val="24"/>
          <w:szCs w:val="24"/>
        </w:rPr>
      </w:pPr>
      <w:proofErr w:type="spellStart"/>
      <w:r>
        <w:rPr>
          <w:rFonts w:ascii="Arial" w:hAnsi="Arial" w:cs="Arial"/>
          <w:sz w:val="24"/>
          <w:szCs w:val="24"/>
        </w:rPr>
        <w:t>Northouse</w:t>
      </w:r>
      <w:proofErr w:type="spellEnd"/>
      <w:r>
        <w:rPr>
          <w:rFonts w:ascii="Arial" w:hAnsi="Arial" w:cs="Arial"/>
          <w:sz w:val="24"/>
          <w:szCs w:val="24"/>
        </w:rPr>
        <w:t xml:space="preserve">, </w:t>
      </w:r>
      <w:r w:rsidR="00382188">
        <w:rPr>
          <w:rFonts w:ascii="Arial" w:hAnsi="Arial" w:cs="Arial"/>
          <w:sz w:val="24"/>
          <w:szCs w:val="24"/>
        </w:rPr>
        <w:t xml:space="preserve">P. G., 2010.  </w:t>
      </w:r>
      <w:r w:rsidR="00382188">
        <w:rPr>
          <w:rFonts w:ascii="Arial" w:hAnsi="Arial" w:cs="Arial"/>
          <w:i/>
          <w:sz w:val="24"/>
          <w:szCs w:val="24"/>
        </w:rPr>
        <w:t>Leadership:</w:t>
      </w:r>
      <w:r w:rsidR="00BD4F57">
        <w:rPr>
          <w:rFonts w:ascii="Arial" w:hAnsi="Arial" w:cs="Arial"/>
          <w:i/>
          <w:sz w:val="24"/>
          <w:szCs w:val="24"/>
        </w:rPr>
        <w:t xml:space="preserve"> Theory and Practice.  </w:t>
      </w:r>
      <w:r w:rsidR="00BD4F57">
        <w:rPr>
          <w:rFonts w:ascii="Arial" w:hAnsi="Arial" w:cs="Arial"/>
          <w:sz w:val="24"/>
          <w:szCs w:val="24"/>
        </w:rPr>
        <w:t>London: Sage.</w:t>
      </w:r>
    </w:p>
    <w:p w:rsidR="00DB24CC" w:rsidRPr="00DB24CC" w:rsidRDefault="00DB24CC" w:rsidP="00D21BD3">
      <w:pPr>
        <w:spacing w:after="240" w:line="480" w:lineRule="auto"/>
        <w:rPr>
          <w:rFonts w:ascii="Arial" w:hAnsi="Arial" w:cs="Arial"/>
          <w:sz w:val="24"/>
          <w:szCs w:val="24"/>
        </w:rPr>
      </w:pPr>
      <w:proofErr w:type="spellStart"/>
      <w:r w:rsidRPr="00DB24CC">
        <w:rPr>
          <w:rFonts w:ascii="Arial" w:hAnsi="Arial" w:cs="Arial"/>
          <w:sz w:val="24"/>
          <w:szCs w:val="24"/>
        </w:rPr>
        <w:t>Pannucci</w:t>
      </w:r>
      <w:proofErr w:type="spellEnd"/>
      <w:r w:rsidRPr="00DB24CC">
        <w:rPr>
          <w:rFonts w:ascii="Arial" w:hAnsi="Arial" w:cs="Arial"/>
          <w:sz w:val="24"/>
          <w:szCs w:val="24"/>
        </w:rPr>
        <w:t xml:space="preserve">, C. J. &amp; Wilkins, E. G., 2010. </w:t>
      </w:r>
      <w:r w:rsidR="009A34DF">
        <w:rPr>
          <w:rFonts w:ascii="Arial" w:hAnsi="Arial" w:cs="Arial"/>
          <w:sz w:val="24"/>
          <w:szCs w:val="24"/>
        </w:rPr>
        <w:t xml:space="preserve"> </w:t>
      </w:r>
      <w:r w:rsidRPr="009A34DF">
        <w:rPr>
          <w:rFonts w:ascii="Arial" w:hAnsi="Arial" w:cs="Arial"/>
          <w:sz w:val="24"/>
          <w:szCs w:val="24"/>
        </w:rPr>
        <w:t>Identifying and Avoiding Bias in Research</w:t>
      </w:r>
      <w:r w:rsidRPr="00DB24CC">
        <w:rPr>
          <w:rFonts w:ascii="Arial" w:hAnsi="Arial" w:cs="Arial"/>
          <w:sz w:val="24"/>
          <w:szCs w:val="24"/>
        </w:rPr>
        <w:t xml:space="preserve">. </w:t>
      </w:r>
      <w:r w:rsidR="009A34DF">
        <w:rPr>
          <w:rFonts w:ascii="Arial" w:hAnsi="Arial" w:cs="Arial"/>
          <w:sz w:val="24"/>
          <w:szCs w:val="24"/>
        </w:rPr>
        <w:t xml:space="preserve"> </w:t>
      </w:r>
      <w:r w:rsidRPr="00DB24CC">
        <w:rPr>
          <w:rFonts w:ascii="Arial" w:hAnsi="Arial" w:cs="Arial"/>
          <w:sz w:val="24"/>
          <w:szCs w:val="24"/>
        </w:rPr>
        <w:t>Plastic and Reconstructive Surgery, 126(2), pp. 619-625.</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Patton, M. Q., 2002. </w:t>
      </w:r>
      <w:r w:rsidR="009A34DF">
        <w:rPr>
          <w:rFonts w:ascii="Arial" w:hAnsi="Arial" w:cs="Arial"/>
          <w:sz w:val="24"/>
          <w:szCs w:val="24"/>
        </w:rPr>
        <w:t xml:space="preserve"> </w:t>
      </w:r>
      <w:r w:rsidRPr="009A34DF">
        <w:rPr>
          <w:rFonts w:ascii="Arial" w:hAnsi="Arial" w:cs="Arial"/>
          <w:i/>
          <w:sz w:val="24"/>
          <w:szCs w:val="24"/>
        </w:rPr>
        <w:t>Qualitative Research and Evaluation Methods</w:t>
      </w:r>
      <w:r w:rsidRPr="00DB24CC">
        <w:rPr>
          <w:rFonts w:ascii="Arial" w:hAnsi="Arial" w:cs="Arial"/>
          <w:sz w:val="24"/>
          <w:szCs w:val="24"/>
        </w:rPr>
        <w:t xml:space="preserve">. 3 ed. </w:t>
      </w:r>
      <w:r w:rsidR="009A34DF">
        <w:rPr>
          <w:rFonts w:ascii="Arial" w:hAnsi="Arial" w:cs="Arial"/>
          <w:sz w:val="24"/>
          <w:szCs w:val="24"/>
        </w:rPr>
        <w:t xml:space="preserve"> </w:t>
      </w:r>
      <w:r w:rsidRPr="00DB24CC">
        <w:rPr>
          <w:rFonts w:ascii="Arial" w:hAnsi="Arial" w:cs="Arial"/>
          <w:sz w:val="24"/>
          <w:szCs w:val="24"/>
        </w:rPr>
        <w:t>London: Sage.</w:t>
      </w:r>
    </w:p>
    <w:p w:rsidR="00015984" w:rsidRPr="00005FA4" w:rsidRDefault="00015984" w:rsidP="00D21BD3">
      <w:pPr>
        <w:spacing w:after="240" w:line="480" w:lineRule="auto"/>
        <w:rPr>
          <w:rFonts w:ascii="Arial" w:hAnsi="Arial" w:cs="Arial"/>
          <w:sz w:val="24"/>
          <w:szCs w:val="24"/>
        </w:rPr>
      </w:pPr>
      <w:r>
        <w:rPr>
          <w:rFonts w:ascii="Arial" w:hAnsi="Arial" w:cs="Arial"/>
          <w:sz w:val="24"/>
          <w:szCs w:val="24"/>
        </w:rPr>
        <w:t xml:space="preserve">Paul, </w:t>
      </w:r>
      <w:r w:rsidR="00005FA4">
        <w:rPr>
          <w:rFonts w:ascii="Arial" w:hAnsi="Arial" w:cs="Arial"/>
          <w:sz w:val="24"/>
          <w:szCs w:val="24"/>
        </w:rPr>
        <w:t xml:space="preserve">A., 2010.  </w:t>
      </w:r>
      <w:r w:rsidR="00005FA4">
        <w:rPr>
          <w:rFonts w:ascii="Arial" w:hAnsi="Arial" w:cs="Arial"/>
          <w:i/>
          <w:sz w:val="24"/>
          <w:szCs w:val="24"/>
        </w:rPr>
        <w:t>The Cult of Personality Testing.</w:t>
      </w:r>
      <w:r w:rsidR="00005FA4">
        <w:rPr>
          <w:rFonts w:ascii="Arial" w:hAnsi="Arial" w:cs="Arial"/>
          <w:sz w:val="24"/>
          <w:szCs w:val="24"/>
        </w:rPr>
        <w:t xml:space="preserve">  New York: Free Press.</w:t>
      </w:r>
    </w:p>
    <w:p w:rsidR="00DB24CC" w:rsidRPr="00DB24CC" w:rsidRDefault="00A660F3" w:rsidP="00D21BD3">
      <w:pPr>
        <w:spacing w:after="240" w:line="480" w:lineRule="auto"/>
        <w:rPr>
          <w:rFonts w:ascii="Arial" w:hAnsi="Arial" w:cs="Arial"/>
          <w:sz w:val="24"/>
          <w:szCs w:val="24"/>
        </w:rPr>
      </w:pPr>
      <w:proofErr w:type="spellStart"/>
      <w:r w:rsidRPr="00DB24CC">
        <w:rPr>
          <w:rFonts w:ascii="Arial" w:hAnsi="Arial" w:cs="Arial"/>
          <w:sz w:val="24"/>
          <w:szCs w:val="24"/>
        </w:rPr>
        <w:t>P</w:t>
      </w:r>
      <w:r w:rsidR="00DB24CC" w:rsidRPr="00DB24CC">
        <w:rPr>
          <w:rFonts w:ascii="Arial" w:hAnsi="Arial" w:cs="Arial"/>
          <w:sz w:val="24"/>
          <w:szCs w:val="24"/>
        </w:rPr>
        <w:t>ersolog</w:t>
      </w:r>
      <w:proofErr w:type="spellEnd"/>
      <w:r w:rsidR="00DB24CC" w:rsidRPr="00DB24CC">
        <w:rPr>
          <w:rFonts w:ascii="Arial" w:hAnsi="Arial" w:cs="Arial"/>
          <w:sz w:val="24"/>
          <w:szCs w:val="24"/>
        </w:rPr>
        <w:t xml:space="preserve">, 2008. </w:t>
      </w:r>
      <w:r w:rsidR="00E42E61">
        <w:rPr>
          <w:rFonts w:ascii="Arial" w:hAnsi="Arial" w:cs="Arial"/>
          <w:sz w:val="24"/>
          <w:szCs w:val="24"/>
        </w:rPr>
        <w:t xml:space="preserve"> </w:t>
      </w:r>
      <w:r w:rsidR="00DB24CC" w:rsidRPr="00E42E61">
        <w:rPr>
          <w:rFonts w:ascii="Arial" w:hAnsi="Arial" w:cs="Arial"/>
          <w:i/>
          <w:sz w:val="24"/>
          <w:szCs w:val="24"/>
        </w:rPr>
        <w:t xml:space="preserve">Research Report on </w:t>
      </w:r>
      <w:proofErr w:type="spellStart"/>
      <w:r w:rsidR="00DB24CC" w:rsidRPr="00E42E61">
        <w:rPr>
          <w:rFonts w:ascii="Arial" w:hAnsi="Arial" w:cs="Arial"/>
          <w:i/>
          <w:sz w:val="24"/>
          <w:szCs w:val="24"/>
        </w:rPr>
        <w:t>persolog</w:t>
      </w:r>
      <w:proofErr w:type="spellEnd"/>
      <w:r w:rsidR="00DB24CC" w:rsidRPr="00E42E61">
        <w:rPr>
          <w:rFonts w:ascii="Arial" w:hAnsi="Arial" w:cs="Arial"/>
          <w:i/>
          <w:sz w:val="24"/>
          <w:szCs w:val="24"/>
        </w:rPr>
        <w:t xml:space="preserve"> Personality Factor Model, </w:t>
      </w:r>
      <w:proofErr w:type="spellStart"/>
      <w:r w:rsidR="00DB24CC" w:rsidRPr="00E42E61">
        <w:rPr>
          <w:rFonts w:ascii="Arial" w:hAnsi="Arial" w:cs="Arial"/>
          <w:i/>
          <w:sz w:val="24"/>
          <w:szCs w:val="24"/>
        </w:rPr>
        <w:t>Remchingen</w:t>
      </w:r>
      <w:proofErr w:type="spellEnd"/>
      <w:r w:rsidR="00DB24CC" w:rsidRPr="00E42E61">
        <w:rPr>
          <w:rFonts w:ascii="Arial" w:hAnsi="Arial" w:cs="Arial"/>
          <w:i/>
          <w:sz w:val="24"/>
          <w:szCs w:val="24"/>
        </w:rPr>
        <w:t xml:space="preserve">: </w:t>
      </w:r>
      <w:proofErr w:type="spellStart"/>
      <w:r w:rsidR="00DB24CC" w:rsidRPr="00912BF0">
        <w:rPr>
          <w:rFonts w:ascii="Arial" w:hAnsi="Arial" w:cs="Arial"/>
          <w:sz w:val="24"/>
          <w:szCs w:val="24"/>
        </w:rPr>
        <w:t>persol</w:t>
      </w:r>
      <w:r w:rsidR="00912BF0" w:rsidRPr="00912BF0">
        <w:rPr>
          <w:rFonts w:ascii="Arial" w:hAnsi="Arial" w:cs="Arial"/>
          <w:sz w:val="24"/>
          <w:szCs w:val="24"/>
        </w:rPr>
        <w:t>og</w:t>
      </w:r>
      <w:proofErr w:type="spellEnd"/>
      <w:r w:rsidR="00912BF0">
        <w:rPr>
          <w:rFonts w:ascii="Arial" w:hAnsi="Arial" w:cs="Arial"/>
          <w:sz w:val="24"/>
          <w:szCs w:val="24"/>
        </w:rPr>
        <w:t xml:space="preserve">.  </w:t>
      </w:r>
      <w:r w:rsidR="00DB24CC" w:rsidRPr="00912BF0">
        <w:rPr>
          <w:rFonts w:ascii="Arial" w:hAnsi="Arial" w:cs="Arial"/>
          <w:sz w:val="24"/>
          <w:szCs w:val="24"/>
        </w:rPr>
        <w:t>www</w:t>
      </w:r>
      <w:r w:rsidR="00DB24CC" w:rsidRPr="00DB24CC">
        <w:rPr>
          <w:rFonts w:ascii="Arial" w:hAnsi="Arial" w:cs="Arial"/>
          <w:sz w:val="24"/>
          <w:szCs w:val="24"/>
        </w:rPr>
        <w:t>.personality-insights.com/</w:t>
      </w:r>
      <w:proofErr w:type="spellStart"/>
      <w:r w:rsidR="00DB24CC" w:rsidRPr="00DB24CC">
        <w:rPr>
          <w:rFonts w:ascii="Arial" w:hAnsi="Arial" w:cs="Arial"/>
          <w:sz w:val="24"/>
          <w:szCs w:val="24"/>
        </w:rPr>
        <w:t>faq-page</w:t>
      </w:r>
      <w:proofErr w:type="spellEnd"/>
      <w:r w:rsidR="00DB24CC" w:rsidRPr="00DB24CC">
        <w:rPr>
          <w:rFonts w:ascii="Arial" w:hAnsi="Arial" w:cs="Arial"/>
          <w:sz w:val="24"/>
          <w:szCs w:val="24"/>
        </w:rPr>
        <w:t>/</w:t>
      </w:r>
      <w:r w:rsidR="00912BF0">
        <w:rPr>
          <w:rFonts w:ascii="Arial" w:hAnsi="Arial" w:cs="Arial"/>
          <w:sz w:val="24"/>
          <w:szCs w:val="24"/>
        </w:rPr>
        <w:t xml:space="preserve"> </w:t>
      </w:r>
      <w:r w:rsidR="00706007">
        <w:rPr>
          <w:rFonts w:ascii="Arial" w:hAnsi="Arial" w:cs="Arial"/>
          <w:sz w:val="24"/>
          <w:szCs w:val="24"/>
        </w:rPr>
        <w:t>(accessed 21 Apr 18).</w:t>
      </w:r>
    </w:p>
    <w:p w:rsidR="00DB24CC" w:rsidRDefault="00DB24CC" w:rsidP="00D21BD3">
      <w:pPr>
        <w:spacing w:after="240" w:line="480" w:lineRule="auto"/>
        <w:rPr>
          <w:rFonts w:ascii="Arial" w:hAnsi="Arial" w:cs="Arial"/>
          <w:sz w:val="24"/>
          <w:szCs w:val="24"/>
        </w:rPr>
      </w:pPr>
      <w:proofErr w:type="spellStart"/>
      <w:r w:rsidRPr="00DB24CC">
        <w:rPr>
          <w:rFonts w:ascii="Arial" w:hAnsi="Arial" w:cs="Arial"/>
          <w:sz w:val="24"/>
          <w:szCs w:val="24"/>
        </w:rPr>
        <w:t>Pettigrew</w:t>
      </w:r>
      <w:proofErr w:type="spellEnd"/>
      <w:r w:rsidRPr="00DB24CC">
        <w:rPr>
          <w:rFonts w:ascii="Arial" w:hAnsi="Arial" w:cs="Arial"/>
          <w:sz w:val="24"/>
          <w:szCs w:val="24"/>
        </w:rPr>
        <w:t xml:space="preserve">, M. &amp; Roberts, H., 2006. </w:t>
      </w:r>
      <w:r w:rsidR="00706007">
        <w:rPr>
          <w:rFonts w:ascii="Arial" w:hAnsi="Arial" w:cs="Arial"/>
          <w:sz w:val="24"/>
          <w:szCs w:val="24"/>
        </w:rPr>
        <w:t xml:space="preserve"> </w:t>
      </w:r>
      <w:r w:rsidRPr="00706007">
        <w:rPr>
          <w:rFonts w:ascii="Arial" w:hAnsi="Arial" w:cs="Arial"/>
          <w:i/>
          <w:sz w:val="24"/>
          <w:szCs w:val="24"/>
        </w:rPr>
        <w:t>Systematic Reviews in the Social Sciences: A Practical Guide</w:t>
      </w:r>
      <w:r w:rsidRPr="00DB24CC">
        <w:rPr>
          <w:rFonts w:ascii="Arial" w:hAnsi="Arial" w:cs="Arial"/>
          <w:sz w:val="24"/>
          <w:szCs w:val="24"/>
        </w:rPr>
        <w:t xml:space="preserve">. </w:t>
      </w:r>
      <w:r w:rsidR="00706007">
        <w:rPr>
          <w:rFonts w:ascii="Arial" w:hAnsi="Arial" w:cs="Arial"/>
          <w:sz w:val="24"/>
          <w:szCs w:val="24"/>
        </w:rPr>
        <w:t xml:space="preserve"> </w:t>
      </w:r>
      <w:r w:rsidRPr="00DB24CC">
        <w:rPr>
          <w:rFonts w:ascii="Arial" w:hAnsi="Arial" w:cs="Arial"/>
          <w:sz w:val="24"/>
          <w:szCs w:val="24"/>
        </w:rPr>
        <w:t>Oxford: Blackwell Publishing.</w:t>
      </w:r>
    </w:p>
    <w:p w:rsidR="00A763E5" w:rsidRPr="00DB24CC" w:rsidRDefault="00A763E5" w:rsidP="00D21BD3">
      <w:pPr>
        <w:spacing w:after="240" w:line="480" w:lineRule="auto"/>
        <w:rPr>
          <w:rFonts w:ascii="Arial" w:hAnsi="Arial" w:cs="Arial"/>
          <w:sz w:val="24"/>
          <w:szCs w:val="24"/>
        </w:rPr>
      </w:pPr>
      <w:proofErr w:type="spellStart"/>
      <w:r>
        <w:rPr>
          <w:rFonts w:ascii="Arial" w:hAnsi="Arial" w:cs="Arial"/>
          <w:sz w:val="24"/>
          <w:szCs w:val="24"/>
        </w:rPr>
        <w:t>Prabook</w:t>
      </w:r>
      <w:proofErr w:type="spellEnd"/>
      <w:r>
        <w:rPr>
          <w:rFonts w:ascii="Arial" w:hAnsi="Arial" w:cs="Arial"/>
          <w:sz w:val="24"/>
          <w:szCs w:val="24"/>
        </w:rPr>
        <w:t xml:space="preserve"> website, 2018.  </w:t>
      </w:r>
      <w:r w:rsidRPr="00F42997">
        <w:rPr>
          <w:rFonts w:ascii="Arial" w:hAnsi="Arial" w:cs="Arial"/>
          <w:sz w:val="24"/>
          <w:szCs w:val="24"/>
        </w:rPr>
        <w:t>www.prabook.com/web/mobile/#!profile/794491</w:t>
      </w:r>
      <w:r>
        <w:rPr>
          <w:rFonts w:ascii="Arial" w:hAnsi="Arial" w:cs="Arial"/>
          <w:sz w:val="24"/>
          <w:szCs w:val="24"/>
        </w:rPr>
        <w:t xml:space="preserve"> (accessed 23 Apr 2018).</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t>Price, L. A., 2015.</w:t>
      </w:r>
      <w:r w:rsidR="00706007">
        <w:rPr>
          <w:rFonts w:ascii="Arial" w:hAnsi="Arial" w:cs="Arial"/>
          <w:sz w:val="24"/>
          <w:szCs w:val="24"/>
        </w:rPr>
        <w:t xml:space="preserve"> </w:t>
      </w:r>
      <w:r w:rsidRPr="00DB24CC">
        <w:rPr>
          <w:rFonts w:ascii="Arial" w:hAnsi="Arial" w:cs="Arial"/>
          <w:sz w:val="24"/>
          <w:szCs w:val="24"/>
        </w:rPr>
        <w:t xml:space="preserve"> </w:t>
      </w:r>
      <w:r w:rsidRPr="00706007">
        <w:rPr>
          <w:rFonts w:ascii="Arial" w:hAnsi="Arial" w:cs="Arial"/>
          <w:i/>
          <w:sz w:val="24"/>
          <w:szCs w:val="24"/>
        </w:rPr>
        <w:t>DISC Instrument Validation</w:t>
      </w:r>
      <w:r w:rsidR="00706007">
        <w:rPr>
          <w:rFonts w:ascii="Arial" w:hAnsi="Arial" w:cs="Arial"/>
          <w:sz w:val="24"/>
          <w:szCs w:val="24"/>
        </w:rPr>
        <w:t xml:space="preserve">.  </w:t>
      </w:r>
      <w:r w:rsidRPr="00DB24CC">
        <w:rPr>
          <w:rFonts w:ascii="Arial" w:hAnsi="Arial" w:cs="Arial"/>
          <w:sz w:val="24"/>
          <w:szCs w:val="24"/>
        </w:rPr>
        <w:t>Texas: PeopleKeys.</w:t>
      </w:r>
    </w:p>
    <w:p w:rsidR="00720616" w:rsidRPr="00881372" w:rsidRDefault="00720616" w:rsidP="00D21BD3">
      <w:pPr>
        <w:spacing w:after="240" w:line="480" w:lineRule="auto"/>
        <w:rPr>
          <w:rFonts w:ascii="Arial" w:hAnsi="Arial" w:cs="Arial"/>
          <w:sz w:val="24"/>
          <w:szCs w:val="24"/>
        </w:rPr>
      </w:pPr>
      <w:r>
        <w:rPr>
          <w:rFonts w:ascii="Arial" w:hAnsi="Arial" w:cs="Arial"/>
          <w:sz w:val="24"/>
          <w:szCs w:val="24"/>
        </w:rPr>
        <w:lastRenderedPageBreak/>
        <w:t xml:space="preserve">Prochaska, F., </w:t>
      </w:r>
      <w:proofErr w:type="spellStart"/>
      <w:r>
        <w:rPr>
          <w:rFonts w:ascii="Arial" w:hAnsi="Arial" w:cs="Arial"/>
          <w:sz w:val="24"/>
          <w:szCs w:val="24"/>
        </w:rPr>
        <w:t>Sampayo</w:t>
      </w:r>
      <w:proofErr w:type="spellEnd"/>
      <w:r>
        <w:rPr>
          <w:rFonts w:ascii="Arial" w:hAnsi="Arial" w:cs="Arial"/>
          <w:sz w:val="24"/>
          <w:szCs w:val="24"/>
        </w:rPr>
        <w:t>, D.M., &amp; Carter, B., 2015</w:t>
      </w:r>
      <w:r w:rsidR="00881372">
        <w:rPr>
          <w:rFonts w:ascii="Arial" w:hAnsi="Arial" w:cs="Arial"/>
          <w:sz w:val="24"/>
          <w:szCs w:val="24"/>
        </w:rPr>
        <w:t xml:space="preserve">.  </w:t>
      </w:r>
      <w:r w:rsidR="00881372">
        <w:rPr>
          <w:rFonts w:ascii="Arial" w:hAnsi="Arial" w:cs="Arial"/>
          <w:i/>
          <w:sz w:val="24"/>
          <w:szCs w:val="24"/>
        </w:rPr>
        <w:t>DiSC Factors</w:t>
      </w:r>
      <w:r w:rsidR="00881372">
        <w:rPr>
          <w:rFonts w:ascii="Arial" w:hAnsi="Arial" w:cs="Arial"/>
          <w:sz w:val="24"/>
          <w:szCs w:val="24"/>
        </w:rPr>
        <w:t>.  Colorado: Colorado Tech.</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PWC, 2014. </w:t>
      </w:r>
      <w:r w:rsidR="00706007">
        <w:rPr>
          <w:rFonts w:ascii="Arial" w:hAnsi="Arial" w:cs="Arial"/>
          <w:sz w:val="24"/>
          <w:szCs w:val="24"/>
        </w:rPr>
        <w:t xml:space="preserve"> </w:t>
      </w:r>
      <w:r w:rsidRPr="004746CE">
        <w:rPr>
          <w:rFonts w:ascii="Arial" w:hAnsi="Arial" w:cs="Arial"/>
          <w:i/>
          <w:sz w:val="24"/>
          <w:szCs w:val="24"/>
        </w:rPr>
        <w:t>2014 study of CEOs, governance and success: The value of getting CEO succession right</w:t>
      </w:r>
      <w:r w:rsidRPr="00DB24CC">
        <w:rPr>
          <w:rFonts w:ascii="Arial" w:hAnsi="Arial" w:cs="Arial"/>
          <w:sz w:val="24"/>
          <w:szCs w:val="24"/>
        </w:rPr>
        <w:t xml:space="preserve">. </w:t>
      </w:r>
      <w:r w:rsidR="004746CE">
        <w:rPr>
          <w:rFonts w:ascii="Arial" w:hAnsi="Arial" w:cs="Arial"/>
          <w:sz w:val="24"/>
          <w:szCs w:val="24"/>
        </w:rPr>
        <w:t xml:space="preserve"> </w:t>
      </w:r>
      <w:r w:rsidR="004746CE" w:rsidRPr="00EC20BD">
        <w:rPr>
          <w:rFonts w:ascii="Arial" w:hAnsi="Arial" w:cs="Arial"/>
          <w:sz w:val="24"/>
          <w:szCs w:val="24"/>
        </w:rPr>
        <w:t>www.strategyand.pwc.com/reports/2014-ceo-study</w:t>
      </w:r>
      <w:r w:rsidR="00EC20BD">
        <w:rPr>
          <w:rFonts w:ascii="Arial" w:hAnsi="Arial" w:cs="Arial"/>
          <w:sz w:val="24"/>
          <w:szCs w:val="24"/>
        </w:rPr>
        <w:t xml:space="preserve"> </w:t>
      </w:r>
      <w:r w:rsidR="004746CE">
        <w:rPr>
          <w:rFonts w:ascii="Arial" w:hAnsi="Arial" w:cs="Arial"/>
          <w:sz w:val="24"/>
          <w:szCs w:val="24"/>
        </w:rPr>
        <w:t>(accessed 26 Apr 18).</w:t>
      </w:r>
    </w:p>
    <w:p w:rsidR="00612810" w:rsidRDefault="00DB24CC" w:rsidP="00D21BD3">
      <w:pPr>
        <w:spacing w:after="240" w:line="480" w:lineRule="auto"/>
        <w:rPr>
          <w:rFonts w:ascii="Arial" w:hAnsi="Arial" w:cs="Arial"/>
          <w:sz w:val="24"/>
          <w:szCs w:val="24"/>
        </w:rPr>
      </w:pPr>
      <w:r w:rsidRPr="00DB24CC">
        <w:rPr>
          <w:rFonts w:ascii="Arial" w:hAnsi="Arial" w:cs="Arial"/>
          <w:sz w:val="24"/>
          <w:szCs w:val="24"/>
        </w:rPr>
        <w:t xml:space="preserve">PWC, 2017. </w:t>
      </w:r>
      <w:r w:rsidR="00EC20BD">
        <w:rPr>
          <w:rFonts w:ascii="Arial" w:hAnsi="Arial" w:cs="Arial"/>
          <w:sz w:val="24"/>
          <w:szCs w:val="24"/>
        </w:rPr>
        <w:t xml:space="preserve"> </w:t>
      </w:r>
      <w:r w:rsidRPr="00EC20BD">
        <w:rPr>
          <w:rFonts w:ascii="Arial" w:hAnsi="Arial" w:cs="Arial"/>
          <w:i/>
          <w:sz w:val="24"/>
          <w:szCs w:val="24"/>
        </w:rPr>
        <w:t>The talent challenge: Harnessing the power of human skills in the machine age</w:t>
      </w:r>
      <w:r w:rsidRPr="00DB24CC">
        <w:rPr>
          <w:rFonts w:ascii="Arial" w:hAnsi="Arial" w:cs="Arial"/>
          <w:sz w:val="24"/>
          <w:szCs w:val="24"/>
        </w:rPr>
        <w:t xml:space="preserve">. </w:t>
      </w:r>
      <w:r w:rsidR="00EC20BD">
        <w:rPr>
          <w:rFonts w:ascii="Arial" w:hAnsi="Arial" w:cs="Arial"/>
          <w:sz w:val="24"/>
          <w:szCs w:val="24"/>
        </w:rPr>
        <w:t xml:space="preserve"> </w:t>
      </w:r>
      <w:r w:rsidRPr="00DB24CC">
        <w:rPr>
          <w:rFonts w:ascii="Arial" w:hAnsi="Arial" w:cs="Arial"/>
          <w:sz w:val="24"/>
          <w:szCs w:val="24"/>
        </w:rPr>
        <w:t>www.pwc.com/gx/en/ceo-agenda/ceosurvey/2017/gx.html</w:t>
      </w:r>
      <w:r w:rsidR="00EC20BD">
        <w:rPr>
          <w:rFonts w:ascii="Arial" w:hAnsi="Arial" w:cs="Arial"/>
          <w:sz w:val="24"/>
          <w:szCs w:val="24"/>
        </w:rPr>
        <w:t xml:space="preserve"> (accessed 22 Apr </w:t>
      </w:r>
      <w:r w:rsidR="004D6AD1">
        <w:rPr>
          <w:rFonts w:ascii="Arial" w:hAnsi="Arial" w:cs="Arial"/>
          <w:sz w:val="24"/>
          <w:szCs w:val="24"/>
        </w:rPr>
        <w:t>2018.</w:t>
      </w:r>
    </w:p>
    <w:p w:rsidR="00F52F71" w:rsidRPr="00DF6506" w:rsidRDefault="0058315B" w:rsidP="00D21BD3">
      <w:pPr>
        <w:spacing w:after="240" w:line="480" w:lineRule="auto"/>
        <w:rPr>
          <w:rFonts w:ascii="Arial" w:hAnsi="Arial" w:cs="Arial"/>
          <w:sz w:val="24"/>
          <w:szCs w:val="24"/>
        </w:rPr>
      </w:pPr>
      <w:r>
        <w:rPr>
          <w:rFonts w:ascii="Arial" w:hAnsi="Arial" w:cs="Arial"/>
          <w:sz w:val="24"/>
          <w:szCs w:val="24"/>
        </w:rPr>
        <w:t xml:space="preserve">Randall, </w:t>
      </w:r>
      <w:r w:rsidR="00B95AA2">
        <w:rPr>
          <w:rFonts w:ascii="Arial" w:hAnsi="Arial" w:cs="Arial"/>
          <w:sz w:val="24"/>
          <w:szCs w:val="24"/>
        </w:rPr>
        <w:t>R</w:t>
      </w:r>
      <w:r w:rsidR="00890011">
        <w:rPr>
          <w:rFonts w:ascii="Arial" w:hAnsi="Arial" w:cs="Arial"/>
          <w:sz w:val="24"/>
          <w:szCs w:val="24"/>
        </w:rPr>
        <w:t>., 201</w:t>
      </w:r>
      <w:r w:rsidR="004E128B">
        <w:rPr>
          <w:rFonts w:ascii="Arial" w:hAnsi="Arial" w:cs="Arial"/>
          <w:sz w:val="24"/>
          <w:szCs w:val="24"/>
        </w:rPr>
        <w:t>0</w:t>
      </w:r>
      <w:r w:rsidR="00890011">
        <w:rPr>
          <w:rFonts w:ascii="Arial" w:hAnsi="Arial" w:cs="Arial"/>
          <w:sz w:val="24"/>
          <w:szCs w:val="24"/>
        </w:rPr>
        <w:t xml:space="preserve">.  </w:t>
      </w:r>
      <w:r w:rsidR="00B95AA2">
        <w:rPr>
          <w:rFonts w:ascii="Arial" w:hAnsi="Arial" w:cs="Arial"/>
          <w:i/>
          <w:sz w:val="24"/>
          <w:szCs w:val="24"/>
        </w:rPr>
        <w:t>Work Psychology</w:t>
      </w:r>
      <w:r w:rsidR="00DF6506">
        <w:rPr>
          <w:rFonts w:ascii="Arial" w:hAnsi="Arial" w:cs="Arial"/>
          <w:i/>
          <w:sz w:val="24"/>
          <w:szCs w:val="24"/>
        </w:rPr>
        <w:t>: Understanding Human Behaviour in the Workplace.</w:t>
      </w:r>
      <w:r w:rsidR="00DF6506">
        <w:rPr>
          <w:rFonts w:ascii="Arial" w:hAnsi="Arial" w:cs="Arial"/>
          <w:sz w:val="24"/>
          <w:szCs w:val="24"/>
        </w:rPr>
        <w:t xml:space="preserve">  </w:t>
      </w:r>
      <w:r w:rsidR="00A44745">
        <w:rPr>
          <w:rFonts w:ascii="Arial" w:hAnsi="Arial" w:cs="Arial"/>
          <w:sz w:val="24"/>
          <w:szCs w:val="24"/>
        </w:rPr>
        <w:t>5 ed.  Harlow: Pearson Eduction.</w:t>
      </w:r>
    </w:p>
    <w:p w:rsidR="00E04647" w:rsidRDefault="00E04647" w:rsidP="00D21BD3">
      <w:pPr>
        <w:spacing w:after="240" w:line="480" w:lineRule="auto"/>
        <w:rPr>
          <w:rFonts w:ascii="Arial" w:hAnsi="Arial" w:cs="Arial"/>
          <w:sz w:val="24"/>
          <w:szCs w:val="24"/>
        </w:rPr>
      </w:pPr>
      <w:proofErr w:type="spellStart"/>
      <w:r>
        <w:rPr>
          <w:rFonts w:ascii="Arial" w:hAnsi="Arial" w:cs="Arial"/>
          <w:sz w:val="24"/>
          <w:szCs w:val="24"/>
        </w:rPr>
        <w:t>Rother</w:t>
      </w:r>
      <w:proofErr w:type="spellEnd"/>
      <w:r>
        <w:rPr>
          <w:rFonts w:ascii="Arial" w:hAnsi="Arial" w:cs="Arial"/>
          <w:sz w:val="24"/>
          <w:szCs w:val="24"/>
        </w:rPr>
        <w:t xml:space="preserve">, E. T., 2007.  </w:t>
      </w:r>
      <w:r>
        <w:rPr>
          <w:rFonts w:ascii="Arial" w:hAnsi="Arial" w:cs="Arial"/>
          <w:i/>
          <w:sz w:val="24"/>
          <w:szCs w:val="24"/>
        </w:rPr>
        <w:t>Systematic Literature Review x Narrative Review</w:t>
      </w:r>
      <w:r>
        <w:rPr>
          <w:rFonts w:ascii="Arial" w:hAnsi="Arial" w:cs="Arial"/>
          <w:sz w:val="24"/>
          <w:szCs w:val="24"/>
        </w:rPr>
        <w:t xml:space="preserve">.  </w:t>
      </w:r>
      <w:proofErr w:type="spellStart"/>
      <w:r w:rsidR="00843193">
        <w:rPr>
          <w:rFonts w:ascii="Arial" w:hAnsi="Arial" w:cs="Arial"/>
          <w:sz w:val="24"/>
          <w:szCs w:val="24"/>
        </w:rPr>
        <w:t>Acta</w:t>
      </w:r>
      <w:proofErr w:type="spellEnd"/>
      <w:r w:rsidR="00843193">
        <w:rPr>
          <w:rFonts w:ascii="Arial" w:hAnsi="Arial" w:cs="Arial"/>
          <w:sz w:val="24"/>
          <w:szCs w:val="24"/>
        </w:rPr>
        <w:t xml:space="preserve"> Paul </w:t>
      </w:r>
      <w:proofErr w:type="spellStart"/>
      <w:r w:rsidR="00843193">
        <w:rPr>
          <w:rFonts w:ascii="Arial" w:hAnsi="Arial" w:cs="Arial"/>
          <w:sz w:val="24"/>
          <w:szCs w:val="24"/>
        </w:rPr>
        <w:t>Enferm</w:t>
      </w:r>
      <w:proofErr w:type="spellEnd"/>
      <w:r w:rsidR="00843193">
        <w:rPr>
          <w:rFonts w:ascii="Arial" w:hAnsi="Arial" w:cs="Arial"/>
          <w:sz w:val="24"/>
          <w:szCs w:val="24"/>
        </w:rPr>
        <w:t xml:space="preserve">, </w:t>
      </w:r>
      <w:r w:rsidR="00047B00">
        <w:rPr>
          <w:rFonts w:ascii="Arial" w:hAnsi="Arial" w:cs="Arial"/>
          <w:sz w:val="24"/>
          <w:szCs w:val="24"/>
        </w:rPr>
        <w:t>20(2), pp. 7-8.</w:t>
      </w:r>
    </w:p>
    <w:p w:rsidR="004863E2" w:rsidRPr="0098007C" w:rsidRDefault="004863E2" w:rsidP="00D21BD3">
      <w:pPr>
        <w:spacing w:after="240" w:line="480" w:lineRule="auto"/>
        <w:rPr>
          <w:rFonts w:ascii="Arial" w:hAnsi="Arial" w:cs="Arial"/>
          <w:sz w:val="24"/>
          <w:szCs w:val="24"/>
        </w:rPr>
      </w:pPr>
      <w:r>
        <w:rPr>
          <w:rFonts w:ascii="Arial" w:hAnsi="Arial" w:cs="Arial"/>
          <w:sz w:val="24"/>
          <w:szCs w:val="24"/>
        </w:rPr>
        <w:t xml:space="preserve">Rothwell, </w:t>
      </w:r>
      <w:r w:rsidR="00A33F9B">
        <w:rPr>
          <w:rFonts w:ascii="Arial" w:hAnsi="Arial" w:cs="Arial"/>
          <w:sz w:val="24"/>
          <w:szCs w:val="24"/>
        </w:rPr>
        <w:t xml:space="preserve">W., 2015.  </w:t>
      </w:r>
      <w:r w:rsidR="00A33F9B">
        <w:rPr>
          <w:rFonts w:ascii="Arial" w:hAnsi="Arial" w:cs="Arial"/>
          <w:i/>
          <w:sz w:val="24"/>
          <w:szCs w:val="24"/>
        </w:rPr>
        <w:t xml:space="preserve">Effective Succession Planning: Ensuring </w:t>
      </w:r>
      <w:r w:rsidR="0098007C">
        <w:rPr>
          <w:rFonts w:ascii="Arial" w:hAnsi="Arial" w:cs="Arial"/>
          <w:i/>
          <w:sz w:val="24"/>
          <w:szCs w:val="24"/>
        </w:rPr>
        <w:t>Leadership Continuity and Building Talent.</w:t>
      </w:r>
      <w:r w:rsidR="0098007C">
        <w:rPr>
          <w:rFonts w:ascii="Arial" w:hAnsi="Arial" w:cs="Arial"/>
          <w:sz w:val="24"/>
          <w:szCs w:val="24"/>
        </w:rPr>
        <w:t xml:space="preserve">  5 ed.  New York: American Management Association.</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Salgado, J. F., 2017. </w:t>
      </w:r>
      <w:r w:rsidR="004D6AD1">
        <w:rPr>
          <w:rFonts w:ascii="Arial" w:hAnsi="Arial" w:cs="Arial"/>
          <w:sz w:val="24"/>
          <w:szCs w:val="24"/>
        </w:rPr>
        <w:t xml:space="preserve"> </w:t>
      </w:r>
      <w:r w:rsidRPr="004D6AD1">
        <w:rPr>
          <w:rFonts w:ascii="Arial" w:hAnsi="Arial" w:cs="Arial"/>
          <w:i/>
          <w:sz w:val="24"/>
          <w:szCs w:val="24"/>
        </w:rPr>
        <w:t>Moderator effects of job complexity on the validity of forced-choice personality inventories for predicting job performance</w:t>
      </w:r>
      <w:r w:rsidRPr="00DB24CC">
        <w:rPr>
          <w:rFonts w:ascii="Arial" w:hAnsi="Arial" w:cs="Arial"/>
          <w:sz w:val="24"/>
          <w:szCs w:val="24"/>
        </w:rPr>
        <w:t xml:space="preserve">. </w:t>
      </w:r>
      <w:r w:rsidR="004D6AD1">
        <w:rPr>
          <w:rFonts w:ascii="Arial" w:hAnsi="Arial" w:cs="Arial"/>
          <w:sz w:val="24"/>
          <w:szCs w:val="24"/>
        </w:rPr>
        <w:t xml:space="preserve"> </w:t>
      </w:r>
      <w:r w:rsidRPr="00DB24CC">
        <w:rPr>
          <w:rFonts w:ascii="Arial" w:hAnsi="Arial" w:cs="Arial"/>
          <w:sz w:val="24"/>
          <w:szCs w:val="24"/>
        </w:rPr>
        <w:t>Journal of Work and Organisational Psychology, 33, pp. 229-238.</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Saunders, M., Lewis, P. &amp; Thornhill, A., 2016. </w:t>
      </w:r>
      <w:r w:rsidR="004D6AD1">
        <w:rPr>
          <w:rFonts w:ascii="Arial" w:hAnsi="Arial" w:cs="Arial"/>
          <w:sz w:val="24"/>
          <w:szCs w:val="24"/>
        </w:rPr>
        <w:t xml:space="preserve"> </w:t>
      </w:r>
      <w:r w:rsidRPr="004D6AD1">
        <w:rPr>
          <w:rFonts w:ascii="Arial" w:hAnsi="Arial" w:cs="Arial"/>
          <w:i/>
          <w:sz w:val="24"/>
          <w:szCs w:val="24"/>
        </w:rPr>
        <w:t>Research Methods for Business Students</w:t>
      </w:r>
      <w:r w:rsidRPr="00DB24CC">
        <w:rPr>
          <w:rFonts w:ascii="Arial" w:hAnsi="Arial" w:cs="Arial"/>
          <w:sz w:val="24"/>
          <w:szCs w:val="24"/>
        </w:rPr>
        <w:t xml:space="preserve">. </w:t>
      </w:r>
      <w:r w:rsidR="005D3985">
        <w:rPr>
          <w:rFonts w:ascii="Arial" w:hAnsi="Arial" w:cs="Arial"/>
          <w:sz w:val="24"/>
          <w:szCs w:val="24"/>
        </w:rPr>
        <w:t xml:space="preserve"> </w:t>
      </w:r>
      <w:r w:rsidRPr="00DB24CC">
        <w:rPr>
          <w:rFonts w:ascii="Arial" w:hAnsi="Arial" w:cs="Arial"/>
          <w:sz w:val="24"/>
          <w:szCs w:val="24"/>
        </w:rPr>
        <w:t>7 ed.</w:t>
      </w:r>
      <w:r w:rsidR="005D3985">
        <w:rPr>
          <w:rFonts w:ascii="Arial" w:hAnsi="Arial" w:cs="Arial"/>
          <w:sz w:val="24"/>
          <w:szCs w:val="24"/>
        </w:rPr>
        <w:t xml:space="preserve"> </w:t>
      </w:r>
      <w:r w:rsidRPr="00DB24CC">
        <w:rPr>
          <w:rFonts w:ascii="Arial" w:hAnsi="Arial" w:cs="Arial"/>
          <w:sz w:val="24"/>
          <w:szCs w:val="24"/>
        </w:rPr>
        <w:t xml:space="preserve"> Harlow: Pearson.</w:t>
      </w:r>
    </w:p>
    <w:p w:rsidR="00611176" w:rsidRDefault="00611176" w:rsidP="00D21BD3">
      <w:pPr>
        <w:spacing w:after="240" w:line="480" w:lineRule="auto"/>
        <w:rPr>
          <w:rFonts w:ascii="Arial" w:hAnsi="Arial" w:cs="Arial"/>
          <w:sz w:val="24"/>
          <w:szCs w:val="24"/>
        </w:rPr>
      </w:pPr>
      <w:proofErr w:type="spellStart"/>
      <w:r>
        <w:rPr>
          <w:rFonts w:ascii="Arial" w:hAnsi="Arial" w:cs="Arial"/>
          <w:sz w:val="24"/>
          <w:szCs w:val="24"/>
        </w:rPr>
        <w:t>Scullard</w:t>
      </w:r>
      <w:proofErr w:type="spellEnd"/>
      <w:r>
        <w:rPr>
          <w:rFonts w:ascii="Arial" w:hAnsi="Arial" w:cs="Arial"/>
          <w:sz w:val="24"/>
          <w:szCs w:val="24"/>
        </w:rPr>
        <w:t xml:space="preserve">, M. &amp; Baum, D., 2015.  </w:t>
      </w:r>
      <w:r w:rsidR="001E63A9">
        <w:rPr>
          <w:rFonts w:ascii="Arial" w:hAnsi="Arial" w:cs="Arial"/>
          <w:i/>
          <w:sz w:val="24"/>
          <w:szCs w:val="24"/>
        </w:rPr>
        <w:t>Everything DiSC Manual</w:t>
      </w:r>
      <w:r w:rsidR="001E63A9">
        <w:rPr>
          <w:rFonts w:ascii="Arial" w:hAnsi="Arial" w:cs="Arial"/>
          <w:sz w:val="24"/>
          <w:szCs w:val="24"/>
        </w:rPr>
        <w:t xml:space="preserve">.  </w:t>
      </w:r>
      <w:r w:rsidR="004A0E2A">
        <w:rPr>
          <w:rFonts w:ascii="Arial" w:hAnsi="Arial" w:cs="Arial"/>
          <w:sz w:val="24"/>
          <w:szCs w:val="24"/>
        </w:rPr>
        <w:t>US: Wiley and Sons.</w:t>
      </w:r>
    </w:p>
    <w:p w:rsidR="00642D50" w:rsidRPr="006F661C" w:rsidRDefault="00642D50" w:rsidP="00D21BD3">
      <w:pPr>
        <w:spacing w:after="240" w:line="480" w:lineRule="auto"/>
        <w:rPr>
          <w:rFonts w:ascii="Arial" w:hAnsi="Arial" w:cs="Arial"/>
          <w:sz w:val="24"/>
          <w:szCs w:val="24"/>
        </w:rPr>
      </w:pPr>
      <w:proofErr w:type="spellStart"/>
      <w:r>
        <w:rPr>
          <w:rFonts w:ascii="Arial" w:hAnsi="Arial" w:cs="Arial"/>
          <w:sz w:val="24"/>
          <w:szCs w:val="24"/>
        </w:rPr>
        <w:lastRenderedPageBreak/>
        <w:t>Shenton</w:t>
      </w:r>
      <w:proofErr w:type="spellEnd"/>
      <w:r>
        <w:rPr>
          <w:rFonts w:ascii="Arial" w:hAnsi="Arial" w:cs="Arial"/>
          <w:sz w:val="24"/>
          <w:szCs w:val="24"/>
        </w:rPr>
        <w:t xml:space="preserve">, </w:t>
      </w:r>
      <w:r w:rsidR="006F661C">
        <w:rPr>
          <w:rFonts w:ascii="Arial" w:hAnsi="Arial" w:cs="Arial"/>
          <w:sz w:val="24"/>
          <w:szCs w:val="24"/>
        </w:rPr>
        <w:t xml:space="preserve">A. K., 2004.  </w:t>
      </w:r>
      <w:r w:rsidR="006F661C">
        <w:rPr>
          <w:rFonts w:ascii="Arial" w:hAnsi="Arial" w:cs="Arial"/>
          <w:i/>
          <w:sz w:val="24"/>
          <w:szCs w:val="24"/>
        </w:rPr>
        <w:t xml:space="preserve">Strategies for Ensuring Trustworthiness in Qualitative Research Projects.  </w:t>
      </w:r>
      <w:r w:rsidR="00B3439F">
        <w:rPr>
          <w:rFonts w:ascii="Arial" w:hAnsi="Arial" w:cs="Arial"/>
          <w:sz w:val="24"/>
          <w:szCs w:val="24"/>
        </w:rPr>
        <w:t>Education for Information</w:t>
      </w:r>
      <w:r w:rsidR="00F86721">
        <w:rPr>
          <w:rFonts w:ascii="Arial" w:hAnsi="Arial" w:cs="Arial"/>
          <w:sz w:val="24"/>
          <w:szCs w:val="24"/>
        </w:rPr>
        <w:t>, 22, pp. 63-75</w:t>
      </w:r>
      <w:r w:rsidR="00236B2A">
        <w:rPr>
          <w:rFonts w:ascii="Arial" w:hAnsi="Arial" w:cs="Arial"/>
          <w:sz w:val="24"/>
          <w:szCs w:val="24"/>
        </w:rPr>
        <w:t>.</w:t>
      </w:r>
    </w:p>
    <w:p w:rsidR="007C3036" w:rsidRPr="00506A0C" w:rsidRDefault="007C3036" w:rsidP="00D21BD3">
      <w:pPr>
        <w:spacing w:after="240" w:line="480" w:lineRule="auto"/>
        <w:rPr>
          <w:rFonts w:ascii="Arial" w:hAnsi="Arial" w:cs="Arial"/>
          <w:sz w:val="24"/>
          <w:szCs w:val="24"/>
        </w:rPr>
      </w:pPr>
      <w:proofErr w:type="spellStart"/>
      <w:r>
        <w:rPr>
          <w:rFonts w:ascii="Arial" w:hAnsi="Arial" w:cs="Arial"/>
          <w:sz w:val="24"/>
          <w:szCs w:val="24"/>
        </w:rPr>
        <w:t>Siers</w:t>
      </w:r>
      <w:proofErr w:type="spellEnd"/>
      <w:r>
        <w:rPr>
          <w:rFonts w:ascii="Arial" w:hAnsi="Arial" w:cs="Arial"/>
          <w:sz w:val="24"/>
          <w:szCs w:val="24"/>
        </w:rPr>
        <w:t xml:space="preserve">, B. P., &amp; Christiansen, N. D., 2013.  </w:t>
      </w:r>
      <w:r w:rsidR="00D31DD9">
        <w:rPr>
          <w:rFonts w:ascii="Arial" w:hAnsi="Arial" w:cs="Arial"/>
          <w:i/>
          <w:sz w:val="24"/>
          <w:szCs w:val="24"/>
        </w:rPr>
        <w:t xml:space="preserve">On the Validity of Implicit </w:t>
      </w:r>
      <w:r w:rsidR="00506A0C">
        <w:rPr>
          <w:rFonts w:ascii="Arial" w:hAnsi="Arial" w:cs="Arial"/>
          <w:i/>
          <w:sz w:val="24"/>
          <w:szCs w:val="24"/>
        </w:rPr>
        <w:t xml:space="preserve">Association Measures of Personality Traits.  </w:t>
      </w:r>
      <w:r w:rsidR="00506A0C">
        <w:rPr>
          <w:rFonts w:ascii="Arial" w:hAnsi="Arial" w:cs="Arial"/>
          <w:sz w:val="24"/>
          <w:szCs w:val="24"/>
        </w:rPr>
        <w:t xml:space="preserve">Personality and Individual Differences, 54, pp. </w:t>
      </w:r>
      <w:r w:rsidR="00A8429E">
        <w:rPr>
          <w:rFonts w:ascii="Arial" w:hAnsi="Arial" w:cs="Arial"/>
          <w:sz w:val="24"/>
          <w:szCs w:val="24"/>
        </w:rPr>
        <w:t>361-366.</w:t>
      </w:r>
    </w:p>
    <w:p w:rsidR="00DB24CC" w:rsidRDefault="00DB24CC" w:rsidP="00D21BD3">
      <w:pPr>
        <w:spacing w:after="240" w:line="480" w:lineRule="auto"/>
        <w:rPr>
          <w:rFonts w:ascii="Arial" w:hAnsi="Arial" w:cs="Arial"/>
          <w:sz w:val="24"/>
          <w:szCs w:val="24"/>
        </w:rPr>
      </w:pPr>
      <w:proofErr w:type="spellStart"/>
      <w:r w:rsidRPr="00DB24CC">
        <w:rPr>
          <w:rFonts w:ascii="Arial" w:hAnsi="Arial" w:cs="Arial"/>
          <w:sz w:val="24"/>
          <w:szCs w:val="24"/>
        </w:rPr>
        <w:t>Sinkovics</w:t>
      </w:r>
      <w:proofErr w:type="spellEnd"/>
      <w:r w:rsidRPr="00DB24CC">
        <w:rPr>
          <w:rFonts w:ascii="Arial" w:hAnsi="Arial" w:cs="Arial"/>
          <w:sz w:val="24"/>
          <w:szCs w:val="24"/>
        </w:rPr>
        <w:t xml:space="preserve">, R. R., </w:t>
      </w:r>
      <w:proofErr w:type="spellStart"/>
      <w:r w:rsidRPr="00DB24CC">
        <w:rPr>
          <w:rFonts w:ascii="Arial" w:hAnsi="Arial" w:cs="Arial"/>
          <w:sz w:val="24"/>
          <w:szCs w:val="24"/>
        </w:rPr>
        <w:t>Penz</w:t>
      </w:r>
      <w:proofErr w:type="spellEnd"/>
      <w:r w:rsidRPr="00DB24CC">
        <w:rPr>
          <w:rFonts w:ascii="Arial" w:hAnsi="Arial" w:cs="Arial"/>
          <w:sz w:val="24"/>
          <w:szCs w:val="24"/>
        </w:rPr>
        <w:t xml:space="preserve">, E. &amp; </w:t>
      </w:r>
      <w:proofErr w:type="spellStart"/>
      <w:r w:rsidRPr="00DB24CC">
        <w:rPr>
          <w:rFonts w:ascii="Arial" w:hAnsi="Arial" w:cs="Arial"/>
          <w:sz w:val="24"/>
          <w:szCs w:val="24"/>
        </w:rPr>
        <w:t>Ghauri</w:t>
      </w:r>
      <w:proofErr w:type="spellEnd"/>
      <w:r w:rsidRPr="00DB24CC">
        <w:rPr>
          <w:rFonts w:ascii="Arial" w:hAnsi="Arial" w:cs="Arial"/>
          <w:sz w:val="24"/>
          <w:szCs w:val="24"/>
        </w:rPr>
        <w:t xml:space="preserve">, P. N., 2008. </w:t>
      </w:r>
      <w:r w:rsidR="002D2EC7">
        <w:rPr>
          <w:rFonts w:ascii="Arial" w:hAnsi="Arial" w:cs="Arial"/>
          <w:sz w:val="24"/>
          <w:szCs w:val="24"/>
        </w:rPr>
        <w:t xml:space="preserve"> </w:t>
      </w:r>
      <w:r w:rsidRPr="00DB24CC">
        <w:rPr>
          <w:rFonts w:ascii="Arial" w:hAnsi="Arial" w:cs="Arial"/>
          <w:sz w:val="24"/>
          <w:szCs w:val="24"/>
        </w:rPr>
        <w:t>Management International Review, 48(6), pp. 689-714.</w:t>
      </w:r>
    </w:p>
    <w:p w:rsidR="00054B2D" w:rsidRPr="003F1AE4" w:rsidRDefault="00054B2D" w:rsidP="00D21BD3">
      <w:pPr>
        <w:spacing w:after="240" w:line="480" w:lineRule="auto"/>
        <w:rPr>
          <w:rFonts w:ascii="Arial" w:hAnsi="Arial" w:cs="Arial"/>
          <w:sz w:val="24"/>
          <w:szCs w:val="24"/>
        </w:rPr>
      </w:pPr>
      <w:r>
        <w:rPr>
          <w:rFonts w:ascii="Arial" w:hAnsi="Arial" w:cs="Arial"/>
          <w:sz w:val="24"/>
          <w:szCs w:val="24"/>
        </w:rPr>
        <w:t xml:space="preserve">Spillane, </w:t>
      </w:r>
      <w:r w:rsidR="00D06277">
        <w:rPr>
          <w:rFonts w:ascii="Arial" w:hAnsi="Arial" w:cs="Arial"/>
          <w:sz w:val="24"/>
          <w:szCs w:val="24"/>
        </w:rPr>
        <w:t>J., 201</w:t>
      </w:r>
      <w:r w:rsidR="00542A4A">
        <w:rPr>
          <w:rFonts w:ascii="Arial" w:hAnsi="Arial" w:cs="Arial"/>
          <w:sz w:val="24"/>
          <w:szCs w:val="24"/>
        </w:rPr>
        <w:t>2</w:t>
      </w:r>
      <w:r w:rsidR="00D06277">
        <w:rPr>
          <w:rFonts w:ascii="Arial" w:hAnsi="Arial" w:cs="Arial"/>
          <w:sz w:val="24"/>
          <w:szCs w:val="24"/>
        </w:rPr>
        <w:t xml:space="preserve">.  </w:t>
      </w:r>
      <w:r w:rsidR="003F1AE4">
        <w:rPr>
          <w:rFonts w:ascii="Arial" w:hAnsi="Arial" w:cs="Arial"/>
          <w:i/>
          <w:sz w:val="24"/>
          <w:szCs w:val="24"/>
        </w:rPr>
        <w:t xml:space="preserve">Distributed Leadership.  </w:t>
      </w:r>
      <w:r w:rsidR="00542A4A">
        <w:rPr>
          <w:rFonts w:ascii="Arial" w:hAnsi="Arial" w:cs="Arial"/>
          <w:sz w:val="24"/>
          <w:szCs w:val="24"/>
        </w:rPr>
        <w:t>London: Wiley.</w:t>
      </w:r>
    </w:p>
    <w:p w:rsidR="00DB24CC" w:rsidRDefault="00DB24CC" w:rsidP="00D21BD3">
      <w:pPr>
        <w:spacing w:after="240" w:line="480" w:lineRule="auto"/>
        <w:rPr>
          <w:rFonts w:ascii="Arial" w:hAnsi="Arial" w:cs="Arial"/>
          <w:sz w:val="24"/>
          <w:szCs w:val="24"/>
        </w:rPr>
      </w:pPr>
      <w:proofErr w:type="spellStart"/>
      <w:r w:rsidRPr="00DB24CC">
        <w:rPr>
          <w:rFonts w:ascii="Arial" w:hAnsi="Arial" w:cs="Arial"/>
          <w:sz w:val="24"/>
          <w:szCs w:val="24"/>
        </w:rPr>
        <w:t>Sugarman</w:t>
      </w:r>
      <w:proofErr w:type="spellEnd"/>
      <w:r w:rsidRPr="00DB24CC">
        <w:rPr>
          <w:rFonts w:ascii="Arial" w:hAnsi="Arial" w:cs="Arial"/>
          <w:sz w:val="24"/>
          <w:szCs w:val="24"/>
        </w:rPr>
        <w:t>, J., 2009.</w:t>
      </w:r>
      <w:r w:rsidR="00880160">
        <w:rPr>
          <w:rFonts w:ascii="Arial" w:hAnsi="Arial" w:cs="Arial"/>
          <w:sz w:val="24"/>
          <w:szCs w:val="24"/>
        </w:rPr>
        <w:t xml:space="preserve"> </w:t>
      </w:r>
      <w:r w:rsidRPr="00DB24CC">
        <w:rPr>
          <w:rFonts w:ascii="Arial" w:hAnsi="Arial" w:cs="Arial"/>
          <w:sz w:val="24"/>
          <w:szCs w:val="24"/>
        </w:rPr>
        <w:t xml:space="preserve"> </w:t>
      </w:r>
      <w:r w:rsidRPr="00C25246">
        <w:rPr>
          <w:rFonts w:ascii="Arial" w:hAnsi="Arial" w:cs="Arial"/>
          <w:i/>
          <w:sz w:val="24"/>
          <w:szCs w:val="24"/>
        </w:rPr>
        <w:t>Using the DiSC model to improve communication effectiveness</w:t>
      </w:r>
      <w:r w:rsidRPr="00DB24CC">
        <w:rPr>
          <w:rFonts w:ascii="Arial" w:hAnsi="Arial" w:cs="Arial"/>
          <w:sz w:val="24"/>
          <w:szCs w:val="24"/>
        </w:rPr>
        <w:t xml:space="preserve">. </w:t>
      </w:r>
      <w:r w:rsidR="00C25246">
        <w:rPr>
          <w:rFonts w:ascii="Arial" w:hAnsi="Arial" w:cs="Arial"/>
          <w:sz w:val="24"/>
          <w:szCs w:val="24"/>
        </w:rPr>
        <w:t xml:space="preserve"> </w:t>
      </w:r>
      <w:r w:rsidRPr="00DB24CC">
        <w:rPr>
          <w:rFonts w:ascii="Arial" w:hAnsi="Arial" w:cs="Arial"/>
          <w:sz w:val="24"/>
          <w:szCs w:val="24"/>
        </w:rPr>
        <w:t>Industrial and Commercial Training, 41(3), pp. 151-154.</w:t>
      </w:r>
    </w:p>
    <w:p w:rsidR="00EE24A7" w:rsidRPr="00FD1B08" w:rsidRDefault="00EE24A7" w:rsidP="00D21BD3">
      <w:pPr>
        <w:spacing w:after="240" w:line="480" w:lineRule="auto"/>
        <w:rPr>
          <w:rFonts w:ascii="Arial" w:hAnsi="Arial" w:cs="Arial"/>
          <w:sz w:val="24"/>
          <w:szCs w:val="24"/>
        </w:rPr>
      </w:pPr>
      <w:r>
        <w:rPr>
          <w:rFonts w:ascii="Arial" w:hAnsi="Arial" w:cs="Arial"/>
          <w:sz w:val="24"/>
          <w:szCs w:val="24"/>
        </w:rPr>
        <w:t xml:space="preserve">Taormina, </w:t>
      </w:r>
      <w:r w:rsidR="00DD5691">
        <w:rPr>
          <w:rFonts w:ascii="Arial" w:hAnsi="Arial" w:cs="Arial"/>
          <w:sz w:val="24"/>
          <w:szCs w:val="24"/>
        </w:rPr>
        <w:t xml:space="preserve">R. J., 2010.  </w:t>
      </w:r>
      <w:r w:rsidR="00DD5691">
        <w:rPr>
          <w:rFonts w:ascii="Arial" w:hAnsi="Arial" w:cs="Arial"/>
          <w:i/>
          <w:sz w:val="24"/>
          <w:szCs w:val="24"/>
        </w:rPr>
        <w:t xml:space="preserve">The Art of Leadership.  </w:t>
      </w:r>
      <w:r w:rsidR="00FD1B08" w:rsidRPr="00FD1B08">
        <w:rPr>
          <w:rFonts w:ascii="Arial" w:hAnsi="Arial" w:cs="Arial"/>
          <w:sz w:val="24"/>
          <w:szCs w:val="24"/>
        </w:rPr>
        <w:t>International Journal of Arts Management,</w:t>
      </w:r>
      <w:r w:rsidR="00FD1B08">
        <w:rPr>
          <w:rFonts w:ascii="Arial" w:hAnsi="Arial" w:cs="Arial"/>
          <w:sz w:val="24"/>
          <w:szCs w:val="24"/>
        </w:rPr>
        <w:t xml:space="preserve"> </w:t>
      </w:r>
      <w:r w:rsidR="00CC5E54">
        <w:rPr>
          <w:rFonts w:ascii="Arial" w:hAnsi="Arial" w:cs="Arial"/>
          <w:sz w:val="24"/>
          <w:szCs w:val="24"/>
        </w:rPr>
        <w:t>2010, pp. 41-55.</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Taylor, S., 2014. </w:t>
      </w:r>
      <w:r w:rsidR="00C25246">
        <w:rPr>
          <w:rFonts w:ascii="Arial" w:hAnsi="Arial" w:cs="Arial"/>
          <w:sz w:val="24"/>
          <w:szCs w:val="24"/>
        </w:rPr>
        <w:t xml:space="preserve"> </w:t>
      </w:r>
      <w:r w:rsidRPr="00C25246">
        <w:rPr>
          <w:rFonts w:ascii="Arial" w:hAnsi="Arial" w:cs="Arial"/>
          <w:i/>
          <w:sz w:val="24"/>
          <w:szCs w:val="24"/>
        </w:rPr>
        <w:t>Resourcing and Talent Management</w:t>
      </w:r>
      <w:r w:rsidRPr="00DB24CC">
        <w:rPr>
          <w:rFonts w:ascii="Arial" w:hAnsi="Arial" w:cs="Arial"/>
          <w:sz w:val="24"/>
          <w:szCs w:val="24"/>
        </w:rPr>
        <w:t xml:space="preserve">. 6 ed. </w:t>
      </w:r>
      <w:r w:rsidR="00C25246">
        <w:rPr>
          <w:rFonts w:ascii="Arial" w:hAnsi="Arial" w:cs="Arial"/>
          <w:sz w:val="24"/>
          <w:szCs w:val="24"/>
        </w:rPr>
        <w:t xml:space="preserve"> </w:t>
      </w:r>
      <w:r w:rsidRPr="00DB24CC">
        <w:rPr>
          <w:rFonts w:ascii="Arial" w:hAnsi="Arial" w:cs="Arial"/>
          <w:sz w:val="24"/>
          <w:szCs w:val="24"/>
        </w:rPr>
        <w:t>London: CIPD.</w:t>
      </w:r>
    </w:p>
    <w:p w:rsidR="00DB24CC" w:rsidRDefault="00DB24CC" w:rsidP="00D21BD3">
      <w:pPr>
        <w:spacing w:after="240" w:line="480" w:lineRule="auto"/>
        <w:rPr>
          <w:rFonts w:ascii="Arial" w:hAnsi="Arial" w:cs="Arial"/>
          <w:sz w:val="24"/>
          <w:szCs w:val="24"/>
        </w:rPr>
      </w:pPr>
      <w:proofErr w:type="spellStart"/>
      <w:r w:rsidRPr="00DB24CC">
        <w:rPr>
          <w:rFonts w:ascii="Arial" w:hAnsi="Arial" w:cs="Arial"/>
          <w:sz w:val="24"/>
          <w:szCs w:val="24"/>
        </w:rPr>
        <w:t>Tett</w:t>
      </w:r>
      <w:proofErr w:type="spellEnd"/>
      <w:r w:rsidRPr="00DB24CC">
        <w:rPr>
          <w:rFonts w:ascii="Arial" w:hAnsi="Arial" w:cs="Arial"/>
          <w:sz w:val="24"/>
          <w:szCs w:val="24"/>
        </w:rPr>
        <w:t xml:space="preserve">, R. P. &amp; Christiansen, N. P., 2007. </w:t>
      </w:r>
      <w:r w:rsidR="00C25246">
        <w:rPr>
          <w:rFonts w:ascii="Arial" w:hAnsi="Arial" w:cs="Arial"/>
          <w:sz w:val="24"/>
          <w:szCs w:val="24"/>
        </w:rPr>
        <w:t xml:space="preserve"> </w:t>
      </w:r>
      <w:r w:rsidRPr="007733DF">
        <w:rPr>
          <w:rFonts w:ascii="Arial" w:hAnsi="Arial" w:cs="Arial"/>
          <w:i/>
          <w:sz w:val="24"/>
          <w:szCs w:val="24"/>
        </w:rPr>
        <w:t xml:space="preserve">Personality Tests at the Crossroads: A response to </w:t>
      </w:r>
      <w:proofErr w:type="spellStart"/>
      <w:r w:rsidRPr="007733DF">
        <w:rPr>
          <w:rFonts w:ascii="Arial" w:hAnsi="Arial" w:cs="Arial"/>
          <w:i/>
          <w:sz w:val="24"/>
          <w:szCs w:val="24"/>
        </w:rPr>
        <w:t>Morgeson</w:t>
      </w:r>
      <w:proofErr w:type="spellEnd"/>
      <w:r w:rsidRPr="007733DF">
        <w:rPr>
          <w:rFonts w:ascii="Arial" w:hAnsi="Arial" w:cs="Arial"/>
          <w:i/>
          <w:sz w:val="24"/>
          <w:szCs w:val="24"/>
        </w:rPr>
        <w:t xml:space="preserve">, Campion, </w:t>
      </w:r>
      <w:proofErr w:type="spellStart"/>
      <w:r w:rsidRPr="007733DF">
        <w:rPr>
          <w:rFonts w:ascii="Arial" w:hAnsi="Arial" w:cs="Arial"/>
          <w:i/>
          <w:sz w:val="24"/>
          <w:szCs w:val="24"/>
        </w:rPr>
        <w:t>Dipboye</w:t>
      </w:r>
      <w:proofErr w:type="spellEnd"/>
      <w:r w:rsidRPr="007733DF">
        <w:rPr>
          <w:rFonts w:ascii="Arial" w:hAnsi="Arial" w:cs="Arial"/>
          <w:i/>
          <w:sz w:val="24"/>
          <w:szCs w:val="24"/>
        </w:rPr>
        <w:t xml:space="preserve">, </w:t>
      </w:r>
      <w:proofErr w:type="spellStart"/>
      <w:r w:rsidRPr="007733DF">
        <w:rPr>
          <w:rFonts w:ascii="Arial" w:hAnsi="Arial" w:cs="Arial"/>
          <w:i/>
          <w:sz w:val="24"/>
          <w:szCs w:val="24"/>
        </w:rPr>
        <w:t>Hollenbeck</w:t>
      </w:r>
      <w:proofErr w:type="spellEnd"/>
      <w:r w:rsidRPr="007733DF">
        <w:rPr>
          <w:rFonts w:ascii="Arial" w:hAnsi="Arial" w:cs="Arial"/>
          <w:i/>
          <w:sz w:val="24"/>
          <w:szCs w:val="24"/>
        </w:rPr>
        <w:t>, Murphy and Schmitt (2007)</w:t>
      </w:r>
      <w:r w:rsidRPr="00DB24CC">
        <w:rPr>
          <w:rFonts w:ascii="Arial" w:hAnsi="Arial" w:cs="Arial"/>
          <w:sz w:val="24"/>
          <w:szCs w:val="24"/>
        </w:rPr>
        <w:t xml:space="preserve">. </w:t>
      </w:r>
      <w:r w:rsidR="007733DF">
        <w:rPr>
          <w:rFonts w:ascii="Arial" w:hAnsi="Arial" w:cs="Arial"/>
          <w:sz w:val="24"/>
          <w:szCs w:val="24"/>
        </w:rPr>
        <w:t xml:space="preserve"> </w:t>
      </w:r>
      <w:r w:rsidRPr="00DB24CC">
        <w:rPr>
          <w:rFonts w:ascii="Arial" w:hAnsi="Arial" w:cs="Arial"/>
          <w:sz w:val="24"/>
          <w:szCs w:val="24"/>
        </w:rPr>
        <w:t>Personnel Psychology, 60(4), pp. 967-993.</w:t>
      </w:r>
    </w:p>
    <w:p w:rsidR="00A52B09" w:rsidRPr="00AB0F95" w:rsidRDefault="00A52B09" w:rsidP="00D21BD3">
      <w:pPr>
        <w:spacing w:after="240" w:line="480" w:lineRule="auto"/>
        <w:rPr>
          <w:rFonts w:ascii="Arial" w:hAnsi="Arial" w:cs="Arial"/>
          <w:sz w:val="24"/>
          <w:szCs w:val="24"/>
        </w:rPr>
      </w:pPr>
      <w:r>
        <w:rPr>
          <w:rFonts w:ascii="Arial" w:hAnsi="Arial" w:cs="Arial"/>
          <w:sz w:val="24"/>
          <w:szCs w:val="24"/>
        </w:rPr>
        <w:t xml:space="preserve">Timms, </w:t>
      </w:r>
      <w:r w:rsidR="00AB0F95">
        <w:rPr>
          <w:rFonts w:ascii="Arial" w:hAnsi="Arial" w:cs="Arial"/>
          <w:sz w:val="24"/>
          <w:szCs w:val="24"/>
        </w:rPr>
        <w:t xml:space="preserve">M., 2016.  </w:t>
      </w:r>
      <w:r w:rsidR="00AB0F95">
        <w:rPr>
          <w:rFonts w:ascii="Arial" w:hAnsi="Arial" w:cs="Arial"/>
          <w:i/>
          <w:sz w:val="24"/>
          <w:szCs w:val="24"/>
        </w:rPr>
        <w:t>Succession Planning That Works.</w:t>
      </w:r>
      <w:r w:rsidR="00AB0F95">
        <w:rPr>
          <w:rFonts w:ascii="Arial" w:hAnsi="Arial" w:cs="Arial"/>
          <w:sz w:val="24"/>
          <w:szCs w:val="24"/>
        </w:rPr>
        <w:t xml:space="preserve">  </w:t>
      </w:r>
      <w:r w:rsidR="00E85977">
        <w:rPr>
          <w:rFonts w:ascii="Arial" w:hAnsi="Arial" w:cs="Arial"/>
          <w:sz w:val="24"/>
          <w:szCs w:val="24"/>
        </w:rPr>
        <w:t xml:space="preserve">Canada: </w:t>
      </w:r>
      <w:proofErr w:type="spellStart"/>
      <w:r w:rsidR="00E85977">
        <w:rPr>
          <w:rFonts w:ascii="Arial" w:hAnsi="Arial" w:cs="Arial"/>
          <w:sz w:val="24"/>
          <w:szCs w:val="24"/>
        </w:rPr>
        <w:t>Friesen</w:t>
      </w:r>
      <w:proofErr w:type="spellEnd"/>
      <w:r w:rsidR="00E85977">
        <w:rPr>
          <w:rFonts w:ascii="Arial" w:hAnsi="Arial" w:cs="Arial"/>
          <w:sz w:val="24"/>
          <w:szCs w:val="24"/>
        </w:rPr>
        <w:t xml:space="preserve"> Press.</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Torrington, D., Hall, L., Taylor, S. &amp; Atkinson, C., 2014. </w:t>
      </w:r>
      <w:r w:rsidR="00B3051E">
        <w:rPr>
          <w:rFonts w:ascii="Arial" w:hAnsi="Arial" w:cs="Arial"/>
          <w:sz w:val="24"/>
          <w:szCs w:val="24"/>
        </w:rPr>
        <w:t xml:space="preserve"> </w:t>
      </w:r>
      <w:r w:rsidRPr="00B3051E">
        <w:rPr>
          <w:rFonts w:ascii="Arial" w:hAnsi="Arial" w:cs="Arial"/>
          <w:i/>
          <w:sz w:val="24"/>
          <w:szCs w:val="24"/>
        </w:rPr>
        <w:t>Human Resource Management</w:t>
      </w:r>
      <w:r w:rsidRPr="00DB24CC">
        <w:rPr>
          <w:rFonts w:ascii="Arial" w:hAnsi="Arial" w:cs="Arial"/>
          <w:sz w:val="24"/>
          <w:szCs w:val="24"/>
        </w:rPr>
        <w:t xml:space="preserve">. </w:t>
      </w:r>
      <w:r w:rsidR="00B3051E">
        <w:rPr>
          <w:rFonts w:ascii="Arial" w:hAnsi="Arial" w:cs="Arial"/>
          <w:sz w:val="24"/>
          <w:szCs w:val="24"/>
        </w:rPr>
        <w:t xml:space="preserve"> </w:t>
      </w:r>
      <w:r w:rsidRPr="00DB24CC">
        <w:rPr>
          <w:rFonts w:ascii="Arial" w:hAnsi="Arial" w:cs="Arial"/>
          <w:sz w:val="24"/>
          <w:szCs w:val="24"/>
        </w:rPr>
        <w:t xml:space="preserve">9 ed. </w:t>
      </w:r>
      <w:r w:rsidR="00B3051E">
        <w:rPr>
          <w:rFonts w:ascii="Arial" w:hAnsi="Arial" w:cs="Arial"/>
          <w:sz w:val="24"/>
          <w:szCs w:val="24"/>
        </w:rPr>
        <w:t xml:space="preserve"> </w:t>
      </w:r>
      <w:r w:rsidRPr="00DB24CC">
        <w:rPr>
          <w:rFonts w:ascii="Arial" w:hAnsi="Arial" w:cs="Arial"/>
          <w:sz w:val="24"/>
          <w:szCs w:val="24"/>
        </w:rPr>
        <w:t>Harlow: Pearson Education.</w:t>
      </w:r>
    </w:p>
    <w:p w:rsidR="00A763E5" w:rsidRPr="00E86D59" w:rsidRDefault="008906FE" w:rsidP="00D21BD3">
      <w:pPr>
        <w:spacing w:after="240" w:line="480" w:lineRule="auto"/>
        <w:rPr>
          <w:rFonts w:ascii="Arial" w:hAnsi="Arial" w:cs="Arial"/>
          <w:sz w:val="24"/>
          <w:szCs w:val="24"/>
        </w:rPr>
      </w:pPr>
      <w:proofErr w:type="spellStart"/>
      <w:r>
        <w:rPr>
          <w:rFonts w:ascii="Arial" w:hAnsi="Arial" w:cs="Arial"/>
          <w:sz w:val="24"/>
          <w:szCs w:val="24"/>
        </w:rPr>
        <w:t>Vasconcelos</w:t>
      </w:r>
      <w:proofErr w:type="spellEnd"/>
      <w:r w:rsidR="00E86D59">
        <w:rPr>
          <w:rFonts w:ascii="Arial" w:hAnsi="Arial" w:cs="Arial"/>
          <w:sz w:val="24"/>
          <w:szCs w:val="24"/>
        </w:rPr>
        <w:t xml:space="preserve">, F. &amp; Ramirez, R., 2011.  </w:t>
      </w:r>
      <w:r w:rsidR="00E86D59">
        <w:rPr>
          <w:rFonts w:ascii="Arial" w:hAnsi="Arial" w:cs="Arial"/>
          <w:i/>
          <w:sz w:val="24"/>
          <w:szCs w:val="24"/>
        </w:rPr>
        <w:t>Complexity in Business Environments</w:t>
      </w:r>
      <w:r w:rsidR="00E86D59">
        <w:rPr>
          <w:rFonts w:ascii="Arial" w:hAnsi="Arial" w:cs="Arial"/>
          <w:sz w:val="24"/>
          <w:szCs w:val="24"/>
        </w:rPr>
        <w:t xml:space="preserve">.  </w:t>
      </w:r>
      <w:r w:rsidR="00BC7C1E">
        <w:rPr>
          <w:rFonts w:ascii="Arial" w:hAnsi="Arial" w:cs="Arial"/>
          <w:sz w:val="24"/>
          <w:szCs w:val="24"/>
        </w:rPr>
        <w:t>Journal of Business Research, 64 (3), pp. 236-241.</w:t>
      </w:r>
    </w:p>
    <w:p w:rsidR="00DB24CC" w:rsidRDefault="00DB24CC" w:rsidP="00D21BD3">
      <w:pPr>
        <w:spacing w:after="240" w:line="480" w:lineRule="auto"/>
        <w:rPr>
          <w:rFonts w:ascii="Arial" w:hAnsi="Arial" w:cs="Arial"/>
          <w:sz w:val="24"/>
          <w:szCs w:val="24"/>
        </w:rPr>
      </w:pPr>
      <w:r w:rsidRPr="00DB24CC">
        <w:rPr>
          <w:rFonts w:ascii="Arial" w:hAnsi="Arial" w:cs="Arial"/>
          <w:sz w:val="24"/>
          <w:szCs w:val="24"/>
        </w:rPr>
        <w:lastRenderedPageBreak/>
        <w:t xml:space="preserve">Wiley, 2013. </w:t>
      </w:r>
      <w:r w:rsidR="00227905">
        <w:rPr>
          <w:rFonts w:ascii="Arial" w:hAnsi="Arial" w:cs="Arial"/>
          <w:sz w:val="24"/>
          <w:szCs w:val="24"/>
        </w:rPr>
        <w:t xml:space="preserve"> </w:t>
      </w:r>
      <w:r w:rsidRPr="00DB24CC">
        <w:rPr>
          <w:rFonts w:ascii="Arial" w:hAnsi="Arial" w:cs="Arial"/>
          <w:sz w:val="24"/>
          <w:szCs w:val="24"/>
        </w:rPr>
        <w:t>Everything DiSC: Research Report for Adaptive Testing Assessment.</w:t>
      </w:r>
      <w:r w:rsidR="0082561E">
        <w:rPr>
          <w:rFonts w:ascii="Arial" w:hAnsi="Arial" w:cs="Arial"/>
          <w:sz w:val="24"/>
          <w:szCs w:val="24"/>
        </w:rPr>
        <w:t xml:space="preserve">  www.</w:t>
      </w:r>
      <w:r w:rsidRPr="00DB24CC">
        <w:rPr>
          <w:rFonts w:ascii="Arial" w:hAnsi="Arial" w:cs="Arial"/>
          <w:sz w:val="24"/>
          <w:szCs w:val="24"/>
        </w:rPr>
        <w:t>discprofile.com/DiscProfile/media/PDFs</w:t>
      </w:r>
      <w:r w:rsidR="0082561E">
        <w:rPr>
          <w:rFonts w:ascii="Arial" w:hAnsi="Arial" w:cs="Arial"/>
          <w:sz w:val="24"/>
          <w:szCs w:val="24"/>
        </w:rPr>
        <w:t>/</w:t>
      </w:r>
      <w:r w:rsidRPr="00DB24CC">
        <w:rPr>
          <w:rFonts w:ascii="Arial" w:hAnsi="Arial" w:cs="Arial"/>
          <w:sz w:val="24"/>
          <w:szCs w:val="24"/>
        </w:rPr>
        <w:t>Other/Research%20Reports%20and%20White%20Papers/EverythingDiSCResearchReportAT.pdf</w:t>
      </w:r>
      <w:r w:rsidR="0082561E">
        <w:rPr>
          <w:rFonts w:ascii="Arial" w:hAnsi="Arial" w:cs="Arial"/>
          <w:sz w:val="24"/>
          <w:szCs w:val="24"/>
        </w:rPr>
        <w:t xml:space="preserve"> (accessed 26 Apr 18).</w:t>
      </w:r>
    </w:p>
    <w:p w:rsidR="00776984" w:rsidRPr="00E66ADB" w:rsidRDefault="00776984" w:rsidP="00D21BD3">
      <w:pPr>
        <w:spacing w:after="240" w:line="480" w:lineRule="auto"/>
        <w:rPr>
          <w:rFonts w:ascii="Arial" w:hAnsi="Arial" w:cs="Arial"/>
          <w:sz w:val="24"/>
          <w:szCs w:val="24"/>
        </w:rPr>
      </w:pPr>
      <w:proofErr w:type="spellStart"/>
      <w:r>
        <w:rPr>
          <w:rFonts w:ascii="Arial" w:hAnsi="Arial" w:cs="Arial"/>
          <w:sz w:val="24"/>
          <w:szCs w:val="24"/>
        </w:rPr>
        <w:t>Yukl</w:t>
      </w:r>
      <w:proofErr w:type="spellEnd"/>
      <w:r>
        <w:rPr>
          <w:rFonts w:ascii="Arial" w:hAnsi="Arial" w:cs="Arial"/>
          <w:sz w:val="24"/>
          <w:szCs w:val="24"/>
        </w:rPr>
        <w:t xml:space="preserve">, </w:t>
      </w:r>
      <w:r w:rsidR="00E66ADB">
        <w:rPr>
          <w:rFonts w:ascii="Arial" w:hAnsi="Arial" w:cs="Arial"/>
          <w:sz w:val="24"/>
          <w:szCs w:val="24"/>
        </w:rPr>
        <w:t xml:space="preserve">G. A., 2010.  </w:t>
      </w:r>
      <w:r w:rsidR="00E66ADB">
        <w:rPr>
          <w:rFonts w:ascii="Arial" w:hAnsi="Arial" w:cs="Arial"/>
          <w:i/>
          <w:sz w:val="24"/>
          <w:szCs w:val="24"/>
        </w:rPr>
        <w:t xml:space="preserve">Leadership in Organisations.  </w:t>
      </w:r>
      <w:r w:rsidR="00E66ADB">
        <w:rPr>
          <w:rFonts w:ascii="Arial" w:hAnsi="Arial" w:cs="Arial"/>
          <w:sz w:val="24"/>
          <w:szCs w:val="24"/>
        </w:rPr>
        <w:t>London: Pearson.</w:t>
      </w:r>
    </w:p>
    <w:p w:rsidR="007B56B8" w:rsidRPr="00B86500" w:rsidRDefault="007B56B8" w:rsidP="00D21BD3">
      <w:pPr>
        <w:spacing w:after="240" w:line="480" w:lineRule="auto"/>
        <w:rPr>
          <w:rFonts w:ascii="Arial" w:hAnsi="Arial" w:cs="Arial"/>
          <w:sz w:val="24"/>
          <w:szCs w:val="24"/>
        </w:rPr>
      </w:pPr>
      <w:proofErr w:type="spellStart"/>
      <w:r>
        <w:rPr>
          <w:rFonts w:ascii="Arial" w:hAnsi="Arial" w:cs="Arial"/>
          <w:sz w:val="24"/>
          <w:szCs w:val="24"/>
        </w:rPr>
        <w:t>Zenger</w:t>
      </w:r>
      <w:proofErr w:type="spellEnd"/>
      <w:r>
        <w:rPr>
          <w:rFonts w:ascii="Arial" w:hAnsi="Arial" w:cs="Arial"/>
          <w:sz w:val="24"/>
          <w:szCs w:val="24"/>
        </w:rPr>
        <w:t xml:space="preserve"> </w:t>
      </w:r>
      <w:r w:rsidR="00B86500">
        <w:rPr>
          <w:rFonts w:ascii="Arial" w:hAnsi="Arial" w:cs="Arial"/>
          <w:sz w:val="24"/>
          <w:szCs w:val="24"/>
        </w:rPr>
        <w:t xml:space="preserve">&amp; </w:t>
      </w:r>
      <w:proofErr w:type="spellStart"/>
      <w:r w:rsidR="00B86500">
        <w:rPr>
          <w:rFonts w:ascii="Arial" w:hAnsi="Arial" w:cs="Arial"/>
          <w:sz w:val="24"/>
          <w:szCs w:val="24"/>
        </w:rPr>
        <w:t>Folkman</w:t>
      </w:r>
      <w:proofErr w:type="spellEnd"/>
      <w:r w:rsidR="00B86500">
        <w:rPr>
          <w:rFonts w:ascii="Arial" w:hAnsi="Arial" w:cs="Arial"/>
          <w:sz w:val="24"/>
          <w:szCs w:val="24"/>
        </w:rPr>
        <w:t>, 201</w:t>
      </w:r>
      <w:r w:rsidR="00186E5B">
        <w:rPr>
          <w:rFonts w:ascii="Arial" w:hAnsi="Arial" w:cs="Arial"/>
          <w:sz w:val="24"/>
          <w:szCs w:val="24"/>
        </w:rPr>
        <w:t>6</w:t>
      </w:r>
      <w:r w:rsidR="00B86500">
        <w:rPr>
          <w:rFonts w:ascii="Arial" w:hAnsi="Arial" w:cs="Arial"/>
          <w:sz w:val="24"/>
          <w:szCs w:val="24"/>
        </w:rPr>
        <w:t xml:space="preserve">.  </w:t>
      </w:r>
      <w:r w:rsidR="00B86500">
        <w:rPr>
          <w:rFonts w:ascii="Arial" w:hAnsi="Arial" w:cs="Arial"/>
          <w:i/>
          <w:sz w:val="24"/>
          <w:szCs w:val="24"/>
        </w:rPr>
        <w:t>Leadership Development Boosts Employee Productivity</w:t>
      </w:r>
      <w:r w:rsidR="00B86500">
        <w:rPr>
          <w:rFonts w:ascii="Arial" w:hAnsi="Arial" w:cs="Arial"/>
          <w:sz w:val="24"/>
          <w:szCs w:val="24"/>
        </w:rPr>
        <w:t>.</w:t>
      </w:r>
      <w:r w:rsidR="00186E5B">
        <w:rPr>
          <w:rFonts w:ascii="Arial" w:hAnsi="Arial" w:cs="Arial"/>
          <w:sz w:val="24"/>
          <w:szCs w:val="24"/>
        </w:rPr>
        <w:t xml:space="preserve">  </w:t>
      </w:r>
      <w:r w:rsidR="004224AB">
        <w:rPr>
          <w:rFonts w:ascii="Arial" w:hAnsi="Arial" w:cs="Arial"/>
          <w:sz w:val="24"/>
          <w:szCs w:val="24"/>
        </w:rPr>
        <w:t>www.zengerfolkman.com/employee-productivity</w:t>
      </w:r>
      <w:r w:rsidR="001E5A87">
        <w:rPr>
          <w:rFonts w:ascii="Arial" w:hAnsi="Arial" w:cs="Arial"/>
          <w:sz w:val="24"/>
          <w:szCs w:val="24"/>
        </w:rPr>
        <w:t>/ (accessed 16 Apr 18).</w:t>
      </w:r>
      <w:r w:rsidR="00B86500">
        <w:rPr>
          <w:rFonts w:ascii="Arial" w:hAnsi="Arial" w:cs="Arial"/>
          <w:sz w:val="24"/>
          <w:szCs w:val="24"/>
        </w:rPr>
        <w:t xml:space="preserve"> </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Ziegler, M. et al., 2014. </w:t>
      </w:r>
      <w:r w:rsidR="0082561E">
        <w:rPr>
          <w:rFonts w:ascii="Arial" w:hAnsi="Arial" w:cs="Arial"/>
          <w:sz w:val="24"/>
          <w:szCs w:val="24"/>
        </w:rPr>
        <w:t xml:space="preserve"> </w:t>
      </w:r>
      <w:r w:rsidRPr="0082561E">
        <w:rPr>
          <w:rFonts w:ascii="Arial" w:hAnsi="Arial" w:cs="Arial"/>
          <w:i/>
          <w:sz w:val="24"/>
          <w:szCs w:val="24"/>
        </w:rPr>
        <w:t>Big Five facets as predictor of job training performance: The role of specific job demands</w:t>
      </w:r>
      <w:r w:rsidRPr="00DB24CC">
        <w:rPr>
          <w:rFonts w:ascii="Arial" w:hAnsi="Arial" w:cs="Arial"/>
          <w:sz w:val="24"/>
          <w:szCs w:val="24"/>
        </w:rPr>
        <w:t>.</w:t>
      </w:r>
      <w:r w:rsidR="0082561E">
        <w:rPr>
          <w:rFonts w:ascii="Arial" w:hAnsi="Arial" w:cs="Arial"/>
          <w:sz w:val="24"/>
          <w:szCs w:val="24"/>
        </w:rPr>
        <w:t xml:space="preserve"> </w:t>
      </w:r>
      <w:r w:rsidRPr="00DB24CC">
        <w:rPr>
          <w:rFonts w:ascii="Arial" w:hAnsi="Arial" w:cs="Arial"/>
          <w:sz w:val="24"/>
          <w:szCs w:val="24"/>
        </w:rPr>
        <w:t xml:space="preserve"> Learning and Individual Differences, 29, pp. 1-7.</w:t>
      </w:r>
    </w:p>
    <w:p w:rsidR="00DB24CC" w:rsidRPr="00DB24CC" w:rsidRDefault="00DB24CC" w:rsidP="00D21BD3">
      <w:pPr>
        <w:spacing w:after="240" w:line="480" w:lineRule="auto"/>
        <w:rPr>
          <w:rFonts w:ascii="Arial" w:hAnsi="Arial" w:cs="Arial"/>
          <w:sz w:val="24"/>
          <w:szCs w:val="24"/>
        </w:rPr>
      </w:pPr>
      <w:r w:rsidRPr="00DB24CC">
        <w:rPr>
          <w:rFonts w:ascii="Arial" w:hAnsi="Arial" w:cs="Arial"/>
          <w:sz w:val="24"/>
          <w:szCs w:val="24"/>
        </w:rPr>
        <w:t xml:space="preserve">Zimmerman, R. D., del </w:t>
      </w:r>
      <w:proofErr w:type="spellStart"/>
      <w:r w:rsidRPr="00DB24CC">
        <w:rPr>
          <w:rFonts w:ascii="Arial" w:hAnsi="Arial" w:cs="Arial"/>
          <w:sz w:val="24"/>
          <w:szCs w:val="24"/>
        </w:rPr>
        <w:t>Carmen-Triana</w:t>
      </w:r>
      <w:proofErr w:type="spellEnd"/>
      <w:r w:rsidRPr="00DB24CC">
        <w:rPr>
          <w:rFonts w:ascii="Arial" w:hAnsi="Arial" w:cs="Arial"/>
          <w:sz w:val="24"/>
          <w:szCs w:val="24"/>
        </w:rPr>
        <w:t xml:space="preserve">, M. &amp; Barrick, M. R., 2010. </w:t>
      </w:r>
      <w:r w:rsidR="0082561E">
        <w:rPr>
          <w:rFonts w:ascii="Arial" w:hAnsi="Arial" w:cs="Arial"/>
          <w:sz w:val="24"/>
          <w:szCs w:val="24"/>
        </w:rPr>
        <w:t xml:space="preserve"> </w:t>
      </w:r>
      <w:r w:rsidRPr="0082561E">
        <w:rPr>
          <w:rFonts w:ascii="Arial" w:hAnsi="Arial" w:cs="Arial"/>
          <w:i/>
          <w:sz w:val="24"/>
          <w:szCs w:val="24"/>
        </w:rPr>
        <w:t>Predictive Criterion-Related Validity of Observer Ratings of Personality and Job-Related Competencies Using Multiple Raters and Multiple Performance Criteria</w:t>
      </w:r>
      <w:r w:rsidRPr="00DB24CC">
        <w:rPr>
          <w:rFonts w:ascii="Arial" w:hAnsi="Arial" w:cs="Arial"/>
          <w:sz w:val="24"/>
          <w:szCs w:val="24"/>
        </w:rPr>
        <w:t>.</w:t>
      </w:r>
      <w:r w:rsidR="0082561E">
        <w:rPr>
          <w:rFonts w:ascii="Arial" w:hAnsi="Arial" w:cs="Arial"/>
          <w:sz w:val="24"/>
          <w:szCs w:val="24"/>
        </w:rPr>
        <w:t xml:space="preserve"> </w:t>
      </w:r>
      <w:r w:rsidRPr="00DB24CC">
        <w:rPr>
          <w:rFonts w:ascii="Arial" w:hAnsi="Arial" w:cs="Arial"/>
          <w:sz w:val="24"/>
          <w:szCs w:val="24"/>
        </w:rPr>
        <w:t xml:space="preserve"> Human Performance, 23, pp. 361-378.</w:t>
      </w:r>
    </w:p>
    <w:p w:rsidR="0054570D" w:rsidRDefault="0054570D" w:rsidP="00D21BD3">
      <w:pPr>
        <w:spacing w:after="240" w:line="480" w:lineRule="auto"/>
        <w:rPr>
          <w:rFonts w:ascii="Arial" w:hAnsi="Arial" w:cs="Arial"/>
          <w:b/>
          <w:sz w:val="24"/>
          <w:szCs w:val="24"/>
        </w:rPr>
      </w:pPr>
      <w:proofErr w:type="spellStart"/>
      <w:r>
        <w:rPr>
          <w:rFonts w:ascii="Arial" w:hAnsi="Arial" w:cs="Arial"/>
          <w:sz w:val="24"/>
          <w:szCs w:val="24"/>
        </w:rPr>
        <w:t>Xanedu</w:t>
      </w:r>
      <w:proofErr w:type="spellEnd"/>
      <w:r w:rsidR="006E41ED">
        <w:rPr>
          <w:rFonts w:ascii="Arial" w:hAnsi="Arial" w:cs="Arial"/>
          <w:sz w:val="24"/>
          <w:szCs w:val="24"/>
        </w:rPr>
        <w:t xml:space="preserve"> website, </w:t>
      </w:r>
      <w:r w:rsidR="009A73B9">
        <w:rPr>
          <w:rFonts w:ascii="Arial" w:hAnsi="Arial" w:cs="Arial"/>
          <w:sz w:val="24"/>
          <w:szCs w:val="24"/>
        </w:rPr>
        <w:t xml:space="preserve">2018.  </w:t>
      </w:r>
      <w:r w:rsidR="009A73B9">
        <w:rPr>
          <w:rFonts w:ascii="Arial" w:hAnsi="Arial" w:cs="Arial"/>
          <w:i/>
          <w:sz w:val="24"/>
          <w:szCs w:val="24"/>
        </w:rPr>
        <w:t xml:space="preserve">Think and Lead: the connection between being and </w:t>
      </w:r>
      <w:r w:rsidR="009A73B9" w:rsidRPr="009A73B9">
        <w:rPr>
          <w:rFonts w:ascii="Arial" w:hAnsi="Arial" w:cs="Arial"/>
          <w:sz w:val="24"/>
          <w:szCs w:val="24"/>
        </w:rPr>
        <w:t>doing</w:t>
      </w:r>
      <w:r w:rsidR="009A73B9">
        <w:rPr>
          <w:rFonts w:ascii="Arial" w:hAnsi="Arial" w:cs="Arial"/>
          <w:sz w:val="24"/>
          <w:szCs w:val="24"/>
        </w:rPr>
        <w:t xml:space="preserve">.  </w:t>
      </w:r>
      <w:r w:rsidR="00D679AC" w:rsidRPr="00DB1F9D">
        <w:rPr>
          <w:rFonts w:ascii="Arial" w:hAnsi="Arial" w:cs="Arial"/>
          <w:sz w:val="24"/>
          <w:szCs w:val="24"/>
        </w:rPr>
        <w:t>www.xanedu.com/higher-education/educators/custom-books-catalog/think-and-lead</w:t>
      </w:r>
      <w:r w:rsidR="00DB1F9D">
        <w:rPr>
          <w:rFonts w:ascii="Arial" w:hAnsi="Arial" w:cs="Arial"/>
          <w:sz w:val="24"/>
          <w:szCs w:val="24"/>
        </w:rPr>
        <w:t>-</w:t>
      </w:r>
      <w:r w:rsidR="00D679AC" w:rsidRPr="00DB1F9D">
        <w:rPr>
          <w:rFonts w:ascii="Arial" w:hAnsi="Arial" w:cs="Arial"/>
          <w:sz w:val="24"/>
          <w:szCs w:val="24"/>
        </w:rPr>
        <w:t>the</w:t>
      </w:r>
      <w:r w:rsidR="00DB1F9D">
        <w:rPr>
          <w:rFonts w:ascii="Arial" w:hAnsi="Arial" w:cs="Arial"/>
          <w:sz w:val="24"/>
          <w:szCs w:val="24"/>
        </w:rPr>
        <w:t>-</w:t>
      </w:r>
      <w:r w:rsidR="00464131">
        <w:rPr>
          <w:rFonts w:ascii="Arial" w:hAnsi="Arial" w:cs="Arial"/>
          <w:sz w:val="24"/>
          <w:szCs w:val="24"/>
        </w:rPr>
        <w:t>connection-between-being-and-doing</w:t>
      </w:r>
      <w:r>
        <w:rPr>
          <w:rFonts w:ascii="Arial" w:hAnsi="Arial" w:cs="Arial"/>
          <w:sz w:val="24"/>
          <w:szCs w:val="24"/>
        </w:rPr>
        <w:t xml:space="preserve"> </w:t>
      </w:r>
      <w:r w:rsidR="00464131">
        <w:rPr>
          <w:rFonts w:ascii="Arial" w:hAnsi="Arial" w:cs="Arial"/>
          <w:sz w:val="24"/>
          <w:szCs w:val="24"/>
        </w:rPr>
        <w:t>(ac</w:t>
      </w:r>
      <w:r>
        <w:rPr>
          <w:rFonts w:ascii="Arial" w:hAnsi="Arial" w:cs="Arial"/>
          <w:sz w:val="24"/>
          <w:szCs w:val="24"/>
        </w:rPr>
        <w:t>cessed 24 Apr 18</w:t>
      </w:r>
      <w:r w:rsidR="00464131">
        <w:rPr>
          <w:rFonts w:ascii="Arial" w:hAnsi="Arial" w:cs="Arial"/>
          <w:sz w:val="24"/>
          <w:szCs w:val="24"/>
        </w:rPr>
        <w:t>)</w:t>
      </w:r>
      <w:r w:rsidR="006E41ED">
        <w:rPr>
          <w:rFonts w:ascii="Arial" w:hAnsi="Arial" w:cs="Arial"/>
          <w:sz w:val="24"/>
          <w:szCs w:val="24"/>
        </w:rPr>
        <w:t>.</w:t>
      </w:r>
    </w:p>
    <w:p w:rsidR="0054570D" w:rsidRDefault="0054570D" w:rsidP="00D21BD3">
      <w:pPr>
        <w:spacing w:after="240" w:line="480" w:lineRule="auto"/>
        <w:rPr>
          <w:rFonts w:ascii="Arial" w:hAnsi="Arial" w:cs="Arial"/>
          <w:b/>
          <w:sz w:val="24"/>
          <w:szCs w:val="24"/>
        </w:rPr>
      </w:pPr>
    </w:p>
    <w:p w:rsidR="00253D86" w:rsidRPr="009C411F" w:rsidRDefault="00253D86" w:rsidP="00D21BD3">
      <w:pPr>
        <w:spacing w:after="240" w:line="480" w:lineRule="auto"/>
        <w:rPr>
          <w:rFonts w:ascii="Arial" w:hAnsi="Arial" w:cs="Arial"/>
          <w:b/>
          <w:sz w:val="24"/>
          <w:szCs w:val="24"/>
        </w:rPr>
      </w:pPr>
    </w:p>
    <w:sectPr w:rsidR="00253D86" w:rsidRPr="009C411F">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2A56" w:rsidRDefault="00972A56" w:rsidP="001A6964">
      <w:r>
        <w:separator/>
      </w:r>
    </w:p>
  </w:endnote>
  <w:endnote w:type="continuationSeparator" w:id="0">
    <w:p w:rsidR="00972A56" w:rsidRDefault="00972A56" w:rsidP="001A69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2142101"/>
      <w:docPartObj>
        <w:docPartGallery w:val="Page Numbers (Bottom of Page)"/>
        <w:docPartUnique/>
      </w:docPartObj>
    </w:sdtPr>
    <w:sdtEndPr>
      <w:rPr>
        <w:rStyle w:val="PageNumber"/>
      </w:rPr>
    </w:sdtEndPr>
    <w:sdtContent>
      <w:p w:rsidR="00C421DA" w:rsidRDefault="00C421DA" w:rsidP="00C421D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421DA" w:rsidRDefault="00C421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192885"/>
      <w:docPartObj>
        <w:docPartGallery w:val="Page Numbers (Bottom of Page)"/>
        <w:docPartUnique/>
      </w:docPartObj>
    </w:sdtPr>
    <w:sdtEndPr>
      <w:rPr>
        <w:rStyle w:val="PageNumber"/>
      </w:rPr>
    </w:sdtEndPr>
    <w:sdtContent>
      <w:p w:rsidR="00C421DA" w:rsidRDefault="00C421DA" w:rsidP="00C421D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02B79">
          <w:rPr>
            <w:rStyle w:val="PageNumber"/>
            <w:noProof/>
          </w:rPr>
          <w:t>20</w:t>
        </w:r>
        <w:r>
          <w:rPr>
            <w:rStyle w:val="PageNumber"/>
          </w:rPr>
          <w:fldChar w:fldCharType="end"/>
        </w:r>
      </w:p>
    </w:sdtContent>
  </w:sdt>
  <w:p w:rsidR="00C421DA" w:rsidRDefault="00C42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2A56" w:rsidRDefault="00972A56" w:rsidP="001A6964">
      <w:r>
        <w:separator/>
      </w:r>
    </w:p>
  </w:footnote>
  <w:footnote w:type="continuationSeparator" w:id="0">
    <w:p w:rsidR="00972A56" w:rsidRDefault="00972A56" w:rsidP="001A69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1004C"/>
    <w:multiLevelType w:val="hybridMultilevel"/>
    <w:tmpl w:val="0B7008D4"/>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A663AFD"/>
    <w:multiLevelType w:val="hybridMultilevel"/>
    <w:tmpl w:val="55447C1C"/>
    <w:lvl w:ilvl="0" w:tplc="FFFFFFFF">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D97E12"/>
    <w:multiLevelType w:val="hybridMultilevel"/>
    <w:tmpl w:val="AFAE212C"/>
    <w:lvl w:ilvl="0" w:tplc="FFFFFFFF">
      <w:start w:val="3"/>
      <w:numFmt w:val="bullet"/>
      <w:lvlText w:val="-"/>
      <w:lvlJc w:val="left"/>
      <w:pPr>
        <w:ind w:left="1080" w:hanging="360"/>
      </w:pPr>
      <w:rPr>
        <w:rFonts w:ascii="Arial" w:eastAsiaTheme="minorEastAsia"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C9C1E25"/>
    <w:multiLevelType w:val="hybridMultilevel"/>
    <w:tmpl w:val="FFFFFFFF"/>
    <w:lvl w:ilvl="0" w:tplc="64162AFC">
      <w:start w:val="1"/>
      <w:numFmt w:val="bullet"/>
      <w:lvlText w:val="•"/>
      <w:lvlJc w:val="left"/>
      <w:pPr>
        <w:tabs>
          <w:tab w:val="num" w:pos="720"/>
        </w:tabs>
        <w:ind w:left="720" w:hanging="360"/>
      </w:pPr>
      <w:rPr>
        <w:rFonts w:ascii="Arial" w:hAnsi="Arial" w:hint="default"/>
      </w:rPr>
    </w:lvl>
    <w:lvl w:ilvl="1" w:tplc="8EE66FC4" w:tentative="1">
      <w:start w:val="1"/>
      <w:numFmt w:val="bullet"/>
      <w:lvlText w:val="•"/>
      <w:lvlJc w:val="left"/>
      <w:pPr>
        <w:tabs>
          <w:tab w:val="num" w:pos="1440"/>
        </w:tabs>
        <w:ind w:left="1440" w:hanging="360"/>
      </w:pPr>
      <w:rPr>
        <w:rFonts w:ascii="Arial" w:hAnsi="Arial" w:hint="default"/>
      </w:rPr>
    </w:lvl>
    <w:lvl w:ilvl="2" w:tplc="11B00CDE" w:tentative="1">
      <w:start w:val="1"/>
      <w:numFmt w:val="bullet"/>
      <w:lvlText w:val="•"/>
      <w:lvlJc w:val="left"/>
      <w:pPr>
        <w:tabs>
          <w:tab w:val="num" w:pos="2160"/>
        </w:tabs>
        <w:ind w:left="2160" w:hanging="360"/>
      </w:pPr>
      <w:rPr>
        <w:rFonts w:ascii="Arial" w:hAnsi="Arial" w:hint="default"/>
      </w:rPr>
    </w:lvl>
    <w:lvl w:ilvl="3" w:tplc="E86058B2" w:tentative="1">
      <w:start w:val="1"/>
      <w:numFmt w:val="bullet"/>
      <w:lvlText w:val="•"/>
      <w:lvlJc w:val="left"/>
      <w:pPr>
        <w:tabs>
          <w:tab w:val="num" w:pos="2880"/>
        </w:tabs>
        <w:ind w:left="2880" w:hanging="360"/>
      </w:pPr>
      <w:rPr>
        <w:rFonts w:ascii="Arial" w:hAnsi="Arial" w:hint="default"/>
      </w:rPr>
    </w:lvl>
    <w:lvl w:ilvl="4" w:tplc="1068E8EA" w:tentative="1">
      <w:start w:val="1"/>
      <w:numFmt w:val="bullet"/>
      <w:lvlText w:val="•"/>
      <w:lvlJc w:val="left"/>
      <w:pPr>
        <w:tabs>
          <w:tab w:val="num" w:pos="3600"/>
        </w:tabs>
        <w:ind w:left="3600" w:hanging="360"/>
      </w:pPr>
      <w:rPr>
        <w:rFonts w:ascii="Arial" w:hAnsi="Arial" w:hint="default"/>
      </w:rPr>
    </w:lvl>
    <w:lvl w:ilvl="5" w:tplc="FE0A7C80" w:tentative="1">
      <w:start w:val="1"/>
      <w:numFmt w:val="bullet"/>
      <w:lvlText w:val="•"/>
      <w:lvlJc w:val="left"/>
      <w:pPr>
        <w:tabs>
          <w:tab w:val="num" w:pos="4320"/>
        </w:tabs>
        <w:ind w:left="4320" w:hanging="360"/>
      </w:pPr>
      <w:rPr>
        <w:rFonts w:ascii="Arial" w:hAnsi="Arial" w:hint="default"/>
      </w:rPr>
    </w:lvl>
    <w:lvl w:ilvl="6" w:tplc="D5047D3A" w:tentative="1">
      <w:start w:val="1"/>
      <w:numFmt w:val="bullet"/>
      <w:lvlText w:val="•"/>
      <w:lvlJc w:val="left"/>
      <w:pPr>
        <w:tabs>
          <w:tab w:val="num" w:pos="5040"/>
        </w:tabs>
        <w:ind w:left="5040" w:hanging="360"/>
      </w:pPr>
      <w:rPr>
        <w:rFonts w:ascii="Arial" w:hAnsi="Arial" w:hint="default"/>
      </w:rPr>
    </w:lvl>
    <w:lvl w:ilvl="7" w:tplc="8396A0D2" w:tentative="1">
      <w:start w:val="1"/>
      <w:numFmt w:val="bullet"/>
      <w:lvlText w:val="•"/>
      <w:lvlJc w:val="left"/>
      <w:pPr>
        <w:tabs>
          <w:tab w:val="num" w:pos="5760"/>
        </w:tabs>
        <w:ind w:left="5760" w:hanging="360"/>
      </w:pPr>
      <w:rPr>
        <w:rFonts w:ascii="Arial" w:hAnsi="Arial" w:hint="default"/>
      </w:rPr>
    </w:lvl>
    <w:lvl w:ilvl="8" w:tplc="47A27B3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B9D04F7"/>
    <w:multiLevelType w:val="hybridMultilevel"/>
    <w:tmpl w:val="5732966A"/>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18C1"/>
    <w:rsid w:val="00000A61"/>
    <w:rsid w:val="0000173F"/>
    <w:rsid w:val="00001D22"/>
    <w:rsid w:val="00002567"/>
    <w:rsid w:val="00003767"/>
    <w:rsid w:val="00003C44"/>
    <w:rsid w:val="00005FA4"/>
    <w:rsid w:val="000130D2"/>
    <w:rsid w:val="000132F6"/>
    <w:rsid w:val="00015984"/>
    <w:rsid w:val="000162BF"/>
    <w:rsid w:val="0002495E"/>
    <w:rsid w:val="0003280E"/>
    <w:rsid w:val="000419A5"/>
    <w:rsid w:val="00046E77"/>
    <w:rsid w:val="00047B00"/>
    <w:rsid w:val="00053369"/>
    <w:rsid w:val="00054B2D"/>
    <w:rsid w:val="0005519D"/>
    <w:rsid w:val="00060C4B"/>
    <w:rsid w:val="00064DDB"/>
    <w:rsid w:val="000650F0"/>
    <w:rsid w:val="0006719A"/>
    <w:rsid w:val="00067750"/>
    <w:rsid w:val="000678F4"/>
    <w:rsid w:val="00071004"/>
    <w:rsid w:val="00072086"/>
    <w:rsid w:val="0007253C"/>
    <w:rsid w:val="000735E1"/>
    <w:rsid w:val="00073904"/>
    <w:rsid w:val="000740F9"/>
    <w:rsid w:val="00075728"/>
    <w:rsid w:val="000769D1"/>
    <w:rsid w:val="000774FC"/>
    <w:rsid w:val="000776FB"/>
    <w:rsid w:val="00083BB4"/>
    <w:rsid w:val="000856E8"/>
    <w:rsid w:val="00086A2C"/>
    <w:rsid w:val="00092DC2"/>
    <w:rsid w:val="000952C5"/>
    <w:rsid w:val="000968E2"/>
    <w:rsid w:val="00097F2F"/>
    <w:rsid w:val="000A1DB7"/>
    <w:rsid w:val="000A2849"/>
    <w:rsid w:val="000A422A"/>
    <w:rsid w:val="000A422E"/>
    <w:rsid w:val="000A513F"/>
    <w:rsid w:val="000A6504"/>
    <w:rsid w:val="000B19C2"/>
    <w:rsid w:val="000B473C"/>
    <w:rsid w:val="000B71F6"/>
    <w:rsid w:val="000C1C2A"/>
    <w:rsid w:val="000C2DDB"/>
    <w:rsid w:val="000C5DBC"/>
    <w:rsid w:val="000D1063"/>
    <w:rsid w:val="000D1BD0"/>
    <w:rsid w:val="000D1CE6"/>
    <w:rsid w:val="000D64F4"/>
    <w:rsid w:val="000D7E74"/>
    <w:rsid w:val="000E15E9"/>
    <w:rsid w:val="000E1A8A"/>
    <w:rsid w:val="000E1BFF"/>
    <w:rsid w:val="000E5F57"/>
    <w:rsid w:val="000E7872"/>
    <w:rsid w:val="000E7D8C"/>
    <w:rsid w:val="000F101B"/>
    <w:rsid w:val="000F3290"/>
    <w:rsid w:val="000F32E7"/>
    <w:rsid w:val="000F47CD"/>
    <w:rsid w:val="000F693E"/>
    <w:rsid w:val="000F698D"/>
    <w:rsid w:val="001032DE"/>
    <w:rsid w:val="00107663"/>
    <w:rsid w:val="00111E00"/>
    <w:rsid w:val="00115424"/>
    <w:rsid w:val="00115526"/>
    <w:rsid w:val="00115A57"/>
    <w:rsid w:val="00116551"/>
    <w:rsid w:val="0012074F"/>
    <w:rsid w:val="00120D75"/>
    <w:rsid w:val="00126FA1"/>
    <w:rsid w:val="0013356E"/>
    <w:rsid w:val="001338B2"/>
    <w:rsid w:val="00135567"/>
    <w:rsid w:val="00141D78"/>
    <w:rsid w:val="001440CC"/>
    <w:rsid w:val="00150A69"/>
    <w:rsid w:val="00152B4E"/>
    <w:rsid w:val="00153B76"/>
    <w:rsid w:val="001553B3"/>
    <w:rsid w:val="001556B9"/>
    <w:rsid w:val="0015717A"/>
    <w:rsid w:val="00160C49"/>
    <w:rsid w:val="00162F4D"/>
    <w:rsid w:val="00167D58"/>
    <w:rsid w:val="00170007"/>
    <w:rsid w:val="00170426"/>
    <w:rsid w:val="00174950"/>
    <w:rsid w:val="00174DCF"/>
    <w:rsid w:val="00182F90"/>
    <w:rsid w:val="001840F4"/>
    <w:rsid w:val="00185308"/>
    <w:rsid w:val="00186E5B"/>
    <w:rsid w:val="00194763"/>
    <w:rsid w:val="0019506B"/>
    <w:rsid w:val="001A4A92"/>
    <w:rsid w:val="001A5362"/>
    <w:rsid w:val="001A6964"/>
    <w:rsid w:val="001B3E1E"/>
    <w:rsid w:val="001B6BC7"/>
    <w:rsid w:val="001B76F3"/>
    <w:rsid w:val="001B7927"/>
    <w:rsid w:val="001C2369"/>
    <w:rsid w:val="001C2C4B"/>
    <w:rsid w:val="001C2E6C"/>
    <w:rsid w:val="001C42EA"/>
    <w:rsid w:val="001C573E"/>
    <w:rsid w:val="001C5DD0"/>
    <w:rsid w:val="001D0EA9"/>
    <w:rsid w:val="001D2257"/>
    <w:rsid w:val="001D31A5"/>
    <w:rsid w:val="001D378F"/>
    <w:rsid w:val="001D581C"/>
    <w:rsid w:val="001D69DD"/>
    <w:rsid w:val="001D71FF"/>
    <w:rsid w:val="001E0B89"/>
    <w:rsid w:val="001E2C6F"/>
    <w:rsid w:val="001E53F7"/>
    <w:rsid w:val="001E5A87"/>
    <w:rsid w:val="001E626F"/>
    <w:rsid w:val="001E63A9"/>
    <w:rsid w:val="001F154E"/>
    <w:rsid w:val="001F1BAE"/>
    <w:rsid w:val="001F2E2E"/>
    <w:rsid w:val="001F32A6"/>
    <w:rsid w:val="001F5540"/>
    <w:rsid w:val="001F5AEF"/>
    <w:rsid w:val="001F73B5"/>
    <w:rsid w:val="00202093"/>
    <w:rsid w:val="00202C38"/>
    <w:rsid w:val="0020332F"/>
    <w:rsid w:val="00213B4B"/>
    <w:rsid w:val="00214EA3"/>
    <w:rsid w:val="0021584E"/>
    <w:rsid w:val="00217948"/>
    <w:rsid w:val="00222D4A"/>
    <w:rsid w:val="0022556B"/>
    <w:rsid w:val="002269A5"/>
    <w:rsid w:val="00227905"/>
    <w:rsid w:val="00230987"/>
    <w:rsid w:val="00233414"/>
    <w:rsid w:val="002349DC"/>
    <w:rsid w:val="00236B2A"/>
    <w:rsid w:val="002416C5"/>
    <w:rsid w:val="00241879"/>
    <w:rsid w:val="00241BD6"/>
    <w:rsid w:val="00253023"/>
    <w:rsid w:val="00253D86"/>
    <w:rsid w:val="00254F31"/>
    <w:rsid w:val="002556E0"/>
    <w:rsid w:val="00257F09"/>
    <w:rsid w:val="00262A61"/>
    <w:rsid w:val="00266221"/>
    <w:rsid w:val="002668B0"/>
    <w:rsid w:val="00266C3B"/>
    <w:rsid w:val="00271EAC"/>
    <w:rsid w:val="002726EA"/>
    <w:rsid w:val="002827CD"/>
    <w:rsid w:val="00285245"/>
    <w:rsid w:val="002854DF"/>
    <w:rsid w:val="00286179"/>
    <w:rsid w:val="00286D7F"/>
    <w:rsid w:val="00291A08"/>
    <w:rsid w:val="00295D0A"/>
    <w:rsid w:val="002960FD"/>
    <w:rsid w:val="002971DA"/>
    <w:rsid w:val="002A056F"/>
    <w:rsid w:val="002A58E5"/>
    <w:rsid w:val="002A60BB"/>
    <w:rsid w:val="002A77F5"/>
    <w:rsid w:val="002B29CB"/>
    <w:rsid w:val="002B7845"/>
    <w:rsid w:val="002C24F3"/>
    <w:rsid w:val="002C62CC"/>
    <w:rsid w:val="002D062A"/>
    <w:rsid w:val="002D115F"/>
    <w:rsid w:val="002D2EC7"/>
    <w:rsid w:val="002D5938"/>
    <w:rsid w:val="002E1DA4"/>
    <w:rsid w:val="002E2648"/>
    <w:rsid w:val="002E272C"/>
    <w:rsid w:val="002F1E99"/>
    <w:rsid w:val="002F297B"/>
    <w:rsid w:val="002F30C9"/>
    <w:rsid w:val="002F3299"/>
    <w:rsid w:val="002F3BAD"/>
    <w:rsid w:val="002F505D"/>
    <w:rsid w:val="002F575B"/>
    <w:rsid w:val="003009C8"/>
    <w:rsid w:val="003078C8"/>
    <w:rsid w:val="00311611"/>
    <w:rsid w:val="00312464"/>
    <w:rsid w:val="003234FB"/>
    <w:rsid w:val="0032434C"/>
    <w:rsid w:val="00331C58"/>
    <w:rsid w:val="0033318C"/>
    <w:rsid w:val="003363B0"/>
    <w:rsid w:val="003374C5"/>
    <w:rsid w:val="00337F1C"/>
    <w:rsid w:val="003427CB"/>
    <w:rsid w:val="0034319D"/>
    <w:rsid w:val="00345E25"/>
    <w:rsid w:val="003467EC"/>
    <w:rsid w:val="00346D33"/>
    <w:rsid w:val="00350DBE"/>
    <w:rsid w:val="00353344"/>
    <w:rsid w:val="00356133"/>
    <w:rsid w:val="0035675C"/>
    <w:rsid w:val="00362BF2"/>
    <w:rsid w:val="00365CC8"/>
    <w:rsid w:val="00370299"/>
    <w:rsid w:val="00373E84"/>
    <w:rsid w:val="003765CB"/>
    <w:rsid w:val="00377321"/>
    <w:rsid w:val="0038009C"/>
    <w:rsid w:val="0038066E"/>
    <w:rsid w:val="003816D3"/>
    <w:rsid w:val="00381D62"/>
    <w:rsid w:val="00382188"/>
    <w:rsid w:val="00385C5E"/>
    <w:rsid w:val="003957F8"/>
    <w:rsid w:val="00396D0B"/>
    <w:rsid w:val="003979E0"/>
    <w:rsid w:val="003A36E0"/>
    <w:rsid w:val="003A6362"/>
    <w:rsid w:val="003B6CD8"/>
    <w:rsid w:val="003C03D6"/>
    <w:rsid w:val="003C04E9"/>
    <w:rsid w:val="003C4C33"/>
    <w:rsid w:val="003C6890"/>
    <w:rsid w:val="003D446F"/>
    <w:rsid w:val="003D6B16"/>
    <w:rsid w:val="003E20F1"/>
    <w:rsid w:val="003E4F7F"/>
    <w:rsid w:val="003E6CB1"/>
    <w:rsid w:val="003F1AE4"/>
    <w:rsid w:val="003F63C0"/>
    <w:rsid w:val="00403324"/>
    <w:rsid w:val="0040359F"/>
    <w:rsid w:val="00407CDF"/>
    <w:rsid w:val="00417413"/>
    <w:rsid w:val="00420028"/>
    <w:rsid w:val="004224AB"/>
    <w:rsid w:val="00422657"/>
    <w:rsid w:val="00427ABB"/>
    <w:rsid w:val="00433339"/>
    <w:rsid w:val="004346EF"/>
    <w:rsid w:val="004359BC"/>
    <w:rsid w:val="00440EE3"/>
    <w:rsid w:val="00441287"/>
    <w:rsid w:val="0044300B"/>
    <w:rsid w:val="00446447"/>
    <w:rsid w:val="00446479"/>
    <w:rsid w:val="00450F0A"/>
    <w:rsid w:val="00452516"/>
    <w:rsid w:val="00452BF2"/>
    <w:rsid w:val="00461266"/>
    <w:rsid w:val="004614A6"/>
    <w:rsid w:val="0046202B"/>
    <w:rsid w:val="00463E86"/>
    <w:rsid w:val="00464131"/>
    <w:rsid w:val="00464C3B"/>
    <w:rsid w:val="00464FD3"/>
    <w:rsid w:val="00471D98"/>
    <w:rsid w:val="004746CE"/>
    <w:rsid w:val="00476099"/>
    <w:rsid w:val="0047702C"/>
    <w:rsid w:val="004777BE"/>
    <w:rsid w:val="0048124F"/>
    <w:rsid w:val="0048457D"/>
    <w:rsid w:val="00484894"/>
    <w:rsid w:val="004863E2"/>
    <w:rsid w:val="004869FC"/>
    <w:rsid w:val="00492691"/>
    <w:rsid w:val="004935E8"/>
    <w:rsid w:val="00494528"/>
    <w:rsid w:val="004945F1"/>
    <w:rsid w:val="00495ED1"/>
    <w:rsid w:val="00496254"/>
    <w:rsid w:val="004A0E2A"/>
    <w:rsid w:val="004A40B1"/>
    <w:rsid w:val="004A5502"/>
    <w:rsid w:val="004A6A18"/>
    <w:rsid w:val="004A7B9E"/>
    <w:rsid w:val="004B1AEB"/>
    <w:rsid w:val="004B3148"/>
    <w:rsid w:val="004B5B0F"/>
    <w:rsid w:val="004B7CA3"/>
    <w:rsid w:val="004C09D5"/>
    <w:rsid w:val="004D0A37"/>
    <w:rsid w:val="004D168D"/>
    <w:rsid w:val="004D2B7F"/>
    <w:rsid w:val="004D3B65"/>
    <w:rsid w:val="004D5873"/>
    <w:rsid w:val="004D6AD1"/>
    <w:rsid w:val="004E128B"/>
    <w:rsid w:val="004E1E2A"/>
    <w:rsid w:val="004E2AAB"/>
    <w:rsid w:val="004E5195"/>
    <w:rsid w:val="004E6C65"/>
    <w:rsid w:val="004E77BA"/>
    <w:rsid w:val="004E793D"/>
    <w:rsid w:val="004F2B32"/>
    <w:rsid w:val="004F5062"/>
    <w:rsid w:val="004F6422"/>
    <w:rsid w:val="004F7146"/>
    <w:rsid w:val="00506A0C"/>
    <w:rsid w:val="00507BAD"/>
    <w:rsid w:val="00510B5B"/>
    <w:rsid w:val="00513E61"/>
    <w:rsid w:val="0051702B"/>
    <w:rsid w:val="005311CE"/>
    <w:rsid w:val="00532413"/>
    <w:rsid w:val="0053309D"/>
    <w:rsid w:val="005349A5"/>
    <w:rsid w:val="005402E7"/>
    <w:rsid w:val="005405AF"/>
    <w:rsid w:val="00542A4A"/>
    <w:rsid w:val="0054570D"/>
    <w:rsid w:val="00550CC2"/>
    <w:rsid w:val="00552AB1"/>
    <w:rsid w:val="0055514C"/>
    <w:rsid w:val="005556CA"/>
    <w:rsid w:val="00563403"/>
    <w:rsid w:val="00564B46"/>
    <w:rsid w:val="00564E91"/>
    <w:rsid w:val="00567CAB"/>
    <w:rsid w:val="00570B13"/>
    <w:rsid w:val="00570CCB"/>
    <w:rsid w:val="00571892"/>
    <w:rsid w:val="00574BA3"/>
    <w:rsid w:val="005759C1"/>
    <w:rsid w:val="00575F0E"/>
    <w:rsid w:val="0058315B"/>
    <w:rsid w:val="005834DF"/>
    <w:rsid w:val="0058537A"/>
    <w:rsid w:val="005854CE"/>
    <w:rsid w:val="00590D05"/>
    <w:rsid w:val="005926C9"/>
    <w:rsid w:val="005936B2"/>
    <w:rsid w:val="005946E9"/>
    <w:rsid w:val="005959FE"/>
    <w:rsid w:val="0059687E"/>
    <w:rsid w:val="005A16DF"/>
    <w:rsid w:val="005A1D5D"/>
    <w:rsid w:val="005A2F69"/>
    <w:rsid w:val="005A427D"/>
    <w:rsid w:val="005B2552"/>
    <w:rsid w:val="005B2756"/>
    <w:rsid w:val="005B6CA8"/>
    <w:rsid w:val="005C0875"/>
    <w:rsid w:val="005C0D0C"/>
    <w:rsid w:val="005D3985"/>
    <w:rsid w:val="005D5A01"/>
    <w:rsid w:val="005D5F11"/>
    <w:rsid w:val="005D6872"/>
    <w:rsid w:val="005D7298"/>
    <w:rsid w:val="005E0193"/>
    <w:rsid w:val="005E1893"/>
    <w:rsid w:val="005F0BF3"/>
    <w:rsid w:val="005F3D01"/>
    <w:rsid w:val="005F67AE"/>
    <w:rsid w:val="005F6D77"/>
    <w:rsid w:val="0060088D"/>
    <w:rsid w:val="00603392"/>
    <w:rsid w:val="006074C4"/>
    <w:rsid w:val="0061089F"/>
    <w:rsid w:val="00611176"/>
    <w:rsid w:val="00612810"/>
    <w:rsid w:val="0061603D"/>
    <w:rsid w:val="006229D6"/>
    <w:rsid w:val="00624256"/>
    <w:rsid w:val="0063000F"/>
    <w:rsid w:val="00630F2A"/>
    <w:rsid w:val="00634284"/>
    <w:rsid w:val="006374FD"/>
    <w:rsid w:val="00642625"/>
    <w:rsid w:val="00642D50"/>
    <w:rsid w:val="006432BE"/>
    <w:rsid w:val="006451ED"/>
    <w:rsid w:val="00645612"/>
    <w:rsid w:val="00652DCE"/>
    <w:rsid w:val="00660630"/>
    <w:rsid w:val="006627DF"/>
    <w:rsid w:val="00662858"/>
    <w:rsid w:val="00662FFF"/>
    <w:rsid w:val="006644B4"/>
    <w:rsid w:val="00665F34"/>
    <w:rsid w:val="00666107"/>
    <w:rsid w:val="00666ABB"/>
    <w:rsid w:val="0067359F"/>
    <w:rsid w:val="006771CD"/>
    <w:rsid w:val="006776C4"/>
    <w:rsid w:val="0068327F"/>
    <w:rsid w:val="0068473B"/>
    <w:rsid w:val="00685252"/>
    <w:rsid w:val="006855EA"/>
    <w:rsid w:val="00685D81"/>
    <w:rsid w:val="006862C4"/>
    <w:rsid w:val="006902B5"/>
    <w:rsid w:val="00691063"/>
    <w:rsid w:val="00695384"/>
    <w:rsid w:val="006A50FD"/>
    <w:rsid w:val="006A5603"/>
    <w:rsid w:val="006B2A92"/>
    <w:rsid w:val="006C3A2B"/>
    <w:rsid w:val="006C4928"/>
    <w:rsid w:val="006C7D35"/>
    <w:rsid w:val="006D2374"/>
    <w:rsid w:val="006D241F"/>
    <w:rsid w:val="006D3977"/>
    <w:rsid w:val="006D79F4"/>
    <w:rsid w:val="006E034E"/>
    <w:rsid w:val="006E0575"/>
    <w:rsid w:val="006E0965"/>
    <w:rsid w:val="006E16EB"/>
    <w:rsid w:val="006E41ED"/>
    <w:rsid w:val="006E749E"/>
    <w:rsid w:val="006E7F38"/>
    <w:rsid w:val="006F661C"/>
    <w:rsid w:val="006F7E87"/>
    <w:rsid w:val="00702E14"/>
    <w:rsid w:val="00706007"/>
    <w:rsid w:val="007069B0"/>
    <w:rsid w:val="007117F4"/>
    <w:rsid w:val="00714E22"/>
    <w:rsid w:val="007162A0"/>
    <w:rsid w:val="00720309"/>
    <w:rsid w:val="00720616"/>
    <w:rsid w:val="00723503"/>
    <w:rsid w:val="0073016E"/>
    <w:rsid w:val="00732D12"/>
    <w:rsid w:val="00732ED0"/>
    <w:rsid w:val="007410D8"/>
    <w:rsid w:val="00743838"/>
    <w:rsid w:val="00745C22"/>
    <w:rsid w:val="007469DB"/>
    <w:rsid w:val="007474D7"/>
    <w:rsid w:val="0074754B"/>
    <w:rsid w:val="0075115C"/>
    <w:rsid w:val="00754BA4"/>
    <w:rsid w:val="00756180"/>
    <w:rsid w:val="00756E52"/>
    <w:rsid w:val="00757BA9"/>
    <w:rsid w:val="00757CD0"/>
    <w:rsid w:val="007703BB"/>
    <w:rsid w:val="0077115A"/>
    <w:rsid w:val="007733DF"/>
    <w:rsid w:val="00775E7B"/>
    <w:rsid w:val="007766D5"/>
    <w:rsid w:val="00776984"/>
    <w:rsid w:val="00777114"/>
    <w:rsid w:val="007776FA"/>
    <w:rsid w:val="007811F5"/>
    <w:rsid w:val="00784C7C"/>
    <w:rsid w:val="00785971"/>
    <w:rsid w:val="007873CE"/>
    <w:rsid w:val="007A06ED"/>
    <w:rsid w:val="007A1F71"/>
    <w:rsid w:val="007A7E04"/>
    <w:rsid w:val="007B315D"/>
    <w:rsid w:val="007B56B8"/>
    <w:rsid w:val="007C07CE"/>
    <w:rsid w:val="007C3036"/>
    <w:rsid w:val="007C3064"/>
    <w:rsid w:val="007C5698"/>
    <w:rsid w:val="007D2A84"/>
    <w:rsid w:val="007D48DE"/>
    <w:rsid w:val="007D628E"/>
    <w:rsid w:val="007D6AF0"/>
    <w:rsid w:val="007E12E0"/>
    <w:rsid w:val="007E1589"/>
    <w:rsid w:val="007E17D3"/>
    <w:rsid w:val="007E542E"/>
    <w:rsid w:val="007E65CE"/>
    <w:rsid w:val="007E779E"/>
    <w:rsid w:val="007F16E2"/>
    <w:rsid w:val="007F26DB"/>
    <w:rsid w:val="007F2A67"/>
    <w:rsid w:val="007F4B94"/>
    <w:rsid w:val="007F78C8"/>
    <w:rsid w:val="008014E8"/>
    <w:rsid w:val="00802B79"/>
    <w:rsid w:val="00806DC4"/>
    <w:rsid w:val="008105BF"/>
    <w:rsid w:val="008114C7"/>
    <w:rsid w:val="00816F79"/>
    <w:rsid w:val="0082064E"/>
    <w:rsid w:val="0082215D"/>
    <w:rsid w:val="0082505F"/>
    <w:rsid w:val="0082561E"/>
    <w:rsid w:val="00827466"/>
    <w:rsid w:val="00831082"/>
    <w:rsid w:val="00835684"/>
    <w:rsid w:val="0083601D"/>
    <w:rsid w:val="00841597"/>
    <w:rsid w:val="00842AA5"/>
    <w:rsid w:val="00843193"/>
    <w:rsid w:val="00846416"/>
    <w:rsid w:val="00847681"/>
    <w:rsid w:val="00851A05"/>
    <w:rsid w:val="008530B6"/>
    <w:rsid w:val="008655A9"/>
    <w:rsid w:val="00880160"/>
    <w:rsid w:val="00881372"/>
    <w:rsid w:val="00881DFA"/>
    <w:rsid w:val="00883FC5"/>
    <w:rsid w:val="00890011"/>
    <w:rsid w:val="008906FE"/>
    <w:rsid w:val="00892500"/>
    <w:rsid w:val="00893A03"/>
    <w:rsid w:val="008940B6"/>
    <w:rsid w:val="008951CB"/>
    <w:rsid w:val="00896BD6"/>
    <w:rsid w:val="008A08B3"/>
    <w:rsid w:val="008A2EEB"/>
    <w:rsid w:val="008A32CD"/>
    <w:rsid w:val="008A4212"/>
    <w:rsid w:val="008A46FB"/>
    <w:rsid w:val="008A6A40"/>
    <w:rsid w:val="008B256F"/>
    <w:rsid w:val="008B42C5"/>
    <w:rsid w:val="008B76B0"/>
    <w:rsid w:val="008C2052"/>
    <w:rsid w:val="008C49EC"/>
    <w:rsid w:val="008C4DEA"/>
    <w:rsid w:val="008C52FD"/>
    <w:rsid w:val="008C5F1B"/>
    <w:rsid w:val="008C6817"/>
    <w:rsid w:val="008D4860"/>
    <w:rsid w:val="008D6790"/>
    <w:rsid w:val="008E26B1"/>
    <w:rsid w:val="008E2F17"/>
    <w:rsid w:val="008E4010"/>
    <w:rsid w:val="008E58C8"/>
    <w:rsid w:val="008E7CE6"/>
    <w:rsid w:val="008F148F"/>
    <w:rsid w:val="008F2E20"/>
    <w:rsid w:val="008F2F3C"/>
    <w:rsid w:val="008F5599"/>
    <w:rsid w:val="008F73EA"/>
    <w:rsid w:val="009052EA"/>
    <w:rsid w:val="00906C8A"/>
    <w:rsid w:val="009100DF"/>
    <w:rsid w:val="00911CE9"/>
    <w:rsid w:val="00912BF0"/>
    <w:rsid w:val="0091339C"/>
    <w:rsid w:val="00916CCB"/>
    <w:rsid w:val="0091774B"/>
    <w:rsid w:val="00920E14"/>
    <w:rsid w:val="0092263B"/>
    <w:rsid w:val="009248E2"/>
    <w:rsid w:val="009261C4"/>
    <w:rsid w:val="0093341F"/>
    <w:rsid w:val="009364B2"/>
    <w:rsid w:val="009451DC"/>
    <w:rsid w:val="0094721A"/>
    <w:rsid w:val="00950A80"/>
    <w:rsid w:val="00951655"/>
    <w:rsid w:val="009516F2"/>
    <w:rsid w:val="00951A10"/>
    <w:rsid w:val="00951A8F"/>
    <w:rsid w:val="00951BC4"/>
    <w:rsid w:val="00952A8F"/>
    <w:rsid w:val="00952DF8"/>
    <w:rsid w:val="00953879"/>
    <w:rsid w:val="0095463C"/>
    <w:rsid w:val="00954BCD"/>
    <w:rsid w:val="00957087"/>
    <w:rsid w:val="00963424"/>
    <w:rsid w:val="0096343C"/>
    <w:rsid w:val="00964DAF"/>
    <w:rsid w:val="009659B3"/>
    <w:rsid w:val="00967D25"/>
    <w:rsid w:val="0097018D"/>
    <w:rsid w:val="009718C1"/>
    <w:rsid w:val="00972A56"/>
    <w:rsid w:val="0097351C"/>
    <w:rsid w:val="00977D17"/>
    <w:rsid w:val="0098007C"/>
    <w:rsid w:val="00981343"/>
    <w:rsid w:val="00981F9D"/>
    <w:rsid w:val="00982DBD"/>
    <w:rsid w:val="00982F44"/>
    <w:rsid w:val="00984E36"/>
    <w:rsid w:val="00986247"/>
    <w:rsid w:val="0098668D"/>
    <w:rsid w:val="009900DC"/>
    <w:rsid w:val="00992157"/>
    <w:rsid w:val="009928A2"/>
    <w:rsid w:val="009A0EB5"/>
    <w:rsid w:val="009A262D"/>
    <w:rsid w:val="009A34DF"/>
    <w:rsid w:val="009A37E6"/>
    <w:rsid w:val="009A7263"/>
    <w:rsid w:val="009A73B9"/>
    <w:rsid w:val="009B0B8D"/>
    <w:rsid w:val="009B171F"/>
    <w:rsid w:val="009B432E"/>
    <w:rsid w:val="009B62C4"/>
    <w:rsid w:val="009B7489"/>
    <w:rsid w:val="009B7555"/>
    <w:rsid w:val="009C065D"/>
    <w:rsid w:val="009C2953"/>
    <w:rsid w:val="009C411F"/>
    <w:rsid w:val="009D25BD"/>
    <w:rsid w:val="009D68E0"/>
    <w:rsid w:val="009F1D39"/>
    <w:rsid w:val="00A01B2E"/>
    <w:rsid w:val="00A02D5A"/>
    <w:rsid w:val="00A070B9"/>
    <w:rsid w:val="00A12A64"/>
    <w:rsid w:val="00A14BAE"/>
    <w:rsid w:val="00A155A8"/>
    <w:rsid w:val="00A25777"/>
    <w:rsid w:val="00A30CE3"/>
    <w:rsid w:val="00A30D92"/>
    <w:rsid w:val="00A31D85"/>
    <w:rsid w:val="00A33F9B"/>
    <w:rsid w:val="00A35FDE"/>
    <w:rsid w:val="00A4411B"/>
    <w:rsid w:val="00A44745"/>
    <w:rsid w:val="00A4581A"/>
    <w:rsid w:val="00A465E4"/>
    <w:rsid w:val="00A46889"/>
    <w:rsid w:val="00A46F93"/>
    <w:rsid w:val="00A52B09"/>
    <w:rsid w:val="00A5397D"/>
    <w:rsid w:val="00A55BD3"/>
    <w:rsid w:val="00A5653A"/>
    <w:rsid w:val="00A57B63"/>
    <w:rsid w:val="00A62A1C"/>
    <w:rsid w:val="00A653B1"/>
    <w:rsid w:val="00A660F3"/>
    <w:rsid w:val="00A671F1"/>
    <w:rsid w:val="00A763E5"/>
    <w:rsid w:val="00A81D46"/>
    <w:rsid w:val="00A82539"/>
    <w:rsid w:val="00A82CCE"/>
    <w:rsid w:val="00A8359B"/>
    <w:rsid w:val="00A839FE"/>
    <w:rsid w:val="00A8429E"/>
    <w:rsid w:val="00A85F94"/>
    <w:rsid w:val="00A86CB5"/>
    <w:rsid w:val="00A90545"/>
    <w:rsid w:val="00A9110D"/>
    <w:rsid w:val="00AA3A51"/>
    <w:rsid w:val="00AA3BB5"/>
    <w:rsid w:val="00AA59DB"/>
    <w:rsid w:val="00AA6371"/>
    <w:rsid w:val="00AA668E"/>
    <w:rsid w:val="00AA6C6F"/>
    <w:rsid w:val="00AA6D07"/>
    <w:rsid w:val="00AB0F95"/>
    <w:rsid w:val="00AB234C"/>
    <w:rsid w:val="00AC13E5"/>
    <w:rsid w:val="00AD2A12"/>
    <w:rsid w:val="00AD2C8E"/>
    <w:rsid w:val="00AE092B"/>
    <w:rsid w:val="00AE1119"/>
    <w:rsid w:val="00AE12AC"/>
    <w:rsid w:val="00AE23B7"/>
    <w:rsid w:val="00AE493D"/>
    <w:rsid w:val="00AE4A29"/>
    <w:rsid w:val="00AE5E1B"/>
    <w:rsid w:val="00AE67B1"/>
    <w:rsid w:val="00AE6F07"/>
    <w:rsid w:val="00AF1DE8"/>
    <w:rsid w:val="00AF54C4"/>
    <w:rsid w:val="00B06762"/>
    <w:rsid w:val="00B07084"/>
    <w:rsid w:val="00B131F2"/>
    <w:rsid w:val="00B13B41"/>
    <w:rsid w:val="00B15A9A"/>
    <w:rsid w:val="00B170FA"/>
    <w:rsid w:val="00B207DD"/>
    <w:rsid w:val="00B216D0"/>
    <w:rsid w:val="00B24D6A"/>
    <w:rsid w:val="00B2554F"/>
    <w:rsid w:val="00B27AA9"/>
    <w:rsid w:val="00B3051E"/>
    <w:rsid w:val="00B31088"/>
    <w:rsid w:val="00B3439F"/>
    <w:rsid w:val="00B41287"/>
    <w:rsid w:val="00B448D4"/>
    <w:rsid w:val="00B466A4"/>
    <w:rsid w:val="00B74195"/>
    <w:rsid w:val="00B744FC"/>
    <w:rsid w:val="00B75B1D"/>
    <w:rsid w:val="00B76578"/>
    <w:rsid w:val="00B76A36"/>
    <w:rsid w:val="00B77CC3"/>
    <w:rsid w:val="00B82F4C"/>
    <w:rsid w:val="00B82FC0"/>
    <w:rsid w:val="00B86500"/>
    <w:rsid w:val="00B9173A"/>
    <w:rsid w:val="00B95489"/>
    <w:rsid w:val="00B95AA2"/>
    <w:rsid w:val="00B95BEB"/>
    <w:rsid w:val="00BA4A47"/>
    <w:rsid w:val="00BA4F4E"/>
    <w:rsid w:val="00BB1D25"/>
    <w:rsid w:val="00BB2AE6"/>
    <w:rsid w:val="00BB392C"/>
    <w:rsid w:val="00BB6A95"/>
    <w:rsid w:val="00BC1AE7"/>
    <w:rsid w:val="00BC44AA"/>
    <w:rsid w:val="00BC4A1E"/>
    <w:rsid w:val="00BC7C1E"/>
    <w:rsid w:val="00BD37C5"/>
    <w:rsid w:val="00BD47D0"/>
    <w:rsid w:val="00BD4F57"/>
    <w:rsid w:val="00BD4F94"/>
    <w:rsid w:val="00BD7371"/>
    <w:rsid w:val="00BF0430"/>
    <w:rsid w:val="00C02273"/>
    <w:rsid w:val="00C07E39"/>
    <w:rsid w:val="00C10967"/>
    <w:rsid w:val="00C111E8"/>
    <w:rsid w:val="00C11609"/>
    <w:rsid w:val="00C20D9B"/>
    <w:rsid w:val="00C2191E"/>
    <w:rsid w:val="00C25246"/>
    <w:rsid w:val="00C26FFD"/>
    <w:rsid w:val="00C27106"/>
    <w:rsid w:val="00C3004D"/>
    <w:rsid w:val="00C35E86"/>
    <w:rsid w:val="00C35EBC"/>
    <w:rsid w:val="00C369A0"/>
    <w:rsid w:val="00C37DC4"/>
    <w:rsid w:val="00C421DA"/>
    <w:rsid w:val="00C427ED"/>
    <w:rsid w:val="00C516AF"/>
    <w:rsid w:val="00C52B7A"/>
    <w:rsid w:val="00C542E0"/>
    <w:rsid w:val="00C54662"/>
    <w:rsid w:val="00C60390"/>
    <w:rsid w:val="00C6078D"/>
    <w:rsid w:val="00C7229F"/>
    <w:rsid w:val="00C74017"/>
    <w:rsid w:val="00C77D56"/>
    <w:rsid w:val="00C91D0A"/>
    <w:rsid w:val="00C93A4C"/>
    <w:rsid w:val="00C95935"/>
    <w:rsid w:val="00C96C8F"/>
    <w:rsid w:val="00CA163C"/>
    <w:rsid w:val="00CA179D"/>
    <w:rsid w:val="00CA1AE8"/>
    <w:rsid w:val="00CA21F6"/>
    <w:rsid w:val="00CA23B8"/>
    <w:rsid w:val="00CA23CB"/>
    <w:rsid w:val="00CA60DD"/>
    <w:rsid w:val="00CA7848"/>
    <w:rsid w:val="00CB19FB"/>
    <w:rsid w:val="00CB2BE7"/>
    <w:rsid w:val="00CB364D"/>
    <w:rsid w:val="00CB48F6"/>
    <w:rsid w:val="00CB7502"/>
    <w:rsid w:val="00CC5E54"/>
    <w:rsid w:val="00CD1155"/>
    <w:rsid w:val="00CD1714"/>
    <w:rsid w:val="00CD7C7E"/>
    <w:rsid w:val="00CE0FF2"/>
    <w:rsid w:val="00CE1338"/>
    <w:rsid w:val="00CE2574"/>
    <w:rsid w:val="00CE356E"/>
    <w:rsid w:val="00CE453D"/>
    <w:rsid w:val="00CE54F6"/>
    <w:rsid w:val="00CE752F"/>
    <w:rsid w:val="00CF71C3"/>
    <w:rsid w:val="00D02D60"/>
    <w:rsid w:val="00D03931"/>
    <w:rsid w:val="00D046C3"/>
    <w:rsid w:val="00D06277"/>
    <w:rsid w:val="00D12CC1"/>
    <w:rsid w:val="00D12FBD"/>
    <w:rsid w:val="00D219FA"/>
    <w:rsid w:val="00D21BD3"/>
    <w:rsid w:val="00D22AC9"/>
    <w:rsid w:val="00D22B55"/>
    <w:rsid w:val="00D236F6"/>
    <w:rsid w:val="00D23D2D"/>
    <w:rsid w:val="00D23FA6"/>
    <w:rsid w:val="00D26E57"/>
    <w:rsid w:val="00D30906"/>
    <w:rsid w:val="00D31DD9"/>
    <w:rsid w:val="00D320C2"/>
    <w:rsid w:val="00D32F2D"/>
    <w:rsid w:val="00D367EE"/>
    <w:rsid w:val="00D3776F"/>
    <w:rsid w:val="00D40122"/>
    <w:rsid w:val="00D420DB"/>
    <w:rsid w:val="00D63D59"/>
    <w:rsid w:val="00D64169"/>
    <w:rsid w:val="00D64EB4"/>
    <w:rsid w:val="00D653E3"/>
    <w:rsid w:val="00D679AC"/>
    <w:rsid w:val="00D7285C"/>
    <w:rsid w:val="00D7296D"/>
    <w:rsid w:val="00D754FA"/>
    <w:rsid w:val="00D80838"/>
    <w:rsid w:val="00D84073"/>
    <w:rsid w:val="00D91422"/>
    <w:rsid w:val="00D93A01"/>
    <w:rsid w:val="00D966AD"/>
    <w:rsid w:val="00D96D02"/>
    <w:rsid w:val="00DA10E9"/>
    <w:rsid w:val="00DA758E"/>
    <w:rsid w:val="00DB13F1"/>
    <w:rsid w:val="00DB1F9D"/>
    <w:rsid w:val="00DB203F"/>
    <w:rsid w:val="00DB24CC"/>
    <w:rsid w:val="00DB2AA5"/>
    <w:rsid w:val="00DC35E3"/>
    <w:rsid w:val="00DC6788"/>
    <w:rsid w:val="00DD443F"/>
    <w:rsid w:val="00DD5691"/>
    <w:rsid w:val="00DD5F10"/>
    <w:rsid w:val="00DD7B80"/>
    <w:rsid w:val="00DE01AF"/>
    <w:rsid w:val="00DE5540"/>
    <w:rsid w:val="00DE67C8"/>
    <w:rsid w:val="00DF1B3D"/>
    <w:rsid w:val="00DF6506"/>
    <w:rsid w:val="00DF6CAB"/>
    <w:rsid w:val="00E0030D"/>
    <w:rsid w:val="00E01640"/>
    <w:rsid w:val="00E017FB"/>
    <w:rsid w:val="00E04647"/>
    <w:rsid w:val="00E0511C"/>
    <w:rsid w:val="00E05D15"/>
    <w:rsid w:val="00E20587"/>
    <w:rsid w:val="00E20738"/>
    <w:rsid w:val="00E2213A"/>
    <w:rsid w:val="00E22994"/>
    <w:rsid w:val="00E25E02"/>
    <w:rsid w:val="00E26C8C"/>
    <w:rsid w:val="00E27D4E"/>
    <w:rsid w:val="00E30C0C"/>
    <w:rsid w:val="00E42E61"/>
    <w:rsid w:val="00E45DA3"/>
    <w:rsid w:val="00E46984"/>
    <w:rsid w:val="00E54D83"/>
    <w:rsid w:val="00E579D3"/>
    <w:rsid w:val="00E614F6"/>
    <w:rsid w:val="00E6283D"/>
    <w:rsid w:val="00E65114"/>
    <w:rsid w:val="00E66ADB"/>
    <w:rsid w:val="00E67EAF"/>
    <w:rsid w:val="00E71915"/>
    <w:rsid w:val="00E7546C"/>
    <w:rsid w:val="00E77604"/>
    <w:rsid w:val="00E84C17"/>
    <w:rsid w:val="00E85977"/>
    <w:rsid w:val="00E86D59"/>
    <w:rsid w:val="00E9051C"/>
    <w:rsid w:val="00E95489"/>
    <w:rsid w:val="00EA0728"/>
    <w:rsid w:val="00EA1435"/>
    <w:rsid w:val="00EA7367"/>
    <w:rsid w:val="00EB042B"/>
    <w:rsid w:val="00EB0E1C"/>
    <w:rsid w:val="00EB18F1"/>
    <w:rsid w:val="00EB7589"/>
    <w:rsid w:val="00EC20BD"/>
    <w:rsid w:val="00EC33BB"/>
    <w:rsid w:val="00EC7B55"/>
    <w:rsid w:val="00ED2E7A"/>
    <w:rsid w:val="00ED7F04"/>
    <w:rsid w:val="00EE01FE"/>
    <w:rsid w:val="00EE24A7"/>
    <w:rsid w:val="00EE2BA8"/>
    <w:rsid w:val="00EE368C"/>
    <w:rsid w:val="00EF23D3"/>
    <w:rsid w:val="00EF2634"/>
    <w:rsid w:val="00EF3BAC"/>
    <w:rsid w:val="00EF6DCC"/>
    <w:rsid w:val="00F01552"/>
    <w:rsid w:val="00F03CB5"/>
    <w:rsid w:val="00F0501C"/>
    <w:rsid w:val="00F10CE4"/>
    <w:rsid w:val="00F13764"/>
    <w:rsid w:val="00F13819"/>
    <w:rsid w:val="00F14CB6"/>
    <w:rsid w:val="00F16A7E"/>
    <w:rsid w:val="00F17AE3"/>
    <w:rsid w:val="00F2267C"/>
    <w:rsid w:val="00F22F3D"/>
    <w:rsid w:val="00F233DE"/>
    <w:rsid w:val="00F2386A"/>
    <w:rsid w:val="00F247AB"/>
    <w:rsid w:val="00F26ADC"/>
    <w:rsid w:val="00F34191"/>
    <w:rsid w:val="00F37026"/>
    <w:rsid w:val="00F42997"/>
    <w:rsid w:val="00F43E35"/>
    <w:rsid w:val="00F453EA"/>
    <w:rsid w:val="00F51334"/>
    <w:rsid w:val="00F52F71"/>
    <w:rsid w:val="00F53C6F"/>
    <w:rsid w:val="00F54A57"/>
    <w:rsid w:val="00F56F90"/>
    <w:rsid w:val="00F5756D"/>
    <w:rsid w:val="00F60A09"/>
    <w:rsid w:val="00F65BB6"/>
    <w:rsid w:val="00F663C8"/>
    <w:rsid w:val="00F71D6A"/>
    <w:rsid w:val="00F81876"/>
    <w:rsid w:val="00F83B71"/>
    <w:rsid w:val="00F84368"/>
    <w:rsid w:val="00F86721"/>
    <w:rsid w:val="00F8680B"/>
    <w:rsid w:val="00F87CC6"/>
    <w:rsid w:val="00F905C5"/>
    <w:rsid w:val="00F927F2"/>
    <w:rsid w:val="00F9286A"/>
    <w:rsid w:val="00F942B8"/>
    <w:rsid w:val="00F957DB"/>
    <w:rsid w:val="00F95A45"/>
    <w:rsid w:val="00FA47F5"/>
    <w:rsid w:val="00FA59C5"/>
    <w:rsid w:val="00FA728C"/>
    <w:rsid w:val="00FB1E02"/>
    <w:rsid w:val="00FB28D9"/>
    <w:rsid w:val="00FB6B06"/>
    <w:rsid w:val="00FB6DC7"/>
    <w:rsid w:val="00FB7D15"/>
    <w:rsid w:val="00FC5743"/>
    <w:rsid w:val="00FC5FF5"/>
    <w:rsid w:val="00FD0B20"/>
    <w:rsid w:val="00FD1B08"/>
    <w:rsid w:val="00FD1FF1"/>
    <w:rsid w:val="00FE0285"/>
    <w:rsid w:val="00FE48BE"/>
    <w:rsid w:val="00FE6A9C"/>
    <w:rsid w:val="00FF6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A9619"/>
  <w15:chartTrackingRefBased/>
  <w15:docId w15:val="{3902C04A-2B18-B94B-8011-73680525C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2AB1"/>
    <w:pPr>
      <w:ind w:left="720"/>
      <w:contextualSpacing/>
    </w:pPr>
    <w:rPr>
      <w:rFonts w:ascii="Times New Roman" w:hAnsi="Times New Roman" w:cs="Times New Roman"/>
      <w:sz w:val="24"/>
      <w:szCs w:val="24"/>
    </w:rPr>
  </w:style>
  <w:style w:type="paragraph" w:styleId="Header">
    <w:name w:val="header"/>
    <w:basedOn w:val="Normal"/>
    <w:link w:val="HeaderChar"/>
    <w:uiPriority w:val="99"/>
    <w:unhideWhenUsed/>
    <w:rsid w:val="001A6964"/>
    <w:pPr>
      <w:tabs>
        <w:tab w:val="center" w:pos="4513"/>
        <w:tab w:val="right" w:pos="9026"/>
      </w:tabs>
    </w:pPr>
  </w:style>
  <w:style w:type="character" w:customStyle="1" w:styleId="HeaderChar">
    <w:name w:val="Header Char."/>
    <w:basedOn w:val="DefaultParagraphFont"/>
    <w:link w:val="Header"/>
    <w:uiPriority w:val="99"/>
    <w:rsid w:val="001A6964"/>
  </w:style>
  <w:style w:type="paragraph" w:styleId="Footer">
    <w:name w:val="footer"/>
    <w:basedOn w:val="Normal"/>
    <w:link w:val="FooterChar"/>
    <w:uiPriority w:val="99"/>
    <w:unhideWhenUsed/>
    <w:rsid w:val="001A6964"/>
    <w:pPr>
      <w:tabs>
        <w:tab w:val="center" w:pos="4513"/>
        <w:tab w:val="right" w:pos="9026"/>
      </w:tabs>
    </w:pPr>
  </w:style>
  <w:style w:type="character" w:customStyle="1" w:styleId="FooterChar">
    <w:name w:val="Footer Char."/>
    <w:basedOn w:val="DefaultParagraphFont"/>
    <w:link w:val="Footer"/>
    <w:uiPriority w:val="99"/>
    <w:rsid w:val="001A6964"/>
  </w:style>
  <w:style w:type="character" w:styleId="PageNumber">
    <w:name w:val="page number"/>
    <w:basedOn w:val="DefaultParagraphFont"/>
    <w:uiPriority w:val="99"/>
    <w:semiHidden/>
    <w:unhideWhenUsed/>
    <w:rsid w:val="001A6964"/>
  </w:style>
  <w:style w:type="table" w:styleId="TableGrid">
    <w:name w:val="Table Grid"/>
    <w:basedOn w:val="TableNormal"/>
    <w:uiPriority w:val="39"/>
    <w:rsid w:val="00B207D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76578"/>
    <w:rPr>
      <w:color w:val="0563C1" w:themeColor="hyperlink"/>
      <w:u w:val="single"/>
    </w:rPr>
  </w:style>
  <w:style w:type="character" w:styleId="UnresolvedMention">
    <w:name w:val="Unresolved Mention"/>
    <w:basedOn w:val="DefaultParagraphFont"/>
    <w:uiPriority w:val="99"/>
    <w:semiHidden/>
    <w:unhideWhenUsed/>
    <w:rsid w:val="00B7657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758461">
      <w:bodyDiv w:val="1"/>
      <w:marLeft w:val="0"/>
      <w:marRight w:val="0"/>
      <w:marTop w:val="0"/>
      <w:marBottom w:val="0"/>
      <w:divBdr>
        <w:top w:val="none" w:sz="0" w:space="0" w:color="auto"/>
        <w:left w:val="none" w:sz="0" w:space="0" w:color="auto"/>
        <w:bottom w:val="none" w:sz="0" w:space="0" w:color="auto"/>
        <w:right w:val="none" w:sz="0" w:space="0" w:color="auto"/>
      </w:divBdr>
    </w:div>
    <w:div w:id="745105606">
      <w:bodyDiv w:val="1"/>
      <w:marLeft w:val="0"/>
      <w:marRight w:val="0"/>
      <w:marTop w:val="0"/>
      <w:marBottom w:val="0"/>
      <w:divBdr>
        <w:top w:val="none" w:sz="0" w:space="0" w:color="auto"/>
        <w:left w:val="none" w:sz="0" w:space="0" w:color="auto"/>
        <w:bottom w:val="none" w:sz="0" w:space="0" w:color="auto"/>
        <w:right w:val="none" w:sz="0" w:space="0" w:color="auto"/>
      </w:divBdr>
    </w:div>
    <w:div w:id="753362858">
      <w:bodyDiv w:val="1"/>
      <w:marLeft w:val="0"/>
      <w:marRight w:val="0"/>
      <w:marTop w:val="0"/>
      <w:marBottom w:val="0"/>
      <w:divBdr>
        <w:top w:val="none" w:sz="0" w:space="0" w:color="auto"/>
        <w:left w:val="none" w:sz="0" w:space="0" w:color="auto"/>
        <w:bottom w:val="none" w:sz="0" w:space="0" w:color="auto"/>
        <w:right w:val="none" w:sz="0" w:space="0" w:color="auto"/>
      </w:divBdr>
      <w:divsChild>
        <w:div w:id="816529443">
          <w:marLeft w:val="360"/>
          <w:marRight w:val="0"/>
          <w:marTop w:val="200"/>
          <w:marBottom w:val="0"/>
          <w:divBdr>
            <w:top w:val="none" w:sz="0" w:space="0" w:color="auto"/>
            <w:left w:val="none" w:sz="0" w:space="0" w:color="auto"/>
            <w:bottom w:val="none" w:sz="0" w:space="0" w:color="auto"/>
            <w:right w:val="none" w:sz="0" w:space="0" w:color="auto"/>
          </w:divBdr>
        </w:div>
        <w:div w:id="2110006069">
          <w:marLeft w:val="360"/>
          <w:marRight w:val="0"/>
          <w:marTop w:val="200"/>
          <w:marBottom w:val="0"/>
          <w:divBdr>
            <w:top w:val="none" w:sz="0" w:space="0" w:color="auto"/>
            <w:left w:val="none" w:sz="0" w:space="0" w:color="auto"/>
            <w:bottom w:val="none" w:sz="0" w:space="0" w:color="auto"/>
            <w:right w:val="none" w:sz="0" w:space="0" w:color="auto"/>
          </w:divBdr>
        </w:div>
        <w:div w:id="2041315414">
          <w:marLeft w:val="360"/>
          <w:marRight w:val="0"/>
          <w:marTop w:val="200"/>
          <w:marBottom w:val="0"/>
          <w:divBdr>
            <w:top w:val="none" w:sz="0" w:space="0" w:color="auto"/>
            <w:left w:val="none" w:sz="0" w:space="0" w:color="auto"/>
            <w:bottom w:val="none" w:sz="0" w:space="0" w:color="auto"/>
            <w:right w:val="none" w:sz="0" w:space="0" w:color="auto"/>
          </w:divBdr>
        </w:div>
        <w:div w:id="723454796">
          <w:marLeft w:val="360"/>
          <w:marRight w:val="0"/>
          <w:marTop w:val="200"/>
          <w:marBottom w:val="0"/>
          <w:divBdr>
            <w:top w:val="none" w:sz="0" w:space="0" w:color="auto"/>
            <w:left w:val="none" w:sz="0" w:space="0" w:color="auto"/>
            <w:bottom w:val="none" w:sz="0" w:space="0" w:color="auto"/>
            <w:right w:val="none" w:sz="0" w:space="0" w:color="auto"/>
          </w:divBdr>
        </w:div>
        <w:div w:id="1774086239">
          <w:marLeft w:val="360"/>
          <w:marRight w:val="0"/>
          <w:marTop w:val="200"/>
          <w:marBottom w:val="0"/>
          <w:divBdr>
            <w:top w:val="none" w:sz="0" w:space="0" w:color="auto"/>
            <w:left w:val="none" w:sz="0" w:space="0" w:color="auto"/>
            <w:bottom w:val="none" w:sz="0" w:space="0" w:color="auto"/>
            <w:right w:val="none" w:sz="0" w:space="0" w:color="auto"/>
          </w:divBdr>
        </w:div>
        <w:div w:id="1593124377">
          <w:marLeft w:val="360"/>
          <w:marRight w:val="0"/>
          <w:marTop w:val="200"/>
          <w:marBottom w:val="0"/>
          <w:divBdr>
            <w:top w:val="none" w:sz="0" w:space="0" w:color="auto"/>
            <w:left w:val="none" w:sz="0" w:space="0" w:color="auto"/>
            <w:bottom w:val="none" w:sz="0" w:space="0" w:color="auto"/>
            <w:right w:val="none" w:sz="0" w:space="0" w:color="auto"/>
          </w:divBdr>
        </w:div>
        <w:div w:id="112665492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734DC1-6689-E043-94BF-8FE9E63C8C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1957</TotalTime>
  <Pages>36</Pages>
  <Words>8034</Words>
  <Characters>45794</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291</cp:revision>
  <dcterms:created xsi:type="dcterms:W3CDTF">2018-05-04T14:48:00Z</dcterms:created>
  <dcterms:modified xsi:type="dcterms:W3CDTF">2018-05-06T20:55:00Z</dcterms:modified>
</cp:coreProperties>
</file>