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D5C56D" w14:textId="08889197" w:rsidR="00C40FA8" w:rsidRPr="00650298" w:rsidRDefault="00130312" w:rsidP="00650298">
      <w:pPr>
        <w:spacing w:line="360" w:lineRule="auto"/>
        <w:jc w:val="center"/>
        <w:rPr>
          <w:rFonts w:ascii="Arial" w:hAnsi="Arial" w:cs="Arial"/>
          <w:b/>
          <w:bCs/>
          <w:sz w:val="28"/>
          <w:szCs w:val="28"/>
        </w:rPr>
      </w:pPr>
      <w:r w:rsidRPr="00650298">
        <w:rPr>
          <w:rFonts w:ascii="Arial" w:hAnsi="Arial" w:cs="Arial"/>
          <w:b/>
          <w:bCs/>
          <w:sz w:val="28"/>
          <w:szCs w:val="28"/>
        </w:rPr>
        <w:t>Task 2 - Academic Report:</w:t>
      </w:r>
    </w:p>
    <w:p w14:paraId="1E78AF26" w14:textId="239EC7D5" w:rsidR="00130312" w:rsidRPr="00650298" w:rsidRDefault="00130312" w:rsidP="00650298">
      <w:pPr>
        <w:spacing w:line="360" w:lineRule="auto"/>
        <w:jc w:val="center"/>
        <w:rPr>
          <w:rFonts w:ascii="Arial" w:hAnsi="Arial" w:cs="Arial"/>
          <w:b/>
          <w:bCs/>
          <w:sz w:val="28"/>
          <w:szCs w:val="28"/>
        </w:rPr>
      </w:pPr>
      <w:r w:rsidRPr="00650298">
        <w:rPr>
          <w:rFonts w:ascii="Arial" w:hAnsi="Arial" w:cs="Arial"/>
          <w:b/>
          <w:bCs/>
          <w:sz w:val="28"/>
          <w:szCs w:val="28"/>
        </w:rPr>
        <w:t>Topic – What is the most effective way(s) to motivate staffs?</w:t>
      </w:r>
    </w:p>
    <w:p w14:paraId="1D650B5A" w14:textId="0665D593" w:rsidR="00862017" w:rsidRDefault="00862017" w:rsidP="00650298">
      <w:pPr>
        <w:spacing w:line="360" w:lineRule="auto"/>
        <w:rPr>
          <w:rFonts w:ascii="Arial" w:hAnsi="Arial" w:cs="Arial"/>
          <w:b/>
          <w:bCs/>
        </w:rPr>
      </w:pPr>
    </w:p>
    <w:p w14:paraId="0BBF1CC8" w14:textId="77777777" w:rsidR="00650298" w:rsidRPr="003F48DF" w:rsidRDefault="00650298" w:rsidP="00650298">
      <w:pPr>
        <w:spacing w:line="360" w:lineRule="auto"/>
        <w:rPr>
          <w:rFonts w:ascii="Arial" w:hAnsi="Arial" w:cs="Arial"/>
          <w:b/>
          <w:bCs/>
        </w:rPr>
      </w:pPr>
    </w:p>
    <w:p w14:paraId="74B253BF" w14:textId="7843C1DE" w:rsidR="00862017" w:rsidRPr="003F48DF" w:rsidRDefault="00862017" w:rsidP="00650298">
      <w:pPr>
        <w:spacing w:line="360" w:lineRule="auto"/>
        <w:jc w:val="center"/>
        <w:rPr>
          <w:rFonts w:ascii="Arial" w:hAnsi="Arial" w:cs="Arial"/>
          <w:b/>
          <w:bCs/>
        </w:rPr>
      </w:pPr>
    </w:p>
    <w:p w14:paraId="5A7148AC" w14:textId="773CEBFE" w:rsidR="00862017" w:rsidRPr="003F48DF" w:rsidRDefault="005518C3" w:rsidP="00650298">
      <w:pPr>
        <w:spacing w:line="360" w:lineRule="auto"/>
        <w:rPr>
          <w:rFonts w:ascii="Arial" w:hAnsi="Arial" w:cs="Arial"/>
          <w:b/>
          <w:bCs/>
        </w:rPr>
      </w:pPr>
      <w:r>
        <w:rPr>
          <w:rFonts w:ascii="Arial" w:hAnsi="Arial" w:cs="Arial"/>
          <w:b/>
          <w:bCs/>
        </w:rPr>
        <w:t xml:space="preserve">                                 </w:t>
      </w:r>
      <w:r w:rsidR="00862017" w:rsidRPr="003F48DF">
        <w:rPr>
          <w:rFonts w:ascii="Arial" w:hAnsi="Arial" w:cs="Arial"/>
          <w:b/>
          <w:bCs/>
        </w:rPr>
        <w:t>Module code: BMSW4001</w:t>
      </w:r>
    </w:p>
    <w:p w14:paraId="20A29111" w14:textId="57F2DB74" w:rsidR="00862017" w:rsidRPr="003F48DF" w:rsidRDefault="00862017" w:rsidP="00650298">
      <w:pPr>
        <w:spacing w:line="360" w:lineRule="auto"/>
        <w:jc w:val="center"/>
        <w:rPr>
          <w:rFonts w:ascii="Arial" w:hAnsi="Arial" w:cs="Arial"/>
          <w:b/>
          <w:bCs/>
        </w:rPr>
      </w:pPr>
      <w:r w:rsidRPr="003F48DF">
        <w:rPr>
          <w:rFonts w:ascii="Arial" w:hAnsi="Arial" w:cs="Arial"/>
          <w:b/>
          <w:bCs/>
        </w:rPr>
        <w:t>Module title: Academic and Employability Skills</w:t>
      </w:r>
    </w:p>
    <w:p w14:paraId="07BA68D5" w14:textId="7823F655" w:rsidR="00862017" w:rsidRPr="003F48DF" w:rsidRDefault="005518C3" w:rsidP="00650298">
      <w:pPr>
        <w:spacing w:line="360" w:lineRule="auto"/>
        <w:rPr>
          <w:rFonts w:ascii="Arial" w:hAnsi="Arial" w:cs="Arial"/>
          <w:b/>
          <w:bCs/>
        </w:rPr>
      </w:pPr>
      <w:r>
        <w:rPr>
          <w:rFonts w:ascii="Arial" w:hAnsi="Arial" w:cs="Arial"/>
          <w:b/>
          <w:bCs/>
        </w:rPr>
        <w:t xml:space="preserve">                                 </w:t>
      </w:r>
      <w:r w:rsidR="00862017" w:rsidRPr="003F48DF">
        <w:rPr>
          <w:rFonts w:ascii="Arial" w:hAnsi="Arial" w:cs="Arial"/>
          <w:b/>
          <w:bCs/>
        </w:rPr>
        <w:t>Student name: Andrew Tolise</w:t>
      </w:r>
    </w:p>
    <w:p w14:paraId="6EEE7EF9" w14:textId="5E13BFE5" w:rsidR="00862017" w:rsidRPr="003F48DF" w:rsidRDefault="005518C3" w:rsidP="00650298">
      <w:pPr>
        <w:spacing w:line="360" w:lineRule="auto"/>
        <w:rPr>
          <w:rFonts w:ascii="Arial" w:hAnsi="Arial" w:cs="Arial"/>
          <w:b/>
          <w:bCs/>
        </w:rPr>
      </w:pPr>
      <w:r>
        <w:rPr>
          <w:rFonts w:ascii="Arial" w:hAnsi="Arial" w:cs="Arial"/>
          <w:b/>
          <w:bCs/>
        </w:rPr>
        <w:t xml:space="preserve">                                 </w:t>
      </w:r>
      <w:r w:rsidR="00862017" w:rsidRPr="003F48DF">
        <w:rPr>
          <w:rFonts w:ascii="Arial" w:hAnsi="Arial" w:cs="Arial"/>
          <w:b/>
          <w:bCs/>
        </w:rPr>
        <w:t>Student number: 2129056</w:t>
      </w:r>
    </w:p>
    <w:p w14:paraId="2FAB7EC5" w14:textId="4B614FAD" w:rsidR="00862017" w:rsidRDefault="005518C3" w:rsidP="00650298">
      <w:pPr>
        <w:spacing w:line="360" w:lineRule="auto"/>
        <w:rPr>
          <w:rFonts w:ascii="Arial" w:hAnsi="Arial" w:cs="Arial"/>
          <w:b/>
          <w:bCs/>
        </w:rPr>
      </w:pPr>
      <w:r>
        <w:rPr>
          <w:rFonts w:ascii="Arial" w:hAnsi="Arial" w:cs="Arial"/>
          <w:b/>
          <w:bCs/>
        </w:rPr>
        <w:t xml:space="preserve">                                 </w:t>
      </w:r>
      <w:r w:rsidR="00862017" w:rsidRPr="003F48DF">
        <w:rPr>
          <w:rFonts w:ascii="Arial" w:hAnsi="Arial" w:cs="Arial"/>
          <w:b/>
          <w:bCs/>
        </w:rPr>
        <w:t xml:space="preserve">Lecturer’s name: </w:t>
      </w:r>
      <w:proofErr w:type="spellStart"/>
      <w:r w:rsidR="00A3096E" w:rsidRPr="003F48DF">
        <w:rPr>
          <w:rFonts w:ascii="Arial" w:hAnsi="Arial" w:cs="Arial"/>
          <w:b/>
          <w:bCs/>
        </w:rPr>
        <w:t>Terkimbi</w:t>
      </w:r>
      <w:proofErr w:type="spellEnd"/>
      <w:r w:rsidR="00A3096E" w:rsidRPr="003F48DF">
        <w:rPr>
          <w:rFonts w:ascii="Arial" w:hAnsi="Arial" w:cs="Arial"/>
          <w:b/>
          <w:bCs/>
        </w:rPr>
        <w:t xml:space="preserve"> </w:t>
      </w:r>
      <w:proofErr w:type="spellStart"/>
      <w:r w:rsidR="00A3096E" w:rsidRPr="003F48DF">
        <w:rPr>
          <w:rFonts w:ascii="Arial" w:hAnsi="Arial" w:cs="Arial"/>
          <w:b/>
          <w:bCs/>
        </w:rPr>
        <w:t>Atonde</w:t>
      </w:r>
      <w:proofErr w:type="spellEnd"/>
    </w:p>
    <w:p w14:paraId="6F3A6DC5" w14:textId="2F921B2C" w:rsidR="005518C3" w:rsidRDefault="005518C3" w:rsidP="00650298">
      <w:pPr>
        <w:spacing w:line="360" w:lineRule="auto"/>
        <w:rPr>
          <w:rFonts w:ascii="Arial" w:hAnsi="Arial" w:cs="Arial"/>
          <w:b/>
          <w:bCs/>
        </w:rPr>
      </w:pPr>
    </w:p>
    <w:p w14:paraId="13294386" w14:textId="31102BAB" w:rsidR="005518C3" w:rsidRDefault="005518C3" w:rsidP="00650298">
      <w:pPr>
        <w:spacing w:line="360" w:lineRule="auto"/>
        <w:rPr>
          <w:rFonts w:ascii="Arial" w:hAnsi="Arial" w:cs="Arial"/>
          <w:b/>
          <w:bCs/>
        </w:rPr>
      </w:pPr>
    </w:p>
    <w:p w14:paraId="54681D9B" w14:textId="39449F06" w:rsidR="005518C3" w:rsidRDefault="005518C3" w:rsidP="00650298">
      <w:pPr>
        <w:spacing w:line="360" w:lineRule="auto"/>
        <w:rPr>
          <w:rFonts w:ascii="Arial" w:hAnsi="Arial" w:cs="Arial"/>
          <w:b/>
          <w:bCs/>
        </w:rPr>
      </w:pPr>
    </w:p>
    <w:p w14:paraId="1895693F" w14:textId="36F354FA" w:rsidR="005518C3" w:rsidRDefault="005518C3" w:rsidP="00650298">
      <w:pPr>
        <w:spacing w:line="360" w:lineRule="auto"/>
        <w:rPr>
          <w:rFonts w:ascii="Arial" w:hAnsi="Arial" w:cs="Arial"/>
          <w:b/>
          <w:bCs/>
        </w:rPr>
      </w:pPr>
    </w:p>
    <w:p w14:paraId="300FD26A" w14:textId="6A07ECF2" w:rsidR="005518C3" w:rsidRDefault="005518C3" w:rsidP="00650298">
      <w:pPr>
        <w:spacing w:line="360" w:lineRule="auto"/>
        <w:rPr>
          <w:rFonts w:ascii="Arial" w:hAnsi="Arial" w:cs="Arial"/>
          <w:b/>
          <w:bCs/>
        </w:rPr>
      </w:pPr>
    </w:p>
    <w:p w14:paraId="4D19E1D8" w14:textId="74FA04D1" w:rsidR="005518C3" w:rsidRDefault="005518C3" w:rsidP="00650298">
      <w:pPr>
        <w:spacing w:line="360" w:lineRule="auto"/>
        <w:rPr>
          <w:rFonts w:ascii="Arial" w:hAnsi="Arial" w:cs="Arial"/>
          <w:b/>
          <w:bCs/>
        </w:rPr>
      </w:pPr>
    </w:p>
    <w:p w14:paraId="3697AE9A" w14:textId="74121A57" w:rsidR="005518C3" w:rsidRDefault="005518C3" w:rsidP="00650298">
      <w:pPr>
        <w:spacing w:line="360" w:lineRule="auto"/>
        <w:rPr>
          <w:rFonts w:ascii="Arial" w:hAnsi="Arial" w:cs="Arial"/>
          <w:b/>
          <w:bCs/>
        </w:rPr>
      </w:pPr>
    </w:p>
    <w:p w14:paraId="758977FC" w14:textId="35CCEC78" w:rsidR="005518C3" w:rsidRDefault="005518C3" w:rsidP="00650298">
      <w:pPr>
        <w:spacing w:line="360" w:lineRule="auto"/>
        <w:rPr>
          <w:rFonts w:ascii="Arial" w:hAnsi="Arial" w:cs="Arial"/>
          <w:b/>
          <w:bCs/>
        </w:rPr>
      </w:pPr>
    </w:p>
    <w:p w14:paraId="11987D0E" w14:textId="2202442D" w:rsidR="005518C3" w:rsidRDefault="005518C3" w:rsidP="00650298">
      <w:pPr>
        <w:spacing w:line="360" w:lineRule="auto"/>
        <w:rPr>
          <w:rFonts w:ascii="Arial" w:hAnsi="Arial" w:cs="Arial"/>
          <w:b/>
          <w:bCs/>
        </w:rPr>
      </w:pPr>
    </w:p>
    <w:p w14:paraId="4BFE2DC4" w14:textId="712E939D" w:rsidR="005518C3" w:rsidRDefault="005518C3" w:rsidP="00650298">
      <w:pPr>
        <w:spacing w:line="360" w:lineRule="auto"/>
        <w:rPr>
          <w:rFonts w:ascii="Arial" w:hAnsi="Arial" w:cs="Arial"/>
          <w:b/>
          <w:bCs/>
        </w:rPr>
      </w:pPr>
    </w:p>
    <w:p w14:paraId="22E1DEF4" w14:textId="4E33064A" w:rsidR="005518C3" w:rsidRDefault="005518C3" w:rsidP="00650298">
      <w:pPr>
        <w:spacing w:line="360" w:lineRule="auto"/>
        <w:rPr>
          <w:rFonts w:ascii="Arial" w:hAnsi="Arial" w:cs="Arial"/>
          <w:b/>
          <w:bCs/>
        </w:rPr>
      </w:pPr>
    </w:p>
    <w:p w14:paraId="168521F2" w14:textId="0C740B52" w:rsidR="005518C3" w:rsidRDefault="005518C3" w:rsidP="00650298">
      <w:pPr>
        <w:spacing w:line="360" w:lineRule="auto"/>
        <w:rPr>
          <w:rFonts w:ascii="Arial" w:hAnsi="Arial" w:cs="Arial"/>
          <w:b/>
          <w:bCs/>
        </w:rPr>
      </w:pPr>
    </w:p>
    <w:p w14:paraId="5AE30A6D" w14:textId="5313D5EE" w:rsidR="005518C3" w:rsidRDefault="005518C3" w:rsidP="00650298">
      <w:pPr>
        <w:spacing w:line="360" w:lineRule="auto"/>
        <w:rPr>
          <w:rFonts w:ascii="Arial" w:hAnsi="Arial" w:cs="Arial"/>
          <w:b/>
          <w:bCs/>
        </w:rPr>
      </w:pPr>
    </w:p>
    <w:p w14:paraId="3B02FF9A" w14:textId="7D147F3F" w:rsidR="005518C3" w:rsidRDefault="005518C3" w:rsidP="00650298">
      <w:pPr>
        <w:spacing w:line="360" w:lineRule="auto"/>
        <w:rPr>
          <w:rFonts w:ascii="Arial" w:hAnsi="Arial" w:cs="Arial"/>
          <w:b/>
          <w:bCs/>
        </w:rPr>
      </w:pPr>
    </w:p>
    <w:p w14:paraId="16629EF5" w14:textId="6078D546" w:rsidR="005518C3" w:rsidRDefault="005518C3" w:rsidP="00650298">
      <w:pPr>
        <w:spacing w:line="360" w:lineRule="auto"/>
        <w:rPr>
          <w:rFonts w:ascii="Arial" w:hAnsi="Arial" w:cs="Arial"/>
          <w:b/>
          <w:bCs/>
        </w:rPr>
      </w:pPr>
    </w:p>
    <w:p w14:paraId="169AC815" w14:textId="77777777" w:rsidR="005518C3" w:rsidRPr="003F48DF" w:rsidRDefault="005518C3" w:rsidP="00650298">
      <w:pPr>
        <w:spacing w:line="360" w:lineRule="auto"/>
        <w:rPr>
          <w:rFonts w:ascii="Arial" w:hAnsi="Arial" w:cs="Arial"/>
          <w:b/>
          <w:bCs/>
        </w:rPr>
      </w:pPr>
    </w:p>
    <w:p w14:paraId="09242DF2" w14:textId="4C03612C" w:rsidR="00A3096E" w:rsidRPr="003F48DF" w:rsidRDefault="00A3096E" w:rsidP="00650298">
      <w:pPr>
        <w:spacing w:line="360" w:lineRule="auto"/>
        <w:jc w:val="center"/>
        <w:rPr>
          <w:rFonts w:ascii="Arial" w:hAnsi="Arial" w:cs="Arial"/>
          <w:b/>
          <w:bCs/>
        </w:rPr>
      </w:pPr>
    </w:p>
    <w:p w14:paraId="38B3C108" w14:textId="4A03599D" w:rsidR="00A3096E" w:rsidRPr="005518C3" w:rsidRDefault="00A3096E" w:rsidP="00650298">
      <w:pPr>
        <w:spacing w:line="360" w:lineRule="auto"/>
        <w:rPr>
          <w:rFonts w:ascii="Arial" w:hAnsi="Arial" w:cs="Arial"/>
          <w:b/>
        </w:rPr>
      </w:pPr>
      <w:r w:rsidRPr="005518C3">
        <w:rPr>
          <w:rFonts w:ascii="Arial" w:hAnsi="Arial" w:cs="Arial"/>
          <w:b/>
        </w:rPr>
        <w:t>Table of Content</w:t>
      </w:r>
    </w:p>
    <w:p w14:paraId="7D91A84F" w14:textId="24FBCC1B" w:rsidR="00F2596F" w:rsidRPr="003F48DF" w:rsidRDefault="00F2596F" w:rsidP="00650298">
      <w:pPr>
        <w:spacing w:line="360" w:lineRule="auto"/>
        <w:rPr>
          <w:rFonts w:ascii="Arial" w:hAnsi="Arial" w:cs="Arial"/>
        </w:rPr>
      </w:pPr>
      <w:r w:rsidRPr="003F48DF">
        <w:rPr>
          <w:rFonts w:ascii="Arial" w:hAnsi="Arial" w:cs="Arial"/>
        </w:rPr>
        <w:t>Introduction</w:t>
      </w:r>
      <w:r w:rsidR="005518C3">
        <w:rPr>
          <w:rFonts w:ascii="Arial" w:hAnsi="Arial" w:cs="Arial"/>
          <w:color w:val="4472C4" w:themeColor="accent1"/>
        </w:rPr>
        <w:t>………………………………………………………….</w:t>
      </w:r>
      <w:r w:rsidR="00650298">
        <w:rPr>
          <w:rFonts w:ascii="Arial" w:hAnsi="Arial" w:cs="Arial"/>
          <w:color w:val="4472C4" w:themeColor="accent1"/>
        </w:rPr>
        <w:t>1</w:t>
      </w:r>
      <w:r w:rsidR="00FE3889">
        <w:rPr>
          <w:rFonts w:ascii="Arial" w:hAnsi="Arial" w:cs="Arial"/>
        </w:rPr>
        <w:t xml:space="preserve">                                                                                                          </w:t>
      </w:r>
    </w:p>
    <w:p w14:paraId="21B38349" w14:textId="6643329F" w:rsidR="001841B9" w:rsidRPr="003F48DF" w:rsidRDefault="001841B9" w:rsidP="00650298">
      <w:pPr>
        <w:spacing w:line="360" w:lineRule="auto"/>
        <w:rPr>
          <w:rFonts w:ascii="Arial" w:hAnsi="Arial" w:cs="Arial"/>
        </w:rPr>
      </w:pPr>
      <w:r w:rsidRPr="003F48DF">
        <w:rPr>
          <w:rFonts w:ascii="Arial" w:hAnsi="Arial" w:cs="Arial"/>
        </w:rPr>
        <w:t>Creating a motivating culture</w:t>
      </w:r>
      <w:r w:rsidR="005518C3">
        <w:rPr>
          <w:rFonts w:ascii="Arial" w:hAnsi="Arial" w:cs="Arial"/>
        </w:rPr>
        <w:t xml:space="preserve"> </w:t>
      </w:r>
      <w:r w:rsidR="005518C3">
        <w:rPr>
          <w:rFonts w:ascii="Arial" w:hAnsi="Arial" w:cs="Arial"/>
          <w:color w:val="4472C4" w:themeColor="accent1"/>
        </w:rPr>
        <w:t>………………………………….</w:t>
      </w:r>
      <w:r w:rsidR="00650298">
        <w:rPr>
          <w:rFonts w:ascii="Arial" w:hAnsi="Arial" w:cs="Arial"/>
          <w:color w:val="4472C4" w:themeColor="accent1"/>
        </w:rPr>
        <w:t>2</w:t>
      </w:r>
      <w:r w:rsidR="00B723E9">
        <w:rPr>
          <w:rFonts w:ascii="Arial" w:hAnsi="Arial" w:cs="Arial"/>
        </w:rPr>
        <w:t xml:space="preserve">                                                                           </w:t>
      </w:r>
    </w:p>
    <w:p w14:paraId="5C2F37CF" w14:textId="60FDEB24" w:rsidR="001841B9" w:rsidRPr="003F48DF" w:rsidRDefault="001841B9" w:rsidP="00650298">
      <w:pPr>
        <w:spacing w:line="360" w:lineRule="auto"/>
        <w:rPr>
          <w:rFonts w:ascii="Arial" w:hAnsi="Arial" w:cs="Arial"/>
        </w:rPr>
      </w:pPr>
      <w:r w:rsidRPr="003F48DF">
        <w:rPr>
          <w:rFonts w:ascii="Arial" w:hAnsi="Arial" w:cs="Arial"/>
        </w:rPr>
        <w:t>Setting goals and recognizing succes</w:t>
      </w:r>
      <w:r w:rsidR="005518C3">
        <w:rPr>
          <w:rFonts w:ascii="Arial" w:hAnsi="Arial" w:cs="Arial"/>
        </w:rPr>
        <w:t>s</w:t>
      </w:r>
      <w:r w:rsidR="005518C3">
        <w:rPr>
          <w:rFonts w:ascii="Arial" w:hAnsi="Arial" w:cs="Arial"/>
          <w:color w:val="4472C4" w:themeColor="accent1"/>
        </w:rPr>
        <w:t xml:space="preserve"> ………………………3</w:t>
      </w:r>
      <w:r w:rsidR="00BF341E">
        <w:rPr>
          <w:rFonts w:ascii="Arial" w:hAnsi="Arial" w:cs="Arial"/>
        </w:rPr>
        <w:t xml:space="preserve">                                                           </w:t>
      </w:r>
    </w:p>
    <w:p w14:paraId="467EC3D9" w14:textId="7B86390F" w:rsidR="001841B9" w:rsidRPr="005518C3" w:rsidRDefault="00243D43" w:rsidP="00650298">
      <w:pPr>
        <w:spacing w:line="360" w:lineRule="auto"/>
        <w:rPr>
          <w:rFonts w:ascii="Arial" w:hAnsi="Arial" w:cs="Arial"/>
          <w:color w:val="4472C4" w:themeColor="accent1"/>
        </w:rPr>
      </w:pPr>
      <w:r w:rsidRPr="003F48DF">
        <w:rPr>
          <w:rFonts w:ascii="Arial" w:hAnsi="Arial" w:cs="Arial"/>
        </w:rPr>
        <w:t>Staff involvement in decision maki</w:t>
      </w:r>
      <w:r w:rsidR="005518C3">
        <w:rPr>
          <w:rFonts w:ascii="Arial" w:hAnsi="Arial" w:cs="Arial"/>
        </w:rPr>
        <w:t>ng</w:t>
      </w:r>
      <w:r w:rsidR="005518C3">
        <w:rPr>
          <w:rFonts w:ascii="Arial" w:hAnsi="Arial" w:cs="Arial"/>
          <w:color w:val="4472C4" w:themeColor="accent1"/>
        </w:rPr>
        <w:t>………………………….4</w:t>
      </w:r>
    </w:p>
    <w:p w14:paraId="1B3C5DF9" w14:textId="2390BE68" w:rsidR="00243D43" w:rsidRPr="005518C3" w:rsidRDefault="00243D43" w:rsidP="00650298">
      <w:pPr>
        <w:spacing w:line="360" w:lineRule="auto"/>
        <w:rPr>
          <w:rFonts w:ascii="Arial" w:hAnsi="Arial" w:cs="Arial"/>
          <w:color w:val="4472C4" w:themeColor="accent1"/>
        </w:rPr>
      </w:pPr>
      <w:r w:rsidRPr="003F48DF">
        <w:rPr>
          <w:rFonts w:ascii="Arial" w:hAnsi="Arial" w:cs="Arial"/>
        </w:rPr>
        <w:t>Staff rewards</w:t>
      </w:r>
      <w:r w:rsidR="005518C3">
        <w:rPr>
          <w:rFonts w:ascii="Arial" w:hAnsi="Arial" w:cs="Arial"/>
          <w:color w:val="4472C4" w:themeColor="accent1"/>
        </w:rPr>
        <w:t>………………………………………………………</w:t>
      </w:r>
      <w:r w:rsidR="00650298">
        <w:rPr>
          <w:rFonts w:ascii="Arial" w:hAnsi="Arial" w:cs="Arial"/>
          <w:color w:val="4472C4" w:themeColor="accent1"/>
        </w:rPr>
        <w:t>5</w:t>
      </w:r>
    </w:p>
    <w:p w14:paraId="2EDAFBEA" w14:textId="622F8DAC" w:rsidR="00243D43" w:rsidRPr="005518C3" w:rsidRDefault="00243D43" w:rsidP="00650298">
      <w:pPr>
        <w:spacing w:line="360" w:lineRule="auto"/>
        <w:rPr>
          <w:rFonts w:ascii="Arial" w:hAnsi="Arial" w:cs="Arial"/>
          <w:color w:val="4472C4" w:themeColor="accent1"/>
        </w:rPr>
      </w:pPr>
      <w:r w:rsidRPr="003F48DF">
        <w:rPr>
          <w:rFonts w:ascii="Arial" w:hAnsi="Arial" w:cs="Arial"/>
        </w:rPr>
        <w:t>Conclusion</w:t>
      </w:r>
      <w:r w:rsidR="005518C3">
        <w:rPr>
          <w:rFonts w:ascii="Arial" w:hAnsi="Arial" w:cs="Arial"/>
          <w:color w:val="4472C4" w:themeColor="accent1"/>
        </w:rPr>
        <w:t>…………………………………………………………….</w:t>
      </w:r>
      <w:r w:rsidR="00650298">
        <w:rPr>
          <w:rFonts w:ascii="Arial" w:hAnsi="Arial" w:cs="Arial"/>
          <w:color w:val="4472C4" w:themeColor="accent1"/>
        </w:rPr>
        <w:t>6</w:t>
      </w:r>
    </w:p>
    <w:p w14:paraId="3AAA91D4" w14:textId="1EC2381A" w:rsidR="00243D43" w:rsidRPr="005518C3" w:rsidRDefault="00243D43" w:rsidP="00650298">
      <w:pPr>
        <w:spacing w:line="360" w:lineRule="auto"/>
        <w:rPr>
          <w:rFonts w:ascii="Arial" w:hAnsi="Arial" w:cs="Arial"/>
          <w:color w:val="4472C4" w:themeColor="accent1"/>
        </w:rPr>
      </w:pPr>
      <w:r w:rsidRPr="003F48DF">
        <w:rPr>
          <w:rFonts w:ascii="Arial" w:hAnsi="Arial" w:cs="Arial"/>
        </w:rPr>
        <w:t>References</w:t>
      </w:r>
      <w:r w:rsidR="005518C3">
        <w:rPr>
          <w:rFonts w:ascii="Arial" w:hAnsi="Arial" w:cs="Arial"/>
          <w:color w:val="4472C4" w:themeColor="accent1"/>
        </w:rPr>
        <w:t>…………………………………………………………</w:t>
      </w:r>
      <w:proofErr w:type="gramStart"/>
      <w:r w:rsidR="005518C3">
        <w:rPr>
          <w:rFonts w:ascii="Arial" w:hAnsi="Arial" w:cs="Arial"/>
          <w:color w:val="4472C4" w:themeColor="accent1"/>
        </w:rPr>
        <w:t>…..</w:t>
      </w:r>
      <w:proofErr w:type="gramEnd"/>
      <w:r w:rsidR="00650298">
        <w:rPr>
          <w:rFonts w:ascii="Arial" w:hAnsi="Arial" w:cs="Arial"/>
          <w:color w:val="4472C4" w:themeColor="accent1"/>
        </w:rPr>
        <w:t>7</w:t>
      </w:r>
    </w:p>
    <w:p w14:paraId="032859D9" w14:textId="77777777" w:rsidR="00243D43" w:rsidRPr="003F48DF" w:rsidRDefault="00243D43" w:rsidP="00650298">
      <w:pPr>
        <w:spacing w:line="360" w:lineRule="auto"/>
        <w:rPr>
          <w:rFonts w:ascii="Arial" w:hAnsi="Arial" w:cs="Arial"/>
        </w:rPr>
      </w:pPr>
    </w:p>
    <w:p w14:paraId="7FFE74F5" w14:textId="0E7B2330" w:rsidR="001841B9" w:rsidRDefault="001841B9" w:rsidP="00650298">
      <w:pPr>
        <w:spacing w:line="360" w:lineRule="auto"/>
        <w:rPr>
          <w:rFonts w:ascii="Arial" w:hAnsi="Arial" w:cs="Arial"/>
        </w:rPr>
      </w:pPr>
    </w:p>
    <w:p w14:paraId="25019339" w14:textId="4879C0AE" w:rsidR="00650298" w:rsidRDefault="00650298" w:rsidP="00650298">
      <w:pPr>
        <w:spacing w:line="360" w:lineRule="auto"/>
        <w:rPr>
          <w:rFonts w:ascii="Arial" w:hAnsi="Arial" w:cs="Arial"/>
        </w:rPr>
      </w:pPr>
    </w:p>
    <w:p w14:paraId="01E1BE4A" w14:textId="4C4DBFA6" w:rsidR="00650298" w:rsidRDefault="00650298" w:rsidP="00650298">
      <w:pPr>
        <w:spacing w:line="360" w:lineRule="auto"/>
        <w:rPr>
          <w:rFonts w:ascii="Arial" w:hAnsi="Arial" w:cs="Arial"/>
        </w:rPr>
      </w:pPr>
    </w:p>
    <w:p w14:paraId="5DBE27EF" w14:textId="630EEA7E" w:rsidR="00650298" w:rsidRDefault="00650298" w:rsidP="00650298">
      <w:pPr>
        <w:spacing w:line="360" w:lineRule="auto"/>
        <w:rPr>
          <w:rFonts w:ascii="Arial" w:hAnsi="Arial" w:cs="Arial"/>
        </w:rPr>
      </w:pPr>
    </w:p>
    <w:p w14:paraId="4E46C87A" w14:textId="0C85CEF5" w:rsidR="00650298" w:rsidRDefault="00650298" w:rsidP="00650298">
      <w:pPr>
        <w:spacing w:line="360" w:lineRule="auto"/>
        <w:rPr>
          <w:rFonts w:ascii="Arial" w:hAnsi="Arial" w:cs="Arial"/>
        </w:rPr>
      </w:pPr>
    </w:p>
    <w:p w14:paraId="0461504B" w14:textId="24520512" w:rsidR="00650298" w:rsidRDefault="00650298" w:rsidP="00650298">
      <w:pPr>
        <w:spacing w:line="360" w:lineRule="auto"/>
        <w:rPr>
          <w:rFonts w:ascii="Arial" w:hAnsi="Arial" w:cs="Arial"/>
        </w:rPr>
      </w:pPr>
    </w:p>
    <w:p w14:paraId="79994360" w14:textId="07BAB0CA" w:rsidR="00650298" w:rsidRDefault="00650298" w:rsidP="00650298">
      <w:pPr>
        <w:spacing w:line="360" w:lineRule="auto"/>
        <w:rPr>
          <w:rFonts w:ascii="Arial" w:hAnsi="Arial" w:cs="Arial"/>
        </w:rPr>
      </w:pPr>
    </w:p>
    <w:p w14:paraId="201CF30D" w14:textId="11A50002" w:rsidR="00650298" w:rsidRDefault="00650298" w:rsidP="00650298">
      <w:pPr>
        <w:spacing w:line="360" w:lineRule="auto"/>
        <w:rPr>
          <w:rFonts w:ascii="Arial" w:hAnsi="Arial" w:cs="Arial"/>
        </w:rPr>
      </w:pPr>
    </w:p>
    <w:p w14:paraId="01FE0EBE" w14:textId="0A88437A" w:rsidR="00650298" w:rsidRDefault="00650298" w:rsidP="00650298">
      <w:pPr>
        <w:spacing w:line="360" w:lineRule="auto"/>
        <w:rPr>
          <w:rFonts w:ascii="Arial" w:hAnsi="Arial" w:cs="Arial"/>
        </w:rPr>
      </w:pPr>
    </w:p>
    <w:p w14:paraId="2891587F" w14:textId="6AFCBAF2" w:rsidR="00650298" w:rsidRDefault="00650298" w:rsidP="00650298">
      <w:pPr>
        <w:spacing w:line="360" w:lineRule="auto"/>
        <w:rPr>
          <w:rFonts w:ascii="Arial" w:hAnsi="Arial" w:cs="Arial"/>
        </w:rPr>
      </w:pPr>
    </w:p>
    <w:p w14:paraId="7C9CB70E" w14:textId="2327944A" w:rsidR="00650298" w:rsidRDefault="00650298" w:rsidP="00650298">
      <w:pPr>
        <w:spacing w:line="360" w:lineRule="auto"/>
        <w:rPr>
          <w:rFonts w:ascii="Arial" w:hAnsi="Arial" w:cs="Arial"/>
        </w:rPr>
      </w:pPr>
    </w:p>
    <w:p w14:paraId="4070ACA1" w14:textId="3D9B7CD9" w:rsidR="00650298" w:rsidRDefault="00650298" w:rsidP="00650298">
      <w:pPr>
        <w:spacing w:line="360" w:lineRule="auto"/>
        <w:rPr>
          <w:rFonts w:ascii="Arial" w:hAnsi="Arial" w:cs="Arial"/>
        </w:rPr>
      </w:pPr>
    </w:p>
    <w:p w14:paraId="11115AF0" w14:textId="61DA7550" w:rsidR="00650298" w:rsidRDefault="00650298" w:rsidP="00650298">
      <w:pPr>
        <w:spacing w:line="360" w:lineRule="auto"/>
        <w:rPr>
          <w:rFonts w:ascii="Arial" w:hAnsi="Arial" w:cs="Arial"/>
        </w:rPr>
      </w:pPr>
    </w:p>
    <w:p w14:paraId="14D36CE2" w14:textId="0E04E662" w:rsidR="00650298" w:rsidRDefault="00650298" w:rsidP="00650298">
      <w:pPr>
        <w:spacing w:line="360" w:lineRule="auto"/>
        <w:rPr>
          <w:rFonts w:ascii="Arial" w:hAnsi="Arial" w:cs="Arial"/>
        </w:rPr>
      </w:pPr>
    </w:p>
    <w:p w14:paraId="6D06EDA1" w14:textId="77777777" w:rsidR="00650298" w:rsidRPr="003F48DF" w:rsidRDefault="00650298" w:rsidP="00650298">
      <w:pPr>
        <w:spacing w:line="360" w:lineRule="auto"/>
        <w:rPr>
          <w:rFonts w:ascii="Arial" w:hAnsi="Arial" w:cs="Arial"/>
        </w:rPr>
      </w:pPr>
    </w:p>
    <w:p w14:paraId="71C14325" w14:textId="77777777" w:rsidR="00650298" w:rsidRDefault="00243D43" w:rsidP="00650298">
      <w:pPr>
        <w:spacing w:line="360" w:lineRule="auto"/>
        <w:rPr>
          <w:rFonts w:ascii="Arial" w:hAnsi="Arial" w:cs="Arial"/>
        </w:rPr>
      </w:pPr>
      <w:r w:rsidRPr="003F48DF">
        <w:rPr>
          <w:rFonts w:ascii="Arial" w:hAnsi="Arial" w:cs="Arial"/>
        </w:rPr>
        <w:t xml:space="preserve">                                       </w:t>
      </w:r>
    </w:p>
    <w:p w14:paraId="2AF58581" w14:textId="77777777" w:rsidR="00650298" w:rsidRDefault="00650298" w:rsidP="00650298">
      <w:pPr>
        <w:spacing w:line="360" w:lineRule="auto"/>
        <w:rPr>
          <w:rFonts w:ascii="Arial" w:hAnsi="Arial" w:cs="Arial"/>
        </w:rPr>
      </w:pPr>
    </w:p>
    <w:p w14:paraId="734FE8D5" w14:textId="77777777" w:rsidR="00650298" w:rsidRDefault="00650298" w:rsidP="00650298">
      <w:pPr>
        <w:spacing w:line="360" w:lineRule="auto"/>
        <w:rPr>
          <w:rFonts w:ascii="Arial" w:hAnsi="Arial" w:cs="Arial"/>
        </w:rPr>
      </w:pPr>
    </w:p>
    <w:p w14:paraId="3172B9D5" w14:textId="280F7032" w:rsidR="00243D43" w:rsidRPr="003F48DF" w:rsidRDefault="00243D43" w:rsidP="00650298">
      <w:pPr>
        <w:spacing w:line="360" w:lineRule="auto"/>
        <w:rPr>
          <w:rFonts w:ascii="Arial" w:hAnsi="Arial" w:cs="Arial"/>
        </w:rPr>
      </w:pPr>
      <w:r w:rsidRPr="003F48DF">
        <w:rPr>
          <w:rFonts w:ascii="Arial" w:hAnsi="Arial" w:cs="Arial"/>
        </w:rPr>
        <w:t xml:space="preserve">                                                                                                                                                                                                                                   </w:t>
      </w:r>
    </w:p>
    <w:p w14:paraId="143FD899" w14:textId="77777777" w:rsidR="00650298" w:rsidRDefault="00243D43" w:rsidP="00650298">
      <w:pPr>
        <w:spacing w:line="360" w:lineRule="auto"/>
        <w:rPr>
          <w:rFonts w:ascii="Arial" w:hAnsi="Arial" w:cs="Arial"/>
          <w:b/>
          <w:bCs/>
        </w:rPr>
      </w:pPr>
      <w:r w:rsidRPr="003F48DF">
        <w:rPr>
          <w:rFonts w:ascii="Arial" w:hAnsi="Arial" w:cs="Arial"/>
          <w:b/>
          <w:bCs/>
        </w:rPr>
        <w:t>Introduction</w:t>
      </w:r>
    </w:p>
    <w:p w14:paraId="3E5AEB29" w14:textId="1FFBA6EF" w:rsidR="0032303E" w:rsidRPr="00650298" w:rsidRDefault="00492EF5" w:rsidP="00650298">
      <w:pPr>
        <w:spacing w:line="360" w:lineRule="auto"/>
        <w:rPr>
          <w:rFonts w:ascii="Arial" w:hAnsi="Arial" w:cs="Arial"/>
          <w:b/>
          <w:bCs/>
        </w:rPr>
      </w:pPr>
      <w:r w:rsidRPr="003F48DF">
        <w:rPr>
          <w:rFonts w:ascii="Arial" w:hAnsi="Arial" w:cs="Arial"/>
        </w:rPr>
        <w:t xml:space="preserve">It is vital to pay attention to staff’s motivation since if the team members are not developed efficiently, staffs might look for other employers where </w:t>
      </w:r>
      <w:r w:rsidR="00E0717B" w:rsidRPr="003F48DF">
        <w:rPr>
          <w:rFonts w:ascii="Arial" w:hAnsi="Arial" w:cs="Arial"/>
        </w:rPr>
        <w:t>it is possible to get these opportunities in the future (</w:t>
      </w:r>
      <w:proofErr w:type="spellStart"/>
      <w:r w:rsidR="00E0717B" w:rsidRPr="003F48DF">
        <w:rPr>
          <w:rFonts w:ascii="Arial" w:hAnsi="Arial" w:cs="Arial"/>
        </w:rPr>
        <w:t>Munna</w:t>
      </w:r>
      <w:proofErr w:type="spellEnd"/>
      <w:r w:rsidR="00E0717B" w:rsidRPr="003F48DF">
        <w:rPr>
          <w:rFonts w:ascii="Arial" w:hAnsi="Arial" w:cs="Arial"/>
        </w:rPr>
        <w:t>,</w:t>
      </w:r>
      <w:r w:rsidR="00A96656" w:rsidRPr="003F48DF">
        <w:rPr>
          <w:rFonts w:ascii="Arial" w:hAnsi="Arial" w:cs="Arial"/>
        </w:rPr>
        <w:t xml:space="preserve"> </w:t>
      </w:r>
      <w:r w:rsidR="00E0717B" w:rsidRPr="003F48DF">
        <w:rPr>
          <w:rFonts w:ascii="Arial" w:hAnsi="Arial" w:cs="Arial"/>
        </w:rPr>
        <w:t xml:space="preserve">2021). </w:t>
      </w:r>
      <w:r w:rsidR="00562DA4" w:rsidRPr="003F48DF">
        <w:rPr>
          <w:rFonts w:ascii="Arial" w:hAnsi="Arial" w:cs="Arial"/>
        </w:rPr>
        <w:t xml:space="preserve">Thus, building a staff motivation approach efficiently is one of the most </w:t>
      </w:r>
      <w:r w:rsidR="0007174C" w:rsidRPr="003F48DF">
        <w:rPr>
          <w:rFonts w:ascii="Arial" w:hAnsi="Arial" w:cs="Arial"/>
        </w:rPr>
        <w:t xml:space="preserve">important tasks for any employer. By building this strategy, employers must understand the staff members’ priorities. Motivation may entail different </w:t>
      </w:r>
      <w:r w:rsidR="002A47A8" w:rsidRPr="003F48DF">
        <w:rPr>
          <w:rFonts w:ascii="Arial" w:hAnsi="Arial" w:cs="Arial"/>
        </w:rPr>
        <w:t xml:space="preserve">things which will depend on the character and value of an individual since not every staff is motivated by </w:t>
      </w:r>
      <w:r w:rsidR="0015307E" w:rsidRPr="003F48DF">
        <w:rPr>
          <w:rFonts w:ascii="Arial" w:hAnsi="Arial" w:cs="Arial"/>
        </w:rPr>
        <w:t xml:space="preserve">upright growth feasibility. For example, motivating staffs </w:t>
      </w:r>
      <w:r w:rsidR="005A6352" w:rsidRPr="003F48DF">
        <w:rPr>
          <w:rFonts w:ascii="Arial" w:hAnsi="Arial" w:cs="Arial"/>
        </w:rPr>
        <w:t>is difficult, but keeping them engaged, happy and productive is</w:t>
      </w:r>
      <w:r w:rsidR="0032303E" w:rsidRPr="003F48DF">
        <w:rPr>
          <w:rFonts w:ascii="Arial" w:hAnsi="Arial" w:cs="Arial"/>
        </w:rPr>
        <w:t xml:space="preserve"> the task of employers to consider if they want their business to grow (</w:t>
      </w:r>
      <w:proofErr w:type="spellStart"/>
      <w:r w:rsidR="0032303E" w:rsidRPr="003F48DF">
        <w:rPr>
          <w:rFonts w:ascii="Arial" w:hAnsi="Arial" w:cs="Arial"/>
        </w:rPr>
        <w:t>Kmietowicz</w:t>
      </w:r>
      <w:proofErr w:type="spellEnd"/>
      <w:r w:rsidR="0032303E" w:rsidRPr="003F48DF">
        <w:rPr>
          <w:rFonts w:ascii="Arial" w:hAnsi="Arial" w:cs="Arial"/>
        </w:rPr>
        <w:t>,</w:t>
      </w:r>
      <w:r w:rsidR="00A96656" w:rsidRPr="003F48DF">
        <w:rPr>
          <w:rFonts w:ascii="Arial" w:hAnsi="Arial" w:cs="Arial"/>
        </w:rPr>
        <w:t xml:space="preserve"> </w:t>
      </w:r>
      <w:r w:rsidR="0032303E" w:rsidRPr="003F48DF">
        <w:rPr>
          <w:rFonts w:ascii="Arial" w:hAnsi="Arial" w:cs="Arial"/>
        </w:rPr>
        <w:t>2009). This report will explain four different ways of staff motivation</w:t>
      </w:r>
      <w:r w:rsidR="005518C3">
        <w:rPr>
          <w:rFonts w:ascii="Arial" w:hAnsi="Arial" w:cs="Arial"/>
        </w:rPr>
        <w:t>.</w:t>
      </w:r>
    </w:p>
    <w:p w14:paraId="3F390992" w14:textId="0A30FD69" w:rsidR="005518C3" w:rsidRDefault="005518C3" w:rsidP="00650298">
      <w:pPr>
        <w:spacing w:line="360" w:lineRule="auto"/>
        <w:rPr>
          <w:rFonts w:ascii="Arial" w:hAnsi="Arial" w:cs="Arial"/>
        </w:rPr>
      </w:pPr>
    </w:p>
    <w:p w14:paraId="147650AE" w14:textId="1A01EB25" w:rsidR="005518C3" w:rsidRDefault="005518C3" w:rsidP="00650298">
      <w:pPr>
        <w:spacing w:line="360" w:lineRule="auto"/>
        <w:rPr>
          <w:rFonts w:ascii="Arial" w:hAnsi="Arial" w:cs="Arial"/>
        </w:rPr>
      </w:pPr>
    </w:p>
    <w:p w14:paraId="56A6AC4D" w14:textId="532CF936" w:rsidR="005518C3" w:rsidRDefault="005518C3" w:rsidP="00650298">
      <w:pPr>
        <w:spacing w:line="360" w:lineRule="auto"/>
        <w:rPr>
          <w:rFonts w:ascii="Arial" w:hAnsi="Arial" w:cs="Arial"/>
        </w:rPr>
      </w:pPr>
    </w:p>
    <w:p w14:paraId="7F617464" w14:textId="58BB101F" w:rsidR="005518C3" w:rsidRDefault="005518C3" w:rsidP="00650298">
      <w:pPr>
        <w:spacing w:line="360" w:lineRule="auto"/>
        <w:rPr>
          <w:rFonts w:ascii="Arial" w:hAnsi="Arial" w:cs="Arial"/>
        </w:rPr>
      </w:pPr>
    </w:p>
    <w:p w14:paraId="1B664F67" w14:textId="3F00E99A" w:rsidR="005518C3" w:rsidRDefault="005518C3" w:rsidP="00650298">
      <w:pPr>
        <w:spacing w:line="360" w:lineRule="auto"/>
        <w:rPr>
          <w:rFonts w:ascii="Arial" w:hAnsi="Arial" w:cs="Arial"/>
        </w:rPr>
      </w:pPr>
    </w:p>
    <w:p w14:paraId="210E81DA" w14:textId="3DD723E3" w:rsidR="005518C3" w:rsidRDefault="005518C3" w:rsidP="00650298">
      <w:pPr>
        <w:spacing w:line="360" w:lineRule="auto"/>
        <w:rPr>
          <w:rFonts w:ascii="Arial" w:hAnsi="Arial" w:cs="Arial"/>
        </w:rPr>
      </w:pPr>
    </w:p>
    <w:p w14:paraId="0188929C" w14:textId="6F6D27A9" w:rsidR="00650298" w:rsidRDefault="00650298" w:rsidP="00650298">
      <w:pPr>
        <w:spacing w:line="360" w:lineRule="auto"/>
        <w:rPr>
          <w:rFonts w:ascii="Arial" w:hAnsi="Arial" w:cs="Arial"/>
        </w:rPr>
      </w:pPr>
    </w:p>
    <w:p w14:paraId="4997790E" w14:textId="530BDA70" w:rsidR="00650298" w:rsidRDefault="00650298" w:rsidP="00650298">
      <w:pPr>
        <w:spacing w:line="360" w:lineRule="auto"/>
        <w:rPr>
          <w:rFonts w:ascii="Arial" w:hAnsi="Arial" w:cs="Arial"/>
        </w:rPr>
      </w:pPr>
    </w:p>
    <w:p w14:paraId="08C7D80D" w14:textId="75B82AA2" w:rsidR="00650298" w:rsidRDefault="00650298" w:rsidP="00650298">
      <w:pPr>
        <w:spacing w:line="360" w:lineRule="auto"/>
        <w:rPr>
          <w:rFonts w:ascii="Arial" w:hAnsi="Arial" w:cs="Arial"/>
        </w:rPr>
      </w:pPr>
    </w:p>
    <w:p w14:paraId="354886BB" w14:textId="3A6593C4" w:rsidR="00650298" w:rsidRDefault="00650298" w:rsidP="00650298">
      <w:pPr>
        <w:spacing w:line="360" w:lineRule="auto"/>
        <w:rPr>
          <w:rFonts w:ascii="Arial" w:hAnsi="Arial" w:cs="Arial"/>
        </w:rPr>
      </w:pPr>
    </w:p>
    <w:p w14:paraId="65E2AC41" w14:textId="43F72297" w:rsidR="00650298" w:rsidRDefault="00650298" w:rsidP="00650298">
      <w:pPr>
        <w:spacing w:line="360" w:lineRule="auto"/>
        <w:rPr>
          <w:rFonts w:ascii="Arial" w:hAnsi="Arial" w:cs="Arial"/>
        </w:rPr>
      </w:pPr>
    </w:p>
    <w:p w14:paraId="7AF6C0AF" w14:textId="674B04DD" w:rsidR="00650298" w:rsidRDefault="00650298" w:rsidP="00650298">
      <w:pPr>
        <w:spacing w:line="360" w:lineRule="auto"/>
        <w:rPr>
          <w:rFonts w:ascii="Arial" w:hAnsi="Arial" w:cs="Arial"/>
        </w:rPr>
      </w:pPr>
      <w:bookmarkStart w:id="0" w:name="_GoBack"/>
      <w:bookmarkEnd w:id="0"/>
    </w:p>
    <w:p w14:paraId="440685E6" w14:textId="494BACCF" w:rsidR="00650298" w:rsidRDefault="00650298" w:rsidP="00650298">
      <w:pPr>
        <w:spacing w:line="360" w:lineRule="auto"/>
        <w:rPr>
          <w:rFonts w:ascii="Arial" w:hAnsi="Arial" w:cs="Arial"/>
        </w:rPr>
      </w:pPr>
    </w:p>
    <w:p w14:paraId="77315C62" w14:textId="3BB21DFA" w:rsidR="00650298" w:rsidRDefault="00650298" w:rsidP="00650298">
      <w:pPr>
        <w:spacing w:line="360" w:lineRule="auto"/>
        <w:rPr>
          <w:rFonts w:ascii="Arial" w:hAnsi="Arial" w:cs="Arial"/>
        </w:rPr>
      </w:pPr>
    </w:p>
    <w:p w14:paraId="6F8FA729" w14:textId="77777777" w:rsidR="00650298" w:rsidRDefault="00650298" w:rsidP="00650298">
      <w:pPr>
        <w:spacing w:line="360" w:lineRule="auto"/>
        <w:rPr>
          <w:rFonts w:ascii="Arial" w:hAnsi="Arial" w:cs="Arial"/>
        </w:rPr>
      </w:pPr>
    </w:p>
    <w:p w14:paraId="7154B76F" w14:textId="7796CEFD" w:rsidR="00B94F8D" w:rsidRPr="003F48DF" w:rsidRDefault="00B94F8D" w:rsidP="00650298">
      <w:pPr>
        <w:spacing w:line="360" w:lineRule="auto"/>
        <w:rPr>
          <w:rFonts w:ascii="Arial" w:hAnsi="Arial" w:cs="Arial"/>
          <w:b/>
          <w:bCs/>
        </w:rPr>
      </w:pPr>
      <w:r w:rsidRPr="003F48DF">
        <w:rPr>
          <w:rFonts w:ascii="Arial" w:hAnsi="Arial" w:cs="Arial"/>
          <w:b/>
          <w:bCs/>
        </w:rPr>
        <w:lastRenderedPageBreak/>
        <w:t>Creating a motivating culture</w:t>
      </w:r>
    </w:p>
    <w:p w14:paraId="269A5DA9" w14:textId="566CEE16" w:rsidR="00AF3AE9" w:rsidRPr="003F48DF" w:rsidRDefault="00B94F8D" w:rsidP="00650298">
      <w:pPr>
        <w:spacing w:line="360" w:lineRule="auto"/>
        <w:rPr>
          <w:rFonts w:ascii="Arial" w:hAnsi="Arial" w:cs="Arial"/>
        </w:rPr>
      </w:pPr>
      <w:r w:rsidRPr="003F48DF">
        <w:rPr>
          <w:rFonts w:ascii="Arial" w:hAnsi="Arial" w:cs="Arial"/>
        </w:rPr>
        <w:t xml:space="preserve">An employer can build a motivating workplace culture that will motivate the staffs for a long period of time. </w:t>
      </w:r>
      <w:r w:rsidR="00E92A09" w:rsidRPr="003F48DF">
        <w:rPr>
          <w:rFonts w:ascii="Arial" w:hAnsi="Arial" w:cs="Arial"/>
        </w:rPr>
        <w:t>One-way</w:t>
      </w:r>
      <w:r w:rsidRPr="003F48DF">
        <w:rPr>
          <w:rFonts w:ascii="Arial" w:hAnsi="Arial" w:cs="Arial"/>
        </w:rPr>
        <w:t xml:space="preserve"> employers can create a motivating </w:t>
      </w:r>
      <w:r w:rsidR="00AC5AC0" w:rsidRPr="003F48DF">
        <w:rPr>
          <w:rFonts w:ascii="Arial" w:hAnsi="Arial" w:cs="Arial"/>
        </w:rPr>
        <w:t xml:space="preserve">workplace culture is by personalizing motivation tactics. No single thing </w:t>
      </w:r>
      <w:r w:rsidR="00A96656" w:rsidRPr="003F48DF">
        <w:rPr>
          <w:rFonts w:ascii="Arial" w:hAnsi="Arial" w:cs="Arial"/>
        </w:rPr>
        <w:t>keeps</w:t>
      </w:r>
      <w:r w:rsidR="00AC5AC0" w:rsidRPr="003F48DF">
        <w:rPr>
          <w:rFonts w:ascii="Arial" w:hAnsi="Arial" w:cs="Arial"/>
        </w:rPr>
        <w:t xml:space="preserve"> the staffs motivated, so the employers need to understand what drives each staff on an individual level- bond </w:t>
      </w:r>
      <w:r w:rsidR="00A96656" w:rsidRPr="003F48DF">
        <w:rPr>
          <w:rFonts w:ascii="Arial" w:hAnsi="Arial" w:cs="Arial"/>
        </w:rPr>
        <w:t xml:space="preserve">with them as their mentor, leaders and colleagues (Pearce, 2007). Also, when a manager gets to know the staffs individually, </w:t>
      </w:r>
      <w:r w:rsidR="00AF3AE9" w:rsidRPr="003F48DF">
        <w:rPr>
          <w:rFonts w:ascii="Arial" w:hAnsi="Arial" w:cs="Arial"/>
        </w:rPr>
        <w:t xml:space="preserve">they discover different ways of motivating their employees. </w:t>
      </w:r>
    </w:p>
    <w:p w14:paraId="1403849E" w14:textId="03D1F020" w:rsidR="00AF3AE9" w:rsidRPr="003F48DF" w:rsidRDefault="00AF3AE9" w:rsidP="00650298">
      <w:pPr>
        <w:spacing w:line="360" w:lineRule="auto"/>
        <w:rPr>
          <w:rFonts w:ascii="Arial" w:hAnsi="Arial" w:cs="Arial"/>
        </w:rPr>
      </w:pPr>
      <w:r w:rsidRPr="003F48DF">
        <w:rPr>
          <w:rFonts w:ascii="Arial" w:hAnsi="Arial" w:cs="Arial"/>
        </w:rPr>
        <w:t xml:space="preserve">Another way that managers can create a motivating culture is by showing trust via </w:t>
      </w:r>
      <w:r w:rsidR="006C41DE" w:rsidRPr="003F48DF">
        <w:rPr>
          <w:rFonts w:ascii="Arial" w:hAnsi="Arial" w:cs="Arial"/>
        </w:rPr>
        <w:t xml:space="preserve">transparency. The significance of trust in the workplace can not be overstated, therefore the managers should not keep important information about their employers from their staffs. Instead, managers should treat their staffs </w:t>
      </w:r>
      <w:r w:rsidR="00141009" w:rsidRPr="003F48DF">
        <w:rPr>
          <w:rFonts w:ascii="Arial" w:hAnsi="Arial" w:cs="Arial"/>
        </w:rPr>
        <w:t>as grown- ups with emotional intelligence to handle bad and good news. Employers should therefore share their challenges and success stories with the staffs to give staffs something to overcome and celebrate at the same time.</w:t>
      </w:r>
    </w:p>
    <w:p w14:paraId="27F59F11" w14:textId="3B571DFC" w:rsidR="00141009" w:rsidRPr="003F48DF" w:rsidRDefault="00F21AAE" w:rsidP="00650298">
      <w:pPr>
        <w:spacing w:line="360" w:lineRule="auto"/>
        <w:rPr>
          <w:rFonts w:ascii="Arial" w:hAnsi="Arial" w:cs="Arial"/>
        </w:rPr>
      </w:pPr>
      <w:r w:rsidRPr="003F48DF">
        <w:rPr>
          <w:rFonts w:ascii="Arial" w:hAnsi="Arial" w:cs="Arial"/>
        </w:rPr>
        <w:t>Managers can create a motivating culture by supporting solid team bonds (</w:t>
      </w:r>
      <w:proofErr w:type="spellStart"/>
      <w:r w:rsidRPr="003F48DF">
        <w:rPr>
          <w:rFonts w:ascii="Arial" w:hAnsi="Arial" w:cs="Arial"/>
        </w:rPr>
        <w:t>Filimonau</w:t>
      </w:r>
      <w:proofErr w:type="spellEnd"/>
      <w:r w:rsidRPr="003F48DF">
        <w:rPr>
          <w:rFonts w:ascii="Arial" w:hAnsi="Arial" w:cs="Arial"/>
        </w:rPr>
        <w:t xml:space="preserve"> &amp; </w:t>
      </w:r>
      <w:proofErr w:type="spellStart"/>
      <w:r w:rsidRPr="003F48DF">
        <w:rPr>
          <w:rFonts w:ascii="Arial" w:hAnsi="Arial" w:cs="Arial"/>
        </w:rPr>
        <w:t>Corradini</w:t>
      </w:r>
      <w:proofErr w:type="spellEnd"/>
      <w:r w:rsidRPr="003F48DF">
        <w:rPr>
          <w:rFonts w:ascii="Arial" w:hAnsi="Arial" w:cs="Arial"/>
        </w:rPr>
        <w:t xml:space="preserve">, 2020). It is often not easy for an individual to emotionally connect with others, but with small and strong </w:t>
      </w:r>
      <w:r w:rsidR="00714F1C" w:rsidRPr="003F48DF">
        <w:rPr>
          <w:rFonts w:ascii="Arial" w:hAnsi="Arial" w:cs="Arial"/>
        </w:rPr>
        <w:t>teams, the employers’ loyalty can be unshakably inspired. The more the staffs care about their team, the more they can work towards the team success.</w:t>
      </w:r>
    </w:p>
    <w:p w14:paraId="18261A40" w14:textId="2371B667" w:rsidR="00714F1C" w:rsidRPr="003F48DF" w:rsidRDefault="00714F1C" w:rsidP="00650298">
      <w:pPr>
        <w:spacing w:line="360" w:lineRule="auto"/>
        <w:rPr>
          <w:rFonts w:ascii="Arial" w:hAnsi="Arial" w:cs="Arial"/>
          <w:b/>
          <w:bCs/>
        </w:rPr>
      </w:pPr>
      <w:r w:rsidRPr="003F48DF">
        <w:rPr>
          <w:rFonts w:ascii="Arial" w:hAnsi="Arial" w:cs="Arial"/>
          <w:b/>
          <w:bCs/>
        </w:rPr>
        <w:t>Setting goals and recognizing success</w:t>
      </w:r>
    </w:p>
    <w:p w14:paraId="40B2516E" w14:textId="52083F45" w:rsidR="00714F1C" w:rsidRPr="003F48DF" w:rsidRDefault="00581DA7" w:rsidP="00650298">
      <w:pPr>
        <w:spacing w:line="360" w:lineRule="auto"/>
        <w:rPr>
          <w:rFonts w:ascii="Arial" w:hAnsi="Arial" w:cs="Arial"/>
        </w:rPr>
      </w:pPr>
      <w:r w:rsidRPr="003F48DF">
        <w:rPr>
          <w:rFonts w:ascii="Arial" w:hAnsi="Arial" w:cs="Arial"/>
        </w:rPr>
        <w:t>Goal setting theory is one of the most important and practical motivation theories. Making sure objectives are realistic</w:t>
      </w:r>
      <w:r w:rsidR="004D15C6" w:rsidRPr="003F48DF">
        <w:rPr>
          <w:rFonts w:ascii="Arial" w:hAnsi="Arial" w:cs="Arial"/>
        </w:rPr>
        <w:t xml:space="preserve"> and attainable. Employers should be specific about their staffs’ expectations when outlining their goals (Pearce, 2007). Your objectives should be SMART – defined (specific, measurable, achievable, relevant and time). </w:t>
      </w:r>
      <w:r w:rsidR="00221701" w:rsidRPr="003F48DF">
        <w:rPr>
          <w:rFonts w:ascii="Arial" w:hAnsi="Arial" w:cs="Arial"/>
        </w:rPr>
        <w:t>Keep in mind that employees who participate in defining the objectives of their workplace tend to be happier when these objectives are met than employees who do not.</w:t>
      </w:r>
    </w:p>
    <w:p w14:paraId="21702A29" w14:textId="003E7839" w:rsidR="00221701" w:rsidRDefault="00221701" w:rsidP="00650298">
      <w:pPr>
        <w:spacing w:line="360" w:lineRule="auto"/>
        <w:rPr>
          <w:rFonts w:ascii="Arial" w:hAnsi="Arial" w:cs="Arial"/>
        </w:rPr>
      </w:pPr>
      <w:r w:rsidRPr="003F48DF">
        <w:rPr>
          <w:rFonts w:ascii="Arial" w:hAnsi="Arial" w:cs="Arial"/>
        </w:rPr>
        <w:t>Appropriate objectives are measurable and specific. For instance</w:t>
      </w:r>
      <w:r w:rsidR="002C2A25" w:rsidRPr="003F48DF">
        <w:rPr>
          <w:rFonts w:ascii="Arial" w:hAnsi="Arial" w:cs="Arial"/>
        </w:rPr>
        <w:t xml:space="preserve">, deciding to satisfy consumers is not precise or measurable, whereas planning to increase sales by 15% is. Performance generally tends to be higher when goals are specific. Managers can not know if their goals </w:t>
      </w:r>
      <w:r w:rsidR="000A62EB" w:rsidRPr="003F48DF">
        <w:rPr>
          <w:rFonts w:ascii="Arial" w:hAnsi="Arial" w:cs="Arial"/>
        </w:rPr>
        <w:t>have</w:t>
      </w:r>
      <w:r w:rsidR="002C2A25" w:rsidRPr="003F48DF">
        <w:rPr>
          <w:rFonts w:ascii="Arial" w:hAnsi="Arial" w:cs="Arial"/>
        </w:rPr>
        <w:t xml:space="preserve"> been achieved if it is not specific and measurable</w:t>
      </w:r>
      <w:r w:rsidR="000A62EB" w:rsidRPr="003F48DF">
        <w:rPr>
          <w:rFonts w:ascii="Arial" w:hAnsi="Arial" w:cs="Arial"/>
        </w:rPr>
        <w:t xml:space="preserve">. Goals should be challenging, but they should perhaps be </w:t>
      </w:r>
      <w:r w:rsidR="00D216BA" w:rsidRPr="003F48DF">
        <w:rPr>
          <w:rFonts w:ascii="Arial" w:hAnsi="Arial" w:cs="Arial"/>
        </w:rPr>
        <w:t>grounded</w:t>
      </w:r>
      <w:r w:rsidR="000A62EB" w:rsidRPr="003F48DF">
        <w:rPr>
          <w:rFonts w:ascii="Arial" w:hAnsi="Arial" w:cs="Arial"/>
        </w:rPr>
        <w:t xml:space="preserve">. </w:t>
      </w:r>
      <w:r w:rsidR="00E41D9B" w:rsidRPr="003F48DF">
        <w:rPr>
          <w:rFonts w:ascii="Arial" w:hAnsi="Arial" w:cs="Arial"/>
        </w:rPr>
        <w:t xml:space="preserve">Following a primary objective will not be motivating if it is thought to be unattainable. It is harsh and will demoralize staffs to set unrealistic </w:t>
      </w:r>
      <w:r w:rsidR="00D216BA" w:rsidRPr="003F48DF">
        <w:rPr>
          <w:rFonts w:ascii="Arial" w:hAnsi="Arial" w:cs="Arial"/>
        </w:rPr>
        <w:t>goals and punish individuals for not achieving them</w:t>
      </w:r>
      <w:r w:rsidR="00650298">
        <w:rPr>
          <w:rFonts w:ascii="Arial" w:hAnsi="Arial" w:cs="Arial"/>
        </w:rPr>
        <w:t>.</w:t>
      </w:r>
    </w:p>
    <w:p w14:paraId="61179645" w14:textId="60ECCE86" w:rsidR="005518C3" w:rsidRDefault="005518C3" w:rsidP="00650298">
      <w:pPr>
        <w:spacing w:line="360" w:lineRule="auto"/>
        <w:rPr>
          <w:rFonts w:ascii="Arial" w:hAnsi="Arial" w:cs="Arial"/>
        </w:rPr>
      </w:pPr>
    </w:p>
    <w:p w14:paraId="77BBD560" w14:textId="77777777" w:rsidR="005518C3" w:rsidRPr="005518C3" w:rsidRDefault="005518C3" w:rsidP="00650298">
      <w:pPr>
        <w:spacing w:line="360" w:lineRule="auto"/>
        <w:rPr>
          <w:rFonts w:ascii="Arial" w:hAnsi="Arial" w:cs="Arial"/>
        </w:rPr>
      </w:pPr>
    </w:p>
    <w:p w14:paraId="7FA3C18B" w14:textId="750CC3A8" w:rsidR="00D216BA" w:rsidRPr="003F48DF" w:rsidRDefault="00D216BA" w:rsidP="00650298">
      <w:pPr>
        <w:spacing w:line="360" w:lineRule="auto"/>
        <w:rPr>
          <w:rFonts w:ascii="Arial" w:hAnsi="Arial" w:cs="Arial"/>
          <w:b/>
          <w:bCs/>
        </w:rPr>
      </w:pPr>
      <w:r w:rsidRPr="003F48DF">
        <w:rPr>
          <w:rFonts w:ascii="Arial" w:hAnsi="Arial" w:cs="Arial"/>
          <w:b/>
          <w:bCs/>
        </w:rPr>
        <w:lastRenderedPageBreak/>
        <w:t>Staffs’ involvement in decision making processes</w:t>
      </w:r>
    </w:p>
    <w:p w14:paraId="2CD133F8" w14:textId="2A06B9DC" w:rsidR="00D216BA" w:rsidRPr="003F48DF" w:rsidRDefault="00D216BA" w:rsidP="00650298">
      <w:pPr>
        <w:spacing w:line="360" w:lineRule="auto"/>
        <w:rPr>
          <w:rFonts w:ascii="Arial" w:hAnsi="Arial" w:cs="Arial"/>
        </w:rPr>
      </w:pPr>
      <w:r w:rsidRPr="003F48DF">
        <w:rPr>
          <w:rFonts w:ascii="Arial" w:hAnsi="Arial" w:cs="Arial"/>
        </w:rPr>
        <w:t>Staffs</w:t>
      </w:r>
      <w:r w:rsidR="000F28F3" w:rsidRPr="003F48DF">
        <w:rPr>
          <w:rFonts w:ascii="Arial" w:hAnsi="Arial" w:cs="Arial"/>
        </w:rPr>
        <w:t xml:space="preserve"> who are engaged in decision-making are more plausible than those who do not be autonomous and self- motivated in completing them and has established a strong sense of ‘</w:t>
      </w:r>
      <w:r w:rsidR="000F28F3" w:rsidRPr="003F48DF">
        <w:rPr>
          <w:rFonts w:ascii="Arial" w:hAnsi="Arial" w:cs="Arial"/>
          <w:b/>
          <w:bCs/>
        </w:rPr>
        <w:t xml:space="preserve">’ownership’’ </w:t>
      </w:r>
      <w:r w:rsidR="000F28F3" w:rsidRPr="003F48DF">
        <w:rPr>
          <w:rFonts w:ascii="Arial" w:hAnsi="Arial" w:cs="Arial"/>
        </w:rPr>
        <w:t>of them (Pearce, 2007). Employers can promote innovation by allowing th</w:t>
      </w:r>
      <w:r w:rsidR="0079488E" w:rsidRPr="003F48DF">
        <w:rPr>
          <w:rFonts w:ascii="Arial" w:hAnsi="Arial" w:cs="Arial"/>
        </w:rPr>
        <w:t>eir staffs the freedom to change their working methods, order and pace.</w:t>
      </w:r>
    </w:p>
    <w:p w14:paraId="5F1507F5" w14:textId="19F01C52" w:rsidR="0079488E" w:rsidRPr="003F48DF" w:rsidRDefault="0079488E" w:rsidP="00650298">
      <w:pPr>
        <w:spacing w:line="360" w:lineRule="auto"/>
        <w:rPr>
          <w:rFonts w:ascii="Arial" w:hAnsi="Arial" w:cs="Arial"/>
        </w:rPr>
      </w:pPr>
      <w:r w:rsidRPr="003F48DF">
        <w:rPr>
          <w:rFonts w:ascii="Arial" w:hAnsi="Arial" w:cs="Arial"/>
        </w:rPr>
        <w:t>Participating actively in decision-making by employees raises the morale across the board. In many businesses, there is a clear division of power between management and staffs;</w:t>
      </w:r>
      <w:r w:rsidR="00216B07" w:rsidRPr="003F48DF">
        <w:rPr>
          <w:rFonts w:ascii="Arial" w:hAnsi="Arial" w:cs="Arial"/>
        </w:rPr>
        <w:t xml:space="preserve"> nevertheless, active employees participation reduces the distance between managers and staffs. Employees who actively participate in decision-making in their workplace </w:t>
      </w:r>
      <w:r w:rsidR="00000465" w:rsidRPr="003F48DF">
        <w:rPr>
          <w:rFonts w:ascii="Arial" w:hAnsi="Arial" w:cs="Arial"/>
        </w:rPr>
        <w:t>can</w:t>
      </w:r>
      <w:r w:rsidR="00216B07" w:rsidRPr="003F48DF">
        <w:rPr>
          <w:rFonts w:ascii="Arial" w:hAnsi="Arial" w:cs="Arial"/>
        </w:rPr>
        <w:t xml:space="preserve"> influence how their work is done. This will increase </w:t>
      </w:r>
      <w:r w:rsidR="00000465" w:rsidRPr="003F48DF">
        <w:rPr>
          <w:rFonts w:ascii="Arial" w:hAnsi="Arial" w:cs="Arial"/>
        </w:rPr>
        <w:t xml:space="preserve">job gratification and create a positive attitude towards their role and employers. </w:t>
      </w:r>
      <w:r w:rsidR="003A72F7" w:rsidRPr="003F48DF">
        <w:rPr>
          <w:rFonts w:ascii="Arial" w:hAnsi="Arial" w:cs="Arial"/>
        </w:rPr>
        <w:t>Employees</w:t>
      </w:r>
      <w:r w:rsidR="00000465" w:rsidRPr="003F48DF">
        <w:rPr>
          <w:rFonts w:ascii="Arial" w:hAnsi="Arial" w:cs="Arial"/>
        </w:rPr>
        <w:t xml:space="preserve"> develop a personal and professional stake in the business and its effectiveness once they participate in decision-making. </w:t>
      </w:r>
      <w:r w:rsidR="00870098" w:rsidRPr="003F48DF">
        <w:rPr>
          <w:rFonts w:ascii="Arial" w:hAnsi="Arial" w:cs="Arial"/>
        </w:rPr>
        <w:t>Staffs’</w:t>
      </w:r>
      <w:r w:rsidR="003A72F7" w:rsidRPr="003F48DF">
        <w:rPr>
          <w:rFonts w:ascii="Arial" w:hAnsi="Arial" w:cs="Arial"/>
        </w:rPr>
        <w:t xml:space="preserve"> participation in different business factors and desire to see their efforts prosper as a whole result in enhanced performance. This will help the business grow and gives staffs on-the-job training (Kevin, 2021). </w:t>
      </w:r>
      <w:r w:rsidR="00E92A09" w:rsidRPr="003F48DF">
        <w:rPr>
          <w:rFonts w:ascii="Arial" w:hAnsi="Arial" w:cs="Arial"/>
        </w:rPr>
        <w:t>Staffs’ skill sets are expanded by the increase in obligation, preparing the for a potential increase in responsibility.</w:t>
      </w:r>
    </w:p>
    <w:p w14:paraId="07B3D612" w14:textId="718AD9AE" w:rsidR="00E92A09" w:rsidRPr="003F48DF" w:rsidRDefault="00E92A09" w:rsidP="00650298">
      <w:pPr>
        <w:spacing w:line="360" w:lineRule="auto"/>
        <w:rPr>
          <w:rFonts w:ascii="Arial" w:hAnsi="Arial" w:cs="Arial"/>
        </w:rPr>
      </w:pPr>
    </w:p>
    <w:p w14:paraId="32631F6A" w14:textId="1D691C31" w:rsidR="00870098" w:rsidRPr="003F48DF" w:rsidRDefault="00870098" w:rsidP="00650298">
      <w:pPr>
        <w:spacing w:line="360" w:lineRule="auto"/>
        <w:rPr>
          <w:rFonts w:ascii="Arial" w:hAnsi="Arial" w:cs="Arial"/>
        </w:rPr>
      </w:pPr>
      <w:r w:rsidRPr="003F48DF">
        <w:rPr>
          <w:rFonts w:ascii="Arial" w:hAnsi="Arial" w:cs="Arial"/>
          <w:b/>
          <w:bCs/>
        </w:rPr>
        <w:t>Staff rewards</w:t>
      </w:r>
    </w:p>
    <w:p w14:paraId="53A4E454" w14:textId="7A1457C3" w:rsidR="00870098" w:rsidRPr="003F48DF" w:rsidRDefault="00870098" w:rsidP="00650298">
      <w:pPr>
        <w:spacing w:line="360" w:lineRule="auto"/>
        <w:rPr>
          <w:rFonts w:ascii="Arial" w:hAnsi="Arial" w:cs="Arial"/>
        </w:rPr>
      </w:pPr>
      <w:r w:rsidRPr="003F48DF">
        <w:rPr>
          <w:rFonts w:ascii="Arial" w:hAnsi="Arial" w:cs="Arial"/>
        </w:rPr>
        <w:t>Staffs can be motivated</w:t>
      </w:r>
      <w:r w:rsidR="00075349" w:rsidRPr="003F48DF">
        <w:rPr>
          <w:rFonts w:ascii="Arial" w:hAnsi="Arial" w:cs="Arial"/>
        </w:rPr>
        <w:t xml:space="preserve"> by rewards, </w:t>
      </w:r>
      <w:r w:rsidR="000612A2" w:rsidRPr="003F48DF">
        <w:rPr>
          <w:rFonts w:ascii="Arial" w:hAnsi="Arial" w:cs="Arial"/>
        </w:rPr>
        <w:t>but different staffs</w:t>
      </w:r>
      <w:r w:rsidR="005518C3">
        <w:rPr>
          <w:rFonts w:ascii="Arial" w:hAnsi="Arial" w:cs="Arial"/>
        </w:rPr>
        <w:t>’</w:t>
      </w:r>
      <w:r w:rsidR="000612A2" w:rsidRPr="003F48DF">
        <w:rPr>
          <w:rFonts w:ascii="Arial" w:hAnsi="Arial" w:cs="Arial"/>
        </w:rPr>
        <w:t xml:space="preserve"> value various rewards. It will be less difficult </w:t>
      </w:r>
      <w:r w:rsidR="00A2420D" w:rsidRPr="003F48DF">
        <w:rPr>
          <w:rFonts w:ascii="Arial" w:hAnsi="Arial" w:cs="Arial"/>
        </w:rPr>
        <w:t>to motivate staffs if the standard of their workplace, pay, and benefits levels are high. However, if the benefits and pay levels are low, it will be difficult to motivate staffs (Pearce, 2007). Accordingl</w:t>
      </w:r>
      <w:r w:rsidR="001540AB" w:rsidRPr="003F48DF">
        <w:rPr>
          <w:rFonts w:ascii="Arial" w:hAnsi="Arial" w:cs="Arial"/>
        </w:rPr>
        <w:t xml:space="preserve">y, it is crucial to get all these aspects right. Praise for accomplishments, relevant extra responsibilities and growth opportunities are all ways to inspire staffs. </w:t>
      </w:r>
      <w:r w:rsidR="00C10812" w:rsidRPr="003F48DF">
        <w:rPr>
          <w:rFonts w:ascii="Arial" w:hAnsi="Arial" w:cs="Arial"/>
        </w:rPr>
        <w:t xml:space="preserve">Rewarding staffs for their hard work will increase engagement and motivation levels, because when staffs feel appreciated and supported, it creates an atmosphere </w:t>
      </w:r>
      <w:r w:rsidR="00F30C30" w:rsidRPr="003F48DF">
        <w:rPr>
          <w:rFonts w:ascii="Arial" w:hAnsi="Arial" w:cs="Arial"/>
        </w:rPr>
        <w:t>of better inclusion and trust.</w:t>
      </w:r>
    </w:p>
    <w:p w14:paraId="75E82605" w14:textId="7977D610" w:rsidR="00D36BCE" w:rsidRDefault="00F30C30" w:rsidP="00650298">
      <w:pPr>
        <w:spacing w:line="360" w:lineRule="auto"/>
        <w:rPr>
          <w:rFonts w:ascii="Arial" w:hAnsi="Arial" w:cs="Arial"/>
        </w:rPr>
      </w:pPr>
      <w:r w:rsidRPr="003F48DF">
        <w:rPr>
          <w:rFonts w:ascii="Arial" w:hAnsi="Arial" w:cs="Arial"/>
        </w:rPr>
        <w:t>Building trust between managers and employees is essential for the well being and involvement programmes</w:t>
      </w:r>
      <w:r w:rsidR="00223306" w:rsidRPr="003F48DF">
        <w:rPr>
          <w:rFonts w:ascii="Arial" w:hAnsi="Arial" w:cs="Arial"/>
        </w:rPr>
        <w:t xml:space="preserve"> in given business. Employees who believe the rewards are worthwhile will respect the employer’s effort and become more eager to put forth the necessary effort to acquire the rewards. Managers should </w:t>
      </w:r>
      <w:r w:rsidR="00D36BCE" w:rsidRPr="003F48DF">
        <w:rPr>
          <w:rFonts w:ascii="Arial" w:hAnsi="Arial" w:cs="Arial"/>
        </w:rPr>
        <w:t>spend time guiding staffs to understand and value the rewards.</w:t>
      </w:r>
    </w:p>
    <w:p w14:paraId="055C1854" w14:textId="391E1360" w:rsidR="005518C3" w:rsidRDefault="005518C3" w:rsidP="00650298">
      <w:pPr>
        <w:spacing w:line="360" w:lineRule="auto"/>
        <w:rPr>
          <w:rFonts w:ascii="Arial" w:hAnsi="Arial" w:cs="Arial"/>
        </w:rPr>
      </w:pPr>
    </w:p>
    <w:p w14:paraId="51DA20F1" w14:textId="77777777" w:rsidR="005518C3" w:rsidRPr="003F48DF" w:rsidRDefault="005518C3" w:rsidP="00650298">
      <w:pPr>
        <w:spacing w:line="360" w:lineRule="auto"/>
        <w:rPr>
          <w:rFonts w:ascii="Arial" w:hAnsi="Arial" w:cs="Arial"/>
        </w:rPr>
      </w:pPr>
    </w:p>
    <w:p w14:paraId="1689C0CB" w14:textId="05BAF64D" w:rsidR="00D36BCE" w:rsidRPr="003F48DF" w:rsidRDefault="00D36BCE" w:rsidP="00650298">
      <w:pPr>
        <w:spacing w:line="360" w:lineRule="auto"/>
        <w:rPr>
          <w:rFonts w:ascii="Arial" w:hAnsi="Arial" w:cs="Arial"/>
          <w:b/>
          <w:bCs/>
        </w:rPr>
      </w:pPr>
      <w:r w:rsidRPr="003F48DF">
        <w:rPr>
          <w:rFonts w:ascii="Arial" w:hAnsi="Arial" w:cs="Arial"/>
          <w:b/>
          <w:bCs/>
        </w:rPr>
        <w:lastRenderedPageBreak/>
        <w:t>Conclusion</w:t>
      </w:r>
    </w:p>
    <w:p w14:paraId="7032E423" w14:textId="6ED4649A" w:rsidR="00D36BCE" w:rsidRDefault="00D36BCE" w:rsidP="00650298">
      <w:pPr>
        <w:spacing w:line="360" w:lineRule="auto"/>
        <w:rPr>
          <w:rFonts w:ascii="Arial" w:hAnsi="Arial" w:cs="Arial"/>
        </w:rPr>
      </w:pPr>
      <w:r w:rsidRPr="003F48DF">
        <w:rPr>
          <w:rFonts w:ascii="Arial" w:hAnsi="Arial" w:cs="Arial"/>
        </w:rPr>
        <w:t xml:space="preserve">The level of motivation among staffs affects how hard they will work and how productive the business will be. A company can use both financial and non-financial strategies to motivate </w:t>
      </w:r>
      <w:r w:rsidR="00B8623C" w:rsidRPr="003F48DF">
        <w:rPr>
          <w:rFonts w:ascii="Arial" w:hAnsi="Arial" w:cs="Arial"/>
        </w:rPr>
        <w:t>their staffs. A motivated workforce offers several benefits, this includes reduced absenteeism, high employee retention, better management – staff relations, improved staff efficiency and quality, and increased customer</w:t>
      </w:r>
      <w:r w:rsidR="00F231F5" w:rsidRPr="003F48DF">
        <w:rPr>
          <w:rFonts w:ascii="Arial" w:hAnsi="Arial" w:cs="Arial"/>
        </w:rPr>
        <w:t>’s satisfaction</w:t>
      </w:r>
      <w:r w:rsidR="005518C3">
        <w:rPr>
          <w:rFonts w:ascii="Arial" w:hAnsi="Arial" w:cs="Arial"/>
        </w:rPr>
        <w:t>.</w:t>
      </w:r>
    </w:p>
    <w:p w14:paraId="65244EAC" w14:textId="3CEAF786" w:rsidR="005518C3" w:rsidRDefault="005518C3" w:rsidP="00650298">
      <w:pPr>
        <w:spacing w:line="360" w:lineRule="auto"/>
        <w:rPr>
          <w:rFonts w:ascii="Arial" w:hAnsi="Arial" w:cs="Arial"/>
        </w:rPr>
      </w:pPr>
    </w:p>
    <w:p w14:paraId="1D269DC2" w14:textId="6D7ED94A" w:rsidR="005518C3" w:rsidRDefault="005518C3" w:rsidP="00650298">
      <w:pPr>
        <w:spacing w:line="360" w:lineRule="auto"/>
        <w:rPr>
          <w:rFonts w:ascii="Arial" w:hAnsi="Arial" w:cs="Arial"/>
        </w:rPr>
      </w:pPr>
    </w:p>
    <w:p w14:paraId="3662E677" w14:textId="0B30435E" w:rsidR="005518C3" w:rsidRDefault="005518C3" w:rsidP="00650298">
      <w:pPr>
        <w:spacing w:line="360" w:lineRule="auto"/>
        <w:rPr>
          <w:rFonts w:ascii="Arial" w:hAnsi="Arial" w:cs="Arial"/>
        </w:rPr>
      </w:pPr>
    </w:p>
    <w:p w14:paraId="55952259" w14:textId="555388D2" w:rsidR="005518C3" w:rsidRDefault="005518C3" w:rsidP="00650298">
      <w:pPr>
        <w:spacing w:line="360" w:lineRule="auto"/>
        <w:rPr>
          <w:rFonts w:ascii="Arial" w:hAnsi="Arial" w:cs="Arial"/>
        </w:rPr>
      </w:pPr>
    </w:p>
    <w:p w14:paraId="00B4CDFD" w14:textId="334F1364" w:rsidR="005518C3" w:rsidRDefault="005518C3" w:rsidP="00650298">
      <w:pPr>
        <w:spacing w:line="360" w:lineRule="auto"/>
        <w:rPr>
          <w:rFonts w:ascii="Arial" w:hAnsi="Arial" w:cs="Arial"/>
        </w:rPr>
      </w:pPr>
    </w:p>
    <w:p w14:paraId="7BA7AACF" w14:textId="6A50B77A" w:rsidR="005518C3" w:rsidRDefault="005518C3" w:rsidP="00650298">
      <w:pPr>
        <w:spacing w:line="360" w:lineRule="auto"/>
        <w:rPr>
          <w:rFonts w:ascii="Arial" w:hAnsi="Arial" w:cs="Arial"/>
        </w:rPr>
      </w:pPr>
    </w:p>
    <w:p w14:paraId="359BB7AF" w14:textId="31E291C9" w:rsidR="005518C3" w:rsidRDefault="005518C3" w:rsidP="00650298">
      <w:pPr>
        <w:spacing w:line="360" w:lineRule="auto"/>
        <w:rPr>
          <w:rFonts w:ascii="Arial" w:hAnsi="Arial" w:cs="Arial"/>
        </w:rPr>
      </w:pPr>
    </w:p>
    <w:p w14:paraId="5BFFA45C" w14:textId="79513D2D" w:rsidR="005518C3" w:rsidRDefault="005518C3" w:rsidP="00650298">
      <w:pPr>
        <w:spacing w:line="360" w:lineRule="auto"/>
        <w:rPr>
          <w:rFonts w:ascii="Arial" w:hAnsi="Arial" w:cs="Arial"/>
        </w:rPr>
      </w:pPr>
    </w:p>
    <w:p w14:paraId="3CA4ECCC" w14:textId="1E1D14EB" w:rsidR="005518C3" w:rsidRDefault="005518C3" w:rsidP="00650298">
      <w:pPr>
        <w:spacing w:line="360" w:lineRule="auto"/>
        <w:rPr>
          <w:rFonts w:ascii="Arial" w:hAnsi="Arial" w:cs="Arial"/>
        </w:rPr>
      </w:pPr>
    </w:p>
    <w:p w14:paraId="5CB847CC" w14:textId="24A74171" w:rsidR="005518C3" w:rsidRDefault="005518C3" w:rsidP="00650298">
      <w:pPr>
        <w:spacing w:line="360" w:lineRule="auto"/>
        <w:rPr>
          <w:rFonts w:ascii="Arial" w:hAnsi="Arial" w:cs="Arial"/>
        </w:rPr>
      </w:pPr>
    </w:p>
    <w:p w14:paraId="3F8647D8" w14:textId="1D7F015D" w:rsidR="005518C3" w:rsidRDefault="005518C3" w:rsidP="00650298">
      <w:pPr>
        <w:spacing w:line="360" w:lineRule="auto"/>
        <w:rPr>
          <w:rFonts w:ascii="Arial" w:hAnsi="Arial" w:cs="Arial"/>
        </w:rPr>
      </w:pPr>
    </w:p>
    <w:p w14:paraId="2C6402BC" w14:textId="13C9B7BF" w:rsidR="005518C3" w:rsidRDefault="005518C3" w:rsidP="00650298">
      <w:pPr>
        <w:spacing w:line="360" w:lineRule="auto"/>
        <w:rPr>
          <w:rFonts w:ascii="Arial" w:hAnsi="Arial" w:cs="Arial"/>
        </w:rPr>
      </w:pPr>
    </w:p>
    <w:p w14:paraId="3C9ADEDF" w14:textId="1C64EB9A" w:rsidR="005518C3" w:rsidRDefault="005518C3" w:rsidP="00650298">
      <w:pPr>
        <w:spacing w:line="360" w:lineRule="auto"/>
        <w:rPr>
          <w:rFonts w:ascii="Arial" w:hAnsi="Arial" w:cs="Arial"/>
        </w:rPr>
      </w:pPr>
    </w:p>
    <w:p w14:paraId="66AF3D92" w14:textId="6BDA06F1" w:rsidR="005518C3" w:rsidRDefault="005518C3" w:rsidP="00650298">
      <w:pPr>
        <w:spacing w:line="360" w:lineRule="auto"/>
        <w:rPr>
          <w:rFonts w:ascii="Arial" w:hAnsi="Arial" w:cs="Arial"/>
        </w:rPr>
      </w:pPr>
    </w:p>
    <w:p w14:paraId="264943E3" w14:textId="63BE2A83" w:rsidR="005518C3" w:rsidRDefault="005518C3" w:rsidP="00650298">
      <w:pPr>
        <w:spacing w:line="360" w:lineRule="auto"/>
        <w:rPr>
          <w:rFonts w:ascii="Arial" w:hAnsi="Arial" w:cs="Arial"/>
        </w:rPr>
      </w:pPr>
    </w:p>
    <w:p w14:paraId="1171D5A2" w14:textId="571D6CDC" w:rsidR="005518C3" w:rsidRDefault="005518C3" w:rsidP="00650298">
      <w:pPr>
        <w:spacing w:line="360" w:lineRule="auto"/>
        <w:rPr>
          <w:rFonts w:ascii="Arial" w:hAnsi="Arial" w:cs="Arial"/>
        </w:rPr>
      </w:pPr>
    </w:p>
    <w:p w14:paraId="1EE618ED" w14:textId="7C57103D" w:rsidR="005518C3" w:rsidRDefault="005518C3" w:rsidP="00650298">
      <w:pPr>
        <w:spacing w:line="360" w:lineRule="auto"/>
        <w:rPr>
          <w:rFonts w:ascii="Arial" w:hAnsi="Arial" w:cs="Arial"/>
        </w:rPr>
      </w:pPr>
    </w:p>
    <w:p w14:paraId="3316F3B0" w14:textId="128F86C6" w:rsidR="005518C3" w:rsidRDefault="005518C3" w:rsidP="00650298">
      <w:pPr>
        <w:spacing w:line="360" w:lineRule="auto"/>
        <w:rPr>
          <w:rFonts w:ascii="Arial" w:hAnsi="Arial" w:cs="Arial"/>
        </w:rPr>
      </w:pPr>
    </w:p>
    <w:p w14:paraId="2732199F" w14:textId="480DAB5F" w:rsidR="005518C3" w:rsidRDefault="005518C3" w:rsidP="00650298">
      <w:pPr>
        <w:spacing w:line="360" w:lineRule="auto"/>
        <w:rPr>
          <w:rFonts w:ascii="Arial" w:hAnsi="Arial" w:cs="Arial"/>
        </w:rPr>
      </w:pPr>
    </w:p>
    <w:p w14:paraId="4F7447B5" w14:textId="3AEFCFAF" w:rsidR="005518C3" w:rsidRDefault="005518C3" w:rsidP="00650298">
      <w:pPr>
        <w:spacing w:line="360" w:lineRule="auto"/>
        <w:rPr>
          <w:rFonts w:ascii="Arial" w:hAnsi="Arial" w:cs="Arial"/>
        </w:rPr>
      </w:pPr>
    </w:p>
    <w:p w14:paraId="1CFF39C1" w14:textId="77777777" w:rsidR="005518C3" w:rsidRPr="003F48DF" w:rsidRDefault="005518C3" w:rsidP="00650298">
      <w:pPr>
        <w:spacing w:line="360" w:lineRule="auto"/>
        <w:rPr>
          <w:rFonts w:ascii="Arial" w:hAnsi="Arial" w:cs="Arial"/>
        </w:rPr>
      </w:pPr>
    </w:p>
    <w:p w14:paraId="5562B471" w14:textId="758F3667" w:rsidR="00F231F5" w:rsidRPr="003F48DF" w:rsidRDefault="00F231F5" w:rsidP="00650298">
      <w:pPr>
        <w:spacing w:line="360" w:lineRule="auto"/>
        <w:rPr>
          <w:rFonts w:ascii="Arial" w:hAnsi="Arial" w:cs="Arial"/>
          <w:b/>
          <w:bCs/>
        </w:rPr>
      </w:pPr>
      <w:r w:rsidRPr="003F48DF">
        <w:rPr>
          <w:rFonts w:ascii="Arial" w:hAnsi="Arial" w:cs="Arial"/>
          <w:b/>
          <w:bCs/>
        </w:rPr>
        <w:lastRenderedPageBreak/>
        <w:t>References:</w:t>
      </w:r>
    </w:p>
    <w:p w14:paraId="64213E73" w14:textId="5F59F963" w:rsidR="00F07ECB" w:rsidRPr="003F48DF" w:rsidRDefault="00F07ECB" w:rsidP="00650298">
      <w:pPr>
        <w:spacing w:line="360" w:lineRule="auto"/>
        <w:rPr>
          <w:rFonts w:ascii="Arial" w:hAnsi="Arial" w:cs="Arial"/>
        </w:rPr>
      </w:pPr>
      <w:proofErr w:type="spellStart"/>
      <w:r w:rsidRPr="003F48DF">
        <w:rPr>
          <w:rFonts w:ascii="Arial" w:hAnsi="Arial" w:cs="Arial"/>
        </w:rPr>
        <w:t>Filimonau</w:t>
      </w:r>
      <w:proofErr w:type="spellEnd"/>
      <w:r w:rsidRPr="003F48DF">
        <w:rPr>
          <w:rFonts w:ascii="Arial" w:hAnsi="Arial" w:cs="Arial"/>
        </w:rPr>
        <w:t>, V.</w:t>
      </w:r>
      <w:r w:rsidR="00206C13">
        <w:rPr>
          <w:rFonts w:ascii="Arial" w:hAnsi="Arial" w:cs="Arial"/>
        </w:rPr>
        <w:t xml:space="preserve"> &amp;</w:t>
      </w:r>
      <w:r w:rsidRPr="003F48DF">
        <w:rPr>
          <w:rFonts w:ascii="Arial" w:hAnsi="Arial" w:cs="Arial"/>
        </w:rPr>
        <w:t xml:space="preserve"> </w:t>
      </w:r>
      <w:proofErr w:type="spellStart"/>
      <w:r w:rsidRPr="003F48DF">
        <w:rPr>
          <w:rFonts w:ascii="Arial" w:hAnsi="Arial" w:cs="Arial"/>
        </w:rPr>
        <w:t>Corradini</w:t>
      </w:r>
      <w:proofErr w:type="spellEnd"/>
      <w:r w:rsidRPr="003F48DF">
        <w:rPr>
          <w:rFonts w:ascii="Arial" w:hAnsi="Arial" w:cs="Arial"/>
        </w:rPr>
        <w:t>, S. (2020). Zero hours contracts and their perceived impact on</w:t>
      </w:r>
    </w:p>
    <w:p w14:paraId="6A65B850" w14:textId="631CD1D4" w:rsidR="00F07ECB" w:rsidRDefault="00F07ECB" w:rsidP="00650298">
      <w:pPr>
        <w:spacing w:line="360" w:lineRule="auto"/>
        <w:rPr>
          <w:rFonts w:ascii="Arial" w:hAnsi="Arial" w:cs="Arial"/>
        </w:rPr>
      </w:pPr>
      <w:r w:rsidRPr="003F48DF">
        <w:rPr>
          <w:rFonts w:ascii="Arial" w:hAnsi="Arial" w:cs="Arial"/>
        </w:rPr>
        <w:t>job motivation of event catering staff. Event Management, 24(6), 735-752.</w:t>
      </w:r>
    </w:p>
    <w:p w14:paraId="63AA8C9A" w14:textId="263A22D3" w:rsidR="0047720E" w:rsidRPr="003F48DF" w:rsidRDefault="0079358A" w:rsidP="00650298">
      <w:pPr>
        <w:spacing w:line="360" w:lineRule="auto"/>
        <w:rPr>
          <w:rFonts w:ascii="Arial" w:hAnsi="Arial" w:cs="Arial"/>
        </w:rPr>
      </w:pPr>
      <w:r>
        <w:rPr>
          <w:rFonts w:ascii="Arial" w:hAnsi="Arial" w:cs="Arial"/>
        </w:rPr>
        <w:t>Kevin, M. (2021)</w:t>
      </w:r>
      <w:r w:rsidR="002A5978">
        <w:rPr>
          <w:rFonts w:ascii="Arial" w:hAnsi="Arial" w:cs="Arial"/>
        </w:rPr>
        <w:t xml:space="preserve"> Eight ways </w:t>
      </w:r>
      <w:r w:rsidR="00965FD4">
        <w:rPr>
          <w:rFonts w:ascii="Arial" w:hAnsi="Arial" w:cs="Arial"/>
        </w:rPr>
        <w:t>bad managers kill conversations</w:t>
      </w:r>
      <w:r w:rsidR="004A0363">
        <w:rPr>
          <w:rFonts w:ascii="Arial" w:hAnsi="Arial" w:cs="Arial"/>
        </w:rPr>
        <w:t xml:space="preserve"> – and </w:t>
      </w:r>
      <w:r w:rsidR="00CE5E6F">
        <w:rPr>
          <w:rFonts w:ascii="Arial" w:hAnsi="Arial" w:cs="Arial"/>
        </w:rPr>
        <w:t>motivation</w:t>
      </w:r>
      <w:r w:rsidR="00CE2DA7">
        <w:rPr>
          <w:rFonts w:ascii="Arial" w:hAnsi="Arial" w:cs="Arial"/>
        </w:rPr>
        <w:t>,</w:t>
      </w:r>
      <w:r w:rsidR="0051582B">
        <w:rPr>
          <w:rFonts w:ascii="Arial" w:hAnsi="Arial" w:cs="Arial"/>
        </w:rPr>
        <w:t xml:space="preserve"> </w:t>
      </w:r>
      <w:proofErr w:type="spellStart"/>
      <w:r w:rsidR="00327402">
        <w:rPr>
          <w:rFonts w:ascii="Arial" w:hAnsi="Arial" w:cs="Arial"/>
        </w:rPr>
        <w:t>CMgr</w:t>
      </w:r>
      <w:proofErr w:type="spellEnd"/>
      <w:r w:rsidR="00327402">
        <w:rPr>
          <w:rFonts w:ascii="Arial" w:hAnsi="Arial" w:cs="Arial"/>
        </w:rPr>
        <w:t xml:space="preserve"> CCMI</w:t>
      </w:r>
    </w:p>
    <w:p w14:paraId="5B5CBC8A" w14:textId="77777777" w:rsidR="00F07ECB" w:rsidRPr="003F48DF" w:rsidRDefault="00F07ECB" w:rsidP="00650298">
      <w:pPr>
        <w:spacing w:line="360" w:lineRule="auto"/>
        <w:rPr>
          <w:rFonts w:ascii="Arial" w:hAnsi="Arial" w:cs="Arial"/>
        </w:rPr>
      </w:pPr>
      <w:proofErr w:type="spellStart"/>
      <w:r w:rsidRPr="003F48DF">
        <w:rPr>
          <w:rFonts w:ascii="Arial" w:hAnsi="Arial" w:cs="Arial"/>
        </w:rPr>
        <w:t>Kmietowicz</w:t>
      </w:r>
      <w:proofErr w:type="spellEnd"/>
      <w:r w:rsidRPr="003F48DF">
        <w:rPr>
          <w:rFonts w:ascii="Arial" w:hAnsi="Arial" w:cs="Arial"/>
        </w:rPr>
        <w:t>, Z. (2009). NHS could learn from John Lewis about motivating staff, says</w:t>
      </w:r>
    </w:p>
    <w:p w14:paraId="0FB9CE0E" w14:textId="77777777" w:rsidR="00F07ECB" w:rsidRPr="003F48DF" w:rsidRDefault="00F07ECB" w:rsidP="00650298">
      <w:pPr>
        <w:spacing w:line="360" w:lineRule="auto"/>
        <w:rPr>
          <w:rFonts w:ascii="Arial" w:hAnsi="Arial" w:cs="Arial"/>
        </w:rPr>
      </w:pPr>
      <w:r w:rsidRPr="003F48DF">
        <w:rPr>
          <w:rFonts w:ascii="Arial" w:hAnsi="Arial" w:cs="Arial"/>
        </w:rPr>
        <w:t>Nuffield Trust. In: British Medical Journal Publishing Group.</w:t>
      </w:r>
    </w:p>
    <w:p w14:paraId="6622B358" w14:textId="77777777" w:rsidR="00F07ECB" w:rsidRPr="003F48DF" w:rsidRDefault="00F07ECB" w:rsidP="00650298">
      <w:pPr>
        <w:spacing w:line="360" w:lineRule="auto"/>
        <w:rPr>
          <w:rFonts w:ascii="Arial" w:hAnsi="Arial" w:cs="Arial"/>
        </w:rPr>
      </w:pPr>
      <w:proofErr w:type="spellStart"/>
      <w:r w:rsidRPr="003F48DF">
        <w:rPr>
          <w:rFonts w:ascii="Arial" w:hAnsi="Arial" w:cs="Arial"/>
        </w:rPr>
        <w:t>Munna</w:t>
      </w:r>
      <w:proofErr w:type="spellEnd"/>
      <w:r w:rsidRPr="003F48DF">
        <w:rPr>
          <w:rFonts w:ascii="Arial" w:hAnsi="Arial" w:cs="Arial"/>
        </w:rPr>
        <w:t>, A. (2021). Strategic Management, Leadership and Staff Motivation: Literature</w:t>
      </w:r>
    </w:p>
    <w:p w14:paraId="035115D6" w14:textId="782660DD" w:rsidR="00F07ECB" w:rsidRPr="003F48DF" w:rsidRDefault="00F07ECB" w:rsidP="00650298">
      <w:pPr>
        <w:spacing w:line="360" w:lineRule="auto"/>
        <w:rPr>
          <w:rFonts w:ascii="Arial" w:hAnsi="Arial" w:cs="Arial"/>
        </w:rPr>
      </w:pPr>
      <w:r w:rsidRPr="003F48DF">
        <w:rPr>
          <w:rFonts w:ascii="Arial" w:hAnsi="Arial" w:cs="Arial"/>
        </w:rPr>
        <w:t>Review. International Education and Culture Studies, 1(1), 21-29.</w:t>
      </w:r>
    </w:p>
    <w:p w14:paraId="58BF68EA" w14:textId="77777777" w:rsidR="00F07ECB" w:rsidRPr="003F48DF" w:rsidRDefault="00F07ECB" w:rsidP="00650298">
      <w:pPr>
        <w:spacing w:line="360" w:lineRule="auto"/>
        <w:rPr>
          <w:rFonts w:ascii="Arial" w:hAnsi="Arial" w:cs="Arial"/>
        </w:rPr>
      </w:pPr>
      <w:r w:rsidRPr="003F48DF">
        <w:rPr>
          <w:rFonts w:ascii="Arial" w:hAnsi="Arial" w:cs="Arial"/>
        </w:rPr>
        <w:t>Pearce, C. (2007). Ten steps to staff motivation: Chris Pearce offers a guide to help nursing</w:t>
      </w:r>
    </w:p>
    <w:p w14:paraId="1226F4BF" w14:textId="4228BF5D" w:rsidR="00F231F5" w:rsidRPr="003F48DF" w:rsidRDefault="00F07ECB" w:rsidP="00650298">
      <w:pPr>
        <w:spacing w:line="360" w:lineRule="auto"/>
        <w:rPr>
          <w:rFonts w:ascii="Arial" w:hAnsi="Arial" w:cs="Arial"/>
        </w:rPr>
      </w:pPr>
      <w:r w:rsidRPr="003F48DF">
        <w:rPr>
          <w:rFonts w:ascii="Arial" w:hAnsi="Arial" w:cs="Arial"/>
        </w:rPr>
        <w:t>leaders motivate their staff. Nursing Management (Harrow), 13(9), 21-22.</w:t>
      </w:r>
    </w:p>
    <w:p w14:paraId="72FBA4BD" w14:textId="77777777" w:rsidR="00E92A09" w:rsidRDefault="00E92A09" w:rsidP="00650298">
      <w:pPr>
        <w:spacing w:line="360" w:lineRule="auto"/>
        <w:rPr>
          <w:rFonts w:ascii="Arial" w:hAnsi="Arial" w:cs="Arial"/>
          <w:b/>
          <w:bCs/>
        </w:rPr>
      </w:pPr>
    </w:p>
    <w:p w14:paraId="33662C0C" w14:textId="77777777" w:rsidR="00E92A09" w:rsidRPr="00E92A09" w:rsidRDefault="00E92A09" w:rsidP="00650298">
      <w:pPr>
        <w:spacing w:line="360" w:lineRule="auto"/>
        <w:rPr>
          <w:rFonts w:ascii="Arial" w:hAnsi="Arial" w:cs="Arial"/>
          <w:b/>
          <w:bCs/>
        </w:rPr>
      </w:pPr>
    </w:p>
    <w:p w14:paraId="20960584" w14:textId="77777777" w:rsidR="000F28F3" w:rsidRPr="000F28F3" w:rsidRDefault="000F28F3" w:rsidP="00650298">
      <w:pPr>
        <w:spacing w:line="360" w:lineRule="auto"/>
        <w:rPr>
          <w:rFonts w:ascii="Arial" w:hAnsi="Arial" w:cs="Arial"/>
        </w:rPr>
      </w:pPr>
    </w:p>
    <w:p w14:paraId="4986F3EA" w14:textId="77777777" w:rsidR="00D216BA" w:rsidRPr="00D216BA" w:rsidRDefault="00D216BA" w:rsidP="00650298">
      <w:pPr>
        <w:spacing w:line="360" w:lineRule="auto"/>
        <w:rPr>
          <w:rFonts w:ascii="Arial" w:hAnsi="Arial" w:cs="Arial"/>
          <w:b/>
          <w:bCs/>
        </w:rPr>
      </w:pPr>
    </w:p>
    <w:p w14:paraId="1F17BDBB" w14:textId="77777777" w:rsidR="004D15C6" w:rsidRPr="00581DA7" w:rsidRDefault="004D15C6" w:rsidP="00650298">
      <w:pPr>
        <w:spacing w:line="360" w:lineRule="auto"/>
        <w:rPr>
          <w:rFonts w:ascii="Arial" w:hAnsi="Arial" w:cs="Arial"/>
        </w:rPr>
      </w:pPr>
    </w:p>
    <w:p w14:paraId="1FBD46F0" w14:textId="77777777" w:rsidR="00714F1C" w:rsidRPr="00B94F8D" w:rsidRDefault="00714F1C" w:rsidP="00650298">
      <w:pPr>
        <w:spacing w:line="360" w:lineRule="auto"/>
        <w:rPr>
          <w:rFonts w:ascii="Arial" w:hAnsi="Arial" w:cs="Arial"/>
        </w:rPr>
      </w:pPr>
    </w:p>
    <w:p w14:paraId="02DCA7FF" w14:textId="6625896C" w:rsidR="0032303E" w:rsidRDefault="00243D43" w:rsidP="00650298">
      <w:pPr>
        <w:spacing w:line="360" w:lineRule="auto"/>
        <w:rPr>
          <w:rFonts w:ascii="Arial" w:hAnsi="Arial" w:cs="Arial"/>
          <w:b/>
          <w:bCs/>
          <w:u w:val="single"/>
        </w:rPr>
      </w:pPr>
      <w:r w:rsidRPr="0032303E">
        <w:rPr>
          <w:rFonts w:ascii="Arial" w:hAnsi="Arial" w:cs="Arial"/>
          <w:b/>
          <w:bCs/>
          <w:u w:val="single"/>
        </w:rPr>
        <w:t xml:space="preserve">   </w:t>
      </w:r>
    </w:p>
    <w:p w14:paraId="6FB832FA" w14:textId="7C41C983" w:rsidR="00130312" w:rsidRPr="0032303E" w:rsidRDefault="00243D43" w:rsidP="00650298">
      <w:pPr>
        <w:spacing w:line="360" w:lineRule="auto"/>
        <w:rPr>
          <w:rFonts w:ascii="Arial" w:hAnsi="Arial" w:cs="Arial"/>
        </w:rPr>
      </w:pPr>
      <w:r w:rsidRPr="0032303E">
        <w:rPr>
          <w:rFonts w:ascii="Arial" w:hAnsi="Arial" w:cs="Arial"/>
          <w:b/>
          <w:bCs/>
          <w:u w:val="single"/>
        </w:rPr>
        <w:t xml:space="preserve">                                        </w:t>
      </w:r>
      <w:r w:rsidRPr="0032303E">
        <w:rPr>
          <w:rFonts w:ascii="Arial" w:hAnsi="Arial" w:cs="Arial"/>
        </w:rPr>
        <w:t xml:space="preserve">                                                                               </w:t>
      </w:r>
    </w:p>
    <w:sectPr w:rsidR="00130312" w:rsidRPr="0032303E">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54AEB6" w14:textId="77777777" w:rsidR="002727BB" w:rsidRDefault="002727BB" w:rsidP="00C8574D">
      <w:pPr>
        <w:spacing w:after="0" w:line="240" w:lineRule="auto"/>
      </w:pPr>
      <w:r>
        <w:separator/>
      </w:r>
    </w:p>
  </w:endnote>
  <w:endnote w:type="continuationSeparator" w:id="0">
    <w:p w14:paraId="1F1712B7" w14:textId="77777777" w:rsidR="002727BB" w:rsidRDefault="002727BB" w:rsidP="00C857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28499785"/>
      <w:docPartObj>
        <w:docPartGallery w:val="Page Numbers (Bottom of Page)"/>
        <w:docPartUnique/>
      </w:docPartObj>
    </w:sdtPr>
    <w:sdtEndPr>
      <w:rPr>
        <w:noProof/>
      </w:rPr>
    </w:sdtEndPr>
    <w:sdtContent>
      <w:p w14:paraId="1EAB632B" w14:textId="42C315E6" w:rsidR="00650298" w:rsidRDefault="0065029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B8A1CC7" w14:textId="2EC38AAA" w:rsidR="00650298" w:rsidRDefault="006502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C3266B" w14:textId="77777777" w:rsidR="002727BB" w:rsidRDefault="002727BB" w:rsidP="00C8574D">
      <w:pPr>
        <w:spacing w:after="0" w:line="240" w:lineRule="auto"/>
      </w:pPr>
      <w:r>
        <w:separator/>
      </w:r>
    </w:p>
  </w:footnote>
  <w:footnote w:type="continuationSeparator" w:id="0">
    <w:p w14:paraId="71DFD517" w14:textId="77777777" w:rsidR="002727BB" w:rsidRDefault="002727BB" w:rsidP="00C857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84715"/>
    <w:multiLevelType w:val="hybridMultilevel"/>
    <w:tmpl w:val="B6F8EF00"/>
    <w:lvl w:ilvl="0" w:tplc="388244E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9974510"/>
    <w:multiLevelType w:val="hybridMultilevel"/>
    <w:tmpl w:val="7AACBB50"/>
    <w:lvl w:ilvl="0" w:tplc="CE0642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C132015"/>
    <w:multiLevelType w:val="hybridMultilevel"/>
    <w:tmpl w:val="7E54BF94"/>
    <w:lvl w:ilvl="0" w:tplc="FD287C0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312"/>
    <w:rsid w:val="00000465"/>
    <w:rsid w:val="000612A2"/>
    <w:rsid w:val="0007174C"/>
    <w:rsid w:val="00075349"/>
    <w:rsid w:val="000A62EB"/>
    <w:rsid w:val="000D1817"/>
    <w:rsid w:val="000F28F3"/>
    <w:rsid w:val="000F5059"/>
    <w:rsid w:val="00130312"/>
    <w:rsid w:val="00141009"/>
    <w:rsid w:val="0015307E"/>
    <w:rsid w:val="001540AB"/>
    <w:rsid w:val="001841B9"/>
    <w:rsid w:val="00206C13"/>
    <w:rsid w:val="00216B07"/>
    <w:rsid w:val="00221701"/>
    <w:rsid w:val="00223306"/>
    <w:rsid w:val="00243D43"/>
    <w:rsid w:val="002727BB"/>
    <w:rsid w:val="002A47A8"/>
    <w:rsid w:val="002A5978"/>
    <w:rsid w:val="002C2A25"/>
    <w:rsid w:val="0032303E"/>
    <w:rsid w:val="00327402"/>
    <w:rsid w:val="003A72F7"/>
    <w:rsid w:val="003D3C77"/>
    <w:rsid w:val="003F48DF"/>
    <w:rsid w:val="00425562"/>
    <w:rsid w:val="00457EE0"/>
    <w:rsid w:val="0047720E"/>
    <w:rsid w:val="00492EF5"/>
    <w:rsid w:val="004A0363"/>
    <w:rsid w:val="004D15C6"/>
    <w:rsid w:val="0051582B"/>
    <w:rsid w:val="005518C3"/>
    <w:rsid w:val="00562DA4"/>
    <w:rsid w:val="00581DA7"/>
    <w:rsid w:val="005A6352"/>
    <w:rsid w:val="00650298"/>
    <w:rsid w:val="006C41DE"/>
    <w:rsid w:val="00714F1C"/>
    <w:rsid w:val="0074781B"/>
    <w:rsid w:val="0079358A"/>
    <w:rsid w:val="0079488E"/>
    <w:rsid w:val="00827E60"/>
    <w:rsid w:val="00862017"/>
    <w:rsid w:val="00870098"/>
    <w:rsid w:val="008A087D"/>
    <w:rsid w:val="008B2380"/>
    <w:rsid w:val="00965FD4"/>
    <w:rsid w:val="00A2420D"/>
    <w:rsid w:val="00A3096E"/>
    <w:rsid w:val="00A96656"/>
    <w:rsid w:val="00AB58D7"/>
    <w:rsid w:val="00AC5AC0"/>
    <w:rsid w:val="00AF3AE9"/>
    <w:rsid w:val="00B723E9"/>
    <w:rsid w:val="00B8623C"/>
    <w:rsid w:val="00B94F8D"/>
    <w:rsid w:val="00BF341E"/>
    <w:rsid w:val="00C10812"/>
    <w:rsid w:val="00C40FA8"/>
    <w:rsid w:val="00C60589"/>
    <w:rsid w:val="00C8574D"/>
    <w:rsid w:val="00CE2DA7"/>
    <w:rsid w:val="00CE5E6F"/>
    <w:rsid w:val="00D216BA"/>
    <w:rsid w:val="00D36BCE"/>
    <w:rsid w:val="00DB746E"/>
    <w:rsid w:val="00E0717B"/>
    <w:rsid w:val="00E41B44"/>
    <w:rsid w:val="00E41D9B"/>
    <w:rsid w:val="00E4558A"/>
    <w:rsid w:val="00E64CDD"/>
    <w:rsid w:val="00E92A09"/>
    <w:rsid w:val="00F07ECB"/>
    <w:rsid w:val="00F21AAE"/>
    <w:rsid w:val="00F231F5"/>
    <w:rsid w:val="00F2596F"/>
    <w:rsid w:val="00F30C30"/>
    <w:rsid w:val="00F61F72"/>
    <w:rsid w:val="00FE38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819FCA"/>
  <w15:chartTrackingRefBased/>
  <w15:docId w15:val="{57A486E6-EE8A-4168-BEA9-568F2A02B7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41B9"/>
    <w:pPr>
      <w:ind w:left="720"/>
      <w:contextualSpacing/>
    </w:pPr>
  </w:style>
  <w:style w:type="paragraph" w:styleId="Header">
    <w:name w:val="header"/>
    <w:basedOn w:val="Normal"/>
    <w:link w:val="HeaderChar"/>
    <w:uiPriority w:val="99"/>
    <w:unhideWhenUsed/>
    <w:rsid w:val="00C857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574D"/>
  </w:style>
  <w:style w:type="paragraph" w:styleId="Footer">
    <w:name w:val="footer"/>
    <w:basedOn w:val="Normal"/>
    <w:link w:val="FooterChar"/>
    <w:uiPriority w:val="99"/>
    <w:unhideWhenUsed/>
    <w:rsid w:val="00C857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57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6B040A4C94EAC46BE1B9499E5F0E36C" ma:contentTypeVersion="7" ma:contentTypeDescription="Create a new document." ma:contentTypeScope="" ma:versionID="46cb74ca60f34d0c848af9e473b82715">
  <xsd:schema xmlns:xsd="http://www.w3.org/2001/XMLSchema" xmlns:xs="http://www.w3.org/2001/XMLSchema" xmlns:p="http://schemas.microsoft.com/office/2006/metadata/properties" xmlns:ns3="8ecffad1-7cd6-4418-bee0-2d8591d139cb" xmlns:ns4="ac030f0c-32f4-4761-8968-de7f208a415f" targetNamespace="http://schemas.microsoft.com/office/2006/metadata/properties" ma:root="true" ma:fieldsID="bbd94830f03d79dbf5acf3972c261405" ns3:_="" ns4:_="">
    <xsd:import namespace="8ecffad1-7cd6-4418-bee0-2d8591d139cb"/>
    <xsd:import namespace="ac030f0c-32f4-4761-8968-de7f208a415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cffad1-7cd6-4418-bee0-2d8591d139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c030f0c-32f4-4761-8968-de7f208a415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90FE394-BC58-49F3-AABB-12DB0DF82403}">
  <ds:schemaRefs>
    <ds:schemaRef ds:uri="http://schemas.microsoft.com/sharepoint/v3/contenttype/forms"/>
  </ds:schemaRefs>
</ds:datastoreItem>
</file>

<file path=customXml/itemProps2.xml><?xml version="1.0" encoding="utf-8"?>
<ds:datastoreItem xmlns:ds="http://schemas.openxmlformats.org/officeDocument/2006/customXml" ds:itemID="{2EB1624D-AA9A-4EE4-B63D-278FDF5632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cffad1-7cd6-4418-bee0-2d8591d139cb"/>
    <ds:schemaRef ds:uri="ac030f0c-32f4-4761-8968-de7f208a41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D2EB5D2-9D98-4E3F-A9D6-EF82E74081A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1250</Words>
  <Characters>7130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Osayande Tolise (2129056)</dc:creator>
  <cp:keywords/>
  <dc:description/>
  <cp:lastModifiedBy>Tolise, Andrew</cp:lastModifiedBy>
  <cp:revision>2</cp:revision>
  <dcterms:created xsi:type="dcterms:W3CDTF">2022-07-17T11:39:00Z</dcterms:created>
  <dcterms:modified xsi:type="dcterms:W3CDTF">2022-07-17T11:39:00Z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0x01010046B040A4C94EAC46BE1B9499E5F0E36C</vt:lpwstr>
  </property>
</Properties>
</file>