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2C6CB" w14:textId="55462DF2" w:rsidR="00956BD8" w:rsidRPr="00A666DB" w:rsidRDefault="00956BD8" w:rsidP="00956BD8">
      <w:pPr>
        <w:jc w:val="center"/>
        <w:rPr>
          <w:rFonts w:ascii="Times New Roman" w:hAnsi="Times New Roman" w:cs="Times New Roman"/>
          <w:b/>
          <w:bCs/>
          <w:sz w:val="28"/>
          <w:szCs w:val="28"/>
          <w:u w:val="single"/>
        </w:rPr>
      </w:pPr>
      <w:bookmarkStart w:id="0" w:name="_Hlk182144839"/>
      <w:bookmarkEnd w:id="0"/>
      <w:r w:rsidRPr="00A666DB">
        <w:rPr>
          <w:rFonts w:ascii="Times New Roman" w:hAnsi="Times New Roman" w:cs="Times New Roman"/>
          <w:b/>
          <w:bCs/>
          <w:sz w:val="28"/>
          <w:szCs w:val="28"/>
          <w:u w:val="single"/>
        </w:rPr>
        <w:t>Garbology Report</w:t>
      </w:r>
    </w:p>
    <w:p w14:paraId="7E161AFD" w14:textId="3E82CDC4" w:rsidR="00380D71" w:rsidRDefault="00956BD8" w:rsidP="00956BD8">
      <w:pPr>
        <w:jc w:val="both"/>
        <w:rPr>
          <w:rFonts w:ascii="Times New Roman" w:hAnsi="Times New Roman" w:cs="Times New Roman"/>
        </w:rPr>
      </w:pPr>
      <w:r w:rsidRPr="00A666DB">
        <w:rPr>
          <w:rFonts w:ascii="Times New Roman" w:hAnsi="Times New Roman" w:cs="Times New Roman"/>
        </w:rPr>
        <w:t>Society can be defined by its garbage, waste material or unwanted that you throw away</w:t>
      </w:r>
      <w:r w:rsidRPr="00A666DB">
        <w:rPr>
          <w:rStyle w:val="FootnoteReference"/>
          <w:rFonts w:ascii="Times New Roman" w:hAnsi="Times New Roman" w:cs="Times New Roman"/>
        </w:rPr>
        <w:footnoteReference w:id="2"/>
      </w:r>
      <w:r w:rsidRPr="00A666DB">
        <w:rPr>
          <w:rFonts w:ascii="Times New Roman" w:hAnsi="Times New Roman" w:cs="Times New Roman"/>
        </w:rPr>
        <w:t>, because it showcases the truth of people which they may otherwise have wished to hide or twist.</w:t>
      </w:r>
      <w:r w:rsidR="00380D71">
        <w:rPr>
          <w:rFonts w:ascii="Times New Roman" w:hAnsi="Times New Roman" w:cs="Times New Roman"/>
        </w:rPr>
        <w:t xml:space="preserve"> Garbology exists today as a subsection of the wider discipline of archaeology; however, the term’s origins date </w:t>
      </w:r>
      <w:r w:rsidR="00D10BFF">
        <w:rPr>
          <w:rFonts w:ascii="Times New Roman" w:hAnsi="Times New Roman" w:cs="Times New Roman"/>
        </w:rPr>
        <w:t xml:space="preserve">back </w:t>
      </w:r>
      <w:r w:rsidR="00380D71">
        <w:rPr>
          <w:rFonts w:ascii="Times New Roman" w:hAnsi="Times New Roman" w:cs="Times New Roman"/>
        </w:rPr>
        <w:t xml:space="preserve">to 1971 when it was invented by A. J. </w:t>
      </w:r>
      <w:proofErr w:type="spellStart"/>
      <w:r w:rsidR="00380D71">
        <w:rPr>
          <w:rFonts w:ascii="Times New Roman" w:hAnsi="Times New Roman" w:cs="Times New Roman"/>
        </w:rPr>
        <w:t>Weberman</w:t>
      </w:r>
      <w:proofErr w:type="spellEnd"/>
      <w:r w:rsidR="00380D71">
        <w:rPr>
          <w:rFonts w:ascii="Times New Roman" w:hAnsi="Times New Roman" w:cs="Times New Roman"/>
        </w:rPr>
        <w:t xml:space="preserve"> after he went through the garbage of the famous American singer, Bob Dylan. </w:t>
      </w:r>
      <w:r w:rsidR="00142465">
        <w:rPr>
          <w:rFonts w:ascii="Times New Roman" w:hAnsi="Times New Roman" w:cs="Times New Roman"/>
        </w:rPr>
        <w:t xml:space="preserve">Under the guidance of William </w:t>
      </w:r>
      <w:proofErr w:type="spellStart"/>
      <w:r w:rsidR="00142465">
        <w:rPr>
          <w:rFonts w:ascii="Times New Roman" w:hAnsi="Times New Roman" w:cs="Times New Roman"/>
        </w:rPr>
        <w:t>Rathje</w:t>
      </w:r>
      <w:proofErr w:type="spellEnd"/>
      <w:r w:rsidR="00142465">
        <w:rPr>
          <w:rFonts w:ascii="Times New Roman" w:hAnsi="Times New Roman" w:cs="Times New Roman"/>
        </w:rPr>
        <w:t xml:space="preserve">, </w:t>
      </w:r>
      <w:r w:rsidR="000A224F">
        <w:rPr>
          <w:rFonts w:ascii="Times New Roman" w:hAnsi="Times New Roman" w:cs="Times New Roman"/>
        </w:rPr>
        <w:t>beginning</w:t>
      </w:r>
      <w:r w:rsidR="00142465">
        <w:rPr>
          <w:rFonts w:ascii="Times New Roman" w:hAnsi="Times New Roman" w:cs="Times New Roman"/>
        </w:rPr>
        <w:t xml:space="preserve"> in 1987 and continuing into the 2000s, garbology moved away from its celebrity and scandalous links towards understanding how garbage and the environment interact with each other.</w:t>
      </w:r>
    </w:p>
    <w:p w14:paraId="5FB572C1" w14:textId="4C23C122" w:rsidR="00956BD8" w:rsidRPr="00A666DB" w:rsidRDefault="00956BD8" w:rsidP="00956BD8">
      <w:pPr>
        <w:jc w:val="both"/>
        <w:rPr>
          <w:rFonts w:ascii="Times New Roman" w:hAnsi="Times New Roman" w:cs="Times New Roman"/>
          <w:b/>
          <w:bCs/>
          <w:u w:val="single"/>
        </w:rPr>
      </w:pPr>
      <w:r w:rsidRPr="00A666DB">
        <w:rPr>
          <w:rFonts w:ascii="Times New Roman" w:hAnsi="Times New Roman" w:cs="Times New Roman"/>
          <w:b/>
          <w:bCs/>
          <w:u w:val="single"/>
        </w:rPr>
        <w:t>Individuals Within Household:</w:t>
      </w:r>
    </w:p>
    <w:p w14:paraId="4CF7A881" w14:textId="19BAFF48" w:rsidR="00282C2A" w:rsidRPr="00A666DB" w:rsidRDefault="006F216B" w:rsidP="297EBB11">
      <w:pPr>
        <w:jc w:val="both"/>
        <w:rPr>
          <w:rFonts w:ascii="Times New Roman" w:hAnsi="Times New Roman" w:cs="Times New Roman"/>
          <w:noProof/>
          <w:u w:val="single"/>
        </w:rPr>
      </w:pPr>
      <w:r>
        <w:rPr>
          <w:rFonts w:ascii="Times New Roman" w:hAnsi="Times New Roman" w:cs="Times New Roman"/>
          <w:noProof/>
          <w:u w:val="single"/>
        </w:rPr>
        <w:drawing>
          <wp:anchor distT="0" distB="0" distL="114300" distR="114300" simplePos="0" relativeHeight="251658243" behindDoc="1" locked="0" layoutInCell="1" allowOverlap="1" wp14:anchorId="6AF308E4" wp14:editId="1B2F2E8C">
            <wp:simplePos x="0" y="0"/>
            <wp:positionH relativeFrom="column">
              <wp:posOffset>-12700</wp:posOffset>
            </wp:positionH>
            <wp:positionV relativeFrom="paragraph">
              <wp:posOffset>723265</wp:posOffset>
            </wp:positionV>
            <wp:extent cx="1972310" cy="1478280"/>
            <wp:effectExtent l="0" t="0" r="0" b="0"/>
            <wp:wrapTight wrapText="bothSides">
              <wp:wrapPolygon edited="0">
                <wp:start x="-7" y="21591"/>
                <wp:lineTo x="21482" y="21591"/>
                <wp:lineTo x="21482" y="158"/>
                <wp:lineTo x="-7" y="158"/>
                <wp:lineTo x="-7" y="21591"/>
              </wp:wrapPolygon>
            </wp:wrapTight>
            <wp:docPr id="44640922" name="Picture 5" descr="A group of plastic container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40922" name="Picture 5" descr="A group of plastic containers on a 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72310" cy="1478280"/>
                    </a:xfrm>
                    <a:prstGeom prst="rect">
                      <a:avLst/>
                    </a:prstGeom>
                  </pic:spPr>
                </pic:pic>
              </a:graphicData>
            </a:graphic>
            <wp14:sizeRelH relativeFrom="margin">
              <wp14:pctWidth>0</wp14:pctWidth>
            </wp14:sizeRelH>
            <wp14:sizeRelV relativeFrom="margin">
              <wp14:pctHeight>0</wp14:pctHeight>
            </wp14:sizeRelV>
          </wp:anchor>
        </w:drawing>
      </w:r>
      <w:r w:rsidR="00956BD8" w:rsidRPr="00A666DB">
        <w:rPr>
          <w:rFonts w:ascii="Times New Roman" w:hAnsi="Times New Roman" w:cs="Times New Roman"/>
        </w:rPr>
        <w:t>Based solely upon the provided garbage of mixed recyclables, it was inferred that the household contained a minimum of two adults, one</w:t>
      </w:r>
      <w:r w:rsidR="3A37D5F1" w:rsidRPr="00A666DB">
        <w:rPr>
          <w:rFonts w:ascii="Times New Roman" w:hAnsi="Times New Roman" w:cs="Times New Roman"/>
        </w:rPr>
        <w:t xml:space="preserve"> adult</w:t>
      </w:r>
      <w:r w:rsidR="00956BD8" w:rsidRPr="00A666DB">
        <w:rPr>
          <w:rFonts w:ascii="Times New Roman" w:hAnsi="Times New Roman" w:cs="Times New Roman"/>
        </w:rPr>
        <w:t xml:space="preserve"> male and one </w:t>
      </w:r>
      <w:r w:rsidR="3C63FBD9" w:rsidRPr="00A666DB">
        <w:rPr>
          <w:rFonts w:ascii="Times New Roman" w:hAnsi="Times New Roman" w:cs="Times New Roman"/>
        </w:rPr>
        <w:t xml:space="preserve">adult </w:t>
      </w:r>
      <w:r w:rsidR="00956BD8" w:rsidRPr="00A666DB">
        <w:rPr>
          <w:rFonts w:ascii="Times New Roman" w:hAnsi="Times New Roman" w:cs="Times New Roman"/>
        </w:rPr>
        <w:t xml:space="preserve">female, </w:t>
      </w:r>
      <w:r w:rsidR="419B3DDE" w:rsidRPr="00A666DB">
        <w:rPr>
          <w:rFonts w:ascii="Times New Roman" w:hAnsi="Times New Roman" w:cs="Times New Roman"/>
        </w:rPr>
        <w:t xml:space="preserve">as well as </w:t>
      </w:r>
      <w:r w:rsidR="00956BD8" w:rsidRPr="00A666DB">
        <w:rPr>
          <w:rFonts w:ascii="Times New Roman" w:hAnsi="Times New Roman" w:cs="Times New Roman"/>
        </w:rPr>
        <w:t>the potential for a child. This was determined from a range of things including the presence of several skincare produc</w:t>
      </w:r>
      <w:r w:rsidR="004F4939">
        <w:rPr>
          <w:rFonts w:ascii="Times New Roman" w:hAnsi="Times New Roman" w:cs="Times New Roman"/>
        </w:rPr>
        <w:t xml:space="preserve">ts </w:t>
      </w:r>
      <w:r w:rsidR="00956BD8" w:rsidRPr="00A666DB">
        <w:rPr>
          <w:rFonts w:ascii="Times New Roman" w:hAnsi="Times New Roman" w:cs="Times New Roman"/>
        </w:rPr>
        <w:t xml:space="preserve">– including deep sea mineral soaps and </w:t>
      </w:r>
      <w:r w:rsidR="004F4939" w:rsidRPr="00A666DB">
        <w:rPr>
          <w:rFonts w:ascii="Times New Roman" w:hAnsi="Times New Roman" w:cs="Times New Roman"/>
        </w:rPr>
        <w:t>face wash</w:t>
      </w:r>
      <w:r w:rsidR="00956BD8" w:rsidRPr="00A666DB">
        <w:rPr>
          <w:rFonts w:ascii="Times New Roman" w:hAnsi="Times New Roman" w:cs="Times New Roman"/>
        </w:rPr>
        <w:t xml:space="preserve"> from the brand </w:t>
      </w:r>
      <w:r w:rsidR="00956BD8" w:rsidRPr="297EBB11">
        <w:rPr>
          <w:rFonts w:ascii="Times New Roman" w:hAnsi="Times New Roman" w:cs="Times New Roman"/>
          <w:i/>
          <w:iCs/>
        </w:rPr>
        <w:t>Simple</w:t>
      </w:r>
      <w:r w:rsidR="00956BD8" w:rsidRPr="00A666DB">
        <w:rPr>
          <w:rFonts w:ascii="Times New Roman" w:hAnsi="Times New Roman" w:cs="Times New Roman"/>
        </w:rPr>
        <w:t xml:space="preserve"> – which are stereotypically associated with women</w:t>
      </w:r>
      <w:r w:rsidR="00282C2A" w:rsidRPr="00A666DB">
        <w:rPr>
          <w:rFonts w:ascii="Times New Roman" w:hAnsi="Times New Roman" w:cs="Times New Roman"/>
        </w:rPr>
        <w:t>. An interest in skincare has become more prominent in recent years within the demographic for women of a younger age, approximately in their twenties or thirties, therefore suggesting that the female from this household is an adult but still relatively young and conscious of their skin and its care.</w:t>
      </w:r>
    </w:p>
    <w:p w14:paraId="46512544" w14:textId="52894130" w:rsidR="00956BD8" w:rsidRDefault="006F216B" w:rsidP="00956BD8">
      <w:pPr>
        <w:jc w:val="both"/>
        <w:rPr>
          <w:rFonts w:ascii="Times New Roman" w:hAnsi="Times New Roman" w:cs="Times New Roman"/>
        </w:rPr>
      </w:pPr>
      <w:r>
        <w:rPr>
          <w:rFonts w:ascii="Times New Roman" w:hAnsi="Times New Roman" w:cs="Times New Roman"/>
          <w:noProof/>
          <w:u w:val="single"/>
        </w:rPr>
        <w:drawing>
          <wp:anchor distT="0" distB="0" distL="114300" distR="114300" simplePos="0" relativeHeight="251658240" behindDoc="1" locked="0" layoutInCell="1" allowOverlap="1" wp14:anchorId="09F1A1B0" wp14:editId="1227B5E6">
            <wp:simplePos x="0" y="0"/>
            <wp:positionH relativeFrom="margin">
              <wp:align>left</wp:align>
            </wp:positionH>
            <wp:positionV relativeFrom="paragraph">
              <wp:posOffset>1590675</wp:posOffset>
            </wp:positionV>
            <wp:extent cx="1957705" cy="1468120"/>
            <wp:effectExtent l="0" t="0" r="0" b="0"/>
            <wp:wrapTight wrapText="bothSides">
              <wp:wrapPolygon edited="0">
                <wp:start x="-32" y="21558"/>
                <wp:lineTo x="21407" y="21558"/>
                <wp:lineTo x="21407" y="257"/>
                <wp:lineTo x="-32" y="257"/>
                <wp:lineTo x="-32" y="21558"/>
              </wp:wrapPolygon>
            </wp:wrapTight>
            <wp:docPr id="121826242" name="Picture 1" descr="A group of magazines and paper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26242" name="Picture 1" descr="A group of magazines and papers on a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57705" cy="1468120"/>
                    </a:xfrm>
                    <a:prstGeom prst="rect">
                      <a:avLst/>
                    </a:prstGeom>
                  </pic:spPr>
                </pic:pic>
              </a:graphicData>
            </a:graphic>
            <wp14:sizeRelH relativeFrom="margin">
              <wp14:pctWidth>0</wp14:pctWidth>
            </wp14:sizeRelH>
            <wp14:sizeRelV relativeFrom="margin">
              <wp14:pctHeight>0</wp14:pctHeight>
            </wp14:sizeRelV>
          </wp:anchor>
        </w:drawing>
      </w:r>
      <w:r w:rsidR="00282C2A" w:rsidRPr="00A666DB">
        <w:rPr>
          <w:rFonts w:ascii="Times New Roman" w:hAnsi="Times New Roman" w:cs="Times New Roman"/>
        </w:rPr>
        <w:t>However, other items suggest that somebody may be of older age</w:t>
      </w:r>
      <w:r w:rsidR="00142465">
        <w:rPr>
          <w:rFonts w:ascii="Times New Roman" w:hAnsi="Times New Roman" w:cs="Times New Roman"/>
        </w:rPr>
        <w:t xml:space="preserve">, including </w:t>
      </w:r>
      <w:r w:rsidR="00202DD7">
        <w:rPr>
          <w:rFonts w:ascii="Times New Roman" w:hAnsi="Times New Roman" w:cs="Times New Roman"/>
        </w:rPr>
        <w:t xml:space="preserve">several signs pointing to issues with age like the empty container for cod liver oil tablets and </w:t>
      </w:r>
      <w:r w:rsidR="00202DD7" w:rsidRPr="297EBB11">
        <w:rPr>
          <w:rFonts w:ascii="Times New Roman" w:hAnsi="Times New Roman" w:cs="Times New Roman"/>
          <w:i/>
          <w:iCs/>
        </w:rPr>
        <w:t>Deep Heat</w:t>
      </w:r>
      <w:r w:rsidR="00202DD7">
        <w:rPr>
          <w:rFonts w:ascii="Times New Roman" w:hAnsi="Times New Roman" w:cs="Times New Roman"/>
        </w:rPr>
        <w:t xml:space="preserve"> pain relief heat patches. These signs may suggest that somebody is of an older age and </w:t>
      </w:r>
      <w:r w:rsidR="00321278">
        <w:rPr>
          <w:rFonts w:ascii="Times New Roman" w:hAnsi="Times New Roman" w:cs="Times New Roman"/>
        </w:rPr>
        <w:t>is</w:t>
      </w:r>
      <w:r w:rsidR="00202DD7">
        <w:rPr>
          <w:rFonts w:ascii="Times New Roman" w:hAnsi="Times New Roman" w:cs="Times New Roman"/>
        </w:rPr>
        <w:t xml:space="preserve"> feeling the effects of the aging process. Although, this notion cannot be taken as absolute fact because an alternative theory may be a younger individual who is conscious of their health and has been suffering of late from an injury, potentially one sustained from participating in sport. A health aware individual would link into the idea of the other individual having </w:t>
      </w:r>
      <w:r w:rsidR="0072376E">
        <w:rPr>
          <w:rFonts w:ascii="Times New Roman" w:hAnsi="Times New Roman" w:cs="Times New Roman"/>
        </w:rPr>
        <w:t xml:space="preserve">an </w:t>
      </w:r>
      <w:r w:rsidR="00202DD7">
        <w:rPr>
          <w:rFonts w:ascii="Times New Roman" w:hAnsi="Times New Roman" w:cs="Times New Roman"/>
        </w:rPr>
        <w:t>interest in their skincare as a concern for physical health would be a common theme throughout the household.</w:t>
      </w:r>
    </w:p>
    <w:p w14:paraId="1F9B176A" w14:textId="116DE34E" w:rsidR="00871F55" w:rsidRPr="00A666DB" w:rsidRDefault="00871F55" w:rsidP="00956BD8">
      <w:pPr>
        <w:jc w:val="both"/>
        <w:rPr>
          <w:rFonts w:ascii="Times New Roman" w:hAnsi="Times New Roman" w:cs="Times New Roman"/>
        </w:rPr>
      </w:pPr>
      <w:r>
        <w:rPr>
          <w:rFonts w:ascii="Times New Roman" w:hAnsi="Times New Roman" w:cs="Times New Roman"/>
        </w:rPr>
        <w:t xml:space="preserve">Though it seems unlikely based upon the evidence from the garbage collected, there is a possibility of a child residing within the household. This suggestion only has the evidence of a piece of paper which has an array of kitchen items and dedicated places to write, this consequently may be a piece of homework for a child. Conversely, there is a distinct lack of any other evidence to suggest a child lives in the house – for example sweet and crisp wrappers or child specific food – which may suggest that if a child was in the </w:t>
      </w:r>
      <w:r w:rsidR="00202DD7">
        <w:rPr>
          <w:rFonts w:ascii="Times New Roman" w:hAnsi="Times New Roman" w:cs="Times New Roman"/>
        </w:rPr>
        <w:t>house,</w:t>
      </w:r>
      <w:r>
        <w:rPr>
          <w:rFonts w:ascii="Times New Roman" w:hAnsi="Times New Roman" w:cs="Times New Roman"/>
        </w:rPr>
        <w:t xml:space="preserve"> it does not reside there permanently. </w:t>
      </w:r>
      <w:r w:rsidR="00202DD7">
        <w:rPr>
          <w:rFonts w:ascii="Times New Roman" w:hAnsi="Times New Roman" w:cs="Times New Roman"/>
        </w:rPr>
        <w:t xml:space="preserve">Either it could be the child or grandchild of somebody who does live in the house. </w:t>
      </w:r>
    </w:p>
    <w:p w14:paraId="461FF03B" w14:textId="388FED95" w:rsidR="00956BD8" w:rsidRPr="00A666DB" w:rsidRDefault="00956BD8" w:rsidP="00956BD8">
      <w:pPr>
        <w:jc w:val="both"/>
        <w:rPr>
          <w:rFonts w:ascii="Times New Roman" w:hAnsi="Times New Roman" w:cs="Times New Roman"/>
          <w:b/>
          <w:bCs/>
          <w:u w:val="single"/>
        </w:rPr>
      </w:pPr>
      <w:r w:rsidRPr="00A666DB">
        <w:rPr>
          <w:rFonts w:ascii="Times New Roman" w:hAnsi="Times New Roman" w:cs="Times New Roman"/>
          <w:b/>
          <w:bCs/>
          <w:u w:val="single"/>
        </w:rPr>
        <w:t>Brand Loyalty and Household Income:</w:t>
      </w:r>
    </w:p>
    <w:p w14:paraId="2F2863A5" w14:textId="33557C2A" w:rsidR="00956BD8" w:rsidRPr="00A666DB" w:rsidRDefault="00956BD8" w:rsidP="00956BD8">
      <w:pPr>
        <w:jc w:val="both"/>
        <w:rPr>
          <w:rFonts w:ascii="Times New Roman" w:hAnsi="Times New Roman" w:cs="Times New Roman"/>
        </w:rPr>
      </w:pPr>
      <w:r w:rsidRPr="00A666DB">
        <w:rPr>
          <w:rFonts w:ascii="Times New Roman" w:hAnsi="Times New Roman" w:cs="Times New Roman"/>
        </w:rPr>
        <w:t xml:space="preserve">The German brand of </w:t>
      </w:r>
      <w:r w:rsidRPr="297EBB11">
        <w:rPr>
          <w:rFonts w:ascii="Times New Roman" w:hAnsi="Times New Roman" w:cs="Times New Roman"/>
          <w:i/>
          <w:iCs/>
        </w:rPr>
        <w:t>Lidl</w:t>
      </w:r>
      <w:r w:rsidRPr="00A666DB">
        <w:rPr>
          <w:rFonts w:ascii="Times New Roman" w:hAnsi="Times New Roman" w:cs="Times New Roman"/>
        </w:rPr>
        <w:t xml:space="preserve"> was the most prominent reoccurring brand, especially for tins </w:t>
      </w:r>
      <w:r w:rsidR="0054015F">
        <w:rPr>
          <w:rFonts w:ascii="Times New Roman" w:hAnsi="Times New Roman" w:cs="Times New Roman"/>
        </w:rPr>
        <w:t xml:space="preserve">of </w:t>
      </w:r>
      <w:r w:rsidRPr="00A666DB">
        <w:rPr>
          <w:rFonts w:ascii="Times New Roman" w:hAnsi="Times New Roman" w:cs="Times New Roman"/>
        </w:rPr>
        <w:t xml:space="preserve">different types of beans, of which there were a minimum of nine. This may suggest a multitude of things. For example, the household has a clear loyalty to </w:t>
      </w:r>
      <w:r w:rsidRPr="297EBB11">
        <w:rPr>
          <w:rFonts w:ascii="Times New Roman" w:hAnsi="Times New Roman" w:cs="Times New Roman"/>
          <w:i/>
          <w:iCs/>
        </w:rPr>
        <w:t>Lidl</w:t>
      </w:r>
      <w:r w:rsidR="00142465">
        <w:rPr>
          <w:rFonts w:ascii="Times New Roman" w:hAnsi="Times New Roman" w:cs="Times New Roman"/>
        </w:rPr>
        <w:t xml:space="preserve">, especially when considering that the nearest </w:t>
      </w:r>
      <w:r w:rsidR="00142465" w:rsidRPr="297EBB11">
        <w:rPr>
          <w:rFonts w:ascii="Times New Roman" w:hAnsi="Times New Roman" w:cs="Times New Roman"/>
          <w:i/>
          <w:iCs/>
        </w:rPr>
        <w:t>Lidl’s</w:t>
      </w:r>
      <w:r w:rsidR="00142465">
        <w:rPr>
          <w:rFonts w:ascii="Times New Roman" w:hAnsi="Times New Roman" w:cs="Times New Roman"/>
        </w:rPr>
        <w:t xml:space="preserve"> are in either Carmarthen </w:t>
      </w:r>
      <w:r w:rsidR="00871F55">
        <w:rPr>
          <w:rFonts w:ascii="Times New Roman" w:hAnsi="Times New Roman" w:cs="Times New Roman"/>
        </w:rPr>
        <w:t>or</w:t>
      </w:r>
      <w:r w:rsidR="00142465">
        <w:rPr>
          <w:rFonts w:ascii="Times New Roman" w:hAnsi="Times New Roman" w:cs="Times New Roman"/>
        </w:rPr>
        <w:t xml:space="preserve"> Aberystwyth </w:t>
      </w:r>
      <w:r w:rsidR="00871F55">
        <w:rPr>
          <w:rFonts w:ascii="Times New Roman" w:hAnsi="Times New Roman" w:cs="Times New Roman"/>
        </w:rPr>
        <w:t xml:space="preserve">therefore </w:t>
      </w:r>
      <w:r w:rsidR="00142465">
        <w:rPr>
          <w:rFonts w:ascii="Times New Roman" w:hAnsi="Times New Roman" w:cs="Times New Roman"/>
        </w:rPr>
        <w:t xml:space="preserve">they will have to travel </w:t>
      </w:r>
      <w:r w:rsidR="00871F55">
        <w:rPr>
          <w:rFonts w:ascii="Times New Roman" w:hAnsi="Times New Roman" w:cs="Times New Roman"/>
        </w:rPr>
        <w:t>in order to purchase these products. Based upon other evidence – a paper wrapper from a deli</w:t>
      </w:r>
      <w:r w:rsidR="00420219">
        <w:rPr>
          <w:rFonts w:ascii="Times New Roman" w:hAnsi="Times New Roman" w:cs="Times New Roman"/>
          <w:noProof/>
          <w:u w:val="single"/>
        </w:rPr>
        <w:drawing>
          <wp:anchor distT="0" distB="0" distL="114300" distR="114300" simplePos="0" relativeHeight="251658241" behindDoc="1" locked="0" layoutInCell="1" allowOverlap="1" wp14:anchorId="4A7B11E7" wp14:editId="2DB56273">
            <wp:simplePos x="0" y="0"/>
            <wp:positionH relativeFrom="column">
              <wp:posOffset>-21272</wp:posOffset>
            </wp:positionH>
            <wp:positionV relativeFrom="paragraph">
              <wp:posOffset>1037272</wp:posOffset>
            </wp:positionV>
            <wp:extent cx="2069465" cy="1551940"/>
            <wp:effectExtent l="0" t="0" r="0" b="0"/>
            <wp:wrapTight wrapText="bothSides">
              <wp:wrapPolygon edited="0">
                <wp:start x="-83" y="21490"/>
                <wp:lineTo x="21391" y="21490"/>
                <wp:lineTo x="21391" y="278"/>
                <wp:lineTo x="-83" y="278"/>
                <wp:lineTo x="-83" y="21490"/>
              </wp:wrapPolygon>
            </wp:wrapTight>
            <wp:docPr id="1277721907" name="Picture 4" descr="A group of empty can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721907" name="Picture 4" descr="A group of empty cans on a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69465" cy="1551940"/>
                    </a:xfrm>
                    <a:prstGeom prst="rect">
                      <a:avLst/>
                    </a:prstGeom>
                  </pic:spPr>
                </pic:pic>
              </a:graphicData>
            </a:graphic>
          </wp:anchor>
        </w:drawing>
      </w:r>
      <w:r w:rsidR="0054015F">
        <w:rPr>
          <w:rFonts w:ascii="Times New Roman" w:hAnsi="Times New Roman" w:cs="Times New Roman"/>
          <w:noProof/>
          <w:u w:val="single"/>
        </w:rPr>
        <w:t xml:space="preserve"> in </w:t>
      </w:r>
      <w:r w:rsidR="00871F55">
        <w:rPr>
          <w:rFonts w:ascii="Times New Roman" w:hAnsi="Times New Roman" w:cs="Times New Roman"/>
        </w:rPr>
        <w:t xml:space="preserve">Aberystwyth – it seems more likely that they travelled to Aberystwyth to purchase many of their </w:t>
      </w:r>
      <w:r w:rsidR="00871F55" w:rsidRPr="297EBB11">
        <w:rPr>
          <w:rFonts w:ascii="Times New Roman" w:hAnsi="Times New Roman" w:cs="Times New Roman"/>
          <w:i/>
          <w:iCs/>
        </w:rPr>
        <w:t>Lidl</w:t>
      </w:r>
      <w:r w:rsidR="00871F55">
        <w:rPr>
          <w:rFonts w:ascii="Times New Roman" w:hAnsi="Times New Roman" w:cs="Times New Roman"/>
        </w:rPr>
        <w:t xml:space="preserve"> products. On the other hand, it could be an indication that this garbage came from the Aberystwyth area as opposed to Lampeter.</w:t>
      </w:r>
      <w:r w:rsidR="00100855">
        <w:rPr>
          <w:rFonts w:ascii="Times New Roman" w:hAnsi="Times New Roman" w:cs="Times New Roman"/>
        </w:rPr>
        <w:t xml:space="preserve"> </w:t>
      </w:r>
      <w:r w:rsidR="00623B44" w:rsidRPr="297EBB11">
        <w:rPr>
          <w:rFonts w:ascii="Times New Roman" w:hAnsi="Times New Roman" w:cs="Times New Roman"/>
          <w:i/>
          <w:iCs/>
        </w:rPr>
        <w:t>Lidl</w:t>
      </w:r>
      <w:r w:rsidR="00623B44">
        <w:rPr>
          <w:rFonts w:ascii="Times New Roman" w:hAnsi="Times New Roman" w:cs="Times New Roman"/>
        </w:rPr>
        <w:t xml:space="preserve"> is not considered to be an expensive supermarket – unlike Waitrose or Marks and Spencer – therefore it could be interpreted that either the household income is a relatively low amount, which means they cannot afford luxury grocery shopping, or the household is consciously making the decision to be financially stringent on items that do not need a fortune spent on them. </w:t>
      </w:r>
      <w:r w:rsidR="00100855">
        <w:rPr>
          <w:rFonts w:ascii="Times New Roman" w:hAnsi="Times New Roman" w:cs="Times New Roman"/>
        </w:rPr>
        <w:t xml:space="preserve">Other brand names </w:t>
      </w:r>
      <w:r w:rsidR="00623B44">
        <w:rPr>
          <w:rFonts w:ascii="Times New Roman" w:hAnsi="Times New Roman" w:cs="Times New Roman"/>
        </w:rPr>
        <w:t xml:space="preserve">do appear, including the likes of </w:t>
      </w:r>
      <w:r w:rsidR="00623B44" w:rsidRPr="297EBB11">
        <w:rPr>
          <w:rFonts w:ascii="Times New Roman" w:hAnsi="Times New Roman" w:cs="Times New Roman"/>
          <w:i/>
          <w:iCs/>
        </w:rPr>
        <w:t>Heinz</w:t>
      </w:r>
      <w:r w:rsidR="00623B44">
        <w:rPr>
          <w:rFonts w:ascii="Times New Roman" w:hAnsi="Times New Roman" w:cs="Times New Roman"/>
        </w:rPr>
        <w:t xml:space="preserve"> baked beans and </w:t>
      </w:r>
      <w:r w:rsidR="00623B44" w:rsidRPr="297EBB11">
        <w:rPr>
          <w:rFonts w:ascii="Times New Roman" w:hAnsi="Times New Roman" w:cs="Times New Roman"/>
          <w:i/>
          <w:iCs/>
        </w:rPr>
        <w:t>PG Tips</w:t>
      </w:r>
      <w:r w:rsidR="00623B44">
        <w:rPr>
          <w:rFonts w:ascii="Times New Roman" w:hAnsi="Times New Roman" w:cs="Times New Roman"/>
        </w:rPr>
        <w:t xml:space="preserve"> </w:t>
      </w:r>
      <w:r w:rsidR="0047216B">
        <w:rPr>
          <w:rFonts w:ascii="Times New Roman" w:hAnsi="Times New Roman" w:cs="Times New Roman"/>
        </w:rPr>
        <w:t xml:space="preserve">decaffeinated tea bags, which range in price but are not the cheapest option. This would therefore suggest that there is some disposable income within the household as they are willing to pay higher prices for certain items even though cheaper alternatives would have been available in </w:t>
      </w:r>
      <w:r w:rsidR="0047216B" w:rsidRPr="297EBB11">
        <w:rPr>
          <w:rFonts w:ascii="Times New Roman" w:hAnsi="Times New Roman" w:cs="Times New Roman"/>
          <w:i/>
          <w:iCs/>
        </w:rPr>
        <w:t>Lidl</w:t>
      </w:r>
      <w:r w:rsidR="0047216B">
        <w:rPr>
          <w:rFonts w:ascii="Times New Roman" w:hAnsi="Times New Roman" w:cs="Times New Roman"/>
        </w:rPr>
        <w:t xml:space="preserve"> or other supermarkets. </w:t>
      </w:r>
    </w:p>
    <w:p w14:paraId="3BAA434B" w14:textId="77777777" w:rsidR="00956BD8" w:rsidRPr="00A666DB" w:rsidRDefault="00956BD8" w:rsidP="00956BD8">
      <w:pPr>
        <w:jc w:val="both"/>
        <w:rPr>
          <w:rFonts w:ascii="Times New Roman" w:hAnsi="Times New Roman" w:cs="Times New Roman"/>
          <w:b/>
          <w:bCs/>
          <w:u w:val="single"/>
        </w:rPr>
      </w:pPr>
    </w:p>
    <w:p w14:paraId="3013282F" w14:textId="36890FD8" w:rsidR="00956BD8" w:rsidRPr="00A666DB" w:rsidRDefault="00956BD8" w:rsidP="00956BD8">
      <w:pPr>
        <w:jc w:val="both"/>
        <w:rPr>
          <w:rFonts w:ascii="Times New Roman" w:hAnsi="Times New Roman" w:cs="Times New Roman"/>
          <w:b/>
          <w:bCs/>
          <w:u w:val="single"/>
        </w:rPr>
      </w:pPr>
      <w:r w:rsidRPr="00A666DB">
        <w:rPr>
          <w:rFonts w:ascii="Times New Roman" w:hAnsi="Times New Roman" w:cs="Times New Roman"/>
          <w:b/>
          <w:bCs/>
          <w:u w:val="single"/>
        </w:rPr>
        <w:t>Shopping Habits and Dietary Requirements:</w:t>
      </w:r>
    </w:p>
    <w:p w14:paraId="26F0730C" w14:textId="702B8D9C" w:rsidR="00A133DF" w:rsidRPr="00A666DB" w:rsidRDefault="00282C2A" w:rsidP="00956BD8">
      <w:pPr>
        <w:jc w:val="both"/>
        <w:rPr>
          <w:rFonts w:ascii="Times New Roman" w:hAnsi="Times New Roman" w:cs="Times New Roman"/>
        </w:rPr>
      </w:pPr>
      <w:r w:rsidRPr="00A666DB">
        <w:rPr>
          <w:rFonts w:ascii="Times New Roman" w:hAnsi="Times New Roman" w:cs="Times New Roman"/>
        </w:rPr>
        <w:t xml:space="preserve">Within the garbage, </w:t>
      </w:r>
      <w:r w:rsidR="00A133DF" w:rsidRPr="00A666DB">
        <w:rPr>
          <w:rFonts w:ascii="Times New Roman" w:hAnsi="Times New Roman" w:cs="Times New Roman"/>
        </w:rPr>
        <w:t>three</w:t>
      </w:r>
      <w:r w:rsidRPr="00A666DB">
        <w:rPr>
          <w:rFonts w:ascii="Times New Roman" w:hAnsi="Times New Roman" w:cs="Times New Roman"/>
        </w:rPr>
        <w:t xml:space="preserve"> </w:t>
      </w:r>
      <w:r w:rsidR="00A133DF" w:rsidRPr="00A666DB">
        <w:rPr>
          <w:rFonts w:ascii="Times New Roman" w:hAnsi="Times New Roman" w:cs="Times New Roman"/>
        </w:rPr>
        <w:t>pieces</w:t>
      </w:r>
      <w:r w:rsidRPr="00A666DB">
        <w:rPr>
          <w:rFonts w:ascii="Times New Roman" w:hAnsi="Times New Roman" w:cs="Times New Roman"/>
        </w:rPr>
        <w:t xml:space="preserve"> of cardboard packaging</w:t>
      </w:r>
      <w:r w:rsidR="00A133DF" w:rsidRPr="00A666DB">
        <w:rPr>
          <w:rFonts w:ascii="Times New Roman" w:hAnsi="Times New Roman" w:cs="Times New Roman"/>
        </w:rPr>
        <w:t xml:space="preserve"> for tuna</w:t>
      </w:r>
      <w:r w:rsidRPr="00A666DB">
        <w:rPr>
          <w:rFonts w:ascii="Times New Roman" w:hAnsi="Times New Roman" w:cs="Times New Roman"/>
        </w:rPr>
        <w:t xml:space="preserve"> were found</w:t>
      </w:r>
      <w:r w:rsidR="00A133DF" w:rsidRPr="00A666DB">
        <w:rPr>
          <w:rFonts w:ascii="Times New Roman" w:hAnsi="Times New Roman" w:cs="Times New Roman"/>
        </w:rPr>
        <w:t xml:space="preserve">: two came </w:t>
      </w:r>
      <w:r w:rsidRPr="00A666DB">
        <w:rPr>
          <w:rFonts w:ascii="Times New Roman" w:hAnsi="Times New Roman" w:cs="Times New Roman"/>
        </w:rPr>
        <w:t xml:space="preserve">from the brand </w:t>
      </w:r>
      <w:proofErr w:type="spellStart"/>
      <w:r w:rsidRPr="297EBB11">
        <w:rPr>
          <w:rFonts w:ascii="Times New Roman" w:hAnsi="Times New Roman" w:cs="Times New Roman"/>
          <w:i/>
          <w:iCs/>
        </w:rPr>
        <w:t>Nixe</w:t>
      </w:r>
      <w:proofErr w:type="spellEnd"/>
      <w:r w:rsidR="00A133DF" w:rsidRPr="00A666DB">
        <w:rPr>
          <w:rFonts w:ascii="Times New Roman" w:hAnsi="Times New Roman" w:cs="Times New Roman"/>
        </w:rPr>
        <w:t xml:space="preserve">, produced by </w:t>
      </w:r>
      <w:r w:rsidR="00A133DF" w:rsidRPr="297EBB11">
        <w:rPr>
          <w:rFonts w:ascii="Times New Roman" w:hAnsi="Times New Roman" w:cs="Times New Roman"/>
          <w:i/>
          <w:iCs/>
        </w:rPr>
        <w:t>Lidl</w:t>
      </w:r>
      <w:r w:rsidR="00A133DF" w:rsidRPr="00A666DB">
        <w:rPr>
          <w:rFonts w:ascii="Times New Roman" w:hAnsi="Times New Roman" w:cs="Times New Roman"/>
        </w:rPr>
        <w:t xml:space="preserve">, containing real tuna chunks – this shows that fish is consumed within the household – whilst the third packaging was for vegetarian friendly tuna. This suggests that within the household there </w:t>
      </w:r>
      <w:r w:rsidR="004E4C2B">
        <w:rPr>
          <w:rFonts w:ascii="Times New Roman" w:hAnsi="Times New Roman" w:cs="Times New Roman"/>
        </w:rPr>
        <w:t>are</w:t>
      </w:r>
      <w:r w:rsidR="00A133DF" w:rsidRPr="00A666DB">
        <w:rPr>
          <w:rFonts w:ascii="Times New Roman" w:hAnsi="Times New Roman" w:cs="Times New Roman"/>
        </w:rPr>
        <w:t xml:space="preserve"> differing dietary requirements with at least </w:t>
      </w:r>
      <w:bookmarkStart w:id="1" w:name="_Int_Wksz2vkC"/>
      <w:r w:rsidR="00A133DF" w:rsidRPr="00A666DB">
        <w:rPr>
          <w:rFonts w:ascii="Times New Roman" w:hAnsi="Times New Roman" w:cs="Times New Roman"/>
        </w:rPr>
        <w:t>one</w:t>
      </w:r>
      <w:r w:rsidR="004E4C2B">
        <w:rPr>
          <w:rFonts w:ascii="Times New Roman" w:hAnsi="Times New Roman" w:cs="Times New Roman"/>
        </w:rPr>
        <w:t xml:space="preserve"> pe</w:t>
      </w:r>
      <w:r w:rsidR="00A133DF" w:rsidRPr="00A666DB">
        <w:rPr>
          <w:rFonts w:ascii="Times New Roman" w:hAnsi="Times New Roman" w:cs="Times New Roman"/>
        </w:rPr>
        <w:t>rson</w:t>
      </w:r>
      <w:bookmarkEnd w:id="1"/>
      <w:r w:rsidR="00A133DF" w:rsidRPr="00A666DB">
        <w:rPr>
          <w:rFonts w:ascii="Times New Roman" w:hAnsi="Times New Roman" w:cs="Times New Roman"/>
        </w:rPr>
        <w:t xml:space="preserve"> consuming fish and another not, hence the presence of a meat free alternative. Although fish is present, no other traces of meat were found, therefore it could be inferred that whoever eats the fish may be a pescatarian. </w:t>
      </w:r>
      <w:r w:rsidR="00100855">
        <w:rPr>
          <w:rFonts w:ascii="Times New Roman" w:hAnsi="Times New Roman" w:cs="Times New Roman"/>
        </w:rPr>
        <w:t>Likewise</w:t>
      </w:r>
      <w:r w:rsidR="00623B44">
        <w:rPr>
          <w:rFonts w:ascii="Times New Roman" w:hAnsi="Times New Roman" w:cs="Times New Roman"/>
        </w:rPr>
        <w:t>,</w:t>
      </w:r>
      <w:r w:rsidR="00100855">
        <w:rPr>
          <w:rFonts w:ascii="Times New Roman" w:hAnsi="Times New Roman" w:cs="Times New Roman"/>
        </w:rPr>
        <w:t xml:space="preserve"> </w:t>
      </w:r>
      <w:r w:rsidR="00623B44">
        <w:rPr>
          <w:rFonts w:ascii="Times New Roman" w:hAnsi="Times New Roman" w:cs="Times New Roman"/>
        </w:rPr>
        <w:t xml:space="preserve">a </w:t>
      </w:r>
      <w:r w:rsidR="007131E7">
        <w:rPr>
          <w:rFonts w:ascii="Times New Roman" w:hAnsi="Times New Roman" w:cs="Times New Roman"/>
        </w:rPr>
        <w:t>cardboard</w:t>
      </w:r>
      <w:r w:rsidR="00623B44">
        <w:rPr>
          <w:rFonts w:ascii="Times New Roman" w:hAnsi="Times New Roman" w:cs="Times New Roman"/>
        </w:rPr>
        <w:t xml:space="preserve"> package from </w:t>
      </w:r>
      <w:r w:rsidR="00623B44" w:rsidRPr="297EBB11">
        <w:rPr>
          <w:rFonts w:ascii="Times New Roman" w:hAnsi="Times New Roman" w:cs="Times New Roman"/>
          <w:i/>
          <w:iCs/>
        </w:rPr>
        <w:t>The Vegetarian Butcher</w:t>
      </w:r>
      <w:r w:rsidR="00623B44">
        <w:rPr>
          <w:rFonts w:ascii="Times New Roman" w:hAnsi="Times New Roman" w:cs="Times New Roman"/>
        </w:rPr>
        <w:t xml:space="preserve"> for a vegan friendly meal was found, which reinforces the notion that meat is not consumed within this household.</w:t>
      </w:r>
    </w:p>
    <w:p w14:paraId="6E7CE0FA" w14:textId="5469BD9B" w:rsidR="00A133DF" w:rsidRDefault="00A133DF" w:rsidP="00956BD8">
      <w:pPr>
        <w:jc w:val="both"/>
        <w:rPr>
          <w:rFonts w:ascii="Times New Roman" w:hAnsi="Times New Roman" w:cs="Times New Roman"/>
        </w:rPr>
      </w:pPr>
      <w:proofErr w:type="spellStart"/>
      <w:r w:rsidRPr="00A666DB">
        <w:rPr>
          <w:rFonts w:ascii="Times New Roman" w:hAnsi="Times New Roman" w:cs="Times New Roman"/>
        </w:rPr>
        <w:t>Veganism</w:t>
      </w:r>
      <w:proofErr w:type="spellEnd"/>
      <w:r w:rsidRPr="00A666DB">
        <w:rPr>
          <w:rFonts w:ascii="Times New Roman" w:hAnsi="Times New Roman" w:cs="Times New Roman"/>
        </w:rPr>
        <w:t xml:space="preserve"> has </w:t>
      </w:r>
      <w:r w:rsidR="00A666DB">
        <w:rPr>
          <w:rFonts w:ascii="Times New Roman" w:hAnsi="Times New Roman" w:cs="Times New Roman"/>
        </w:rPr>
        <w:t>surged</w:t>
      </w:r>
      <w:r w:rsidRPr="00A666DB">
        <w:rPr>
          <w:rFonts w:ascii="Times New Roman" w:hAnsi="Times New Roman" w:cs="Times New Roman"/>
        </w:rPr>
        <w:t xml:space="preserve"> in popularity</w:t>
      </w:r>
      <w:r w:rsidR="00A666DB">
        <w:rPr>
          <w:rFonts w:ascii="Times New Roman" w:hAnsi="Times New Roman" w:cs="Times New Roman"/>
        </w:rPr>
        <w:t xml:space="preserve"> in recent years,</w:t>
      </w:r>
      <w:r w:rsidRPr="00A666DB">
        <w:rPr>
          <w:rFonts w:ascii="Times New Roman" w:hAnsi="Times New Roman" w:cs="Times New Roman"/>
        </w:rPr>
        <w:t xml:space="preserve"> according to Food Manufacture</w:t>
      </w:r>
      <w:r w:rsidR="00A666DB">
        <w:rPr>
          <w:rFonts w:ascii="Times New Roman" w:hAnsi="Times New Roman" w:cs="Times New Roman"/>
        </w:rPr>
        <w:t xml:space="preserve"> over the last year alone</w:t>
      </w:r>
      <w:r w:rsidRPr="00A666DB">
        <w:rPr>
          <w:rFonts w:ascii="Times New Roman" w:hAnsi="Times New Roman" w:cs="Times New Roman"/>
        </w:rPr>
        <w:t xml:space="preserve"> </w:t>
      </w:r>
      <w:r w:rsidR="00A666DB">
        <w:rPr>
          <w:rFonts w:ascii="Times New Roman" w:hAnsi="Times New Roman" w:cs="Times New Roman"/>
        </w:rPr>
        <w:t>the number of people</w:t>
      </w:r>
      <w:r w:rsidRPr="00A666DB">
        <w:rPr>
          <w:rFonts w:ascii="Times New Roman" w:hAnsi="Times New Roman" w:cs="Times New Roman"/>
        </w:rPr>
        <w:t xml:space="preserve"> claim</w:t>
      </w:r>
      <w:r w:rsidR="00A666DB">
        <w:rPr>
          <w:rFonts w:ascii="Times New Roman" w:hAnsi="Times New Roman" w:cs="Times New Roman"/>
        </w:rPr>
        <w:t>ing to be</w:t>
      </w:r>
      <w:r w:rsidRPr="00A666DB">
        <w:rPr>
          <w:rFonts w:ascii="Times New Roman" w:hAnsi="Times New Roman" w:cs="Times New Roman"/>
        </w:rPr>
        <w:t xml:space="preserve"> </w:t>
      </w:r>
      <w:r w:rsidR="00A666DB" w:rsidRPr="00A666DB">
        <w:rPr>
          <w:rFonts w:ascii="Times New Roman" w:hAnsi="Times New Roman" w:cs="Times New Roman"/>
        </w:rPr>
        <w:t>vega</w:t>
      </w:r>
      <w:r w:rsidR="00A666DB">
        <w:rPr>
          <w:rFonts w:ascii="Times New Roman" w:hAnsi="Times New Roman" w:cs="Times New Roman"/>
        </w:rPr>
        <w:t>n</w:t>
      </w:r>
      <w:r w:rsidR="00A666DB" w:rsidRPr="00A666DB">
        <w:rPr>
          <w:rFonts w:ascii="Times New Roman" w:hAnsi="Times New Roman" w:cs="Times New Roman"/>
        </w:rPr>
        <w:t xml:space="preserve"> make</w:t>
      </w:r>
      <w:r w:rsidR="00662DE7">
        <w:rPr>
          <w:rFonts w:ascii="Times New Roman" w:hAnsi="Times New Roman" w:cs="Times New Roman"/>
        </w:rPr>
        <w:t>s</w:t>
      </w:r>
      <w:r w:rsidR="00A666DB" w:rsidRPr="00A666DB">
        <w:rPr>
          <w:rFonts w:ascii="Times New Roman" w:hAnsi="Times New Roman" w:cs="Times New Roman"/>
        </w:rPr>
        <w:t xml:space="preserve"> up 4.7% of the United Kingdom</w:t>
      </w:r>
      <w:r w:rsidR="00A666DB">
        <w:rPr>
          <w:rFonts w:ascii="Times New Roman" w:hAnsi="Times New Roman" w:cs="Times New Roman"/>
        </w:rPr>
        <w:t>’s adult population at 2.5 million people</w:t>
      </w:r>
      <w:r w:rsidR="00A666DB">
        <w:rPr>
          <w:rStyle w:val="FootnoteReference"/>
          <w:rFonts w:ascii="Times New Roman" w:hAnsi="Times New Roman" w:cs="Times New Roman"/>
        </w:rPr>
        <w:footnoteReference w:id="3"/>
      </w:r>
      <w:r w:rsidR="00A666DB">
        <w:rPr>
          <w:rFonts w:ascii="Times New Roman" w:hAnsi="Times New Roman" w:cs="Times New Roman"/>
        </w:rPr>
        <w:t xml:space="preserve">. </w:t>
      </w:r>
      <w:r w:rsidR="00142465">
        <w:rPr>
          <w:rFonts w:ascii="Times New Roman" w:hAnsi="Times New Roman" w:cs="Times New Roman"/>
        </w:rPr>
        <w:t>Although</w:t>
      </w:r>
      <w:r w:rsidR="00A666DB">
        <w:rPr>
          <w:rFonts w:ascii="Times New Roman" w:hAnsi="Times New Roman" w:cs="Times New Roman"/>
        </w:rPr>
        <w:t xml:space="preserve">, it is unlikely that anyone from this household makes up </w:t>
      </w:r>
      <w:r w:rsidR="004A66C9">
        <w:rPr>
          <w:rFonts w:ascii="Times New Roman" w:hAnsi="Times New Roman" w:cs="Times New Roman"/>
        </w:rPr>
        <w:t xml:space="preserve">part of this population due </w:t>
      </w:r>
      <w:r w:rsidR="00F20573">
        <w:rPr>
          <w:rFonts w:ascii="Times New Roman" w:hAnsi="Times New Roman" w:cs="Times New Roman"/>
        </w:rPr>
        <w:t xml:space="preserve">to </w:t>
      </w:r>
      <w:r w:rsidR="00142465">
        <w:rPr>
          <w:rFonts w:ascii="Times New Roman" w:hAnsi="Times New Roman" w:cs="Times New Roman"/>
        </w:rPr>
        <w:t>the presence of two plastic milk cartons and a cardboard container, none of which were vegan friendly. Additionally, this demonstrates a potential difference in personal preference in regard to milk as the two plastic cartons were semi skimmed whilst the cardboard one was fully skimmed. This furthers the idea that more than one individual resides within this household.</w:t>
      </w:r>
    </w:p>
    <w:p w14:paraId="701B2659" w14:textId="33D8A801" w:rsidR="00956BD8" w:rsidRPr="00A666DB" w:rsidRDefault="00956BD8" w:rsidP="00956BD8">
      <w:pPr>
        <w:jc w:val="both"/>
        <w:rPr>
          <w:rFonts w:ascii="Times New Roman" w:hAnsi="Times New Roman" w:cs="Times New Roman"/>
          <w:b/>
          <w:bCs/>
          <w:u w:val="single"/>
        </w:rPr>
      </w:pPr>
      <w:r w:rsidRPr="00A666DB">
        <w:rPr>
          <w:rFonts w:ascii="Times New Roman" w:hAnsi="Times New Roman" w:cs="Times New Roman"/>
          <w:b/>
          <w:bCs/>
          <w:u w:val="single"/>
        </w:rPr>
        <w:t>Curation of Garbage:</w:t>
      </w:r>
    </w:p>
    <w:p w14:paraId="5F98AF7B" w14:textId="607DA405" w:rsidR="00956BD8" w:rsidRPr="00A666DB" w:rsidRDefault="00665D8B" w:rsidP="00956BD8">
      <w:pPr>
        <w:jc w:val="both"/>
        <w:rPr>
          <w:rFonts w:ascii="Times New Roman" w:hAnsi="Times New Roman" w:cs="Times New Roman"/>
        </w:rPr>
      </w:pPr>
      <w:r>
        <w:rPr>
          <w:rFonts w:ascii="Times New Roman" w:hAnsi="Times New Roman" w:cs="Times New Roman"/>
          <w:noProof/>
          <w:u w:val="single"/>
        </w:rPr>
        <w:drawing>
          <wp:anchor distT="0" distB="0" distL="114300" distR="114300" simplePos="0" relativeHeight="251658242" behindDoc="1" locked="0" layoutInCell="1" allowOverlap="1" wp14:anchorId="2589CB64" wp14:editId="59408141">
            <wp:simplePos x="0" y="0"/>
            <wp:positionH relativeFrom="margin">
              <wp:align>left</wp:align>
            </wp:positionH>
            <wp:positionV relativeFrom="paragraph">
              <wp:posOffset>361315</wp:posOffset>
            </wp:positionV>
            <wp:extent cx="1704975" cy="1278255"/>
            <wp:effectExtent l="0" t="0" r="0" b="0"/>
            <wp:wrapTight wrapText="bothSides">
              <wp:wrapPolygon edited="0">
                <wp:start x="48" y="21664"/>
                <wp:lineTo x="21286" y="21664"/>
                <wp:lineTo x="21286" y="418"/>
                <wp:lineTo x="48" y="418"/>
                <wp:lineTo x="48" y="21664"/>
              </wp:wrapPolygon>
            </wp:wrapTight>
            <wp:docPr id="2065616712" name="Picture 3" descr="A group of packages of milk and paper towel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616712" name="Picture 3" descr="A group of packages of milk and paper towels on a 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04975" cy="1278255"/>
                    </a:xfrm>
                    <a:prstGeom prst="rect">
                      <a:avLst/>
                    </a:prstGeom>
                  </pic:spPr>
                </pic:pic>
              </a:graphicData>
            </a:graphic>
            <wp14:sizeRelH relativeFrom="margin">
              <wp14:pctWidth>0</wp14:pctWidth>
            </wp14:sizeRelH>
            <wp14:sizeRelV relativeFrom="margin">
              <wp14:pctHeight>0</wp14:pctHeight>
            </wp14:sizeRelV>
          </wp:anchor>
        </w:drawing>
      </w:r>
      <w:r w:rsidR="00956BD8" w:rsidRPr="00A666DB">
        <w:rPr>
          <w:rFonts w:ascii="Times New Roman" w:hAnsi="Times New Roman" w:cs="Times New Roman"/>
        </w:rPr>
        <w:t>As a result of the individuals who provided the garbage bag for this research being aware that the contents would be scrutinised by various others, it is true to say that they, knowingly or unknowingly, curated a specific version of themselves that they wished to portray as opposed to the whole truth</w:t>
      </w:r>
      <w:r w:rsidR="00100855">
        <w:rPr>
          <w:rFonts w:ascii="Times New Roman" w:hAnsi="Times New Roman" w:cs="Times New Roman"/>
        </w:rPr>
        <w:t xml:space="preserve"> and nothing but the truth. All deeply personal items were either not provided or in some way altered in order to protect the anonymity and privacy of the individuals involved. What was provided has, as shown already, that the household is of a good income with an awareness of physical health.</w:t>
      </w:r>
    </w:p>
    <w:p w14:paraId="0434CCB8" w14:textId="52A8A463" w:rsidR="00665D8B" w:rsidRDefault="00100855" w:rsidP="297EBB11">
      <w:pPr>
        <w:jc w:val="both"/>
        <w:rPr>
          <w:rFonts w:ascii="Times New Roman" w:hAnsi="Times New Roman" w:cs="Times New Roman"/>
        </w:rPr>
      </w:pPr>
      <w:r w:rsidRPr="297EBB11">
        <w:rPr>
          <w:rFonts w:ascii="Times New Roman" w:hAnsi="Times New Roman" w:cs="Times New Roman"/>
        </w:rPr>
        <w:t>On the other hand, the items not provided also tell a story. The garbage comes from approximately a period of one week, however, there is a noticeably low number of cardboard toilet rolls – only one was collected – which is deeply unlikely to have been the only one used over a whole week. In contrast</w:t>
      </w:r>
      <w:r w:rsidR="00F20573">
        <w:rPr>
          <w:rFonts w:ascii="Times New Roman" w:hAnsi="Times New Roman" w:cs="Times New Roman"/>
        </w:rPr>
        <w:t>,</w:t>
      </w:r>
      <w:r w:rsidRPr="297EBB11">
        <w:rPr>
          <w:rFonts w:ascii="Times New Roman" w:hAnsi="Times New Roman" w:cs="Times New Roman"/>
        </w:rPr>
        <w:t xml:space="preserve"> there were three car</w:t>
      </w:r>
      <w:r w:rsidR="00F20573">
        <w:rPr>
          <w:rFonts w:ascii="Times New Roman" w:hAnsi="Times New Roman" w:cs="Times New Roman"/>
        </w:rPr>
        <w:t>dboard</w:t>
      </w:r>
      <w:r w:rsidRPr="297EBB11">
        <w:rPr>
          <w:rFonts w:ascii="Times New Roman" w:hAnsi="Times New Roman" w:cs="Times New Roman"/>
        </w:rPr>
        <w:t xml:space="preserve"> kitchen rolls; this may suggest a level of embarrassment surrounding the idea of other</w:t>
      </w:r>
      <w:r w:rsidR="00637070">
        <w:rPr>
          <w:rFonts w:ascii="Times New Roman" w:hAnsi="Times New Roman" w:cs="Times New Roman"/>
        </w:rPr>
        <w:t>s</w:t>
      </w:r>
      <w:r w:rsidRPr="297EBB11">
        <w:rPr>
          <w:rFonts w:ascii="Times New Roman" w:hAnsi="Times New Roman" w:cs="Times New Roman"/>
        </w:rPr>
        <w:t xml:space="preserve"> knowing very personal and intimate details, or it could be that once used the toilet roll cardboard is discarded into a bathroom bin and not correctly recycled. </w:t>
      </w:r>
    </w:p>
    <w:p w14:paraId="7922C810" w14:textId="3B371418" w:rsidR="534BA44E" w:rsidRDefault="534BA44E" w:rsidP="297EBB11">
      <w:pPr>
        <w:jc w:val="both"/>
        <w:rPr>
          <w:rFonts w:ascii="Times New Roman" w:hAnsi="Times New Roman" w:cs="Times New Roman"/>
        </w:rPr>
      </w:pPr>
      <w:r w:rsidRPr="297EBB11">
        <w:rPr>
          <w:rFonts w:ascii="Times New Roman" w:hAnsi="Times New Roman" w:cs="Times New Roman"/>
        </w:rPr>
        <w:t xml:space="preserve">In William </w:t>
      </w:r>
      <w:proofErr w:type="spellStart"/>
      <w:r w:rsidRPr="297EBB11">
        <w:rPr>
          <w:rFonts w:ascii="Times New Roman" w:hAnsi="Times New Roman" w:cs="Times New Roman"/>
        </w:rPr>
        <w:t>Rathje’s</w:t>
      </w:r>
      <w:proofErr w:type="spellEnd"/>
      <w:r w:rsidRPr="297EBB11">
        <w:rPr>
          <w:rFonts w:ascii="Times New Roman" w:hAnsi="Times New Roman" w:cs="Times New Roman"/>
          <w:i/>
          <w:iCs/>
        </w:rPr>
        <w:t xml:space="preserve"> Garbage Project</w:t>
      </w:r>
      <w:r w:rsidRPr="297EBB11">
        <w:rPr>
          <w:rFonts w:ascii="Times New Roman" w:hAnsi="Times New Roman" w:cs="Times New Roman"/>
        </w:rPr>
        <w:t>, he discovered that “people drank 40%-60% more alcohol than they reported they consumed</w:t>
      </w:r>
      <w:r w:rsidRPr="297EBB11">
        <w:rPr>
          <w:rStyle w:val="FootnoteReference"/>
          <w:rFonts w:ascii="Times New Roman" w:hAnsi="Times New Roman" w:cs="Times New Roman"/>
        </w:rPr>
        <w:footnoteReference w:id="4"/>
      </w:r>
      <w:r w:rsidRPr="297EBB11">
        <w:rPr>
          <w:rFonts w:ascii="Times New Roman" w:hAnsi="Times New Roman" w:cs="Times New Roman"/>
        </w:rPr>
        <w:t xml:space="preserve">” </w:t>
      </w:r>
      <w:r w:rsidR="00637070">
        <w:rPr>
          <w:rFonts w:ascii="Times New Roman" w:hAnsi="Times New Roman" w:cs="Times New Roman"/>
        </w:rPr>
        <w:t>This</w:t>
      </w:r>
      <w:r w:rsidRPr="297EBB11">
        <w:rPr>
          <w:rFonts w:ascii="Times New Roman" w:hAnsi="Times New Roman" w:cs="Times New Roman"/>
        </w:rPr>
        <w:t xml:space="preserve"> shows that people may be secretive about their alcohol consumption, possibly o</w:t>
      </w:r>
      <w:r w:rsidR="08D3C7FF" w:rsidRPr="297EBB11">
        <w:rPr>
          <w:rFonts w:ascii="Times New Roman" w:hAnsi="Times New Roman" w:cs="Times New Roman"/>
        </w:rPr>
        <w:t xml:space="preserve">ut of fear of judgment. In the case of this selection of garbage, a bottle lid for wine was found – not the actual bottle as </w:t>
      </w:r>
      <w:r w:rsidR="6E079442" w:rsidRPr="297EBB11">
        <w:rPr>
          <w:rFonts w:ascii="Times New Roman" w:hAnsi="Times New Roman" w:cs="Times New Roman"/>
        </w:rPr>
        <w:t xml:space="preserve">it is not considered a recyclable – showing that alcohol is consumed within the household </w:t>
      </w:r>
      <w:r w:rsidR="0B40C14E" w:rsidRPr="297EBB11">
        <w:rPr>
          <w:rFonts w:ascii="Times New Roman" w:hAnsi="Times New Roman" w:cs="Times New Roman"/>
        </w:rPr>
        <w:t xml:space="preserve">in at least a relatively small amount. But, if </w:t>
      </w:r>
      <w:proofErr w:type="spellStart"/>
      <w:r w:rsidR="0B40C14E" w:rsidRPr="297EBB11">
        <w:rPr>
          <w:rFonts w:ascii="Times New Roman" w:hAnsi="Times New Roman" w:cs="Times New Roman"/>
        </w:rPr>
        <w:t>Rathje</w:t>
      </w:r>
      <w:proofErr w:type="spellEnd"/>
      <w:r w:rsidR="0B40C14E" w:rsidRPr="297EBB11">
        <w:rPr>
          <w:rFonts w:ascii="Times New Roman" w:hAnsi="Times New Roman" w:cs="Times New Roman"/>
        </w:rPr>
        <w:t xml:space="preserve"> is correct</w:t>
      </w:r>
      <w:r w:rsidR="20D95BC9" w:rsidRPr="297EBB11">
        <w:rPr>
          <w:rFonts w:ascii="Times New Roman" w:hAnsi="Times New Roman" w:cs="Times New Roman"/>
        </w:rPr>
        <w:t xml:space="preserve">, this household could have consciously chosen </w:t>
      </w:r>
      <w:r w:rsidR="798CCF1D" w:rsidRPr="297EBB11">
        <w:rPr>
          <w:rFonts w:ascii="Times New Roman" w:hAnsi="Times New Roman" w:cs="Times New Roman"/>
        </w:rPr>
        <w:t xml:space="preserve">not to </w:t>
      </w:r>
      <w:r w:rsidR="3CEEA1B8" w:rsidRPr="297EBB11">
        <w:rPr>
          <w:rFonts w:ascii="Times New Roman" w:hAnsi="Times New Roman" w:cs="Times New Roman"/>
        </w:rPr>
        <w:t>provide all of the evidence of their drinking habits due to apprehension of judg</w:t>
      </w:r>
      <w:r w:rsidR="00637070">
        <w:rPr>
          <w:rFonts w:ascii="Times New Roman" w:hAnsi="Times New Roman" w:cs="Times New Roman"/>
        </w:rPr>
        <w:t>ment</w:t>
      </w:r>
      <w:r w:rsidR="3CEEA1B8" w:rsidRPr="297EBB11">
        <w:rPr>
          <w:rFonts w:ascii="Times New Roman" w:hAnsi="Times New Roman" w:cs="Times New Roman"/>
        </w:rPr>
        <w:t xml:space="preserve"> </w:t>
      </w:r>
      <w:r w:rsidR="45DB9A02" w:rsidRPr="297EBB11">
        <w:rPr>
          <w:rFonts w:ascii="Times New Roman" w:hAnsi="Times New Roman" w:cs="Times New Roman"/>
        </w:rPr>
        <w:t>towards the levels of alcohol actually consumed were.</w:t>
      </w:r>
    </w:p>
    <w:p w14:paraId="0D293CCA" w14:textId="384B3A7A" w:rsidR="388F0D9B" w:rsidRDefault="388F0D9B" w:rsidP="297EBB11">
      <w:pPr>
        <w:jc w:val="both"/>
        <w:rPr>
          <w:rFonts w:ascii="Times New Roman" w:hAnsi="Times New Roman" w:cs="Times New Roman"/>
          <w:b/>
          <w:bCs/>
          <w:u w:val="single"/>
        </w:rPr>
      </w:pPr>
      <w:r w:rsidRPr="297EBB11">
        <w:rPr>
          <w:rFonts w:ascii="Times New Roman" w:hAnsi="Times New Roman" w:cs="Times New Roman"/>
          <w:b/>
          <w:bCs/>
          <w:u w:val="single"/>
        </w:rPr>
        <w:t>Recycling</w:t>
      </w:r>
    </w:p>
    <w:p w14:paraId="62841BF1" w14:textId="1E3B540E" w:rsidR="388F0D9B" w:rsidRDefault="388F0D9B" w:rsidP="297EBB11">
      <w:pPr>
        <w:jc w:val="both"/>
        <w:rPr>
          <w:rFonts w:ascii="Times New Roman" w:hAnsi="Times New Roman" w:cs="Times New Roman"/>
        </w:rPr>
      </w:pPr>
      <w:bookmarkStart w:id="2" w:name="_Int_pKJCBTuw"/>
      <w:r w:rsidRPr="297EBB11">
        <w:rPr>
          <w:rFonts w:ascii="Times New Roman" w:hAnsi="Times New Roman" w:cs="Times New Roman"/>
        </w:rPr>
        <w:t>All of</w:t>
      </w:r>
      <w:bookmarkEnd w:id="2"/>
      <w:r w:rsidRPr="297EBB11">
        <w:rPr>
          <w:rFonts w:ascii="Times New Roman" w:hAnsi="Times New Roman" w:cs="Times New Roman"/>
        </w:rPr>
        <w:t xml:space="preserve"> the garbage collected </w:t>
      </w:r>
      <w:bookmarkStart w:id="3" w:name="_Int_YKwCSeUS"/>
      <w:r w:rsidRPr="297EBB11">
        <w:rPr>
          <w:rFonts w:ascii="Times New Roman" w:hAnsi="Times New Roman" w:cs="Times New Roman"/>
        </w:rPr>
        <w:t>in order to</w:t>
      </w:r>
      <w:bookmarkEnd w:id="3"/>
      <w:r w:rsidRPr="297EBB11">
        <w:rPr>
          <w:rFonts w:ascii="Times New Roman" w:hAnsi="Times New Roman" w:cs="Times New Roman"/>
        </w:rPr>
        <w:t xml:space="preserve"> produce this report came from the recycling bin – be it paper, card, </w:t>
      </w:r>
      <w:r w:rsidR="502D4F8B" w:rsidRPr="297EBB11">
        <w:rPr>
          <w:rFonts w:ascii="Times New Roman" w:hAnsi="Times New Roman" w:cs="Times New Roman"/>
        </w:rPr>
        <w:t xml:space="preserve">tin or plastic – which means </w:t>
      </w:r>
      <w:r w:rsidR="67E19976" w:rsidRPr="297EBB11">
        <w:rPr>
          <w:rFonts w:ascii="Times New Roman" w:hAnsi="Times New Roman" w:cs="Times New Roman"/>
        </w:rPr>
        <w:t>it only shows a fraction of the true household with the missing general waste and food waste.</w:t>
      </w:r>
      <w:r w:rsidR="07618CA0" w:rsidRPr="297EBB11">
        <w:rPr>
          <w:rFonts w:ascii="Times New Roman" w:hAnsi="Times New Roman" w:cs="Times New Roman"/>
        </w:rPr>
        <w:t xml:space="preserve"> Any ideas and conclusions drawn from the garbage </w:t>
      </w:r>
      <w:r w:rsidR="3FA81DF0" w:rsidRPr="297EBB11">
        <w:rPr>
          <w:rFonts w:ascii="Times New Roman" w:hAnsi="Times New Roman" w:cs="Times New Roman"/>
        </w:rPr>
        <w:t xml:space="preserve">provided may be skewed </w:t>
      </w:r>
      <w:bookmarkStart w:id="4" w:name="_Int_GKKIYIfI"/>
      <w:r w:rsidR="3FA81DF0" w:rsidRPr="297EBB11">
        <w:rPr>
          <w:rFonts w:ascii="Times New Roman" w:hAnsi="Times New Roman" w:cs="Times New Roman"/>
        </w:rPr>
        <w:t>as a result of</w:t>
      </w:r>
      <w:bookmarkEnd w:id="4"/>
      <w:r w:rsidR="3FA81DF0" w:rsidRPr="297EBB11">
        <w:rPr>
          <w:rFonts w:ascii="Times New Roman" w:hAnsi="Times New Roman" w:cs="Times New Roman"/>
        </w:rPr>
        <w:t xml:space="preserve"> only having a week’s partial garbage collection.</w:t>
      </w:r>
    </w:p>
    <w:p w14:paraId="359BEC9B" w14:textId="39C28297" w:rsidR="3BD30F60" w:rsidRDefault="3BD30F60" w:rsidP="297EBB11">
      <w:pPr>
        <w:jc w:val="both"/>
        <w:rPr>
          <w:rFonts w:ascii="Times New Roman" w:hAnsi="Times New Roman" w:cs="Times New Roman"/>
        </w:rPr>
      </w:pPr>
      <w:r w:rsidRPr="297EBB11">
        <w:rPr>
          <w:rFonts w:ascii="Times New Roman" w:hAnsi="Times New Roman" w:cs="Times New Roman"/>
        </w:rPr>
        <w:t xml:space="preserve">Each council within the United Kingdom may have slightly differing rules and regulations in terms of recycling. The garbage </w:t>
      </w:r>
      <w:r w:rsidR="4F6F7C96" w:rsidRPr="297EBB11">
        <w:rPr>
          <w:rFonts w:ascii="Times New Roman" w:hAnsi="Times New Roman" w:cs="Times New Roman"/>
        </w:rPr>
        <w:t xml:space="preserve">used for this report potentially comes from Aberystwyth, therefore putting </w:t>
      </w:r>
      <w:r w:rsidR="0075233B">
        <w:rPr>
          <w:rFonts w:ascii="Times New Roman" w:hAnsi="Times New Roman" w:cs="Times New Roman"/>
        </w:rPr>
        <w:t xml:space="preserve">it </w:t>
      </w:r>
      <w:r w:rsidR="4F6F7C96" w:rsidRPr="297EBB11">
        <w:rPr>
          <w:rFonts w:ascii="Times New Roman" w:hAnsi="Times New Roman" w:cs="Times New Roman"/>
        </w:rPr>
        <w:t xml:space="preserve">under the </w:t>
      </w:r>
      <w:r w:rsidR="77354C8E" w:rsidRPr="297EBB11">
        <w:rPr>
          <w:rFonts w:ascii="Times New Roman" w:hAnsi="Times New Roman" w:cs="Times New Roman"/>
        </w:rPr>
        <w:t xml:space="preserve">governance of the county of Ceredigion. </w:t>
      </w:r>
      <w:r w:rsidR="68092710" w:rsidRPr="297EBB11">
        <w:rPr>
          <w:rFonts w:ascii="Times New Roman" w:hAnsi="Times New Roman" w:cs="Times New Roman"/>
        </w:rPr>
        <w:t>According to Ceredigion County Council</w:t>
      </w:r>
      <w:r w:rsidRPr="297EBB11">
        <w:rPr>
          <w:rStyle w:val="FootnoteReference"/>
          <w:rFonts w:ascii="Times New Roman" w:hAnsi="Times New Roman" w:cs="Times New Roman"/>
        </w:rPr>
        <w:footnoteReference w:id="5"/>
      </w:r>
      <w:r w:rsidR="68092710" w:rsidRPr="297EBB11">
        <w:rPr>
          <w:rFonts w:ascii="Times New Roman" w:hAnsi="Times New Roman" w:cs="Times New Roman"/>
        </w:rPr>
        <w:t>, all recyclables are placed into the same clear plastic bag</w:t>
      </w:r>
      <w:r w:rsidR="16CD784C" w:rsidRPr="297EBB11">
        <w:rPr>
          <w:rFonts w:ascii="Times New Roman" w:hAnsi="Times New Roman" w:cs="Times New Roman"/>
        </w:rPr>
        <w:t xml:space="preserve">, which the household obeys. Additionally, any recyclables that were used to contain food or drink were </w:t>
      </w:r>
      <w:r w:rsidR="4CD6C787" w:rsidRPr="297EBB11">
        <w:rPr>
          <w:rFonts w:ascii="Times New Roman" w:hAnsi="Times New Roman" w:cs="Times New Roman"/>
        </w:rPr>
        <w:t xml:space="preserve">to be washed out before being placed in the bag; likewise, the household obeyed this as </w:t>
      </w:r>
      <w:bookmarkStart w:id="5" w:name="_Int_EFC0AzlX"/>
      <w:r w:rsidR="4CD6C787" w:rsidRPr="297EBB11">
        <w:rPr>
          <w:rFonts w:ascii="Times New Roman" w:hAnsi="Times New Roman" w:cs="Times New Roman"/>
        </w:rPr>
        <w:t>all of</w:t>
      </w:r>
      <w:bookmarkEnd w:id="5"/>
      <w:r w:rsidR="4CD6C787" w:rsidRPr="297EBB11">
        <w:rPr>
          <w:rFonts w:ascii="Times New Roman" w:hAnsi="Times New Roman" w:cs="Times New Roman"/>
        </w:rPr>
        <w:t xml:space="preserve"> the tins were devoid of any remnant of food</w:t>
      </w:r>
      <w:r w:rsidR="6CD49296" w:rsidRPr="297EBB11">
        <w:rPr>
          <w:rFonts w:ascii="Times New Roman" w:hAnsi="Times New Roman" w:cs="Times New Roman"/>
        </w:rPr>
        <w:t xml:space="preserve"> as well as any other packaging that once contained food or drink. Furthermore, the household shows a distinct habit of crushing the top of the cans with the lid inside</w:t>
      </w:r>
      <w:r w:rsidR="619C53E9" w:rsidRPr="297EBB11">
        <w:rPr>
          <w:rFonts w:ascii="Times New Roman" w:hAnsi="Times New Roman" w:cs="Times New Roman"/>
        </w:rPr>
        <w:t xml:space="preserve">, although this was not required it shows </w:t>
      </w:r>
      <w:r w:rsidR="1796B7C6" w:rsidRPr="297EBB11">
        <w:rPr>
          <w:rFonts w:ascii="Times New Roman" w:hAnsi="Times New Roman" w:cs="Times New Roman"/>
        </w:rPr>
        <w:t xml:space="preserve">the individuals within the household are active when it comes to recycling </w:t>
      </w:r>
      <w:r w:rsidR="7B1079E9" w:rsidRPr="297EBB11">
        <w:rPr>
          <w:rFonts w:ascii="Times New Roman" w:hAnsi="Times New Roman" w:cs="Times New Roman"/>
        </w:rPr>
        <w:t>as they take precautions to ensure the lid is recycled alongside the tin and it protect</w:t>
      </w:r>
      <w:r w:rsidR="0075233B">
        <w:rPr>
          <w:rFonts w:ascii="Times New Roman" w:hAnsi="Times New Roman" w:cs="Times New Roman"/>
        </w:rPr>
        <w:t>s</w:t>
      </w:r>
      <w:r w:rsidR="7B1079E9" w:rsidRPr="297EBB11">
        <w:rPr>
          <w:rFonts w:ascii="Times New Roman" w:hAnsi="Times New Roman" w:cs="Times New Roman"/>
        </w:rPr>
        <w:t xml:space="preserve"> the clear bag from being damaged. </w:t>
      </w:r>
    </w:p>
    <w:p w14:paraId="19BAFAE4" w14:textId="25DF57B7" w:rsidR="00003DF7" w:rsidRPr="00003DF7" w:rsidRDefault="00003DF7" w:rsidP="00956BD8">
      <w:pPr>
        <w:jc w:val="both"/>
        <w:rPr>
          <w:rFonts w:ascii="Times New Roman" w:hAnsi="Times New Roman" w:cs="Times New Roman"/>
          <w:b/>
          <w:bCs/>
          <w:u w:val="single"/>
        </w:rPr>
      </w:pPr>
      <w:r w:rsidRPr="00003DF7">
        <w:rPr>
          <w:rFonts w:ascii="Times New Roman" w:hAnsi="Times New Roman" w:cs="Times New Roman"/>
          <w:b/>
          <w:bCs/>
          <w:u w:val="single"/>
        </w:rPr>
        <w:t>Conclusion</w:t>
      </w:r>
    </w:p>
    <w:p w14:paraId="78EC0E11" w14:textId="67B03182" w:rsidR="00CD2550" w:rsidRDefault="56618EE2" w:rsidP="00956BD8">
      <w:pPr>
        <w:jc w:val="both"/>
        <w:rPr>
          <w:rFonts w:ascii="Times New Roman" w:hAnsi="Times New Roman" w:cs="Times New Roman"/>
        </w:rPr>
      </w:pPr>
      <w:r w:rsidRPr="297EBB11">
        <w:rPr>
          <w:rFonts w:ascii="Times New Roman" w:hAnsi="Times New Roman" w:cs="Times New Roman"/>
        </w:rPr>
        <w:t xml:space="preserve">Garbology provides insight into understanding people </w:t>
      </w:r>
      <w:r w:rsidR="179D58A4" w:rsidRPr="297EBB11">
        <w:rPr>
          <w:rFonts w:ascii="Times New Roman" w:hAnsi="Times New Roman" w:cs="Times New Roman"/>
        </w:rPr>
        <w:t>and their habits</w:t>
      </w:r>
      <w:r w:rsidR="7614F006" w:rsidRPr="297EBB11">
        <w:rPr>
          <w:rFonts w:ascii="Times New Roman" w:hAnsi="Times New Roman" w:cs="Times New Roman"/>
        </w:rPr>
        <w:t>. This report has shown how garbology can help to do this</w:t>
      </w:r>
      <w:r w:rsidR="002F3BBC">
        <w:rPr>
          <w:rFonts w:ascii="Times New Roman" w:hAnsi="Times New Roman" w:cs="Times New Roman"/>
        </w:rPr>
        <w:t>, including the habits of individuals within a specific household</w:t>
      </w:r>
      <w:r w:rsidR="00AE7A5D">
        <w:rPr>
          <w:rFonts w:ascii="Times New Roman" w:hAnsi="Times New Roman" w:cs="Times New Roman"/>
        </w:rPr>
        <w:t xml:space="preserve"> like number of residents</w:t>
      </w:r>
      <w:r w:rsidR="00BB3213">
        <w:rPr>
          <w:rFonts w:ascii="Times New Roman" w:hAnsi="Times New Roman" w:cs="Times New Roman"/>
        </w:rPr>
        <w:t>, with there being two adults for certain</w:t>
      </w:r>
      <w:r w:rsidR="00636A92">
        <w:rPr>
          <w:rFonts w:ascii="Times New Roman" w:hAnsi="Times New Roman" w:cs="Times New Roman"/>
        </w:rPr>
        <w:t xml:space="preserve"> with a possible </w:t>
      </w:r>
      <w:bookmarkStart w:id="6" w:name="_Int_JYOVpUfP"/>
      <w:r w:rsidR="00636A92">
        <w:rPr>
          <w:rFonts w:ascii="Times New Roman" w:hAnsi="Times New Roman" w:cs="Times New Roman"/>
        </w:rPr>
        <w:t>child</w:t>
      </w:r>
      <w:r w:rsidR="00BB3213">
        <w:rPr>
          <w:rFonts w:ascii="Times New Roman" w:hAnsi="Times New Roman" w:cs="Times New Roman"/>
        </w:rPr>
        <w:t>;</w:t>
      </w:r>
      <w:bookmarkEnd w:id="6"/>
      <w:r w:rsidR="00AE7A5D">
        <w:rPr>
          <w:rFonts w:ascii="Times New Roman" w:hAnsi="Times New Roman" w:cs="Times New Roman"/>
        </w:rPr>
        <w:t xml:space="preserve"> their age and health status</w:t>
      </w:r>
      <w:r w:rsidR="005A193E">
        <w:rPr>
          <w:rFonts w:ascii="Times New Roman" w:hAnsi="Times New Roman" w:cs="Times New Roman"/>
        </w:rPr>
        <w:t>, with some causes concern</w:t>
      </w:r>
      <w:r w:rsidR="00636A92">
        <w:rPr>
          <w:rFonts w:ascii="Times New Roman" w:hAnsi="Times New Roman" w:cs="Times New Roman"/>
        </w:rPr>
        <w:t>;</w:t>
      </w:r>
      <w:r w:rsidR="00BB3213">
        <w:rPr>
          <w:rFonts w:ascii="Times New Roman" w:hAnsi="Times New Roman" w:cs="Times New Roman"/>
        </w:rPr>
        <w:t xml:space="preserve"> dietary requirements —</w:t>
      </w:r>
      <w:r w:rsidR="00636A92">
        <w:rPr>
          <w:rFonts w:ascii="Times New Roman" w:hAnsi="Times New Roman" w:cs="Times New Roman"/>
        </w:rPr>
        <w:t xml:space="preserve"> with a meat free diet but not vegan</w:t>
      </w:r>
      <w:r w:rsidR="005A193E">
        <w:rPr>
          <w:rFonts w:ascii="Times New Roman" w:hAnsi="Times New Roman" w:cs="Times New Roman"/>
        </w:rPr>
        <w:t>; how they have actively chosen to present themselves in a curated manner</w:t>
      </w:r>
      <w:r w:rsidR="00996744">
        <w:rPr>
          <w:rFonts w:ascii="Times New Roman" w:hAnsi="Times New Roman" w:cs="Times New Roman"/>
        </w:rPr>
        <w:t xml:space="preserve">; and how they </w:t>
      </w:r>
      <w:r w:rsidR="00CD2550">
        <w:rPr>
          <w:rFonts w:ascii="Times New Roman" w:hAnsi="Times New Roman" w:cs="Times New Roman"/>
        </w:rPr>
        <w:t>adhere to the rules and regulations set out by Ceredigion County Council in regard to recycling.</w:t>
      </w:r>
    </w:p>
    <w:p w14:paraId="30BF412A" w14:textId="0488387F" w:rsidR="00202DD7" w:rsidRDefault="00202DD7" w:rsidP="00956BD8">
      <w:pPr>
        <w:jc w:val="both"/>
        <w:rPr>
          <w:rFonts w:ascii="Times New Roman" w:hAnsi="Times New Roman" w:cs="Times New Roman"/>
          <w:sz w:val="18"/>
          <w:szCs w:val="18"/>
          <w:u w:val="single"/>
        </w:rPr>
      </w:pPr>
      <w:r w:rsidRPr="004D4A6D">
        <w:rPr>
          <w:rFonts w:ascii="Times New Roman" w:hAnsi="Times New Roman" w:cs="Times New Roman"/>
          <w:sz w:val="18"/>
          <w:szCs w:val="18"/>
          <w:u w:val="single"/>
        </w:rPr>
        <w:t>Bibliography</w:t>
      </w:r>
    </w:p>
    <w:p w14:paraId="6F7B00CC" w14:textId="28F58DDC" w:rsidR="00580C8F" w:rsidRPr="00E030A8" w:rsidRDefault="00E030A8" w:rsidP="00956BD8">
      <w:pPr>
        <w:jc w:val="both"/>
        <w:rPr>
          <w:rFonts w:ascii="Times New Roman" w:hAnsi="Times New Roman" w:cs="Times New Roman"/>
          <w:sz w:val="18"/>
          <w:szCs w:val="18"/>
        </w:rPr>
      </w:pPr>
      <w:r w:rsidRPr="00E030A8">
        <w:rPr>
          <w:rFonts w:ascii="Times New Roman" w:hAnsi="Times New Roman" w:cs="Times New Roman"/>
          <w:sz w:val="18"/>
          <w:szCs w:val="18"/>
        </w:rPr>
        <w:t xml:space="preserve">Cambridge </w:t>
      </w:r>
      <w:r>
        <w:rPr>
          <w:rFonts w:ascii="Times New Roman" w:hAnsi="Times New Roman" w:cs="Times New Roman"/>
          <w:sz w:val="18"/>
          <w:szCs w:val="18"/>
        </w:rPr>
        <w:t>Dictionary</w:t>
      </w:r>
      <w:r w:rsidR="008B3E7A">
        <w:rPr>
          <w:rFonts w:ascii="Times New Roman" w:hAnsi="Times New Roman" w:cs="Times New Roman"/>
          <w:sz w:val="18"/>
          <w:szCs w:val="18"/>
        </w:rPr>
        <w:t xml:space="preserve">, </w:t>
      </w:r>
      <w:r w:rsidR="008B3E7A" w:rsidRPr="008B3E7A">
        <w:rPr>
          <w:rFonts w:ascii="Times New Roman" w:hAnsi="Times New Roman" w:cs="Times New Roman"/>
          <w:i/>
          <w:iCs/>
          <w:sz w:val="18"/>
          <w:szCs w:val="18"/>
        </w:rPr>
        <w:t>Garbage</w:t>
      </w:r>
      <w:r w:rsidR="008B3E7A">
        <w:rPr>
          <w:rFonts w:ascii="Times New Roman" w:hAnsi="Times New Roman" w:cs="Times New Roman"/>
          <w:sz w:val="18"/>
          <w:szCs w:val="18"/>
        </w:rPr>
        <w:t>,</w:t>
      </w:r>
    </w:p>
    <w:p w14:paraId="7F60F7DF" w14:textId="5B6EC2B2" w:rsidR="00202DD7" w:rsidRPr="004D4A6D" w:rsidRDefault="00202DD7" w:rsidP="297EBB11">
      <w:pPr>
        <w:jc w:val="both"/>
        <w:rPr>
          <w:rStyle w:val="Hyperlink"/>
          <w:rFonts w:ascii="Times New Roman" w:eastAsia="Times New Roman" w:hAnsi="Times New Roman" w:cs="Times New Roman"/>
          <w:sz w:val="18"/>
          <w:szCs w:val="18"/>
        </w:rPr>
      </w:pPr>
      <w:hyperlink r:id="rId15">
        <w:r w:rsidRPr="297EBB11">
          <w:rPr>
            <w:rStyle w:val="Hyperlink"/>
            <w:rFonts w:ascii="Times New Roman" w:eastAsia="Times New Roman" w:hAnsi="Times New Roman" w:cs="Times New Roman"/>
            <w:sz w:val="18"/>
            <w:szCs w:val="18"/>
          </w:rPr>
          <w:t>https://dictionary.cambridge.org/dictionary/english/garbage</w:t>
        </w:r>
      </w:hyperlink>
      <w:r w:rsidRPr="297EBB11">
        <w:rPr>
          <w:rStyle w:val="Hyperlink"/>
          <w:rFonts w:ascii="Times New Roman" w:eastAsia="Times New Roman" w:hAnsi="Times New Roman" w:cs="Times New Roman"/>
          <w:sz w:val="18"/>
          <w:szCs w:val="18"/>
        </w:rPr>
        <w:t xml:space="preserve"> </w:t>
      </w:r>
    </w:p>
    <w:p w14:paraId="224B35E4" w14:textId="2D21B7A4" w:rsidR="592AB9A6" w:rsidRDefault="592AB9A6" w:rsidP="297EBB11">
      <w:pPr>
        <w:pStyle w:val="FootnoteText"/>
        <w:rPr>
          <w:rStyle w:val="Hyperlink"/>
          <w:rFonts w:ascii="Times New Roman" w:eastAsia="Times New Roman" w:hAnsi="Times New Roman" w:cs="Times New Roman"/>
        </w:rPr>
      </w:pPr>
      <w:r w:rsidRPr="297EBB11">
        <w:rPr>
          <w:rFonts w:ascii="Times New Roman" w:eastAsia="Times New Roman" w:hAnsi="Times New Roman" w:cs="Times New Roman"/>
        </w:rPr>
        <w:t xml:space="preserve">Ceredigion County Council, </w:t>
      </w:r>
      <w:r w:rsidRPr="297EBB11">
        <w:rPr>
          <w:rFonts w:ascii="Times New Roman" w:eastAsia="Times New Roman" w:hAnsi="Times New Roman" w:cs="Times New Roman"/>
          <w:i/>
          <w:iCs/>
        </w:rPr>
        <w:t>Clea</w:t>
      </w:r>
      <w:r w:rsidR="6A5EF3DD" w:rsidRPr="297EBB11">
        <w:rPr>
          <w:rFonts w:ascii="Times New Roman" w:eastAsia="Times New Roman" w:hAnsi="Times New Roman" w:cs="Times New Roman"/>
          <w:i/>
          <w:iCs/>
        </w:rPr>
        <w:t xml:space="preserve">r </w:t>
      </w:r>
      <w:proofErr w:type="spellStart"/>
      <w:r w:rsidRPr="297EBB11">
        <w:rPr>
          <w:rFonts w:ascii="Times New Roman" w:eastAsia="Times New Roman" w:hAnsi="Times New Roman" w:cs="Times New Roman"/>
          <w:i/>
          <w:iCs/>
        </w:rPr>
        <w:t>Recyling</w:t>
      </w:r>
      <w:proofErr w:type="spellEnd"/>
      <w:r w:rsidRPr="297EBB11">
        <w:rPr>
          <w:rFonts w:ascii="Times New Roman" w:eastAsia="Times New Roman" w:hAnsi="Times New Roman" w:cs="Times New Roman"/>
          <w:i/>
          <w:iCs/>
        </w:rPr>
        <w:t xml:space="preserve"> Bag</w:t>
      </w:r>
      <w:r w:rsidRPr="297EBB11">
        <w:rPr>
          <w:rFonts w:ascii="Times New Roman" w:eastAsia="Times New Roman" w:hAnsi="Times New Roman" w:cs="Times New Roman"/>
        </w:rPr>
        <w:t xml:space="preserve">, </w:t>
      </w:r>
      <w:hyperlink r:id="rId16">
        <w:r w:rsidRPr="297EBB11">
          <w:rPr>
            <w:rStyle w:val="Hyperlink"/>
            <w:rFonts w:ascii="Times New Roman" w:eastAsia="Times New Roman" w:hAnsi="Times New Roman" w:cs="Times New Roman"/>
          </w:rPr>
          <w:t>https://www.ceredigion.gov.uk/resident/bins-recycling/clear-recycling-bag/</w:t>
        </w:r>
      </w:hyperlink>
    </w:p>
    <w:p w14:paraId="4EB2A2A2" w14:textId="77777777" w:rsidR="00EA18E5" w:rsidRDefault="00EA18E5" w:rsidP="297EBB11">
      <w:pPr>
        <w:pStyle w:val="FootnoteText"/>
        <w:rPr>
          <w:rFonts w:ascii="Times New Roman" w:eastAsia="Times New Roman" w:hAnsi="Times New Roman" w:cs="Times New Roman"/>
        </w:rPr>
      </w:pPr>
    </w:p>
    <w:p w14:paraId="20646B16" w14:textId="4F9B1FB2" w:rsidR="00202DD7" w:rsidRDefault="00202DD7" w:rsidP="00956BD8">
      <w:pPr>
        <w:jc w:val="both"/>
      </w:pPr>
      <w:r w:rsidRPr="004D4A6D">
        <w:rPr>
          <w:rFonts w:ascii="Times New Roman" w:hAnsi="Times New Roman" w:cs="Times New Roman"/>
          <w:sz w:val="18"/>
          <w:szCs w:val="18"/>
        </w:rPr>
        <w:t xml:space="preserve">Dodds, </w:t>
      </w:r>
      <w:proofErr w:type="spellStart"/>
      <w:r w:rsidRPr="004D4A6D">
        <w:rPr>
          <w:rFonts w:ascii="Times New Roman" w:hAnsi="Times New Roman" w:cs="Times New Roman"/>
          <w:sz w:val="18"/>
          <w:szCs w:val="18"/>
        </w:rPr>
        <w:t>Willaim</w:t>
      </w:r>
      <w:proofErr w:type="spellEnd"/>
      <w:r w:rsidRPr="004D4A6D">
        <w:rPr>
          <w:rFonts w:ascii="Times New Roman" w:hAnsi="Times New Roman" w:cs="Times New Roman"/>
          <w:sz w:val="18"/>
          <w:szCs w:val="18"/>
        </w:rPr>
        <w:t>,</w:t>
      </w:r>
      <w:r w:rsidRPr="004D4A6D">
        <w:rPr>
          <w:sz w:val="18"/>
          <w:szCs w:val="18"/>
        </w:rPr>
        <w:t xml:space="preserve"> </w:t>
      </w:r>
      <w:r w:rsidR="004D4A6D" w:rsidRPr="004D4A6D">
        <w:rPr>
          <w:sz w:val="18"/>
          <w:szCs w:val="18"/>
        </w:rPr>
        <w:t xml:space="preserve">‘More Than 1m Adopted Vegan Diet In The UK Over Past 12 Months’, </w:t>
      </w:r>
      <w:r w:rsidR="004D4A6D" w:rsidRPr="004D4A6D">
        <w:rPr>
          <w:i/>
          <w:iCs/>
          <w:sz w:val="18"/>
          <w:szCs w:val="18"/>
        </w:rPr>
        <w:t>Food Manufacture</w:t>
      </w:r>
      <w:r w:rsidR="004D4A6D" w:rsidRPr="004D4A6D">
        <w:rPr>
          <w:sz w:val="18"/>
          <w:szCs w:val="18"/>
        </w:rPr>
        <w:t xml:space="preserve">, </w:t>
      </w:r>
      <w:r w:rsidR="004D4A6D">
        <w:rPr>
          <w:sz w:val="18"/>
          <w:szCs w:val="18"/>
        </w:rPr>
        <w:t>(</w:t>
      </w:r>
      <w:r w:rsidR="004D4A6D" w:rsidRPr="004D4A6D">
        <w:rPr>
          <w:sz w:val="18"/>
          <w:szCs w:val="18"/>
        </w:rPr>
        <w:t>2024</w:t>
      </w:r>
      <w:r w:rsidR="004D4A6D">
        <w:rPr>
          <w:sz w:val="18"/>
          <w:szCs w:val="18"/>
        </w:rPr>
        <w:t>)</w:t>
      </w:r>
      <w:r w:rsidR="004D4A6D" w:rsidRPr="004D4A6D">
        <w:rPr>
          <w:sz w:val="18"/>
          <w:szCs w:val="18"/>
        </w:rPr>
        <w:t xml:space="preserve">, </w:t>
      </w:r>
      <w:hyperlink r:id="rId17" w:history="1">
        <w:r w:rsidR="004D4A6D" w:rsidRPr="004D4A6D">
          <w:rPr>
            <w:rStyle w:val="Hyperlink"/>
            <w:sz w:val="18"/>
            <w:szCs w:val="18"/>
          </w:rPr>
          <w:t>https://www.foodmanufacture.co.uk/Article/2024/01/23/UK-vegan-population-surged-by-1.1m-during-2023</w:t>
        </w:r>
      </w:hyperlink>
      <w:r w:rsidR="004D4A6D" w:rsidRPr="004D4A6D">
        <w:rPr>
          <w:sz w:val="18"/>
          <w:szCs w:val="18"/>
        </w:rPr>
        <w:t xml:space="preserve"> [accessed date: 30 October 2024]</w:t>
      </w:r>
      <w:r w:rsidR="004D4A6D">
        <w:t xml:space="preserve"> </w:t>
      </w:r>
    </w:p>
    <w:p w14:paraId="5ED0C15F" w14:textId="13BA3B46" w:rsidR="004D4A6D" w:rsidRPr="004D4A6D" w:rsidRDefault="004D4A6D" w:rsidP="00956BD8">
      <w:pPr>
        <w:jc w:val="both"/>
        <w:rPr>
          <w:rFonts w:ascii="Times New Roman" w:hAnsi="Times New Roman" w:cs="Times New Roman"/>
          <w:sz w:val="18"/>
          <w:szCs w:val="18"/>
        </w:rPr>
      </w:pPr>
      <w:r>
        <w:rPr>
          <w:sz w:val="18"/>
          <w:szCs w:val="18"/>
        </w:rPr>
        <w:t>‘</w:t>
      </w:r>
      <w:r w:rsidRPr="004D4A6D">
        <w:rPr>
          <w:sz w:val="18"/>
          <w:szCs w:val="18"/>
        </w:rPr>
        <w:t xml:space="preserve">Garbology’, </w:t>
      </w:r>
      <w:r w:rsidRPr="004D4A6D">
        <w:rPr>
          <w:i/>
          <w:iCs/>
          <w:sz w:val="18"/>
          <w:szCs w:val="18"/>
        </w:rPr>
        <w:t>The Mexican Eye</w:t>
      </w:r>
      <w:r w:rsidRPr="004D4A6D">
        <w:rPr>
          <w:sz w:val="18"/>
          <w:szCs w:val="18"/>
        </w:rPr>
        <w:t xml:space="preserve">, </w:t>
      </w:r>
      <w:r>
        <w:rPr>
          <w:sz w:val="18"/>
          <w:szCs w:val="18"/>
        </w:rPr>
        <w:t>(</w:t>
      </w:r>
      <w:r w:rsidRPr="004D4A6D">
        <w:rPr>
          <w:sz w:val="18"/>
          <w:szCs w:val="18"/>
        </w:rPr>
        <w:t>2020</w:t>
      </w:r>
      <w:r>
        <w:rPr>
          <w:sz w:val="18"/>
          <w:szCs w:val="18"/>
        </w:rPr>
        <w:t>)</w:t>
      </w:r>
      <w:r w:rsidRPr="004D4A6D">
        <w:rPr>
          <w:sz w:val="18"/>
          <w:szCs w:val="18"/>
        </w:rPr>
        <w:t xml:space="preserve">, </w:t>
      </w:r>
      <w:hyperlink r:id="rId18" w:history="1">
        <w:r w:rsidRPr="004D4A6D">
          <w:rPr>
            <w:rStyle w:val="Hyperlink"/>
            <w:sz w:val="18"/>
            <w:szCs w:val="18"/>
          </w:rPr>
          <w:t>https://theeyehuatulco.com/2020/11/27/garbology/</w:t>
        </w:r>
      </w:hyperlink>
      <w:r w:rsidRPr="004D4A6D">
        <w:rPr>
          <w:sz w:val="18"/>
          <w:szCs w:val="18"/>
        </w:rPr>
        <w:t xml:space="preserve"> [accessed date: 2 November 2024]</w:t>
      </w:r>
    </w:p>
    <w:sectPr w:rsidR="004D4A6D" w:rsidRPr="004D4A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6D0A6" w14:textId="77777777" w:rsidR="000762F3" w:rsidRDefault="000762F3" w:rsidP="00956BD8">
      <w:pPr>
        <w:spacing w:after="0" w:line="240" w:lineRule="auto"/>
      </w:pPr>
      <w:r>
        <w:separator/>
      </w:r>
    </w:p>
  </w:endnote>
  <w:endnote w:type="continuationSeparator" w:id="0">
    <w:p w14:paraId="33FB1F19" w14:textId="77777777" w:rsidR="000762F3" w:rsidRDefault="000762F3" w:rsidP="00956BD8">
      <w:pPr>
        <w:spacing w:after="0" w:line="240" w:lineRule="auto"/>
      </w:pPr>
      <w:r>
        <w:continuationSeparator/>
      </w:r>
    </w:p>
  </w:endnote>
  <w:endnote w:type="continuationNotice" w:id="1">
    <w:p w14:paraId="3CC4AAB1" w14:textId="77777777" w:rsidR="000762F3" w:rsidRDefault="000762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39370" w14:textId="77777777" w:rsidR="000762F3" w:rsidRDefault="000762F3" w:rsidP="00956BD8">
      <w:pPr>
        <w:spacing w:after="0" w:line="240" w:lineRule="auto"/>
      </w:pPr>
      <w:r>
        <w:separator/>
      </w:r>
    </w:p>
  </w:footnote>
  <w:footnote w:type="continuationSeparator" w:id="0">
    <w:p w14:paraId="5F9A2A57" w14:textId="77777777" w:rsidR="000762F3" w:rsidRDefault="000762F3" w:rsidP="00956BD8">
      <w:pPr>
        <w:spacing w:after="0" w:line="240" w:lineRule="auto"/>
      </w:pPr>
      <w:r>
        <w:continuationSeparator/>
      </w:r>
    </w:p>
  </w:footnote>
  <w:footnote w:type="continuationNotice" w:id="1">
    <w:p w14:paraId="073DBECC" w14:textId="77777777" w:rsidR="000762F3" w:rsidRDefault="000762F3">
      <w:pPr>
        <w:spacing w:after="0" w:line="240" w:lineRule="auto"/>
      </w:pPr>
    </w:p>
  </w:footnote>
  <w:footnote w:id="2">
    <w:p w14:paraId="0C02AA2A" w14:textId="5CEF2AF7" w:rsidR="00956BD8" w:rsidRPr="00956BD8" w:rsidRDefault="00956BD8">
      <w:pPr>
        <w:pStyle w:val="FootnoteText"/>
        <w:rPr>
          <w:rFonts w:ascii="Times New Roman" w:hAnsi="Times New Roman"/>
        </w:rPr>
      </w:pPr>
      <w:r>
        <w:rPr>
          <w:rStyle w:val="FootnoteReference"/>
          <w:rFonts w:hint="eastAsia"/>
        </w:rPr>
        <w:footnoteRef/>
      </w:r>
      <w:r>
        <w:rPr>
          <w:rFonts w:hint="eastAsia"/>
        </w:rPr>
        <w:t xml:space="preserve"> </w:t>
      </w:r>
      <w:hyperlink r:id="rId1" w:history="1">
        <w:r w:rsidRPr="006013A3">
          <w:rPr>
            <w:rStyle w:val="Hyperlink"/>
            <w:rFonts w:hint="eastAsia"/>
          </w:rPr>
          <w:t>https://dictionary.cambridge.org/dictionary/english/garbage</w:t>
        </w:r>
      </w:hyperlink>
      <w:r>
        <w:t xml:space="preserve"> </w:t>
      </w:r>
    </w:p>
  </w:footnote>
  <w:footnote w:id="3">
    <w:p w14:paraId="2E9091D8" w14:textId="48D61A48" w:rsidR="00A666DB" w:rsidRPr="00A666DB" w:rsidRDefault="00A666DB" w:rsidP="00202DD7">
      <w:pPr>
        <w:pStyle w:val="FootnoteText"/>
        <w:rPr>
          <w:rFonts w:ascii="Times New Roman" w:hAnsi="Times New Roman"/>
        </w:rPr>
      </w:pPr>
      <w:r>
        <w:rPr>
          <w:rStyle w:val="FootnoteReference"/>
          <w:rFonts w:hint="eastAsia"/>
        </w:rPr>
        <w:footnoteRef/>
      </w:r>
      <w:r>
        <w:rPr>
          <w:rFonts w:hint="eastAsia"/>
        </w:rPr>
        <w:t xml:space="preserve"> </w:t>
      </w:r>
      <w:r>
        <w:t>William Dodds,</w:t>
      </w:r>
      <w:r w:rsidR="004D4A6D">
        <w:t xml:space="preserve"> ‘More Than 1m Adopted Vegan Diet In The UK Over Past 12 Months’, </w:t>
      </w:r>
      <w:r w:rsidR="004D4A6D" w:rsidRPr="004D4A6D">
        <w:rPr>
          <w:i/>
          <w:iCs/>
        </w:rPr>
        <w:t>Food Manufacture</w:t>
      </w:r>
      <w:r w:rsidR="004D4A6D">
        <w:t>,</w:t>
      </w:r>
      <w:r>
        <w:t xml:space="preserve"> </w:t>
      </w:r>
      <w:r w:rsidR="004D4A6D">
        <w:t xml:space="preserve">23 January 2024, </w:t>
      </w:r>
      <w:hyperlink r:id="rId2" w:history="1">
        <w:r w:rsidR="004D4A6D" w:rsidRPr="00B0638C">
          <w:rPr>
            <w:rStyle w:val="Hyperlink"/>
          </w:rPr>
          <w:t>https://www.foodmanufacture.co.uk/Article/2024/01/23/UK-vegan-population-surged-by-1.1m-during-2023</w:t>
        </w:r>
      </w:hyperlink>
      <w:r w:rsidR="00202DD7">
        <w:t xml:space="preserve"> </w:t>
      </w:r>
      <w:r w:rsidR="004D4A6D">
        <w:t>[accessed date: 30 October 2024]</w:t>
      </w:r>
    </w:p>
  </w:footnote>
  <w:footnote w:id="4">
    <w:p w14:paraId="6BC8F58A" w14:textId="53652AA8" w:rsidR="297EBB11" w:rsidRDefault="297EBB11" w:rsidP="297EBB11">
      <w:pPr>
        <w:pStyle w:val="FootnoteText"/>
      </w:pPr>
      <w:r w:rsidRPr="297EBB11">
        <w:rPr>
          <w:rStyle w:val="FootnoteReference"/>
        </w:rPr>
        <w:footnoteRef/>
      </w:r>
      <w:r>
        <w:t xml:space="preserve"> ‘Garbology’, </w:t>
      </w:r>
      <w:r w:rsidRPr="297EBB11">
        <w:rPr>
          <w:i/>
          <w:iCs/>
        </w:rPr>
        <w:t>The Mexican Eye</w:t>
      </w:r>
      <w:r>
        <w:t xml:space="preserve">, 27 November 2020, </w:t>
      </w:r>
      <w:hyperlink r:id="rId3">
        <w:r w:rsidRPr="297EBB11">
          <w:rPr>
            <w:rStyle w:val="Hyperlink"/>
          </w:rPr>
          <w:t>https://theeyehuatulco.com/2020/11/27/garbology/</w:t>
        </w:r>
      </w:hyperlink>
      <w:r>
        <w:t xml:space="preserve"> [accessed date: 2 November 2024]</w:t>
      </w:r>
    </w:p>
  </w:footnote>
  <w:footnote w:id="5">
    <w:p w14:paraId="49C01E57" w14:textId="38FB61B3" w:rsidR="297EBB11" w:rsidRDefault="297EBB11" w:rsidP="297EBB11">
      <w:pPr>
        <w:pStyle w:val="FootnoteText"/>
      </w:pPr>
      <w:r w:rsidRPr="297EBB11">
        <w:rPr>
          <w:rStyle w:val="FootnoteReference"/>
        </w:rPr>
        <w:footnoteRef/>
      </w:r>
      <w:r>
        <w:t xml:space="preserve"> Ceredigion County Council, </w:t>
      </w:r>
      <w:r w:rsidRPr="297EBB11">
        <w:rPr>
          <w:i/>
          <w:iCs/>
        </w:rPr>
        <w:t>Clear Recyling Bag</w:t>
      </w:r>
      <w:r>
        <w:t xml:space="preserve">, </w:t>
      </w:r>
      <w:hyperlink r:id="rId4">
        <w:r w:rsidRPr="297EBB11">
          <w:rPr>
            <w:rStyle w:val="Hyperlink"/>
          </w:rPr>
          <w:t>https://www.ceredigion.gov.uk/resident/bins-recycling/clear-recycling-bag/</w:t>
        </w:r>
      </w:hyperlink>
      <w:r>
        <w:t xml:space="preserve"> </w:t>
      </w:r>
    </w:p>
  </w:footnote>
</w:footnotes>
</file>

<file path=word/intelligence2.xml><?xml version="1.0" encoding="utf-8"?>
<int2:intelligence xmlns:int2="http://schemas.microsoft.com/office/intelligence/2020/intelligence" xmlns:oel="http://schemas.microsoft.com/office/2019/extlst">
  <int2:observations>
    <int2:bookmark int2:bookmarkName="_Int_pKJCBTuw" int2:invalidationBookmarkName="" int2:hashCode="cXipBTUY/xxeQB" int2:id="1A5RPYtS">
      <int2:state int2:value="Rejected" int2:type="AugLoop_Text_Critique"/>
    </int2:bookmark>
    <int2:bookmark int2:bookmarkName="_Int_GKKIYIfI" int2:invalidationBookmarkName="" int2:hashCode="VRd/LyDcPFdCnc" int2:id="r8Be2NvS">
      <int2:state int2:value="Rejected" int2:type="AugLoop_Text_Critique"/>
    </int2:bookmark>
    <int2:bookmark int2:bookmarkName="_Int_YKwCSeUS" int2:invalidationBookmarkName="" int2:hashCode="e0dMsLOcF3PXGS" int2:id="ZwFm4PKQ">
      <int2:state int2:value="Rejected" int2:type="AugLoop_Text_Critique"/>
    </int2:bookmark>
    <int2:bookmark int2:bookmarkName="_Int_EFC0AzlX" int2:invalidationBookmarkName="" int2:hashCode="FhxCN58vOqq4SL" int2:id="fI0QP9Gq">
      <int2:state int2:value="Rejected" int2:type="AugLoop_Text_Critique"/>
    </int2:bookmark>
    <int2:bookmark int2:bookmarkName="_Int_Wksz2vkC" int2:invalidationBookmarkName="" int2:hashCode="EXSeP6PwvLjuLq" int2:id="XfukhB86">
      <int2:state int2:value="Rejected" int2:type="AugLoop_Text_Critique"/>
    </int2:bookmark>
    <int2:bookmark int2:bookmarkName="_Int_JYOVpUfP" int2:invalidationBookmarkName="" int2:hashCode="eMPqE3bX6CDS2y" int2:id="yXvL6Lz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BD8"/>
    <w:rsid w:val="00003DF7"/>
    <w:rsid w:val="000762F3"/>
    <w:rsid w:val="000A224F"/>
    <w:rsid w:val="00100855"/>
    <w:rsid w:val="0012347C"/>
    <w:rsid w:val="00131910"/>
    <w:rsid w:val="001337A3"/>
    <w:rsid w:val="00142465"/>
    <w:rsid w:val="00202DD7"/>
    <w:rsid w:val="00282C2A"/>
    <w:rsid w:val="002E7096"/>
    <w:rsid w:val="002F3BBC"/>
    <w:rsid w:val="00321278"/>
    <w:rsid w:val="00380D71"/>
    <w:rsid w:val="00420219"/>
    <w:rsid w:val="0047216B"/>
    <w:rsid w:val="004A66C9"/>
    <w:rsid w:val="004D4A6D"/>
    <w:rsid w:val="004E4C2B"/>
    <w:rsid w:val="004F4939"/>
    <w:rsid w:val="0054015F"/>
    <w:rsid w:val="00580C8F"/>
    <w:rsid w:val="005A193E"/>
    <w:rsid w:val="00623B44"/>
    <w:rsid w:val="00636A92"/>
    <w:rsid w:val="00637070"/>
    <w:rsid w:val="00662DE7"/>
    <w:rsid w:val="00665D8B"/>
    <w:rsid w:val="006F216B"/>
    <w:rsid w:val="007131E7"/>
    <w:rsid w:val="0072376E"/>
    <w:rsid w:val="0075233B"/>
    <w:rsid w:val="00871F55"/>
    <w:rsid w:val="008B3E7A"/>
    <w:rsid w:val="008D2B11"/>
    <w:rsid w:val="00956BD8"/>
    <w:rsid w:val="00996744"/>
    <w:rsid w:val="00A133DF"/>
    <w:rsid w:val="00A164B7"/>
    <w:rsid w:val="00A666DB"/>
    <w:rsid w:val="00AE7A5D"/>
    <w:rsid w:val="00BB3213"/>
    <w:rsid w:val="00C158CA"/>
    <w:rsid w:val="00C25E05"/>
    <w:rsid w:val="00CD2550"/>
    <w:rsid w:val="00D10BFF"/>
    <w:rsid w:val="00E030A8"/>
    <w:rsid w:val="00EA18E5"/>
    <w:rsid w:val="00EE5686"/>
    <w:rsid w:val="00F20573"/>
    <w:rsid w:val="017D32DE"/>
    <w:rsid w:val="01A6BC8A"/>
    <w:rsid w:val="0695578F"/>
    <w:rsid w:val="06A9CA95"/>
    <w:rsid w:val="06BD3DAA"/>
    <w:rsid w:val="07618CA0"/>
    <w:rsid w:val="07D32070"/>
    <w:rsid w:val="08D3C7FF"/>
    <w:rsid w:val="0B40C14E"/>
    <w:rsid w:val="0B865745"/>
    <w:rsid w:val="0CC2837C"/>
    <w:rsid w:val="0D529E97"/>
    <w:rsid w:val="0E96D4E7"/>
    <w:rsid w:val="0F6ED994"/>
    <w:rsid w:val="101F8CEE"/>
    <w:rsid w:val="13384AAF"/>
    <w:rsid w:val="1467C75E"/>
    <w:rsid w:val="15C0F764"/>
    <w:rsid w:val="16873180"/>
    <w:rsid w:val="16CD784C"/>
    <w:rsid w:val="1796B7C6"/>
    <w:rsid w:val="179D58A4"/>
    <w:rsid w:val="1AE8FE1A"/>
    <w:rsid w:val="1B65CAD8"/>
    <w:rsid w:val="1D70818A"/>
    <w:rsid w:val="1F892A20"/>
    <w:rsid w:val="20D95BC9"/>
    <w:rsid w:val="24A2C930"/>
    <w:rsid w:val="297EBB11"/>
    <w:rsid w:val="2ADCF78B"/>
    <w:rsid w:val="2BD291A5"/>
    <w:rsid w:val="3275717F"/>
    <w:rsid w:val="35CF9D71"/>
    <w:rsid w:val="360F8234"/>
    <w:rsid w:val="373C7EA0"/>
    <w:rsid w:val="388F0D9B"/>
    <w:rsid w:val="3A37D5F1"/>
    <w:rsid w:val="3BD30F60"/>
    <w:rsid w:val="3C63FBD9"/>
    <w:rsid w:val="3C8FF5EC"/>
    <w:rsid w:val="3CEEA1B8"/>
    <w:rsid w:val="3D88A3F8"/>
    <w:rsid w:val="3FA81DF0"/>
    <w:rsid w:val="419B3DDE"/>
    <w:rsid w:val="44089877"/>
    <w:rsid w:val="45DB9A02"/>
    <w:rsid w:val="472FC596"/>
    <w:rsid w:val="4758CFBD"/>
    <w:rsid w:val="483BDB81"/>
    <w:rsid w:val="4851BE68"/>
    <w:rsid w:val="4A82C15F"/>
    <w:rsid w:val="4AA28FE4"/>
    <w:rsid w:val="4BA1E94D"/>
    <w:rsid w:val="4CD6C787"/>
    <w:rsid w:val="4EFDC96F"/>
    <w:rsid w:val="4F6F7C96"/>
    <w:rsid w:val="502D4F8B"/>
    <w:rsid w:val="505E9BF4"/>
    <w:rsid w:val="51DC81EE"/>
    <w:rsid w:val="5242718C"/>
    <w:rsid w:val="534BA44E"/>
    <w:rsid w:val="54C1289B"/>
    <w:rsid w:val="56618EE2"/>
    <w:rsid w:val="581F5079"/>
    <w:rsid w:val="592AB9A6"/>
    <w:rsid w:val="59A412D4"/>
    <w:rsid w:val="5C729D2B"/>
    <w:rsid w:val="5ED44B33"/>
    <w:rsid w:val="61361378"/>
    <w:rsid w:val="619C53E9"/>
    <w:rsid w:val="63672672"/>
    <w:rsid w:val="66540DA8"/>
    <w:rsid w:val="67E19976"/>
    <w:rsid w:val="68092710"/>
    <w:rsid w:val="6A5EF3DD"/>
    <w:rsid w:val="6CD49296"/>
    <w:rsid w:val="6CEB1C77"/>
    <w:rsid w:val="6E079442"/>
    <w:rsid w:val="70BC4380"/>
    <w:rsid w:val="7614F006"/>
    <w:rsid w:val="77354C8E"/>
    <w:rsid w:val="77649085"/>
    <w:rsid w:val="798CCF1D"/>
    <w:rsid w:val="7A3619E8"/>
    <w:rsid w:val="7B1079E9"/>
    <w:rsid w:val="7B5A4B2A"/>
    <w:rsid w:val="7CCB7D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2F6B2"/>
  <w15:chartTrackingRefBased/>
  <w15:docId w15:val="{BB643CCF-ED61-4FEF-A8FA-73D45C2BA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B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6B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6B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B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B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B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B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B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B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B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6B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6B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B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B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B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B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B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BD8"/>
    <w:rPr>
      <w:rFonts w:eastAsiaTheme="majorEastAsia" w:cstheme="majorBidi"/>
      <w:color w:val="272727" w:themeColor="text1" w:themeTint="D8"/>
    </w:rPr>
  </w:style>
  <w:style w:type="paragraph" w:styleId="Title">
    <w:name w:val="Title"/>
    <w:basedOn w:val="Normal"/>
    <w:next w:val="Normal"/>
    <w:link w:val="TitleChar"/>
    <w:uiPriority w:val="10"/>
    <w:qFormat/>
    <w:rsid w:val="00956B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B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B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B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BD8"/>
    <w:pPr>
      <w:spacing w:before="160"/>
      <w:jc w:val="center"/>
    </w:pPr>
    <w:rPr>
      <w:i/>
      <w:iCs/>
      <w:color w:val="404040" w:themeColor="text1" w:themeTint="BF"/>
    </w:rPr>
  </w:style>
  <w:style w:type="character" w:customStyle="1" w:styleId="QuoteChar">
    <w:name w:val="Quote Char"/>
    <w:basedOn w:val="DefaultParagraphFont"/>
    <w:link w:val="Quote"/>
    <w:uiPriority w:val="29"/>
    <w:rsid w:val="00956BD8"/>
    <w:rPr>
      <w:i/>
      <w:iCs/>
      <w:color w:val="404040" w:themeColor="text1" w:themeTint="BF"/>
    </w:rPr>
  </w:style>
  <w:style w:type="paragraph" w:styleId="ListParagraph">
    <w:name w:val="List Paragraph"/>
    <w:basedOn w:val="Normal"/>
    <w:uiPriority w:val="34"/>
    <w:qFormat/>
    <w:rsid w:val="00956BD8"/>
    <w:pPr>
      <w:ind w:left="720"/>
      <w:contextualSpacing/>
    </w:pPr>
  </w:style>
  <w:style w:type="character" w:styleId="IntenseEmphasis">
    <w:name w:val="Intense Emphasis"/>
    <w:basedOn w:val="DefaultParagraphFont"/>
    <w:uiPriority w:val="21"/>
    <w:qFormat/>
    <w:rsid w:val="00956BD8"/>
    <w:rPr>
      <w:i/>
      <w:iCs/>
      <w:color w:val="0F4761" w:themeColor="accent1" w:themeShade="BF"/>
    </w:rPr>
  </w:style>
  <w:style w:type="paragraph" w:styleId="IntenseQuote">
    <w:name w:val="Intense Quote"/>
    <w:basedOn w:val="Normal"/>
    <w:next w:val="Normal"/>
    <w:link w:val="IntenseQuoteChar"/>
    <w:uiPriority w:val="30"/>
    <w:qFormat/>
    <w:rsid w:val="00956B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BD8"/>
    <w:rPr>
      <w:i/>
      <w:iCs/>
      <w:color w:val="0F4761" w:themeColor="accent1" w:themeShade="BF"/>
    </w:rPr>
  </w:style>
  <w:style w:type="character" w:styleId="IntenseReference">
    <w:name w:val="Intense Reference"/>
    <w:basedOn w:val="DefaultParagraphFont"/>
    <w:uiPriority w:val="32"/>
    <w:qFormat/>
    <w:rsid w:val="00956BD8"/>
    <w:rPr>
      <w:b/>
      <w:bCs/>
      <w:smallCaps/>
      <w:color w:val="0F4761" w:themeColor="accent1" w:themeShade="BF"/>
      <w:spacing w:val="5"/>
    </w:rPr>
  </w:style>
  <w:style w:type="paragraph" w:styleId="FootnoteText">
    <w:name w:val="footnote text"/>
    <w:basedOn w:val="Normal"/>
    <w:link w:val="FootnoteTextChar"/>
    <w:uiPriority w:val="99"/>
    <w:unhideWhenUsed/>
    <w:rsid w:val="00956BD8"/>
    <w:pPr>
      <w:spacing w:after="0" w:line="240" w:lineRule="auto"/>
    </w:pPr>
    <w:rPr>
      <w:sz w:val="20"/>
      <w:szCs w:val="20"/>
    </w:rPr>
  </w:style>
  <w:style w:type="character" w:customStyle="1" w:styleId="FootnoteTextChar">
    <w:name w:val="Footnote Text Char"/>
    <w:basedOn w:val="DefaultParagraphFont"/>
    <w:link w:val="FootnoteText"/>
    <w:uiPriority w:val="99"/>
    <w:rsid w:val="00956BD8"/>
    <w:rPr>
      <w:sz w:val="20"/>
      <w:szCs w:val="20"/>
    </w:rPr>
  </w:style>
  <w:style w:type="character" w:styleId="FootnoteReference">
    <w:name w:val="footnote reference"/>
    <w:basedOn w:val="DefaultParagraphFont"/>
    <w:uiPriority w:val="99"/>
    <w:semiHidden/>
    <w:unhideWhenUsed/>
    <w:rsid w:val="00956BD8"/>
    <w:rPr>
      <w:vertAlign w:val="superscript"/>
    </w:rPr>
  </w:style>
  <w:style w:type="character" w:styleId="Hyperlink">
    <w:name w:val="Hyperlink"/>
    <w:basedOn w:val="DefaultParagraphFont"/>
    <w:uiPriority w:val="99"/>
    <w:unhideWhenUsed/>
    <w:rsid w:val="00956BD8"/>
    <w:rPr>
      <w:color w:val="467886" w:themeColor="hyperlink"/>
      <w:u w:val="single"/>
    </w:rPr>
  </w:style>
  <w:style w:type="character" w:styleId="UnresolvedMention">
    <w:name w:val="Unresolved Mention"/>
    <w:basedOn w:val="DefaultParagraphFont"/>
    <w:uiPriority w:val="99"/>
    <w:semiHidden/>
    <w:unhideWhenUsed/>
    <w:rsid w:val="00956BD8"/>
    <w:rPr>
      <w:color w:val="605E5C"/>
      <w:shd w:val="clear" w:color="auto" w:fill="E1DFDD"/>
    </w:rPr>
  </w:style>
  <w:style w:type="character" w:styleId="FollowedHyperlink">
    <w:name w:val="FollowedHyperlink"/>
    <w:basedOn w:val="DefaultParagraphFont"/>
    <w:uiPriority w:val="99"/>
    <w:semiHidden/>
    <w:unhideWhenUsed/>
    <w:rsid w:val="004D4A6D"/>
    <w:rPr>
      <w:color w:val="96607D" w:themeColor="followedHyperlink"/>
      <w:u w:val="single"/>
    </w:rPr>
  </w:style>
  <w:style w:type="paragraph" w:styleId="Header">
    <w:name w:val="header"/>
    <w:basedOn w:val="Normal"/>
    <w:link w:val="HeaderChar"/>
    <w:uiPriority w:val="99"/>
    <w:semiHidden/>
    <w:unhideWhenUsed/>
    <w:rsid w:val="007131E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131E7"/>
  </w:style>
  <w:style w:type="paragraph" w:styleId="Footer">
    <w:name w:val="footer"/>
    <w:basedOn w:val="Normal"/>
    <w:link w:val="FooterChar"/>
    <w:uiPriority w:val="99"/>
    <w:semiHidden/>
    <w:unhideWhenUsed/>
    <w:rsid w:val="007131E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131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theeyehuatulco.com/2020/11/27/garbology/"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foodmanufacture.co.uk/Article/2024/01/23/UK-vegan-population-surged-by-1.1m-during-2023" TargetMode="External"/><Relationship Id="rId2" Type="http://schemas.openxmlformats.org/officeDocument/2006/relationships/customXml" Target="../customXml/item2.xml"/><Relationship Id="rId16" Type="http://schemas.openxmlformats.org/officeDocument/2006/relationships/hyperlink" Target="https://www.ceredigion.gov.uk/resident/bins-recycling/clear-recycling-ba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dictionary.cambridge.org/dictionary/english/garbag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_rels/footnotes.xml.rels><?xml version="1.0" encoding="UTF-8" standalone="yes"?>
<Relationships xmlns="http://schemas.openxmlformats.org/package/2006/relationships"><Relationship Id="rId3" Type="http://schemas.openxmlformats.org/officeDocument/2006/relationships/hyperlink" Target="https://theeyehuatulco.com/2020/11/27/garbology/" TargetMode="External"/><Relationship Id="rId2" Type="http://schemas.openxmlformats.org/officeDocument/2006/relationships/hyperlink" Target="https://www.foodmanufacture.co.uk/Article/2024/01/23/UK-vegan-population-surged-by-1.1m-during-2023" TargetMode="External"/><Relationship Id="rId1" Type="http://schemas.openxmlformats.org/officeDocument/2006/relationships/hyperlink" Target="https://dictionary.cambridge.org/dictionary/english/garbage" TargetMode="External"/><Relationship Id="rId4" Type="http://schemas.openxmlformats.org/officeDocument/2006/relationships/hyperlink" Target="https://www.ceredigion.gov.uk/resident/bins-recycling/clear-recycling-b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e6207990e7a6662e5c96f13b21feba6">
  <xsd:schema xmlns:xsd="http://www.w3.org/2001/XMLSchema" xmlns:xs="http://www.w3.org/2001/XMLSchema" xmlns:p="http://schemas.microsoft.com/office/2006/metadata/properties" xmlns:ns3="0085e1a2-9cbf-4b92-866b-21f3c89040b6" targetNamespace="http://schemas.microsoft.com/office/2006/metadata/properties" ma:root="true" ma:fieldsID="82db2544820af80c46737b5b907f6e8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FDCEF5-14D6-4DCA-8EC3-C3AA2C49691D}">
  <ds:schemaRefs>
    <ds:schemaRef ds:uri="http://schemas.microsoft.com/office/2006/metadata/contentType"/>
    <ds:schemaRef ds:uri="http://schemas.microsoft.com/office/2006/metadata/properties/metaAttributes"/>
    <ds:schemaRef ds:uri="http://www.w3.org/2000/xmlns/"/>
    <ds:schemaRef ds:uri="http://www.w3.org/2001/XMLSchema"/>
    <ds:schemaRef ds:uri="0085e1a2-9cbf-4b92-866b-21f3c89040b6"/>
  </ds:schemaRefs>
</ds:datastoreItem>
</file>

<file path=customXml/itemProps2.xml><?xml version="1.0" encoding="utf-8"?>
<ds:datastoreItem xmlns:ds="http://schemas.openxmlformats.org/officeDocument/2006/customXml" ds:itemID="{88B8E090-874D-45AA-9562-46DE57FDF5A2}">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D34DC464-98F8-4D28-9EB6-BB1C2EC6B7F6}">
  <ds:schemaRefs>
    <ds:schemaRef ds:uri="http://schemas.microsoft.com/office/2006/metadata/properties"/>
    <ds:schemaRef ds:uri="http://www.w3.org/2000/xmlns/"/>
    <ds:schemaRef ds:uri="0085e1a2-9cbf-4b92-866b-21f3c89040b6"/>
    <ds:schemaRef ds:uri="http://www.w3.org/2001/XMLSchema-instance"/>
  </ds:schemaRefs>
</ds:datastoreItem>
</file>

<file path=customXml/itemProps4.xml><?xml version="1.0" encoding="utf-8"?>
<ds:datastoreItem xmlns:ds="http://schemas.openxmlformats.org/officeDocument/2006/customXml" ds:itemID="{C47BD940-ADF0-4ACB-935B-18146DC2A4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1590</Words>
  <Characters>9064</Characters>
  <Application>Microsoft Office Word</Application>
  <DocSecurity>0</DocSecurity>
  <Lines>75</Lines>
  <Paragraphs>21</Paragraphs>
  <ScaleCrop>false</ScaleCrop>
  <Company/>
  <LinksUpToDate>false</LinksUpToDate>
  <CharactersWithSpaces>10633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35</cp:revision>
  <dcterms:created xsi:type="dcterms:W3CDTF">2024-11-10T15:24:00Z</dcterms:created>
  <dcterms:modified xsi:type="dcterms:W3CDTF">2024-11-10T22:06:00Z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