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FB719F" w:rsidRDefault="000B31CA" w:rsidP="000B31CA">
      <w:pPr>
        <w:rPr>
          <w:rFonts w:ascii="Arial" w:hAnsi="Arial" w:cs="Arial"/>
        </w:rPr>
      </w:pPr>
    </w:p>
    <w:p w14:paraId="28ED7B48" w14:textId="77777777" w:rsidR="000B31CA" w:rsidRPr="00FB719F" w:rsidRDefault="000B31CA" w:rsidP="000B31CA">
      <w:pPr>
        <w:rPr>
          <w:rFonts w:ascii="Arial" w:hAnsi="Arial" w:cs="Arial"/>
        </w:rPr>
      </w:pPr>
    </w:p>
    <w:p w14:paraId="2D7CB220" w14:textId="77777777" w:rsidR="000B31CA" w:rsidRPr="00FB719F" w:rsidRDefault="000B31CA" w:rsidP="000B31CA">
      <w:pPr>
        <w:rPr>
          <w:rFonts w:ascii="Arial" w:hAnsi="Arial" w:cs="Arial"/>
        </w:rPr>
      </w:pPr>
    </w:p>
    <w:p w14:paraId="1FF900B4" w14:textId="77777777" w:rsidR="000B31CA" w:rsidRPr="00FB719F" w:rsidRDefault="000B31CA" w:rsidP="000B31CA">
      <w:pPr>
        <w:rPr>
          <w:rFonts w:ascii="Arial" w:hAnsi="Arial" w:cs="Arial"/>
        </w:rPr>
      </w:pPr>
    </w:p>
    <w:p w14:paraId="4CDCC418" w14:textId="77777777" w:rsidR="000B31CA" w:rsidRPr="00FB719F" w:rsidRDefault="000B31CA" w:rsidP="000B31CA">
      <w:pPr>
        <w:rPr>
          <w:rFonts w:ascii="Arial" w:hAnsi="Arial" w:cs="Arial"/>
        </w:rPr>
      </w:pPr>
    </w:p>
    <w:p w14:paraId="740E823D" w14:textId="77777777" w:rsidR="000B31CA" w:rsidRPr="00FB719F" w:rsidRDefault="000B31CA" w:rsidP="000B31CA">
      <w:pPr>
        <w:rPr>
          <w:rFonts w:ascii="Arial" w:hAnsi="Arial" w:cs="Arial"/>
        </w:rPr>
      </w:pPr>
    </w:p>
    <w:p w14:paraId="0C2FC651" w14:textId="77777777" w:rsidR="000B31CA" w:rsidRPr="00FB719F" w:rsidRDefault="000B31CA" w:rsidP="000B31CA">
      <w:pPr>
        <w:rPr>
          <w:rFonts w:ascii="Arial" w:hAnsi="Arial" w:cs="Arial"/>
        </w:rPr>
      </w:pPr>
    </w:p>
    <w:p w14:paraId="4E3A3B7A" w14:textId="17D6FB33" w:rsidR="00C40AE2" w:rsidRPr="00FB719F" w:rsidRDefault="00C1554D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 xml:space="preserve">Component 2 - </w:t>
      </w:r>
      <w:r w:rsidR="000B31CA" w:rsidRPr="00FB719F">
        <w:rPr>
          <w:rFonts w:ascii="Arial" w:hAnsi="Arial" w:cs="Arial"/>
          <w:b/>
          <w:bCs/>
        </w:rPr>
        <w:t>Research Report</w:t>
      </w:r>
    </w:p>
    <w:p w14:paraId="151504F2" w14:textId="0FAF5BF7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Name:</w:t>
      </w:r>
      <w:r w:rsidR="007A1BE4">
        <w:rPr>
          <w:rFonts w:ascii="Arial" w:hAnsi="Arial" w:cs="Arial"/>
        </w:rPr>
        <w:t xml:space="preserve"> </w:t>
      </w:r>
      <w:r w:rsidR="0053448B">
        <w:rPr>
          <w:rFonts w:ascii="Arial" w:hAnsi="Arial" w:cs="Arial"/>
        </w:rPr>
        <w:t>Naima Amin</w:t>
      </w:r>
    </w:p>
    <w:p w14:paraId="0F8646DB" w14:textId="36213E14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>Student Number:</w:t>
      </w:r>
      <w:r w:rsidR="0053448B">
        <w:rPr>
          <w:rFonts w:ascii="Arial" w:hAnsi="Arial" w:cs="Arial"/>
        </w:rPr>
        <w:t>2222407</w:t>
      </w:r>
    </w:p>
    <w:p w14:paraId="6BAB90F0" w14:textId="46B13E38" w:rsidR="000B31CA" w:rsidRPr="00FB719F" w:rsidRDefault="000B31CA" w:rsidP="000B31CA">
      <w:pPr>
        <w:jc w:val="center"/>
        <w:rPr>
          <w:rFonts w:ascii="Arial" w:hAnsi="Arial" w:cs="Arial"/>
        </w:rPr>
      </w:pPr>
      <w:r w:rsidRPr="00FB719F">
        <w:rPr>
          <w:rFonts w:ascii="Arial" w:hAnsi="Arial" w:cs="Arial"/>
        </w:rPr>
        <w:t xml:space="preserve">Lecturer Name: </w:t>
      </w:r>
      <w:r w:rsidR="00B5544F">
        <w:rPr>
          <w:rFonts w:ascii="Arial" w:hAnsi="Arial" w:cs="Arial"/>
        </w:rPr>
        <w:t>Olu</w:t>
      </w:r>
      <w:r w:rsidR="005A7221">
        <w:rPr>
          <w:rFonts w:ascii="Arial" w:hAnsi="Arial" w:cs="Arial"/>
        </w:rPr>
        <w:t xml:space="preserve"> Adegbite</w:t>
      </w:r>
    </w:p>
    <w:p w14:paraId="29151C78" w14:textId="0708A95F" w:rsidR="000B31CA" w:rsidRPr="00FB719F" w:rsidRDefault="004C32C5" w:rsidP="000B31C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LCHS4002</w:t>
      </w:r>
      <w:r w:rsidR="000B31CA" w:rsidRPr="00FB719F">
        <w:rPr>
          <w:rFonts w:ascii="Arial" w:hAnsi="Arial" w:cs="Arial"/>
          <w:b/>
          <w:bCs/>
        </w:rPr>
        <w:t>_BIRM</w:t>
      </w:r>
    </w:p>
    <w:p w14:paraId="2E8EAAA3" w14:textId="322874EC" w:rsidR="000B31CA" w:rsidRPr="00FB719F" w:rsidRDefault="000B31CA" w:rsidP="000B31CA">
      <w:pPr>
        <w:jc w:val="center"/>
        <w:rPr>
          <w:rFonts w:ascii="Arial" w:hAnsi="Arial" w:cs="Arial"/>
          <w:b/>
          <w:bCs/>
        </w:rPr>
      </w:pPr>
      <w:r w:rsidRPr="00FB719F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FB719F" w:rsidRDefault="000B31CA">
      <w:pPr>
        <w:rPr>
          <w:rFonts w:ascii="Arial" w:hAnsi="Arial" w:cs="Arial"/>
        </w:rPr>
      </w:pPr>
    </w:p>
    <w:p w14:paraId="68C1C117" w14:textId="2D6F831C" w:rsidR="000B31CA" w:rsidRPr="00FB719F" w:rsidRDefault="000B31CA">
      <w:pPr>
        <w:rPr>
          <w:rFonts w:ascii="Arial" w:hAnsi="Arial" w:cs="Arial"/>
        </w:rPr>
      </w:pPr>
    </w:p>
    <w:p w14:paraId="2A0589C3" w14:textId="3182C759" w:rsidR="00C1554D" w:rsidRPr="00FB719F" w:rsidRDefault="00C1554D">
      <w:pPr>
        <w:rPr>
          <w:rFonts w:ascii="Arial" w:hAnsi="Arial" w:cs="Arial"/>
        </w:rPr>
      </w:pPr>
    </w:p>
    <w:p w14:paraId="01265C14" w14:textId="37A72E54" w:rsidR="00C1554D" w:rsidRPr="00FB719F" w:rsidRDefault="00C1554D">
      <w:pPr>
        <w:rPr>
          <w:rFonts w:ascii="Arial" w:hAnsi="Arial" w:cs="Arial"/>
        </w:rPr>
      </w:pPr>
    </w:p>
    <w:p w14:paraId="23A915CC" w14:textId="28B60AC7" w:rsidR="00C1554D" w:rsidRPr="00FB719F" w:rsidRDefault="00C1554D">
      <w:pPr>
        <w:rPr>
          <w:rFonts w:ascii="Arial" w:hAnsi="Arial" w:cs="Arial"/>
        </w:rPr>
      </w:pPr>
    </w:p>
    <w:p w14:paraId="6AC83BB3" w14:textId="1EA71FD7" w:rsidR="00C1554D" w:rsidRPr="00FB719F" w:rsidRDefault="00C1554D">
      <w:pPr>
        <w:rPr>
          <w:rFonts w:ascii="Arial" w:hAnsi="Arial" w:cs="Arial"/>
        </w:rPr>
      </w:pPr>
    </w:p>
    <w:p w14:paraId="0C7D3E78" w14:textId="3BD24062" w:rsidR="00C1554D" w:rsidRPr="00FB719F" w:rsidRDefault="00C1554D">
      <w:pPr>
        <w:rPr>
          <w:rFonts w:ascii="Arial" w:hAnsi="Arial" w:cs="Arial"/>
        </w:rPr>
      </w:pPr>
    </w:p>
    <w:p w14:paraId="0BFCD1B0" w14:textId="7D04F77E" w:rsidR="00C1554D" w:rsidRPr="00FB719F" w:rsidRDefault="00C1554D">
      <w:pPr>
        <w:rPr>
          <w:rFonts w:ascii="Arial" w:hAnsi="Arial" w:cs="Arial"/>
        </w:rPr>
      </w:pPr>
    </w:p>
    <w:p w14:paraId="4297A392" w14:textId="4E6AE930" w:rsidR="00C1554D" w:rsidRPr="00FB719F" w:rsidRDefault="00C1554D">
      <w:pPr>
        <w:rPr>
          <w:rFonts w:ascii="Arial" w:hAnsi="Arial" w:cs="Arial"/>
        </w:rPr>
      </w:pPr>
    </w:p>
    <w:p w14:paraId="7680A569" w14:textId="40569838" w:rsidR="00C1554D" w:rsidRPr="00FB719F" w:rsidRDefault="00C1554D">
      <w:pPr>
        <w:rPr>
          <w:rFonts w:ascii="Arial" w:hAnsi="Arial" w:cs="Arial"/>
        </w:rPr>
      </w:pPr>
    </w:p>
    <w:p w14:paraId="551A658C" w14:textId="70B69774" w:rsidR="00C1554D" w:rsidRPr="00FB719F" w:rsidRDefault="00C1554D">
      <w:pPr>
        <w:rPr>
          <w:rFonts w:ascii="Arial" w:hAnsi="Arial" w:cs="Arial"/>
        </w:rPr>
      </w:pPr>
    </w:p>
    <w:p w14:paraId="27DD370D" w14:textId="6C95B594" w:rsidR="00C1554D" w:rsidRPr="00FB719F" w:rsidRDefault="00C1554D">
      <w:pPr>
        <w:rPr>
          <w:rFonts w:ascii="Arial" w:hAnsi="Arial" w:cs="Arial"/>
        </w:rPr>
      </w:pPr>
    </w:p>
    <w:p w14:paraId="4663D006" w14:textId="7E304753" w:rsidR="00C1554D" w:rsidRPr="00FB719F" w:rsidRDefault="00C1554D">
      <w:pPr>
        <w:rPr>
          <w:rFonts w:ascii="Arial" w:hAnsi="Arial" w:cs="Arial"/>
        </w:rPr>
      </w:pPr>
    </w:p>
    <w:p w14:paraId="1D2D307E" w14:textId="69AA16A1" w:rsidR="00C1554D" w:rsidRPr="00FB719F" w:rsidRDefault="00C1554D">
      <w:pPr>
        <w:rPr>
          <w:rFonts w:ascii="Arial" w:hAnsi="Arial" w:cs="Arial"/>
        </w:rPr>
      </w:pPr>
    </w:p>
    <w:p w14:paraId="3D331BEB" w14:textId="6CC2E2C1" w:rsidR="00C1554D" w:rsidRPr="00FB719F" w:rsidRDefault="00C1554D">
      <w:pPr>
        <w:rPr>
          <w:rFonts w:ascii="Arial" w:hAnsi="Arial" w:cs="Arial"/>
        </w:rPr>
      </w:pPr>
    </w:p>
    <w:p w14:paraId="0B8204E5" w14:textId="1602858F" w:rsidR="00C1554D" w:rsidRPr="00FB719F" w:rsidRDefault="00C1554D">
      <w:pPr>
        <w:rPr>
          <w:rFonts w:ascii="Arial" w:hAnsi="Arial" w:cs="Arial"/>
        </w:rPr>
      </w:pPr>
    </w:p>
    <w:p w14:paraId="79CA738C" w14:textId="66BFAF54" w:rsidR="00C1554D" w:rsidRPr="00FB719F" w:rsidRDefault="00C1554D">
      <w:pPr>
        <w:rPr>
          <w:rFonts w:ascii="Arial" w:hAnsi="Arial" w:cs="Arial"/>
        </w:rPr>
      </w:pPr>
    </w:p>
    <w:p w14:paraId="10789D1D" w14:textId="4E77DD49" w:rsidR="00C1554D" w:rsidRDefault="00C1554D">
      <w:pPr>
        <w:rPr>
          <w:rFonts w:ascii="Arial" w:hAnsi="Arial" w:cs="Arial"/>
        </w:rPr>
      </w:pPr>
    </w:p>
    <w:p w14:paraId="5FB1E5A5" w14:textId="46C3E693" w:rsidR="004C6602" w:rsidRDefault="004C6602">
      <w:pPr>
        <w:rPr>
          <w:rFonts w:ascii="Arial" w:hAnsi="Arial" w:cs="Arial"/>
        </w:rPr>
      </w:pPr>
    </w:p>
    <w:p w14:paraId="64716400" w14:textId="6D164297" w:rsidR="004C6602" w:rsidRDefault="004C6602">
      <w:pPr>
        <w:rPr>
          <w:rFonts w:ascii="Arial" w:hAnsi="Arial" w:cs="Arial"/>
        </w:rPr>
      </w:pPr>
    </w:p>
    <w:p w14:paraId="25AB4491" w14:textId="36722334" w:rsidR="004C6602" w:rsidRDefault="004C6602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DC040C" w14:textId="702E6DA4" w:rsidR="00164B3B" w:rsidRPr="00FB719F" w:rsidRDefault="00164B3B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FB719F">
            <w:rPr>
              <w:rFonts w:ascii="Arial" w:hAnsi="Arial" w:cs="Arial"/>
              <w:sz w:val="22"/>
              <w:szCs w:val="22"/>
            </w:rPr>
            <w:t>Contents</w:t>
          </w:r>
        </w:p>
        <w:p w14:paraId="0FED1D0E" w14:textId="3380824D" w:rsidR="00812EB2" w:rsidRDefault="00164B3B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r w:rsidRPr="00FB719F">
            <w:rPr>
              <w:noProof w:val="0"/>
            </w:rPr>
            <w:fldChar w:fldCharType="begin"/>
          </w:r>
          <w:r w:rsidRPr="00FB719F">
            <w:instrText xml:space="preserve"> TOC \o "1-3" \h \z \u </w:instrText>
          </w:r>
          <w:r w:rsidRPr="00FB719F">
            <w:rPr>
              <w:noProof w:val="0"/>
            </w:rPr>
            <w:fldChar w:fldCharType="separate"/>
          </w:r>
          <w:hyperlink w:anchor="_Toc107777505" w:history="1">
            <w:r w:rsidR="00812EB2" w:rsidRPr="008B5B9A">
              <w:rPr>
                <w:rStyle w:val="Hyperlink"/>
              </w:rPr>
              <w:t>1.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Introduction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_Toc107777505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16805557" w14:textId="25AF0BD1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06" w:history="1">
            <w:r w:rsidR="00812EB2" w:rsidRPr="008B5B9A">
              <w:rPr>
                <w:rStyle w:val="Hyperlink"/>
              </w:rPr>
              <w:t>2.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Research design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_Toc107777506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3</w:t>
            </w:r>
            <w:r w:rsidR="00812EB2">
              <w:rPr>
                <w:webHidden/>
              </w:rPr>
              <w:fldChar w:fldCharType="end"/>
            </w:r>
          </w:hyperlink>
        </w:p>
        <w:p w14:paraId="5456A75F" w14:textId="759D763C" w:rsidR="00812EB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7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2.1.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Research Question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_Toc107777507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E11510">
              <w:rPr>
                <w:noProof/>
                <w:webHidden/>
              </w:rPr>
              <w:t>3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1B5FCD44" w14:textId="1BF11EA6" w:rsidR="00812EB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8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2.2.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Method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_Toc107777508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E11510">
              <w:rPr>
                <w:noProof/>
                <w:webHidden/>
              </w:rPr>
              <w:t>4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455276CE" w14:textId="06B1E56A" w:rsidR="00812EB2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7777509" w:history="1"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2.3.</w:t>
            </w:r>
            <w:r w:rsidR="00812EB2">
              <w:rPr>
                <w:rFonts w:eastAsiaTheme="minorEastAsia"/>
                <w:noProof/>
                <w:lang w:eastAsia="en-GB"/>
              </w:rPr>
              <w:tab/>
            </w:r>
            <w:r w:rsidR="00812EB2" w:rsidRPr="008B5B9A">
              <w:rPr>
                <w:rStyle w:val="Hyperlink"/>
                <w:rFonts w:ascii="Arial" w:hAnsi="Arial" w:cs="Arial"/>
                <w:b/>
                <w:bCs/>
                <w:noProof/>
              </w:rPr>
              <w:t>Ethical Considerations</w:t>
            </w:r>
            <w:r w:rsidR="00812EB2">
              <w:rPr>
                <w:noProof/>
                <w:webHidden/>
              </w:rPr>
              <w:tab/>
            </w:r>
            <w:r w:rsidR="00812EB2">
              <w:rPr>
                <w:noProof/>
                <w:webHidden/>
              </w:rPr>
              <w:fldChar w:fldCharType="begin"/>
            </w:r>
            <w:r w:rsidR="00812EB2">
              <w:rPr>
                <w:noProof/>
                <w:webHidden/>
              </w:rPr>
              <w:instrText xml:space="preserve"> PAGEREF _Toc107777509 \h </w:instrText>
            </w:r>
            <w:r w:rsidR="00812EB2">
              <w:rPr>
                <w:noProof/>
                <w:webHidden/>
              </w:rPr>
            </w:r>
            <w:r w:rsidR="00812EB2">
              <w:rPr>
                <w:noProof/>
                <w:webHidden/>
              </w:rPr>
              <w:fldChar w:fldCharType="separate"/>
            </w:r>
            <w:r w:rsidR="00E11510">
              <w:rPr>
                <w:noProof/>
                <w:webHidden/>
              </w:rPr>
              <w:t>4</w:t>
            </w:r>
            <w:r w:rsidR="00812EB2">
              <w:rPr>
                <w:noProof/>
                <w:webHidden/>
              </w:rPr>
              <w:fldChar w:fldCharType="end"/>
            </w:r>
          </w:hyperlink>
        </w:p>
        <w:p w14:paraId="07A49328" w14:textId="47721E60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0" w:history="1">
            <w:r w:rsidR="00812EB2" w:rsidRPr="008B5B9A">
              <w:rPr>
                <w:rStyle w:val="Hyperlink"/>
              </w:rPr>
              <w:t>3.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Results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_Toc107777510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5</w:t>
            </w:r>
            <w:r w:rsidR="00812EB2">
              <w:rPr>
                <w:webHidden/>
              </w:rPr>
              <w:fldChar w:fldCharType="end"/>
            </w:r>
          </w:hyperlink>
        </w:p>
        <w:p w14:paraId="4FAE2299" w14:textId="4A3A37EC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1" w:history="1">
            <w:r w:rsidR="00812EB2" w:rsidRPr="008B5B9A">
              <w:rPr>
                <w:rStyle w:val="Hyperlink"/>
              </w:rPr>
              <w:t>4.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Discussion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_Toc107777511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5</w:t>
            </w:r>
            <w:r w:rsidR="00812EB2">
              <w:rPr>
                <w:webHidden/>
              </w:rPr>
              <w:fldChar w:fldCharType="end"/>
            </w:r>
          </w:hyperlink>
        </w:p>
        <w:p w14:paraId="667222D8" w14:textId="28BE2173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2" w:history="1">
            <w:r w:rsidR="00812EB2" w:rsidRPr="008B5B9A">
              <w:rPr>
                <w:rStyle w:val="Hyperlink"/>
              </w:rPr>
              <w:t>5.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Conclusion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_Toc107777512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7</w:t>
            </w:r>
            <w:r w:rsidR="00812EB2">
              <w:rPr>
                <w:webHidden/>
              </w:rPr>
              <w:fldChar w:fldCharType="end"/>
            </w:r>
          </w:hyperlink>
        </w:p>
        <w:p w14:paraId="43AF9B73" w14:textId="5D7DA76E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3" w:history="1">
            <w:r w:rsidR="00812EB2" w:rsidRPr="008B5B9A">
              <w:rPr>
                <w:rStyle w:val="Hyperlink"/>
              </w:rPr>
              <w:t>6.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Reference List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_Toc107777513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8</w:t>
            </w:r>
            <w:r w:rsidR="00812EB2">
              <w:rPr>
                <w:webHidden/>
              </w:rPr>
              <w:fldChar w:fldCharType="end"/>
            </w:r>
          </w:hyperlink>
        </w:p>
        <w:p w14:paraId="42EB6298" w14:textId="6773AEFA" w:rsidR="00812EB2" w:rsidRDefault="00000000">
          <w:pPr>
            <w:pStyle w:val="TOC1"/>
            <w:rPr>
              <w:rFonts w:asciiTheme="minorHAnsi" w:eastAsiaTheme="minorEastAsia" w:hAnsiTheme="minorHAnsi" w:cstheme="minorBidi"/>
              <w:b w:val="0"/>
              <w:bCs w:val="0"/>
              <w:lang w:eastAsia="en-GB"/>
            </w:rPr>
          </w:pPr>
          <w:hyperlink w:anchor="_Toc107777514" w:history="1">
            <w:r w:rsidR="00812EB2" w:rsidRPr="008B5B9A">
              <w:rPr>
                <w:rStyle w:val="Hyperlink"/>
              </w:rPr>
              <w:t>7.</w:t>
            </w:r>
            <w:r w:rsidR="00812EB2">
              <w:rPr>
                <w:rFonts w:asciiTheme="minorHAnsi" w:eastAsiaTheme="minorEastAsia" w:hAnsiTheme="minorHAnsi" w:cstheme="minorBidi"/>
                <w:b w:val="0"/>
                <w:bCs w:val="0"/>
                <w:lang w:eastAsia="en-GB"/>
              </w:rPr>
              <w:tab/>
            </w:r>
            <w:r w:rsidR="00812EB2" w:rsidRPr="008B5B9A">
              <w:rPr>
                <w:rStyle w:val="Hyperlink"/>
              </w:rPr>
              <w:t>Appendix A – A blank copy questionnaire.</w:t>
            </w:r>
            <w:r w:rsidR="00812EB2">
              <w:rPr>
                <w:webHidden/>
              </w:rPr>
              <w:tab/>
            </w:r>
            <w:r w:rsidR="00812EB2">
              <w:rPr>
                <w:webHidden/>
              </w:rPr>
              <w:fldChar w:fldCharType="begin"/>
            </w:r>
            <w:r w:rsidR="00812EB2">
              <w:rPr>
                <w:webHidden/>
              </w:rPr>
              <w:instrText xml:space="preserve"> PAGEREF _Toc107777514 \h </w:instrText>
            </w:r>
            <w:r w:rsidR="00812EB2">
              <w:rPr>
                <w:webHidden/>
              </w:rPr>
            </w:r>
            <w:r w:rsidR="00812EB2">
              <w:rPr>
                <w:webHidden/>
              </w:rPr>
              <w:fldChar w:fldCharType="separate"/>
            </w:r>
            <w:r w:rsidR="00E11510">
              <w:rPr>
                <w:webHidden/>
              </w:rPr>
              <w:t>9</w:t>
            </w:r>
            <w:r w:rsidR="00812EB2">
              <w:rPr>
                <w:webHidden/>
              </w:rPr>
              <w:fldChar w:fldCharType="end"/>
            </w:r>
          </w:hyperlink>
        </w:p>
        <w:p w14:paraId="0A943A67" w14:textId="5B323690" w:rsidR="00164B3B" w:rsidRPr="00FB719F" w:rsidRDefault="00164B3B">
          <w:pPr>
            <w:rPr>
              <w:rFonts w:ascii="Arial" w:hAnsi="Arial" w:cs="Arial"/>
            </w:rPr>
          </w:pPr>
          <w:r w:rsidRPr="00FB719F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190CBE73" w14:textId="40EE2B8D" w:rsidR="00C1554D" w:rsidRPr="00FB719F" w:rsidRDefault="00C1554D">
      <w:pPr>
        <w:rPr>
          <w:rFonts w:ascii="Arial" w:hAnsi="Arial" w:cs="Arial"/>
        </w:rPr>
      </w:pPr>
    </w:p>
    <w:p w14:paraId="0C0984EF" w14:textId="643D8DF4" w:rsidR="00164B3B" w:rsidRPr="00FB719F" w:rsidRDefault="00164B3B">
      <w:pPr>
        <w:rPr>
          <w:rFonts w:ascii="Arial" w:hAnsi="Arial" w:cs="Arial"/>
        </w:rPr>
      </w:pPr>
    </w:p>
    <w:p w14:paraId="287BAE45" w14:textId="2BD964BC" w:rsidR="00164B3B" w:rsidRPr="00FB719F" w:rsidRDefault="00164B3B">
      <w:pPr>
        <w:rPr>
          <w:rFonts w:ascii="Arial" w:hAnsi="Arial" w:cs="Arial"/>
        </w:rPr>
      </w:pPr>
    </w:p>
    <w:p w14:paraId="4DFA47B4" w14:textId="159DA234" w:rsidR="00164B3B" w:rsidRPr="00FB719F" w:rsidRDefault="00164B3B">
      <w:pPr>
        <w:rPr>
          <w:rFonts w:ascii="Arial" w:hAnsi="Arial" w:cs="Arial"/>
        </w:rPr>
      </w:pPr>
    </w:p>
    <w:p w14:paraId="5B646840" w14:textId="36004467" w:rsidR="00164B3B" w:rsidRPr="00FB719F" w:rsidRDefault="00164B3B">
      <w:pPr>
        <w:rPr>
          <w:rFonts w:ascii="Arial" w:hAnsi="Arial" w:cs="Arial"/>
        </w:rPr>
      </w:pPr>
    </w:p>
    <w:p w14:paraId="434D0580" w14:textId="7CD8D06B" w:rsidR="00164B3B" w:rsidRPr="00FB719F" w:rsidRDefault="00164B3B">
      <w:pPr>
        <w:rPr>
          <w:rFonts w:ascii="Arial" w:hAnsi="Arial" w:cs="Arial"/>
        </w:rPr>
      </w:pPr>
    </w:p>
    <w:p w14:paraId="24C09FAB" w14:textId="0CBA3446" w:rsidR="00164B3B" w:rsidRPr="00FB719F" w:rsidRDefault="00164B3B">
      <w:pPr>
        <w:rPr>
          <w:rFonts w:ascii="Arial" w:hAnsi="Arial" w:cs="Arial"/>
        </w:rPr>
      </w:pPr>
    </w:p>
    <w:p w14:paraId="5E740A0A" w14:textId="24B20CB5" w:rsidR="00164B3B" w:rsidRPr="00FB719F" w:rsidRDefault="00164B3B">
      <w:pPr>
        <w:rPr>
          <w:rFonts w:ascii="Arial" w:hAnsi="Arial" w:cs="Arial"/>
        </w:rPr>
      </w:pPr>
    </w:p>
    <w:p w14:paraId="5D9E44E2" w14:textId="1BC576BC" w:rsidR="00164B3B" w:rsidRPr="00FB719F" w:rsidRDefault="00164B3B">
      <w:pPr>
        <w:rPr>
          <w:rFonts w:ascii="Arial" w:hAnsi="Arial" w:cs="Arial"/>
        </w:rPr>
      </w:pPr>
    </w:p>
    <w:p w14:paraId="0168BB9B" w14:textId="29F1CA5B" w:rsidR="00164B3B" w:rsidRPr="00FB719F" w:rsidRDefault="00164B3B">
      <w:pPr>
        <w:rPr>
          <w:rFonts w:ascii="Arial" w:hAnsi="Arial" w:cs="Arial"/>
        </w:rPr>
      </w:pPr>
    </w:p>
    <w:p w14:paraId="3BECBC82" w14:textId="04089618" w:rsidR="00164B3B" w:rsidRPr="00FB719F" w:rsidRDefault="00164B3B">
      <w:pPr>
        <w:rPr>
          <w:rFonts w:ascii="Arial" w:hAnsi="Arial" w:cs="Arial"/>
        </w:rPr>
      </w:pPr>
    </w:p>
    <w:p w14:paraId="5872BDD5" w14:textId="44E9672D" w:rsidR="00164B3B" w:rsidRPr="00FB719F" w:rsidRDefault="00164B3B">
      <w:pPr>
        <w:rPr>
          <w:rFonts w:ascii="Arial" w:hAnsi="Arial" w:cs="Arial"/>
        </w:rPr>
      </w:pPr>
    </w:p>
    <w:p w14:paraId="4927F82C" w14:textId="1D688D1F" w:rsidR="00164B3B" w:rsidRPr="00FB719F" w:rsidRDefault="00164B3B">
      <w:pPr>
        <w:rPr>
          <w:rFonts w:ascii="Arial" w:hAnsi="Arial" w:cs="Arial"/>
        </w:rPr>
      </w:pPr>
    </w:p>
    <w:p w14:paraId="4EFAAFA2" w14:textId="0230BDBC" w:rsidR="00164B3B" w:rsidRPr="00FB719F" w:rsidRDefault="00164B3B">
      <w:pPr>
        <w:rPr>
          <w:rFonts w:ascii="Arial" w:hAnsi="Arial" w:cs="Arial"/>
        </w:rPr>
      </w:pPr>
    </w:p>
    <w:p w14:paraId="22EB8DA5" w14:textId="41A5BD33" w:rsidR="00164B3B" w:rsidRPr="00FB719F" w:rsidRDefault="00164B3B">
      <w:pPr>
        <w:rPr>
          <w:rFonts w:ascii="Arial" w:hAnsi="Arial" w:cs="Arial"/>
        </w:rPr>
      </w:pPr>
    </w:p>
    <w:p w14:paraId="0E58183C" w14:textId="64A66CF1" w:rsidR="00164B3B" w:rsidRPr="00FB719F" w:rsidRDefault="00164B3B">
      <w:pPr>
        <w:rPr>
          <w:rFonts w:ascii="Arial" w:hAnsi="Arial" w:cs="Arial"/>
        </w:rPr>
      </w:pPr>
    </w:p>
    <w:p w14:paraId="5FAE4DC3" w14:textId="3CEA277A" w:rsidR="00164B3B" w:rsidRPr="00FB719F" w:rsidRDefault="00164B3B">
      <w:pPr>
        <w:rPr>
          <w:rFonts w:ascii="Arial" w:hAnsi="Arial" w:cs="Arial"/>
        </w:rPr>
      </w:pPr>
    </w:p>
    <w:p w14:paraId="7DF953E6" w14:textId="6114A3ED" w:rsidR="00164B3B" w:rsidRPr="00FB719F" w:rsidRDefault="00164B3B">
      <w:pPr>
        <w:rPr>
          <w:rFonts w:ascii="Arial" w:hAnsi="Arial" w:cs="Arial"/>
        </w:rPr>
      </w:pPr>
    </w:p>
    <w:p w14:paraId="6FE1A139" w14:textId="3DF2F7A6" w:rsidR="00164B3B" w:rsidRPr="00FB719F" w:rsidRDefault="00164B3B">
      <w:pPr>
        <w:rPr>
          <w:rFonts w:ascii="Arial" w:hAnsi="Arial" w:cs="Arial"/>
        </w:rPr>
      </w:pPr>
    </w:p>
    <w:p w14:paraId="3937F0CD" w14:textId="77777777" w:rsidR="00F15E9E" w:rsidRPr="00FB719F" w:rsidRDefault="00F15E9E">
      <w:pPr>
        <w:rPr>
          <w:rFonts w:ascii="Arial" w:hAnsi="Arial" w:cs="Arial"/>
        </w:rPr>
      </w:pPr>
    </w:p>
    <w:p w14:paraId="32C04D09" w14:textId="457F0520" w:rsidR="00164B3B" w:rsidRPr="00FB719F" w:rsidRDefault="00164B3B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0" w:name="_Toc107777505"/>
      <w:r w:rsidRPr="00FB719F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0BFE44F2" w14:textId="33B7FB2C" w:rsidR="009D31CA" w:rsidRDefault="00B2129B" w:rsidP="00F740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Digital skills and the importance of having these skills is being able to use information and communication skills, this report focuses on research design, research methods, ethical considerations </w:t>
      </w:r>
      <w:proofErr w:type="gramStart"/>
      <w:r>
        <w:rPr>
          <w:rFonts w:ascii="Arial" w:hAnsi="Arial" w:cs="Arial"/>
        </w:rPr>
        <w:t>and also</w:t>
      </w:r>
      <w:proofErr w:type="gramEnd"/>
      <w:r>
        <w:rPr>
          <w:rFonts w:ascii="Arial" w:hAnsi="Arial" w:cs="Arial"/>
        </w:rPr>
        <w:t xml:space="preserve"> questionnaires. Research that has been conducted is background literature on digital skills and tools </w:t>
      </w:r>
      <w:r w:rsidR="00BC6B48">
        <w:rPr>
          <w:rFonts w:ascii="Arial" w:hAnsi="Arial" w:cs="Arial"/>
        </w:rPr>
        <w:t xml:space="preserve">that </w:t>
      </w:r>
      <w:r>
        <w:rPr>
          <w:rFonts w:ascii="Arial" w:hAnsi="Arial" w:cs="Arial"/>
        </w:rPr>
        <w:t xml:space="preserve">were most used by students, </w:t>
      </w:r>
      <w:r w:rsidR="00696C90">
        <w:rPr>
          <w:rFonts w:ascii="Arial" w:hAnsi="Arial" w:cs="Arial"/>
        </w:rPr>
        <w:t>overall,</w:t>
      </w:r>
      <w:r>
        <w:rPr>
          <w:rFonts w:ascii="Arial" w:hAnsi="Arial" w:cs="Arial"/>
        </w:rPr>
        <w:t xml:space="preserve"> most used tools were </w:t>
      </w:r>
      <w:r w:rsidR="00290D3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oodle, </w:t>
      </w:r>
      <w:proofErr w:type="spellStart"/>
      <w:r w:rsidR="00290D30">
        <w:rPr>
          <w:rFonts w:ascii="Arial" w:hAnsi="Arial" w:cs="Arial"/>
        </w:rPr>
        <w:t>W</w:t>
      </w:r>
      <w:r>
        <w:rPr>
          <w:rFonts w:ascii="Arial" w:hAnsi="Arial" w:cs="Arial"/>
        </w:rPr>
        <w:t>hatsapp</w:t>
      </w:r>
      <w:proofErr w:type="spellEnd"/>
      <w:r>
        <w:rPr>
          <w:rFonts w:ascii="Arial" w:hAnsi="Arial" w:cs="Arial"/>
        </w:rPr>
        <w:t>, (</w:t>
      </w:r>
      <w:proofErr w:type="spellStart"/>
      <w:r>
        <w:rPr>
          <w:rFonts w:ascii="Arial" w:hAnsi="Arial" w:cs="Arial"/>
        </w:rPr>
        <w:t>ebook</w:t>
      </w:r>
      <w:proofErr w:type="spellEnd"/>
      <w:r>
        <w:rPr>
          <w:rFonts w:ascii="Arial" w:hAnsi="Arial" w:cs="Arial"/>
        </w:rPr>
        <w:t xml:space="preserve">) online library and </w:t>
      </w:r>
      <w:r w:rsidR="00290D30">
        <w:rPr>
          <w:rFonts w:ascii="Arial" w:hAnsi="Arial" w:cs="Arial"/>
        </w:rPr>
        <w:t>MS</w:t>
      </w:r>
      <w:r>
        <w:rPr>
          <w:rFonts w:ascii="Arial" w:hAnsi="Arial" w:cs="Arial"/>
        </w:rPr>
        <w:t xml:space="preserve"> word. </w:t>
      </w:r>
      <w:r w:rsidR="003C2397">
        <w:rPr>
          <w:rFonts w:ascii="Arial" w:hAnsi="Arial" w:cs="Arial"/>
        </w:rPr>
        <w:t>The literature reveals a variety</w:t>
      </w:r>
      <w:r w:rsidR="008124B0">
        <w:rPr>
          <w:rFonts w:ascii="Arial" w:hAnsi="Arial" w:cs="Arial"/>
        </w:rPr>
        <w:t xml:space="preserve"> of digital skills areas where social factors </w:t>
      </w:r>
      <w:r w:rsidR="00B56A24">
        <w:rPr>
          <w:rFonts w:ascii="Arial" w:hAnsi="Arial" w:cs="Arial"/>
        </w:rPr>
        <w:t>have varying effects. A unified division of digita</w:t>
      </w:r>
      <w:r w:rsidR="00300E60">
        <w:rPr>
          <w:rFonts w:ascii="Arial" w:hAnsi="Arial" w:cs="Arial"/>
        </w:rPr>
        <w:t>l skills is made between a technical</w:t>
      </w:r>
      <w:r w:rsidR="00943A88">
        <w:rPr>
          <w:rFonts w:ascii="Arial" w:hAnsi="Arial" w:cs="Arial"/>
        </w:rPr>
        <w:t xml:space="preserve"> </w:t>
      </w:r>
      <w:r w:rsidR="008D5C0F">
        <w:rPr>
          <w:rFonts w:ascii="Arial" w:hAnsi="Arial" w:cs="Arial"/>
        </w:rPr>
        <w:t>part</w:t>
      </w:r>
      <w:r w:rsidR="004E18AA">
        <w:rPr>
          <w:rFonts w:ascii="Arial" w:hAnsi="Arial" w:cs="Arial"/>
        </w:rPr>
        <w:t xml:space="preserve"> of </w:t>
      </w:r>
      <w:r w:rsidR="008D5C0F">
        <w:rPr>
          <w:rFonts w:ascii="Arial" w:hAnsi="Arial" w:cs="Arial"/>
        </w:rPr>
        <w:t>digital skills</w:t>
      </w:r>
      <w:r w:rsidR="001A4C0D">
        <w:rPr>
          <w:rFonts w:ascii="Arial" w:hAnsi="Arial" w:cs="Arial"/>
        </w:rPr>
        <w:t xml:space="preserve"> required to use a co</w:t>
      </w:r>
      <w:r w:rsidR="00E32BC2">
        <w:rPr>
          <w:rFonts w:ascii="Arial" w:hAnsi="Arial" w:cs="Arial"/>
        </w:rPr>
        <w:t>mputer</w:t>
      </w:r>
      <w:r w:rsidR="00584B6E">
        <w:rPr>
          <w:rFonts w:ascii="Arial" w:hAnsi="Arial" w:cs="Arial"/>
        </w:rPr>
        <w:t>,</w:t>
      </w:r>
      <w:r w:rsidR="00E32BC2">
        <w:rPr>
          <w:rFonts w:ascii="Arial" w:hAnsi="Arial" w:cs="Arial"/>
        </w:rPr>
        <w:t xml:space="preserve"> a </w:t>
      </w:r>
      <w:r w:rsidR="00913BA2">
        <w:rPr>
          <w:rFonts w:ascii="Arial" w:hAnsi="Arial" w:cs="Arial"/>
        </w:rPr>
        <w:t xml:space="preserve">browser and a knowledge component </w:t>
      </w:r>
      <w:r w:rsidR="004E18AA">
        <w:rPr>
          <w:rFonts w:ascii="Arial" w:hAnsi="Arial" w:cs="Arial"/>
        </w:rPr>
        <w:t>associated with the capacity to choose</w:t>
      </w:r>
      <w:r w:rsidR="008C52B5">
        <w:rPr>
          <w:rFonts w:ascii="Arial" w:hAnsi="Arial" w:cs="Arial"/>
        </w:rPr>
        <w:t>, assess, and reuse information</w:t>
      </w:r>
      <w:r w:rsidR="00C16916">
        <w:rPr>
          <w:rFonts w:ascii="Arial" w:hAnsi="Arial" w:cs="Arial"/>
        </w:rPr>
        <w:t xml:space="preserve"> (</w:t>
      </w:r>
      <w:proofErr w:type="spellStart"/>
      <w:r w:rsidR="00681E76">
        <w:rPr>
          <w:rFonts w:ascii="Arial" w:hAnsi="Arial" w:cs="Arial"/>
        </w:rPr>
        <w:t>Steyaert</w:t>
      </w:r>
      <w:proofErr w:type="spellEnd"/>
      <w:r w:rsidR="00B3533E">
        <w:rPr>
          <w:rFonts w:ascii="Arial" w:hAnsi="Arial" w:cs="Arial"/>
        </w:rPr>
        <w:t xml:space="preserve"> 2000, </w:t>
      </w:r>
      <w:proofErr w:type="spellStart"/>
      <w:r w:rsidR="00B3533E">
        <w:rPr>
          <w:rFonts w:ascii="Arial" w:hAnsi="Arial" w:cs="Arial"/>
        </w:rPr>
        <w:t>Mossberger</w:t>
      </w:r>
      <w:proofErr w:type="spellEnd"/>
      <w:r w:rsidR="00B3533E">
        <w:rPr>
          <w:rFonts w:ascii="Arial" w:hAnsi="Arial" w:cs="Arial"/>
        </w:rPr>
        <w:t xml:space="preserve"> et al</w:t>
      </w:r>
      <w:r w:rsidR="0057603F">
        <w:rPr>
          <w:rFonts w:ascii="Arial" w:hAnsi="Arial" w:cs="Arial"/>
        </w:rPr>
        <w:t xml:space="preserve"> 2003, Van </w:t>
      </w:r>
      <w:proofErr w:type="spellStart"/>
      <w:r w:rsidR="0057603F">
        <w:rPr>
          <w:rFonts w:ascii="Arial" w:hAnsi="Arial" w:cs="Arial"/>
        </w:rPr>
        <w:t>Dijik</w:t>
      </w:r>
      <w:proofErr w:type="spellEnd"/>
      <w:r w:rsidR="0057603F">
        <w:rPr>
          <w:rFonts w:ascii="Arial" w:hAnsi="Arial" w:cs="Arial"/>
        </w:rPr>
        <w:t xml:space="preserve"> 2005</w:t>
      </w:r>
      <w:r w:rsidR="006B49EE">
        <w:rPr>
          <w:rFonts w:ascii="Arial" w:hAnsi="Arial" w:cs="Arial"/>
        </w:rPr>
        <w:t>).</w:t>
      </w:r>
      <w:r w:rsidR="009D31CA">
        <w:rPr>
          <w:rFonts w:ascii="Arial" w:hAnsi="Arial" w:cs="Arial"/>
        </w:rPr>
        <w:t xml:space="preserve"> A detailed t</w:t>
      </w:r>
      <w:r w:rsidR="006D30B9">
        <w:rPr>
          <w:rFonts w:ascii="Arial" w:hAnsi="Arial" w:cs="Arial"/>
        </w:rPr>
        <w:t xml:space="preserve">ypology is divided into three </w:t>
      </w:r>
      <w:r w:rsidR="006A60B2">
        <w:rPr>
          <w:rFonts w:ascii="Arial" w:hAnsi="Arial" w:cs="Arial"/>
        </w:rPr>
        <w:t>categories “</w:t>
      </w:r>
      <w:r w:rsidR="00D01C91">
        <w:rPr>
          <w:rFonts w:ascii="Arial" w:hAnsi="Arial" w:cs="Arial"/>
        </w:rPr>
        <w:t>operational skills” needed to operate compu</w:t>
      </w:r>
      <w:r w:rsidR="00373C24">
        <w:rPr>
          <w:rFonts w:ascii="Arial" w:hAnsi="Arial" w:cs="Arial"/>
        </w:rPr>
        <w:t>ters and network</w:t>
      </w:r>
      <w:r w:rsidR="00FE3D74">
        <w:rPr>
          <w:rFonts w:ascii="Arial" w:hAnsi="Arial" w:cs="Arial"/>
        </w:rPr>
        <w:t xml:space="preserve"> hardware and </w:t>
      </w:r>
      <w:r w:rsidR="002A4752">
        <w:rPr>
          <w:rFonts w:ascii="Arial" w:hAnsi="Arial" w:cs="Arial"/>
        </w:rPr>
        <w:t>software, “formal</w:t>
      </w:r>
      <w:r w:rsidR="00FE3D74">
        <w:rPr>
          <w:rFonts w:ascii="Arial" w:hAnsi="Arial" w:cs="Arial"/>
        </w:rPr>
        <w:t xml:space="preserve"> skills”</w:t>
      </w:r>
      <w:r w:rsidR="00555AA7">
        <w:rPr>
          <w:rFonts w:ascii="Arial" w:hAnsi="Arial" w:cs="Arial"/>
        </w:rPr>
        <w:t xml:space="preserve"> ability to understand and handle the formal</w:t>
      </w:r>
      <w:r w:rsidR="000F494C">
        <w:rPr>
          <w:rFonts w:ascii="Arial" w:hAnsi="Arial" w:cs="Arial"/>
        </w:rPr>
        <w:t xml:space="preserve"> characteristics of computer network and web </w:t>
      </w:r>
      <w:r w:rsidR="00176262">
        <w:rPr>
          <w:rFonts w:ascii="Arial" w:hAnsi="Arial" w:cs="Arial"/>
        </w:rPr>
        <w:t>environments</w:t>
      </w:r>
      <w:r w:rsidR="006A1159">
        <w:rPr>
          <w:rFonts w:ascii="Arial" w:hAnsi="Arial" w:cs="Arial"/>
        </w:rPr>
        <w:t xml:space="preserve"> </w:t>
      </w:r>
      <w:r w:rsidR="00397FB4">
        <w:rPr>
          <w:rFonts w:ascii="Arial" w:hAnsi="Arial" w:cs="Arial"/>
        </w:rPr>
        <w:t>and “information skills” skills</w:t>
      </w:r>
      <w:r w:rsidR="00C423C0">
        <w:rPr>
          <w:rFonts w:ascii="Arial" w:hAnsi="Arial" w:cs="Arial"/>
        </w:rPr>
        <w:t xml:space="preserve"> to select, </w:t>
      </w:r>
      <w:r w:rsidR="00176262">
        <w:rPr>
          <w:rFonts w:ascii="Arial" w:hAnsi="Arial" w:cs="Arial"/>
        </w:rPr>
        <w:t>ana</w:t>
      </w:r>
      <w:r w:rsidR="00986B92">
        <w:rPr>
          <w:rFonts w:ascii="Arial" w:hAnsi="Arial" w:cs="Arial"/>
        </w:rPr>
        <w:t>lyse and process information</w:t>
      </w:r>
      <w:r w:rsidR="007A1EC5">
        <w:rPr>
          <w:rFonts w:ascii="Arial" w:hAnsi="Arial" w:cs="Arial"/>
        </w:rPr>
        <w:t xml:space="preserve"> (</w:t>
      </w:r>
      <w:proofErr w:type="spellStart"/>
      <w:r w:rsidR="007A1EC5">
        <w:rPr>
          <w:rFonts w:ascii="Arial" w:hAnsi="Arial" w:cs="Arial"/>
        </w:rPr>
        <w:t>Deurse</w:t>
      </w:r>
      <w:r w:rsidR="00CD3885">
        <w:rPr>
          <w:rFonts w:ascii="Arial" w:hAnsi="Arial" w:cs="Arial"/>
        </w:rPr>
        <w:t>n</w:t>
      </w:r>
      <w:proofErr w:type="spellEnd"/>
      <w:r w:rsidR="00CD3885">
        <w:rPr>
          <w:rFonts w:ascii="Arial" w:hAnsi="Arial" w:cs="Arial"/>
        </w:rPr>
        <w:t xml:space="preserve">, </w:t>
      </w:r>
      <w:r w:rsidR="00042A2D">
        <w:rPr>
          <w:rFonts w:ascii="Arial" w:hAnsi="Arial" w:cs="Arial"/>
        </w:rPr>
        <w:t xml:space="preserve">and </w:t>
      </w:r>
      <w:proofErr w:type="spellStart"/>
      <w:r w:rsidR="00CD3885">
        <w:rPr>
          <w:rFonts w:ascii="Arial" w:hAnsi="Arial" w:cs="Arial"/>
        </w:rPr>
        <w:t>Dijik</w:t>
      </w:r>
      <w:proofErr w:type="spellEnd"/>
      <w:r w:rsidR="00CD3885">
        <w:rPr>
          <w:rFonts w:ascii="Arial" w:hAnsi="Arial" w:cs="Arial"/>
        </w:rPr>
        <w:t xml:space="preserve"> 2009).</w:t>
      </w:r>
      <w:r w:rsidR="001F4969">
        <w:rPr>
          <w:rFonts w:ascii="Arial" w:hAnsi="Arial" w:cs="Arial"/>
        </w:rPr>
        <w:t xml:space="preserve"> Having ethics and social </w:t>
      </w:r>
      <w:r w:rsidR="00696C90">
        <w:rPr>
          <w:rFonts w:ascii="Arial" w:hAnsi="Arial" w:cs="Arial"/>
        </w:rPr>
        <w:t>responsibility’s</w:t>
      </w:r>
      <w:r w:rsidR="00757509">
        <w:rPr>
          <w:rFonts w:ascii="Arial" w:hAnsi="Arial" w:cs="Arial"/>
        </w:rPr>
        <w:t xml:space="preserve">, not having to include </w:t>
      </w:r>
      <w:r w:rsidR="00696C90">
        <w:rPr>
          <w:rFonts w:ascii="Arial" w:hAnsi="Arial" w:cs="Arial"/>
        </w:rPr>
        <w:t>anyone’s</w:t>
      </w:r>
      <w:r w:rsidR="00757509">
        <w:rPr>
          <w:rFonts w:ascii="Arial" w:hAnsi="Arial" w:cs="Arial"/>
        </w:rPr>
        <w:t xml:space="preserve"> names</w:t>
      </w:r>
      <w:r w:rsidR="00711C9D">
        <w:rPr>
          <w:rFonts w:ascii="Arial" w:hAnsi="Arial" w:cs="Arial"/>
        </w:rPr>
        <w:t xml:space="preserve"> in any type of </w:t>
      </w:r>
      <w:r w:rsidR="00290D30">
        <w:rPr>
          <w:rFonts w:ascii="Arial" w:hAnsi="Arial" w:cs="Arial"/>
        </w:rPr>
        <w:t>research</w:t>
      </w:r>
      <w:r w:rsidR="00711C9D">
        <w:rPr>
          <w:rFonts w:ascii="Arial" w:hAnsi="Arial" w:cs="Arial"/>
        </w:rPr>
        <w:t xml:space="preserve"> for </w:t>
      </w:r>
      <w:r w:rsidR="00290D30">
        <w:rPr>
          <w:rFonts w:ascii="Arial" w:hAnsi="Arial" w:cs="Arial"/>
        </w:rPr>
        <w:t>their</w:t>
      </w:r>
      <w:r w:rsidR="00711C9D">
        <w:rPr>
          <w:rFonts w:ascii="Arial" w:hAnsi="Arial" w:cs="Arial"/>
        </w:rPr>
        <w:t xml:space="preserve"> privacy.</w:t>
      </w:r>
      <w:r w:rsidR="003F7CB4">
        <w:rPr>
          <w:rFonts w:ascii="Arial" w:hAnsi="Arial" w:cs="Arial"/>
        </w:rPr>
        <w:tab/>
      </w:r>
    </w:p>
    <w:p w14:paraId="715A0BFD" w14:textId="24A5DD84" w:rsidR="00B2129B" w:rsidRDefault="00B2129B" w:rsidP="00F740AD">
      <w:pPr>
        <w:jc w:val="both"/>
        <w:rPr>
          <w:rFonts w:ascii="Arial" w:hAnsi="Arial" w:cs="Arial"/>
        </w:rPr>
      </w:pPr>
    </w:p>
    <w:p w14:paraId="2BE56298" w14:textId="1A0423D5" w:rsidR="001C2CA9" w:rsidRDefault="001C2CA9" w:rsidP="00A306E2">
      <w:pPr>
        <w:rPr>
          <w:rFonts w:ascii="Arial" w:hAnsi="Arial" w:cs="Arial"/>
        </w:rPr>
      </w:pPr>
    </w:p>
    <w:p w14:paraId="2BDF6837" w14:textId="77777777" w:rsidR="001C2CA9" w:rsidRPr="00FB719F" w:rsidRDefault="001C2CA9" w:rsidP="00A306E2">
      <w:pPr>
        <w:rPr>
          <w:rFonts w:ascii="Arial" w:hAnsi="Arial" w:cs="Arial"/>
        </w:rPr>
      </w:pPr>
    </w:p>
    <w:p w14:paraId="73174D2C" w14:textId="77777777" w:rsidR="00F15E9E" w:rsidRPr="00FB719F" w:rsidRDefault="00F15E9E" w:rsidP="00A306E2">
      <w:pPr>
        <w:rPr>
          <w:rFonts w:ascii="Arial" w:hAnsi="Arial" w:cs="Arial"/>
        </w:rPr>
      </w:pPr>
    </w:p>
    <w:p w14:paraId="2B18BE36" w14:textId="34ADC48C" w:rsidR="00A306E2" w:rsidRDefault="00A306E2" w:rsidP="001C2CA9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1" w:name="_Toc107777506"/>
      <w:r w:rsidRPr="00FB719F">
        <w:rPr>
          <w:rStyle w:val="Heading1Char"/>
          <w:rFonts w:ascii="Arial" w:hAnsi="Arial" w:cs="Arial"/>
          <w:b/>
          <w:bCs/>
          <w:sz w:val="22"/>
          <w:szCs w:val="22"/>
        </w:rPr>
        <w:t>Research design</w:t>
      </w:r>
      <w:bookmarkEnd w:id="1"/>
    </w:p>
    <w:p w14:paraId="313B4E24" w14:textId="4D6AA870" w:rsidR="00A54ADC" w:rsidRDefault="00605018" w:rsidP="00F740AD">
      <w:pPr>
        <w:jc w:val="both"/>
      </w:pPr>
      <w:r>
        <w:t>The question</w:t>
      </w:r>
      <w:r w:rsidR="00E51C0C">
        <w:t xml:space="preserve">s we have picked for our research </w:t>
      </w:r>
      <w:r w:rsidR="001D76CC">
        <w:t>is “Which digital tool is most used by students”</w:t>
      </w:r>
      <w:r w:rsidR="002B7F23">
        <w:t xml:space="preserve">. By the research conducted the primary programme </w:t>
      </w:r>
      <w:r w:rsidR="008829D7">
        <w:t xml:space="preserve">where lecturers can distribute </w:t>
      </w:r>
      <w:r w:rsidR="00A66BE7">
        <w:t xml:space="preserve">to their students is called </w:t>
      </w:r>
      <w:r w:rsidR="003872F5">
        <w:t xml:space="preserve">Microsoft 365, an </w:t>
      </w:r>
      <w:r w:rsidR="00AC4FF4">
        <w:t>open-source</w:t>
      </w:r>
      <w:r w:rsidR="003872F5">
        <w:t xml:space="preserve"> e-learning platform is Moodle</w:t>
      </w:r>
      <w:r w:rsidR="008C09BF">
        <w:t xml:space="preserve">. The </w:t>
      </w:r>
      <w:r w:rsidR="001201C8">
        <w:t xml:space="preserve">five questions in this survey are as </w:t>
      </w:r>
      <w:r w:rsidR="00AC4FF4">
        <w:t>follows.</w:t>
      </w:r>
      <w:r w:rsidR="001201C8">
        <w:t xml:space="preserve"> </w:t>
      </w:r>
    </w:p>
    <w:p w14:paraId="71BE0097" w14:textId="63149258" w:rsidR="003233A7" w:rsidRDefault="00575BA6" w:rsidP="00F740AD">
      <w:pPr>
        <w:pStyle w:val="ListParagraph"/>
        <w:numPr>
          <w:ilvl w:val="0"/>
          <w:numId w:val="8"/>
        </w:numPr>
        <w:jc w:val="both"/>
      </w:pPr>
      <w:r>
        <w:t xml:space="preserve">I consent to take </w:t>
      </w:r>
      <w:r w:rsidR="00DC1182">
        <w:t>part</w:t>
      </w:r>
      <w:r>
        <w:t xml:space="preserve"> in this </w:t>
      </w:r>
      <w:proofErr w:type="gramStart"/>
      <w:r>
        <w:t>search</w:t>
      </w:r>
      <w:r w:rsidR="00DC1182">
        <w:t>?</w:t>
      </w:r>
      <w:proofErr w:type="gramEnd"/>
    </w:p>
    <w:p w14:paraId="14356208" w14:textId="35392014" w:rsidR="00DC1182" w:rsidRDefault="00DC1182" w:rsidP="00F740AD">
      <w:pPr>
        <w:pStyle w:val="ListParagraph"/>
        <w:numPr>
          <w:ilvl w:val="0"/>
          <w:numId w:val="8"/>
        </w:numPr>
        <w:jc w:val="both"/>
      </w:pPr>
      <w:r>
        <w:t xml:space="preserve">Do you use </w:t>
      </w:r>
      <w:r w:rsidR="004C3C06">
        <w:t>WhatsApp</w:t>
      </w:r>
      <w:r w:rsidR="00D670F8">
        <w:t xml:space="preserve"> more than other digital tools?</w:t>
      </w:r>
    </w:p>
    <w:p w14:paraId="197B489C" w14:textId="579E53CD" w:rsidR="00FC2D4C" w:rsidRDefault="00FC2D4C" w:rsidP="00F740AD">
      <w:pPr>
        <w:pStyle w:val="ListParagraph"/>
        <w:numPr>
          <w:ilvl w:val="0"/>
          <w:numId w:val="8"/>
        </w:numPr>
        <w:jc w:val="both"/>
      </w:pPr>
      <w:r>
        <w:t xml:space="preserve">Do you use one digital </w:t>
      </w:r>
      <w:r w:rsidR="00076330">
        <w:t>tool more than others?</w:t>
      </w:r>
    </w:p>
    <w:p w14:paraId="0F53AF06" w14:textId="1DB432D0" w:rsidR="00076330" w:rsidRDefault="00076330" w:rsidP="00F740AD">
      <w:pPr>
        <w:pStyle w:val="ListParagraph"/>
        <w:numPr>
          <w:ilvl w:val="0"/>
          <w:numId w:val="8"/>
        </w:numPr>
        <w:jc w:val="both"/>
      </w:pPr>
      <w:r>
        <w:t xml:space="preserve">I use </w:t>
      </w:r>
      <w:r w:rsidR="004C3C06">
        <w:t>WhatsApp</w:t>
      </w:r>
      <w:r w:rsidR="00DF2DB3">
        <w:t xml:space="preserve"> more than I use Ms </w:t>
      </w:r>
      <w:r w:rsidR="005B0DDF">
        <w:t>teams to collaborate with others?</w:t>
      </w:r>
    </w:p>
    <w:p w14:paraId="2208F98A" w14:textId="2159C686" w:rsidR="005B0DDF" w:rsidRDefault="005B0DDF" w:rsidP="00F740AD">
      <w:pPr>
        <w:pStyle w:val="ListParagraph"/>
        <w:numPr>
          <w:ilvl w:val="0"/>
          <w:numId w:val="8"/>
        </w:numPr>
        <w:jc w:val="both"/>
      </w:pPr>
      <w:r>
        <w:t xml:space="preserve">I use </w:t>
      </w:r>
      <w:r w:rsidR="000C1B82">
        <w:t xml:space="preserve">a range of different digital tools to </w:t>
      </w:r>
      <w:proofErr w:type="gramStart"/>
      <w:r w:rsidR="00AC4FF4">
        <w:t>collaborate?</w:t>
      </w:r>
      <w:proofErr w:type="gramEnd"/>
    </w:p>
    <w:p w14:paraId="525EFCE2" w14:textId="461C5E01" w:rsidR="00C526DB" w:rsidRDefault="00C526DB" w:rsidP="00F740AD">
      <w:pPr>
        <w:pStyle w:val="ListParagraph"/>
        <w:numPr>
          <w:ilvl w:val="0"/>
          <w:numId w:val="8"/>
        </w:numPr>
        <w:jc w:val="both"/>
      </w:pPr>
      <w:r>
        <w:t xml:space="preserve">Rank the application in order according </w:t>
      </w:r>
      <w:r w:rsidR="004F0F68">
        <w:t>to how frequently you use them?</w:t>
      </w:r>
    </w:p>
    <w:p w14:paraId="1ABCF622" w14:textId="77777777" w:rsidR="00DF2DB3" w:rsidRDefault="00DF2DB3" w:rsidP="00F740AD">
      <w:pPr>
        <w:jc w:val="both"/>
      </w:pPr>
    </w:p>
    <w:p w14:paraId="5602A0E5" w14:textId="3DE34CD4" w:rsidR="001C2CA9" w:rsidRDefault="001C2CA9" w:rsidP="001C2CA9"/>
    <w:p w14:paraId="54074079" w14:textId="77777777" w:rsidR="001C2CA9" w:rsidRPr="001C2CA9" w:rsidRDefault="001C2CA9" w:rsidP="001C2CA9"/>
    <w:p w14:paraId="7E6BF097" w14:textId="77777777" w:rsidR="005F6BED" w:rsidRPr="00FB719F" w:rsidRDefault="005F6BED" w:rsidP="005F6BED">
      <w:pPr>
        <w:rPr>
          <w:rFonts w:ascii="Arial" w:hAnsi="Arial" w:cs="Arial"/>
        </w:rPr>
      </w:pPr>
    </w:p>
    <w:p w14:paraId="43B37FBF" w14:textId="151B0A69" w:rsidR="005F6BED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2" w:name="_Toc107777507"/>
      <w:r w:rsidRPr="00316792">
        <w:rPr>
          <w:rFonts w:ascii="Arial" w:hAnsi="Arial" w:cs="Arial"/>
          <w:b/>
          <w:bCs/>
          <w:sz w:val="22"/>
          <w:szCs w:val="22"/>
        </w:rPr>
        <w:t>Research Question</w:t>
      </w:r>
      <w:bookmarkEnd w:id="2"/>
    </w:p>
    <w:p w14:paraId="506FB09F" w14:textId="67A0B3E0" w:rsidR="00E05D6E" w:rsidRPr="00671A5A" w:rsidRDefault="00BD12E0" w:rsidP="00FC44AA">
      <w:pPr>
        <w:jc w:val="both"/>
      </w:pPr>
      <w:r>
        <w:t xml:space="preserve">What digital tool is most used by </w:t>
      </w:r>
      <w:r w:rsidR="00AC1BF9">
        <w:t>students at UWTSD?</w:t>
      </w:r>
      <w:r w:rsidR="00484B6B">
        <w:t xml:space="preserve"> </w:t>
      </w:r>
    </w:p>
    <w:p w14:paraId="24FB77A0" w14:textId="12A1FEF3" w:rsidR="001C2CA9" w:rsidRDefault="00484B6B" w:rsidP="00FC44AA">
      <w:pPr>
        <w:jc w:val="both"/>
      </w:pPr>
      <w:r>
        <w:t xml:space="preserve">Digital </w:t>
      </w:r>
      <w:r w:rsidR="00483876">
        <w:t>t</w:t>
      </w:r>
      <w:r w:rsidR="00754EE7">
        <w:t xml:space="preserve">ools </w:t>
      </w:r>
      <w:r w:rsidR="007D4B86">
        <w:t>are the person</w:t>
      </w:r>
      <w:r w:rsidR="00483876">
        <w:t>’</w:t>
      </w:r>
      <w:r w:rsidR="007D4B86">
        <w:t>s ability to use modern techno</w:t>
      </w:r>
      <w:r w:rsidR="004715C4">
        <w:t xml:space="preserve">logies with knowledge, </w:t>
      </w:r>
      <w:r w:rsidR="00483876">
        <w:t>self-direction</w:t>
      </w:r>
      <w:r w:rsidR="004715C4">
        <w:t>, and scient</w:t>
      </w:r>
      <w:r w:rsidR="00A3440F">
        <w:t xml:space="preserve">ific aptitude. These abilities </w:t>
      </w:r>
      <w:r w:rsidR="00754F8C">
        <w:t xml:space="preserve">are necessary for them to have </w:t>
      </w:r>
      <w:r w:rsidR="00ED7A06">
        <w:t>reflecting information</w:t>
      </w:r>
      <w:r w:rsidR="00C44334">
        <w:t>, media and communication technology culture,</w:t>
      </w:r>
      <w:r w:rsidR="00043A10">
        <w:t xml:space="preserve"> digital technology use </w:t>
      </w:r>
      <w:r w:rsidR="0026307E">
        <w:t>(</w:t>
      </w:r>
      <w:proofErr w:type="spellStart"/>
      <w:r w:rsidR="002A4C51">
        <w:t>Sailer</w:t>
      </w:r>
      <w:proofErr w:type="spellEnd"/>
      <w:r w:rsidR="002A4C51">
        <w:t>, 2021)</w:t>
      </w:r>
      <w:r w:rsidR="000F4B23">
        <w:t xml:space="preserve">. A </w:t>
      </w:r>
      <w:r w:rsidR="001F6A29">
        <w:t>person’s</w:t>
      </w:r>
      <w:r w:rsidR="000F4B23">
        <w:t xml:space="preserve"> capacity to use content eff</w:t>
      </w:r>
      <w:r w:rsidR="0010394E">
        <w:t xml:space="preserve">ectively and share it with others is </w:t>
      </w:r>
      <w:r w:rsidR="00DD1A8F">
        <w:t>referred</w:t>
      </w:r>
      <w:r w:rsidR="0010394E">
        <w:t xml:space="preserve"> to as having digital</w:t>
      </w:r>
      <w:r w:rsidR="004B7EF0">
        <w:t xml:space="preserve"> skills</w:t>
      </w:r>
      <w:r w:rsidR="00483876">
        <w:t>.</w:t>
      </w:r>
      <w:r w:rsidR="004B7EF0">
        <w:t xml:space="preserve"> This ability</w:t>
      </w:r>
      <w:r w:rsidR="00C75270">
        <w:t xml:space="preserve"> typically requires a high level of </w:t>
      </w:r>
      <w:r w:rsidR="00D9059F">
        <w:t>proficiency with digital devices and computer information</w:t>
      </w:r>
      <w:r w:rsidR="00DC7BC3">
        <w:t>. Students of today</w:t>
      </w:r>
      <w:r w:rsidR="007071FB">
        <w:t xml:space="preserve"> demand that they be able to learn </w:t>
      </w:r>
      <w:r w:rsidR="004954C9">
        <w:t xml:space="preserve">anything at anytime, anywhere and that </w:t>
      </w:r>
      <w:r w:rsidR="00105275">
        <w:t xml:space="preserve">professors and universities </w:t>
      </w:r>
      <w:r w:rsidR="00412C2F">
        <w:lastRenderedPageBreak/>
        <w:t>take their needs seriously and adopt to meet them.</w:t>
      </w:r>
      <w:r w:rsidR="006107C4">
        <w:t xml:space="preserve"> </w:t>
      </w:r>
      <w:r w:rsidR="005A1466">
        <w:t xml:space="preserve">It is commonly known that colleges </w:t>
      </w:r>
      <w:r w:rsidR="00B50E11">
        <w:t xml:space="preserve">and other </w:t>
      </w:r>
      <w:r w:rsidR="005316EE">
        <w:t>institutions</w:t>
      </w:r>
      <w:r w:rsidR="00B50E11">
        <w:t xml:space="preserve"> of </w:t>
      </w:r>
      <w:r w:rsidR="005316EE">
        <w:t>higher</w:t>
      </w:r>
      <w:r w:rsidR="00B50E11">
        <w:t xml:space="preserve"> learning must change in order to </w:t>
      </w:r>
      <w:r w:rsidR="004A176F">
        <w:t>accommodate students, current market demands, and the extensive</w:t>
      </w:r>
      <w:r w:rsidR="00282592">
        <w:t xml:space="preserve"> role of the </w:t>
      </w:r>
      <w:r w:rsidR="003834FD">
        <w:t>instructor in the digital age (Tauma,2021</w:t>
      </w:r>
      <w:r w:rsidR="00CE04F0">
        <w:t xml:space="preserve">, </w:t>
      </w:r>
      <w:proofErr w:type="spellStart"/>
      <w:r w:rsidR="00CE04F0">
        <w:t>Loncar</w:t>
      </w:r>
      <w:proofErr w:type="spellEnd"/>
      <w:r w:rsidR="00CE04F0">
        <w:t xml:space="preserve"> ,2019, </w:t>
      </w:r>
      <w:r w:rsidR="007B0FCA">
        <w:t>A</w:t>
      </w:r>
      <w:r w:rsidR="00322E22">
        <w:t>l</w:t>
      </w:r>
      <w:r w:rsidR="007B0FCA">
        <w:t>-</w:t>
      </w:r>
      <w:proofErr w:type="spellStart"/>
      <w:r w:rsidR="007B0FCA">
        <w:t>Rikabi</w:t>
      </w:r>
      <w:proofErr w:type="spellEnd"/>
      <w:r w:rsidR="007B0FCA">
        <w:t>, 2013).</w:t>
      </w:r>
    </w:p>
    <w:p w14:paraId="3F355ABC" w14:textId="77777777" w:rsidR="004A176F" w:rsidRDefault="004A176F" w:rsidP="00FC44AA">
      <w:pPr>
        <w:jc w:val="both"/>
      </w:pPr>
    </w:p>
    <w:p w14:paraId="64E8912A" w14:textId="77777777" w:rsidR="001C2CA9" w:rsidRPr="001C2CA9" w:rsidRDefault="001C2CA9" w:rsidP="001C2CA9"/>
    <w:p w14:paraId="04EF1DF3" w14:textId="77777777" w:rsidR="00316792" w:rsidRPr="00316792" w:rsidRDefault="00316792" w:rsidP="00316792">
      <w:pPr>
        <w:rPr>
          <w:rFonts w:ascii="Arial" w:hAnsi="Arial" w:cs="Arial"/>
        </w:rPr>
      </w:pPr>
    </w:p>
    <w:p w14:paraId="399CA806" w14:textId="3BABE5A3" w:rsidR="00A306E2" w:rsidRDefault="00A306E2" w:rsidP="00FC44AA">
      <w:pPr>
        <w:pStyle w:val="Heading2"/>
        <w:numPr>
          <w:ilvl w:val="1"/>
          <w:numId w:val="1"/>
        </w:numPr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_Toc107777508"/>
      <w:r w:rsidRPr="00316792">
        <w:rPr>
          <w:rFonts w:ascii="Arial" w:hAnsi="Arial" w:cs="Arial"/>
          <w:b/>
          <w:bCs/>
          <w:sz w:val="22"/>
          <w:szCs w:val="22"/>
        </w:rPr>
        <w:t>Method</w:t>
      </w:r>
      <w:bookmarkEnd w:id="3"/>
    </w:p>
    <w:p w14:paraId="4C9581A5" w14:textId="56FE4A2B" w:rsidR="00771585" w:rsidRPr="00771585" w:rsidRDefault="00C12CDC" w:rsidP="00FC44AA">
      <w:pPr>
        <w:jc w:val="both"/>
      </w:pPr>
      <w:r>
        <w:t>The method in which students have imple</w:t>
      </w:r>
      <w:r w:rsidR="00B80E7C">
        <w:t>mented into this research</w:t>
      </w:r>
      <w:r w:rsidR="00CC5D71">
        <w:t xml:space="preserve"> was to </w:t>
      </w:r>
      <w:r w:rsidR="00EC2373">
        <w:t>analyse</w:t>
      </w:r>
      <w:r w:rsidR="00CC5D71">
        <w:t xml:space="preserve"> </w:t>
      </w:r>
      <w:r w:rsidR="00EC2373">
        <w:t>correlation</w:t>
      </w:r>
      <w:r w:rsidR="00CC5D71">
        <w:t xml:space="preserve"> using a </w:t>
      </w:r>
      <w:r w:rsidR="00774D69">
        <w:t xml:space="preserve">questionnaire, </w:t>
      </w:r>
      <w:r w:rsidR="00E224DE">
        <w:t>we</w:t>
      </w:r>
      <w:r w:rsidR="0019467B">
        <w:t xml:space="preserve"> choose five quest</w:t>
      </w:r>
      <w:r w:rsidR="00697DB1">
        <w:t xml:space="preserve">ions </w:t>
      </w:r>
      <w:r w:rsidR="007D166D">
        <w:t xml:space="preserve">which were all based </w:t>
      </w:r>
      <w:r w:rsidR="00CC2D98">
        <w:t>on whi</w:t>
      </w:r>
      <w:r w:rsidR="00861497">
        <w:t xml:space="preserve">ch digital </w:t>
      </w:r>
      <w:r w:rsidR="00853F16">
        <w:t xml:space="preserve">tools students most use at </w:t>
      </w:r>
      <w:r w:rsidR="002A48E6">
        <w:t xml:space="preserve">UWTSD, </w:t>
      </w:r>
      <w:r w:rsidR="00CA5289">
        <w:t xml:space="preserve">they implemented </w:t>
      </w:r>
      <w:r w:rsidR="00F36D52">
        <w:t>these online and sent out questionnaires to students</w:t>
      </w:r>
      <w:r w:rsidR="00773526">
        <w:t xml:space="preserve"> to fill in. There </w:t>
      </w:r>
      <w:r w:rsidR="008E7B62">
        <w:t xml:space="preserve">was different type of questions </w:t>
      </w:r>
      <w:r w:rsidR="00B739D0">
        <w:t>methodologies</w:t>
      </w:r>
      <w:r w:rsidR="00A707FB">
        <w:t xml:space="preserve"> used from </w:t>
      </w:r>
      <w:r w:rsidR="00AC34FD">
        <w:t xml:space="preserve">closed questions, rank questions and </w:t>
      </w:r>
      <w:proofErr w:type="spellStart"/>
      <w:r w:rsidR="00AC34FD">
        <w:t>link</w:t>
      </w:r>
      <w:r w:rsidR="00994129">
        <w:t>ert</w:t>
      </w:r>
      <w:proofErr w:type="spellEnd"/>
      <w:r w:rsidR="00994129">
        <w:t xml:space="preserve"> question</w:t>
      </w:r>
      <w:r w:rsidR="00AB443D">
        <w:t>s.</w:t>
      </w:r>
      <w:r w:rsidR="00994129">
        <w:t xml:space="preserve"> To enable </w:t>
      </w:r>
      <w:r w:rsidR="00863741">
        <w:t>respondents to refl</w:t>
      </w:r>
      <w:r w:rsidR="00B15F44">
        <w:t>ect on their digital</w:t>
      </w:r>
      <w:r w:rsidR="00D129D4">
        <w:t xml:space="preserve"> expertise and </w:t>
      </w:r>
      <w:r w:rsidR="005A3A85">
        <w:t xml:space="preserve">knowledge </w:t>
      </w:r>
      <w:r w:rsidR="00A94882">
        <w:t xml:space="preserve">competences, the </w:t>
      </w:r>
      <w:r w:rsidR="00134718">
        <w:t xml:space="preserve">method was used with </w:t>
      </w:r>
      <w:proofErr w:type="spellStart"/>
      <w:r w:rsidR="00134718">
        <w:t>linkert</w:t>
      </w:r>
      <w:proofErr w:type="spellEnd"/>
      <w:r w:rsidR="003F44D7">
        <w:t xml:space="preserve"> </w:t>
      </w:r>
      <w:r w:rsidR="00F20E12">
        <w:t>method,</w:t>
      </w:r>
      <w:r w:rsidR="00601FE9">
        <w:t xml:space="preserve"> </w:t>
      </w:r>
      <w:r w:rsidR="004C3C06">
        <w:t>as well</w:t>
      </w:r>
      <w:r w:rsidR="00267522">
        <w:t xml:space="preserve"> as other questions with more qualitative</w:t>
      </w:r>
      <w:r w:rsidR="00DE0E5F">
        <w:t xml:space="preserve"> responses. The data</w:t>
      </w:r>
      <w:r w:rsidR="00A94882">
        <w:t xml:space="preserve"> </w:t>
      </w:r>
      <w:r w:rsidR="00884055">
        <w:t>can be used to assess how well tech</w:t>
      </w:r>
      <w:r w:rsidR="009113ED">
        <w:t xml:space="preserve">nology is being utilised, take into </w:t>
      </w:r>
      <w:r w:rsidR="00312A10">
        <w:t>consideration the kn</w:t>
      </w:r>
      <w:r w:rsidR="000A4C87">
        <w:t>owledge and abili</w:t>
      </w:r>
      <w:r w:rsidR="005F41C7">
        <w:t xml:space="preserve">ties necessary </w:t>
      </w:r>
      <w:r w:rsidR="00E30070">
        <w:t xml:space="preserve">for safe and effective technology use, </w:t>
      </w:r>
      <w:r w:rsidR="00FE494E">
        <w:t>and identify the areas where respondents lack suffic</w:t>
      </w:r>
      <w:r w:rsidR="00D42450">
        <w:t>ient training or understanding</w:t>
      </w:r>
      <w:r w:rsidR="009765C5">
        <w:t xml:space="preserve"> (</w:t>
      </w:r>
      <w:proofErr w:type="spellStart"/>
      <w:r w:rsidR="009765C5">
        <w:t>Albalat</w:t>
      </w:r>
      <w:proofErr w:type="spellEnd"/>
      <w:r w:rsidR="004C6C5C">
        <w:t xml:space="preserve"> J. 2000). Given that ICT</w:t>
      </w:r>
      <w:r w:rsidR="003622EC">
        <w:t xml:space="preserve">s are being more aggressively introduced </w:t>
      </w:r>
      <w:r w:rsidR="00484321">
        <w:t xml:space="preserve">in basic educational </w:t>
      </w:r>
      <w:r w:rsidR="00CB2EA0">
        <w:t xml:space="preserve">settings (primary and </w:t>
      </w:r>
      <w:r w:rsidR="00EC2373">
        <w:t xml:space="preserve">secondary), </w:t>
      </w:r>
      <w:r w:rsidR="004A3367">
        <w:t>such as classro</w:t>
      </w:r>
      <w:r w:rsidR="00CC7228">
        <w:t xml:space="preserve">om digital </w:t>
      </w:r>
      <w:r w:rsidR="00540F91">
        <w:t>whiteboard</w:t>
      </w:r>
      <w:r w:rsidR="005E3CD9">
        <w:t xml:space="preserve">s, tablets, use of </w:t>
      </w:r>
      <w:r w:rsidR="00B739D0">
        <w:t>email,</w:t>
      </w:r>
      <w:r w:rsidR="005E3CD9">
        <w:t xml:space="preserve"> </w:t>
      </w:r>
      <w:r w:rsidR="00BA3EA7">
        <w:t>content stored in the cloud for educational</w:t>
      </w:r>
      <w:r w:rsidR="00CE112F">
        <w:t xml:space="preserve"> digital platforms, the use of mobile phones</w:t>
      </w:r>
      <w:r w:rsidR="00F50AD9">
        <w:t xml:space="preserve"> in classes, and online consultations are among the digital-savvy</w:t>
      </w:r>
      <w:r w:rsidR="001930B4">
        <w:t xml:space="preserve"> practices of </w:t>
      </w:r>
      <w:r w:rsidR="00F20E12">
        <w:t>today’s</w:t>
      </w:r>
      <w:r w:rsidR="001930B4">
        <w:t xml:space="preserve"> generation</w:t>
      </w:r>
      <w:r w:rsidR="00CC207A">
        <w:t xml:space="preserve">. As </w:t>
      </w:r>
      <w:r w:rsidR="00F625AF">
        <w:t>higher</w:t>
      </w:r>
      <w:r w:rsidR="00CC207A">
        <w:t xml:space="preserve"> </w:t>
      </w:r>
      <w:r w:rsidR="00F625AF">
        <w:t xml:space="preserve">education is </w:t>
      </w:r>
      <w:r w:rsidR="00B739D0">
        <w:t>implemented, the</w:t>
      </w:r>
      <w:r w:rsidR="007C37ED">
        <w:t xml:space="preserve"> </w:t>
      </w:r>
      <w:r w:rsidR="00B739D0">
        <w:t>teacher’s</w:t>
      </w:r>
      <w:r w:rsidR="009B05FF">
        <w:t xml:space="preserve"> </w:t>
      </w:r>
      <w:r w:rsidR="000B129C">
        <w:t>infrastructures</w:t>
      </w:r>
      <w:r w:rsidR="00CD7E6A">
        <w:t xml:space="preserve"> and jobs modified to meet these new soc</w:t>
      </w:r>
      <w:r w:rsidR="00C64FD6">
        <w:t>ietal demands,</w:t>
      </w:r>
      <w:r w:rsidR="00326B92">
        <w:t xml:space="preserve"> they want </w:t>
      </w:r>
      <w:r w:rsidR="00267940">
        <w:t xml:space="preserve">to compare the digital competencies </w:t>
      </w:r>
      <w:r w:rsidR="000B129C">
        <w:t xml:space="preserve">of students at the </w:t>
      </w:r>
      <w:r w:rsidR="00FE6A09">
        <w:t>u</w:t>
      </w:r>
      <w:r w:rsidR="000B129C">
        <w:t xml:space="preserve">niversity of </w:t>
      </w:r>
      <w:r w:rsidR="00D97089">
        <w:t xml:space="preserve">Wales of </w:t>
      </w:r>
      <w:r w:rsidR="00F04D1C">
        <w:t xml:space="preserve">Saint Trinity David </w:t>
      </w:r>
      <w:r w:rsidR="007454F5">
        <w:t xml:space="preserve">for </w:t>
      </w:r>
      <w:proofErr w:type="gramStart"/>
      <w:r w:rsidR="007454F5">
        <w:t>all of</w:t>
      </w:r>
      <w:proofErr w:type="gramEnd"/>
      <w:r w:rsidR="007454F5">
        <w:t xml:space="preserve"> the above reasons. The research</w:t>
      </w:r>
      <w:r w:rsidR="0076292D">
        <w:t>’s working premise</w:t>
      </w:r>
      <w:r w:rsidR="00AB351E">
        <w:t xml:space="preserve"> is that the availability </w:t>
      </w:r>
      <w:r w:rsidR="007D66EA">
        <w:t xml:space="preserve">of teachers with </w:t>
      </w:r>
      <w:r w:rsidR="00F01280">
        <w:t>digital abilities is the primary factor dri</w:t>
      </w:r>
      <w:r w:rsidR="00CB0332">
        <w:t>ving digitalisation in student training. Sim</w:t>
      </w:r>
      <w:r w:rsidR="00B14FA7">
        <w:t>ilar concepts have been examined in other studies of digitali</w:t>
      </w:r>
      <w:r w:rsidR="00764CD1">
        <w:t>zation</w:t>
      </w:r>
      <w:r w:rsidR="00BB3BC5">
        <w:t xml:space="preserve">, it is becoming clear that having </w:t>
      </w:r>
      <w:r w:rsidR="006F190C">
        <w:t>access to technology is less signif</w:t>
      </w:r>
      <w:r w:rsidR="00CB6354">
        <w:t xml:space="preserve">icant than having knowledge and training in </w:t>
      </w:r>
      <w:r w:rsidR="003618A4">
        <w:t xml:space="preserve">digital skills. As a </w:t>
      </w:r>
      <w:r w:rsidR="00000B9F">
        <w:t>collective,</w:t>
      </w:r>
      <w:r w:rsidR="003618A4">
        <w:t xml:space="preserve"> teachers </w:t>
      </w:r>
      <w:r w:rsidR="00787062">
        <w:t xml:space="preserve">are redefining their professional selves, and as part </w:t>
      </w:r>
      <w:r w:rsidR="009065DA">
        <w:t>of this process, they are enhancing their digital lit</w:t>
      </w:r>
      <w:r w:rsidR="00DB31C6">
        <w:t xml:space="preserve">eracy to meet the demands of the emerging digital society </w:t>
      </w:r>
      <w:r w:rsidR="00315008">
        <w:t>(Kearney, 2013 and</w:t>
      </w:r>
      <w:r w:rsidR="00D87D07">
        <w:t xml:space="preserve">, </w:t>
      </w:r>
      <w:proofErr w:type="spellStart"/>
      <w:r w:rsidR="00D87D07">
        <w:t>Avidov</w:t>
      </w:r>
      <w:proofErr w:type="spellEnd"/>
      <w:r w:rsidR="00D87D07">
        <w:t>-Ungar 2018).</w:t>
      </w:r>
    </w:p>
    <w:p w14:paraId="67350337" w14:textId="77C93F9A" w:rsidR="001C2CA9" w:rsidRDefault="001C2CA9" w:rsidP="001C2CA9"/>
    <w:p w14:paraId="7E99E2FD" w14:textId="77777777" w:rsidR="001C2CA9" w:rsidRPr="001C2CA9" w:rsidRDefault="001C2CA9" w:rsidP="001C2CA9"/>
    <w:p w14:paraId="1171B05B" w14:textId="77777777" w:rsidR="005F6BED" w:rsidRPr="00316792" w:rsidRDefault="005F6BED" w:rsidP="005F6BED">
      <w:pPr>
        <w:rPr>
          <w:rFonts w:ascii="Arial" w:hAnsi="Arial" w:cs="Arial"/>
        </w:rPr>
      </w:pPr>
    </w:p>
    <w:p w14:paraId="1BB97BFB" w14:textId="7958ECBF" w:rsidR="00A306E2" w:rsidRDefault="00A306E2" w:rsidP="001C2CA9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sz w:val="22"/>
          <w:szCs w:val="22"/>
        </w:rPr>
      </w:pPr>
      <w:bookmarkStart w:id="4" w:name="_Toc107777509"/>
      <w:r w:rsidRPr="00316792">
        <w:rPr>
          <w:rFonts w:ascii="Arial" w:hAnsi="Arial" w:cs="Arial"/>
          <w:b/>
          <w:bCs/>
          <w:sz w:val="22"/>
          <w:szCs w:val="22"/>
        </w:rPr>
        <w:t>Ethical Considerations</w:t>
      </w:r>
      <w:bookmarkEnd w:id="4"/>
      <w:r w:rsidR="0090167A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A0D004C" w14:textId="0DEB8D01" w:rsidR="00272C89" w:rsidRDefault="00EE3846" w:rsidP="00D51D79">
      <w:pPr>
        <w:jc w:val="both"/>
      </w:pPr>
      <w:r>
        <w:t>“According to Bry</w:t>
      </w:r>
      <w:r w:rsidR="005B1D18">
        <w:t>man and Bell, (2007)</w:t>
      </w:r>
      <w:r w:rsidR="00016AF6">
        <w:t xml:space="preserve"> the following ten points represent the most important principles related to </w:t>
      </w:r>
      <w:r w:rsidR="00272C89">
        <w:t xml:space="preserve">ethical </w:t>
      </w:r>
      <w:r w:rsidR="00421E05">
        <w:t>considerations”.</w:t>
      </w:r>
    </w:p>
    <w:p w14:paraId="055B8A8A" w14:textId="7375F1F5" w:rsidR="00A92900" w:rsidRDefault="00CC1AD2" w:rsidP="00D51D79">
      <w:pPr>
        <w:pStyle w:val="ListParagraph"/>
        <w:numPr>
          <w:ilvl w:val="0"/>
          <w:numId w:val="4"/>
        </w:numPr>
        <w:jc w:val="both"/>
      </w:pPr>
      <w:r>
        <w:t xml:space="preserve">No harm of any kind should ever be done </w:t>
      </w:r>
      <w:r w:rsidR="00A92900">
        <w:t>to research participants.</w:t>
      </w:r>
    </w:p>
    <w:p w14:paraId="0ED04BDA" w14:textId="498CB7E7" w:rsidR="00A92900" w:rsidRDefault="001116ED" w:rsidP="00D51D79">
      <w:pPr>
        <w:pStyle w:val="ListParagraph"/>
        <w:numPr>
          <w:ilvl w:val="0"/>
          <w:numId w:val="4"/>
        </w:numPr>
        <w:jc w:val="both"/>
      </w:pPr>
      <w:r>
        <w:t xml:space="preserve">Priority should be given to treating research subjects with </w:t>
      </w:r>
      <w:r w:rsidR="009D75B0">
        <w:t>respect.</w:t>
      </w:r>
    </w:p>
    <w:p w14:paraId="3678008B" w14:textId="4A7F0F8B" w:rsidR="009D75B0" w:rsidRDefault="009D75B0" w:rsidP="00D51D79">
      <w:pPr>
        <w:pStyle w:val="ListParagraph"/>
        <w:numPr>
          <w:ilvl w:val="0"/>
          <w:numId w:val="4"/>
        </w:numPr>
        <w:jc w:val="both"/>
      </w:pPr>
      <w:r>
        <w:t xml:space="preserve">Prior to the study, complete consent from the subjects </w:t>
      </w:r>
      <w:r w:rsidR="00AD3EE5">
        <w:t>should be obtained.</w:t>
      </w:r>
    </w:p>
    <w:p w14:paraId="078429F5" w14:textId="0B77D211" w:rsidR="00AD3EE5" w:rsidRDefault="00AD3EE5" w:rsidP="00D51D79">
      <w:pPr>
        <w:pStyle w:val="ListParagraph"/>
        <w:numPr>
          <w:ilvl w:val="0"/>
          <w:numId w:val="4"/>
        </w:numPr>
        <w:jc w:val="both"/>
      </w:pPr>
      <w:r>
        <w:t xml:space="preserve">It is necessary to ensure that research </w:t>
      </w:r>
      <w:r w:rsidR="009F69C8">
        <w:t>participants privacy is protected.</w:t>
      </w:r>
    </w:p>
    <w:p w14:paraId="0EC28BE7" w14:textId="11C859B2" w:rsidR="009F69C8" w:rsidRDefault="009F69C8" w:rsidP="00D51D79">
      <w:pPr>
        <w:pStyle w:val="ListParagraph"/>
        <w:numPr>
          <w:ilvl w:val="0"/>
          <w:numId w:val="4"/>
        </w:numPr>
        <w:jc w:val="both"/>
      </w:pPr>
      <w:r>
        <w:t>The confide</w:t>
      </w:r>
      <w:r w:rsidR="004B6039">
        <w:t>ntiality of the study data should be adequately protected.</w:t>
      </w:r>
    </w:p>
    <w:p w14:paraId="4E25ABC6" w14:textId="1F53E7E8" w:rsidR="004B6039" w:rsidRDefault="006A5866" w:rsidP="00D51D79">
      <w:pPr>
        <w:pStyle w:val="ListParagraph"/>
        <w:numPr>
          <w:ilvl w:val="0"/>
          <w:numId w:val="4"/>
        </w:numPr>
        <w:jc w:val="both"/>
      </w:pPr>
      <w:r>
        <w:t xml:space="preserve">It is </w:t>
      </w:r>
      <w:r w:rsidR="00E62212">
        <w:t>necessary to guarantee the anonymity of the people and organisations taking</w:t>
      </w:r>
      <w:r w:rsidR="003D1E38">
        <w:t xml:space="preserve"> part in the research.</w:t>
      </w:r>
    </w:p>
    <w:p w14:paraId="70F47BA1" w14:textId="05FD49F3" w:rsidR="003D1E38" w:rsidRDefault="003D1E38" w:rsidP="00D51D79">
      <w:pPr>
        <w:pStyle w:val="ListParagraph"/>
        <w:numPr>
          <w:ilvl w:val="0"/>
          <w:numId w:val="4"/>
        </w:numPr>
        <w:jc w:val="both"/>
      </w:pPr>
      <w:r>
        <w:t xml:space="preserve">Avoid lying or exaggerating </w:t>
      </w:r>
      <w:r w:rsidR="0019503B">
        <w:t xml:space="preserve">the </w:t>
      </w:r>
      <w:r w:rsidR="00671273">
        <w:t>researchers’</w:t>
      </w:r>
      <w:r w:rsidR="0019503B">
        <w:t xml:space="preserve"> goals and objectives in anyway.</w:t>
      </w:r>
    </w:p>
    <w:p w14:paraId="2429120B" w14:textId="6CA9ED98" w:rsidR="0019503B" w:rsidRDefault="00671273" w:rsidP="00D51D79">
      <w:pPr>
        <w:pStyle w:val="ListParagraph"/>
        <w:numPr>
          <w:ilvl w:val="0"/>
          <w:numId w:val="4"/>
        </w:numPr>
        <w:jc w:val="both"/>
      </w:pPr>
      <w:r>
        <w:lastRenderedPageBreak/>
        <w:t>All af</w:t>
      </w:r>
      <w:r w:rsidR="003933A5">
        <w:t>filiations, funding sources</w:t>
      </w:r>
      <w:r w:rsidR="0059329E">
        <w:t>, and conflicts of interest must be disclosed.</w:t>
      </w:r>
    </w:p>
    <w:p w14:paraId="4E0CD7BB" w14:textId="482F5ADA" w:rsidR="0059329E" w:rsidRDefault="00941005" w:rsidP="00D51D79">
      <w:pPr>
        <w:pStyle w:val="ListParagraph"/>
        <w:numPr>
          <w:ilvl w:val="0"/>
          <w:numId w:val="4"/>
        </w:numPr>
        <w:jc w:val="both"/>
      </w:pPr>
      <w:r>
        <w:t xml:space="preserve">Any form of communication on the study should be done in </w:t>
      </w:r>
      <w:r w:rsidR="00E1087F">
        <w:t>an honest and open manner.</w:t>
      </w:r>
    </w:p>
    <w:p w14:paraId="5BBD2F04" w14:textId="2DD20BED" w:rsidR="00E1087F" w:rsidRPr="0090167A" w:rsidRDefault="001E6E56" w:rsidP="00D51D79">
      <w:pPr>
        <w:pStyle w:val="ListParagraph"/>
        <w:jc w:val="both"/>
      </w:pPr>
      <w:r>
        <w:t>All these ethical considerations have been complied to our re</w:t>
      </w:r>
      <w:r w:rsidR="000D6215">
        <w:t>search.</w:t>
      </w:r>
    </w:p>
    <w:p w14:paraId="2B9122F0" w14:textId="79F62C86" w:rsidR="001C2CA9" w:rsidRDefault="001C2CA9" w:rsidP="00D51D79">
      <w:pPr>
        <w:jc w:val="both"/>
      </w:pPr>
    </w:p>
    <w:p w14:paraId="4C313862" w14:textId="77777777" w:rsidR="005F6BED" w:rsidRPr="00FB719F" w:rsidRDefault="005F6BED" w:rsidP="005F6BED">
      <w:pPr>
        <w:rPr>
          <w:rFonts w:ascii="Arial" w:hAnsi="Arial" w:cs="Arial"/>
        </w:rPr>
      </w:pPr>
    </w:p>
    <w:p w14:paraId="0CC474F6" w14:textId="3099C656" w:rsidR="00A306E2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5" w:name="_Toc107777510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Results</w:t>
      </w:r>
      <w:bookmarkEnd w:id="5"/>
    </w:p>
    <w:p w14:paraId="7B065827" w14:textId="4603DA12" w:rsidR="006F54D2" w:rsidRPr="006F54D2" w:rsidRDefault="00B7499C" w:rsidP="006F54D2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B7499C">
        <w:rPr>
          <w:noProof/>
        </w:rPr>
        <w:drawing>
          <wp:inline distT="0" distB="0" distL="0" distR="0" wp14:anchorId="058A1B2E" wp14:editId="54E08BD7">
            <wp:extent cx="2775939" cy="1653003"/>
            <wp:effectExtent l="0" t="0" r="5715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32" cy="166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179C5" w14:textId="3D70C462" w:rsidR="00B7499C" w:rsidRPr="00C50EFE" w:rsidRDefault="00B7499C" w:rsidP="00C50EF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BCA99B6" w14:textId="54915826" w:rsidR="005F6BED" w:rsidRPr="00C50EFE" w:rsidRDefault="00C50EFE" w:rsidP="001C2CA9">
      <w:pPr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Figure 1. </w:t>
      </w:r>
      <w:r w:rsidR="004726B9">
        <w:rPr>
          <w:rStyle w:val="Heading1Char"/>
          <w:rFonts w:ascii="Arial" w:hAnsi="Arial" w:cs="Arial"/>
          <w:color w:val="000000" w:themeColor="text1"/>
          <w:sz w:val="22"/>
          <w:szCs w:val="22"/>
        </w:rPr>
        <w:t>I consent</w:t>
      </w:r>
      <w:r w:rsidR="003367D9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to take part in this </w:t>
      </w:r>
      <w:proofErr w:type="gramStart"/>
      <w:r w:rsidR="003367D9">
        <w:rPr>
          <w:rStyle w:val="Heading1Char"/>
          <w:rFonts w:ascii="Arial" w:hAnsi="Arial" w:cs="Arial"/>
          <w:color w:val="000000" w:themeColor="text1"/>
          <w:sz w:val="22"/>
          <w:szCs w:val="22"/>
        </w:rPr>
        <w:t>search</w:t>
      </w:r>
      <w:r w:rsidR="002E1F59">
        <w:rPr>
          <w:rStyle w:val="Heading1Char"/>
          <w:rFonts w:ascii="Arial" w:hAnsi="Arial" w:cs="Arial"/>
          <w:color w:val="000000" w:themeColor="text1"/>
          <w:sz w:val="22"/>
          <w:szCs w:val="22"/>
        </w:rPr>
        <w:t>?</w:t>
      </w:r>
      <w:proofErr w:type="gramEnd"/>
    </w:p>
    <w:p w14:paraId="384A40D7" w14:textId="77777777" w:rsidR="001F2B0B" w:rsidRDefault="001F2B0B" w:rsidP="001F2B0B">
      <w:pPr>
        <w:pStyle w:val="Heading1"/>
        <w:rPr>
          <w:rFonts w:ascii="Arial" w:hAnsi="Arial" w:cs="Arial"/>
          <w:b/>
          <w:bCs/>
          <w:sz w:val="22"/>
          <w:szCs w:val="22"/>
        </w:rPr>
      </w:pPr>
      <w:bookmarkStart w:id="6" w:name="_Toc107777511"/>
    </w:p>
    <w:p w14:paraId="15E375A9" w14:textId="66D3603D" w:rsidR="00A356D4" w:rsidRPr="00A356D4" w:rsidRDefault="00A356D4" w:rsidP="00A356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A356D4">
        <w:rPr>
          <w:noProof/>
        </w:rPr>
        <w:drawing>
          <wp:inline distT="0" distB="0" distL="0" distR="0" wp14:anchorId="57DEB570" wp14:editId="27A248C5">
            <wp:extent cx="2775585" cy="1664191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42" cy="167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26DC7" w14:textId="209404B4" w:rsidR="001F2B0B" w:rsidRDefault="00A356D4" w:rsidP="001F2B0B">
      <w:r>
        <w:t xml:space="preserve">Figure 2. </w:t>
      </w:r>
      <w:r w:rsidR="00FF3981">
        <w:t xml:space="preserve">Do you use </w:t>
      </w:r>
      <w:r w:rsidR="004C3C06">
        <w:t>WhatsApp</w:t>
      </w:r>
      <w:r w:rsidR="00882CD2">
        <w:t xml:space="preserve"> more than other digital tools?</w:t>
      </w:r>
    </w:p>
    <w:p w14:paraId="24451701" w14:textId="77777777" w:rsidR="00CE655E" w:rsidRDefault="00CE655E" w:rsidP="001F2B0B"/>
    <w:p w14:paraId="5708C52E" w14:textId="7BE59D67" w:rsidR="00EC0B78" w:rsidRPr="00EC0B78" w:rsidRDefault="00EC0B78" w:rsidP="00EC0B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C0B78">
        <w:rPr>
          <w:noProof/>
        </w:rPr>
        <w:drawing>
          <wp:inline distT="0" distB="0" distL="0" distR="0" wp14:anchorId="7C760773" wp14:editId="7C693258">
            <wp:extent cx="2775585" cy="1671803"/>
            <wp:effectExtent l="0" t="0" r="0" b="5080"/>
            <wp:docPr id="4" name="Picture 4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308" cy="168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A4E04" w14:textId="43A8EBE5" w:rsidR="00CF4F73" w:rsidRDefault="0037458A" w:rsidP="001F2B0B">
      <w:r>
        <w:t xml:space="preserve">Figure </w:t>
      </w:r>
      <w:r w:rsidR="00CE655E">
        <w:t>3</w:t>
      </w:r>
      <w:r>
        <w:t xml:space="preserve">. Do </w:t>
      </w:r>
      <w:r w:rsidR="00E07141">
        <w:t>you use one digital tool more than others?</w:t>
      </w:r>
    </w:p>
    <w:p w14:paraId="3758A63C" w14:textId="65903E3D" w:rsidR="00ED2FBC" w:rsidRPr="00ED2FBC" w:rsidRDefault="00ED2FBC" w:rsidP="00ED2F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ED2FBC">
        <w:rPr>
          <w:noProof/>
        </w:rPr>
        <w:lastRenderedPageBreak/>
        <w:drawing>
          <wp:inline distT="0" distB="0" distL="0" distR="0" wp14:anchorId="1D754805" wp14:editId="296D43D2">
            <wp:extent cx="2672862" cy="1609931"/>
            <wp:effectExtent l="0" t="0" r="0" b="3175"/>
            <wp:docPr id="5" name="Picture 5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163" cy="162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86400" w14:textId="03DC0A18" w:rsidR="00CE655E" w:rsidRDefault="00C17A20" w:rsidP="001F2B0B">
      <w:r>
        <w:t>Figure 4.I use WhatsApp more then I use Ms teams to collaborate with others?</w:t>
      </w:r>
    </w:p>
    <w:p w14:paraId="636F02E4" w14:textId="77777777" w:rsidR="00C02389" w:rsidRDefault="00C02389" w:rsidP="001F2B0B"/>
    <w:p w14:paraId="3FE2BF1E" w14:textId="086B4B29" w:rsidR="00C02389" w:rsidRPr="00C02389" w:rsidRDefault="00C02389" w:rsidP="00C023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C02389">
        <w:rPr>
          <w:noProof/>
        </w:rPr>
        <w:drawing>
          <wp:inline distT="0" distB="0" distL="0" distR="0" wp14:anchorId="0D98F459" wp14:editId="189220E2">
            <wp:extent cx="2630658" cy="1584511"/>
            <wp:effectExtent l="0" t="0" r="0" b="3175"/>
            <wp:docPr id="6" name="Picture 6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47" cy="160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E93C8" w14:textId="2AC51727" w:rsidR="00C02389" w:rsidRDefault="00013EF6" w:rsidP="001F2B0B">
      <w:r>
        <w:t xml:space="preserve">Figure 5. </w:t>
      </w:r>
      <w:r w:rsidR="0087622B">
        <w:t xml:space="preserve">I use range of different digital tools to </w:t>
      </w:r>
      <w:proofErr w:type="gramStart"/>
      <w:r w:rsidR="0087622B">
        <w:t>collaborate</w:t>
      </w:r>
      <w:r w:rsidR="00360526">
        <w:t>?</w:t>
      </w:r>
      <w:proofErr w:type="gramEnd"/>
    </w:p>
    <w:p w14:paraId="30B29EBD" w14:textId="77777777" w:rsidR="003810B5" w:rsidRDefault="003810B5" w:rsidP="001F2B0B"/>
    <w:p w14:paraId="30ECE65A" w14:textId="153F7C93" w:rsidR="003810B5" w:rsidRPr="003810B5" w:rsidRDefault="003810B5" w:rsidP="003810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3810B5">
        <w:rPr>
          <w:noProof/>
        </w:rPr>
        <w:drawing>
          <wp:inline distT="0" distB="0" distL="0" distR="0" wp14:anchorId="15CB3CEC" wp14:editId="51F5E6C1">
            <wp:extent cx="2722098" cy="1690777"/>
            <wp:effectExtent l="0" t="0" r="0" b="0"/>
            <wp:docPr id="7" name="Picture 7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ba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759" cy="170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D92F8" w14:textId="32CFF63B" w:rsidR="003810B5" w:rsidRPr="001F2B0B" w:rsidRDefault="00AF0EE4" w:rsidP="001F2B0B">
      <w:r>
        <w:t>Figure 6. Rank the application in order according to how frequently you use them</w:t>
      </w:r>
      <w:r w:rsidR="00554242">
        <w:t>? (</w:t>
      </w:r>
      <w:proofErr w:type="gramStart"/>
      <w:r w:rsidR="00554242">
        <w:t>most</w:t>
      </w:r>
      <w:proofErr w:type="gramEnd"/>
      <w:r w:rsidR="00554242">
        <w:t xml:space="preserve"> frequent at the top).</w:t>
      </w:r>
    </w:p>
    <w:p w14:paraId="79BF2375" w14:textId="1CD1D0F6" w:rsidR="005F6BED" w:rsidRDefault="00AD3672" w:rsidP="001C2CA9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 w:rsidRPr="00FB719F">
        <w:rPr>
          <w:rFonts w:ascii="Arial" w:hAnsi="Arial" w:cs="Arial"/>
          <w:b/>
          <w:bCs/>
          <w:sz w:val="22"/>
          <w:szCs w:val="22"/>
        </w:rPr>
        <w:t>Discussion</w:t>
      </w:r>
      <w:bookmarkEnd w:id="6"/>
    </w:p>
    <w:p w14:paraId="410E6254" w14:textId="13D19D3F" w:rsidR="002A5818" w:rsidRPr="001C2CA9" w:rsidRDefault="00E01457" w:rsidP="00F24D34">
      <w:pPr>
        <w:jc w:val="both"/>
      </w:pPr>
      <w:r>
        <w:t xml:space="preserve">As our </w:t>
      </w:r>
      <w:r w:rsidR="000834F9">
        <w:t>results</w:t>
      </w:r>
      <w:r w:rsidR="00360038">
        <w:t xml:space="preserve"> </w:t>
      </w:r>
      <w:r w:rsidR="007C3BC3">
        <w:t xml:space="preserve">indicate that </w:t>
      </w:r>
      <w:r w:rsidR="002D6924">
        <w:t xml:space="preserve">majority of </w:t>
      </w:r>
      <w:r w:rsidR="002E4802">
        <w:t xml:space="preserve">students </w:t>
      </w:r>
      <w:r w:rsidR="00616C26">
        <w:t xml:space="preserve">at </w:t>
      </w:r>
      <w:r w:rsidR="005E57F2">
        <w:t>universities</w:t>
      </w:r>
      <w:r w:rsidR="00E07150">
        <w:t xml:space="preserve"> use </w:t>
      </w:r>
      <w:r w:rsidR="005E57F2">
        <w:t xml:space="preserve">One </w:t>
      </w:r>
      <w:r w:rsidR="00674B02">
        <w:t>Drive, Moodle</w:t>
      </w:r>
      <w:r w:rsidR="009714C6">
        <w:t xml:space="preserve"> and </w:t>
      </w:r>
      <w:r w:rsidR="0030028F">
        <w:t>WhatsApp</w:t>
      </w:r>
      <w:r w:rsidR="003C5DD4">
        <w:t xml:space="preserve"> more </w:t>
      </w:r>
      <w:r w:rsidR="00AC4FF4">
        <w:t>than</w:t>
      </w:r>
      <w:r w:rsidR="008D780B">
        <w:t xml:space="preserve"> </w:t>
      </w:r>
      <w:r w:rsidR="00CC77BF">
        <w:t xml:space="preserve">any </w:t>
      </w:r>
      <w:r w:rsidR="00F51EBB">
        <w:t>other apps</w:t>
      </w:r>
      <w:r w:rsidR="00D7477D">
        <w:t xml:space="preserve">, but digital </w:t>
      </w:r>
      <w:r w:rsidR="001237DE">
        <w:t>tech</w:t>
      </w:r>
      <w:r w:rsidR="00EA4CDB">
        <w:t>nology is taking over any other</w:t>
      </w:r>
      <w:r w:rsidR="00EA68F7">
        <w:t xml:space="preserve"> form </w:t>
      </w:r>
      <w:r w:rsidR="00CC0BD2">
        <w:t xml:space="preserve">of </w:t>
      </w:r>
      <w:r w:rsidR="00E7200F">
        <w:t>study</w:t>
      </w:r>
      <w:r w:rsidR="00B20077">
        <w:t xml:space="preserve">ing </w:t>
      </w:r>
      <w:r w:rsidR="00F90363">
        <w:t>and learning</w:t>
      </w:r>
      <w:r w:rsidR="00471E11">
        <w:t>.</w:t>
      </w:r>
      <w:r w:rsidR="00E519C9">
        <w:t xml:space="preserve"> Figure one </w:t>
      </w:r>
      <w:r w:rsidR="000F6A3E">
        <w:t xml:space="preserve">demonstrates that students </w:t>
      </w:r>
      <w:r w:rsidR="005101A2">
        <w:t xml:space="preserve">were asked for </w:t>
      </w:r>
      <w:r w:rsidR="005B0AF4">
        <w:t>their</w:t>
      </w:r>
      <w:r w:rsidR="005101A2">
        <w:t xml:space="preserve"> permission before</w:t>
      </w:r>
      <w:r w:rsidR="004B4170">
        <w:t xml:space="preserve"> answering the survey, and they did</w:t>
      </w:r>
      <w:r w:rsidR="00ED6BF7">
        <w:t xml:space="preserve"> so without hesitation.</w:t>
      </w:r>
      <w:r w:rsidR="007B508D">
        <w:t xml:space="preserve"> The second graph demonstrates that while students are not on campus</w:t>
      </w:r>
      <w:r w:rsidR="00567993">
        <w:t xml:space="preserve">, </w:t>
      </w:r>
      <w:r w:rsidR="0030028F">
        <w:t>WhatsApp</w:t>
      </w:r>
      <w:r w:rsidR="00567993">
        <w:t xml:space="preserve"> is used more frequently th</w:t>
      </w:r>
      <w:r w:rsidR="005E596A">
        <w:t>an any other apps</w:t>
      </w:r>
      <w:r w:rsidR="006C3501">
        <w:t xml:space="preserve">, since it became </w:t>
      </w:r>
      <w:r w:rsidR="00651A89">
        <w:t xml:space="preserve">available. Figure three </w:t>
      </w:r>
      <w:r w:rsidR="002F378F">
        <w:t xml:space="preserve">demonstrates </w:t>
      </w:r>
      <w:r w:rsidR="004F40A4">
        <w:t xml:space="preserve">how pupils favour one digital tool </w:t>
      </w:r>
      <w:r w:rsidR="004674DF">
        <w:t>over another,</w:t>
      </w:r>
      <w:r w:rsidR="005B0AF4">
        <w:t xml:space="preserve"> </w:t>
      </w:r>
      <w:r w:rsidR="004674DF">
        <w:t>by utilisin</w:t>
      </w:r>
      <w:r w:rsidR="007D7A36">
        <w:t>g these tools, which give the pupils</w:t>
      </w:r>
      <w:r w:rsidR="00D46AC2">
        <w:t xml:space="preserve"> the confidence to use these apps for anything.</w:t>
      </w:r>
      <w:r w:rsidR="001A2DAC">
        <w:t xml:space="preserve"> Figure four demonstrates that several students strongly </w:t>
      </w:r>
      <w:r w:rsidR="004177A2">
        <w:t xml:space="preserve">concur that they prefer </w:t>
      </w:r>
      <w:r w:rsidR="0030028F">
        <w:t>WhatsApp</w:t>
      </w:r>
      <w:r w:rsidR="00C5553A">
        <w:t xml:space="preserve">, while others object to using one app. Students in figure five were questioned about </w:t>
      </w:r>
      <w:r w:rsidR="00650908">
        <w:t>whether</w:t>
      </w:r>
      <w:r w:rsidR="002767C6">
        <w:t xml:space="preserve"> they use a variety of different digital </w:t>
      </w:r>
      <w:r w:rsidR="00CC55C8">
        <w:t>tools for collaboration some students firmly support the use of certain tool</w:t>
      </w:r>
      <w:r w:rsidR="00650908">
        <w:t xml:space="preserve">s. </w:t>
      </w:r>
      <w:r w:rsidR="001173BD">
        <w:t>Students were asked to order the applications in figure six based on how freq</w:t>
      </w:r>
      <w:r w:rsidR="00263C5C">
        <w:t xml:space="preserve">uently </w:t>
      </w:r>
      <w:r w:rsidR="00A6721D">
        <w:t>they mi</w:t>
      </w:r>
      <w:r w:rsidR="001F3459">
        <w:t xml:space="preserve">ght </w:t>
      </w:r>
      <w:r w:rsidR="00FA00D8">
        <w:t>use Moodle,</w:t>
      </w:r>
      <w:r w:rsidR="00C01C74">
        <w:t xml:space="preserve"> </w:t>
      </w:r>
      <w:r w:rsidR="0030028F">
        <w:t>WhatsApp</w:t>
      </w:r>
      <w:r w:rsidR="00AE7E8B">
        <w:t xml:space="preserve"> and One Drive</w:t>
      </w:r>
      <w:r w:rsidR="005200EF">
        <w:t xml:space="preserve"> </w:t>
      </w:r>
      <w:r w:rsidR="005200EF">
        <w:lastRenderedPageBreak/>
        <w:t xml:space="preserve">which were ranked by </w:t>
      </w:r>
      <w:r w:rsidR="00841B0B">
        <w:t xml:space="preserve">some students as being more popular than </w:t>
      </w:r>
      <w:r w:rsidR="00A143A1">
        <w:t>Ms word and Ms Teams.</w:t>
      </w:r>
      <w:r w:rsidR="00C01C74">
        <w:t xml:space="preserve"> </w:t>
      </w:r>
      <w:r w:rsidR="00A175BD">
        <w:t xml:space="preserve">Applications of technology are </w:t>
      </w:r>
      <w:r w:rsidR="008E29B2">
        <w:t>constantly being developed</w:t>
      </w:r>
      <w:r w:rsidR="0035193B">
        <w:t xml:space="preserve"> to </w:t>
      </w:r>
      <w:r w:rsidR="00283DC4">
        <w:t>satis</w:t>
      </w:r>
      <w:r w:rsidR="004A7CB3">
        <w:t>fy our individual demands as tech</w:t>
      </w:r>
      <w:r w:rsidR="00660041">
        <w:t>nology becomes in</w:t>
      </w:r>
      <w:r w:rsidR="00C53A5E">
        <w:t>cre</w:t>
      </w:r>
      <w:r w:rsidR="00341010">
        <w:t>asing</w:t>
      </w:r>
      <w:r w:rsidR="002B6A81">
        <w:t xml:space="preserve">ly </w:t>
      </w:r>
      <w:r w:rsidR="004B0A81">
        <w:t>inte</w:t>
      </w:r>
      <w:r w:rsidR="009F6FD4">
        <w:t>grated</w:t>
      </w:r>
      <w:r w:rsidR="00073672">
        <w:t xml:space="preserve"> into our daily lives at work and at home.</w:t>
      </w:r>
      <w:r w:rsidR="00C74B93">
        <w:t xml:space="preserve"> Postgr</w:t>
      </w:r>
      <w:r w:rsidR="00A03FE4">
        <w:t xml:space="preserve">aduate students must also </w:t>
      </w:r>
      <w:r w:rsidR="001B3D7D">
        <w:t xml:space="preserve">comprehend that </w:t>
      </w:r>
      <w:r w:rsidR="00E32E0F">
        <w:t xml:space="preserve">learning must be both textual </w:t>
      </w:r>
      <w:r w:rsidR="00A40008">
        <w:t xml:space="preserve">and digital in </w:t>
      </w:r>
      <w:r w:rsidR="000C07D9">
        <w:t>today’s</w:t>
      </w:r>
      <w:r w:rsidR="001738BB">
        <w:t xml:space="preserve"> </w:t>
      </w:r>
      <w:r w:rsidR="000F67CD">
        <w:t>21</w:t>
      </w:r>
      <w:r w:rsidR="000F67CD" w:rsidRPr="000F67CD">
        <w:rPr>
          <w:vertAlign w:val="superscript"/>
        </w:rPr>
        <w:t>st</w:t>
      </w:r>
      <w:r w:rsidR="000F67CD">
        <w:t xml:space="preserve"> cen</w:t>
      </w:r>
      <w:r w:rsidR="008C2317">
        <w:t>tury</w:t>
      </w:r>
      <w:r w:rsidR="00F51817">
        <w:t xml:space="preserve"> learning.</w:t>
      </w:r>
      <w:r w:rsidR="00B924CA">
        <w:t xml:space="preserve"> Aca</w:t>
      </w:r>
      <w:r w:rsidR="00FC5067">
        <w:t>demic textual practises are</w:t>
      </w:r>
      <w:r w:rsidR="00094434">
        <w:t xml:space="preserve"> </w:t>
      </w:r>
      <w:r w:rsidR="00146057">
        <w:t>pro</w:t>
      </w:r>
      <w:r w:rsidR="007C6085">
        <w:t>gressively being digitally medi</w:t>
      </w:r>
      <w:r w:rsidR="00ED4BA7">
        <w:t>ated in todays</w:t>
      </w:r>
      <w:r w:rsidR="00FE6E15">
        <w:t xml:space="preserve"> learning </w:t>
      </w:r>
      <w:r w:rsidR="000745EA">
        <w:t>environments (</w:t>
      </w:r>
      <w:r w:rsidR="00780A99">
        <w:t>Kaur, 2016</w:t>
      </w:r>
      <w:r w:rsidR="00CE2C3E">
        <w:t>).</w:t>
      </w:r>
      <w:r w:rsidR="001113E0">
        <w:t xml:space="preserve"> According </w:t>
      </w:r>
      <w:r w:rsidR="002E52A4">
        <w:t xml:space="preserve">to the study “Digital </w:t>
      </w:r>
      <w:r w:rsidR="00005EFB">
        <w:t>literacies</w:t>
      </w:r>
      <w:r w:rsidR="002E52A4">
        <w:t xml:space="preserve"> </w:t>
      </w:r>
      <w:r w:rsidR="00912D58">
        <w:t xml:space="preserve">as postgraduate attribute?” </w:t>
      </w:r>
      <w:r w:rsidR="00132137">
        <w:t xml:space="preserve">Students today are frequently </w:t>
      </w:r>
      <w:r w:rsidR="00203D83">
        <w:t xml:space="preserve">daunted by the variety of </w:t>
      </w:r>
      <w:r w:rsidR="00F46E89">
        <w:t>options and accessibility to digital resources and ga</w:t>
      </w:r>
      <w:r w:rsidR="00D66FF0">
        <w:t>dgets. These students frequently employ a b</w:t>
      </w:r>
      <w:r w:rsidR="004F5234">
        <w:t>road range of technology tools for their st</w:t>
      </w:r>
      <w:r w:rsidR="0090243D">
        <w:t>udies which are always evolving</w:t>
      </w:r>
      <w:r w:rsidR="00BB304E">
        <w:t xml:space="preserve"> (</w:t>
      </w:r>
      <w:proofErr w:type="spellStart"/>
      <w:r w:rsidR="00BB304E">
        <w:t>Gourlay</w:t>
      </w:r>
      <w:proofErr w:type="spellEnd"/>
      <w:r w:rsidR="00BB304E">
        <w:t xml:space="preserve"> and Oliver 2014</w:t>
      </w:r>
      <w:r w:rsidR="00067758">
        <w:t xml:space="preserve">). </w:t>
      </w:r>
      <w:r w:rsidR="000B6178">
        <w:t>Notwithstanding</w:t>
      </w:r>
      <w:r w:rsidR="00067758">
        <w:t xml:space="preserve"> its shortcoming</w:t>
      </w:r>
      <w:r w:rsidR="00605290">
        <w:t>s, the study’s f</w:t>
      </w:r>
      <w:r w:rsidR="008A7F89">
        <w:t xml:space="preserve">indings provide some insight </w:t>
      </w:r>
      <w:r w:rsidR="00F15315">
        <w:t xml:space="preserve">into how </w:t>
      </w:r>
      <w:r w:rsidR="001059BA">
        <w:t xml:space="preserve">dependant postgraduate students are </w:t>
      </w:r>
      <w:r w:rsidR="00B70646">
        <w:t xml:space="preserve">on their supervisors for and using digital </w:t>
      </w:r>
      <w:r w:rsidR="00B9413D">
        <w:t>technologies and managing their academic work.</w:t>
      </w:r>
      <w:r w:rsidR="001A2882">
        <w:t xml:space="preserve"> The postgradua</w:t>
      </w:r>
      <w:r w:rsidR="00F969AA">
        <w:t>te supervision of students is affected by these finding</w:t>
      </w:r>
      <w:r w:rsidR="0023439D">
        <w:t xml:space="preserve">s. </w:t>
      </w:r>
      <w:proofErr w:type="gramStart"/>
      <w:r w:rsidR="0023439D">
        <w:t>In order for</w:t>
      </w:r>
      <w:proofErr w:type="gramEnd"/>
      <w:r w:rsidR="0023439D">
        <w:t xml:space="preserve"> students to become </w:t>
      </w:r>
      <w:r w:rsidR="00913D27">
        <w:t>self-assured researchers</w:t>
      </w:r>
      <w:r w:rsidR="00F73EC9">
        <w:t xml:space="preserve">, instructors must first assist them </w:t>
      </w:r>
      <w:r w:rsidR="00CA4D58">
        <w:t xml:space="preserve">acquire the abilities needed to foster </w:t>
      </w:r>
      <w:r w:rsidR="004A4A5C">
        <w:t xml:space="preserve">learner autonomy. According to </w:t>
      </w:r>
      <w:proofErr w:type="spellStart"/>
      <w:r w:rsidR="004A4A5C">
        <w:t>Aze</w:t>
      </w:r>
      <w:r w:rsidR="00E161E1">
        <w:t>vdo</w:t>
      </w:r>
      <w:proofErr w:type="spellEnd"/>
      <w:r w:rsidR="00E161E1">
        <w:t xml:space="preserve"> and Jacobson </w:t>
      </w:r>
      <w:r w:rsidR="00726EE8">
        <w:t xml:space="preserve">(2008) stressed the need for learners in the modern </w:t>
      </w:r>
      <w:r w:rsidR="00852F33">
        <w:t xml:space="preserve">day to have self-regulated learning </w:t>
      </w:r>
      <w:r w:rsidR="0047636A">
        <w:t>ab</w:t>
      </w:r>
      <w:r w:rsidR="00470B45">
        <w:t>il</w:t>
      </w:r>
      <w:r w:rsidR="004720D2">
        <w:t>itie</w:t>
      </w:r>
      <w:r w:rsidR="0047636A">
        <w:t>s,</w:t>
      </w:r>
      <w:r w:rsidR="00BC2ACA">
        <w:t xml:space="preserve"> </w:t>
      </w:r>
      <w:r w:rsidR="004C3757">
        <w:t xml:space="preserve">including </w:t>
      </w:r>
      <w:r w:rsidR="00A94F98">
        <w:t xml:space="preserve">efficient planning and </w:t>
      </w:r>
      <w:r w:rsidR="00586BF5">
        <w:t>monitoring along with pert</w:t>
      </w:r>
      <w:r w:rsidR="002A3F3B">
        <w:t>inent techniques to carry out th</w:t>
      </w:r>
      <w:r w:rsidR="00275AA8">
        <w:t>ese plans</w:t>
      </w:r>
      <w:r w:rsidR="004720D2">
        <w:t>.</w:t>
      </w:r>
      <w:r w:rsidR="007A6C24">
        <w:t xml:space="preserve"> Our t</w:t>
      </w:r>
      <w:r w:rsidR="00A517B4">
        <w:t xml:space="preserve">heory is based on a number of </w:t>
      </w:r>
      <w:r w:rsidR="00D15925">
        <w:t>theoretical</w:t>
      </w:r>
      <w:r w:rsidR="00A517B4">
        <w:t xml:space="preserve"> </w:t>
      </w:r>
      <w:r w:rsidR="00D15925">
        <w:t>frameworks</w:t>
      </w:r>
      <w:r w:rsidR="001E3081">
        <w:t xml:space="preserve">, some of which have been mentioned in the conversation and </w:t>
      </w:r>
      <w:r w:rsidR="004A106B">
        <w:t xml:space="preserve">some of which we are making </w:t>
      </w:r>
      <w:proofErr w:type="gramStart"/>
      <w:r w:rsidR="00A923A8">
        <w:t>more clear</w:t>
      </w:r>
      <w:proofErr w:type="gramEnd"/>
      <w:r w:rsidR="00A923A8">
        <w:t xml:space="preserve"> </w:t>
      </w:r>
      <w:r w:rsidR="004A106B">
        <w:t xml:space="preserve">here. </w:t>
      </w:r>
      <w:r w:rsidR="00C7422A">
        <w:t xml:space="preserve">Concepts of </w:t>
      </w:r>
      <w:proofErr w:type="gramStart"/>
      <w:r w:rsidR="00C7422A">
        <w:t>particular psycholo</w:t>
      </w:r>
      <w:r w:rsidR="008A33B4">
        <w:t>gical</w:t>
      </w:r>
      <w:proofErr w:type="gramEnd"/>
      <w:r w:rsidR="008A33B4">
        <w:t xml:space="preserve"> processes that are operati</w:t>
      </w:r>
      <w:r w:rsidR="00D71DAE">
        <w:t xml:space="preserve">onalized in </w:t>
      </w:r>
      <w:r w:rsidR="002E7BC9">
        <w:t>functional layout</w:t>
      </w:r>
      <w:r w:rsidR="00D71DAE">
        <w:t xml:space="preserve"> have been empl</w:t>
      </w:r>
      <w:r w:rsidR="002F6C7D">
        <w:t xml:space="preserve">oyed. We </w:t>
      </w:r>
      <w:r w:rsidR="001F380E">
        <w:t>use</w:t>
      </w:r>
      <w:r w:rsidR="002F6C7D">
        <w:t xml:space="preserve"> theo</w:t>
      </w:r>
      <w:r w:rsidR="001E15D2">
        <w:t xml:space="preserve">retical concepts that situate students learning </w:t>
      </w:r>
      <w:r w:rsidR="00FB2F93">
        <w:t xml:space="preserve">growth </w:t>
      </w:r>
      <w:r w:rsidR="009D3378">
        <w:t>within social, cultural, and ecological</w:t>
      </w:r>
      <w:r w:rsidR="00802C00">
        <w:t xml:space="preserve"> systems to recognize these processes like feed</w:t>
      </w:r>
      <w:r w:rsidR="00F67EEB">
        <w:t>back, imitation, and scaffolding as parts of larger</w:t>
      </w:r>
      <w:r w:rsidR="00073D5D">
        <w:t xml:space="preserve"> influence systems.</w:t>
      </w:r>
      <w:r w:rsidR="00F60F21">
        <w:t xml:space="preserve"> Cultural </w:t>
      </w:r>
      <w:r w:rsidR="00A923A8">
        <w:t>resources</w:t>
      </w:r>
      <w:r w:rsidR="004348B3">
        <w:t xml:space="preserve"> are present in digital contexts in the </w:t>
      </w:r>
      <w:proofErr w:type="spellStart"/>
      <w:r w:rsidR="004348B3">
        <w:t>V</w:t>
      </w:r>
      <w:r w:rsidR="00C26764">
        <w:t>ygotskyon</w:t>
      </w:r>
      <w:proofErr w:type="spellEnd"/>
      <w:r w:rsidR="00C26764">
        <w:t xml:space="preserve"> sense</w:t>
      </w:r>
      <w:r w:rsidR="00A377F9">
        <w:t xml:space="preserve">. They </w:t>
      </w:r>
      <w:r w:rsidR="001A7730">
        <w:t>may perform certain functions</w:t>
      </w:r>
      <w:r w:rsidR="00EF665A">
        <w:t>(</w:t>
      </w:r>
      <w:r w:rsidR="00B57772">
        <w:t>affordances</w:t>
      </w:r>
      <w:r w:rsidR="00464D6A">
        <w:t>)</w:t>
      </w:r>
      <w:r w:rsidR="00CB76C9">
        <w:t xml:space="preserve">, which could increase human potential and lead to the </w:t>
      </w:r>
      <w:r w:rsidR="00896634">
        <w:t>development of novel and possi</w:t>
      </w:r>
      <w:r w:rsidR="00455DF9">
        <w:t>bly better types of activity. In this instance</w:t>
      </w:r>
      <w:r w:rsidR="006B1D17">
        <w:t>, we are thinking</w:t>
      </w:r>
      <w:r w:rsidR="00A54FC3">
        <w:t xml:space="preserve"> of them as </w:t>
      </w:r>
      <w:r w:rsidR="00A81895">
        <w:t xml:space="preserve">instruments that, when deployed can enhance the functions of </w:t>
      </w:r>
      <w:r w:rsidR="00071D1F">
        <w:t>teaching and learning non-cognitive skills</w:t>
      </w:r>
      <w:r w:rsidR="00402EDE">
        <w:t xml:space="preserve">. They can also </w:t>
      </w:r>
      <w:r w:rsidR="00C0688C">
        <w:t xml:space="preserve">change the way that learning and </w:t>
      </w:r>
      <w:r w:rsidR="00AB55A0">
        <w:t>teaching</w:t>
      </w:r>
      <w:r w:rsidR="00D74977">
        <w:t xml:space="preserve"> are done, and by extension </w:t>
      </w:r>
      <w:r w:rsidR="008A6E7F">
        <w:t>of the idea, how the skills themsel</w:t>
      </w:r>
      <w:r w:rsidR="00CF0D20">
        <w:t>ves are done certain tool functional</w:t>
      </w:r>
      <w:r w:rsidR="00937FBE">
        <w:t>ities from various tools, including personal devices</w:t>
      </w:r>
      <w:r w:rsidR="008770FF">
        <w:t>, dashboards</w:t>
      </w:r>
      <w:r w:rsidR="008A6975">
        <w:t xml:space="preserve"> for teachers and students, and the internet, add </w:t>
      </w:r>
      <w:r w:rsidR="00203BC4">
        <w:t xml:space="preserve">to the </w:t>
      </w:r>
      <w:r w:rsidR="000A14CA">
        <w:t xml:space="preserve">digital </w:t>
      </w:r>
      <w:r w:rsidR="001279FA">
        <w:t>environment’s</w:t>
      </w:r>
      <w:r w:rsidR="000A14CA">
        <w:t xml:space="preserve"> over</w:t>
      </w:r>
      <w:r w:rsidR="00B478B0">
        <w:t>all advantages</w:t>
      </w:r>
      <w:r w:rsidR="001F2240">
        <w:t xml:space="preserve"> </w:t>
      </w:r>
      <w:r w:rsidR="00BE2DDE">
        <w:t>(</w:t>
      </w:r>
      <w:proofErr w:type="spellStart"/>
      <w:r w:rsidR="00BE2DDE">
        <w:t>McNo</w:t>
      </w:r>
      <w:r w:rsidR="003E7077">
        <w:t>ughton</w:t>
      </w:r>
      <w:proofErr w:type="spellEnd"/>
      <w:r w:rsidR="002A5818">
        <w:t>, 2018). Task redesign</w:t>
      </w:r>
      <w:r w:rsidR="00E863CC">
        <w:t xml:space="preserve"> and the development of new ones require activities that are made </w:t>
      </w:r>
      <w:r w:rsidR="001F2240">
        <w:t>possible by techno</w:t>
      </w:r>
      <w:r w:rsidR="00C87485">
        <w:t>logical affordances. Through interactions in particular activit</w:t>
      </w:r>
      <w:r w:rsidR="0062502C">
        <w:t xml:space="preserve">ies, learners engage in with peers and more </w:t>
      </w:r>
      <w:r w:rsidR="00F60EC0">
        <w:t>knowledgeable individuals, devel</w:t>
      </w:r>
      <w:r w:rsidR="00AE23EA">
        <w:t>opment, especially that connec</w:t>
      </w:r>
      <w:r w:rsidR="00E97231">
        <w:t>ts</w:t>
      </w:r>
      <w:r w:rsidR="00AE23EA">
        <w:t xml:space="preserve"> </w:t>
      </w:r>
      <w:r w:rsidR="00715E03">
        <w:t>the design of learner agency is so co-constructed</w:t>
      </w:r>
      <w:r w:rsidR="00A16856">
        <w:t>.</w:t>
      </w:r>
      <w:r w:rsidR="00E151B2">
        <w:t xml:space="preserve"> The objectives, actions, and conditions pert</w:t>
      </w:r>
      <w:r w:rsidR="00C5735C">
        <w:t>inent to the activities that characterise continuous practi</w:t>
      </w:r>
      <w:r w:rsidR="00D548A3">
        <w:t>ses within and across sett</w:t>
      </w:r>
      <w:r w:rsidR="0090431D">
        <w:t xml:space="preserve">ings and groups are </w:t>
      </w:r>
      <w:r w:rsidR="000E0747">
        <w:t>acquired</w:t>
      </w:r>
      <w:r w:rsidR="0090431D">
        <w:t xml:space="preserve"> by learners through involvement</w:t>
      </w:r>
      <w:r w:rsidR="004F1333">
        <w:t xml:space="preserve"> in activities</w:t>
      </w:r>
      <w:r w:rsidR="00124615">
        <w:t xml:space="preserve"> </w:t>
      </w:r>
      <w:r w:rsidR="004F1333">
        <w:t>(Rogoff, 200</w:t>
      </w:r>
      <w:r w:rsidR="0030235E">
        <w:t>3).</w:t>
      </w:r>
    </w:p>
    <w:p w14:paraId="458FF868" w14:textId="77777777" w:rsidR="005F6BED" w:rsidRPr="00FB719F" w:rsidRDefault="005F6BED" w:rsidP="001C2CA9">
      <w:pPr>
        <w:rPr>
          <w:rFonts w:ascii="Arial" w:hAnsi="Arial" w:cs="Arial"/>
        </w:rPr>
      </w:pPr>
    </w:p>
    <w:p w14:paraId="66A6009B" w14:textId="339E6314" w:rsidR="000E0747" w:rsidRDefault="00AD3672" w:rsidP="00FC296E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7" w:name="_Toc107777512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Conclusion</w:t>
      </w:r>
      <w:bookmarkEnd w:id="7"/>
      <w:r w:rsidR="00FA2E16">
        <w:rPr>
          <w:rStyle w:val="Heading1Char"/>
          <w:rFonts w:ascii="Arial" w:hAnsi="Arial" w:cs="Arial"/>
          <w:b/>
          <w:bCs/>
          <w:sz w:val="22"/>
          <w:szCs w:val="22"/>
        </w:rPr>
        <w:t xml:space="preserve"> </w:t>
      </w:r>
    </w:p>
    <w:p w14:paraId="1CB7F647" w14:textId="5EF72918" w:rsidR="00FA2E16" w:rsidRPr="007F652E" w:rsidRDefault="007F652E" w:rsidP="001D29CA">
      <w:pPr>
        <w:jc w:val="both"/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The most crucial thing for supervisors to do is foster </w:t>
      </w:r>
      <w:r w:rsidR="00A8065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a positive supervisory culture that can guide their pupils along a path of </w:t>
      </w:r>
      <w:r w:rsidR="008D740C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growing independence and lifetime learning. In order </w:t>
      </w:r>
      <w:r w:rsidR="002213B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to emancipate students and inspire them </w:t>
      </w:r>
      <w:r w:rsidR="0001162C">
        <w:rPr>
          <w:rStyle w:val="Heading1Char"/>
          <w:rFonts w:ascii="Arial" w:hAnsi="Arial" w:cs="Arial"/>
          <w:color w:val="000000" w:themeColor="text1"/>
          <w:sz w:val="22"/>
          <w:szCs w:val="22"/>
        </w:rPr>
        <w:t>to question and work towards becoming auto</w:t>
      </w:r>
      <w:r w:rsidR="004A4063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nomous researchers and self-assured members of the </w:t>
      </w:r>
      <w:r w:rsidR="009E541A">
        <w:rPr>
          <w:rStyle w:val="Heading1Char"/>
          <w:rFonts w:ascii="Arial" w:hAnsi="Arial" w:cs="Arial"/>
          <w:color w:val="000000" w:themeColor="text1"/>
          <w:sz w:val="22"/>
          <w:szCs w:val="22"/>
        </w:rPr>
        <w:t>disciplinary community.</w:t>
      </w:r>
      <w:r w:rsidR="00F866BD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It is important to equip them with the tools </w:t>
      </w:r>
      <w:r w:rsidR="001A25EC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necessary for </w:t>
      </w:r>
      <w:r w:rsidR="009F14C1">
        <w:rPr>
          <w:rStyle w:val="Heading1Char"/>
          <w:rFonts w:ascii="Arial" w:hAnsi="Arial" w:cs="Arial"/>
          <w:color w:val="000000" w:themeColor="text1"/>
          <w:sz w:val="22"/>
          <w:szCs w:val="22"/>
        </w:rPr>
        <w:t>lifelong</w:t>
      </w:r>
      <w:r w:rsidR="001A25EC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learning</w:t>
      </w:r>
      <w:r w:rsidR="009F14C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A25EC">
        <w:rPr>
          <w:rStyle w:val="Heading1Char"/>
          <w:rFonts w:ascii="Arial" w:hAnsi="Arial" w:cs="Arial"/>
          <w:color w:val="000000" w:themeColor="text1"/>
          <w:sz w:val="22"/>
          <w:szCs w:val="22"/>
        </w:rPr>
        <w:t>(</w:t>
      </w:r>
      <w:r w:rsidR="00E5288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Sidhu and </w:t>
      </w:r>
      <w:proofErr w:type="spellStart"/>
      <w:r w:rsidR="00E52882">
        <w:rPr>
          <w:rStyle w:val="Heading1Char"/>
          <w:rFonts w:ascii="Arial" w:hAnsi="Arial" w:cs="Arial"/>
          <w:color w:val="000000" w:themeColor="text1"/>
          <w:sz w:val="22"/>
          <w:szCs w:val="22"/>
        </w:rPr>
        <w:t>fook</w:t>
      </w:r>
      <w:proofErr w:type="spellEnd"/>
      <w:r w:rsidR="00E52882">
        <w:rPr>
          <w:rStyle w:val="Heading1Char"/>
          <w:rFonts w:ascii="Arial" w:hAnsi="Arial" w:cs="Arial"/>
          <w:color w:val="000000" w:themeColor="text1"/>
          <w:sz w:val="22"/>
          <w:szCs w:val="22"/>
        </w:rPr>
        <w:t>, 2016).</w:t>
      </w:r>
      <w:r w:rsidR="00795A67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Humans currently inhabit a special eco</w:t>
      </w:r>
      <w:r w:rsidR="00382FF6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logy scientific data today suggests that the world is changing even at the </w:t>
      </w:r>
      <w:r w:rsidR="00561919">
        <w:rPr>
          <w:rStyle w:val="Heading1Char"/>
          <w:rFonts w:ascii="Arial" w:hAnsi="Arial" w:cs="Arial"/>
          <w:color w:val="000000" w:themeColor="text1"/>
          <w:sz w:val="22"/>
          <w:szCs w:val="22"/>
        </w:rPr>
        <w:t>human level</w:t>
      </w:r>
      <w:r w:rsidR="00382FF6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20E4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awareness. The </w:t>
      </w:r>
      <w:r w:rsidR="00E7753A">
        <w:rPr>
          <w:rStyle w:val="Heading1Char"/>
          <w:rFonts w:ascii="Arial" w:hAnsi="Arial" w:cs="Arial"/>
          <w:color w:val="000000" w:themeColor="text1"/>
          <w:sz w:val="22"/>
          <w:szCs w:val="22"/>
        </w:rPr>
        <w:t>online world and</w:t>
      </w:r>
      <w:r w:rsidR="004E20E4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modern </w:t>
      </w:r>
      <w:r w:rsidR="00F83877">
        <w:rPr>
          <w:rStyle w:val="Heading1Char"/>
          <w:rFonts w:ascii="Arial" w:hAnsi="Arial" w:cs="Arial"/>
          <w:color w:val="000000" w:themeColor="text1"/>
          <w:sz w:val="22"/>
          <w:szCs w:val="22"/>
        </w:rPr>
        <w:t>technology are influencing our current</w:t>
      </w:r>
      <w:r w:rsidR="000D237F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world, so it is essential to search for changes in the </w:t>
      </w:r>
      <w:r w:rsidR="0009478D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educational sector. We must be open </w:t>
      </w:r>
      <w:r w:rsidR="002B72F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to new teaching and learning settings created </w:t>
      </w:r>
      <w:r w:rsidR="007E5B9C">
        <w:rPr>
          <w:rStyle w:val="Heading1Char"/>
          <w:rFonts w:ascii="Arial" w:hAnsi="Arial" w:cs="Arial"/>
          <w:color w:val="000000" w:themeColor="text1"/>
          <w:sz w:val="22"/>
          <w:szCs w:val="22"/>
        </w:rPr>
        <w:t>by technical resources if we want future gene</w:t>
      </w:r>
      <w:r w:rsidR="00B97C5A">
        <w:rPr>
          <w:rStyle w:val="Heading1Char"/>
          <w:rFonts w:ascii="Arial" w:hAnsi="Arial" w:cs="Arial"/>
          <w:color w:val="000000" w:themeColor="text1"/>
          <w:sz w:val="22"/>
          <w:szCs w:val="22"/>
        </w:rPr>
        <w:t>rations to gain access to education</w:t>
      </w:r>
      <w:r w:rsidR="00557FE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that integrates tech</w:t>
      </w:r>
      <w:r w:rsidR="009F787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nology. We were able to confirm in our study that teachers </w:t>
      </w:r>
      <w:r w:rsidR="00DF7A48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who are digitally proficient can better support </w:t>
      </w:r>
      <w:r w:rsidR="00F6604B">
        <w:rPr>
          <w:rStyle w:val="Heading1Char"/>
          <w:rFonts w:ascii="Arial" w:hAnsi="Arial" w:cs="Arial"/>
          <w:color w:val="000000" w:themeColor="text1"/>
          <w:sz w:val="22"/>
          <w:szCs w:val="22"/>
        </w:rPr>
        <w:t>their pupils in learning these abilities and using techno</w:t>
      </w:r>
      <w:r w:rsidR="00AA401F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logy more critically, therefore it is </w:t>
      </w:r>
      <w:r w:rsidR="0091008B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crucial that teachers receive </w:t>
      </w:r>
      <w:r w:rsidR="0091008B">
        <w:rPr>
          <w:rStyle w:val="Heading1Char"/>
          <w:rFonts w:ascii="Arial" w:hAnsi="Arial" w:cs="Arial"/>
          <w:color w:val="000000" w:themeColor="text1"/>
          <w:sz w:val="22"/>
          <w:szCs w:val="22"/>
        </w:rPr>
        <w:lastRenderedPageBreak/>
        <w:t>training and develop</w:t>
      </w:r>
      <w:r w:rsidR="009C1AA5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these skills. It must </w:t>
      </w:r>
      <w:r w:rsidR="00BF094D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be </w:t>
      </w:r>
      <w:r w:rsidR="00F9322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emphasised again </w:t>
      </w:r>
      <w:r w:rsidR="006A28CA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how important it is to keep educating </w:t>
      </w:r>
      <w:r w:rsidR="004F21C3">
        <w:rPr>
          <w:rStyle w:val="Heading1Char"/>
          <w:rFonts w:ascii="Arial" w:hAnsi="Arial" w:cs="Arial"/>
          <w:color w:val="000000" w:themeColor="text1"/>
          <w:sz w:val="22"/>
          <w:szCs w:val="22"/>
        </w:rPr>
        <w:t>both students and teachers about digital lite</w:t>
      </w:r>
      <w:r w:rsidR="00694EFB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racy, which they will gradually learn </w:t>
      </w:r>
      <w:r w:rsidR="00F47291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during training. In this new </w:t>
      </w:r>
      <w:r w:rsidR="007306F7">
        <w:rPr>
          <w:rStyle w:val="Heading1Char"/>
          <w:rFonts w:ascii="Arial" w:hAnsi="Arial" w:cs="Arial"/>
          <w:color w:val="000000" w:themeColor="text1"/>
          <w:sz w:val="22"/>
          <w:szCs w:val="22"/>
        </w:rPr>
        <w:t>context,</w:t>
      </w:r>
      <w:r w:rsidR="00ED667C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its essential to build digital abilities and contribute to the creat</w:t>
      </w:r>
      <w:r w:rsidR="001A6103">
        <w:rPr>
          <w:rStyle w:val="Heading1Char"/>
          <w:rFonts w:ascii="Arial" w:hAnsi="Arial" w:cs="Arial"/>
          <w:color w:val="000000" w:themeColor="text1"/>
          <w:sz w:val="22"/>
          <w:szCs w:val="22"/>
        </w:rPr>
        <w:t>ion of a new learning methodol</w:t>
      </w:r>
      <w:r w:rsidR="00CF4023">
        <w:rPr>
          <w:rStyle w:val="Heading1Char"/>
          <w:rFonts w:ascii="Arial" w:hAnsi="Arial" w:cs="Arial"/>
          <w:color w:val="000000" w:themeColor="text1"/>
          <w:sz w:val="22"/>
          <w:szCs w:val="22"/>
        </w:rPr>
        <w:t>ogy</w:t>
      </w:r>
      <w:r w:rsidR="00AE7F52"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F4023">
        <w:rPr>
          <w:rStyle w:val="Heading1Char"/>
          <w:rFonts w:ascii="Arial" w:hAnsi="Arial" w:cs="Arial"/>
          <w:color w:val="000000" w:themeColor="text1"/>
          <w:sz w:val="22"/>
          <w:szCs w:val="22"/>
        </w:rPr>
        <w:t>(Ma</w:t>
      </w:r>
      <w:r w:rsidR="00CB7BA5">
        <w:rPr>
          <w:rStyle w:val="Heading1Char"/>
          <w:rFonts w:ascii="Arial" w:hAnsi="Arial" w:cs="Arial"/>
          <w:color w:val="000000" w:themeColor="text1"/>
          <w:sz w:val="22"/>
          <w:szCs w:val="22"/>
        </w:rPr>
        <w:t>tias-</w:t>
      </w:r>
      <w:proofErr w:type="spellStart"/>
      <w:r w:rsidR="00CB7BA5">
        <w:rPr>
          <w:rStyle w:val="Heading1Char"/>
          <w:rFonts w:ascii="Arial" w:hAnsi="Arial" w:cs="Arial"/>
          <w:color w:val="000000" w:themeColor="text1"/>
          <w:sz w:val="22"/>
          <w:szCs w:val="22"/>
        </w:rPr>
        <w:t>solanilla</w:t>
      </w:r>
      <w:proofErr w:type="spellEnd"/>
      <w:r w:rsidR="00CB7BA5">
        <w:rPr>
          <w:rStyle w:val="Heading1Char"/>
          <w:rFonts w:ascii="Arial" w:hAnsi="Arial" w:cs="Arial"/>
          <w:color w:val="000000" w:themeColor="text1"/>
          <w:sz w:val="22"/>
          <w:szCs w:val="22"/>
        </w:rPr>
        <w:t>, 2022).</w:t>
      </w:r>
    </w:p>
    <w:p w14:paraId="1547C0B8" w14:textId="5A4FF586" w:rsidR="005F6BED" w:rsidRPr="007E597D" w:rsidRDefault="007E597D" w:rsidP="001C2CA9">
      <w:pPr>
        <w:rPr>
          <w:rStyle w:val="Heading1Char"/>
          <w:rFonts w:ascii="Arial" w:hAnsi="Arial" w:cs="Arial"/>
          <w:color w:val="000000" w:themeColor="text1"/>
          <w:sz w:val="22"/>
          <w:szCs w:val="22"/>
        </w:rPr>
      </w:pPr>
      <w:r>
        <w:rPr>
          <w:rStyle w:val="Heading1Char"/>
          <w:rFonts w:ascii="Arial" w:hAnsi="Arial" w:cs="Arial"/>
          <w:color w:val="FFFFFF" w:themeColor="background1"/>
          <w:sz w:val="22"/>
          <w:szCs w:val="22"/>
        </w:rPr>
        <w:t>The</w:t>
      </w:r>
      <w:r>
        <w:rPr>
          <w:rStyle w:val="Heading1Char"/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74C3F19" w14:textId="6A0D25ED" w:rsidR="00AD3672" w:rsidRDefault="00AD3672" w:rsidP="001C2CA9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bookmarkStart w:id="8" w:name="_Toc107777513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Reference List</w:t>
      </w:r>
      <w:bookmarkEnd w:id="8"/>
    </w:p>
    <w:p w14:paraId="0848DBC3" w14:textId="77777777" w:rsidR="005A7432" w:rsidRPr="001C2CA9" w:rsidRDefault="005A7432" w:rsidP="006556BE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6E2375B2" w14:textId="77777777" w:rsidR="005A7432" w:rsidRDefault="005A7432" w:rsidP="00FB719F">
      <w:pPr>
        <w:rPr>
          <w:rStyle w:val="Heading1Char"/>
          <w:rFonts w:ascii="Arial" w:hAnsi="Arial" w:cs="Arial"/>
          <w:sz w:val="22"/>
          <w:szCs w:val="22"/>
        </w:rPr>
      </w:pPr>
    </w:p>
    <w:p w14:paraId="61670DCC" w14:textId="77777777" w:rsidR="005A7432" w:rsidRDefault="005A7432" w:rsidP="00B95E7B">
      <w:pPr>
        <w:rPr>
          <w:rFonts w:ascii="Times New Roman" w:hAnsi="Times New Roman" w:cs="Times New Roman"/>
          <w:sz w:val="24"/>
          <w:szCs w:val="24"/>
        </w:rPr>
      </w:pPr>
    </w:p>
    <w:p w14:paraId="498926BF" w14:textId="77777777" w:rsidR="005A7432" w:rsidRDefault="005A7432" w:rsidP="00D51D79">
      <w:pPr>
        <w:pStyle w:val="html-xx"/>
        <w:spacing w:before="0" w:beforeAutospacing="0" w:after="0" w:afterAutospacing="0"/>
        <w:ind w:left="360"/>
        <w:jc w:val="both"/>
        <w:rPr>
          <w:rFonts w:ascii="Arial" w:hAnsi="Arial" w:cs="Arial"/>
          <w:color w:val="222222"/>
          <w:sz w:val="20"/>
          <w:szCs w:val="20"/>
        </w:rPr>
      </w:pPr>
      <w:proofErr w:type="spellStart"/>
      <w:r>
        <w:rPr>
          <w:rFonts w:ascii="Arial" w:hAnsi="Arial" w:cs="Arial"/>
          <w:color w:val="222222"/>
          <w:sz w:val="20"/>
          <w:szCs w:val="20"/>
        </w:rPr>
        <w:t>Avidov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-Ungar, O.;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Forkosh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-Baruch, A. Professional identity of teacher educators in the digital era </w:t>
      </w:r>
      <w:proofErr w:type="gramStart"/>
      <w:r>
        <w:rPr>
          <w:rFonts w:ascii="Arial" w:hAnsi="Arial" w:cs="Arial"/>
          <w:color w:val="222222"/>
          <w:sz w:val="20"/>
          <w:szCs w:val="20"/>
        </w:rPr>
        <w:t>in light of</w:t>
      </w:r>
      <w:proofErr w:type="gramEnd"/>
      <w:r>
        <w:rPr>
          <w:rFonts w:ascii="Arial" w:hAnsi="Arial" w:cs="Arial"/>
          <w:color w:val="222222"/>
          <w:sz w:val="20"/>
          <w:szCs w:val="20"/>
        </w:rPr>
        <w:t xml:space="preserve"> demands of pedagogical innovation.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Style w:val="html-italic"/>
          <w:rFonts w:ascii="Arial" w:hAnsi="Arial" w:cs="Arial"/>
          <w:i/>
          <w:iCs/>
          <w:color w:val="222222"/>
          <w:sz w:val="20"/>
          <w:szCs w:val="20"/>
        </w:rPr>
        <w:t>Teach. Teach. Educ.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b/>
          <w:bCs/>
          <w:color w:val="222222"/>
          <w:sz w:val="20"/>
          <w:szCs w:val="20"/>
        </w:rPr>
        <w:t>2018</w:t>
      </w:r>
      <w:r>
        <w:rPr>
          <w:rFonts w:ascii="Arial" w:hAnsi="Arial" w:cs="Arial"/>
          <w:color w:val="222222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Style w:val="html-italic"/>
          <w:rFonts w:ascii="Arial" w:hAnsi="Arial" w:cs="Arial"/>
          <w:i/>
          <w:iCs/>
          <w:color w:val="222222"/>
          <w:sz w:val="20"/>
          <w:szCs w:val="20"/>
        </w:rPr>
        <w:t>73</w:t>
      </w:r>
      <w:r>
        <w:rPr>
          <w:rFonts w:ascii="Arial" w:hAnsi="Arial" w:cs="Arial"/>
          <w:color w:val="222222"/>
          <w:sz w:val="20"/>
          <w:szCs w:val="20"/>
        </w:rPr>
        <w:t>, 183–191. [</w:t>
      </w:r>
      <w:hyperlink r:id="rId14" w:tgtFrame="_blank" w:history="1">
        <w:r>
          <w:rPr>
            <w:rStyle w:val="Hyperlink"/>
            <w:rFonts w:ascii="Arial" w:eastAsiaTheme="majorEastAsia" w:hAnsi="Arial" w:cs="Arial"/>
            <w:b/>
            <w:bCs/>
            <w:color w:val="4F5671"/>
            <w:sz w:val="20"/>
            <w:szCs w:val="20"/>
          </w:rPr>
          <w:t>Google Scholar</w:t>
        </w:r>
      </w:hyperlink>
      <w:r>
        <w:rPr>
          <w:rFonts w:ascii="Arial" w:hAnsi="Arial" w:cs="Arial"/>
          <w:color w:val="222222"/>
          <w:sz w:val="20"/>
          <w:szCs w:val="20"/>
        </w:rPr>
        <w:t>] [</w:t>
      </w:r>
      <w:proofErr w:type="spellStart"/>
      <w:r>
        <w:rPr>
          <w:rFonts w:ascii="Arial" w:hAnsi="Arial" w:cs="Arial"/>
          <w:color w:val="222222"/>
          <w:sz w:val="20"/>
          <w:szCs w:val="20"/>
        </w:rPr>
        <w:fldChar w:fldCharType="begin"/>
      </w:r>
      <w:r>
        <w:rPr>
          <w:rFonts w:ascii="Arial" w:hAnsi="Arial" w:cs="Arial"/>
          <w:color w:val="222222"/>
          <w:sz w:val="20"/>
          <w:szCs w:val="20"/>
        </w:rPr>
        <w:instrText xml:space="preserve"> HYPERLINK "https://doi.org/10.1016/j.tate.2018.03.017" \t "_blank" </w:instrText>
      </w:r>
      <w:r>
        <w:rPr>
          <w:rFonts w:ascii="Arial" w:hAnsi="Arial" w:cs="Arial"/>
          <w:color w:val="222222"/>
          <w:sz w:val="20"/>
          <w:szCs w:val="20"/>
        </w:rPr>
      </w:r>
      <w:r>
        <w:rPr>
          <w:rFonts w:ascii="Arial" w:hAnsi="Arial" w:cs="Arial"/>
          <w:color w:val="222222"/>
          <w:sz w:val="20"/>
          <w:szCs w:val="20"/>
        </w:rPr>
        <w:fldChar w:fldCharType="separate"/>
      </w:r>
      <w:r>
        <w:rPr>
          <w:rStyle w:val="Hyperlink"/>
          <w:rFonts w:ascii="Arial" w:eastAsiaTheme="majorEastAsia" w:hAnsi="Arial" w:cs="Arial"/>
          <w:b/>
          <w:bCs/>
          <w:color w:val="4F5671"/>
          <w:sz w:val="20"/>
          <w:szCs w:val="20"/>
        </w:rPr>
        <w:t>CrossRef</w:t>
      </w:r>
      <w:proofErr w:type="spellEnd"/>
      <w:r>
        <w:rPr>
          <w:rFonts w:ascii="Arial" w:hAnsi="Arial" w:cs="Arial"/>
          <w:color w:val="222222"/>
          <w:sz w:val="20"/>
          <w:szCs w:val="20"/>
        </w:rPr>
        <w:fldChar w:fldCharType="end"/>
      </w:r>
      <w:r>
        <w:rPr>
          <w:rFonts w:ascii="Arial" w:hAnsi="Arial" w:cs="Arial"/>
          <w:color w:val="222222"/>
          <w:sz w:val="20"/>
          <w:szCs w:val="20"/>
        </w:rPr>
        <w:t>]</w:t>
      </w:r>
    </w:p>
    <w:p w14:paraId="2DA04CD9" w14:textId="77777777" w:rsidR="005A7432" w:rsidRDefault="005A7432" w:rsidP="00D51D79">
      <w:pPr>
        <w:pStyle w:val="NormalWeb"/>
        <w:ind w:left="720"/>
        <w:jc w:val="both"/>
      </w:pPr>
      <w:r>
        <w:rPr>
          <w:rFonts w:ascii="DmmkcgAdvPTimes" w:hAnsi="DmmkcgAdvPTimes"/>
          <w:sz w:val="16"/>
          <w:szCs w:val="16"/>
        </w:rPr>
        <w:t xml:space="preserve">Azevedo, R., &amp; Jacobson, M. (2008). Advances in scaffolding learning with hypertext and hypermedia: A summary and critical analysis. </w:t>
      </w:r>
      <w:r>
        <w:rPr>
          <w:rFonts w:ascii="PkvllrAdvPTimesI" w:hAnsi="PkvllrAdvPTimesI"/>
          <w:sz w:val="16"/>
          <w:szCs w:val="16"/>
        </w:rPr>
        <w:t>Educational Technology Research and Development, 56</w:t>
      </w:r>
      <w:r>
        <w:rPr>
          <w:rFonts w:ascii="DmmkcgAdvPTimes" w:hAnsi="DmmkcgAdvPTimes"/>
          <w:sz w:val="16"/>
          <w:szCs w:val="16"/>
        </w:rPr>
        <w:t xml:space="preserve">(1), 93–100. </w:t>
      </w:r>
    </w:p>
    <w:p w14:paraId="79B0E40A" w14:textId="77777777" w:rsidR="005A7432" w:rsidRDefault="005A7432" w:rsidP="00D51D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/>
          <w:color w:val="212529"/>
          <w:sz w:val="21"/>
          <w:szCs w:val="21"/>
          <w:shd w:val="clear" w:color="auto" w:fill="FFFFFF"/>
        </w:rPr>
        <w:t xml:space="preserve">Bryman, A. </w:t>
      </w:r>
      <w:proofErr w:type="gramStart"/>
      <w:r>
        <w:rPr>
          <w:rFonts w:ascii="Helvetica" w:hAnsi="Helvetica"/>
          <w:color w:val="212529"/>
          <w:sz w:val="21"/>
          <w:szCs w:val="21"/>
          <w:shd w:val="clear" w:color="auto" w:fill="FFFFFF"/>
        </w:rPr>
        <w:t>&amp;  Bell</w:t>
      </w:r>
      <w:proofErr w:type="gramEnd"/>
      <w:r>
        <w:rPr>
          <w:rFonts w:ascii="Helvetica" w:hAnsi="Helvetica"/>
          <w:color w:val="212529"/>
          <w:sz w:val="21"/>
          <w:szCs w:val="21"/>
          <w:shd w:val="clear" w:color="auto" w:fill="FFFFFF"/>
        </w:rPr>
        <w:t>, E. (2007) “Business Research Methods”, 2nd edition. Oxford University Press.</w:t>
      </w:r>
    </w:p>
    <w:p w14:paraId="12295137" w14:textId="77777777" w:rsidR="005A7432" w:rsidRDefault="005A7432" w:rsidP="00D51D79">
      <w:pPr>
        <w:pStyle w:val="NormalWeb"/>
        <w:jc w:val="both"/>
      </w:pPr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Gómez-</w:t>
      </w:r>
      <w:proofErr w:type="spellStart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Poyato</w:t>
      </w:r>
      <w:proofErr w:type="spellEnd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 xml:space="preserve">, M.J.; </w:t>
      </w:r>
      <w:proofErr w:type="spellStart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Eito</w:t>
      </w:r>
      <w:proofErr w:type="spellEnd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 xml:space="preserve">-Mateo, A.; Mira-Tamayo, D.C.; </w:t>
      </w:r>
      <w:proofErr w:type="spellStart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Matías-Solanilla</w:t>
      </w:r>
      <w:proofErr w:type="spellEnd"/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, A. Digital Skills, ICTs and Students’ Needs: A Case Study in Social Work Degree, University of Zaragoza (Aragón-Spain).</w:t>
      </w:r>
      <w:r>
        <w:rPr>
          <w:rStyle w:val="apple-converted-space"/>
          <w:rFonts w:ascii="Helvetica Neue" w:hAnsi="Helvetica Neue"/>
          <w:color w:val="222222"/>
          <w:sz w:val="18"/>
          <w:szCs w:val="18"/>
          <w:shd w:val="clear" w:color="auto" w:fill="FFFFFF"/>
        </w:rPr>
        <w:t> </w:t>
      </w:r>
      <w:r>
        <w:rPr>
          <w:rStyle w:val="Emphasis"/>
          <w:rFonts w:ascii="Helvetica Neue" w:hAnsi="Helvetica Neue"/>
          <w:color w:val="222222"/>
          <w:sz w:val="18"/>
          <w:szCs w:val="18"/>
        </w:rPr>
        <w:t>Educ. Sci.</w:t>
      </w:r>
      <w:r>
        <w:rPr>
          <w:rStyle w:val="apple-converted-space"/>
          <w:rFonts w:ascii="Helvetica Neue" w:hAnsi="Helvetica Neue"/>
          <w:color w:val="222222"/>
          <w:sz w:val="18"/>
          <w:szCs w:val="18"/>
          <w:shd w:val="clear" w:color="auto" w:fill="FFFFFF"/>
        </w:rPr>
        <w:t> </w:t>
      </w:r>
      <w:r>
        <w:rPr>
          <w:rFonts w:ascii="Helvetica Neue" w:hAnsi="Helvetica Neue"/>
          <w:b/>
          <w:bCs/>
          <w:color w:val="222222"/>
          <w:sz w:val="18"/>
          <w:szCs w:val="18"/>
        </w:rPr>
        <w:t>2022</w:t>
      </w:r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,</w:t>
      </w:r>
      <w:r>
        <w:rPr>
          <w:rStyle w:val="apple-converted-space"/>
          <w:rFonts w:ascii="Helvetica Neue" w:hAnsi="Helvetica Neue"/>
          <w:color w:val="222222"/>
          <w:sz w:val="18"/>
          <w:szCs w:val="18"/>
          <w:shd w:val="clear" w:color="auto" w:fill="FFFFFF"/>
        </w:rPr>
        <w:t> </w:t>
      </w:r>
      <w:r>
        <w:rPr>
          <w:rStyle w:val="Emphasis"/>
          <w:rFonts w:ascii="Helvetica Neue" w:hAnsi="Helvetica Neue"/>
          <w:color w:val="222222"/>
          <w:sz w:val="18"/>
          <w:szCs w:val="18"/>
        </w:rPr>
        <w:t>12</w:t>
      </w:r>
      <w:r>
        <w:rPr>
          <w:rFonts w:ascii="Helvetica Neue" w:hAnsi="Helvetica Neue"/>
          <w:color w:val="222222"/>
          <w:sz w:val="18"/>
          <w:szCs w:val="18"/>
          <w:shd w:val="clear" w:color="auto" w:fill="FFFFFF"/>
        </w:rPr>
        <w:t>, 443. https://doi.org/10.3390/educsci12070443</w:t>
      </w:r>
    </w:p>
    <w:p w14:paraId="561D6EF0" w14:textId="77777777" w:rsidR="005A7432" w:rsidRDefault="005A7432" w:rsidP="00D51D79">
      <w:pPr>
        <w:pStyle w:val="NormalWeb"/>
        <w:jc w:val="both"/>
      </w:pPr>
      <w:proofErr w:type="spellStart"/>
      <w:r>
        <w:rPr>
          <w:rFonts w:ascii="DmmkcgAdvPTimes" w:hAnsi="DmmkcgAdvPTimes"/>
          <w:sz w:val="16"/>
          <w:szCs w:val="16"/>
        </w:rPr>
        <w:t>Gourlay</w:t>
      </w:r>
      <w:proofErr w:type="spellEnd"/>
      <w:r>
        <w:rPr>
          <w:rFonts w:ascii="DmmkcgAdvPTimes" w:hAnsi="DmmkcgAdvPTimes"/>
          <w:sz w:val="16"/>
          <w:szCs w:val="16"/>
        </w:rPr>
        <w:t xml:space="preserve">, R. &amp; Oliver, M (2014). Developing digital literacies. Retrieved on 12 July 2015 from </w:t>
      </w:r>
      <w:r>
        <w:rPr>
          <w:rFonts w:ascii="DmmkcgAdvPTimes" w:hAnsi="DmmkcgAdvPTimes"/>
          <w:color w:val="0000FF"/>
          <w:sz w:val="16"/>
          <w:szCs w:val="16"/>
        </w:rPr>
        <w:t xml:space="preserve">https:// </w:t>
      </w:r>
    </w:p>
    <w:p w14:paraId="4235E3B9" w14:textId="77777777" w:rsidR="005A7432" w:rsidRDefault="005A7432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Gurnam</w:t>
      </w:r>
      <w:proofErr w:type="spellEnd"/>
      <w:r>
        <w:rPr>
          <w:rFonts w:ascii="Arial" w:hAnsi="Arial" w:cs="Arial"/>
          <w:sz w:val="22"/>
          <w:szCs w:val="22"/>
        </w:rPr>
        <w:t xml:space="preserve"> Kaur Sidhu, </w:t>
      </w:r>
      <w:proofErr w:type="spellStart"/>
      <w:r>
        <w:rPr>
          <w:rFonts w:ascii="Arial" w:hAnsi="Arial" w:cs="Arial"/>
          <w:sz w:val="22"/>
          <w:szCs w:val="22"/>
        </w:rPr>
        <w:t>Sarjit</w:t>
      </w:r>
      <w:proofErr w:type="spellEnd"/>
      <w:r>
        <w:rPr>
          <w:rFonts w:ascii="Arial" w:hAnsi="Arial" w:cs="Arial"/>
          <w:sz w:val="22"/>
          <w:szCs w:val="22"/>
        </w:rPr>
        <w:t xml:space="preserve"> Kaur, Chan yuen Fook, Postgraduate students’ level of dependence on supervisors in coping with academic matters and using digital </w:t>
      </w:r>
      <w:proofErr w:type="gramStart"/>
      <w:r>
        <w:rPr>
          <w:rFonts w:ascii="Arial" w:hAnsi="Arial" w:cs="Arial"/>
          <w:sz w:val="22"/>
          <w:szCs w:val="22"/>
        </w:rPr>
        <w:t>tools(</w:t>
      </w:r>
      <w:proofErr w:type="gramEnd"/>
      <w:r>
        <w:rPr>
          <w:rFonts w:ascii="Arial" w:hAnsi="Arial" w:cs="Arial"/>
          <w:sz w:val="22"/>
          <w:szCs w:val="22"/>
        </w:rPr>
        <w:t>2018).</w:t>
      </w:r>
    </w:p>
    <w:p w14:paraId="286E17AF" w14:textId="77777777" w:rsidR="005A7432" w:rsidRDefault="005A7432" w:rsidP="00D51D79">
      <w:pPr>
        <w:pStyle w:val="NormalWeb"/>
        <w:ind w:left="360"/>
        <w:jc w:val="both"/>
        <w:rPr>
          <w:rFonts w:ascii="TimesNewRomanPSMT" w:hAnsi="TimesNewRomanPSMT"/>
          <w:color w:val="006DBF"/>
          <w:sz w:val="18"/>
          <w:szCs w:val="18"/>
        </w:rPr>
      </w:pPr>
      <w:r>
        <w:rPr>
          <w:rFonts w:ascii="TimesNewRomanPSMT" w:hAnsi="TimesNewRomanPSMT"/>
          <w:sz w:val="18"/>
          <w:szCs w:val="18"/>
        </w:rPr>
        <w:t xml:space="preserve">H. Salim, and H. </w:t>
      </w:r>
      <w:proofErr w:type="spellStart"/>
      <w:r>
        <w:rPr>
          <w:rFonts w:ascii="TimesNewRomanPSMT" w:hAnsi="TimesNewRomanPSMT"/>
          <w:sz w:val="18"/>
          <w:szCs w:val="18"/>
        </w:rPr>
        <w:t>Tauma</w:t>
      </w:r>
      <w:proofErr w:type="spellEnd"/>
      <w:r>
        <w:rPr>
          <w:rFonts w:ascii="TimesNewRomanPSMT" w:hAnsi="TimesNewRomanPSMT"/>
          <w:sz w:val="18"/>
          <w:szCs w:val="18"/>
        </w:rPr>
        <w:t xml:space="preserve">, “Enhanced data security of communication system using combined encryption and steganography,” </w:t>
      </w:r>
      <w:r>
        <w:rPr>
          <w:rFonts w:ascii="TimesNewRomanPS" w:hAnsi="TimesNewRomanPS"/>
          <w:i/>
          <w:iCs/>
          <w:sz w:val="18"/>
          <w:szCs w:val="18"/>
        </w:rPr>
        <w:t xml:space="preserve">International Journal of Interactive Mobile Technologies, </w:t>
      </w:r>
      <w:r>
        <w:rPr>
          <w:rFonts w:ascii="TimesNewRomanPSMT" w:hAnsi="TimesNewRomanPSMT"/>
          <w:sz w:val="18"/>
          <w:szCs w:val="18"/>
        </w:rPr>
        <w:t xml:space="preserve">vol. 15, no. 16, pp. 144–157, 2021. </w:t>
      </w:r>
      <w:r>
        <w:rPr>
          <w:rFonts w:ascii="TimesNewRomanPSMT" w:hAnsi="TimesNewRomanPSMT"/>
          <w:color w:val="006DBF"/>
          <w:sz w:val="18"/>
          <w:szCs w:val="18"/>
        </w:rPr>
        <w:t xml:space="preserve">https://doi.org/10.3991/ijim.v15i16.24557 </w:t>
      </w:r>
    </w:p>
    <w:p w14:paraId="228F687F" w14:textId="77777777" w:rsidR="005A7432" w:rsidRDefault="005A7432" w:rsidP="00D51D79">
      <w:pPr>
        <w:pStyle w:val="NormalWeb"/>
        <w:ind w:left="360"/>
        <w:jc w:val="both"/>
      </w:pPr>
      <w:r>
        <w:rPr>
          <w:rFonts w:ascii="TimesNewRomanPSMT" w:hAnsi="TimesNewRomanPSMT"/>
          <w:sz w:val="18"/>
          <w:szCs w:val="18"/>
        </w:rPr>
        <w:t>H. T. Al-</w:t>
      </w:r>
      <w:proofErr w:type="spellStart"/>
      <w:r>
        <w:rPr>
          <w:rFonts w:ascii="TimesNewRomanPSMT" w:hAnsi="TimesNewRomanPSMT"/>
          <w:sz w:val="18"/>
          <w:szCs w:val="18"/>
        </w:rPr>
        <w:t>Rikabi</w:t>
      </w:r>
      <w:proofErr w:type="spellEnd"/>
      <w:r>
        <w:rPr>
          <w:rFonts w:ascii="TimesNewRomanPSMT" w:hAnsi="TimesNewRomanPSMT"/>
          <w:sz w:val="18"/>
          <w:szCs w:val="18"/>
        </w:rPr>
        <w:t xml:space="preserve">, </w:t>
      </w:r>
      <w:r>
        <w:rPr>
          <w:rFonts w:ascii="TimesNewRomanPS" w:hAnsi="TimesNewRomanPS"/>
          <w:i/>
          <w:iCs/>
          <w:sz w:val="18"/>
          <w:szCs w:val="18"/>
        </w:rPr>
        <w:t>Enhancement of the MIMO-OFDM Technologies</w:t>
      </w:r>
      <w:r>
        <w:rPr>
          <w:rFonts w:ascii="TimesNewRomanPSMT" w:hAnsi="TimesNewRomanPSMT"/>
          <w:sz w:val="18"/>
          <w:szCs w:val="18"/>
        </w:rPr>
        <w:t xml:space="preserve">. California State </w:t>
      </w:r>
      <w:proofErr w:type="spellStart"/>
      <w:r>
        <w:rPr>
          <w:rFonts w:ascii="TimesNewRomanPSMT" w:hAnsi="TimesNewRomanPSMT"/>
          <w:sz w:val="18"/>
          <w:szCs w:val="18"/>
        </w:rPr>
        <w:t>Univer</w:t>
      </w:r>
      <w:proofErr w:type="spellEnd"/>
      <w:r>
        <w:rPr>
          <w:rFonts w:ascii="TimesNewRomanPSMT" w:hAnsi="TimesNewRomanPSMT"/>
          <w:sz w:val="18"/>
          <w:szCs w:val="18"/>
        </w:rPr>
        <w:t xml:space="preserve">- </w:t>
      </w:r>
      <w:proofErr w:type="spellStart"/>
      <w:r>
        <w:rPr>
          <w:rFonts w:ascii="TimesNewRomanPSMT" w:hAnsi="TimesNewRomanPSMT"/>
          <w:sz w:val="18"/>
          <w:szCs w:val="18"/>
        </w:rPr>
        <w:t>sity</w:t>
      </w:r>
      <w:proofErr w:type="spellEnd"/>
      <w:r>
        <w:rPr>
          <w:rFonts w:ascii="TimesNewRomanPSMT" w:hAnsi="TimesNewRomanPSMT"/>
          <w:sz w:val="18"/>
          <w:szCs w:val="18"/>
        </w:rPr>
        <w:t xml:space="preserve">, Fullerton, 2013. </w:t>
      </w:r>
    </w:p>
    <w:p w14:paraId="72A89465" w14:textId="77777777" w:rsidR="005A7432" w:rsidRDefault="005A7432" w:rsidP="00D51D79">
      <w:pPr>
        <w:pStyle w:val="NormalWeb"/>
        <w:jc w:val="both"/>
      </w:pPr>
      <w:r>
        <w:rPr>
          <w:rFonts w:ascii="TimesNewRomanPSMT" w:hAnsi="TimesNewRomanPSMT"/>
          <w:sz w:val="18"/>
          <w:szCs w:val="18"/>
        </w:rPr>
        <w:t xml:space="preserve">M. </w:t>
      </w:r>
      <w:proofErr w:type="spellStart"/>
      <w:r>
        <w:rPr>
          <w:rFonts w:ascii="TimesNewRomanPSMT" w:hAnsi="TimesNewRomanPSMT"/>
          <w:sz w:val="18"/>
          <w:szCs w:val="18"/>
        </w:rPr>
        <w:t>Loncar</w:t>
      </w:r>
      <w:proofErr w:type="spellEnd"/>
      <w:r>
        <w:rPr>
          <w:rFonts w:ascii="TimesNewRomanPSMT" w:hAnsi="TimesNewRomanPSMT"/>
          <w:sz w:val="18"/>
          <w:szCs w:val="18"/>
        </w:rPr>
        <w:t xml:space="preserve">, W. </w:t>
      </w:r>
      <w:proofErr w:type="spellStart"/>
      <w:r>
        <w:rPr>
          <w:rFonts w:ascii="TimesNewRomanPSMT" w:hAnsi="TimesNewRomanPSMT"/>
          <w:sz w:val="18"/>
          <w:szCs w:val="18"/>
        </w:rPr>
        <w:t>Schams</w:t>
      </w:r>
      <w:proofErr w:type="spellEnd"/>
      <w:r>
        <w:rPr>
          <w:rFonts w:ascii="TimesNewRomanPSMT" w:hAnsi="TimesNewRomanPSMT"/>
          <w:sz w:val="18"/>
          <w:szCs w:val="18"/>
        </w:rPr>
        <w:t xml:space="preserve">, and J.-S. Liang, “Multiple technologies, multiple sources: Trends and analyses of the literature on technology-mediated feedback for L2 English writing pub- </w:t>
      </w:r>
      <w:proofErr w:type="spellStart"/>
      <w:r>
        <w:rPr>
          <w:rFonts w:ascii="TimesNewRomanPSMT" w:hAnsi="TimesNewRomanPSMT"/>
          <w:sz w:val="18"/>
          <w:szCs w:val="18"/>
        </w:rPr>
        <w:t>lished</w:t>
      </w:r>
      <w:proofErr w:type="spellEnd"/>
      <w:r>
        <w:rPr>
          <w:rFonts w:ascii="TimesNewRomanPSMT" w:hAnsi="TimesNewRomanPSMT"/>
          <w:sz w:val="18"/>
          <w:szCs w:val="18"/>
        </w:rPr>
        <w:t xml:space="preserve"> from 2015–2019,” </w:t>
      </w:r>
      <w:r>
        <w:rPr>
          <w:rFonts w:ascii="TimesNewRomanPS" w:hAnsi="TimesNewRomanPS"/>
          <w:i/>
          <w:iCs/>
          <w:sz w:val="18"/>
          <w:szCs w:val="18"/>
        </w:rPr>
        <w:t xml:space="preserve">Computer Assisted Language Learning, </w:t>
      </w:r>
      <w:r>
        <w:rPr>
          <w:rFonts w:ascii="TimesNewRomanPSMT" w:hAnsi="TimesNewRomanPSMT"/>
          <w:sz w:val="18"/>
          <w:szCs w:val="18"/>
        </w:rPr>
        <w:t xml:space="preserve">pp. 1–63, 2021. </w:t>
      </w:r>
      <w:r>
        <w:rPr>
          <w:rFonts w:ascii="TimesNewRomanPSMT" w:hAnsi="TimesNewRomanPSMT"/>
          <w:color w:val="006DBF"/>
          <w:sz w:val="18"/>
          <w:szCs w:val="18"/>
        </w:rPr>
        <w:t xml:space="preserve">https:// doi.org/10.1080/09588221.2021.1943452 </w:t>
      </w:r>
    </w:p>
    <w:p w14:paraId="4851D2BD" w14:textId="77777777" w:rsidR="005A7432" w:rsidRDefault="005A7432" w:rsidP="00D51D79">
      <w:pPr>
        <w:pStyle w:val="NormalWeb"/>
        <w:ind w:left="360"/>
        <w:jc w:val="both"/>
      </w:pPr>
      <w:r>
        <w:rPr>
          <w:rFonts w:ascii="TimesNewRomanPSMT" w:hAnsi="TimesNewRomanPSMT"/>
          <w:sz w:val="18"/>
          <w:szCs w:val="18"/>
        </w:rPr>
        <w:t xml:space="preserve">M. </w:t>
      </w:r>
      <w:proofErr w:type="spellStart"/>
      <w:r>
        <w:rPr>
          <w:rFonts w:ascii="TimesNewRomanPSMT" w:hAnsi="TimesNewRomanPSMT"/>
          <w:sz w:val="18"/>
          <w:szCs w:val="18"/>
        </w:rPr>
        <w:t>Sailer</w:t>
      </w:r>
      <w:proofErr w:type="spellEnd"/>
      <w:r>
        <w:rPr>
          <w:rFonts w:ascii="TimesNewRomanPSMT" w:hAnsi="TimesNewRomanPSMT"/>
          <w:sz w:val="18"/>
          <w:szCs w:val="18"/>
        </w:rPr>
        <w:t>, M. Stadler, F. Schultz-</w:t>
      </w:r>
      <w:proofErr w:type="spellStart"/>
      <w:r>
        <w:rPr>
          <w:rFonts w:ascii="TimesNewRomanPSMT" w:hAnsi="TimesNewRomanPSMT"/>
          <w:sz w:val="18"/>
          <w:szCs w:val="18"/>
        </w:rPr>
        <w:t>Pernice</w:t>
      </w:r>
      <w:proofErr w:type="spellEnd"/>
      <w:r>
        <w:rPr>
          <w:rFonts w:ascii="TimesNewRomanPSMT" w:hAnsi="TimesNewRomanPSMT"/>
          <w:sz w:val="18"/>
          <w:szCs w:val="18"/>
        </w:rPr>
        <w:t xml:space="preserve">, U. Franke, C. </w:t>
      </w:r>
      <w:proofErr w:type="spellStart"/>
      <w:r>
        <w:rPr>
          <w:rFonts w:ascii="TimesNewRomanPSMT" w:hAnsi="TimesNewRomanPSMT"/>
          <w:sz w:val="18"/>
          <w:szCs w:val="18"/>
        </w:rPr>
        <w:t>Schöffmann</w:t>
      </w:r>
      <w:proofErr w:type="spellEnd"/>
      <w:r>
        <w:rPr>
          <w:rFonts w:ascii="TimesNewRomanPSMT" w:hAnsi="TimesNewRomanPSMT"/>
          <w:sz w:val="18"/>
          <w:szCs w:val="18"/>
        </w:rPr>
        <w:t xml:space="preserve">, V. </w:t>
      </w:r>
      <w:proofErr w:type="spellStart"/>
      <w:r>
        <w:rPr>
          <w:rFonts w:ascii="TimesNewRomanPSMT" w:hAnsi="TimesNewRomanPSMT"/>
          <w:sz w:val="18"/>
          <w:szCs w:val="18"/>
        </w:rPr>
        <w:t>Paniotova</w:t>
      </w:r>
      <w:proofErr w:type="spellEnd"/>
      <w:r>
        <w:rPr>
          <w:rFonts w:ascii="TimesNewRomanPSMT" w:hAnsi="TimesNewRomanPSMT"/>
          <w:sz w:val="18"/>
          <w:szCs w:val="18"/>
        </w:rPr>
        <w:t xml:space="preserve">, L. </w:t>
      </w:r>
      <w:proofErr w:type="spellStart"/>
      <w:r>
        <w:rPr>
          <w:rFonts w:ascii="TimesNewRomanPSMT" w:hAnsi="TimesNewRomanPSMT"/>
          <w:sz w:val="18"/>
          <w:szCs w:val="18"/>
        </w:rPr>
        <w:t>Husagic</w:t>
      </w:r>
      <w:proofErr w:type="spellEnd"/>
      <w:r>
        <w:rPr>
          <w:rFonts w:ascii="TimesNewRomanPSMT" w:hAnsi="TimesNewRomanPSMT"/>
          <w:sz w:val="18"/>
          <w:szCs w:val="18"/>
        </w:rPr>
        <w:t xml:space="preserve">, and F. Fischer, “Technology-related teaching skills and attitudes: Validation of a scenario-based self-assessment instrument for teachers,” </w:t>
      </w:r>
      <w:r>
        <w:rPr>
          <w:rFonts w:ascii="TimesNewRomanPS" w:hAnsi="TimesNewRomanPS"/>
          <w:i/>
          <w:iCs/>
          <w:sz w:val="18"/>
          <w:szCs w:val="18"/>
        </w:rPr>
        <w:t xml:space="preserve">Computers in Human </w:t>
      </w:r>
      <w:proofErr w:type="spellStart"/>
      <w:r>
        <w:rPr>
          <w:rFonts w:ascii="TimesNewRomanPS" w:hAnsi="TimesNewRomanPS"/>
          <w:i/>
          <w:iCs/>
          <w:sz w:val="18"/>
          <w:szCs w:val="18"/>
        </w:rPr>
        <w:t>Behavior</w:t>
      </w:r>
      <w:proofErr w:type="spellEnd"/>
      <w:r>
        <w:rPr>
          <w:rFonts w:ascii="TimesNewRomanPS" w:hAnsi="TimesNewRomanPS"/>
          <w:i/>
          <w:iCs/>
          <w:sz w:val="18"/>
          <w:szCs w:val="18"/>
        </w:rPr>
        <w:t xml:space="preserve">, </w:t>
      </w:r>
      <w:r>
        <w:rPr>
          <w:rFonts w:ascii="TimesNewRomanPSMT" w:hAnsi="TimesNewRomanPSMT"/>
          <w:sz w:val="18"/>
          <w:szCs w:val="18"/>
        </w:rPr>
        <w:t xml:space="preserve">vol. 115, p. 106625, 2021. </w:t>
      </w:r>
      <w:r>
        <w:rPr>
          <w:rFonts w:ascii="TimesNewRomanPSMT" w:hAnsi="TimesNewRomanPSMT"/>
          <w:color w:val="006DBF"/>
          <w:sz w:val="18"/>
          <w:szCs w:val="18"/>
        </w:rPr>
        <w:t xml:space="preserve">https://doi.org/10.1016/j.chb.2020.106625 </w:t>
      </w:r>
    </w:p>
    <w:p w14:paraId="060E73CE" w14:textId="77777777" w:rsidR="005A7432" w:rsidRDefault="005A7432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McNaughton, S (2022</w:t>
      </w:r>
      <w:proofErr w:type="gramStart"/>
      <w:r>
        <w:rPr>
          <w:rFonts w:ascii="Arial" w:hAnsi="Arial" w:cs="Arial"/>
          <w:sz w:val="22"/>
          <w:szCs w:val="22"/>
        </w:rPr>
        <w:t>).Meeting</w:t>
      </w:r>
      <w:proofErr w:type="gramEnd"/>
      <w:r>
        <w:rPr>
          <w:rFonts w:ascii="Arial" w:hAnsi="Arial" w:cs="Arial"/>
          <w:sz w:val="22"/>
          <w:szCs w:val="22"/>
        </w:rPr>
        <w:t xml:space="preserve"> of minds, Wellington, NZ: Learning media Learning.</w:t>
      </w:r>
    </w:p>
    <w:p w14:paraId="737D62D3" w14:textId="77777777" w:rsidR="005A7432" w:rsidRDefault="005A7432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Rogoff, B. (2003). The cultural nature of human development. New York, NY: Oxford University press.</w:t>
      </w:r>
    </w:p>
    <w:p w14:paraId="2C453350" w14:textId="77777777" w:rsidR="005A7432" w:rsidRDefault="005A7432" w:rsidP="00D51D79">
      <w:pPr>
        <w:jc w:val="both"/>
        <w:rPr>
          <w:rStyle w:val="Emphasis"/>
          <w:rFonts w:ascii="Helvetica" w:hAnsi="Helvetica"/>
          <w:color w:val="212529"/>
          <w:sz w:val="21"/>
          <w:szCs w:val="21"/>
        </w:rPr>
      </w:pPr>
      <w:r>
        <w:rPr>
          <w:rFonts w:ascii="Helvetica" w:hAnsi="Helvetica"/>
          <w:color w:val="212529"/>
          <w:sz w:val="21"/>
          <w:szCs w:val="21"/>
          <w:shd w:val="clear" w:color="auto" w:fill="FFFFFF"/>
        </w:rPr>
        <w:t>Saunders, M., Lewis, P. &amp; Thornhill, A. (2012) “Research Methods for Business Students” 6th edition,</w:t>
      </w:r>
      <w:r>
        <w:rPr>
          <w:rStyle w:val="apple-converted-space"/>
          <w:rFonts w:ascii="Helvetica" w:hAnsi="Helvetica"/>
          <w:color w:val="212529"/>
          <w:sz w:val="21"/>
          <w:szCs w:val="21"/>
          <w:shd w:val="clear" w:color="auto" w:fill="FFFFFF"/>
        </w:rPr>
        <w:t> </w:t>
      </w:r>
      <w:r>
        <w:rPr>
          <w:rStyle w:val="Emphasis"/>
          <w:rFonts w:ascii="Helvetica" w:hAnsi="Helvetica"/>
          <w:color w:val="212529"/>
          <w:sz w:val="21"/>
          <w:szCs w:val="21"/>
        </w:rPr>
        <w:t>Pearson Education Limited.</w:t>
      </w:r>
    </w:p>
    <w:p w14:paraId="75CE44DF" w14:textId="77777777" w:rsidR="005A7432" w:rsidRDefault="005A7432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Steyaert</w:t>
      </w:r>
      <w:proofErr w:type="spellEnd"/>
      <w:r>
        <w:rPr>
          <w:rFonts w:ascii="Arial" w:hAnsi="Arial" w:cs="Arial"/>
          <w:sz w:val="22"/>
          <w:szCs w:val="22"/>
        </w:rPr>
        <w:t xml:space="preserve">, 2000; </w:t>
      </w:r>
      <w:proofErr w:type="spellStart"/>
      <w:r>
        <w:rPr>
          <w:rFonts w:ascii="Arial" w:hAnsi="Arial" w:cs="Arial"/>
          <w:sz w:val="22"/>
          <w:szCs w:val="22"/>
        </w:rPr>
        <w:t>Mossberger</w:t>
      </w:r>
      <w:proofErr w:type="spellEnd"/>
      <w:r>
        <w:rPr>
          <w:rFonts w:ascii="Arial" w:hAnsi="Arial" w:cs="Arial"/>
          <w:sz w:val="22"/>
          <w:szCs w:val="22"/>
        </w:rPr>
        <w:t xml:space="preserve"> et al, 2003; Van </w:t>
      </w:r>
      <w:proofErr w:type="spellStart"/>
      <w:r>
        <w:rPr>
          <w:rFonts w:ascii="Arial" w:hAnsi="Arial" w:cs="Arial"/>
          <w:sz w:val="22"/>
          <w:szCs w:val="22"/>
        </w:rPr>
        <w:t>Dijik</w:t>
      </w:r>
      <w:proofErr w:type="spellEnd"/>
      <w:r>
        <w:rPr>
          <w:rFonts w:ascii="Arial" w:hAnsi="Arial" w:cs="Arial"/>
          <w:sz w:val="22"/>
          <w:szCs w:val="22"/>
        </w:rPr>
        <w:t>, 2005.</w:t>
      </w:r>
    </w:p>
    <w:p w14:paraId="053523CA" w14:textId="77777777" w:rsidR="005A7432" w:rsidRDefault="005A7432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Vygotsky, L. S. (1978). Mind in </w:t>
      </w:r>
      <w:proofErr w:type="gramStart"/>
      <w:r>
        <w:rPr>
          <w:rFonts w:ascii="Arial" w:hAnsi="Arial" w:cs="Arial"/>
          <w:sz w:val="22"/>
          <w:szCs w:val="22"/>
        </w:rPr>
        <w:t>society :The</w:t>
      </w:r>
      <w:proofErr w:type="gramEnd"/>
      <w:r>
        <w:rPr>
          <w:rFonts w:ascii="Arial" w:hAnsi="Arial" w:cs="Arial"/>
          <w:sz w:val="22"/>
          <w:szCs w:val="22"/>
        </w:rPr>
        <w:t xml:space="preserve"> development of </w:t>
      </w:r>
      <w:proofErr w:type="spellStart"/>
      <w:r>
        <w:rPr>
          <w:rFonts w:ascii="Arial" w:hAnsi="Arial" w:cs="Arial"/>
          <w:sz w:val="22"/>
          <w:szCs w:val="22"/>
        </w:rPr>
        <w:t>higer</w:t>
      </w:r>
      <w:proofErr w:type="spellEnd"/>
      <w:r>
        <w:rPr>
          <w:rFonts w:ascii="Arial" w:hAnsi="Arial" w:cs="Arial"/>
          <w:sz w:val="22"/>
          <w:szCs w:val="22"/>
        </w:rPr>
        <w:t xml:space="preserve"> psychological processes. Cambridge, MA: </w:t>
      </w:r>
      <w:proofErr w:type="spellStart"/>
      <w:r>
        <w:rPr>
          <w:rFonts w:ascii="Arial" w:hAnsi="Arial" w:cs="Arial"/>
          <w:sz w:val="22"/>
          <w:szCs w:val="22"/>
        </w:rPr>
        <w:t>Haverd</w:t>
      </w:r>
      <w:proofErr w:type="spellEnd"/>
      <w:r>
        <w:rPr>
          <w:rFonts w:ascii="Arial" w:hAnsi="Arial" w:cs="Arial"/>
          <w:sz w:val="22"/>
          <w:szCs w:val="22"/>
        </w:rPr>
        <w:t xml:space="preserve"> university press.</w:t>
      </w:r>
    </w:p>
    <w:p w14:paraId="62AAAAC3" w14:textId="77777777" w:rsidR="005A7432" w:rsidRDefault="005A7432" w:rsidP="00D51D79">
      <w:pPr>
        <w:pStyle w:val="html-xx"/>
        <w:spacing w:before="0" w:beforeAutospacing="0" w:after="0" w:afterAutospacing="0"/>
        <w:ind w:left="360"/>
        <w:jc w:val="both"/>
        <w:rPr>
          <w:rFonts w:ascii="Arial" w:hAnsi="Arial" w:cs="Arial"/>
          <w:color w:val="222222"/>
          <w:sz w:val="20"/>
          <w:szCs w:val="20"/>
        </w:rPr>
      </w:pPr>
      <w:proofErr w:type="spellStart"/>
      <w:r>
        <w:rPr>
          <w:rFonts w:ascii="Arial" w:hAnsi="Arial" w:cs="Arial"/>
          <w:color w:val="222222"/>
          <w:sz w:val="20"/>
          <w:szCs w:val="20"/>
        </w:rPr>
        <w:t>Wastiau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, P.;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Blamire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, R.; Kearney, C.;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Quittre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, V.; Van de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Gaer</w:t>
      </w:r>
      <w:proofErr w:type="spellEnd"/>
      <w:r>
        <w:rPr>
          <w:rFonts w:ascii="Arial" w:hAnsi="Arial" w:cs="Arial"/>
          <w:color w:val="222222"/>
          <w:sz w:val="20"/>
          <w:szCs w:val="20"/>
        </w:rPr>
        <w:t xml:space="preserve">, E.; </w:t>
      </w:r>
      <w:proofErr w:type="spellStart"/>
      <w:r>
        <w:rPr>
          <w:rFonts w:ascii="Arial" w:hAnsi="Arial" w:cs="Arial"/>
          <w:color w:val="222222"/>
          <w:sz w:val="20"/>
          <w:szCs w:val="20"/>
        </w:rPr>
        <w:t>Monseur</w:t>
      </w:r>
      <w:proofErr w:type="spellEnd"/>
      <w:r>
        <w:rPr>
          <w:rFonts w:ascii="Arial" w:hAnsi="Arial" w:cs="Arial"/>
          <w:color w:val="222222"/>
          <w:sz w:val="20"/>
          <w:szCs w:val="20"/>
        </w:rPr>
        <w:t>, C. The use of ICT in education: A survey of schools in Europe.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Style w:val="html-italic"/>
          <w:rFonts w:ascii="Arial" w:hAnsi="Arial" w:cs="Arial"/>
          <w:i/>
          <w:iCs/>
          <w:color w:val="222222"/>
          <w:sz w:val="20"/>
          <w:szCs w:val="20"/>
        </w:rPr>
        <w:t>Eur. J. Educ.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Fonts w:ascii="Arial" w:hAnsi="Arial" w:cs="Arial"/>
          <w:b/>
          <w:bCs/>
          <w:color w:val="222222"/>
          <w:sz w:val="20"/>
          <w:szCs w:val="20"/>
        </w:rPr>
        <w:t>2013</w:t>
      </w:r>
      <w:r>
        <w:rPr>
          <w:rFonts w:ascii="Arial" w:hAnsi="Arial" w:cs="Arial"/>
          <w:color w:val="222222"/>
          <w:sz w:val="20"/>
          <w:szCs w:val="20"/>
        </w:rPr>
        <w:t>,</w:t>
      </w:r>
      <w:r>
        <w:rPr>
          <w:rStyle w:val="apple-converted-space"/>
          <w:rFonts w:ascii="Arial" w:hAnsi="Arial" w:cs="Arial"/>
          <w:color w:val="222222"/>
          <w:sz w:val="20"/>
          <w:szCs w:val="20"/>
        </w:rPr>
        <w:t> </w:t>
      </w:r>
      <w:r>
        <w:rPr>
          <w:rStyle w:val="html-italic"/>
          <w:rFonts w:ascii="Arial" w:hAnsi="Arial" w:cs="Arial"/>
          <w:i/>
          <w:iCs/>
          <w:color w:val="222222"/>
          <w:sz w:val="20"/>
          <w:szCs w:val="20"/>
        </w:rPr>
        <w:t>48</w:t>
      </w:r>
      <w:r>
        <w:rPr>
          <w:rFonts w:ascii="Arial" w:hAnsi="Arial" w:cs="Arial"/>
          <w:color w:val="222222"/>
          <w:sz w:val="20"/>
          <w:szCs w:val="20"/>
        </w:rPr>
        <w:t>, 11–27. [</w:t>
      </w:r>
      <w:hyperlink r:id="rId15" w:tgtFrame="_blank" w:history="1">
        <w:r>
          <w:rPr>
            <w:rStyle w:val="Hyperlink"/>
            <w:rFonts w:ascii="Arial" w:eastAsiaTheme="majorEastAsia" w:hAnsi="Arial" w:cs="Arial"/>
            <w:b/>
            <w:bCs/>
            <w:color w:val="4F5671"/>
            <w:sz w:val="20"/>
            <w:szCs w:val="20"/>
          </w:rPr>
          <w:t>Google Scholar</w:t>
        </w:r>
      </w:hyperlink>
      <w:r>
        <w:rPr>
          <w:rFonts w:ascii="Arial" w:hAnsi="Arial" w:cs="Arial"/>
          <w:color w:val="222222"/>
          <w:sz w:val="20"/>
          <w:szCs w:val="20"/>
        </w:rPr>
        <w:t>] [</w:t>
      </w:r>
      <w:proofErr w:type="spellStart"/>
      <w:r>
        <w:rPr>
          <w:rFonts w:ascii="Arial" w:hAnsi="Arial" w:cs="Arial"/>
          <w:color w:val="222222"/>
          <w:sz w:val="20"/>
          <w:szCs w:val="20"/>
        </w:rPr>
        <w:fldChar w:fldCharType="begin"/>
      </w:r>
      <w:r>
        <w:rPr>
          <w:rFonts w:ascii="Arial" w:hAnsi="Arial" w:cs="Arial"/>
          <w:color w:val="222222"/>
          <w:sz w:val="20"/>
          <w:szCs w:val="20"/>
        </w:rPr>
        <w:instrText xml:space="preserve"> HYPERLINK "https://doi.org/10.1111/ejed.12020" \t "_blank" </w:instrText>
      </w:r>
      <w:r>
        <w:rPr>
          <w:rFonts w:ascii="Arial" w:hAnsi="Arial" w:cs="Arial"/>
          <w:color w:val="222222"/>
          <w:sz w:val="20"/>
          <w:szCs w:val="20"/>
        </w:rPr>
      </w:r>
      <w:r>
        <w:rPr>
          <w:rFonts w:ascii="Arial" w:hAnsi="Arial" w:cs="Arial"/>
          <w:color w:val="222222"/>
          <w:sz w:val="20"/>
          <w:szCs w:val="20"/>
        </w:rPr>
        <w:fldChar w:fldCharType="separate"/>
      </w:r>
      <w:r>
        <w:rPr>
          <w:rStyle w:val="Hyperlink"/>
          <w:rFonts w:ascii="Arial" w:eastAsiaTheme="majorEastAsia" w:hAnsi="Arial" w:cs="Arial"/>
          <w:b/>
          <w:bCs/>
          <w:color w:val="4F5671"/>
          <w:sz w:val="20"/>
          <w:szCs w:val="20"/>
        </w:rPr>
        <w:t>CrossRef</w:t>
      </w:r>
      <w:proofErr w:type="spellEnd"/>
      <w:r>
        <w:rPr>
          <w:rFonts w:ascii="Arial" w:hAnsi="Arial" w:cs="Arial"/>
          <w:color w:val="222222"/>
          <w:sz w:val="20"/>
          <w:szCs w:val="20"/>
        </w:rPr>
        <w:fldChar w:fldCharType="end"/>
      </w:r>
      <w:r>
        <w:rPr>
          <w:rFonts w:ascii="Arial" w:hAnsi="Arial" w:cs="Arial"/>
          <w:color w:val="222222"/>
          <w:sz w:val="20"/>
          <w:szCs w:val="20"/>
        </w:rPr>
        <w:t>]</w:t>
      </w:r>
    </w:p>
    <w:p w14:paraId="4865E563" w14:textId="77777777" w:rsidR="005A7432" w:rsidRDefault="005A7432" w:rsidP="00D51D79">
      <w:pPr>
        <w:pStyle w:val="NormalWeb"/>
        <w:jc w:val="both"/>
      </w:pPr>
      <w:r>
        <w:rPr>
          <w:rFonts w:ascii="DmmkcgAdvPTimes" w:hAnsi="DmmkcgAdvPTimes"/>
          <w:color w:val="0000FF"/>
          <w:sz w:val="16"/>
          <w:szCs w:val="16"/>
        </w:rPr>
        <w:t>www.jisc.ac.uk/full-guide/developing-digital-literacies</w:t>
      </w:r>
      <w:r>
        <w:rPr>
          <w:rFonts w:ascii="DmmkcgAdvPTimes" w:hAnsi="DmmkcgAdvPTimes"/>
          <w:sz w:val="16"/>
          <w:szCs w:val="16"/>
        </w:rPr>
        <w:t>.</w:t>
      </w:r>
    </w:p>
    <w:p w14:paraId="210D0277" w14:textId="77777777" w:rsidR="00BA434E" w:rsidRDefault="00BA434E" w:rsidP="00D51D79">
      <w:pPr>
        <w:pStyle w:val="NormalWeb"/>
        <w:ind w:left="360"/>
        <w:jc w:val="both"/>
        <w:rPr>
          <w:rFonts w:ascii="Arial" w:hAnsi="Arial" w:cs="Arial"/>
          <w:sz w:val="22"/>
          <w:szCs w:val="22"/>
        </w:rPr>
      </w:pPr>
    </w:p>
    <w:p w14:paraId="5CD42650" w14:textId="77777777" w:rsidR="001B6609" w:rsidRPr="00703FFC" w:rsidRDefault="001B6609" w:rsidP="00550FF7">
      <w:pPr>
        <w:pStyle w:val="NormalWeb"/>
        <w:ind w:left="360"/>
        <w:rPr>
          <w:rFonts w:ascii="Arial" w:hAnsi="Arial" w:cs="Arial"/>
          <w:sz w:val="22"/>
          <w:szCs w:val="22"/>
        </w:rPr>
      </w:pPr>
    </w:p>
    <w:p w14:paraId="51433D30" w14:textId="77777777" w:rsidR="00DF5BB3" w:rsidRPr="00DF5BB3" w:rsidRDefault="00DF5BB3" w:rsidP="00FB719F">
      <w:pPr>
        <w:rPr>
          <w:rStyle w:val="Heading1Char"/>
          <w:rFonts w:ascii="Arial" w:hAnsi="Arial" w:cs="Arial"/>
          <w:sz w:val="22"/>
          <w:szCs w:val="22"/>
        </w:rPr>
      </w:pPr>
    </w:p>
    <w:p w14:paraId="552B3FE2" w14:textId="77777777" w:rsidR="00F15E9E" w:rsidRPr="00FB719F" w:rsidRDefault="00F15E9E" w:rsidP="005F6BED">
      <w:pPr>
        <w:jc w:val="center"/>
        <w:rPr>
          <w:rStyle w:val="Heading1Char"/>
          <w:rFonts w:ascii="Arial" w:hAnsi="Arial" w:cs="Arial"/>
          <w:sz w:val="22"/>
          <w:szCs w:val="22"/>
        </w:rPr>
      </w:pPr>
    </w:p>
    <w:p w14:paraId="713982C8" w14:textId="520B7091" w:rsidR="00AD3672" w:rsidRPr="008E316F" w:rsidRDefault="00EF38ED" w:rsidP="00A306E2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9" w:name="_Toc107777514"/>
      <w:r w:rsidRPr="001C2CA9">
        <w:rPr>
          <w:rStyle w:val="Heading1Char"/>
          <w:rFonts w:ascii="Arial" w:hAnsi="Arial" w:cs="Arial"/>
          <w:b/>
          <w:bCs/>
          <w:sz w:val="22"/>
          <w:szCs w:val="22"/>
        </w:rPr>
        <w:t>Appendix A</w:t>
      </w:r>
      <w:r w:rsidRPr="001C2CA9">
        <w:rPr>
          <w:rStyle w:val="Heading1Char"/>
          <w:rFonts w:ascii="Arial" w:hAnsi="Arial" w:cs="Arial"/>
          <w:sz w:val="22"/>
          <w:szCs w:val="22"/>
        </w:rPr>
        <w:t xml:space="preserve"> – A blank copy questionnaire.</w:t>
      </w:r>
      <w:bookmarkEnd w:id="9"/>
    </w:p>
    <w:p w14:paraId="5574168F" w14:textId="01F58087" w:rsidR="00A61DB4" w:rsidRDefault="008D3D26" w:rsidP="00A61DB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2507616" wp14:editId="1C4468FA">
            <wp:extent cx="3352800" cy="4343400"/>
            <wp:effectExtent l="0" t="0" r="0" b="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727D1" w14:textId="50A826BD" w:rsidR="006966F5" w:rsidRDefault="008D3D26" w:rsidP="00A61DB4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43F64F2" wp14:editId="3195F111">
            <wp:extent cx="3568700" cy="4114800"/>
            <wp:effectExtent l="0" t="0" r="0" b="0"/>
            <wp:docPr id="11" name="Picture 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E85EF" w14:textId="6AC997E4" w:rsidR="008D3D26" w:rsidRPr="00A61DB4" w:rsidRDefault="000F2FB5" w:rsidP="00A61DB4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2D4EE34" wp14:editId="510D87CB">
            <wp:extent cx="3886200" cy="2933700"/>
            <wp:effectExtent l="0" t="0" r="0" b="0"/>
            <wp:docPr id="12" name="Picture 1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email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D26" w:rsidRPr="00A61DB4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4B348" w14:textId="77777777" w:rsidR="0033536C" w:rsidRDefault="0033536C" w:rsidP="00C1554D">
      <w:pPr>
        <w:spacing w:after="0" w:line="240" w:lineRule="auto"/>
      </w:pPr>
      <w:r>
        <w:separator/>
      </w:r>
    </w:p>
  </w:endnote>
  <w:endnote w:type="continuationSeparator" w:id="0">
    <w:p w14:paraId="606AE323" w14:textId="77777777" w:rsidR="0033536C" w:rsidRDefault="0033536C" w:rsidP="00C1554D">
      <w:pPr>
        <w:spacing w:after="0" w:line="240" w:lineRule="auto"/>
      </w:pPr>
      <w:r>
        <w:continuationSeparator/>
      </w:r>
    </w:p>
  </w:endnote>
  <w:endnote w:type="continuationNotice" w:id="1">
    <w:p w14:paraId="1E546365" w14:textId="77777777" w:rsidR="0033536C" w:rsidRDefault="003353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mmkcgAdvPTimes">
    <w:altName w:val="Cambria"/>
    <w:panose1 w:val="020B0604020202020204"/>
    <w:charset w:val="00"/>
    <w:family w:val="roman"/>
    <w:pitch w:val="default"/>
  </w:font>
  <w:font w:name="PkvllrAdvPTimesI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NewRomanPSMT">
    <w:altName w:val="Times New Roman"/>
    <w:panose1 w:val="020B0604020202020204"/>
    <w:charset w:val="00"/>
    <w:family w:val="roman"/>
    <w:pitch w:val="default"/>
  </w:font>
  <w:font w:name="TimesNewRomanPS">
    <w:altName w:val="Times New Roman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4ACB3" w14:textId="77777777" w:rsidR="0033536C" w:rsidRDefault="0033536C" w:rsidP="00C1554D">
      <w:pPr>
        <w:spacing w:after="0" w:line="240" w:lineRule="auto"/>
      </w:pPr>
      <w:r>
        <w:separator/>
      </w:r>
    </w:p>
  </w:footnote>
  <w:footnote w:type="continuationSeparator" w:id="0">
    <w:p w14:paraId="7EE76750" w14:textId="77777777" w:rsidR="0033536C" w:rsidRDefault="0033536C" w:rsidP="00C1554D">
      <w:pPr>
        <w:spacing w:after="0" w:line="240" w:lineRule="auto"/>
      </w:pPr>
      <w:r>
        <w:continuationSeparator/>
      </w:r>
    </w:p>
  </w:footnote>
  <w:footnote w:type="continuationNotice" w:id="1">
    <w:p w14:paraId="7CB3079A" w14:textId="77777777" w:rsidR="0033536C" w:rsidRDefault="003353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D352AF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9C4EDB"/>
    <w:multiLevelType w:val="multilevel"/>
    <w:tmpl w:val="D324B182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26F64"/>
    <w:multiLevelType w:val="multilevel"/>
    <w:tmpl w:val="55DC4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147E94"/>
    <w:multiLevelType w:val="multilevel"/>
    <w:tmpl w:val="69F0AD4C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C6795C"/>
    <w:multiLevelType w:val="hybridMultilevel"/>
    <w:tmpl w:val="E3804F58"/>
    <w:lvl w:ilvl="0" w:tplc="0BE800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1A7258"/>
    <w:multiLevelType w:val="hybridMultilevel"/>
    <w:tmpl w:val="8076C7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853D1"/>
    <w:multiLevelType w:val="multilevel"/>
    <w:tmpl w:val="7AFECC7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B075D"/>
    <w:multiLevelType w:val="hybridMultilevel"/>
    <w:tmpl w:val="5194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D17548"/>
    <w:multiLevelType w:val="hybridMultilevel"/>
    <w:tmpl w:val="1A28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A80E9C"/>
    <w:multiLevelType w:val="hybridMultilevel"/>
    <w:tmpl w:val="5DDEA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858FB"/>
    <w:multiLevelType w:val="hybridMultilevel"/>
    <w:tmpl w:val="B830C006"/>
    <w:lvl w:ilvl="0" w:tplc="0BE800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F8E02F3"/>
    <w:multiLevelType w:val="multilevel"/>
    <w:tmpl w:val="B8F06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A840E5D"/>
    <w:multiLevelType w:val="hybridMultilevel"/>
    <w:tmpl w:val="7CD202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4412A72"/>
    <w:multiLevelType w:val="multilevel"/>
    <w:tmpl w:val="1BA4E2E0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071818">
    <w:abstractNumId w:val="0"/>
  </w:num>
  <w:num w:numId="2" w16cid:durableId="1469783153">
    <w:abstractNumId w:val="9"/>
  </w:num>
  <w:num w:numId="3" w16cid:durableId="1728994429">
    <w:abstractNumId w:val="12"/>
  </w:num>
  <w:num w:numId="4" w16cid:durableId="69432282">
    <w:abstractNumId w:val="7"/>
  </w:num>
  <w:num w:numId="5" w16cid:durableId="963656255">
    <w:abstractNumId w:val="8"/>
  </w:num>
  <w:num w:numId="6" w16cid:durableId="2024240028">
    <w:abstractNumId w:val="4"/>
  </w:num>
  <w:num w:numId="7" w16cid:durableId="1553734289">
    <w:abstractNumId w:val="10"/>
  </w:num>
  <w:num w:numId="8" w16cid:durableId="2000692250">
    <w:abstractNumId w:val="5"/>
  </w:num>
  <w:num w:numId="9" w16cid:durableId="626473510">
    <w:abstractNumId w:val="2"/>
  </w:num>
  <w:num w:numId="10" w16cid:durableId="960307380">
    <w:abstractNumId w:val="11"/>
  </w:num>
  <w:num w:numId="11" w16cid:durableId="470096437">
    <w:abstractNumId w:val="3"/>
  </w:num>
  <w:num w:numId="12" w16cid:durableId="1800956570">
    <w:abstractNumId w:val="6"/>
  </w:num>
  <w:num w:numId="13" w16cid:durableId="1834249823">
    <w:abstractNumId w:val="13"/>
  </w:num>
  <w:num w:numId="14" w16cid:durableId="338460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1CA"/>
    <w:rsid w:val="00000B9F"/>
    <w:rsid w:val="00005EFB"/>
    <w:rsid w:val="0001162C"/>
    <w:rsid w:val="00013EF6"/>
    <w:rsid w:val="00016AF6"/>
    <w:rsid w:val="00030D45"/>
    <w:rsid w:val="00042A2D"/>
    <w:rsid w:val="00043A10"/>
    <w:rsid w:val="00062DEA"/>
    <w:rsid w:val="000671AE"/>
    <w:rsid w:val="00067758"/>
    <w:rsid w:val="00071D1F"/>
    <w:rsid w:val="00073672"/>
    <w:rsid w:val="00073D5D"/>
    <w:rsid w:val="000745EA"/>
    <w:rsid w:val="00076330"/>
    <w:rsid w:val="000834F9"/>
    <w:rsid w:val="00094434"/>
    <w:rsid w:val="0009478D"/>
    <w:rsid w:val="000A14CA"/>
    <w:rsid w:val="000A4C87"/>
    <w:rsid w:val="000B129C"/>
    <w:rsid w:val="000B31CA"/>
    <w:rsid w:val="000B6178"/>
    <w:rsid w:val="000C07D9"/>
    <w:rsid w:val="000C1B82"/>
    <w:rsid w:val="000C4B08"/>
    <w:rsid w:val="000D237F"/>
    <w:rsid w:val="000D6215"/>
    <w:rsid w:val="000E0747"/>
    <w:rsid w:val="000F1008"/>
    <w:rsid w:val="000F2FB5"/>
    <w:rsid w:val="000F494C"/>
    <w:rsid w:val="000F4B23"/>
    <w:rsid w:val="000F67CD"/>
    <w:rsid w:val="000F6A3E"/>
    <w:rsid w:val="00103047"/>
    <w:rsid w:val="0010394E"/>
    <w:rsid w:val="00105275"/>
    <w:rsid w:val="001059BA"/>
    <w:rsid w:val="001113E0"/>
    <w:rsid w:val="001116ED"/>
    <w:rsid w:val="001173BD"/>
    <w:rsid w:val="001201C8"/>
    <w:rsid w:val="001237DE"/>
    <w:rsid w:val="00124615"/>
    <w:rsid w:val="001279FA"/>
    <w:rsid w:val="00132137"/>
    <w:rsid w:val="00134718"/>
    <w:rsid w:val="0014517C"/>
    <w:rsid w:val="00146057"/>
    <w:rsid w:val="00164B3B"/>
    <w:rsid w:val="0016622E"/>
    <w:rsid w:val="001738BB"/>
    <w:rsid w:val="0017529F"/>
    <w:rsid w:val="00176262"/>
    <w:rsid w:val="001840EC"/>
    <w:rsid w:val="001930B4"/>
    <w:rsid w:val="001933A8"/>
    <w:rsid w:val="0019467B"/>
    <w:rsid w:val="0019503B"/>
    <w:rsid w:val="00196F8B"/>
    <w:rsid w:val="001A25EC"/>
    <w:rsid w:val="001A2882"/>
    <w:rsid w:val="001A2DAC"/>
    <w:rsid w:val="001A4C0D"/>
    <w:rsid w:val="001A6103"/>
    <w:rsid w:val="001A6D15"/>
    <w:rsid w:val="001A7730"/>
    <w:rsid w:val="001B2F34"/>
    <w:rsid w:val="001B3D7D"/>
    <w:rsid w:val="001B6609"/>
    <w:rsid w:val="001C2CA9"/>
    <w:rsid w:val="001D2994"/>
    <w:rsid w:val="001D29CA"/>
    <w:rsid w:val="001D76CC"/>
    <w:rsid w:val="001E15D2"/>
    <w:rsid w:val="001E3081"/>
    <w:rsid w:val="001E30CE"/>
    <w:rsid w:val="001E6E56"/>
    <w:rsid w:val="001F2240"/>
    <w:rsid w:val="001F2B0B"/>
    <w:rsid w:val="001F3459"/>
    <w:rsid w:val="001F380E"/>
    <w:rsid w:val="001F4969"/>
    <w:rsid w:val="001F6A29"/>
    <w:rsid w:val="00203BC4"/>
    <w:rsid w:val="00203D83"/>
    <w:rsid w:val="00204B8B"/>
    <w:rsid w:val="002213B2"/>
    <w:rsid w:val="0023439D"/>
    <w:rsid w:val="0026307E"/>
    <w:rsid w:val="00263C5C"/>
    <w:rsid w:val="00264928"/>
    <w:rsid w:val="00264D19"/>
    <w:rsid w:val="00267522"/>
    <w:rsid w:val="00267940"/>
    <w:rsid w:val="00272C89"/>
    <w:rsid w:val="00275AA8"/>
    <w:rsid w:val="002767C6"/>
    <w:rsid w:val="00280BD7"/>
    <w:rsid w:val="00282592"/>
    <w:rsid w:val="00283DC4"/>
    <w:rsid w:val="00290D30"/>
    <w:rsid w:val="00293129"/>
    <w:rsid w:val="002948FD"/>
    <w:rsid w:val="00294B8D"/>
    <w:rsid w:val="002A3F3B"/>
    <w:rsid w:val="002A4752"/>
    <w:rsid w:val="002A48E6"/>
    <w:rsid w:val="002A4C51"/>
    <w:rsid w:val="002A5818"/>
    <w:rsid w:val="002B42C0"/>
    <w:rsid w:val="002B6A81"/>
    <w:rsid w:val="002B72F2"/>
    <w:rsid w:val="002B7F23"/>
    <w:rsid w:val="002C25C5"/>
    <w:rsid w:val="002D6924"/>
    <w:rsid w:val="002E1F59"/>
    <w:rsid w:val="002E4802"/>
    <w:rsid w:val="002E52A4"/>
    <w:rsid w:val="002E7BC9"/>
    <w:rsid w:val="002F378F"/>
    <w:rsid w:val="002F412A"/>
    <w:rsid w:val="002F6C7D"/>
    <w:rsid w:val="0030028F"/>
    <w:rsid w:val="00300E60"/>
    <w:rsid w:val="0030235E"/>
    <w:rsid w:val="00312A10"/>
    <w:rsid w:val="00315008"/>
    <w:rsid w:val="00316792"/>
    <w:rsid w:val="00322E22"/>
    <w:rsid w:val="003233A7"/>
    <w:rsid w:val="00326B92"/>
    <w:rsid w:val="0033536C"/>
    <w:rsid w:val="003367D9"/>
    <w:rsid w:val="00341010"/>
    <w:rsid w:val="0035193B"/>
    <w:rsid w:val="00356D40"/>
    <w:rsid w:val="00360038"/>
    <w:rsid w:val="00360526"/>
    <w:rsid w:val="003618A4"/>
    <w:rsid w:val="003622EC"/>
    <w:rsid w:val="00373C24"/>
    <w:rsid w:val="0037458A"/>
    <w:rsid w:val="00375EDF"/>
    <w:rsid w:val="003810B5"/>
    <w:rsid w:val="00381502"/>
    <w:rsid w:val="00382FF6"/>
    <w:rsid w:val="003834FD"/>
    <w:rsid w:val="00383665"/>
    <w:rsid w:val="003872F5"/>
    <w:rsid w:val="003904EE"/>
    <w:rsid w:val="003933A5"/>
    <w:rsid w:val="00397FB4"/>
    <w:rsid w:val="003C2397"/>
    <w:rsid w:val="003C5DD4"/>
    <w:rsid w:val="003C639B"/>
    <w:rsid w:val="003C7A60"/>
    <w:rsid w:val="003D1E38"/>
    <w:rsid w:val="003E3FFC"/>
    <w:rsid w:val="003E7077"/>
    <w:rsid w:val="003F44D7"/>
    <w:rsid w:val="003F7CB4"/>
    <w:rsid w:val="00400092"/>
    <w:rsid w:val="004029C9"/>
    <w:rsid w:val="00402EDE"/>
    <w:rsid w:val="00403E9C"/>
    <w:rsid w:val="0040411F"/>
    <w:rsid w:val="00412C2F"/>
    <w:rsid w:val="004177A2"/>
    <w:rsid w:val="00421E05"/>
    <w:rsid w:val="00423886"/>
    <w:rsid w:val="004246F0"/>
    <w:rsid w:val="004348B3"/>
    <w:rsid w:val="00434E80"/>
    <w:rsid w:val="00455DF9"/>
    <w:rsid w:val="004569EA"/>
    <w:rsid w:val="00464D6A"/>
    <w:rsid w:val="004674DF"/>
    <w:rsid w:val="00470B45"/>
    <w:rsid w:val="004715C4"/>
    <w:rsid w:val="00471E11"/>
    <w:rsid w:val="004720D2"/>
    <w:rsid w:val="004726B9"/>
    <w:rsid w:val="004746E5"/>
    <w:rsid w:val="0047636A"/>
    <w:rsid w:val="00482C32"/>
    <w:rsid w:val="00483876"/>
    <w:rsid w:val="00484321"/>
    <w:rsid w:val="00484B6B"/>
    <w:rsid w:val="004954C9"/>
    <w:rsid w:val="004A106B"/>
    <w:rsid w:val="004A176F"/>
    <w:rsid w:val="004A3367"/>
    <w:rsid w:val="004A4063"/>
    <w:rsid w:val="004A4A5C"/>
    <w:rsid w:val="004A7CB3"/>
    <w:rsid w:val="004B0A81"/>
    <w:rsid w:val="004B4170"/>
    <w:rsid w:val="004B6039"/>
    <w:rsid w:val="004B7EF0"/>
    <w:rsid w:val="004C32C5"/>
    <w:rsid w:val="004C3757"/>
    <w:rsid w:val="004C3C06"/>
    <w:rsid w:val="004C6602"/>
    <w:rsid w:val="004C6C5C"/>
    <w:rsid w:val="004C718A"/>
    <w:rsid w:val="004E18AA"/>
    <w:rsid w:val="004E20E4"/>
    <w:rsid w:val="004F0F68"/>
    <w:rsid w:val="004F1333"/>
    <w:rsid w:val="004F21C3"/>
    <w:rsid w:val="004F40A4"/>
    <w:rsid w:val="004F5234"/>
    <w:rsid w:val="0050331D"/>
    <w:rsid w:val="005101A2"/>
    <w:rsid w:val="005200EF"/>
    <w:rsid w:val="005316EE"/>
    <w:rsid w:val="00533B16"/>
    <w:rsid w:val="0053448B"/>
    <w:rsid w:val="00540F91"/>
    <w:rsid w:val="00550FF7"/>
    <w:rsid w:val="00554242"/>
    <w:rsid w:val="00555AA7"/>
    <w:rsid w:val="00557FE8"/>
    <w:rsid w:val="00561919"/>
    <w:rsid w:val="00567993"/>
    <w:rsid w:val="00572712"/>
    <w:rsid w:val="005727A8"/>
    <w:rsid w:val="00575BA6"/>
    <w:rsid w:val="0057603F"/>
    <w:rsid w:val="00584B6E"/>
    <w:rsid w:val="00586BF5"/>
    <w:rsid w:val="0059161A"/>
    <w:rsid w:val="0059329E"/>
    <w:rsid w:val="00597EEE"/>
    <w:rsid w:val="005A1466"/>
    <w:rsid w:val="005A3A85"/>
    <w:rsid w:val="005A7221"/>
    <w:rsid w:val="005A7432"/>
    <w:rsid w:val="005B0AF4"/>
    <w:rsid w:val="005B0DDF"/>
    <w:rsid w:val="005B1D18"/>
    <w:rsid w:val="005E3CD9"/>
    <w:rsid w:val="005E57F2"/>
    <w:rsid w:val="005E596A"/>
    <w:rsid w:val="005E5EC7"/>
    <w:rsid w:val="005F41C7"/>
    <w:rsid w:val="005F6BED"/>
    <w:rsid w:val="00601FE9"/>
    <w:rsid w:val="00605018"/>
    <w:rsid w:val="00605290"/>
    <w:rsid w:val="006059D6"/>
    <w:rsid w:val="006107C4"/>
    <w:rsid w:val="00616C26"/>
    <w:rsid w:val="0062502C"/>
    <w:rsid w:val="0064110B"/>
    <w:rsid w:val="0064386B"/>
    <w:rsid w:val="006458A7"/>
    <w:rsid w:val="00650908"/>
    <w:rsid w:val="00651A89"/>
    <w:rsid w:val="006556BE"/>
    <w:rsid w:val="006574DB"/>
    <w:rsid w:val="00660041"/>
    <w:rsid w:val="00671273"/>
    <w:rsid w:val="00671A5A"/>
    <w:rsid w:val="00674B02"/>
    <w:rsid w:val="00681E76"/>
    <w:rsid w:val="0068336B"/>
    <w:rsid w:val="00684884"/>
    <w:rsid w:val="00692717"/>
    <w:rsid w:val="00694EFB"/>
    <w:rsid w:val="006966F5"/>
    <w:rsid w:val="00696C90"/>
    <w:rsid w:val="00697DB1"/>
    <w:rsid w:val="006A1159"/>
    <w:rsid w:val="006A28CA"/>
    <w:rsid w:val="006A49AC"/>
    <w:rsid w:val="006A5866"/>
    <w:rsid w:val="006A60B2"/>
    <w:rsid w:val="006B1D17"/>
    <w:rsid w:val="006B49EE"/>
    <w:rsid w:val="006B7F35"/>
    <w:rsid w:val="006C3501"/>
    <w:rsid w:val="006D30B9"/>
    <w:rsid w:val="006F190C"/>
    <w:rsid w:val="006F54D2"/>
    <w:rsid w:val="006F57C4"/>
    <w:rsid w:val="00703FFC"/>
    <w:rsid w:val="007071FB"/>
    <w:rsid w:val="00711C9D"/>
    <w:rsid w:val="00715E03"/>
    <w:rsid w:val="00726EE8"/>
    <w:rsid w:val="007306F7"/>
    <w:rsid w:val="007342D6"/>
    <w:rsid w:val="007373F7"/>
    <w:rsid w:val="00742C3B"/>
    <w:rsid w:val="007454F5"/>
    <w:rsid w:val="0074697C"/>
    <w:rsid w:val="00754EE7"/>
    <w:rsid w:val="00754F8C"/>
    <w:rsid w:val="00757509"/>
    <w:rsid w:val="0076292D"/>
    <w:rsid w:val="00764CD1"/>
    <w:rsid w:val="00771162"/>
    <w:rsid w:val="00771585"/>
    <w:rsid w:val="00773526"/>
    <w:rsid w:val="00774D69"/>
    <w:rsid w:val="00780A99"/>
    <w:rsid w:val="0078357F"/>
    <w:rsid w:val="00787062"/>
    <w:rsid w:val="00795A67"/>
    <w:rsid w:val="007A1BE4"/>
    <w:rsid w:val="007A1EC5"/>
    <w:rsid w:val="007A52B6"/>
    <w:rsid w:val="007A6C24"/>
    <w:rsid w:val="007B0FCA"/>
    <w:rsid w:val="007B355A"/>
    <w:rsid w:val="007B508D"/>
    <w:rsid w:val="007C18B4"/>
    <w:rsid w:val="007C37ED"/>
    <w:rsid w:val="007C3BC3"/>
    <w:rsid w:val="007C412C"/>
    <w:rsid w:val="007C6085"/>
    <w:rsid w:val="007D166D"/>
    <w:rsid w:val="007D4B86"/>
    <w:rsid w:val="007D66EA"/>
    <w:rsid w:val="007D7A36"/>
    <w:rsid w:val="007E597D"/>
    <w:rsid w:val="007E5B9C"/>
    <w:rsid w:val="007E6B68"/>
    <w:rsid w:val="007F17DF"/>
    <w:rsid w:val="007F652E"/>
    <w:rsid w:val="00802C00"/>
    <w:rsid w:val="00806987"/>
    <w:rsid w:val="008124B0"/>
    <w:rsid w:val="00812EB2"/>
    <w:rsid w:val="008310BD"/>
    <w:rsid w:val="00841B0B"/>
    <w:rsid w:val="00852F33"/>
    <w:rsid w:val="00853F16"/>
    <w:rsid w:val="00861497"/>
    <w:rsid w:val="00863741"/>
    <w:rsid w:val="008704DE"/>
    <w:rsid w:val="0087622B"/>
    <w:rsid w:val="008770FF"/>
    <w:rsid w:val="008829D7"/>
    <w:rsid w:val="00882CD2"/>
    <w:rsid w:val="00884055"/>
    <w:rsid w:val="00896634"/>
    <w:rsid w:val="008A33B4"/>
    <w:rsid w:val="008A3D43"/>
    <w:rsid w:val="008A6975"/>
    <w:rsid w:val="008A6E7F"/>
    <w:rsid w:val="008A7F89"/>
    <w:rsid w:val="008B0A04"/>
    <w:rsid w:val="008C09BF"/>
    <w:rsid w:val="008C2317"/>
    <w:rsid w:val="008C3718"/>
    <w:rsid w:val="008C52B5"/>
    <w:rsid w:val="008D1C37"/>
    <w:rsid w:val="008D2F97"/>
    <w:rsid w:val="008D3D26"/>
    <w:rsid w:val="008D453E"/>
    <w:rsid w:val="008D5C0F"/>
    <w:rsid w:val="008D740C"/>
    <w:rsid w:val="008D780B"/>
    <w:rsid w:val="008E29B2"/>
    <w:rsid w:val="008E316F"/>
    <w:rsid w:val="008E4929"/>
    <w:rsid w:val="008E7B62"/>
    <w:rsid w:val="0090167A"/>
    <w:rsid w:val="0090243D"/>
    <w:rsid w:val="00903A98"/>
    <w:rsid w:val="0090431D"/>
    <w:rsid w:val="00905D7E"/>
    <w:rsid w:val="0090651E"/>
    <w:rsid w:val="009065DA"/>
    <w:rsid w:val="0091008B"/>
    <w:rsid w:val="009113ED"/>
    <w:rsid w:val="00912D58"/>
    <w:rsid w:val="0091383E"/>
    <w:rsid w:val="00913BA2"/>
    <w:rsid w:val="00913D27"/>
    <w:rsid w:val="009146C9"/>
    <w:rsid w:val="00937FBE"/>
    <w:rsid w:val="00941005"/>
    <w:rsid w:val="00943A88"/>
    <w:rsid w:val="00944653"/>
    <w:rsid w:val="009666CF"/>
    <w:rsid w:val="009714C6"/>
    <w:rsid w:val="00974E73"/>
    <w:rsid w:val="009765C5"/>
    <w:rsid w:val="00986B92"/>
    <w:rsid w:val="009904C4"/>
    <w:rsid w:val="00994129"/>
    <w:rsid w:val="00995DD3"/>
    <w:rsid w:val="009B05FF"/>
    <w:rsid w:val="009C1AA5"/>
    <w:rsid w:val="009C71F9"/>
    <w:rsid w:val="009C7B9B"/>
    <w:rsid w:val="009D315C"/>
    <w:rsid w:val="009D31CA"/>
    <w:rsid w:val="009D3378"/>
    <w:rsid w:val="009D75B0"/>
    <w:rsid w:val="009E541A"/>
    <w:rsid w:val="009F14C1"/>
    <w:rsid w:val="009F69C8"/>
    <w:rsid w:val="009F6FD4"/>
    <w:rsid w:val="009F7871"/>
    <w:rsid w:val="00A02F3F"/>
    <w:rsid w:val="00A03FE4"/>
    <w:rsid w:val="00A07F2F"/>
    <w:rsid w:val="00A143A1"/>
    <w:rsid w:val="00A16856"/>
    <w:rsid w:val="00A175BD"/>
    <w:rsid w:val="00A306E2"/>
    <w:rsid w:val="00A3440F"/>
    <w:rsid w:val="00A356D4"/>
    <w:rsid w:val="00A377F9"/>
    <w:rsid w:val="00A40008"/>
    <w:rsid w:val="00A517B4"/>
    <w:rsid w:val="00A54ADC"/>
    <w:rsid w:val="00A54FC3"/>
    <w:rsid w:val="00A61DB4"/>
    <w:rsid w:val="00A6428C"/>
    <w:rsid w:val="00A66BE7"/>
    <w:rsid w:val="00A6721D"/>
    <w:rsid w:val="00A707FB"/>
    <w:rsid w:val="00A80652"/>
    <w:rsid w:val="00A81895"/>
    <w:rsid w:val="00A8232F"/>
    <w:rsid w:val="00A83315"/>
    <w:rsid w:val="00A8499A"/>
    <w:rsid w:val="00A923A8"/>
    <w:rsid w:val="00A92900"/>
    <w:rsid w:val="00A94882"/>
    <w:rsid w:val="00A94F98"/>
    <w:rsid w:val="00AA35EF"/>
    <w:rsid w:val="00AA401F"/>
    <w:rsid w:val="00AB351E"/>
    <w:rsid w:val="00AB443D"/>
    <w:rsid w:val="00AB55A0"/>
    <w:rsid w:val="00AC1BF9"/>
    <w:rsid w:val="00AC34FD"/>
    <w:rsid w:val="00AC4FF4"/>
    <w:rsid w:val="00AD3672"/>
    <w:rsid w:val="00AD3EE5"/>
    <w:rsid w:val="00AE23EA"/>
    <w:rsid w:val="00AE7E8B"/>
    <w:rsid w:val="00AE7F52"/>
    <w:rsid w:val="00AF0EE4"/>
    <w:rsid w:val="00B14FA7"/>
    <w:rsid w:val="00B1555F"/>
    <w:rsid w:val="00B15F44"/>
    <w:rsid w:val="00B20077"/>
    <w:rsid w:val="00B2129B"/>
    <w:rsid w:val="00B215CD"/>
    <w:rsid w:val="00B3533E"/>
    <w:rsid w:val="00B478B0"/>
    <w:rsid w:val="00B50E11"/>
    <w:rsid w:val="00B5544F"/>
    <w:rsid w:val="00B56A24"/>
    <w:rsid w:val="00B57772"/>
    <w:rsid w:val="00B70646"/>
    <w:rsid w:val="00B739D0"/>
    <w:rsid w:val="00B7499C"/>
    <w:rsid w:val="00B767B0"/>
    <w:rsid w:val="00B80E7C"/>
    <w:rsid w:val="00B924CA"/>
    <w:rsid w:val="00B9413D"/>
    <w:rsid w:val="00B94385"/>
    <w:rsid w:val="00B95E7B"/>
    <w:rsid w:val="00B97C5A"/>
    <w:rsid w:val="00BA3EA7"/>
    <w:rsid w:val="00BA434E"/>
    <w:rsid w:val="00BB304E"/>
    <w:rsid w:val="00BB3BC5"/>
    <w:rsid w:val="00BC2ACA"/>
    <w:rsid w:val="00BC2CCF"/>
    <w:rsid w:val="00BC6B48"/>
    <w:rsid w:val="00BC78EF"/>
    <w:rsid w:val="00BD12E0"/>
    <w:rsid w:val="00BE2DDE"/>
    <w:rsid w:val="00BF094D"/>
    <w:rsid w:val="00BF7A67"/>
    <w:rsid w:val="00C00CF2"/>
    <w:rsid w:val="00C01C6A"/>
    <w:rsid w:val="00C01C74"/>
    <w:rsid w:val="00C02389"/>
    <w:rsid w:val="00C0688C"/>
    <w:rsid w:val="00C06B4C"/>
    <w:rsid w:val="00C1050A"/>
    <w:rsid w:val="00C12CDC"/>
    <w:rsid w:val="00C1554D"/>
    <w:rsid w:val="00C16916"/>
    <w:rsid w:val="00C17A20"/>
    <w:rsid w:val="00C26764"/>
    <w:rsid w:val="00C40AE2"/>
    <w:rsid w:val="00C423C0"/>
    <w:rsid w:val="00C44334"/>
    <w:rsid w:val="00C50EFE"/>
    <w:rsid w:val="00C526DB"/>
    <w:rsid w:val="00C53A5E"/>
    <w:rsid w:val="00C5553A"/>
    <w:rsid w:val="00C5735C"/>
    <w:rsid w:val="00C612E6"/>
    <w:rsid w:val="00C61903"/>
    <w:rsid w:val="00C64FD6"/>
    <w:rsid w:val="00C7422A"/>
    <w:rsid w:val="00C74B93"/>
    <w:rsid w:val="00C75270"/>
    <w:rsid w:val="00C87485"/>
    <w:rsid w:val="00CA21C2"/>
    <w:rsid w:val="00CA4D58"/>
    <w:rsid w:val="00CA5289"/>
    <w:rsid w:val="00CB0332"/>
    <w:rsid w:val="00CB1DCA"/>
    <w:rsid w:val="00CB2B44"/>
    <w:rsid w:val="00CB2EA0"/>
    <w:rsid w:val="00CB6354"/>
    <w:rsid w:val="00CB76C9"/>
    <w:rsid w:val="00CB7BA5"/>
    <w:rsid w:val="00CC0BD2"/>
    <w:rsid w:val="00CC1AD2"/>
    <w:rsid w:val="00CC207A"/>
    <w:rsid w:val="00CC2D98"/>
    <w:rsid w:val="00CC55C8"/>
    <w:rsid w:val="00CC5D71"/>
    <w:rsid w:val="00CC7228"/>
    <w:rsid w:val="00CC77BF"/>
    <w:rsid w:val="00CD3885"/>
    <w:rsid w:val="00CD3B1B"/>
    <w:rsid w:val="00CD4A50"/>
    <w:rsid w:val="00CD7E6A"/>
    <w:rsid w:val="00CE04F0"/>
    <w:rsid w:val="00CE112F"/>
    <w:rsid w:val="00CE2C3E"/>
    <w:rsid w:val="00CE655E"/>
    <w:rsid w:val="00CF0D20"/>
    <w:rsid w:val="00CF4023"/>
    <w:rsid w:val="00CF4F73"/>
    <w:rsid w:val="00D01C91"/>
    <w:rsid w:val="00D11D1D"/>
    <w:rsid w:val="00D129D4"/>
    <w:rsid w:val="00D15925"/>
    <w:rsid w:val="00D379BC"/>
    <w:rsid w:val="00D42450"/>
    <w:rsid w:val="00D42BC6"/>
    <w:rsid w:val="00D46AC2"/>
    <w:rsid w:val="00D51D79"/>
    <w:rsid w:val="00D548A3"/>
    <w:rsid w:val="00D66FF0"/>
    <w:rsid w:val="00D670F8"/>
    <w:rsid w:val="00D6720E"/>
    <w:rsid w:val="00D71DAE"/>
    <w:rsid w:val="00D7477D"/>
    <w:rsid w:val="00D74977"/>
    <w:rsid w:val="00D80720"/>
    <w:rsid w:val="00D87D07"/>
    <w:rsid w:val="00D9059F"/>
    <w:rsid w:val="00D94A2F"/>
    <w:rsid w:val="00D97089"/>
    <w:rsid w:val="00D97AE5"/>
    <w:rsid w:val="00DA0F47"/>
    <w:rsid w:val="00DB006E"/>
    <w:rsid w:val="00DB31C6"/>
    <w:rsid w:val="00DC1182"/>
    <w:rsid w:val="00DC4208"/>
    <w:rsid w:val="00DC7BC3"/>
    <w:rsid w:val="00DD1A8F"/>
    <w:rsid w:val="00DE0E5F"/>
    <w:rsid w:val="00DE331A"/>
    <w:rsid w:val="00DE53D8"/>
    <w:rsid w:val="00DF2DB3"/>
    <w:rsid w:val="00DF5BB3"/>
    <w:rsid w:val="00DF7A48"/>
    <w:rsid w:val="00E01457"/>
    <w:rsid w:val="00E03A07"/>
    <w:rsid w:val="00E05D6E"/>
    <w:rsid w:val="00E07141"/>
    <w:rsid w:val="00E07150"/>
    <w:rsid w:val="00E1087F"/>
    <w:rsid w:val="00E11510"/>
    <w:rsid w:val="00E123B2"/>
    <w:rsid w:val="00E151B2"/>
    <w:rsid w:val="00E161E1"/>
    <w:rsid w:val="00E207A6"/>
    <w:rsid w:val="00E224DE"/>
    <w:rsid w:val="00E25A3F"/>
    <w:rsid w:val="00E30070"/>
    <w:rsid w:val="00E32BC2"/>
    <w:rsid w:val="00E32E0F"/>
    <w:rsid w:val="00E519C9"/>
    <w:rsid w:val="00E51C0C"/>
    <w:rsid w:val="00E52882"/>
    <w:rsid w:val="00E62212"/>
    <w:rsid w:val="00E70482"/>
    <w:rsid w:val="00E7200F"/>
    <w:rsid w:val="00E7753A"/>
    <w:rsid w:val="00E863CC"/>
    <w:rsid w:val="00E94FE2"/>
    <w:rsid w:val="00E97231"/>
    <w:rsid w:val="00EA4CDB"/>
    <w:rsid w:val="00EA68F7"/>
    <w:rsid w:val="00EC0B78"/>
    <w:rsid w:val="00EC2373"/>
    <w:rsid w:val="00EC2FE8"/>
    <w:rsid w:val="00ED2FBC"/>
    <w:rsid w:val="00ED4BA7"/>
    <w:rsid w:val="00ED667C"/>
    <w:rsid w:val="00ED6BF7"/>
    <w:rsid w:val="00ED7A06"/>
    <w:rsid w:val="00EE281A"/>
    <w:rsid w:val="00EE3846"/>
    <w:rsid w:val="00EF38ED"/>
    <w:rsid w:val="00EF665A"/>
    <w:rsid w:val="00F01280"/>
    <w:rsid w:val="00F04D1C"/>
    <w:rsid w:val="00F15315"/>
    <w:rsid w:val="00F15E9E"/>
    <w:rsid w:val="00F20E12"/>
    <w:rsid w:val="00F2432A"/>
    <w:rsid w:val="00F24D34"/>
    <w:rsid w:val="00F352EC"/>
    <w:rsid w:val="00F360AC"/>
    <w:rsid w:val="00F36D52"/>
    <w:rsid w:val="00F46E89"/>
    <w:rsid w:val="00F47291"/>
    <w:rsid w:val="00F50AD9"/>
    <w:rsid w:val="00F51817"/>
    <w:rsid w:val="00F51EBB"/>
    <w:rsid w:val="00F60EC0"/>
    <w:rsid w:val="00F60F21"/>
    <w:rsid w:val="00F625AF"/>
    <w:rsid w:val="00F6604B"/>
    <w:rsid w:val="00F67EEB"/>
    <w:rsid w:val="00F70F29"/>
    <w:rsid w:val="00F73EC9"/>
    <w:rsid w:val="00F740AD"/>
    <w:rsid w:val="00F83877"/>
    <w:rsid w:val="00F866BD"/>
    <w:rsid w:val="00F90363"/>
    <w:rsid w:val="00F93222"/>
    <w:rsid w:val="00F969AA"/>
    <w:rsid w:val="00FA00D8"/>
    <w:rsid w:val="00FA13A6"/>
    <w:rsid w:val="00FA2E16"/>
    <w:rsid w:val="00FA4475"/>
    <w:rsid w:val="00FB0D20"/>
    <w:rsid w:val="00FB2F93"/>
    <w:rsid w:val="00FB561B"/>
    <w:rsid w:val="00FB719F"/>
    <w:rsid w:val="00FC296E"/>
    <w:rsid w:val="00FC2D4C"/>
    <w:rsid w:val="00FC44AA"/>
    <w:rsid w:val="00FC5067"/>
    <w:rsid w:val="00FE3D74"/>
    <w:rsid w:val="00FE494E"/>
    <w:rsid w:val="00FE6A09"/>
    <w:rsid w:val="00FE6E15"/>
    <w:rsid w:val="00FF3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B046A9BB-8E43-904D-A514-133C2EE97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C4B08"/>
    <w:pPr>
      <w:tabs>
        <w:tab w:val="left" w:pos="440"/>
        <w:tab w:val="right" w:leader="dot" w:pos="9016"/>
      </w:tabs>
      <w:spacing w:after="100"/>
    </w:pPr>
    <w:rPr>
      <w:rFonts w:ascii="Arial" w:hAnsi="Arial" w:cs="Arial"/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paragraph" w:customStyle="1" w:styleId="html-xx">
    <w:name w:val="html-xx"/>
    <w:basedOn w:val="Normal"/>
    <w:rsid w:val="00FB0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B0D20"/>
  </w:style>
  <w:style w:type="character" w:customStyle="1" w:styleId="html-italic">
    <w:name w:val="html-italic"/>
    <w:basedOn w:val="DefaultParagraphFont"/>
    <w:rsid w:val="00FB0D20"/>
  </w:style>
  <w:style w:type="character" w:styleId="Emphasis">
    <w:name w:val="Emphasis"/>
    <w:basedOn w:val="DefaultParagraphFont"/>
    <w:uiPriority w:val="20"/>
    <w:qFormat/>
    <w:rsid w:val="00EE281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F5B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97A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4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4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7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24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9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4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6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5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3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4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scholar.google.com/scholar_lookup?title=The+use+of+ICT+in+education:+A+survey+of+schools+in+Europe&amp;author=Wastiau,+P.&amp;author=Blamire,+R.&amp;author=Kearney,+C.&amp;author=Quittre,+V.&amp;author=Van+de+Gaer,+E.&amp;author=Monseur,+C.&amp;publication_year=2013&amp;journal=Eur.+J.+Educ.&amp;volume=48&amp;pages=11%E2%80%9327&amp;doi=10.1111/ejed.12020" TargetMode="Externa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scholar.google.com/scholar_lookup?title=Professional+identity+of+teacher+educators+in+the+digital+era+in+light+of+demands+of+pedagogical+innovation&amp;author=Avidov-Ungar,+O.&amp;author=Forkosh-Baruch,+A.&amp;publication_year=2018&amp;journal=Teach.+Teach.+Educ.&amp;volume=73&amp;pages=183%E2%80%93191&amp;doi=10.1016/j.tate.2018.03.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0EF2-0518-44A3-991C-57E4DF56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10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17013</CharactersWithSpaces>
  <SharedDoc>false</SharedDoc>
  <HLinks>
    <vt:vector size="60" baseType="variant"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_Toc107777514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_Toc107777513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_Toc107777512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_Toc107777511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_Toc107777510</vt:lpwstr>
      </vt:variant>
      <vt:variant>
        <vt:i4>1507380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_Toc107777509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_Toc107777508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_Toc107777507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_Toc107777506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_Toc107777505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Naima Amin (2222407)</cp:lastModifiedBy>
  <cp:revision>625</cp:revision>
  <dcterms:created xsi:type="dcterms:W3CDTF">2023-03-06T09:22:00Z</dcterms:created>
  <dcterms:modified xsi:type="dcterms:W3CDTF">2023-03-28T13:52:00Z</dcterms:modified>
</cp:coreProperties>
</file>