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6524" w:rsidRDefault="002A6524">
      <w:r>
        <w:t>Is Sustainable Development a useful concept? What might it involve in practice?</w:t>
      </w:r>
    </w:p>
    <w:p w:rsidR="002A6524" w:rsidRDefault="002A6524"/>
    <w:p w:rsidR="006766CE" w:rsidRDefault="002A6524">
      <w:r>
        <w:t>Sustainable Development, as a concept has been argued to only muddle matters involving the environment and concern for future generations. The Bruntland Report in Our Common Future defined it as a development that enables that the needs of the present are met whilst allowing for the needs of future generation to also be met, in their words “not to be compromised”. Problems arising from this particular concept have engaged much debate on what it should mean and whether there are false presuppositions embedded in this.</w:t>
      </w:r>
      <w:r w:rsidR="003C1DAD">
        <w:t xml:space="preserve"> It could be argued for example that simply sustainability simply as a process is </w:t>
      </w:r>
      <w:r w:rsidR="006766CE">
        <w:t xml:space="preserve">not </w:t>
      </w:r>
      <w:r w:rsidR="003C1DAD">
        <w:t>necessarily desirable and just.</w:t>
      </w:r>
      <w:r>
        <w:t xml:space="preserve"> </w:t>
      </w:r>
      <w:r w:rsidR="003E760F">
        <w:t>It is either morally repugnant or logically redundant</w:t>
      </w:r>
      <w:r w:rsidR="00704CD2">
        <w:t>.</w:t>
      </w:r>
    </w:p>
    <w:p w:rsidR="00704CD2" w:rsidRDefault="00704CD2">
      <w:r>
        <w:t xml:space="preserve">For </w:t>
      </w:r>
      <w:r w:rsidR="007F105F">
        <w:t>Beckerman</w:t>
      </w:r>
      <w:r>
        <w:t>, it is a fundamentally flawed concept, guilty of conflating technical characteristics of a certain path towards development with the moral motivation to pursue this path, whatever it may be. But this is really what any definition does and no one ever seems to consider that justification of a certain moral or ethical injunction over others is required.</w:t>
      </w:r>
      <w:r w:rsidR="00DC340C">
        <w:t xml:space="preserve"> This has the effect of hopelessly blurring positive and normative propositions that concern the optimality of any kind of development. It would simplify matters to simply think of sustainable development as useful for a time period in which consistent sustainability can be effectively maintained in the given period.</w:t>
      </w:r>
      <w:r w:rsidR="007F105F">
        <w:t xml:space="preserve"> This would retain the technical components of the original definition if such a definition that adhered to Beckerman’s proposed way of thinking was utilised and eliminate the moral implications embedded in the original.</w:t>
      </w:r>
    </w:p>
    <w:p w:rsidR="006766CE" w:rsidRDefault="006766CE">
      <w:r>
        <w:t xml:space="preserve">When it comes to the governments and cooperation’s of wealthy states, sustainable development in practice has unfortunately been profoundly misused and suited to the interests of such </w:t>
      </w:r>
      <w:r w:rsidR="003E760F">
        <w:t>cooperation’s</w:t>
      </w:r>
      <w:r>
        <w:t xml:space="preserve"> through various reinterpretation of the concept. This may not necessarily undermine it as a concept but perhaps does not work in so far as it has evidently been open to manipulation. This would seem to confirm </w:t>
      </w:r>
      <w:proofErr w:type="spellStart"/>
      <w:r>
        <w:t>Attfield’s</w:t>
      </w:r>
      <w:proofErr w:type="spellEnd"/>
      <w:r>
        <w:t xml:space="preserve"> point that</w:t>
      </w:r>
      <w:r w:rsidR="008236D5">
        <w:t>,</w:t>
      </w:r>
      <w:r>
        <w:t xml:space="preserve"> as he argues</w:t>
      </w:r>
      <w:r w:rsidR="008236D5">
        <w:t xml:space="preserve"> with</w:t>
      </w:r>
      <w:r>
        <w:t xml:space="preserve"> </w:t>
      </w:r>
      <w:r w:rsidR="008236D5">
        <w:t xml:space="preserve">the concept of development, </w:t>
      </w:r>
      <w:r>
        <w:t>granted he’s not necessarily referring to “sustainable development”</w:t>
      </w:r>
      <w:r w:rsidR="008236D5">
        <w:t xml:space="preserve"> the same argument can be extended to “sustainable”, we should divorce our ideological conceptions of it from religious, communist, capitalistic and nationalistic standpoints from development itself.</w:t>
      </w:r>
    </w:p>
    <w:p w:rsidR="007B3ED5" w:rsidRDefault="007B3ED5" w:rsidP="007B3ED5">
      <w:r>
        <w:t xml:space="preserve">Gustavo </w:t>
      </w:r>
      <w:proofErr w:type="spellStart"/>
      <w:r>
        <w:t>Estava</w:t>
      </w:r>
      <w:proofErr w:type="spellEnd"/>
      <w:r>
        <w:t xml:space="preserve"> accused Harry Truman’s proposed “program of development” of employing a “condescending and exploitative approach” despite the promise of it not adhering to “an exploitation of foreign profit” who suspected Truman and the program’s true intentions as attempting to secure them from the threat of communism. </w:t>
      </w:r>
      <w:r>
        <w:t xml:space="preserve">It was “business as usual”. </w:t>
      </w:r>
      <w:r>
        <w:t xml:space="preserve">Two thirds of the </w:t>
      </w:r>
      <w:r>
        <w:t>world’s</w:t>
      </w:r>
      <w:r>
        <w:t xml:space="preserve"> people were being patronisingly labelled as “under developed” and “in n</w:t>
      </w:r>
      <w:r>
        <w:t>eed of American-led development. Thus sustainable development was accused of adhering to a Western bias. It was even accused in cases of anthropocentric bias, seemingly neglecting to confront that the Report emphasised the intrinsic value of creatures we would class as non-human.</w:t>
      </w:r>
      <w:r w:rsidR="007A4223">
        <w:t xml:space="preserve"> It seems unclear whether we can divorce our ideas of what the concept entails from what in practically involves here, since human interest has seemingly so closely meddled with the concept itself.</w:t>
      </w:r>
    </w:p>
    <w:p w:rsidR="00872F15" w:rsidRDefault="007F105F" w:rsidP="007B3ED5">
      <w:r>
        <w:t>How we decide to act upon and implement decisions globally and internationally depend upon whatever concepts we have adhered to. The main conflict concerns over the concern for future generations and what this entails for implementing policy today – whether animal welfare and preservatio</w:t>
      </w:r>
      <w:r w:rsidR="00AC6621">
        <w:t xml:space="preserve">n of species should override our obligations to the Third World regarding sanitation or access to clear drinking water but this is only kind of cost-benefit analysis one might undertake under an </w:t>
      </w:r>
      <w:proofErr w:type="gramStart"/>
      <w:r w:rsidR="00AC6621">
        <w:t xml:space="preserve">absolutist </w:t>
      </w:r>
      <w:r w:rsidR="00872F15">
        <w:t xml:space="preserve"> or</w:t>
      </w:r>
      <w:proofErr w:type="gramEnd"/>
      <w:r w:rsidR="00872F15">
        <w:t xml:space="preserve"> strong </w:t>
      </w:r>
      <w:r w:rsidR="00AC6621">
        <w:t xml:space="preserve">concept of Sustainable Development. So it is clear that some </w:t>
      </w:r>
      <w:r w:rsidR="00AC6621">
        <w:lastRenderedPageBreak/>
        <w:t xml:space="preserve">refinement in the sense of how far one should go to ensure an appropriate level of investment and policy implementation towards this, if we consider it in terms of welfare. </w:t>
      </w:r>
      <w:r w:rsidR="00872F15">
        <w:t xml:space="preserve">So the question of usefulness regarding specific concepts of Sustainable Development has vast implications for what exactly this involves in practice. Yet a clear conflict between sustainability and welfare maximisation, </w:t>
      </w:r>
      <w:r w:rsidR="009D5FE8">
        <w:t>Beckerman has argued,</w:t>
      </w:r>
      <w:r w:rsidR="00872F15">
        <w:t xml:space="preserve"> still needs to be demonstrated in order for sustainability to be seen as constraining it. </w:t>
      </w:r>
      <w:r w:rsidR="005B4958">
        <w:t xml:space="preserve"> So, from Beckerman’</w:t>
      </w:r>
      <w:r w:rsidR="009D5FE8">
        <w:t xml:space="preserve">s perspective there can be no conflict as long as we set our goal on maximising welfare in the present state considered within a period. This would allow for distributional considerations via estimated present values of social welfare. </w:t>
      </w:r>
      <w:r w:rsidR="00837F72">
        <w:t>This does not mean however that ambiguities regard</w:t>
      </w:r>
      <w:r w:rsidR="008B5374">
        <w:t>ing priorities are eradicated for B</w:t>
      </w:r>
      <w:r w:rsidR="00837F72">
        <w:t xml:space="preserve">eckerman acknowledges that there </w:t>
      </w:r>
      <w:r w:rsidR="005B4958">
        <w:t xml:space="preserve">are </w:t>
      </w:r>
      <w:r w:rsidR="00837F72">
        <w:t>numerous serious issues that still require much scientific research</w:t>
      </w:r>
      <w:r w:rsidR="008B5374">
        <w:t xml:space="preserve"> – environmental assets still need to be evaluated using economic data, how much money should </w:t>
      </w:r>
      <w:proofErr w:type="gramStart"/>
      <w:r w:rsidR="008B5374">
        <w:t>spent</w:t>
      </w:r>
      <w:proofErr w:type="gramEnd"/>
      <w:r w:rsidR="008B5374">
        <w:t xml:space="preserve"> into reducing pollution as much as possible still needs much investigation as well as the comparisons of efficacy of various schemes that aim to achieve the right level of environmental protection. </w:t>
      </w:r>
      <w:r w:rsidR="009D5FE8">
        <w:t>The strong</w:t>
      </w:r>
      <w:r w:rsidR="008B5374">
        <w:t xml:space="preserve"> version of sustainable development can now be dropped since it has become commonplace amongst environmentalists to define it in terms of </w:t>
      </w:r>
      <w:r w:rsidR="006902E2">
        <w:t xml:space="preserve">how welfare is benefitting from different components of the total capital stock. </w:t>
      </w:r>
      <w:r w:rsidR="009D5FE8">
        <w:t xml:space="preserve"> </w:t>
      </w:r>
      <w:r w:rsidR="00872F15">
        <w:t xml:space="preserve">We shouldn’t consider sustainability as implying any moral injunction or any “over riding criterion of choice”. </w:t>
      </w:r>
    </w:p>
    <w:p w:rsidR="005B4958" w:rsidRDefault="005B4958" w:rsidP="007B3ED5">
      <w:r>
        <w:t xml:space="preserve">Daley, however, in response to Beckerman advocated for strong sustainability which although viewed as impractical and morally repugnant. He makes the mistake of assuming manmade and natural capital are complements to one another and that </w:t>
      </w:r>
      <w:r w:rsidR="00B5459A">
        <w:t>technical progress entails the substitution of capital for resources.</w:t>
      </w:r>
      <w:r w:rsidR="0084371F">
        <w:t xml:space="preserve"> </w:t>
      </w:r>
      <w:r w:rsidR="00B5459A">
        <w:t xml:space="preserve"> Capital is beginning to be conflated with efficiency by counting as capital all kinds of various improvements in knowledge, technology, managerial skills etc. Daley’s important point however is that Beckerman did not ultimately end up dealing with the most vital aspect of the debate within sustainable development because he wrongly defining strong sustainability although right about </w:t>
      </w:r>
      <w:proofErr w:type="spellStart"/>
      <w:r w:rsidR="00B5459A">
        <w:t>it’s</w:t>
      </w:r>
      <w:proofErr w:type="spellEnd"/>
      <w:r w:rsidR="00B5459A">
        <w:t xml:space="preserve"> weak form.</w:t>
      </w:r>
    </w:p>
    <w:p w:rsidR="008B6BC1" w:rsidRDefault="0084371F" w:rsidP="0084371F">
      <w:r>
        <w:t xml:space="preserve">Attfield considers justice as vital to how we understand development. For him, an </w:t>
      </w:r>
      <w:r>
        <w:t>understanding of justice is vital to recognising the process of development bringing about the satisfaction of basic needs. We need to recognise development as desirable. If the issue of the desirability of development is not somehow embedded in our understanding</w:t>
      </w:r>
      <w:r>
        <w:t xml:space="preserve"> of the concept of </w:t>
      </w:r>
      <w:proofErr w:type="gramStart"/>
      <w:r>
        <w:t>development</w:t>
      </w:r>
      <w:proofErr w:type="gramEnd"/>
      <w:r>
        <w:t xml:space="preserve"> </w:t>
      </w:r>
      <w:r>
        <w:t xml:space="preserve">then disagreement </w:t>
      </w:r>
      <w:proofErr w:type="spellStart"/>
      <w:r>
        <w:t>inebvitably</w:t>
      </w:r>
      <w:proofErr w:type="spellEnd"/>
      <w:r>
        <w:t xml:space="preserve"> arises. </w:t>
      </w:r>
      <w:r>
        <w:t xml:space="preserve"> But the UN’s definition of sustainable development has a “factual, objective core” for Attfield. So this would undermine any emotive attachments one may have to a concept that entails co-operation on many levels. There is also a further prob</w:t>
      </w:r>
      <w:r w:rsidR="008F28E8">
        <w:t>lem Attfield notes regarding the concept in th</w:t>
      </w:r>
      <w:r>
        <w:t xml:space="preserve">at the word </w:t>
      </w:r>
      <w:r w:rsidR="008F28E8">
        <w:t>sustainable implies</w:t>
      </w:r>
      <w:r>
        <w:t xml:space="preserve"> a limit and the word development </w:t>
      </w:r>
      <w:r w:rsidR="008F28E8">
        <w:t>implies</w:t>
      </w:r>
      <w:r>
        <w:t xml:space="preserve"> growth. This may be a superfluous critique – this seems inevitable perhaps regarding the very point that the merging of the two terms is attempting to convey</w:t>
      </w:r>
      <w:r w:rsidR="008B6BC1">
        <w:t>. His point was that the concept for the first time brought into the public consciousness the idea of long-term present-responsibilities towards future generations.</w:t>
      </w:r>
    </w:p>
    <w:p w:rsidR="0084371F" w:rsidRDefault="008B6BC1" w:rsidP="0084371F">
      <w:r>
        <w:t xml:space="preserve">In terms of the collective effort and practice suggested by the concept, the criticisms of is not being a comprehensive or exhaustive ethic do hold resonance but also that it isn’t one is also one that ironically can also shield it from criticism regarding </w:t>
      </w:r>
      <w:proofErr w:type="spellStart"/>
      <w:proofErr w:type="gramStart"/>
      <w:r>
        <w:t>it’s</w:t>
      </w:r>
      <w:proofErr w:type="spellEnd"/>
      <w:proofErr w:type="gramEnd"/>
      <w:r>
        <w:t xml:space="preserve"> usefulness. It is true that there are complications and disagreements with the economic components regarding prio</w:t>
      </w:r>
      <w:r w:rsidR="007A4223">
        <w:t xml:space="preserve">rities of resources but if can also be recognised as pointing towards a general conceptual framework </w:t>
      </w:r>
      <w:r>
        <w:t>whose ethic itself is stable</w:t>
      </w:r>
      <w:r w:rsidR="007A4223">
        <w:t xml:space="preserve"> and consistent</w:t>
      </w:r>
      <w:r>
        <w:t xml:space="preserve">. </w:t>
      </w:r>
      <w:proofErr w:type="gramStart"/>
      <w:r>
        <w:t>It’s</w:t>
      </w:r>
      <w:proofErr w:type="gramEnd"/>
      <w:r>
        <w:t xml:space="preserve"> adherents recognise that the broader principles of justice and so on </w:t>
      </w:r>
      <w:r w:rsidR="007A4223">
        <w:t>remain relevant ultimately the same principles are being striven towards through the “acting out” of its meaning. As Daley has believed, it may be as indispensable concept and “as clear a concept as money”.</w:t>
      </w:r>
    </w:p>
    <w:p w:rsidR="007A4223" w:rsidRDefault="007A4223" w:rsidP="007A4223">
      <w:r>
        <w:lastRenderedPageBreak/>
        <w:t>Outline and Assess the contraction and convergence approach to migrating climate change equitably</w:t>
      </w:r>
    </w:p>
    <w:p w:rsidR="007A4223" w:rsidRDefault="007A4223" w:rsidP="007A4223"/>
    <w:p w:rsidR="007A4223" w:rsidRDefault="007A4223" w:rsidP="007A4223"/>
    <w:p w:rsidR="007A4223" w:rsidRDefault="007A4223" w:rsidP="007A4223">
      <w:r>
        <w:t xml:space="preserve">The contraction and convergence approach proposes that each state emits equal levels of greenhouse gas so that the discrepancy between emissions in wealthy countries and developing countries is minimised as much as possible – the contraction is the reduction in the </w:t>
      </w:r>
      <w:proofErr w:type="gramStart"/>
      <w:r>
        <w:t>more wealthy</w:t>
      </w:r>
      <w:proofErr w:type="gramEnd"/>
      <w:r>
        <w:t xml:space="preserve"> countries and the convergence being the increase in developing ones. This is measured through proportion of GDP (gross domestic product) of each country. It embodies an element of redistribution through countries trading their surplus with others seeking to supplement their entitlement. As a proposal in which equality is the defining principle, this can reasonably be called an egalitarian approach to migrating climate change. It is also consequentialist and utilitarian in that it promotes more good over harm. Attfield defends it from accusation of anthropocentricism since it accounts for the emissions of non-human animals and for the photosynthesis of trees. So it can be plausibly construed as bio centric aswell.</w:t>
      </w:r>
    </w:p>
    <w:p w:rsidR="007A4223" w:rsidRDefault="007A4223" w:rsidP="007A4223">
      <w:proofErr w:type="gramStart"/>
      <w:r>
        <w:t>However</w:t>
      </w:r>
      <w:proofErr w:type="gramEnd"/>
      <w:r>
        <w:t xml:space="preserve"> quibbles could be levelled at the approach even the claim that is truly egalitarian. Robin Attfield challenges this as well as criticises it on the grounds that such an approach would not treat each individual’s actions on their own merit in terms of the </w:t>
      </w:r>
      <w:proofErr w:type="spellStart"/>
      <w:r>
        <w:t>emmisions</w:t>
      </w:r>
      <w:proofErr w:type="spellEnd"/>
      <w:r>
        <w:t xml:space="preserve"> they are producing. It does not follow that just because one resides in a poor country that can be classed as “developing” that the person by attribution to that country omits more greenhouse gas than the climate change activist in North America as both Attfield and Paul Harris have noted.  The resources that the approach encourages those in poorer countries to maximise could go a long way towards helping their own population. </w:t>
      </w:r>
      <w:proofErr w:type="gramStart"/>
      <w:r>
        <w:t>However</w:t>
      </w:r>
      <w:proofErr w:type="gramEnd"/>
      <w:r>
        <w:t xml:space="preserve"> Paul Harris positively suggests that poor individuals are not having to carry such a hard burden when this approach is implemented both among and within states and it does seem egalitarian on this hand to suggest that the circumstances of individuals should set for them the precise amounts they should produce. Harris considers this only reasonable and fair. This is consistent with Attfield who alternatively proposes the Greenhouse Development Rights Approach which advocates for everyone at or above a certain level of development quality-of-life-wise should all share the combined costs of greenhouse gas mitigation and development promotion towards basic needs. Despite the fact that historically, more developed countries are responsible for polluting the planet, this does not mean they are necessarily less incentivised to act upon the climate change crisis. The “polluter pays” principle is simply what it states – individuals are accountable for their own actions and this principle extends everywhere. When it comes to the question of who should bear the burdens, the relevant question to ask in response to this for Attfield was “Who are the beneficiaries?”, the answer, of course being everyone. The </w:t>
      </w:r>
      <w:proofErr w:type="spellStart"/>
      <w:r>
        <w:t>absorbative</w:t>
      </w:r>
      <w:proofErr w:type="spellEnd"/>
      <w:r>
        <w:t xml:space="preserve"> capacities of the planet extend to everyone and so countries are entitled to them at least relatively equally. </w:t>
      </w:r>
    </w:p>
    <w:p w:rsidR="007A4223" w:rsidRDefault="007A4223" w:rsidP="007A4223">
      <w:r>
        <w:t xml:space="preserve">On a global level, the approach incentivises states to get their governments and more people on board with avoids the </w:t>
      </w:r>
      <w:proofErr w:type="spellStart"/>
      <w:r>
        <w:t>pittfalls</w:t>
      </w:r>
      <w:proofErr w:type="spellEnd"/>
      <w:r>
        <w:t xml:space="preserve"> associated with economical competition – the avoidance of action which has prevented state participation historically. Via this approach, instead of the enforcement of an actor which for Harris cannot realistically force compliance he deems sufficient, positive incentives like this are vital for success. Climate change therefore cries out for a cosmopolitan response and a cosmopolitan justice. We are obligated to other countries from now on, whereas we may not have felt such obligations before when we led separate lives, as Singer notes, “today greenhouse gas emissions alter the climate upon which everyone in the world lives”. Because we are affected by what others do in ways that violate our rights, we have responsibilities in the same direction.</w:t>
      </w:r>
    </w:p>
    <w:p w:rsidR="007A4223" w:rsidRDefault="007A4223" w:rsidP="007A4223">
      <w:r>
        <w:lastRenderedPageBreak/>
        <w:t xml:space="preserve">Peter Singer however also is attentive to the fact that attempting to regulate greenhouse gas </w:t>
      </w:r>
      <w:proofErr w:type="spellStart"/>
      <w:r>
        <w:t>emmisions</w:t>
      </w:r>
      <w:proofErr w:type="spellEnd"/>
      <w:r>
        <w:t xml:space="preserve"> relative to the GDP per capita is essentially flawed. The US Central Intelligence Agency has released figures that have shown that the US is produces far more emissions on average in proportion to its per capita GDP. So on a practical level the contraction and convergence approach can be faulted as not actually adhering to </w:t>
      </w:r>
      <w:proofErr w:type="spellStart"/>
      <w:r>
        <w:t>it’s</w:t>
      </w:r>
      <w:proofErr w:type="spellEnd"/>
      <w:r>
        <w:t xml:space="preserve"> intended premises. </w:t>
      </w:r>
    </w:p>
    <w:p w:rsidR="0084371F" w:rsidRDefault="0084371F" w:rsidP="007B3ED5">
      <w:bookmarkStart w:id="0" w:name="_GoBack"/>
      <w:bookmarkEnd w:id="0"/>
    </w:p>
    <w:p w:rsidR="00704CD2" w:rsidRDefault="00704CD2" w:rsidP="007B3ED5"/>
    <w:p w:rsidR="006766CE" w:rsidRDefault="006766CE"/>
    <w:p w:rsidR="006766CE" w:rsidRDefault="006766CE"/>
    <w:p w:rsidR="002A6524" w:rsidRDefault="002A6524"/>
    <w:p w:rsidR="002A6524" w:rsidRDefault="002A6524"/>
    <w:p w:rsidR="002A6524" w:rsidRDefault="002A6524"/>
    <w:p w:rsidR="002A6524" w:rsidRDefault="002A6524"/>
    <w:p w:rsidR="002A6524" w:rsidRDefault="002A6524"/>
    <w:p w:rsidR="001A4DC1" w:rsidRDefault="001A4DC1">
      <w:r>
        <w:t xml:space="preserve"> </w:t>
      </w:r>
    </w:p>
    <w:sectPr w:rsidR="001A4D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779C"/>
    <w:rsid w:val="00040D18"/>
    <w:rsid w:val="00070682"/>
    <w:rsid w:val="001A4DC1"/>
    <w:rsid w:val="002A6524"/>
    <w:rsid w:val="003C1DAD"/>
    <w:rsid w:val="003E760F"/>
    <w:rsid w:val="004843C1"/>
    <w:rsid w:val="00507947"/>
    <w:rsid w:val="0053560F"/>
    <w:rsid w:val="005B4958"/>
    <w:rsid w:val="0064779C"/>
    <w:rsid w:val="006766CE"/>
    <w:rsid w:val="006902E2"/>
    <w:rsid w:val="00704CD2"/>
    <w:rsid w:val="00727FA0"/>
    <w:rsid w:val="007A4223"/>
    <w:rsid w:val="007B3ED5"/>
    <w:rsid w:val="007F105F"/>
    <w:rsid w:val="008236D5"/>
    <w:rsid w:val="00837F72"/>
    <w:rsid w:val="0084371F"/>
    <w:rsid w:val="00872F15"/>
    <w:rsid w:val="008B5374"/>
    <w:rsid w:val="008B6BC1"/>
    <w:rsid w:val="008F28E8"/>
    <w:rsid w:val="009D5FE8"/>
    <w:rsid w:val="00AC203A"/>
    <w:rsid w:val="00AC6621"/>
    <w:rsid w:val="00B261B2"/>
    <w:rsid w:val="00B47D06"/>
    <w:rsid w:val="00B5459A"/>
    <w:rsid w:val="00B7403B"/>
    <w:rsid w:val="00B84ECE"/>
    <w:rsid w:val="00C67348"/>
    <w:rsid w:val="00C7339D"/>
    <w:rsid w:val="00D52763"/>
    <w:rsid w:val="00DC340C"/>
    <w:rsid w:val="00EF17BA"/>
    <w:rsid w:val="00FE4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AF21B"/>
  <w15:chartTrackingRefBased/>
  <w15:docId w15:val="{1F6761D8-7AAD-4C5C-ABB3-6DEF6BACA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1883</Words>
  <Characters>10738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2019-06-06T20:27:00Z</dcterms:created>
  <dcterms:modified xsi:type="dcterms:W3CDTF">2019-06-06T20:27:00Z</dcterms:modified>
</cp:coreProperties>
</file>