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51C4" w:rsidRPr="009E7C57" w:rsidRDefault="00FD51C4" w:rsidP="00FD51C4">
      <w:pPr>
        <w:rPr>
          <w:rFonts w:cs="Arial"/>
          <w:sz w:val="32"/>
          <w:szCs w:val="32"/>
        </w:rPr>
      </w:pPr>
      <w:r w:rsidRPr="009E7C57">
        <w:rPr>
          <w:rFonts w:cs="Arial"/>
          <w:sz w:val="32"/>
          <w:szCs w:val="32"/>
        </w:rPr>
        <w:t xml:space="preserve">Module Name: </w:t>
      </w:r>
      <w:r>
        <w:rPr>
          <w:rFonts w:cs="Arial"/>
          <w:sz w:val="32"/>
          <w:szCs w:val="32"/>
        </w:rPr>
        <w:t>Understanding Coaching and Mentoring in an Organisation – 5KDCM</w:t>
      </w:r>
    </w:p>
    <w:p w:rsidR="00FD51C4" w:rsidRPr="009E7C57" w:rsidRDefault="00FD51C4" w:rsidP="00FD51C4">
      <w:pPr>
        <w:rPr>
          <w:rFonts w:cs="Arial"/>
          <w:sz w:val="32"/>
          <w:szCs w:val="32"/>
        </w:rPr>
      </w:pPr>
    </w:p>
    <w:p w:rsidR="00FD51C4" w:rsidRPr="009E7C57" w:rsidRDefault="00FD51C4" w:rsidP="00FD51C4">
      <w:pPr>
        <w:rPr>
          <w:rFonts w:cs="Arial"/>
          <w:sz w:val="32"/>
          <w:szCs w:val="32"/>
        </w:rPr>
      </w:pPr>
      <w:bookmarkStart w:id="0" w:name="_GoBack"/>
      <w:bookmarkEnd w:id="0"/>
    </w:p>
    <w:p w:rsidR="00FD51C4" w:rsidRPr="009E7C57" w:rsidRDefault="00FD51C4" w:rsidP="00FD51C4">
      <w:pPr>
        <w:rPr>
          <w:rFonts w:cs="Arial"/>
          <w:sz w:val="32"/>
          <w:szCs w:val="32"/>
        </w:rPr>
      </w:pPr>
      <w:r w:rsidRPr="009E7C57">
        <w:rPr>
          <w:rFonts w:cs="Arial"/>
          <w:sz w:val="32"/>
          <w:szCs w:val="32"/>
        </w:rPr>
        <w:t xml:space="preserve">Word Count: </w:t>
      </w:r>
      <w:r w:rsidR="00327D87">
        <w:rPr>
          <w:rFonts w:cs="Arial"/>
          <w:sz w:val="32"/>
          <w:szCs w:val="32"/>
        </w:rPr>
        <w:t>2724</w:t>
      </w:r>
    </w:p>
    <w:p w:rsidR="00FD51C4" w:rsidRPr="009E7C57" w:rsidRDefault="00FD51C4" w:rsidP="00FD51C4">
      <w:pPr>
        <w:rPr>
          <w:rFonts w:cs="Arial"/>
          <w:sz w:val="32"/>
          <w:szCs w:val="32"/>
        </w:rPr>
      </w:pPr>
    </w:p>
    <w:p w:rsidR="00FD51C4" w:rsidRPr="009E7C57" w:rsidRDefault="00FD51C4" w:rsidP="00FD51C4">
      <w:pPr>
        <w:rPr>
          <w:rFonts w:cs="Arial"/>
          <w:sz w:val="32"/>
          <w:szCs w:val="32"/>
        </w:rPr>
      </w:pPr>
    </w:p>
    <w:p w:rsidR="00FD51C4" w:rsidRPr="009E7C57" w:rsidRDefault="00FD51C4" w:rsidP="00FD51C4">
      <w:pPr>
        <w:rPr>
          <w:rFonts w:cs="Arial"/>
          <w:sz w:val="32"/>
          <w:szCs w:val="32"/>
        </w:rPr>
      </w:pPr>
    </w:p>
    <w:p w:rsidR="00FD51C4" w:rsidRPr="009E7C57" w:rsidRDefault="00FD51C4" w:rsidP="00FD51C4">
      <w:pPr>
        <w:rPr>
          <w:rFonts w:cs="Arial"/>
          <w:sz w:val="32"/>
          <w:szCs w:val="32"/>
        </w:rPr>
      </w:pPr>
      <w:r w:rsidRPr="009E7C57">
        <w:rPr>
          <w:rFonts w:cs="Arial"/>
          <w:sz w:val="32"/>
          <w:szCs w:val="32"/>
        </w:rPr>
        <w:t>Student Name: David Harris</w:t>
      </w:r>
    </w:p>
    <w:p w:rsidR="00FD51C4" w:rsidRPr="009E7C57" w:rsidRDefault="00FD51C4" w:rsidP="00FD51C4">
      <w:pPr>
        <w:rPr>
          <w:rFonts w:cs="Arial"/>
          <w:sz w:val="32"/>
          <w:szCs w:val="32"/>
        </w:rPr>
      </w:pPr>
      <w:r w:rsidRPr="009E7C57">
        <w:rPr>
          <w:rFonts w:cs="Arial"/>
          <w:sz w:val="32"/>
          <w:szCs w:val="32"/>
        </w:rPr>
        <w:t>Student Number: 1907534</w:t>
      </w:r>
    </w:p>
    <w:p w:rsidR="00FD51C4" w:rsidRPr="009E7C57" w:rsidRDefault="00FD51C4" w:rsidP="00FD51C4">
      <w:pPr>
        <w:rPr>
          <w:rFonts w:cs="Arial"/>
          <w:sz w:val="32"/>
          <w:szCs w:val="32"/>
        </w:rPr>
      </w:pPr>
      <w:r w:rsidRPr="009E7C57">
        <w:rPr>
          <w:rFonts w:cs="Arial"/>
          <w:sz w:val="32"/>
          <w:szCs w:val="32"/>
        </w:rPr>
        <w:t>CIPD Membership Number:</w:t>
      </w:r>
      <w:r>
        <w:rPr>
          <w:rFonts w:cs="Arial"/>
          <w:sz w:val="32"/>
          <w:szCs w:val="32"/>
        </w:rPr>
        <w:t xml:space="preserve"> </w:t>
      </w:r>
      <w:r w:rsidRPr="009E7C57">
        <w:rPr>
          <w:rFonts w:cs="Arial"/>
          <w:sz w:val="32"/>
          <w:szCs w:val="32"/>
        </w:rPr>
        <w:t>55479883</w:t>
      </w:r>
    </w:p>
    <w:p w:rsidR="00FD51C4" w:rsidRPr="009E7C57" w:rsidRDefault="00FD51C4" w:rsidP="00FD51C4">
      <w:pPr>
        <w:rPr>
          <w:rFonts w:cs="Arial"/>
          <w:sz w:val="32"/>
          <w:szCs w:val="32"/>
        </w:rPr>
      </w:pPr>
    </w:p>
    <w:p w:rsidR="00FD51C4" w:rsidRPr="009E7C57" w:rsidRDefault="00FD51C4" w:rsidP="00FD51C4">
      <w:pPr>
        <w:rPr>
          <w:rFonts w:cs="Arial"/>
          <w:sz w:val="32"/>
          <w:szCs w:val="32"/>
        </w:rPr>
      </w:pPr>
    </w:p>
    <w:p w:rsidR="00FD51C4" w:rsidRPr="009E7C57" w:rsidRDefault="00FD51C4" w:rsidP="00FD51C4">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rsidR="00FD51C4" w:rsidRPr="009E7C57" w:rsidRDefault="00FD51C4" w:rsidP="00FD51C4">
      <w:pPr>
        <w:rPr>
          <w:rFonts w:cs="Arial"/>
          <w:sz w:val="32"/>
          <w:szCs w:val="32"/>
        </w:rPr>
      </w:pPr>
    </w:p>
    <w:p w:rsidR="00FD51C4" w:rsidRPr="009E7C57" w:rsidRDefault="00FD51C4" w:rsidP="00FD51C4">
      <w:pPr>
        <w:rPr>
          <w:rFonts w:cs="Arial"/>
          <w:sz w:val="32"/>
          <w:szCs w:val="32"/>
        </w:rPr>
      </w:pPr>
      <w:r w:rsidRPr="009E7C57">
        <w:rPr>
          <w:rFonts w:cs="Arial"/>
          <w:sz w:val="32"/>
          <w:szCs w:val="32"/>
        </w:rPr>
        <w:t xml:space="preserve">Signed: </w:t>
      </w:r>
      <w:r>
        <w:rPr>
          <w:noProof/>
          <w:color w:val="1F497D"/>
          <w:lang w:eastAsia="en-GB"/>
        </w:rPr>
        <w:drawing>
          <wp:inline distT="0" distB="0" distL="0" distR="0" wp14:anchorId="082B9C24" wp14:editId="0C11BAAB">
            <wp:extent cx="691515" cy="504190"/>
            <wp:effectExtent l="0" t="0" r="0" b="0"/>
            <wp:docPr id="3" name="Picture 3"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691515" cy="504190"/>
                    </a:xfrm>
                    <a:prstGeom prst="rect">
                      <a:avLst/>
                    </a:prstGeom>
                    <a:noFill/>
                    <a:ln>
                      <a:noFill/>
                    </a:ln>
                  </pic:spPr>
                </pic:pic>
              </a:graphicData>
            </a:graphic>
          </wp:inline>
        </w:drawing>
      </w:r>
    </w:p>
    <w:p w:rsidR="00FD51C4" w:rsidRDefault="00FD51C4" w:rsidP="00FD51C4">
      <w:pPr>
        <w:rPr>
          <w:rFonts w:cs="Arial"/>
          <w:sz w:val="32"/>
          <w:szCs w:val="32"/>
        </w:rPr>
      </w:pPr>
      <w:r w:rsidRPr="009E7C57">
        <w:rPr>
          <w:rFonts w:cs="Arial"/>
          <w:sz w:val="32"/>
          <w:szCs w:val="32"/>
        </w:rPr>
        <w:t xml:space="preserve">Date: </w:t>
      </w:r>
      <w:r>
        <w:rPr>
          <w:rFonts w:cs="Arial"/>
          <w:sz w:val="32"/>
          <w:szCs w:val="32"/>
        </w:rPr>
        <w:t>10/02/2021</w:t>
      </w:r>
    </w:p>
    <w:p w:rsidR="00FD51C4" w:rsidRDefault="00FD51C4" w:rsidP="00FD51C4"/>
    <w:p w:rsidR="00FD51C4" w:rsidRDefault="00FD51C4" w:rsidP="00FD51C4"/>
    <w:p w:rsidR="00FD51C4" w:rsidRDefault="00FD51C4" w:rsidP="00FD51C4"/>
    <w:p w:rsidR="00FD51C4" w:rsidRDefault="00FD51C4" w:rsidP="00FD51C4"/>
    <w:p w:rsidR="00FD51C4" w:rsidRDefault="00FD51C4" w:rsidP="00FD51C4"/>
    <w:p w:rsidR="00FD51C4" w:rsidRDefault="00FD51C4" w:rsidP="00FD51C4"/>
    <w:p w:rsidR="00A75AC0" w:rsidRPr="00EF1D77" w:rsidRDefault="00A75AC0" w:rsidP="00EF1D77">
      <w:pPr>
        <w:pStyle w:val="ListParagraph"/>
        <w:numPr>
          <w:ilvl w:val="0"/>
          <w:numId w:val="1"/>
        </w:numPr>
        <w:jc w:val="both"/>
        <w:rPr>
          <w:rFonts w:cstheme="minorHAnsi"/>
          <w:b/>
          <w:color w:val="000000" w:themeColor="text1"/>
        </w:rPr>
      </w:pPr>
      <w:r w:rsidRPr="00EF1D77">
        <w:rPr>
          <w:rFonts w:cstheme="minorHAnsi"/>
          <w:b/>
        </w:rPr>
        <w:lastRenderedPageBreak/>
        <w:t>Define and compare and contrast the concepts of coaching and mentoring with an analysis of key similarities and differences.</w:t>
      </w:r>
    </w:p>
    <w:p w:rsidR="00A75AC0" w:rsidRPr="00EF1D77" w:rsidRDefault="00A75AC0" w:rsidP="00EF1D77">
      <w:pPr>
        <w:jc w:val="both"/>
        <w:rPr>
          <w:rFonts w:cstheme="minorHAnsi"/>
        </w:rPr>
      </w:pPr>
      <w:r w:rsidRPr="00EF1D77">
        <w:rPr>
          <w:rFonts w:cstheme="minorHAnsi"/>
        </w:rPr>
        <w:t>Coaching and Mentoring are concepts that have existed in civilisation for centuries, with some theories dating back 3,000 years ago, with the word Coach describing a horse and coach leading an individual from one place to another (Sparrow). The more modern concepts of Coaching and Mentoring centre around the s</w:t>
      </w:r>
      <w:r w:rsidR="00EF00C7" w:rsidRPr="00EF1D77">
        <w:rPr>
          <w:rFonts w:cstheme="minorHAnsi"/>
        </w:rPr>
        <w:t xml:space="preserve">porting world, however over recent </w:t>
      </w:r>
      <w:r w:rsidRPr="00EF1D77">
        <w:rPr>
          <w:rFonts w:cstheme="minorHAnsi"/>
        </w:rPr>
        <w:t xml:space="preserve">decades this has moved into the business world, with organisations utilising </w:t>
      </w:r>
      <w:r w:rsidR="00C15476" w:rsidRPr="00EF1D77">
        <w:rPr>
          <w:rFonts w:cstheme="minorHAnsi"/>
        </w:rPr>
        <w:t xml:space="preserve">either </w:t>
      </w:r>
      <w:r w:rsidRPr="00EF1D77">
        <w:rPr>
          <w:rFonts w:cstheme="minorHAnsi"/>
        </w:rPr>
        <w:t xml:space="preserve">internal </w:t>
      </w:r>
      <w:r w:rsidR="00C15476" w:rsidRPr="00EF1D77">
        <w:rPr>
          <w:rFonts w:cstheme="minorHAnsi"/>
        </w:rPr>
        <w:t>or</w:t>
      </w:r>
      <w:r w:rsidRPr="00EF1D77">
        <w:rPr>
          <w:rFonts w:cstheme="minorHAnsi"/>
        </w:rPr>
        <w:t xml:space="preserve"> external coaches to develop their organisations.</w:t>
      </w:r>
    </w:p>
    <w:p w:rsidR="00A75AC0" w:rsidRPr="00EF1D77" w:rsidRDefault="00A75AC0" w:rsidP="00EF1D77">
      <w:pPr>
        <w:jc w:val="both"/>
        <w:rPr>
          <w:rFonts w:cstheme="minorHAnsi"/>
        </w:rPr>
      </w:pPr>
      <w:r w:rsidRPr="00EF1D77">
        <w:rPr>
          <w:rFonts w:cstheme="minorHAnsi"/>
        </w:rPr>
        <w:t xml:space="preserve"> </w:t>
      </w:r>
      <w:r w:rsidR="002D054A" w:rsidRPr="00EF1D77">
        <w:rPr>
          <w:rFonts w:cstheme="minorHAnsi"/>
        </w:rPr>
        <w:t xml:space="preserve">The CIPD define both Coaching and Mentoring as </w:t>
      </w:r>
      <w:r w:rsidR="002D054A" w:rsidRPr="00EF1D77">
        <w:rPr>
          <w:rFonts w:cstheme="minorHAnsi"/>
          <w:i/>
        </w:rPr>
        <w:t>‘effective approaches to develop employees’</w:t>
      </w:r>
      <w:r w:rsidR="002D054A" w:rsidRPr="00EF1D77">
        <w:rPr>
          <w:rFonts w:cstheme="minorHAnsi"/>
        </w:rPr>
        <w:t xml:space="preserve">, and whilst both have clear similarities, there are some distinct differences between the two different methods. Coaching tends to be non-directive and aims to guide the </w:t>
      </w:r>
      <w:proofErr w:type="spellStart"/>
      <w:r w:rsidR="002D054A" w:rsidRPr="00EF1D77">
        <w:rPr>
          <w:rFonts w:cstheme="minorHAnsi"/>
        </w:rPr>
        <w:t>coachee</w:t>
      </w:r>
      <w:proofErr w:type="spellEnd"/>
      <w:r w:rsidR="002D054A" w:rsidRPr="00EF1D77">
        <w:rPr>
          <w:rFonts w:cstheme="minorHAnsi"/>
        </w:rPr>
        <w:t xml:space="preserve"> to improve their own performance, improving both their performance in and out of work. Coaching can also be delivered by anyone a long as they are trained in how to coach. There does not need to be a specific knowledge in the area of work the individual is looking to improve upon.</w:t>
      </w:r>
      <w:r w:rsidR="00EF00C7" w:rsidRPr="00EF1D77">
        <w:rPr>
          <w:rFonts w:cstheme="minorHAnsi"/>
        </w:rPr>
        <w:t xml:space="preserve"> Coaching is also something which is usually prompted by an individual’s supervisor or line manager, having identified an area for improvement.  </w:t>
      </w:r>
      <w:r w:rsidR="00B8404E" w:rsidRPr="00EF1D77">
        <w:rPr>
          <w:rFonts w:cstheme="minorHAnsi"/>
        </w:rPr>
        <w:t>This process requires the coach to gain as much information as they can about an individual using questioning techniques to achieve this and to promote self-learning (Miller)</w:t>
      </w:r>
      <w:r w:rsidR="0028726D" w:rsidRPr="00EF1D77">
        <w:rPr>
          <w:rFonts w:cstheme="minorHAnsi"/>
        </w:rPr>
        <w:t>.</w:t>
      </w:r>
      <w:r w:rsidR="00EA2A31" w:rsidRPr="00EF1D77">
        <w:rPr>
          <w:rFonts w:cstheme="minorHAnsi"/>
        </w:rPr>
        <w:t xml:space="preserve"> This coaching conversation has been described as a 5 step process, which most line managers will already be doing some of in normal daily practice (Starr). It involves:</w:t>
      </w:r>
    </w:p>
    <w:p w:rsidR="00EA2A31" w:rsidRPr="00EF1D77" w:rsidRDefault="00EA2A31" w:rsidP="00EF1D77">
      <w:pPr>
        <w:pStyle w:val="ListParagraph"/>
        <w:numPr>
          <w:ilvl w:val="0"/>
          <w:numId w:val="2"/>
        </w:numPr>
        <w:jc w:val="both"/>
        <w:rPr>
          <w:rFonts w:cstheme="minorHAnsi"/>
        </w:rPr>
      </w:pPr>
      <w:r w:rsidRPr="00EF1D77">
        <w:rPr>
          <w:rFonts w:cstheme="minorHAnsi"/>
        </w:rPr>
        <w:t>Establishing conversation</w:t>
      </w:r>
    </w:p>
    <w:p w:rsidR="00EA2A31" w:rsidRPr="00EF1D77" w:rsidRDefault="00EA2A31" w:rsidP="00EF1D77">
      <w:pPr>
        <w:pStyle w:val="ListParagraph"/>
        <w:numPr>
          <w:ilvl w:val="0"/>
          <w:numId w:val="2"/>
        </w:numPr>
        <w:jc w:val="both"/>
        <w:rPr>
          <w:rFonts w:cstheme="minorHAnsi"/>
        </w:rPr>
      </w:pPr>
      <w:r w:rsidRPr="00EF1D77">
        <w:rPr>
          <w:rFonts w:cstheme="minorHAnsi"/>
        </w:rPr>
        <w:t>Identify topic and goal</w:t>
      </w:r>
    </w:p>
    <w:p w:rsidR="00EA2A31" w:rsidRPr="00EF1D77" w:rsidRDefault="00EA2A31" w:rsidP="00EF1D77">
      <w:pPr>
        <w:pStyle w:val="ListParagraph"/>
        <w:numPr>
          <w:ilvl w:val="0"/>
          <w:numId w:val="2"/>
        </w:numPr>
        <w:jc w:val="both"/>
        <w:rPr>
          <w:rFonts w:cstheme="minorHAnsi"/>
        </w:rPr>
      </w:pPr>
      <w:r w:rsidRPr="00EF1D77">
        <w:rPr>
          <w:rFonts w:cstheme="minorHAnsi"/>
        </w:rPr>
        <w:t>Surface understanding and insight</w:t>
      </w:r>
    </w:p>
    <w:p w:rsidR="00EA2A31" w:rsidRPr="00EF1D77" w:rsidRDefault="00EA2A31" w:rsidP="00EF1D77">
      <w:pPr>
        <w:pStyle w:val="ListParagraph"/>
        <w:numPr>
          <w:ilvl w:val="0"/>
          <w:numId w:val="2"/>
        </w:numPr>
        <w:jc w:val="both"/>
        <w:rPr>
          <w:rFonts w:cstheme="minorHAnsi"/>
        </w:rPr>
      </w:pPr>
      <w:r w:rsidRPr="00EF1D77">
        <w:rPr>
          <w:rFonts w:cstheme="minorHAnsi"/>
        </w:rPr>
        <w:t>Shape agreements and conclusions</w:t>
      </w:r>
    </w:p>
    <w:p w:rsidR="00EA2A31" w:rsidRPr="00EF1D77" w:rsidRDefault="00EA2A31" w:rsidP="00EF1D77">
      <w:pPr>
        <w:pStyle w:val="ListParagraph"/>
        <w:numPr>
          <w:ilvl w:val="0"/>
          <w:numId w:val="2"/>
        </w:numPr>
        <w:jc w:val="both"/>
        <w:rPr>
          <w:rFonts w:cstheme="minorHAnsi"/>
        </w:rPr>
      </w:pPr>
      <w:r w:rsidRPr="00EF1D77">
        <w:rPr>
          <w:rFonts w:cstheme="minorHAnsi"/>
        </w:rPr>
        <w:t>Completion and close</w:t>
      </w:r>
    </w:p>
    <w:p w:rsidR="00EA2A31" w:rsidRPr="00EF1D77" w:rsidRDefault="00792E70" w:rsidP="00EF1D77">
      <w:pPr>
        <w:jc w:val="both"/>
        <w:rPr>
          <w:rFonts w:cstheme="minorHAnsi"/>
        </w:rPr>
      </w:pPr>
      <w:r w:rsidRPr="00EF1D77">
        <w:rPr>
          <w:rFonts w:cstheme="minorHAnsi"/>
        </w:rPr>
        <w:t xml:space="preserve">This process seeks to identify with the </w:t>
      </w:r>
      <w:proofErr w:type="spellStart"/>
      <w:r w:rsidRPr="00EF1D77">
        <w:rPr>
          <w:rFonts w:cstheme="minorHAnsi"/>
        </w:rPr>
        <w:t>coachee</w:t>
      </w:r>
      <w:proofErr w:type="spellEnd"/>
      <w:r w:rsidRPr="00EF1D77">
        <w:rPr>
          <w:rFonts w:cstheme="minorHAnsi"/>
        </w:rPr>
        <w:t>, what the topic of conversation will be and what the desired goal will look like.</w:t>
      </w:r>
      <w:r w:rsidR="003D798A" w:rsidRPr="00EF1D77">
        <w:rPr>
          <w:rFonts w:cstheme="minorHAnsi"/>
        </w:rPr>
        <w:t xml:space="preserve"> This is followed by a process of open questioning which gets deep into the issues, followed by an agreement on what the next steps should be. These are importantly identified by the </w:t>
      </w:r>
      <w:proofErr w:type="spellStart"/>
      <w:r w:rsidR="003D798A" w:rsidRPr="00EF1D77">
        <w:rPr>
          <w:rFonts w:cstheme="minorHAnsi"/>
        </w:rPr>
        <w:t>coachee</w:t>
      </w:r>
      <w:proofErr w:type="spellEnd"/>
      <w:r w:rsidR="003D798A" w:rsidRPr="00EF1D77">
        <w:rPr>
          <w:rFonts w:cstheme="minorHAnsi"/>
        </w:rPr>
        <w:t>, which embeds their chance of being delivered successfully.</w:t>
      </w:r>
    </w:p>
    <w:p w:rsidR="002D054A" w:rsidRPr="00EF1D77" w:rsidRDefault="00FC6CD8" w:rsidP="00EF1D77">
      <w:pPr>
        <w:jc w:val="both"/>
        <w:rPr>
          <w:rFonts w:cstheme="minorHAnsi"/>
        </w:rPr>
      </w:pPr>
      <w:r w:rsidRPr="00EF1D77">
        <w:rPr>
          <w:rFonts w:cstheme="minorHAnsi"/>
        </w:rPr>
        <w:t>Where Mentoring differs to coaching is that this is often delivered by an individual who is passing on their knowledge and experience of a particular field of work. The mentor usually has a greater experience of a particular task or role and therefore are best placed to impart their knowledge and to improve the knowledge of the mentee (CIPD, 2020). Additionally, the mentoring relationship often lasts far longer than a coaching relationship and can be used in all aspects of work, however are often used for succession planning within the workplace. Mentors will share their own experiences within a role or task and will do this far more freely than in the coaching relationship (University of Reading).</w:t>
      </w:r>
    </w:p>
    <w:p w:rsidR="00A75AC0" w:rsidRPr="00EF1D77" w:rsidRDefault="00104021" w:rsidP="00EF1D77">
      <w:pPr>
        <w:jc w:val="both"/>
        <w:rPr>
          <w:rFonts w:cstheme="minorHAnsi"/>
        </w:rPr>
      </w:pPr>
      <w:r w:rsidRPr="00EF1D77">
        <w:rPr>
          <w:rFonts w:cstheme="minorHAnsi"/>
        </w:rPr>
        <w:t>As mentioned above these two processes have clear overlap in how they operate</w:t>
      </w:r>
      <w:r w:rsidR="00310A59" w:rsidRPr="00EF1D77">
        <w:rPr>
          <w:rFonts w:cstheme="minorHAnsi"/>
        </w:rPr>
        <w:t xml:space="preserve"> and both can be used, however there are some fundamental differences also. </w:t>
      </w:r>
      <w:r w:rsidR="0091525B" w:rsidRPr="00EF1D77">
        <w:rPr>
          <w:rFonts w:cstheme="minorHAnsi"/>
        </w:rPr>
        <w:t>As well as the above differences, t</w:t>
      </w:r>
      <w:r w:rsidR="00310A59" w:rsidRPr="00EF1D77">
        <w:rPr>
          <w:rFonts w:cstheme="minorHAnsi"/>
        </w:rPr>
        <w:t xml:space="preserve">hese </w:t>
      </w:r>
      <w:r w:rsidR="0091525B" w:rsidRPr="00EF1D77">
        <w:rPr>
          <w:rFonts w:cstheme="minorHAnsi"/>
        </w:rPr>
        <w:t>also</w:t>
      </w:r>
      <w:r w:rsidR="00310A59" w:rsidRPr="00EF1D77">
        <w:rPr>
          <w:rFonts w:cstheme="minorHAnsi"/>
        </w:rPr>
        <w:t xml:space="preserve"> include the way in which the questioning techniques </w:t>
      </w:r>
      <w:r w:rsidR="0091525B" w:rsidRPr="00EF1D77">
        <w:rPr>
          <w:rFonts w:cstheme="minorHAnsi"/>
        </w:rPr>
        <w:t>are used</w:t>
      </w:r>
      <w:r w:rsidR="00310A59" w:rsidRPr="00EF1D77">
        <w:rPr>
          <w:rFonts w:cstheme="minorHAnsi"/>
        </w:rPr>
        <w:t>, with coaching being led predominantly by the coach asking open questions, whereas the mentor tends to ask the majority of questions in a mentoring relationship, wanting to seek out information from the mentee. Additionally, the coaching relationship tends to be more focused on improving performance, rather than being focused more on individual development and can be a far shorter process, with mentoring often lasting much longer (</w:t>
      </w:r>
      <w:proofErr w:type="spellStart"/>
      <w:r w:rsidR="00310A59" w:rsidRPr="00EF1D77">
        <w:rPr>
          <w:rFonts w:cstheme="minorHAnsi"/>
        </w:rPr>
        <w:t>Zust</w:t>
      </w:r>
      <w:proofErr w:type="spellEnd"/>
      <w:r w:rsidR="00310A59" w:rsidRPr="00EF1D77">
        <w:rPr>
          <w:rFonts w:cstheme="minorHAnsi"/>
        </w:rPr>
        <w:t>).</w:t>
      </w:r>
      <w:r w:rsidR="003050BF" w:rsidRPr="00EF1D77">
        <w:rPr>
          <w:rFonts w:cstheme="minorHAnsi"/>
        </w:rPr>
        <w:t xml:space="preserve"> This is supported by Connor (2012), who agree with the above differences </w:t>
      </w:r>
      <w:r w:rsidR="003050BF" w:rsidRPr="00EF1D77">
        <w:rPr>
          <w:rFonts w:cstheme="minorHAnsi"/>
        </w:rPr>
        <w:lastRenderedPageBreak/>
        <w:t xml:space="preserve">in the two processes, however agree that there are large areas of overlap between the practices utilised when either coaching or mentoring an individual in the workplace. </w:t>
      </w:r>
      <w:r w:rsidR="00D055E6" w:rsidRPr="00EF1D77">
        <w:rPr>
          <w:rFonts w:cstheme="minorHAnsi"/>
        </w:rPr>
        <w:t>In light of these overlaps, there are clear benefits to both of these operating in tandem together in organisations, with line managers, individuals and the organisation as a whole benefiting from these processes.</w:t>
      </w:r>
    </w:p>
    <w:p w:rsidR="00A75AC0" w:rsidRPr="00EF1D77" w:rsidRDefault="00A75AC0" w:rsidP="00EF1D77">
      <w:pPr>
        <w:jc w:val="both"/>
        <w:rPr>
          <w:rFonts w:cstheme="minorHAnsi"/>
          <w:b/>
        </w:rPr>
      </w:pPr>
    </w:p>
    <w:p w:rsidR="00A75AC0" w:rsidRPr="00EF1D77" w:rsidRDefault="00A75AC0" w:rsidP="00EF1D77">
      <w:pPr>
        <w:pStyle w:val="ListParagraph"/>
        <w:numPr>
          <w:ilvl w:val="0"/>
          <w:numId w:val="1"/>
        </w:numPr>
        <w:jc w:val="both"/>
        <w:rPr>
          <w:rFonts w:cstheme="minorHAnsi"/>
          <w:b/>
        </w:rPr>
      </w:pPr>
      <w:r w:rsidRPr="00EF1D77">
        <w:rPr>
          <w:rFonts w:cstheme="minorHAnsi"/>
          <w:b/>
        </w:rPr>
        <w:t>Evaluate how coaching and mentoring differ from counselling and from one-to-one-training.</w:t>
      </w:r>
    </w:p>
    <w:p w:rsidR="00F66CFD" w:rsidRPr="00EF1D77" w:rsidRDefault="00B8404E" w:rsidP="00EF1D77">
      <w:pPr>
        <w:jc w:val="both"/>
        <w:rPr>
          <w:rFonts w:cstheme="minorHAnsi"/>
        </w:rPr>
      </w:pPr>
      <w:r w:rsidRPr="00EF1D77">
        <w:rPr>
          <w:rFonts w:cstheme="minorHAnsi"/>
        </w:rPr>
        <w:t xml:space="preserve">Coaching and mentoring as practices require the </w:t>
      </w:r>
      <w:proofErr w:type="spellStart"/>
      <w:r w:rsidRPr="00EF1D77">
        <w:rPr>
          <w:rFonts w:cstheme="minorHAnsi"/>
        </w:rPr>
        <w:t>coachee</w:t>
      </w:r>
      <w:proofErr w:type="spellEnd"/>
      <w:r w:rsidRPr="00EF1D77">
        <w:rPr>
          <w:rFonts w:cstheme="minorHAnsi"/>
        </w:rPr>
        <w:t xml:space="preserve"> or mentee to undertake a degree of self-reflection as part of the process.</w:t>
      </w:r>
      <w:r w:rsidR="0028726D" w:rsidRPr="00EF1D77">
        <w:rPr>
          <w:rFonts w:cstheme="minorHAnsi"/>
        </w:rPr>
        <w:t xml:space="preserve"> The </w:t>
      </w:r>
      <w:proofErr w:type="spellStart"/>
      <w:r w:rsidR="0028726D" w:rsidRPr="00EF1D77">
        <w:rPr>
          <w:rFonts w:cstheme="minorHAnsi"/>
        </w:rPr>
        <w:t>coachee</w:t>
      </w:r>
      <w:proofErr w:type="spellEnd"/>
      <w:r w:rsidR="0028726D" w:rsidRPr="00EF1D77">
        <w:rPr>
          <w:rFonts w:cstheme="minorHAnsi"/>
        </w:rPr>
        <w:t xml:space="preserve"> or mentee must be willing and able to undertake this process fully and must be agreeable to embarking on journey of self-discovery. This is also true of counselling, however the two are very different. </w:t>
      </w:r>
    </w:p>
    <w:p w:rsidR="00A75AC0" w:rsidRPr="00EF1D77" w:rsidRDefault="0028726D" w:rsidP="00EF1D77">
      <w:pPr>
        <w:jc w:val="both"/>
        <w:rPr>
          <w:rFonts w:cstheme="minorHAnsi"/>
        </w:rPr>
      </w:pPr>
      <w:r w:rsidRPr="00EF1D77">
        <w:rPr>
          <w:rFonts w:cstheme="minorHAnsi"/>
        </w:rPr>
        <w:t xml:space="preserve">A coaching relationship can be a more informal process and due to the relationship built between the coach and </w:t>
      </w:r>
      <w:proofErr w:type="spellStart"/>
      <w:r w:rsidRPr="00EF1D77">
        <w:rPr>
          <w:rFonts w:cstheme="minorHAnsi"/>
        </w:rPr>
        <w:t>coachee</w:t>
      </w:r>
      <w:proofErr w:type="spellEnd"/>
      <w:r w:rsidRPr="00EF1D77">
        <w:rPr>
          <w:rFonts w:cstheme="minorHAnsi"/>
        </w:rPr>
        <w:t xml:space="preserve">, this may well continue in less formal circumstances and will involve an element of joint sharing. This differs to that of the counselling relationship which must remain a more structured and private affair and would remain solely within the counselling sessions (Miller). Palmer and </w:t>
      </w:r>
      <w:proofErr w:type="spellStart"/>
      <w:r w:rsidRPr="00EF1D77">
        <w:rPr>
          <w:rFonts w:cstheme="minorHAnsi"/>
        </w:rPr>
        <w:t>Whybrow</w:t>
      </w:r>
      <w:proofErr w:type="spellEnd"/>
      <w:r w:rsidRPr="00EF1D77">
        <w:rPr>
          <w:rFonts w:cstheme="minorHAnsi"/>
        </w:rPr>
        <w:t xml:space="preserve"> </w:t>
      </w:r>
      <w:r w:rsidR="00F75556" w:rsidRPr="00EF1D77">
        <w:rPr>
          <w:rFonts w:cstheme="minorHAnsi"/>
        </w:rPr>
        <w:t>(2007) suggest that there are large areas of cross over between these two concepts, however the main difference between these two areas is the context of the issue at hand. Coaching lends itself to investigating work based matters, using questioning techniques to better understand this and how it can be resolved, whereas Counselling has a much boarder range. It can focus on all areas of an individual’s life and looks to use psychology and philosophy as a theoretical foundation to resolve these issues.</w:t>
      </w:r>
      <w:r w:rsidR="00680C58" w:rsidRPr="00EF1D77">
        <w:rPr>
          <w:rFonts w:cstheme="minorHAnsi"/>
        </w:rPr>
        <w:t xml:space="preserve"> Additionally, the coaching and counselling relation can often work in different tenses, with coaching focusing on the future and how the </w:t>
      </w:r>
      <w:proofErr w:type="spellStart"/>
      <w:r w:rsidR="00680C58" w:rsidRPr="00EF1D77">
        <w:rPr>
          <w:rFonts w:cstheme="minorHAnsi"/>
        </w:rPr>
        <w:t>coachee</w:t>
      </w:r>
      <w:proofErr w:type="spellEnd"/>
      <w:r w:rsidR="00680C58" w:rsidRPr="00EF1D77">
        <w:rPr>
          <w:rFonts w:cstheme="minorHAnsi"/>
        </w:rPr>
        <w:t xml:space="preserve"> is able to change how they do something in the future to benefit them, whereas a counsellor can often seek to assist someone in resolving issues in their past (Harley Therapy).</w:t>
      </w:r>
      <w:r w:rsidR="00F66CFD" w:rsidRPr="00EF1D77">
        <w:rPr>
          <w:rFonts w:cstheme="minorHAnsi"/>
        </w:rPr>
        <w:t xml:space="preserve"> This can be displayed as the below to identify the differences between the tense in which counselling, coaching and mentoring take place:</w:t>
      </w:r>
    </w:p>
    <w:p w:rsidR="00F66CFD" w:rsidRPr="00EF1D77" w:rsidRDefault="00F66CFD" w:rsidP="00EF1D77">
      <w:pPr>
        <w:jc w:val="both"/>
        <w:rPr>
          <w:rFonts w:cstheme="minorHAnsi"/>
        </w:rPr>
      </w:pPr>
      <w:r w:rsidRPr="00EF1D77">
        <w:rPr>
          <w:rFonts w:cstheme="minorHAnsi"/>
          <w:noProof/>
          <w:lang w:eastAsia="en-GB"/>
        </w:rPr>
        <w:drawing>
          <wp:inline distT="0" distB="0" distL="0" distR="0" wp14:anchorId="1411BCC2" wp14:editId="652DAA02">
            <wp:extent cx="5700156" cy="18293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885" t="18976" r="63075" b="72740"/>
                    <a:stretch/>
                  </pic:blipFill>
                  <pic:spPr bwMode="auto">
                    <a:xfrm>
                      <a:off x="0" y="0"/>
                      <a:ext cx="5780104" cy="1855037"/>
                    </a:xfrm>
                    <a:prstGeom prst="rect">
                      <a:avLst/>
                    </a:prstGeom>
                    <a:ln>
                      <a:noFill/>
                    </a:ln>
                    <a:extLst>
                      <a:ext uri="{53640926-AAD7-44D8-BBD7-CCE9431645EC}">
                        <a14:shadowObscured xmlns:a14="http://schemas.microsoft.com/office/drawing/2010/main"/>
                      </a:ext>
                    </a:extLst>
                  </pic:spPr>
                </pic:pic>
              </a:graphicData>
            </a:graphic>
          </wp:inline>
        </w:drawing>
      </w:r>
    </w:p>
    <w:p w:rsidR="00F66CFD" w:rsidRPr="00EF1D77" w:rsidRDefault="00F66CFD" w:rsidP="00EF1D77">
      <w:pPr>
        <w:jc w:val="both"/>
        <w:rPr>
          <w:rFonts w:cstheme="minorHAnsi"/>
        </w:rPr>
      </w:pPr>
      <w:r w:rsidRPr="00EF1D77">
        <w:rPr>
          <w:rFonts w:cstheme="minorHAnsi"/>
        </w:rPr>
        <w:t>Thomas T (no date)</w:t>
      </w:r>
    </w:p>
    <w:p w:rsidR="00A75AC0" w:rsidRPr="00EF1D77" w:rsidRDefault="007F3999" w:rsidP="00EF1D77">
      <w:pPr>
        <w:jc w:val="both"/>
        <w:rPr>
          <w:rFonts w:cstheme="minorHAnsi"/>
        </w:rPr>
      </w:pPr>
      <w:r w:rsidRPr="00EF1D77">
        <w:rPr>
          <w:rFonts w:cstheme="minorHAnsi"/>
        </w:rPr>
        <w:t>In summary, these two areas can use very similar skills to conduct their very different processes, however the main area of differences are the areas of the individual’s life that they aim to address and the time frame that they work in. This sees coaching working to a more organisational, business outcome, with counselling tending to aim to resolve a more personal issue, often using the past to do this.</w:t>
      </w:r>
    </w:p>
    <w:p w:rsidR="00EF1D77" w:rsidRPr="00EF1D77" w:rsidRDefault="00EF1D77" w:rsidP="00EF1D77">
      <w:pPr>
        <w:jc w:val="both"/>
        <w:rPr>
          <w:rFonts w:cstheme="minorHAnsi"/>
        </w:rPr>
      </w:pPr>
    </w:p>
    <w:p w:rsidR="00A75AC0" w:rsidRPr="00EF1D77" w:rsidRDefault="00A75AC0" w:rsidP="00EF1D77">
      <w:pPr>
        <w:pStyle w:val="ListParagraph"/>
        <w:numPr>
          <w:ilvl w:val="0"/>
          <w:numId w:val="1"/>
        </w:numPr>
        <w:jc w:val="both"/>
        <w:rPr>
          <w:rFonts w:cstheme="minorHAnsi"/>
          <w:b/>
        </w:rPr>
      </w:pPr>
      <w:r w:rsidRPr="00EF1D77">
        <w:rPr>
          <w:rFonts w:cstheme="minorHAnsi"/>
          <w:b/>
        </w:rPr>
        <w:lastRenderedPageBreak/>
        <w:t>Explain different types of coaching and mentoring which can be implemented in organisations.</w:t>
      </w:r>
    </w:p>
    <w:p w:rsidR="00A75AC0" w:rsidRPr="00EF1D77" w:rsidRDefault="00F75556" w:rsidP="00EF1D77">
      <w:pPr>
        <w:jc w:val="both"/>
        <w:rPr>
          <w:rFonts w:cstheme="minorHAnsi"/>
        </w:rPr>
      </w:pPr>
      <w:r w:rsidRPr="00EF1D77">
        <w:rPr>
          <w:rFonts w:cstheme="minorHAnsi"/>
        </w:rPr>
        <w:t xml:space="preserve">Within organisations there are different ways in which coaching and mentoring practices can be adopted and introduced. </w:t>
      </w:r>
      <w:r w:rsidR="005111E0" w:rsidRPr="00EF1D77">
        <w:rPr>
          <w:rFonts w:cstheme="minorHAnsi"/>
        </w:rPr>
        <w:t>These options can largely be split into two different groups; internal coaches and external coaches. An external coaching option uses an individual or group of individual coaches from outside your organisation. These will benefit from being completely unbiased and will have no vested interest in any particular area or work, or any allegiance to any particular individual. This differs to an internal coach who would be someone from within your organisation. These would offer the benefit of a far greater organisational knowledge, however this may come with intentional or unintentional biases or conflicts (Arnold).</w:t>
      </w:r>
      <w:r w:rsidR="00DB6967" w:rsidRPr="00EF1D77">
        <w:rPr>
          <w:rFonts w:cstheme="minorHAnsi"/>
        </w:rPr>
        <w:t xml:space="preserve"> Carter (2005) </w:t>
      </w:r>
      <w:r w:rsidR="009418E5" w:rsidRPr="00EF1D77">
        <w:rPr>
          <w:rFonts w:cstheme="minorHAnsi"/>
        </w:rPr>
        <w:t xml:space="preserve">recognises that internal coaches work best when detached somewhat from the processes being carried out by the </w:t>
      </w:r>
      <w:proofErr w:type="spellStart"/>
      <w:r w:rsidR="009418E5" w:rsidRPr="00EF1D77">
        <w:rPr>
          <w:rFonts w:cstheme="minorHAnsi"/>
        </w:rPr>
        <w:t>coachee</w:t>
      </w:r>
      <w:proofErr w:type="spellEnd"/>
      <w:r w:rsidR="009418E5" w:rsidRPr="00EF1D77">
        <w:rPr>
          <w:rFonts w:cstheme="minorHAnsi"/>
        </w:rPr>
        <w:t>. She also suggests that internal coaches offer the benefit of being more readily contactable and accessible due to them</w:t>
      </w:r>
      <w:r w:rsidR="008A261A" w:rsidRPr="00EF1D77">
        <w:rPr>
          <w:rFonts w:cstheme="minorHAnsi"/>
        </w:rPr>
        <w:t xml:space="preserve"> being part of the organisation, however whilst an external coach may be less readily available, their benefits is in their impartiality. </w:t>
      </w:r>
    </w:p>
    <w:p w:rsidR="00C51CF2" w:rsidRPr="00EF1D77" w:rsidRDefault="00980B5E" w:rsidP="00EF1D77">
      <w:pPr>
        <w:jc w:val="both"/>
        <w:rPr>
          <w:rFonts w:cstheme="minorHAnsi"/>
        </w:rPr>
      </w:pPr>
      <w:r w:rsidRPr="00EF1D77">
        <w:rPr>
          <w:rFonts w:cstheme="minorHAnsi"/>
        </w:rPr>
        <w:t>The Institute of Organisational Development (2016) identify 15 different types of coaching, including Business Coaching, Executive Coaching, Group Coaching, and Succession Coaching amongst others</w:t>
      </w:r>
      <w:r w:rsidR="008C354B" w:rsidRPr="00EF1D77">
        <w:rPr>
          <w:rFonts w:cstheme="minorHAnsi"/>
        </w:rPr>
        <w:t>, whereas Carter (2005) suggests that coaching tends to fall into one of three categories; using line managers to provide coaching, contracting an external coaching provider or by using specialist internal coaches.</w:t>
      </w:r>
      <w:r w:rsidRPr="00EF1D77">
        <w:rPr>
          <w:rFonts w:cstheme="minorHAnsi"/>
        </w:rPr>
        <w:t xml:space="preserve"> </w:t>
      </w:r>
      <w:r w:rsidR="00D14D23" w:rsidRPr="00EF1D77">
        <w:rPr>
          <w:rFonts w:cstheme="minorHAnsi"/>
        </w:rPr>
        <w:t>The coaching styles differ depending on what they are looking to achieve, for example career coaching can involve trying to assist an individual in making a career change, which can include CV writing and interviewing techniques, whilst performance coaching is aimed at supporting individuals in improving their performance which can be identified by a line manager. Other coaching styles can include life coaching, which is not primarily focused on their organisation or workplace, but can focus on other aspects of their life including health and fitness goals (ATD).</w:t>
      </w:r>
    </w:p>
    <w:p w:rsidR="00C51CF2" w:rsidRPr="00EF1D77" w:rsidRDefault="00C51CF2" w:rsidP="00EF1D77">
      <w:pPr>
        <w:jc w:val="both"/>
        <w:rPr>
          <w:rFonts w:cstheme="minorHAnsi"/>
        </w:rPr>
      </w:pPr>
      <w:r w:rsidRPr="00EF1D77">
        <w:rPr>
          <w:rFonts w:cstheme="minorHAnsi"/>
        </w:rPr>
        <w:t>In addition to a varied number of coaching styles, mentoring can differ greatly in its approach. This can include the more standard one-to-one mentoring, where an individual mentor meets with the mentee and passes on their experience in a particular field or role. This can also be more widespread, with group mentoring, where a mentor is assigned to a number of individuals to mentor them in a particular area. There are also options for peer mentoring to be offered, which can often be seen as part of an initial induction into an organisation, where a more experiences staff member introduces a more junior member of staff to their role, or finally team mentoring can be used. This final process involves a mentor working with a particular team to facilitate their progression towards their own team goals (Mentoring Matters). These options need to be carefully considered depending on the individual circumstances.</w:t>
      </w:r>
    </w:p>
    <w:p w:rsidR="00980B5E" w:rsidRPr="00EF1D77" w:rsidRDefault="00D434C8" w:rsidP="00EF1D77">
      <w:pPr>
        <w:jc w:val="both"/>
        <w:rPr>
          <w:rFonts w:cstheme="minorHAnsi"/>
        </w:rPr>
      </w:pPr>
      <w:r w:rsidRPr="00EF1D77">
        <w:rPr>
          <w:rFonts w:cstheme="minorHAnsi"/>
        </w:rPr>
        <w:t>W</w:t>
      </w:r>
      <w:r w:rsidR="00D055E6" w:rsidRPr="00EF1D77">
        <w:rPr>
          <w:rFonts w:cstheme="minorHAnsi"/>
        </w:rPr>
        <w:t xml:space="preserve">ith modern business, coaching is </w:t>
      </w:r>
      <w:r w:rsidRPr="00EF1D77">
        <w:rPr>
          <w:rFonts w:cstheme="minorHAnsi"/>
        </w:rPr>
        <w:t xml:space="preserve">now becoming more common place as part of the line manager’s role and </w:t>
      </w:r>
      <w:r w:rsidR="00D055E6" w:rsidRPr="00EF1D77">
        <w:rPr>
          <w:rFonts w:cstheme="minorHAnsi"/>
        </w:rPr>
        <w:t>complements</w:t>
      </w:r>
      <w:r w:rsidRPr="00EF1D77">
        <w:rPr>
          <w:rFonts w:cstheme="minorHAnsi"/>
        </w:rPr>
        <w:t xml:space="preserve"> the performance management process, so lends itself to being delivered internally, rather than by external coach. Google demonstrate this approach with a range of internal coaches to develop internal performance (</w:t>
      </w:r>
      <w:proofErr w:type="spellStart"/>
      <w:r w:rsidRPr="00EF1D77">
        <w:rPr>
          <w:rFonts w:cstheme="minorHAnsi"/>
        </w:rPr>
        <w:t>Gurchiek</w:t>
      </w:r>
      <w:proofErr w:type="spellEnd"/>
      <w:r w:rsidRPr="00EF1D77">
        <w:rPr>
          <w:rFonts w:cstheme="minorHAnsi"/>
        </w:rPr>
        <w:t xml:space="preserve">). </w:t>
      </w:r>
      <w:r w:rsidR="00980B5E" w:rsidRPr="00EF1D77">
        <w:rPr>
          <w:rFonts w:cstheme="minorHAnsi"/>
        </w:rPr>
        <w:t xml:space="preserve">Ultimately the coaching provision will depend on what the organisational need is and what the coaching strategy is. </w:t>
      </w:r>
    </w:p>
    <w:p w:rsidR="00A75AC0" w:rsidRPr="00EF1D77" w:rsidRDefault="005111E0" w:rsidP="00EF1D77">
      <w:pPr>
        <w:jc w:val="both"/>
        <w:rPr>
          <w:rFonts w:cstheme="minorHAnsi"/>
        </w:rPr>
      </w:pPr>
      <w:r w:rsidRPr="00EF1D77">
        <w:rPr>
          <w:rFonts w:cstheme="minorHAnsi"/>
        </w:rPr>
        <w:t xml:space="preserve">For the internal coaching option there are also a number of areas to explore as to who will offer this coaching. In modern industry most line managers are expected to undertake coaching as part of their roles, however this can come with its own issues. This can include the need for balancing their commitment and other responsibilities, to ensure they have adequate time to apply to the coaching process. </w:t>
      </w:r>
      <w:r w:rsidR="00D76E1D" w:rsidRPr="00EF1D77">
        <w:rPr>
          <w:rFonts w:cstheme="minorHAnsi"/>
        </w:rPr>
        <w:t xml:space="preserve">Additionally, there are often trained coaches within organisations who offer coaching as an addition to their role, coaching individuals from across the organisation. </w:t>
      </w:r>
      <w:r w:rsidR="00AD6C1F" w:rsidRPr="00EF1D77">
        <w:rPr>
          <w:rFonts w:cstheme="minorHAnsi"/>
        </w:rPr>
        <w:t xml:space="preserve">As mentioned above, this can </w:t>
      </w:r>
      <w:r w:rsidR="00AD6C1F" w:rsidRPr="00EF1D77">
        <w:rPr>
          <w:rFonts w:cstheme="minorHAnsi"/>
        </w:rPr>
        <w:lastRenderedPageBreak/>
        <w:t>also be offered</w:t>
      </w:r>
      <w:r w:rsidR="00D055E6" w:rsidRPr="00EF1D77">
        <w:rPr>
          <w:rFonts w:cstheme="minorHAnsi"/>
        </w:rPr>
        <w:t xml:space="preserve"> by designated internal coaches. It must also be considered as to how the </w:t>
      </w:r>
      <w:proofErr w:type="spellStart"/>
      <w:r w:rsidR="00D055E6" w:rsidRPr="00EF1D77">
        <w:rPr>
          <w:rFonts w:cstheme="minorHAnsi"/>
        </w:rPr>
        <w:t>coachee</w:t>
      </w:r>
      <w:proofErr w:type="spellEnd"/>
      <w:r w:rsidR="00D055E6" w:rsidRPr="00EF1D77">
        <w:rPr>
          <w:rFonts w:cstheme="minorHAnsi"/>
        </w:rPr>
        <w:t xml:space="preserve"> would feel interacting with an internal or external coach, and whether this would affect their ability to fully engage in the process. This includes the need for confidentiality, access to the coach and also to understand the type of experience they wish their </w:t>
      </w:r>
      <w:proofErr w:type="spellStart"/>
      <w:r w:rsidR="00D055E6" w:rsidRPr="00EF1D77">
        <w:rPr>
          <w:rFonts w:cstheme="minorHAnsi"/>
        </w:rPr>
        <w:t>coachee</w:t>
      </w:r>
      <w:proofErr w:type="spellEnd"/>
      <w:r w:rsidR="00D055E6" w:rsidRPr="00EF1D77">
        <w:rPr>
          <w:rFonts w:cstheme="minorHAnsi"/>
        </w:rPr>
        <w:t xml:space="preserve"> to have. These are all key considerations for organisations (</w:t>
      </w:r>
      <w:proofErr w:type="spellStart"/>
      <w:r w:rsidR="00D055E6" w:rsidRPr="00EF1D77">
        <w:rPr>
          <w:rFonts w:cstheme="minorHAnsi"/>
        </w:rPr>
        <w:t>Matuson</w:t>
      </w:r>
      <w:proofErr w:type="spellEnd"/>
      <w:r w:rsidR="00D055E6" w:rsidRPr="00EF1D77">
        <w:rPr>
          <w:rFonts w:cstheme="minorHAnsi"/>
        </w:rPr>
        <w:t>).</w:t>
      </w:r>
    </w:p>
    <w:p w:rsidR="0091525B" w:rsidRPr="00EF1D77" w:rsidRDefault="0091525B" w:rsidP="00EF1D77">
      <w:pPr>
        <w:jc w:val="both"/>
        <w:rPr>
          <w:rFonts w:cstheme="minorHAnsi"/>
          <w:b/>
        </w:rPr>
      </w:pPr>
    </w:p>
    <w:p w:rsidR="00A75AC0" w:rsidRPr="00EF1D77" w:rsidRDefault="00A75AC0" w:rsidP="00EF1D77">
      <w:pPr>
        <w:pStyle w:val="ListParagraph"/>
        <w:numPr>
          <w:ilvl w:val="0"/>
          <w:numId w:val="1"/>
        </w:numPr>
        <w:jc w:val="both"/>
        <w:rPr>
          <w:rFonts w:cstheme="minorHAnsi"/>
          <w:b/>
        </w:rPr>
      </w:pPr>
      <w:r w:rsidRPr="00EF1D77">
        <w:rPr>
          <w:rFonts w:cstheme="minorHAnsi"/>
          <w:b/>
        </w:rPr>
        <w:t>Provide an assessment of the factors which need to be considered when implementing coaching and mentoring, including the potential role of line managers.</w:t>
      </w:r>
    </w:p>
    <w:p w:rsidR="00A75AC0" w:rsidRPr="00EF1D77" w:rsidRDefault="00CD1A8C" w:rsidP="00EF1D77">
      <w:pPr>
        <w:jc w:val="both"/>
        <w:rPr>
          <w:rFonts w:cstheme="minorHAnsi"/>
        </w:rPr>
      </w:pPr>
      <w:r w:rsidRPr="00EF1D77">
        <w:rPr>
          <w:rFonts w:cstheme="minorHAnsi"/>
        </w:rPr>
        <w:t>Whenever an organisation looks to implement a coaching or mentoring programme there are a number of areas that need to be considered and planned for</w:t>
      </w:r>
      <w:r w:rsidR="0091525B" w:rsidRPr="00EF1D77">
        <w:rPr>
          <w:rFonts w:cstheme="minorHAnsi"/>
        </w:rPr>
        <w:t>,</w:t>
      </w:r>
      <w:r w:rsidRPr="00EF1D77">
        <w:rPr>
          <w:rFonts w:cstheme="minorHAnsi"/>
        </w:rPr>
        <w:t xml:space="preserve"> to ensure that the programme is as effective as possible. First and foremost, there needs to be a clear and fully understood strategy in place with clear goals which are expected to be achieved (</w:t>
      </w:r>
      <w:proofErr w:type="spellStart"/>
      <w:r w:rsidRPr="00EF1D77">
        <w:rPr>
          <w:rFonts w:cstheme="minorHAnsi"/>
        </w:rPr>
        <w:t>Marcon</w:t>
      </w:r>
      <w:proofErr w:type="spellEnd"/>
      <w:r w:rsidRPr="00EF1D77">
        <w:rPr>
          <w:rFonts w:cstheme="minorHAnsi"/>
        </w:rPr>
        <w:t xml:space="preserve">). </w:t>
      </w:r>
      <w:r w:rsidR="00D77D30" w:rsidRPr="00EF1D77">
        <w:rPr>
          <w:rFonts w:cstheme="minorHAnsi"/>
        </w:rPr>
        <w:t xml:space="preserve">The CIPD’s report </w:t>
      </w:r>
      <w:r w:rsidR="00D77D30" w:rsidRPr="00EF1D77">
        <w:rPr>
          <w:rFonts w:cstheme="minorHAnsi"/>
          <w:i/>
        </w:rPr>
        <w:t xml:space="preserve">‘Learning and Skills </w:t>
      </w:r>
      <w:proofErr w:type="gramStart"/>
      <w:r w:rsidR="00D77D30" w:rsidRPr="00EF1D77">
        <w:rPr>
          <w:rFonts w:cstheme="minorHAnsi"/>
          <w:i/>
        </w:rPr>
        <w:t>At</w:t>
      </w:r>
      <w:proofErr w:type="gramEnd"/>
      <w:r w:rsidR="00D77D30" w:rsidRPr="00EF1D77">
        <w:rPr>
          <w:rFonts w:cstheme="minorHAnsi"/>
          <w:i/>
        </w:rPr>
        <w:t xml:space="preserve"> Work 2020’ </w:t>
      </w:r>
      <w:r w:rsidR="00D77D30" w:rsidRPr="00EF1D77">
        <w:rPr>
          <w:rFonts w:cstheme="minorHAnsi"/>
        </w:rPr>
        <w:t>echoes this</w:t>
      </w:r>
      <w:r w:rsidR="007065ED" w:rsidRPr="00EF1D77">
        <w:rPr>
          <w:rFonts w:cstheme="minorHAnsi"/>
        </w:rPr>
        <w:t>,</w:t>
      </w:r>
      <w:r w:rsidR="00D77D30" w:rsidRPr="00EF1D77">
        <w:rPr>
          <w:rFonts w:cstheme="minorHAnsi"/>
        </w:rPr>
        <w:t xml:space="preserve"> recognising the need for organisations to align their organisational strategy with organisational need (CIPD).</w:t>
      </w:r>
      <w:r w:rsidR="00A566EE" w:rsidRPr="00EF1D77">
        <w:rPr>
          <w:rFonts w:cstheme="minorHAnsi"/>
        </w:rPr>
        <w:t xml:space="preserve"> In addition, organisation</w:t>
      </w:r>
      <w:r w:rsidR="007065ED" w:rsidRPr="00EF1D77">
        <w:rPr>
          <w:rFonts w:cstheme="minorHAnsi"/>
        </w:rPr>
        <w:t>s</w:t>
      </w:r>
      <w:r w:rsidR="00A566EE" w:rsidRPr="00EF1D77">
        <w:rPr>
          <w:rFonts w:cstheme="minorHAnsi"/>
        </w:rPr>
        <w:t xml:space="preserve"> also need to consider how the coaching or mentoring programmes will </w:t>
      </w:r>
      <w:r w:rsidR="00E23DCE" w:rsidRPr="00EF1D77">
        <w:rPr>
          <w:rFonts w:cstheme="minorHAnsi"/>
        </w:rPr>
        <w:t xml:space="preserve">be delivered, </w:t>
      </w:r>
      <w:r w:rsidR="00A566EE" w:rsidRPr="00EF1D77">
        <w:rPr>
          <w:rFonts w:cstheme="minorHAnsi"/>
        </w:rPr>
        <w:t>by</w:t>
      </w:r>
      <w:r w:rsidR="00E23DCE" w:rsidRPr="00EF1D77">
        <w:rPr>
          <w:rFonts w:cstheme="minorHAnsi"/>
        </w:rPr>
        <w:t xml:space="preserve"> whom and</w:t>
      </w:r>
      <w:r w:rsidR="00A566EE" w:rsidRPr="00EF1D77">
        <w:rPr>
          <w:rFonts w:cstheme="minorHAnsi"/>
        </w:rPr>
        <w:t xml:space="preserve"> how much capacity these individuals will have. With mentoring, this is a far simpler process with mentors tending to be from within the particular business area so that they have the requisite knowledge about the particular work area. This contrasts to coaching, which can be offered in a number of different ways. Organisations must consider whether this will be delivered internally, or by an external provider. If this is to be delivered internally, then this can </w:t>
      </w:r>
      <w:r w:rsidR="00E23DCE" w:rsidRPr="00EF1D77">
        <w:rPr>
          <w:rFonts w:cstheme="minorHAnsi"/>
        </w:rPr>
        <w:t xml:space="preserve">often </w:t>
      </w:r>
      <w:r w:rsidR="00A566EE" w:rsidRPr="00EF1D77">
        <w:rPr>
          <w:rFonts w:cstheme="minorHAnsi"/>
        </w:rPr>
        <w:t xml:space="preserve">be in addition to the </w:t>
      </w:r>
      <w:proofErr w:type="gramStart"/>
      <w:r w:rsidR="00A566EE" w:rsidRPr="00EF1D77">
        <w:rPr>
          <w:rFonts w:cstheme="minorHAnsi"/>
        </w:rPr>
        <w:t>coaches</w:t>
      </w:r>
      <w:proofErr w:type="gramEnd"/>
      <w:r w:rsidR="00A566EE" w:rsidRPr="00EF1D77">
        <w:rPr>
          <w:rFonts w:cstheme="minorHAnsi"/>
        </w:rPr>
        <w:t xml:space="preserve"> normal work and may cause issues with capacity.</w:t>
      </w:r>
    </w:p>
    <w:p w:rsidR="00A75AC0" w:rsidRPr="00EF1D77" w:rsidRDefault="00CE5E96" w:rsidP="00EF1D77">
      <w:pPr>
        <w:jc w:val="both"/>
        <w:rPr>
          <w:rFonts w:cstheme="minorHAnsi"/>
        </w:rPr>
      </w:pPr>
      <w:proofErr w:type="spellStart"/>
      <w:r w:rsidRPr="00EF1D77">
        <w:rPr>
          <w:rFonts w:cstheme="minorHAnsi"/>
        </w:rPr>
        <w:t>Czepiel</w:t>
      </w:r>
      <w:proofErr w:type="spellEnd"/>
      <w:r w:rsidRPr="00EF1D77">
        <w:rPr>
          <w:rFonts w:cstheme="minorHAnsi"/>
        </w:rPr>
        <w:t xml:space="preserve"> (2017) suggests that if the chose</w:t>
      </w:r>
      <w:r w:rsidR="007065ED" w:rsidRPr="00EF1D77">
        <w:rPr>
          <w:rFonts w:cstheme="minorHAnsi"/>
        </w:rPr>
        <w:t>n</w:t>
      </w:r>
      <w:r w:rsidRPr="00EF1D77">
        <w:rPr>
          <w:rFonts w:cstheme="minorHAnsi"/>
        </w:rPr>
        <w:t xml:space="preserve"> option is to use an internal coaching programme, there are several things which must be considered to ensure that this has the best chance of success. This needs to start by understanding the direction of travel that the organisation is planning on taking and to ensure that senior leaders are on board. Following this, there is a need for a carefully deigned plan on how coaching will work in practice and how this will be monitored and success measures. There is also a need for the programme to be carefully marketed and that all necessary documentation is available.  Line managers </w:t>
      </w:r>
      <w:r w:rsidR="007065ED" w:rsidRPr="00EF1D77">
        <w:rPr>
          <w:rFonts w:cstheme="minorHAnsi"/>
        </w:rPr>
        <w:t>also</w:t>
      </w:r>
      <w:r w:rsidRPr="00EF1D77">
        <w:rPr>
          <w:rFonts w:cstheme="minorHAnsi"/>
        </w:rPr>
        <w:t xml:space="preserve"> play a key part in the coaching process, being used in a high percentage of organisations as coaches, in addition to their day to day duties.</w:t>
      </w:r>
      <w:r w:rsidR="00E26E27" w:rsidRPr="00EF1D77">
        <w:rPr>
          <w:rFonts w:cstheme="minorHAnsi"/>
        </w:rPr>
        <w:t xml:space="preserve"> Clutterbuck (2018) suggests that the role of the line manager is a pivotal one when using an internal coaching approach, with the need for a delicate balance to be struck between the supportive coach and disciplinarian. To resolve this issue, Clutterbuck suggests the use of coach or mentor pools, where individuals coach other team’s members in order to reduce any conflict between duties.</w:t>
      </w:r>
      <w:r w:rsidR="00771457" w:rsidRPr="00EF1D77">
        <w:rPr>
          <w:rFonts w:cstheme="minorHAnsi"/>
        </w:rPr>
        <w:t xml:space="preserve"> Employees are also viewing the relationship with line managers differently and are seeking to increase their knowledge and the ability to self-direct rather than to be directed by a manager (White). This is support by the work of Dan Pink, who suggests that autonomy, mastery and purpose are the key drivers for individuals to be engaged in the workplace, leading to improvements in personal and organisational performance (Mind Tools).  </w:t>
      </w:r>
    </w:p>
    <w:p w:rsidR="00771457" w:rsidRPr="00EF1D77" w:rsidRDefault="00771457" w:rsidP="00EF1D77">
      <w:pPr>
        <w:jc w:val="both"/>
        <w:rPr>
          <w:rFonts w:cstheme="minorHAnsi"/>
        </w:rPr>
      </w:pPr>
      <w:r w:rsidRPr="00EF1D77">
        <w:rPr>
          <w:rFonts w:cstheme="minorHAnsi"/>
        </w:rPr>
        <w:t xml:space="preserve">Whilst the above provides a sound basis for line managers to play an active part in the coaching or mentoring programme for an organisation, consideration must be given to culture. This must include both organisational culture as well as the culture of individual managers. </w:t>
      </w:r>
      <w:r w:rsidR="00C460CD" w:rsidRPr="00EF1D77">
        <w:rPr>
          <w:rFonts w:cstheme="minorHAnsi"/>
        </w:rPr>
        <w:t xml:space="preserve">Wheeler (2011) identified this in the review of coaching techniques in a customer focused environment, which demonstrated benefit from line managers supporting coaching behaviour in the workplace, however suggested that this is more feasible only if line managers are trained and supported to deliver this. </w:t>
      </w:r>
      <w:r w:rsidR="00E15412" w:rsidRPr="00EF1D77">
        <w:rPr>
          <w:rFonts w:cstheme="minorHAnsi"/>
        </w:rPr>
        <w:t xml:space="preserve">This is something that is supported by Google, who have heavily invested in their line </w:t>
      </w:r>
      <w:r w:rsidR="000E5C92" w:rsidRPr="00EF1D77">
        <w:rPr>
          <w:rFonts w:cstheme="minorHAnsi"/>
        </w:rPr>
        <w:t>manager’s</w:t>
      </w:r>
      <w:r w:rsidR="00E15412" w:rsidRPr="00EF1D77">
        <w:rPr>
          <w:rFonts w:cstheme="minorHAnsi"/>
        </w:rPr>
        <w:t xml:space="preserve"> ability to be able to coach their employees</w:t>
      </w:r>
      <w:r w:rsidR="000E5C92" w:rsidRPr="00EF1D77">
        <w:rPr>
          <w:rFonts w:cstheme="minorHAnsi"/>
        </w:rPr>
        <w:t xml:space="preserve">, with employees seeing technical skills as their least desired quality in a </w:t>
      </w:r>
      <w:r w:rsidR="000E5C92" w:rsidRPr="00EF1D77">
        <w:rPr>
          <w:rFonts w:cstheme="minorHAnsi"/>
        </w:rPr>
        <w:lastRenderedPageBreak/>
        <w:t xml:space="preserve">manager (Schneider). </w:t>
      </w:r>
      <w:r w:rsidR="00C460CD" w:rsidRPr="00EF1D77">
        <w:rPr>
          <w:rFonts w:cstheme="minorHAnsi"/>
        </w:rPr>
        <w:t>Organisation</w:t>
      </w:r>
      <w:r w:rsidR="000E5C92" w:rsidRPr="00EF1D77">
        <w:rPr>
          <w:rFonts w:cstheme="minorHAnsi"/>
        </w:rPr>
        <w:t>s</w:t>
      </w:r>
      <w:r w:rsidR="00C460CD" w:rsidRPr="00EF1D77">
        <w:rPr>
          <w:rFonts w:cstheme="minorHAnsi"/>
        </w:rPr>
        <w:t xml:space="preserve"> must then consider the possibility of needing to upskill managers if they are to be used as coaches and for this to be effective.</w:t>
      </w:r>
    </w:p>
    <w:p w:rsidR="00A75AC0" w:rsidRPr="00EF1D77" w:rsidRDefault="00A75AC0" w:rsidP="00EF1D77">
      <w:pPr>
        <w:jc w:val="both"/>
        <w:rPr>
          <w:rFonts w:cstheme="minorHAnsi"/>
        </w:rPr>
      </w:pPr>
    </w:p>
    <w:p w:rsidR="00A75AC0" w:rsidRPr="00EF1D77" w:rsidRDefault="00A75AC0" w:rsidP="00EF1D77">
      <w:pPr>
        <w:pStyle w:val="ListParagraph"/>
        <w:numPr>
          <w:ilvl w:val="0"/>
          <w:numId w:val="1"/>
        </w:numPr>
        <w:jc w:val="both"/>
        <w:rPr>
          <w:rFonts w:cstheme="minorHAnsi"/>
          <w:b/>
        </w:rPr>
      </w:pPr>
      <w:r w:rsidRPr="00EF1D77">
        <w:rPr>
          <w:rFonts w:cstheme="minorHAnsi"/>
          <w:b/>
        </w:rPr>
        <w:t>Provide a summary of the benefits of coaching and mentoring and an assessment, with reference to research, of how coaching and mentoring can support the business.</w:t>
      </w:r>
    </w:p>
    <w:p w:rsidR="00616A04" w:rsidRPr="00EF1D77" w:rsidRDefault="00134607" w:rsidP="00EF1D77">
      <w:pPr>
        <w:jc w:val="both"/>
        <w:rPr>
          <w:rFonts w:cstheme="minorHAnsi"/>
        </w:rPr>
      </w:pPr>
      <w:r w:rsidRPr="00EF1D77">
        <w:rPr>
          <w:rFonts w:cstheme="minorHAnsi"/>
        </w:rPr>
        <w:t xml:space="preserve">As can be seen from the above there are a number of clear benefits of both coaching and mentoring, whether these are delivered in-house or by an external provider. These can be used in a number of different areas, including executive coaching for prospective new CEOs to daily coaching of team members to improve their performance. </w:t>
      </w:r>
      <w:r w:rsidR="007A5181" w:rsidRPr="00EF1D77">
        <w:rPr>
          <w:rFonts w:cstheme="minorHAnsi"/>
        </w:rPr>
        <w:t xml:space="preserve">Whilst there can be many different ways in which coaching </w:t>
      </w:r>
      <w:r w:rsidR="00963C0B" w:rsidRPr="00EF1D77">
        <w:rPr>
          <w:rFonts w:cstheme="minorHAnsi"/>
        </w:rPr>
        <w:t xml:space="preserve">and mentoring </w:t>
      </w:r>
      <w:r w:rsidR="007A5181" w:rsidRPr="00EF1D77">
        <w:rPr>
          <w:rFonts w:cstheme="minorHAnsi"/>
        </w:rPr>
        <w:t>can be offered in an organisation, the positive benefits are felt by both the individual as well as the organisation, with individual who undergo coaching reporting an increase in self-confidence, improved performance and more effective communication skills (ICF).</w:t>
      </w:r>
      <w:r w:rsidR="00A6366E" w:rsidRPr="00EF1D77">
        <w:rPr>
          <w:rFonts w:cstheme="minorHAnsi"/>
        </w:rPr>
        <w:t xml:space="preserve">This increase in communication is a huge positive to any organisation, particular where line managers and senior managers are being coached, and particularly during difficult and challenging times, such as the COVID-19 pandemic (CIPD). These skills improve line managers and senior leaders’ ability to be able to effectively communicate with their employees, which improves the likelihood for any change management process to be effective, with a lack of engagement resulting in employee resistance (CIPD). </w:t>
      </w:r>
    </w:p>
    <w:p w:rsidR="00160206" w:rsidRPr="00EF1D77" w:rsidRDefault="00616A04" w:rsidP="00EF1D77">
      <w:pPr>
        <w:jc w:val="both"/>
        <w:rPr>
          <w:rFonts w:cstheme="minorHAnsi"/>
        </w:rPr>
      </w:pPr>
      <w:r w:rsidRPr="00EF1D77">
        <w:rPr>
          <w:rFonts w:cstheme="minorHAnsi"/>
        </w:rPr>
        <w:t>Agarwal and Angst (2006) supported the benefits of coaching explaining the impact that coaching can have on organisational performance, with this partly being associated with a change in the mind-set of leaders in organisations, moving from a manager to a coach or leader.</w:t>
      </w:r>
      <w:r w:rsidR="0022358E" w:rsidRPr="00EF1D77">
        <w:rPr>
          <w:rFonts w:cstheme="minorHAnsi"/>
        </w:rPr>
        <w:t xml:space="preserve"> More than half of organisations use coaching in one form or another to either increase individual performance or to address underperformance in some way, indicating how crucial this is now to organisational performance (Charlton). The use of coaching </w:t>
      </w:r>
      <w:r w:rsidRPr="00EF1D77">
        <w:rPr>
          <w:rFonts w:cstheme="minorHAnsi"/>
        </w:rPr>
        <w:t>offers benefits to all organisations and is something which should be developed further, particularly when considering the added pressure and responsibility being placed on line managers.</w:t>
      </w:r>
      <w:r w:rsidR="00546F97" w:rsidRPr="00EF1D77">
        <w:rPr>
          <w:rFonts w:cstheme="minorHAnsi"/>
        </w:rPr>
        <w:t xml:space="preserve"> The ability to be able to empower employees to be more self-sufficient and resilient and to reduce the need for line managers to feel like they are managing an</w:t>
      </w:r>
      <w:r w:rsidR="0022358E" w:rsidRPr="00EF1D77">
        <w:rPr>
          <w:rFonts w:cstheme="minorHAnsi"/>
        </w:rPr>
        <w:t>d start to coach their teams, is</w:t>
      </w:r>
      <w:r w:rsidR="00546F97" w:rsidRPr="00EF1D77">
        <w:rPr>
          <w:rFonts w:cstheme="minorHAnsi"/>
        </w:rPr>
        <w:t xml:space="preserve"> a vital aspect of any successful organisation. </w:t>
      </w:r>
      <w:r w:rsidR="007F3999" w:rsidRPr="00EF1D77">
        <w:rPr>
          <w:rFonts w:cstheme="minorHAnsi"/>
        </w:rPr>
        <w:t xml:space="preserve">This is supported by Leonard-Cross (2010), whose research into the business benefits of coaching showed a correlation between coaching </w:t>
      </w:r>
      <w:r w:rsidR="00160206" w:rsidRPr="00EF1D77">
        <w:rPr>
          <w:rFonts w:cstheme="minorHAnsi"/>
        </w:rPr>
        <w:t>and their personal level of self-efficacy, with individuals stating that they were more confident in communicating, had a greater level of job satisfaction, higher performance as opposed to those who had not receiving coaching. The report also showed these feelings of self-efficacy acted to reduce attrition rates in organisations, therefore reducing unnecessary organisational costs.</w:t>
      </w:r>
    </w:p>
    <w:p w:rsidR="00A75AC0" w:rsidRPr="00EF1D77" w:rsidRDefault="00160206" w:rsidP="00EF1D77">
      <w:pPr>
        <w:jc w:val="both"/>
        <w:rPr>
          <w:rFonts w:cstheme="minorHAnsi"/>
        </w:rPr>
      </w:pPr>
      <w:r w:rsidRPr="00EF1D77">
        <w:rPr>
          <w:rFonts w:cstheme="minorHAnsi"/>
        </w:rPr>
        <w:t>The above demonstrates the clear positive benefits of coaching in the workplace, whether this is on an individual or group basis.</w:t>
      </w:r>
    </w:p>
    <w:p w:rsidR="007F3999" w:rsidRDefault="007F3999" w:rsidP="00A75AC0">
      <w:pPr>
        <w:rPr>
          <w:b/>
        </w:rPr>
      </w:pPr>
    </w:p>
    <w:p w:rsidR="00A75AC0" w:rsidRDefault="00A75AC0" w:rsidP="00A75AC0"/>
    <w:p w:rsidR="00EF1D77" w:rsidRDefault="00EF1D77" w:rsidP="00A75AC0"/>
    <w:p w:rsidR="00EF1D77" w:rsidRDefault="00EF1D77" w:rsidP="00A75AC0"/>
    <w:p w:rsidR="00EF1D77" w:rsidRDefault="00EF1D77" w:rsidP="00A75AC0"/>
    <w:sdt>
      <w:sdtPr>
        <w:rPr>
          <w:rFonts w:asciiTheme="minorHAnsi" w:eastAsiaTheme="minorHAnsi" w:hAnsiTheme="minorHAnsi" w:cstheme="minorBidi"/>
          <w:color w:val="auto"/>
          <w:sz w:val="22"/>
          <w:szCs w:val="22"/>
          <w:lang w:val="en-GB"/>
        </w:rPr>
        <w:id w:val="-380785863"/>
        <w:docPartObj>
          <w:docPartGallery w:val="Bibliographies"/>
          <w:docPartUnique/>
        </w:docPartObj>
      </w:sdtPr>
      <w:sdtEndPr/>
      <w:sdtContent>
        <w:p w:rsidR="00A75AC0" w:rsidRDefault="00A75AC0">
          <w:pPr>
            <w:pStyle w:val="Heading1"/>
          </w:pPr>
          <w:r>
            <w:t>Bibliography</w:t>
          </w:r>
        </w:p>
        <w:sdt>
          <w:sdtPr>
            <w:id w:val="111145805"/>
            <w:bibliography/>
          </w:sdtPr>
          <w:sdtEndPr/>
          <w:sdtContent>
            <w:p w:rsidR="00A75AC0" w:rsidRDefault="00A75AC0">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rsidR="00A75AC0" w:rsidRDefault="00A75AC0" w:rsidP="00A75AC0">
      <w:r>
        <w:t xml:space="preserve">Sparrow S (2008). </w:t>
      </w:r>
      <w:r w:rsidRPr="00A75AC0">
        <w:rPr>
          <w:i/>
        </w:rPr>
        <w:t>‘Origins of coaching: Origins of the species’</w:t>
      </w:r>
      <w:r>
        <w:rPr>
          <w:i/>
        </w:rPr>
        <w:t xml:space="preserve">. </w:t>
      </w:r>
      <w:r>
        <w:t xml:space="preserve">Personnel Today. Accessed at: </w:t>
      </w:r>
      <w:hyperlink r:id="rId9" w:history="1">
        <w:r>
          <w:rPr>
            <w:rStyle w:val="Hyperlink"/>
          </w:rPr>
          <w:t>https://www.personneltoday.com/hr/origins-of-coaching-origins-of-the-species/</w:t>
        </w:r>
      </w:hyperlink>
      <w:r w:rsidR="00980B5E">
        <w:t>. Accessed on 16/01/2021</w:t>
      </w:r>
      <w:r>
        <w:t>.</w:t>
      </w:r>
    </w:p>
    <w:p w:rsidR="00FC6CD8" w:rsidRDefault="00FC6CD8" w:rsidP="00A75AC0">
      <w:r>
        <w:t xml:space="preserve">CIPD (2020). </w:t>
      </w:r>
      <w:r w:rsidRPr="00FC6CD8">
        <w:rPr>
          <w:i/>
        </w:rPr>
        <w:t>‘Coaching and mentoring’</w:t>
      </w:r>
      <w:r>
        <w:rPr>
          <w:i/>
        </w:rPr>
        <w:t xml:space="preserve">. </w:t>
      </w:r>
      <w:r>
        <w:t xml:space="preserve">Accessed at: </w:t>
      </w:r>
      <w:hyperlink r:id="rId10" w:history="1">
        <w:r>
          <w:rPr>
            <w:rStyle w:val="Hyperlink"/>
          </w:rPr>
          <w:t>https://www.cipd.co.uk/knowledge/fundamentals/people/development/coaching-mentoring-factsheet</w:t>
        </w:r>
      </w:hyperlink>
      <w:r w:rsidR="00980B5E">
        <w:t>. Accessed on 24/01/2021</w:t>
      </w:r>
      <w:r>
        <w:t>.</w:t>
      </w:r>
    </w:p>
    <w:p w:rsidR="00FC6CD8" w:rsidRDefault="00FC6CD8" w:rsidP="00A75AC0">
      <w:r>
        <w:t xml:space="preserve">University of Reading. </w:t>
      </w:r>
      <w:r w:rsidRPr="00FC6CD8">
        <w:rPr>
          <w:i/>
        </w:rPr>
        <w:t>‘Mentoring: definitions and principles’</w:t>
      </w:r>
      <w:r>
        <w:rPr>
          <w:i/>
        </w:rPr>
        <w:t xml:space="preserve">. </w:t>
      </w:r>
      <w:r>
        <w:t xml:space="preserve">Accessed at: </w:t>
      </w:r>
      <w:hyperlink r:id="rId11" w:history="1">
        <w:r>
          <w:rPr>
            <w:rStyle w:val="Hyperlink"/>
          </w:rPr>
          <w:t>http://www.reading.ac.uk/engageinmentoring/what-is-mentoring/eim-definitions.aspx</w:t>
        </w:r>
      </w:hyperlink>
      <w:r w:rsidR="00980B5E">
        <w:t>. Accessed on 24/01/2021</w:t>
      </w:r>
      <w:r>
        <w:t>.</w:t>
      </w:r>
    </w:p>
    <w:p w:rsidR="00B8404E" w:rsidRDefault="00B8404E" w:rsidP="00A75AC0">
      <w:r>
        <w:t xml:space="preserve">Miller K (2020). </w:t>
      </w:r>
      <w:r w:rsidRPr="00B8404E">
        <w:rPr>
          <w:i/>
        </w:rPr>
        <w:t>‘How Do Coaching, Mentoring and Counselling Differ?</w:t>
      </w:r>
      <w:proofErr w:type="gramStart"/>
      <w:r w:rsidRPr="00B8404E">
        <w:rPr>
          <w:i/>
        </w:rPr>
        <w:t>’</w:t>
      </w:r>
      <w:r>
        <w:t>.</w:t>
      </w:r>
      <w:proofErr w:type="gramEnd"/>
      <w:r>
        <w:t xml:space="preserve"> Positive Psychology.com. Accesses at: </w:t>
      </w:r>
      <w:hyperlink r:id="rId12" w:history="1">
        <w:r>
          <w:rPr>
            <w:rStyle w:val="Hyperlink"/>
          </w:rPr>
          <w:t>https://positivepsychology.com/coaching-mentoring-counseling/</w:t>
        </w:r>
      </w:hyperlink>
      <w:r>
        <w:t>. Accessed on 24/01/202</w:t>
      </w:r>
      <w:r w:rsidR="00980B5E">
        <w:t>1</w:t>
      </w:r>
    </w:p>
    <w:p w:rsidR="00F75556" w:rsidRDefault="00F75556" w:rsidP="00A75AC0">
      <w:r>
        <w:t xml:space="preserve">Palmer S &amp; </w:t>
      </w:r>
      <w:proofErr w:type="spellStart"/>
      <w:r>
        <w:t>Whybrow</w:t>
      </w:r>
      <w:proofErr w:type="spellEnd"/>
      <w:r>
        <w:t xml:space="preserve"> A (2007). </w:t>
      </w:r>
      <w:r w:rsidRPr="00F75556">
        <w:rPr>
          <w:i/>
        </w:rPr>
        <w:t>‘Handbook of Coaching Psychology – A guide for practitioners’</w:t>
      </w:r>
      <w:r>
        <w:t>. Routledge. East Sussex.</w:t>
      </w:r>
    </w:p>
    <w:p w:rsidR="005111E0" w:rsidRDefault="005111E0" w:rsidP="00A75AC0">
      <w:r>
        <w:t xml:space="preserve">Arnold J (2009). </w:t>
      </w:r>
      <w:r w:rsidRPr="005111E0">
        <w:rPr>
          <w:i/>
        </w:rPr>
        <w:t>‘Coaching Skills for Leader in the Workplace – How to unlock potential and maximise performance’</w:t>
      </w:r>
      <w:r>
        <w:t>. Robinson.</w:t>
      </w:r>
    </w:p>
    <w:p w:rsidR="00980B5E" w:rsidRDefault="00980B5E" w:rsidP="00A75AC0">
      <w:r>
        <w:t xml:space="preserve">Institute of Organisation Development (2016). </w:t>
      </w:r>
      <w:r w:rsidRPr="00980B5E">
        <w:rPr>
          <w:i/>
        </w:rPr>
        <w:t>‘The 15 Types of Coaching’</w:t>
      </w:r>
      <w:r>
        <w:rPr>
          <w:i/>
        </w:rPr>
        <w:t xml:space="preserve">. </w:t>
      </w:r>
      <w:r>
        <w:t xml:space="preserve">Accessed at: </w:t>
      </w:r>
      <w:hyperlink r:id="rId13" w:history="1">
        <w:r>
          <w:rPr>
            <w:rStyle w:val="Hyperlink"/>
          </w:rPr>
          <w:t>https://instituteod.com/15-types-coaching/</w:t>
        </w:r>
      </w:hyperlink>
      <w:r>
        <w:t>. Accessed on 24/01/2021</w:t>
      </w:r>
    </w:p>
    <w:p w:rsidR="00CD1A8C" w:rsidRDefault="00CD1A8C" w:rsidP="00A75AC0">
      <w:proofErr w:type="spellStart"/>
      <w:r>
        <w:t>Marcon</w:t>
      </w:r>
      <w:proofErr w:type="spellEnd"/>
      <w:r>
        <w:t xml:space="preserve"> G (2021). </w:t>
      </w:r>
      <w:r w:rsidRPr="00CD1A8C">
        <w:rPr>
          <w:i/>
        </w:rPr>
        <w:t>‘Top 10 tips to design and implement a successful mentoring programme’</w:t>
      </w:r>
      <w:r>
        <w:rPr>
          <w:i/>
        </w:rPr>
        <w:t xml:space="preserve">. </w:t>
      </w:r>
      <w:r>
        <w:t xml:space="preserve">Training Zone. Accessed at: </w:t>
      </w:r>
      <w:hyperlink r:id="rId14" w:history="1">
        <w:r>
          <w:rPr>
            <w:rStyle w:val="Hyperlink"/>
          </w:rPr>
          <w:t>https://www.trainingzone.co.uk/deliver/coaching/top-10-tips-to-design-and-implement-a-successful-mentoring-programme</w:t>
        </w:r>
      </w:hyperlink>
      <w:r>
        <w:t>. Accessed on 26/01/2021.</w:t>
      </w:r>
    </w:p>
    <w:p w:rsidR="00D77D30" w:rsidRDefault="00D77D30" w:rsidP="00A75AC0">
      <w:r>
        <w:t xml:space="preserve">CIPD (2020). </w:t>
      </w:r>
      <w:r w:rsidRPr="00D77D30">
        <w:rPr>
          <w:i/>
        </w:rPr>
        <w:t>‘Learning and Skills at Work, 2020’</w:t>
      </w:r>
      <w:r>
        <w:rPr>
          <w:i/>
        </w:rPr>
        <w:t xml:space="preserve">. </w:t>
      </w:r>
      <w:r>
        <w:t xml:space="preserve">CIPD. Accessed at: </w:t>
      </w:r>
      <w:hyperlink r:id="rId15" w:history="1">
        <w:r>
          <w:rPr>
            <w:rStyle w:val="Hyperlink"/>
          </w:rPr>
          <w:t>https://www.cipd.co.uk/Images/learning-skills-work-report-1_tcm18-79434.pdf</w:t>
        </w:r>
      </w:hyperlink>
      <w:r>
        <w:t>. Accessed on 26/01/2021</w:t>
      </w:r>
    </w:p>
    <w:p w:rsidR="009418E5" w:rsidRDefault="009418E5" w:rsidP="00A75AC0">
      <w:r>
        <w:t xml:space="preserve">Carter A (2005). </w:t>
      </w:r>
      <w:r w:rsidRPr="009418E5">
        <w:rPr>
          <w:i/>
        </w:rPr>
        <w:t>‘Providing Coaching Internally, a Literature Review’</w:t>
      </w:r>
      <w:r>
        <w:rPr>
          <w:i/>
        </w:rPr>
        <w:t xml:space="preserve">. </w:t>
      </w:r>
      <w:r>
        <w:t xml:space="preserve">Institute for Employment Studies. Accessed at: </w:t>
      </w:r>
      <w:hyperlink r:id="rId16" w:anchor=":~:text=%E2%80%98Internal%20coaching%20is%20a%20one-on-one%20developmental%20intervention%20supported,and%20deliver%20a%20programme%20yielding%20individual%20professional%20growth%E2%80%99." w:history="1">
        <w:r>
          <w:rPr>
            <w:rStyle w:val="Hyperlink"/>
          </w:rPr>
          <w:t>https://www.employment-studies.co.uk/system/files/resources/files/mp43.pdf#:~:text=%E2%80%98Internal%20coaching%20is%20a%20one-on-one%20developmental%20intervention%20supported,and%20deliver%20a%20programme%20yielding%20individual%20professional%20growth%E2%80%99.</w:t>
        </w:r>
      </w:hyperlink>
      <w:r>
        <w:t>. Accessed on 26/01/2021</w:t>
      </w:r>
    </w:p>
    <w:p w:rsidR="00D434C8" w:rsidRDefault="00D434C8" w:rsidP="00A75AC0">
      <w:proofErr w:type="spellStart"/>
      <w:r>
        <w:t>Gurchiek</w:t>
      </w:r>
      <w:proofErr w:type="spellEnd"/>
      <w:r>
        <w:t xml:space="preserve"> K (2016). </w:t>
      </w:r>
      <w:r w:rsidRPr="00D434C8">
        <w:rPr>
          <w:i/>
        </w:rPr>
        <w:t>‘Should Your Organisation Use Internal Coaches?</w:t>
      </w:r>
      <w:proofErr w:type="gramStart"/>
      <w:r w:rsidRPr="00D434C8">
        <w:rPr>
          <w:i/>
        </w:rPr>
        <w:t>’</w:t>
      </w:r>
      <w:r>
        <w:rPr>
          <w:i/>
        </w:rPr>
        <w:t>.</w:t>
      </w:r>
      <w:proofErr w:type="gramEnd"/>
      <w:r>
        <w:rPr>
          <w:i/>
        </w:rPr>
        <w:t xml:space="preserve"> </w:t>
      </w:r>
      <w:r>
        <w:t xml:space="preserve">SHRM. Accessed at: </w:t>
      </w:r>
      <w:hyperlink r:id="rId17" w:history="1">
        <w:r w:rsidR="00CE5E96" w:rsidRPr="00132A9C">
          <w:rPr>
            <w:rStyle w:val="Hyperlink"/>
          </w:rPr>
          <w:t>https://www.shrm.org/ResourcesAndTools/hr-topics/organizational-and-employee-development/Pages/Does-Your-Organization-Use-Internal-Coaches.aspx. Accessed on 26/01/2021</w:t>
        </w:r>
      </w:hyperlink>
    </w:p>
    <w:p w:rsidR="00CE5E96" w:rsidRDefault="00CE5E96" w:rsidP="00A75AC0">
      <w:proofErr w:type="spellStart"/>
      <w:r>
        <w:t>Czepiel</w:t>
      </w:r>
      <w:proofErr w:type="spellEnd"/>
      <w:r>
        <w:t xml:space="preserve"> L (2017). </w:t>
      </w:r>
      <w:r w:rsidRPr="00CE5E96">
        <w:rPr>
          <w:i/>
        </w:rPr>
        <w:t>‘Building an Internal Coaching Program: A Five Step Blueprint for Success’</w:t>
      </w:r>
      <w:r>
        <w:rPr>
          <w:i/>
        </w:rPr>
        <w:t xml:space="preserve">. </w:t>
      </w:r>
      <w:r>
        <w:t xml:space="preserve">Forbes. Accessed at: </w:t>
      </w:r>
      <w:hyperlink r:id="rId18" w:history="1">
        <w:r>
          <w:rPr>
            <w:rStyle w:val="Hyperlink"/>
          </w:rPr>
          <w:t>https://www.forbes.com/sites/forbescoachescouncil/2017/08/30/building-an-internal-coaching-program-a-five-step-blueprint-for-success/?sh=26de379d6436</w:t>
        </w:r>
      </w:hyperlink>
      <w:r>
        <w:t>. Accessed on 27/01/2021</w:t>
      </w:r>
    </w:p>
    <w:p w:rsidR="00E26E27" w:rsidRDefault="00E26E27" w:rsidP="00A75AC0">
      <w:r>
        <w:t xml:space="preserve">Clutterbuck D (2018). </w:t>
      </w:r>
      <w:r w:rsidRPr="00E26E27">
        <w:rPr>
          <w:i/>
        </w:rPr>
        <w:t>‘Line manager, mentor and coach: managing the conflicts and capitalising on the opportunities’</w:t>
      </w:r>
      <w:r>
        <w:rPr>
          <w:i/>
        </w:rPr>
        <w:t xml:space="preserve">. </w:t>
      </w:r>
      <w:r>
        <w:t xml:space="preserve">David Clutterbuck Partnership. Accessed at: </w:t>
      </w:r>
      <w:hyperlink r:id="rId19" w:history="1">
        <w:r>
          <w:rPr>
            <w:rStyle w:val="Hyperlink"/>
          </w:rPr>
          <w:t>https://davidclutterbuckpartnership.com/line-manager-mentor-and-coach-managing-the-conflicts-and-capitalizing-on-the-opportunities/</w:t>
        </w:r>
      </w:hyperlink>
      <w:r>
        <w:t>. Accessed on 27/01/2021.</w:t>
      </w:r>
    </w:p>
    <w:p w:rsidR="00771457" w:rsidRDefault="00771457" w:rsidP="00A75AC0">
      <w:r>
        <w:t xml:space="preserve">White S (2016). </w:t>
      </w:r>
      <w:r w:rsidRPr="00771457">
        <w:rPr>
          <w:i/>
        </w:rPr>
        <w:t>‘A coaching approach to line management’</w:t>
      </w:r>
      <w:r>
        <w:rPr>
          <w:i/>
        </w:rPr>
        <w:t xml:space="preserve">. </w:t>
      </w:r>
      <w:r>
        <w:t xml:space="preserve">Financial Management. Accessed at: </w:t>
      </w:r>
      <w:hyperlink r:id="rId20" w:history="1">
        <w:r>
          <w:rPr>
            <w:rStyle w:val="Hyperlink"/>
          </w:rPr>
          <w:t>https://www.fm-magazine.com/news/2016/may/line-management-tips-201614365.html</w:t>
        </w:r>
      </w:hyperlink>
      <w:r>
        <w:t>. Accessed on 27/01/2021.</w:t>
      </w:r>
    </w:p>
    <w:p w:rsidR="00771457" w:rsidRDefault="00771457" w:rsidP="00A75AC0">
      <w:proofErr w:type="spellStart"/>
      <w:r>
        <w:t>Mindtools</w:t>
      </w:r>
      <w:proofErr w:type="spellEnd"/>
      <w:r>
        <w:t xml:space="preserve"> (No date). </w:t>
      </w:r>
      <w:r w:rsidRPr="00771457">
        <w:rPr>
          <w:i/>
        </w:rPr>
        <w:t>‘Pink’s Autonomy, Mastery and Purpose Framework’</w:t>
      </w:r>
      <w:r>
        <w:rPr>
          <w:i/>
        </w:rPr>
        <w:t xml:space="preserve">. </w:t>
      </w:r>
      <w:r>
        <w:t xml:space="preserve">Mind Tools. Accessed at: </w:t>
      </w:r>
      <w:hyperlink r:id="rId21" w:history="1">
        <w:r>
          <w:rPr>
            <w:rStyle w:val="Hyperlink"/>
          </w:rPr>
          <w:t>https://www.mindtools.com/pages/article/autonomy-mastery-purpose.htm</w:t>
        </w:r>
      </w:hyperlink>
      <w:r>
        <w:t>. Accessed on 27/01/2021.</w:t>
      </w:r>
    </w:p>
    <w:p w:rsidR="00C460CD" w:rsidRDefault="00C460CD" w:rsidP="00A75AC0">
      <w:r>
        <w:t xml:space="preserve">Wheeler L (2011). </w:t>
      </w:r>
      <w:r w:rsidRPr="00C460CD">
        <w:rPr>
          <w:i/>
        </w:rPr>
        <w:t>‘How does the adoption of coaching behaviour by line managers contribute to the achievement or organisational goals?’</w:t>
      </w:r>
      <w:r>
        <w:rPr>
          <w:i/>
        </w:rPr>
        <w:t xml:space="preserve"> </w:t>
      </w:r>
      <w:r>
        <w:t xml:space="preserve">International Journal of Evidence Based Coaching and Mentoring, Vol 9, No 1. Accessed at: </w:t>
      </w:r>
      <w:hyperlink r:id="rId22" w:history="1">
        <w:r w:rsidR="00EA2A31" w:rsidRPr="009C58E5">
          <w:rPr>
            <w:rStyle w:val="Hyperlink"/>
          </w:rPr>
          <w:t>http://ijebcm.brookes.ac.uk/documents/vol09issue1-paper-01.pdf. Accessed on 27/01/2021</w:t>
        </w:r>
      </w:hyperlink>
      <w:r>
        <w:t>.</w:t>
      </w:r>
    </w:p>
    <w:p w:rsidR="00EA2A31" w:rsidRDefault="00EA2A31" w:rsidP="00A75AC0">
      <w:r>
        <w:t xml:space="preserve">Starr J (2014). </w:t>
      </w:r>
      <w:r w:rsidRPr="00EA2A31">
        <w:rPr>
          <w:i/>
        </w:rPr>
        <w:t xml:space="preserve">‘Effective coaching conversations: Chapter 3 </w:t>
      </w:r>
      <w:proofErr w:type="gramStart"/>
      <w:r w:rsidRPr="00EA2A31">
        <w:rPr>
          <w:i/>
        </w:rPr>
        <w:t>The</w:t>
      </w:r>
      <w:proofErr w:type="gramEnd"/>
      <w:r w:rsidRPr="00EA2A31">
        <w:rPr>
          <w:i/>
        </w:rPr>
        <w:t xml:space="preserve"> Coaching Path’</w:t>
      </w:r>
      <w:r>
        <w:rPr>
          <w:i/>
        </w:rPr>
        <w:t xml:space="preserve">. </w:t>
      </w:r>
      <w:proofErr w:type="spellStart"/>
      <w:r>
        <w:t>Youtube</w:t>
      </w:r>
      <w:proofErr w:type="spellEnd"/>
      <w:r>
        <w:t xml:space="preserve">. Accessed at: </w:t>
      </w:r>
      <w:hyperlink r:id="rId23" w:history="1">
        <w:r>
          <w:rPr>
            <w:rStyle w:val="Hyperlink"/>
          </w:rPr>
          <w:t>https://www.youtube.com/watch?v=K11K_Z5RSpo&amp;t=615s</w:t>
        </w:r>
      </w:hyperlink>
      <w:r>
        <w:t xml:space="preserve">. Accessed on 30/01/2021 </w:t>
      </w:r>
    </w:p>
    <w:p w:rsidR="00FC6CD8" w:rsidRDefault="00310A59" w:rsidP="00A75AC0">
      <w:proofErr w:type="spellStart"/>
      <w:r>
        <w:t>Zust</w:t>
      </w:r>
      <w:proofErr w:type="spellEnd"/>
      <w:r>
        <w:t xml:space="preserve"> C (2017). </w:t>
      </w:r>
      <w:r w:rsidRPr="00310A59">
        <w:rPr>
          <w:i/>
        </w:rPr>
        <w:t>‘Know the differences between coaching and mentoring’</w:t>
      </w:r>
      <w:r>
        <w:rPr>
          <w:i/>
        </w:rPr>
        <w:t xml:space="preserve">. </w:t>
      </w:r>
      <w:r>
        <w:t xml:space="preserve">Kent State University. Accessed at: </w:t>
      </w:r>
      <w:hyperlink r:id="rId24" w:history="1">
        <w:r>
          <w:rPr>
            <w:rStyle w:val="Hyperlink"/>
          </w:rPr>
          <w:t>https://www.kent.edu/yourtrainingpartner/know-difference-between-coaching-and-mentoring</w:t>
        </w:r>
      </w:hyperlink>
      <w:r>
        <w:t>. Accessed at 30/01/2021.</w:t>
      </w:r>
    </w:p>
    <w:p w:rsidR="003050BF" w:rsidRDefault="003050BF" w:rsidP="00A75AC0">
      <w:r>
        <w:t xml:space="preserve">Connor M (2012). </w:t>
      </w:r>
      <w:r w:rsidRPr="003050BF">
        <w:rPr>
          <w:i/>
        </w:rPr>
        <w:t>‘Coaching and mentoring at work’</w:t>
      </w:r>
      <w:r>
        <w:rPr>
          <w:i/>
        </w:rPr>
        <w:t xml:space="preserve">. </w:t>
      </w:r>
      <w:r>
        <w:t xml:space="preserve">Open University Press. Accessed at: </w:t>
      </w:r>
      <w:hyperlink r:id="rId25" w:history="1">
        <w:r>
          <w:rPr>
            <w:rStyle w:val="Hyperlink"/>
          </w:rPr>
          <w:t>https://moodle.uwtsd.ac.uk/pluginfile.php/330120/mod_resource/content/1/Connor%20and%20Pokora.pdf</w:t>
        </w:r>
      </w:hyperlink>
      <w:r>
        <w:t>. Accessed on 30/01/2021</w:t>
      </w:r>
    </w:p>
    <w:p w:rsidR="00680C58" w:rsidRDefault="00680C58" w:rsidP="00A75AC0">
      <w:r>
        <w:t>Harley Therapy (2017). ‘</w:t>
      </w:r>
      <w:r w:rsidRPr="00680C58">
        <w:rPr>
          <w:i/>
        </w:rPr>
        <w:t xml:space="preserve">What is the different between coaching and </w:t>
      </w:r>
      <w:proofErr w:type="gramStart"/>
      <w:r w:rsidRPr="00680C58">
        <w:rPr>
          <w:i/>
        </w:rPr>
        <w:t>counselling’</w:t>
      </w:r>
      <w:r>
        <w:rPr>
          <w:i/>
        </w:rPr>
        <w:t>.</w:t>
      </w:r>
      <w:proofErr w:type="gramEnd"/>
      <w:r>
        <w:rPr>
          <w:i/>
        </w:rPr>
        <w:t xml:space="preserve"> </w:t>
      </w:r>
      <w:r>
        <w:t xml:space="preserve">Accessed at: </w:t>
      </w:r>
      <w:hyperlink r:id="rId26" w:history="1">
        <w:r w:rsidR="007A5181" w:rsidRPr="00475266">
          <w:rPr>
            <w:rStyle w:val="Hyperlink"/>
          </w:rPr>
          <w:t>https://www.harleytherapy.co.uk/counselling/coaching-and-counselling.htm. Accessed on 30/01/2021</w:t>
        </w:r>
      </w:hyperlink>
      <w:r>
        <w:t>.</w:t>
      </w:r>
    </w:p>
    <w:p w:rsidR="007A5181" w:rsidRDefault="007A5181" w:rsidP="00A75AC0">
      <w:r>
        <w:t xml:space="preserve">ICF (2009). </w:t>
      </w:r>
      <w:r w:rsidRPr="007A5181">
        <w:rPr>
          <w:i/>
        </w:rPr>
        <w:t>‘</w:t>
      </w:r>
      <w:r w:rsidR="00A6366E">
        <w:rPr>
          <w:i/>
        </w:rPr>
        <w:t>The 2009 Annual Report for the International Coach Federation’</w:t>
      </w:r>
      <w:r>
        <w:rPr>
          <w:i/>
        </w:rPr>
        <w:t>.</w:t>
      </w:r>
      <w:r w:rsidR="00A6366E">
        <w:rPr>
          <w:i/>
        </w:rPr>
        <w:t xml:space="preserve"> </w:t>
      </w:r>
      <w:r w:rsidR="00A6366E">
        <w:t>A</w:t>
      </w:r>
      <w:r w:rsidR="00A6366E" w:rsidRPr="00A6366E">
        <w:t xml:space="preserve">ccessed at </w:t>
      </w:r>
      <w:hyperlink r:id="rId27" w:history="1">
        <w:r w:rsidR="00A6366E">
          <w:rPr>
            <w:rStyle w:val="Hyperlink"/>
          </w:rPr>
          <w:t>https://issuu.com/internationalcoachfederation/docs/2009-icf-annualreport/8</w:t>
        </w:r>
      </w:hyperlink>
      <w:r w:rsidR="00A6366E">
        <w:rPr>
          <w:i/>
        </w:rPr>
        <w:t xml:space="preserve">. </w:t>
      </w:r>
      <w:r w:rsidR="00A6366E">
        <w:t>Accessed on 03/02/201.</w:t>
      </w:r>
    </w:p>
    <w:p w:rsidR="00A6366E" w:rsidRDefault="00A6366E" w:rsidP="00A75AC0">
      <w:r>
        <w:t xml:space="preserve">CIPD (2020). </w:t>
      </w:r>
      <w:r w:rsidRPr="00A6366E">
        <w:rPr>
          <w:i/>
        </w:rPr>
        <w:t>‘Employee Communication’</w:t>
      </w:r>
      <w:r>
        <w:rPr>
          <w:i/>
        </w:rPr>
        <w:t xml:space="preserve">. </w:t>
      </w:r>
      <w:r>
        <w:t>Accessed at:</w:t>
      </w:r>
      <w:r w:rsidRPr="00A6366E">
        <w:t xml:space="preserve"> </w:t>
      </w:r>
      <w:hyperlink r:id="rId28" w:history="1">
        <w:r>
          <w:rPr>
            <w:rStyle w:val="Hyperlink"/>
          </w:rPr>
          <w:t>https://www.cipd.co.uk/knowledge/fundamentals/relations/communication/factsheet</w:t>
        </w:r>
      </w:hyperlink>
      <w:r>
        <w:t>. Accessed on 03/02/2021</w:t>
      </w:r>
    </w:p>
    <w:p w:rsidR="00A6366E" w:rsidRDefault="00A6366E" w:rsidP="00A75AC0">
      <w:r>
        <w:t xml:space="preserve">CIPD (2020). </w:t>
      </w:r>
      <w:r w:rsidRPr="00A6366E">
        <w:rPr>
          <w:i/>
        </w:rPr>
        <w:t>‘Change Management’</w:t>
      </w:r>
      <w:r>
        <w:rPr>
          <w:i/>
        </w:rPr>
        <w:t xml:space="preserve">. </w:t>
      </w:r>
      <w:r w:rsidRPr="00A6366E">
        <w:t>Accessed at:</w:t>
      </w:r>
      <w:r>
        <w:rPr>
          <w:i/>
        </w:rPr>
        <w:t xml:space="preserve"> </w:t>
      </w:r>
      <w:hyperlink r:id="rId29" w:history="1">
        <w:r>
          <w:rPr>
            <w:rStyle w:val="Hyperlink"/>
          </w:rPr>
          <w:t>https://www.cipd.co.uk/knowledge/strategy/change/management-factsheet</w:t>
        </w:r>
      </w:hyperlink>
      <w:r>
        <w:t>. Accessed on 03/02/2021</w:t>
      </w:r>
    </w:p>
    <w:p w:rsidR="00616A04" w:rsidRDefault="00616A04" w:rsidP="00A75AC0">
      <w:r>
        <w:t xml:space="preserve">Agarwal R &amp; Angst C (2006). </w:t>
      </w:r>
      <w:r w:rsidRPr="00616A04">
        <w:rPr>
          <w:i/>
        </w:rPr>
        <w:t xml:space="preserve">‘The Performance Effects of Coaching: A Multilevel Analysis using Hierarchical Linear </w:t>
      </w:r>
      <w:proofErr w:type="spellStart"/>
      <w:r w:rsidRPr="00616A04">
        <w:rPr>
          <w:i/>
        </w:rPr>
        <w:t>Modeling</w:t>
      </w:r>
      <w:proofErr w:type="spellEnd"/>
      <w:r w:rsidRPr="00616A04">
        <w:rPr>
          <w:i/>
        </w:rPr>
        <w:t>’</w:t>
      </w:r>
      <w:r>
        <w:rPr>
          <w:i/>
        </w:rPr>
        <w:t xml:space="preserve">. </w:t>
      </w:r>
      <w:r>
        <w:t>Accessed on 03/02/2021</w:t>
      </w:r>
    </w:p>
    <w:p w:rsidR="00D055E6" w:rsidRDefault="00D055E6" w:rsidP="00A75AC0">
      <w:proofErr w:type="spellStart"/>
      <w:r>
        <w:t>Matuson</w:t>
      </w:r>
      <w:proofErr w:type="spellEnd"/>
      <w:r>
        <w:t xml:space="preserve"> R (2016). </w:t>
      </w:r>
      <w:r w:rsidRPr="00D055E6">
        <w:rPr>
          <w:i/>
        </w:rPr>
        <w:t>‘Should you work with an internal or external coach?</w:t>
      </w:r>
      <w:proofErr w:type="gramStart"/>
      <w:r w:rsidRPr="00D055E6">
        <w:rPr>
          <w:i/>
        </w:rPr>
        <w:t>’</w:t>
      </w:r>
      <w:r>
        <w:rPr>
          <w:i/>
        </w:rPr>
        <w:t>.</w:t>
      </w:r>
      <w:proofErr w:type="gramEnd"/>
      <w:r>
        <w:rPr>
          <w:i/>
        </w:rPr>
        <w:t xml:space="preserve"> </w:t>
      </w:r>
      <w:r>
        <w:t xml:space="preserve">Forbes. Accessed at: </w:t>
      </w:r>
      <w:hyperlink r:id="rId30" w:history="1">
        <w:r>
          <w:rPr>
            <w:rStyle w:val="Hyperlink"/>
          </w:rPr>
          <w:t>https://www.forbes.com/sites/robertamatuson/2016/05/10/inside-outside-coaching/?sh=1d02b6cc594b</w:t>
        </w:r>
      </w:hyperlink>
      <w:r>
        <w:t>. Accessed on 06/02/2021</w:t>
      </w:r>
    </w:p>
    <w:p w:rsidR="0022358E" w:rsidRDefault="0022358E" w:rsidP="00A75AC0">
      <w:r>
        <w:t xml:space="preserve">Charlton J (2009). </w:t>
      </w:r>
      <w:r w:rsidRPr="0022358E">
        <w:rPr>
          <w:i/>
        </w:rPr>
        <w:t>‘Coaching used by almost 90% of organisations, CIPD reports’</w:t>
      </w:r>
      <w:r>
        <w:t xml:space="preserve">. Personnel Today. Accessed at: </w:t>
      </w:r>
      <w:hyperlink r:id="rId31" w:history="1">
        <w:r>
          <w:rPr>
            <w:rStyle w:val="Hyperlink"/>
          </w:rPr>
          <w:t>https://www.personneltoday.com/hr/coaching-used-by-almost-90-of-organisations-cipd-reports/</w:t>
        </w:r>
      </w:hyperlink>
      <w:r>
        <w:t>. Accessed on 06/02/2021</w:t>
      </w:r>
    </w:p>
    <w:p w:rsidR="00F66CFD" w:rsidRDefault="00F66CFD" w:rsidP="00A75AC0">
      <w:r>
        <w:lastRenderedPageBreak/>
        <w:t xml:space="preserve">Thomas T (no date). </w:t>
      </w:r>
      <w:r w:rsidRPr="00F66CFD">
        <w:rPr>
          <w:i/>
        </w:rPr>
        <w:t xml:space="preserve">‘Mentoring, Coaching and </w:t>
      </w:r>
      <w:proofErr w:type="spellStart"/>
      <w:r w:rsidRPr="00F66CFD">
        <w:rPr>
          <w:i/>
        </w:rPr>
        <w:t>Counseling</w:t>
      </w:r>
      <w:proofErr w:type="spellEnd"/>
      <w:r w:rsidRPr="00F66CFD">
        <w:rPr>
          <w:i/>
        </w:rPr>
        <w:t>: Toward a Common Understanding’</w:t>
      </w:r>
      <w:r>
        <w:t xml:space="preserve">. Accessed at: </w:t>
      </w:r>
      <w:hyperlink r:id="rId32" w:history="1">
        <w:r>
          <w:rPr>
            <w:rStyle w:val="Hyperlink"/>
          </w:rPr>
          <w:t>https://usacac.army.mil/sites/default/files/documents/cace/DCL/DCL_Mentoring.pdf</w:t>
        </w:r>
      </w:hyperlink>
      <w:r>
        <w:t xml:space="preserve">. Accessed on 06/02/2021 </w:t>
      </w:r>
    </w:p>
    <w:p w:rsidR="00E15412" w:rsidRDefault="00E15412" w:rsidP="00A75AC0">
      <w:r>
        <w:t xml:space="preserve">Schneider M (2018). </w:t>
      </w:r>
      <w:r w:rsidRPr="00E15412">
        <w:rPr>
          <w:i/>
        </w:rPr>
        <w:t>‘</w:t>
      </w:r>
      <w:r>
        <w:rPr>
          <w:i/>
        </w:rPr>
        <w:t>Google managers use this simple</w:t>
      </w:r>
      <w:r w:rsidRPr="00E15412">
        <w:rPr>
          <w:i/>
        </w:rPr>
        <w:t xml:space="preserve"> framework to coach employees’</w:t>
      </w:r>
      <w:r>
        <w:rPr>
          <w:i/>
        </w:rPr>
        <w:t xml:space="preserve">. </w:t>
      </w:r>
      <w:r>
        <w:t xml:space="preserve">Inc.com. Accessed at: </w:t>
      </w:r>
      <w:hyperlink r:id="rId33" w:history="1">
        <w:r>
          <w:rPr>
            <w:rStyle w:val="Hyperlink"/>
          </w:rPr>
          <w:t>https://www.inc.com/michael-schneider/google-discovered-top-trait-of-its-most-effective-managers-you-can-develop-it-too.html</w:t>
        </w:r>
      </w:hyperlink>
      <w:r w:rsidR="002B7C22">
        <w:t xml:space="preserve"> Accessed on 10/02/2021</w:t>
      </w:r>
    </w:p>
    <w:p w:rsidR="00D14D23" w:rsidRDefault="002B7C22" w:rsidP="00A75AC0">
      <w:r>
        <w:t xml:space="preserve">Associate of Talent Development (no date). </w:t>
      </w:r>
      <w:r w:rsidRPr="002B7C22">
        <w:rPr>
          <w:i/>
        </w:rPr>
        <w:t>‘What is executive coaching?</w:t>
      </w:r>
      <w:proofErr w:type="gramStart"/>
      <w:r w:rsidRPr="002B7C22">
        <w:rPr>
          <w:i/>
        </w:rPr>
        <w:t>’</w:t>
      </w:r>
      <w:r>
        <w:rPr>
          <w:i/>
        </w:rPr>
        <w:t>.</w:t>
      </w:r>
      <w:proofErr w:type="gramEnd"/>
      <w:r>
        <w:rPr>
          <w:i/>
        </w:rPr>
        <w:t xml:space="preserve"> </w:t>
      </w:r>
      <w:r>
        <w:t xml:space="preserve">Accessed at: </w:t>
      </w:r>
      <w:hyperlink r:id="rId34" w:history="1">
        <w:r>
          <w:rPr>
            <w:rStyle w:val="Hyperlink"/>
          </w:rPr>
          <w:t>https://www.td.org/talent-development-glossary-terms/what-is-executive-coaching</w:t>
        </w:r>
      </w:hyperlink>
      <w:r>
        <w:t>. Accessed on 10/02/2021</w:t>
      </w:r>
    </w:p>
    <w:p w:rsidR="00C51CF2" w:rsidRDefault="00C51CF2" w:rsidP="00A75AC0">
      <w:r>
        <w:t xml:space="preserve">Mentoring Matters (no date). </w:t>
      </w:r>
      <w:r w:rsidRPr="00C51CF2">
        <w:rPr>
          <w:i/>
        </w:rPr>
        <w:t>‘Type of Mentoring’</w:t>
      </w:r>
      <w:r>
        <w:rPr>
          <w:i/>
        </w:rPr>
        <w:t>.</w:t>
      </w:r>
      <w:r>
        <w:t xml:space="preserve"> Accessed at </w:t>
      </w:r>
      <w:hyperlink r:id="rId35" w:history="1">
        <w:r>
          <w:rPr>
            <w:rStyle w:val="Hyperlink"/>
          </w:rPr>
          <w:t>https://mentoring-matters.org/types-of-mentoring/</w:t>
        </w:r>
      </w:hyperlink>
      <w:r>
        <w:t>. Accessed on 10/02/2021</w:t>
      </w:r>
    </w:p>
    <w:p w:rsidR="00160206" w:rsidRPr="00160206" w:rsidRDefault="00160206" w:rsidP="00A75AC0">
      <w:r>
        <w:t xml:space="preserve">Leonard-Cross E (2010). </w:t>
      </w:r>
      <w:r w:rsidRPr="00160206">
        <w:rPr>
          <w:i/>
        </w:rPr>
        <w:t>‘Developmental coaching: Business benefit – fact or fad? An evaluative study to explore the impact of coaching in the workplace’</w:t>
      </w:r>
      <w:r>
        <w:rPr>
          <w:i/>
        </w:rPr>
        <w:t xml:space="preserve">. </w:t>
      </w:r>
      <w:r>
        <w:t xml:space="preserve">International Coaching Psychology Review (Vol 5). Accessed at: </w:t>
      </w:r>
      <w:hyperlink r:id="rId36" w:anchor="page=38" w:history="1">
        <w:r>
          <w:rPr>
            <w:rStyle w:val="Hyperlink"/>
          </w:rPr>
          <w:t>https://d1wqtxts1xzle7.cloudfront.net/31172978/Linley_2010.pdf?1366747412=&amp;response-content-disposition=inline%3B+filename%3DExecutive_coaching_can_enhance_transform.pdf&amp;Expires=1612975478&amp;Signature=EOtwZMZD3sCxrPbz2Fy9MyhxemZIXSCwn7w7uoLOu2mDY3G3FjYY~W5a7akGlThn5yEbAcgulhovqkmKMsBdb41vECUTSVx5evrFFYufuEr7aYX2BESEJ2DHifF--pb9LHEwKrQ-xNaG33dOE7hJ93Fuz5LJYDmbB8aPCRaFHeZyPk2S3JnTWaz65zKsWQc7zac5IjsV6UcIJOPuzPVPTjcZtTpmgZIFqeNun1-A024sCv4gYDK68n7JxWvEuCLtxlN9qICquNUX6b662W7dfNwZ~BxwBGwb5cDGU6HhHbP74jQEesvOTgd0w1vXXlMNcWJs04Zb0StDS6b5Aez-7g__&amp;Key-Pair-Id=APKAJLOHF5GGSLRBV4ZA#page=38</w:t>
        </w:r>
      </w:hyperlink>
      <w:r>
        <w:t>. Accessed on 10/02/2021.</w:t>
      </w:r>
    </w:p>
    <w:p w:rsidR="00E15412" w:rsidRPr="00E15412" w:rsidRDefault="00E15412" w:rsidP="00A75AC0"/>
    <w:p w:rsidR="0022358E" w:rsidRDefault="0022358E" w:rsidP="00A75AC0"/>
    <w:p w:rsidR="0022358E" w:rsidRPr="00D055E6" w:rsidRDefault="0022358E" w:rsidP="00A75AC0">
      <w:r>
        <w:t xml:space="preserve"> </w:t>
      </w:r>
    </w:p>
    <w:p w:rsidR="00A6366E" w:rsidRPr="00A6366E" w:rsidRDefault="00A6366E" w:rsidP="00A75AC0"/>
    <w:p w:rsidR="00A6366E" w:rsidRPr="00A6366E" w:rsidRDefault="00A6366E" w:rsidP="00A75AC0"/>
    <w:p w:rsidR="00680C58" w:rsidRPr="00680C58" w:rsidRDefault="00680C58" w:rsidP="00A75AC0"/>
    <w:sectPr w:rsidR="00680C58" w:rsidRPr="00680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9A1173"/>
    <w:multiLevelType w:val="multilevel"/>
    <w:tmpl w:val="9BA20DA6"/>
    <w:lvl w:ilvl="0">
      <w:start w:val="1"/>
      <w:numFmt w:val="decimal"/>
      <w:lvlText w:val="%1."/>
      <w:lvlJc w:val="left"/>
      <w:pPr>
        <w:ind w:left="720" w:hanging="360"/>
      </w:pPr>
      <w:rPr>
        <w:rFonts w:asciiTheme="minorHAnsi" w:hAnsiTheme="minorHAnsi" w:hint="default"/>
        <w:b/>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29664F4"/>
    <w:multiLevelType w:val="hybridMultilevel"/>
    <w:tmpl w:val="73E81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5AC0"/>
    <w:rsid w:val="000E5C92"/>
    <w:rsid w:val="00104021"/>
    <w:rsid w:val="00134607"/>
    <w:rsid w:val="00160206"/>
    <w:rsid w:val="0022358E"/>
    <w:rsid w:val="0028726D"/>
    <w:rsid w:val="002A4CCB"/>
    <w:rsid w:val="002B7C22"/>
    <w:rsid w:val="002D054A"/>
    <w:rsid w:val="00301C95"/>
    <w:rsid w:val="003050BF"/>
    <w:rsid w:val="00310A59"/>
    <w:rsid w:val="00327D87"/>
    <w:rsid w:val="003D798A"/>
    <w:rsid w:val="005111E0"/>
    <w:rsid w:val="00546F97"/>
    <w:rsid w:val="00616A04"/>
    <w:rsid w:val="00635BB5"/>
    <w:rsid w:val="00653E28"/>
    <w:rsid w:val="00680C58"/>
    <w:rsid w:val="006C4A76"/>
    <w:rsid w:val="007065ED"/>
    <w:rsid w:val="00771457"/>
    <w:rsid w:val="00792E70"/>
    <w:rsid w:val="007A5181"/>
    <w:rsid w:val="007F3999"/>
    <w:rsid w:val="008A261A"/>
    <w:rsid w:val="008C354B"/>
    <w:rsid w:val="0091525B"/>
    <w:rsid w:val="009418E5"/>
    <w:rsid w:val="00963C0B"/>
    <w:rsid w:val="00980B5E"/>
    <w:rsid w:val="00A566EE"/>
    <w:rsid w:val="00A6366E"/>
    <w:rsid w:val="00A75AC0"/>
    <w:rsid w:val="00AD6C1F"/>
    <w:rsid w:val="00B8404E"/>
    <w:rsid w:val="00C1041C"/>
    <w:rsid w:val="00C15476"/>
    <w:rsid w:val="00C460CD"/>
    <w:rsid w:val="00C51CF2"/>
    <w:rsid w:val="00CD1A8C"/>
    <w:rsid w:val="00CE5E96"/>
    <w:rsid w:val="00CF5C2C"/>
    <w:rsid w:val="00D055E6"/>
    <w:rsid w:val="00D14D23"/>
    <w:rsid w:val="00D434C8"/>
    <w:rsid w:val="00D76E1D"/>
    <w:rsid w:val="00D77D30"/>
    <w:rsid w:val="00DB6967"/>
    <w:rsid w:val="00E15412"/>
    <w:rsid w:val="00E23DCE"/>
    <w:rsid w:val="00E26E27"/>
    <w:rsid w:val="00EA2A31"/>
    <w:rsid w:val="00EF00C7"/>
    <w:rsid w:val="00EF1D77"/>
    <w:rsid w:val="00F2583C"/>
    <w:rsid w:val="00F47984"/>
    <w:rsid w:val="00F66CFD"/>
    <w:rsid w:val="00F75556"/>
    <w:rsid w:val="00F81634"/>
    <w:rsid w:val="00FC6CD8"/>
    <w:rsid w:val="00FD5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C096D"/>
  <w15:chartTrackingRefBased/>
  <w15:docId w15:val="{40F3D048-EDBD-4BF2-A62C-2AF74A8B7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5AC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AC0"/>
    <w:pPr>
      <w:spacing w:after="200" w:line="276" w:lineRule="auto"/>
      <w:ind w:left="720"/>
      <w:contextualSpacing/>
    </w:pPr>
    <w:rPr>
      <w:rFonts w:eastAsiaTheme="minorEastAsia"/>
      <w:lang w:eastAsia="en-GB"/>
    </w:rPr>
  </w:style>
  <w:style w:type="character" w:customStyle="1" w:styleId="Heading1Char">
    <w:name w:val="Heading 1 Char"/>
    <w:basedOn w:val="DefaultParagraphFont"/>
    <w:link w:val="Heading1"/>
    <w:uiPriority w:val="9"/>
    <w:rsid w:val="00A75AC0"/>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A75AC0"/>
    <w:rPr>
      <w:color w:val="0000FF"/>
      <w:u w:val="single"/>
    </w:rPr>
  </w:style>
  <w:style w:type="character" w:styleId="FollowedHyperlink">
    <w:name w:val="FollowedHyperlink"/>
    <w:basedOn w:val="DefaultParagraphFont"/>
    <w:uiPriority w:val="99"/>
    <w:semiHidden/>
    <w:unhideWhenUsed/>
    <w:rsid w:val="00CE5E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nstituteod.com/15-types-coaching/" TargetMode="External"/><Relationship Id="rId18" Type="http://schemas.openxmlformats.org/officeDocument/2006/relationships/hyperlink" Target="https://www.forbes.com/sites/forbescoachescouncil/2017/08/30/building-an-internal-coaching-program-a-five-step-blueprint-for-success/?sh=26de379d6436" TargetMode="External"/><Relationship Id="rId26" Type="http://schemas.openxmlformats.org/officeDocument/2006/relationships/hyperlink" Target="https://www.harleytherapy.co.uk/counselling/coaching-and-counselling.htm.%20Accessed%20on%2030/01/2021" TargetMode="External"/><Relationship Id="rId3" Type="http://schemas.openxmlformats.org/officeDocument/2006/relationships/styles" Target="styles.xml"/><Relationship Id="rId21" Type="http://schemas.openxmlformats.org/officeDocument/2006/relationships/hyperlink" Target="https://www.mindtools.com/pages/article/autonomy-mastery-purpose.htm" TargetMode="External"/><Relationship Id="rId34" Type="http://schemas.openxmlformats.org/officeDocument/2006/relationships/hyperlink" Target="https://www.td.org/talent-development-glossary-terms/what-is-executive-coaching" TargetMode="External"/><Relationship Id="rId7" Type="http://schemas.openxmlformats.org/officeDocument/2006/relationships/image" Target="cid:image007.jpg@01D68B5D.6006B500" TargetMode="External"/><Relationship Id="rId12" Type="http://schemas.openxmlformats.org/officeDocument/2006/relationships/hyperlink" Target="https://positivepsychology.com/coaching-mentoring-counseling/" TargetMode="External"/><Relationship Id="rId17" Type="http://schemas.openxmlformats.org/officeDocument/2006/relationships/hyperlink" Target="https://www.shrm.org/ResourcesAndTools/hr-topics/organizational-and-employee-development/Pages/Does-Your-Organization-Use-Internal-Coaches.aspx.%20Accessed%20on%2026/01/2021" TargetMode="External"/><Relationship Id="rId25" Type="http://schemas.openxmlformats.org/officeDocument/2006/relationships/hyperlink" Target="https://moodle.uwtsd.ac.uk/pluginfile.php/330120/mod_resource/content/1/Connor%20and%20Pokora.pdf" TargetMode="External"/><Relationship Id="rId33" Type="http://schemas.openxmlformats.org/officeDocument/2006/relationships/hyperlink" Target="https://www.inc.com/michael-schneider/google-discovered-top-trait-of-its-most-effective-managers-you-can-develop-it-too.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ployment-studies.co.uk/system/files/resources/files/mp43.pdf" TargetMode="External"/><Relationship Id="rId20" Type="http://schemas.openxmlformats.org/officeDocument/2006/relationships/hyperlink" Target="https://www.fm-magazine.com/news/2016/may/line-management-tips-201614365.html" TargetMode="External"/><Relationship Id="rId29" Type="http://schemas.openxmlformats.org/officeDocument/2006/relationships/hyperlink" Target="https://www.cipd.co.uk/knowledge/strategy/change/management-factsheet"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reading.ac.uk/engageinmentoring/what-is-mentoring/eim-definitions.aspx" TargetMode="External"/><Relationship Id="rId24" Type="http://schemas.openxmlformats.org/officeDocument/2006/relationships/hyperlink" Target="https://www.kent.edu/yourtrainingpartner/know-difference-between-coaching-and-mentoring" TargetMode="External"/><Relationship Id="rId32" Type="http://schemas.openxmlformats.org/officeDocument/2006/relationships/hyperlink" Target="https://usacac.army.mil/sites/default/files/documents/cace/DCL/DCL_Mentoring.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Images/learning-skills-work-report-1_tcm18-79434.pdf" TargetMode="External"/><Relationship Id="rId23" Type="http://schemas.openxmlformats.org/officeDocument/2006/relationships/hyperlink" Target="https://www.youtube.com/watch?v=K11K_Z5RSpo&amp;t=615s" TargetMode="External"/><Relationship Id="rId28" Type="http://schemas.openxmlformats.org/officeDocument/2006/relationships/hyperlink" Target="https://www.cipd.co.uk/knowledge/fundamentals/relations/communication/factsheet" TargetMode="External"/><Relationship Id="rId36" Type="http://schemas.openxmlformats.org/officeDocument/2006/relationships/hyperlink" Target="https://d1wqtxts1xzle7.cloudfront.net/31172978/Linley_2010.pdf?1366747412=&amp;response-content-disposition=inline%3B+filename%3DExecutive_coaching_can_enhance_transform.pdf&amp;Expires=1612975478&amp;Signature=EOtwZMZD3sCxrPbz2Fy9MyhxemZIXSCwn7w7uoLOu2mDY3G3FjYY~W5a7akGlThn5yEbAcgulhovqkmKMsBdb41vECUTSVx5evrFFYufuEr7aYX2BESEJ2DHifF--pb9LHEwKrQ-xNaG33dOE7hJ93Fuz5LJYDmbB8aPCRaFHeZyPk2S3JnTWaz65zKsWQc7zac5IjsV6UcIJOPuzPVPTjcZtTpmgZIFqeNun1-A024sCv4gYDK68n7JxWvEuCLtxlN9qICquNUX6b662W7dfNwZ~BxwBGwb5cDGU6HhHbP74jQEesvOTgd0w1vXXlMNcWJs04Zb0StDS6b5Aez-7g__&amp;Key-Pair-Id=APKAJLOHF5GGSLRBV4ZA" TargetMode="External"/><Relationship Id="rId10" Type="http://schemas.openxmlformats.org/officeDocument/2006/relationships/hyperlink" Target="https://www.cipd.co.uk/knowledge/fundamentals/people/development/coaching-mentoring-factsheet" TargetMode="External"/><Relationship Id="rId19" Type="http://schemas.openxmlformats.org/officeDocument/2006/relationships/hyperlink" Target="https://davidclutterbuckpartnership.com/line-manager-mentor-and-coach-managing-the-conflicts-and-capitalizing-on-the-opportunities/" TargetMode="External"/><Relationship Id="rId31" Type="http://schemas.openxmlformats.org/officeDocument/2006/relationships/hyperlink" Target="https://www.personneltoday.com/hr/coaching-used-by-almost-90-of-organisations-cipd-reports/" TargetMode="External"/><Relationship Id="rId4" Type="http://schemas.openxmlformats.org/officeDocument/2006/relationships/settings" Target="settings.xml"/><Relationship Id="rId9" Type="http://schemas.openxmlformats.org/officeDocument/2006/relationships/hyperlink" Target="https://www.personneltoday.com/hr/origins-of-coaching-origins-of-the-species/" TargetMode="External"/><Relationship Id="rId14" Type="http://schemas.openxmlformats.org/officeDocument/2006/relationships/hyperlink" Target="https://www.trainingzone.co.uk/deliver/coaching/top-10-tips-to-design-and-implement-a-successful-mentoring-programme" TargetMode="External"/><Relationship Id="rId22" Type="http://schemas.openxmlformats.org/officeDocument/2006/relationships/hyperlink" Target="http://ijebcm.brookes.ac.uk/documents/vol09issue1-paper-01.pdf.%20Accessed%20on%2027/01/2021" TargetMode="External"/><Relationship Id="rId27" Type="http://schemas.openxmlformats.org/officeDocument/2006/relationships/hyperlink" Target="https://issuu.com/internationalcoachfederation/docs/2009-icf-annualreport/8" TargetMode="External"/><Relationship Id="rId30" Type="http://schemas.openxmlformats.org/officeDocument/2006/relationships/hyperlink" Target="https://www.forbes.com/sites/robertamatuson/2016/05/10/inside-outside-coaching/?sh=1d02b6cc594b" TargetMode="External"/><Relationship Id="rId35" Type="http://schemas.openxmlformats.org/officeDocument/2006/relationships/hyperlink" Target="https://mentoring-matters.org/types-of-men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6271F4-4545-4F88-AADC-30FA34FBB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9</Pages>
  <Words>4322</Words>
  <Characters>24636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28901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Harris David</cp:lastModifiedBy>
  <cp:revision>38</cp:revision>
  <dcterms:created xsi:type="dcterms:W3CDTF">2021-01-16T14:38:00Z</dcterms:created>
  <dcterms:modified xsi:type="dcterms:W3CDTF">2021-02-10T16:03:00Z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3aa27b5b-cfb9-426f-bf9e-736cd24b8d64</vt:lpwstr>
  </property>
</Properties>
</file>