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17123" w14:textId="77777777" w:rsidR="0092159C" w:rsidRDefault="0092159C" w:rsidP="0092159C">
      <w:pPr>
        <w:ind w:left="851" w:right="425"/>
        <w:jc w:val="both"/>
        <w:rPr>
          <w:rFonts w:ascii="Arial" w:eastAsia="Calibri" w:hAnsi="Arial" w:cs="Arial"/>
        </w:rPr>
      </w:pPr>
      <w:r w:rsidRPr="009B7E20">
        <w:rPr>
          <w:rFonts w:cs="Arial"/>
          <w:b/>
          <w:noProof/>
          <w:sz w:val="28"/>
          <w:szCs w:val="28"/>
          <w:lang w:eastAsia="en-GB"/>
        </w:rPr>
        <w:drawing>
          <wp:anchor distT="0" distB="0" distL="114300" distR="114300" simplePos="0" relativeHeight="251659264" behindDoc="0" locked="0" layoutInCell="1" allowOverlap="1" wp14:anchorId="5E23C78E" wp14:editId="1DAB7B7D">
            <wp:simplePos x="0" y="0"/>
            <wp:positionH relativeFrom="column">
              <wp:posOffset>1702052</wp:posOffset>
            </wp:positionH>
            <wp:positionV relativeFrom="paragraph">
              <wp:posOffset>159976</wp:posOffset>
            </wp:positionV>
            <wp:extent cx="2467610" cy="990600"/>
            <wp:effectExtent l="19050" t="0" r="8890" b="0"/>
            <wp:wrapSquare wrapText="bothSides"/>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7610" cy="990600"/>
                    </a:xfrm>
                    <a:prstGeom prst="rect">
                      <a:avLst/>
                    </a:prstGeom>
                    <a:noFill/>
                    <a:ln>
                      <a:noFill/>
                    </a:ln>
                  </pic:spPr>
                </pic:pic>
              </a:graphicData>
            </a:graphic>
          </wp:anchor>
        </w:drawing>
      </w:r>
    </w:p>
    <w:p w14:paraId="774DFA2B" w14:textId="77777777" w:rsidR="0092159C" w:rsidRDefault="0092159C" w:rsidP="0092159C">
      <w:pPr>
        <w:ind w:left="851" w:right="425"/>
        <w:jc w:val="both"/>
        <w:rPr>
          <w:rFonts w:ascii="Arial" w:eastAsia="Calibri" w:hAnsi="Arial" w:cs="Arial"/>
        </w:rPr>
      </w:pPr>
    </w:p>
    <w:p w14:paraId="05833524" w14:textId="77777777" w:rsidR="0092159C" w:rsidRDefault="0092159C" w:rsidP="0092159C">
      <w:pPr>
        <w:rPr>
          <w:rFonts w:cs="Arial"/>
          <w:b/>
          <w:sz w:val="28"/>
          <w:szCs w:val="28"/>
        </w:rPr>
      </w:pPr>
    </w:p>
    <w:p w14:paraId="159A60C0" w14:textId="77777777" w:rsidR="0092159C" w:rsidRDefault="0092159C" w:rsidP="0092159C">
      <w:pPr>
        <w:rPr>
          <w:rFonts w:cs="Arial"/>
          <w:b/>
          <w:sz w:val="28"/>
          <w:szCs w:val="28"/>
        </w:rPr>
      </w:pPr>
    </w:p>
    <w:p w14:paraId="5E7E61D7" w14:textId="77777777" w:rsidR="0092159C" w:rsidRDefault="0092159C" w:rsidP="0092159C">
      <w:pPr>
        <w:rPr>
          <w:rFonts w:cs="Arial"/>
          <w:b/>
          <w:sz w:val="28"/>
          <w:szCs w:val="28"/>
        </w:rPr>
      </w:pPr>
    </w:p>
    <w:p w14:paraId="317C68DF" w14:textId="77777777" w:rsidR="0092159C" w:rsidRDefault="0092159C" w:rsidP="0092159C">
      <w:pPr>
        <w:rPr>
          <w:rFonts w:cs="Arial"/>
          <w:b/>
          <w:sz w:val="28"/>
          <w:szCs w:val="28"/>
        </w:rPr>
      </w:pPr>
    </w:p>
    <w:p w14:paraId="0CCFFED8" w14:textId="77777777" w:rsidR="0092159C" w:rsidRDefault="0092159C" w:rsidP="0092159C">
      <w:pPr>
        <w:rPr>
          <w:rFonts w:cs="Arial"/>
          <w:b/>
          <w:sz w:val="28"/>
          <w:szCs w:val="28"/>
        </w:rPr>
      </w:pPr>
    </w:p>
    <w:p w14:paraId="2270510E" w14:textId="77777777" w:rsidR="0092159C" w:rsidRDefault="0092159C" w:rsidP="0092159C">
      <w:pPr>
        <w:rPr>
          <w:rFonts w:cs="Arial"/>
          <w:b/>
          <w:sz w:val="28"/>
          <w:szCs w:val="28"/>
        </w:rPr>
      </w:pPr>
    </w:p>
    <w:p w14:paraId="49E23C7C" w14:textId="77777777" w:rsidR="0092159C" w:rsidRDefault="0092159C" w:rsidP="0092159C">
      <w:pPr>
        <w:rPr>
          <w:rFonts w:cs="Arial"/>
          <w:b/>
          <w:sz w:val="28"/>
          <w:szCs w:val="28"/>
        </w:rPr>
      </w:pPr>
    </w:p>
    <w:tbl>
      <w:tblPr>
        <w:tblW w:w="5000" w:type="pct"/>
        <w:jc w:val="center"/>
        <w:tblLook w:val="04A0" w:firstRow="1" w:lastRow="0" w:firstColumn="1" w:lastColumn="0" w:noHBand="0" w:noVBand="1"/>
      </w:tblPr>
      <w:tblGrid>
        <w:gridCol w:w="9020"/>
      </w:tblGrid>
      <w:tr w:rsidR="0092159C" w14:paraId="6C1D30AB" w14:textId="77777777" w:rsidTr="00C44A27">
        <w:trPr>
          <w:trHeight w:val="1440"/>
          <w:jc w:val="center"/>
        </w:trPr>
        <w:sdt>
          <w:sdtPr>
            <w:rPr>
              <w:rFonts w:asciiTheme="majorHAnsi" w:eastAsiaTheme="majorEastAsia" w:hAnsiTheme="majorHAnsi" w:cstheme="majorBidi"/>
              <w:sz w:val="80"/>
              <w:szCs w:val="80"/>
            </w:rPr>
            <w:alias w:val="Title"/>
            <w:id w:val="15524250"/>
            <w:placeholder>
              <w:docPart w:val="BC72EC07776BEC479E053B2CEA09A61F"/>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073735F2" w14:textId="77777777" w:rsidR="0092159C" w:rsidRDefault="00762C28" w:rsidP="0092159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Nike</w:t>
                </w:r>
              </w:p>
            </w:tc>
          </w:sdtContent>
        </w:sdt>
      </w:tr>
      <w:tr w:rsidR="0092159C" w14:paraId="73AF0CB9" w14:textId="77777777" w:rsidTr="00C44A27">
        <w:trPr>
          <w:trHeight w:val="720"/>
          <w:jc w:val="center"/>
        </w:trPr>
        <w:sdt>
          <w:sdtPr>
            <w:rPr>
              <w:rFonts w:eastAsia="Calibri"/>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36E11352" w14:textId="4C50E2DB" w:rsidR="0092159C" w:rsidRDefault="001B1B7F" w:rsidP="00C44A27">
                <w:pPr>
                  <w:pStyle w:val="NoSpacing"/>
                  <w:spacing w:before="240"/>
                  <w:jc w:val="center"/>
                  <w:rPr>
                    <w:rFonts w:asciiTheme="majorHAnsi" w:eastAsiaTheme="majorEastAsia" w:hAnsiTheme="majorHAnsi" w:cstheme="majorBidi"/>
                    <w:sz w:val="44"/>
                    <w:szCs w:val="44"/>
                  </w:rPr>
                </w:pPr>
                <w:r>
                  <w:rPr>
                    <w:rFonts w:eastAsia="Calibri"/>
                  </w:rPr>
                  <w:t xml:space="preserve">An </w:t>
                </w:r>
                <w:r w:rsidRPr="001B1B7F">
                  <w:rPr>
                    <w:rFonts w:eastAsia="Calibri"/>
                  </w:rPr>
                  <w:t>Application of the Strategy-Formulation Analytical Framework</w:t>
                </w:r>
                <w:r>
                  <w:rPr>
                    <w:rFonts w:eastAsia="Calibri"/>
                  </w:rPr>
                  <w:t xml:space="preserve"> and comparison to the business position in 2009</w:t>
                </w:r>
              </w:p>
            </w:tc>
          </w:sdtContent>
        </w:sdt>
      </w:tr>
    </w:tbl>
    <w:p w14:paraId="1D88108B" w14:textId="77777777" w:rsidR="0092159C" w:rsidRDefault="0092159C" w:rsidP="0092159C">
      <w:pPr>
        <w:rPr>
          <w:rFonts w:cs="Arial"/>
          <w:b/>
          <w:sz w:val="28"/>
          <w:szCs w:val="28"/>
        </w:rPr>
      </w:pPr>
    </w:p>
    <w:p w14:paraId="07EF5760" w14:textId="77777777" w:rsidR="0092159C" w:rsidRDefault="0092159C" w:rsidP="0092159C">
      <w:pPr>
        <w:rPr>
          <w:rFonts w:cs="Arial"/>
          <w:b/>
          <w:sz w:val="28"/>
          <w:szCs w:val="28"/>
        </w:rPr>
      </w:pPr>
    </w:p>
    <w:p w14:paraId="03F7BE2B" w14:textId="77777777" w:rsidR="0092159C" w:rsidRDefault="0092159C" w:rsidP="0092159C">
      <w:pPr>
        <w:rPr>
          <w:rFonts w:cs="Arial"/>
          <w:b/>
          <w:sz w:val="28"/>
          <w:szCs w:val="28"/>
        </w:rPr>
      </w:pPr>
    </w:p>
    <w:p w14:paraId="52472540" w14:textId="77777777" w:rsidR="0092159C" w:rsidRDefault="0092159C" w:rsidP="0092159C">
      <w:pPr>
        <w:rPr>
          <w:rFonts w:cs="Arial"/>
          <w:b/>
          <w:sz w:val="28"/>
          <w:szCs w:val="28"/>
        </w:rPr>
      </w:pPr>
    </w:p>
    <w:p w14:paraId="0E6CF9D8" w14:textId="77777777" w:rsidR="0092159C" w:rsidRDefault="0092159C" w:rsidP="0092159C">
      <w:pPr>
        <w:rPr>
          <w:rFonts w:cs="Arial"/>
          <w:b/>
          <w:sz w:val="28"/>
          <w:szCs w:val="28"/>
        </w:rPr>
      </w:pPr>
    </w:p>
    <w:p w14:paraId="05B99509" w14:textId="77777777" w:rsidR="0092159C" w:rsidRDefault="0092159C" w:rsidP="0092159C">
      <w:pPr>
        <w:rPr>
          <w:rFonts w:cs="Arial"/>
          <w:b/>
          <w:sz w:val="28"/>
          <w:szCs w:val="28"/>
        </w:rPr>
      </w:pPr>
    </w:p>
    <w:p w14:paraId="3B972B46" w14:textId="77777777" w:rsidR="0092159C" w:rsidRDefault="0092159C" w:rsidP="0092159C">
      <w:pPr>
        <w:rPr>
          <w:rFonts w:cs="Arial"/>
          <w:b/>
          <w:sz w:val="28"/>
          <w:szCs w:val="28"/>
        </w:rPr>
      </w:pPr>
    </w:p>
    <w:tbl>
      <w:tblPr>
        <w:tblW w:w="5000" w:type="pct"/>
        <w:jc w:val="center"/>
        <w:tblLook w:val="04A0" w:firstRow="1" w:lastRow="0" w:firstColumn="1" w:lastColumn="0" w:noHBand="0" w:noVBand="1"/>
      </w:tblPr>
      <w:tblGrid>
        <w:gridCol w:w="9020"/>
      </w:tblGrid>
      <w:tr w:rsidR="0092159C" w:rsidRPr="00F4597E" w14:paraId="5B25124A" w14:textId="77777777" w:rsidTr="00C44A27">
        <w:trPr>
          <w:trHeight w:val="360"/>
          <w:jc w:val="center"/>
        </w:trPr>
        <w:tc>
          <w:tcPr>
            <w:tcW w:w="5000" w:type="pct"/>
            <w:vAlign w:val="center"/>
          </w:tcPr>
          <w:p w14:paraId="3163EE54" w14:textId="77777777" w:rsidR="0092159C" w:rsidRDefault="0092159C" w:rsidP="00C44A27">
            <w:pPr>
              <w:pStyle w:val="NoSpacing"/>
              <w:jc w:val="center"/>
              <w:rPr>
                <w:b/>
                <w:bCs/>
              </w:rPr>
            </w:pPr>
          </w:p>
          <w:p w14:paraId="61BAD472" w14:textId="77777777" w:rsidR="0092159C" w:rsidRDefault="0092159C" w:rsidP="00C44A27">
            <w:pPr>
              <w:pStyle w:val="NoSpacing"/>
              <w:jc w:val="center"/>
              <w:rPr>
                <w:b/>
                <w:bCs/>
              </w:rPr>
            </w:pPr>
          </w:p>
          <w:p w14:paraId="577501A3" w14:textId="77777777" w:rsidR="0092159C" w:rsidRDefault="0092159C" w:rsidP="00C44A27">
            <w:pPr>
              <w:pStyle w:val="NoSpacing"/>
              <w:jc w:val="center"/>
              <w:rPr>
                <w:b/>
                <w:bCs/>
              </w:rPr>
            </w:pPr>
          </w:p>
          <w:p w14:paraId="3ECCBD74" w14:textId="77777777" w:rsidR="0092159C" w:rsidRDefault="0092159C" w:rsidP="00C44A27">
            <w:pPr>
              <w:pStyle w:val="NoSpacing"/>
              <w:jc w:val="center"/>
              <w:rPr>
                <w:b/>
                <w:bCs/>
              </w:rPr>
            </w:pPr>
          </w:p>
          <w:p w14:paraId="4F8CF2EA" w14:textId="77777777" w:rsidR="0092159C" w:rsidRDefault="0092159C" w:rsidP="00C44A27">
            <w:pPr>
              <w:pStyle w:val="NoSpacing"/>
              <w:jc w:val="center"/>
              <w:rPr>
                <w:bCs/>
                <w:sz w:val="32"/>
              </w:rPr>
            </w:pPr>
            <w:r w:rsidRPr="00F4597E">
              <w:rPr>
                <w:b/>
                <w:bCs/>
                <w:sz w:val="32"/>
              </w:rPr>
              <w:t>Student Name:</w:t>
            </w:r>
            <w:r>
              <w:rPr>
                <w:b/>
                <w:bCs/>
                <w:sz w:val="32"/>
              </w:rPr>
              <w:t xml:space="preserve"> Dean Chilcott</w:t>
            </w:r>
          </w:p>
          <w:p w14:paraId="6D4FEACC" w14:textId="77777777" w:rsidR="0092159C" w:rsidRPr="009B7E20" w:rsidRDefault="0092159C" w:rsidP="00C44A27">
            <w:pPr>
              <w:pStyle w:val="NoSpacing"/>
              <w:jc w:val="center"/>
              <w:rPr>
                <w:bCs/>
              </w:rPr>
            </w:pPr>
            <w:r>
              <w:rPr>
                <w:b/>
                <w:bCs/>
                <w:sz w:val="32"/>
              </w:rPr>
              <w:t xml:space="preserve">Student ID: </w:t>
            </w:r>
            <w:r w:rsidRPr="009B7E20">
              <w:rPr>
                <w:b/>
                <w:bCs/>
                <w:sz w:val="32"/>
              </w:rPr>
              <w:t>1403144</w:t>
            </w:r>
          </w:p>
          <w:p w14:paraId="2DEF949D" w14:textId="77777777" w:rsidR="0092159C" w:rsidRPr="00F4597E" w:rsidRDefault="0092159C" w:rsidP="00C44A27">
            <w:pPr>
              <w:pStyle w:val="NoSpacing"/>
              <w:jc w:val="center"/>
              <w:rPr>
                <w:bCs/>
              </w:rPr>
            </w:pPr>
          </w:p>
        </w:tc>
      </w:tr>
    </w:tbl>
    <w:p w14:paraId="383B971F" w14:textId="77777777" w:rsidR="0092159C" w:rsidRDefault="0092159C" w:rsidP="0092159C">
      <w:pPr>
        <w:ind w:left="851" w:right="425"/>
        <w:jc w:val="both"/>
        <w:rPr>
          <w:rFonts w:ascii="Arial" w:eastAsia="Calibri" w:hAnsi="Arial" w:cs="Arial"/>
        </w:rPr>
      </w:pPr>
    </w:p>
    <w:p w14:paraId="61214BDD" w14:textId="77777777" w:rsidR="0092159C" w:rsidRDefault="0092159C" w:rsidP="0092159C">
      <w:pPr>
        <w:ind w:left="851" w:right="425"/>
        <w:jc w:val="both"/>
        <w:rPr>
          <w:rFonts w:ascii="Arial" w:eastAsia="Calibri" w:hAnsi="Arial" w:cs="Arial"/>
        </w:rPr>
      </w:pPr>
    </w:p>
    <w:p w14:paraId="556841B0" w14:textId="77777777" w:rsidR="0092159C" w:rsidRDefault="0092159C" w:rsidP="0092159C">
      <w:pPr>
        <w:ind w:left="851" w:right="425"/>
        <w:jc w:val="both"/>
        <w:rPr>
          <w:rFonts w:ascii="Arial" w:eastAsia="Calibri" w:hAnsi="Arial" w:cs="Arial"/>
        </w:rPr>
      </w:pPr>
    </w:p>
    <w:p w14:paraId="1BACE610" w14:textId="77777777" w:rsidR="0092159C" w:rsidRDefault="0092159C" w:rsidP="0092159C">
      <w:pPr>
        <w:ind w:left="851" w:right="425"/>
        <w:jc w:val="both"/>
        <w:rPr>
          <w:rFonts w:ascii="Arial" w:eastAsia="Calibri" w:hAnsi="Arial" w:cs="Arial"/>
        </w:rPr>
      </w:pPr>
    </w:p>
    <w:p w14:paraId="5302C795" w14:textId="77777777" w:rsidR="0092159C" w:rsidRDefault="0092159C" w:rsidP="0092159C">
      <w:pPr>
        <w:ind w:left="851" w:right="425"/>
        <w:jc w:val="both"/>
        <w:rPr>
          <w:rFonts w:ascii="Arial" w:eastAsia="Calibri" w:hAnsi="Arial" w:cs="Arial"/>
        </w:rPr>
      </w:pPr>
    </w:p>
    <w:p w14:paraId="2CAF7BD1" w14:textId="77777777" w:rsidR="0092159C" w:rsidRDefault="0092159C" w:rsidP="0092159C">
      <w:pPr>
        <w:ind w:left="851" w:right="425"/>
        <w:jc w:val="both"/>
        <w:rPr>
          <w:rFonts w:ascii="Arial" w:eastAsia="Calibri" w:hAnsi="Arial" w:cs="Arial"/>
        </w:rPr>
      </w:pPr>
    </w:p>
    <w:p w14:paraId="632DCED9" w14:textId="77777777" w:rsidR="0092159C" w:rsidRDefault="0092159C" w:rsidP="0092159C">
      <w:pPr>
        <w:ind w:left="851" w:right="425"/>
        <w:jc w:val="both"/>
        <w:rPr>
          <w:rFonts w:ascii="Arial" w:eastAsia="Calibri" w:hAnsi="Arial" w:cs="Arial"/>
        </w:rPr>
      </w:pPr>
    </w:p>
    <w:p w14:paraId="6F65576F" w14:textId="77777777" w:rsidR="0092159C" w:rsidRDefault="0092159C" w:rsidP="0092159C">
      <w:pPr>
        <w:ind w:left="851" w:right="425"/>
        <w:jc w:val="both"/>
        <w:rPr>
          <w:rFonts w:ascii="Arial" w:eastAsia="Calibri" w:hAnsi="Arial" w:cs="Arial"/>
        </w:rPr>
      </w:pPr>
    </w:p>
    <w:p w14:paraId="1DD84027" w14:textId="77777777" w:rsidR="0092159C" w:rsidRDefault="0092159C" w:rsidP="0092159C">
      <w:pPr>
        <w:ind w:left="851" w:right="425"/>
        <w:jc w:val="both"/>
        <w:rPr>
          <w:rFonts w:ascii="Arial" w:eastAsia="Calibri" w:hAnsi="Arial" w:cs="Arial"/>
        </w:rPr>
      </w:pPr>
    </w:p>
    <w:p w14:paraId="0C21D157" w14:textId="77777777" w:rsidR="0092159C" w:rsidRDefault="0092159C" w:rsidP="0092159C">
      <w:pPr>
        <w:ind w:left="851" w:right="425"/>
        <w:jc w:val="both"/>
        <w:rPr>
          <w:rFonts w:ascii="Arial" w:eastAsia="Calibri" w:hAnsi="Arial" w:cs="Arial"/>
        </w:rPr>
      </w:pPr>
    </w:p>
    <w:p w14:paraId="0868C0CA" w14:textId="77777777" w:rsidR="0092159C" w:rsidRDefault="0092159C" w:rsidP="0092159C">
      <w:pPr>
        <w:ind w:left="851" w:right="425"/>
        <w:jc w:val="both"/>
        <w:rPr>
          <w:rFonts w:ascii="Arial" w:eastAsia="Calibri" w:hAnsi="Arial" w:cs="Arial"/>
        </w:rPr>
      </w:pPr>
    </w:p>
    <w:p w14:paraId="35B8B21E" w14:textId="77777777" w:rsidR="0092159C" w:rsidRDefault="0092159C" w:rsidP="0092159C">
      <w:pPr>
        <w:ind w:left="851" w:right="425"/>
        <w:jc w:val="both"/>
        <w:rPr>
          <w:rFonts w:ascii="Arial" w:eastAsia="Calibri" w:hAnsi="Arial" w:cs="Arial"/>
        </w:rPr>
      </w:pPr>
    </w:p>
    <w:p w14:paraId="0995ED3D" w14:textId="77777777" w:rsidR="0014266C" w:rsidRDefault="0014266C" w:rsidP="0014266C">
      <w:pPr>
        <w:ind w:right="425"/>
        <w:jc w:val="both"/>
        <w:rPr>
          <w:rFonts w:ascii="Arial" w:eastAsia="Calibri" w:hAnsi="Arial" w:cs="Arial"/>
        </w:rPr>
        <w:sectPr w:rsidR="0014266C" w:rsidSect="0092159C">
          <w:headerReference w:type="default" r:id="rId9"/>
          <w:footerReference w:type="even" r:id="rId10"/>
          <w:footerReference w:type="default" r:id="rId11"/>
          <w:pgSz w:w="11900" w:h="16840"/>
          <w:pgMar w:top="1440" w:right="1440" w:bottom="1440" w:left="1440" w:header="720" w:footer="720" w:gutter="0"/>
          <w:pgNumType w:start="1"/>
          <w:cols w:space="720"/>
          <w:docGrid w:linePitch="360"/>
        </w:sectPr>
      </w:pPr>
    </w:p>
    <w:p w14:paraId="57BAE373" w14:textId="77777777" w:rsidR="0014266C" w:rsidRDefault="0014266C" w:rsidP="0014266C">
      <w:pPr>
        <w:ind w:right="425"/>
        <w:jc w:val="both"/>
        <w:rPr>
          <w:rFonts w:ascii="Arial" w:eastAsia="Calibri" w:hAnsi="Arial" w:cs="Arial"/>
        </w:rPr>
      </w:pPr>
    </w:p>
    <w:sdt>
      <w:sdtPr>
        <w:rPr>
          <w:rFonts w:asciiTheme="minorHAnsi" w:eastAsiaTheme="minorHAnsi" w:hAnsiTheme="minorHAnsi" w:cstheme="minorBidi"/>
          <w:spacing w:val="0"/>
          <w:kern w:val="0"/>
          <w:sz w:val="26"/>
          <w:szCs w:val="22"/>
          <w:lang w:val="en-US" w:eastAsia="en-GB"/>
        </w:rPr>
        <w:id w:val="90895241"/>
        <w:docPartObj>
          <w:docPartGallery w:val="Table of Contents"/>
          <w:docPartUnique/>
        </w:docPartObj>
      </w:sdtPr>
      <w:sdtEndPr>
        <w:rPr>
          <w:rFonts w:ascii="Times New Roman" w:eastAsia="Times New Roman" w:hAnsi="Times New Roman" w:cs="Times New Roman"/>
          <w:b/>
          <w:bCs/>
          <w:noProof/>
          <w:sz w:val="24"/>
          <w:szCs w:val="24"/>
          <w:lang w:val="en-GB" w:eastAsia="en-US"/>
        </w:rPr>
      </w:sdtEndPr>
      <w:sdtContent>
        <w:p w14:paraId="37B485A6" w14:textId="77777777" w:rsidR="0014266C" w:rsidRPr="00844900" w:rsidRDefault="0014266C" w:rsidP="0014266C">
          <w:pPr>
            <w:pStyle w:val="Title"/>
            <w:spacing w:line="480" w:lineRule="auto"/>
          </w:pPr>
          <w:r w:rsidRPr="00844900">
            <w:rPr>
              <w:color w:val="2F5496" w:themeColor="accent1" w:themeShade="BF"/>
              <w:spacing w:val="0"/>
              <w:kern w:val="0"/>
              <w:sz w:val="32"/>
              <w:szCs w:val="32"/>
            </w:rPr>
            <w:t xml:space="preserve">Contents </w:t>
          </w:r>
        </w:p>
        <w:p w14:paraId="1739B168" w14:textId="43A4F136" w:rsidR="00F567C9" w:rsidRDefault="002F3128">
          <w:pPr>
            <w:pStyle w:val="TOC1"/>
            <w:tabs>
              <w:tab w:val="right" w:leader="dot" w:pos="9010"/>
            </w:tabs>
            <w:rPr>
              <w:rFonts w:eastAsiaTheme="minorEastAsia"/>
              <w:noProof/>
            </w:rPr>
          </w:pPr>
          <w:r w:rsidRPr="00844900">
            <w:fldChar w:fldCharType="begin"/>
          </w:r>
          <w:r w:rsidR="0014266C" w:rsidRPr="00844900">
            <w:instrText xml:space="preserve"> TOC \o "1-3" \h \z \u </w:instrText>
          </w:r>
          <w:r w:rsidRPr="00844900">
            <w:fldChar w:fldCharType="separate"/>
          </w:r>
          <w:hyperlink w:anchor="_Toc3817885" w:history="1">
            <w:r w:rsidR="00F567C9" w:rsidRPr="00520868">
              <w:rPr>
                <w:rStyle w:val="Hyperlink"/>
                <w:rFonts w:eastAsia="Calibri"/>
                <w:noProof/>
              </w:rPr>
              <w:t>Executive summary</w:t>
            </w:r>
            <w:r w:rsidR="00F567C9">
              <w:rPr>
                <w:noProof/>
                <w:webHidden/>
              </w:rPr>
              <w:tab/>
            </w:r>
            <w:r w:rsidR="00F567C9">
              <w:rPr>
                <w:noProof/>
                <w:webHidden/>
              </w:rPr>
              <w:fldChar w:fldCharType="begin"/>
            </w:r>
            <w:r w:rsidR="00F567C9">
              <w:rPr>
                <w:noProof/>
                <w:webHidden/>
              </w:rPr>
              <w:instrText xml:space="preserve"> PAGEREF _Toc3817885 \h </w:instrText>
            </w:r>
            <w:r w:rsidR="00F567C9">
              <w:rPr>
                <w:noProof/>
                <w:webHidden/>
              </w:rPr>
            </w:r>
            <w:r w:rsidR="00F567C9">
              <w:rPr>
                <w:noProof/>
                <w:webHidden/>
              </w:rPr>
              <w:fldChar w:fldCharType="separate"/>
            </w:r>
            <w:r w:rsidR="00F567C9">
              <w:rPr>
                <w:noProof/>
                <w:webHidden/>
              </w:rPr>
              <w:t>1</w:t>
            </w:r>
            <w:r w:rsidR="00F567C9">
              <w:rPr>
                <w:noProof/>
                <w:webHidden/>
              </w:rPr>
              <w:fldChar w:fldCharType="end"/>
            </w:r>
          </w:hyperlink>
        </w:p>
        <w:p w14:paraId="1B57B308" w14:textId="18103D04" w:rsidR="00F567C9" w:rsidRDefault="00046EA7">
          <w:pPr>
            <w:pStyle w:val="TOC1"/>
            <w:tabs>
              <w:tab w:val="right" w:leader="dot" w:pos="9010"/>
            </w:tabs>
            <w:rPr>
              <w:rFonts w:eastAsiaTheme="minorEastAsia"/>
              <w:noProof/>
            </w:rPr>
          </w:pPr>
          <w:hyperlink w:anchor="_Toc3817886" w:history="1">
            <w:r w:rsidR="00F567C9" w:rsidRPr="00520868">
              <w:rPr>
                <w:rStyle w:val="Hyperlink"/>
                <w:rFonts w:eastAsia="Calibri"/>
                <w:noProof/>
              </w:rPr>
              <w:t>1 Introduction</w:t>
            </w:r>
            <w:r w:rsidR="00F567C9">
              <w:rPr>
                <w:noProof/>
                <w:webHidden/>
              </w:rPr>
              <w:tab/>
            </w:r>
            <w:r w:rsidR="00F567C9">
              <w:rPr>
                <w:noProof/>
                <w:webHidden/>
              </w:rPr>
              <w:fldChar w:fldCharType="begin"/>
            </w:r>
            <w:r w:rsidR="00F567C9">
              <w:rPr>
                <w:noProof/>
                <w:webHidden/>
              </w:rPr>
              <w:instrText xml:space="preserve"> PAGEREF _Toc3817886 \h </w:instrText>
            </w:r>
            <w:r w:rsidR="00F567C9">
              <w:rPr>
                <w:noProof/>
                <w:webHidden/>
              </w:rPr>
            </w:r>
            <w:r w:rsidR="00F567C9">
              <w:rPr>
                <w:noProof/>
                <w:webHidden/>
              </w:rPr>
              <w:fldChar w:fldCharType="separate"/>
            </w:r>
            <w:r w:rsidR="00F567C9">
              <w:rPr>
                <w:noProof/>
                <w:webHidden/>
              </w:rPr>
              <w:t>2</w:t>
            </w:r>
            <w:r w:rsidR="00F567C9">
              <w:rPr>
                <w:noProof/>
                <w:webHidden/>
              </w:rPr>
              <w:fldChar w:fldCharType="end"/>
            </w:r>
          </w:hyperlink>
        </w:p>
        <w:p w14:paraId="0E7C01FE" w14:textId="63819128" w:rsidR="00F567C9" w:rsidRDefault="00046EA7">
          <w:pPr>
            <w:pStyle w:val="TOC2"/>
            <w:tabs>
              <w:tab w:val="left" w:pos="960"/>
              <w:tab w:val="right" w:leader="dot" w:pos="9010"/>
            </w:tabs>
            <w:rPr>
              <w:rFonts w:eastAsiaTheme="minorEastAsia"/>
              <w:noProof/>
            </w:rPr>
          </w:pPr>
          <w:hyperlink w:anchor="_Toc3817887" w:history="1">
            <w:r w:rsidR="00F567C9" w:rsidRPr="00520868">
              <w:rPr>
                <w:rStyle w:val="Hyperlink"/>
                <w:noProof/>
              </w:rPr>
              <w:t>1.1</w:t>
            </w:r>
            <w:r w:rsidR="00F567C9">
              <w:rPr>
                <w:rFonts w:eastAsiaTheme="minorEastAsia"/>
                <w:noProof/>
              </w:rPr>
              <w:tab/>
            </w:r>
            <w:r w:rsidR="00F567C9" w:rsidRPr="00520868">
              <w:rPr>
                <w:rStyle w:val="Hyperlink"/>
                <w:rFonts w:eastAsia="Calibri"/>
                <w:noProof/>
              </w:rPr>
              <w:t>Company Overview</w:t>
            </w:r>
            <w:r w:rsidR="00F567C9">
              <w:rPr>
                <w:noProof/>
                <w:webHidden/>
              </w:rPr>
              <w:tab/>
            </w:r>
            <w:r w:rsidR="00F567C9">
              <w:rPr>
                <w:noProof/>
                <w:webHidden/>
              </w:rPr>
              <w:fldChar w:fldCharType="begin"/>
            </w:r>
            <w:r w:rsidR="00F567C9">
              <w:rPr>
                <w:noProof/>
                <w:webHidden/>
              </w:rPr>
              <w:instrText xml:space="preserve"> PAGEREF _Toc3817887 \h </w:instrText>
            </w:r>
            <w:r w:rsidR="00F567C9">
              <w:rPr>
                <w:noProof/>
                <w:webHidden/>
              </w:rPr>
            </w:r>
            <w:r w:rsidR="00F567C9">
              <w:rPr>
                <w:noProof/>
                <w:webHidden/>
              </w:rPr>
              <w:fldChar w:fldCharType="separate"/>
            </w:r>
            <w:r w:rsidR="00F567C9">
              <w:rPr>
                <w:noProof/>
                <w:webHidden/>
              </w:rPr>
              <w:t>2</w:t>
            </w:r>
            <w:r w:rsidR="00F567C9">
              <w:rPr>
                <w:noProof/>
                <w:webHidden/>
              </w:rPr>
              <w:fldChar w:fldCharType="end"/>
            </w:r>
          </w:hyperlink>
        </w:p>
        <w:p w14:paraId="466516B5" w14:textId="5C5309FA" w:rsidR="00F567C9" w:rsidRDefault="00046EA7">
          <w:pPr>
            <w:pStyle w:val="TOC2"/>
            <w:tabs>
              <w:tab w:val="left" w:pos="960"/>
              <w:tab w:val="right" w:leader="dot" w:pos="9010"/>
            </w:tabs>
            <w:rPr>
              <w:rFonts w:eastAsiaTheme="minorEastAsia"/>
              <w:noProof/>
            </w:rPr>
          </w:pPr>
          <w:hyperlink w:anchor="_Toc3817888" w:history="1">
            <w:r w:rsidR="00F567C9" w:rsidRPr="00520868">
              <w:rPr>
                <w:rStyle w:val="Hyperlink"/>
                <w:noProof/>
              </w:rPr>
              <w:t>1.2</w:t>
            </w:r>
            <w:r w:rsidR="00F567C9">
              <w:rPr>
                <w:rFonts w:eastAsiaTheme="minorEastAsia"/>
                <w:noProof/>
              </w:rPr>
              <w:tab/>
            </w:r>
            <w:r w:rsidR="00F567C9" w:rsidRPr="00520868">
              <w:rPr>
                <w:rStyle w:val="Hyperlink"/>
                <w:rFonts w:eastAsia="Calibri"/>
                <w:noProof/>
              </w:rPr>
              <w:t>Company History</w:t>
            </w:r>
            <w:r w:rsidR="00F567C9">
              <w:rPr>
                <w:noProof/>
                <w:webHidden/>
              </w:rPr>
              <w:tab/>
            </w:r>
            <w:r w:rsidR="00F567C9">
              <w:rPr>
                <w:noProof/>
                <w:webHidden/>
              </w:rPr>
              <w:fldChar w:fldCharType="begin"/>
            </w:r>
            <w:r w:rsidR="00F567C9">
              <w:rPr>
                <w:noProof/>
                <w:webHidden/>
              </w:rPr>
              <w:instrText xml:space="preserve"> PAGEREF _Toc3817888 \h </w:instrText>
            </w:r>
            <w:r w:rsidR="00F567C9">
              <w:rPr>
                <w:noProof/>
                <w:webHidden/>
              </w:rPr>
            </w:r>
            <w:r w:rsidR="00F567C9">
              <w:rPr>
                <w:noProof/>
                <w:webHidden/>
              </w:rPr>
              <w:fldChar w:fldCharType="separate"/>
            </w:r>
            <w:r w:rsidR="00F567C9">
              <w:rPr>
                <w:noProof/>
                <w:webHidden/>
              </w:rPr>
              <w:t>2</w:t>
            </w:r>
            <w:r w:rsidR="00F567C9">
              <w:rPr>
                <w:noProof/>
                <w:webHidden/>
              </w:rPr>
              <w:fldChar w:fldCharType="end"/>
            </w:r>
          </w:hyperlink>
        </w:p>
        <w:p w14:paraId="2F2508C1" w14:textId="6EE818ED" w:rsidR="00F567C9" w:rsidRDefault="00046EA7">
          <w:pPr>
            <w:pStyle w:val="TOC2"/>
            <w:tabs>
              <w:tab w:val="left" w:pos="960"/>
              <w:tab w:val="right" w:leader="dot" w:pos="9010"/>
            </w:tabs>
            <w:rPr>
              <w:rFonts w:eastAsiaTheme="minorEastAsia"/>
              <w:noProof/>
            </w:rPr>
          </w:pPr>
          <w:hyperlink w:anchor="_Toc3817889" w:history="1">
            <w:r w:rsidR="00F567C9" w:rsidRPr="00520868">
              <w:rPr>
                <w:rStyle w:val="Hyperlink"/>
                <w:noProof/>
              </w:rPr>
              <w:t>1.3</w:t>
            </w:r>
            <w:r w:rsidR="00F567C9">
              <w:rPr>
                <w:rFonts w:eastAsiaTheme="minorEastAsia"/>
                <w:noProof/>
              </w:rPr>
              <w:tab/>
            </w:r>
            <w:r w:rsidR="00F567C9" w:rsidRPr="00520868">
              <w:rPr>
                <w:rStyle w:val="Hyperlink"/>
                <w:rFonts w:eastAsia="Calibri"/>
                <w:noProof/>
              </w:rPr>
              <w:t>Company Vision and Mission Statement</w:t>
            </w:r>
            <w:r w:rsidR="00F567C9">
              <w:rPr>
                <w:noProof/>
                <w:webHidden/>
              </w:rPr>
              <w:tab/>
            </w:r>
            <w:r w:rsidR="00F567C9">
              <w:rPr>
                <w:noProof/>
                <w:webHidden/>
              </w:rPr>
              <w:fldChar w:fldCharType="begin"/>
            </w:r>
            <w:r w:rsidR="00F567C9">
              <w:rPr>
                <w:noProof/>
                <w:webHidden/>
              </w:rPr>
              <w:instrText xml:space="preserve"> PAGEREF _Toc3817889 \h </w:instrText>
            </w:r>
            <w:r w:rsidR="00F567C9">
              <w:rPr>
                <w:noProof/>
                <w:webHidden/>
              </w:rPr>
            </w:r>
            <w:r w:rsidR="00F567C9">
              <w:rPr>
                <w:noProof/>
                <w:webHidden/>
              </w:rPr>
              <w:fldChar w:fldCharType="separate"/>
            </w:r>
            <w:r w:rsidR="00F567C9">
              <w:rPr>
                <w:noProof/>
                <w:webHidden/>
              </w:rPr>
              <w:t>2</w:t>
            </w:r>
            <w:r w:rsidR="00F567C9">
              <w:rPr>
                <w:noProof/>
                <w:webHidden/>
              </w:rPr>
              <w:fldChar w:fldCharType="end"/>
            </w:r>
          </w:hyperlink>
        </w:p>
        <w:p w14:paraId="3ACD9647" w14:textId="155E9549" w:rsidR="00F567C9" w:rsidRDefault="00046EA7">
          <w:pPr>
            <w:pStyle w:val="TOC2"/>
            <w:tabs>
              <w:tab w:val="left" w:pos="960"/>
              <w:tab w:val="right" w:leader="dot" w:pos="9010"/>
            </w:tabs>
            <w:rPr>
              <w:rFonts w:eastAsiaTheme="minorEastAsia"/>
              <w:noProof/>
            </w:rPr>
          </w:pPr>
          <w:hyperlink w:anchor="_Toc3817890" w:history="1">
            <w:r w:rsidR="00F567C9" w:rsidRPr="00520868">
              <w:rPr>
                <w:rStyle w:val="Hyperlink"/>
                <w:noProof/>
              </w:rPr>
              <w:t>1.4</w:t>
            </w:r>
            <w:r w:rsidR="00F567C9">
              <w:rPr>
                <w:rFonts w:eastAsiaTheme="minorEastAsia"/>
                <w:noProof/>
              </w:rPr>
              <w:tab/>
            </w:r>
            <w:r w:rsidR="00F567C9" w:rsidRPr="00520868">
              <w:rPr>
                <w:rStyle w:val="Hyperlink"/>
                <w:rFonts w:eastAsia="Calibri"/>
                <w:noProof/>
              </w:rPr>
              <w:t>The Strategy-Formulation Analytical Framework</w:t>
            </w:r>
            <w:r w:rsidR="00F567C9">
              <w:rPr>
                <w:noProof/>
                <w:webHidden/>
              </w:rPr>
              <w:tab/>
            </w:r>
            <w:r w:rsidR="00F567C9">
              <w:rPr>
                <w:noProof/>
                <w:webHidden/>
              </w:rPr>
              <w:fldChar w:fldCharType="begin"/>
            </w:r>
            <w:r w:rsidR="00F567C9">
              <w:rPr>
                <w:noProof/>
                <w:webHidden/>
              </w:rPr>
              <w:instrText xml:space="preserve"> PAGEREF _Toc3817890 \h </w:instrText>
            </w:r>
            <w:r w:rsidR="00F567C9">
              <w:rPr>
                <w:noProof/>
                <w:webHidden/>
              </w:rPr>
            </w:r>
            <w:r w:rsidR="00F567C9">
              <w:rPr>
                <w:noProof/>
                <w:webHidden/>
              </w:rPr>
              <w:fldChar w:fldCharType="separate"/>
            </w:r>
            <w:r w:rsidR="00F567C9">
              <w:rPr>
                <w:noProof/>
                <w:webHidden/>
              </w:rPr>
              <w:t>3</w:t>
            </w:r>
            <w:r w:rsidR="00F567C9">
              <w:rPr>
                <w:noProof/>
                <w:webHidden/>
              </w:rPr>
              <w:fldChar w:fldCharType="end"/>
            </w:r>
          </w:hyperlink>
        </w:p>
        <w:p w14:paraId="7C0AE42D" w14:textId="2098A3F3" w:rsidR="00F567C9" w:rsidRDefault="00046EA7">
          <w:pPr>
            <w:pStyle w:val="TOC1"/>
            <w:tabs>
              <w:tab w:val="left" w:pos="440"/>
              <w:tab w:val="right" w:leader="dot" w:pos="9010"/>
            </w:tabs>
            <w:rPr>
              <w:rFonts w:eastAsiaTheme="minorEastAsia"/>
              <w:noProof/>
            </w:rPr>
          </w:pPr>
          <w:hyperlink w:anchor="_Toc3817891" w:history="1">
            <w:r w:rsidR="00F567C9" w:rsidRPr="00520868">
              <w:rPr>
                <w:rStyle w:val="Hyperlink"/>
                <w:noProof/>
              </w:rPr>
              <w:t>2</w:t>
            </w:r>
            <w:r w:rsidR="00F567C9">
              <w:rPr>
                <w:rFonts w:eastAsiaTheme="minorEastAsia"/>
                <w:noProof/>
              </w:rPr>
              <w:tab/>
            </w:r>
            <w:r w:rsidR="00F567C9" w:rsidRPr="00520868">
              <w:rPr>
                <w:rStyle w:val="Hyperlink"/>
                <w:rFonts w:eastAsia="Calibri"/>
                <w:noProof/>
              </w:rPr>
              <w:t>Application of the Strategy-Formulation Analytical Framework to Nike</w:t>
            </w:r>
            <w:r w:rsidR="00F567C9">
              <w:rPr>
                <w:noProof/>
                <w:webHidden/>
              </w:rPr>
              <w:tab/>
            </w:r>
            <w:r w:rsidR="00F567C9">
              <w:rPr>
                <w:noProof/>
                <w:webHidden/>
              </w:rPr>
              <w:fldChar w:fldCharType="begin"/>
            </w:r>
            <w:r w:rsidR="00F567C9">
              <w:rPr>
                <w:noProof/>
                <w:webHidden/>
              </w:rPr>
              <w:instrText xml:space="preserve"> PAGEREF _Toc3817891 \h </w:instrText>
            </w:r>
            <w:r w:rsidR="00F567C9">
              <w:rPr>
                <w:noProof/>
                <w:webHidden/>
              </w:rPr>
            </w:r>
            <w:r w:rsidR="00F567C9">
              <w:rPr>
                <w:noProof/>
                <w:webHidden/>
              </w:rPr>
              <w:fldChar w:fldCharType="separate"/>
            </w:r>
            <w:r w:rsidR="00F567C9">
              <w:rPr>
                <w:noProof/>
                <w:webHidden/>
              </w:rPr>
              <w:t>4</w:t>
            </w:r>
            <w:r w:rsidR="00F567C9">
              <w:rPr>
                <w:noProof/>
                <w:webHidden/>
              </w:rPr>
              <w:fldChar w:fldCharType="end"/>
            </w:r>
          </w:hyperlink>
        </w:p>
        <w:p w14:paraId="48E09001" w14:textId="3F58FB62" w:rsidR="00F567C9" w:rsidRDefault="00046EA7">
          <w:pPr>
            <w:pStyle w:val="TOC2"/>
            <w:tabs>
              <w:tab w:val="left" w:pos="960"/>
              <w:tab w:val="right" w:leader="dot" w:pos="9010"/>
            </w:tabs>
            <w:rPr>
              <w:rFonts w:eastAsiaTheme="minorEastAsia"/>
              <w:noProof/>
            </w:rPr>
          </w:pPr>
          <w:hyperlink w:anchor="_Toc3817892" w:history="1">
            <w:r w:rsidR="00F567C9" w:rsidRPr="00520868">
              <w:rPr>
                <w:rStyle w:val="Hyperlink"/>
                <w:noProof/>
              </w:rPr>
              <w:t>2.1</w:t>
            </w:r>
            <w:r w:rsidR="00F567C9">
              <w:rPr>
                <w:rFonts w:eastAsiaTheme="minorEastAsia"/>
                <w:noProof/>
              </w:rPr>
              <w:tab/>
            </w:r>
            <w:r w:rsidR="00F567C9" w:rsidRPr="00520868">
              <w:rPr>
                <w:rStyle w:val="Hyperlink"/>
                <w:rFonts w:eastAsia="Calibri"/>
                <w:noProof/>
              </w:rPr>
              <w:t>Input Stage</w:t>
            </w:r>
            <w:r w:rsidR="00F567C9">
              <w:rPr>
                <w:noProof/>
                <w:webHidden/>
              </w:rPr>
              <w:tab/>
            </w:r>
            <w:r w:rsidR="00F567C9">
              <w:rPr>
                <w:noProof/>
                <w:webHidden/>
              </w:rPr>
              <w:fldChar w:fldCharType="begin"/>
            </w:r>
            <w:r w:rsidR="00F567C9">
              <w:rPr>
                <w:noProof/>
                <w:webHidden/>
              </w:rPr>
              <w:instrText xml:space="preserve"> PAGEREF _Toc3817892 \h </w:instrText>
            </w:r>
            <w:r w:rsidR="00F567C9">
              <w:rPr>
                <w:noProof/>
                <w:webHidden/>
              </w:rPr>
            </w:r>
            <w:r w:rsidR="00F567C9">
              <w:rPr>
                <w:noProof/>
                <w:webHidden/>
              </w:rPr>
              <w:fldChar w:fldCharType="separate"/>
            </w:r>
            <w:r w:rsidR="00F567C9">
              <w:rPr>
                <w:noProof/>
                <w:webHidden/>
              </w:rPr>
              <w:t>4</w:t>
            </w:r>
            <w:r w:rsidR="00F567C9">
              <w:rPr>
                <w:noProof/>
                <w:webHidden/>
              </w:rPr>
              <w:fldChar w:fldCharType="end"/>
            </w:r>
          </w:hyperlink>
        </w:p>
        <w:p w14:paraId="6A01415D" w14:textId="7F953E45" w:rsidR="00F567C9" w:rsidRDefault="00046EA7">
          <w:pPr>
            <w:pStyle w:val="TOC3"/>
            <w:tabs>
              <w:tab w:val="left" w:pos="1200"/>
              <w:tab w:val="right" w:leader="dot" w:pos="9010"/>
            </w:tabs>
            <w:rPr>
              <w:rFonts w:eastAsiaTheme="minorEastAsia"/>
              <w:noProof/>
            </w:rPr>
          </w:pPr>
          <w:hyperlink w:anchor="_Toc3817893" w:history="1">
            <w:r w:rsidR="00F567C9" w:rsidRPr="00520868">
              <w:rPr>
                <w:rStyle w:val="Hyperlink"/>
                <w:noProof/>
              </w:rPr>
              <w:t>2.1.1</w:t>
            </w:r>
            <w:r w:rsidR="00F567C9">
              <w:rPr>
                <w:rFonts w:eastAsiaTheme="minorEastAsia"/>
                <w:noProof/>
              </w:rPr>
              <w:tab/>
            </w:r>
            <w:r w:rsidR="00F567C9" w:rsidRPr="00520868">
              <w:rPr>
                <w:rStyle w:val="Hyperlink"/>
                <w:noProof/>
              </w:rPr>
              <w:t>SWOT analysis of Nike</w:t>
            </w:r>
            <w:r w:rsidR="00F567C9">
              <w:rPr>
                <w:noProof/>
                <w:webHidden/>
              </w:rPr>
              <w:tab/>
            </w:r>
            <w:r w:rsidR="00F567C9">
              <w:rPr>
                <w:noProof/>
                <w:webHidden/>
              </w:rPr>
              <w:fldChar w:fldCharType="begin"/>
            </w:r>
            <w:r w:rsidR="00F567C9">
              <w:rPr>
                <w:noProof/>
                <w:webHidden/>
              </w:rPr>
              <w:instrText xml:space="preserve"> PAGEREF _Toc3817893 \h </w:instrText>
            </w:r>
            <w:r w:rsidR="00F567C9">
              <w:rPr>
                <w:noProof/>
                <w:webHidden/>
              </w:rPr>
            </w:r>
            <w:r w:rsidR="00F567C9">
              <w:rPr>
                <w:noProof/>
                <w:webHidden/>
              </w:rPr>
              <w:fldChar w:fldCharType="separate"/>
            </w:r>
            <w:r w:rsidR="00F567C9">
              <w:rPr>
                <w:noProof/>
                <w:webHidden/>
              </w:rPr>
              <w:t>4</w:t>
            </w:r>
            <w:r w:rsidR="00F567C9">
              <w:rPr>
                <w:noProof/>
                <w:webHidden/>
              </w:rPr>
              <w:fldChar w:fldCharType="end"/>
            </w:r>
          </w:hyperlink>
        </w:p>
        <w:p w14:paraId="4D35862B" w14:textId="5E67A970" w:rsidR="00F567C9" w:rsidRDefault="00046EA7">
          <w:pPr>
            <w:pStyle w:val="TOC3"/>
            <w:tabs>
              <w:tab w:val="left" w:pos="1200"/>
              <w:tab w:val="right" w:leader="dot" w:pos="9010"/>
            </w:tabs>
            <w:rPr>
              <w:rFonts w:eastAsiaTheme="minorEastAsia"/>
              <w:noProof/>
            </w:rPr>
          </w:pPr>
          <w:hyperlink w:anchor="_Toc3817894" w:history="1">
            <w:r w:rsidR="00F567C9" w:rsidRPr="00520868">
              <w:rPr>
                <w:rStyle w:val="Hyperlink"/>
                <w:noProof/>
              </w:rPr>
              <w:t>2.1.2</w:t>
            </w:r>
            <w:r w:rsidR="00F567C9">
              <w:rPr>
                <w:rFonts w:eastAsiaTheme="minorEastAsia"/>
                <w:noProof/>
              </w:rPr>
              <w:tab/>
            </w:r>
            <w:r w:rsidR="00F567C9" w:rsidRPr="00520868">
              <w:rPr>
                <w:rStyle w:val="Hyperlink"/>
                <w:noProof/>
              </w:rPr>
              <w:t>CPM</w:t>
            </w:r>
            <w:r w:rsidR="00F567C9">
              <w:rPr>
                <w:noProof/>
                <w:webHidden/>
              </w:rPr>
              <w:tab/>
            </w:r>
            <w:r w:rsidR="00F567C9">
              <w:rPr>
                <w:noProof/>
                <w:webHidden/>
              </w:rPr>
              <w:fldChar w:fldCharType="begin"/>
            </w:r>
            <w:r w:rsidR="00F567C9">
              <w:rPr>
                <w:noProof/>
                <w:webHidden/>
              </w:rPr>
              <w:instrText xml:space="preserve"> PAGEREF _Toc3817894 \h </w:instrText>
            </w:r>
            <w:r w:rsidR="00F567C9">
              <w:rPr>
                <w:noProof/>
                <w:webHidden/>
              </w:rPr>
            </w:r>
            <w:r w:rsidR="00F567C9">
              <w:rPr>
                <w:noProof/>
                <w:webHidden/>
              </w:rPr>
              <w:fldChar w:fldCharType="separate"/>
            </w:r>
            <w:r w:rsidR="00F567C9">
              <w:rPr>
                <w:noProof/>
                <w:webHidden/>
              </w:rPr>
              <w:t>5</w:t>
            </w:r>
            <w:r w:rsidR="00F567C9">
              <w:rPr>
                <w:noProof/>
                <w:webHidden/>
              </w:rPr>
              <w:fldChar w:fldCharType="end"/>
            </w:r>
          </w:hyperlink>
        </w:p>
        <w:p w14:paraId="1969035A" w14:textId="05647FDE" w:rsidR="00F567C9" w:rsidRDefault="00046EA7">
          <w:pPr>
            <w:pStyle w:val="TOC3"/>
            <w:tabs>
              <w:tab w:val="left" w:pos="1200"/>
              <w:tab w:val="right" w:leader="dot" w:pos="9010"/>
            </w:tabs>
            <w:rPr>
              <w:rFonts w:eastAsiaTheme="minorEastAsia"/>
              <w:noProof/>
            </w:rPr>
          </w:pPr>
          <w:hyperlink w:anchor="_Toc3817895" w:history="1">
            <w:r w:rsidR="00F567C9" w:rsidRPr="00520868">
              <w:rPr>
                <w:rStyle w:val="Hyperlink"/>
                <w:noProof/>
              </w:rPr>
              <w:t>2.1.3</w:t>
            </w:r>
            <w:r w:rsidR="00F567C9">
              <w:rPr>
                <w:rFonts w:eastAsiaTheme="minorEastAsia"/>
                <w:noProof/>
              </w:rPr>
              <w:tab/>
            </w:r>
            <w:r w:rsidR="00F567C9" w:rsidRPr="00520868">
              <w:rPr>
                <w:rStyle w:val="Hyperlink"/>
                <w:noProof/>
              </w:rPr>
              <w:t>External Factor Evaluation (EFE) Matrix</w:t>
            </w:r>
            <w:r w:rsidR="00F567C9">
              <w:rPr>
                <w:noProof/>
                <w:webHidden/>
              </w:rPr>
              <w:tab/>
            </w:r>
            <w:r w:rsidR="00F567C9">
              <w:rPr>
                <w:noProof/>
                <w:webHidden/>
              </w:rPr>
              <w:fldChar w:fldCharType="begin"/>
            </w:r>
            <w:r w:rsidR="00F567C9">
              <w:rPr>
                <w:noProof/>
                <w:webHidden/>
              </w:rPr>
              <w:instrText xml:space="preserve"> PAGEREF _Toc3817895 \h </w:instrText>
            </w:r>
            <w:r w:rsidR="00F567C9">
              <w:rPr>
                <w:noProof/>
                <w:webHidden/>
              </w:rPr>
            </w:r>
            <w:r w:rsidR="00F567C9">
              <w:rPr>
                <w:noProof/>
                <w:webHidden/>
              </w:rPr>
              <w:fldChar w:fldCharType="separate"/>
            </w:r>
            <w:r w:rsidR="00F567C9">
              <w:rPr>
                <w:noProof/>
                <w:webHidden/>
              </w:rPr>
              <w:t>6</w:t>
            </w:r>
            <w:r w:rsidR="00F567C9">
              <w:rPr>
                <w:noProof/>
                <w:webHidden/>
              </w:rPr>
              <w:fldChar w:fldCharType="end"/>
            </w:r>
          </w:hyperlink>
        </w:p>
        <w:p w14:paraId="6CB26477" w14:textId="773AD728" w:rsidR="00F567C9" w:rsidRDefault="00046EA7">
          <w:pPr>
            <w:pStyle w:val="TOC3"/>
            <w:tabs>
              <w:tab w:val="left" w:pos="1200"/>
              <w:tab w:val="right" w:leader="dot" w:pos="9010"/>
            </w:tabs>
            <w:rPr>
              <w:rFonts w:eastAsiaTheme="minorEastAsia"/>
              <w:noProof/>
            </w:rPr>
          </w:pPr>
          <w:hyperlink w:anchor="_Toc3817896" w:history="1">
            <w:r w:rsidR="00F567C9" w:rsidRPr="00520868">
              <w:rPr>
                <w:rStyle w:val="Hyperlink"/>
                <w:noProof/>
              </w:rPr>
              <w:t>2.1.4</w:t>
            </w:r>
            <w:r w:rsidR="00F567C9">
              <w:rPr>
                <w:rFonts w:eastAsiaTheme="minorEastAsia"/>
                <w:noProof/>
              </w:rPr>
              <w:tab/>
            </w:r>
            <w:r w:rsidR="00F567C9" w:rsidRPr="00520868">
              <w:rPr>
                <w:rStyle w:val="Hyperlink"/>
                <w:noProof/>
              </w:rPr>
              <w:t>Internal Factor Evaluation Matrix (IFE)</w:t>
            </w:r>
            <w:r w:rsidR="00F567C9">
              <w:rPr>
                <w:noProof/>
                <w:webHidden/>
              </w:rPr>
              <w:tab/>
            </w:r>
            <w:r w:rsidR="00F567C9">
              <w:rPr>
                <w:noProof/>
                <w:webHidden/>
              </w:rPr>
              <w:fldChar w:fldCharType="begin"/>
            </w:r>
            <w:r w:rsidR="00F567C9">
              <w:rPr>
                <w:noProof/>
                <w:webHidden/>
              </w:rPr>
              <w:instrText xml:space="preserve"> PAGEREF _Toc3817896 \h </w:instrText>
            </w:r>
            <w:r w:rsidR="00F567C9">
              <w:rPr>
                <w:noProof/>
                <w:webHidden/>
              </w:rPr>
            </w:r>
            <w:r w:rsidR="00F567C9">
              <w:rPr>
                <w:noProof/>
                <w:webHidden/>
              </w:rPr>
              <w:fldChar w:fldCharType="separate"/>
            </w:r>
            <w:r w:rsidR="00F567C9">
              <w:rPr>
                <w:noProof/>
                <w:webHidden/>
              </w:rPr>
              <w:t>7</w:t>
            </w:r>
            <w:r w:rsidR="00F567C9">
              <w:rPr>
                <w:noProof/>
                <w:webHidden/>
              </w:rPr>
              <w:fldChar w:fldCharType="end"/>
            </w:r>
          </w:hyperlink>
        </w:p>
        <w:p w14:paraId="12C52218" w14:textId="6FBA17C6" w:rsidR="00F567C9" w:rsidRDefault="00046EA7">
          <w:pPr>
            <w:pStyle w:val="TOC2"/>
            <w:tabs>
              <w:tab w:val="left" w:pos="960"/>
              <w:tab w:val="right" w:leader="dot" w:pos="9010"/>
            </w:tabs>
            <w:rPr>
              <w:rFonts w:eastAsiaTheme="minorEastAsia"/>
              <w:noProof/>
            </w:rPr>
          </w:pPr>
          <w:hyperlink w:anchor="_Toc3817897" w:history="1">
            <w:r w:rsidR="00F567C9" w:rsidRPr="00520868">
              <w:rPr>
                <w:rStyle w:val="Hyperlink"/>
                <w:noProof/>
              </w:rPr>
              <w:t>2.2</w:t>
            </w:r>
            <w:r w:rsidR="00F567C9">
              <w:rPr>
                <w:rFonts w:eastAsiaTheme="minorEastAsia"/>
                <w:noProof/>
              </w:rPr>
              <w:tab/>
            </w:r>
            <w:r w:rsidR="00F567C9" w:rsidRPr="00520868">
              <w:rPr>
                <w:rStyle w:val="Hyperlink"/>
                <w:rFonts w:eastAsia="Calibri"/>
                <w:noProof/>
              </w:rPr>
              <w:t>Matching Stage</w:t>
            </w:r>
            <w:r w:rsidR="00F567C9">
              <w:rPr>
                <w:noProof/>
                <w:webHidden/>
              </w:rPr>
              <w:tab/>
            </w:r>
            <w:r w:rsidR="00F567C9">
              <w:rPr>
                <w:noProof/>
                <w:webHidden/>
              </w:rPr>
              <w:fldChar w:fldCharType="begin"/>
            </w:r>
            <w:r w:rsidR="00F567C9">
              <w:rPr>
                <w:noProof/>
                <w:webHidden/>
              </w:rPr>
              <w:instrText xml:space="preserve"> PAGEREF _Toc3817897 \h </w:instrText>
            </w:r>
            <w:r w:rsidR="00F567C9">
              <w:rPr>
                <w:noProof/>
                <w:webHidden/>
              </w:rPr>
            </w:r>
            <w:r w:rsidR="00F567C9">
              <w:rPr>
                <w:noProof/>
                <w:webHidden/>
              </w:rPr>
              <w:fldChar w:fldCharType="separate"/>
            </w:r>
            <w:r w:rsidR="00F567C9">
              <w:rPr>
                <w:noProof/>
                <w:webHidden/>
              </w:rPr>
              <w:t>8</w:t>
            </w:r>
            <w:r w:rsidR="00F567C9">
              <w:rPr>
                <w:noProof/>
                <w:webHidden/>
              </w:rPr>
              <w:fldChar w:fldCharType="end"/>
            </w:r>
          </w:hyperlink>
        </w:p>
        <w:p w14:paraId="2FB9A5BF" w14:textId="0E676D2E" w:rsidR="00F567C9" w:rsidRDefault="00046EA7">
          <w:pPr>
            <w:pStyle w:val="TOC3"/>
            <w:tabs>
              <w:tab w:val="left" w:pos="1200"/>
              <w:tab w:val="right" w:leader="dot" w:pos="9010"/>
            </w:tabs>
            <w:rPr>
              <w:rFonts w:eastAsiaTheme="minorEastAsia"/>
              <w:noProof/>
            </w:rPr>
          </w:pPr>
          <w:hyperlink w:anchor="_Toc3817898" w:history="1">
            <w:r w:rsidR="00F567C9" w:rsidRPr="00520868">
              <w:rPr>
                <w:rStyle w:val="Hyperlink"/>
                <w:noProof/>
              </w:rPr>
              <w:t>2.2.1</w:t>
            </w:r>
            <w:r w:rsidR="00F567C9">
              <w:rPr>
                <w:rFonts w:eastAsiaTheme="minorEastAsia"/>
                <w:noProof/>
              </w:rPr>
              <w:tab/>
            </w:r>
            <w:r w:rsidR="00F567C9" w:rsidRPr="00520868">
              <w:rPr>
                <w:rStyle w:val="Hyperlink"/>
                <w:noProof/>
              </w:rPr>
              <w:t>Strategic Position and Action Evaluation Matrix (SPACE)</w:t>
            </w:r>
            <w:r w:rsidR="00F567C9">
              <w:rPr>
                <w:noProof/>
                <w:webHidden/>
              </w:rPr>
              <w:tab/>
            </w:r>
            <w:r w:rsidR="00F567C9">
              <w:rPr>
                <w:noProof/>
                <w:webHidden/>
              </w:rPr>
              <w:fldChar w:fldCharType="begin"/>
            </w:r>
            <w:r w:rsidR="00F567C9">
              <w:rPr>
                <w:noProof/>
                <w:webHidden/>
              </w:rPr>
              <w:instrText xml:space="preserve"> PAGEREF _Toc3817898 \h </w:instrText>
            </w:r>
            <w:r w:rsidR="00F567C9">
              <w:rPr>
                <w:noProof/>
                <w:webHidden/>
              </w:rPr>
            </w:r>
            <w:r w:rsidR="00F567C9">
              <w:rPr>
                <w:noProof/>
                <w:webHidden/>
              </w:rPr>
              <w:fldChar w:fldCharType="separate"/>
            </w:r>
            <w:r w:rsidR="00F567C9">
              <w:rPr>
                <w:noProof/>
                <w:webHidden/>
              </w:rPr>
              <w:t>8</w:t>
            </w:r>
            <w:r w:rsidR="00F567C9">
              <w:rPr>
                <w:noProof/>
                <w:webHidden/>
              </w:rPr>
              <w:fldChar w:fldCharType="end"/>
            </w:r>
          </w:hyperlink>
        </w:p>
        <w:p w14:paraId="00185E9E" w14:textId="4553CC1C" w:rsidR="00F567C9" w:rsidRDefault="00046EA7">
          <w:pPr>
            <w:pStyle w:val="TOC2"/>
            <w:tabs>
              <w:tab w:val="left" w:pos="960"/>
              <w:tab w:val="right" w:leader="dot" w:pos="9010"/>
            </w:tabs>
            <w:rPr>
              <w:rFonts w:eastAsiaTheme="minorEastAsia"/>
              <w:noProof/>
            </w:rPr>
          </w:pPr>
          <w:hyperlink w:anchor="_Toc3817899" w:history="1">
            <w:r w:rsidR="00F567C9" w:rsidRPr="00520868">
              <w:rPr>
                <w:rStyle w:val="Hyperlink"/>
                <w:noProof/>
              </w:rPr>
              <w:t>2.3</w:t>
            </w:r>
            <w:r w:rsidR="00F567C9">
              <w:rPr>
                <w:rFonts w:eastAsiaTheme="minorEastAsia"/>
                <w:noProof/>
              </w:rPr>
              <w:tab/>
            </w:r>
            <w:r w:rsidR="00F567C9" w:rsidRPr="00520868">
              <w:rPr>
                <w:rStyle w:val="Hyperlink"/>
                <w:rFonts w:eastAsia="Calibri"/>
                <w:noProof/>
              </w:rPr>
              <w:t>Decision Stage</w:t>
            </w:r>
            <w:r w:rsidR="00F567C9">
              <w:rPr>
                <w:noProof/>
                <w:webHidden/>
              </w:rPr>
              <w:tab/>
            </w:r>
            <w:r w:rsidR="00F567C9">
              <w:rPr>
                <w:noProof/>
                <w:webHidden/>
              </w:rPr>
              <w:fldChar w:fldCharType="begin"/>
            </w:r>
            <w:r w:rsidR="00F567C9">
              <w:rPr>
                <w:noProof/>
                <w:webHidden/>
              </w:rPr>
              <w:instrText xml:space="preserve"> PAGEREF _Toc3817899 \h </w:instrText>
            </w:r>
            <w:r w:rsidR="00F567C9">
              <w:rPr>
                <w:noProof/>
                <w:webHidden/>
              </w:rPr>
            </w:r>
            <w:r w:rsidR="00F567C9">
              <w:rPr>
                <w:noProof/>
                <w:webHidden/>
              </w:rPr>
              <w:fldChar w:fldCharType="separate"/>
            </w:r>
            <w:r w:rsidR="00F567C9">
              <w:rPr>
                <w:noProof/>
                <w:webHidden/>
              </w:rPr>
              <w:t>9</w:t>
            </w:r>
            <w:r w:rsidR="00F567C9">
              <w:rPr>
                <w:noProof/>
                <w:webHidden/>
              </w:rPr>
              <w:fldChar w:fldCharType="end"/>
            </w:r>
          </w:hyperlink>
        </w:p>
        <w:p w14:paraId="41F278CA" w14:textId="2A2345D6" w:rsidR="00F567C9" w:rsidRDefault="00046EA7">
          <w:pPr>
            <w:pStyle w:val="TOC3"/>
            <w:tabs>
              <w:tab w:val="left" w:pos="1200"/>
              <w:tab w:val="right" w:leader="dot" w:pos="9010"/>
            </w:tabs>
            <w:rPr>
              <w:rFonts w:eastAsiaTheme="minorEastAsia"/>
              <w:noProof/>
            </w:rPr>
          </w:pPr>
          <w:hyperlink w:anchor="_Toc3817900" w:history="1">
            <w:r w:rsidR="00F567C9" w:rsidRPr="00520868">
              <w:rPr>
                <w:rStyle w:val="Hyperlink"/>
                <w:noProof/>
              </w:rPr>
              <w:t>2.3.1</w:t>
            </w:r>
            <w:r w:rsidR="00F567C9">
              <w:rPr>
                <w:rFonts w:eastAsiaTheme="minorEastAsia"/>
                <w:noProof/>
              </w:rPr>
              <w:tab/>
            </w:r>
            <w:r w:rsidR="00F567C9" w:rsidRPr="00520868">
              <w:rPr>
                <w:rStyle w:val="Hyperlink"/>
                <w:noProof/>
              </w:rPr>
              <w:t>Quantitative Strategic Planning Matrix (QSPM)</w:t>
            </w:r>
            <w:r w:rsidR="00F567C9">
              <w:rPr>
                <w:noProof/>
                <w:webHidden/>
              </w:rPr>
              <w:tab/>
            </w:r>
            <w:r w:rsidR="00F567C9">
              <w:rPr>
                <w:noProof/>
                <w:webHidden/>
              </w:rPr>
              <w:fldChar w:fldCharType="begin"/>
            </w:r>
            <w:r w:rsidR="00F567C9">
              <w:rPr>
                <w:noProof/>
                <w:webHidden/>
              </w:rPr>
              <w:instrText xml:space="preserve"> PAGEREF _Toc3817900 \h </w:instrText>
            </w:r>
            <w:r w:rsidR="00F567C9">
              <w:rPr>
                <w:noProof/>
                <w:webHidden/>
              </w:rPr>
            </w:r>
            <w:r w:rsidR="00F567C9">
              <w:rPr>
                <w:noProof/>
                <w:webHidden/>
              </w:rPr>
              <w:fldChar w:fldCharType="separate"/>
            </w:r>
            <w:r w:rsidR="00F567C9">
              <w:rPr>
                <w:noProof/>
                <w:webHidden/>
              </w:rPr>
              <w:t>9</w:t>
            </w:r>
            <w:r w:rsidR="00F567C9">
              <w:rPr>
                <w:noProof/>
                <w:webHidden/>
              </w:rPr>
              <w:fldChar w:fldCharType="end"/>
            </w:r>
          </w:hyperlink>
        </w:p>
        <w:p w14:paraId="0E10A95D" w14:textId="04FE45FF" w:rsidR="00F567C9" w:rsidRDefault="00046EA7">
          <w:pPr>
            <w:pStyle w:val="TOC1"/>
            <w:tabs>
              <w:tab w:val="left" w:pos="440"/>
              <w:tab w:val="right" w:leader="dot" w:pos="9010"/>
            </w:tabs>
            <w:rPr>
              <w:rFonts w:eastAsiaTheme="minorEastAsia"/>
              <w:noProof/>
            </w:rPr>
          </w:pPr>
          <w:hyperlink w:anchor="_Toc3817901" w:history="1">
            <w:r w:rsidR="00F567C9" w:rsidRPr="00520868">
              <w:rPr>
                <w:rStyle w:val="Hyperlink"/>
                <w:noProof/>
              </w:rPr>
              <w:t>3</w:t>
            </w:r>
            <w:r w:rsidR="00F567C9">
              <w:rPr>
                <w:rFonts w:eastAsiaTheme="minorEastAsia"/>
                <w:noProof/>
              </w:rPr>
              <w:tab/>
            </w:r>
            <w:r w:rsidR="00F567C9" w:rsidRPr="00520868">
              <w:rPr>
                <w:rStyle w:val="Hyperlink"/>
                <w:rFonts w:eastAsia="Calibri"/>
                <w:noProof/>
              </w:rPr>
              <w:t>Conclusion</w:t>
            </w:r>
            <w:r w:rsidR="00F567C9">
              <w:rPr>
                <w:noProof/>
                <w:webHidden/>
              </w:rPr>
              <w:tab/>
            </w:r>
            <w:r w:rsidR="00F567C9">
              <w:rPr>
                <w:noProof/>
                <w:webHidden/>
              </w:rPr>
              <w:fldChar w:fldCharType="begin"/>
            </w:r>
            <w:r w:rsidR="00F567C9">
              <w:rPr>
                <w:noProof/>
                <w:webHidden/>
              </w:rPr>
              <w:instrText xml:space="preserve"> PAGEREF _Toc3817901 \h </w:instrText>
            </w:r>
            <w:r w:rsidR="00F567C9">
              <w:rPr>
                <w:noProof/>
                <w:webHidden/>
              </w:rPr>
            </w:r>
            <w:r w:rsidR="00F567C9">
              <w:rPr>
                <w:noProof/>
                <w:webHidden/>
              </w:rPr>
              <w:fldChar w:fldCharType="separate"/>
            </w:r>
            <w:r w:rsidR="00F567C9">
              <w:rPr>
                <w:noProof/>
                <w:webHidden/>
              </w:rPr>
              <w:t>9</w:t>
            </w:r>
            <w:r w:rsidR="00F567C9">
              <w:rPr>
                <w:noProof/>
                <w:webHidden/>
              </w:rPr>
              <w:fldChar w:fldCharType="end"/>
            </w:r>
          </w:hyperlink>
        </w:p>
        <w:p w14:paraId="303E1CF1" w14:textId="5341521E" w:rsidR="00F567C9" w:rsidRDefault="00046EA7">
          <w:pPr>
            <w:pStyle w:val="TOC1"/>
            <w:tabs>
              <w:tab w:val="right" w:leader="dot" w:pos="9010"/>
            </w:tabs>
            <w:rPr>
              <w:rFonts w:eastAsiaTheme="minorEastAsia"/>
              <w:noProof/>
            </w:rPr>
          </w:pPr>
          <w:hyperlink w:anchor="_Toc3817902" w:history="1">
            <w:r w:rsidR="00F567C9" w:rsidRPr="00520868">
              <w:rPr>
                <w:rStyle w:val="Hyperlink"/>
                <w:noProof/>
              </w:rPr>
              <w:t>Works Cited</w:t>
            </w:r>
            <w:r w:rsidR="00F567C9">
              <w:rPr>
                <w:noProof/>
                <w:webHidden/>
              </w:rPr>
              <w:tab/>
            </w:r>
            <w:r w:rsidR="00F567C9">
              <w:rPr>
                <w:noProof/>
                <w:webHidden/>
              </w:rPr>
              <w:fldChar w:fldCharType="begin"/>
            </w:r>
            <w:r w:rsidR="00F567C9">
              <w:rPr>
                <w:noProof/>
                <w:webHidden/>
              </w:rPr>
              <w:instrText xml:space="preserve"> PAGEREF _Toc3817902 \h </w:instrText>
            </w:r>
            <w:r w:rsidR="00F567C9">
              <w:rPr>
                <w:noProof/>
                <w:webHidden/>
              </w:rPr>
            </w:r>
            <w:r w:rsidR="00F567C9">
              <w:rPr>
                <w:noProof/>
                <w:webHidden/>
              </w:rPr>
              <w:fldChar w:fldCharType="separate"/>
            </w:r>
            <w:r w:rsidR="00F567C9">
              <w:rPr>
                <w:noProof/>
                <w:webHidden/>
              </w:rPr>
              <w:t>10</w:t>
            </w:r>
            <w:r w:rsidR="00F567C9">
              <w:rPr>
                <w:noProof/>
                <w:webHidden/>
              </w:rPr>
              <w:fldChar w:fldCharType="end"/>
            </w:r>
          </w:hyperlink>
        </w:p>
        <w:p w14:paraId="143588EA" w14:textId="6A569908" w:rsidR="0014266C" w:rsidRPr="000273E6" w:rsidRDefault="002F3128" w:rsidP="000273E6">
          <w:pPr>
            <w:spacing w:line="480" w:lineRule="auto"/>
            <w:rPr>
              <w:b/>
              <w:bCs/>
              <w:noProof/>
            </w:rPr>
            <w:sectPr w:rsidR="0014266C" w:rsidRPr="000273E6" w:rsidSect="0092159C">
              <w:pgSz w:w="11900" w:h="16840"/>
              <w:pgMar w:top="1440" w:right="1440" w:bottom="1440" w:left="1440" w:header="720" w:footer="720" w:gutter="0"/>
              <w:pgNumType w:start="1"/>
              <w:cols w:space="720"/>
              <w:docGrid w:linePitch="360"/>
            </w:sectPr>
          </w:pPr>
          <w:r w:rsidRPr="00844900">
            <w:rPr>
              <w:b/>
              <w:bCs/>
              <w:noProof/>
            </w:rPr>
            <w:fldChar w:fldCharType="end"/>
          </w:r>
        </w:p>
      </w:sdtContent>
    </w:sdt>
    <w:p w14:paraId="64D23360" w14:textId="77777777" w:rsidR="000273E6" w:rsidRDefault="000273E6" w:rsidP="000273E6">
      <w:pPr>
        <w:pStyle w:val="Heading1"/>
        <w:rPr>
          <w:rFonts w:eastAsia="Calibri"/>
        </w:rPr>
      </w:pPr>
      <w:bookmarkStart w:id="0" w:name="_Toc3817885"/>
      <w:r>
        <w:rPr>
          <w:rFonts w:eastAsia="Calibri"/>
        </w:rPr>
        <w:lastRenderedPageBreak/>
        <w:t>E</w:t>
      </w:r>
      <w:r w:rsidRPr="00344411">
        <w:rPr>
          <w:rFonts w:eastAsia="Calibri"/>
        </w:rPr>
        <w:t>xecutive summary</w:t>
      </w:r>
      <w:bookmarkEnd w:id="0"/>
    </w:p>
    <w:p w14:paraId="4ABDEE4C" w14:textId="77777777" w:rsidR="00F567C9" w:rsidRDefault="00F567C9" w:rsidP="00FF32C8">
      <w:pPr>
        <w:rPr>
          <w:rFonts w:ascii="Arial" w:eastAsia="Calibri" w:hAnsi="Arial" w:cs="Arial"/>
        </w:rPr>
      </w:pPr>
    </w:p>
    <w:p w14:paraId="1E9E8FEC" w14:textId="0BF82C08" w:rsidR="00FF32C8" w:rsidRDefault="00FF32C8" w:rsidP="00FF32C8">
      <w:pPr>
        <w:rPr>
          <w:rFonts w:asciiTheme="majorHAnsi" w:eastAsia="Calibri" w:hAnsiTheme="majorHAnsi" w:cstheme="majorHAnsi"/>
          <w:sz w:val="20"/>
          <w:szCs w:val="20"/>
        </w:rPr>
      </w:pPr>
      <w:r w:rsidRPr="00A26E89">
        <w:rPr>
          <w:rFonts w:asciiTheme="majorHAnsi" w:eastAsia="Calibri" w:hAnsiTheme="majorHAnsi" w:cstheme="majorHAnsi"/>
          <w:sz w:val="20"/>
          <w:szCs w:val="20"/>
        </w:rPr>
        <w:t>The aim of this report is to apply the Strategy-Formulation Analytical Framework base</w:t>
      </w:r>
      <w:r w:rsidR="00A26E89" w:rsidRPr="00A26E89">
        <w:rPr>
          <w:rFonts w:asciiTheme="majorHAnsi" w:eastAsia="Calibri" w:hAnsiTheme="majorHAnsi" w:cstheme="majorHAnsi"/>
          <w:sz w:val="20"/>
          <w:szCs w:val="20"/>
        </w:rPr>
        <w:t>d</w:t>
      </w:r>
      <w:r w:rsidRPr="00A26E89">
        <w:rPr>
          <w:rFonts w:asciiTheme="majorHAnsi" w:eastAsia="Calibri" w:hAnsiTheme="majorHAnsi" w:cstheme="majorHAnsi"/>
          <w:sz w:val="20"/>
          <w:szCs w:val="20"/>
        </w:rPr>
        <w:t xml:space="preserve"> on NIKE in 2018 and</w:t>
      </w:r>
      <w:r w:rsidR="00A26E89" w:rsidRPr="00A26E89">
        <w:rPr>
          <w:rFonts w:asciiTheme="majorHAnsi" w:eastAsia="Calibri" w:hAnsiTheme="majorHAnsi" w:cstheme="majorHAnsi"/>
          <w:sz w:val="20"/>
          <w:szCs w:val="20"/>
        </w:rPr>
        <w:t xml:space="preserve"> to</w:t>
      </w:r>
      <w:r w:rsidRPr="00A26E89">
        <w:rPr>
          <w:rFonts w:asciiTheme="majorHAnsi" w:eastAsia="Calibri" w:hAnsiTheme="majorHAnsi" w:cstheme="majorHAnsi"/>
          <w:sz w:val="20"/>
          <w:szCs w:val="20"/>
        </w:rPr>
        <w:t xml:space="preserve"> support a comparison to the business position in 2009 </w:t>
      </w:r>
      <w:r w:rsidR="00A26E89" w:rsidRPr="00A26E89">
        <w:rPr>
          <w:rFonts w:asciiTheme="majorHAnsi" w:eastAsia="Calibri" w:hAnsiTheme="majorHAnsi" w:cstheme="majorHAnsi"/>
          <w:sz w:val="20"/>
          <w:szCs w:val="20"/>
        </w:rPr>
        <w:t xml:space="preserve">accompanied with a Power point presentation to present the findings.  </w:t>
      </w:r>
    </w:p>
    <w:p w14:paraId="188785F2" w14:textId="77777777" w:rsidR="00FA2D98" w:rsidRPr="00A26E89" w:rsidRDefault="00FA2D98" w:rsidP="00FF32C8">
      <w:pPr>
        <w:rPr>
          <w:rFonts w:asciiTheme="majorHAnsi" w:eastAsia="Calibri" w:hAnsiTheme="majorHAnsi" w:cstheme="majorHAnsi"/>
          <w:sz w:val="20"/>
          <w:szCs w:val="20"/>
        </w:rPr>
      </w:pPr>
    </w:p>
    <w:p w14:paraId="6FEC1175" w14:textId="39FF8C05" w:rsidR="00A26E89" w:rsidRPr="00A26E89" w:rsidRDefault="00A26E89" w:rsidP="00FF32C8">
      <w:pPr>
        <w:rPr>
          <w:rFonts w:asciiTheme="majorHAnsi" w:eastAsia="Calibri" w:hAnsiTheme="majorHAnsi" w:cstheme="majorHAnsi"/>
          <w:sz w:val="20"/>
          <w:szCs w:val="20"/>
        </w:rPr>
      </w:pPr>
      <w:r w:rsidRPr="00A26E89">
        <w:rPr>
          <w:rFonts w:asciiTheme="majorHAnsi" w:eastAsia="Calibri" w:hAnsiTheme="majorHAnsi" w:cstheme="majorHAnsi"/>
          <w:sz w:val="20"/>
          <w:szCs w:val="20"/>
        </w:rPr>
        <w:t>The report will focus on the following strategic tools</w:t>
      </w:r>
      <w:r>
        <w:rPr>
          <w:rFonts w:asciiTheme="majorHAnsi" w:eastAsia="Calibri" w:hAnsiTheme="majorHAnsi" w:cstheme="majorHAnsi"/>
          <w:sz w:val="20"/>
          <w:szCs w:val="20"/>
        </w:rPr>
        <w:t>:</w:t>
      </w:r>
    </w:p>
    <w:p w14:paraId="388B1330" w14:textId="603E8335" w:rsidR="00A26E89" w:rsidRDefault="00A26E89" w:rsidP="00A26E89">
      <w:pPr>
        <w:rPr>
          <w:rFonts w:asciiTheme="majorHAnsi" w:eastAsia="Calibri" w:hAnsiTheme="majorHAnsi" w:cstheme="majorHAnsi"/>
          <w:sz w:val="20"/>
          <w:szCs w:val="20"/>
        </w:rPr>
      </w:pPr>
    </w:p>
    <w:p w14:paraId="30F4C1F6" w14:textId="6FEDD810" w:rsidR="00A26E89" w:rsidRDefault="00A26E89" w:rsidP="00A26E89">
      <w:pPr>
        <w:rPr>
          <w:rFonts w:asciiTheme="majorHAnsi" w:eastAsia="Calibri" w:hAnsiTheme="majorHAnsi" w:cstheme="majorHAnsi"/>
          <w:sz w:val="20"/>
          <w:szCs w:val="20"/>
        </w:rPr>
      </w:pPr>
      <w:r>
        <w:rPr>
          <w:rFonts w:asciiTheme="majorHAnsi" w:eastAsia="Calibri" w:hAnsiTheme="majorHAnsi" w:cstheme="majorHAnsi"/>
          <w:sz w:val="20"/>
          <w:szCs w:val="20"/>
        </w:rPr>
        <w:t xml:space="preserve">Stage 1 consisting of the </w:t>
      </w:r>
      <w:r w:rsidRPr="00D746C1">
        <w:rPr>
          <w:rFonts w:asciiTheme="majorHAnsi" w:eastAsia="Calibri" w:hAnsiTheme="majorHAnsi" w:cstheme="majorHAnsi"/>
          <w:sz w:val="20"/>
          <w:szCs w:val="20"/>
        </w:rPr>
        <w:t xml:space="preserve">External Factor Evaluation (EFE) Matrix, Internal Factor Evaluation (IFE) Matrix, and Competitive Profile Matrix (CPM). </w:t>
      </w:r>
    </w:p>
    <w:p w14:paraId="38C1D123" w14:textId="77777777" w:rsidR="00A26E89" w:rsidRDefault="00A26E89" w:rsidP="00A26E89">
      <w:pPr>
        <w:rPr>
          <w:rFonts w:asciiTheme="majorHAnsi" w:eastAsia="Calibri" w:hAnsiTheme="majorHAnsi" w:cstheme="majorHAnsi"/>
          <w:sz w:val="20"/>
          <w:szCs w:val="20"/>
        </w:rPr>
      </w:pPr>
    </w:p>
    <w:p w14:paraId="7E80EC3A" w14:textId="222A580D" w:rsidR="00A26E89" w:rsidRDefault="00A26E89" w:rsidP="00A26E89">
      <w:pPr>
        <w:rPr>
          <w:rFonts w:asciiTheme="majorHAnsi" w:eastAsia="Calibri" w:hAnsiTheme="majorHAnsi" w:cstheme="majorHAnsi"/>
          <w:sz w:val="20"/>
          <w:szCs w:val="20"/>
        </w:rPr>
      </w:pPr>
      <w:r w:rsidRPr="00D746C1">
        <w:rPr>
          <w:rFonts w:asciiTheme="majorHAnsi" w:eastAsia="Calibri" w:hAnsiTheme="majorHAnsi" w:cstheme="majorHAnsi"/>
          <w:sz w:val="20"/>
          <w:szCs w:val="20"/>
        </w:rPr>
        <w:t xml:space="preserve">Stage 2 includes Strengths-Weaknesses-Opportunities- Threats (SWOT) </w:t>
      </w:r>
      <w:r>
        <w:rPr>
          <w:rFonts w:asciiTheme="majorHAnsi" w:eastAsia="Calibri" w:hAnsiTheme="majorHAnsi" w:cstheme="majorHAnsi"/>
          <w:sz w:val="20"/>
          <w:szCs w:val="20"/>
        </w:rPr>
        <w:t xml:space="preserve"> and </w:t>
      </w:r>
      <w:r w:rsidRPr="00D746C1">
        <w:rPr>
          <w:rFonts w:asciiTheme="majorHAnsi" w:eastAsia="Calibri" w:hAnsiTheme="majorHAnsi" w:cstheme="majorHAnsi"/>
          <w:sz w:val="20"/>
          <w:szCs w:val="20"/>
        </w:rPr>
        <w:t xml:space="preserve">Evaluation (SPACE) Matrix </w:t>
      </w:r>
    </w:p>
    <w:p w14:paraId="32F355F9" w14:textId="77777777" w:rsidR="00A26E89" w:rsidRDefault="00A26E89" w:rsidP="00A26E89">
      <w:pPr>
        <w:rPr>
          <w:rFonts w:asciiTheme="majorHAnsi" w:eastAsia="Calibri" w:hAnsiTheme="majorHAnsi" w:cstheme="majorHAnsi"/>
          <w:sz w:val="20"/>
          <w:szCs w:val="20"/>
        </w:rPr>
      </w:pPr>
    </w:p>
    <w:p w14:paraId="3C35F053" w14:textId="77777777" w:rsidR="00A26E89" w:rsidRPr="00D746C1" w:rsidRDefault="00A26E89" w:rsidP="00A26E89">
      <w:pPr>
        <w:rPr>
          <w:rFonts w:asciiTheme="majorHAnsi" w:eastAsia="Calibri" w:hAnsiTheme="majorHAnsi" w:cstheme="majorHAnsi"/>
          <w:sz w:val="20"/>
          <w:szCs w:val="20"/>
        </w:rPr>
      </w:pPr>
      <w:r>
        <w:rPr>
          <w:rFonts w:asciiTheme="majorHAnsi" w:eastAsia="Calibri" w:hAnsiTheme="majorHAnsi" w:cstheme="majorHAnsi"/>
          <w:sz w:val="20"/>
          <w:szCs w:val="20"/>
        </w:rPr>
        <w:t>Finally stage 3</w:t>
      </w:r>
      <w:r w:rsidRPr="00D746C1">
        <w:rPr>
          <w:rFonts w:asciiTheme="majorHAnsi" w:eastAsia="Calibri" w:hAnsiTheme="majorHAnsi" w:cstheme="majorHAnsi"/>
          <w:sz w:val="20"/>
          <w:szCs w:val="20"/>
        </w:rPr>
        <w:t xml:space="preserve"> co</w:t>
      </w:r>
      <w:r>
        <w:rPr>
          <w:rFonts w:asciiTheme="majorHAnsi" w:eastAsia="Calibri" w:hAnsiTheme="majorHAnsi" w:cstheme="majorHAnsi"/>
          <w:sz w:val="20"/>
          <w:szCs w:val="20"/>
        </w:rPr>
        <w:t>nsists of</w:t>
      </w:r>
      <w:r w:rsidRPr="00D746C1">
        <w:rPr>
          <w:rFonts w:asciiTheme="majorHAnsi" w:eastAsia="Calibri" w:hAnsiTheme="majorHAnsi" w:cstheme="majorHAnsi"/>
          <w:sz w:val="20"/>
          <w:szCs w:val="20"/>
        </w:rPr>
        <w:t xml:space="preserve"> a single technique </w:t>
      </w:r>
      <w:r>
        <w:rPr>
          <w:rFonts w:asciiTheme="majorHAnsi" w:eastAsia="Calibri" w:hAnsiTheme="majorHAnsi" w:cstheme="majorHAnsi"/>
          <w:sz w:val="20"/>
          <w:szCs w:val="20"/>
        </w:rPr>
        <w:t>named the</w:t>
      </w:r>
      <w:r w:rsidRPr="00D746C1">
        <w:rPr>
          <w:rFonts w:asciiTheme="majorHAnsi" w:eastAsia="Calibri" w:hAnsiTheme="majorHAnsi" w:cstheme="majorHAnsi"/>
          <w:sz w:val="20"/>
          <w:szCs w:val="20"/>
        </w:rPr>
        <w:t xml:space="preserve"> Quantitative Strategic Planning Matrix (QSPM).</w:t>
      </w:r>
      <w:r>
        <w:rPr>
          <w:rFonts w:ascii="TimesNewRomanPSMT" w:hAnsi="TimesNewRomanPSMT" w:cs="TimesNewRomanPSMT"/>
          <w:sz w:val="20"/>
          <w:szCs w:val="20"/>
        </w:rPr>
        <w:t xml:space="preserve"> </w:t>
      </w:r>
    </w:p>
    <w:p w14:paraId="6DD3E73A" w14:textId="00220BA8" w:rsidR="00FF32C8" w:rsidRDefault="00FF32C8" w:rsidP="00FF32C8">
      <w:pPr>
        <w:rPr>
          <w:rFonts w:eastAsia="Calibri"/>
        </w:rPr>
      </w:pPr>
    </w:p>
    <w:p w14:paraId="46902166" w14:textId="347A8927" w:rsidR="00FA2D98" w:rsidRPr="00A26E89" w:rsidRDefault="00FA2D98" w:rsidP="00FA2D98">
      <w:pPr>
        <w:rPr>
          <w:rFonts w:asciiTheme="majorHAnsi" w:eastAsia="Calibri" w:hAnsiTheme="majorHAnsi" w:cstheme="majorHAnsi"/>
          <w:sz w:val="20"/>
          <w:szCs w:val="20"/>
        </w:rPr>
      </w:pPr>
      <w:r>
        <w:rPr>
          <w:rFonts w:asciiTheme="majorHAnsi" w:eastAsia="Calibri" w:hAnsiTheme="majorHAnsi" w:cstheme="majorHAnsi"/>
          <w:sz w:val="20"/>
          <w:szCs w:val="20"/>
        </w:rPr>
        <w:t>The report concludes that</w:t>
      </w:r>
      <w:r w:rsidRPr="00A26E89">
        <w:rPr>
          <w:rFonts w:asciiTheme="majorHAnsi" w:eastAsia="Calibri" w:hAnsiTheme="majorHAnsi" w:cstheme="majorHAnsi"/>
          <w:sz w:val="20"/>
          <w:szCs w:val="20"/>
        </w:rPr>
        <w:t xml:space="preserve"> Nike remains a very competitive within the industry it focuses</w:t>
      </w:r>
      <w:r>
        <w:rPr>
          <w:rFonts w:asciiTheme="majorHAnsi" w:eastAsia="Calibri" w:hAnsiTheme="majorHAnsi" w:cstheme="majorHAnsi"/>
          <w:sz w:val="20"/>
          <w:szCs w:val="20"/>
        </w:rPr>
        <w:t xml:space="preserve">, utilising </w:t>
      </w:r>
      <w:r w:rsidRPr="00A26E89">
        <w:rPr>
          <w:rFonts w:asciiTheme="majorHAnsi" w:eastAsia="Calibri" w:hAnsiTheme="majorHAnsi" w:cstheme="majorHAnsi"/>
          <w:sz w:val="20"/>
          <w:szCs w:val="20"/>
        </w:rPr>
        <w:t>the Strategy-Formulation Analytical Framework</w:t>
      </w:r>
      <w:r>
        <w:rPr>
          <w:rFonts w:asciiTheme="majorHAnsi" w:eastAsia="Calibri" w:hAnsiTheme="majorHAnsi" w:cstheme="majorHAnsi"/>
          <w:sz w:val="20"/>
          <w:szCs w:val="20"/>
        </w:rPr>
        <w:t xml:space="preserve"> the best method of progression for the business to pursue its aggressive strategy would be that of the expansion of the product line and whilst comparing the business to its position in 2009 it is evident that it is still a strong performer within the industry and has had to adapt quite substantially over time to the rise of new threats and opportunities with technological advancement. </w:t>
      </w:r>
    </w:p>
    <w:p w14:paraId="3525CC2D" w14:textId="75ED3BFE" w:rsidR="00FF32C8" w:rsidRDefault="00FF32C8" w:rsidP="00FF32C8">
      <w:pPr>
        <w:rPr>
          <w:rFonts w:eastAsia="Calibri"/>
        </w:rPr>
      </w:pPr>
    </w:p>
    <w:p w14:paraId="292373A4" w14:textId="0E30F2D7" w:rsidR="00FF32C8" w:rsidRDefault="00FF32C8" w:rsidP="00FF32C8">
      <w:pPr>
        <w:rPr>
          <w:rFonts w:eastAsia="Calibri"/>
        </w:rPr>
      </w:pPr>
    </w:p>
    <w:p w14:paraId="06E0DB34" w14:textId="1C984EB8" w:rsidR="00FF32C8" w:rsidRDefault="00FF32C8" w:rsidP="00FF32C8">
      <w:pPr>
        <w:rPr>
          <w:rFonts w:eastAsia="Calibri"/>
        </w:rPr>
      </w:pPr>
    </w:p>
    <w:p w14:paraId="1A10B905" w14:textId="716256DC" w:rsidR="00FF32C8" w:rsidRDefault="00FF32C8" w:rsidP="00FF32C8">
      <w:pPr>
        <w:rPr>
          <w:rFonts w:eastAsia="Calibri"/>
        </w:rPr>
      </w:pPr>
    </w:p>
    <w:p w14:paraId="64AB21F7" w14:textId="118AD777" w:rsidR="00FF32C8" w:rsidRDefault="00FF32C8" w:rsidP="00FF32C8">
      <w:pPr>
        <w:rPr>
          <w:rFonts w:eastAsia="Calibri"/>
        </w:rPr>
      </w:pPr>
    </w:p>
    <w:p w14:paraId="1678B0F9" w14:textId="38604A07" w:rsidR="00FF32C8" w:rsidRDefault="00FF32C8" w:rsidP="00FF32C8">
      <w:pPr>
        <w:rPr>
          <w:rFonts w:eastAsia="Calibri"/>
        </w:rPr>
      </w:pPr>
    </w:p>
    <w:p w14:paraId="6104B0DA" w14:textId="2CFD55D9" w:rsidR="00FF32C8" w:rsidRDefault="00FF32C8" w:rsidP="00FF32C8">
      <w:pPr>
        <w:rPr>
          <w:rFonts w:eastAsia="Calibri"/>
        </w:rPr>
      </w:pPr>
    </w:p>
    <w:p w14:paraId="0DD32AD8" w14:textId="1AF0C1AB" w:rsidR="00FF32C8" w:rsidRDefault="00FF32C8" w:rsidP="00FF32C8">
      <w:pPr>
        <w:rPr>
          <w:rFonts w:eastAsia="Calibri"/>
        </w:rPr>
      </w:pPr>
    </w:p>
    <w:p w14:paraId="21427D69" w14:textId="12858944" w:rsidR="00FF32C8" w:rsidRDefault="00FF32C8" w:rsidP="00FF32C8">
      <w:pPr>
        <w:rPr>
          <w:rFonts w:eastAsia="Calibri"/>
        </w:rPr>
      </w:pPr>
    </w:p>
    <w:p w14:paraId="27EFA6B5" w14:textId="061B22D0" w:rsidR="00FF32C8" w:rsidRDefault="00FF32C8" w:rsidP="00FF32C8">
      <w:pPr>
        <w:rPr>
          <w:rFonts w:eastAsia="Calibri"/>
        </w:rPr>
      </w:pPr>
    </w:p>
    <w:p w14:paraId="5A132C13" w14:textId="5DC8F5B7" w:rsidR="00FF32C8" w:rsidRDefault="00FF32C8" w:rsidP="00FF32C8">
      <w:pPr>
        <w:rPr>
          <w:rFonts w:eastAsia="Calibri"/>
        </w:rPr>
      </w:pPr>
    </w:p>
    <w:p w14:paraId="01875B1B" w14:textId="14D27133" w:rsidR="00FF32C8" w:rsidRDefault="00FF32C8" w:rsidP="00FF32C8">
      <w:pPr>
        <w:rPr>
          <w:rFonts w:eastAsia="Calibri"/>
        </w:rPr>
      </w:pPr>
    </w:p>
    <w:p w14:paraId="684D6C58" w14:textId="65A2B090" w:rsidR="00FF32C8" w:rsidRDefault="00FF32C8" w:rsidP="00FF32C8">
      <w:pPr>
        <w:rPr>
          <w:rFonts w:eastAsia="Calibri"/>
        </w:rPr>
      </w:pPr>
    </w:p>
    <w:p w14:paraId="2D5C7D9F" w14:textId="39E21F86" w:rsidR="00FF32C8" w:rsidRDefault="00FF32C8" w:rsidP="00FF32C8">
      <w:pPr>
        <w:rPr>
          <w:rFonts w:eastAsia="Calibri"/>
        </w:rPr>
      </w:pPr>
    </w:p>
    <w:p w14:paraId="32E03484" w14:textId="0BC9A350" w:rsidR="00FF32C8" w:rsidRDefault="00FF32C8" w:rsidP="00FF32C8">
      <w:pPr>
        <w:rPr>
          <w:rFonts w:eastAsia="Calibri"/>
        </w:rPr>
      </w:pPr>
    </w:p>
    <w:p w14:paraId="518AE60A" w14:textId="7F8F4D3D" w:rsidR="00FF32C8" w:rsidRDefault="00FF32C8" w:rsidP="00FF32C8">
      <w:pPr>
        <w:rPr>
          <w:rFonts w:eastAsia="Calibri"/>
        </w:rPr>
      </w:pPr>
    </w:p>
    <w:p w14:paraId="379308FC" w14:textId="57D5A927" w:rsidR="00FF32C8" w:rsidRDefault="00FF32C8" w:rsidP="00FF32C8">
      <w:pPr>
        <w:rPr>
          <w:rFonts w:eastAsia="Calibri"/>
        </w:rPr>
      </w:pPr>
    </w:p>
    <w:p w14:paraId="3AC72E76" w14:textId="1CFE4E1C" w:rsidR="00FF32C8" w:rsidRDefault="00FF32C8" w:rsidP="00FF32C8">
      <w:pPr>
        <w:rPr>
          <w:rFonts w:eastAsia="Calibri"/>
        </w:rPr>
      </w:pPr>
    </w:p>
    <w:p w14:paraId="630737D3" w14:textId="54C309A7" w:rsidR="00FF32C8" w:rsidRDefault="00FF32C8" w:rsidP="00FF32C8">
      <w:pPr>
        <w:rPr>
          <w:rFonts w:eastAsia="Calibri"/>
        </w:rPr>
      </w:pPr>
    </w:p>
    <w:p w14:paraId="59562F79" w14:textId="1AF5321C" w:rsidR="00FF32C8" w:rsidRDefault="00FF32C8" w:rsidP="00FF32C8">
      <w:pPr>
        <w:rPr>
          <w:rFonts w:eastAsia="Calibri"/>
        </w:rPr>
      </w:pPr>
    </w:p>
    <w:p w14:paraId="4B901FE8" w14:textId="55B935FE" w:rsidR="00FF32C8" w:rsidRDefault="00FF32C8" w:rsidP="00FF32C8">
      <w:pPr>
        <w:rPr>
          <w:rFonts w:eastAsia="Calibri"/>
        </w:rPr>
      </w:pPr>
    </w:p>
    <w:p w14:paraId="3D592E09" w14:textId="1820F314" w:rsidR="00FF32C8" w:rsidRDefault="00FF32C8" w:rsidP="00FF32C8">
      <w:pPr>
        <w:rPr>
          <w:rFonts w:eastAsia="Calibri"/>
        </w:rPr>
      </w:pPr>
    </w:p>
    <w:p w14:paraId="4319FBC4" w14:textId="097201CA" w:rsidR="00FF32C8" w:rsidRDefault="00FF32C8" w:rsidP="00FF32C8">
      <w:pPr>
        <w:rPr>
          <w:rFonts w:eastAsia="Calibri"/>
        </w:rPr>
      </w:pPr>
    </w:p>
    <w:p w14:paraId="75BB5BC6" w14:textId="16CD68CA" w:rsidR="00FF32C8" w:rsidRDefault="00FF32C8" w:rsidP="00FF32C8">
      <w:pPr>
        <w:rPr>
          <w:rFonts w:eastAsia="Calibri"/>
        </w:rPr>
      </w:pPr>
    </w:p>
    <w:p w14:paraId="6139CB59" w14:textId="6E09BC48" w:rsidR="00FF32C8" w:rsidRDefault="00FF32C8" w:rsidP="00FF32C8">
      <w:pPr>
        <w:rPr>
          <w:rFonts w:eastAsia="Calibri"/>
        </w:rPr>
      </w:pPr>
    </w:p>
    <w:p w14:paraId="0689196F" w14:textId="555F63B6" w:rsidR="00FF32C8" w:rsidRDefault="00FF32C8" w:rsidP="00FF32C8">
      <w:pPr>
        <w:rPr>
          <w:rFonts w:eastAsia="Calibri"/>
        </w:rPr>
      </w:pPr>
    </w:p>
    <w:p w14:paraId="478111F0" w14:textId="209818CD" w:rsidR="00FF32C8" w:rsidRDefault="00FF32C8" w:rsidP="00FF32C8">
      <w:pPr>
        <w:rPr>
          <w:rFonts w:eastAsia="Calibri"/>
        </w:rPr>
      </w:pPr>
    </w:p>
    <w:p w14:paraId="05FC4200" w14:textId="200268A8" w:rsidR="00FF32C8" w:rsidRDefault="00FF32C8" w:rsidP="00FF32C8">
      <w:pPr>
        <w:rPr>
          <w:rFonts w:eastAsia="Calibri"/>
        </w:rPr>
      </w:pPr>
    </w:p>
    <w:p w14:paraId="1775C821" w14:textId="22114BB5" w:rsidR="00FF32C8" w:rsidRDefault="00FF32C8" w:rsidP="00FF32C8">
      <w:pPr>
        <w:rPr>
          <w:rFonts w:eastAsia="Calibri"/>
        </w:rPr>
      </w:pPr>
    </w:p>
    <w:p w14:paraId="0BD3B824" w14:textId="77777777" w:rsidR="00FF32C8" w:rsidRPr="00FF32C8" w:rsidRDefault="00FF32C8" w:rsidP="00FF32C8">
      <w:pPr>
        <w:rPr>
          <w:rFonts w:eastAsia="Calibri"/>
        </w:rPr>
      </w:pPr>
    </w:p>
    <w:p w14:paraId="6783142C" w14:textId="77777777" w:rsidR="0014266C" w:rsidRDefault="00ED3951" w:rsidP="0014266C">
      <w:pPr>
        <w:pStyle w:val="Heading1"/>
        <w:rPr>
          <w:rFonts w:eastAsia="Calibri"/>
        </w:rPr>
      </w:pPr>
      <w:bookmarkStart w:id="1" w:name="_Toc3817886"/>
      <w:r>
        <w:rPr>
          <w:rFonts w:eastAsia="Calibri"/>
        </w:rPr>
        <w:lastRenderedPageBreak/>
        <w:t>1 Introduction</w:t>
      </w:r>
      <w:bookmarkEnd w:id="1"/>
      <w:r>
        <w:rPr>
          <w:rFonts w:eastAsia="Calibri"/>
        </w:rPr>
        <w:t xml:space="preserve"> </w:t>
      </w:r>
    </w:p>
    <w:p w14:paraId="2AA9CCC1" w14:textId="77777777" w:rsidR="00ED3951" w:rsidRDefault="00ED3951" w:rsidP="00ED3951">
      <w:pPr>
        <w:rPr>
          <w:rFonts w:eastAsia="Calibri"/>
        </w:rPr>
      </w:pPr>
    </w:p>
    <w:p w14:paraId="4F20C9C0" w14:textId="77777777" w:rsidR="00EA4125" w:rsidRPr="00EA4125" w:rsidRDefault="00ED3951" w:rsidP="00ED3951">
      <w:pPr>
        <w:pStyle w:val="Heading2"/>
        <w:numPr>
          <w:ilvl w:val="1"/>
          <w:numId w:val="1"/>
        </w:numPr>
        <w:rPr>
          <w:rFonts w:eastAsia="Calibri"/>
        </w:rPr>
      </w:pPr>
      <w:bookmarkStart w:id="2" w:name="_Toc3817887"/>
      <w:r>
        <w:rPr>
          <w:rFonts w:eastAsia="Calibri"/>
        </w:rPr>
        <w:t>Company Overview</w:t>
      </w:r>
      <w:bookmarkEnd w:id="2"/>
    </w:p>
    <w:p w14:paraId="37E8A916" w14:textId="77777777" w:rsidR="00762C28" w:rsidRDefault="00762C28" w:rsidP="00ED3951">
      <w:pPr>
        <w:rPr>
          <w:rFonts w:eastAsia="Calibri"/>
        </w:rPr>
      </w:pPr>
    </w:p>
    <w:p w14:paraId="73AB7EC4" w14:textId="455717D7" w:rsidR="00EA4125" w:rsidRPr="00945728" w:rsidRDefault="00EA4125" w:rsidP="00ED3951">
      <w:pPr>
        <w:rPr>
          <w:rFonts w:asciiTheme="majorHAnsi" w:eastAsia="Calibri" w:hAnsiTheme="majorHAnsi" w:cstheme="majorHAnsi"/>
          <w:sz w:val="20"/>
          <w:szCs w:val="20"/>
        </w:rPr>
      </w:pPr>
      <w:r w:rsidRPr="00945728">
        <w:rPr>
          <w:rFonts w:asciiTheme="majorHAnsi" w:eastAsia="Calibri" w:hAnsiTheme="majorHAnsi" w:cstheme="majorHAnsi"/>
          <w:sz w:val="20"/>
          <w:szCs w:val="20"/>
        </w:rPr>
        <w:t>Nike was originally founded</w:t>
      </w:r>
      <w:r w:rsidRPr="00EA4125">
        <w:rPr>
          <w:rFonts w:asciiTheme="majorHAnsi" w:eastAsia="Calibri" w:hAnsiTheme="majorHAnsi" w:cstheme="majorHAnsi"/>
          <w:sz w:val="20"/>
          <w:szCs w:val="20"/>
          <w:lang w:val="en-US"/>
        </w:rPr>
        <w:t xml:space="preserve"> by William Jay Bowerman and Philip H. Knight in 1964</w:t>
      </w:r>
      <w:r w:rsidRPr="00945728">
        <w:rPr>
          <w:rFonts w:asciiTheme="majorHAnsi" w:eastAsia="Calibri" w:hAnsiTheme="majorHAnsi" w:cstheme="majorHAnsi"/>
          <w:sz w:val="20"/>
          <w:szCs w:val="20"/>
        </w:rPr>
        <w:t xml:space="preserve"> under the original name Blue Ribbon, the business is </w:t>
      </w:r>
      <w:r w:rsidRPr="00EA4125">
        <w:rPr>
          <w:rFonts w:asciiTheme="majorHAnsi" w:eastAsia="Calibri" w:hAnsiTheme="majorHAnsi" w:cstheme="majorHAnsi"/>
          <w:sz w:val="20"/>
          <w:szCs w:val="20"/>
          <w:lang w:val="en-US"/>
        </w:rPr>
        <w:t>headquartered in Beaverton</w:t>
      </w:r>
      <w:r w:rsidR="00E10A3A" w:rsidRPr="00945728">
        <w:rPr>
          <w:rFonts w:asciiTheme="majorHAnsi" w:eastAsia="Calibri" w:hAnsiTheme="majorHAnsi" w:cstheme="majorHAnsi"/>
          <w:sz w:val="20"/>
          <w:szCs w:val="20"/>
        </w:rPr>
        <w:t xml:space="preserve"> in the </w:t>
      </w:r>
      <w:r w:rsidRPr="00945728">
        <w:rPr>
          <w:rFonts w:asciiTheme="majorHAnsi" w:eastAsia="Calibri" w:hAnsiTheme="majorHAnsi" w:cstheme="majorHAnsi"/>
          <w:sz w:val="20"/>
          <w:szCs w:val="20"/>
        </w:rPr>
        <w:t>USA</w:t>
      </w:r>
      <w:r w:rsidRPr="00EA4125">
        <w:rPr>
          <w:rFonts w:asciiTheme="majorHAnsi" w:eastAsia="Calibri" w:hAnsiTheme="majorHAnsi" w:cstheme="majorHAnsi"/>
          <w:sz w:val="20"/>
          <w:szCs w:val="20"/>
          <w:lang w:val="en-US"/>
        </w:rPr>
        <w:t>.</w:t>
      </w:r>
      <w:sdt>
        <w:sdtPr>
          <w:rPr>
            <w:rFonts w:asciiTheme="majorHAnsi" w:eastAsia="Calibri" w:hAnsiTheme="majorHAnsi" w:cstheme="majorHAnsi"/>
            <w:sz w:val="20"/>
            <w:szCs w:val="20"/>
          </w:rPr>
          <w:id w:val="-1650897571"/>
          <w:citation/>
        </w:sdtPr>
        <w:sdtEndPr/>
        <w:sdtContent>
          <w:r w:rsidR="002F3128" w:rsidRPr="00945728">
            <w:rPr>
              <w:rFonts w:asciiTheme="majorHAnsi" w:eastAsia="Calibri" w:hAnsiTheme="majorHAnsi" w:cstheme="majorHAnsi"/>
              <w:sz w:val="20"/>
              <w:szCs w:val="20"/>
            </w:rPr>
            <w:fldChar w:fldCharType="begin"/>
          </w:r>
          <w:r w:rsidRPr="00945728">
            <w:rPr>
              <w:rFonts w:asciiTheme="majorHAnsi" w:eastAsia="Calibri" w:hAnsiTheme="majorHAnsi" w:cstheme="majorHAnsi"/>
              <w:sz w:val="20"/>
              <w:szCs w:val="20"/>
            </w:rPr>
            <w:instrText xml:space="preserve"> CITATION CNN19 \l 2057 </w:instrText>
          </w:r>
          <w:r w:rsidR="002F3128" w:rsidRPr="00945728">
            <w:rPr>
              <w:rFonts w:asciiTheme="majorHAnsi" w:eastAsia="Calibri" w:hAnsiTheme="majorHAnsi" w:cstheme="majorHAnsi"/>
              <w:sz w:val="20"/>
              <w:szCs w:val="20"/>
            </w:rPr>
            <w:fldChar w:fldCharType="separate"/>
          </w:r>
          <w:r w:rsidR="00241B4E">
            <w:rPr>
              <w:rFonts w:asciiTheme="majorHAnsi" w:eastAsia="Calibri" w:hAnsiTheme="majorHAnsi" w:cstheme="majorHAnsi"/>
              <w:noProof/>
              <w:sz w:val="20"/>
              <w:szCs w:val="20"/>
            </w:rPr>
            <w:t xml:space="preserve"> </w:t>
          </w:r>
          <w:r w:rsidR="00241B4E" w:rsidRPr="00241B4E">
            <w:rPr>
              <w:rFonts w:asciiTheme="majorHAnsi" w:eastAsia="Calibri" w:hAnsiTheme="majorHAnsi" w:cstheme="majorHAnsi"/>
              <w:noProof/>
              <w:sz w:val="20"/>
              <w:szCs w:val="20"/>
            </w:rPr>
            <w:t>(CNN Business, 2019)</w:t>
          </w:r>
          <w:r w:rsidR="002F3128" w:rsidRPr="00945728">
            <w:rPr>
              <w:rFonts w:asciiTheme="majorHAnsi" w:eastAsia="Calibri" w:hAnsiTheme="majorHAnsi" w:cstheme="majorHAnsi"/>
              <w:sz w:val="20"/>
              <w:szCs w:val="20"/>
            </w:rPr>
            <w:fldChar w:fldCharType="end"/>
          </w:r>
        </w:sdtContent>
      </w:sdt>
    </w:p>
    <w:p w14:paraId="152B13E0" w14:textId="636F7B17" w:rsidR="00762C28" w:rsidRPr="00945728" w:rsidRDefault="00762C28" w:rsidP="00762C28">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Nike outlines is principal business activity as the </w:t>
      </w:r>
      <w:r w:rsidRPr="00762C28">
        <w:rPr>
          <w:rFonts w:asciiTheme="majorHAnsi" w:eastAsia="Calibri" w:hAnsiTheme="majorHAnsi" w:cstheme="majorHAnsi"/>
          <w:sz w:val="20"/>
          <w:szCs w:val="20"/>
          <w:lang w:val="en-US"/>
        </w:rPr>
        <w:t xml:space="preserve">design, development and worldwide marketing and selling of athletic footwear, apparel, equipment, accessories and services. </w:t>
      </w:r>
      <w:r w:rsidRPr="00945728">
        <w:rPr>
          <w:rFonts w:asciiTheme="majorHAnsi" w:eastAsia="Calibri" w:hAnsiTheme="majorHAnsi" w:cstheme="majorHAnsi"/>
          <w:sz w:val="20"/>
          <w:szCs w:val="20"/>
          <w:lang w:val="en-US"/>
        </w:rPr>
        <w:t xml:space="preserve">Nike is the largest seller of athletic </w:t>
      </w:r>
      <w:r w:rsidRPr="00945728">
        <w:rPr>
          <w:rFonts w:asciiTheme="majorHAnsi" w:eastAsia="Calibri" w:hAnsiTheme="majorHAnsi" w:cstheme="majorHAnsi"/>
          <w:sz w:val="20"/>
          <w:szCs w:val="20"/>
        </w:rPr>
        <w:t>footwear</w:t>
      </w:r>
      <w:r w:rsidRPr="00945728">
        <w:rPr>
          <w:rFonts w:asciiTheme="majorHAnsi" w:eastAsia="Calibri" w:hAnsiTheme="majorHAnsi" w:cstheme="majorHAnsi"/>
          <w:sz w:val="20"/>
          <w:szCs w:val="20"/>
          <w:lang w:val="en-US"/>
        </w:rPr>
        <w:t xml:space="preserve"> in the world and distributes its products through a range of medium</w:t>
      </w:r>
      <w:r w:rsidRPr="00945728">
        <w:rPr>
          <w:rFonts w:asciiTheme="majorHAnsi" w:eastAsia="Calibri" w:hAnsiTheme="majorHAnsi" w:cstheme="majorHAnsi"/>
          <w:sz w:val="20"/>
          <w:szCs w:val="20"/>
        </w:rPr>
        <w:t xml:space="preserve"> including retail outlets, internet sales, mobile applications and a range of independent distributors globally. Almost all of the businesses product production </w:t>
      </w:r>
      <w:r w:rsidR="00EA4125" w:rsidRPr="00945728">
        <w:rPr>
          <w:rFonts w:asciiTheme="majorHAnsi" w:eastAsia="Calibri" w:hAnsiTheme="majorHAnsi" w:cstheme="majorHAnsi"/>
          <w:sz w:val="20"/>
          <w:szCs w:val="20"/>
        </w:rPr>
        <w:t xml:space="preserve">is </w:t>
      </w:r>
      <w:r w:rsidRPr="00945728">
        <w:rPr>
          <w:rFonts w:asciiTheme="majorHAnsi" w:eastAsia="Calibri" w:hAnsiTheme="majorHAnsi" w:cstheme="majorHAnsi"/>
          <w:sz w:val="20"/>
          <w:szCs w:val="20"/>
        </w:rPr>
        <w:t xml:space="preserve">outsourced to contractors and are produced outside of the businesses home country of the </w:t>
      </w:r>
      <w:r w:rsidR="00E10A3A" w:rsidRPr="00945728">
        <w:rPr>
          <w:rFonts w:asciiTheme="majorHAnsi" w:eastAsia="Calibri" w:hAnsiTheme="majorHAnsi" w:cstheme="majorHAnsi"/>
          <w:sz w:val="20"/>
          <w:szCs w:val="20"/>
        </w:rPr>
        <w:t>USA</w:t>
      </w:r>
      <w:r w:rsidRPr="00945728">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342744663"/>
          <w:citation/>
        </w:sdtPr>
        <w:sdtEndPr/>
        <w:sdtContent>
          <w:r w:rsidR="002F3128" w:rsidRPr="00945728">
            <w:rPr>
              <w:rFonts w:asciiTheme="majorHAnsi" w:eastAsia="Calibri" w:hAnsiTheme="majorHAnsi" w:cstheme="majorHAnsi"/>
              <w:sz w:val="20"/>
              <w:szCs w:val="20"/>
            </w:rPr>
            <w:fldChar w:fldCharType="begin"/>
          </w:r>
          <w:r w:rsidRPr="00945728">
            <w:rPr>
              <w:rFonts w:asciiTheme="majorHAnsi" w:eastAsia="Calibri" w:hAnsiTheme="majorHAnsi" w:cstheme="majorHAnsi"/>
              <w:sz w:val="20"/>
              <w:szCs w:val="20"/>
              <w:lang w:val="en-US"/>
            </w:rPr>
            <w:instrText xml:space="preserve"> CITATION NIK17 \l 2057 </w:instrText>
          </w:r>
          <w:r w:rsidR="002F3128" w:rsidRPr="009457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lang w:val="en-US"/>
            </w:rPr>
            <w:t>(NIKE, Inc, 2017)</w:t>
          </w:r>
          <w:r w:rsidR="002F3128" w:rsidRPr="00945728">
            <w:rPr>
              <w:rFonts w:asciiTheme="majorHAnsi" w:eastAsia="Calibri" w:hAnsiTheme="majorHAnsi" w:cstheme="majorHAnsi"/>
              <w:sz w:val="20"/>
              <w:szCs w:val="20"/>
            </w:rPr>
            <w:fldChar w:fldCharType="end"/>
          </w:r>
        </w:sdtContent>
      </w:sdt>
    </w:p>
    <w:p w14:paraId="30A636CB" w14:textId="5B774BE3" w:rsidR="00EA4125" w:rsidRPr="00945728" w:rsidRDefault="00EA4125" w:rsidP="00762C28">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As of 2012 Nike employed over 44,000 people globally and in 2014 the brand was valued at an estimated 19 Billion dollars proving the business to be the most valuable brand in the sporting industry. </w:t>
      </w:r>
      <w:sdt>
        <w:sdtPr>
          <w:rPr>
            <w:rFonts w:asciiTheme="majorHAnsi" w:eastAsia="Calibri" w:hAnsiTheme="majorHAnsi" w:cstheme="majorHAnsi"/>
            <w:sz w:val="20"/>
            <w:szCs w:val="20"/>
          </w:rPr>
          <w:id w:val="-2109718640"/>
          <w:citation/>
        </w:sdtPr>
        <w:sdtEndPr/>
        <w:sdtContent>
          <w:r w:rsidR="002F3128" w:rsidRPr="00945728">
            <w:rPr>
              <w:rFonts w:asciiTheme="majorHAnsi" w:eastAsia="Calibri" w:hAnsiTheme="majorHAnsi" w:cstheme="majorHAnsi"/>
              <w:sz w:val="20"/>
              <w:szCs w:val="20"/>
            </w:rPr>
            <w:fldChar w:fldCharType="begin"/>
          </w:r>
          <w:r w:rsidRPr="00945728">
            <w:rPr>
              <w:rFonts w:asciiTheme="majorHAnsi" w:eastAsia="Calibri" w:hAnsiTheme="majorHAnsi" w:cstheme="majorHAnsi"/>
              <w:sz w:val="20"/>
              <w:szCs w:val="20"/>
            </w:rPr>
            <w:instrText xml:space="preserve"> CITATION Mik14 \l 2057 </w:instrText>
          </w:r>
          <w:r w:rsidR="002F3128" w:rsidRPr="009457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(Ozanian, 2014)</w:t>
          </w:r>
          <w:r w:rsidR="002F3128" w:rsidRPr="00945728">
            <w:rPr>
              <w:rFonts w:asciiTheme="majorHAnsi" w:eastAsia="Calibri" w:hAnsiTheme="majorHAnsi" w:cstheme="majorHAnsi"/>
              <w:sz w:val="20"/>
              <w:szCs w:val="20"/>
            </w:rPr>
            <w:fldChar w:fldCharType="end"/>
          </w:r>
        </w:sdtContent>
      </w:sdt>
    </w:p>
    <w:p w14:paraId="7390C8FC" w14:textId="4CDC1236" w:rsidR="00EA4125" w:rsidRPr="00EA4125" w:rsidRDefault="00EA4125" w:rsidP="00EA4125">
      <w:pPr>
        <w:rPr>
          <w:rFonts w:asciiTheme="majorHAnsi" w:eastAsia="Calibri" w:hAnsiTheme="majorHAnsi" w:cstheme="majorHAnsi"/>
          <w:sz w:val="20"/>
          <w:szCs w:val="20"/>
          <w:lang w:val="en-US"/>
        </w:rPr>
      </w:pPr>
      <w:r w:rsidRPr="00945728">
        <w:rPr>
          <w:rFonts w:asciiTheme="majorHAnsi" w:eastAsia="Calibri" w:hAnsiTheme="majorHAnsi" w:cstheme="majorHAnsi"/>
          <w:sz w:val="20"/>
          <w:szCs w:val="20"/>
        </w:rPr>
        <w:t xml:space="preserve">Nike operates across the globe in </w:t>
      </w:r>
      <w:r w:rsidRPr="00EA4125">
        <w:rPr>
          <w:rFonts w:asciiTheme="majorHAnsi" w:eastAsia="Calibri" w:hAnsiTheme="majorHAnsi" w:cstheme="majorHAnsi"/>
          <w:sz w:val="20"/>
          <w:szCs w:val="20"/>
          <w:lang w:val="en-US"/>
        </w:rPr>
        <w:t>North America</w:t>
      </w:r>
      <w:r w:rsidRPr="00945728">
        <w:rPr>
          <w:rFonts w:asciiTheme="majorHAnsi" w:eastAsia="Calibri" w:hAnsiTheme="majorHAnsi" w:cstheme="majorHAnsi"/>
          <w:sz w:val="20"/>
          <w:szCs w:val="20"/>
          <w:lang w:val="en-US"/>
        </w:rPr>
        <w:t>,</w:t>
      </w:r>
      <w:r w:rsidRPr="00EA4125">
        <w:rPr>
          <w:rFonts w:asciiTheme="majorHAnsi" w:eastAsia="Calibri" w:hAnsiTheme="majorHAnsi" w:cstheme="majorHAnsi"/>
          <w:sz w:val="20"/>
          <w:szCs w:val="20"/>
          <w:lang w:val="en-US"/>
        </w:rPr>
        <w:t xml:space="preserve"> Europe, Middle East &amp; Africa; Greater China; and Asia Pacific &amp; Latin America</w:t>
      </w:r>
      <w:r w:rsidRPr="00945728">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941532849"/>
          <w:citation/>
        </w:sdtPr>
        <w:sdtEndPr/>
        <w:sdtContent>
          <w:r w:rsidR="002F3128" w:rsidRPr="00945728">
            <w:rPr>
              <w:rFonts w:asciiTheme="majorHAnsi" w:eastAsia="Calibri" w:hAnsiTheme="majorHAnsi" w:cstheme="majorHAnsi"/>
              <w:sz w:val="20"/>
              <w:szCs w:val="20"/>
            </w:rPr>
            <w:fldChar w:fldCharType="begin"/>
          </w:r>
          <w:r w:rsidRPr="00945728">
            <w:rPr>
              <w:rFonts w:asciiTheme="majorHAnsi" w:eastAsia="Calibri" w:hAnsiTheme="majorHAnsi" w:cstheme="majorHAnsi"/>
              <w:sz w:val="20"/>
              <w:szCs w:val="20"/>
            </w:rPr>
            <w:instrText xml:space="preserve"> CITATION CNN19 \l 2057 </w:instrText>
          </w:r>
          <w:r w:rsidR="002F3128" w:rsidRPr="009457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(CNN Business, 2019)</w:t>
          </w:r>
          <w:r w:rsidR="002F3128" w:rsidRPr="00945728">
            <w:rPr>
              <w:rFonts w:asciiTheme="majorHAnsi" w:eastAsia="Calibri" w:hAnsiTheme="majorHAnsi" w:cstheme="majorHAnsi"/>
              <w:sz w:val="20"/>
              <w:szCs w:val="20"/>
            </w:rPr>
            <w:fldChar w:fldCharType="end"/>
          </w:r>
        </w:sdtContent>
      </w:sdt>
    </w:p>
    <w:p w14:paraId="147B5114" w14:textId="77777777" w:rsidR="00677166" w:rsidRPr="00ED3951" w:rsidRDefault="00677166" w:rsidP="00ED3951">
      <w:pPr>
        <w:rPr>
          <w:rFonts w:eastAsia="Calibri"/>
        </w:rPr>
      </w:pPr>
    </w:p>
    <w:p w14:paraId="59E22489" w14:textId="77777777" w:rsidR="00ED3951" w:rsidRDefault="00ED3951" w:rsidP="00ED3951">
      <w:pPr>
        <w:pStyle w:val="Heading2"/>
        <w:numPr>
          <w:ilvl w:val="1"/>
          <w:numId w:val="1"/>
        </w:numPr>
        <w:rPr>
          <w:rFonts w:eastAsia="Calibri"/>
        </w:rPr>
      </w:pPr>
      <w:bookmarkStart w:id="3" w:name="_Toc3817888"/>
      <w:r>
        <w:rPr>
          <w:rFonts w:eastAsia="Calibri"/>
        </w:rPr>
        <w:t>Company History</w:t>
      </w:r>
      <w:bookmarkEnd w:id="3"/>
    </w:p>
    <w:p w14:paraId="53A0856B" w14:textId="77777777" w:rsidR="00677166" w:rsidRDefault="00677166" w:rsidP="00677166">
      <w:pPr>
        <w:rPr>
          <w:rFonts w:eastAsia="Calibri"/>
        </w:rPr>
      </w:pPr>
    </w:p>
    <w:p w14:paraId="502B380E" w14:textId="19271962" w:rsidR="00396C85" w:rsidRPr="00945728" w:rsidRDefault="0029573C" w:rsidP="00677166">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Nike was established in 1964 under the brand name Blue Ribbon by Bill Bowerman, a track athlete coach and a former student Phil Knight. The first retail outlet opened in 1966 and from this outlet the “NIKE” Shoe was launched in 1972, following its launch in 1978 the business was rebranded as NIKE. </w:t>
      </w:r>
      <w:sdt>
        <w:sdtPr>
          <w:rPr>
            <w:rFonts w:asciiTheme="majorHAnsi" w:eastAsia="Calibri" w:hAnsiTheme="majorHAnsi" w:cstheme="majorHAnsi"/>
            <w:sz w:val="20"/>
            <w:szCs w:val="20"/>
          </w:rPr>
          <w:id w:val="961389529"/>
          <w:citation/>
        </w:sdtPr>
        <w:sdtEndPr/>
        <w:sdtContent>
          <w:r w:rsidR="002F3128" w:rsidRPr="00945728">
            <w:rPr>
              <w:rFonts w:asciiTheme="majorHAnsi" w:eastAsia="Calibri" w:hAnsiTheme="majorHAnsi" w:cstheme="majorHAnsi"/>
              <w:sz w:val="20"/>
              <w:szCs w:val="20"/>
            </w:rPr>
            <w:fldChar w:fldCharType="begin"/>
          </w:r>
          <w:r w:rsidRPr="00945728">
            <w:rPr>
              <w:rFonts w:asciiTheme="majorHAnsi" w:eastAsia="Calibri" w:hAnsiTheme="majorHAnsi" w:cstheme="majorHAnsi"/>
              <w:sz w:val="20"/>
              <w:szCs w:val="20"/>
            </w:rPr>
            <w:instrText xml:space="preserve"> CITATION The10 \l 2057 </w:instrText>
          </w:r>
          <w:r w:rsidR="002F3128" w:rsidRPr="009457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(The Editors of Encyclopaedia Britannica, 2010)</w:t>
          </w:r>
          <w:r w:rsidR="002F3128" w:rsidRPr="00945728">
            <w:rPr>
              <w:rFonts w:asciiTheme="majorHAnsi" w:eastAsia="Calibri" w:hAnsiTheme="majorHAnsi" w:cstheme="majorHAnsi"/>
              <w:sz w:val="20"/>
              <w:szCs w:val="20"/>
            </w:rPr>
            <w:fldChar w:fldCharType="end"/>
          </w:r>
        </w:sdtContent>
      </w:sdt>
    </w:p>
    <w:p w14:paraId="2512574A" w14:textId="77777777" w:rsidR="00677166" w:rsidRPr="00945728" w:rsidRDefault="00677166" w:rsidP="00677166">
      <w:pPr>
        <w:rPr>
          <w:rFonts w:asciiTheme="majorHAnsi" w:eastAsia="Calibri" w:hAnsiTheme="majorHAnsi" w:cstheme="majorHAnsi"/>
          <w:sz w:val="20"/>
          <w:szCs w:val="20"/>
        </w:rPr>
      </w:pPr>
    </w:p>
    <w:p w14:paraId="4BAB826E" w14:textId="33FD49D7" w:rsidR="0029573C" w:rsidRPr="00945728" w:rsidRDefault="0029573C" w:rsidP="0029573C">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As of 1980 Nike has experienced huge growth and expanded the business whilst diversifying the product line, NIKE achieved </w:t>
      </w:r>
      <w:r w:rsidR="00A65F7E" w:rsidRPr="00945728">
        <w:rPr>
          <w:rFonts w:asciiTheme="majorHAnsi" w:eastAsia="Calibri" w:hAnsiTheme="majorHAnsi" w:cstheme="majorHAnsi"/>
          <w:sz w:val="20"/>
          <w:szCs w:val="20"/>
        </w:rPr>
        <w:t xml:space="preserve">and continued to achieve </w:t>
      </w:r>
      <w:r w:rsidRPr="00945728">
        <w:rPr>
          <w:rFonts w:asciiTheme="majorHAnsi" w:eastAsia="Calibri" w:hAnsiTheme="majorHAnsi" w:cstheme="majorHAnsi"/>
          <w:sz w:val="20"/>
          <w:szCs w:val="20"/>
        </w:rPr>
        <w:t>this through a series of sideways and forward integration,</w:t>
      </w:r>
      <w:r w:rsidR="00A65F7E" w:rsidRPr="00945728">
        <w:rPr>
          <w:rFonts w:asciiTheme="majorHAnsi" w:eastAsia="Calibri" w:hAnsiTheme="majorHAnsi" w:cstheme="majorHAnsi"/>
          <w:sz w:val="20"/>
          <w:szCs w:val="20"/>
        </w:rPr>
        <w:t xml:space="preserve"> undertaking </w:t>
      </w:r>
      <w:r w:rsidRPr="00945728">
        <w:rPr>
          <w:rFonts w:asciiTheme="majorHAnsi" w:eastAsia="Calibri" w:hAnsiTheme="majorHAnsi" w:cstheme="majorHAnsi"/>
          <w:sz w:val="20"/>
          <w:szCs w:val="20"/>
        </w:rPr>
        <w:t xml:space="preserve">numerous acquisitions, including the shoe companies Cole Haan 1988; Converse, Inc. 2003, the sports-equipment producer Canstar Sports, Inc. 1994 </w:t>
      </w:r>
      <w:r w:rsidR="00A65F7E" w:rsidRPr="00945728">
        <w:rPr>
          <w:rFonts w:asciiTheme="majorHAnsi" w:eastAsia="Calibri" w:hAnsiTheme="majorHAnsi" w:cstheme="majorHAnsi"/>
          <w:sz w:val="20"/>
          <w:szCs w:val="20"/>
        </w:rPr>
        <w:t>further to this</w:t>
      </w:r>
      <w:r w:rsidRPr="00945728">
        <w:rPr>
          <w:rFonts w:asciiTheme="majorHAnsi" w:eastAsia="Calibri" w:hAnsiTheme="majorHAnsi" w:cstheme="majorHAnsi"/>
          <w:sz w:val="20"/>
          <w:szCs w:val="20"/>
        </w:rPr>
        <w:t xml:space="preserve"> the athletic apparel and equipment company Umbro 2008</w:t>
      </w:r>
      <w:r w:rsidR="00A65F7E" w:rsidRPr="00945728">
        <w:rPr>
          <w:rFonts w:asciiTheme="majorHAnsi" w:eastAsia="Calibri" w:hAnsiTheme="majorHAnsi" w:cstheme="majorHAnsi"/>
          <w:sz w:val="20"/>
          <w:szCs w:val="20"/>
        </w:rPr>
        <w:t xml:space="preserve">. In 1996 NIKE </w:t>
      </w:r>
      <w:r w:rsidRPr="00945728">
        <w:rPr>
          <w:rFonts w:asciiTheme="majorHAnsi" w:eastAsia="Calibri" w:hAnsiTheme="majorHAnsi" w:cstheme="majorHAnsi"/>
          <w:sz w:val="20"/>
          <w:szCs w:val="20"/>
        </w:rPr>
        <w:t>created Nike ACG (“all-conditions gear”)</w:t>
      </w:r>
      <w:r w:rsidR="00A65F7E" w:rsidRPr="00945728">
        <w:rPr>
          <w:rFonts w:asciiTheme="majorHAnsi" w:eastAsia="Calibri" w:hAnsiTheme="majorHAnsi" w:cstheme="majorHAnsi"/>
          <w:sz w:val="20"/>
          <w:szCs w:val="20"/>
        </w:rPr>
        <w:t xml:space="preserve"> aimed at diversifying its offering further by heading to </w:t>
      </w:r>
      <w:r w:rsidRPr="00945728">
        <w:rPr>
          <w:rFonts w:asciiTheme="majorHAnsi" w:eastAsia="Calibri" w:hAnsiTheme="majorHAnsi" w:cstheme="majorHAnsi"/>
          <w:sz w:val="20"/>
          <w:szCs w:val="20"/>
        </w:rPr>
        <w:t>markets</w:t>
      </w:r>
      <w:r w:rsidR="00A65F7E" w:rsidRPr="00945728">
        <w:rPr>
          <w:rFonts w:asciiTheme="majorHAnsi" w:eastAsia="Calibri" w:hAnsiTheme="majorHAnsi" w:cstheme="majorHAnsi"/>
          <w:sz w:val="20"/>
          <w:szCs w:val="20"/>
        </w:rPr>
        <w:t xml:space="preserve"> for</w:t>
      </w:r>
      <w:r w:rsidRPr="00945728">
        <w:rPr>
          <w:rFonts w:asciiTheme="majorHAnsi" w:eastAsia="Calibri" w:hAnsiTheme="majorHAnsi" w:cstheme="majorHAnsi"/>
          <w:sz w:val="20"/>
          <w:szCs w:val="20"/>
        </w:rPr>
        <w:t xml:space="preserve"> products </w:t>
      </w:r>
      <w:r w:rsidR="00A65F7E" w:rsidRPr="00945728">
        <w:rPr>
          <w:rFonts w:asciiTheme="majorHAnsi" w:eastAsia="Calibri" w:hAnsiTheme="majorHAnsi" w:cstheme="majorHAnsi"/>
          <w:sz w:val="20"/>
          <w:szCs w:val="20"/>
        </w:rPr>
        <w:t>specific to extreme sports.</w:t>
      </w:r>
      <w:r w:rsidRPr="00945728">
        <w:rPr>
          <w:rFonts w:asciiTheme="majorHAnsi" w:eastAsia="Calibri" w:hAnsiTheme="majorHAnsi" w:cstheme="majorHAnsi"/>
          <w:sz w:val="20"/>
          <w:szCs w:val="20"/>
        </w:rPr>
        <w:t xml:space="preserve"> </w:t>
      </w:r>
      <w:r w:rsidR="00A65F7E" w:rsidRPr="00945728">
        <w:rPr>
          <w:rFonts w:asciiTheme="majorHAnsi" w:eastAsia="Calibri" w:hAnsiTheme="majorHAnsi" w:cstheme="majorHAnsi"/>
          <w:sz w:val="20"/>
          <w:szCs w:val="20"/>
        </w:rPr>
        <w:t xml:space="preserve">In recent times </w:t>
      </w:r>
      <w:r w:rsidRPr="00945728">
        <w:rPr>
          <w:rFonts w:asciiTheme="majorHAnsi" w:eastAsia="Calibri" w:hAnsiTheme="majorHAnsi" w:cstheme="majorHAnsi"/>
          <w:sz w:val="20"/>
          <w:szCs w:val="20"/>
        </w:rPr>
        <w:t xml:space="preserve">the </w:t>
      </w:r>
      <w:r w:rsidR="00A65F7E" w:rsidRPr="00945728">
        <w:rPr>
          <w:rFonts w:asciiTheme="majorHAnsi" w:eastAsia="Calibri" w:hAnsiTheme="majorHAnsi" w:cstheme="majorHAnsi"/>
          <w:sz w:val="20"/>
          <w:szCs w:val="20"/>
        </w:rPr>
        <w:t>business</w:t>
      </w:r>
      <w:r w:rsidRPr="00945728">
        <w:rPr>
          <w:rFonts w:asciiTheme="majorHAnsi" w:eastAsia="Calibri" w:hAnsiTheme="majorHAnsi" w:cstheme="majorHAnsi"/>
          <w:sz w:val="20"/>
          <w:szCs w:val="20"/>
        </w:rPr>
        <w:t xml:space="preserve"> </w:t>
      </w:r>
      <w:r w:rsidR="00A65F7E" w:rsidRPr="00945728">
        <w:rPr>
          <w:rFonts w:asciiTheme="majorHAnsi" w:eastAsia="Calibri" w:hAnsiTheme="majorHAnsi" w:cstheme="majorHAnsi"/>
          <w:sz w:val="20"/>
          <w:szCs w:val="20"/>
        </w:rPr>
        <w:t>has once again adapted,</w:t>
      </w:r>
      <w:r w:rsidRPr="00945728">
        <w:rPr>
          <w:rFonts w:asciiTheme="majorHAnsi" w:eastAsia="Calibri" w:hAnsiTheme="majorHAnsi" w:cstheme="majorHAnsi"/>
          <w:sz w:val="20"/>
          <w:szCs w:val="20"/>
        </w:rPr>
        <w:t xml:space="preserve"> selling sports-technology accessories, including portable heart-rate monitors and high-altitude wrist compasses.</w:t>
      </w:r>
      <w:r w:rsidR="00A65F7E" w:rsidRPr="00945728">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1915350473"/>
          <w:citation/>
        </w:sdtPr>
        <w:sdtEndPr/>
        <w:sdtContent>
          <w:r w:rsidR="002F3128" w:rsidRPr="00945728">
            <w:rPr>
              <w:rFonts w:asciiTheme="majorHAnsi" w:eastAsia="Calibri" w:hAnsiTheme="majorHAnsi" w:cstheme="majorHAnsi"/>
              <w:sz w:val="20"/>
              <w:szCs w:val="20"/>
            </w:rPr>
            <w:fldChar w:fldCharType="begin"/>
          </w:r>
          <w:r w:rsidR="00A65F7E" w:rsidRPr="00945728">
            <w:rPr>
              <w:rFonts w:asciiTheme="majorHAnsi" w:eastAsia="Calibri" w:hAnsiTheme="majorHAnsi" w:cstheme="majorHAnsi"/>
              <w:sz w:val="20"/>
              <w:szCs w:val="20"/>
            </w:rPr>
            <w:instrText xml:space="preserve"> CITATION The10 \l 2057 </w:instrText>
          </w:r>
          <w:r w:rsidR="002F3128" w:rsidRPr="009457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(The Editors of Encyclopaedia Britannica, 2010)</w:t>
          </w:r>
          <w:r w:rsidR="002F3128" w:rsidRPr="00945728">
            <w:rPr>
              <w:rFonts w:asciiTheme="majorHAnsi" w:eastAsia="Calibri" w:hAnsiTheme="majorHAnsi" w:cstheme="majorHAnsi"/>
              <w:sz w:val="20"/>
              <w:szCs w:val="20"/>
            </w:rPr>
            <w:fldChar w:fldCharType="end"/>
          </w:r>
        </w:sdtContent>
      </w:sdt>
    </w:p>
    <w:p w14:paraId="0DB799EB" w14:textId="77777777" w:rsidR="00ED3951" w:rsidRDefault="00ED3951" w:rsidP="00ED3951">
      <w:pPr>
        <w:rPr>
          <w:rFonts w:eastAsia="Calibri"/>
        </w:rPr>
      </w:pPr>
    </w:p>
    <w:p w14:paraId="57988BAF" w14:textId="77777777" w:rsidR="00ED3951" w:rsidRDefault="00ED3951" w:rsidP="00ED3951">
      <w:pPr>
        <w:pStyle w:val="Heading2"/>
        <w:numPr>
          <w:ilvl w:val="1"/>
          <w:numId w:val="1"/>
        </w:numPr>
        <w:rPr>
          <w:rFonts w:eastAsia="Calibri"/>
        </w:rPr>
      </w:pPr>
      <w:bookmarkStart w:id="4" w:name="_Toc3817889"/>
      <w:r>
        <w:rPr>
          <w:rFonts w:eastAsia="Calibri"/>
        </w:rPr>
        <w:t>Company Vision and Mission Statement</w:t>
      </w:r>
      <w:bookmarkEnd w:id="4"/>
    </w:p>
    <w:p w14:paraId="1233A513" w14:textId="77777777" w:rsidR="00677166" w:rsidRDefault="00677166" w:rsidP="00677166">
      <w:pPr>
        <w:rPr>
          <w:rFonts w:eastAsia="Calibri"/>
        </w:rPr>
      </w:pPr>
    </w:p>
    <w:p w14:paraId="62507DFA" w14:textId="6263B86C" w:rsidR="00A2218A" w:rsidRDefault="00945728" w:rsidP="00A2218A">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NIKE defines its mission as “To bring inspiration and innovation to every athlete* in the world </w:t>
      </w:r>
      <w:r w:rsidR="00A2218A" w:rsidRPr="00945728">
        <w:rPr>
          <w:rFonts w:asciiTheme="majorHAnsi" w:eastAsia="Calibri" w:hAnsiTheme="majorHAnsi" w:cstheme="majorHAnsi"/>
          <w:sz w:val="20"/>
          <w:szCs w:val="20"/>
        </w:rPr>
        <w:t>*I</w:t>
      </w:r>
      <w:r w:rsidRPr="00945728">
        <w:rPr>
          <w:rFonts w:asciiTheme="majorHAnsi" w:eastAsia="Calibri" w:hAnsiTheme="majorHAnsi" w:cstheme="majorHAnsi"/>
          <w:sz w:val="20"/>
          <w:szCs w:val="20"/>
        </w:rPr>
        <w:t>f you have a body, you are an athlete.</w:t>
      </w:r>
      <w:r>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1736197987"/>
          <w:citation/>
        </w:sdtPr>
        <w:sdtEndPr/>
        <w:sdtContent>
          <w:r w:rsidR="002F3128">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NIK19 \l 2057 </w:instrText>
          </w:r>
          <w:r w:rsidR="002F31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(NIKE Inc, 2019)</w:t>
          </w:r>
          <w:r w:rsidR="002F3128">
            <w:rPr>
              <w:rFonts w:asciiTheme="majorHAnsi" w:eastAsia="Calibri" w:hAnsiTheme="majorHAnsi" w:cstheme="majorHAnsi"/>
              <w:sz w:val="20"/>
              <w:szCs w:val="20"/>
            </w:rPr>
            <w:fldChar w:fldCharType="end"/>
          </w:r>
        </w:sdtContent>
      </w:sdt>
    </w:p>
    <w:p w14:paraId="44FDC2E0" w14:textId="77777777" w:rsidR="00D746C1" w:rsidRDefault="00D746C1" w:rsidP="00A2218A">
      <w:pPr>
        <w:rPr>
          <w:rFonts w:asciiTheme="majorHAnsi" w:eastAsia="Calibri" w:hAnsiTheme="majorHAnsi" w:cstheme="majorHAnsi"/>
          <w:sz w:val="20"/>
          <w:szCs w:val="20"/>
        </w:rPr>
      </w:pPr>
    </w:p>
    <w:p w14:paraId="5629EA29" w14:textId="608ACC11" w:rsidR="00D746C1" w:rsidRDefault="00D746C1" w:rsidP="00D746C1">
      <w:pPr>
        <w:rPr>
          <w:rFonts w:asciiTheme="majorHAnsi" w:eastAsia="Calibri" w:hAnsiTheme="majorHAnsi" w:cstheme="majorHAnsi"/>
          <w:sz w:val="20"/>
          <w:szCs w:val="20"/>
        </w:rPr>
      </w:pPr>
      <w:r w:rsidRPr="00945728">
        <w:rPr>
          <w:rFonts w:asciiTheme="majorHAnsi" w:eastAsia="Calibri" w:hAnsiTheme="majorHAnsi" w:cstheme="majorHAnsi"/>
          <w:sz w:val="20"/>
          <w:szCs w:val="20"/>
        </w:rPr>
        <w:t xml:space="preserve">NIKE </w:t>
      </w:r>
      <w:r>
        <w:rPr>
          <w:rFonts w:asciiTheme="majorHAnsi" w:eastAsia="Calibri" w:hAnsiTheme="majorHAnsi" w:cstheme="majorHAnsi"/>
          <w:sz w:val="20"/>
          <w:szCs w:val="20"/>
        </w:rPr>
        <w:t>identifies</w:t>
      </w:r>
      <w:r w:rsidRPr="00945728">
        <w:rPr>
          <w:rFonts w:asciiTheme="majorHAnsi" w:eastAsia="Calibri" w:hAnsiTheme="majorHAnsi" w:cstheme="majorHAnsi"/>
          <w:sz w:val="20"/>
          <w:szCs w:val="20"/>
        </w:rPr>
        <w:t xml:space="preserve"> its vision as “to remain the most authentic, connected, and distinctive brand.” </w:t>
      </w:r>
      <w:sdt>
        <w:sdtPr>
          <w:rPr>
            <w:rFonts w:asciiTheme="majorHAnsi" w:eastAsia="Calibri" w:hAnsiTheme="majorHAnsi" w:cstheme="majorHAnsi"/>
            <w:sz w:val="20"/>
            <w:szCs w:val="20"/>
          </w:rPr>
          <w:id w:val="1207604422"/>
          <w:citation/>
        </w:sdtPr>
        <w:sdtEndPr/>
        <w:sdtContent>
          <w:r w:rsidR="002F3128">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NIK19 \l 2057 </w:instrText>
          </w:r>
          <w:r w:rsidR="002F31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(NIKE Inc, 2019)</w:t>
          </w:r>
          <w:r w:rsidR="002F3128">
            <w:rPr>
              <w:rFonts w:asciiTheme="majorHAnsi" w:eastAsia="Calibri" w:hAnsiTheme="majorHAnsi" w:cstheme="majorHAnsi"/>
              <w:sz w:val="20"/>
              <w:szCs w:val="20"/>
            </w:rPr>
            <w:fldChar w:fldCharType="end"/>
          </w:r>
        </w:sdtContent>
      </w:sdt>
    </w:p>
    <w:p w14:paraId="2108F81E" w14:textId="77777777" w:rsidR="00945728" w:rsidRDefault="00945728" w:rsidP="00A2218A">
      <w:pPr>
        <w:rPr>
          <w:rFonts w:asciiTheme="majorHAnsi" w:eastAsia="Calibri" w:hAnsiTheme="majorHAnsi" w:cstheme="majorHAnsi"/>
          <w:sz w:val="20"/>
          <w:szCs w:val="20"/>
        </w:rPr>
      </w:pPr>
    </w:p>
    <w:p w14:paraId="70236CD7" w14:textId="587D0544" w:rsidR="00945728" w:rsidRDefault="00945728" w:rsidP="00945728">
      <w:r>
        <w:rPr>
          <w:rFonts w:asciiTheme="majorHAnsi" w:eastAsia="Calibri" w:hAnsiTheme="majorHAnsi" w:cstheme="majorHAnsi"/>
          <w:sz w:val="20"/>
          <w:szCs w:val="20"/>
        </w:rPr>
        <w:t xml:space="preserve">This mission statement is typical of the businesses strategic goal of reaching out to a global </w:t>
      </w:r>
      <w:r w:rsidR="000273E6">
        <w:rPr>
          <w:rFonts w:asciiTheme="majorHAnsi" w:eastAsia="Calibri" w:hAnsiTheme="majorHAnsi" w:cstheme="majorHAnsi"/>
          <w:sz w:val="20"/>
          <w:szCs w:val="20"/>
        </w:rPr>
        <w:t>leisure</w:t>
      </w:r>
      <w:r>
        <w:rPr>
          <w:rFonts w:asciiTheme="majorHAnsi" w:eastAsia="Calibri" w:hAnsiTheme="majorHAnsi" w:cstheme="majorHAnsi"/>
          <w:sz w:val="20"/>
          <w:szCs w:val="20"/>
        </w:rPr>
        <w:t xml:space="preserve">, sports footwear and </w:t>
      </w:r>
      <w:r w:rsidR="000273E6">
        <w:rPr>
          <w:rFonts w:asciiTheme="majorHAnsi" w:eastAsia="Calibri" w:hAnsiTheme="majorHAnsi" w:cstheme="majorHAnsi"/>
          <w:sz w:val="20"/>
          <w:szCs w:val="20"/>
        </w:rPr>
        <w:t>equipment</w:t>
      </w:r>
      <w:r>
        <w:rPr>
          <w:rFonts w:asciiTheme="majorHAnsi" w:eastAsia="Calibri" w:hAnsiTheme="majorHAnsi" w:cstheme="majorHAnsi"/>
          <w:sz w:val="20"/>
          <w:szCs w:val="20"/>
        </w:rPr>
        <w:t xml:space="preserve"> market by fostering the mindset of a winner and an achiever, the mission statement also illustrates the businesses desire for continued innovation a goal that </w:t>
      </w:r>
      <w:r w:rsidR="000273E6">
        <w:rPr>
          <w:rFonts w:asciiTheme="majorHAnsi" w:eastAsia="Calibri" w:hAnsiTheme="majorHAnsi" w:cstheme="majorHAnsi"/>
          <w:sz w:val="20"/>
          <w:szCs w:val="20"/>
        </w:rPr>
        <w:t>it</w:t>
      </w:r>
      <w:r>
        <w:rPr>
          <w:rFonts w:asciiTheme="majorHAnsi" w:eastAsia="Calibri" w:hAnsiTheme="majorHAnsi" w:cstheme="majorHAnsi"/>
          <w:sz w:val="20"/>
          <w:szCs w:val="20"/>
        </w:rPr>
        <w:t xml:space="preserve"> </w:t>
      </w:r>
      <w:r w:rsidR="000273E6">
        <w:rPr>
          <w:rFonts w:asciiTheme="majorHAnsi" w:eastAsia="Calibri" w:hAnsiTheme="majorHAnsi" w:cstheme="majorHAnsi"/>
          <w:sz w:val="20"/>
          <w:szCs w:val="20"/>
        </w:rPr>
        <w:t>implements</w:t>
      </w:r>
      <w:r>
        <w:rPr>
          <w:rFonts w:asciiTheme="majorHAnsi" w:eastAsia="Calibri" w:hAnsiTheme="majorHAnsi" w:cstheme="majorHAnsi"/>
          <w:sz w:val="20"/>
          <w:szCs w:val="20"/>
        </w:rPr>
        <w:t xml:space="preserve"> through the business </w:t>
      </w:r>
      <w:r w:rsidR="000273E6">
        <w:rPr>
          <w:rFonts w:asciiTheme="majorHAnsi" w:eastAsia="Calibri" w:hAnsiTheme="majorHAnsi" w:cstheme="majorHAnsi"/>
          <w:sz w:val="20"/>
          <w:szCs w:val="20"/>
        </w:rPr>
        <w:t>strategy</w:t>
      </w:r>
      <w:r>
        <w:rPr>
          <w:rFonts w:asciiTheme="majorHAnsi" w:eastAsia="Calibri" w:hAnsiTheme="majorHAnsi" w:cstheme="majorHAnsi"/>
          <w:sz w:val="20"/>
          <w:szCs w:val="20"/>
        </w:rPr>
        <w:t xml:space="preserve"> of continuous improvement,</w:t>
      </w:r>
      <w:r w:rsidR="000273E6">
        <w:rPr>
          <w:rFonts w:asciiTheme="majorHAnsi" w:eastAsia="Calibri" w:hAnsiTheme="majorHAnsi" w:cstheme="majorHAnsi"/>
          <w:sz w:val="20"/>
          <w:szCs w:val="20"/>
        </w:rPr>
        <w:t xml:space="preserve"> a further noteworthy aspect of this statement is</w:t>
      </w:r>
      <w:r>
        <w:rPr>
          <w:rFonts w:asciiTheme="majorHAnsi" w:eastAsia="Calibri" w:hAnsiTheme="majorHAnsi" w:cstheme="majorHAnsi"/>
          <w:sz w:val="20"/>
          <w:szCs w:val="20"/>
        </w:rPr>
        <w:t xml:space="preserve"> </w:t>
      </w:r>
      <w:r w:rsidRPr="000273E6">
        <w:rPr>
          <w:rFonts w:asciiTheme="majorHAnsi" w:eastAsia="Calibri" w:hAnsiTheme="majorHAnsi" w:cstheme="majorHAnsi"/>
          <w:sz w:val="20"/>
          <w:szCs w:val="20"/>
        </w:rPr>
        <w:t>“every athlete in the world”</w:t>
      </w:r>
      <w:r w:rsidR="000273E6">
        <w:rPr>
          <w:rFonts w:asciiTheme="majorHAnsi" w:eastAsia="Calibri" w:hAnsiTheme="majorHAnsi" w:cstheme="majorHAnsi"/>
          <w:sz w:val="20"/>
          <w:szCs w:val="20"/>
        </w:rPr>
        <w:t xml:space="preserve"> this element is indicative of the businesses desire to appeal to multiple market segments and really apply itself to every consumer in the world.</w:t>
      </w:r>
      <w:r w:rsidRPr="000273E6">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133407761"/>
          <w:citation/>
        </w:sdtPr>
        <w:sdtEndPr/>
        <w:sdtContent>
          <w:r w:rsidR="002F3128" w:rsidRPr="000273E6">
            <w:rPr>
              <w:rFonts w:asciiTheme="majorHAnsi" w:eastAsia="Calibri" w:hAnsiTheme="majorHAnsi" w:cstheme="majorHAnsi"/>
              <w:sz w:val="20"/>
              <w:szCs w:val="20"/>
            </w:rPr>
            <w:fldChar w:fldCharType="begin"/>
          </w:r>
          <w:r w:rsidR="000273E6" w:rsidRPr="000273E6">
            <w:rPr>
              <w:rFonts w:asciiTheme="majorHAnsi" w:eastAsia="Calibri" w:hAnsiTheme="majorHAnsi" w:cstheme="majorHAnsi"/>
              <w:sz w:val="20"/>
              <w:szCs w:val="20"/>
            </w:rPr>
            <w:instrText xml:space="preserve"> CITATION Smi19 \l 2057 </w:instrText>
          </w:r>
          <w:r w:rsidR="002F3128" w:rsidRPr="000273E6">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(Smithson, 2019)</w:t>
          </w:r>
          <w:r w:rsidR="002F3128" w:rsidRPr="000273E6">
            <w:rPr>
              <w:rFonts w:asciiTheme="majorHAnsi" w:eastAsia="Calibri" w:hAnsiTheme="majorHAnsi" w:cstheme="majorHAnsi"/>
              <w:sz w:val="20"/>
              <w:szCs w:val="20"/>
            </w:rPr>
            <w:fldChar w:fldCharType="end"/>
          </w:r>
        </w:sdtContent>
      </w:sdt>
    </w:p>
    <w:p w14:paraId="1A135B0F" w14:textId="77777777" w:rsidR="00945728" w:rsidRDefault="00945728" w:rsidP="00A2218A">
      <w:pPr>
        <w:rPr>
          <w:rFonts w:asciiTheme="majorHAnsi" w:eastAsia="Calibri" w:hAnsiTheme="majorHAnsi" w:cstheme="majorHAnsi"/>
          <w:sz w:val="20"/>
          <w:szCs w:val="20"/>
        </w:rPr>
      </w:pPr>
    </w:p>
    <w:p w14:paraId="7399181A" w14:textId="77777777" w:rsidR="00945728" w:rsidRPr="00945728" w:rsidRDefault="00945728" w:rsidP="00945728">
      <w:pPr>
        <w:rPr>
          <w:rFonts w:asciiTheme="majorHAnsi" w:eastAsia="Calibri" w:hAnsiTheme="majorHAnsi" w:cstheme="majorHAnsi"/>
          <w:sz w:val="20"/>
          <w:szCs w:val="20"/>
        </w:rPr>
      </w:pPr>
    </w:p>
    <w:p w14:paraId="533E8C7D" w14:textId="77777777" w:rsidR="00677166" w:rsidRPr="00A2218A" w:rsidRDefault="00677166" w:rsidP="00677166">
      <w:pPr>
        <w:rPr>
          <w:rFonts w:eastAsia="Calibri"/>
          <w:color w:val="000000" w:themeColor="text1"/>
        </w:rPr>
      </w:pPr>
    </w:p>
    <w:p w14:paraId="21A078BF" w14:textId="77777777" w:rsidR="00762C28" w:rsidRDefault="00762C28" w:rsidP="00677166">
      <w:pPr>
        <w:rPr>
          <w:rFonts w:eastAsia="Calibri"/>
        </w:rPr>
      </w:pPr>
    </w:p>
    <w:p w14:paraId="2444E8FE" w14:textId="77777777" w:rsidR="00677166" w:rsidRPr="00677166" w:rsidRDefault="00677166" w:rsidP="00677166">
      <w:pPr>
        <w:rPr>
          <w:rFonts w:eastAsia="Calibri"/>
        </w:rPr>
      </w:pPr>
    </w:p>
    <w:p w14:paraId="02AB1532" w14:textId="77777777" w:rsidR="0072328A" w:rsidRDefault="0072328A" w:rsidP="0072328A">
      <w:pPr>
        <w:rPr>
          <w:rFonts w:eastAsia="Calibri"/>
        </w:rPr>
      </w:pPr>
    </w:p>
    <w:p w14:paraId="7858C620" w14:textId="77777777" w:rsidR="0072328A" w:rsidRDefault="0072328A" w:rsidP="0072328A">
      <w:pPr>
        <w:rPr>
          <w:rFonts w:eastAsia="Calibri"/>
        </w:rPr>
      </w:pPr>
    </w:p>
    <w:p w14:paraId="00B5A4DB" w14:textId="77777777" w:rsidR="0072328A" w:rsidRDefault="0072328A" w:rsidP="0072328A">
      <w:pPr>
        <w:pStyle w:val="Heading2"/>
        <w:numPr>
          <w:ilvl w:val="1"/>
          <w:numId w:val="1"/>
        </w:numPr>
        <w:rPr>
          <w:rFonts w:eastAsia="Calibri"/>
        </w:rPr>
      </w:pPr>
      <w:bookmarkStart w:id="5" w:name="_Toc3817890"/>
      <w:r w:rsidRPr="0072328A">
        <w:rPr>
          <w:rFonts w:eastAsia="Calibri"/>
        </w:rPr>
        <w:lastRenderedPageBreak/>
        <w:t>The Strategy-Formulation Analytical Framework</w:t>
      </w:r>
      <w:bookmarkEnd w:id="5"/>
    </w:p>
    <w:p w14:paraId="538206E7" w14:textId="77777777" w:rsidR="0072328A" w:rsidRDefault="0072328A" w:rsidP="0072328A">
      <w:pPr>
        <w:rPr>
          <w:rFonts w:asciiTheme="majorHAnsi" w:eastAsia="Calibri" w:hAnsiTheme="majorHAnsi" w:cstheme="majorHAnsi"/>
          <w:sz w:val="20"/>
          <w:szCs w:val="20"/>
        </w:rPr>
      </w:pPr>
    </w:p>
    <w:p w14:paraId="3E4F9F3D" w14:textId="77777777" w:rsidR="00D746C1" w:rsidRDefault="00D746C1" w:rsidP="00D746C1">
      <w:pPr>
        <w:rPr>
          <w:rFonts w:asciiTheme="majorHAnsi" w:eastAsia="Calibri" w:hAnsiTheme="majorHAnsi" w:cstheme="majorHAnsi"/>
          <w:sz w:val="20"/>
          <w:szCs w:val="20"/>
        </w:rPr>
      </w:pPr>
      <w:r>
        <w:rPr>
          <w:rFonts w:asciiTheme="majorHAnsi" w:eastAsia="Calibri" w:hAnsiTheme="majorHAnsi" w:cstheme="majorHAnsi"/>
          <w:sz w:val="20"/>
          <w:szCs w:val="20"/>
        </w:rPr>
        <w:t xml:space="preserve">In order to evaluate issues facing NIKE regarding </w:t>
      </w:r>
      <w:r w:rsidRPr="00D746C1">
        <w:rPr>
          <w:rFonts w:asciiTheme="majorHAnsi" w:eastAsia="Calibri" w:hAnsiTheme="majorHAnsi" w:cstheme="majorHAnsi"/>
          <w:sz w:val="20"/>
          <w:szCs w:val="20"/>
        </w:rPr>
        <w:t>the management of contemporary e-Business systems and their use for gaining competitive advantage</w:t>
      </w:r>
      <w:r>
        <w:rPr>
          <w:rFonts w:asciiTheme="majorHAnsi" w:eastAsia="Calibri" w:hAnsiTheme="majorHAnsi" w:cstheme="majorHAnsi"/>
          <w:sz w:val="20"/>
          <w:szCs w:val="20"/>
        </w:rPr>
        <w:t xml:space="preserve">, this report will apply the </w:t>
      </w:r>
      <w:r w:rsidRPr="00D746C1">
        <w:rPr>
          <w:rFonts w:asciiTheme="majorHAnsi" w:eastAsia="Calibri" w:hAnsiTheme="majorHAnsi" w:cstheme="majorHAnsi"/>
          <w:sz w:val="20"/>
          <w:szCs w:val="20"/>
        </w:rPr>
        <w:t xml:space="preserve">strategy formulation framework to the </w:t>
      </w:r>
      <w:r>
        <w:rPr>
          <w:rFonts w:asciiTheme="majorHAnsi" w:eastAsia="Calibri" w:hAnsiTheme="majorHAnsi" w:cstheme="majorHAnsi"/>
          <w:sz w:val="20"/>
          <w:szCs w:val="20"/>
        </w:rPr>
        <w:t>NIKE</w:t>
      </w:r>
      <w:r w:rsidRPr="00D746C1">
        <w:rPr>
          <w:rFonts w:asciiTheme="majorHAnsi" w:eastAsia="Calibri" w:hAnsiTheme="majorHAnsi" w:cstheme="majorHAnsi"/>
          <w:sz w:val="20"/>
          <w:szCs w:val="20"/>
        </w:rPr>
        <w:t xml:space="preserve"> on </w:t>
      </w:r>
      <w:r>
        <w:rPr>
          <w:rFonts w:asciiTheme="majorHAnsi" w:eastAsia="Calibri" w:hAnsiTheme="majorHAnsi" w:cstheme="majorHAnsi"/>
          <w:sz w:val="20"/>
          <w:szCs w:val="20"/>
        </w:rPr>
        <w:t>the sale and marketing of Sporting footwear, apparel and equipment</w:t>
      </w:r>
      <w:r w:rsidRPr="00D746C1">
        <w:rPr>
          <w:rFonts w:asciiTheme="majorHAnsi" w:eastAsia="Calibri" w:hAnsiTheme="majorHAnsi" w:cstheme="majorHAnsi"/>
          <w:sz w:val="20"/>
          <w:szCs w:val="20"/>
        </w:rPr>
        <w:t xml:space="preserve">. </w:t>
      </w:r>
    </w:p>
    <w:p w14:paraId="0F9CCBDE" w14:textId="77777777" w:rsidR="00D746C1" w:rsidRDefault="00D746C1" w:rsidP="00D746C1">
      <w:pPr>
        <w:rPr>
          <w:rFonts w:asciiTheme="majorHAnsi" w:eastAsia="Calibri" w:hAnsiTheme="majorHAnsi" w:cstheme="majorHAnsi"/>
          <w:sz w:val="20"/>
          <w:szCs w:val="20"/>
        </w:rPr>
      </w:pPr>
    </w:p>
    <w:p w14:paraId="0D45BBEC" w14:textId="77777777" w:rsidR="00D746C1" w:rsidRDefault="00D746C1" w:rsidP="00D746C1">
      <w:pPr>
        <w:rPr>
          <w:rFonts w:asciiTheme="majorHAnsi" w:eastAsia="Calibri" w:hAnsiTheme="majorHAnsi" w:cstheme="majorHAnsi"/>
          <w:sz w:val="20"/>
          <w:szCs w:val="20"/>
        </w:rPr>
      </w:pPr>
      <w:r>
        <w:rPr>
          <w:rFonts w:asciiTheme="majorHAnsi" w:eastAsia="Calibri" w:hAnsiTheme="majorHAnsi" w:cstheme="majorHAnsi"/>
          <w:sz w:val="20"/>
          <w:szCs w:val="20"/>
        </w:rPr>
        <w:t xml:space="preserve">The Framework in illustrated in three stages; </w:t>
      </w:r>
    </w:p>
    <w:p w14:paraId="47471005" w14:textId="77777777" w:rsidR="00D746C1" w:rsidRDefault="00D746C1" w:rsidP="00D746C1">
      <w:pPr>
        <w:rPr>
          <w:rFonts w:asciiTheme="majorHAnsi" w:eastAsia="Calibri" w:hAnsiTheme="majorHAnsi" w:cstheme="majorHAnsi"/>
          <w:sz w:val="20"/>
          <w:szCs w:val="20"/>
        </w:rPr>
      </w:pPr>
    </w:p>
    <w:p w14:paraId="0C3E6E01" w14:textId="77777777" w:rsidR="00D746C1" w:rsidRDefault="00D746C1" w:rsidP="00D746C1">
      <w:pPr>
        <w:pStyle w:val="ListParagraph"/>
        <w:numPr>
          <w:ilvl w:val="0"/>
          <w:numId w:val="2"/>
        </w:numPr>
        <w:rPr>
          <w:rFonts w:asciiTheme="majorHAnsi" w:eastAsia="Calibri" w:hAnsiTheme="majorHAnsi" w:cstheme="majorHAnsi"/>
          <w:sz w:val="20"/>
          <w:szCs w:val="20"/>
        </w:rPr>
      </w:pPr>
      <w:r>
        <w:rPr>
          <w:rFonts w:asciiTheme="majorHAnsi" w:eastAsia="Calibri" w:hAnsiTheme="majorHAnsi" w:cstheme="majorHAnsi"/>
          <w:sz w:val="20"/>
          <w:szCs w:val="20"/>
        </w:rPr>
        <w:t>Input Stage</w:t>
      </w:r>
    </w:p>
    <w:p w14:paraId="520EDC34" w14:textId="77777777" w:rsidR="00D746C1" w:rsidRDefault="00D746C1" w:rsidP="00D746C1">
      <w:pPr>
        <w:pStyle w:val="ListParagraph"/>
        <w:numPr>
          <w:ilvl w:val="0"/>
          <w:numId w:val="2"/>
        </w:numPr>
        <w:rPr>
          <w:rFonts w:asciiTheme="majorHAnsi" w:eastAsia="Calibri" w:hAnsiTheme="majorHAnsi" w:cstheme="majorHAnsi"/>
          <w:sz w:val="20"/>
          <w:szCs w:val="20"/>
        </w:rPr>
      </w:pPr>
      <w:r>
        <w:rPr>
          <w:rFonts w:asciiTheme="majorHAnsi" w:eastAsia="Calibri" w:hAnsiTheme="majorHAnsi" w:cstheme="majorHAnsi"/>
          <w:sz w:val="20"/>
          <w:szCs w:val="20"/>
        </w:rPr>
        <w:t>Matching Stage</w:t>
      </w:r>
    </w:p>
    <w:p w14:paraId="1F228771" w14:textId="77777777" w:rsidR="00D746C1" w:rsidRDefault="00D746C1" w:rsidP="00D746C1">
      <w:pPr>
        <w:pStyle w:val="ListParagraph"/>
        <w:numPr>
          <w:ilvl w:val="0"/>
          <w:numId w:val="2"/>
        </w:numPr>
        <w:rPr>
          <w:rFonts w:asciiTheme="majorHAnsi" w:eastAsia="Calibri" w:hAnsiTheme="majorHAnsi" w:cstheme="majorHAnsi"/>
          <w:sz w:val="20"/>
          <w:szCs w:val="20"/>
        </w:rPr>
      </w:pPr>
      <w:r>
        <w:rPr>
          <w:rFonts w:asciiTheme="majorHAnsi" w:eastAsia="Calibri" w:hAnsiTheme="majorHAnsi" w:cstheme="majorHAnsi"/>
          <w:sz w:val="20"/>
          <w:szCs w:val="20"/>
        </w:rPr>
        <w:t>Decision Stage</w:t>
      </w:r>
    </w:p>
    <w:p w14:paraId="0AB2B7A5" w14:textId="77777777" w:rsidR="00D746C1" w:rsidRDefault="00D746C1" w:rsidP="00D746C1">
      <w:pPr>
        <w:rPr>
          <w:rFonts w:asciiTheme="majorHAnsi" w:eastAsia="Calibri" w:hAnsiTheme="majorHAnsi" w:cstheme="majorHAnsi"/>
          <w:sz w:val="20"/>
          <w:szCs w:val="20"/>
        </w:rPr>
      </w:pPr>
    </w:p>
    <w:p w14:paraId="053BF442" w14:textId="77777777" w:rsidR="00D746C1" w:rsidRDefault="00D746C1" w:rsidP="00D746C1">
      <w:pPr>
        <w:rPr>
          <w:rFonts w:asciiTheme="majorHAnsi" w:eastAsia="Calibri" w:hAnsiTheme="majorHAnsi" w:cstheme="majorHAnsi"/>
          <w:sz w:val="20"/>
          <w:szCs w:val="20"/>
        </w:rPr>
      </w:pPr>
      <w:r>
        <w:rPr>
          <w:rFonts w:asciiTheme="majorHAnsi" w:eastAsia="Calibri" w:hAnsiTheme="majorHAnsi" w:cstheme="majorHAnsi"/>
          <w:sz w:val="20"/>
          <w:szCs w:val="20"/>
        </w:rPr>
        <w:t xml:space="preserve">The initial stage consisting of the </w:t>
      </w:r>
      <w:r w:rsidRPr="00D746C1">
        <w:rPr>
          <w:rFonts w:asciiTheme="majorHAnsi" w:eastAsia="Calibri" w:hAnsiTheme="majorHAnsi" w:cstheme="majorHAnsi"/>
          <w:sz w:val="20"/>
          <w:szCs w:val="20"/>
        </w:rPr>
        <w:t xml:space="preserve">External Factor Evaluation (EFE) Matrix, Internal Factor Evaluation (IFE) Matrix, and Competitive Profile Matrix (CPM). </w:t>
      </w:r>
    </w:p>
    <w:p w14:paraId="68164E1B" w14:textId="77777777" w:rsidR="00D746C1" w:rsidRDefault="00D746C1" w:rsidP="00D746C1">
      <w:pPr>
        <w:rPr>
          <w:rFonts w:asciiTheme="majorHAnsi" w:eastAsia="Calibri" w:hAnsiTheme="majorHAnsi" w:cstheme="majorHAnsi"/>
          <w:sz w:val="20"/>
          <w:szCs w:val="20"/>
        </w:rPr>
      </w:pPr>
    </w:p>
    <w:p w14:paraId="3ABF629C" w14:textId="77777777" w:rsidR="00D746C1" w:rsidRDefault="00D746C1" w:rsidP="00D746C1">
      <w:pPr>
        <w:rPr>
          <w:rFonts w:asciiTheme="majorHAnsi" w:eastAsia="Calibri" w:hAnsiTheme="majorHAnsi" w:cstheme="majorHAnsi"/>
          <w:sz w:val="20"/>
          <w:szCs w:val="20"/>
        </w:rPr>
      </w:pPr>
      <w:r>
        <w:rPr>
          <w:rFonts w:asciiTheme="majorHAnsi" w:eastAsia="Calibri" w:hAnsiTheme="majorHAnsi" w:cstheme="majorHAnsi"/>
          <w:sz w:val="20"/>
          <w:szCs w:val="20"/>
        </w:rPr>
        <w:t xml:space="preserve">Secondly </w:t>
      </w:r>
      <w:r w:rsidRPr="00D746C1">
        <w:rPr>
          <w:rFonts w:asciiTheme="majorHAnsi" w:eastAsia="Calibri" w:hAnsiTheme="majorHAnsi" w:cstheme="majorHAnsi"/>
          <w:sz w:val="20"/>
          <w:szCs w:val="20"/>
        </w:rPr>
        <w:t xml:space="preserve">Stage 2 includes Strengths-Weaknesses-Opportunities- Threats (SWOT) Matrix, Strategic Position and Action Evaluation (SPACE) Matrix, Boston Consulting Group (BCG) Matrix, Internal-External </w:t>
      </w:r>
      <w:r w:rsidR="00124A7F">
        <w:rPr>
          <w:rFonts w:asciiTheme="majorHAnsi" w:eastAsia="Calibri" w:hAnsiTheme="majorHAnsi" w:cstheme="majorHAnsi"/>
          <w:sz w:val="20"/>
          <w:szCs w:val="20"/>
        </w:rPr>
        <w:t xml:space="preserve">(IE) Matrix, and Grand Strategy </w:t>
      </w:r>
      <w:r w:rsidRPr="00D746C1">
        <w:rPr>
          <w:rFonts w:asciiTheme="majorHAnsi" w:eastAsia="Calibri" w:hAnsiTheme="majorHAnsi" w:cstheme="majorHAnsi"/>
          <w:sz w:val="20"/>
          <w:szCs w:val="20"/>
        </w:rPr>
        <w:t xml:space="preserve">Matrix. </w:t>
      </w:r>
    </w:p>
    <w:p w14:paraId="5B36DDBA" w14:textId="77777777" w:rsidR="00D746C1" w:rsidRDefault="00D746C1" w:rsidP="00D746C1">
      <w:pPr>
        <w:rPr>
          <w:rFonts w:asciiTheme="majorHAnsi" w:eastAsia="Calibri" w:hAnsiTheme="majorHAnsi" w:cstheme="majorHAnsi"/>
          <w:sz w:val="20"/>
          <w:szCs w:val="20"/>
        </w:rPr>
      </w:pPr>
    </w:p>
    <w:p w14:paraId="62E5075A" w14:textId="77777777" w:rsidR="00D746C1" w:rsidRPr="00D746C1" w:rsidRDefault="00D746C1" w:rsidP="00D746C1">
      <w:pPr>
        <w:rPr>
          <w:rFonts w:asciiTheme="majorHAnsi" w:eastAsia="Calibri" w:hAnsiTheme="majorHAnsi" w:cstheme="majorHAnsi"/>
          <w:sz w:val="20"/>
          <w:szCs w:val="20"/>
        </w:rPr>
      </w:pPr>
      <w:r>
        <w:rPr>
          <w:rFonts w:asciiTheme="majorHAnsi" w:eastAsia="Calibri" w:hAnsiTheme="majorHAnsi" w:cstheme="majorHAnsi"/>
          <w:sz w:val="20"/>
          <w:szCs w:val="20"/>
        </w:rPr>
        <w:t>Finally stage 3</w:t>
      </w:r>
      <w:r w:rsidRPr="00D746C1">
        <w:rPr>
          <w:rFonts w:asciiTheme="majorHAnsi" w:eastAsia="Calibri" w:hAnsiTheme="majorHAnsi" w:cstheme="majorHAnsi"/>
          <w:sz w:val="20"/>
          <w:szCs w:val="20"/>
        </w:rPr>
        <w:t xml:space="preserve"> co</w:t>
      </w:r>
      <w:r>
        <w:rPr>
          <w:rFonts w:asciiTheme="majorHAnsi" w:eastAsia="Calibri" w:hAnsiTheme="majorHAnsi" w:cstheme="majorHAnsi"/>
          <w:sz w:val="20"/>
          <w:szCs w:val="20"/>
        </w:rPr>
        <w:t>nsists of</w:t>
      </w:r>
      <w:r w:rsidRPr="00D746C1">
        <w:rPr>
          <w:rFonts w:asciiTheme="majorHAnsi" w:eastAsia="Calibri" w:hAnsiTheme="majorHAnsi" w:cstheme="majorHAnsi"/>
          <w:sz w:val="20"/>
          <w:szCs w:val="20"/>
        </w:rPr>
        <w:t xml:space="preserve"> a single technique </w:t>
      </w:r>
      <w:r>
        <w:rPr>
          <w:rFonts w:asciiTheme="majorHAnsi" w:eastAsia="Calibri" w:hAnsiTheme="majorHAnsi" w:cstheme="majorHAnsi"/>
          <w:sz w:val="20"/>
          <w:szCs w:val="20"/>
        </w:rPr>
        <w:t>named the</w:t>
      </w:r>
      <w:r w:rsidRPr="00D746C1">
        <w:rPr>
          <w:rFonts w:asciiTheme="majorHAnsi" w:eastAsia="Calibri" w:hAnsiTheme="majorHAnsi" w:cstheme="majorHAnsi"/>
          <w:sz w:val="20"/>
          <w:szCs w:val="20"/>
        </w:rPr>
        <w:t xml:space="preserve"> Quantitative Strategic Planning Matrix (QSPM).</w:t>
      </w:r>
      <w:r>
        <w:rPr>
          <w:rFonts w:ascii="TimesNewRomanPSMT" w:hAnsi="TimesNewRomanPSMT" w:cs="TimesNewRomanPSMT"/>
          <w:sz w:val="20"/>
          <w:szCs w:val="20"/>
        </w:rPr>
        <w:t xml:space="preserve"> </w:t>
      </w:r>
    </w:p>
    <w:p w14:paraId="0757FF49" w14:textId="77777777" w:rsidR="00ED3951" w:rsidRDefault="00ED3951" w:rsidP="00ED3951">
      <w:pPr>
        <w:rPr>
          <w:rFonts w:eastAsia="Calibri"/>
        </w:rPr>
      </w:pPr>
    </w:p>
    <w:p w14:paraId="55E94319" w14:textId="2416E9AB" w:rsidR="007C5420" w:rsidRDefault="007C5420" w:rsidP="00ED3951">
      <w:pPr>
        <w:rPr>
          <w:rFonts w:asciiTheme="majorHAnsi" w:eastAsia="Calibri" w:hAnsiTheme="majorHAnsi" w:cstheme="majorHAnsi"/>
          <w:sz w:val="20"/>
          <w:szCs w:val="20"/>
        </w:rPr>
      </w:pPr>
      <w:r w:rsidRPr="007C5420">
        <w:rPr>
          <w:rFonts w:asciiTheme="majorHAnsi" w:eastAsia="Calibri" w:hAnsiTheme="majorHAnsi" w:cstheme="majorHAnsi"/>
          <w:sz w:val="20"/>
          <w:szCs w:val="20"/>
        </w:rPr>
        <w:t>For the purpose of this report the tools focused on will include all of the input stage, from the matching stage SPACE will be utilised and finally for the decision stage the QSPM.</w:t>
      </w:r>
    </w:p>
    <w:p w14:paraId="1E0F033D" w14:textId="40FC04E4" w:rsidR="008F260B" w:rsidRDefault="008F260B" w:rsidP="00ED3951">
      <w:pPr>
        <w:rPr>
          <w:rFonts w:asciiTheme="majorHAnsi" w:eastAsia="Calibri" w:hAnsiTheme="majorHAnsi" w:cstheme="majorHAnsi"/>
          <w:sz w:val="20"/>
          <w:szCs w:val="20"/>
        </w:rPr>
      </w:pPr>
    </w:p>
    <w:p w14:paraId="1F546E7B" w14:textId="1E45351F" w:rsidR="008F260B" w:rsidRDefault="008F260B" w:rsidP="00ED3951">
      <w:pPr>
        <w:rPr>
          <w:rFonts w:asciiTheme="majorHAnsi" w:eastAsia="Calibri" w:hAnsiTheme="majorHAnsi" w:cstheme="majorHAnsi"/>
          <w:sz w:val="20"/>
          <w:szCs w:val="20"/>
        </w:rPr>
      </w:pPr>
    </w:p>
    <w:p w14:paraId="6013B409" w14:textId="1F13DB77" w:rsidR="008F260B" w:rsidRDefault="008F260B" w:rsidP="00ED3951">
      <w:pPr>
        <w:rPr>
          <w:rFonts w:asciiTheme="majorHAnsi" w:eastAsia="Calibri" w:hAnsiTheme="majorHAnsi" w:cstheme="majorHAnsi"/>
          <w:sz w:val="20"/>
          <w:szCs w:val="20"/>
        </w:rPr>
      </w:pPr>
    </w:p>
    <w:p w14:paraId="57D72784" w14:textId="55FB34EB" w:rsidR="008F260B" w:rsidRDefault="008F260B" w:rsidP="00ED3951">
      <w:pPr>
        <w:rPr>
          <w:rFonts w:asciiTheme="majorHAnsi" w:eastAsia="Calibri" w:hAnsiTheme="majorHAnsi" w:cstheme="majorHAnsi"/>
          <w:sz w:val="20"/>
          <w:szCs w:val="20"/>
        </w:rPr>
      </w:pPr>
    </w:p>
    <w:p w14:paraId="2129FF54" w14:textId="24518108" w:rsidR="008F260B" w:rsidRDefault="008F260B" w:rsidP="00ED3951">
      <w:pPr>
        <w:rPr>
          <w:rFonts w:asciiTheme="majorHAnsi" w:eastAsia="Calibri" w:hAnsiTheme="majorHAnsi" w:cstheme="majorHAnsi"/>
          <w:sz w:val="20"/>
          <w:szCs w:val="20"/>
        </w:rPr>
      </w:pPr>
    </w:p>
    <w:p w14:paraId="65CFCC99" w14:textId="19C221F7" w:rsidR="008F260B" w:rsidRDefault="008F260B" w:rsidP="00ED3951">
      <w:pPr>
        <w:rPr>
          <w:rFonts w:asciiTheme="majorHAnsi" w:eastAsia="Calibri" w:hAnsiTheme="majorHAnsi" w:cstheme="majorHAnsi"/>
          <w:sz w:val="20"/>
          <w:szCs w:val="20"/>
        </w:rPr>
      </w:pPr>
    </w:p>
    <w:p w14:paraId="479DC836" w14:textId="6551CEC6" w:rsidR="008F260B" w:rsidRDefault="008F260B" w:rsidP="00ED3951">
      <w:pPr>
        <w:rPr>
          <w:rFonts w:asciiTheme="majorHAnsi" w:eastAsia="Calibri" w:hAnsiTheme="majorHAnsi" w:cstheme="majorHAnsi"/>
          <w:sz w:val="20"/>
          <w:szCs w:val="20"/>
        </w:rPr>
      </w:pPr>
    </w:p>
    <w:p w14:paraId="0E766091" w14:textId="48A1FB80" w:rsidR="008F260B" w:rsidRDefault="008F260B" w:rsidP="00ED3951">
      <w:pPr>
        <w:rPr>
          <w:rFonts w:asciiTheme="majorHAnsi" w:eastAsia="Calibri" w:hAnsiTheme="majorHAnsi" w:cstheme="majorHAnsi"/>
          <w:sz w:val="20"/>
          <w:szCs w:val="20"/>
        </w:rPr>
      </w:pPr>
    </w:p>
    <w:p w14:paraId="093A3518" w14:textId="4D4FE237" w:rsidR="008F260B" w:rsidRDefault="008F260B" w:rsidP="00ED3951">
      <w:pPr>
        <w:rPr>
          <w:rFonts w:asciiTheme="majorHAnsi" w:eastAsia="Calibri" w:hAnsiTheme="majorHAnsi" w:cstheme="majorHAnsi"/>
          <w:sz w:val="20"/>
          <w:szCs w:val="20"/>
        </w:rPr>
      </w:pPr>
    </w:p>
    <w:p w14:paraId="0CA640A9" w14:textId="61744CD9" w:rsidR="008F260B" w:rsidRDefault="008F260B" w:rsidP="00ED3951">
      <w:pPr>
        <w:rPr>
          <w:rFonts w:asciiTheme="majorHAnsi" w:eastAsia="Calibri" w:hAnsiTheme="majorHAnsi" w:cstheme="majorHAnsi"/>
          <w:sz w:val="20"/>
          <w:szCs w:val="20"/>
        </w:rPr>
      </w:pPr>
    </w:p>
    <w:p w14:paraId="45B50C34" w14:textId="4611D068" w:rsidR="008F260B" w:rsidRDefault="008F260B" w:rsidP="00ED3951">
      <w:pPr>
        <w:rPr>
          <w:rFonts w:asciiTheme="majorHAnsi" w:eastAsia="Calibri" w:hAnsiTheme="majorHAnsi" w:cstheme="majorHAnsi"/>
          <w:sz w:val="20"/>
          <w:szCs w:val="20"/>
        </w:rPr>
      </w:pPr>
    </w:p>
    <w:p w14:paraId="34750577" w14:textId="6977E185" w:rsidR="008F260B" w:rsidRDefault="008F260B" w:rsidP="00ED3951">
      <w:pPr>
        <w:rPr>
          <w:rFonts w:asciiTheme="majorHAnsi" w:eastAsia="Calibri" w:hAnsiTheme="majorHAnsi" w:cstheme="majorHAnsi"/>
          <w:sz w:val="20"/>
          <w:szCs w:val="20"/>
        </w:rPr>
      </w:pPr>
    </w:p>
    <w:p w14:paraId="3713974A" w14:textId="67B1E673" w:rsidR="008F260B" w:rsidRDefault="008F260B" w:rsidP="00ED3951">
      <w:pPr>
        <w:rPr>
          <w:rFonts w:asciiTheme="majorHAnsi" w:eastAsia="Calibri" w:hAnsiTheme="majorHAnsi" w:cstheme="majorHAnsi"/>
          <w:sz w:val="20"/>
          <w:szCs w:val="20"/>
        </w:rPr>
      </w:pPr>
    </w:p>
    <w:p w14:paraId="2EE2B3A7" w14:textId="5572E914" w:rsidR="008F260B" w:rsidRDefault="008F260B" w:rsidP="00ED3951">
      <w:pPr>
        <w:rPr>
          <w:rFonts w:asciiTheme="majorHAnsi" w:eastAsia="Calibri" w:hAnsiTheme="majorHAnsi" w:cstheme="majorHAnsi"/>
          <w:sz w:val="20"/>
          <w:szCs w:val="20"/>
        </w:rPr>
      </w:pPr>
    </w:p>
    <w:p w14:paraId="34647DA8" w14:textId="7F1FE8E8" w:rsidR="008F260B" w:rsidRDefault="008F260B" w:rsidP="00ED3951">
      <w:pPr>
        <w:rPr>
          <w:rFonts w:asciiTheme="majorHAnsi" w:eastAsia="Calibri" w:hAnsiTheme="majorHAnsi" w:cstheme="majorHAnsi"/>
          <w:sz w:val="20"/>
          <w:szCs w:val="20"/>
        </w:rPr>
      </w:pPr>
    </w:p>
    <w:p w14:paraId="06371388" w14:textId="358136F9" w:rsidR="008F260B" w:rsidRDefault="008F260B" w:rsidP="00ED3951">
      <w:pPr>
        <w:rPr>
          <w:rFonts w:asciiTheme="majorHAnsi" w:eastAsia="Calibri" w:hAnsiTheme="majorHAnsi" w:cstheme="majorHAnsi"/>
          <w:sz w:val="20"/>
          <w:szCs w:val="20"/>
        </w:rPr>
      </w:pPr>
    </w:p>
    <w:p w14:paraId="3926C8D2" w14:textId="7E24B680" w:rsidR="008F260B" w:rsidRDefault="008F260B" w:rsidP="00ED3951">
      <w:pPr>
        <w:rPr>
          <w:rFonts w:asciiTheme="majorHAnsi" w:eastAsia="Calibri" w:hAnsiTheme="majorHAnsi" w:cstheme="majorHAnsi"/>
          <w:sz w:val="20"/>
          <w:szCs w:val="20"/>
        </w:rPr>
      </w:pPr>
    </w:p>
    <w:p w14:paraId="617A4C53" w14:textId="3DE89DE2" w:rsidR="008F260B" w:rsidRDefault="008F260B" w:rsidP="00ED3951">
      <w:pPr>
        <w:rPr>
          <w:rFonts w:asciiTheme="majorHAnsi" w:eastAsia="Calibri" w:hAnsiTheme="majorHAnsi" w:cstheme="majorHAnsi"/>
          <w:sz w:val="20"/>
          <w:szCs w:val="20"/>
        </w:rPr>
      </w:pPr>
    </w:p>
    <w:p w14:paraId="1FFDC537" w14:textId="437F23DD" w:rsidR="008F260B" w:rsidRDefault="008F260B" w:rsidP="00ED3951">
      <w:pPr>
        <w:rPr>
          <w:rFonts w:asciiTheme="majorHAnsi" w:eastAsia="Calibri" w:hAnsiTheme="majorHAnsi" w:cstheme="majorHAnsi"/>
          <w:sz w:val="20"/>
          <w:szCs w:val="20"/>
        </w:rPr>
      </w:pPr>
    </w:p>
    <w:p w14:paraId="7F8FBE7C" w14:textId="4EBF9CF7" w:rsidR="008F260B" w:rsidRDefault="008F260B" w:rsidP="00ED3951">
      <w:pPr>
        <w:rPr>
          <w:rFonts w:asciiTheme="majorHAnsi" w:eastAsia="Calibri" w:hAnsiTheme="majorHAnsi" w:cstheme="majorHAnsi"/>
          <w:sz w:val="20"/>
          <w:szCs w:val="20"/>
        </w:rPr>
      </w:pPr>
    </w:p>
    <w:p w14:paraId="27F5A080" w14:textId="1E00D980" w:rsidR="008F260B" w:rsidRDefault="008F260B" w:rsidP="00ED3951">
      <w:pPr>
        <w:rPr>
          <w:rFonts w:asciiTheme="majorHAnsi" w:eastAsia="Calibri" w:hAnsiTheme="majorHAnsi" w:cstheme="majorHAnsi"/>
          <w:sz w:val="20"/>
          <w:szCs w:val="20"/>
        </w:rPr>
      </w:pPr>
    </w:p>
    <w:p w14:paraId="78C7081F" w14:textId="4CACEB88" w:rsidR="008F260B" w:rsidRDefault="008F260B" w:rsidP="00ED3951">
      <w:pPr>
        <w:rPr>
          <w:rFonts w:asciiTheme="majorHAnsi" w:eastAsia="Calibri" w:hAnsiTheme="majorHAnsi" w:cstheme="majorHAnsi"/>
          <w:sz w:val="20"/>
          <w:szCs w:val="20"/>
        </w:rPr>
      </w:pPr>
    </w:p>
    <w:p w14:paraId="20D4A809" w14:textId="193F1CC4" w:rsidR="00FA2D98" w:rsidRDefault="00FA2D98" w:rsidP="00ED3951">
      <w:pPr>
        <w:rPr>
          <w:rFonts w:asciiTheme="majorHAnsi" w:eastAsia="Calibri" w:hAnsiTheme="majorHAnsi" w:cstheme="majorHAnsi"/>
          <w:sz w:val="20"/>
          <w:szCs w:val="20"/>
        </w:rPr>
      </w:pPr>
    </w:p>
    <w:p w14:paraId="253F4739" w14:textId="42C71C1D" w:rsidR="00FA2D98" w:rsidRDefault="00FA2D98" w:rsidP="00ED3951">
      <w:pPr>
        <w:rPr>
          <w:rFonts w:asciiTheme="majorHAnsi" w:eastAsia="Calibri" w:hAnsiTheme="majorHAnsi" w:cstheme="majorHAnsi"/>
          <w:sz w:val="20"/>
          <w:szCs w:val="20"/>
        </w:rPr>
      </w:pPr>
    </w:p>
    <w:p w14:paraId="6B8E64D1" w14:textId="0E7304EB" w:rsidR="00FA2D98" w:rsidRDefault="00FA2D98" w:rsidP="00ED3951">
      <w:pPr>
        <w:rPr>
          <w:rFonts w:asciiTheme="majorHAnsi" w:eastAsia="Calibri" w:hAnsiTheme="majorHAnsi" w:cstheme="majorHAnsi"/>
          <w:sz w:val="20"/>
          <w:szCs w:val="20"/>
        </w:rPr>
      </w:pPr>
    </w:p>
    <w:p w14:paraId="6D9054CE" w14:textId="6301A2AA" w:rsidR="00FA2D98" w:rsidRDefault="00FA2D98" w:rsidP="00ED3951">
      <w:pPr>
        <w:rPr>
          <w:rFonts w:asciiTheme="majorHAnsi" w:eastAsia="Calibri" w:hAnsiTheme="majorHAnsi" w:cstheme="majorHAnsi"/>
          <w:sz w:val="20"/>
          <w:szCs w:val="20"/>
        </w:rPr>
      </w:pPr>
    </w:p>
    <w:p w14:paraId="50CA5169" w14:textId="47586896" w:rsidR="00FA2D98" w:rsidRDefault="00FA2D98" w:rsidP="00ED3951">
      <w:pPr>
        <w:rPr>
          <w:rFonts w:asciiTheme="majorHAnsi" w:eastAsia="Calibri" w:hAnsiTheme="majorHAnsi" w:cstheme="majorHAnsi"/>
          <w:sz w:val="20"/>
          <w:szCs w:val="20"/>
        </w:rPr>
      </w:pPr>
    </w:p>
    <w:p w14:paraId="25B119EF" w14:textId="5D4A2AC5" w:rsidR="00FA2D98" w:rsidRDefault="00FA2D98" w:rsidP="00ED3951">
      <w:pPr>
        <w:rPr>
          <w:rFonts w:asciiTheme="majorHAnsi" w:eastAsia="Calibri" w:hAnsiTheme="majorHAnsi" w:cstheme="majorHAnsi"/>
          <w:sz w:val="20"/>
          <w:szCs w:val="20"/>
        </w:rPr>
      </w:pPr>
    </w:p>
    <w:p w14:paraId="0157B74A" w14:textId="77777777" w:rsidR="00FA2D98" w:rsidRPr="007C5420" w:rsidRDefault="00FA2D98" w:rsidP="00ED3951">
      <w:pPr>
        <w:rPr>
          <w:rFonts w:asciiTheme="majorHAnsi" w:eastAsia="Calibri" w:hAnsiTheme="majorHAnsi" w:cstheme="majorHAnsi"/>
          <w:sz w:val="20"/>
          <w:szCs w:val="20"/>
        </w:rPr>
      </w:pPr>
    </w:p>
    <w:p w14:paraId="70BFFD08" w14:textId="77777777" w:rsidR="00ED3951" w:rsidRDefault="0072328A" w:rsidP="0072328A">
      <w:pPr>
        <w:pStyle w:val="Heading1"/>
        <w:numPr>
          <w:ilvl w:val="0"/>
          <w:numId w:val="1"/>
        </w:numPr>
        <w:rPr>
          <w:rFonts w:eastAsia="Calibri"/>
        </w:rPr>
      </w:pPr>
      <w:bookmarkStart w:id="6" w:name="_Toc3817891"/>
      <w:r>
        <w:rPr>
          <w:rFonts w:eastAsia="Calibri"/>
        </w:rPr>
        <w:lastRenderedPageBreak/>
        <w:t>Application of t</w:t>
      </w:r>
      <w:r w:rsidRPr="0072328A">
        <w:rPr>
          <w:rFonts w:eastAsia="Calibri"/>
        </w:rPr>
        <w:t>he Strategy-Formulation Analytical Framework</w:t>
      </w:r>
      <w:r>
        <w:rPr>
          <w:rFonts w:eastAsia="Calibri"/>
        </w:rPr>
        <w:t xml:space="preserve"> to Nike</w:t>
      </w:r>
      <w:bookmarkEnd w:id="6"/>
    </w:p>
    <w:p w14:paraId="105B0BC7" w14:textId="77777777" w:rsidR="00E93E05" w:rsidRPr="00F87183" w:rsidRDefault="00E93E05" w:rsidP="00ED3951">
      <w:pPr>
        <w:rPr>
          <w:rFonts w:asciiTheme="majorHAnsi" w:eastAsia="Calibri" w:hAnsiTheme="majorHAnsi" w:cstheme="majorHAnsi"/>
          <w:color w:val="FF0000"/>
          <w:sz w:val="20"/>
          <w:szCs w:val="20"/>
        </w:rPr>
      </w:pPr>
    </w:p>
    <w:p w14:paraId="0FDF8C1D" w14:textId="1EC207A4" w:rsidR="00D746C1" w:rsidRDefault="00D746C1" w:rsidP="00D746C1">
      <w:pPr>
        <w:pStyle w:val="Heading2"/>
        <w:numPr>
          <w:ilvl w:val="1"/>
          <w:numId w:val="1"/>
        </w:numPr>
        <w:rPr>
          <w:rFonts w:eastAsia="Calibri"/>
        </w:rPr>
      </w:pPr>
      <w:bookmarkStart w:id="7" w:name="_Toc3817892"/>
      <w:r w:rsidRPr="00677166">
        <w:rPr>
          <w:rFonts w:eastAsia="Calibri"/>
        </w:rPr>
        <w:t>Input Stage</w:t>
      </w:r>
      <w:bookmarkEnd w:id="7"/>
      <w:r w:rsidRPr="00677166">
        <w:rPr>
          <w:rFonts w:eastAsia="Calibri"/>
        </w:rPr>
        <w:t xml:space="preserve"> </w:t>
      </w:r>
    </w:p>
    <w:p w14:paraId="14ABDB59" w14:textId="200AA4B9" w:rsidR="00B406B7" w:rsidRDefault="00B406B7" w:rsidP="00B406B7">
      <w:pPr>
        <w:rPr>
          <w:rFonts w:eastAsia="Calibri"/>
        </w:rPr>
      </w:pPr>
    </w:p>
    <w:p w14:paraId="5C241F04" w14:textId="30E736C4" w:rsidR="00B406B7" w:rsidRDefault="00B406B7" w:rsidP="00B406B7">
      <w:pPr>
        <w:pStyle w:val="Heading3"/>
        <w:numPr>
          <w:ilvl w:val="2"/>
          <w:numId w:val="1"/>
        </w:numPr>
      </w:pPr>
      <w:bookmarkStart w:id="8" w:name="_Toc3817893"/>
      <w:r>
        <w:t>SWOT analysis of Nike</w:t>
      </w:r>
      <w:bookmarkEnd w:id="8"/>
      <w:r>
        <w:t xml:space="preserve"> </w:t>
      </w:r>
    </w:p>
    <w:p w14:paraId="312CCAAE" w14:textId="1E684802" w:rsidR="00B406B7" w:rsidRPr="00B406B7" w:rsidRDefault="00B406B7" w:rsidP="00B406B7">
      <w:pPr>
        <w:rPr>
          <w:rFonts w:asciiTheme="majorHAnsi" w:eastAsia="Calibri" w:hAnsiTheme="majorHAnsi" w:cstheme="majorHAnsi"/>
          <w:sz w:val="20"/>
          <w:szCs w:val="20"/>
        </w:rPr>
      </w:pPr>
    </w:p>
    <w:tbl>
      <w:tblPr>
        <w:tblStyle w:val="TableGrid"/>
        <w:tblW w:w="0" w:type="auto"/>
        <w:tblInd w:w="360" w:type="dxa"/>
        <w:tblLook w:val="04A0" w:firstRow="1" w:lastRow="0" w:firstColumn="1" w:lastColumn="0" w:noHBand="0" w:noVBand="1"/>
      </w:tblPr>
      <w:tblGrid>
        <w:gridCol w:w="4324"/>
        <w:gridCol w:w="4326"/>
      </w:tblGrid>
      <w:tr w:rsidR="00B406B7" w:rsidRPr="00B406B7" w14:paraId="128EAC0F" w14:textId="77777777" w:rsidTr="00FF32C8">
        <w:tc>
          <w:tcPr>
            <w:tcW w:w="4324" w:type="dxa"/>
          </w:tcPr>
          <w:p w14:paraId="1F540D12"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Strengths</w:t>
            </w:r>
          </w:p>
        </w:tc>
        <w:tc>
          <w:tcPr>
            <w:tcW w:w="4326" w:type="dxa"/>
          </w:tcPr>
          <w:p w14:paraId="76862036"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Weaknesses</w:t>
            </w:r>
          </w:p>
        </w:tc>
      </w:tr>
      <w:tr w:rsidR="00B406B7" w:rsidRPr="00B406B7" w14:paraId="719308F4" w14:textId="77777777" w:rsidTr="00FF32C8">
        <w:trPr>
          <w:trHeight w:val="2284"/>
        </w:trPr>
        <w:tc>
          <w:tcPr>
            <w:tcW w:w="4324" w:type="dxa"/>
          </w:tcPr>
          <w:p w14:paraId="066B796B"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Legacy and Heritage</w:t>
            </w:r>
          </w:p>
          <w:p w14:paraId="641DB9A9"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Diversified Port Folio </w:t>
            </w:r>
          </w:p>
          <w:p w14:paraId="636886A6"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Financial Position</w:t>
            </w:r>
          </w:p>
          <w:p w14:paraId="3C026A9E"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Distribution Network </w:t>
            </w:r>
          </w:p>
          <w:p w14:paraId="43C100D8"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Branding and community </w:t>
            </w:r>
          </w:p>
          <w:p w14:paraId="5E4A4951"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Collaborations and Memberships </w:t>
            </w:r>
          </w:p>
        </w:tc>
        <w:tc>
          <w:tcPr>
            <w:tcW w:w="4326" w:type="dxa"/>
          </w:tcPr>
          <w:p w14:paraId="62EB8303"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High Price Range </w:t>
            </w:r>
          </w:p>
          <w:p w14:paraId="000DFB16"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Outsourcing of Manufacturing </w:t>
            </w:r>
          </w:p>
          <w:p w14:paraId="33662B2C"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Limited product line </w:t>
            </w:r>
          </w:p>
        </w:tc>
      </w:tr>
      <w:tr w:rsidR="00B406B7" w:rsidRPr="00B406B7" w14:paraId="40DFAA67" w14:textId="77777777" w:rsidTr="00FF32C8">
        <w:tc>
          <w:tcPr>
            <w:tcW w:w="4324" w:type="dxa"/>
          </w:tcPr>
          <w:p w14:paraId="30CB7B8B"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Opportunities</w:t>
            </w:r>
          </w:p>
        </w:tc>
        <w:tc>
          <w:tcPr>
            <w:tcW w:w="4326" w:type="dxa"/>
          </w:tcPr>
          <w:p w14:paraId="094F4390"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Threats </w:t>
            </w:r>
          </w:p>
        </w:tc>
      </w:tr>
      <w:tr w:rsidR="00B406B7" w:rsidRPr="00B406B7" w14:paraId="261C0DA4" w14:textId="77777777" w:rsidTr="00FF32C8">
        <w:trPr>
          <w:trHeight w:val="2579"/>
        </w:trPr>
        <w:tc>
          <w:tcPr>
            <w:tcW w:w="4324" w:type="dxa"/>
          </w:tcPr>
          <w:p w14:paraId="5F990902"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Changing Lifestyles </w:t>
            </w:r>
          </w:p>
          <w:p w14:paraId="0CFB7888"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Market Development</w:t>
            </w:r>
          </w:p>
          <w:p w14:paraId="264BB4FA"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Expanding Product lines </w:t>
            </w:r>
          </w:p>
          <w:p w14:paraId="416A9DCE"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Demand for Premium products </w:t>
            </w:r>
          </w:p>
          <w:p w14:paraId="3234D083"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Backward integration </w:t>
            </w:r>
          </w:p>
        </w:tc>
        <w:tc>
          <w:tcPr>
            <w:tcW w:w="4326" w:type="dxa"/>
          </w:tcPr>
          <w:p w14:paraId="2F3001EA"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Competition</w:t>
            </w:r>
          </w:p>
          <w:p w14:paraId="5FC63D0E"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Supplier Dominancy </w:t>
            </w:r>
          </w:p>
          <w:p w14:paraId="53213420" w14:textId="77777777" w:rsidR="00B406B7" w:rsidRP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 xml:space="preserve">Government Regulation </w:t>
            </w:r>
          </w:p>
          <w:p w14:paraId="3BD99AFF" w14:textId="77777777" w:rsidR="00B406B7" w:rsidRPr="00B406B7" w:rsidRDefault="00B406B7" w:rsidP="00B406B7">
            <w:pPr>
              <w:rPr>
                <w:rFonts w:asciiTheme="majorHAnsi" w:eastAsia="Calibri" w:hAnsiTheme="majorHAnsi" w:cstheme="majorHAnsi"/>
                <w:sz w:val="20"/>
                <w:szCs w:val="20"/>
              </w:rPr>
            </w:pPr>
          </w:p>
        </w:tc>
      </w:tr>
    </w:tbl>
    <w:p w14:paraId="7F4B2895" w14:textId="416DC3F8" w:rsidR="008F260B" w:rsidRDefault="00046EA7" w:rsidP="008F260B">
      <w:pPr>
        <w:jc w:val="right"/>
        <w:rPr>
          <w:rFonts w:asciiTheme="majorHAnsi" w:eastAsia="Calibri" w:hAnsiTheme="majorHAnsi" w:cstheme="majorHAnsi"/>
          <w:sz w:val="20"/>
          <w:szCs w:val="20"/>
        </w:rPr>
      </w:pPr>
      <w:sdt>
        <w:sdtPr>
          <w:rPr>
            <w:rFonts w:asciiTheme="majorHAnsi" w:eastAsia="Calibri" w:hAnsiTheme="majorHAnsi" w:cstheme="majorHAnsi"/>
            <w:sz w:val="20"/>
            <w:szCs w:val="20"/>
          </w:rPr>
          <w:id w:val="-1451708033"/>
          <w:citation/>
        </w:sdtPr>
        <w:sdtEndPr/>
        <w:sdtContent>
          <w:r w:rsidR="008F260B">
            <w:rPr>
              <w:rFonts w:asciiTheme="majorHAnsi" w:eastAsia="Calibri" w:hAnsiTheme="majorHAnsi" w:cstheme="majorHAnsi"/>
              <w:sz w:val="20"/>
              <w:szCs w:val="20"/>
            </w:rPr>
            <w:fldChar w:fldCharType="begin"/>
          </w:r>
          <w:r w:rsidR="008F260B">
            <w:rPr>
              <w:rFonts w:asciiTheme="majorHAnsi" w:eastAsia="Calibri" w:hAnsiTheme="majorHAnsi" w:cstheme="majorHAnsi"/>
              <w:sz w:val="20"/>
              <w:szCs w:val="20"/>
            </w:rPr>
            <w:instrText xml:space="preserve"> CITATION Bus19 \l 2057 </w:instrText>
          </w:r>
          <w:r w:rsidR="008F260B">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(Business Stratagy Hub, 2019)</w:t>
          </w:r>
          <w:r w:rsidR="008F260B">
            <w:rPr>
              <w:rFonts w:asciiTheme="majorHAnsi" w:eastAsia="Calibri" w:hAnsiTheme="majorHAnsi" w:cstheme="majorHAnsi"/>
              <w:sz w:val="20"/>
              <w:szCs w:val="20"/>
            </w:rPr>
            <w:fldChar w:fldCharType="end"/>
          </w:r>
        </w:sdtContent>
      </w:sdt>
    </w:p>
    <w:p w14:paraId="647713D3" w14:textId="324C681F" w:rsidR="00B406B7" w:rsidRDefault="00B406B7" w:rsidP="00B406B7">
      <w:pPr>
        <w:rPr>
          <w:rFonts w:asciiTheme="majorHAnsi" w:eastAsia="Calibri" w:hAnsiTheme="majorHAnsi" w:cstheme="majorHAnsi"/>
          <w:sz w:val="20"/>
          <w:szCs w:val="20"/>
        </w:rPr>
      </w:pPr>
      <w:r>
        <w:rPr>
          <w:rFonts w:asciiTheme="majorHAnsi" w:eastAsia="Calibri" w:hAnsiTheme="majorHAnsi" w:cstheme="majorHAnsi"/>
          <w:sz w:val="20"/>
          <w:szCs w:val="20"/>
        </w:rPr>
        <w:t xml:space="preserve">An easily identifiable </w:t>
      </w:r>
      <w:r w:rsidR="008F260B">
        <w:rPr>
          <w:rFonts w:asciiTheme="majorHAnsi" w:eastAsia="Calibri" w:hAnsiTheme="majorHAnsi" w:cstheme="majorHAnsi"/>
          <w:sz w:val="20"/>
          <w:szCs w:val="20"/>
        </w:rPr>
        <w:t>strength</w:t>
      </w:r>
      <w:r w:rsidRPr="00B406B7">
        <w:rPr>
          <w:rFonts w:asciiTheme="majorHAnsi" w:eastAsia="Calibri" w:hAnsiTheme="majorHAnsi" w:cstheme="majorHAnsi"/>
          <w:sz w:val="20"/>
          <w:szCs w:val="20"/>
        </w:rPr>
        <w:t xml:space="preserve"> of the </w:t>
      </w:r>
      <w:r>
        <w:rPr>
          <w:rFonts w:asciiTheme="majorHAnsi" w:eastAsia="Calibri" w:hAnsiTheme="majorHAnsi" w:cstheme="majorHAnsi"/>
          <w:sz w:val="20"/>
          <w:szCs w:val="20"/>
        </w:rPr>
        <w:t>NIKE</w:t>
      </w:r>
      <w:r w:rsidRPr="00B406B7">
        <w:rPr>
          <w:rFonts w:asciiTheme="majorHAnsi" w:eastAsia="Calibri" w:hAnsiTheme="majorHAnsi" w:cstheme="majorHAnsi"/>
          <w:sz w:val="20"/>
          <w:szCs w:val="20"/>
        </w:rPr>
        <w:t xml:space="preserve"> business include</w:t>
      </w:r>
      <w:r>
        <w:rPr>
          <w:rFonts w:asciiTheme="majorHAnsi" w:eastAsia="Calibri" w:hAnsiTheme="majorHAnsi" w:cstheme="majorHAnsi"/>
          <w:sz w:val="20"/>
          <w:szCs w:val="20"/>
        </w:rPr>
        <w:t>s</w:t>
      </w:r>
      <w:r w:rsidRPr="00B406B7">
        <w:rPr>
          <w:rFonts w:asciiTheme="majorHAnsi" w:eastAsia="Calibri" w:hAnsiTheme="majorHAnsi" w:cstheme="majorHAnsi"/>
          <w:sz w:val="20"/>
          <w:szCs w:val="20"/>
        </w:rPr>
        <w:t xml:space="preserve"> its </w:t>
      </w:r>
      <w:r w:rsidR="001148F8">
        <w:rPr>
          <w:rFonts w:asciiTheme="majorHAnsi" w:eastAsia="Calibri" w:hAnsiTheme="majorHAnsi" w:cstheme="majorHAnsi"/>
          <w:sz w:val="20"/>
          <w:szCs w:val="20"/>
        </w:rPr>
        <w:t>history and legacy</w:t>
      </w:r>
      <w:r w:rsidRPr="00B406B7">
        <w:rPr>
          <w:rFonts w:asciiTheme="majorHAnsi" w:eastAsia="Calibri" w:hAnsiTheme="majorHAnsi" w:cstheme="majorHAnsi"/>
          <w:sz w:val="20"/>
          <w:szCs w:val="20"/>
        </w:rPr>
        <w:t xml:space="preserve">, </w:t>
      </w:r>
      <w:r>
        <w:rPr>
          <w:rFonts w:asciiTheme="majorHAnsi" w:eastAsia="Calibri" w:hAnsiTheme="majorHAnsi" w:cstheme="majorHAnsi"/>
          <w:sz w:val="20"/>
          <w:szCs w:val="20"/>
        </w:rPr>
        <w:t>NIKE</w:t>
      </w:r>
      <w:r w:rsidRPr="00B406B7">
        <w:rPr>
          <w:rFonts w:asciiTheme="majorHAnsi" w:eastAsia="Calibri" w:hAnsiTheme="majorHAnsi" w:cstheme="majorHAnsi"/>
          <w:sz w:val="20"/>
          <w:szCs w:val="20"/>
        </w:rPr>
        <w:t xml:space="preserve"> </w:t>
      </w:r>
      <w:r>
        <w:rPr>
          <w:rFonts w:asciiTheme="majorHAnsi" w:eastAsia="Calibri" w:hAnsiTheme="majorHAnsi" w:cstheme="majorHAnsi"/>
          <w:sz w:val="20"/>
          <w:szCs w:val="20"/>
        </w:rPr>
        <w:t>is</w:t>
      </w:r>
      <w:r w:rsidRPr="00B406B7">
        <w:rPr>
          <w:rFonts w:asciiTheme="majorHAnsi" w:eastAsia="Calibri" w:hAnsiTheme="majorHAnsi" w:cstheme="majorHAnsi"/>
          <w:sz w:val="20"/>
          <w:szCs w:val="20"/>
        </w:rPr>
        <w:t xml:space="preserve"> a long-established brand and utilises its</w:t>
      </w:r>
      <w:r>
        <w:rPr>
          <w:rFonts w:asciiTheme="majorHAnsi" w:eastAsia="Calibri" w:hAnsiTheme="majorHAnsi" w:cstheme="majorHAnsi"/>
          <w:sz w:val="20"/>
          <w:szCs w:val="20"/>
        </w:rPr>
        <w:t xml:space="preserve"> brand</w:t>
      </w:r>
      <w:r w:rsidRPr="00B406B7">
        <w:rPr>
          <w:rFonts w:asciiTheme="majorHAnsi" w:eastAsia="Calibri" w:hAnsiTheme="majorHAnsi" w:cstheme="majorHAnsi"/>
          <w:sz w:val="20"/>
          <w:szCs w:val="20"/>
        </w:rPr>
        <w:t xml:space="preserve"> </w:t>
      </w:r>
      <w:r>
        <w:rPr>
          <w:rFonts w:asciiTheme="majorHAnsi" w:eastAsia="Calibri" w:hAnsiTheme="majorHAnsi" w:cstheme="majorHAnsi"/>
          <w:sz w:val="20"/>
          <w:szCs w:val="20"/>
        </w:rPr>
        <w:t>awareness to gain customer loyalty</w:t>
      </w:r>
      <w:r w:rsidRPr="00B406B7">
        <w:rPr>
          <w:rFonts w:asciiTheme="majorHAnsi" w:eastAsia="Calibri" w:hAnsiTheme="majorHAnsi" w:cstheme="majorHAnsi"/>
          <w:sz w:val="20"/>
          <w:szCs w:val="20"/>
        </w:rPr>
        <w:t xml:space="preserve">, </w:t>
      </w:r>
      <w:r>
        <w:rPr>
          <w:rFonts w:asciiTheme="majorHAnsi" w:eastAsia="Calibri" w:hAnsiTheme="majorHAnsi" w:cstheme="majorHAnsi"/>
          <w:sz w:val="20"/>
          <w:szCs w:val="20"/>
        </w:rPr>
        <w:t>NIKE is a</w:t>
      </w:r>
      <w:r w:rsidRPr="00B406B7">
        <w:rPr>
          <w:rFonts w:asciiTheme="majorHAnsi" w:eastAsia="Calibri" w:hAnsiTheme="majorHAnsi" w:cstheme="majorHAnsi"/>
          <w:sz w:val="20"/>
          <w:szCs w:val="20"/>
        </w:rPr>
        <w:t xml:space="preserve"> quality </w:t>
      </w:r>
      <w:r w:rsidR="001148F8">
        <w:rPr>
          <w:rFonts w:asciiTheme="majorHAnsi" w:eastAsia="Calibri" w:hAnsiTheme="majorHAnsi" w:cstheme="majorHAnsi"/>
          <w:sz w:val="20"/>
          <w:szCs w:val="20"/>
        </w:rPr>
        <w:t xml:space="preserve">relevant </w:t>
      </w:r>
      <w:r w:rsidRPr="00B406B7">
        <w:rPr>
          <w:rFonts w:asciiTheme="majorHAnsi" w:eastAsia="Calibri" w:hAnsiTheme="majorHAnsi" w:cstheme="majorHAnsi"/>
          <w:sz w:val="20"/>
          <w:szCs w:val="20"/>
        </w:rPr>
        <w:t xml:space="preserve">brand within the premium </w:t>
      </w:r>
      <w:r w:rsidR="001148F8">
        <w:rPr>
          <w:rFonts w:asciiTheme="majorHAnsi" w:eastAsia="Calibri" w:hAnsiTheme="majorHAnsi" w:cstheme="majorHAnsi"/>
          <w:sz w:val="20"/>
          <w:szCs w:val="20"/>
        </w:rPr>
        <w:t>segment</w:t>
      </w:r>
      <w:r w:rsidRPr="00B406B7">
        <w:rPr>
          <w:rFonts w:asciiTheme="majorHAnsi" w:eastAsia="Calibri" w:hAnsiTheme="majorHAnsi" w:cstheme="majorHAnsi"/>
          <w:sz w:val="20"/>
          <w:szCs w:val="20"/>
        </w:rPr>
        <w:t>, further</w:t>
      </w:r>
      <w:r w:rsidR="001148F8">
        <w:rPr>
          <w:rFonts w:asciiTheme="majorHAnsi" w:eastAsia="Calibri" w:hAnsiTheme="majorHAnsi" w:cstheme="majorHAnsi"/>
          <w:sz w:val="20"/>
          <w:szCs w:val="20"/>
        </w:rPr>
        <w:t>more</w:t>
      </w:r>
      <w:r w:rsidRPr="00B406B7">
        <w:rPr>
          <w:rFonts w:asciiTheme="majorHAnsi" w:eastAsia="Calibri" w:hAnsiTheme="majorHAnsi" w:cstheme="majorHAnsi"/>
          <w:sz w:val="20"/>
          <w:szCs w:val="20"/>
        </w:rPr>
        <w:t xml:space="preserve"> the </w:t>
      </w:r>
      <w:r>
        <w:rPr>
          <w:rFonts w:asciiTheme="majorHAnsi" w:eastAsia="Calibri" w:hAnsiTheme="majorHAnsi" w:cstheme="majorHAnsi"/>
          <w:sz w:val="20"/>
          <w:szCs w:val="20"/>
        </w:rPr>
        <w:t>NIKE</w:t>
      </w:r>
      <w:r w:rsidRPr="00B406B7">
        <w:rPr>
          <w:rFonts w:asciiTheme="majorHAnsi" w:eastAsia="Calibri" w:hAnsiTheme="majorHAnsi" w:cstheme="majorHAnsi"/>
          <w:sz w:val="20"/>
          <w:szCs w:val="20"/>
        </w:rPr>
        <w:t xml:space="preserve"> brand increase</w:t>
      </w:r>
      <w:r w:rsidR="001148F8">
        <w:rPr>
          <w:rFonts w:asciiTheme="majorHAnsi" w:eastAsia="Calibri" w:hAnsiTheme="majorHAnsi" w:cstheme="majorHAnsi"/>
          <w:sz w:val="20"/>
          <w:szCs w:val="20"/>
        </w:rPr>
        <w:t>s</w:t>
      </w:r>
      <w:r w:rsidRPr="00B406B7">
        <w:rPr>
          <w:rFonts w:asciiTheme="majorHAnsi" w:eastAsia="Calibri" w:hAnsiTheme="majorHAnsi" w:cstheme="majorHAnsi"/>
          <w:sz w:val="20"/>
          <w:szCs w:val="20"/>
        </w:rPr>
        <w:t xml:space="preserve"> awareness</w:t>
      </w:r>
      <w:r w:rsidR="001148F8">
        <w:rPr>
          <w:rFonts w:asciiTheme="majorHAnsi" w:eastAsia="Calibri" w:hAnsiTheme="majorHAnsi" w:cstheme="majorHAnsi"/>
          <w:sz w:val="20"/>
          <w:szCs w:val="20"/>
        </w:rPr>
        <w:t xml:space="preserve"> of the brand</w:t>
      </w:r>
      <w:r w:rsidRPr="00B406B7">
        <w:rPr>
          <w:rFonts w:asciiTheme="majorHAnsi" w:eastAsia="Calibri" w:hAnsiTheme="majorHAnsi" w:cstheme="majorHAnsi"/>
          <w:sz w:val="20"/>
          <w:szCs w:val="20"/>
        </w:rPr>
        <w:t xml:space="preserve"> through celebrity endorsements and sponsorship of </w:t>
      </w:r>
      <w:r w:rsidR="001148F8">
        <w:rPr>
          <w:rFonts w:asciiTheme="majorHAnsi" w:eastAsia="Calibri" w:hAnsiTheme="majorHAnsi" w:cstheme="majorHAnsi"/>
          <w:sz w:val="20"/>
          <w:szCs w:val="20"/>
        </w:rPr>
        <w:t>large</w:t>
      </w:r>
      <w:r w:rsidRPr="00B406B7">
        <w:rPr>
          <w:rFonts w:asciiTheme="majorHAnsi" w:eastAsia="Calibri" w:hAnsiTheme="majorHAnsi" w:cstheme="majorHAnsi"/>
          <w:sz w:val="20"/>
          <w:szCs w:val="20"/>
        </w:rPr>
        <w:t xml:space="preserve"> sporting events, </w:t>
      </w:r>
      <w:r w:rsidR="001148F8">
        <w:rPr>
          <w:rFonts w:asciiTheme="majorHAnsi" w:eastAsia="Calibri" w:hAnsiTheme="majorHAnsi" w:cstheme="majorHAnsi"/>
          <w:sz w:val="20"/>
          <w:szCs w:val="20"/>
        </w:rPr>
        <w:t xml:space="preserve">ensuring that the band is placed in-front of its target audience. </w:t>
      </w:r>
    </w:p>
    <w:p w14:paraId="38434D3F" w14:textId="77777777" w:rsidR="001148F8" w:rsidRDefault="001148F8" w:rsidP="00B406B7">
      <w:pPr>
        <w:rPr>
          <w:rFonts w:asciiTheme="majorHAnsi" w:eastAsia="Calibri" w:hAnsiTheme="majorHAnsi" w:cstheme="majorHAnsi"/>
          <w:sz w:val="20"/>
          <w:szCs w:val="20"/>
        </w:rPr>
      </w:pPr>
    </w:p>
    <w:p w14:paraId="24A14632" w14:textId="08F73784" w:rsidR="00B406B7" w:rsidRDefault="00B406B7" w:rsidP="00B406B7">
      <w:pPr>
        <w:rPr>
          <w:rFonts w:asciiTheme="majorHAnsi" w:eastAsia="Calibri" w:hAnsiTheme="majorHAnsi" w:cstheme="majorHAnsi"/>
          <w:sz w:val="20"/>
          <w:szCs w:val="20"/>
        </w:rPr>
      </w:pPr>
      <w:r w:rsidRPr="00B406B7">
        <w:rPr>
          <w:rFonts w:asciiTheme="majorHAnsi" w:eastAsia="Calibri" w:hAnsiTheme="majorHAnsi" w:cstheme="majorHAnsi"/>
          <w:sz w:val="20"/>
          <w:szCs w:val="20"/>
        </w:rPr>
        <w:t>A</w:t>
      </w:r>
      <w:r>
        <w:rPr>
          <w:rFonts w:asciiTheme="majorHAnsi" w:eastAsia="Calibri" w:hAnsiTheme="majorHAnsi" w:cstheme="majorHAnsi"/>
          <w:sz w:val="20"/>
          <w:szCs w:val="20"/>
        </w:rPr>
        <w:t xml:space="preserve"> further</w:t>
      </w:r>
      <w:r w:rsidRPr="00B406B7">
        <w:rPr>
          <w:rFonts w:asciiTheme="majorHAnsi" w:eastAsia="Calibri" w:hAnsiTheme="majorHAnsi" w:cstheme="majorHAnsi"/>
          <w:sz w:val="20"/>
          <w:szCs w:val="20"/>
        </w:rPr>
        <w:t xml:space="preserve"> key</w:t>
      </w:r>
      <w:r>
        <w:rPr>
          <w:rFonts w:asciiTheme="majorHAnsi" w:eastAsia="Calibri" w:hAnsiTheme="majorHAnsi" w:cstheme="majorHAnsi"/>
          <w:sz w:val="20"/>
          <w:szCs w:val="20"/>
        </w:rPr>
        <w:t xml:space="preserve"> </w:t>
      </w:r>
      <w:r w:rsidR="008F260B">
        <w:rPr>
          <w:rFonts w:asciiTheme="majorHAnsi" w:eastAsia="Calibri" w:hAnsiTheme="majorHAnsi" w:cstheme="majorHAnsi"/>
          <w:sz w:val="20"/>
          <w:szCs w:val="20"/>
        </w:rPr>
        <w:t>strength</w:t>
      </w:r>
      <w:r w:rsidRPr="00B406B7">
        <w:rPr>
          <w:rFonts w:asciiTheme="majorHAnsi" w:eastAsia="Calibri" w:hAnsiTheme="majorHAnsi" w:cstheme="majorHAnsi"/>
          <w:sz w:val="20"/>
          <w:szCs w:val="20"/>
        </w:rPr>
        <w:t xml:space="preserve"> </w:t>
      </w:r>
      <w:r>
        <w:rPr>
          <w:rFonts w:asciiTheme="majorHAnsi" w:eastAsia="Calibri" w:hAnsiTheme="majorHAnsi" w:cstheme="majorHAnsi"/>
          <w:sz w:val="20"/>
          <w:szCs w:val="20"/>
        </w:rPr>
        <w:t>NIKE enjoys is</w:t>
      </w:r>
      <w:r w:rsidRPr="00B406B7">
        <w:rPr>
          <w:rFonts w:asciiTheme="majorHAnsi" w:eastAsia="Calibri" w:hAnsiTheme="majorHAnsi" w:cstheme="majorHAnsi"/>
          <w:sz w:val="20"/>
          <w:szCs w:val="20"/>
        </w:rPr>
        <w:t xml:space="preserve"> its financial position and distribution network, </w:t>
      </w:r>
      <w:r>
        <w:rPr>
          <w:rFonts w:asciiTheme="majorHAnsi" w:eastAsia="Calibri" w:hAnsiTheme="majorHAnsi" w:cstheme="majorHAnsi"/>
          <w:sz w:val="20"/>
          <w:szCs w:val="20"/>
        </w:rPr>
        <w:t>NIKE</w:t>
      </w:r>
      <w:r w:rsidRPr="00B406B7">
        <w:rPr>
          <w:rFonts w:asciiTheme="majorHAnsi" w:eastAsia="Calibri" w:hAnsiTheme="majorHAnsi" w:cstheme="majorHAnsi"/>
          <w:sz w:val="20"/>
          <w:szCs w:val="20"/>
        </w:rPr>
        <w:t xml:space="preserve"> has over </w:t>
      </w:r>
      <w:r>
        <w:rPr>
          <w:rFonts w:asciiTheme="majorHAnsi" w:eastAsia="Calibri" w:hAnsiTheme="majorHAnsi" w:cstheme="majorHAnsi"/>
          <w:sz w:val="20"/>
          <w:szCs w:val="20"/>
        </w:rPr>
        <w:t>790</w:t>
      </w:r>
      <w:r w:rsidRPr="00B406B7">
        <w:rPr>
          <w:rFonts w:asciiTheme="majorHAnsi" w:eastAsia="Calibri" w:hAnsiTheme="majorHAnsi" w:cstheme="majorHAnsi"/>
          <w:sz w:val="20"/>
          <w:szCs w:val="20"/>
        </w:rPr>
        <w:t xml:space="preserve"> stores</w:t>
      </w:r>
      <w:r w:rsidR="008F260B">
        <w:rPr>
          <w:rFonts w:asciiTheme="majorHAnsi" w:eastAsia="Calibri" w:hAnsiTheme="majorHAnsi" w:cstheme="majorHAnsi"/>
          <w:sz w:val="20"/>
          <w:szCs w:val="20"/>
        </w:rPr>
        <w:t xml:space="preserve"> employing over </w:t>
      </w:r>
      <w:r w:rsidR="008F260B" w:rsidRPr="008F260B">
        <w:rPr>
          <w:rFonts w:asciiTheme="majorHAnsi" w:eastAsia="Calibri" w:hAnsiTheme="majorHAnsi" w:cstheme="majorHAnsi"/>
          <w:sz w:val="20"/>
          <w:szCs w:val="20"/>
        </w:rPr>
        <w:t>73,100</w:t>
      </w:r>
      <w:r w:rsidRPr="00B406B7">
        <w:rPr>
          <w:rFonts w:asciiTheme="majorHAnsi" w:eastAsia="Calibri" w:hAnsiTheme="majorHAnsi" w:cstheme="majorHAnsi"/>
          <w:sz w:val="20"/>
          <w:szCs w:val="20"/>
        </w:rPr>
        <w:t xml:space="preserve"> globally</w:t>
      </w:r>
      <w:r w:rsidR="008F260B">
        <w:rPr>
          <w:rFonts w:asciiTheme="majorHAnsi" w:eastAsia="Calibri" w:hAnsiTheme="majorHAnsi" w:cstheme="majorHAnsi"/>
          <w:sz w:val="20"/>
          <w:szCs w:val="20"/>
        </w:rPr>
        <w:t xml:space="preserve"> and</w:t>
      </w:r>
      <w:r w:rsidRPr="00B406B7">
        <w:rPr>
          <w:rFonts w:asciiTheme="majorHAnsi" w:eastAsia="Calibri" w:hAnsiTheme="majorHAnsi" w:cstheme="majorHAnsi"/>
          <w:sz w:val="20"/>
          <w:szCs w:val="20"/>
        </w:rPr>
        <w:t xml:space="preserve"> taking in excess of </w:t>
      </w:r>
      <w:r w:rsidR="008F260B" w:rsidRPr="008F260B">
        <w:rPr>
          <w:rFonts w:asciiTheme="majorHAnsi" w:eastAsia="Calibri" w:hAnsiTheme="majorHAnsi" w:cstheme="majorHAnsi"/>
          <w:sz w:val="20"/>
          <w:szCs w:val="20"/>
        </w:rPr>
        <w:t xml:space="preserve">$36.39 Billion in turn over </w:t>
      </w:r>
      <w:r w:rsidR="008F260B">
        <w:rPr>
          <w:rFonts w:asciiTheme="majorHAnsi" w:eastAsia="Calibri" w:hAnsiTheme="majorHAnsi" w:cstheme="majorHAnsi"/>
          <w:sz w:val="20"/>
          <w:szCs w:val="20"/>
        </w:rPr>
        <w:t>for</w:t>
      </w:r>
      <w:r w:rsidR="008F260B">
        <w:t xml:space="preserve"> </w:t>
      </w:r>
      <w:r w:rsidR="008F260B">
        <w:rPr>
          <w:rFonts w:asciiTheme="majorHAnsi" w:eastAsia="Calibri" w:hAnsiTheme="majorHAnsi" w:cstheme="majorHAnsi"/>
          <w:sz w:val="20"/>
          <w:szCs w:val="20"/>
        </w:rPr>
        <w:t>2018</w:t>
      </w:r>
      <w:r w:rsidRPr="00B406B7">
        <w:rPr>
          <w:rFonts w:asciiTheme="majorHAnsi" w:eastAsia="Calibri" w:hAnsiTheme="majorHAnsi" w:cstheme="majorHAnsi"/>
          <w:sz w:val="20"/>
          <w:szCs w:val="20"/>
        </w:rPr>
        <w:t xml:space="preserve">, </w:t>
      </w:r>
      <w:r w:rsidR="008F260B">
        <w:rPr>
          <w:rFonts w:asciiTheme="majorHAnsi" w:eastAsia="Calibri" w:hAnsiTheme="majorHAnsi" w:cstheme="majorHAnsi"/>
          <w:sz w:val="20"/>
          <w:szCs w:val="20"/>
        </w:rPr>
        <w:t>The businesses</w:t>
      </w:r>
      <w:r w:rsidRPr="00B406B7">
        <w:rPr>
          <w:rFonts w:asciiTheme="majorHAnsi" w:eastAsia="Calibri" w:hAnsiTheme="majorHAnsi" w:cstheme="majorHAnsi"/>
          <w:sz w:val="20"/>
          <w:szCs w:val="20"/>
        </w:rPr>
        <w:t xml:space="preserve"> distribution system is effective in achieving this figure due to its advances online, on the high street and through supermarket stores presence</w:t>
      </w:r>
      <w:r w:rsidR="008F260B">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1634404018"/>
          <w:citation/>
        </w:sdtPr>
        <w:sdtEndPr/>
        <w:sdtContent>
          <w:r w:rsidR="008F260B">
            <w:rPr>
              <w:rFonts w:asciiTheme="majorHAnsi" w:eastAsia="Calibri" w:hAnsiTheme="majorHAnsi" w:cstheme="majorHAnsi"/>
              <w:sz w:val="20"/>
              <w:szCs w:val="20"/>
            </w:rPr>
            <w:fldChar w:fldCharType="begin"/>
          </w:r>
          <w:r w:rsidR="008F260B">
            <w:rPr>
              <w:rFonts w:asciiTheme="majorHAnsi" w:eastAsia="Calibri" w:hAnsiTheme="majorHAnsi" w:cstheme="majorHAnsi"/>
              <w:sz w:val="20"/>
              <w:szCs w:val="20"/>
            </w:rPr>
            <w:instrText xml:space="preserve"> CITATION 2Sta19 \l 2057 </w:instrText>
          </w:r>
          <w:r w:rsidR="008F260B">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(Statista, 2019)</w:t>
          </w:r>
          <w:r w:rsidR="008F260B">
            <w:rPr>
              <w:rFonts w:asciiTheme="majorHAnsi" w:eastAsia="Calibri" w:hAnsiTheme="majorHAnsi" w:cstheme="majorHAnsi"/>
              <w:sz w:val="20"/>
              <w:szCs w:val="20"/>
            </w:rPr>
            <w:fldChar w:fldCharType="end"/>
          </w:r>
        </w:sdtContent>
      </w:sdt>
      <w:r w:rsidRPr="00B406B7">
        <w:rPr>
          <w:rFonts w:asciiTheme="majorHAnsi" w:eastAsia="Calibri" w:hAnsiTheme="majorHAnsi" w:cstheme="majorHAnsi"/>
          <w:sz w:val="20"/>
          <w:szCs w:val="20"/>
        </w:rPr>
        <w:t xml:space="preserve">.   </w:t>
      </w:r>
    </w:p>
    <w:p w14:paraId="0F197D53" w14:textId="77777777" w:rsidR="001148F8" w:rsidRPr="008F260B" w:rsidRDefault="001148F8" w:rsidP="00B406B7"/>
    <w:p w14:paraId="67298A5D" w14:textId="32F1B73C" w:rsidR="00C90DEB" w:rsidRDefault="00B406B7" w:rsidP="00C90DEB">
      <w:pPr>
        <w:rPr>
          <w:rFonts w:asciiTheme="majorHAnsi" w:eastAsia="Calibri" w:hAnsiTheme="majorHAnsi" w:cstheme="majorHAnsi"/>
          <w:sz w:val="20"/>
          <w:szCs w:val="20"/>
        </w:rPr>
      </w:pPr>
      <w:r w:rsidRPr="00C90DEB">
        <w:rPr>
          <w:rFonts w:asciiTheme="majorHAnsi" w:eastAsia="Calibri" w:hAnsiTheme="majorHAnsi" w:cstheme="majorHAnsi"/>
          <w:color w:val="000000" w:themeColor="text1"/>
          <w:sz w:val="20"/>
          <w:szCs w:val="20"/>
        </w:rPr>
        <w:t xml:space="preserve">Weaknesses of </w:t>
      </w:r>
      <w:r w:rsidR="008F260B" w:rsidRPr="00C90DEB">
        <w:rPr>
          <w:rFonts w:asciiTheme="majorHAnsi" w:eastAsia="Calibri" w:hAnsiTheme="majorHAnsi" w:cstheme="majorHAnsi"/>
          <w:color w:val="000000" w:themeColor="text1"/>
          <w:sz w:val="20"/>
          <w:szCs w:val="20"/>
        </w:rPr>
        <w:t>NIKE</w:t>
      </w:r>
      <w:r w:rsidRPr="00C90DEB">
        <w:rPr>
          <w:rFonts w:asciiTheme="majorHAnsi" w:eastAsia="Calibri" w:hAnsiTheme="majorHAnsi" w:cstheme="majorHAnsi"/>
          <w:color w:val="000000" w:themeColor="text1"/>
          <w:sz w:val="20"/>
          <w:szCs w:val="20"/>
        </w:rPr>
        <w:t xml:space="preserve"> include its premium price range</w:t>
      </w:r>
      <w:r w:rsidR="008F260B" w:rsidRPr="00C90DEB">
        <w:rPr>
          <w:rFonts w:asciiTheme="majorHAnsi" w:eastAsia="Calibri" w:hAnsiTheme="majorHAnsi" w:cstheme="majorHAnsi"/>
          <w:color w:val="000000" w:themeColor="text1"/>
          <w:sz w:val="20"/>
          <w:szCs w:val="20"/>
        </w:rPr>
        <w:t xml:space="preserve"> contributed to by</w:t>
      </w:r>
      <w:r w:rsidRPr="00C90DEB">
        <w:rPr>
          <w:rFonts w:asciiTheme="majorHAnsi" w:eastAsia="Calibri" w:hAnsiTheme="majorHAnsi" w:cstheme="majorHAnsi"/>
          <w:color w:val="000000" w:themeColor="text1"/>
          <w:sz w:val="20"/>
          <w:szCs w:val="20"/>
        </w:rPr>
        <w:t xml:space="preserve"> its use of innovative </w:t>
      </w:r>
      <w:r w:rsidR="001148F8">
        <w:rPr>
          <w:rFonts w:asciiTheme="majorHAnsi" w:eastAsia="Calibri" w:hAnsiTheme="majorHAnsi" w:cstheme="majorHAnsi"/>
          <w:color w:val="000000" w:themeColor="text1"/>
          <w:sz w:val="20"/>
          <w:szCs w:val="20"/>
        </w:rPr>
        <w:t xml:space="preserve">products and materials, </w:t>
      </w:r>
      <w:r w:rsidRPr="00C90DEB">
        <w:rPr>
          <w:rFonts w:asciiTheme="majorHAnsi" w:eastAsia="Calibri" w:hAnsiTheme="majorHAnsi" w:cstheme="majorHAnsi"/>
          <w:color w:val="000000" w:themeColor="text1"/>
          <w:sz w:val="20"/>
          <w:szCs w:val="20"/>
        </w:rPr>
        <w:t xml:space="preserve">the brand has </w:t>
      </w:r>
      <w:r w:rsidR="008F260B" w:rsidRPr="00C90DEB">
        <w:rPr>
          <w:rFonts w:asciiTheme="majorHAnsi" w:eastAsia="Calibri" w:hAnsiTheme="majorHAnsi" w:cstheme="majorHAnsi"/>
          <w:color w:val="000000" w:themeColor="text1"/>
          <w:sz w:val="20"/>
          <w:szCs w:val="20"/>
        </w:rPr>
        <w:t xml:space="preserve">positioned itself in </w:t>
      </w:r>
      <w:r w:rsidR="001148F8">
        <w:rPr>
          <w:rFonts w:asciiTheme="majorHAnsi" w:eastAsia="Calibri" w:hAnsiTheme="majorHAnsi" w:cstheme="majorHAnsi"/>
          <w:color w:val="000000" w:themeColor="text1"/>
          <w:sz w:val="20"/>
          <w:szCs w:val="20"/>
        </w:rPr>
        <w:t>such a place in the</w:t>
      </w:r>
      <w:r w:rsidR="008F260B" w:rsidRPr="00C90DEB">
        <w:rPr>
          <w:rFonts w:asciiTheme="majorHAnsi" w:eastAsia="Calibri" w:hAnsiTheme="majorHAnsi" w:cstheme="majorHAnsi"/>
          <w:color w:val="000000" w:themeColor="text1"/>
          <w:sz w:val="20"/>
          <w:szCs w:val="20"/>
        </w:rPr>
        <w:t xml:space="preserve"> market</w:t>
      </w:r>
      <w:r w:rsidRPr="00C90DEB">
        <w:rPr>
          <w:rFonts w:asciiTheme="majorHAnsi" w:eastAsia="Calibri" w:hAnsiTheme="majorHAnsi" w:cstheme="majorHAnsi"/>
          <w:color w:val="000000" w:themeColor="text1"/>
          <w:sz w:val="20"/>
          <w:szCs w:val="20"/>
        </w:rPr>
        <w:t xml:space="preserve"> accessible only to limited customers</w:t>
      </w:r>
      <w:r w:rsidR="001148F8">
        <w:rPr>
          <w:rFonts w:asciiTheme="majorHAnsi" w:eastAsia="Calibri" w:hAnsiTheme="majorHAnsi" w:cstheme="majorHAnsi"/>
          <w:color w:val="000000" w:themeColor="text1"/>
          <w:sz w:val="20"/>
          <w:szCs w:val="20"/>
        </w:rPr>
        <w:t xml:space="preserve"> within the premium sector</w:t>
      </w:r>
      <w:r w:rsidRPr="00C90DEB">
        <w:rPr>
          <w:rFonts w:asciiTheme="majorHAnsi" w:eastAsia="Calibri" w:hAnsiTheme="majorHAnsi" w:cstheme="majorHAnsi"/>
          <w:color w:val="000000" w:themeColor="text1"/>
          <w:sz w:val="20"/>
          <w:szCs w:val="20"/>
        </w:rPr>
        <w:t xml:space="preserve">, </w:t>
      </w:r>
      <w:r w:rsidR="00F848C6">
        <w:rPr>
          <w:rFonts w:asciiTheme="majorHAnsi" w:eastAsia="Calibri" w:hAnsiTheme="majorHAnsi" w:cstheme="majorHAnsi"/>
          <w:color w:val="000000" w:themeColor="text1"/>
          <w:sz w:val="20"/>
          <w:szCs w:val="20"/>
        </w:rPr>
        <w:t>NIKE</w:t>
      </w:r>
      <w:r w:rsidRPr="00C90DEB">
        <w:rPr>
          <w:rFonts w:asciiTheme="majorHAnsi" w:eastAsia="Calibri" w:hAnsiTheme="majorHAnsi" w:cstheme="majorHAnsi"/>
          <w:color w:val="000000" w:themeColor="text1"/>
          <w:sz w:val="20"/>
          <w:szCs w:val="20"/>
        </w:rPr>
        <w:t xml:space="preserve"> has outsourced </w:t>
      </w:r>
      <w:r w:rsidR="00C90DEB" w:rsidRPr="00C90DEB">
        <w:rPr>
          <w:rFonts w:asciiTheme="majorHAnsi" w:eastAsia="Calibri" w:hAnsiTheme="majorHAnsi" w:cstheme="majorHAnsi"/>
          <w:color w:val="000000" w:themeColor="text1"/>
          <w:sz w:val="20"/>
          <w:szCs w:val="20"/>
        </w:rPr>
        <w:t xml:space="preserve">almost all of its </w:t>
      </w:r>
      <w:r w:rsidRPr="00C90DEB">
        <w:rPr>
          <w:rFonts w:asciiTheme="majorHAnsi" w:eastAsia="Calibri" w:hAnsiTheme="majorHAnsi" w:cstheme="majorHAnsi"/>
          <w:color w:val="000000" w:themeColor="text1"/>
          <w:sz w:val="20"/>
          <w:szCs w:val="20"/>
        </w:rPr>
        <w:t>manufacturing to reduce costs</w:t>
      </w:r>
      <w:r w:rsidR="00C90DEB" w:rsidRPr="00C90DEB">
        <w:rPr>
          <w:rFonts w:asciiTheme="majorHAnsi" w:eastAsia="Calibri" w:hAnsiTheme="majorHAnsi" w:cstheme="majorHAnsi"/>
          <w:color w:val="000000" w:themeColor="text1"/>
          <w:sz w:val="20"/>
          <w:szCs w:val="20"/>
        </w:rPr>
        <w:t xml:space="preserve">, although this may be regarded as a positive NIKE could </w:t>
      </w:r>
      <w:r w:rsidR="001148F8">
        <w:rPr>
          <w:rFonts w:asciiTheme="majorHAnsi" w:eastAsia="Calibri" w:hAnsiTheme="majorHAnsi" w:cstheme="majorHAnsi"/>
          <w:color w:val="000000" w:themeColor="text1"/>
          <w:sz w:val="20"/>
          <w:szCs w:val="20"/>
        </w:rPr>
        <w:t>become over reliant upon its suppliers shifting the balance of power when trading</w:t>
      </w:r>
      <w:r w:rsidR="00C90DEB" w:rsidRPr="00C90DEB">
        <w:rPr>
          <w:rFonts w:asciiTheme="majorHAnsi" w:eastAsia="Calibri" w:hAnsiTheme="majorHAnsi" w:cstheme="majorHAnsi"/>
          <w:color w:val="000000" w:themeColor="text1"/>
          <w:sz w:val="20"/>
          <w:szCs w:val="20"/>
        </w:rPr>
        <w:t xml:space="preserve">. </w:t>
      </w:r>
      <w:sdt>
        <w:sdtPr>
          <w:rPr>
            <w:rFonts w:asciiTheme="majorHAnsi" w:eastAsia="Calibri" w:hAnsiTheme="majorHAnsi" w:cstheme="majorHAnsi"/>
            <w:color w:val="000000" w:themeColor="text1"/>
            <w:sz w:val="20"/>
            <w:szCs w:val="20"/>
          </w:rPr>
          <w:id w:val="-492489017"/>
          <w:citation/>
        </w:sdtPr>
        <w:sdtEndPr/>
        <w:sdtContent>
          <w:r w:rsidR="00C90DEB" w:rsidRPr="00C90DEB">
            <w:rPr>
              <w:rFonts w:asciiTheme="majorHAnsi" w:eastAsia="Calibri" w:hAnsiTheme="majorHAnsi" w:cstheme="majorHAnsi"/>
              <w:color w:val="000000" w:themeColor="text1"/>
              <w:sz w:val="20"/>
              <w:szCs w:val="20"/>
            </w:rPr>
            <w:fldChar w:fldCharType="begin"/>
          </w:r>
          <w:r w:rsidR="00C90DEB" w:rsidRPr="00C90DEB">
            <w:rPr>
              <w:rFonts w:asciiTheme="majorHAnsi" w:eastAsia="Calibri" w:hAnsiTheme="majorHAnsi" w:cstheme="majorHAnsi"/>
              <w:color w:val="000000" w:themeColor="text1"/>
              <w:sz w:val="20"/>
              <w:szCs w:val="20"/>
            </w:rPr>
            <w:instrText xml:space="preserve"> CITATION Bus19 \l 2057 </w:instrText>
          </w:r>
          <w:r w:rsidR="00C90DEB" w:rsidRPr="00C90DEB">
            <w:rPr>
              <w:rFonts w:asciiTheme="majorHAnsi" w:eastAsia="Calibri" w:hAnsiTheme="majorHAnsi" w:cstheme="majorHAnsi"/>
              <w:color w:val="000000" w:themeColor="text1"/>
              <w:sz w:val="20"/>
              <w:szCs w:val="20"/>
            </w:rPr>
            <w:fldChar w:fldCharType="separate"/>
          </w:r>
          <w:r w:rsidR="00241B4E" w:rsidRPr="00241B4E">
            <w:rPr>
              <w:rFonts w:asciiTheme="majorHAnsi" w:eastAsia="Calibri" w:hAnsiTheme="majorHAnsi" w:cstheme="majorHAnsi"/>
              <w:noProof/>
              <w:color w:val="000000" w:themeColor="text1"/>
              <w:sz w:val="20"/>
              <w:szCs w:val="20"/>
            </w:rPr>
            <w:t>(Business Stratagy Hub, 2019)</w:t>
          </w:r>
          <w:r w:rsidR="00C90DEB" w:rsidRPr="00C90DEB">
            <w:rPr>
              <w:rFonts w:asciiTheme="majorHAnsi" w:eastAsia="Calibri" w:hAnsiTheme="majorHAnsi" w:cstheme="majorHAnsi"/>
              <w:color w:val="000000" w:themeColor="text1"/>
              <w:sz w:val="20"/>
              <w:szCs w:val="20"/>
            </w:rPr>
            <w:fldChar w:fldCharType="end"/>
          </w:r>
        </w:sdtContent>
      </w:sdt>
      <w:r w:rsidR="001148F8">
        <w:rPr>
          <w:rFonts w:asciiTheme="majorHAnsi" w:eastAsia="Calibri" w:hAnsiTheme="majorHAnsi" w:cstheme="majorHAnsi"/>
          <w:color w:val="000000" w:themeColor="text1"/>
          <w:sz w:val="20"/>
          <w:szCs w:val="20"/>
        </w:rPr>
        <w:t xml:space="preserve">, </w:t>
      </w:r>
      <w:r w:rsidR="001148F8" w:rsidRPr="00C90DEB">
        <w:rPr>
          <w:rFonts w:asciiTheme="majorHAnsi" w:eastAsia="Calibri" w:hAnsiTheme="majorHAnsi" w:cstheme="majorHAnsi"/>
          <w:color w:val="000000" w:themeColor="text1"/>
          <w:sz w:val="20"/>
          <w:szCs w:val="20"/>
        </w:rPr>
        <w:t xml:space="preserve">NIKE could be </w:t>
      </w:r>
      <w:r w:rsidR="001148F8">
        <w:rPr>
          <w:rFonts w:asciiTheme="majorHAnsi" w:eastAsia="Calibri" w:hAnsiTheme="majorHAnsi" w:cstheme="majorHAnsi"/>
          <w:color w:val="000000" w:themeColor="text1"/>
          <w:sz w:val="20"/>
          <w:szCs w:val="20"/>
        </w:rPr>
        <w:t>damaged by</w:t>
      </w:r>
      <w:r w:rsidR="001148F8" w:rsidRPr="00C90DEB">
        <w:rPr>
          <w:rFonts w:asciiTheme="majorHAnsi" w:eastAsia="Calibri" w:hAnsiTheme="majorHAnsi" w:cstheme="majorHAnsi"/>
          <w:color w:val="000000" w:themeColor="text1"/>
          <w:sz w:val="20"/>
          <w:szCs w:val="20"/>
        </w:rPr>
        <w:t xml:space="preserve"> supplier dominancy </w:t>
      </w:r>
      <w:r w:rsidR="001148F8">
        <w:rPr>
          <w:rFonts w:asciiTheme="majorHAnsi" w:eastAsia="Calibri" w:hAnsiTheme="majorHAnsi" w:cstheme="majorHAnsi"/>
          <w:color w:val="000000" w:themeColor="text1"/>
          <w:sz w:val="20"/>
          <w:szCs w:val="20"/>
        </w:rPr>
        <w:t>due</w:t>
      </w:r>
      <w:r w:rsidR="001148F8" w:rsidRPr="00C90DEB">
        <w:rPr>
          <w:rFonts w:asciiTheme="majorHAnsi" w:eastAsia="Calibri" w:hAnsiTheme="majorHAnsi" w:cstheme="majorHAnsi"/>
          <w:color w:val="000000" w:themeColor="text1"/>
          <w:sz w:val="20"/>
          <w:szCs w:val="20"/>
        </w:rPr>
        <w:t xml:space="preserve"> to the fact that the vast majority of production is outsourced</w:t>
      </w:r>
      <w:r w:rsidR="001148F8">
        <w:rPr>
          <w:rFonts w:asciiTheme="majorHAnsi" w:eastAsia="Calibri" w:hAnsiTheme="majorHAnsi" w:cstheme="majorHAnsi"/>
          <w:color w:val="000000" w:themeColor="text1"/>
          <w:sz w:val="20"/>
          <w:szCs w:val="20"/>
        </w:rPr>
        <w:t>,</w:t>
      </w:r>
      <w:bookmarkStart w:id="9" w:name="_GoBack"/>
      <w:bookmarkEnd w:id="9"/>
      <w:r w:rsidR="001148F8" w:rsidRPr="00C90DEB">
        <w:rPr>
          <w:rFonts w:asciiTheme="majorHAnsi" w:eastAsia="Calibri" w:hAnsiTheme="majorHAnsi" w:cstheme="majorHAnsi"/>
          <w:color w:val="000000" w:themeColor="text1"/>
          <w:sz w:val="20"/>
          <w:szCs w:val="20"/>
        </w:rPr>
        <w:t xml:space="preserve"> suppliers could have more power than the company when negotiating deals. </w:t>
      </w:r>
      <w:sdt>
        <w:sdtPr>
          <w:rPr>
            <w:rFonts w:asciiTheme="majorHAnsi" w:eastAsia="Calibri" w:hAnsiTheme="majorHAnsi" w:cstheme="majorHAnsi"/>
            <w:color w:val="000000" w:themeColor="text1"/>
            <w:sz w:val="20"/>
            <w:szCs w:val="20"/>
          </w:rPr>
          <w:id w:val="656268023"/>
          <w:citation/>
        </w:sdtPr>
        <w:sdtContent>
          <w:r w:rsidR="001148F8" w:rsidRPr="00C90DEB">
            <w:rPr>
              <w:rFonts w:asciiTheme="majorHAnsi" w:eastAsia="Calibri" w:hAnsiTheme="majorHAnsi" w:cstheme="majorHAnsi"/>
              <w:color w:val="000000" w:themeColor="text1"/>
              <w:sz w:val="20"/>
              <w:szCs w:val="20"/>
            </w:rPr>
            <w:fldChar w:fldCharType="begin"/>
          </w:r>
          <w:r w:rsidR="001148F8" w:rsidRPr="00C90DEB">
            <w:rPr>
              <w:rFonts w:asciiTheme="majorHAnsi" w:eastAsia="Calibri" w:hAnsiTheme="majorHAnsi" w:cstheme="majorHAnsi"/>
              <w:color w:val="000000" w:themeColor="text1"/>
              <w:sz w:val="20"/>
              <w:szCs w:val="20"/>
            </w:rPr>
            <w:instrText xml:space="preserve"> CITATION Bus19 \l 2057 </w:instrText>
          </w:r>
          <w:r w:rsidR="001148F8" w:rsidRPr="00C90DEB">
            <w:rPr>
              <w:rFonts w:asciiTheme="majorHAnsi" w:eastAsia="Calibri" w:hAnsiTheme="majorHAnsi" w:cstheme="majorHAnsi"/>
              <w:color w:val="000000" w:themeColor="text1"/>
              <w:sz w:val="20"/>
              <w:szCs w:val="20"/>
            </w:rPr>
            <w:fldChar w:fldCharType="separate"/>
          </w:r>
          <w:r w:rsidR="001148F8" w:rsidRPr="00241B4E">
            <w:rPr>
              <w:rFonts w:asciiTheme="majorHAnsi" w:eastAsia="Calibri" w:hAnsiTheme="majorHAnsi" w:cstheme="majorHAnsi"/>
              <w:noProof/>
              <w:color w:val="000000" w:themeColor="text1"/>
              <w:sz w:val="20"/>
              <w:szCs w:val="20"/>
            </w:rPr>
            <w:t>(Business Stratagy Hub, 2019)</w:t>
          </w:r>
          <w:r w:rsidR="001148F8" w:rsidRPr="00C90DEB">
            <w:rPr>
              <w:rFonts w:asciiTheme="majorHAnsi" w:eastAsia="Calibri" w:hAnsiTheme="majorHAnsi" w:cstheme="majorHAnsi"/>
              <w:color w:val="000000" w:themeColor="text1"/>
              <w:sz w:val="20"/>
              <w:szCs w:val="20"/>
            </w:rPr>
            <w:fldChar w:fldCharType="end"/>
          </w:r>
        </w:sdtContent>
      </w:sdt>
    </w:p>
    <w:p w14:paraId="161FACF5" w14:textId="6347AC7B" w:rsidR="00B406B7" w:rsidRPr="00C90DEB" w:rsidRDefault="00B406B7" w:rsidP="00B406B7">
      <w:pPr>
        <w:rPr>
          <w:rFonts w:asciiTheme="majorHAnsi" w:eastAsia="Calibri" w:hAnsiTheme="majorHAnsi" w:cstheme="majorHAnsi"/>
          <w:color w:val="000000" w:themeColor="text1"/>
          <w:sz w:val="20"/>
          <w:szCs w:val="20"/>
        </w:rPr>
      </w:pPr>
      <w:r w:rsidRPr="00C90DEB">
        <w:rPr>
          <w:rFonts w:asciiTheme="majorHAnsi" w:eastAsia="Calibri" w:hAnsiTheme="majorHAnsi" w:cstheme="majorHAnsi"/>
          <w:color w:val="000000" w:themeColor="text1"/>
          <w:sz w:val="20"/>
          <w:szCs w:val="20"/>
        </w:rPr>
        <w:t xml:space="preserve">Opportunities </w:t>
      </w:r>
      <w:r w:rsidR="00C90DEB" w:rsidRPr="00C90DEB">
        <w:rPr>
          <w:rFonts w:asciiTheme="majorHAnsi" w:eastAsia="Calibri" w:hAnsiTheme="majorHAnsi" w:cstheme="majorHAnsi"/>
          <w:color w:val="000000" w:themeColor="text1"/>
          <w:sz w:val="20"/>
          <w:szCs w:val="20"/>
        </w:rPr>
        <w:t xml:space="preserve">that NIKE could </w:t>
      </w:r>
      <w:r w:rsidR="001148F8">
        <w:rPr>
          <w:rFonts w:asciiTheme="majorHAnsi" w:eastAsia="Calibri" w:hAnsiTheme="majorHAnsi" w:cstheme="majorHAnsi"/>
          <w:color w:val="000000" w:themeColor="text1"/>
          <w:sz w:val="20"/>
          <w:szCs w:val="20"/>
        </w:rPr>
        <w:t xml:space="preserve">further </w:t>
      </w:r>
      <w:r w:rsidR="00C90DEB" w:rsidRPr="00C90DEB">
        <w:rPr>
          <w:rFonts w:asciiTheme="majorHAnsi" w:eastAsia="Calibri" w:hAnsiTheme="majorHAnsi" w:cstheme="majorHAnsi"/>
          <w:color w:val="000000" w:themeColor="text1"/>
          <w:sz w:val="20"/>
          <w:szCs w:val="20"/>
        </w:rPr>
        <w:t>capitalise on</w:t>
      </w:r>
      <w:r w:rsidRPr="00C90DEB">
        <w:rPr>
          <w:rFonts w:asciiTheme="majorHAnsi" w:eastAsia="Calibri" w:hAnsiTheme="majorHAnsi" w:cstheme="majorHAnsi"/>
          <w:color w:val="000000" w:themeColor="text1"/>
          <w:sz w:val="20"/>
          <w:szCs w:val="20"/>
        </w:rPr>
        <w:t xml:space="preserve"> include backwards integration </w:t>
      </w:r>
      <w:r w:rsidR="001148F8">
        <w:rPr>
          <w:rFonts w:asciiTheme="majorHAnsi" w:eastAsia="Calibri" w:hAnsiTheme="majorHAnsi" w:cstheme="majorHAnsi"/>
          <w:color w:val="000000" w:themeColor="text1"/>
          <w:sz w:val="20"/>
          <w:szCs w:val="20"/>
        </w:rPr>
        <w:t>this is the process whereby</w:t>
      </w:r>
      <w:r w:rsidR="00C90DEB">
        <w:rPr>
          <w:rFonts w:asciiTheme="majorHAnsi" w:eastAsia="Calibri" w:hAnsiTheme="majorHAnsi" w:cstheme="majorHAnsi"/>
          <w:color w:val="000000" w:themeColor="text1"/>
          <w:sz w:val="20"/>
          <w:szCs w:val="20"/>
        </w:rPr>
        <w:t xml:space="preserve"> </w:t>
      </w:r>
      <w:r w:rsidRPr="00C90DEB">
        <w:rPr>
          <w:rFonts w:asciiTheme="majorHAnsi" w:eastAsia="Calibri" w:hAnsiTheme="majorHAnsi" w:cstheme="majorHAnsi"/>
          <w:color w:val="000000" w:themeColor="text1"/>
          <w:sz w:val="20"/>
          <w:szCs w:val="20"/>
        </w:rPr>
        <w:t xml:space="preserve">a business acquires segments of its supply chain, this </w:t>
      </w:r>
      <w:r w:rsidR="001148F8">
        <w:rPr>
          <w:rFonts w:asciiTheme="majorHAnsi" w:eastAsia="Calibri" w:hAnsiTheme="majorHAnsi" w:cstheme="majorHAnsi"/>
          <w:color w:val="000000" w:themeColor="text1"/>
          <w:sz w:val="20"/>
          <w:szCs w:val="20"/>
        </w:rPr>
        <w:t>could provide the</w:t>
      </w:r>
      <w:r w:rsidRPr="00C90DEB">
        <w:rPr>
          <w:rFonts w:asciiTheme="majorHAnsi" w:eastAsia="Calibri" w:hAnsiTheme="majorHAnsi" w:cstheme="majorHAnsi"/>
          <w:color w:val="000000" w:themeColor="text1"/>
          <w:sz w:val="20"/>
          <w:szCs w:val="20"/>
        </w:rPr>
        <w:t xml:space="preserve"> business </w:t>
      </w:r>
      <w:r w:rsidR="001148F8">
        <w:rPr>
          <w:rFonts w:asciiTheme="majorHAnsi" w:eastAsia="Calibri" w:hAnsiTheme="majorHAnsi" w:cstheme="majorHAnsi"/>
          <w:color w:val="000000" w:themeColor="text1"/>
          <w:sz w:val="20"/>
          <w:szCs w:val="20"/>
        </w:rPr>
        <w:t>with an opportunity</w:t>
      </w:r>
      <w:r w:rsidRPr="00C90DEB">
        <w:rPr>
          <w:rFonts w:asciiTheme="majorHAnsi" w:eastAsia="Calibri" w:hAnsiTheme="majorHAnsi" w:cstheme="majorHAnsi"/>
          <w:color w:val="000000" w:themeColor="text1"/>
          <w:sz w:val="20"/>
          <w:szCs w:val="20"/>
        </w:rPr>
        <w:t xml:space="preserve"> </w:t>
      </w:r>
      <w:r w:rsidR="001148F8">
        <w:rPr>
          <w:rFonts w:asciiTheme="majorHAnsi" w:eastAsia="Calibri" w:hAnsiTheme="majorHAnsi" w:cstheme="majorHAnsi"/>
          <w:color w:val="000000" w:themeColor="text1"/>
          <w:sz w:val="20"/>
          <w:szCs w:val="20"/>
        </w:rPr>
        <w:t xml:space="preserve">to more easily </w:t>
      </w:r>
      <w:r w:rsidRPr="00C90DEB">
        <w:rPr>
          <w:rFonts w:asciiTheme="majorHAnsi" w:eastAsia="Calibri" w:hAnsiTheme="majorHAnsi" w:cstheme="majorHAnsi"/>
          <w:color w:val="000000" w:themeColor="text1"/>
          <w:sz w:val="20"/>
          <w:szCs w:val="20"/>
        </w:rPr>
        <w:t>secur</w:t>
      </w:r>
      <w:r w:rsidR="001148F8">
        <w:rPr>
          <w:rFonts w:asciiTheme="majorHAnsi" w:eastAsia="Calibri" w:hAnsiTheme="majorHAnsi" w:cstheme="majorHAnsi"/>
          <w:color w:val="000000" w:themeColor="text1"/>
          <w:sz w:val="20"/>
          <w:szCs w:val="20"/>
        </w:rPr>
        <w:t>e</w:t>
      </w:r>
      <w:r w:rsidRPr="00C90DEB">
        <w:rPr>
          <w:rFonts w:asciiTheme="majorHAnsi" w:eastAsia="Calibri" w:hAnsiTheme="majorHAnsi" w:cstheme="majorHAnsi"/>
          <w:color w:val="000000" w:themeColor="text1"/>
          <w:sz w:val="20"/>
          <w:szCs w:val="20"/>
        </w:rPr>
        <w:t xml:space="preserve"> patent rights and could have </w:t>
      </w:r>
      <w:r w:rsidR="001148F8">
        <w:rPr>
          <w:rFonts w:asciiTheme="majorHAnsi" w:eastAsia="Calibri" w:hAnsiTheme="majorHAnsi" w:cstheme="majorHAnsi"/>
          <w:color w:val="000000" w:themeColor="text1"/>
          <w:sz w:val="20"/>
          <w:szCs w:val="20"/>
        </w:rPr>
        <w:t>ultimately reduce costs by manufacturing in house</w:t>
      </w:r>
      <w:r w:rsidRPr="00C90DEB">
        <w:rPr>
          <w:rFonts w:asciiTheme="majorHAnsi" w:eastAsia="Calibri" w:hAnsiTheme="majorHAnsi" w:cstheme="majorHAnsi"/>
          <w:color w:val="000000" w:themeColor="text1"/>
          <w:sz w:val="20"/>
          <w:szCs w:val="20"/>
        </w:rPr>
        <w:t xml:space="preserve">. </w:t>
      </w:r>
      <w:sdt>
        <w:sdtPr>
          <w:rPr>
            <w:rFonts w:asciiTheme="majorHAnsi" w:eastAsia="Calibri" w:hAnsiTheme="majorHAnsi" w:cstheme="majorHAnsi"/>
            <w:color w:val="000000" w:themeColor="text1"/>
            <w:sz w:val="20"/>
            <w:szCs w:val="20"/>
          </w:rPr>
          <w:id w:val="-1628299934"/>
          <w:citation/>
        </w:sdtPr>
        <w:sdtEndPr/>
        <w:sdtContent>
          <w:r w:rsidRPr="00C90DEB">
            <w:rPr>
              <w:rFonts w:asciiTheme="majorHAnsi" w:eastAsia="Calibri" w:hAnsiTheme="majorHAnsi" w:cstheme="majorHAnsi"/>
              <w:color w:val="000000" w:themeColor="text1"/>
              <w:sz w:val="20"/>
              <w:szCs w:val="20"/>
            </w:rPr>
            <w:fldChar w:fldCharType="begin"/>
          </w:r>
          <w:r w:rsidRPr="00C90DEB">
            <w:rPr>
              <w:rFonts w:asciiTheme="majorHAnsi" w:eastAsia="Calibri" w:hAnsiTheme="majorHAnsi" w:cstheme="majorHAnsi"/>
              <w:color w:val="000000" w:themeColor="text1"/>
              <w:sz w:val="20"/>
              <w:szCs w:val="20"/>
            </w:rPr>
            <w:instrText xml:space="preserve"> CITATION Mic91 \l 2057 </w:instrText>
          </w:r>
          <w:r w:rsidRPr="00C90DEB">
            <w:rPr>
              <w:rFonts w:asciiTheme="majorHAnsi" w:eastAsia="Calibri" w:hAnsiTheme="majorHAnsi" w:cstheme="majorHAnsi"/>
              <w:color w:val="000000" w:themeColor="text1"/>
              <w:sz w:val="20"/>
              <w:szCs w:val="20"/>
            </w:rPr>
            <w:fldChar w:fldCharType="separate"/>
          </w:r>
          <w:r w:rsidR="00241B4E" w:rsidRPr="00241B4E">
            <w:rPr>
              <w:rFonts w:asciiTheme="majorHAnsi" w:eastAsia="Calibri" w:hAnsiTheme="majorHAnsi" w:cstheme="majorHAnsi"/>
              <w:noProof/>
              <w:color w:val="000000" w:themeColor="text1"/>
              <w:sz w:val="20"/>
              <w:szCs w:val="20"/>
            </w:rPr>
            <w:t>(Riordan, 1991)</w:t>
          </w:r>
          <w:r w:rsidRPr="00C90DEB">
            <w:rPr>
              <w:rFonts w:asciiTheme="majorHAnsi" w:eastAsia="Calibri" w:hAnsiTheme="majorHAnsi" w:cstheme="majorHAnsi"/>
              <w:color w:val="000000" w:themeColor="text1"/>
              <w:sz w:val="20"/>
              <w:szCs w:val="20"/>
            </w:rPr>
            <w:fldChar w:fldCharType="end"/>
          </w:r>
        </w:sdtContent>
      </w:sdt>
      <w:r w:rsidRPr="008F260B">
        <w:rPr>
          <w:rFonts w:asciiTheme="majorHAnsi" w:eastAsia="Calibri" w:hAnsiTheme="majorHAnsi" w:cstheme="majorHAnsi"/>
          <w:color w:val="FF0000"/>
          <w:sz w:val="20"/>
          <w:szCs w:val="20"/>
        </w:rPr>
        <w:t xml:space="preserve"> </w:t>
      </w:r>
      <w:r w:rsidRPr="00C90DEB">
        <w:rPr>
          <w:rFonts w:asciiTheme="majorHAnsi" w:eastAsia="Calibri" w:hAnsiTheme="majorHAnsi" w:cstheme="majorHAnsi"/>
          <w:color w:val="000000" w:themeColor="text1"/>
          <w:sz w:val="20"/>
          <w:szCs w:val="20"/>
        </w:rPr>
        <w:t>A</w:t>
      </w:r>
      <w:r w:rsidR="001148F8">
        <w:rPr>
          <w:rFonts w:asciiTheme="majorHAnsi" w:eastAsia="Calibri" w:hAnsiTheme="majorHAnsi" w:cstheme="majorHAnsi"/>
          <w:color w:val="000000" w:themeColor="text1"/>
          <w:sz w:val="20"/>
          <w:szCs w:val="20"/>
        </w:rPr>
        <w:t>nother</w:t>
      </w:r>
      <w:r w:rsidRPr="00C90DEB">
        <w:rPr>
          <w:rFonts w:asciiTheme="majorHAnsi" w:eastAsia="Calibri" w:hAnsiTheme="majorHAnsi" w:cstheme="majorHAnsi"/>
          <w:color w:val="000000" w:themeColor="text1"/>
          <w:sz w:val="20"/>
          <w:szCs w:val="20"/>
        </w:rPr>
        <w:t xml:space="preserve"> opportunity </w:t>
      </w:r>
      <w:r w:rsidR="001148F8">
        <w:rPr>
          <w:rFonts w:asciiTheme="majorHAnsi" w:eastAsia="Calibri" w:hAnsiTheme="majorHAnsi" w:cstheme="majorHAnsi"/>
          <w:color w:val="000000" w:themeColor="text1"/>
          <w:sz w:val="20"/>
          <w:szCs w:val="20"/>
        </w:rPr>
        <w:t>NIKE could capitalise upon would be an</w:t>
      </w:r>
      <w:r w:rsidRPr="00C90DEB">
        <w:rPr>
          <w:rFonts w:asciiTheme="majorHAnsi" w:eastAsia="Calibri" w:hAnsiTheme="majorHAnsi" w:cstheme="majorHAnsi"/>
          <w:color w:val="000000" w:themeColor="text1"/>
          <w:sz w:val="20"/>
          <w:szCs w:val="20"/>
        </w:rPr>
        <w:t xml:space="preserve"> </w:t>
      </w:r>
      <w:r w:rsidR="001148F8" w:rsidRPr="00C90DEB">
        <w:rPr>
          <w:rFonts w:asciiTheme="majorHAnsi" w:eastAsia="Calibri" w:hAnsiTheme="majorHAnsi" w:cstheme="majorHAnsi"/>
          <w:color w:val="000000" w:themeColor="text1"/>
          <w:sz w:val="20"/>
          <w:szCs w:val="20"/>
        </w:rPr>
        <w:t>expan</w:t>
      </w:r>
      <w:r w:rsidR="001148F8">
        <w:rPr>
          <w:rFonts w:asciiTheme="majorHAnsi" w:eastAsia="Calibri" w:hAnsiTheme="majorHAnsi" w:cstheme="majorHAnsi"/>
          <w:color w:val="000000" w:themeColor="text1"/>
          <w:sz w:val="20"/>
          <w:szCs w:val="20"/>
        </w:rPr>
        <w:t>sion of</w:t>
      </w:r>
      <w:r w:rsidRPr="00C90DEB">
        <w:rPr>
          <w:rFonts w:asciiTheme="majorHAnsi" w:eastAsia="Calibri" w:hAnsiTheme="majorHAnsi" w:cstheme="majorHAnsi"/>
          <w:color w:val="000000" w:themeColor="text1"/>
          <w:sz w:val="20"/>
          <w:szCs w:val="20"/>
        </w:rPr>
        <w:t xml:space="preserve"> </w:t>
      </w:r>
      <w:r w:rsidR="00C90DEB">
        <w:rPr>
          <w:rFonts w:asciiTheme="majorHAnsi" w:eastAsia="Calibri" w:hAnsiTheme="majorHAnsi" w:cstheme="majorHAnsi"/>
          <w:color w:val="000000" w:themeColor="text1"/>
          <w:sz w:val="20"/>
          <w:szCs w:val="20"/>
        </w:rPr>
        <w:t xml:space="preserve">its </w:t>
      </w:r>
      <w:r w:rsidRPr="00C90DEB">
        <w:rPr>
          <w:rFonts w:asciiTheme="majorHAnsi" w:eastAsia="Calibri" w:hAnsiTheme="majorHAnsi" w:cstheme="majorHAnsi"/>
          <w:color w:val="000000" w:themeColor="text1"/>
          <w:sz w:val="20"/>
          <w:szCs w:val="20"/>
        </w:rPr>
        <w:t xml:space="preserve">product line, </w:t>
      </w:r>
      <w:r w:rsidR="001148F8">
        <w:rPr>
          <w:rFonts w:asciiTheme="majorHAnsi" w:eastAsia="Calibri" w:hAnsiTheme="majorHAnsi" w:cstheme="majorHAnsi"/>
          <w:color w:val="000000" w:themeColor="text1"/>
          <w:sz w:val="20"/>
          <w:szCs w:val="20"/>
        </w:rPr>
        <w:t xml:space="preserve">the would expose NIKE to </w:t>
      </w:r>
      <w:r w:rsidRPr="00C90DEB">
        <w:rPr>
          <w:rFonts w:asciiTheme="majorHAnsi" w:eastAsia="Calibri" w:hAnsiTheme="majorHAnsi" w:cstheme="majorHAnsi"/>
          <w:color w:val="000000" w:themeColor="text1"/>
          <w:sz w:val="20"/>
          <w:szCs w:val="20"/>
        </w:rPr>
        <w:t xml:space="preserve">new opportunities whilst simultaneously differentiating itself from its competitors. </w:t>
      </w:r>
    </w:p>
    <w:p w14:paraId="4552BCAF" w14:textId="4CE8A969" w:rsidR="008F260B" w:rsidRPr="00C90DEB" w:rsidRDefault="00C90DEB" w:rsidP="00124A7F">
      <w:pPr>
        <w:rPr>
          <w:rFonts w:asciiTheme="majorHAnsi" w:eastAsia="Calibri" w:hAnsiTheme="majorHAnsi" w:cstheme="majorHAnsi"/>
          <w:color w:val="000000" w:themeColor="text1"/>
          <w:sz w:val="20"/>
          <w:szCs w:val="20"/>
        </w:rPr>
      </w:pPr>
      <w:r w:rsidRPr="00C90DEB">
        <w:rPr>
          <w:rFonts w:asciiTheme="majorHAnsi" w:eastAsia="Calibri" w:hAnsiTheme="majorHAnsi" w:cstheme="majorHAnsi"/>
          <w:color w:val="000000" w:themeColor="text1"/>
          <w:sz w:val="20"/>
          <w:szCs w:val="20"/>
        </w:rPr>
        <w:lastRenderedPageBreak/>
        <w:t>Threat</w:t>
      </w:r>
      <w:r w:rsidR="00B406B7" w:rsidRPr="00C90DEB">
        <w:rPr>
          <w:rFonts w:asciiTheme="majorHAnsi" w:eastAsia="Calibri" w:hAnsiTheme="majorHAnsi" w:cstheme="majorHAnsi"/>
          <w:color w:val="000000" w:themeColor="text1"/>
          <w:sz w:val="20"/>
          <w:szCs w:val="20"/>
        </w:rPr>
        <w:t xml:space="preserve">s to </w:t>
      </w:r>
      <w:r w:rsidRPr="00C90DEB">
        <w:rPr>
          <w:rFonts w:asciiTheme="majorHAnsi" w:eastAsia="Calibri" w:hAnsiTheme="majorHAnsi" w:cstheme="majorHAnsi"/>
          <w:color w:val="000000" w:themeColor="text1"/>
          <w:sz w:val="20"/>
          <w:szCs w:val="20"/>
        </w:rPr>
        <w:t>NIKE</w:t>
      </w:r>
      <w:r w:rsidR="00B406B7" w:rsidRPr="00C90DEB">
        <w:rPr>
          <w:rFonts w:asciiTheme="majorHAnsi" w:eastAsia="Calibri" w:hAnsiTheme="majorHAnsi" w:cstheme="majorHAnsi"/>
          <w:color w:val="000000" w:themeColor="text1"/>
          <w:sz w:val="20"/>
          <w:szCs w:val="20"/>
        </w:rPr>
        <w:t xml:space="preserve"> include government regulation</w:t>
      </w:r>
      <w:r w:rsidR="001148F8">
        <w:rPr>
          <w:rFonts w:asciiTheme="majorHAnsi" w:eastAsia="Calibri" w:hAnsiTheme="majorHAnsi" w:cstheme="majorHAnsi"/>
          <w:color w:val="000000" w:themeColor="text1"/>
          <w:sz w:val="20"/>
          <w:szCs w:val="20"/>
        </w:rPr>
        <w:t>,</w:t>
      </w:r>
      <w:r w:rsidR="00B406B7" w:rsidRPr="00C90DEB">
        <w:rPr>
          <w:rFonts w:asciiTheme="majorHAnsi" w:eastAsia="Calibri" w:hAnsiTheme="majorHAnsi" w:cstheme="majorHAnsi"/>
          <w:color w:val="000000" w:themeColor="text1"/>
          <w:sz w:val="20"/>
          <w:szCs w:val="20"/>
        </w:rPr>
        <w:t xml:space="preserve"> the majority of</w:t>
      </w:r>
      <w:r w:rsidR="001148F8">
        <w:rPr>
          <w:rFonts w:asciiTheme="majorHAnsi" w:eastAsia="Calibri" w:hAnsiTheme="majorHAnsi" w:cstheme="majorHAnsi"/>
          <w:color w:val="000000" w:themeColor="text1"/>
          <w:sz w:val="20"/>
          <w:szCs w:val="20"/>
        </w:rPr>
        <w:t xml:space="preserve"> the businesses</w:t>
      </w:r>
      <w:r w:rsidR="00B406B7" w:rsidRPr="00C90DEB">
        <w:rPr>
          <w:rFonts w:asciiTheme="majorHAnsi" w:eastAsia="Calibri" w:hAnsiTheme="majorHAnsi" w:cstheme="majorHAnsi"/>
          <w:color w:val="000000" w:themeColor="text1"/>
          <w:sz w:val="20"/>
          <w:szCs w:val="20"/>
        </w:rPr>
        <w:t xml:space="preserve"> production </w:t>
      </w:r>
      <w:r w:rsidR="001148F8">
        <w:rPr>
          <w:rFonts w:asciiTheme="majorHAnsi" w:eastAsia="Calibri" w:hAnsiTheme="majorHAnsi" w:cstheme="majorHAnsi"/>
          <w:color w:val="000000" w:themeColor="text1"/>
          <w:sz w:val="20"/>
          <w:szCs w:val="20"/>
        </w:rPr>
        <w:t>takes</w:t>
      </w:r>
      <w:r w:rsidR="00B406B7" w:rsidRPr="00C90DEB">
        <w:rPr>
          <w:rFonts w:asciiTheme="majorHAnsi" w:eastAsia="Calibri" w:hAnsiTheme="majorHAnsi" w:cstheme="majorHAnsi"/>
          <w:color w:val="000000" w:themeColor="text1"/>
          <w:sz w:val="20"/>
          <w:szCs w:val="20"/>
        </w:rPr>
        <w:t xml:space="preserve"> place in </w:t>
      </w:r>
      <w:r w:rsidRPr="00C90DEB">
        <w:rPr>
          <w:rFonts w:asciiTheme="majorHAnsi" w:eastAsia="Calibri" w:hAnsiTheme="majorHAnsi" w:cstheme="majorHAnsi"/>
          <w:color w:val="000000" w:themeColor="text1"/>
          <w:sz w:val="20"/>
          <w:szCs w:val="20"/>
        </w:rPr>
        <w:t>developing countries</w:t>
      </w:r>
      <w:r w:rsidR="001148F8">
        <w:rPr>
          <w:rFonts w:asciiTheme="majorHAnsi" w:eastAsia="Calibri" w:hAnsiTheme="majorHAnsi" w:cstheme="majorHAnsi"/>
          <w:color w:val="000000" w:themeColor="text1"/>
          <w:sz w:val="20"/>
          <w:szCs w:val="20"/>
        </w:rPr>
        <w:t xml:space="preserve"> and so</w:t>
      </w:r>
      <w:r w:rsidR="00B406B7" w:rsidRPr="00C90DEB">
        <w:rPr>
          <w:rFonts w:asciiTheme="majorHAnsi" w:eastAsia="Calibri" w:hAnsiTheme="majorHAnsi" w:cstheme="majorHAnsi"/>
          <w:color w:val="000000" w:themeColor="text1"/>
          <w:sz w:val="20"/>
          <w:szCs w:val="20"/>
        </w:rPr>
        <w:t xml:space="preserve"> </w:t>
      </w:r>
      <w:r w:rsidR="001148F8">
        <w:rPr>
          <w:rFonts w:asciiTheme="majorHAnsi" w:eastAsia="Calibri" w:hAnsiTheme="majorHAnsi" w:cstheme="majorHAnsi"/>
          <w:color w:val="000000" w:themeColor="text1"/>
          <w:sz w:val="20"/>
          <w:szCs w:val="20"/>
        </w:rPr>
        <w:t>government policy</w:t>
      </w:r>
      <w:r w:rsidR="00B406B7" w:rsidRPr="00C90DEB">
        <w:rPr>
          <w:rFonts w:asciiTheme="majorHAnsi" w:eastAsia="Calibri" w:hAnsiTheme="majorHAnsi" w:cstheme="majorHAnsi"/>
          <w:color w:val="000000" w:themeColor="text1"/>
          <w:sz w:val="20"/>
          <w:szCs w:val="20"/>
        </w:rPr>
        <w:t xml:space="preserve"> such as import regulations, duty and tariffs </w:t>
      </w:r>
      <w:r w:rsidRPr="00C90DEB">
        <w:rPr>
          <w:rFonts w:asciiTheme="majorHAnsi" w:eastAsia="Calibri" w:hAnsiTheme="majorHAnsi" w:cstheme="majorHAnsi"/>
          <w:color w:val="000000" w:themeColor="text1"/>
          <w:sz w:val="20"/>
          <w:szCs w:val="20"/>
        </w:rPr>
        <w:t xml:space="preserve">are </w:t>
      </w:r>
      <w:r w:rsidR="001148F8">
        <w:rPr>
          <w:rFonts w:asciiTheme="majorHAnsi" w:eastAsia="Calibri" w:hAnsiTheme="majorHAnsi" w:cstheme="majorHAnsi"/>
          <w:color w:val="000000" w:themeColor="text1"/>
          <w:sz w:val="20"/>
          <w:szCs w:val="20"/>
        </w:rPr>
        <w:t>critical</w:t>
      </w:r>
      <w:r w:rsidR="00B406B7" w:rsidRPr="00C90DEB">
        <w:rPr>
          <w:rFonts w:asciiTheme="majorHAnsi" w:eastAsia="Calibri" w:hAnsiTheme="majorHAnsi" w:cstheme="majorHAnsi"/>
          <w:color w:val="000000" w:themeColor="text1"/>
          <w:sz w:val="20"/>
          <w:szCs w:val="20"/>
        </w:rPr>
        <w:t xml:space="preserve"> in the pricing </w:t>
      </w:r>
      <w:r w:rsidR="001148F8">
        <w:rPr>
          <w:rFonts w:asciiTheme="majorHAnsi" w:eastAsia="Calibri" w:hAnsiTheme="majorHAnsi" w:cstheme="majorHAnsi"/>
          <w:color w:val="000000" w:themeColor="text1"/>
          <w:sz w:val="20"/>
          <w:szCs w:val="20"/>
        </w:rPr>
        <w:t>structure of the business</w:t>
      </w:r>
      <w:r w:rsidR="00B406B7" w:rsidRPr="00C90DEB">
        <w:rPr>
          <w:rFonts w:asciiTheme="majorHAnsi" w:eastAsia="Calibri" w:hAnsiTheme="majorHAnsi" w:cstheme="majorHAnsi"/>
          <w:color w:val="000000" w:themeColor="text1"/>
          <w:sz w:val="20"/>
          <w:szCs w:val="20"/>
        </w:rPr>
        <w:t xml:space="preserve"> </w:t>
      </w:r>
      <w:r w:rsidR="001148F8">
        <w:rPr>
          <w:rFonts w:asciiTheme="majorHAnsi" w:eastAsia="Calibri" w:hAnsiTheme="majorHAnsi" w:cstheme="majorHAnsi"/>
          <w:color w:val="000000" w:themeColor="text1"/>
          <w:sz w:val="20"/>
          <w:szCs w:val="20"/>
        </w:rPr>
        <w:t>and could heavily influence the businesses costs.</w:t>
      </w:r>
      <w:r w:rsidRPr="00C90DEB">
        <w:rPr>
          <w:rFonts w:asciiTheme="majorHAnsi" w:eastAsia="Calibri" w:hAnsiTheme="majorHAnsi" w:cstheme="majorHAnsi"/>
          <w:color w:val="000000" w:themeColor="text1"/>
          <w:sz w:val="20"/>
          <w:szCs w:val="20"/>
        </w:rPr>
        <w:t xml:space="preserve"> </w:t>
      </w:r>
    </w:p>
    <w:p w14:paraId="11A7BE80" w14:textId="77777777" w:rsidR="008F260B" w:rsidRDefault="008F260B" w:rsidP="00124A7F">
      <w:pPr>
        <w:rPr>
          <w:rFonts w:eastAsia="Calibri"/>
        </w:rPr>
      </w:pPr>
    </w:p>
    <w:p w14:paraId="7048C5D5" w14:textId="77777777" w:rsidR="00124A7F" w:rsidRPr="00124A7F" w:rsidRDefault="00124A7F" w:rsidP="00124A7F">
      <w:pPr>
        <w:pStyle w:val="Heading3"/>
        <w:numPr>
          <w:ilvl w:val="2"/>
          <w:numId w:val="1"/>
        </w:numPr>
      </w:pPr>
      <w:bookmarkStart w:id="10" w:name="_Toc3817894"/>
      <w:r w:rsidRPr="00124A7F">
        <w:t>CPM</w:t>
      </w:r>
      <w:bookmarkEnd w:id="10"/>
    </w:p>
    <w:p w14:paraId="32DA6F52" w14:textId="77777777" w:rsidR="00124A7F" w:rsidRDefault="00124A7F" w:rsidP="00124A7F">
      <w:pPr>
        <w:rPr>
          <w:rFonts w:eastAsia="Calibri"/>
        </w:rPr>
      </w:pPr>
    </w:p>
    <w:p w14:paraId="2EDBE7F5" w14:textId="20BBA3B1" w:rsidR="00124A7F" w:rsidRPr="00472472" w:rsidRDefault="00124A7F" w:rsidP="00124A7F">
      <w:pPr>
        <w:rPr>
          <w:rFonts w:asciiTheme="majorHAnsi" w:eastAsia="Calibri" w:hAnsiTheme="majorHAnsi" w:cstheme="majorHAnsi"/>
          <w:sz w:val="20"/>
          <w:szCs w:val="20"/>
        </w:rPr>
      </w:pPr>
      <w:r>
        <w:rPr>
          <w:rFonts w:asciiTheme="majorHAnsi" w:eastAsia="Calibri" w:hAnsiTheme="majorHAnsi" w:cstheme="majorHAnsi"/>
          <w:sz w:val="20"/>
          <w:szCs w:val="20"/>
        </w:rPr>
        <w:t xml:space="preserve">The Competitive Profile </w:t>
      </w:r>
      <w:r w:rsidRPr="0047404F">
        <w:rPr>
          <w:rFonts w:asciiTheme="majorHAnsi" w:eastAsia="Calibri" w:hAnsiTheme="majorHAnsi" w:cstheme="majorHAnsi"/>
          <w:sz w:val="20"/>
          <w:szCs w:val="20"/>
        </w:rPr>
        <w:t>Ma</w:t>
      </w:r>
      <w:r>
        <w:rPr>
          <w:rFonts w:asciiTheme="majorHAnsi" w:eastAsia="Calibri" w:hAnsiTheme="majorHAnsi" w:cstheme="majorHAnsi"/>
          <w:sz w:val="20"/>
          <w:szCs w:val="20"/>
        </w:rPr>
        <w:t>t</w:t>
      </w:r>
      <w:r w:rsidRPr="0047404F">
        <w:rPr>
          <w:rFonts w:asciiTheme="majorHAnsi" w:eastAsia="Calibri" w:hAnsiTheme="majorHAnsi" w:cstheme="majorHAnsi"/>
          <w:sz w:val="20"/>
          <w:szCs w:val="20"/>
        </w:rPr>
        <w:t>rix</w:t>
      </w:r>
      <w:r>
        <w:rPr>
          <w:rFonts w:asciiTheme="majorHAnsi" w:eastAsia="Calibri" w:hAnsiTheme="majorHAnsi" w:cstheme="majorHAnsi"/>
          <w:sz w:val="20"/>
          <w:szCs w:val="20"/>
        </w:rPr>
        <w:t xml:space="preserve"> is a tool utilised to compare a business to its competitors to reveal key strengths and weaknesses</w:t>
      </w:r>
      <w:r w:rsidRPr="00E93E05">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90014226"/>
          <w:citation/>
        </w:sdtPr>
        <w:sdtEndPr/>
        <w:sdtContent>
          <w:r w:rsidR="002F3128">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Jur13 \l 2057 </w:instrText>
          </w:r>
          <w:r w:rsidR="002F3128">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(Jurevicius, 2013)</w:t>
          </w:r>
          <w:r w:rsidR="002F3128">
            <w:rPr>
              <w:rFonts w:asciiTheme="majorHAnsi" w:eastAsia="Calibri" w:hAnsiTheme="majorHAnsi" w:cstheme="majorHAnsi"/>
              <w:sz w:val="20"/>
              <w:szCs w:val="20"/>
            </w:rPr>
            <w:fldChar w:fldCharType="end"/>
          </w:r>
        </w:sdtContent>
      </w:sdt>
      <w:r>
        <w:rPr>
          <w:rFonts w:asciiTheme="majorHAnsi" w:eastAsia="Calibri" w:hAnsiTheme="majorHAnsi" w:cstheme="majorHAnsi"/>
          <w:sz w:val="20"/>
          <w:szCs w:val="20"/>
        </w:rPr>
        <w:t xml:space="preserve">, In order to produce the CPM for Nike this report has focused on the competitors Adidas and PUMA, the information utilised features in the findings below with data used from Statista </w:t>
      </w:r>
      <w:sdt>
        <w:sdtPr>
          <w:rPr>
            <w:rFonts w:asciiTheme="majorHAnsi" w:eastAsia="Calibri" w:hAnsiTheme="majorHAnsi" w:cstheme="majorHAnsi"/>
            <w:noProof/>
            <w:sz w:val="20"/>
            <w:szCs w:val="20"/>
          </w:rPr>
          <w:id w:val="90014227"/>
          <w:citation/>
        </w:sdtPr>
        <w:sdtEndPr/>
        <w:sdtContent>
          <w:r w:rsidR="002F3128" w:rsidRPr="00F87183">
            <w:rPr>
              <w:rFonts w:asciiTheme="majorHAnsi" w:eastAsia="Calibri" w:hAnsiTheme="majorHAnsi" w:cstheme="majorHAnsi"/>
              <w:noProof/>
              <w:sz w:val="20"/>
              <w:szCs w:val="20"/>
            </w:rPr>
            <w:fldChar w:fldCharType="begin"/>
          </w:r>
          <w:r w:rsidRPr="00F87183">
            <w:rPr>
              <w:rFonts w:asciiTheme="majorHAnsi" w:eastAsia="Calibri" w:hAnsiTheme="majorHAnsi" w:cstheme="majorHAnsi"/>
              <w:noProof/>
              <w:sz w:val="20"/>
              <w:szCs w:val="20"/>
            </w:rPr>
            <w:instrText xml:space="preserve"> CITATION Sta19 \l 2057 </w:instrText>
          </w:r>
          <w:r w:rsidR="002F3128" w:rsidRPr="00F87183">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(Statista, 2019)</w:t>
          </w:r>
          <w:r w:rsidR="002F3128" w:rsidRPr="00F87183">
            <w:rPr>
              <w:rFonts w:asciiTheme="majorHAnsi" w:eastAsia="Calibri" w:hAnsiTheme="majorHAnsi" w:cstheme="majorHAnsi"/>
              <w:noProof/>
              <w:sz w:val="20"/>
              <w:szCs w:val="20"/>
            </w:rPr>
            <w:fldChar w:fldCharType="end"/>
          </w:r>
        </w:sdtContent>
      </w:sdt>
      <w:r>
        <w:rPr>
          <w:rFonts w:asciiTheme="majorHAnsi" w:eastAsia="Calibri" w:hAnsiTheme="majorHAnsi" w:cstheme="majorHAnsi"/>
          <w:sz w:val="20"/>
          <w:szCs w:val="20"/>
        </w:rPr>
        <w:t xml:space="preserve">. </w:t>
      </w:r>
    </w:p>
    <w:p w14:paraId="455E7267" w14:textId="77777777" w:rsidR="00124A7F" w:rsidRPr="00124A7F" w:rsidRDefault="00124A7F" w:rsidP="00124A7F">
      <w:pPr>
        <w:jc w:val="center"/>
        <w:rPr>
          <w:rFonts w:asciiTheme="majorHAnsi" w:eastAsia="Calibri" w:hAnsiTheme="majorHAnsi" w:cstheme="majorHAnsi"/>
          <w:sz w:val="20"/>
          <w:szCs w:val="20"/>
          <w:u w:val="single"/>
        </w:rPr>
      </w:pPr>
      <w:r w:rsidRPr="00124A7F">
        <w:rPr>
          <w:rFonts w:asciiTheme="majorHAnsi" w:eastAsia="Calibri" w:hAnsiTheme="majorHAnsi" w:cstheme="majorHAnsi"/>
          <w:sz w:val="20"/>
          <w:szCs w:val="20"/>
          <w:u w:val="single"/>
        </w:rPr>
        <w:t>Findings</w:t>
      </w:r>
    </w:p>
    <w:p w14:paraId="5357BAF0" w14:textId="77777777" w:rsidR="00124A7F" w:rsidRDefault="00124A7F" w:rsidP="00124A7F">
      <w:pPr>
        <w:rPr>
          <w:rFonts w:eastAsia="Calibri"/>
        </w:rPr>
      </w:pPr>
    </w:p>
    <w:p w14:paraId="67AB5F5A" w14:textId="77777777" w:rsidR="00124A7F" w:rsidRPr="008957A3" w:rsidRDefault="00124A7F" w:rsidP="00124A7F">
      <w:pPr>
        <w:rPr>
          <w:rFonts w:eastAsia="Calibri"/>
        </w:rPr>
      </w:pPr>
      <w:r>
        <w:rPr>
          <w:rFonts w:eastAsia="Calibri"/>
          <w:noProof/>
          <w:lang w:eastAsia="en-GB"/>
        </w:rPr>
        <w:drawing>
          <wp:inline distT="0" distB="0" distL="0" distR="0" wp14:anchorId="56AD2946" wp14:editId="4C154B7B">
            <wp:extent cx="5724525" cy="962025"/>
            <wp:effectExtent l="0" t="0" r="9525"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962025"/>
                    </a:xfrm>
                    <a:prstGeom prst="rect">
                      <a:avLst/>
                    </a:prstGeom>
                    <a:noFill/>
                    <a:ln>
                      <a:noFill/>
                    </a:ln>
                  </pic:spPr>
                </pic:pic>
              </a:graphicData>
            </a:graphic>
          </wp:inline>
        </w:drawing>
      </w:r>
    </w:p>
    <w:p w14:paraId="3475FB8E" w14:textId="77777777" w:rsidR="00124A7F" w:rsidRDefault="00124A7F" w:rsidP="00124A7F">
      <w:pPr>
        <w:rPr>
          <w:rFonts w:eastAsia="Calibri"/>
        </w:rPr>
      </w:pPr>
    </w:p>
    <w:p w14:paraId="2D4033BB" w14:textId="0F27C55C" w:rsidR="00124A7F" w:rsidRDefault="00046EA7" w:rsidP="00124A7F">
      <w:pPr>
        <w:jc w:val="right"/>
        <w:rPr>
          <w:rFonts w:asciiTheme="majorHAnsi" w:eastAsia="Calibri" w:hAnsiTheme="majorHAnsi" w:cstheme="majorHAnsi"/>
          <w:noProof/>
          <w:sz w:val="20"/>
          <w:szCs w:val="20"/>
        </w:rPr>
      </w:pPr>
      <w:sdt>
        <w:sdtPr>
          <w:rPr>
            <w:rFonts w:asciiTheme="majorHAnsi" w:eastAsia="Calibri" w:hAnsiTheme="majorHAnsi" w:cstheme="majorHAnsi"/>
            <w:noProof/>
            <w:sz w:val="20"/>
            <w:szCs w:val="20"/>
          </w:rPr>
          <w:id w:val="-1022628634"/>
          <w:citation/>
        </w:sdtPr>
        <w:sdtEndPr/>
        <w:sdtContent>
          <w:r w:rsidR="002F3128" w:rsidRPr="00F87183">
            <w:rPr>
              <w:rFonts w:asciiTheme="majorHAnsi" w:eastAsia="Calibri" w:hAnsiTheme="majorHAnsi" w:cstheme="majorHAnsi"/>
              <w:noProof/>
              <w:sz w:val="20"/>
              <w:szCs w:val="20"/>
            </w:rPr>
            <w:fldChar w:fldCharType="begin"/>
          </w:r>
          <w:r w:rsidR="00124A7F" w:rsidRPr="00F87183">
            <w:rPr>
              <w:rFonts w:asciiTheme="majorHAnsi" w:eastAsia="Calibri" w:hAnsiTheme="majorHAnsi" w:cstheme="majorHAnsi"/>
              <w:noProof/>
              <w:sz w:val="20"/>
              <w:szCs w:val="20"/>
            </w:rPr>
            <w:instrText xml:space="preserve"> CITATION Sta19 \l 2057 </w:instrText>
          </w:r>
          <w:r w:rsidR="002F3128" w:rsidRPr="00F87183">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(Statista, 2019)</w:t>
          </w:r>
          <w:r w:rsidR="002F3128" w:rsidRPr="00F87183">
            <w:rPr>
              <w:rFonts w:asciiTheme="majorHAnsi" w:eastAsia="Calibri" w:hAnsiTheme="majorHAnsi" w:cstheme="majorHAnsi"/>
              <w:noProof/>
              <w:sz w:val="20"/>
              <w:szCs w:val="20"/>
            </w:rPr>
            <w:fldChar w:fldCharType="end"/>
          </w:r>
        </w:sdtContent>
      </w:sdt>
    </w:p>
    <w:p w14:paraId="130D48CE" w14:textId="77777777" w:rsidR="00124A7F" w:rsidRPr="00F87183" w:rsidRDefault="00124A7F" w:rsidP="00124A7F">
      <w:pPr>
        <w:jc w:val="right"/>
        <w:rPr>
          <w:rFonts w:asciiTheme="majorHAnsi" w:eastAsia="Calibri" w:hAnsiTheme="majorHAnsi" w:cstheme="majorHAnsi"/>
          <w:noProof/>
          <w:sz w:val="20"/>
          <w:szCs w:val="20"/>
        </w:rPr>
      </w:pPr>
    </w:p>
    <w:p w14:paraId="7FAEBF54" w14:textId="77777777" w:rsidR="00124A7F" w:rsidRPr="008957A3" w:rsidRDefault="00124A7F" w:rsidP="00124A7F">
      <w:pPr>
        <w:rPr>
          <w:rFonts w:eastAsia="Calibri"/>
        </w:rPr>
      </w:pPr>
      <w:r>
        <w:rPr>
          <w:rFonts w:eastAsia="Calibri"/>
          <w:noProof/>
          <w:lang w:eastAsia="en-GB"/>
        </w:rPr>
        <w:drawing>
          <wp:inline distT="0" distB="0" distL="0" distR="0" wp14:anchorId="67FD7A7C" wp14:editId="0250C7DC">
            <wp:extent cx="5724525" cy="1933575"/>
            <wp:effectExtent l="0" t="0" r="9525" b="9525"/>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1933575"/>
                    </a:xfrm>
                    <a:prstGeom prst="rect">
                      <a:avLst/>
                    </a:prstGeom>
                    <a:noFill/>
                    <a:ln>
                      <a:noFill/>
                    </a:ln>
                  </pic:spPr>
                </pic:pic>
              </a:graphicData>
            </a:graphic>
          </wp:inline>
        </w:drawing>
      </w:r>
    </w:p>
    <w:p w14:paraId="6DEEF811" w14:textId="77777777" w:rsidR="00124A7F" w:rsidRDefault="00124A7F" w:rsidP="00124A7F">
      <w:pPr>
        <w:rPr>
          <w:rFonts w:eastAsia="Calibri"/>
        </w:rPr>
      </w:pPr>
    </w:p>
    <w:p w14:paraId="03AF9C71" w14:textId="77777777" w:rsidR="00124A7F" w:rsidRPr="00821681" w:rsidRDefault="00124A7F" w:rsidP="00124A7F">
      <w:pPr>
        <w:rPr>
          <w:rFonts w:asciiTheme="majorHAnsi" w:eastAsia="Calibri" w:hAnsiTheme="majorHAnsi" w:cstheme="majorHAnsi"/>
          <w:sz w:val="20"/>
          <w:szCs w:val="20"/>
        </w:rPr>
      </w:pPr>
      <w:r w:rsidRPr="00821681">
        <w:rPr>
          <w:rFonts w:asciiTheme="majorHAnsi" w:eastAsia="Calibri" w:hAnsiTheme="majorHAnsi" w:cstheme="majorHAnsi"/>
          <w:sz w:val="20"/>
          <w:szCs w:val="20"/>
        </w:rPr>
        <w:t>The Nike competitive profile matrix illustrates that Nike is currently in the most competitive position demonstrating the highest weighted score; Adidas is considered its closest competitor</w:t>
      </w:r>
      <w:r>
        <w:rPr>
          <w:rFonts w:asciiTheme="majorHAnsi" w:eastAsia="Calibri" w:hAnsiTheme="majorHAnsi" w:cstheme="majorHAnsi"/>
          <w:sz w:val="20"/>
          <w:szCs w:val="20"/>
        </w:rPr>
        <w:t xml:space="preserve"> followed by PUMA</w:t>
      </w:r>
      <w:r w:rsidRPr="00821681">
        <w:rPr>
          <w:rFonts w:asciiTheme="majorHAnsi" w:eastAsia="Calibri" w:hAnsiTheme="majorHAnsi" w:cstheme="majorHAnsi"/>
          <w:sz w:val="20"/>
          <w:szCs w:val="20"/>
        </w:rPr>
        <w:t xml:space="preserve">. </w:t>
      </w:r>
    </w:p>
    <w:p w14:paraId="03113CB3" w14:textId="77777777" w:rsidR="00124A7F" w:rsidRPr="00124A7F" w:rsidRDefault="00124A7F" w:rsidP="00124A7F">
      <w:pPr>
        <w:rPr>
          <w:rFonts w:eastAsia="Calibri"/>
        </w:rPr>
      </w:pPr>
    </w:p>
    <w:p w14:paraId="4752417F" w14:textId="7EC337A3" w:rsidR="00677166" w:rsidRDefault="00677166" w:rsidP="00677166">
      <w:pPr>
        <w:rPr>
          <w:rFonts w:eastAsia="Calibri"/>
        </w:rPr>
      </w:pPr>
    </w:p>
    <w:p w14:paraId="223A5743" w14:textId="3332604F" w:rsidR="00B406B7" w:rsidRDefault="00B406B7" w:rsidP="00677166">
      <w:pPr>
        <w:rPr>
          <w:rFonts w:eastAsia="Calibri"/>
        </w:rPr>
      </w:pPr>
    </w:p>
    <w:p w14:paraId="2EA58EAB" w14:textId="5F9F093A" w:rsidR="00B406B7" w:rsidRDefault="00B406B7" w:rsidP="00677166">
      <w:pPr>
        <w:rPr>
          <w:rFonts w:eastAsia="Calibri"/>
        </w:rPr>
      </w:pPr>
    </w:p>
    <w:p w14:paraId="7331CD36" w14:textId="52E9CB98" w:rsidR="00B406B7" w:rsidRDefault="00B406B7" w:rsidP="00677166">
      <w:pPr>
        <w:rPr>
          <w:rFonts w:eastAsia="Calibri"/>
        </w:rPr>
      </w:pPr>
    </w:p>
    <w:p w14:paraId="6E34556A" w14:textId="74475719" w:rsidR="00B406B7" w:rsidRDefault="00B406B7" w:rsidP="00677166">
      <w:pPr>
        <w:rPr>
          <w:rFonts w:eastAsia="Calibri"/>
        </w:rPr>
      </w:pPr>
    </w:p>
    <w:p w14:paraId="6FE54D8B" w14:textId="47F80E51" w:rsidR="00B406B7" w:rsidRDefault="00B406B7" w:rsidP="00677166">
      <w:pPr>
        <w:rPr>
          <w:rFonts w:eastAsia="Calibri"/>
        </w:rPr>
      </w:pPr>
    </w:p>
    <w:p w14:paraId="124A18AA" w14:textId="0F2F4A88" w:rsidR="00B406B7" w:rsidRDefault="00B406B7" w:rsidP="00677166">
      <w:pPr>
        <w:rPr>
          <w:rFonts w:eastAsia="Calibri"/>
        </w:rPr>
      </w:pPr>
    </w:p>
    <w:p w14:paraId="244AF7C8" w14:textId="585E6085" w:rsidR="00B406B7" w:rsidRDefault="00B406B7" w:rsidP="00677166">
      <w:pPr>
        <w:rPr>
          <w:rFonts w:eastAsia="Calibri"/>
        </w:rPr>
      </w:pPr>
    </w:p>
    <w:p w14:paraId="37A9C394" w14:textId="27EF6E98" w:rsidR="00B406B7" w:rsidRDefault="00B406B7" w:rsidP="00677166">
      <w:pPr>
        <w:rPr>
          <w:rFonts w:eastAsia="Calibri"/>
        </w:rPr>
      </w:pPr>
    </w:p>
    <w:p w14:paraId="27729869" w14:textId="12288A9F" w:rsidR="00B406B7" w:rsidRDefault="00B406B7" w:rsidP="00677166">
      <w:pPr>
        <w:rPr>
          <w:rFonts w:eastAsia="Calibri"/>
        </w:rPr>
      </w:pPr>
    </w:p>
    <w:p w14:paraId="385AAF75" w14:textId="2F2F329F" w:rsidR="00B406B7" w:rsidRDefault="00B406B7" w:rsidP="00677166">
      <w:pPr>
        <w:rPr>
          <w:rFonts w:eastAsia="Calibri"/>
        </w:rPr>
      </w:pPr>
    </w:p>
    <w:p w14:paraId="40B5D820" w14:textId="2D2EF307" w:rsidR="00B406B7" w:rsidRDefault="00B406B7" w:rsidP="00677166">
      <w:pPr>
        <w:rPr>
          <w:rFonts w:eastAsia="Calibri"/>
        </w:rPr>
      </w:pPr>
    </w:p>
    <w:p w14:paraId="19D65B2F" w14:textId="77777777" w:rsidR="00DE1BC7" w:rsidRDefault="00DE1BC7" w:rsidP="00D94E1F"/>
    <w:p w14:paraId="4CD33B5D" w14:textId="72E6F781" w:rsidR="00F567C9" w:rsidRDefault="00F567C9" w:rsidP="00D94E1F">
      <w:pPr>
        <w:sectPr w:rsidR="00F567C9" w:rsidSect="0092159C">
          <w:headerReference w:type="default" r:id="rId14"/>
          <w:footerReference w:type="default" r:id="rId15"/>
          <w:pgSz w:w="11900" w:h="16840"/>
          <w:pgMar w:top="1440" w:right="1440" w:bottom="1440" w:left="1440" w:header="720" w:footer="720" w:gutter="0"/>
          <w:pgNumType w:start="1"/>
          <w:cols w:space="720"/>
          <w:docGrid w:linePitch="360"/>
        </w:sectPr>
      </w:pPr>
      <w:r>
        <w:br w:type="page"/>
      </w:r>
    </w:p>
    <w:p w14:paraId="318432B1" w14:textId="70D9E73F" w:rsidR="008F260B" w:rsidRDefault="008F260B" w:rsidP="008F260B">
      <w:pPr>
        <w:pStyle w:val="Heading3"/>
        <w:numPr>
          <w:ilvl w:val="2"/>
          <w:numId w:val="1"/>
        </w:numPr>
      </w:pPr>
      <w:bookmarkStart w:id="11" w:name="_Toc3817895"/>
      <w:r w:rsidRPr="00677166">
        <w:lastRenderedPageBreak/>
        <w:t>External Factor Evaluation (EFE) Matrix</w:t>
      </w:r>
      <w:bookmarkEnd w:id="11"/>
      <w:r w:rsidRPr="00677166">
        <w:t xml:space="preserve"> </w:t>
      </w:r>
    </w:p>
    <w:p w14:paraId="472E267A" w14:textId="07F951AF" w:rsidR="00D85254" w:rsidRPr="00D85254" w:rsidRDefault="00D85254" w:rsidP="00D85254">
      <w:pPr>
        <w:rPr>
          <w:rFonts w:ascii="Arial" w:hAnsi="Arial" w:cs="Arial"/>
          <w:color w:val="333333"/>
        </w:rPr>
      </w:pPr>
      <w:r>
        <w:rPr>
          <w:rFonts w:asciiTheme="majorHAnsi" w:eastAsia="Calibri" w:hAnsiTheme="majorHAnsi" w:cstheme="majorHAnsi"/>
          <w:sz w:val="20"/>
          <w:szCs w:val="20"/>
        </w:rPr>
        <w:t xml:space="preserve">The </w:t>
      </w:r>
      <w:r w:rsidRPr="00D85254">
        <w:rPr>
          <w:rFonts w:asciiTheme="majorHAnsi" w:eastAsia="Calibri" w:hAnsiTheme="majorHAnsi" w:cstheme="majorHAnsi"/>
          <w:sz w:val="20"/>
          <w:szCs w:val="20"/>
        </w:rPr>
        <w:t>External Factor Evaluation (EFE) Matrix is a strat</w:t>
      </w:r>
      <w:r>
        <w:rPr>
          <w:rFonts w:asciiTheme="majorHAnsi" w:eastAsia="Calibri" w:hAnsiTheme="majorHAnsi" w:cstheme="majorHAnsi"/>
          <w:sz w:val="20"/>
          <w:szCs w:val="20"/>
        </w:rPr>
        <w:t>egic management</w:t>
      </w:r>
      <w:r w:rsidRPr="00D85254">
        <w:rPr>
          <w:rFonts w:asciiTheme="majorHAnsi" w:eastAsia="Calibri" w:hAnsiTheme="majorHAnsi" w:cstheme="majorHAnsi"/>
          <w:sz w:val="20"/>
          <w:szCs w:val="20"/>
        </w:rPr>
        <w:t xml:space="preserve"> tool </w:t>
      </w:r>
      <w:r>
        <w:rPr>
          <w:rFonts w:asciiTheme="majorHAnsi" w:eastAsia="Calibri" w:hAnsiTheme="majorHAnsi" w:cstheme="majorHAnsi"/>
          <w:sz w:val="20"/>
          <w:szCs w:val="20"/>
        </w:rPr>
        <w:t>useful in</w:t>
      </w:r>
      <w:r w:rsidRPr="00D85254">
        <w:rPr>
          <w:rFonts w:asciiTheme="majorHAnsi" w:eastAsia="Calibri" w:hAnsiTheme="majorHAnsi" w:cstheme="majorHAnsi"/>
          <w:sz w:val="20"/>
          <w:szCs w:val="20"/>
        </w:rPr>
        <w:t xml:space="preserve"> examin</w:t>
      </w:r>
      <w:r>
        <w:rPr>
          <w:rFonts w:asciiTheme="majorHAnsi" w:eastAsia="Calibri" w:hAnsiTheme="majorHAnsi" w:cstheme="majorHAnsi"/>
          <w:sz w:val="20"/>
          <w:szCs w:val="20"/>
        </w:rPr>
        <w:t>ing</w:t>
      </w:r>
      <w:r w:rsidRPr="00D85254">
        <w:rPr>
          <w:rFonts w:asciiTheme="majorHAnsi" w:eastAsia="Calibri" w:hAnsiTheme="majorHAnsi" w:cstheme="majorHAnsi"/>
          <w:sz w:val="20"/>
          <w:szCs w:val="20"/>
        </w:rPr>
        <w:t xml:space="preserve"> </w:t>
      </w:r>
      <w:r>
        <w:rPr>
          <w:rFonts w:asciiTheme="majorHAnsi" w:eastAsia="Calibri" w:hAnsiTheme="majorHAnsi" w:cstheme="majorHAnsi"/>
          <w:sz w:val="20"/>
          <w:szCs w:val="20"/>
        </w:rPr>
        <w:t>a business’s</w:t>
      </w:r>
      <w:r w:rsidRPr="00D85254">
        <w:rPr>
          <w:rFonts w:asciiTheme="majorHAnsi" w:eastAsia="Calibri" w:hAnsiTheme="majorHAnsi" w:cstheme="majorHAnsi"/>
          <w:sz w:val="20"/>
          <w:szCs w:val="20"/>
        </w:rPr>
        <w:t xml:space="preserve"> external environment </w:t>
      </w:r>
      <w:r>
        <w:rPr>
          <w:rFonts w:asciiTheme="majorHAnsi" w:eastAsia="Calibri" w:hAnsiTheme="majorHAnsi" w:cstheme="majorHAnsi"/>
          <w:sz w:val="20"/>
          <w:szCs w:val="20"/>
        </w:rPr>
        <w:t>with a view to</w:t>
      </w:r>
      <w:r w:rsidRPr="00D85254">
        <w:rPr>
          <w:rFonts w:asciiTheme="majorHAnsi" w:eastAsia="Calibri" w:hAnsiTheme="majorHAnsi" w:cstheme="majorHAnsi"/>
          <w:sz w:val="20"/>
          <w:szCs w:val="20"/>
        </w:rPr>
        <w:t xml:space="preserve"> identify the available opportunities and threats. </w:t>
      </w:r>
      <w:sdt>
        <w:sdtPr>
          <w:rPr>
            <w:rFonts w:asciiTheme="majorHAnsi" w:eastAsia="Calibri" w:hAnsiTheme="majorHAnsi" w:cstheme="majorHAnsi"/>
            <w:sz w:val="20"/>
            <w:szCs w:val="20"/>
          </w:rPr>
          <w:id w:val="-1667472578"/>
          <w:citation/>
        </w:sdtPr>
        <w:sdtEndPr/>
        <w:sdtContent>
          <w:r>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Jur13 \l 2057 </w:instrText>
          </w:r>
          <w:r>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(Jurevicius, 2013)</w:t>
          </w:r>
          <w:r>
            <w:rPr>
              <w:rFonts w:asciiTheme="majorHAnsi" w:eastAsia="Calibri" w:hAnsiTheme="majorHAnsi" w:cstheme="majorHAnsi"/>
              <w:sz w:val="20"/>
              <w:szCs w:val="20"/>
            </w:rPr>
            <w:fldChar w:fldCharType="end"/>
          </w:r>
        </w:sdtContent>
      </w:sdt>
      <w:r>
        <w:rPr>
          <w:rFonts w:asciiTheme="majorHAnsi" w:eastAsia="Calibri" w:hAnsiTheme="majorHAnsi" w:cstheme="majorHAnsi"/>
          <w:sz w:val="20"/>
          <w:szCs w:val="20"/>
        </w:rPr>
        <w:t xml:space="preserve">  </w:t>
      </w:r>
    </w:p>
    <w:p w14:paraId="4AE5AFE0" w14:textId="0E6C7B58" w:rsidR="00D85254" w:rsidRPr="00D85254" w:rsidRDefault="00D85254" w:rsidP="00C265F1">
      <w:pPr>
        <w:rPr>
          <w:rFonts w:asciiTheme="majorHAnsi" w:eastAsia="Calibri" w:hAnsiTheme="majorHAnsi" w:cstheme="majorHAnsi"/>
          <w:color w:val="FF0000"/>
          <w:sz w:val="20"/>
          <w:szCs w:val="20"/>
        </w:rPr>
      </w:pPr>
      <w:r w:rsidRPr="00D85254">
        <w:rPr>
          <w:rFonts w:asciiTheme="majorHAnsi" w:eastAsia="Calibri" w:hAnsiTheme="majorHAnsi" w:cstheme="majorHAnsi"/>
          <w:noProof/>
          <w:sz w:val="20"/>
          <w:szCs w:val="20"/>
        </w:rPr>
        <w:drawing>
          <wp:anchor distT="0" distB="0" distL="114300" distR="114300" simplePos="0" relativeHeight="251660288" behindDoc="1" locked="0" layoutInCell="1" allowOverlap="1" wp14:anchorId="4A4491F8" wp14:editId="39DB6109">
            <wp:simplePos x="0" y="0"/>
            <wp:positionH relativeFrom="column">
              <wp:posOffset>111125</wp:posOffset>
            </wp:positionH>
            <wp:positionV relativeFrom="paragraph">
              <wp:posOffset>61101</wp:posOffset>
            </wp:positionV>
            <wp:extent cx="8395335" cy="3745865"/>
            <wp:effectExtent l="0" t="0" r="0" b="635"/>
            <wp:wrapTight wrapText="bothSides">
              <wp:wrapPolygon edited="0">
                <wp:start x="0" y="0"/>
                <wp:lineTo x="0" y="21530"/>
                <wp:lineTo x="21566" y="21530"/>
                <wp:lineTo x="2156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8395335" cy="37458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8F42596" w14:textId="3F7A7180" w:rsidR="00C265F1" w:rsidRDefault="008F260B" w:rsidP="00C265F1">
      <w:pPr>
        <w:rPr>
          <w:rFonts w:asciiTheme="majorHAnsi" w:eastAsia="Calibri" w:hAnsiTheme="majorHAnsi" w:cstheme="majorHAnsi"/>
          <w:sz w:val="20"/>
          <w:szCs w:val="20"/>
        </w:rPr>
      </w:pPr>
      <w:r>
        <w:rPr>
          <w:rFonts w:asciiTheme="majorHAnsi" w:eastAsia="Calibri" w:hAnsiTheme="majorHAnsi" w:cstheme="majorHAnsi"/>
          <w:sz w:val="20"/>
          <w:szCs w:val="20"/>
        </w:rPr>
        <w:t xml:space="preserve">Drawing information from the EFE matrix above, an example of an opportunities that NIKE is positioned to exploit initially is that web-based sales allow for customisation specific to consumer taste, </w:t>
      </w:r>
      <w:r w:rsidRPr="0092040A">
        <w:rPr>
          <w:rFonts w:asciiTheme="majorHAnsi" w:eastAsia="Calibri" w:hAnsiTheme="majorHAnsi" w:cstheme="majorHAnsi"/>
          <w:sz w:val="20"/>
          <w:szCs w:val="20"/>
        </w:rPr>
        <w:t>N</w:t>
      </w:r>
      <w:r>
        <w:rPr>
          <w:rFonts w:asciiTheme="majorHAnsi" w:eastAsia="Calibri" w:hAnsiTheme="majorHAnsi" w:cstheme="majorHAnsi"/>
          <w:sz w:val="20"/>
          <w:szCs w:val="20"/>
        </w:rPr>
        <w:t xml:space="preserve">IKE as a result </w:t>
      </w:r>
      <w:r w:rsidRPr="0092040A">
        <w:rPr>
          <w:rFonts w:asciiTheme="majorHAnsi" w:eastAsia="Calibri" w:hAnsiTheme="majorHAnsi" w:cstheme="majorHAnsi"/>
          <w:sz w:val="20"/>
          <w:szCs w:val="20"/>
        </w:rPr>
        <w:t xml:space="preserve">has invested in </w:t>
      </w:r>
      <w:r>
        <w:rPr>
          <w:rFonts w:asciiTheme="majorHAnsi" w:eastAsia="Calibri" w:hAnsiTheme="majorHAnsi" w:cstheme="majorHAnsi"/>
          <w:sz w:val="20"/>
          <w:szCs w:val="20"/>
        </w:rPr>
        <w:t>a</w:t>
      </w:r>
      <w:r w:rsidRPr="0092040A">
        <w:rPr>
          <w:rFonts w:asciiTheme="majorHAnsi" w:eastAsia="Calibri" w:hAnsiTheme="majorHAnsi" w:cstheme="majorHAnsi"/>
          <w:sz w:val="20"/>
          <w:szCs w:val="20"/>
        </w:rPr>
        <w:t xml:space="preserve"> customisation engine allowing </w:t>
      </w:r>
      <w:r>
        <w:rPr>
          <w:rFonts w:asciiTheme="majorHAnsi" w:eastAsia="Calibri" w:hAnsiTheme="majorHAnsi" w:cstheme="majorHAnsi"/>
          <w:sz w:val="20"/>
          <w:szCs w:val="20"/>
        </w:rPr>
        <w:t>its customers</w:t>
      </w:r>
      <w:r w:rsidRPr="0092040A">
        <w:rPr>
          <w:rFonts w:asciiTheme="majorHAnsi" w:eastAsia="Calibri" w:hAnsiTheme="majorHAnsi" w:cstheme="majorHAnsi"/>
          <w:sz w:val="20"/>
          <w:szCs w:val="20"/>
        </w:rPr>
        <w:t xml:space="preserve"> to create </w:t>
      </w:r>
      <w:r>
        <w:rPr>
          <w:rFonts w:asciiTheme="majorHAnsi" w:eastAsia="Calibri" w:hAnsiTheme="majorHAnsi" w:cstheme="majorHAnsi"/>
          <w:sz w:val="20"/>
          <w:szCs w:val="20"/>
        </w:rPr>
        <w:t xml:space="preserve">their own products, a form of </w:t>
      </w:r>
      <w:r w:rsidRPr="0092040A">
        <w:rPr>
          <w:rFonts w:asciiTheme="majorHAnsi" w:eastAsia="Calibri" w:hAnsiTheme="majorHAnsi" w:cstheme="majorHAnsi"/>
          <w:sz w:val="20"/>
          <w:szCs w:val="20"/>
        </w:rPr>
        <w:t xml:space="preserve">value creation. </w:t>
      </w:r>
      <w:sdt>
        <w:sdtPr>
          <w:rPr>
            <w:rFonts w:asciiTheme="majorHAnsi" w:eastAsia="Calibri" w:hAnsiTheme="majorHAnsi" w:cstheme="majorHAnsi"/>
            <w:sz w:val="20"/>
            <w:szCs w:val="20"/>
          </w:rPr>
          <w:id w:val="-1757589192"/>
          <w:citation/>
        </w:sdtPr>
        <w:sdtEndPr/>
        <w:sdtContent>
          <w:r>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Gre171 \l 2057 </w:instrText>
          </w:r>
          <w:r>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(Randall, 2017)</w:t>
          </w:r>
          <w:r>
            <w:rPr>
              <w:rFonts w:asciiTheme="majorHAnsi" w:eastAsia="Calibri" w:hAnsiTheme="majorHAnsi" w:cstheme="majorHAnsi"/>
              <w:sz w:val="20"/>
              <w:szCs w:val="20"/>
            </w:rPr>
            <w:fldChar w:fldCharType="end"/>
          </w:r>
        </w:sdtContent>
      </w:sdt>
      <w:r>
        <w:rPr>
          <w:rFonts w:asciiTheme="majorHAnsi" w:eastAsia="Calibri" w:hAnsiTheme="majorHAnsi" w:cstheme="majorHAnsi"/>
          <w:sz w:val="20"/>
          <w:szCs w:val="20"/>
        </w:rPr>
        <w:t xml:space="preserve"> </w:t>
      </w:r>
      <w:r w:rsidR="00C265F1" w:rsidRPr="00C265F1">
        <w:rPr>
          <w:rFonts w:asciiTheme="majorHAnsi" w:eastAsia="Calibri" w:hAnsiTheme="majorHAnsi" w:cstheme="majorHAnsi"/>
          <w:sz w:val="20"/>
          <w:szCs w:val="20"/>
        </w:rPr>
        <w:t>The EFE Matrix provides NIKE a score of 2.75, above the average of 2.5, this is indicative of the company’s strategies being well designed to meet the opportunities and defend against threats</w:t>
      </w:r>
      <w:r w:rsidR="003D49A1">
        <w:rPr>
          <w:rFonts w:asciiTheme="majorHAnsi" w:eastAsia="Calibri" w:hAnsiTheme="majorHAnsi" w:cstheme="majorHAnsi"/>
          <w:sz w:val="20"/>
          <w:szCs w:val="20"/>
        </w:rPr>
        <w:t xml:space="preserve">, </w:t>
      </w:r>
      <w:r w:rsidR="00C265F1" w:rsidRPr="00C265F1">
        <w:rPr>
          <w:rFonts w:asciiTheme="majorHAnsi" w:eastAsia="Calibri" w:hAnsiTheme="majorHAnsi" w:cstheme="majorHAnsi"/>
          <w:sz w:val="20"/>
          <w:szCs w:val="20"/>
        </w:rPr>
        <w:t xml:space="preserve">NIKE is successful in exploiting opportunities and defending against threats. </w:t>
      </w:r>
    </w:p>
    <w:p w14:paraId="251EFFD5" w14:textId="2CF9F02A" w:rsidR="00D20F6D" w:rsidRPr="008F260B" w:rsidRDefault="00EE3CFF" w:rsidP="0014266C">
      <w:pPr>
        <w:rPr>
          <w:rFonts w:asciiTheme="majorHAnsi" w:eastAsia="Calibri" w:hAnsiTheme="majorHAnsi" w:cstheme="majorHAnsi"/>
          <w:sz w:val="20"/>
          <w:szCs w:val="20"/>
        </w:rPr>
        <w:sectPr w:rsidR="00D20F6D" w:rsidRPr="008F260B" w:rsidSect="00F567C9">
          <w:pgSz w:w="16840" w:h="11900" w:orient="landscape"/>
          <w:pgMar w:top="1440" w:right="1440" w:bottom="1440" w:left="1440" w:header="720" w:footer="720" w:gutter="0"/>
          <w:pgNumType w:start="6"/>
          <w:cols w:space="720"/>
          <w:docGrid w:linePitch="360"/>
        </w:sectPr>
      </w:pPr>
      <w:r w:rsidRPr="00334140">
        <w:rPr>
          <w:rFonts w:asciiTheme="majorHAnsi" w:eastAsia="Calibri" w:hAnsiTheme="majorHAnsi" w:cstheme="majorHAnsi"/>
          <w:sz w:val="20"/>
          <w:szCs w:val="20"/>
        </w:rPr>
        <w:t xml:space="preserve">Comparing this to the EFE conducted in 2009 </w:t>
      </w:r>
      <w:r w:rsidR="00334140" w:rsidRPr="00334140">
        <w:rPr>
          <w:rFonts w:asciiTheme="majorHAnsi" w:eastAsia="Calibri" w:hAnsiTheme="majorHAnsi" w:cstheme="majorHAnsi"/>
          <w:sz w:val="20"/>
          <w:szCs w:val="20"/>
        </w:rPr>
        <w:t>a number of opportunities and threats have changed in that time due to technological development with a few staying constant, Due to these changes it is difficult to directly compare on a performance basis, however, NIKE has seen a small drop in its EFE score</w:t>
      </w:r>
      <w:r w:rsidR="00334140">
        <w:rPr>
          <w:rFonts w:asciiTheme="majorHAnsi" w:eastAsia="Calibri" w:hAnsiTheme="majorHAnsi" w:cstheme="majorHAnsi"/>
          <w:sz w:val="20"/>
          <w:szCs w:val="20"/>
        </w:rPr>
        <w:t xml:space="preserve"> from 3.03</w:t>
      </w:r>
      <w:r w:rsidR="00334140" w:rsidRPr="00334140">
        <w:rPr>
          <w:rFonts w:asciiTheme="majorHAnsi" w:eastAsia="Calibri" w:hAnsiTheme="majorHAnsi" w:cstheme="majorHAnsi"/>
          <w:sz w:val="20"/>
          <w:szCs w:val="20"/>
        </w:rPr>
        <w:t>, this can b</w:t>
      </w:r>
      <w:r w:rsidR="008F260B">
        <w:rPr>
          <w:rFonts w:asciiTheme="majorHAnsi" w:eastAsia="Calibri" w:hAnsiTheme="majorHAnsi" w:cstheme="majorHAnsi"/>
          <w:sz w:val="20"/>
          <w:szCs w:val="20"/>
        </w:rPr>
        <w:t xml:space="preserve">e </w:t>
      </w:r>
      <w:r w:rsidR="00334140" w:rsidRPr="00334140">
        <w:rPr>
          <w:rFonts w:asciiTheme="majorHAnsi" w:eastAsia="Calibri" w:hAnsiTheme="majorHAnsi" w:cstheme="majorHAnsi"/>
          <w:sz w:val="20"/>
          <w:szCs w:val="20"/>
        </w:rPr>
        <w:t>attributed to the differing external environment since that time and as a result different challenges for the business to respond</w:t>
      </w:r>
      <w:r w:rsidR="00334140">
        <w:rPr>
          <w:rFonts w:asciiTheme="majorHAnsi" w:eastAsia="Calibri" w:hAnsiTheme="majorHAnsi" w:cstheme="majorHAnsi"/>
          <w:sz w:val="20"/>
          <w:szCs w:val="20"/>
        </w:rPr>
        <w:t xml:space="preserve"> to</w:t>
      </w:r>
      <w:r w:rsidR="00334140" w:rsidRPr="00334140">
        <w:rPr>
          <w:rFonts w:asciiTheme="majorHAnsi" w:eastAsia="Calibri" w:hAnsiTheme="majorHAnsi" w:cstheme="majorHAnsi"/>
          <w:sz w:val="20"/>
          <w:szCs w:val="20"/>
        </w:rPr>
        <w:t xml:space="preserve"> </w:t>
      </w:r>
      <w:r w:rsidR="00334140">
        <w:rPr>
          <w:rFonts w:asciiTheme="majorHAnsi" w:eastAsia="Calibri" w:hAnsiTheme="majorHAnsi" w:cstheme="majorHAnsi"/>
          <w:sz w:val="20"/>
          <w:szCs w:val="20"/>
        </w:rPr>
        <w:t>such as technological advances and the rise of WEB 2.0 and more recently “the internet of things”</w:t>
      </w:r>
      <w:r w:rsidR="00334140" w:rsidRPr="00334140">
        <w:rPr>
          <w:rFonts w:asciiTheme="majorHAnsi" w:eastAsia="Calibri" w:hAnsiTheme="majorHAnsi" w:cstheme="majorHAnsi"/>
          <w:sz w:val="20"/>
          <w:szCs w:val="20"/>
        </w:rPr>
        <w:t>.</w:t>
      </w:r>
      <w:r w:rsidR="00334140">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647944649"/>
          <w:citation/>
        </w:sdtPr>
        <w:sdtEndPr/>
        <w:sdtContent>
          <w:r w:rsidR="00334140">
            <w:rPr>
              <w:rFonts w:asciiTheme="majorHAnsi" w:eastAsia="Calibri" w:hAnsiTheme="majorHAnsi" w:cstheme="majorHAnsi"/>
              <w:sz w:val="20"/>
              <w:szCs w:val="20"/>
            </w:rPr>
            <w:fldChar w:fldCharType="begin"/>
          </w:r>
          <w:r w:rsidR="00334140">
            <w:rPr>
              <w:rFonts w:asciiTheme="majorHAnsi" w:eastAsia="Calibri" w:hAnsiTheme="majorHAnsi" w:cstheme="majorHAnsi"/>
              <w:sz w:val="20"/>
              <w:szCs w:val="20"/>
            </w:rPr>
            <w:instrText xml:space="preserve"> CITATION The17 \l 2057 </w:instrText>
          </w:r>
          <w:r w:rsidR="00334140">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(The European Commission, 2017)</w:t>
          </w:r>
          <w:r w:rsidR="00334140">
            <w:rPr>
              <w:rFonts w:asciiTheme="majorHAnsi" w:eastAsia="Calibri" w:hAnsiTheme="majorHAnsi" w:cstheme="majorHAnsi"/>
              <w:sz w:val="20"/>
              <w:szCs w:val="20"/>
            </w:rPr>
            <w:fldChar w:fldCharType="end"/>
          </w:r>
        </w:sdtContent>
      </w:sdt>
      <w:r w:rsidR="00334140" w:rsidRPr="00334140">
        <w:rPr>
          <w:rFonts w:asciiTheme="majorHAnsi" w:eastAsia="Calibri" w:hAnsiTheme="majorHAnsi" w:cstheme="majorHAnsi"/>
          <w:sz w:val="20"/>
          <w:szCs w:val="20"/>
        </w:rPr>
        <w:t xml:space="preserve"> </w:t>
      </w:r>
      <w:sdt>
        <w:sdtPr>
          <w:rPr>
            <w:rFonts w:asciiTheme="majorHAnsi" w:eastAsia="Calibri" w:hAnsiTheme="majorHAnsi" w:cstheme="majorHAnsi"/>
            <w:sz w:val="20"/>
            <w:szCs w:val="20"/>
          </w:rPr>
          <w:id w:val="1706134353"/>
          <w:citation/>
        </w:sdtPr>
        <w:sdtEndPr/>
        <w:sdtContent>
          <w:r w:rsidR="00D20F6D">
            <w:rPr>
              <w:rFonts w:asciiTheme="majorHAnsi" w:eastAsia="Calibri" w:hAnsiTheme="majorHAnsi" w:cstheme="majorHAnsi"/>
              <w:sz w:val="20"/>
              <w:szCs w:val="20"/>
            </w:rPr>
            <w:fldChar w:fldCharType="begin"/>
          </w:r>
          <w:r w:rsidR="00D20F6D">
            <w:rPr>
              <w:rFonts w:asciiTheme="majorHAnsi" w:eastAsia="Calibri" w:hAnsiTheme="majorHAnsi" w:cstheme="majorHAnsi"/>
              <w:sz w:val="20"/>
              <w:szCs w:val="20"/>
            </w:rPr>
            <w:instrText xml:space="preserve"> CITATION Jos17 \l 2057 </w:instrText>
          </w:r>
          <w:r w:rsidR="00D20F6D">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(Carey, 2017)</w:t>
          </w:r>
          <w:r w:rsidR="00D20F6D">
            <w:rPr>
              <w:rFonts w:asciiTheme="majorHAnsi" w:eastAsia="Calibri" w:hAnsiTheme="majorHAnsi" w:cstheme="majorHAnsi"/>
              <w:sz w:val="20"/>
              <w:szCs w:val="20"/>
            </w:rPr>
            <w:fldChar w:fldCharType="end"/>
          </w:r>
        </w:sdtContent>
      </w:sdt>
    </w:p>
    <w:p w14:paraId="314966DF" w14:textId="77777777" w:rsidR="00DA65F2" w:rsidRDefault="00DA65F2" w:rsidP="0014266C"/>
    <w:p w14:paraId="67FC4057" w14:textId="774C1203" w:rsidR="00EA4125" w:rsidRDefault="00242342" w:rsidP="00242342">
      <w:pPr>
        <w:pStyle w:val="Heading3"/>
        <w:numPr>
          <w:ilvl w:val="2"/>
          <w:numId w:val="1"/>
        </w:numPr>
      </w:pPr>
      <w:bookmarkStart w:id="12" w:name="_Toc3817896"/>
      <w:r w:rsidRPr="00242342">
        <w:t>Internal Factor Evaluation Matrix</w:t>
      </w:r>
      <w:r w:rsidR="00FD26B7">
        <w:t xml:space="preserve"> (IFE)</w:t>
      </w:r>
      <w:bookmarkEnd w:id="12"/>
    </w:p>
    <w:p w14:paraId="1EF037B6" w14:textId="49456ADD" w:rsidR="00D85254" w:rsidRDefault="00D85254" w:rsidP="00D94E1F">
      <w:pPr>
        <w:rPr>
          <w:rFonts w:asciiTheme="majorHAnsi" w:eastAsia="Calibri" w:hAnsiTheme="majorHAnsi" w:cstheme="majorHAnsi"/>
          <w:noProof/>
          <w:sz w:val="20"/>
          <w:szCs w:val="20"/>
        </w:rPr>
      </w:pPr>
      <w:r>
        <w:rPr>
          <w:noProof/>
          <w:lang w:eastAsia="en-GB"/>
        </w:rPr>
        <w:drawing>
          <wp:anchor distT="0" distB="0" distL="114300" distR="114300" simplePos="0" relativeHeight="251665408" behindDoc="1" locked="0" layoutInCell="1" allowOverlap="1" wp14:anchorId="7D2A03B7" wp14:editId="57C1D1A3">
            <wp:simplePos x="0" y="0"/>
            <wp:positionH relativeFrom="column">
              <wp:posOffset>55456</wp:posOffset>
            </wp:positionH>
            <wp:positionV relativeFrom="paragraph">
              <wp:posOffset>527192</wp:posOffset>
            </wp:positionV>
            <wp:extent cx="5350510" cy="3775075"/>
            <wp:effectExtent l="0" t="0" r="0" b="0"/>
            <wp:wrapTight wrapText="bothSides">
              <wp:wrapPolygon edited="0">
                <wp:start x="0" y="0"/>
                <wp:lineTo x="0" y="21509"/>
                <wp:lineTo x="21533" y="21509"/>
                <wp:lineTo x="215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3-11 at 16.05.29.png"/>
                    <pic:cNvPicPr/>
                  </pic:nvPicPr>
                  <pic:blipFill>
                    <a:blip r:embed="rId17">
                      <a:extLst>
                        <a:ext uri="{28A0092B-C50C-407E-A947-70E740481C1C}">
                          <a14:useLocalDpi xmlns:a14="http://schemas.microsoft.com/office/drawing/2010/main" val="0"/>
                        </a:ext>
                      </a:extLst>
                    </a:blip>
                    <a:stretch>
                      <a:fillRect/>
                    </a:stretch>
                  </pic:blipFill>
                  <pic:spPr>
                    <a:xfrm>
                      <a:off x="0" y="0"/>
                      <a:ext cx="5350510" cy="3775075"/>
                    </a:xfrm>
                    <a:prstGeom prst="rect">
                      <a:avLst/>
                    </a:prstGeom>
                  </pic:spPr>
                </pic:pic>
              </a:graphicData>
            </a:graphic>
            <wp14:sizeRelH relativeFrom="page">
              <wp14:pctWidth>0</wp14:pctWidth>
            </wp14:sizeRelH>
            <wp14:sizeRelV relativeFrom="page">
              <wp14:pctHeight>0</wp14:pctHeight>
            </wp14:sizeRelV>
          </wp:anchor>
        </w:drawing>
      </w:r>
      <w:r w:rsidR="00D94E1F" w:rsidRPr="00D94E1F">
        <w:rPr>
          <w:rFonts w:asciiTheme="majorHAnsi" w:eastAsia="Calibri" w:hAnsiTheme="majorHAnsi" w:cstheme="majorHAnsi"/>
          <w:noProof/>
          <w:sz w:val="20"/>
          <w:szCs w:val="20"/>
        </w:rPr>
        <w:t>The internal factor evaluation matrix is a</w:t>
      </w:r>
      <w:r w:rsidR="00777736">
        <w:rPr>
          <w:rFonts w:asciiTheme="majorHAnsi" w:eastAsia="Calibri" w:hAnsiTheme="majorHAnsi" w:cstheme="majorHAnsi"/>
          <w:noProof/>
          <w:sz w:val="20"/>
          <w:szCs w:val="20"/>
        </w:rPr>
        <w:t xml:space="preserve"> strategic management</w:t>
      </w:r>
      <w:r w:rsidR="00D94E1F" w:rsidRPr="00D94E1F">
        <w:rPr>
          <w:rFonts w:asciiTheme="majorHAnsi" w:eastAsia="Calibri" w:hAnsiTheme="majorHAnsi" w:cstheme="majorHAnsi"/>
          <w:noProof/>
          <w:sz w:val="20"/>
          <w:szCs w:val="20"/>
        </w:rPr>
        <w:t xml:space="preserve"> tool utilised to evaluate a business’s internal environment, specifically its strengths and weaknesses</w:t>
      </w:r>
      <w:r w:rsidR="00777736">
        <w:rPr>
          <w:rFonts w:asciiTheme="majorHAnsi" w:eastAsia="Calibri" w:hAnsiTheme="majorHAnsi" w:cstheme="majorHAnsi"/>
          <w:noProof/>
          <w:sz w:val="20"/>
          <w:szCs w:val="20"/>
        </w:rPr>
        <w:t xml:space="preserve">, this tool </w:t>
      </w:r>
      <w:r w:rsidR="00777736" w:rsidRPr="00777736">
        <w:rPr>
          <w:rFonts w:asciiTheme="majorHAnsi" w:eastAsia="Calibri" w:hAnsiTheme="majorHAnsi" w:cstheme="majorHAnsi"/>
          <w:noProof/>
          <w:sz w:val="20"/>
          <w:szCs w:val="20"/>
        </w:rPr>
        <w:t>also gives a foundation for recogni</w:t>
      </w:r>
      <w:r w:rsidR="00777736">
        <w:rPr>
          <w:rFonts w:asciiTheme="majorHAnsi" w:eastAsia="Calibri" w:hAnsiTheme="majorHAnsi" w:cstheme="majorHAnsi"/>
          <w:noProof/>
          <w:sz w:val="20"/>
          <w:szCs w:val="20"/>
        </w:rPr>
        <w:t>si</w:t>
      </w:r>
      <w:r w:rsidR="00777736" w:rsidRPr="00777736">
        <w:rPr>
          <w:rFonts w:asciiTheme="majorHAnsi" w:eastAsia="Calibri" w:hAnsiTheme="majorHAnsi" w:cstheme="majorHAnsi"/>
          <w:noProof/>
          <w:sz w:val="20"/>
          <w:szCs w:val="20"/>
        </w:rPr>
        <w:t>ng and assessing associations among</w:t>
      </w:r>
      <w:r w:rsidR="00777736">
        <w:rPr>
          <w:rFonts w:asciiTheme="majorHAnsi" w:eastAsia="Calibri" w:hAnsiTheme="majorHAnsi" w:cstheme="majorHAnsi"/>
          <w:noProof/>
          <w:sz w:val="20"/>
          <w:szCs w:val="20"/>
        </w:rPr>
        <w:t xml:space="preserve"> the identified strenghs and weaknesses.</w:t>
      </w:r>
      <w:r w:rsidR="00D94E1F">
        <w:t xml:space="preserve"> </w:t>
      </w:r>
      <w:sdt>
        <w:sdtPr>
          <w:rPr>
            <w:rFonts w:asciiTheme="majorHAnsi" w:eastAsia="Calibri" w:hAnsiTheme="majorHAnsi" w:cstheme="majorHAnsi"/>
            <w:sz w:val="20"/>
            <w:szCs w:val="20"/>
          </w:rPr>
          <w:id w:val="-91324681"/>
          <w:citation/>
        </w:sdtPr>
        <w:sdtEndPr/>
        <w:sdtContent>
          <w:r w:rsidR="00D94E1F">
            <w:rPr>
              <w:rFonts w:asciiTheme="majorHAnsi" w:eastAsia="Calibri" w:hAnsiTheme="majorHAnsi" w:cstheme="majorHAnsi"/>
              <w:sz w:val="20"/>
              <w:szCs w:val="20"/>
            </w:rPr>
            <w:fldChar w:fldCharType="begin"/>
          </w:r>
          <w:r w:rsidR="00D94E1F">
            <w:rPr>
              <w:rFonts w:asciiTheme="majorHAnsi" w:eastAsia="Calibri" w:hAnsiTheme="majorHAnsi" w:cstheme="majorHAnsi"/>
              <w:sz w:val="20"/>
              <w:szCs w:val="20"/>
            </w:rPr>
            <w:instrText xml:space="preserve"> CITATION Jur13 \l 2057 </w:instrText>
          </w:r>
          <w:r w:rsidR="00D94E1F">
            <w:rPr>
              <w:rFonts w:asciiTheme="majorHAnsi" w:eastAsia="Calibri" w:hAnsiTheme="majorHAnsi" w:cstheme="majorHAnsi"/>
              <w:sz w:val="20"/>
              <w:szCs w:val="20"/>
            </w:rPr>
            <w:fldChar w:fldCharType="separate"/>
          </w:r>
          <w:r w:rsidR="00241B4E" w:rsidRPr="00241B4E">
            <w:rPr>
              <w:rFonts w:asciiTheme="majorHAnsi" w:eastAsia="Calibri" w:hAnsiTheme="majorHAnsi" w:cstheme="majorHAnsi"/>
              <w:noProof/>
              <w:sz w:val="20"/>
              <w:szCs w:val="20"/>
            </w:rPr>
            <w:t>(Jurevicius, 2013)</w:t>
          </w:r>
          <w:r w:rsidR="00D94E1F">
            <w:rPr>
              <w:rFonts w:asciiTheme="majorHAnsi" w:eastAsia="Calibri" w:hAnsiTheme="majorHAnsi" w:cstheme="majorHAnsi"/>
              <w:sz w:val="20"/>
              <w:szCs w:val="20"/>
            </w:rPr>
            <w:fldChar w:fldCharType="end"/>
          </w:r>
        </w:sdtContent>
      </w:sdt>
      <w:r w:rsidR="00D94E1F">
        <w:rPr>
          <w:rFonts w:asciiTheme="majorHAnsi" w:eastAsia="Calibri" w:hAnsiTheme="majorHAnsi" w:cstheme="majorHAnsi"/>
          <w:sz w:val="20"/>
          <w:szCs w:val="20"/>
        </w:rPr>
        <w:t xml:space="preserve">  </w:t>
      </w:r>
    </w:p>
    <w:p w14:paraId="26CB2292" w14:textId="31B8E97A" w:rsidR="00D94E1F" w:rsidRPr="00D94E1F" w:rsidRDefault="00D94E1F" w:rsidP="00D94E1F">
      <w:pPr>
        <w:rPr>
          <w:rFonts w:asciiTheme="majorHAnsi" w:eastAsia="Calibri" w:hAnsiTheme="majorHAnsi" w:cstheme="majorHAnsi"/>
          <w:noProof/>
          <w:sz w:val="20"/>
          <w:szCs w:val="20"/>
        </w:rPr>
      </w:pPr>
      <w:r w:rsidRPr="00D94E1F">
        <w:rPr>
          <w:rFonts w:asciiTheme="majorHAnsi" w:eastAsia="Calibri" w:hAnsiTheme="majorHAnsi" w:cstheme="majorHAnsi"/>
          <w:noProof/>
          <w:sz w:val="20"/>
          <w:szCs w:val="20"/>
        </w:rPr>
        <w:t>The IFE matrix when applied to Nike demonstrates that NIKE’S Key strengths when looking to stay competitive are its Brand recognition</w:t>
      </w:r>
      <w:r w:rsidR="00E66E80">
        <w:rPr>
          <w:rFonts w:asciiTheme="majorHAnsi" w:eastAsia="Calibri" w:hAnsiTheme="majorHAnsi" w:cstheme="majorHAnsi"/>
          <w:noProof/>
          <w:sz w:val="20"/>
          <w:szCs w:val="20"/>
        </w:rPr>
        <w:t>,</w:t>
      </w:r>
      <w:r w:rsidRPr="00D94E1F">
        <w:rPr>
          <w:rFonts w:asciiTheme="majorHAnsi" w:eastAsia="Calibri" w:hAnsiTheme="majorHAnsi" w:cstheme="majorHAnsi"/>
          <w:noProof/>
          <w:sz w:val="20"/>
          <w:szCs w:val="20"/>
        </w:rPr>
        <w:t xml:space="preserve"> a wealth of successful marketing campaigns and its Research and Development.</w:t>
      </w:r>
      <w:r w:rsidRPr="00E66E80">
        <w:rPr>
          <w:rFonts w:asciiTheme="majorHAnsi" w:eastAsia="Calibri" w:hAnsiTheme="majorHAnsi" w:cstheme="majorHAnsi"/>
          <w:noProof/>
          <w:sz w:val="20"/>
          <w:szCs w:val="20"/>
        </w:rPr>
        <w:t xml:space="preserve"> </w:t>
      </w:r>
    </w:p>
    <w:p w14:paraId="659EDF55" w14:textId="7B471167" w:rsidR="00E66E80" w:rsidRPr="00E66E80" w:rsidRDefault="00D94E1F" w:rsidP="00E66E80">
      <w:pPr>
        <w:rPr>
          <w:rFonts w:asciiTheme="majorHAnsi" w:eastAsia="Calibri" w:hAnsiTheme="majorHAnsi" w:cstheme="majorHAnsi"/>
          <w:noProof/>
          <w:sz w:val="20"/>
          <w:szCs w:val="20"/>
        </w:rPr>
      </w:pPr>
      <w:r w:rsidRPr="00E66E80">
        <w:rPr>
          <w:rFonts w:asciiTheme="majorHAnsi" w:eastAsia="Calibri" w:hAnsiTheme="majorHAnsi" w:cstheme="majorHAnsi"/>
          <w:noProof/>
          <w:sz w:val="20"/>
          <w:szCs w:val="20"/>
        </w:rPr>
        <w:t xml:space="preserve">Nike has long since been regarded as a powerful recongisable brand by its logo alone, </w:t>
      </w:r>
      <w:r w:rsidR="00E66E80" w:rsidRPr="00E66E80">
        <w:rPr>
          <w:rFonts w:asciiTheme="majorHAnsi" w:eastAsia="Calibri" w:hAnsiTheme="majorHAnsi" w:cstheme="majorHAnsi"/>
          <w:noProof/>
          <w:sz w:val="20"/>
          <w:szCs w:val="20"/>
        </w:rPr>
        <w:t>the logo can be presented without the name and is instantly recongisable, th</w:t>
      </w:r>
      <w:r w:rsidR="00E66E80">
        <w:rPr>
          <w:rFonts w:asciiTheme="majorHAnsi" w:eastAsia="Calibri" w:hAnsiTheme="majorHAnsi" w:cstheme="majorHAnsi"/>
          <w:noProof/>
          <w:sz w:val="20"/>
          <w:szCs w:val="20"/>
        </w:rPr>
        <w:t>e bands</w:t>
      </w:r>
      <w:r w:rsidR="00E66E80" w:rsidRPr="00E66E80">
        <w:rPr>
          <w:rFonts w:asciiTheme="majorHAnsi" w:eastAsia="Calibri" w:hAnsiTheme="majorHAnsi" w:cstheme="majorHAnsi"/>
          <w:noProof/>
          <w:sz w:val="20"/>
          <w:szCs w:val="20"/>
        </w:rPr>
        <w:t xml:space="preserve"> popularity is demonstrated as stated in Forbes “Nike commands 62 per cent of the US athletic footwear market, including the Jordan brand” </w:t>
      </w:r>
      <w:sdt>
        <w:sdtPr>
          <w:rPr>
            <w:rFonts w:asciiTheme="majorHAnsi" w:eastAsia="Calibri" w:hAnsiTheme="majorHAnsi" w:cstheme="majorHAnsi"/>
            <w:noProof/>
            <w:sz w:val="20"/>
            <w:szCs w:val="20"/>
          </w:rPr>
          <w:id w:val="1774429554"/>
          <w:citation/>
        </w:sdtPr>
        <w:sdtEndPr/>
        <w:sdtContent>
          <w:r w:rsidR="00E66E80" w:rsidRPr="00E66E80">
            <w:rPr>
              <w:rFonts w:asciiTheme="majorHAnsi" w:eastAsia="Calibri" w:hAnsiTheme="majorHAnsi" w:cstheme="majorHAnsi"/>
              <w:noProof/>
              <w:sz w:val="20"/>
              <w:szCs w:val="20"/>
            </w:rPr>
            <w:fldChar w:fldCharType="begin"/>
          </w:r>
          <w:r w:rsidR="00E66E80" w:rsidRPr="00E66E80">
            <w:rPr>
              <w:rFonts w:asciiTheme="majorHAnsi" w:eastAsia="Calibri" w:hAnsiTheme="majorHAnsi" w:cstheme="majorHAnsi"/>
              <w:noProof/>
              <w:sz w:val="20"/>
              <w:szCs w:val="20"/>
            </w:rPr>
            <w:instrText xml:space="preserve"> CITATION For16 \l 2057 </w:instrText>
          </w:r>
          <w:r w:rsidR="00E66E80" w:rsidRPr="00E66E80">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(Forbes, 2016)</w:t>
          </w:r>
          <w:r w:rsidR="00E66E80" w:rsidRPr="00E66E80">
            <w:rPr>
              <w:rFonts w:asciiTheme="majorHAnsi" w:eastAsia="Calibri" w:hAnsiTheme="majorHAnsi" w:cstheme="majorHAnsi"/>
              <w:noProof/>
              <w:sz w:val="20"/>
              <w:szCs w:val="20"/>
            </w:rPr>
            <w:fldChar w:fldCharType="end"/>
          </w:r>
        </w:sdtContent>
      </w:sdt>
    </w:p>
    <w:p w14:paraId="68172365" w14:textId="62728596" w:rsidR="00D94E1F" w:rsidRPr="00E66E80" w:rsidRDefault="00D94E1F" w:rsidP="00D94E1F">
      <w:pPr>
        <w:rPr>
          <w:rFonts w:asciiTheme="majorHAnsi" w:eastAsia="Calibri" w:hAnsiTheme="majorHAnsi" w:cstheme="majorHAnsi"/>
          <w:noProof/>
        </w:rPr>
      </w:pPr>
    </w:p>
    <w:p w14:paraId="096CC830" w14:textId="1DA785B2" w:rsidR="00777736" w:rsidRDefault="00E66E80" w:rsidP="00777736">
      <w:r w:rsidRPr="00E66E80">
        <w:rPr>
          <w:rFonts w:asciiTheme="majorHAnsi" w:eastAsia="Calibri" w:hAnsiTheme="majorHAnsi" w:cstheme="majorHAnsi"/>
          <w:noProof/>
          <w:sz w:val="20"/>
          <w:szCs w:val="20"/>
        </w:rPr>
        <w:t xml:space="preserve">Innovation is at the forefront of factors to consider to keep this competitive advantage Nike currently holds, since 2009 comparing the SFF frame work undertaken at that time, NIKE has </w:t>
      </w:r>
      <w:r w:rsidR="00D94E1F" w:rsidRPr="00E66E80">
        <w:rPr>
          <w:rFonts w:asciiTheme="majorHAnsi" w:eastAsia="Calibri" w:hAnsiTheme="majorHAnsi" w:cstheme="majorHAnsi"/>
          <w:noProof/>
          <w:sz w:val="20"/>
          <w:szCs w:val="20"/>
        </w:rPr>
        <w:t>invested money in</w:t>
      </w:r>
      <w:r w:rsidRPr="00E66E80">
        <w:rPr>
          <w:rFonts w:asciiTheme="majorHAnsi" w:eastAsia="Calibri" w:hAnsiTheme="majorHAnsi" w:cstheme="majorHAnsi"/>
          <w:noProof/>
          <w:sz w:val="20"/>
          <w:szCs w:val="20"/>
        </w:rPr>
        <w:t>to its research and development</w:t>
      </w:r>
      <w:r w:rsidR="00D94E1F" w:rsidRPr="00E66E80">
        <w:rPr>
          <w:rFonts w:asciiTheme="majorHAnsi" w:eastAsia="Calibri" w:hAnsiTheme="majorHAnsi" w:cstheme="majorHAnsi"/>
          <w:noProof/>
          <w:sz w:val="20"/>
          <w:szCs w:val="20"/>
        </w:rPr>
        <w:t xml:space="preserve"> to keep up with new demands both</w:t>
      </w:r>
      <w:r w:rsidRPr="00E66E80">
        <w:rPr>
          <w:rFonts w:asciiTheme="majorHAnsi" w:eastAsia="Calibri" w:hAnsiTheme="majorHAnsi" w:cstheme="majorHAnsi"/>
          <w:noProof/>
          <w:sz w:val="20"/>
          <w:szCs w:val="20"/>
        </w:rPr>
        <w:t xml:space="preserve"> in</w:t>
      </w:r>
      <w:r w:rsidR="00D94E1F" w:rsidRPr="00E66E80">
        <w:rPr>
          <w:rFonts w:asciiTheme="majorHAnsi" w:eastAsia="Calibri" w:hAnsiTheme="majorHAnsi" w:cstheme="majorHAnsi"/>
          <w:noProof/>
          <w:sz w:val="20"/>
          <w:szCs w:val="20"/>
        </w:rPr>
        <w:t xml:space="preserve"> design a</w:t>
      </w:r>
      <w:r w:rsidRPr="00E66E80">
        <w:rPr>
          <w:rFonts w:asciiTheme="majorHAnsi" w:eastAsia="Calibri" w:hAnsiTheme="majorHAnsi" w:cstheme="majorHAnsi"/>
          <w:noProof/>
          <w:sz w:val="20"/>
          <w:szCs w:val="20"/>
        </w:rPr>
        <w:t xml:space="preserve">nd </w:t>
      </w:r>
      <w:r>
        <w:rPr>
          <w:rFonts w:asciiTheme="majorHAnsi" w:eastAsia="Calibri" w:hAnsiTheme="majorHAnsi" w:cstheme="majorHAnsi"/>
          <w:noProof/>
          <w:sz w:val="20"/>
          <w:szCs w:val="20"/>
        </w:rPr>
        <w:t>functionality</w:t>
      </w:r>
      <w:r w:rsidR="00D94E1F" w:rsidRPr="00E66E80">
        <w:rPr>
          <w:rFonts w:asciiTheme="majorHAnsi" w:eastAsia="Calibri" w:hAnsiTheme="majorHAnsi" w:cstheme="majorHAnsi"/>
          <w:noProof/>
          <w:sz w:val="20"/>
          <w:szCs w:val="20"/>
        </w:rPr>
        <w:t xml:space="preserve">. </w:t>
      </w:r>
      <w:r w:rsidR="00327A27">
        <w:rPr>
          <w:rFonts w:asciiTheme="majorHAnsi" w:eastAsia="Calibri" w:hAnsiTheme="majorHAnsi" w:cstheme="majorHAnsi"/>
          <w:noProof/>
          <w:sz w:val="20"/>
          <w:szCs w:val="20"/>
        </w:rPr>
        <w:t xml:space="preserve">In order to stay ahead of the curve, research and development is regarded with high importance withing the business, </w:t>
      </w:r>
      <w:r w:rsidR="00327A27" w:rsidRPr="00327A27">
        <w:rPr>
          <w:rFonts w:asciiTheme="majorHAnsi" w:eastAsia="Calibri" w:hAnsiTheme="majorHAnsi" w:cstheme="majorHAnsi"/>
          <w:noProof/>
          <w:sz w:val="20"/>
          <w:szCs w:val="20"/>
        </w:rPr>
        <w:t xml:space="preserve">Nike </w:t>
      </w:r>
      <w:r w:rsidR="00327A27">
        <w:rPr>
          <w:rFonts w:asciiTheme="majorHAnsi" w:eastAsia="Calibri" w:hAnsiTheme="majorHAnsi" w:cstheme="majorHAnsi"/>
          <w:noProof/>
          <w:sz w:val="20"/>
          <w:szCs w:val="20"/>
        </w:rPr>
        <w:t>enlistst</w:t>
      </w:r>
      <w:r w:rsidR="00327A27" w:rsidRPr="00327A27">
        <w:rPr>
          <w:rFonts w:asciiTheme="majorHAnsi" w:eastAsia="Calibri" w:hAnsiTheme="majorHAnsi" w:cstheme="majorHAnsi"/>
          <w:noProof/>
          <w:sz w:val="20"/>
          <w:szCs w:val="20"/>
        </w:rPr>
        <w:t xml:space="preserve"> specialists including engineers, athletes, biomechanics and industrial designers to work together in the design process</w:t>
      </w:r>
      <w:r w:rsidR="00327A27">
        <w:rPr>
          <w:rFonts w:asciiTheme="majorHAnsi" w:eastAsia="Calibri" w:hAnsiTheme="majorHAnsi" w:cstheme="majorHAnsi"/>
          <w:noProof/>
          <w:sz w:val="20"/>
          <w:szCs w:val="20"/>
        </w:rPr>
        <w:t xml:space="preserve"> to produce the very best and relevent products</w:t>
      </w:r>
      <w:r w:rsidR="00327A27" w:rsidRPr="00327A27">
        <w:rPr>
          <w:rFonts w:asciiTheme="majorHAnsi" w:eastAsia="Calibri" w:hAnsiTheme="majorHAnsi" w:cstheme="majorHAnsi"/>
          <w:noProof/>
          <w:sz w:val="20"/>
          <w:szCs w:val="20"/>
        </w:rPr>
        <w:t>.</w:t>
      </w:r>
      <w:r w:rsidR="00327A27" w:rsidRPr="00D94E1F">
        <w:rPr>
          <w:rStyle w:val="a"/>
          <w:rFonts w:ascii="Arial" w:eastAsiaTheme="minorEastAsia" w:hAnsi="Arial" w:cs="Arial"/>
          <w:color w:val="000000"/>
          <w:sz w:val="20"/>
          <w:szCs w:val="20"/>
          <w:bdr w:val="none" w:sz="0" w:space="0" w:color="auto" w:frame="1"/>
        </w:rPr>
        <w:t xml:space="preserve"> </w:t>
      </w:r>
      <w:r w:rsidR="00D94E1F" w:rsidRPr="00E66E80">
        <w:rPr>
          <w:rFonts w:asciiTheme="majorHAnsi" w:eastAsia="Calibri" w:hAnsiTheme="majorHAnsi" w:cstheme="majorHAnsi"/>
          <w:noProof/>
          <w:sz w:val="20"/>
          <w:szCs w:val="20"/>
        </w:rPr>
        <w:t>Nike has</w:t>
      </w:r>
      <w:r w:rsidR="00327A27">
        <w:rPr>
          <w:rFonts w:asciiTheme="majorHAnsi" w:eastAsia="Calibri" w:hAnsiTheme="majorHAnsi" w:cstheme="majorHAnsi"/>
          <w:noProof/>
          <w:sz w:val="20"/>
          <w:szCs w:val="20"/>
        </w:rPr>
        <w:t xml:space="preserve"> established a longstanding</w:t>
      </w:r>
      <w:r w:rsidR="00D94E1F" w:rsidRPr="00E66E80">
        <w:rPr>
          <w:rFonts w:asciiTheme="majorHAnsi" w:eastAsia="Calibri" w:hAnsiTheme="majorHAnsi" w:cstheme="majorHAnsi"/>
          <w:noProof/>
          <w:sz w:val="20"/>
          <w:szCs w:val="20"/>
        </w:rPr>
        <w:t xml:space="preserve"> collab</w:t>
      </w:r>
      <w:r w:rsidR="00327A27">
        <w:rPr>
          <w:rFonts w:asciiTheme="majorHAnsi" w:eastAsia="Calibri" w:hAnsiTheme="majorHAnsi" w:cstheme="majorHAnsi"/>
          <w:noProof/>
          <w:sz w:val="20"/>
          <w:szCs w:val="20"/>
        </w:rPr>
        <w:t>aration</w:t>
      </w:r>
      <w:r w:rsidR="00D94E1F" w:rsidRPr="00E66E80">
        <w:rPr>
          <w:rFonts w:asciiTheme="majorHAnsi" w:eastAsia="Calibri" w:hAnsiTheme="majorHAnsi" w:cstheme="majorHAnsi"/>
          <w:noProof/>
          <w:sz w:val="20"/>
          <w:szCs w:val="20"/>
        </w:rPr>
        <w:t xml:space="preserve"> with </w:t>
      </w:r>
      <w:r w:rsidRPr="00E66E80">
        <w:rPr>
          <w:rFonts w:asciiTheme="majorHAnsi" w:eastAsia="Calibri" w:hAnsiTheme="majorHAnsi" w:cstheme="majorHAnsi"/>
          <w:noProof/>
          <w:sz w:val="20"/>
          <w:szCs w:val="20"/>
        </w:rPr>
        <w:t>A</w:t>
      </w:r>
      <w:r w:rsidR="00D94E1F" w:rsidRPr="00E66E80">
        <w:rPr>
          <w:rFonts w:asciiTheme="majorHAnsi" w:eastAsia="Calibri" w:hAnsiTheme="majorHAnsi" w:cstheme="majorHAnsi"/>
          <w:noProof/>
          <w:sz w:val="20"/>
          <w:szCs w:val="20"/>
        </w:rPr>
        <w:t xml:space="preserve">pple </w:t>
      </w:r>
      <w:r w:rsidRPr="00E66E80">
        <w:rPr>
          <w:rFonts w:asciiTheme="majorHAnsi" w:eastAsia="Calibri" w:hAnsiTheme="majorHAnsi" w:cstheme="majorHAnsi"/>
          <w:noProof/>
          <w:sz w:val="20"/>
          <w:szCs w:val="20"/>
        </w:rPr>
        <w:t>as an example of the businesses innovation.</w:t>
      </w:r>
      <w:r w:rsidR="00D61B7B">
        <w:rPr>
          <w:rFonts w:asciiTheme="majorHAnsi" w:eastAsia="Calibri" w:hAnsiTheme="majorHAnsi" w:cstheme="majorHAnsi"/>
          <w:noProof/>
          <w:sz w:val="20"/>
          <w:szCs w:val="20"/>
        </w:rPr>
        <w:t xml:space="preserve"> Businesstoday suggests that c</w:t>
      </w:r>
      <w:r w:rsidR="00D61B7B" w:rsidRPr="00D61B7B">
        <w:rPr>
          <w:rFonts w:asciiTheme="majorHAnsi" w:eastAsia="Calibri" w:hAnsiTheme="majorHAnsi" w:cstheme="majorHAnsi"/>
          <w:noProof/>
          <w:sz w:val="20"/>
          <w:szCs w:val="20"/>
        </w:rPr>
        <w:t xml:space="preserve">onstant innovation has been the </w:t>
      </w:r>
      <w:r w:rsidR="00D61B7B">
        <w:rPr>
          <w:rFonts w:asciiTheme="majorHAnsi" w:eastAsia="Calibri" w:hAnsiTheme="majorHAnsi" w:cstheme="majorHAnsi"/>
          <w:noProof/>
          <w:sz w:val="20"/>
          <w:szCs w:val="20"/>
        </w:rPr>
        <w:t>driving factore</w:t>
      </w:r>
      <w:r w:rsidR="00D61B7B" w:rsidRPr="00D61B7B">
        <w:rPr>
          <w:rFonts w:asciiTheme="majorHAnsi" w:eastAsia="Calibri" w:hAnsiTheme="majorHAnsi" w:cstheme="majorHAnsi"/>
          <w:noProof/>
          <w:sz w:val="20"/>
          <w:szCs w:val="20"/>
        </w:rPr>
        <w:t xml:space="preserve"> for Nike's success</w:t>
      </w:r>
      <w:r w:rsidR="00D61B7B">
        <w:rPr>
          <w:rFonts w:asciiTheme="majorHAnsi" w:eastAsia="Calibri" w:hAnsiTheme="majorHAnsi" w:cstheme="majorHAnsi"/>
          <w:noProof/>
          <w:sz w:val="20"/>
          <w:szCs w:val="20"/>
        </w:rPr>
        <w:t xml:space="preserve"> </w:t>
      </w:r>
      <w:sdt>
        <w:sdtPr>
          <w:rPr>
            <w:rFonts w:asciiTheme="majorHAnsi" w:eastAsia="Calibri" w:hAnsiTheme="majorHAnsi" w:cstheme="majorHAnsi"/>
            <w:noProof/>
            <w:sz w:val="20"/>
            <w:szCs w:val="20"/>
          </w:rPr>
          <w:id w:val="323400995"/>
          <w:citation/>
        </w:sdtPr>
        <w:sdtEndPr/>
        <w:sdtContent>
          <w:r w:rsidR="00D61B7B">
            <w:rPr>
              <w:rFonts w:asciiTheme="majorHAnsi" w:eastAsia="Calibri" w:hAnsiTheme="majorHAnsi" w:cstheme="majorHAnsi"/>
              <w:noProof/>
              <w:sz w:val="20"/>
              <w:szCs w:val="20"/>
            </w:rPr>
            <w:fldChar w:fldCharType="begin"/>
          </w:r>
          <w:r w:rsidR="00D61B7B">
            <w:rPr>
              <w:rFonts w:asciiTheme="majorHAnsi" w:eastAsia="Calibri" w:hAnsiTheme="majorHAnsi" w:cstheme="majorHAnsi"/>
              <w:noProof/>
              <w:sz w:val="20"/>
              <w:szCs w:val="20"/>
            </w:rPr>
            <w:instrText xml:space="preserve">CITATION San14 \l 2057 </w:instrText>
          </w:r>
          <w:r w:rsidR="00D61B7B">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(Sanusi et al, 2014)</w:t>
          </w:r>
          <w:r w:rsidR="00D61B7B">
            <w:rPr>
              <w:rFonts w:asciiTheme="majorHAnsi" w:eastAsia="Calibri" w:hAnsiTheme="majorHAnsi" w:cstheme="majorHAnsi"/>
              <w:noProof/>
              <w:sz w:val="20"/>
              <w:szCs w:val="20"/>
            </w:rPr>
            <w:fldChar w:fldCharType="end"/>
          </w:r>
        </w:sdtContent>
      </w:sdt>
      <w:r w:rsidR="00777736">
        <w:rPr>
          <w:rFonts w:asciiTheme="majorHAnsi" w:eastAsia="Calibri" w:hAnsiTheme="majorHAnsi" w:cstheme="majorHAnsi"/>
          <w:noProof/>
          <w:sz w:val="20"/>
          <w:szCs w:val="20"/>
        </w:rPr>
        <w:t xml:space="preserve"> NIKE established a partnership with Apple in in doing so branched into the waerable sport wear market, once established NIKE was able to produce an app for its users, NIKE attributes </w:t>
      </w:r>
      <w:r w:rsidR="00777736" w:rsidRPr="00777736">
        <w:rPr>
          <w:rFonts w:asciiTheme="majorHAnsi" w:eastAsia="Calibri" w:hAnsiTheme="majorHAnsi" w:cstheme="majorHAnsi"/>
          <w:noProof/>
          <w:sz w:val="20"/>
          <w:szCs w:val="20"/>
        </w:rPr>
        <w:t xml:space="preserve">this technological leap as the reason the business was able to cut down on advertising expenses by 40 per cent, without compromising on efficiency and results. </w:t>
      </w:r>
      <w:sdt>
        <w:sdtPr>
          <w:rPr>
            <w:rFonts w:asciiTheme="majorHAnsi" w:eastAsia="Calibri" w:hAnsiTheme="majorHAnsi" w:cstheme="majorHAnsi"/>
            <w:noProof/>
            <w:sz w:val="20"/>
            <w:szCs w:val="20"/>
          </w:rPr>
          <w:id w:val="-495036304"/>
          <w:citation/>
        </w:sdtPr>
        <w:sdtEndPr/>
        <w:sdtContent>
          <w:r w:rsidR="00777736">
            <w:rPr>
              <w:rFonts w:asciiTheme="majorHAnsi" w:eastAsia="Calibri" w:hAnsiTheme="majorHAnsi" w:cstheme="majorHAnsi"/>
              <w:noProof/>
              <w:sz w:val="20"/>
              <w:szCs w:val="20"/>
            </w:rPr>
            <w:fldChar w:fldCharType="begin"/>
          </w:r>
          <w:r w:rsidR="00777736">
            <w:rPr>
              <w:rFonts w:asciiTheme="majorHAnsi" w:eastAsia="Calibri" w:hAnsiTheme="majorHAnsi" w:cstheme="majorHAnsi"/>
              <w:noProof/>
              <w:sz w:val="20"/>
              <w:szCs w:val="20"/>
            </w:rPr>
            <w:instrText xml:space="preserve">CITATION San14 \l 2057 </w:instrText>
          </w:r>
          <w:r w:rsidR="00777736">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(Sanusi et al, 2014)</w:t>
          </w:r>
          <w:r w:rsidR="00777736">
            <w:rPr>
              <w:rFonts w:asciiTheme="majorHAnsi" w:eastAsia="Calibri" w:hAnsiTheme="majorHAnsi" w:cstheme="majorHAnsi"/>
              <w:noProof/>
              <w:sz w:val="20"/>
              <w:szCs w:val="20"/>
            </w:rPr>
            <w:fldChar w:fldCharType="end"/>
          </w:r>
        </w:sdtContent>
      </w:sdt>
    </w:p>
    <w:p w14:paraId="76980944" w14:textId="77777777" w:rsidR="00EE3CFF" w:rsidRDefault="00EE3CFF" w:rsidP="00EE3CFF"/>
    <w:p w14:paraId="02DA353C" w14:textId="03C3A136" w:rsidR="00EE3CFF" w:rsidRDefault="00327A27" w:rsidP="00EE3CFF">
      <w:r w:rsidRPr="00EE3CFF">
        <w:rPr>
          <w:rFonts w:asciiTheme="majorHAnsi" w:eastAsia="Calibri" w:hAnsiTheme="majorHAnsi" w:cstheme="majorHAnsi"/>
          <w:noProof/>
          <w:sz w:val="20"/>
          <w:szCs w:val="20"/>
        </w:rPr>
        <w:t xml:space="preserve">Focusing on one of NIKE’s weaknesses, NIKE’s poor track record with employment practises is its down fall, NIKE’s own </w:t>
      </w:r>
      <w:r w:rsidR="00EE3CFF" w:rsidRPr="00EE3CFF">
        <w:rPr>
          <w:rFonts w:asciiTheme="majorHAnsi" w:eastAsia="Calibri" w:hAnsiTheme="majorHAnsi" w:cstheme="majorHAnsi"/>
          <w:noProof/>
          <w:sz w:val="20"/>
          <w:szCs w:val="20"/>
        </w:rPr>
        <w:t>Chairman at the time</w:t>
      </w:r>
      <w:r w:rsidRPr="00EE3CFF">
        <w:rPr>
          <w:rFonts w:asciiTheme="majorHAnsi" w:eastAsia="Calibri" w:hAnsiTheme="majorHAnsi" w:cstheme="majorHAnsi"/>
          <w:noProof/>
          <w:sz w:val="20"/>
          <w:szCs w:val="20"/>
        </w:rPr>
        <w:t xml:space="preserve"> ha</w:t>
      </w:r>
      <w:r w:rsidR="00EE3CFF" w:rsidRPr="00EE3CFF">
        <w:rPr>
          <w:rFonts w:asciiTheme="majorHAnsi" w:eastAsia="Calibri" w:hAnsiTheme="majorHAnsi" w:cstheme="majorHAnsi"/>
          <w:noProof/>
          <w:sz w:val="20"/>
          <w:szCs w:val="20"/>
        </w:rPr>
        <w:t>d</w:t>
      </w:r>
      <w:r w:rsidRPr="00EE3CFF">
        <w:rPr>
          <w:rFonts w:asciiTheme="majorHAnsi" w:eastAsia="Calibri" w:hAnsiTheme="majorHAnsi" w:cstheme="majorHAnsi"/>
          <w:noProof/>
          <w:sz w:val="20"/>
          <w:szCs w:val="20"/>
        </w:rPr>
        <w:t xml:space="preserve"> been forced to acknowledge these claims</w:t>
      </w:r>
      <w:r w:rsidR="00EE3CFF" w:rsidRPr="00EE3CFF">
        <w:rPr>
          <w:rFonts w:asciiTheme="majorHAnsi" w:eastAsia="Calibri" w:hAnsiTheme="majorHAnsi" w:cstheme="majorHAnsi"/>
          <w:noProof/>
          <w:sz w:val="20"/>
          <w:szCs w:val="20"/>
        </w:rPr>
        <w:t xml:space="preserve"> "The Nike product has become synonymous with slave wages, forced overtime, and arbitrary abuse," </w:t>
      </w:r>
      <w:sdt>
        <w:sdtPr>
          <w:rPr>
            <w:rFonts w:asciiTheme="majorHAnsi" w:eastAsia="Calibri" w:hAnsiTheme="majorHAnsi" w:cstheme="majorHAnsi"/>
            <w:noProof/>
            <w:sz w:val="20"/>
            <w:szCs w:val="20"/>
          </w:rPr>
          <w:id w:val="1887600088"/>
          <w:citation/>
        </w:sdtPr>
        <w:sdtEndPr/>
        <w:sdtContent>
          <w:r w:rsidR="00EE3CFF">
            <w:rPr>
              <w:rFonts w:asciiTheme="majorHAnsi" w:eastAsia="Calibri" w:hAnsiTheme="majorHAnsi" w:cstheme="majorHAnsi"/>
              <w:noProof/>
              <w:sz w:val="20"/>
              <w:szCs w:val="20"/>
            </w:rPr>
            <w:fldChar w:fldCharType="begin"/>
          </w:r>
          <w:r w:rsidR="00EE3CFF">
            <w:rPr>
              <w:rFonts w:asciiTheme="majorHAnsi" w:eastAsia="Calibri" w:hAnsiTheme="majorHAnsi" w:cstheme="majorHAnsi"/>
              <w:noProof/>
              <w:sz w:val="20"/>
              <w:szCs w:val="20"/>
            </w:rPr>
            <w:instrText xml:space="preserve"> CITATION Max13 \l 2057 </w:instrText>
          </w:r>
          <w:r w:rsidR="00EE3CFF">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(Nisen, 2013)</w:t>
          </w:r>
          <w:r w:rsidR="00EE3CFF">
            <w:rPr>
              <w:rFonts w:asciiTheme="majorHAnsi" w:eastAsia="Calibri" w:hAnsiTheme="majorHAnsi" w:cstheme="majorHAnsi"/>
              <w:noProof/>
              <w:sz w:val="20"/>
              <w:szCs w:val="20"/>
            </w:rPr>
            <w:fldChar w:fldCharType="end"/>
          </w:r>
        </w:sdtContent>
      </w:sdt>
      <w:r w:rsidR="00EE3CFF">
        <w:rPr>
          <w:rFonts w:asciiTheme="majorHAnsi" w:eastAsia="Calibri" w:hAnsiTheme="majorHAnsi" w:cstheme="majorHAnsi"/>
          <w:noProof/>
          <w:sz w:val="20"/>
          <w:szCs w:val="20"/>
        </w:rPr>
        <w:t xml:space="preserve"> NIKE began addressing this issue and continues to do so as illistratued under its corperate social responsibility secontion of its website; NIKE states “</w:t>
      </w:r>
      <w:r w:rsidR="00EE3CFF" w:rsidRPr="00EE3CFF">
        <w:rPr>
          <w:rFonts w:asciiTheme="majorHAnsi" w:eastAsia="Calibri" w:hAnsiTheme="majorHAnsi" w:cstheme="majorHAnsi"/>
          <w:noProof/>
          <w:sz w:val="20"/>
          <w:szCs w:val="20"/>
        </w:rPr>
        <w:t>We have been working to improve labor conditions in our supply chains for more than 20 years. Our purpose includes driving positive change for workers in Nike contract factories and across the industry</w:t>
      </w:r>
      <w:r w:rsidR="00EE3CFF">
        <w:rPr>
          <w:rFonts w:asciiTheme="majorHAnsi" w:eastAsia="Calibri" w:hAnsiTheme="majorHAnsi" w:cstheme="majorHAnsi"/>
          <w:noProof/>
          <w:sz w:val="20"/>
          <w:szCs w:val="20"/>
        </w:rPr>
        <w:t xml:space="preserve">” </w:t>
      </w:r>
      <w:sdt>
        <w:sdtPr>
          <w:rPr>
            <w:rFonts w:asciiTheme="majorHAnsi" w:eastAsia="Calibri" w:hAnsiTheme="majorHAnsi" w:cstheme="majorHAnsi"/>
            <w:noProof/>
            <w:sz w:val="20"/>
            <w:szCs w:val="20"/>
          </w:rPr>
          <w:id w:val="1818220199"/>
          <w:citation/>
        </w:sdtPr>
        <w:sdtEndPr/>
        <w:sdtContent>
          <w:r w:rsidR="00EE3CFF">
            <w:rPr>
              <w:rFonts w:asciiTheme="majorHAnsi" w:eastAsia="Calibri" w:hAnsiTheme="majorHAnsi" w:cstheme="majorHAnsi"/>
              <w:noProof/>
              <w:sz w:val="20"/>
              <w:szCs w:val="20"/>
            </w:rPr>
            <w:fldChar w:fldCharType="begin"/>
          </w:r>
          <w:r w:rsidR="00EE3CFF">
            <w:rPr>
              <w:rFonts w:asciiTheme="majorHAnsi" w:eastAsia="Calibri" w:hAnsiTheme="majorHAnsi" w:cstheme="majorHAnsi"/>
              <w:noProof/>
              <w:sz w:val="20"/>
              <w:szCs w:val="20"/>
            </w:rPr>
            <w:instrText xml:space="preserve"> CITATION NIK192 \l 2057 </w:instrText>
          </w:r>
          <w:r w:rsidR="00EE3CFF">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(NIKE INC, 2019)</w:t>
          </w:r>
          <w:r w:rsidR="00EE3CFF">
            <w:rPr>
              <w:rFonts w:asciiTheme="majorHAnsi" w:eastAsia="Calibri" w:hAnsiTheme="majorHAnsi" w:cstheme="majorHAnsi"/>
              <w:noProof/>
              <w:sz w:val="20"/>
              <w:szCs w:val="20"/>
            </w:rPr>
            <w:fldChar w:fldCharType="end"/>
          </w:r>
        </w:sdtContent>
      </w:sdt>
    </w:p>
    <w:p w14:paraId="369EB3F4" w14:textId="77777777" w:rsidR="000273E6" w:rsidRDefault="000273E6" w:rsidP="0014266C"/>
    <w:p w14:paraId="016A60B3" w14:textId="77777777" w:rsidR="00124A7F" w:rsidRDefault="00124A7F" w:rsidP="00124A7F">
      <w:pPr>
        <w:pStyle w:val="Heading2"/>
        <w:numPr>
          <w:ilvl w:val="1"/>
          <w:numId w:val="1"/>
        </w:numPr>
        <w:rPr>
          <w:rFonts w:eastAsia="Calibri"/>
        </w:rPr>
      </w:pPr>
      <w:bookmarkStart w:id="13" w:name="_Toc3817897"/>
      <w:r>
        <w:rPr>
          <w:rFonts w:eastAsia="Calibri"/>
        </w:rPr>
        <w:lastRenderedPageBreak/>
        <w:t>Matching Stage</w:t>
      </w:r>
      <w:bookmarkEnd w:id="13"/>
      <w:r>
        <w:rPr>
          <w:rFonts w:eastAsia="Calibri"/>
        </w:rPr>
        <w:t xml:space="preserve"> </w:t>
      </w:r>
    </w:p>
    <w:p w14:paraId="690C6A52" w14:textId="77777777" w:rsidR="00124A7F" w:rsidRPr="00124A7F" w:rsidRDefault="00124A7F" w:rsidP="00124A7F"/>
    <w:p w14:paraId="45BECAAD" w14:textId="3E45CCB8" w:rsidR="00124A7F" w:rsidRPr="00D20F6D" w:rsidRDefault="00124A7F" w:rsidP="00FA6F2B">
      <w:pPr>
        <w:pStyle w:val="Heading3"/>
        <w:numPr>
          <w:ilvl w:val="2"/>
          <w:numId w:val="1"/>
        </w:numPr>
      </w:pPr>
      <w:bookmarkStart w:id="14" w:name="_Toc3817898"/>
      <w:r w:rsidRPr="00124A7F">
        <w:t>Strategic Position and Action Evaluation</w:t>
      </w:r>
      <w:r w:rsidRPr="00241B4E">
        <w:t xml:space="preserve"> Matrix </w:t>
      </w:r>
      <w:r>
        <w:t>(SPACE)</w:t>
      </w:r>
      <w:bookmarkEnd w:id="14"/>
    </w:p>
    <w:p w14:paraId="4372161B" w14:textId="47895371" w:rsidR="00A03189" w:rsidRPr="00A03189" w:rsidRDefault="00A03189" w:rsidP="00A03189"/>
    <w:p w14:paraId="55E07AAF" w14:textId="6C6AACA3" w:rsidR="00241B4E" w:rsidRDefault="00241B4E" w:rsidP="00241B4E">
      <w:pPr>
        <w:rPr>
          <w:rFonts w:asciiTheme="majorHAnsi" w:eastAsia="Calibri" w:hAnsiTheme="majorHAnsi" w:cstheme="majorHAnsi"/>
          <w:noProof/>
          <w:sz w:val="20"/>
          <w:szCs w:val="20"/>
        </w:rPr>
      </w:pPr>
      <w:r w:rsidRPr="00241B4E">
        <w:rPr>
          <w:rFonts w:asciiTheme="majorHAnsi" w:eastAsia="Calibri" w:hAnsiTheme="majorHAnsi" w:cstheme="majorHAnsi"/>
          <w:noProof/>
          <w:sz w:val="20"/>
          <w:szCs w:val="20"/>
        </w:rPr>
        <w:t>The </w:t>
      </w:r>
      <w:r w:rsidRPr="00241B4E">
        <w:rPr>
          <w:rFonts w:asciiTheme="majorHAnsi" w:eastAsia="Calibri" w:hAnsiTheme="majorHAnsi" w:cstheme="majorHAnsi"/>
          <w:bCs/>
          <w:noProof/>
          <w:sz w:val="20"/>
          <w:szCs w:val="20"/>
        </w:rPr>
        <w:t>Strategic Position &amp; </w:t>
      </w:r>
      <w:r>
        <w:rPr>
          <w:rFonts w:asciiTheme="majorHAnsi" w:eastAsia="Calibri" w:hAnsiTheme="majorHAnsi" w:cstheme="majorHAnsi"/>
          <w:bCs/>
          <w:noProof/>
          <w:sz w:val="20"/>
          <w:szCs w:val="20"/>
        </w:rPr>
        <w:t>Ac</w:t>
      </w:r>
      <w:r w:rsidRPr="00241B4E">
        <w:rPr>
          <w:rFonts w:asciiTheme="majorHAnsi" w:eastAsia="Calibri" w:hAnsiTheme="majorHAnsi" w:cstheme="majorHAnsi"/>
          <w:bCs/>
          <w:noProof/>
          <w:sz w:val="20"/>
          <w:szCs w:val="20"/>
        </w:rPr>
        <w:t>tion Evaluation matrix</w:t>
      </w:r>
      <w:r w:rsidRPr="00241B4E">
        <w:rPr>
          <w:rFonts w:asciiTheme="majorHAnsi" w:eastAsia="Calibri" w:hAnsiTheme="majorHAnsi" w:cstheme="majorHAnsi"/>
          <w:noProof/>
          <w:sz w:val="20"/>
          <w:szCs w:val="20"/>
        </w:rPr>
        <w:t> or short a </w:t>
      </w:r>
      <w:r w:rsidRPr="00241B4E">
        <w:rPr>
          <w:rFonts w:asciiTheme="majorHAnsi" w:eastAsia="Calibri" w:hAnsiTheme="majorHAnsi" w:cstheme="majorHAnsi"/>
          <w:i/>
          <w:iCs/>
          <w:noProof/>
          <w:sz w:val="20"/>
          <w:szCs w:val="20"/>
        </w:rPr>
        <w:t>SPACE matrix</w:t>
      </w:r>
      <w:r w:rsidRPr="00241B4E">
        <w:rPr>
          <w:rFonts w:asciiTheme="majorHAnsi" w:eastAsia="Calibri" w:hAnsiTheme="majorHAnsi" w:cstheme="majorHAnsi"/>
          <w:noProof/>
          <w:sz w:val="20"/>
          <w:szCs w:val="20"/>
        </w:rPr>
        <w:t> is a strategic management tool that focuses on strategy formulation related to the competitive position of an organization</w:t>
      </w:r>
      <w:r>
        <w:rPr>
          <w:rFonts w:asciiTheme="majorHAnsi" w:eastAsia="Calibri" w:hAnsiTheme="majorHAnsi" w:cstheme="majorHAnsi"/>
          <w:noProof/>
          <w:sz w:val="20"/>
          <w:szCs w:val="20"/>
        </w:rPr>
        <w:t xml:space="preserve">, the matrix provides a basis frame work to detemrine the style of strategy a business should undertake; </w:t>
      </w:r>
    </w:p>
    <w:p w14:paraId="536DDC4E" w14:textId="7463EC02" w:rsidR="00241B4E" w:rsidRDefault="00046EA7" w:rsidP="00241B4E">
      <w:pPr>
        <w:rPr>
          <w:rFonts w:asciiTheme="majorHAnsi" w:eastAsia="Calibri" w:hAnsiTheme="majorHAnsi" w:cstheme="majorHAnsi"/>
          <w:noProof/>
          <w:sz w:val="20"/>
          <w:szCs w:val="20"/>
        </w:rPr>
      </w:pPr>
      <w:sdt>
        <w:sdtPr>
          <w:rPr>
            <w:rFonts w:asciiTheme="majorHAnsi" w:eastAsia="Calibri" w:hAnsiTheme="majorHAnsi" w:cstheme="majorHAnsi"/>
            <w:noProof/>
            <w:sz w:val="20"/>
            <w:szCs w:val="20"/>
          </w:rPr>
          <w:id w:val="1403637165"/>
          <w:citation/>
        </w:sdtPr>
        <w:sdtEndPr/>
        <w:sdtContent>
          <w:r w:rsidR="00241B4E">
            <w:rPr>
              <w:rFonts w:asciiTheme="majorHAnsi" w:eastAsia="Calibri" w:hAnsiTheme="majorHAnsi" w:cstheme="majorHAnsi"/>
              <w:noProof/>
              <w:sz w:val="20"/>
              <w:szCs w:val="20"/>
            </w:rPr>
            <w:fldChar w:fldCharType="begin"/>
          </w:r>
          <w:r w:rsidR="00241B4E">
            <w:rPr>
              <w:rFonts w:asciiTheme="majorHAnsi" w:eastAsia="Calibri" w:hAnsiTheme="majorHAnsi" w:cstheme="majorHAnsi"/>
              <w:noProof/>
              <w:sz w:val="20"/>
              <w:szCs w:val="20"/>
            </w:rPr>
            <w:instrText xml:space="preserve"> CITATION Max19 \l 2057 </w:instrText>
          </w:r>
          <w:r w:rsidR="00241B4E">
            <w:rPr>
              <w:rFonts w:asciiTheme="majorHAnsi" w:eastAsia="Calibri" w:hAnsiTheme="majorHAnsi" w:cstheme="majorHAnsi"/>
              <w:noProof/>
              <w:sz w:val="20"/>
              <w:szCs w:val="20"/>
            </w:rPr>
            <w:fldChar w:fldCharType="separate"/>
          </w:r>
          <w:r w:rsidR="00241B4E" w:rsidRPr="00241B4E">
            <w:rPr>
              <w:rFonts w:asciiTheme="majorHAnsi" w:eastAsia="Calibri" w:hAnsiTheme="majorHAnsi" w:cstheme="majorHAnsi"/>
              <w:noProof/>
              <w:sz w:val="20"/>
              <w:szCs w:val="20"/>
            </w:rPr>
            <w:t>(Maxi-pedia, 2019)</w:t>
          </w:r>
          <w:r w:rsidR="00241B4E">
            <w:rPr>
              <w:rFonts w:asciiTheme="majorHAnsi" w:eastAsia="Calibri" w:hAnsiTheme="majorHAnsi" w:cstheme="majorHAnsi"/>
              <w:noProof/>
              <w:sz w:val="20"/>
              <w:szCs w:val="20"/>
            </w:rPr>
            <w:fldChar w:fldCharType="end"/>
          </w:r>
        </w:sdtContent>
      </w:sdt>
    </w:p>
    <w:p w14:paraId="0F9798CC" w14:textId="77777777" w:rsidR="00241B4E" w:rsidRPr="00241B4E" w:rsidRDefault="00241B4E" w:rsidP="00241B4E">
      <w:pPr>
        <w:pStyle w:val="ListParagraph"/>
        <w:numPr>
          <w:ilvl w:val="0"/>
          <w:numId w:val="5"/>
        </w:numPr>
        <w:rPr>
          <w:rFonts w:asciiTheme="majorHAnsi" w:eastAsia="Calibri" w:hAnsiTheme="majorHAnsi" w:cstheme="majorHAnsi"/>
          <w:noProof/>
          <w:sz w:val="20"/>
          <w:szCs w:val="20"/>
        </w:rPr>
      </w:pPr>
      <w:r w:rsidRPr="00241B4E">
        <w:rPr>
          <w:rFonts w:asciiTheme="majorHAnsi" w:eastAsia="Calibri" w:hAnsiTheme="majorHAnsi" w:cstheme="majorHAnsi"/>
          <w:noProof/>
          <w:sz w:val="20"/>
          <w:szCs w:val="20"/>
        </w:rPr>
        <w:t>Aggressive</w:t>
      </w:r>
    </w:p>
    <w:p w14:paraId="45CD7AD0" w14:textId="77777777" w:rsidR="00241B4E" w:rsidRPr="00241B4E" w:rsidRDefault="00241B4E" w:rsidP="00241B4E">
      <w:pPr>
        <w:pStyle w:val="ListParagraph"/>
        <w:numPr>
          <w:ilvl w:val="0"/>
          <w:numId w:val="5"/>
        </w:numPr>
        <w:rPr>
          <w:rFonts w:asciiTheme="majorHAnsi" w:eastAsia="Calibri" w:hAnsiTheme="majorHAnsi" w:cstheme="majorHAnsi"/>
          <w:noProof/>
          <w:sz w:val="20"/>
          <w:szCs w:val="20"/>
        </w:rPr>
      </w:pPr>
      <w:r w:rsidRPr="00241B4E">
        <w:rPr>
          <w:rFonts w:asciiTheme="majorHAnsi" w:eastAsia="Calibri" w:hAnsiTheme="majorHAnsi" w:cstheme="majorHAnsi"/>
          <w:noProof/>
          <w:sz w:val="20"/>
          <w:szCs w:val="20"/>
        </w:rPr>
        <w:t>Conservative</w:t>
      </w:r>
    </w:p>
    <w:p w14:paraId="76ED59F2" w14:textId="77777777" w:rsidR="00241B4E" w:rsidRPr="00241B4E" w:rsidRDefault="00241B4E" w:rsidP="00241B4E">
      <w:pPr>
        <w:pStyle w:val="ListParagraph"/>
        <w:numPr>
          <w:ilvl w:val="0"/>
          <w:numId w:val="5"/>
        </w:numPr>
        <w:rPr>
          <w:rFonts w:asciiTheme="majorHAnsi" w:eastAsia="Calibri" w:hAnsiTheme="majorHAnsi" w:cstheme="majorHAnsi"/>
          <w:noProof/>
          <w:sz w:val="20"/>
          <w:szCs w:val="20"/>
        </w:rPr>
      </w:pPr>
      <w:r w:rsidRPr="00241B4E">
        <w:rPr>
          <w:rFonts w:asciiTheme="majorHAnsi" w:eastAsia="Calibri" w:hAnsiTheme="majorHAnsi" w:cstheme="majorHAnsi"/>
          <w:noProof/>
          <w:sz w:val="20"/>
          <w:szCs w:val="20"/>
        </w:rPr>
        <w:t>Defensive</w:t>
      </w:r>
    </w:p>
    <w:p w14:paraId="0AA097B2" w14:textId="77777777" w:rsidR="00241B4E" w:rsidRPr="00241B4E" w:rsidRDefault="00241B4E" w:rsidP="00241B4E">
      <w:pPr>
        <w:pStyle w:val="ListParagraph"/>
        <w:numPr>
          <w:ilvl w:val="0"/>
          <w:numId w:val="5"/>
        </w:numPr>
        <w:rPr>
          <w:rFonts w:asciiTheme="majorHAnsi" w:eastAsia="Calibri" w:hAnsiTheme="majorHAnsi" w:cstheme="majorHAnsi"/>
          <w:noProof/>
          <w:sz w:val="20"/>
          <w:szCs w:val="20"/>
        </w:rPr>
      </w:pPr>
      <w:r w:rsidRPr="00241B4E">
        <w:rPr>
          <w:rFonts w:asciiTheme="majorHAnsi" w:eastAsia="Calibri" w:hAnsiTheme="majorHAnsi" w:cstheme="majorHAnsi"/>
          <w:noProof/>
          <w:sz w:val="20"/>
          <w:szCs w:val="20"/>
        </w:rPr>
        <w:t>Competitive</w:t>
      </w:r>
    </w:p>
    <w:p w14:paraId="58276E05" w14:textId="2579AF3C" w:rsidR="00241B4E" w:rsidRPr="00241B4E" w:rsidRDefault="00241B4E" w:rsidP="00241B4E">
      <w:pPr>
        <w:rPr>
          <w:rFonts w:asciiTheme="majorHAnsi" w:eastAsia="Calibri" w:hAnsiTheme="majorHAnsi" w:cstheme="majorHAnsi"/>
          <w:noProof/>
          <w:sz w:val="20"/>
          <w:szCs w:val="20"/>
        </w:rPr>
      </w:pPr>
      <w:r>
        <w:rPr>
          <w:noProof/>
          <w:lang w:eastAsia="en-GB"/>
        </w:rPr>
        <w:drawing>
          <wp:anchor distT="0" distB="0" distL="114300" distR="114300" simplePos="0" relativeHeight="251662336" behindDoc="1" locked="0" layoutInCell="1" allowOverlap="1" wp14:anchorId="2196E908" wp14:editId="64C271F1">
            <wp:simplePos x="0" y="0"/>
            <wp:positionH relativeFrom="column">
              <wp:posOffset>810965</wp:posOffset>
            </wp:positionH>
            <wp:positionV relativeFrom="paragraph">
              <wp:posOffset>113383</wp:posOffset>
            </wp:positionV>
            <wp:extent cx="4300855" cy="5202555"/>
            <wp:effectExtent l="0" t="0" r="4445" b="4445"/>
            <wp:wrapTight wrapText="bothSides">
              <wp:wrapPolygon edited="0">
                <wp:start x="0" y="0"/>
                <wp:lineTo x="0" y="21566"/>
                <wp:lineTo x="21559" y="21566"/>
                <wp:lineTo x="21559"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4300855" cy="52025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AC76641" w14:textId="32BD5BDB" w:rsidR="009E133F" w:rsidRDefault="009E133F" w:rsidP="0014266C"/>
    <w:p w14:paraId="5E8CE2F7" w14:textId="6DFAA69A" w:rsidR="00D20F6D" w:rsidRDefault="00D20F6D" w:rsidP="0014266C"/>
    <w:p w14:paraId="43990A47" w14:textId="022BB1EF" w:rsidR="00D20F6D" w:rsidRDefault="00D20F6D" w:rsidP="0014266C"/>
    <w:p w14:paraId="7236F902" w14:textId="43E29510" w:rsidR="00D20F6D" w:rsidRDefault="00D20F6D" w:rsidP="0014266C"/>
    <w:p w14:paraId="6F4EFB9B" w14:textId="77777777" w:rsidR="00D20F6D" w:rsidRDefault="00D20F6D" w:rsidP="0014266C"/>
    <w:p w14:paraId="4FBF0934" w14:textId="77777777" w:rsidR="00D20F6D" w:rsidRDefault="00D20F6D" w:rsidP="0014266C"/>
    <w:p w14:paraId="5FFC9898" w14:textId="77777777" w:rsidR="00D20F6D" w:rsidRDefault="00D20F6D" w:rsidP="0014266C"/>
    <w:p w14:paraId="063D7A6A" w14:textId="77777777" w:rsidR="00D20F6D" w:rsidRDefault="00D20F6D" w:rsidP="0014266C"/>
    <w:p w14:paraId="0032156F" w14:textId="77777777" w:rsidR="00D20F6D" w:rsidRDefault="00D20F6D" w:rsidP="0014266C"/>
    <w:p w14:paraId="19060204" w14:textId="77777777" w:rsidR="00D20F6D" w:rsidRDefault="00D20F6D" w:rsidP="0014266C"/>
    <w:p w14:paraId="7A9E7438" w14:textId="77777777" w:rsidR="00D20F6D" w:rsidRDefault="00D20F6D" w:rsidP="0014266C"/>
    <w:p w14:paraId="6928DE81" w14:textId="77777777" w:rsidR="00D20F6D" w:rsidRDefault="00D20F6D" w:rsidP="0014266C"/>
    <w:p w14:paraId="21432E88" w14:textId="77777777" w:rsidR="00D20F6D" w:rsidRDefault="00D20F6D" w:rsidP="0014266C"/>
    <w:p w14:paraId="6A16584B" w14:textId="77777777" w:rsidR="00D20F6D" w:rsidRDefault="00D20F6D" w:rsidP="0014266C"/>
    <w:p w14:paraId="7D7D79F5" w14:textId="77777777" w:rsidR="00D20F6D" w:rsidRDefault="00D20F6D" w:rsidP="0014266C"/>
    <w:p w14:paraId="4B921CBF" w14:textId="77777777" w:rsidR="00D20F6D" w:rsidRDefault="00D20F6D" w:rsidP="0014266C"/>
    <w:p w14:paraId="38CB5BE4" w14:textId="77777777" w:rsidR="00D20F6D" w:rsidRDefault="00D20F6D" w:rsidP="0014266C"/>
    <w:p w14:paraId="134508F6" w14:textId="77777777" w:rsidR="00D20F6D" w:rsidRDefault="00D20F6D" w:rsidP="0014266C"/>
    <w:p w14:paraId="6A10EC76" w14:textId="77777777" w:rsidR="00D20F6D" w:rsidRDefault="00D20F6D" w:rsidP="0014266C"/>
    <w:p w14:paraId="5CB46336" w14:textId="77777777" w:rsidR="00D20F6D" w:rsidRDefault="00D20F6D" w:rsidP="0014266C"/>
    <w:p w14:paraId="612762F3" w14:textId="77777777" w:rsidR="00D20F6D" w:rsidRDefault="00D20F6D" w:rsidP="0014266C"/>
    <w:p w14:paraId="48F84CAB" w14:textId="77777777" w:rsidR="00D20F6D" w:rsidRDefault="00D20F6D" w:rsidP="0014266C"/>
    <w:p w14:paraId="7E3F83E1" w14:textId="77777777" w:rsidR="00D20F6D" w:rsidRDefault="00D20F6D" w:rsidP="0014266C"/>
    <w:p w14:paraId="2A474C8B" w14:textId="77777777" w:rsidR="00D20F6D" w:rsidRDefault="00D20F6D" w:rsidP="0014266C"/>
    <w:p w14:paraId="7A91ECD7" w14:textId="77777777" w:rsidR="00D20F6D" w:rsidRDefault="00D20F6D" w:rsidP="0014266C"/>
    <w:p w14:paraId="3B653ABA" w14:textId="77777777" w:rsidR="00D20F6D" w:rsidRDefault="00D20F6D" w:rsidP="0014266C"/>
    <w:p w14:paraId="2828F2A3" w14:textId="77777777" w:rsidR="00D20F6D" w:rsidRDefault="00D20F6D" w:rsidP="0014266C"/>
    <w:p w14:paraId="4FEE2387" w14:textId="77777777" w:rsidR="00D20F6D" w:rsidRDefault="00D20F6D" w:rsidP="0014266C"/>
    <w:p w14:paraId="0C9F9E6D" w14:textId="77777777" w:rsidR="00D20F6D" w:rsidRDefault="00D20F6D" w:rsidP="0014266C"/>
    <w:p w14:paraId="66D9BE59" w14:textId="77777777" w:rsidR="00D20F6D" w:rsidRDefault="00D20F6D" w:rsidP="0014266C"/>
    <w:p w14:paraId="042D00F0" w14:textId="5558F96B" w:rsidR="00472472" w:rsidRPr="00472472" w:rsidRDefault="00D20F6D" w:rsidP="00472472">
      <w:pPr>
        <w:rPr>
          <w:rFonts w:asciiTheme="majorHAnsi" w:eastAsia="Calibri" w:hAnsiTheme="majorHAnsi" w:cstheme="majorHAnsi"/>
          <w:noProof/>
          <w:color w:val="000000" w:themeColor="text1"/>
          <w:sz w:val="20"/>
          <w:szCs w:val="20"/>
        </w:rPr>
      </w:pPr>
      <w:r w:rsidRPr="00472472">
        <w:rPr>
          <w:rFonts w:asciiTheme="majorHAnsi" w:eastAsia="Calibri" w:hAnsiTheme="majorHAnsi" w:cstheme="majorHAnsi"/>
          <w:noProof/>
          <w:color w:val="000000" w:themeColor="text1"/>
          <w:sz w:val="20"/>
          <w:szCs w:val="20"/>
        </w:rPr>
        <w:t xml:space="preserve">After </w:t>
      </w:r>
      <w:r w:rsidR="00472472">
        <w:rPr>
          <w:rFonts w:asciiTheme="majorHAnsi" w:eastAsia="Calibri" w:hAnsiTheme="majorHAnsi" w:cstheme="majorHAnsi"/>
          <w:noProof/>
          <w:color w:val="000000" w:themeColor="text1"/>
          <w:sz w:val="20"/>
          <w:szCs w:val="20"/>
        </w:rPr>
        <w:t>applying</w:t>
      </w:r>
      <w:r w:rsidRPr="00472472">
        <w:rPr>
          <w:rFonts w:asciiTheme="majorHAnsi" w:eastAsia="Calibri" w:hAnsiTheme="majorHAnsi" w:cstheme="majorHAnsi"/>
          <w:noProof/>
          <w:color w:val="000000" w:themeColor="text1"/>
          <w:sz w:val="20"/>
          <w:szCs w:val="20"/>
        </w:rPr>
        <w:t xml:space="preserve"> the </w:t>
      </w:r>
      <w:r w:rsidR="00472472">
        <w:rPr>
          <w:rFonts w:asciiTheme="majorHAnsi" w:eastAsia="Calibri" w:hAnsiTheme="majorHAnsi" w:cstheme="majorHAnsi"/>
          <w:noProof/>
          <w:color w:val="000000" w:themeColor="text1"/>
          <w:sz w:val="20"/>
          <w:szCs w:val="20"/>
        </w:rPr>
        <w:t>SPACE</w:t>
      </w:r>
      <w:r w:rsidRPr="00472472">
        <w:rPr>
          <w:rFonts w:asciiTheme="majorHAnsi" w:eastAsia="Calibri" w:hAnsiTheme="majorHAnsi" w:cstheme="majorHAnsi"/>
          <w:noProof/>
          <w:color w:val="000000" w:themeColor="text1"/>
          <w:sz w:val="20"/>
          <w:szCs w:val="20"/>
        </w:rPr>
        <w:t xml:space="preserve"> matrix </w:t>
      </w:r>
      <w:r w:rsidR="00472472">
        <w:rPr>
          <w:rFonts w:asciiTheme="majorHAnsi" w:eastAsia="Calibri" w:hAnsiTheme="majorHAnsi" w:cstheme="majorHAnsi"/>
          <w:noProof/>
          <w:color w:val="000000" w:themeColor="text1"/>
          <w:sz w:val="20"/>
          <w:szCs w:val="20"/>
        </w:rPr>
        <w:t xml:space="preserve"> to NIKE </w:t>
      </w:r>
      <w:r w:rsidRPr="00472472">
        <w:rPr>
          <w:rFonts w:asciiTheme="majorHAnsi" w:eastAsia="Calibri" w:hAnsiTheme="majorHAnsi" w:cstheme="majorHAnsi"/>
          <w:noProof/>
          <w:color w:val="000000" w:themeColor="text1"/>
          <w:sz w:val="20"/>
          <w:szCs w:val="20"/>
        </w:rPr>
        <w:t xml:space="preserve">it is </w:t>
      </w:r>
      <w:r w:rsidR="00472472">
        <w:rPr>
          <w:rFonts w:asciiTheme="majorHAnsi" w:eastAsia="Calibri" w:hAnsiTheme="majorHAnsi" w:cstheme="majorHAnsi"/>
          <w:noProof/>
          <w:color w:val="000000" w:themeColor="text1"/>
          <w:sz w:val="20"/>
          <w:szCs w:val="20"/>
        </w:rPr>
        <w:t>apparent that</w:t>
      </w:r>
      <w:r w:rsidRPr="00472472">
        <w:rPr>
          <w:rFonts w:asciiTheme="majorHAnsi" w:eastAsia="Calibri" w:hAnsiTheme="majorHAnsi" w:cstheme="majorHAnsi"/>
          <w:noProof/>
          <w:color w:val="000000" w:themeColor="text1"/>
          <w:sz w:val="20"/>
          <w:szCs w:val="20"/>
        </w:rPr>
        <w:t xml:space="preserve"> </w:t>
      </w:r>
      <w:r w:rsidR="00472472">
        <w:rPr>
          <w:rFonts w:asciiTheme="majorHAnsi" w:eastAsia="Calibri" w:hAnsiTheme="majorHAnsi" w:cstheme="majorHAnsi"/>
          <w:noProof/>
          <w:color w:val="000000" w:themeColor="text1"/>
          <w:sz w:val="20"/>
          <w:szCs w:val="20"/>
        </w:rPr>
        <w:t xml:space="preserve">NIKE </w:t>
      </w:r>
      <w:r w:rsidRPr="00472472">
        <w:rPr>
          <w:rFonts w:asciiTheme="majorHAnsi" w:eastAsia="Calibri" w:hAnsiTheme="majorHAnsi" w:cstheme="majorHAnsi"/>
          <w:noProof/>
          <w:color w:val="000000" w:themeColor="text1"/>
          <w:sz w:val="20"/>
          <w:szCs w:val="20"/>
        </w:rPr>
        <w:t xml:space="preserve">should </w:t>
      </w:r>
      <w:r w:rsidR="00472472">
        <w:rPr>
          <w:rFonts w:asciiTheme="majorHAnsi" w:eastAsia="Calibri" w:hAnsiTheme="majorHAnsi" w:cstheme="majorHAnsi"/>
          <w:noProof/>
          <w:color w:val="000000" w:themeColor="text1"/>
          <w:sz w:val="20"/>
          <w:szCs w:val="20"/>
        </w:rPr>
        <w:t>persue an</w:t>
      </w:r>
      <w:r w:rsidRPr="00472472">
        <w:rPr>
          <w:rFonts w:asciiTheme="majorHAnsi" w:eastAsia="Calibri" w:hAnsiTheme="majorHAnsi" w:cstheme="majorHAnsi"/>
          <w:noProof/>
          <w:color w:val="000000" w:themeColor="text1"/>
          <w:sz w:val="20"/>
          <w:szCs w:val="20"/>
        </w:rPr>
        <w:t xml:space="preserve"> aggressive strateg</w:t>
      </w:r>
      <w:r w:rsidR="00472472">
        <w:rPr>
          <w:rFonts w:asciiTheme="majorHAnsi" w:eastAsia="Calibri" w:hAnsiTheme="majorHAnsi" w:cstheme="majorHAnsi"/>
          <w:noProof/>
          <w:color w:val="000000" w:themeColor="text1"/>
          <w:sz w:val="20"/>
          <w:szCs w:val="20"/>
        </w:rPr>
        <w:t>y</w:t>
      </w:r>
      <w:r w:rsidRPr="00472472">
        <w:rPr>
          <w:rFonts w:asciiTheme="majorHAnsi" w:eastAsia="Calibri" w:hAnsiTheme="majorHAnsi" w:cstheme="majorHAnsi"/>
          <w:noProof/>
          <w:color w:val="000000" w:themeColor="text1"/>
          <w:sz w:val="20"/>
          <w:szCs w:val="20"/>
        </w:rPr>
        <w:t xml:space="preserve"> which </w:t>
      </w:r>
      <w:r w:rsidR="00472472">
        <w:rPr>
          <w:rFonts w:asciiTheme="majorHAnsi" w:eastAsia="Calibri" w:hAnsiTheme="majorHAnsi" w:cstheme="majorHAnsi"/>
          <w:noProof/>
          <w:color w:val="000000" w:themeColor="text1"/>
          <w:sz w:val="20"/>
          <w:szCs w:val="20"/>
        </w:rPr>
        <w:t>could include</w:t>
      </w:r>
      <w:r w:rsidRPr="00472472">
        <w:rPr>
          <w:rFonts w:asciiTheme="majorHAnsi" w:eastAsia="Calibri" w:hAnsiTheme="majorHAnsi" w:cstheme="majorHAnsi"/>
          <w:noProof/>
          <w:color w:val="000000" w:themeColor="text1"/>
          <w:sz w:val="20"/>
          <w:szCs w:val="20"/>
        </w:rPr>
        <w:t xml:space="preserve"> forward and horizontal</w:t>
      </w:r>
      <w:r w:rsidR="00472472">
        <w:rPr>
          <w:rFonts w:asciiTheme="majorHAnsi" w:eastAsia="Calibri" w:hAnsiTheme="majorHAnsi" w:cstheme="majorHAnsi"/>
          <w:noProof/>
          <w:color w:val="000000" w:themeColor="text1"/>
          <w:sz w:val="20"/>
          <w:szCs w:val="20"/>
        </w:rPr>
        <w:t xml:space="preserve"> and vertical integration</w:t>
      </w:r>
      <w:r w:rsidRPr="00472472">
        <w:rPr>
          <w:rFonts w:asciiTheme="majorHAnsi" w:eastAsia="Calibri" w:hAnsiTheme="majorHAnsi" w:cstheme="majorHAnsi"/>
          <w:noProof/>
          <w:color w:val="000000" w:themeColor="text1"/>
          <w:sz w:val="20"/>
          <w:szCs w:val="20"/>
        </w:rPr>
        <w:t>, market development, market</w:t>
      </w:r>
      <w:r w:rsidR="00472472">
        <w:rPr>
          <w:rFonts w:asciiTheme="majorHAnsi" w:eastAsia="Calibri" w:hAnsiTheme="majorHAnsi" w:cstheme="majorHAnsi"/>
          <w:noProof/>
          <w:color w:val="000000" w:themeColor="text1"/>
          <w:sz w:val="20"/>
          <w:szCs w:val="20"/>
        </w:rPr>
        <w:t xml:space="preserve"> </w:t>
      </w:r>
      <w:r w:rsidRPr="00472472">
        <w:rPr>
          <w:rFonts w:asciiTheme="majorHAnsi" w:eastAsia="Calibri" w:hAnsiTheme="majorHAnsi" w:cstheme="majorHAnsi"/>
          <w:noProof/>
          <w:color w:val="000000" w:themeColor="text1"/>
          <w:sz w:val="20"/>
          <w:szCs w:val="20"/>
        </w:rPr>
        <w:t>penetration</w:t>
      </w:r>
      <w:r w:rsidR="00472472">
        <w:rPr>
          <w:rFonts w:asciiTheme="majorHAnsi" w:eastAsia="Calibri" w:hAnsiTheme="majorHAnsi" w:cstheme="majorHAnsi"/>
          <w:noProof/>
          <w:color w:val="000000" w:themeColor="text1"/>
          <w:sz w:val="20"/>
          <w:szCs w:val="20"/>
        </w:rPr>
        <w:t xml:space="preserve"> and </w:t>
      </w:r>
      <w:r w:rsidRPr="00472472">
        <w:rPr>
          <w:rFonts w:asciiTheme="majorHAnsi" w:eastAsia="Calibri" w:hAnsiTheme="majorHAnsi" w:cstheme="majorHAnsi"/>
          <w:noProof/>
          <w:color w:val="000000" w:themeColor="text1"/>
          <w:sz w:val="20"/>
          <w:szCs w:val="20"/>
        </w:rPr>
        <w:t> product development and diversification</w:t>
      </w:r>
      <w:r w:rsidR="00472472">
        <w:rPr>
          <w:rFonts w:asciiTheme="majorHAnsi" w:eastAsia="Calibri" w:hAnsiTheme="majorHAnsi" w:cstheme="majorHAnsi"/>
          <w:noProof/>
          <w:color w:val="000000" w:themeColor="text1"/>
          <w:sz w:val="20"/>
          <w:szCs w:val="20"/>
        </w:rPr>
        <w:t xml:space="preserve">.  Investopedia suggests that </w:t>
      </w:r>
      <w:r w:rsidR="00472472" w:rsidRPr="00472472">
        <w:rPr>
          <w:rFonts w:asciiTheme="majorHAnsi" w:eastAsia="Calibri" w:hAnsiTheme="majorHAnsi" w:cstheme="majorHAnsi"/>
          <w:noProof/>
          <w:color w:val="000000" w:themeColor="text1"/>
          <w:sz w:val="20"/>
          <w:szCs w:val="20"/>
        </w:rPr>
        <w:t xml:space="preserve">Forward integration is a business strategy </w:t>
      </w:r>
      <w:r w:rsidR="00472472">
        <w:rPr>
          <w:rFonts w:asciiTheme="majorHAnsi" w:eastAsia="Calibri" w:hAnsiTheme="majorHAnsi" w:cstheme="majorHAnsi"/>
          <w:noProof/>
          <w:color w:val="000000" w:themeColor="text1"/>
          <w:sz w:val="20"/>
          <w:szCs w:val="20"/>
        </w:rPr>
        <w:t>involving</w:t>
      </w:r>
      <w:r w:rsidR="00472472" w:rsidRPr="00472472">
        <w:rPr>
          <w:rFonts w:asciiTheme="majorHAnsi" w:eastAsia="Calibri" w:hAnsiTheme="majorHAnsi" w:cstheme="majorHAnsi"/>
          <w:noProof/>
          <w:color w:val="000000" w:themeColor="text1"/>
          <w:sz w:val="20"/>
          <w:szCs w:val="20"/>
        </w:rPr>
        <w:t xml:space="preserve"> a form of vertical integration whereby business activities are expanded to include control of the direct distribution or supply of a company's products. This type of vertical integration is conducted by a company moving down the supply chain.</w:t>
      </w:r>
      <w:r w:rsidR="003121B4">
        <w:rPr>
          <w:rFonts w:asciiTheme="majorHAnsi" w:eastAsia="Calibri" w:hAnsiTheme="majorHAnsi" w:cstheme="majorHAnsi"/>
          <w:noProof/>
          <w:color w:val="000000" w:themeColor="text1"/>
          <w:sz w:val="20"/>
          <w:szCs w:val="20"/>
        </w:rPr>
        <w:t xml:space="preserve"> </w:t>
      </w:r>
      <w:sdt>
        <w:sdtPr>
          <w:rPr>
            <w:rFonts w:asciiTheme="majorHAnsi" w:eastAsia="Calibri" w:hAnsiTheme="majorHAnsi" w:cstheme="majorHAnsi"/>
            <w:noProof/>
            <w:color w:val="000000" w:themeColor="text1"/>
            <w:sz w:val="20"/>
            <w:szCs w:val="20"/>
          </w:rPr>
          <w:id w:val="698274134"/>
          <w:citation/>
        </w:sdtPr>
        <w:sdtEndPr/>
        <w:sdtContent>
          <w:r w:rsidR="003121B4">
            <w:rPr>
              <w:rFonts w:asciiTheme="majorHAnsi" w:eastAsia="Calibri" w:hAnsiTheme="majorHAnsi" w:cstheme="majorHAnsi"/>
              <w:noProof/>
              <w:color w:val="000000" w:themeColor="text1"/>
              <w:sz w:val="20"/>
              <w:szCs w:val="20"/>
            </w:rPr>
            <w:fldChar w:fldCharType="begin"/>
          </w:r>
          <w:r w:rsidR="003121B4">
            <w:rPr>
              <w:rFonts w:asciiTheme="majorHAnsi" w:eastAsia="Calibri" w:hAnsiTheme="majorHAnsi" w:cstheme="majorHAnsi"/>
              <w:noProof/>
              <w:color w:val="000000" w:themeColor="text1"/>
              <w:sz w:val="20"/>
              <w:szCs w:val="20"/>
            </w:rPr>
            <w:instrText xml:space="preserve"> CITATION Wil181 \l 2057 </w:instrText>
          </w:r>
          <w:r w:rsidR="003121B4">
            <w:rPr>
              <w:rFonts w:asciiTheme="majorHAnsi" w:eastAsia="Calibri" w:hAnsiTheme="majorHAnsi" w:cstheme="majorHAnsi"/>
              <w:noProof/>
              <w:color w:val="000000" w:themeColor="text1"/>
              <w:sz w:val="20"/>
              <w:szCs w:val="20"/>
            </w:rPr>
            <w:fldChar w:fldCharType="separate"/>
          </w:r>
          <w:r w:rsidR="00241B4E" w:rsidRPr="00241B4E">
            <w:rPr>
              <w:rFonts w:asciiTheme="majorHAnsi" w:eastAsia="Calibri" w:hAnsiTheme="majorHAnsi" w:cstheme="majorHAnsi"/>
              <w:noProof/>
              <w:color w:val="000000" w:themeColor="text1"/>
              <w:sz w:val="20"/>
              <w:szCs w:val="20"/>
            </w:rPr>
            <w:t>(Kenton, 2018)</w:t>
          </w:r>
          <w:r w:rsidR="003121B4">
            <w:rPr>
              <w:rFonts w:asciiTheme="majorHAnsi" w:eastAsia="Calibri" w:hAnsiTheme="majorHAnsi" w:cstheme="majorHAnsi"/>
              <w:noProof/>
              <w:color w:val="000000" w:themeColor="text1"/>
              <w:sz w:val="20"/>
              <w:szCs w:val="20"/>
            </w:rPr>
            <w:fldChar w:fldCharType="end"/>
          </w:r>
        </w:sdtContent>
      </w:sdt>
    </w:p>
    <w:p w14:paraId="7691EDE5" w14:textId="672DC8EC" w:rsidR="003121B4" w:rsidRPr="00472472" w:rsidRDefault="003121B4" w:rsidP="0014266C">
      <w:pPr>
        <w:rPr>
          <w:rFonts w:asciiTheme="majorHAnsi" w:eastAsia="Calibri" w:hAnsiTheme="majorHAnsi" w:cstheme="majorHAnsi"/>
          <w:noProof/>
          <w:color w:val="000000" w:themeColor="text1"/>
          <w:sz w:val="20"/>
          <w:szCs w:val="20"/>
        </w:rPr>
        <w:sectPr w:rsidR="003121B4" w:rsidRPr="00472472" w:rsidSect="00F567C9">
          <w:headerReference w:type="default" r:id="rId19"/>
          <w:pgSz w:w="11900" w:h="16840"/>
          <w:pgMar w:top="1440" w:right="1440" w:bottom="1440" w:left="1440" w:header="720" w:footer="720" w:gutter="0"/>
          <w:pgNumType w:start="7"/>
          <w:cols w:space="720"/>
          <w:docGrid w:linePitch="360"/>
        </w:sectPr>
      </w:pPr>
      <w:r>
        <w:rPr>
          <w:rFonts w:asciiTheme="majorHAnsi" w:eastAsia="Calibri" w:hAnsiTheme="majorHAnsi" w:cstheme="majorHAnsi"/>
          <w:noProof/>
          <w:color w:val="000000" w:themeColor="text1"/>
          <w:sz w:val="20"/>
          <w:szCs w:val="20"/>
        </w:rPr>
        <w:t>Following the findings from the  SPACE matrix the decision stages seek to  identify the best approach to persue  after establishing an aggressive stance.</w:t>
      </w:r>
    </w:p>
    <w:p w14:paraId="2115B2E0" w14:textId="6FB91485" w:rsidR="00124A7F" w:rsidRDefault="00124A7F" w:rsidP="0014266C"/>
    <w:p w14:paraId="2A60BB00" w14:textId="6B80F8D5" w:rsidR="000273E6" w:rsidRPr="00241B4E" w:rsidRDefault="00124A7F" w:rsidP="0014266C">
      <w:pPr>
        <w:pStyle w:val="Heading2"/>
        <w:numPr>
          <w:ilvl w:val="1"/>
          <w:numId w:val="1"/>
        </w:numPr>
        <w:rPr>
          <w:rFonts w:eastAsia="Calibri"/>
        </w:rPr>
      </w:pPr>
      <w:bookmarkStart w:id="15" w:name="_Toc3817899"/>
      <w:r w:rsidRPr="00124A7F">
        <w:rPr>
          <w:rFonts w:eastAsia="Calibri"/>
        </w:rPr>
        <w:t>Decision Stage</w:t>
      </w:r>
      <w:bookmarkEnd w:id="15"/>
    </w:p>
    <w:p w14:paraId="5BF2B8CE" w14:textId="77777777" w:rsidR="00124A7F" w:rsidRDefault="00124A7F" w:rsidP="00124A7F">
      <w:pPr>
        <w:pStyle w:val="Heading3"/>
        <w:numPr>
          <w:ilvl w:val="2"/>
          <w:numId w:val="1"/>
        </w:numPr>
      </w:pPr>
      <w:bookmarkStart w:id="16" w:name="_Toc3817900"/>
      <w:r w:rsidRPr="00FD26B7">
        <w:t>Quantitative Strategic Planning Matrix (</w:t>
      </w:r>
      <w:r>
        <w:t>QSPM)</w:t>
      </w:r>
      <w:bookmarkEnd w:id="16"/>
    </w:p>
    <w:p w14:paraId="608FCB8F" w14:textId="658EB825" w:rsidR="00241B4E" w:rsidRPr="00241B4E" w:rsidRDefault="00241B4E" w:rsidP="00241B4E">
      <w:pPr>
        <w:rPr>
          <w:rFonts w:asciiTheme="majorHAnsi" w:eastAsia="Calibri" w:hAnsiTheme="majorHAnsi" w:cstheme="majorHAnsi"/>
          <w:sz w:val="20"/>
          <w:szCs w:val="20"/>
        </w:rPr>
      </w:pPr>
      <w:r w:rsidRPr="00241B4E">
        <w:rPr>
          <w:rFonts w:asciiTheme="majorHAnsi" w:eastAsia="Calibri" w:hAnsiTheme="majorHAnsi" w:cstheme="majorHAnsi"/>
          <w:sz w:val="20"/>
          <w:szCs w:val="20"/>
        </w:rPr>
        <w:t>The Quantitative Strategic Planning Matrix is a strategic</w:t>
      </w:r>
      <w:r>
        <w:rPr>
          <w:rFonts w:asciiTheme="majorHAnsi" w:eastAsia="Calibri" w:hAnsiTheme="majorHAnsi" w:cstheme="majorHAnsi"/>
          <w:sz w:val="20"/>
          <w:szCs w:val="20"/>
        </w:rPr>
        <w:t xml:space="preserve"> management</w:t>
      </w:r>
      <w:r w:rsidRPr="00241B4E">
        <w:rPr>
          <w:rFonts w:asciiTheme="majorHAnsi" w:eastAsia="Calibri" w:hAnsiTheme="majorHAnsi" w:cstheme="majorHAnsi"/>
          <w:sz w:val="20"/>
          <w:szCs w:val="20"/>
        </w:rPr>
        <w:t xml:space="preserve"> tool </w:t>
      </w:r>
      <w:r>
        <w:rPr>
          <w:rFonts w:asciiTheme="majorHAnsi" w:eastAsia="Calibri" w:hAnsiTheme="majorHAnsi" w:cstheme="majorHAnsi"/>
          <w:sz w:val="20"/>
          <w:szCs w:val="20"/>
        </w:rPr>
        <w:t>utilised</w:t>
      </w:r>
      <w:r w:rsidRPr="00241B4E">
        <w:rPr>
          <w:rFonts w:asciiTheme="majorHAnsi" w:eastAsia="Calibri" w:hAnsiTheme="majorHAnsi" w:cstheme="majorHAnsi"/>
          <w:sz w:val="20"/>
          <w:szCs w:val="20"/>
        </w:rPr>
        <w:t xml:space="preserve"> to evaluate alternative set of strategies</w:t>
      </w:r>
      <w:r>
        <w:rPr>
          <w:rFonts w:asciiTheme="majorHAnsi" w:eastAsia="Calibri" w:hAnsiTheme="majorHAnsi" w:cstheme="majorHAnsi"/>
          <w:sz w:val="20"/>
          <w:szCs w:val="20"/>
        </w:rPr>
        <w:t xml:space="preserve"> as identified in the initial stages of the framework, </w:t>
      </w:r>
      <w:r w:rsidRPr="00241B4E">
        <w:rPr>
          <w:rFonts w:asciiTheme="majorHAnsi" w:eastAsia="Calibri" w:hAnsiTheme="majorHAnsi" w:cstheme="majorHAnsi"/>
          <w:sz w:val="20"/>
          <w:szCs w:val="20"/>
        </w:rPr>
        <w:t>The QSPM incorporate</w:t>
      </w:r>
      <w:r>
        <w:rPr>
          <w:rFonts w:asciiTheme="majorHAnsi" w:eastAsia="Calibri" w:hAnsiTheme="majorHAnsi" w:cstheme="majorHAnsi"/>
          <w:sz w:val="20"/>
          <w:szCs w:val="20"/>
        </w:rPr>
        <w:t>s</w:t>
      </w:r>
      <w:r w:rsidRPr="00241B4E">
        <w:rPr>
          <w:rFonts w:asciiTheme="majorHAnsi" w:eastAsia="Calibri" w:hAnsiTheme="majorHAnsi" w:cstheme="majorHAnsi"/>
          <w:sz w:val="20"/>
          <w:szCs w:val="20"/>
        </w:rPr>
        <w:t xml:space="preserve"> earlier </w:t>
      </w:r>
      <w:r>
        <w:rPr>
          <w:rFonts w:asciiTheme="majorHAnsi" w:eastAsia="Calibri" w:hAnsiTheme="majorHAnsi" w:cstheme="majorHAnsi"/>
          <w:sz w:val="20"/>
          <w:szCs w:val="20"/>
        </w:rPr>
        <w:t>established</w:t>
      </w:r>
      <w:r w:rsidRPr="00241B4E">
        <w:rPr>
          <w:rFonts w:asciiTheme="majorHAnsi" w:eastAsia="Calibri" w:hAnsiTheme="majorHAnsi" w:cstheme="majorHAnsi"/>
          <w:sz w:val="20"/>
          <w:szCs w:val="20"/>
        </w:rPr>
        <w:t xml:space="preserve"> details in an </w:t>
      </w:r>
      <w:r>
        <w:rPr>
          <w:rFonts w:asciiTheme="majorHAnsi" w:eastAsia="Calibri" w:hAnsiTheme="majorHAnsi" w:cstheme="majorHAnsi"/>
          <w:sz w:val="20"/>
          <w:szCs w:val="20"/>
        </w:rPr>
        <w:t>organised</w:t>
      </w:r>
      <w:r w:rsidRPr="00241B4E">
        <w:rPr>
          <w:rFonts w:asciiTheme="majorHAnsi" w:eastAsia="Calibri" w:hAnsiTheme="majorHAnsi" w:cstheme="majorHAnsi"/>
          <w:sz w:val="20"/>
          <w:szCs w:val="20"/>
        </w:rPr>
        <w:t xml:space="preserve"> way to calculate the score of multiple strategies in order to </w:t>
      </w:r>
      <w:r>
        <w:rPr>
          <w:rFonts w:asciiTheme="majorHAnsi" w:eastAsia="Calibri" w:hAnsiTheme="majorHAnsi" w:cstheme="majorHAnsi"/>
          <w:sz w:val="20"/>
          <w:szCs w:val="20"/>
        </w:rPr>
        <w:t>predict the</w:t>
      </w:r>
      <w:r w:rsidRPr="00241B4E">
        <w:rPr>
          <w:rFonts w:asciiTheme="majorHAnsi" w:eastAsia="Calibri" w:hAnsiTheme="majorHAnsi" w:cstheme="majorHAnsi"/>
          <w:sz w:val="20"/>
          <w:szCs w:val="20"/>
        </w:rPr>
        <w:t xml:space="preserve"> best match strategy for the </w:t>
      </w:r>
      <w:r>
        <w:rPr>
          <w:rFonts w:asciiTheme="majorHAnsi" w:eastAsia="Calibri" w:hAnsiTheme="majorHAnsi" w:cstheme="majorHAnsi"/>
          <w:sz w:val="20"/>
          <w:szCs w:val="20"/>
        </w:rPr>
        <w:t xml:space="preserve">business. </w:t>
      </w:r>
      <w:sdt>
        <w:sdtPr>
          <w:rPr>
            <w:rFonts w:asciiTheme="majorHAnsi" w:eastAsia="Calibri" w:hAnsiTheme="majorHAnsi" w:cstheme="majorHAnsi"/>
            <w:sz w:val="20"/>
            <w:szCs w:val="20"/>
          </w:rPr>
          <w:id w:val="1480269152"/>
          <w:citation/>
        </w:sdtPr>
        <w:sdtEndPr/>
        <w:sdtContent>
          <w:r>
            <w:rPr>
              <w:rFonts w:asciiTheme="majorHAnsi" w:eastAsia="Calibri" w:hAnsiTheme="majorHAnsi" w:cstheme="majorHAnsi"/>
              <w:sz w:val="20"/>
              <w:szCs w:val="20"/>
            </w:rPr>
            <w:fldChar w:fldCharType="begin"/>
          </w:r>
          <w:r>
            <w:rPr>
              <w:rFonts w:asciiTheme="majorHAnsi" w:eastAsia="Calibri" w:hAnsiTheme="majorHAnsi" w:cstheme="majorHAnsi"/>
              <w:sz w:val="20"/>
              <w:szCs w:val="20"/>
            </w:rPr>
            <w:instrText xml:space="preserve"> CITATION mba19 \l 2057 </w:instrText>
          </w:r>
          <w:r>
            <w:rPr>
              <w:rFonts w:asciiTheme="majorHAnsi" w:eastAsia="Calibri" w:hAnsiTheme="majorHAnsi" w:cstheme="majorHAnsi"/>
              <w:sz w:val="20"/>
              <w:szCs w:val="20"/>
            </w:rPr>
            <w:fldChar w:fldCharType="separate"/>
          </w:r>
          <w:r w:rsidRPr="00241B4E">
            <w:rPr>
              <w:rFonts w:asciiTheme="majorHAnsi" w:eastAsia="Calibri" w:hAnsiTheme="majorHAnsi" w:cstheme="majorHAnsi"/>
              <w:noProof/>
              <w:sz w:val="20"/>
              <w:szCs w:val="20"/>
            </w:rPr>
            <w:t>(mba-tutorials, 2019)</w:t>
          </w:r>
          <w:r>
            <w:rPr>
              <w:rFonts w:asciiTheme="majorHAnsi" w:eastAsia="Calibri" w:hAnsiTheme="majorHAnsi" w:cstheme="majorHAnsi"/>
              <w:sz w:val="20"/>
              <w:szCs w:val="20"/>
            </w:rPr>
            <w:fldChar w:fldCharType="end"/>
          </w:r>
        </w:sdtContent>
      </w:sdt>
    </w:p>
    <w:p w14:paraId="4E8649F5" w14:textId="2F3B588E" w:rsidR="003121B4" w:rsidRDefault="00FF32C8" w:rsidP="00241B4E">
      <w:pPr>
        <w:rPr>
          <w:rFonts w:asciiTheme="majorHAnsi" w:eastAsia="Calibri" w:hAnsiTheme="majorHAnsi" w:cstheme="majorHAnsi"/>
          <w:sz w:val="20"/>
          <w:szCs w:val="20"/>
        </w:rPr>
      </w:pPr>
      <w:r>
        <w:rPr>
          <w:noProof/>
        </w:rPr>
        <w:drawing>
          <wp:anchor distT="0" distB="0" distL="114300" distR="114300" simplePos="0" relativeHeight="251663360" behindDoc="1" locked="0" layoutInCell="1" allowOverlap="1" wp14:anchorId="61231AD5" wp14:editId="659160CB">
            <wp:simplePos x="0" y="0"/>
            <wp:positionH relativeFrom="column">
              <wp:posOffset>122273</wp:posOffset>
            </wp:positionH>
            <wp:positionV relativeFrom="paragraph">
              <wp:posOffset>39723</wp:posOffset>
            </wp:positionV>
            <wp:extent cx="7405370" cy="3939540"/>
            <wp:effectExtent l="0" t="0" r="0" b="0"/>
            <wp:wrapTight wrapText="bothSides">
              <wp:wrapPolygon edited="0">
                <wp:start x="0" y="0"/>
                <wp:lineTo x="0" y="21516"/>
                <wp:lineTo x="21559" y="21516"/>
                <wp:lineTo x="215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3-10 at 17.02.1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05370" cy="3939540"/>
                    </a:xfrm>
                    <a:prstGeom prst="rect">
                      <a:avLst/>
                    </a:prstGeom>
                  </pic:spPr>
                </pic:pic>
              </a:graphicData>
            </a:graphic>
            <wp14:sizeRelH relativeFrom="page">
              <wp14:pctWidth>0</wp14:pctWidth>
            </wp14:sizeRelH>
            <wp14:sizeRelV relativeFrom="page">
              <wp14:pctHeight>0</wp14:pctHeight>
            </wp14:sizeRelV>
          </wp:anchor>
        </w:drawing>
      </w:r>
      <w:r w:rsidR="00241B4E">
        <w:rPr>
          <w:noProof/>
        </w:rPr>
        <w:t xml:space="preserve"> </w:t>
      </w:r>
    </w:p>
    <w:p w14:paraId="18C35E13" w14:textId="269324B3" w:rsidR="003121B4" w:rsidRDefault="003121B4" w:rsidP="000C4369">
      <w:pPr>
        <w:rPr>
          <w:rFonts w:asciiTheme="majorHAnsi" w:eastAsia="Calibri" w:hAnsiTheme="majorHAnsi" w:cstheme="majorHAnsi"/>
          <w:sz w:val="20"/>
          <w:szCs w:val="20"/>
        </w:rPr>
      </w:pPr>
    </w:p>
    <w:p w14:paraId="1287148C" w14:textId="77777777" w:rsidR="003121B4" w:rsidRDefault="003121B4" w:rsidP="000C4369">
      <w:pPr>
        <w:rPr>
          <w:rFonts w:asciiTheme="majorHAnsi" w:eastAsia="Calibri" w:hAnsiTheme="majorHAnsi" w:cstheme="majorHAnsi"/>
          <w:sz w:val="20"/>
          <w:szCs w:val="20"/>
        </w:rPr>
      </w:pPr>
    </w:p>
    <w:p w14:paraId="26E8AB55" w14:textId="77777777" w:rsidR="003121B4" w:rsidRDefault="003121B4" w:rsidP="000C4369">
      <w:pPr>
        <w:rPr>
          <w:rFonts w:asciiTheme="majorHAnsi" w:eastAsia="Calibri" w:hAnsiTheme="majorHAnsi" w:cstheme="majorHAnsi"/>
          <w:sz w:val="20"/>
          <w:szCs w:val="20"/>
        </w:rPr>
      </w:pPr>
    </w:p>
    <w:p w14:paraId="23A013D1" w14:textId="77777777" w:rsidR="003121B4" w:rsidRDefault="003121B4" w:rsidP="000C4369">
      <w:pPr>
        <w:rPr>
          <w:rFonts w:asciiTheme="majorHAnsi" w:eastAsia="Calibri" w:hAnsiTheme="majorHAnsi" w:cstheme="majorHAnsi"/>
          <w:sz w:val="20"/>
          <w:szCs w:val="20"/>
        </w:rPr>
      </w:pPr>
    </w:p>
    <w:p w14:paraId="591D5F9A" w14:textId="77777777" w:rsidR="003121B4" w:rsidRDefault="003121B4" w:rsidP="000C4369">
      <w:pPr>
        <w:rPr>
          <w:rFonts w:asciiTheme="majorHAnsi" w:eastAsia="Calibri" w:hAnsiTheme="majorHAnsi" w:cstheme="majorHAnsi"/>
          <w:sz w:val="20"/>
          <w:szCs w:val="20"/>
        </w:rPr>
      </w:pPr>
    </w:p>
    <w:p w14:paraId="5772BFD7" w14:textId="77777777" w:rsidR="003121B4" w:rsidRDefault="003121B4" w:rsidP="000C4369">
      <w:pPr>
        <w:rPr>
          <w:rFonts w:asciiTheme="majorHAnsi" w:eastAsia="Calibri" w:hAnsiTheme="majorHAnsi" w:cstheme="majorHAnsi"/>
          <w:sz w:val="20"/>
          <w:szCs w:val="20"/>
        </w:rPr>
      </w:pPr>
    </w:p>
    <w:p w14:paraId="103C0B08" w14:textId="77777777" w:rsidR="003121B4" w:rsidRDefault="003121B4" w:rsidP="000C4369">
      <w:pPr>
        <w:rPr>
          <w:rFonts w:asciiTheme="majorHAnsi" w:eastAsia="Calibri" w:hAnsiTheme="majorHAnsi" w:cstheme="majorHAnsi"/>
          <w:sz w:val="20"/>
          <w:szCs w:val="20"/>
        </w:rPr>
      </w:pPr>
    </w:p>
    <w:p w14:paraId="49615D53" w14:textId="77777777" w:rsidR="003121B4" w:rsidRDefault="003121B4" w:rsidP="000C4369">
      <w:pPr>
        <w:rPr>
          <w:rFonts w:asciiTheme="majorHAnsi" w:eastAsia="Calibri" w:hAnsiTheme="majorHAnsi" w:cstheme="majorHAnsi"/>
          <w:sz w:val="20"/>
          <w:szCs w:val="20"/>
        </w:rPr>
      </w:pPr>
    </w:p>
    <w:p w14:paraId="13F2075E" w14:textId="77777777" w:rsidR="003121B4" w:rsidRDefault="003121B4" w:rsidP="000C4369">
      <w:pPr>
        <w:rPr>
          <w:rFonts w:asciiTheme="majorHAnsi" w:eastAsia="Calibri" w:hAnsiTheme="majorHAnsi" w:cstheme="majorHAnsi"/>
          <w:sz w:val="20"/>
          <w:szCs w:val="20"/>
        </w:rPr>
      </w:pPr>
    </w:p>
    <w:p w14:paraId="7D899F92" w14:textId="77777777" w:rsidR="003121B4" w:rsidRDefault="003121B4" w:rsidP="000C4369">
      <w:pPr>
        <w:rPr>
          <w:rFonts w:asciiTheme="majorHAnsi" w:eastAsia="Calibri" w:hAnsiTheme="majorHAnsi" w:cstheme="majorHAnsi"/>
          <w:sz w:val="20"/>
          <w:szCs w:val="20"/>
        </w:rPr>
      </w:pPr>
    </w:p>
    <w:p w14:paraId="7122AA0F" w14:textId="77777777" w:rsidR="003121B4" w:rsidRDefault="003121B4" w:rsidP="000C4369">
      <w:pPr>
        <w:rPr>
          <w:rFonts w:asciiTheme="majorHAnsi" w:eastAsia="Calibri" w:hAnsiTheme="majorHAnsi" w:cstheme="majorHAnsi"/>
          <w:sz w:val="20"/>
          <w:szCs w:val="20"/>
        </w:rPr>
      </w:pPr>
    </w:p>
    <w:p w14:paraId="74D75495" w14:textId="77777777" w:rsidR="003121B4" w:rsidRDefault="003121B4" w:rsidP="000C4369">
      <w:pPr>
        <w:rPr>
          <w:rFonts w:asciiTheme="majorHAnsi" w:eastAsia="Calibri" w:hAnsiTheme="majorHAnsi" w:cstheme="majorHAnsi"/>
          <w:sz w:val="20"/>
          <w:szCs w:val="20"/>
        </w:rPr>
      </w:pPr>
    </w:p>
    <w:p w14:paraId="152EC137" w14:textId="77777777" w:rsidR="003121B4" w:rsidRDefault="003121B4" w:rsidP="000C4369">
      <w:pPr>
        <w:rPr>
          <w:rFonts w:asciiTheme="majorHAnsi" w:eastAsia="Calibri" w:hAnsiTheme="majorHAnsi" w:cstheme="majorHAnsi"/>
          <w:sz w:val="20"/>
          <w:szCs w:val="20"/>
        </w:rPr>
      </w:pPr>
    </w:p>
    <w:p w14:paraId="34D7777A" w14:textId="77777777" w:rsidR="003121B4" w:rsidRDefault="003121B4" w:rsidP="000C4369">
      <w:pPr>
        <w:rPr>
          <w:rFonts w:asciiTheme="majorHAnsi" w:eastAsia="Calibri" w:hAnsiTheme="majorHAnsi" w:cstheme="majorHAnsi"/>
          <w:sz w:val="20"/>
          <w:szCs w:val="20"/>
        </w:rPr>
      </w:pPr>
    </w:p>
    <w:p w14:paraId="6A6AC29D" w14:textId="77777777" w:rsidR="003121B4" w:rsidRDefault="003121B4" w:rsidP="000C4369">
      <w:pPr>
        <w:rPr>
          <w:rFonts w:asciiTheme="majorHAnsi" w:eastAsia="Calibri" w:hAnsiTheme="majorHAnsi" w:cstheme="majorHAnsi"/>
          <w:sz w:val="20"/>
          <w:szCs w:val="20"/>
        </w:rPr>
      </w:pPr>
    </w:p>
    <w:p w14:paraId="7B442E73" w14:textId="77777777" w:rsidR="003121B4" w:rsidRDefault="003121B4" w:rsidP="000C4369">
      <w:pPr>
        <w:rPr>
          <w:rFonts w:asciiTheme="majorHAnsi" w:eastAsia="Calibri" w:hAnsiTheme="majorHAnsi" w:cstheme="majorHAnsi"/>
          <w:sz w:val="20"/>
          <w:szCs w:val="20"/>
        </w:rPr>
      </w:pPr>
    </w:p>
    <w:p w14:paraId="5F9C7C51" w14:textId="77777777" w:rsidR="003121B4" w:rsidRDefault="003121B4" w:rsidP="000C4369">
      <w:pPr>
        <w:rPr>
          <w:rFonts w:asciiTheme="majorHAnsi" w:eastAsia="Calibri" w:hAnsiTheme="majorHAnsi" w:cstheme="majorHAnsi"/>
          <w:sz w:val="20"/>
          <w:szCs w:val="20"/>
        </w:rPr>
      </w:pPr>
    </w:p>
    <w:p w14:paraId="45DA819C" w14:textId="77777777" w:rsidR="003121B4" w:rsidRDefault="003121B4" w:rsidP="000C4369">
      <w:pPr>
        <w:rPr>
          <w:rFonts w:asciiTheme="majorHAnsi" w:eastAsia="Calibri" w:hAnsiTheme="majorHAnsi" w:cstheme="majorHAnsi"/>
          <w:sz w:val="20"/>
          <w:szCs w:val="20"/>
        </w:rPr>
      </w:pPr>
    </w:p>
    <w:p w14:paraId="4335B14B" w14:textId="77777777" w:rsidR="003121B4" w:rsidRDefault="003121B4" w:rsidP="000C4369">
      <w:pPr>
        <w:rPr>
          <w:rFonts w:asciiTheme="majorHAnsi" w:eastAsia="Calibri" w:hAnsiTheme="majorHAnsi" w:cstheme="majorHAnsi"/>
          <w:sz w:val="20"/>
          <w:szCs w:val="20"/>
        </w:rPr>
      </w:pPr>
    </w:p>
    <w:p w14:paraId="7DA23693" w14:textId="77777777" w:rsidR="003121B4" w:rsidRDefault="003121B4" w:rsidP="000C4369">
      <w:pPr>
        <w:rPr>
          <w:rFonts w:asciiTheme="majorHAnsi" w:eastAsia="Calibri" w:hAnsiTheme="majorHAnsi" w:cstheme="majorHAnsi"/>
          <w:sz w:val="20"/>
          <w:szCs w:val="20"/>
        </w:rPr>
      </w:pPr>
    </w:p>
    <w:p w14:paraId="5A897866" w14:textId="77777777" w:rsidR="003121B4" w:rsidRDefault="003121B4" w:rsidP="000C4369">
      <w:pPr>
        <w:rPr>
          <w:rFonts w:asciiTheme="majorHAnsi" w:eastAsia="Calibri" w:hAnsiTheme="majorHAnsi" w:cstheme="majorHAnsi"/>
          <w:sz w:val="20"/>
          <w:szCs w:val="20"/>
        </w:rPr>
      </w:pPr>
    </w:p>
    <w:p w14:paraId="3EB840D1" w14:textId="77777777" w:rsidR="003121B4" w:rsidRDefault="003121B4" w:rsidP="000C4369">
      <w:pPr>
        <w:rPr>
          <w:rFonts w:asciiTheme="majorHAnsi" w:eastAsia="Calibri" w:hAnsiTheme="majorHAnsi" w:cstheme="majorHAnsi"/>
          <w:sz w:val="20"/>
          <w:szCs w:val="20"/>
        </w:rPr>
      </w:pPr>
    </w:p>
    <w:p w14:paraId="10735981" w14:textId="77777777" w:rsidR="003121B4" w:rsidRDefault="003121B4" w:rsidP="000C4369">
      <w:pPr>
        <w:rPr>
          <w:rFonts w:asciiTheme="majorHAnsi" w:eastAsia="Calibri" w:hAnsiTheme="majorHAnsi" w:cstheme="majorHAnsi"/>
          <w:sz w:val="20"/>
          <w:szCs w:val="20"/>
        </w:rPr>
      </w:pPr>
    </w:p>
    <w:p w14:paraId="188B4F5A" w14:textId="7B5C5C9A" w:rsidR="000C4369" w:rsidRPr="00241B4E" w:rsidRDefault="000C4369" w:rsidP="0014266C">
      <w:pPr>
        <w:rPr>
          <w:rFonts w:asciiTheme="majorHAnsi" w:eastAsia="Calibri" w:hAnsiTheme="majorHAnsi" w:cstheme="majorHAnsi"/>
          <w:sz w:val="20"/>
          <w:szCs w:val="20"/>
        </w:rPr>
        <w:sectPr w:rsidR="000C4369" w:rsidRPr="00241B4E" w:rsidSect="00F567C9">
          <w:pgSz w:w="16840" w:h="11900" w:orient="landscape"/>
          <w:pgMar w:top="1440" w:right="1440" w:bottom="1440" w:left="1440" w:header="720" w:footer="720" w:gutter="0"/>
          <w:cols w:space="720"/>
          <w:docGrid w:linePitch="360"/>
        </w:sectPr>
      </w:pPr>
      <w:r>
        <w:rPr>
          <w:rFonts w:asciiTheme="majorHAnsi" w:eastAsia="Calibri" w:hAnsiTheme="majorHAnsi" w:cstheme="majorHAnsi"/>
          <w:sz w:val="20"/>
          <w:szCs w:val="20"/>
        </w:rPr>
        <w:t>Utilising the</w:t>
      </w:r>
      <w:r w:rsidRPr="000C4369">
        <w:rPr>
          <w:rFonts w:asciiTheme="majorHAnsi" w:eastAsia="Calibri" w:hAnsiTheme="majorHAnsi" w:cstheme="majorHAnsi"/>
          <w:sz w:val="20"/>
          <w:szCs w:val="20"/>
        </w:rPr>
        <w:t xml:space="preserve"> calculations in the Quantitative Strategic Planning Matrix QSPM, </w:t>
      </w:r>
      <w:r w:rsidR="00E66E80">
        <w:rPr>
          <w:rFonts w:asciiTheme="majorHAnsi" w:eastAsia="Calibri" w:hAnsiTheme="majorHAnsi" w:cstheme="majorHAnsi"/>
          <w:sz w:val="20"/>
          <w:szCs w:val="20"/>
        </w:rPr>
        <w:t>it</w:t>
      </w:r>
      <w:r>
        <w:rPr>
          <w:rFonts w:asciiTheme="majorHAnsi" w:eastAsia="Calibri" w:hAnsiTheme="majorHAnsi" w:cstheme="majorHAnsi"/>
          <w:sz w:val="20"/>
          <w:szCs w:val="20"/>
        </w:rPr>
        <w:t xml:space="preserve"> can be</w:t>
      </w:r>
      <w:r w:rsidRPr="000C4369">
        <w:rPr>
          <w:rFonts w:asciiTheme="majorHAnsi" w:eastAsia="Calibri" w:hAnsiTheme="majorHAnsi" w:cstheme="majorHAnsi"/>
          <w:sz w:val="20"/>
          <w:szCs w:val="20"/>
        </w:rPr>
        <w:t xml:space="preserve"> concl</w:t>
      </w:r>
      <w:r>
        <w:rPr>
          <w:rFonts w:asciiTheme="majorHAnsi" w:eastAsia="Calibri" w:hAnsiTheme="majorHAnsi" w:cstheme="majorHAnsi"/>
          <w:sz w:val="20"/>
          <w:szCs w:val="20"/>
        </w:rPr>
        <w:t>uded</w:t>
      </w:r>
      <w:r w:rsidRPr="000C4369">
        <w:rPr>
          <w:rFonts w:asciiTheme="majorHAnsi" w:eastAsia="Calibri" w:hAnsiTheme="majorHAnsi" w:cstheme="majorHAnsi"/>
          <w:sz w:val="20"/>
          <w:szCs w:val="20"/>
        </w:rPr>
        <w:t xml:space="preserve"> that </w:t>
      </w:r>
      <w:r>
        <w:rPr>
          <w:rFonts w:asciiTheme="majorHAnsi" w:eastAsia="Calibri" w:hAnsiTheme="majorHAnsi" w:cstheme="majorHAnsi"/>
          <w:sz w:val="20"/>
          <w:szCs w:val="20"/>
        </w:rPr>
        <w:t>the expansion of the product line</w:t>
      </w:r>
      <w:r w:rsidRPr="000C4369">
        <w:rPr>
          <w:rFonts w:asciiTheme="majorHAnsi" w:eastAsia="Calibri" w:hAnsiTheme="majorHAnsi" w:cstheme="majorHAnsi"/>
          <w:sz w:val="20"/>
          <w:szCs w:val="20"/>
        </w:rPr>
        <w:t xml:space="preserve"> is a </w:t>
      </w:r>
      <w:r w:rsidR="00D85254">
        <w:rPr>
          <w:rFonts w:asciiTheme="majorHAnsi" w:eastAsia="Calibri" w:hAnsiTheme="majorHAnsi" w:cstheme="majorHAnsi"/>
          <w:sz w:val="20"/>
          <w:szCs w:val="20"/>
        </w:rPr>
        <w:t>preferential</w:t>
      </w:r>
      <w:r w:rsidRPr="000C4369">
        <w:rPr>
          <w:rFonts w:asciiTheme="majorHAnsi" w:eastAsia="Calibri" w:hAnsiTheme="majorHAnsi" w:cstheme="majorHAnsi"/>
          <w:sz w:val="20"/>
          <w:szCs w:val="20"/>
        </w:rPr>
        <w:t xml:space="preserve"> option. This is </w:t>
      </w:r>
      <w:r w:rsidR="00D85254">
        <w:rPr>
          <w:rFonts w:asciiTheme="majorHAnsi" w:eastAsia="Calibri" w:hAnsiTheme="majorHAnsi" w:cstheme="majorHAnsi"/>
          <w:sz w:val="20"/>
          <w:szCs w:val="20"/>
        </w:rPr>
        <w:t>afforded</w:t>
      </w:r>
      <w:r w:rsidRPr="000C4369">
        <w:rPr>
          <w:rFonts w:asciiTheme="majorHAnsi" w:eastAsia="Calibri" w:hAnsiTheme="majorHAnsi" w:cstheme="majorHAnsi"/>
          <w:sz w:val="20"/>
          <w:szCs w:val="20"/>
        </w:rPr>
        <w:t xml:space="preserve"> by the </w:t>
      </w:r>
      <w:r w:rsidR="003121B4">
        <w:rPr>
          <w:rFonts w:asciiTheme="majorHAnsi" w:eastAsia="Calibri" w:hAnsiTheme="majorHAnsi" w:cstheme="majorHAnsi"/>
          <w:i/>
          <w:iCs/>
          <w:sz w:val="20"/>
          <w:szCs w:val="20"/>
        </w:rPr>
        <w:t>s</w:t>
      </w:r>
      <w:r w:rsidRPr="000C4369">
        <w:rPr>
          <w:rFonts w:asciiTheme="majorHAnsi" w:eastAsia="Calibri" w:hAnsiTheme="majorHAnsi" w:cstheme="majorHAnsi"/>
          <w:i/>
          <w:iCs/>
          <w:sz w:val="20"/>
          <w:szCs w:val="20"/>
        </w:rPr>
        <w:t xml:space="preserve">um </w:t>
      </w:r>
      <w:r w:rsidR="003121B4">
        <w:rPr>
          <w:rFonts w:asciiTheme="majorHAnsi" w:eastAsia="Calibri" w:hAnsiTheme="majorHAnsi" w:cstheme="majorHAnsi"/>
          <w:i/>
          <w:iCs/>
          <w:sz w:val="20"/>
          <w:szCs w:val="20"/>
        </w:rPr>
        <w:t>t</w:t>
      </w:r>
      <w:r w:rsidRPr="000C4369">
        <w:rPr>
          <w:rFonts w:asciiTheme="majorHAnsi" w:eastAsia="Calibri" w:hAnsiTheme="majorHAnsi" w:cstheme="majorHAnsi"/>
          <w:i/>
          <w:iCs/>
          <w:sz w:val="20"/>
          <w:szCs w:val="20"/>
        </w:rPr>
        <w:t xml:space="preserve">otal </w:t>
      </w:r>
      <w:r w:rsidR="003121B4">
        <w:rPr>
          <w:rFonts w:asciiTheme="majorHAnsi" w:eastAsia="Calibri" w:hAnsiTheme="majorHAnsi" w:cstheme="majorHAnsi"/>
          <w:i/>
          <w:iCs/>
          <w:sz w:val="20"/>
          <w:szCs w:val="20"/>
        </w:rPr>
        <w:t>a</w:t>
      </w:r>
      <w:r w:rsidRPr="000C4369">
        <w:rPr>
          <w:rFonts w:asciiTheme="majorHAnsi" w:eastAsia="Calibri" w:hAnsiTheme="majorHAnsi" w:cstheme="majorHAnsi"/>
          <w:i/>
          <w:iCs/>
          <w:sz w:val="20"/>
          <w:szCs w:val="20"/>
        </w:rPr>
        <w:t xml:space="preserve">ttractiveness </w:t>
      </w:r>
      <w:r w:rsidR="003121B4">
        <w:rPr>
          <w:rFonts w:asciiTheme="majorHAnsi" w:eastAsia="Calibri" w:hAnsiTheme="majorHAnsi" w:cstheme="majorHAnsi"/>
          <w:i/>
          <w:iCs/>
          <w:sz w:val="20"/>
          <w:szCs w:val="20"/>
        </w:rPr>
        <w:t>s</w:t>
      </w:r>
      <w:r w:rsidRPr="000C4369">
        <w:rPr>
          <w:rFonts w:asciiTheme="majorHAnsi" w:eastAsia="Calibri" w:hAnsiTheme="majorHAnsi" w:cstheme="majorHAnsi"/>
          <w:i/>
          <w:iCs/>
          <w:sz w:val="20"/>
          <w:szCs w:val="20"/>
        </w:rPr>
        <w:t>core</w:t>
      </w:r>
      <w:r w:rsidRPr="000C4369">
        <w:rPr>
          <w:rFonts w:asciiTheme="majorHAnsi" w:eastAsia="Calibri" w:hAnsiTheme="majorHAnsi" w:cstheme="majorHAnsi"/>
          <w:sz w:val="20"/>
          <w:szCs w:val="20"/>
        </w:rPr>
        <w:t xml:space="preserve"> figure. The </w:t>
      </w:r>
      <w:r>
        <w:rPr>
          <w:rFonts w:asciiTheme="majorHAnsi" w:eastAsia="Calibri" w:hAnsiTheme="majorHAnsi" w:cstheme="majorHAnsi"/>
          <w:sz w:val="20"/>
          <w:szCs w:val="20"/>
        </w:rPr>
        <w:t>expansion</w:t>
      </w:r>
      <w:r w:rsidRPr="000C4369">
        <w:rPr>
          <w:rFonts w:asciiTheme="majorHAnsi" w:eastAsia="Calibri" w:hAnsiTheme="majorHAnsi" w:cstheme="majorHAnsi"/>
          <w:sz w:val="20"/>
          <w:szCs w:val="20"/>
        </w:rPr>
        <w:t xml:space="preserve"> strategy </w:t>
      </w:r>
      <w:r w:rsidR="003121B4">
        <w:rPr>
          <w:rFonts w:asciiTheme="majorHAnsi" w:eastAsia="Calibri" w:hAnsiTheme="majorHAnsi" w:cstheme="majorHAnsi"/>
          <w:sz w:val="20"/>
          <w:szCs w:val="20"/>
        </w:rPr>
        <w:t>provides</w:t>
      </w:r>
      <w:r>
        <w:rPr>
          <w:rFonts w:asciiTheme="majorHAnsi" w:eastAsia="Calibri" w:hAnsiTheme="majorHAnsi" w:cstheme="majorHAnsi"/>
          <w:sz w:val="20"/>
          <w:szCs w:val="20"/>
        </w:rPr>
        <w:t xml:space="preserve"> a</w:t>
      </w:r>
      <w:r w:rsidRPr="000C4369">
        <w:rPr>
          <w:rFonts w:asciiTheme="majorHAnsi" w:eastAsia="Calibri" w:hAnsiTheme="majorHAnsi" w:cstheme="majorHAnsi"/>
          <w:sz w:val="20"/>
          <w:szCs w:val="20"/>
        </w:rPr>
        <w:t xml:space="preserve"> higher score than the </w:t>
      </w:r>
      <w:r>
        <w:rPr>
          <w:rFonts w:asciiTheme="majorHAnsi" w:eastAsia="Calibri" w:hAnsiTheme="majorHAnsi" w:cstheme="majorHAnsi"/>
          <w:sz w:val="20"/>
          <w:szCs w:val="20"/>
        </w:rPr>
        <w:t>acquisition</w:t>
      </w:r>
      <w:r w:rsidRPr="000C4369">
        <w:rPr>
          <w:rFonts w:asciiTheme="majorHAnsi" w:eastAsia="Calibri" w:hAnsiTheme="majorHAnsi" w:cstheme="majorHAnsi"/>
          <w:sz w:val="20"/>
          <w:szCs w:val="20"/>
        </w:rPr>
        <w:t xml:space="preserve"> expansion</w:t>
      </w:r>
      <w:r w:rsidR="003121B4">
        <w:rPr>
          <w:rFonts w:asciiTheme="majorHAnsi" w:eastAsia="Calibri" w:hAnsiTheme="majorHAnsi" w:cstheme="majorHAnsi"/>
          <w:sz w:val="20"/>
          <w:szCs w:val="20"/>
        </w:rPr>
        <w:t xml:space="preserve"> or backwards integration</w:t>
      </w:r>
      <w:r w:rsidRPr="000C4369">
        <w:rPr>
          <w:rFonts w:asciiTheme="majorHAnsi" w:eastAsia="Calibri" w:hAnsiTheme="majorHAnsi" w:cstheme="majorHAnsi"/>
          <w:sz w:val="20"/>
          <w:szCs w:val="20"/>
        </w:rPr>
        <w:t xml:space="preserve"> strategy.</w:t>
      </w:r>
    </w:p>
    <w:p w14:paraId="3E067CEC" w14:textId="77777777" w:rsidR="00124A7F" w:rsidRDefault="00124A7F" w:rsidP="0014266C"/>
    <w:p w14:paraId="19F34CF1" w14:textId="0B1EE432" w:rsidR="00FD26B7" w:rsidRDefault="003121B4" w:rsidP="00FD26B7">
      <w:pPr>
        <w:pStyle w:val="Heading1"/>
        <w:numPr>
          <w:ilvl w:val="0"/>
          <w:numId w:val="1"/>
        </w:numPr>
        <w:rPr>
          <w:rFonts w:eastAsia="Calibri"/>
        </w:rPr>
      </w:pPr>
      <w:bookmarkStart w:id="17" w:name="_Toc3817901"/>
      <w:r>
        <w:rPr>
          <w:rFonts w:eastAsia="Calibri"/>
        </w:rPr>
        <w:t>Conclusion</w:t>
      </w:r>
      <w:bookmarkEnd w:id="17"/>
      <w:r>
        <w:rPr>
          <w:rFonts w:eastAsia="Calibri"/>
        </w:rPr>
        <w:t xml:space="preserve"> </w:t>
      </w:r>
    </w:p>
    <w:p w14:paraId="25DB7FE9" w14:textId="77777777" w:rsidR="000273E6" w:rsidRDefault="000273E6" w:rsidP="0014266C"/>
    <w:p w14:paraId="70C6D69F" w14:textId="5BB19129" w:rsidR="000273E6" w:rsidRDefault="00A26E89" w:rsidP="0014266C">
      <w:pPr>
        <w:rPr>
          <w:rFonts w:asciiTheme="majorHAnsi" w:eastAsia="Calibri" w:hAnsiTheme="majorHAnsi" w:cstheme="majorHAnsi"/>
          <w:sz w:val="20"/>
          <w:szCs w:val="20"/>
        </w:rPr>
      </w:pPr>
      <w:r w:rsidRPr="00A26E89">
        <w:rPr>
          <w:rFonts w:asciiTheme="majorHAnsi" w:eastAsia="Calibri" w:hAnsiTheme="majorHAnsi" w:cstheme="majorHAnsi"/>
          <w:sz w:val="20"/>
          <w:szCs w:val="20"/>
        </w:rPr>
        <w:t>In conclusion Nike remains in a very competitive position within the industry it focuses and after analysis of the strategic tools of the Strategy-Formulation Analytical Framework</w:t>
      </w:r>
      <w:r w:rsidR="007F31D6">
        <w:rPr>
          <w:rFonts w:asciiTheme="majorHAnsi" w:eastAsia="Calibri" w:hAnsiTheme="majorHAnsi" w:cstheme="majorHAnsi"/>
          <w:sz w:val="20"/>
          <w:szCs w:val="20"/>
        </w:rPr>
        <w:t xml:space="preserve"> is can be concluded that the best method of progression for the business to pursue its aggressive strategy would be that of the expansion of the product line as this yields the most favourable outlook as ascertained by the QSPM Matrix. </w:t>
      </w:r>
    </w:p>
    <w:p w14:paraId="69A2A702" w14:textId="1FEDD77D" w:rsidR="007F31D6" w:rsidRDefault="007F31D6" w:rsidP="0014266C">
      <w:pPr>
        <w:rPr>
          <w:rFonts w:asciiTheme="majorHAnsi" w:eastAsia="Calibri" w:hAnsiTheme="majorHAnsi" w:cstheme="majorHAnsi"/>
          <w:sz w:val="20"/>
          <w:szCs w:val="20"/>
        </w:rPr>
      </w:pPr>
    </w:p>
    <w:p w14:paraId="02708F23" w14:textId="5C087CE9" w:rsidR="007F31D6" w:rsidRPr="00A26E89" w:rsidRDefault="007F31D6" w:rsidP="0014266C">
      <w:pPr>
        <w:rPr>
          <w:rFonts w:asciiTheme="majorHAnsi" w:eastAsia="Calibri" w:hAnsiTheme="majorHAnsi" w:cstheme="majorHAnsi"/>
          <w:sz w:val="20"/>
          <w:szCs w:val="20"/>
        </w:rPr>
      </w:pPr>
      <w:r>
        <w:rPr>
          <w:rFonts w:asciiTheme="majorHAnsi" w:eastAsia="Calibri" w:hAnsiTheme="majorHAnsi" w:cstheme="majorHAnsi"/>
          <w:sz w:val="20"/>
          <w:szCs w:val="20"/>
        </w:rPr>
        <w:t>Comparing to the businesses position in 2009 it is evident that it is still a strong performer within the industry and has had to adapt quite substantially over time, this is reflected the slightly lower scores of 2018 as although the business has competently adapted the advancement of today far exceeds that of 2009, and with a faster changing environment comes a more challenging business environment, never the less the business is still performing highly</w:t>
      </w:r>
      <w:r w:rsidR="00FA2D98">
        <w:rPr>
          <w:rFonts w:asciiTheme="majorHAnsi" w:eastAsia="Calibri" w:hAnsiTheme="majorHAnsi" w:cstheme="majorHAnsi"/>
          <w:sz w:val="20"/>
          <w:szCs w:val="20"/>
        </w:rPr>
        <w:t xml:space="preserve"> as demonstrated</w:t>
      </w:r>
      <w:r>
        <w:rPr>
          <w:rFonts w:asciiTheme="majorHAnsi" w:eastAsia="Calibri" w:hAnsiTheme="majorHAnsi" w:cstheme="majorHAnsi"/>
          <w:sz w:val="20"/>
          <w:szCs w:val="20"/>
        </w:rPr>
        <w:t xml:space="preserve"> using all matrix. </w:t>
      </w:r>
    </w:p>
    <w:p w14:paraId="17248ED2" w14:textId="77777777" w:rsidR="000273E6" w:rsidRDefault="000273E6" w:rsidP="0014266C"/>
    <w:p w14:paraId="7087C7E8" w14:textId="77777777" w:rsidR="0092040A" w:rsidRDefault="0092040A" w:rsidP="0014266C"/>
    <w:p w14:paraId="240D0346" w14:textId="77777777" w:rsidR="0092040A" w:rsidRDefault="0092040A" w:rsidP="0014266C"/>
    <w:p w14:paraId="22434ECD" w14:textId="77777777" w:rsidR="00FD26B7" w:rsidRDefault="00FD26B7" w:rsidP="0014266C"/>
    <w:p w14:paraId="0B32D50F" w14:textId="77777777" w:rsidR="00FD26B7" w:rsidRDefault="00FD26B7" w:rsidP="0014266C"/>
    <w:p w14:paraId="382457F9" w14:textId="77777777" w:rsidR="00FD26B7" w:rsidRDefault="00FD26B7" w:rsidP="0014266C"/>
    <w:p w14:paraId="654FB5C9" w14:textId="77777777" w:rsidR="00FD26B7" w:rsidRDefault="00FD26B7" w:rsidP="0014266C"/>
    <w:p w14:paraId="3DFDC10D" w14:textId="77777777" w:rsidR="00FD26B7" w:rsidRDefault="00FD26B7" w:rsidP="0014266C"/>
    <w:p w14:paraId="4AE3F22E" w14:textId="77777777" w:rsidR="00FD26B7" w:rsidRDefault="00FD26B7" w:rsidP="0014266C"/>
    <w:p w14:paraId="25CE9C1D" w14:textId="77777777" w:rsidR="00FD26B7" w:rsidRDefault="00FD26B7" w:rsidP="0014266C"/>
    <w:p w14:paraId="0247D05E" w14:textId="77777777" w:rsidR="00FD26B7" w:rsidRDefault="00FD26B7" w:rsidP="0014266C"/>
    <w:p w14:paraId="181152BC" w14:textId="77777777" w:rsidR="00FD26B7" w:rsidRDefault="00FD26B7" w:rsidP="0014266C"/>
    <w:p w14:paraId="6B9FACB2" w14:textId="77777777" w:rsidR="00FD26B7" w:rsidRDefault="00FD26B7" w:rsidP="0014266C"/>
    <w:p w14:paraId="67B1148F" w14:textId="77777777" w:rsidR="00FD26B7" w:rsidRDefault="00FD26B7" w:rsidP="0014266C"/>
    <w:p w14:paraId="0F6EA15F" w14:textId="77777777" w:rsidR="00FD26B7" w:rsidRDefault="00FD26B7" w:rsidP="0014266C"/>
    <w:p w14:paraId="223170D0" w14:textId="77777777" w:rsidR="00FD26B7" w:rsidRDefault="00FD26B7" w:rsidP="0014266C"/>
    <w:p w14:paraId="5DC190FC" w14:textId="77777777" w:rsidR="00FD26B7" w:rsidRDefault="00FD26B7" w:rsidP="0014266C"/>
    <w:p w14:paraId="65E400F1" w14:textId="77777777" w:rsidR="00FD26B7" w:rsidRDefault="00FD26B7" w:rsidP="0014266C"/>
    <w:p w14:paraId="7704FEE1" w14:textId="77777777" w:rsidR="00FD26B7" w:rsidRDefault="00FD26B7" w:rsidP="0014266C"/>
    <w:p w14:paraId="15B2FC12" w14:textId="77777777" w:rsidR="00FD26B7" w:rsidRDefault="00FD26B7" w:rsidP="0014266C"/>
    <w:p w14:paraId="0E7CFB9C" w14:textId="77777777" w:rsidR="00FD26B7" w:rsidRDefault="00FD26B7" w:rsidP="0014266C"/>
    <w:p w14:paraId="6BCD4492" w14:textId="77777777" w:rsidR="00FD26B7" w:rsidRDefault="00FD26B7" w:rsidP="0014266C"/>
    <w:p w14:paraId="3CCC7805" w14:textId="77777777" w:rsidR="00FD26B7" w:rsidRDefault="00FD26B7" w:rsidP="0014266C"/>
    <w:p w14:paraId="0B252FB6" w14:textId="77777777" w:rsidR="00FD26B7" w:rsidRDefault="00FD26B7" w:rsidP="0014266C"/>
    <w:p w14:paraId="2CA40F11" w14:textId="77777777" w:rsidR="00FD26B7" w:rsidRDefault="00FD26B7" w:rsidP="0014266C"/>
    <w:p w14:paraId="2CE2D0A0" w14:textId="77777777" w:rsidR="00FD26B7" w:rsidRDefault="00FD26B7" w:rsidP="0014266C"/>
    <w:p w14:paraId="146A4E9D" w14:textId="77777777" w:rsidR="00FD26B7" w:rsidRDefault="00FD26B7" w:rsidP="0014266C"/>
    <w:p w14:paraId="4D569142" w14:textId="77777777" w:rsidR="00FD26B7" w:rsidRDefault="00FD26B7" w:rsidP="0014266C"/>
    <w:p w14:paraId="0D0F81F9" w14:textId="77777777" w:rsidR="00FD26B7" w:rsidRDefault="00FD26B7" w:rsidP="0014266C"/>
    <w:p w14:paraId="26F9DDA3" w14:textId="77777777" w:rsidR="0092040A" w:rsidRDefault="0092040A" w:rsidP="0014266C"/>
    <w:p w14:paraId="5AB8882F" w14:textId="77777777" w:rsidR="000273E6" w:rsidRDefault="000273E6" w:rsidP="0014266C"/>
    <w:p w14:paraId="744D6856" w14:textId="77777777" w:rsidR="00FD26B7" w:rsidRDefault="00FD26B7" w:rsidP="0014266C"/>
    <w:p w14:paraId="58A88F58" w14:textId="77777777" w:rsidR="00FD26B7" w:rsidRDefault="00FD26B7" w:rsidP="0014266C"/>
    <w:p w14:paraId="55901695" w14:textId="77777777" w:rsidR="00FD26B7" w:rsidRDefault="00FD26B7" w:rsidP="0014266C"/>
    <w:p w14:paraId="13BF3663" w14:textId="77777777" w:rsidR="00FD26B7" w:rsidRDefault="00FD26B7" w:rsidP="0014266C"/>
    <w:p w14:paraId="299628CA" w14:textId="77777777" w:rsidR="00FD26B7" w:rsidRDefault="00FD26B7" w:rsidP="0014266C"/>
    <w:p w14:paraId="07303419" w14:textId="77777777" w:rsidR="00EA4125" w:rsidRDefault="00EA4125" w:rsidP="0014266C"/>
    <w:bookmarkStart w:id="18" w:name="_Toc3817902" w:displacedByCustomXml="next"/>
    <w:sdt>
      <w:sdtPr>
        <w:rPr>
          <w:rFonts w:ascii="Times New Roman" w:eastAsia="Times New Roman" w:hAnsi="Times New Roman" w:cs="Times New Roman"/>
          <w:color w:val="auto"/>
          <w:sz w:val="24"/>
          <w:szCs w:val="24"/>
        </w:rPr>
        <w:id w:val="-587071326"/>
        <w:docPartObj>
          <w:docPartGallery w:val="Bibliographies"/>
          <w:docPartUnique/>
        </w:docPartObj>
      </w:sdtPr>
      <w:sdtEndPr>
        <w:rPr>
          <w:b/>
          <w:bCs/>
        </w:rPr>
      </w:sdtEndPr>
      <w:sdtContent>
        <w:p w14:paraId="5F4B6AB6" w14:textId="77777777" w:rsidR="00EA4125" w:rsidRDefault="00EA4125">
          <w:pPr>
            <w:pStyle w:val="Heading1"/>
          </w:pPr>
          <w:r>
            <w:t>Works Cited</w:t>
          </w:r>
          <w:bookmarkEnd w:id="18"/>
        </w:p>
        <w:p w14:paraId="3EADADAD" w14:textId="7D1300D6" w:rsidR="00241B4E" w:rsidRDefault="002F3128" w:rsidP="00241B4E">
          <w:pPr>
            <w:pStyle w:val="Bibliography"/>
            <w:rPr>
              <w:noProof/>
            </w:rPr>
          </w:pPr>
          <w:r>
            <w:fldChar w:fldCharType="begin"/>
          </w:r>
          <w:r w:rsidR="00EA4125">
            <w:instrText xml:space="preserve"> BIBLIOGRAPHY </w:instrText>
          </w:r>
          <w:r>
            <w:fldChar w:fldCharType="separate"/>
          </w:r>
        </w:p>
        <w:p w14:paraId="27EC97D2" w14:textId="77777777" w:rsidR="00241B4E" w:rsidRDefault="00241B4E" w:rsidP="00241B4E">
          <w:pPr>
            <w:pStyle w:val="Bibliography"/>
            <w:rPr>
              <w:noProof/>
            </w:rPr>
          </w:pPr>
          <w:r>
            <w:rPr>
              <w:noProof/>
            </w:rPr>
            <w:t xml:space="preserve">Business Stratagy Hub, 2019. </w:t>
          </w:r>
          <w:r>
            <w:rPr>
              <w:i/>
              <w:iCs/>
              <w:noProof/>
            </w:rPr>
            <w:t xml:space="preserve">Bstrategyhub. </w:t>
          </w:r>
          <w:r>
            <w:rPr>
              <w:noProof/>
            </w:rPr>
            <w:t xml:space="preserve">[Online] </w:t>
          </w:r>
          <w:r>
            <w:rPr>
              <w:noProof/>
            </w:rPr>
            <w:br/>
            <w:t xml:space="preserve">Available at: </w:t>
          </w:r>
          <w:r>
            <w:rPr>
              <w:noProof/>
              <w:u w:val="single"/>
            </w:rPr>
            <w:t>https://bstrategyhub.com/swot-analysis-of-nike-nike-swot-analysis/</w:t>
          </w:r>
          <w:r>
            <w:rPr>
              <w:noProof/>
            </w:rPr>
            <w:br/>
            <w:t>[Accessed 11 03 2019].</w:t>
          </w:r>
        </w:p>
        <w:p w14:paraId="3A892230" w14:textId="77777777" w:rsidR="00241B4E" w:rsidRDefault="00241B4E" w:rsidP="00241B4E">
          <w:pPr>
            <w:pStyle w:val="Bibliography"/>
            <w:rPr>
              <w:noProof/>
            </w:rPr>
          </w:pPr>
          <w:r>
            <w:rPr>
              <w:noProof/>
            </w:rPr>
            <w:t xml:space="preserve">Carey, J., 2017. The Troubling Future For Nike Inc. </w:t>
          </w:r>
          <w:r>
            <w:rPr>
              <w:i/>
              <w:iCs/>
              <w:noProof/>
            </w:rPr>
            <w:t>Seekingalpha</w:t>
          </w:r>
          <w:r>
            <w:rPr>
              <w:noProof/>
            </w:rPr>
            <w:t>, 27 11, p. 1.</w:t>
          </w:r>
        </w:p>
        <w:p w14:paraId="39F16F8B" w14:textId="77777777" w:rsidR="00241B4E" w:rsidRDefault="00241B4E" w:rsidP="00241B4E">
          <w:pPr>
            <w:pStyle w:val="Bibliography"/>
            <w:rPr>
              <w:noProof/>
            </w:rPr>
          </w:pPr>
          <w:r>
            <w:rPr>
              <w:noProof/>
            </w:rPr>
            <w:t xml:space="preserve">CNN Business, 2019. </w:t>
          </w:r>
          <w:r>
            <w:rPr>
              <w:i/>
              <w:iCs/>
              <w:noProof/>
            </w:rPr>
            <w:t xml:space="preserve">CNN.com. </w:t>
          </w:r>
          <w:r>
            <w:rPr>
              <w:noProof/>
            </w:rPr>
            <w:t xml:space="preserve">[Online] </w:t>
          </w:r>
          <w:r>
            <w:rPr>
              <w:noProof/>
            </w:rPr>
            <w:br/>
            <w:t xml:space="preserve">Available at: </w:t>
          </w:r>
          <w:r>
            <w:rPr>
              <w:noProof/>
              <w:u w:val="single"/>
            </w:rPr>
            <w:t>money.cnn.com/quote/profile/profile.html?symb=NKE</w:t>
          </w:r>
          <w:r>
            <w:rPr>
              <w:noProof/>
            </w:rPr>
            <w:br/>
            <w:t>[Accessed 26 02 19].</w:t>
          </w:r>
        </w:p>
        <w:p w14:paraId="7E50F4BE" w14:textId="77777777" w:rsidR="00241B4E" w:rsidRDefault="00241B4E" w:rsidP="00241B4E">
          <w:pPr>
            <w:pStyle w:val="Bibliography"/>
            <w:rPr>
              <w:noProof/>
            </w:rPr>
          </w:pPr>
          <w:r>
            <w:rPr>
              <w:noProof/>
            </w:rPr>
            <w:t xml:space="preserve">Forbes, 2016. Sneaker Culture Fuels $1 Billion Secondary Market. </w:t>
          </w:r>
          <w:r>
            <w:rPr>
              <w:i/>
              <w:iCs/>
              <w:noProof/>
            </w:rPr>
            <w:t>Forbes</w:t>
          </w:r>
          <w:r>
            <w:rPr>
              <w:noProof/>
            </w:rPr>
            <w:t>, 18 03, p. 1.</w:t>
          </w:r>
        </w:p>
        <w:p w14:paraId="02CA27A5" w14:textId="77777777" w:rsidR="00241B4E" w:rsidRDefault="00241B4E" w:rsidP="00241B4E">
          <w:pPr>
            <w:pStyle w:val="Bibliography"/>
            <w:rPr>
              <w:noProof/>
            </w:rPr>
          </w:pPr>
          <w:r>
            <w:rPr>
              <w:noProof/>
            </w:rPr>
            <w:t xml:space="preserve">Jurevicius, O., 2013. </w:t>
          </w:r>
          <w:r>
            <w:rPr>
              <w:i/>
              <w:iCs/>
              <w:noProof/>
            </w:rPr>
            <w:t xml:space="preserve">strategicmanagementinsight.com. </w:t>
          </w:r>
          <w:r>
            <w:rPr>
              <w:noProof/>
            </w:rPr>
            <w:t xml:space="preserve">[Online] </w:t>
          </w:r>
          <w:r>
            <w:rPr>
              <w:noProof/>
            </w:rPr>
            <w:br/>
            <w:t xml:space="preserve">Available at: </w:t>
          </w:r>
          <w:r>
            <w:rPr>
              <w:noProof/>
              <w:u w:val="single"/>
            </w:rPr>
            <w:t>https://www.strategicmanagementinsight.com/tools/competitive-profile-matrix-cpm.html</w:t>
          </w:r>
          <w:r>
            <w:rPr>
              <w:noProof/>
            </w:rPr>
            <w:br/>
            <w:t>[Accessed 07 03 2019].</w:t>
          </w:r>
        </w:p>
        <w:p w14:paraId="205F99EB" w14:textId="77777777" w:rsidR="00241B4E" w:rsidRDefault="00241B4E" w:rsidP="00241B4E">
          <w:pPr>
            <w:pStyle w:val="Bibliography"/>
            <w:rPr>
              <w:noProof/>
            </w:rPr>
          </w:pPr>
          <w:r>
            <w:rPr>
              <w:noProof/>
            </w:rPr>
            <w:t xml:space="preserve">Kenton, W., 2018. </w:t>
          </w:r>
          <w:r>
            <w:rPr>
              <w:i/>
              <w:iCs/>
              <w:noProof/>
            </w:rPr>
            <w:t xml:space="preserve">Investopedia. </w:t>
          </w:r>
          <w:r>
            <w:rPr>
              <w:noProof/>
            </w:rPr>
            <w:t xml:space="preserve">[Online] </w:t>
          </w:r>
          <w:r>
            <w:rPr>
              <w:noProof/>
            </w:rPr>
            <w:br/>
            <w:t xml:space="preserve">Available at: </w:t>
          </w:r>
          <w:r>
            <w:rPr>
              <w:noProof/>
              <w:u w:val="single"/>
            </w:rPr>
            <w:t>https://www.investopedia.com/terms/f/forwardintegration.asp</w:t>
          </w:r>
          <w:r>
            <w:rPr>
              <w:noProof/>
            </w:rPr>
            <w:br/>
            <w:t>[Accessed 11 03 2019].</w:t>
          </w:r>
        </w:p>
        <w:p w14:paraId="0EA08FF6" w14:textId="77777777" w:rsidR="00241B4E" w:rsidRDefault="00241B4E" w:rsidP="00241B4E">
          <w:pPr>
            <w:pStyle w:val="Bibliography"/>
            <w:rPr>
              <w:noProof/>
            </w:rPr>
          </w:pPr>
          <w:r>
            <w:rPr>
              <w:noProof/>
            </w:rPr>
            <w:t xml:space="preserve">Maxi-pedia, 2019. </w:t>
          </w:r>
          <w:r>
            <w:rPr>
              <w:i/>
              <w:iCs/>
              <w:noProof/>
            </w:rPr>
            <w:t xml:space="preserve">maxi-pedia.com. </w:t>
          </w:r>
          <w:r>
            <w:rPr>
              <w:noProof/>
            </w:rPr>
            <w:t xml:space="preserve">[Online] </w:t>
          </w:r>
          <w:r>
            <w:rPr>
              <w:noProof/>
            </w:rPr>
            <w:br/>
            <w:t xml:space="preserve">Available at: </w:t>
          </w:r>
          <w:r>
            <w:rPr>
              <w:noProof/>
              <w:u w:val="single"/>
            </w:rPr>
            <w:t>http://www.maxi-pedia.com/SPACE+matrix+model+strategic+management+method</w:t>
          </w:r>
          <w:r>
            <w:rPr>
              <w:noProof/>
            </w:rPr>
            <w:br/>
            <w:t>[Accessed 11 03 2019].</w:t>
          </w:r>
        </w:p>
        <w:p w14:paraId="40BF94B4" w14:textId="77777777" w:rsidR="00241B4E" w:rsidRDefault="00241B4E" w:rsidP="00241B4E">
          <w:pPr>
            <w:pStyle w:val="Bibliography"/>
            <w:rPr>
              <w:noProof/>
            </w:rPr>
          </w:pPr>
          <w:r>
            <w:rPr>
              <w:noProof/>
            </w:rPr>
            <w:t xml:space="preserve">mba-tutorials, 2019. </w:t>
          </w:r>
          <w:r>
            <w:rPr>
              <w:i/>
              <w:iCs/>
              <w:noProof/>
            </w:rPr>
            <w:t xml:space="preserve">QUANTITATIVE STRATEGIC PLANNING MATRIX (QSPM). </w:t>
          </w:r>
          <w:r>
            <w:rPr>
              <w:noProof/>
            </w:rPr>
            <w:t xml:space="preserve">[Online] </w:t>
          </w:r>
          <w:r>
            <w:rPr>
              <w:noProof/>
            </w:rPr>
            <w:br/>
            <w:t xml:space="preserve">Available at: </w:t>
          </w:r>
          <w:r>
            <w:rPr>
              <w:noProof/>
              <w:u w:val="single"/>
            </w:rPr>
            <w:t>https://mba-tutorials.com/quantitative-strategic-planning-matrix-qspm/</w:t>
          </w:r>
          <w:r>
            <w:rPr>
              <w:noProof/>
            </w:rPr>
            <w:br/>
            <w:t>[Accessed 11 03 2019].</w:t>
          </w:r>
        </w:p>
        <w:p w14:paraId="10B88A0C" w14:textId="77777777" w:rsidR="00241B4E" w:rsidRDefault="00241B4E" w:rsidP="00241B4E">
          <w:pPr>
            <w:pStyle w:val="Bibliography"/>
            <w:rPr>
              <w:noProof/>
            </w:rPr>
          </w:pPr>
          <w:r>
            <w:rPr>
              <w:noProof/>
            </w:rPr>
            <w:t xml:space="preserve">NIKE Inc, 2019. </w:t>
          </w:r>
          <w:r>
            <w:rPr>
              <w:i/>
              <w:iCs/>
              <w:noProof/>
            </w:rPr>
            <w:t xml:space="preserve">about.nike.com. </w:t>
          </w:r>
          <w:r>
            <w:rPr>
              <w:noProof/>
            </w:rPr>
            <w:t xml:space="preserve">[Online] </w:t>
          </w:r>
          <w:r>
            <w:rPr>
              <w:noProof/>
            </w:rPr>
            <w:br/>
            <w:t xml:space="preserve">Available at: </w:t>
          </w:r>
          <w:r>
            <w:rPr>
              <w:noProof/>
              <w:u w:val="single"/>
            </w:rPr>
            <w:t>https://about.nike.com</w:t>
          </w:r>
          <w:r>
            <w:rPr>
              <w:noProof/>
            </w:rPr>
            <w:br/>
            <w:t>[Accessed 27 02 19].</w:t>
          </w:r>
        </w:p>
        <w:p w14:paraId="12949ADF" w14:textId="77777777" w:rsidR="00241B4E" w:rsidRDefault="00241B4E" w:rsidP="00241B4E">
          <w:pPr>
            <w:pStyle w:val="Bibliography"/>
            <w:rPr>
              <w:noProof/>
            </w:rPr>
          </w:pPr>
          <w:r>
            <w:rPr>
              <w:noProof/>
            </w:rPr>
            <w:t xml:space="preserve">NIKE INC, 2019. </w:t>
          </w:r>
          <w:r>
            <w:rPr>
              <w:i/>
              <w:iCs/>
              <w:noProof/>
            </w:rPr>
            <w:t xml:space="preserve">purpose.nike.com. </w:t>
          </w:r>
          <w:r>
            <w:rPr>
              <w:noProof/>
            </w:rPr>
            <w:t xml:space="preserve">[Online] </w:t>
          </w:r>
          <w:r>
            <w:rPr>
              <w:noProof/>
            </w:rPr>
            <w:br/>
            <w:t xml:space="preserve">Available at: </w:t>
          </w:r>
          <w:r>
            <w:rPr>
              <w:noProof/>
              <w:u w:val="single"/>
            </w:rPr>
            <w:t>https://purpose.nike.com/making-product-responsibly</w:t>
          </w:r>
          <w:r>
            <w:rPr>
              <w:noProof/>
            </w:rPr>
            <w:br/>
            <w:t>[Accessed 11 03 2019].</w:t>
          </w:r>
        </w:p>
        <w:p w14:paraId="6A060C70" w14:textId="77777777" w:rsidR="00241B4E" w:rsidRDefault="00241B4E" w:rsidP="00241B4E">
          <w:pPr>
            <w:pStyle w:val="Bibliography"/>
            <w:rPr>
              <w:noProof/>
            </w:rPr>
          </w:pPr>
          <w:r>
            <w:rPr>
              <w:noProof/>
            </w:rPr>
            <w:t xml:space="preserve">NIKE Inc, 2019. </w:t>
          </w:r>
          <w:r>
            <w:rPr>
              <w:i/>
              <w:iCs/>
              <w:noProof/>
            </w:rPr>
            <w:t xml:space="preserve">store.nike.com. </w:t>
          </w:r>
          <w:r>
            <w:rPr>
              <w:noProof/>
            </w:rPr>
            <w:t xml:space="preserve">[Online] </w:t>
          </w:r>
          <w:r>
            <w:rPr>
              <w:noProof/>
            </w:rPr>
            <w:br/>
            <w:t xml:space="preserve">Available at: </w:t>
          </w:r>
          <w:r>
            <w:rPr>
              <w:noProof/>
              <w:u w:val="single"/>
            </w:rPr>
            <w:t>store.nike.com</w:t>
          </w:r>
          <w:r>
            <w:rPr>
              <w:noProof/>
            </w:rPr>
            <w:br/>
            <w:t>[Accessed 27 02 2019].</w:t>
          </w:r>
        </w:p>
        <w:p w14:paraId="05182412" w14:textId="77777777" w:rsidR="00241B4E" w:rsidRDefault="00241B4E" w:rsidP="00241B4E">
          <w:pPr>
            <w:pStyle w:val="Bibliography"/>
            <w:rPr>
              <w:noProof/>
            </w:rPr>
          </w:pPr>
          <w:r>
            <w:rPr>
              <w:noProof/>
            </w:rPr>
            <w:t xml:space="preserve">NIKE, Inc, 2017. </w:t>
          </w:r>
          <w:r>
            <w:rPr>
              <w:i/>
              <w:iCs/>
              <w:noProof/>
            </w:rPr>
            <w:t xml:space="preserve">NNUAL REPORT PURSUANT TO SECTION 13 OR 15(D) OF THE SECURITIES EXCHANGE ACT OF 1934 FOR THE FISCAL YEAR ENDED May 31, 2017, </w:t>
          </w:r>
          <w:r>
            <w:rPr>
              <w:noProof/>
            </w:rPr>
            <w:t>Washington, D.C.: UNITED STATES SECURITIES AND EXCHANGE COMMISSION.</w:t>
          </w:r>
        </w:p>
        <w:p w14:paraId="0A2C71ED" w14:textId="77777777" w:rsidR="00241B4E" w:rsidRDefault="00241B4E" w:rsidP="00241B4E">
          <w:pPr>
            <w:pStyle w:val="Bibliography"/>
            <w:rPr>
              <w:noProof/>
            </w:rPr>
          </w:pPr>
          <w:r>
            <w:rPr>
              <w:noProof/>
            </w:rPr>
            <w:t xml:space="preserve">Nisen, M., 2013. How Nike Solved Its Sweatshop Problem. </w:t>
          </w:r>
          <w:r>
            <w:rPr>
              <w:i/>
              <w:iCs/>
              <w:noProof/>
            </w:rPr>
            <w:t>Business Insider</w:t>
          </w:r>
          <w:r>
            <w:rPr>
              <w:noProof/>
            </w:rPr>
            <w:t>, 09 05, p. 1.</w:t>
          </w:r>
        </w:p>
        <w:p w14:paraId="661B4B17" w14:textId="77777777" w:rsidR="00241B4E" w:rsidRDefault="00241B4E" w:rsidP="00241B4E">
          <w:pPr>
            <w:pStyle w:val="Bibliography"/>
            <w:rPr>
              <w:noProof/>
            </w:rPr>
          </w:pPr>
          <w:r>
            <w:rPr>
              <w:noProof/>
            </w:rPr>
            <w:t xml:space="preserve">Ozanian, M., 2014. </w:t>
          </w:r>
          <w:r>
            <w:rPr>
              <w:i/>
              <w:iCs/>
              <w:noProof/>
            </w:rPr>
            <w:t xml:space="preserve">Forbes.com. </w:t>
          </w:r>
          <w:r>
            <w:rPr>
              <w:noProof/>
            </w:rPr>
            <w:t xml:space="preserve">[Online] </w:t>
          </w:r>
          <w:r>
            <w:rPr>
              <w:noProof/>
            </w:rPr>
            <w:br/>
            <w:t xml:space="preserve">Available at: </w:t>
          </w:r>
          <w:r>
            <w:rPr>
              <w:noProof/>
              <w:u w:val="single"/>
            </w:rPr>
            <w:t>https://www.forbes.com/sites/mikeozanian/2014/10/07/the-forbes-fab-40-the-worlds-most-valuable-sports-brands-2014/#4ecf74783885</w:t>
          </w:r>
          <w:r>
            <w:rPr>
              <w:noProof/>
            </w:rPr>
            <w:br/>
            <w:t>[Accessed 2019 02 26].</w:t>
          </w:r>
        </w:p>
        <w:p w14:paraId="401CA1D3" w14:textId="77777777" w:rsidR="00241B4E" w:rsidRDefault="00241B4E" w:rsidP="00241B4E">
          <w:pPr>
            <w:pStyle w:val="Bibliography"/>
            <w:rPr>
              <w:noProof/>
            </w:rPr>
          </w:pPr>
          <w:r>
            <w:rPr>
              <w:noProof/>
            </w:rPr>
            <w:t xml:space="preserve">Randall, G., 2017. </w:t>
          </w:r>
          <w:r>
            <w:rPr>
              <w:i/>
              <w:iCs/>
              <w:noProof/>
            </w:rPr>
            <w:t xml:space="preserve">econsultancy.com. </w:t>
          </w:r>
          <w:r>
            <w:rPr>
              <w:noProof/>
            </w:rPr>
            <w:t xml:space="preserve">[Online] </w:t>
          </w:r>
          <w:r>
            <w:rPr>
              <w:noProof/>
            </w:rPr>
            <w:br/>
            <w:t xml:space="preserve">Available at: </w:t>
          </w:r>
          <w:r>
            <w:rPr>
              <w:noProof/>
              <w:u w:val="single"/>
            </w:rPr>
            <w:t>econsultancy.com/the-10-principles-for-creating-amazing-online-retail-experiences/</w:t>
          </w:r>
          <w:r>
            <w:rPr>
              <w:noProof/>
            </w:rPr>
            <w:br/>
            <w:t>[Accessed 27 02 2019].</w:t>
          </w:r>
        </w:p>
        <w:p w14:paraId="2578E7C8" w14:textId="77777777" w:rsidR="00241B4E" w:rsidRDefault="00241B4E" w:rsidP="00241B4E">
          <w:pPr>
            <w:pStyle w:val="Bibliography"/>
            <w:rPr>
              <w:noProof/>
            </w:rPr>
          </w:pPr>
          <w:r>
            <w:rPr>
              <w:noProof/>
            </w:rPr>
            <w:t xml:space="preserve">Ratner, J., 2017. Financial Post. </w:t>
          </w:r>
          <w:r>
            <w:rPr>
              <w:i/>
              <w:iCs/>
              <w:noProof/>
            </w:rPr>
            <w:t>Does Nike have a problem?</w:t>
          </w:r>
          <w:r>
            <w:rPr>
              <w:noProof/>
            </w:rPr>
            <w:t>, 27 10, p. 1.</w:t>
          </w:r>
        </w:p>
        <w:p w14:paraId="2A60AC1D" w14:textId="77777777" w:rsidR="00241B4E" w:rsidRDefault="00241B4E" w:rsidP="00241B4E">
          <w:pPr>
            <w:pStyle w:val="Bibliography"/>
            <w:rPr>
              <w:noProof/>
            </w:rPr>
          </w:pPr>
          <w:r>
            <w:rPr>
              <w:noProof/>
            </w:rPr>
            <w:t xml:space="preserve">Riordan, M., 1991. Ownership without control: Toward a theory of backward integration. </w:t>
          </w:r>
          <w:r>
            <w:rPr>
              <w:i/>
              <w:iCs/>
              <w:noProof/>
            </w:rPr>
            <w:t xml:space="preserve">Journal of the Japanese and International Economies, </w:t>
          </w:r>
          <w:r>
            <w:rPr>
              <w:noProof/>
            </w:rPr>
            <w:t>Volume 5(Issue 2), pp. Pages 101-119.</w:t>
          </w:r>
        </w:p>
        <w:p w14:paraId="59B7A0D0" w14:textId="77777777" w:rsidR="00241B4E" w:rsidRDefault="00241B4E" w:rsidP="00241B4E">
          <w:pPr>
            <w:pStyle w:val="Bibliography"/>
            <w:rPr>
              <w:noProof/>
            </w:rPr>
          </w:pPr>
          <w:r>
            <w:rPr>
              <w:noProof/>
            </w:rPr>
            <w:t xml:space="preserve">Sanusi et al, M., 2014. The Swoosh of Creativity. </w:t>
          </w:r>
          <w:r>
            <w:rPr>
              <w:i/>
              <w:iCs/>
              <w:noProof/>
            </w:rPr>
            <w:t>Business Today</w:t>
          </w:r>
          <w:r>
            <w:rPr>
              <w:noProof/>
            </w:rPr>
            <w:t>, 06 07, p. 1.</w:t>
          </w:r>
        </w:p>
        <w:p w14:paraId="74A121F4" w14:textId="77777777" w:rsidR="00241B4E" w:rsidRDefault="00241B4E" w:rsidP="00241B4E">
          <w:pPr>
            <w:pStyle w:val="Bibliography"/>
            <w:rPr>
              <w:noProof/>
            </w:rPr>
          </w:pPr>
          <w:r>
            <w:rPr>
              <w:noProof/>
            </w:rPr>
            <w:lastRenderedPageBreak/>
            <w:t xml:space="preserve">Smithson, N., 2019. </w:t>
          </w:r>
          <w:r>
            <w:rPr>
              <w:i/>
              <w:iCs/>
              <w:noProof/>
            </w:rPr>
            <w:t xml:space="preserve">Nike Inc.’s Mission Statement &amp; Vision Statement (An Analysis). </w:t>
          </w:r>
          <w:r>
            <w:rPr>
              <w:noProof/>
            </w:rPr>
            <w:t xml:space="preserve">[Online] </w:t>
          </w:r>
          <w:r>
            <w:rPr>
              <w:noProof/>
            </w:rPr>
            <w:br/>
            <w:t xml:space="preserve">Available at: </w:t>
          </w:r>
          <w:r>
            <w:rPr>
              <w:noProof/>
              <w:u w:val="single"/>
            </w:rPr>
            <w:t>http://panmore.com/nike-inc-vision-statement-mission-statement</w:t>
          </w:r>
          <w:r>
            <w:rPr>
              <w:noProof/>
            </w:rPr>
            <w:br/>
            <w:t>[Accessed 27 02 2019].</w:t>
          </w:r>
        </w:p>
        <w:p w14:paraId="64A07809" w14:textId="77777777" w:rsidR="00241B4E" w:rsidRDefault="00241B4E" w:rsidP="00241B4E">
          <w:pPr>
            <w:pStyle w:val="Bibliography"/>
            <w:rPr>
              <w:noProof/>
            </w:rPr>
          </w:pPr>
          <w:r>
            <w:rPr>
              <w:noProof/>
            </w:rPr>
            <w:t xml:space="preserve">Statista, 2019. </w:t>
          </w:r>
          <w:r>
            <w:rPr>
              <w:i/>
              <w:iCs/>
              <w:noProof/>
            </w:rPr>
            <w:t xml:space="preserve">statista.com. </w:t>
          </w:r>
          <w:r>
            <w:rPr>
              <w:noProof/>
            </w:rPr>
            <w:t xml:space="preserve">[Online] </w:t>
          </w:r>
          <w:r>
            <w:rPr>
              <w:noProof/>
            </w:rPr>
            <w:br/>
            <w:t xml:space="preserve">Available at: </w:t>
          </w:r>
          <w:r>
            <w:rPr>
              <w:noProof/>
              <w:u w:val="single"/>
            </w:rPr>
            <w:t>https://www.statista.com/topics/1360/puma/</w:t>
          </w:r>
        </w:p>
        <w:p w14:paraId="7B29EEC5" w14:textId="77777777" w:rsidR="00241B4E" w:rsidRDefault="00241B4E" w:rsidP="00241B4E">
          <w:pPr>
            <w:pStyle w:val="Bibliography"/>
            <w:rPr>
              <w:noProof/>
            </w:rPr>
          </w:pPr>
          <w:r>
            <w:rPr>
              <w:noProof/>
            </w:rPr>
            <w:t xml:space="preserve">Statista, 2019. </w:t>
          </w:r>
          <w:r>
            <w:rPr>
              <w:i/>
              <w:iCs/>
              <w:noProof/>
            </w:rPr>
            <w:t xml:space="preserve">www.statista.com. </w:t>
          </w:r>
          <w:r>
            <w:rPr>
              <w:noProof/>
            </w:rPr>
            <w:t xml:space="preserve">[Online] </w:t>
          </w:r>
          <w:r>
            <w:rPr>
              <w:noProof/>
            </w:rPr>
            <w:br/>
            <w:t xml:space="preserve">Available at: </w:t>
          </w:r>
          <w:r>
            <w:rPr>
              <w:noProof/>
              <w:u w:val="single"/>
            </w:rPr>
            <w:t>https://www.statista.com/statistics/241683/nikes-sales-worldwide-since-2004/</w:t>
          </w:r>
          <w:r>
            <w:rPr>
              <w:noProof/>
            </w:rPr>
            <w:br/>
            <w:t>[Accessed 11 03 2019].</w:t>
          </w:r>
        </w:p>
        <w:p w14:paraId="12BA054A" w14:textId="77777777" w:rsidR="00241B4E" w:rsidRDefault="00241B4E" w:rsidP="00241B4E">
          <w:pPr>
            <w:pStyle w:val="Bibliography"/>
            <w:rPr>
              <w:noProof/>
            </w:rPr>
          </w:pPr>
          <w:r>
            <w:rPr>
              <w:noProof/>
            </w:rPr>
            <w:t xml:space="preserve">The Editors of Encyclopaedia Britannica, 2010. </w:t>
          </w:r>
          <w:r>
            <w:rPr>
              <w:i/>
              <w:iCs/>
              <w:noProof/>
            </w:rPr>
            <w:t xml:space="preserve">Nike, Inc. </w:t>
          </w:r>
          <w:r>
            <w:rPr>
              <w:noProof/>
            </w:rPr>
            <w:t>15th edition ed. Edinburgh: Encyclopædia Britannica, Inc..</w:t>
          </w:r>
        </w:p>
        <w:p w14:paraId="056995F8" w14:textId="77777777" w:rsidR="00241B4E" w:rsidRDefault="00241B4E" w:rsidP="00241B4E">
          <w:pPr>
            <w:pStyle w:val="Bibliography"/>
            <w:rPr>
              <w:noProof/>
            </w:rPr>
          </w:pPr>
          <w:r>
            <w:rPr>
              <w:noProof/>
            </w:rPr>
            <w:t xml:space="preserve">The European Commission, 2017. </w:t>
          </w:r>
          <w:r>
            <w:rPr>
              <w:i/>
              <w:iCs/>
              <w:noProof/>
            </w:rPr>
            <w:t xml:space="preserve">The Internet of Things: reshaping the sport industry, </w:t>
          </w:r>
          <w:r>
            <w:rPr>
              <w:noProof/>
            </w:rPr>
            <w:t>Brussels: The European Commission.</w:t>
          </w:r>
        </w:p>
        <w:p w14:paraId="19A7DCAB" w14:textId="77777777" w:rsidR="00EA4125" w:rsidRDefault="002F3128" w:rsidP="00241B4E">
          <w:r>
            <w:rPr>
              <w:b/>
              <w:bCs/>
            </w:rPr>
            <w:fldChar w:fldCharType="end"/>
          </w:r>
        </w:p>
      </w:sdtContent>
    </w:sdt>
    <w:p w14:paraId="57C93C86" w14:textId="77777777" w:rsidR="00EA4125" w:rsidRPr="0014266C" w:rsidRDefault="00EA4125" w:rsidP="0014266C"/>
    <w:sectPr w:rsidR="00EA4125" w:rsidRPr="0014266C" w:rsidSect="00F567C9">
      <w:pgSz w:w="11900" w:h="16840"/>
      <w:pgMar w:top="1440" w:right="1440" w:bottom="1440" w:left="1440" w:header="720" w:footer="720" w:gutter="0"/>
      <w:pgNumType w:start="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2FE5A" w14:textId="77777777" w:rsidR="00046EA7" w:rsidRDefault="00046EA7" w:rsidP="0092159C">
      <w:r>
        <w:separator/>
      </w:r>
    </w:p>
  </w:endnote>
  <w:endnote w:type="continuationSeparator" w:id="0">
    <w:p w14:paraId="4A1563B4" w14:textId="77777777" w:rsidR="00046EA7" w:rsidRDefault="00046EA7" w:rsidP="00921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8123315"/>
      <w:docPartObj>
        <w:docPartGallery w:val="Page Numbers (Bottom of Page)"/>
        <w:docPartUnique/>
      </w:docPartObj>
    </w:sdtPr>
    <w:sdtEndPr>
      <w:rPr>
        <w:rStyle w:val="PageNumber"/>
      </w:rPr>
    </w:sdtEndPr>
    <w:sdtContent>
      <w:p w14:paraId="7215554A" w14:textId="77777777" w:rsidR="00FF32C8" w:rsidRDefault="00FF32C8" w:rsidP="002D18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64567536"/>
      <w:docPartObj>
        <w:docPartGallery w:val="Page Numbers (Bottom of Page)"/>
        <w:docPartUnique/>
      </w:docPartObj>
    </w:sdtPr>
    <w:sdtEndPr>
      <w:rPr>
        <w:rStyle w:val="PageNumber"/>
      </w:rPr>
    </w:sdtEndPr>
    <w:sdtContent>
      <w:p w14:paraId="3775FF21" w14:textId="77777777" w:rsidR="00FF32C8" w:rsidRDefault="00FF32C8" w:rsidP="002D18B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7368448"/>
      <w:docPartObj>
        <w:docPartGallery w:val="Page Numbers (Bottom of Page)"/>
        <w:docPartUnique/>
      </w:docPartObj>
    </w:sdtPr>
    <w:sdtEndPr>
      <w:rPr>
        <w:rStyle w:val="PageNumber"/>
      </w:rPr>
    </w:sdtEndPr>
    <w:sdtContent>
      <w:p w14:paraId="44C96995" w14:textId="77777777" w:rsidR="00FF32C8" w:rsidRDefault="00FF32C8" w:rsidP="002D18B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E455BD" w14:textId="77777777" w:rsidR="00FF32C8" w:rsidRDefault="00FF32C8" w:rsidP="0014266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0179F" w14:textId="77777777" w:rsidR="00FF32C8" w:rsidRPr="0092159C" w:rsidRDefault="00FF32C8" w:rsidP="0014266C">
    <w:pPr>
      <w:pStyle w:val="Footer"/>
      <w:tabs>
        <w:tab w:val="clear" w:pos="4680"/>
        <w:tab w:val="clear" w:pos="9360"/>
      </w:tabs>
      <w:ind w:right="360"/>
      <w:jc w:val="center"/>
      <w:rPr>
        <w:caps/>
        <w:color w:val="4472C4" w:themeColor="accent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0596095"/>
      <w:docPartObj>
        <w:docPartGallery w:val="Page Numbers (Bottom of Page)"/>
        <w:docPartUnique/>
      </w:docPartObj>
    </w:sdtPr>
    <w:sdtEndPr>
      <w:rPr>
        <w:rStyle w:val="PageNumber"/>
      </w:rPr>
    </w:sdtEndPr>
    <w:sdtContent>
      <w:p w14:paraId="11EFEBD2" w14:textId="3A3A5124" w:rsidR="002D18B6" w:rsidRDefault="002D18B6" w:rsidP="008801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88654A" w14:textId="2167EA48" w:rsidR="00FF32C8" w:rsidRPr="0092159C" w:rsidRDefault="00FF32C8" w:rsidP="00D85254">
    <w:pPr>
      <w:pStyle w:val="Footer"/>
      <w:tabs>
        <w:tab w:val="clear" w:pos="4680"/>
        <w:tab w:val="clear" w:pos="9360"/>
        <w:tab w:val="left" w:pos="2862"/>
        <w:tab w:val="right" w:pos="13600"/>
      </w:tabs>
      <w:ind w:right="360"/>
      <w:rPr>
        <w:caps/>
        <w:color w:val="4472C4" w:themeColor="accent1"/>
      </w:rPr>
    </w:pPr>
    <w:r>
      <w:rPr>
        <w:caps/>
        <w:color w:val="4472C4" w:themeColor="accent1"/>
      </w:rPr>
      <w:tab/>
    </w:r>
    <w:r>
      <w:rPr>
        <w:caps/>
        <w:color w:val="4472C4" w:themeColor="accent1"/>
      </w:rPr>
      <w:tab/>
    </w:r>
  </w:p>
  <w:p w14:paraId="44073E94" w14:textId="77777777" w:rsidR="00F567C9" w:rsidRDefault="00F567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FA4B2" w14:textId="77777777" w:rsidR="00046EA7" w:rsidRDefault="00046EA7" w:rsidP="0092159C">
      <w:r>
        <w:separator/>
      </w:r>
    </w:p>
  </w:footnote>
  <w:footnote w:type="continuationSeparator" w:id="0">
    <w:p w14:paraId="5E9B732D" w14:textId="77777777" w:rsidR="00046EA7" w:rsidRDefault="00046EA7" w:rsidP="00921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B2F3F" w14:textId="77777777" w:rsidR="00FF32C8" w:rsidRDefault="00FF32C8">
    <w:pPr>
      <w:pStyle w:val="Header"/>
    </w:pPr>
    <w:r>
      <w:rPr>
        <w:noProof/>
        <w:lang w:eastAsia="en-GB"/>
      </w:rPr>
      <mc:AlternateContent>
        <mc:Choice Requires="wps">
          <w:drawing>
            <wp:anchor distT="0" distB="0" distL="114300" distR="114300" simplePos="0" relativeHeight="251659264" behindDoc="0" locked="0" layoutInCell="1" allowOverlap="1" wp14:anchorId="01894E19" wp14:editId="0B85B7A1">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210"/>
              <wp:effectExtent l="0" t="0" r="0" b="0"/>
              <wp:wrapNone/>
              <wp:docPr id="47" name="Rectangle 47" title="Document Titl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832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57677462"/>
                            <w:dataBinding w:prefixMappings="xmlns:ns0='http://purl.org/dc/elements/1.1/' xmlns:ns1='http://schemas.openxmlformats.org/package/2006/metadata/core-properties' " w:xpath="/ns1:coreProperties[1]/ns0:title[1]" w:storeItemID="{6C3C8BC8-F283-45AE-878A-BAB7291924A1}"/>
                            <w:text/>
                          </w:sdtPr>
                          <w:sdtEndPr/>
                          <w:sdtContent>
                            <w:p w14:paraId="23E244DA" w14:textId="77777777" w:rsidR="00FF32C8" w:rsidRDefault="00FF32C8">
                              <w:pPr>
                                <w:pStyle w:val="NoSpacing"/>
                                <w:jc w:val="center"/>
                                <w:rPr>
                                  <w:b/>
                                  <w:caps/>
                                  <w:spacing w:val="20"/>
                                  <w:sz w:val="28"/>
                                  <w:szCs w:val="28"/>
                                </w:rPr>
                              </w:pPr>
                              <w:r>
                                <w:rPr>
                                  <w:b/>
                                  <w:caps/>
                                  <w:spacing w:val="20"/>
                                  <w:sz w:val="28"/>
                                  <w:szCs w:val="28"/>
                                </w:rPr>
                                <w:t>Nike</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01894E19"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" fillcolor="#44546a [3215]" stroked="f" strokeweight="1pt">
              <v:textbox inset=",0,,0">
                <w:txbxContent>
                  <w:sdt>
                    <w:sdtPr>
                      <w:rPr>
                        <w:b/>
                        <w:caps/>
                        <w:spacing w:val="20"/>
                        <w:sz w:val="28"/>
                        <w:szCs w:val="28"/>
                      </w:rPr>
                      <w:alias w:val="Title"/>
                      <w:tag w:val=""/>
                      <w:id w:val="57677462"/>
                      <w:dataBinding w:prefixMappings="xmlns:ns0='http://purl.org/dc/elements/1.1/' xmlns:ns1='http://schemas.openxmlformats.org/package/2006/metadata/core-properties' " w:xpath="/ns1:coreProperties[1]/ns0:title[1]" w:storeItemID="{6C3C8BC8-F283-45AE-878A-BAB7291924A1}"/>
                      <w:text/>
                    </w:sdtPr>
                    <w:sdtEndPr/>
                    <w:sdtContent>
                      <w:p w14:paraId="23E244DA" w14:textId="77777777" w:rsidR="00FF32C8" w:rsidRDefault="00FF32C8">
                        <w:pPr>
                          <w:pStyle w:val="NoSpacing"/>
                          <w:jc w:val="center"/>
                          <w:rPr>
                            <w:b/>
                            <w:caps/>
                            <w:spacing w:val="20"/>
                            <w:sz w:val="28"/>
                            <w:szCs w:val="28"/>
                          </w:rPr>
                        </w:pPr>
                        <w:r>
                          <w:rPr>
                            <w:b/>
                            <w:caps/>
                            <w:spacing w:val="20"/>
                            <w:sz w:val="28"/>
                            <w:szCs w:val="28"/>
                          </w:rPr>
                          <w:t>Nike</w:t>
                        </w:r>
                      </w:p>
                    </w:sdtContent>
                  </w:sdt>
                </w:txbxContent>
              </v:textbox>
              <w10:wrap anchorx="page" anchory="page"/>
            </v:rect>
          </w:pict>
        </mc:Fallback>
      </mc:AlternateContent>
    </w:r>
  </w:p>
  <w:p w14:paraId="3BB0691E" w14:textId="77777777" w:rsidR="00FF32C8" w:rsidRDefault="00FF32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35DDC" w14:textId="77777777" w:rsidR="00FF32C8" w:rsidRDefault="00FF32C8">
    <w:pPr>
      <w:pStyle w:val="Header"/>
    </w:pPr>
    <w:r>
      <w:t>Dean Chilcott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D4935" w14:textId="77777777" w:rsidR="00FF32C8" w:rsidRDefault="00FF32C8">
    <w:pPr>
      <w:pStyle w:val="Header"/>
    </w:pPr>
    <w:r>
      <w:t>Dean Chilcott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9049D"/>
    <w:multiLevelType w:val="multilevel"/>
    <w:tmpl w:val="4B88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A0188B"/>
    <w:multiLevelType w:val="hybridMultilevel"/>
    <w:tmpl w:val="A5867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FE6FDB"/>
    <w:multiLevelType w:val="hybridMultilevel"/>
    <w:tmpl w:val="EA8E0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005F62"/>
    <w:multiLevelType w:val="multilevel"/>
    <w:tmpl w:val="F89E7B3A"/>
    <w:lvl w:ilvl="0">
      <w:start w:val="1"/>
      <w:numFmt w:val="decimal"/>
      <w:lvlText w:val="%1"/>
      <w:lvlJc w:val="left"/>
      <w:pPr>
        <w:ind w:left="380" w:hanging="380"/>
      </w:pPr>
      <w:rPr>
        <w:rFonts w:eastAsiaTheme="majorEastAsia" w:hint="default"/>
      </w:rPr>
    </w:lvl>
    <w:lvl w:ilvl="1">
      <w:start w:val="1"/>
      <w:numFmt w:val="decimal"/>
      <w:lvlText w:val="%1.%2"/>
      <w:lvlJc w:val="left"/>
      <w:pPr>
        <w:ind w:left="380" w:hanging="38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4" w15:restartNumberingAfterBreak="0">
    <w:nsid w:val="778F7641"/>
    <w:multiLevelType w:val="hybridMultilevel"/>
    <w:tmpl w:val="A5867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9C"/>
    <w:rsid w:val="0001770E"/>
    <w:rsid w:val="000273E6"/>
    <w:rsid w:val="00046EA7"/>
    <w:rsid w:val="000B5E0E"/>
    <w:rsid w:val="000C4369"/>
    <w:rsid w:val="000E3044"/>
    <w:rsid w:val="00100A32"/>
    <w:rsid w:val="001132AE"/>
    <w:rsid w:val="001148F8"/>
    <w:rsid w:val="00124A7F"/>
    <w:rsid w:val="0014266C"/>
    <w:rsid w:val="00175942"/>
    <w:rsid w:val="001B1B7F"/>
    <w:rsid w:val="00241B4E"/>
    <w:rsid w:val="00242342"/>
    <w:rsid w:val="0029573C"/>
    <w:rsid w:val="002C2A3B"/>
    <w:rsid w:val="002D18B6"/>
    <w:rsid w:val="002F3128"/>
    <w:rsid w:val="00305290"/>
    <w:rsid w:val="003121B4"/>
    <w:rsid w:val="00327A27"/>
    <w:rsid w:val="00334140"/>
    <w:rsid w:val="00396C85"/>
    <w:rsid w:val="003D49A1"/>
    <w:rsid w:val="00435037"/>
    <w:rsid w:val="00472472"/>
    <w:rsid w:val="0047404F"/>
    <w:rsid w:val="004B1101"/>
    <w:rsid w:val="004B48BA"/>
    <w:rsid w:val="004D6E93"/>
    <w:rsid w:val="0051221F"/>
    <w:rsid w:val="00583E44"/>
    <w:rsid w:val="005A6264"/>
    <w:rsid w:val="005D0139"/>
    <w:rsid w:val="0064456C"/>
    <w:rsid w:val="00677166"/>
    <w:rsid w:val="0072328A"/>
    <w:rsid w:val="00744EC8"/>
    <w:rsid w:val="00762C28"/>
    <w:rsid w:val="00777736"/>
    <w:rsid w:val="007C5420"/>
    <w:rsid w:val="007E40CC"/>
    <w:rsid w:val="007F31D6"/>
    <w:rsid w:val="00821681"/>
    <w:rsid w:val="0085671A"/>
    <w:rsid w:val="008957A3"/>
    <w:rsid w:val="008F260B"/>
    <w:rsid w:val="0092040A"/>
    <w:rsid w:val="0092159C"/>
    <w:rsid w:val="00931D32"/>
    <w:rsid w:val="00945728"/>
    <w:rsid w:val="009E133F"/>
    <w:rsid w:val="00A03189"/>
    <w:rsid w:val="00A1644C"/>
    <w:rsid w:val="00A2218A"/>
    <w:rsid w:val="00A26E89"/>
    <w:rsid w:val="00A65F7E"/>
    <w:rsid w:val="00B406B7"/>
    <w:rsid w:val="00B72B34"/>
    <w:rsid w:val="00BB08A9"/>
    <w:rsid w:val="00C265F1"/>
    <w:rsid w:val="00C44A27"/>
    <w:rsid w:val="00C90DEB"/>
    <w:rsid w:val="00CC4CF0"/>
    <w:rsid w:val="00CE1266"/>
    <w:rsid w:val="00D026A6"/>
    <w:rsid w:val="00D20F6D"/>
    <w:rsid w:val="00D5195F"/>
    <w:rsid w:val="00D61B7B"/>
    <w:rsid w:val="00D746C1"/>
    <w:rsid w:val="00D85254"/>
    <w:rsid w:val="00D94E1F"/>
    <w:rsid w:val="00DA65F2"/>
    <w:rsid w:val="00DE1BC7"/>
    <w:rsid w:val="00E10A3A"/>
    <w:rsid w:val="00E66E80"/>
    <w:rsid w:val="00E93E05"/>
    <w:rsid w:val="00EA4125"/>
    <w:rsid w:val="00ED3951"/>
    <w:rsid w:val="00EE3CFF"/>
    <w:rsid w:val="00F567C9"/>
    <w:rsid w:val="00F848C6"/>
    <w:rsid w:val="00F87183"/>
    <w:rsid w:val="00FA2D98"/>
    <w:rsid w:val="00FA6F2B"/>
    <w:rsid w:val="00FD26B7"/>
    <w:rsid w:val="00FF3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B3BBA"/>
  <w15:docId w15:val="{EE47FDBB-176A-FB4E-B67C-E8B6BD79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B4E"/>
    <w:rPr>
      <w:rFonts w:ascii="Times New Roman" w:eastAsia="Times New Roman" w:hAnsi="Times New Roman" w:cs="Times New Roman"/>
    </w:rPr>
  </w:style>
  <w:style w:type="paragraph" w:styleId="Heading1">
    <w:name w:val="heading 1"/>
    <w:basedOn w:val="Normal"/>
    <w:next w:val="Normal"/>
    <w:link w:val="Heading1Char"/>
    <w:uiPriority w:val="9"/>
    <w:qFormat/>
    <w:rsid w:val="001426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395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716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159C"/>
    <w:rPr>
      <w:rFonts w:eastAsiaTheme="minorEastAsia"/>
      <w:sz w:val="22"/>
      <w:szCs w:val="22"/>
      <w:lang w:val="en-US"/>
    </w:rPr>
  </w:style>
  <w:style w:type="character" w:customStyle="1" w:styleId="NoSpacingChar">
    <w:name w:val="No Spacing Char"/>
    <w:basedOn w:val="DefaultParagraphFont"/>
    <w:link w:val="NoSpacing"/>
    <w:uiPriority w:val="1"/>
    <w:rsid w:val="0092159C"/>
    <w:rPr>
      <w:rFonts w:eastAsiaTheme="minorEastAsia"/>
      <w:sz w:val="22"/>
      <w:szCs w:val="22"/>
      <w:lang w:val="en-US"/>
    </w:rPr>
  </w:style>
  <w:style w:type="paragraph" w:styleId="TOC1">
    <w:name w:val="toc 1"/>
    <w:basedOn w:val="Normal"/>
    <w:next w:val="Normal"/>
    <w:autoRedefine/>
    <w:uiPriority w:val="39"/>
    <w:unhideWhenUsed/>
    <w:rsid w:val="0092159C"/>
    <w:pPr>
      <w:spacing w:after="100" w:line="259" w:lineRule="auto"/>
      <w:jc w:val="both"/>
    </w:pPr>
    <w:rPr>
      <w:rFonts w:asciiTheme="minorHAnsi" w:eastAsiaTheme="minorHAnsi" w:hAnsiTheme="minorHAnsi" w:cstheme="minorBidi"/>
    </w:rPr>
  </w:style>
  <w:style w:type="character" w:styleId="Hyperlink">
    <w:name w:val="Hyperlink"/>
    <w:basedOn w:val="DefaultParagraphFont"/>
    <w:uiPriority w:val="99"/>
    <w:unhideWhenUsed/>
    <w:rsid w:val="0092159C"/>
    <w:rPr>
      <w:color w:val="0563C1" w:themeColor="hyperlink"/>
      <w:u w:val="single"/>
    </w:rPr>
  </w:style>
  <w:style w:type="paragraph" w:styleId="Title">
    <w:name w:val="Title"/>
    <w:basedOn w:val="Normal"/>
    <w:next w:val="Normal"/>
    <w:link w:val="TitleChar"/>
    <w:uiPriority w:val="10"/>
    <w:qFormat/>
    <w:rsid w:val="0092159C"/>
    <w:pPr>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59C"/>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92159C"/>
    <w:pPr>
      <w:spacing w:after="100" w:line="259" w:lineRule="auto"/>
      <w:ind w:left="220"/>
      <w:jc w:val="both"/>
    </w:pPr>
    <w:rPr>
      <w:rFonts w:asciiTheme="minorHAnsi" w:eastAsiaTheme="minorHAnsi" w:hAnsiTheme="minorHAnsi" w:cstheme="minorBidi"/>
    </w:rPr>
  </w:style>
  <w:style w:type="paragraph" w:styleId="TOC3">
    <w:name w:val="toc 3"/>
    <w:basedOn w:val="Normal"/>
    <w:next w:val="Normal"/>
    <w:autoRedefine/>
    <w:uiPriority w:val="39"/>
    <w:unhideWhenUsed/>
    <w:rsid w:val="0092159C"/>
    <w:pPr>
      <w:spacing w:after="100" w:line="259" w:lineRule="auto"/>
      <w:ind w:left="440"/>
      <w:jc w:val="both"/>
    </w:pPr>
    <w:rPr>
      <w:rFonts w:asciiTheme="minorHAnsi" w:eastAsiaTheme="minorHAnsi" w:hAnsiTheme="minorHAnsi" w:cstheme="minorBidi"/>
    </w:rPr>
  </w:style>
  <w:style w:type="paragraph" w:styleId="Header">
    <w:name w:val="header"/>
    <w:basedOn w:val="Normal"/>
    <w:link w:val="HeaderChar"/>
    <w:uiPriority w:val="99"/>
    <w:unhideWhenUsed/>
    <w:rsid w:val="0092159C"/>
    <w:pPr>
      <w:tabs>
        <w:tab w:val="center" w:pos="4680"/>
        <w:tab w:val="right" w:pos="9360"/>
      </w:tabs>
    </w:pPr>
  </w:style>
  <w:style w:type="character" w:customStyle="1" w:styleId="HeaderChar">
    <w:name w:val="Header Char"/>
    <w:basedOn w:val="DefaultParagraphFont"/>
    <w:link w:val="Header"/>
    <w:uiPriority w:val="99"/>
    <w:rsid w:val="0092159C"/>
    <w:rPr>
      <w:rFonts w:ascii="Times New Roman" w:eastAsia="Times New Roman" w:hAnsi="Times New Roman" w:cs="Times New Roman"/>
      <w:lang w:val="en-US"/>
    </w:rPr>
  </w:style>
  <w:style w:type="paragraph" w:styleId="Footer">
    <w:name w:val="footer"/>
    <w:basedOn w:val="Normal"/>
    <w:link w:val="FooterChar"/>
    <w:uiPriority w:val="99"/>
    <w:unhideWhenUsed/>
    <w:rsid w:val="0092159C"/>
    <w:pPr>
      <w:tabs>
        <w:tab w:val="center" w:pos="4680"/>
        <w:tab w:val="right" w:pos="9360"/>
      </w:tabs>
    </w:pPr>
  </w:style>
  <w:style w:type="character" w:customStyle="1" w:styleId="FooterChar">
    <w:name w:val="Footer Char"/>
    <w:basedOn w:val="DefaultParagraphFont"/>
    <w:link w:val="Footer"/>
    <w:uiPriority w:val="99"/>
    <w:rsid w:val="0092159C"/>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14266C"/>
  </w:style>
  <w:style w:type="character" w:customStyle="1" w:styleId="Heading1Char">
    <w:name w:val="Heading 1 Char"/>
    <w:basedOn w:val="DefaultParagraphFont"/>
    <w:link w:val="Heading1"/>
    <w:uiPriority w:val="9"/>
    <w:rsid w:val="0014266C"/>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ED3951"/>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ED3951"/>
    <w:pPr>
      <w:ind w:left="720"/>
      <w:contextualSpacing/>
    </w:pPr>
  </w:style>
  <w:style w:type="paragraph" w:styleId="NormalWeb">
    <w:name w:val="Normal (Web)"/>
    <w:basedOn w:val="Normal"/>
    <w:uiPriority w:val="99"/>
    <w:semiHidden/>
    <w:unhideWhenUsed/>
    <w:rsid w:val="00677166"/>
    <w:pPr>
      <w:spacing w:before="100" w:beforeAutospacing="1" w:after="100" w:afterAutospacing="1"/>
    </w:pPr>
  </w:style>
  <w:style w:type="character" w:customStyle="1" w:styleId="Heading3Char">
    <w:name w:val="Heading 3 Char"/>
    <w:basedOn w:val="DefaultParagraphFont"/>
    <w:link w:val="Heading3"/>
    <w:uiPriority w:val="9"/>
    <w:rsid w:val="00677166"/>
    <w:rPr>
      <w:rFonts w:asciiTheme="majorHAnsi" w:eastAsiaTheme="majorEastAsia" w:hAnsiTheme="majorHAnsi" w:cstheme="majorBidi"/>
      <w:color w:val="1F3763" w:themeColor="accent1" w:themeShade="7F"/>
      <w:lang w:val="en-US"/>
    </w:rPr>
  </w:style>
  <w:style w:type="character" w:customStyle="1" w:styleId="mission-statementphrase">
    <w:name w:val="mission-statement__phrase"/>
    <w:basedOn w:val="DefaultParagraphFont"/>
    <w:rsid w:val="00A2218A"/>
  </w:style>
  <w:style w:type="character" w:customStyle="1" w:styleId="UnresolvedMention1">
    <w:name w:val="Unresolved Mention1"/>
    <w:basedOn w:val="DefaultParagraphFont"/>
    <w:uiPriority w:val="99"/>
    <w:rsid w:val="00762C28"/>
    <w:rPr>
      <w:color w:val="605E5C"/>
      <w:shd w:val="clear" w:color="auto" w:fill="E1DFDD"/>
    </w:rPr>
  </w:style>
  <w:style w:type="paragraph" w:styleId="Bibliography">
    <w:name w:val="Bibliography"/>
    <w:basedOn w:val="Normal"/>
    <w:next w:val="Normal"/>
    <w:uiPriority w:val="37"/>
    <w:unhideWhenUsed/>
    <w:rsid w:val="00EA4125"/>
  </w:style>
  <w:style w:type="character" w:customStyle="1" w:styleId="apple-converted-space">
    <w:name w:val="apple-converted-space"/>
    <w:basedOn w:val="DefaultParagraphFont"/>
    <w:rsid w:val="0029573C"/>
  </w:style>
  <w:style w:type="character" w:styleId="FollowedHyperlink">
    <w:name w:val="FollowedHyperlink"/>
    <w:basedOn w:val="DefaultParagraphFont"/>
    <w:uiPriority w:val="99"/>
    <w:semiHidden/>
    <w:unhideWhenUsed/>
    <w:rsid w:val="0029573C"/>
    <w:rPr>
      <w:color w:val="954F72" w:themeColor="followedHyperlink"/>
      <w:u w:val="single"/>
    </w:rPr>
  </w:style>
  <w:style w:type="character" w:styleId="Emphasis">
    <w:name w:val="Emphasis"/>
    <w:basedOn w:val="DefaultParagraphFont"/>
    <w:uiPriority w:val="20"/>
    <w:qFormat/>
    <w:rsid w:val="00945728"/>
    <w:rPr>
      <w:i/>
      <w:iCs/>
    </w:rPr>
  </w:style>
  <w:style w:type="character" w:customStyle="1" w:styleId="a1">
    <w:name w:val="a1"/>
    <w:basedOn w:val="DefaultParagraphFont"/>
    <w:rsid w:val="008957A3"/>
    <w:rPr>
      <w:rFonts w:ascii="Comic Sans MS" w:hAnsi="Comic Sans MS" w:hint="default"/>
      <w:b w:val="0"/>
      <w:bCs w:val="0"/>
      <w:i w:val="0"/>
      <w:iCs w:val="0"/>
      <w:bdr w:val="none" w:sz="0" w:space="0" w:color="auto" w:frame="1"/>
    </w:rPr>
  </w:style>
  <w:style w:type="paragraph" w:styleId="BalloonText">
    <w:name w:val="Balloon Text"/>
    <w:basedOn w:val="Normal"/>
    <w:link w:val="BalloonTextChar"/>
    <w:uiPriority w:val="99"/>
    <w:semiHidden/>
    <w:unhideWhenUsed/>
    <w:rsid w:val="0047404F"/>
    <w:rPr>
      <w:rFonts w:ascii="Tahoma" w:hAnsi="Tahoma" w:cs="Tahoma"/>
      <w:sz w:val="16"/>
      <w:szCs w:val="16"/>
    </w:rPr>
  </w:style>
  <w:style w:type="character" w:customStyle="1" w:styleId="BalloonTextChar">
    <w:name w:val="Balloon Text Char"/>
    <w:basedOn w:val="DefaultParagraphFont"/>
    <w:link w:val="BalloonText"/>
    <w:uiPriority w:val="99"/>
    <w:semiHidden/>
    <w:rsid w:val="0047404F"/>
    <w:rPr>
      <w:rFonts w:ascii="Tahoma" w:eastAsia="Times New Roman" w:hAnsi="Tahoma" w:cs="Tahoma"/>
      <w:sz w:val="16"/>
      <w:szCs w:val="16"/>
    </w:rPr>
  </w:style>
  <w:style w:type="character" w:customStyle="1" w:styleId="ilfuvd">
    <w:name w:val="ilfuvd"/>
    <w:basedOn w:val="DefaultParagraphFont"/>
    <w:rsid w:val="00242342"/>
  </w:style>
  <w:style w:type="character" w:styleId="HTMLDefinition">
    <w:name w:val="HTML Definition"/>
    <w:basedOn w:val="DefaultParagraphFont"/>
    <w:uiPriority w:val="99"/>
    <w:semiHidden/>
    <w:unhideWhenUsed/>
    <w:rsid w:val="00242342"/>
    <w:rPr>
      <w:b/>
      <w:bCs/>
      <w:i w:val="0"/>
      <w:iCs w:val="0"/>
    </w:rPr>
  </w:style>
  <w:style w:type="character" w:customStyle="1" w:styleId="a">
    <w:name w:val="a"/>
    <w:basedOn w:val="DefaultParagraphFont"/>
    <w:rsid w:val="00D94E1F"/>
  </w:style>
  <w:style w:type="table" w:styleId="TableGrid">
    <w:name w:val="Table Grid"/>
    <w:basedOn w:val="TableNormal"/>
    <w:uiPriority w:val="39"/>
    <w:rsid w:val="00B40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41B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2061">
      <w:bodyDiv w:val="1"/>
      <w:marLeft w:val="0"/>
      <w:marRight w:val="0"/>
      <w:marTop w:val="0"/>
      <w:marBottom w:val="0"/>
      <w:divBdr>
        <w:top w:val="none" w:sz="0" w:space="0" w:color="auto"/>
        <w:left w:val="none" w:sz="0" w:space="0" w:color="auto"/>
        <w:bottom w:val="none" w:sz="0" w:space="0" w:color="auto"/>
        <w:right w:val="none" w:sz="0" w:space="0" w:color="auto"/>
      </w:divBdr>
    </w:div>
    <w:div w:id="12728128">
      <w:bodyDiv w:val="1"/>
      <w:marLeft w:val="0"/>
      <w:marRight w:val="0"/>
      <w:marTop w:val="0"/>
      <w:marBottom w:val="0"/>
      <w:divBdr>
        <w:top w:val="none" w:sz="0" w:space="0" w:color="auto"/>
        <w:left w:val="none" w:sz="0" w:space="0" w:color="auto"/>
        <w:bottom w:val="none" w:sz="0" w:space="0" w:color="auto"/>
        <w:right w:val="none" w:sz="0" w:space="0" w:color="auto"/>
      </w:divBdr>
    </w:div>
    <w:div w:id="14501991">
      <w:bodyDiv w:val="1"/>
      <w:marLeft w:val="0"/>
      <w:marRight w:val="0"/>
      <w:marTop w:val="0"/>
      <w:marBottom w:val="0"/>
      <w:divBdr>
        <w:top w:val="none" w:sz="0" w:space="0" w:color="auto"/>
        <w:left w:val="none" w:sz="0" w:space="0" w:color="auto"/>
        <w:bottom w:val="none" w:sz="0" w:space="0" w:color="auto"/>
        <w:right w:val="none" w:sz="0" w:space="0" w:color="auto"/>
      </w:divBdr>
    </w:div>
    <w:div w:id="16975465">
      <w:bodyDiv w:val="1"/>
      <w:marLeft w:val="0"/>
      <w:marRight w:val="0"/>
      <w:marTop w:val="0"/>
      <w:marBottom w:val="0"/>
      <w:divBdr>
        <w:top w:val="none" w:sz="0" w:space="0" w:color="auto"/>
        <w:left w:val="none" w:sz="0" w:space="0" w:color="auto"/>
        <w:bottom w:val="none" w:sz="0" w:space="0" w:color="auto"/>
        <w:right w:val="none" w:sz="0" w:space="0" w:color="auto"/>
      </w:divBdr>
    </w:div>
    <w:div w:id="27145481">
      <w:bodyDiv w:val="1"/>
      <w:marLeft w:val="0"/>
      <w:marRight w:val="0"/>
      <w:marTop w:val="0"/>
      <w:marBottom w:val="0"/>
      <w:divBdr>
        <w:top w:val="none" w:sz="0" w:space="0" w:color="auto"/>
        <w:left w:val="none" w:sz="0" w:space="0" w:color="auto"/>
        <w:bottom w:val="none" w:sz="0" w:space="0" w:color="auto"/>
        <w:right w:val="none" w:sz="0" w:space="0" w:color="auto"/>
      </w:divBdr>
    </w:div>
    <w:div w:id="27147939">
      <w:bodyDiv w:val="1"/>
      <w:marLeft w:val="0"/>
      <w:marRight w:val="0"/>
      <w:marTop w:val="0"/>
      <w:marBottom w:val="0"/>
      <w:divBdr>
        <w:top w:val="none" w:sz="0" w:space="0" w:color="auto"/>
        <w:left w:val="none" w:sz="0" w:space="0" w:color="auto"/>
        <w:bottom w:val="none" w:sz="0" w:space="0" w:color="auto"/>
        <w:right w:val="none" w:sz="0" w:space="0" w:color="auto"/>
      </w:divBdr>
    </w:div>
    <w:div w:id="29385170">
      <w:bodyDiv w:val="1"/>
      <w:marLeft w:val="0"/>
      <w:marRight w:val="0"/>
      <w:marTop w:val="0"/>
      <w:marBottom w:val="0"/>
      <w:divBdr>
        <w:top w:val="none" w:sz="0" w:space="0" w:color="auto"/>
        <w:left w:val="none" w:sz="0" w:space="0" w:color="auto"/>
        <w:bottom w:val="none" w:sz="0" w:space="0" w:color="auto"/>
        <w:right w:val="none" w:sz="0" w:space="0" w:color="auto"/>
      </w:divBdr>
    </w:div>
    <w:div w:id="34088756">
      <w:bodyDiv w:val="1"/>
      <w:marLeft w:val="0"/>
      <w:marRight w:val="0"/>
      <w:marTop w:val="0"/>
      <w:marBottom w:val="0"/>
      <w:divBdr>
        <w:top w:val="none" w:sz="0" w:space="0" w:color="auto"/>
        <w:left w:val="none" w:sz="0" w:space="0" w:color="auto"/>
        <w:bottom w:val="none" w:sz="0" w:space="0" w:color="auto"/>
        <w:right w:val="none" w:sz="0" w:space="0" w:color="auto"/>
      </w:divBdr>
    </w:div>
    <w:div w:id="35737749">
      <w:bodyDiv w:val="1"/>
      <w:marLeft w:val="0"/>
      <w:marRight w:val="0"/>
      <w:marTop w:val="0"/>
      <w:marBottom w:val="0"/>
      <w:divBdr>
        <w:top w:val="none" w:sz="0" w:space="0" w:color="auto"/>
        <w:left w:val="none" w:sz="0" w:space="0" w:color="auto"/>
        <w:bottom w:val="none" w:sz="0" w:space="0" w:color="auto"/>
        <w:right w:val="none" w:sz="0" w:space="0" w:color="auto"/>
      </w:divBdr>
    </w:div>
    <w:div w:id="36467563">
      <w:bodyDiv w:val="1"/>
      <w:marLeft w:val="0"/>
      <w:marRight w:val="0"/>
      <w:marTop w:val="0"/>
      <w:marBottom w:val="0"/>
      <w:divBdr>
        <w:top w:val="none" w:sz="0" w:space="0" w:color="auto"/>
        <w:left w:val="none" w:sz="0" w:space="0" w:color="auto"/>
        <w:bottom w:val="none" w:sz="0" w:space="0" w:color="auto"/>
        <w:right w:val="none" w:sz="0" w:space="0" w:color="auto"/>
      </w:divBdr>
    </w:div>
    <w:div w:id="45375044">
      <w:bodyDiv w:val="1"/>
      <w:marLeft w:val="0"/>
      <w:marRight w:val="0"/>
      <w:marTop w:val="0"/>
      <w:marBottom w:val="0"/>
      <w:divBdr>
        <w:top w:val="none" w:sz="0" w:space="0" w:color="auto"/>
        <w:left w:val="none" w:sz="0" w:space="0" w:color="auto"/>
        <w:bottom w:val="none" w:sz="0" w:space="0" w:color="auto"/>
        <w:right w:val="none" w:sz="0" w:space="0" w:color="auto"/>
      </w:divBdr>
    </w:div>
    <w:div w:id="47147173">
      <w:bodyDiv w:val="1"/>
      <w:marLeft w:val="0"/>
      <w:marRight w:val="0"/>
      <w:marTop w:val="0"/>
      <w:marBottom w:val="0"/>
      <w:divBdr>
        <w:top w:val="none" w:sz="0" w:space="0" w:color="auto"/>
        <w:left w:val="none" w:sz="0" w:space="0" w:color="auto"/>
        <w:bottom w:val="none" w:sz="0" w:space="0" w:color="auto"/>
        <w:right w:val="none" w:sz="0" w:space="0" w:color="auto"/>
      </w:divBdr>
    </w:div>
    <w:div w:id="50859020">
      <w:bodyDiv w:val="1"/>
      <w:marLeft w:val="0"/>
      <w:marRight w:val="0"/>
      <w:marTop w:val="0"/>
      <w:marBottom w:val="0"/>
      <w:divBdr>
        <w:top w:val="none" w:sz="0" w:space="0" w:color="auto"/>
        <w:left w:val="none" w:sz="0" w:space="0" w:color="auto"/>
        <w:bottom w:val="none" w:sz="0" w:space="0" w:color="auto"/>
        <w:right w:val="none" w:sz="0" w:space="0" w:color="auto"/>
      </w:divBdr>
    </w:div>
    <w:div w:id="51779737">
      <w:bodyDiv w:val="1"/>
      <w:marLeft w:val="0"/>
      <w:marRight w:val="0"/>
      <w:marTop w:val="0"/>
      <w:marBottom w:val="0"/>
      <w:divBdr>
        <w:top w:val="none" w:sz="0" w:space="0" w:color="auto"/>
        <w:left w:val="none" w:sz="0" w:space="0" w:color="auto"/>
        <w:bottom w:val="none" w:sz="0" w:space="0" w:color="auto"/>
        <w:right w:val="none" w:sz="0" w:space="0" w:color="auto"/>
      </w:divBdr>
    </w:div>
    <w:div w:id="53820399">
      <w:bodyDiv w:val="1"/>
      <w:marLeft w:val="0"/>
      <w:marRight w:val="0"/>
      <w:marTop w:val="0"/>
      <w:marBottom w:val="0"/>
      <w:divBdr>
        <w:top w:val="none" w:sz="0" w:space="0" w:color="auto"/>
        <w:left w:val="none" w:sz="0" w:space="0" w:color="auto"/>
        <w:bottom w:val="none" w:sz="0" w:space="0" w:color="auto"/>
        <w:right w:val="none" w:sz="0" w:space="0" w:color="auto"/>
      </w:divBdr>
    </w:div>
    <w:div w:id="54475732">
      <w:bodyDiv w:val="1"/>
      <w:marLeft w:val="0"/>
      <w:marRight w:val="0"/>
      <w:marTop w:val="0"/>
      <w:marBottom w:val="0"/>
      <w:divBdr>
        <w:top w:val="none" w:sz="0" w:space="0" w:color="auto"/>
        <w:left w:val="none" w:sz="0" w:space="0" w:color="auto"/>
        <w:bottom w:val="none" w:sz="0" w:space="0" w:color="auto"/>
        <w:right w:val="none" w:sz="0" w:space="0" w:color="auto"/>
      </w:divBdr>
    </w:div>
    <w:div w:id="66805147">
      <w:bodyDiv w:val="1"/>
      <w:marLeft w:val="0"/>
      <w:marRight w:val="0"/>
      <w:marTop w:val="0"/>
      <w:marBottom w:val="0"/>
      <w:divBdr>
        <w:top w:val="none" w:sz="0" w:space="0" w:color="auto"/>
        <w:left w:val="none" w:sz="0" w:space="0" w:color="auto"/>
        <w:bottom w:val="none" w:sz="0" w:space="0" w:color="auto"/>
        <w:right w:val="none" w:sz="0" w:space="0" w:color="auto"/>
      </w:divBdr>
    </w:div>
    <w:div w:id="68772692">
      <w:bodyDiv w:val="1"/>
      <w:marLeft w:val="0"/>
      <w:marRight w:val="0"/>
      <w:marTop w:val="0"/>
      <w:marBottom w:val="0"/>
      <w:divBdr>
        <w:top w:val="none" w:sz="0" w:space="0" w:color="auto"/>
        <w:left w:val="none" w:sz="0" w:space="0" w:color="auto"/>
        <w:bottom w:val="none" w:sz="0" w:space="0" w:color="auto"/>
        <w:right w:val="none" w:sz="0" w:space="0" w:color="auto"/>
      </w:divBdr>
    </w:div>
    <w:div w:id="72166759">
      <w:bodyDiv w:val="1"/>
      <w:marLeft w:val="0"/>
      <w:marRight w:val="0"/>
      <w:marTop w:val="0"/>
      <w:marBottom w:val="0"/>
      <w:divBdr>
        <w:top w:val="none" w:sz="0" w:space="0" w:color="auto"/>
        <w:left w:val="none" w:sz="0" w:space="0" w:color="auto"/>
        <w:bottom w:val="none" w:sz="0" w:space="0" w:color="auto"/>
        <w:right w:val="none" w:sz="0" w:space="0" w:color="auto"/>
      </w:divBdr>
    </w:div>
    <w:div w:id="77675994">
      <w:bodyDiv w:val="1"/>
      <w:marLeft w:val="0"/>
      <w:marRight w:val="0"/>
      <w:marTop w:val="0"/>
      <w:marBottom w:val="0"/>
      <w:divBdr>
        <w:top w:val="none" w:sz="0" w:space="0" w:color="auto"/>
        <w:left w:val="none" w:sz="0" w:space="0" w:color="auto"/>
        <w:bottom w:val="none" w:sz="0" w:space="0" w:color="auto"/>
        <w:right w:val="none" w:sz="0" w:space="0" w:color="auto"/>
      </w:divBdr>
    </w:div>
    <w:div w:id="99222522">
      <w:bodyDiv w:val="1"/>
      <w:marLeft w:val="0"/>
      <w:marRight w:val="0"/>
      <w:marTop w:val="0"/>
      <w:marBottom w:val="0"/>
      <w:divBdr>
        <w:top w:val="none" w:sz="0" w:space="0" w:color="auto"/>
        <w:left w:val="none" w:sz="0" w:space="0" w:color="auto"/>
        <w:bottom w:val="none" w:sz="0" w:space="0" w:color="auto"/>
        <w:right w:val="none" w:sz="0" w:space="0" w:color="auto"/>
      </w:divBdr>
    </w:div>
    <w:div w:id="105201919">
      <w:bodyDiv w:val="1"/>
      <w:marLeft w:val="0"/>
      <w:marRight w:val="0"/>
      <w:marTop w:val="0"/>
      <w:marBottom w:val="0"/>
      <w:divBdr>
        <w:top w:val="none" w:sz="0" w:space="0" w:color="auto"/>
        <w:left w:val="none" w:sz="0" w:space="0" w:color="auto"/>
        <w:bottom w:val="none" w:sz="0" w:space="0" w:color="auto"/>
        <w:right w:val="none" w:sz="0" w:space="0" w:color="auto"/>
      </w:divBdr>
    </w:div>
    <w:div w:id="107822771">
      <w:bodyDiv w:val="1"/>
      <w:marLeft w:val="0"/>
      <w:marRight w:val="0"/>
      <w:marTop w:val="0"/>
      <w:marBottom w:val="0"/>
      <w:divBdr>
        <w:top w:val="none" w:sz="0" w:space="0" w:color="auto"/>
        <w:left w:val="none" w:sz="0" w:space="0" w:color="auto"/>
        <w:bottom w:val="none" w:sz="0" w:space="0" w:color="auto"/>
        <w:right w:val="none" w:sz="0" w:space="0" w:color="auto"/>
      </w:divBdr>
    </w:div>
    <w:div w:id="110903136">
      <w:bodyDiv w:val="1"/>
      <w:marLeft w:val="0"/>
      <w:marRight w:val="0"/>
      <w:marTop w:val="0"/>
      <w:marBottom w:val="0"/>
      <w:divBdr>
        <w:top w:val="none" w:sz="0" w:space="0" w:color="auto"/>
        <w:left w:val="none" w:sz="0" w:space="0" w:color="auto"/>
        <w:bottom w:val="none" w:sz="0" w:space="0" w:color="auto"/>
        <w:right w:val="none" w:sz="0" w:space="0" w:color="auto"/>
      </w:divBdr>
    </w:div>
    <w:div w:id="111677109">
      <w:bodyDiv w:val="1"/>
      <w:marLeft w:val="0"/>
      <w:marRight w:val="0"/>
      <w:marTop w:val="0"/>
      <w:marBottom w:val="0"/>
      <w:divBdr>
        <w:top w:val="none" w:sz="0" w:space="0" w:color="auto"/>
        <w:left w:val="none" w:sz="0" w:space="0" w:color="auto"/>
        <w:bottom w:val="none" w:sz="0" w:space="0" w:color="auto"/>
        <w:right w:val="none" w:sz="0" w:space="0" w:color="auto"/>
      </w:divBdr>
    </w:div>
    <w:div w:id="139930256">
      <w:bodyDiv w:val="1"/>
      <w:marLeft w:val="0"/>
      <w:marRight w:val="0"/>
      <w:marTop w:val="0"/>
      <w:marBottom w:val="0"/>
      <w:divBdr>
        <w:top w:val="none" w:sz="0" w:space="0" w:color="auto"/>
        <w:left w:val="none" w:sz="0" w:space="0" w:color="auto"/>
        <w:bottom w:val="none" w:sz="0" w:space="0" w:color="auto"/>
        <w:right w:val="none" w:sz="0" w:space="0" w:color="auto"/>
      </w:divBdr>
    </w:div>
    <w:div w:id="140082142">
      <w:bodyDiv w:val="1"/>
      <w:marLeft w:val="0"/>
      <w:marRight w:val="0"/>
      <w:marTop w:val="0"/>
      <w:marBottom w:val="0"/>
      <w:divBdr>
        <w:top w:val="none" w:sz="0" w:space="0" w:color="auto"/>
        <w:left w:val="none" w:sz="0" w:space="0" w:color="auto"/>
        <w:bottom w:val="none" w:sz="0" w:space="0" w:color="auto"/>
        <w:right w:val="none" w:sz="0" w:space="0" w:color="auto"/>
      </w:divBdr>
    </w:div>
    <w:div w:id="157380354">
      <w:bodyDiv w:val="1"/>
      <w:marLeft w:val="0"/>
      <w:marRight w:val="0"/>
      <w:marTop w:val="0"/>
      <w:marBottom w:val="0"/>
      <w:divBdr>
        <w:top w:val="none" w:sz="0" w:space="0" w:color="auto"/>
        <w:left w:val="none" w:sz="0" w:space="0" w:color="auto"/>
        <w:bottom w:val="none" w:sz="0" w:space="0" w:color="auto"/>
        <w:right w:val="none" w:sz="0" w:space="0" w:color="auto"/>
      </w:divBdr>
    </w:div>
    <w:div w:id="159659126">
      <w:bodyDiv w:val="1"/>
      <w:marLeft w:val="0"/>
      <w:marRight w:val="0"/>
      <w:marTop w:val="0"/>
      <w:marBottom w:val="0"/>
      <w:divBdr>
        <w:top w:val="none" w:sz="0" w:space="0" w:color="auto"/>
        <w:left w:val="none" w:sz="0" w:space="0" w:color="auto"/>
        <w:bottom w:val="none" w:sz="0" w:space="0" w:color="auto"/>
        <w:right w:val="none" w:sz="0" w:space="0" w:color="auto"/>
      </w:divBdr>
    </w:div>
    <w:div w:id="168643911">
      <w:bodyDiv w:val="1"/>
      <w:marLeft w:val="0"/>
      <w:marRight w:val="0"/>
      <w:marTop w:val="0"/>
      <w:marBottom w:val="0"/>
      <w:divBdr>
        <w:top w:val="none" w:sz="0" w:space="0" w:color="auto"/>
        <w:left w:val="none" w:sz="0" w:space="0" w:color="auto"/>
        <w:bottom w:val="none" w:sz="0" w:space="0" w:color="auto"/>
        <w:right w:val="none" w:sz="0" w:space="0" w:color="auto"/>
      </w:divBdr>
    </w:div>
    <w:div w:id="172303298">
      <w:bodyDiv w:val="1"/>
      <w:marLeft w:val="0"/>
      <w:marRight w:val="0"/>
      <w:marTop w:val="0"/>
      <w:marBottom w:val="0"/>
      <w:divBdr>
        <w:top w:val="none" w:sz="0" w:space="0" w:color="auto"/>
        <w:left w:val="none" w:sz="0" w:space="0" w:color="auto"/>
        <w:bottom w:val="none" w:sz="0" w:space="0" w:color="auto"/>
        <w:right w:val="none" w:sz="0" w:space="0" w:color="auto"/>
      </w:divBdr>
    </w:div>
    <w:div w:id="173155152">
      <w:bodyDiv w:val="1"/>
      <w:marLeft w:val="0"/>
      <w:marRight w:val="0"/>
      <w:marTop w:val="0"/>
      <w:marBottom w:val="0"/>
      <w:divBdr>
        <w:top w:val="none" w:sz="0" w:space="0" w:color="auto"/>
        <w:left w:val="none" w:sz="0" w:space="0" w:color="auto"/>
        <w:bottom w:val="none" w:sz="0" w:space="0" w:color="auto"/>
        <w:right w:val="none" w:sz="0" w:space="0" w:color="auto"/>
      </w:divBdr>
    </w:div>
    <w:div w:id="173686725">
      <w:bodyDiv w:val="1"/>
      <w:marLeft w:val="0"/>
      <w:marRight w:val="0"/>
      <w:marTop w:val="0"/>
      <w:marBottom w:val="0"/>
      <w:divBdr>
        <w:top w:val="none" w:sz="0" w:space="0" w:color="auto"/>
        <w:left w:val="none" w:sz="0" w:space="0" w:color="auto"/>
        <w:bottom w:val="none" w:sz="0" w:space="0" w:color="auto"/>
        <w:right w:val="none" w:sz="0" w:space="0" w:color="auto"/>
      </w:divBdr>
    </w:div>
    <w:div w:id="190803755">
      <w:bodyDiv w:val="1"/>
      <w:marLeft w:val="0"/>
      <w:marRight w:val="0"/>
      <w:marTop w:val="0"/>
      <w:marBottom w:val="0"/>
      <w:divBdr>
        <w:top w:val="none" w:sz="0" w:space="0" w:color="auto"/>
        <w:left w:val="none" w:sz="0" w:space="0" w:color="auto"/>
        <w:bottom w:val="none" w:sz="0" w:space="0" w:color="auto"/>
        <w:right w:val="none" w:sz="0" w:space="0" w:color="auto"/>
      </w:divBdr>
    </w:div>
    <w:div w:id="201749244">
      <w:bodyDiv w:val="1"/>
      <w:marLeft w:val="0"/>
      <w:marRight w:val="0"/>
      <w:marTop w:val="0"/>
      <w:marBottom w:val="0"/>
      <w:divBdr>
        <w:top w:val="none" w:sz="0" w:space="0" w:color="auto"/>
        <w:left w:val="none" w:sz="0" w:space="0" w:color="auto"/>
        <w:bottom w:val="none" w:sz="0" w:space="0" w:color="auto"/>
        <w:right w:val="none" w:sz="0" w:space="0" w:color="auto"/>
      </w:divBdr>
    </w:div>
    <w:div w:id="205455545">
      <w:bodyDiv w:val="1"/>
      <w:marLeft w:val="0"/>
      <w:marRight w:val="0"/>
      <w:marTop w:val="0"/>
      <w:marBottom w:val="0"/>
      <w:divBdr>
        <w:top w:val="none" w:sz="0" w:space="0" w:color="auto"/>
        <w:left w:val="none" w:sz="0" w:space="0" w:color="auto"/>
        <w:bottom w:val="none" w:sz="0" w:space="0" w:color="auto"/>
        <w:right w:val="none" w:sz="0" w:space="0" w:color="auto"/>
      </w:divBdr>
    </w:div>
    <w:div w:id="215628806">
      <w:bodyDiv w:val="1"/>
      <w:marLeft w:val="0"/>
      <w:marRight w:val="0"/>
      <w:marTop w:val="0"/>
      <w:marBottom w:val="0"/>
      <w:divBdr>
        <w:top w:val="none" w:sz="0" w:space="0" w:color="auto"/>
        <w:left w:val="none" w:sz="0" w:space="0" w:color="auto"/>
        <w:bottom w:val="none" w:sz="0" w:space="0" w:color="auto"/>
        <w:right w:val="none" w:sz="0" w:space="0" w:color="auto"/>
      </w:divBdr>
    </w:div>
    <w:div w:id="219177276">
      <w:bodyDiv w:val="1"/>
      <w:marLeft w:val="0"/>
      <w:marRight w:val="0"/>
      <w:marTop w:val="0"/>
      <w:marBottom w:val="0"/>
      <w:divBdr>
        <w:top w:val="none" w:sz="0" w:space="0" w:color="auto"/>
        <w:left w:val="none" w:sz="0" w:space="0" w:color="auto"/>
        <w:bottom w:val="none" w:sz="0" w:space="0" w:color="auto"/>
        <w:right w:val="none" w:sz="0" w:space="0" w:color="auto"/>
      </w:divBdr>
    </w:div>
    <w:div w:id="245961697">
      <w:bodyDiv w:val="1"/>
      <w:marLeft w:val="0"/>
      <w:marRight w:val="0"/>
      <w:marTop w:val="0"/>
      <w:marBottom w:val="0"/>
      <w:divBdr>
        <w:top w:val="none" w:sz="0" w:space="0" w:color="auto"/>
        <w:left w:val="none" w:sz="0" w:space="0" w:color="auto"/>
        <w:bottom w:val="none" w:sz="0" w:space="0" w:color="auto"/>
        <w:right w:val="none" w:sz="0" w:space="0" w:color="auto"/>
      </w:divBdr>
    </w:div>
    <w:div w:id="246813073">
      <w:bodyDiv w:val="1"/>
      <w:marLeft w:val="0"/>
      <w:marRight w:val="0"/>
      <w:marTop w:val="0"/>
      <w:marBottom w:val="0"/>
      <w:divBdr>
        <w:top w:val="none" w:sz="0" w:space="0" w:color="auto"/>
        <w:left w:val="none" w:sz="0" w:space="0" w:color="auto"/>
        <w:bottom w:val="none" w:sz="0" w:space="0" w:color="auto"/>
        <w:right w:val="none" w:sz="0" w:space="0" w:color="auto"/>
      </w:divBdr>
    </w:div>
    <w:div w:id="251744788">
      <w:bodyDiv w:val="1"/>
      <w:marLeft w:val="0"/>
      <w:marRight w:val="0"/>
      <w:marTop w:val="0"/>
      <w:marBottom w:val="0"/>
      <w:divBdr>
        <w:top w:val="none" w:sz="0" w:space="0" w:color="auto"/>
        <w:left w:val="none" w:sz="0" w:space="0" w:color="auto"/>
        <w:bottom w:val="none" w:sz="0" w:space="0" w:color="auto"/>
        <w:right w:val="none" w:sz="0" w:space="0" w:color="auto"/>
      </w:divBdr>
    </w:div>
    <w:div w:id="256644657">
      <w:bodyDiv w:val="1"/>
      <w:marLeft w:val="0"/>
      <w:marRight w:val="0"/>
      <w:marTop w:val="0"/>
      <w:marBottom w:val="0"/>
      <w:divBdr>
        <w:top w:val="none" w:sz="0" w:space="0" w:color="auto"/>
        <w:left w:val="none" w:sz="0" w:space="0" w:color="auto"/>
        <w:bottom w:val="none" w:sz="0" w:space="0" w:color="auto"/>
        <w:right w:val="none" w:sz="0" w:space="0" w:color="auto"/>
      </w:divBdr>
    </w:div>
    <w:div w:id="266037164">
      <w:bodyDiv w:val="1"/>
      <w:marLeft w:val="0"/>
      <w:marRight w:val="0"/>
      <w:marTop w:val="0"/>
      <w:marBottom w:val="0"/>
      <w:divBdr>
        <w:top w:val="none" w:sz="0" w:space="0" w:color="auto"/>
        <w:left w:val="none" w:sz="0" w:space="0" w:color="auto"/>
        <w:bottom w:val="none" w:sz="0" w:space="0" w:color="auto"/>
        <w:right w:val="none" w:sz="0" w:space="0" w:color="auto"/>
      </w:divBdr>
    </w:div>
    <w:div w:id="292097001">
      <w:bodyDiv w:val="1"/>
      <w:marLeft w:val="0"/>
      <w:marRight w:val="0"/>
      <w:marTop w:val="0"/>
      <w:marBottom w:val="0"/>
      <w:divBdr>
        <w:top w:val="none" w:sz="0" w:space="0" w:color="auto"/>
        <w:left w:val="none" w:sz="0" w:space="0" w:color="auto"/>
        <w:bottom w:val="none" w:sz="0" w:space="0" w:color="auto"/>
        <w:right w:val="none" w:sz="0" w:space="0" w:color="auto"/>
      </w:divBdr>
    </w:div>
    <w:div w:id="295643768">
      <w:bodyDiv w:val="1"/>
      <w:marLeft w:val="0"/>
      <w:marRight w:val="0"/>
      <w:marTop w:val="0"/>
      <w:marBottom w:val="0"/>
      <w:divBdr>
        <w:top w:val="none" w:sz="0" w:space="0" w:color="auto"/>
        <w:left w:val="none" w:sz="0" w:space="0" w:color="auto"/>
        <w:bottom w:val="none" w:sz="0" w:space="0" w:color="auto"/>
        <w:right w:val="none" w:sz="0" w:space="0" w:color="auto"/>
      </w:divBdr>
    </w:div>
    <w:div w:id="301083390">
      <w:bodyDiv w:val="1"/>
      <w:marLeft w:val="0"/>
      <w:marRight w:val="0"/>
      <w:marTop w:val="0"/>
      <w:marBottom w:val="0"/>
      <w:divBdr>
        <w:top w:val="none" w:sz="0" w:space="0" w:color="auto"/>
        <w:left w:val="none" w:sz="0" w:space="0" w:color="auto"/>
        <w:bottom w:val="none" w:sz="0" w:space="0" w:color="auto"/>
        <w:right w:val="none" w:sz="0" w:space="0" w:color="auto"/>
      </w:divBdr>
    </w:div>
    <w:div w:id="313611929">
      <w:bodyDiv w:val="1"/>
      <w:marLeft w:val="0"/>
      <w:marRight w:val="0"/>
      <w:marTop w:val="0"/>
      <w:marBottom w:val="0"/>
      <w:divBdr>
        <w:top w:val="none" w:sz="0" w:space="0" w:color="auto"/>
        <w:left w:val="none" w:sz="0" w:space="0" w:color="auto"/>
        <w:bottom w:val="none" w:sz="0" w:space="0" w:color="auto"/>
        <w:right w:val="none" w:sz="0" w:space="0" w:color="auto"/>
      </w:divBdr>
    </w:div>
    <w:div w:id="320815687">
      <w:bodyDiv w:val="1"/>
      <w:marLeft w:val="0"/>
      <w:marRight w:val="0"/>
      <w:marTop w:val="0"/>
      <w:marBottom w:val="0"/>
      <w:divBdr>
        <w:top w:val="none" w:sz="0" w:space="0" w:color="auto"/>
        <w:left w:val="none" w:sz="0" w:space="0" w:color="auto"/>
        <w:bottom w:val="none" w:sz="0" w:space="0" w:color="auto"/>
        <w:right w:val="none" w:sz="0" w:space="0" w:color="auto"/>
      </w:divBdr>
    </w:div>
    <w:div w:id="321393874">
      <w:bodyDiv w:val="1"/>
      <w:marLeft w:val="0"/>
      <w:marRight w:val="0"/>
      <w:marTop w:val="0"/>
      <w:marBottom w:val="0"/>
      <w:divBdr>
        <w:top w:val="none" w:sz="0" w:space="0" w:color="auto"/>
        <w:left w:val="none" w:sz="0" w:space="0" w:color="auto"/>
        <w:bottom w:val="none" w:sz="0" w:space="0" w:color="auto"/>
        <w:right w:val="none" w:sz="0" w:space="0" w:color="auto"/>
      </w:divBdr>
    </w:div>
    <w:div w:id="323819240">
      <w:bodyDiv w:val="1"/>
      <w:marLeft w:val="0"/>
      <w:marRight w:val="0"/>
      <w:marTop w:val="0"/>
      <w:marBottom w:val="0"/>
      <w:divBdr>
        <w:top w:val="none" w:sz="0" w:space="0" w:color="auto"/>
        <w:left w:val="none" w:sz="0" w:space="0" w:color="auto"/>
        <w:bottom w:val="none" w:sz="0" w:space="0" w:color="auto"/>
        <w:right w:val="none" w:sz="0" w:space="0" w:color="auto"/>
      </w:divBdr>
    </w:div>
    <w:div w:id="337118024">
      <w:bodyDiv w:val="1"/>
      <w:marLeft w:val="0"/>
      <w:marRight w:val="0"/>
      <w:marTop w:val="0"/>
      <w:marBottom w:val="0"/>
      <w:divBdr>
        <w:top w:val="none" w:sz="0" w:space="0" w:color="auto"/>
        <w:left w:val="none" w:sz="0" w:space="0" w:color="auto"/>
        <w:bottom w:val="none" w:sz="0" w:space="0" w:color="auto"/>
        <w:right w:val="none" w:sz="0" w:space="0" w:color="auto"/>
      </w:divBdr>
    </w:div>
    <w:div w:id="341929854">
      <w:bodyDiv w:val="1"/>
      <w:marLeft w:val="0"/>
      <w:marRight w:val="0"/>
      <w:marTop w:val="0"/>
      <w:marBottom w:val="0"/>
      <w:divBdr>
        <w:top w:val="none" w:sz="0" w:space="0" w:color="auto"/>
        <w:left w:val="none" w:sz="0" w:space="0" w:color="auto"/>
        <w:bottom w:val="none" w:sz="0" w:space="0" w:color="auto"/>
        <w:right w:val="none" w:sz="0" w:space="0" w:color="auto"/>
      </w:divBdr>
    </w:div>
    <w:div w:id="351809975">
      <w:bodyDiv w:val="1"/>
      <w:marLeft w:val="0"/>
      <w:marRight w:val="0"/>
      <w:marTop w:val="0"/>
      <w:marBottom w:val="0"/>
      <w:divBdr>
        <w:top w:val="none" w:sz="0" w:space="0" w:color="auto"/>
        <w:left w:val="none" w:sz="0" w:space="0" w:color="auto"/>
        <w:bottom w:val="none" w:sz="0" w:space="0" w:color="auto"/>
        <w:right w:val="none" w:sz="0" w:space="0" w:color="auto"/>
      </w:divBdr>
    </w:div>
    <w:div w:id="353383185">
      <w:bodyDiv w:val="1"/>
      <w:marLeft w:val="0"/>
      <w:marRight w:val="0"/>
      <w:marTop w:val="0"/>
      <w:marBottom w:val="0"/>
      <w:divBdr>
        <w:top w:val="none" w:sz="0" w:space="0" w:color="auto"/>
        <w:left w:val="none" w:sz="0" w:space="0" w:color="auto"/>
        <w:bottom w:val="none" w:sz="0" w:space="0" w:color="auto"/>
        <w:right w:val="none" w:sz="0" w:space="0" w:color="auto"/>
      </w:divBdr>
    </w:div>
    <w:div w:id="367679533">
      <w:bodyDiv w:val="1"/>
      <w:marLeft w:val="0"/>
      <w:marRight w:val="0"/>
      <w:marTop w:val="0"/>
      <w:marBottom w:val="0"/>
      <w:divBdr>
        <w:top w:val="none" w:sz="0" w:space="0" w:color="auto"/>
        <w:left w:val="none" w:sz="0" w:space="0" w:color="auto"/>
        <w:bottom w:val="none" w:sz="0" w:space="0" w:color="auto"/>
        <w:right w:val="none" w:sz="0" w:space="0" w:color="auto"/>
      </w:divBdr>
    </w:div>
    <w:div w:id="380371625">
      <w:bodyDiv w:val="1"/>
      <w:marLeft w:val="0"/>
      <w:marRight w:val="0"/>
      <w:marTop w:val="0"/>
      <w:marBottom w:val="0"/>
      <w:divBdr>
        <w:top w:val="none" w:sz="0" w:space="0" w:color="auto"/>
        <w:left w:val="none" w:sz="0" w:space="0" w:color="auto"/>
        <w:bottom w:val="none" w:sz="0" w:space="0" w:color="auto"/>
        <w:right w:val="none" w:sz="0" w:space="0" w:color="auto"/>
      </w:divBdr>
    </w:div>
    <w:div w:id="388041016">
      <w:bodyDiv w:val="1"/>
      <w:marLeft w:val="0"/>
      <w:marRight w:val="0"/>
      <w:marTop w:val="0"/>
      <w:marBottom w:val="0"/>
      <w:divBdr>
        <w:top w:val="none" w:sz="0" w:space="0" w:color="auto"/>
        <w:left w:val="none" w:sz="0" w:space="0" w:color="auto"/>
        <w:bottom w:val="none" w:sz="0" w:space="0" w:color="auto"/>
        <w:right w:val="none" w:sz="0" w:space="0" w:color="auto"/>
      </w:divBdr>
    </w:div>
    <w:div w:id="403184940">
      <w:bodyDiv w:val="1"/>
      <w:marLeft w:val="0"/>
      <w:marRight w:val="0"/>
      <w:marTop w:val="0"/>
      <w:marBottom w:val="0"/>
      <w:divBdr>
        <w:top w:val="none" w:sz="0" w:space="0" w:color="auto"/>
        <w:left w:val="none" w:sz="0" w:space="0" w:color="auto"/>
        <w:bottom w:val="none" w:sz="0" w:space="0" w:color="auto"/>
        <w:right w:val="none" w:sz="0" w:space="0" w:color="auto"/>
      </w:divBdr>
    </w:div>
    <w:div w:id="404837669">
      <w:bodyDiv w:val="1"/>
      <w:marLeft w:val="0"/>
      <w:marRight w:val="0"/>
      <w:marTop w:val="0"/>
      <w:marBottom w:val="0"/>
      <w:divBdr>
        <w:top w:val="none" w:sz="0" w:space="0" w:color="auto"/>
        <w:left w:val="none" w:sz="0" w:space="0" w:color="auto"/>
        <w:bottom w:val="none" w:sz="0" w:space="0" w:color="auto"/>
        <w:right w:val="none" w:sz="0" w:space="0" w:color="auto"/>
      </w:divBdr>
    </w:div>
    <w:div w:id="416632329">
      <w:bodyDiv w:val="1"/>
      <w:marLeft w:val="0"/>
      <w:marRight w:val="0"/>
      <w:marTop w:val="0"/>
      <w:marBottom w:val="0"/>
      <w:divBdr>
        <w:top w:val="none" w:sz="0" w:space="0" w:color="auto"/>
        <w:left w:val="none" w:sz="0" w:space="0" w:color="auto"/>
        <w:bottom w:val="none" w:sz="0" w:space="0" w:color="auto"/>
        <w:right w:val="none" w:sz="0" w:space="0" w:color="auto"/>
      </w:divBdr>
    </w:div>
    <w:div w:id="418211236">
      <w:bodyDiv w:val="1"/>
      <w:marLeft w:val="0"/>
      <w:marRight w:val="0"/>
      <w:marTop w:val="0"/>
      <w:marBottom w:val="0"/>
      <w:divBdr>
        <w:top w:val="none" w:sz="0" w:space="0" w:color="auto"/>
        <w:left w:val="none" w:sz="0" w:space="0" w:color="auto"/>
        <w:bottom w:val="none" w:sz="0" w:space="0" w:color="auto"/>
        <w:right w:val="none" w:sz="0" w:space="0" w:color="auto"/>
      </w:divBdr>
    </w:div>
    <w:div w:id="425155301">
      <w:bodyDiv w:val="1"/>
      <w:marLeft w:val="0"/>
      <w:marRight w:val="0"/>
      <w:marTop w:val="0"/>
      <w:marBottom w:val="0"/>
      <w:divBdr>
        <w:top w:val="none" w:sz="0" w:space="0" w:color="auto"/>
        <w:left w:val="none" w:sz="0" w:space="0" w:color="auto"/>
        <w:bottom w:val="none" w:sz="0" w:space="0" w:color="auto"/>
        <w:right w:val="none" w:sz="0" w:space="0" w:color="auto"/>
      </w:divBdr>
    </w:div>
    <w:div w:id="425349651">
      <w:bodyDiv w:val="1"/>
      <w:marLeft w:val="0"/>
      <w:marRight w:val="0"/>
      <w:marTop w:val="0"/>
      <w:marBottom w:val="0"/>
      <w:divBdr>
        <w:top w:val="none" w:sz="0" w:space="0" w:color="auto"/>
        <w:left w:val="none" w:sz="0" w:space="0" w:color="auto"/>
        <w:bottom w:val="none" w:sz="0" w:space="0" w:color="auto"/>
        <w:right w:val="none" w:sz="0" w:space="0" w:color="auto"/>
      </w:divBdr>
    </w:div>
    <w:div w:id="440496469">
      <w:bodyDiv w:val="1"/>
      <w:marLeft w:val="0"/>
      <w:marRight w:val="0"/>
      <w:marTop w:val="0"/>
      <w:marBottom w:val="0"/>
      <w:divBdr>
        <w:top w:val="none" w:sz="0" w:space="0" w:color="auto"/>
        <w:left w:val="none" w:sz="0" w:space="0" w:color="auto"/>
        <w:bottom w:val="none" w:sz="0" w:space="0" w:color="auto"/>
        <w:right w:val="none" w:sz="0" w:space="0" w:color="auto"/>
      </w:divBdr>
    </w:div>
    <w:div w:id="449671333">
      <w:bodyDiv w:val="1"/>
      <w:marLeft w:val="0"/>
      <w:marRight w:val="0"/>
      <w:marTop w:val="0"/>
      <w:marBottom w:val="0"/>
      <w:divBdr>
        <w:top w:val="none" w:sz="0" w:space="0" w:color="auto"/>
        <w:left w:val="none" w:sz="0" w:space="0" w:color="auto"/>
        <w:bottom w:val="none" w:sz="0" w:space="0" w:color="auto"/>
        <w:right w:val="none" w:sz="0" w:space="0" w:color="auto"/>
      </w:divBdr>
    </w:div>
    <w:div w:id="458652582">
      <w:bodyDiv w:val="1"/>
      <w:marLeft w:val="0"/>
      <w:marRight w:val="0"/>
      <w:marTop w:val="0"/>
      <w:marBottom w:val="0"/>
      <w:divBdr>
        <w:top w:val="none" w:sz="0" w:space="0" w:color="auto"/>
        <w:left w:val="none" w:sz="0" w:space="0" w:color="auto"/>
        <w:bottom w:val="none" w:sz="0" w:space="0" w:color="auto"/>
        <w:right w:val="none" w:sz="0" w:space="0" w:color="auto"/>
      </w:divBdr>
    </w:div>
    <w:div w:id="462161096">
      <w:bodyDiv w:val="1"/>
      <w:marLeft w:val="0"/>
      <w:marRight w:val="0"/>
      <w:marTop w:val="0"/>
      <w:marBottom w:val="0"/>
      <w:divBdr>
        <w:top w:val="none" w:sz="0" w:space="0" w:color="auto"/>
        <w:left w:val="none" w:sz="0" w:space="0" w:color="auto"/>
        <w:bottom w:val="none" w:sz="0" w:space="0" w:color="auto"/>
        <w:right w:val="none" w:sz="0" w:space="0" w:color="auto"/>
      </w:divBdr>
    </w:div>
    <w:div w:id="463735734">
      <w:bodyDiv w:val="1"/>
      <w:marLeft w:val="0"/>
      <w:marRight w:val="0"/>
      <w:marTop w:val="0"/>
      <w:marBottom w:val="0"/>
      <w:divBdr>
        <w:top w:val="none" w:sz="0" w:space="0" w:color="auto"/>
        <w:left w:val="none" w:sz="0" w:space="0" w:color="auto"/>
        <w:bottom w:val="none" w:sz="0" w:space="0" w:color="auto"/>
        <w:right w:val="none" w:sz="0" w:space="0" w:color="auto"/>
      </w:divBdr>
    </w:div>
    <w:div w:id="466707380">
      <w:bodyDiv w:val="1"/>
      <w:marLeft w:val="0"/>
      <w:marRight w:val="0"/>
      <w:marTop w:val="0"/>
      <w:marBottom w:val="0"/>
      <w:divBdr>
        <w:top w:val="none" w:sz="0" w:space="0" w:color="auto"/>
        <w:left w:val="none" w:sz="0" w:space="0" w:color="auto"/>
        <w:bottom w:val="none" w:sz="0" w:space="0" w:color="auto"/>
        <w:right w:val="none" w:sz="0" w:space="0" w:color="auto"/>
      </w:divBdr>
    </w:div>
    <w:div w:id="466818801">
      <w:bodyDiv w:val="1"/>
      <w:marLeft w:val="0"/>
      <w:marRight w:val="0"/>
      <w:marTop w:val="0"/>
      <w:marBottom w:val="0"/>
      <w:divBdr>
        <w:top w:val="none" w:sz="0" w:space="0" w:color="auto"/>
        <w:left w:val="none" w:sz="0" w:space="0" w:color="auto"/>
        <w:bottom w:val="none" w:sz="0" w:space="0" w:color="auto"/>
        <w:right w:val="none" w:sz="0" w:space="0" w:color="auto"/>
      </w:divBdr>
    </w:div>
    <w:div w:id="471750592">
      <w:bodyDiv w:val="1"/>
      <w:marLeft w:val="0"/>
      <w:marRight w:val="0"/>
      <w:marTop w:val="0"/>
      <w:marBottom w:val="0"/>
      <w:divBdr>
        <w:top w:val="none" w:sz="0" w:space="0" w:color="auto"/>
        <w:left w:val="none" w:sz="0" w:space="0" w:color="auto"/>
        <w:bottom w:val="none" w:sz="0" w:space="0" w:color="auto"/>
        <w:right w:val="none" w:sz="0" w:space="0" w:color="auto"/>
      </w:divBdr>
    </w:div>
    <w:div w:id="486241385">
      <w:bodyDiv w:val="1"/>
      <w:marLeft w:val="0"/>
      <w:marRight w:val="0"/>
      <w:marTop w:val="0"/>
      <w:marBottom w:val="0"/>
      <w:divBdr>
        <w:top w:val="none" w:sz="0" w:space="0" w:color="auto"/>
        <w:left w:val="none" w:sz="0" w:space="0" w:color="auto"/>
        <w:bottom w:val="none" w:sz="0" w:space="0" w:color="auto"/>
        <w:right w:val="none" w:sz="0" w:space="0" w:color="auto"/>
      </w:divBdr>
    </w:div>
    <w:div w:id="490681095">
      <w:bodyDiv w:val="1"/>
      <w:marLeft w:val="0"/>
      <w:marRight w:val="0"/>
      <w:marTop w:val="0"/>
      <w:marBottom w:val="0"/>
      <w:divBdr>
        <w:top w:val="none" w:sz="0" w:space="0" w:color="auto"/>
        <w:left w:val="none" w:sz="0" w:space="0" w:color="auto"/>
        <w:bottom w:val="none" w:sz="0" w:space="0" w:color="auto"/>
        <w:right w:val="none" w:sz="0" w:space="0" w:color="auto"/>
      </w:divBdr>
    </w:div>
    <w:div w:id="507714952">
      <w:bodyDiv w:val="1"/>
      <w:marLeft w:val="0"/>
      <w:marRight w:val="0"/>
      <w:marTop w:val="0"/>
      <w:marBottom w:val="0"/>
      <w:divBdr>
        <w:top w:val="none" w:sz="0" w:space="0" w:color="auto"/>
        <w:left w:val="none" w:sz="0" w:space="0" w:color="auto"/>
        <w:bottom w:val="none" w:sz="0" w:space="0" w:color="auto"/>
        <w:right w:val="none" w:sz="0" w:space="0" w:color="auto"/>
      </w:divBdr>
    </w:div>
    <w:div w:id="513694894">
      <w:bodyDiv w:val="1"/>
      <w:marLeft w:val="0"/>
      <w:marRight w:val="0"/>
      <w:marTop w:val="0"/>
      <w:marBottom w:val="0"/>
      <w:divBdr>
        <w:top w:val="none" w:sz="0" w:space="0" w:color="auto"/>
        <w:left w:val="none" w:sz="0" w:space="0" w:color="auto"/>
        <w:bottom w:val="none" w:sz="0" w:space="0" w:color="auto"/>
        <w:right w:val="none" w:sz="0" w:space="0" w:color="auto"/>
      </w:divBdr>
    </w:div>
    <w:div w:id="517962680">
      <w:bodyDiv w:val="1"/>
      <w:marLeft w:val="0"/>
      <w:marRight w:val="0"/>
      <w:marTop w:val="0"/>
      <w:marBottom w:val="0"/>
      <w:divBdr>
        <w:top w:val="none" w:sz="0" w:space="0" w:color="auto"/>
        <w:left w:val="none" w:sz="0" w:space="0" w:color="auto"/>
        <w:bottom w:val="none" w:sz="0" w:space="0" w:color="auto"/>
        <w:right w:val="none" w:sz="0" w:space="0" w:color="auto"/>
      </w:divBdr>
    </w:div>
    <w:div w:id="526212585">
      <w:bodyDiv w:val="1"/>
      <w:marLeft w:val="0"/>
      <w:marRight w:val="0"/>
      <w:marTop w:val="0"/>
      <w:marBottom w:val="0"/>
      <w:divBdr>
        <w:top w:val="none" w:sz="0" w:space="0" w:color="auto"/>
        <w:left w:val="none" w:sz="0" w:space="0" w:color="auto"/>
        <w:bottom w:val="none" w:sz="0" w:space="0" w:color="auto"/>
        <w:right w:val="none" w:sz="0" w:space="0" w:color="auto"/>
      </w:divBdr>
    </w:div>
    <w:div w:id="529073847">
      <w:bodyDiv w:val="1"/>
      <w:marLeft w:val="0"/>
      <w:marRight w:val="0"/>
      <w:marTop w:val="0"/>
      <w:marBottom w:val="0"/>
      <w:divBdr>
        <w:top w:val="none" w:sz="0" w:space="0" w:color="auto"/>
        <w:left w:val="none" w:sz="0" w:space="0" w:color="auto"/>
        <w:bottom w:val="none" w:sz="0" w:space="0" w:color="auto"/>
        <w:right w:val="none" w:sz="0" w:space="0" w:color="auto"/>
      </w:divBdr>
    </w:div>
    <w:div w:id="542447539">
      <w:bodyDiv w:val="1"/>
      <w:marLeft w:val="0"/>
      <w:marRight w:val="0"/>
      <w:marTop w:val="0"/>
      <w:marBottom w:val="0"/>
      <w:divBdr>
        <w:top w:val="none" w:sz="0" w:space="0" w:color="auto"/>
        <w:left w:val="none" w:sz="0" w:space="0" w:color="auto"/>
        <w:bottom w:val="none" w:sz="0" w:space="0" w:color="auto"/>
        <w:right w:val="none" w:sz="0" w:space="0" w:color="auto"/>
      </w:divBdr>
    </w:div>
    <w:div w:id="542597683">
      <w:bodyDiv w:val="1"/>
      <w:marLeft w:val="0"/>
      <w:marRight w:val="0"/>
      <w:marTop w:val="0"/>
      <w:marBottom w:val="0"/>
      <w:divBdr>
        <w:top w:val="none" w:sz="0" w:space="0" w:color="auto"/>
        <w:left w:val="none" w:sz="0" w:space="0" w:color="auto"/>
        <w:bottom w:val="none" w:sz="0" w:space="0" w:color="auto"/>
        <w:right w:val="none" w:sz="0" w:space="0" w:color="auto"/>
      </w:divBdr>
    </w:div>
    <w:div w:id="567157501">
      <w:bodyDiv w:val="1"/>
      <w:marLeft w:val="0"/>
      <w:marRight w:val="0"/>
      <w:marTop w:val="0"/>
      <w:marBottom w:val="0"/>
      <w:divBdr>
        <w:top w:val="none" w:sz="0" w:space="0" w:color="auto"/>
        <w:left w:val="none" w:sz="0" w:space="0" w:color="auto"/>
        <w:bottom w:val="none" w:sz="0" w:space="0" w:color="auto"/>
        <w:right w:val="none" w:sz="0" w:space="0" w:color="auto"/>
      </w:divBdr>
    </w:div>
    <w:div w:id="573661643">
      <w:bodyDiv w:val="1"/>
      <w:marLeft w:val="0"/>
      <w:marRight w:val="0"/>
      <w:marTop w:val="0"/>
      <w:marBottom w:val="0"/>
      <w:divBdr>
        <w:top w:val="none" w:sz="0" w:space="0" w:color="auto"/>
        <w:left w:val="none" w:sz="0" w:space="0" w:color="auto"/>
        <w:bottom w:val="none" w:sz="0" w:space="0" w:color="auto"/>
        <w:right w:val="none" w:sz="0" w:space="0" w:color="auto"/>
      </w:divBdr>
    </w:div>
    <w:div w:id="588928730">
      <w:bodyDiv w:val="1"/>
      <w:marLeft w:val="0"/>
      <w:marRight w:val="0"/>
      <w:marTop w:val="0"/>
      <w:marBottom w:val="0"/>
      <w:divBdr>
        <w:top w:val="none" w:sz="0" w:space="0" w:color="auto"/>
        <w:left w:val="none" w:sz="0" w:space="0" w:color="auto"/>
        <w:bottom w:val="none" w:sz="0" w:space="0" w:color="auto"/>
        <w:right w:val="none" w:sz="0" w:space="0" w:color="auto"/>
      </w:divBdr>
    </w:div>
    <w:div w:id="593366037">
      <w:bodyDiv w:val="1"/>
      <w:marLeft w:val="0"/>
      <w:marRight w:val="0"/>
      <w:marTop w:val="0"/>
      <w:marBottom w:val="0"/>
      <w:divBdr>
        <w:top w:val="none" w:sz="0" w:space="0" w:color="auto"/>
        <w:left w:val="none" w:sz="0" w:space="0" w:color="auto"/>
        <w:bottom w:val="none" w:sz="0" w:space="0" w:color="auto"/>
        <w:right w:val="none" w:sz="0" w:space="0" w:color="auto"/>
      </w:divBdr>
    </w:div>
    <w:div w:id="613442975">
      <w:bodyDiv w:val="1"/>
      <w:marLeft w:val="0"/>
      <w:marRight w:val="0"/>
      <w:marTop w:val="0"/>
      <w:marBottom w:val="0"/>
      <w:divBdr>
        <w:top w:val="none" w:sz="0" w:space="0" w:color="auto"/>
        <w:left w:val="none" w:sz="0" w:space="0" w:color="auto"/>
        <w:bottom w:val="none" w:sz="0" w:space="0" w:color="auto"/>
        <w:right w:val="none" w:sz="0" w:space="0" w:color="auto"/>
      </w:divBdr>
      <w:divsChild>
        <w:div w:id="2095739099">
          <w:marLeft w:val="0"/>
          <w:marRight w:val="0"/>
          <w:marTop w:val="0"/>
          <w:marBottom w:val="0"/>
          <w:divBdr>
            <w:top w:val="none" w:sz="0" w:space="0" w:color="auto"/>
            <w:left w:val="none" w:sz="0" w:space="0" w:color="auto"/>
            <w:bottom w:val="none" w:sz="0" w:space="0" w:color="auto"/>
            <w:right w:val="none" w:sz="0" w:space="0" w:color="auto"/>
          </w:divBdr>
          <w:divsChild>
            <w:div w:id="1233547402">
              <w:marLeft w:val="0"/>
              <w:marRight w:val="0"/>
              <w:marTop w:val="0"/>
              <w:marBottom w:val="0"/>
              <w:divBdr>
                <w:top w:val="none" w:sz="0" w:space="0" w:color="auto"/>
                <w:left w:val="none" w:sz="0" w:space="0" w:color="auto"/>
                <w:bottom w:val="none" w:sz="0" w:space="0" w:color="auto"/>
                <w:right w:val="none" w:sz="0" w:space="0" w:color="auto"/>
              </w:divBdr>
            </w:div>
          </w:divsChild>
        </w:div>
        <w:div w:id="1139569836">
          <w:marLeft w:val="0"/>
          <w:marRight w:val="0"/>
          <w:marTop w:val="0"/>
          <w:marBottom w:val="0"/>
          <w:divBdr>
            <w:top w:val="none" w:sz="0" w:space="0" w:color="auto"/>
            <w:left w:val="none" w:sz="0" w:space="0" w:color="auto"/>
            <w:bottom w:val="none" w:sz="0" w:space="0" w:color="auto"/>
            <w:right w:val="none" w:sz="0" w:space="0" w:color="auto"/>
          </w:divBdr>
          <w:divsChild>
            <w:div w:id="5488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01890">
      <w:bodyDiv w:val="1"/>
      <w:marLeft w:val="0"/>
      <w:marRight w:val="0"/>
      <w:marTop w:val="0"/>
      <w:marBottom w:val="0"/>
      <w:divBdr>
        <w:top w:val="none" w:sz="0" w:space="0" w:color="auto"/>
        <w:left w:val="none" w:sz="0" w:space="0" w:color="auto"/>
        <w:bottom w:val="none" w:sz="0" w:space="0" w:color="auto"/>
        <w:right w:val="none" w:sz="0" w:space="0" w:color="auto"/>
      </w:divBdr>
    </w:div>
    <w:div w:id="638655662">
      <w:bodyDiv w:val="1"/>
      <w:marLeft w:val="0"/>
      <w:marRight w:val="0"/>
      <w:marTop w:val="0"/>
      <w:marBottom w:val="0"/>
      <w:divBdr>
        <w:top w:val="none" w:sz="0" w:space="0" w:color="auto"/>
        <w:left w:val="none" w:sz="0" w:space="0" w:color="auto"/>
        <w:bottom w:val="none" w:sz="0" w:space="0" w:color="auto"/>
        <w:right w:val="none" w:sz="0" w:space="0" w:color="auto"/>
      </w:divBdr>
    </w:div>
    <w:div w:id="641039405">
      <w:bodyDiv w:val="1"/>
      <w:marLeft w:val="0"/>
      <w:marRight w:val="0"/>
      <w:marTop w:val="0"/>
      <w:marBottom w:val="0"/>
      <w:divBdr>
        <w:top w:val="none" w:sz="0" w:space="0" w:color="auto"/>
        <w:left w:val="none" w:sz="0" w:space="0" w:color="auto"/>
        <w:bottom w:val="none" w:sz="0" w:space="0" w:color="auto"/>
        <w:right w:val="none" w:sz="0" w:space="0" w:color="auto"/>
      </w:divBdr>
    </w:div>
    <w:div w:id="644551496">
      <w:bodyDiv w:val="1"/>
      <w:marLeft w:val="0"/>
      <w:marRight w:val="0"/>
      <w:marTop w:val="0"/>
      <w:marBottom w:val="0"/>
      <w:divBdr>
        <w:top w:val="none" w:sz="0" w:space="0" w:color="auto"/>
        <w:left w:val="none" w:sz="0" w:space="0" w:color="auto"/>
        <w:bottom w:val="none" w:sz="0" w:space="0" w:color="auto"/>
        <w:right w:val="none" w:sz="0" w:space="0" w:color="auto"/>
      </w:divBdr>
    </w:div>
    <w:div w:id="645085497">
      <w:bodyDiv w:val="1"/>
      <w:marLeft w:val="0"/>
      <w:marRight w:val="0"/>
      <w:marTop w:val="0"/>
      <w:marBottom w:val="0"/>
      <w:divBdr>
        <w:top w:val="none" w:sz="0" w:space="0" w:color="auto"/>
        <w:left w:val="none" w:sz="0" w:space="0" w:color="auto"/>
        <w:bottom w:val="none" w:sz="0" w:space="0" w:color="auto"/>
        <w:right w:val="none" w:sz="0" w:space="0" w:color="auto"/>
      </w:divBdr>
    </w:div>
    <w:div w:id="662197128">
      <w:bodyDiv w:val="1"/>
      <w:marLeft w:val="0"/>
      <w:marRight w:val="0"/>
      <w:marTop w:val="0"/>
      <w:marBottom w:val="0"/>
      <w:divBdr>
        <w:top w:val="none" w:sz="0" w:space="0" w:color="auto"/>
        <w:left w:val="none" w:sz="0" w:space="0" w:color="auto"/>
        <w:bottom w:val="none" w:sz="0" w:space="0" w:color="auto"/>
        <w:right w:val="none" w:sz="0" w:space="0" w:color="auto"/>
      </w:divBdr>
    </w:div>
    <w:div w:id="682318642">
      <w:bodyDiv w:val="1"/>
      <w:marLeft w:val="0"/>
      <w:marRight w:val="0"/>
      <w:marTop w:val="0"/>
      <w:marBottom w:val="0"/>
      <w:divBdr>
        <w:top w:val="none" w:sz="0" w:space="0" w:color="auto"/>
        <w:left w:val="none" w:sz="0" w:space="0" w:color="auto"/>
        <w:bottom w:val="none" w:sz="0" w:space="0" w:color="auto"/>
        <w:right w:val="none" w:sz="0" w:space="0" w:color="auto"/>
      </w:divBdr>
    </w:div>
    <w:div w:id="682632044">
      <w:bodyDiv w:val="1"/>
      <w:marLeft w:val="0"/>
      <w:marRight w:val="0"/>
      <w:marTop w:val="0"/>
      <w:marBottom w:val="0"/>
      <w:divBdr>
        <w:top w:val="none" w:sz="0" w:space="0" w:color="auto"/>
        <w:left w:val="none" w:sz="0" w:space="0" w:color="auto"/>
        <w:bottom w:val="none" w:sz="0" w:space="0" w:color="auto"/>
        <w:right w:val="none" w:sz="0" w:space="0" w:color="auto"/>
      </w:divBdr>
    </w:div>
    <w:div w:id="689991272">
      <w:bodyDiv w:val="1"/>
      <w:marLeft w:val="0"/>
      <w:marRight w:val="0"/>
      <w:marTop w:val="0"/>
      <w:marBottom w:val="0"/>
      <w:divBdr>
        <w:top w:val="none" w:sz="0" w:space="0" w:color="auto"/>
        <w:left w:val="none" w:sz="0" w:space="0" w:color="auto"/>
        <w:bottom w:val="none" w:sz="0" w:space="0" w:color="auto"/>
        <w:right w:val="none" w:sz="0" w:space="0" w:color="auto"/>
      </w:divBdr>
    </w:div>
    <w:div w:id="691801308">
      <w:bodyDiv w:val="1"/>
      <w:marLeft w:val="0"/>
      <w:marRight w:val="0"/>
      <w:marTop w:val="0"/>
      <w:marBottom w:val="0"/>
      <w:divBdr>
        <w:top w:val="none" w:sz="0" w:space="0" w:color="auto"/>
        <w:left w:val="none" w:sz="0" w:space="0" w:color="auto"/>
        <w:bottom w:val="none" w:sz="0" w:space="0" w:color="auto"/>
        <w:right w:val="none" w:sz="0" w:space="0" w:color="auto"/>
      </w:divBdr>
    </w:div>
    <w:div w:id="702288685">
      <w:bodyDiv w:val="1"/>
      <w:marLeft w:val="0"/>
      <w:marRight w:val="0"/>
      <w:marTop w:val="0"/>
      <w:marBottom w:val="0"/>
      <w:divBdr>
        <w:top w:val="none" w:sz="0" w:space="0" w:color="auto"/>
        <w:left w:val="none" w:sz="0" w:space="0" w:color="auto"/>
        <w:bottom w:val="none" w:sz="0" w:space="0" w:color="auto"/>
        <w:right w:val="none" w:sz="0" w:space="0" w:color="auto"/>
      </w:divBdr>
    </w:div>
    <w:div w:id="707073849">
      <w:bodyDiv w:val="1"/>
      <w:marLeft w:val="0"/>
      <w:marRight w:val="0"/>
      <w:marTop w:val="0"/>
      <w:marBottom w:val="0"/>
      <w:divBdr>
        <w:top w:val="none" w:sz="0" w:space="0" w:color="auto"/>
        <w:left w:val="none" w:sz="0" w:space="0" w:color="auto"/>
        <w:bottom w:val="none" w:sz="0" w:space="0" w:color="auto"/>
        <w:right w:val="none" w:sz="0" w:space="0" w:color="auto"/>
      </w:divBdr>
    </w:div>
    <w:div w:id="708383498">
      <w:bodyDiv w:val="1"/>
      <w:marLeft w:val="0"/>
      <w:marRight w:val="0"/>
      <w:marTop w:val="0"/>
      <w:marBottom w:val="0"/>
      <w:divBdr>
        <w:top w:val="none" w:sz="0" w:space="0" w:color="auto"/>
        <w:left w:val="none" w:sz="0" w:space="0" w:color="auto"/>
        <w:bottom w:val="none" w:sz="0" w:space="0" w:color="auto"/>
        <w:right w:val="none" w:sz="0" w:space="0" w:color="auto"/>
      </w:divBdr>
    </w:div>
    <w:div w:id="711459414">
      <w:bodyDiv w:val="1"/>
      <w:marLeft w:val="0"/>
      <w:marRight w:val="0"/>
      <w:marTop w:val="0"/>
      <w:marBottom w:val="0"/>
      <w:divBdr>
        <w:top w:val="none" w:sz="0" w:space="0" w:color="auto"/>
        <w:left w:val="none" w:sz="0" w:space="0" w:color="auto"/>
        <w:bottom w:val="none" w:sz="0" w:space="0" w:color="auto"/>
        <w:right w:val="none" w:sz="0" w:space="0" w:color="auto"/>
      </w:divBdr>
      <w:divsChild>
        <w:div w:id="275143360">
          <w:marLeft w:val="0"/>
          <w:marRight w:val="0"/>
          <w:marTop w:val="0"/>
          <w:marBottom w:val="0"/>
          <w:divBdr>
            <w:top w:val="none" w:sz="0" w:space="0" w:color="auto"/>
            <w:left w:val="none" w:sz="0" w:space="0" w:color="auto"/>
            <w:bottom w:val="none" w:sz="0" w:space="0" w:color="auto"/>
            <w:right w:val="none" w:sz="0" w:space="0" w:color="auto"/>
          </w:divBdr>
          <w:divsChild>
            <w:div w:id="16663290">
              <w:marLeft w:val="0"/>
              <w:marRight w:val="0"/>
              <w:marTop w:val="0"/>
              <w:marBottom w:val="0"/>
              <w:divBdr>
                <w:top w:val="none" w:sz="0" w:space="0" w:color="auto"/>
                <w:left w:val="none" w:sz="0" w:space="0" w:color="auto"/>
                <w:bottom w:val="none" w:sz="0" w:space="0" w:color="auto"/>
                <w:right w:val="none" w:sz="0" w:space="0" w:color="auto"/>
              </w:divBdr>
              <w:divsChild>
                <w:div w:id="1576865446">
                  <w:marLeft w:val="0"/>
                  <w:marRight w:val="0"/>
                  <w:marTop w:val="0"/>
                  <w:marBottom w:val="0"/>
                  <w:divBdr>
                    <w:top w:val="none" w:sz="0" w:space="0" w:color="auto"/>
                    <w:left w:val="none" w:sz="0" w:space="0" w:color="auto"/>
                    <w:bottom w:val="none" w:sz="0" w:space="0" w:color="auto"/>
                    <w:right w:val="none" w:sz="0" w:space="0" w:color="auto"/>
                  </w:divBdr>
                  <w:divsChild>
                    <w:div w:id="67311149">
                      <w:marLeft w:val="0"/>
                      <w:marRight w:val="52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98128">
      <w:bodyDiv w:val="1"/>
      <w:marLeft w:val="0"/>
      <w:marRight w:val="0"/>
      <w:marTop w:val="0"/>
      <w:marBottom w:val="0"/>
      <w:divBdr>
        <w:top w:val="none" w:sz="0" w:space="0" w:color="auto"/>
        <w:left w:val="none" w:sz="0" w:space="0" w:color="auto"/>
        <w:bottom w:val="none" w:sz="0" w:space="0" w:color="auto"/>
        <w:right w:val="none" w:sz="0" w:space="0" w:color="auto"/>
      </w:divBdr>
    </w:div>
    <w:div w:id="713777875">
      <w:bodyDiv w:val="1"/>
      <w:marLeft w:val="0"/>
      <w:marRight w:val="0"/>
      <w:marTop w:val="0"/>
      <w:marBottom w:val="0"/>
      <w:divBdr>
        <w:top w:val="none" w:sz="0" w:space="0" w:color="auto"/>
        <w:left w:val="none" w:sz="0" w:space="0" w:color="auto"/>
        <w:bottom w:val="none" w:sz="0" w:space="0" w:color="auto"/>
        <w:right w:val="none" w:sz="0" w:space="0" w:color="auto"/>
      </w:divBdr>
      <w:divsChild>
        <w:div w:id="1497917189">
          <w:marLeft w:val="0"/>
          <w:marRight w:val="0"/>
          <w:marTop w:val="0"/>
          <w:marBottom w:val="0"/>
          <w:divBdr>
            <w:top w:val="none" w:sz="0" w:space="0" w:color="auto"/>
            <w:left w:val="none" w:sz="0" w:space="0" w:color="auto"/>
            <w:bottom w:val="none" w:sz="0" w:space="0" w:color="auto"/>
            <w:right w:val="none" w:sz="0" w:space="0" w:color="auto"/>
          </w:divBdr>
        </w:div>
        <w:div w:id="1475680856">
          <w:marLeft w:val="0"/>
          <w:marRight w:val="0"/>
          <w:marTop w:val="0"/>
          <w:marBottom w:val="0"/>
          <w:divBdr>
            <w:top w:val="none" w:sz="0" w:space="0" w:color="auto"/>
            <w:left w:val="none" w:sz="0" w:space="0" w:color="auto"/>
            <w:bottom w:val="none" w:sz="0" w:space="0" w:color="auto"/>
            <w:right w:val="none" w:sz="0" w:space="0" w:color="auto"/>
          </w:divBdr>
        </w:div>
        <w:div w:id="1098330780">
          <w:marLeft w:val="0"/>
          <w:marRight w:val="0"/>
          <w:marTop w:val="0"/>
          <w:marBottom w:val="0"/>
          <w:divBdr>
            <w:top w:val="none" w:sz="0" w:space="0" w:color="auto"/>
            <w:left w:val="none" w:sz="0" w:space="0" w:color="auto"/>
            <w:bottom w:val="none" w:sz="0" w:space="0" w:color="auto"/>
            <w:right w:val="none" w:sz="0" w:space="0" w:color="auto"/>
          </w:divBdr>
        </w:div>
      </w:divsChild>
    </w:div>
    <w:div w:id="719283130">
      <w:bodyDiv w:val="1"/>
      <w:marLeft w:val="0"/>
      <w:marRight w:val="0"/>
      <w:marTop w:val="0"/>
      <w:marBottom w:val="0"/>
      <w:divBdr>
        <w:top w:val="none" w:sz="0" w:space="0" w:color="auto"/>
        <w:left w:val="none" w:sz="0" w:space="0" w:color="auto"/>
        <w:bottom w:val="none" w:sz="0" w:space="0" w:color="auto"/>
        <w:right w:val="none" w:sz="0" w:space="0" w:color="auto"/>
      </w:divBdr>
    </w:div>
    <w:div w:id="740298121">
      <w:bodyDiv w:val="1"/>
      <w:marLeft w:val="0"/>
      <w:marRight w:val="0"/>
      <w:marTop w:val="0"/>
      <w:marBottom w:val="0"/>
      <w:divBdr>
        <w:top w:val="none" w:sz="0" w:space="0" w:color="auto"/>
        <w:left w:val="none" w:sz="0" w:space="0" w:color="auto"/>
        <w:bottom w:val="none" w:sz="0" w:space="0" w:color="auto"/>
        <w:right w:val="none" w:sz="0" w:space="0" w:color="auto"/>
      </w:divBdr>
    </w:div>
    <w:div w:id="751321188">
      <w:bodyDiv w:val="1"/>
      <w:marLeft w:val="0"/>
      <w:marRight w:val="0"/>
      <w:marTop w:val="0"/>
      <w:marBottom w:val="0"/>
      <w:divBdr>
        <w:top w:val="none" w:sz="0" w:space="0" w:color="auto"/>
        <w:left w:val="none" w:sz="0" w:space="0" w:color="auto"/>
        <w:bottom w:val="none" w:sz="0" w:space="0" w:color="auto"/>
        <w:right w:val="none" w:sz="0" w:space="0" w:color="auto"/>
      </w:divBdr>
    </w:div>
    <w:div w:id="794643489">
      <w:bodyDiv w:val="1"/>
      <w:marLeft w:val="0"/>
      <w:marRight w:val="0"/>
      <w:marTop w:val="0"/>
      <w:marBottom w:val="0"/>
      <w:divBdr>
        <w:top w:val="none" w:sz="0" w:space="0" w:color="auto"/>
        <w:left w:val="none" w:sz="0" w:space="0" w:color="auto"/>
        <w:bottom w:val="none" w:sz="0" w:space="0" w:color="auto"/>
        <w:right w:val="none" w:sz="0" w:space="0" w:color="auto"/>
      </w:divBdr>
    </w:div>
    <w:div w:id="804810777">
      <w:bodyDiv w:val="1"/>
      <w:marLeft w:val="0"/>
      <w:marRight w:val="0"/>
      <w:marTop w:val="0"/>
      <w:marBottom w:val="0"/>
      <w:divBdr>
        <w:top w:val="none" w:sz="0" w:space="0" w:color="auto"/>
        <w:left w:val="none" w:sz="0" w:space="0" w:color="auto"/>
        <w:bottom w:val="none" w:sz="0" w:space="0" w:color="auto"/>
        <w:right w:val="none" w:sz="0" w:space="0" w:color="auto"/>
      </w:divBdr>
    </w:div>
    <w:div w:id="807017563">
      <w:bodyDiv w:val="1"/>
      <w:marLeft w:val="0"/>
      <w:marRight w:val="0"/>
      <w:marTop w:val="0"/>
      <w:marBottom w:val="0"/>
      <w:divBdr>
        <w:top w:val="none" w:sz="0" w:space="0" w:color="auto"/>
        <w:left w:val="none" w:sz="0" w:space="0" w:color="auto"/>
        <w:bottom w:val="none" w:sz="0" w:space="0" w:color="auto"/>
        <w:right w:val="none" w:sz="0" w:space="0" w:color="auto"/>
      </w:divBdr>
    </w:div>
    <w:div w:id="808789809">
      <w:bodyDiv w:val="1"/>
      <w:marLeft w:val="0"/>
      <w:marRight w:val="0"/>
      <w:marTop w:val="0"/>
      <w:marBottom w:val="0"/>
      <w:divBdr>
        <w:top w:val="none" w:sz="0" w:space="0" w:color="auto"/>
        <w:left w:val="none" w:sz="0" w:space="0" w:color="auto"/>
        <w:bottom w:val="none" w:sz="0" w:space="0" w:color="auto"/>
        <w:right w:val="none" w:sz="0" w:space="0" w:color="auto"/>
      </w:divBdr>
      <w:divsChild>
        <w:div w:id="943072063">
          <w:marLeft w:val="0"/>
          <w:marRight w:val="0"/>
          <w:marTop w:val="0"/>
          <w:marBottom w:val="0"/>
          <w:divBdr>
            <w:top w:val="none" w:sz="0" w:space="0" w:color="auto"/>
            <w:left w:val="none" w:sz="0" w:space="0" w:color="auto"/>
            <w:bottom w:val="none" w:sz="0" w:space="0" w:color="auto"/>
            <w:right w:val="none" w:sz="0" w:space="0" w:color="auto"/>
          </w:divBdr>
          <w:divsChild>
            <w:div w:id="1631669702">
              <w:marLeft w:val="0"/>
              <w:marRight w:val="0"/>
              <w:marTop w:val="0"/>
              <w:marBottom w:val="0"/>
              <w:divBdr>
                <w:top w:val="none" w:sz="0" w:space="0" w:color="auto"/>
                <w:left w:val="none" w:sz="0" w:space="0" w:color="auto"/>
                <w:bottom w:val="none" w:sz="0" w:space="0" w:color="auto"/>
                <w:right w:val="none" w:sz="0" w:space="0" w:color="auto"/>
              </w:divBdr>
              <w:divsChild>
                <w:div w:id="146191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835240">
      <w:bodyDiv w:val="1"/>
      <w:marLeft w:val="0"/>
      <w:marRight w:val="0"/>
      <w:marTop w:val="0"/>
      <w:marBottom w:val="0"/>
      <w:divBdr>
        <w:top w:val="none" w:sz="0" w:space="0" w:color="auto"/>
        <w:left w:val="none" w:sz="0" w:space="0" w:color="auto"/>
        <w:bottom w:val="none" w:sz="0" w:space="0" w:color="auto"/>
        <w:right w:val="none" w:sz="0" w:space="0" w:color="auto"/>
      </w:divBdr>
    </w:div>
    <w:div w:id="826438450">
      <w:bodyDiv w:val="1"/>
      <w:marLeft w:val="0"/>
      <w:marRight w:val="0"/>
      <w:marTop w:val="0"/>
      <w:marBottom w:val="0"/>
      <w:divBdr>
        <w:top w:val="none" w:sz="0" w:space="0" w:color="auto"/>
        <w:left w:val="none" w:sz="0" w:space="0" w:color="auto"/>
        <w:bottom w:val="none" w:sz="0" w:space="0" w:color="auto"/>
        <w:right w:val="none" w:sz="0" w:space="0" w:color="auto"/>
      </w:divBdr>
    </w:div>
    <w:div w:id="831531467">
      <w:bodyDiv w:val="1"/>
      <w:marLeft w:val="0"/>
      <w:marRight w:val="0"/>
      <w:marTop w:val="0"/>
      <w:marBottom w:val="0"/>
      <w:divBdr>
        <w:top w:val="none" w:sz="0" w:space="0" w:color="auto"/>
        <w:left w:val="none" w:sz="0" w:space="0" w:color="auto"/>
        <w:bottom w:val="none" w:sz="0" w:space="0" w:color="auto"/>
        <w:right w:val="none" w:sz="0" w:space="0" w:color="auto"/>
      </w:divBdr>
    </w:div>
    <w:div w:id="870267853">
      <w:bodyDiv w:val="1"/>
      <w:marLeft w:val="0"/>
      <w:marRight w:val="0"/>
      <w:marTop w:val="0"/>
      <w:marBottom w:val="0"/>
      <w:divBdr>
        <w:top w:val="none" w:sz="0" w:space="0" w:color="auto"/>
        <w:left w:val="none" w:sz="0" w:space="0" w:color="auto"/>
        <w:bottom w:val="none" w:sz="0" w:space="0" w:color="auto"/>
        <w:right w:val="none" w:sz="0" w:space="0" w:color="auto"/>
      </w:divBdr>
    </w:div>
    <w:div w:id="880047467">
      <w:bodyDiv w:val="1"/>
      <w:marLeft w:val="0"/>
      <w:marRight w:val="0"/>
      <w:marTop w:val="0"/>
      <w:marBottom w:val="0"/>
      <w:divBdr>
        <w:top w:val="none" w:sz="0" w:space="0" w:color="auto"/>
        <w:left w:val="none" w:sz="0" w:space="0" w:color="auto"/>
        <w:bottom w:val="none" w:sz="0" w:space="0" w:color="auto"/>
        <w:right w:val="none" w:sz="0" w:space="0" w:color="auto"/>
      </w:divBdr>
    </w:div>
    <w:div w:id="893657195">
      <w:bodyDiv w:val="1"/>
      <w:marLeft w:val="0"/>
      <w:marRight w:val="0"/>
      <w:marTop w:val="0"/>
      <w:marBottom w:val="0"/>
      <w:divBdr>
        <w:top w:val="none" w:sz="0" w:space="0" w:color="auto"/>
        <w:left w:val="none" w:sz="0" w:space="0" w:color="auto"/>
        <w:bottom w:val="none" w:sz="0" w:space="0" w:color="auto"/>
        <w:right w:val="none" w:sz="0" w:space="0" w:color="auto"/>
      </w:divBdr>
    </w:div>
    <w:div w:id="907376521">
      <w:bodyDiv w:val="1"/>
      <w:marLeft w:val="0"/>
      <w:marRight w:val="0"/>
      <w:marTop w:val="0"/>
      <w:marBottom w:val="0"/>
      <w:divBdr>
        <w:top w:val="none" w:sz="0" w:space="0" w:color="auto"/>
        <w:left w:val="none" w:sz="0" w:space="0" w:color="auto"/>
        <w:bottom w:val="none" w:sz="0" w:space="0" w:color="auto"/>
        <w:right w:val="none" w:sz="0" w:space="0" w:color="auto"/>
      </w:divBdr>
    </w:div>
    <w:div w:id="933973524">
      <w:bodyDiv w:val="1"/>
      <w:marLeft w:val="0"/>
      <w:marRight w:val="0"/>
      <w:marTop w:val="0"/>
      <w:marBottom w:val="0"/>
      <w:divBdr>
        <w:top w:val="none" w:sz="0" w:space="0" w:color="auto"/>
        <w:left w:val="none" w:sz="0" w:space="0" w:color="auto"/>
        <w:bottom w:val="none" w:sz="0" w:space="0" w:color="auto"/>
        <w:right w:val="none" w:sz="0" w:space="0" w:color="auto"/>
      </w:divBdr>
    </w:div>
    <w:div w:id="944195407">
      <w:bodyDiv w:val="1"/>
      <w:marLeft w:val="0"/>
      <w:marRight w:val="0"/>
      <w:marTop w:val="0"/>
      <w:marBottom w:val="0"/>
      <w:divBdr>
        <w:top w:val="none" w:sz="0" w:space="0" w:color="auto"/>
        <w:left w:val="none" w:sz="0" w:space="0" w:color="auto"/>
        <w:bottom w:val="none" w:sz="0" w:space="0" w:color="auto"/>
        <w:right w:val="none" w:sz="0" w:space="0" w:color="auto"/>
      </w:divBdr>
    </w:div>
    <w:div w:id="962617511">
      <w:bodyDiv w:val="1"/>
      <w:marLeft w:val="0"/>
      <w:marRight w:val="0"/>
      <w:marTop w:val="0"/>
      <w:marBottom w:val="0"/>
      <w:divBdr>
        <w:top w:val="none" w:sz="0" w:space="0" w:color="auto"/>
        <w:left w:val="none" w:sz="0" w:space="0" w:color="auto"/>
        <w:bottom w:val="none" w:sz="0" w:space="0" w:color="auto"/>
        <w:right w:val="none" w:sz="0" w:space="0" w:color="auto"/>
      </w:divBdr>
    </w:div>
    <w:div w:id="971667274">
      <w:bodyDiv w:val="1"/>
      <w:marLeft w:val="0"/>
      <w:marRight w:val="0"/>
      <w:marTop w:val="0"/>
      <w:marBottom w:val="0"/>
      <w:divBdr>
        <w:top w:val="none" w:sz="0" w:space="0" w:color="auto"/>
        <w:left w:val="none" w:sz="0" w:space="0" w:color="auto"/>
        <w:bottom w:val="none" w:sz="0" w:space="0" w:color="auto"/>
        <w:right w:val="none" w:sz="0" w:space="0" w:color="auto"/>
      </w:divBdr>
    </w:div>
    <w:div w:id="972835160">
      <w:bodyDiv w:val="1"/>
      <w:marLeft w:val="0"/>
      <w:marRight w:val="0"/>
      <w:marTop w:val="0"/>
      <w:marBottom w:val="0"/>
      <w:divBdr>
        <w:top w:val="none" w:sz="0" w:space="0" w:color="auto"/>
        <w:left w:val="none" w:sz="0" w:space="0" w:color="auto"/>
        <w:bottom w:val="none" w:sz="0" w:space="0" w:color="auto"/>
        <w:right w:val="none" w:sz="0" w:space="0" w:color="auto"/>
      </w:divBdr>
    </w:div>
    <w:div w:id="973028824">
      <w:bodyDiv w:val="1"/>
      <w:marLeft w:val="0"/>
      <w:marRight w:val="0"/>
      <w:marTop w:val="0"/>
      <w:marBottom w:val="0"/>
      <w:divBdr>
        <w:top w:val="none" w:sz="0" w:space="0" w:color="auto"/>
        <w:left w:val="none" w:sz="0" w:space="0" w:color="auto"/>
        <w:bottom w:val="none" w:sz="0" w:space="0" w:color="auto"/>
        <w:right w:val="none" w:sz="0" w:space="0" w:color="auto"/>
      </w:divBdr>
    </w:div>
    <w:div w:id="974335406">
      <w:bodyDiv w:val="1"/>
      <w:marLeft w:val="0"/>
      <w:marRight w:val="0"/>
      <w:marTop w:val="0"/>
      <w:marBottom w:val="0"/>
      <w:divBdr>
        <w:top w:val="none" w:sz="0" w:space="0" w:color="auto"/>
        <w:left w:val="none" w:sz="0" w:space="0" w:color="auto"/>
        <w:bottom w:val="none" w:sz="0" w:space="0" w:color="auto"/>
        <w:right w:val="none" w:sz="0" w:space="0" w:color="auto"/>
      </w:divBdr>
    </w:div>
    <w:div w:id="979919420">
      <w:bodyDiv w:val="1"/>
      <w:marLeft w:val="0"/>
      <w:marRight w:val="0"/>
      <w:marTop w:val="0"/>
      <w:marBottom w:val="0"/>
      <w:divBdr>
        <w:top w:val="none" w:sz="0" w:space="0" w:color="auto"/>
        <w:left w:val="none" w:sz="0" w:space="0" w:color="auto"/>
        <w:bottom w:val="none" w:sz="0" w:space="0" w:color="auto"/>
        <w:right w:val="none" w:sz="0" w:space="0" w:color="auto"/>
      </w:divBdr>
    </w:div>
    <w:div w:id="982582142">
      <w:bodyDiv w:val="1"/>
      <w:marLeft w:val="0"/>
      <w:marRight w:val="0"/>
      <w:marTop w:val="0"/>
      <w:marBottom w:val="0"/>
      <w:divBdr>
        <w:top w:val="none" w:sz="0" w:space="0" w:color="auto"/>
        <w:left w:val="none" w:sz="0" w:space="0" w:color="auto"/>
        <w:bottom w:val="none" w:sz="0" w:space="0" w:color="auto"/>
        <w:right w:val="none" w:sz="0" w:space="0" w:color="auto"/>
      </w:divBdr>
    </w:div>
    <w:div w:id="982656186">
      <w:bodyDiv w:val="1"/>
      <w:marLeft w:val="0"/>
      <w:marRight w:val="0"/>
      <w:marTop w:val="0"/>
      <w:marBottom w:val="0"/>
      <w:divBdr>
        <w:top w:val="none" w:sz="0" w:space="0" w:color="auto"/>
        <w:left w:val="none" w:sz="0" w:space="0" w:color="auto"/>
        <w:bottom w:val="none" w:sz="0" w:space="0" w:color="auto"/>
        <w:right w:val="none" w:sz="0" w:space="0" w:color="auto"/>
      </w:divBdr>
    </w:div>
    <w:div w:id="999112747">
      <w:bodyDiv w:val="1"/>
      <w:marLeft w:val="0"/>
      <w:marRight w:val="0"/>
      <w:marTop w:val="0"/>
      <w:marBottom w:val="0"/>
      <w:divBdr>
        <w:top w:val="none" w:sz="0" w:space="0" w:color="auto"/>
        <w:left w:val="none" w:sz="0" w:space="0" w:color="auto"/>
        <w:bottom w:val="none" w:sz="0" w:space="0" w:color="auto"/>
        <w:right w:val="none" w:sz="0" w:space="0" w:color="auto"/>
      </w:divBdr>
    </w:div>
    <w:div w:id="999230153">
      <w:bodyDiv w:val="1"/>
      <w:marLeft w:val="0"/>
      <w:marRight w:val="0"/>
      <w:marTop w:val="0"/>
      <w:marBottom w:val="0"/>
      <w:divBdr>
        <w:top w:val="none" w:sz="0" w:space="0" w:color="auto"/>
        <w:left w:val="none" w:sz="0" w:space="0" w:color="auto"/>
        <w:bottom w:val="none" w:sz="0" w:space="0" w:color="auto"/>
        <w:right w:val="none" w:sz="0" w:space="0" w:color="auto"/>
      </w:divBdr>
    </w:div>
    <w:div w:id="1002272007">
      <w:bodyDiv w:val="1"/>
      <w:marLeft w:val="0"/>
      <w:marRight w:val="0"/>
      <w:marTop w:val="0"/>
      <w:marBottom w:val="0"/>
      <w:divBdr>
        <w:top w:val="none" w:sz="0" w:space="0" w:color="auto"/>
        <w:left w:val="none" w:sz="0" w:space="0" w:color="auto"/>
        <w:bottom w:val="none" w:sz="0" w:space="0" w:color="auto"/>
        <w:right w:val="none" w:sz="0" w:space="0" w:color="auto"/>
      </w:divBdr>
    </w:div>
    <w:div w:id="1004167161">
      <w:bodyDiv w:val="1"/>
      <w:marLeft w:val="0"/>
      <w:marRight w:val="0"/>
      <w:marTop w:val="0"/>
      <w:marBottom w:val="0"/>
      <w:divBdr>
        <w:top w:val="none" w:sz="0" w:space="0" w:color="auto"/>
        <w:left w:val="none" w:sz="0" w:space="0" w:color="auto"/>
        <w:bottom w:val="none" w:sz="0" w:space="0" w:color="auto"/>
        <w:right w:val="none" w:sz="0" w:space="0" w:color="auto"/>
      </w:divBdr>
    </w:div>
    <w:div w:id="1005521630">
      <w:bodyDiv w:val="1"/>
      <w:marLeft w:val="0"/>
      <w:marRight w:val="0"/>
      <w:marTop w:val="0"/>
      <w:marBottom w:val="0"/>
      <w:divBdr>
        <w:top w:val="none" w:sz="0" w:space="0" w:color="auto"/>
        <w:left w:val="none" w:sz="0" w:space="0" w:color="auto"/>
        <w:bottom w:val="none" w:sz="0" w:space="0" w:color="auto"/>
        <w:right w:val="none" w:sz="0" w:space="0" w:color="auto"/>
      </w:divBdr>
    </w:div>
    <w:div w:id="1005591086">
      <w:bodyDiv w:val="1"/>
      <w:marLeft w:val="0"/>
      <w:marRight w:val="0"/>
      <w:marTop w:val="0"/>
      <w:marBottom w:val="0"/>
      <w:divBdr>
        <w:top w:val="none" w:sz="0" w:space="0" w:color="auto"/>
        <w:left w:val="none" w:sz="0" w:space="0" w:color="auto"/>
        <w:bottom w:val="none" w:sz="0" w:space="0" w:color="auto"/>
        <w:right w:val="none" w:sz="0" w:space="0" w:color="auto"/>
      </w:divBdr>
    </w:div>
    <w:div w:id="1015350298">
      <w:bodyDiv w:val="1"/>
      <w:marLeft w:val="0"/>
      <w:marRight w:val="0"/>
      <w:marTop w:val="0"/>
      <w:marBottom w:val="0"/>
      <w:divBdr>
        <w:top w:val="none" w:sz="0" w:space="0" w:color="auto"/>
        <w:left w:val="none" w:sz="0" w:space="0" w:color="auto"/>
        <w:bottom w:val="none" w:sz="0" w:space="0" w:color="auto"/>
        <w:right w:val="none" w:sz="0" w:space="0" w:color="auto"/>
      </w:divBdr>
    </w:div>
    <w:div w:id="1023627768">
      <w:bodyDiv w:val="1"/>
      <w:marLeft w:val="0"/>
      <w:marRight w:val="0"/>
      <w:marTop w:val="0"/>
      <w:marBottom w:val="0"/>
      <w:divBdr>
        <w:top w:val="none" w:sz="0" w:space="0" w:color="auto"/>
        <w:left w:val="none" w:sz="0" w:space="0" w:color="auto"/>
        <w:bottom w:val="none" w:sz="0" w:space="0" w:color="auto"/>
        <w:right w:val="none" w:sz="0" w:space="0" w:color="auto"/>
      </w:divBdr>
    </w:div>
    <w:div w:id="1032153644">
      <w:bodyDiv w:val="1"/>
      <w:marLeft w:val="0"/>
      <w:marRight w:val="0"/>
      <w:marTop w:val="0"/>
      <w:marBottom w:val="0"/>
      <w:divBdr>
        <w:top w:val="none" w:sz="0" w:space="0" w:color="auto"/>
        <w:left w:val="none" w:sz="0" w:space="0" w:color="auto"/>
        <w:bottom w:val="none" w:sz="0" w:space="0" w:color="auto"/>
        <w:right w:val="none" w:sz="0" w:space="0" w:color="auto"/>
      </w:divBdr>
    </w:div>
    <w:div w:id="1062024835">
      <w:bodyDiv w:val="1"/>
      <w:marLeft w:val="0"/>
      <w:marRight w:val="0"/>
      <w:marTop w:val="0"/>
      <w:marBottom w:val="0"/>
      <w:divBdr>
        <w:top w:val="none" w:sz="0" w:space="0" w:color="auto"/>
        <w:left w:val="none" w:sz="0" w:space="0" w:color="auto"/>
        <w:bottom w:val="none" w:sz="0" w:space="0" w:color="auto"/>
        <w:right w:val="none" w:sz="0" w:space="0" w:color="auto"/>
      </w:divBdr>
    </w:div>
    <w:div w:id="1064178904">
      <w:bodyDiv w:val="1"/>
      <w:marLeft w:val="0"/>
      <w:marRight w:val="0"/>
      <w:marTop w:val="0"/>
      <w:marBottom w:val="0"/>
      <w:divBdr>
        <w:top w:val="none" w:sz="0" w:space="0" w:color="auto"/>
        <w:left w:val="none" w:sz="0" w:space="0" w:color="auto"/>
        <w:bottom w:val="none" w:sz="0" w:space="0" w:color="auto"/>
        <w:right w:val="none" w:sz="0" w:space="0" w:color="auto"/>
      </w:divBdr>
    </w:div>
    <w:div w:id="1064252853">
      <w:bodyDiv w:val="1"/>
      <w:marLeft w:val="0"/>
      <w:marRight w:val="0"/>
      <w:marTop w:val="0"/>
      <w:marBottom w:val="0"/>
      <w:divBdr>
        <w:top w:val="none" w:sz="0" w:space="0" w:color="auto"/>
        <w:left w:val="none" w:sz="0" w:space="0" w:color="auto"/>
        <w:bottom w:val="none" w:sz="0" w:space="0" w:color="auto"/>
        <w:right w:val="none" w:sz="0" w:space="0" w:color="auto"/>
      </w:divBdr>
    </w:div>
    <w:div w:id="1071387456">
      <w:bodyDiv w:val="1"/>
      <w:marLeft w:val="0"/>
      <w:marRight w:val="0"/>
      <w:marTop w:val="0"/>
      <w:marBottom w:val="0"/>
      <w:divBdr>
        <w:top w:val="none" w:sz="0" w:space="0" w:color="auto"/>
        <w:left w:val="none" w:sz="0" w:space="0" w:color="auto"/>
        <w:bottom w:val="none" w:sz="0" w:space="0" w:color="auto"/>
        <w:right w:val="none" w:sz="0" w:space="0" w:color="auto"/>
      </w:divBdr>
    </w:div>
    <w:div w:id="1080906654">
      <w:bodyDiv w:val="1"/>
      <w:marLeft w:val="0"/>
      <w:marRight w:val="0"/>
      <w:marTop w:val="0"/>
      <w:marBottom w:val="0"/>
      <w:divBdr>
        <w:top w:val="none" w:sz="0" w:space="0" w:color="auto"/>
        <w:left w:val="none" w:sz="0" w:space="0" w:color="auto"/>
        <w:bottom w:val="none" w:sz="0" w:space="0" w:color="auto"/>
        <w:right w:val="none" w:sz="0" w:space="0" w:color="auto"/>
      </w:divBdr>
    </w:div>
    <w:div w:id="1083333385">
      <w:bodyDiv w:val="1"/>
      <w:marLeft w:val="0"/>
      <w:marRight w:val="0"/>
      <w:marTop w:val="0"/>
      <w:marBottom w:val="0"/>
      <w:divBdr>
        <w:top w:val="none" w:sz="0" w:space="0" w:color="auto"/>
        <w:left w:val="none" w:sz="0" w:space="0" w:color="auto"/>
        <w:bottom w:val="none" w:sz="0" w:space="0" w:color="auto"/>
        <w:right w:val="none" w:sz="0" w:space="0" w:color="auto"/>
      </w:divBdr>
    </w:div>
    <w:div w:id="1089809674">
      <w:bodyDiv w:val="1"/>
      <w:marLeft w:val="0"/>
      <w:marRight w:val="0"/>
      <w:marTop w:val="0"/>
      <w:marBottom w:val="0"/>
      <w:divBdr>
        <w:top w:val="none" w:sz="0" w:space="0" w:color="auto"/>
        <w:left w:val="none" w:sz="0" w:space="0" w:color="auto"/>
        <w:bottom w:val="none" w:sz="0" w:space="0" w:color="auto"/>
        <w:right w:val="none" w:sz="0" w:space="0" w:color="auto"/>
      </w:divBdr>
    </w:div>
    <w:div w:id="1097212453">
      <w:bodyDiv w:val="1"/>
      <w:marLeft w:val="0"/>
      <w:marRight w:val="0"/>
      <w:marTop w:val="0"/>
      <w:marBottom w:val="0"/>
      <w:divBdr>
        <w:top w:val="none" w:sz="0" w:space="0" w:color="auto"/>
        <w:left w:val="none" w:sz="0" w:space="0" w:color="auto"/>
        <w:bottom w:val="none" w:sz="0" w:space="0" w:color="auto"/>
        <w:right w:val="none" w:sz="0" w:space="0" w:color="auto"/>
      </w:divBdr>
    </w:div>
    <w:div w:id="1100180985">
      <w:bodyDiv w:val="1"/>
      <w:marLeft w:val="0"/>
      <w:marRight w:val="0"/>
      <w:marTop w:val="0"/>
      <w:marBottom w:val="0"/>
      <w:divBdr>
        <w:top w:val="none" w:sz="0" w:space="0" w:color="auto"/>
        <w:left w:val="none" w:sz="0" w:space="0" w:color="auto"/>
        <w:bottom w:val="none" w:sz="0" w:space="0" w:color="auto"/>
        <w:right w:val="none" w:sz="0" w:space="0" w:color="auto"/>
      </w:divBdr>
    </w:div>
    <w:div w:id="1100444665">
      <w:bodyDiv w:val="1"/>
      <w:marLeft w:val="0"/>
      <w:marRight w:val="0"/>
      <w:marTop w:val="0"/>
      <w:marBottom w:val="0"/>
      <w:divBdr>
        <w:top w:val="none" w:sz="0" w:space="0" w:color="auto"/>
        <w:left w:val="none" w:sz="0" w:space="0" w:color="auto"/>
        <w:bottom w:val="none" w:sz="0" w:space="0" w:color="auto"/>
        <w:right w:val="none" w:sz="0" w:space="0" w:color="auto"/>
      </w:divBdr>
    </w:div>
    <w:div w:id="1110859332">
      <w:bodyDiv w:val="1"/>
      <w:marLeft w:val="0"/>
      <w:marRight w:val="0"/>
      <w:marTop w:val="0"/>
      <w:marBottom w:val="0"/>
      <w:divBdr>
        <w:top w:val="none" w:sz="0" w:space="0" w:color="auto"/>
        <w:left w:val="none" w:sz="0" w:space="0" w:color="auto"/>
        <w:bottom w:val="none" w:sz="0" w:space="0" w:color="auto"/>
        <w:right w:val="none" w:sz="0" w:space="0" w:color="auto"/>
      </w:divBdr>
    </w:div>
    <w:div w:id="1113861699">
      <w:bodyDiv w:val="1"/>
      <w:marLeft w:val="0"/>
      <w:marRight w:val="0"/>
      <w:marTop w:val="0"/>
      <w:marBottom w:val="0"/>
      <w:divBdr>
        <w:top w:val="none" w:sz="0" w:space="0" w:color="auto"/>
        <w:left w:val="none" w:sz="0" w:space="0" w:color="auto"/>
        <w:bottom w:val="none" w:sz="0" w:space="0" w:color="auto"/>
        <w:right w:val="none" w:sz="0" w:space="0" w:color="auto"/>
      </w:divBdr>
    </w:div>
    <w:div w:id="1129477157">
      <w:bodyDiv w:val="1"/>
      <w:marLeft w:val="0"/>
      <w:marRight w:val="0"/>
      <w:marTop w:val="0"/>
      <w:marBottom w:val="0"/>
      <w:divBdr>
        <w:top w:val="none" w:sz="0" w:space="0" w:color="auto"/>
        <w:left w:val="none" w:sz="0" w:space="0" w:color="auto"/>
        <w:bottom w:val="none" w:sz="0" w:space="0" w:color="auto"/>
        <w:right w:val="none" w:sz="0" w:space="0" w:color="auto"/>
      </w:divBdr>
    </w:div>
    <w:div w:id="1146632647">
      <w:bodyDiv w:val="1"/>
      <w:marLeft w:val="0"/>
      <w:marRight w:val="0"/>
      <w:marTop w:val="0"/>
      <w:marBottom w:val="0"/>
      <w:divBdr>
        <w:top w:val="none" w:sz="0" w:space="0" w:color="auto"/>
        <w:left w:val="none" w:sz="0" w:space="0" w:color="auto"/>
        <w:bottom w:val="none" w:sz="0" w:space="0" w:color="auto"/>
        <w:right w:val="none" w:sz="0" w:space="0" w:color="auto"/>
      </w:divBdr>
    </w:div>
    <w:div w:id="1151561181">
      <w:bodyDiv w:val="1"/>
      <w:marLeft w:val="0"/>
      <w:marRight w:val="0"/>
      <w:marTop w:val="0"/>
      <w:marBottom w:val="0"/>
      <w:divBdr>
        <w:top w:val="none" w:sz="0" w:space="0" w:color="auto"/>
        <w:left w:val="none" w:sz="0" w:space="0" w:color="auto"/>
        <w:bottom w:val="none" w:sz="0" w:space="0" w:color="auto"/>
        <w:right w:val="none" w:sz="0" w:space="0" w:color="auto"/>
      </w:divBdr>
    </w:div>
    <w:div w:id="1153260577">
      <w:bodyDiv w:val="1"/>
      <w:marLeft w:val="0"/>
      <w:marRight w:val="0"/>
      <w:marTop w:val="0"/>
      <w:marBottom w:val="0"/>
      <w:divBdr>
        <w:top w:val="none" w:sz="0" w:space="0" w:color="auto"/>
        <w:left w:val="none" w:sz="0" w:space="0" w:color="auto"/>
        <w:bottom w:val="none" w:sz="0" w:space="0" w:color="auto"/>
        <w:right w:val="none" w:sz="0" w:space="0" w:color="auto"/>
      </w:divBdr>
    </w:div>
    <w:div w:id="1167331530">
      <w:bodyDiv w:val="1"/>
      <w:marLeft w:val="0"/>
      <w:marRight w:val="0"/>
      <w:marTop w:val="0"/>
      <w:marBottom w:val="0"/>
      <w:divBdr>
        <w:top w:val="none" w:sz="0" w:space="0" w:color="auto"/>
        <w:left w:val="none" w:sz="0" w:space="0" w:color="auto"/>
        <w:bottom w:val="none" w:sz="0" w:space="0" w:color="auto"/>
        <w:right w:val="none" w:sz="0" w:space="0" w:color="auto"/>
      </w:divBdr>
    </w:div>
    <w:div w:id="1171750258">
      <w:bodyDiv w:val="1"/>
      <w:marLeft w:val="0"/>
      <w:marRight w:val="0"/>
      <w:marTop w:val="0"/>
      <w:marBottom w:val="0"/>
      <w:divBdr>
        <w:top w:val="none" w:sz="0" w:space="0" w:color="auto"/>
        <w:left w:val="none" w:sz="0" w:space="0" w:color="auto"/>
        <w:bottom w:val="none" w:sz="0" w:space="0" w:color="auto"/>
        <w:right w:val="none" w:sz="0" w:space="0" w:color="auto"/>
      </w:divBdr>
    </w:div>
    <w:div w:id="1192451037">
      <w:bodyDiv w:val="1"/>
      <w:marLeft w:val="0"/>
      <w:marRight w:val="0"/>
      <w:marTop w:val="0"/>
      <w:marBottom w:val="0"/>
      <w:divBdr>
        <w:top w:val="none" w:sz="0" w:space="0" w:color="auto"/>
        <w:left w:val="none" w:sz="0" w:space="0" w:color="auto"/>
        <w:bottom w:val="none" w:sz="0" w:space="0" w:color="auto"/>
        <w:right w:val="none" w:sz="0" w:space="0" w:color="auto"/>
      </w:divBdr>
    </w:div>
    <w:div w:id="1204245349">
      <w:bodyDiv w:val="1"/>
      <w:marLeft w:val="0"/>
      <w:marRight w:val="0"/>
      <w:marTop w:val="0"/>
      <w:marBottom w:val="0"/>
      <w:divBdr>
        <w:top w:val="none" w:sz="0" w:space="0" w:color="auto"/>
        <w:left w:val="none" w:sz="0" w:space="0" w:color="auto"/>
        <w:bottom w:val="none" w:sz="0" w:space="0" w:color="auto"/>
        <w:right w:val="none" w:sz="0" w:space="0" w:color="auto"/>
      </w:divBdr>
    </w:div>
    <w:div w:id="1219394728">
      <w:bodyDiv w:val="1"/>
      <w:marLeft w:val="0"/>
      <w:marRight w:val="0"/>
      <w:marTop w:val="0"/>
      <w:marBottom w:val="0"/>
      <w:divBdr>
        <w:top w:val="none" w:sz="0" w:space="0" w:color="auto"/>
        <w:left w:val="none" w:sz="0" w:space="0" w:color="auto"/>
        <w:bottom w:val="none" w:sz="0" w:space="0" w:color="auto"/>
        <w:right w:val="none" w:sz="0" w:space="0" w:color="auto"/>
      </w:divBdr>
    </w:div>
    <w:div w:id="1225531191">
      <w:bodyDiv w:val="1"/>
      <w:marLeft w:val="0"/>
      <w:marRight w:val="0"/>
      <w:marTop w:val="0"/>
      <w:marBottom w:val="0"/>
      <w:divBdr>
        <w:top w:val="none" w:sz="0" w:space="0" w:color="auto"/>
        <w:left w:val="none" w:sz="0" w:space="0" w:color="auto"/>
        <w:bottom w:val="none" w:sz="0" w:space="0" w:color="auto"/>
        <w:right w:val="none" w:sz="0" w:space="0" w:color="auto"/>
      </w:divBdr>
    </w:div>
    <w:div w:id="1232619780">
      <w:bodyDiv w:val="1"/>
      <w:marLeft w:val="0"/>
      <w:marRight w:val="0"/>
      <w:marTop w:val="0"/>
      <w:marBottom w:val="0"/>
      <w:divBdr>
        <w:top w:val="none" w:sz="0" w:space="0" w:color="auto"/>
        <w:left w:val="none" w:sz="0" w:space="0" w:color="auto"/>
        <w:bottom w:val="none" w:sz="0" w:space="0" w:color="auto"/>
        <w:right w:val="none" w:sz="0" w:space="0" w:color="auto"/>
      </w:divBdr>
    </w:div>
    <w:div w:id="1244221408">
      <w:bodyDiv w:val="1"/>
      <w:marLeft w:val="0"/>
      <w:marRight w:val="0"/>
      <w:marTop w:val="0"/>
      <w:marBottom w:val="0"/>
      <w:divBdr>
        <w:top w:val="none" w:sz="0" w:space="0" w:color="auto"/>
        <w:left w:val="none" w:sz="0" w:space="0" w:color="auto"/>
        <w:bottom w:val="none" w:sz="0" w:space="0" w:color="auto"/>
        <w:right w:val="none" w:sz="0" w:space="0" w:color="auto"/>
      </w:divBdr>
    </w:div>
    <w:div w:id="1266960009">
      <w:bodyDiv w:val="1"/>
      <w:marLeft w:val="0"/>
      <w:marRight w:val="0"/>
      <w:marTop w:val="0"/>
      <w:marBottom w:val="0"/>
      <w:divBdr>
        <w:top w:val="none" w:sz="0" w:space="0" w:color="auto"/>
        <w:left w:val="none" w:sz="0" w:space="0" w:color="auto"/>
        <w:bottom w:val="none" w:sz="0" w:space="0" w:color="auto"/>
        <w:right w:val="none" w:sz="0" w:space="0" w:color="auto"/>
      </w:divBdr>
    </w:div>
    <w:div w:id="1275946433">
      <w:bodyDiv w:val="1"/>
      <w:marLeft w:val="0"/>
      <w:marRight w:val="0"/>
      <w:marTop w:val="0"/>
      <w:marBottom w:val="0"/>
      <w:divBdr>
        <w:top w:val="none" w:sz="0" w:space="0" w:color="auto"/>
        <w:left w:val="none" w:sz="0" w:space="0" w:color="auto"/>
        <w:bottom w:val="none" w:sz="0" w:space="0" w:color="auto"/>
        <w:right w:val="none" w:sz="0" w:space="0" w:color="auto"/>
      </w:divBdr>
    </w:div>
    <w:div w:id="1289239159">
      <w:bodyDiv w:val="1"/>
      <w:marLeft w:val="0"/>
      <w:marRight w:val="0"/>
      <w:marTop w:val="0"/>
      <w:marBottom w:val="0"/>
      <w:divBdr>
        <w:top w:val="none" w:sz="0" w:space="0" w:color="auto"/>
        <w:left w:val="none" w:sz="0" w:space="0" w:color="auto"/>
        <w:bottom w:val="none" w:sz="0" w:space="0" w:color="auto"/>
        <w:right w:val="none" w:sz="0" w:space="0" w:color="auto"/>
      </w:divBdr>
    </w:div>
    <w:div w:id="1295868522">
      <w:bodyDiv w:val="1"/>
      <w:marLeft w:val="0"/>
      <w:marRight w:val="0"/>
      <w:marTop w:val="0"/>
      <w:marBottom w:val="0"/>
      <w:divBdr>
        <w:top w:val="none" w:sz="0" w:space="0" w:color="auto"/>
        <w:left w:val="none" w:sz="0" w:space="0" w:color="auto"/>
        <w:bottom w:val="none" w:sz="0" w:space="0" w:color="auto"/>
        <w:right w:val="none" w:sz="0" w:space="0" w:color="auto"/>
      </w:divBdr>
    </w:div>
    <w:div w:id="1296988951">
      <w:bodyDiv w:val="1"/>
      <w:marLeft w:val="0"/>
      <w:marRight w:val="0"/>
      <w:marTop w:val="0"/>
      <w:marBottom w:val="0"/>
      <w:divBdr>
        <w:top w:val="none" w:sz="0" w:space="0" w:color="auto"/>
        <w:left w:val="none" w:sz="0" w:space="0" w:color="auto"/>
        <w:bottom w:val="none" w:sz="0" w:space="0" w:color="auto"/>
        <w:right w:val="none" w:sz="0" w:space="0" w:color="auto"/>
      </w:divBdr>
    </w:div>
    <w:div w:id="1320958892">
      <w:bodyDiv w:val="1"/>
      <w:marLeft w:val="0"/>
      <w:marRight w:val="0"/>
      <w:marTop w:val="0"/>
      <w:marBottom w:val="0"/>
      <w:divBdr>
        <w:top w:val="none" w:sz="0" w:space="0" w:color="auto"/>
        <w:left w:val="none" w:sz="0" w:space="0" w:color="auto"/>
        <w:bottom w:val="none" w:sz="0" w:space="0" w:color="auto"/>
        <w:right w:val="none" w:sz="0" w:space="0" w:color="auto"/>
      </w:divBdr>
    </w:div>
    <w:div w:id="1343582133">
      <w:bodyDiv w:val="1"/>
      <w:marLeft w:val="0"/>
      <w:marRight w:val="0"/>
      <w:marTop w:val="0"/>
      <w:marBottom w:val="0"/>
      <w:divBdr>
        <w:top w:val="none" w:sz="0" w:space="0" w:color="auto"/>
        <w:left w:val="none" w:sz="0" w:space="0" w:color="auto"/>
        <w:bottom w:val="none" w:sz="0" w:space="0" w:color="auto"/>
        <w:right w:val="none" w:sz="0" w:space="0" w:color="auto"/>
      </w:divBdr>
    </w:div>
    <w:div w:id="1348481486">
      <w:bodyDiv w:val="1"/>
      <w:marLeft w:val="0"/>
      <w:marRight w:val="0"/>
      <w:marTop w:val="0"/>
      <w:marBottom w:val="0"/>
      <w:divBdr>
        <w:top w:val="none" w:sz="0" w:space="0" w:color="auto"/>
        <w:left w:val="none" w:sz="0" w:space="0" w:color="auto"/>
        <w:bottom w:val="none" w:sz="0" w:space="0" w:color="auto"/>
        <w:right w:val="none" w:sz="0" w:space="0" w:color="auto"/>
      </w:divBdr>
    </w:div>
    <w:div w:id="1355039034">
      <w:bodyDiv w:val="1"/>
      <w:marLeft w:val="0"/>
      <w:marRight w:val="0"/>
      <w:marTop w:val="0"/>
      <w:marBottom w:val="0"/>
      <w:divBdr>
        <w:top w:val="none" w:sz="0" w:space="0" w:color="auto"/>
        <w:left w:val="none" w:sz="0" w:space="0" w:color="auto"/>
        <w:bottom w:val="none" w:sz="0" w:space="0" w:color="auto"/>
        <w:right w:val="none" w:sz="0" w:space="0" w:color="auto"/>
      </w:divBdr>
    </w:div>
    <w:div w:id="1355232776">
      <w:bodyDiv w:val="1"/>
      <w:marLeft w:val="0"/>
      <w:marRight w:val="0"/>
      <w:marTop w:val="0"/>
      <w:marBottom w:val="0"/>
      <w:divBdr>
        <w:top w:val="none" w:sz="0" w:space="0" w:color="auto"/>
        <w:left w:val="none" w:sz="0" w:space="0" w:color="auto"/>
        <w:bottom w:val="none" w:sz="0" w:space="0" w:color="auto"/>
        <w:right w:val="none" w:sz="0" w:space="0" w:color="auto"/>
      </w:divBdr>
    </w:div>
    <w:div w:id="1358315719">
      <w:bodyDiv w:val="1"/>
      <w:marLeft w:val="0"/>
      <w:marRight w:val="0"/>
      <w:marTop w:val="0"/>
      <w:marBottom w:val="0"/>
      <w:divBdr>
        <w:top w:val="none" w:sz="0" w:space="0" w:color="auto"/>
        <w:left w:val="none" w:sz="0" w:space="0" w:color="auto"/>
        <w:bottom w:val="none" w:sz="0" w:space="0" w:color="auto"/>
        <w:right w:val="none" w:sz="0" w:space="0" w:color="auto"/>
      </w:divBdr>
    </w:div>
    <w:div w:id="1366785713">
      <w:bodyDiv w:val="1"/>
      <w:marLeft w:val="0"/>
      <w:marRight w:val="0"/>
      <w:marTop w:val="0"/>
      <w:marBottom w:val="0"/>
      <w:divBdr>
        <w:top w:val="none" w:sz="0" w:space="0" w:color="auto"/>
        <w:left w:val="none" w:sz="0" w:space="0" w:color="auto"/>
        <w:bottom w:val="none" w:sz="0" w:space="0" w:color="auto"/>
        <w:right w:val="none" w:sz="0" w:space="0" w:color="auto"/>
      </w:divBdr>
    </w:div>
    <w:div w:id="1369338586">
      <w:bodyDiv w:val="1"/>
      <w:marLeft w:val="0"/>
      <w:marRight w:val="0"/>
      <w:marTop w:val="0"/>
      <w:marBottom w:val="0"/>
      <w:divBdr>
        <w:top w:val="none" w:sz="0" w:space="0" w:color="auto"/>
        <w:left w:val="none" w:sz="0" w:space="0" w:color="auto"/>
        <w:bottom w:val="none" w:sz="0" w:space="0" w:color="auto"/>
        <w:right w:val="none" w:sz="0" w:space="0" w:color="auto"/>
      </w:divBdr>
    </w:div>
    <w:div w:id="1387535061">
      <w:bodyDiv w:val="1"/>
      <w:marLeft w:val="0"/>
      <w:marRight w:val="0"/>
      <w:marTop w:val="0"/>
      <w:marBottom w:val="0"/>
      <w:divBdr>
        <w:top w:val="none" w:sz="0" w:space="0" w:color="auto"/>
        <w:left w:val="none" w:sz="0" w:space="0" w:color="auto"/>
        <w:bottom w:val="none" w:sz="0" w:space="0" w:color="auto"/>
        <w:right w:val="none" w:sz="0" w:space="0" w:color="auto"/>
      </w:divBdr>
    </w:div>
    <w:div w:id="1389960765">
      <w:bodyDiv w:val="1"/>
      <w:marLeft w:val="0"/>
      <w:marRight w:val="0"/>
      <w:marTop w:val="0"/>
      <w:marBottom w:val="0"/>
      <w:divBdr>
        <w:top w:val="none" w:sz="0" w:space="0" w:color="auto"/>
        <w:left w:val="none" w:sz="0" w:space="0" w:color="auto"/>
        <w:bottom w:val="none" w:sz="0" w:space="0" w:color="auto"/>
        <w:right w:val="none" w:sz="0" w:space="0" w:color="auto"/>
      </w:divBdr>
    </w:div>
    <w:div w:id="1405908493">
      <w:bodyDiv w:val="1"/>
      <w:marLeft w:val="0"/>
      <w:marRight w:val="0"/>
      <w:marTop w:val="0"/>
      <w:marBottom w:val="0"/>
      <w:divBdr>
        <w:top w:val="none" w:sz="0" w:space="0" w:color="auto"/>
        <w:left w:val="none" w:sz="0" w:space="0" w:color="auto"/>
        <w:bottom w:val="none" w:sz="0" w:space="0" w:color="auto"/>
        <w:right w:val="none" w:sz="0" w:space="0" w:color="auto"/>
      </w:divBdr>
    </w:div>
    <w:div w:id="1408768630">
      <w:bodyDiv w:val="1"/>
      <w:marLeft w:val="0"/>
      <w:marRight w:val="0"/>
      <w:marTop w:val="0"/>
      <w:marBottom w:val="0"/>
      <w:divBdr>
        <w:top w:val="none" w:sz="0" w:space="0" w:color="auto"/>
        <w:left w:val="none" w:sz="0" w:space="0" w:color="auto"/>
        <w:bottom w:val="none" w:sz="0" w:space="0" w:color="auto"/>
        <w:right w:val="none" w:sz="0" w:space="0" w:color="auto"/>
      </w:divBdr>
    </w:div>
    <w:div w:id="1413043499">
      <w:bodyDiv w:val="1"/>
      <w:marLeft w:val="0"/>
      <w:marRight w:val="0"/>
      <w:marTop w:val="0"/>
      <w:marBottom w:val="0"/>
      <w:divBdr>
        <w:top w:val="none" w:sz="0" w:space="0" w:color="auto"/>
        <w:left w:val="none" w:sz="0" w:space="0" w:color="auto"/>
        <w:bottom w:val="none" w:sz="0" w:space="0" w:color="auto"/>
        <w:right w:val="none" w:sz="0" w:space="0" w:color="auto"/>
      </w:divBdr>
    </w:div>
    <w:div w:id="1414626265">
      <w:bodyDiv w:val="1"/>
      <w:marLeft w:val="0"/>
      <w:marRight w:val="0"/>
      <w:marTop w:val="0"/>
      <w:marBottom w:val="0"/>
      <w:divBdr>
        <w:top w:val="none" w:sz="0" w:space="0" w:color="auto"/>
        <w:left w:val="none" w:sz="0" w:space="0" w:color="auto"/>
        <w:bottom w:val="none" w:sz="0" w:space="0" w:color="auto"/>
        <w:right w:val="none" w:sz="0" w:space="0" w:color="auto"/>
      </w:divBdr>
    </w:div>
    <w:div w:id="1417748674">
      <w:bodyDiv w:val="1"/>
      <w:marLeft w:val="0"/>
      <w:marRight w:val="0"/>
      <w:marTop w:val="0"/>
      <w:marBottom w:val="0"/>
      <w:divBdr>
        <w:top w:val="none" w:sz="0" w:space="0" w:color="auto"/>
        <w:left w:val="none" w:sz="0" w:space="0" w:color="auto"/>
        <w:bottom w:val="none" w:sz="0" w:space="0" w:color="auto"/>
        <w:right w:val="none" w:sz="0" w:space="0" w:color="auto"/>
      </w:divBdr>
    </w:div>
    <w:div w:id="1419134625">
      <w:bodyDiv w:val="1"/>
      <w:marLeft w:val="0"/>
      <w:marRight w:val="0"/>
      <w:marTop w:val="0"/>
      <w:marBottom w:val="0"/>
      <w:divBdr>
        <w:top w:val="none" w:sz="0" w:space="0" w:color="auto"/>
        <w:left w:val="none" w:sz="0" w:space="0" w:color="auto"/>
        <w:bottom w:val="none" w:sz="0" w:space="0" w:color="auto"/>
        <w:right w:val="none" w:sz="0" w:space="0" w:color="auto"/>
      </w:divBdr>
    </w:div>
    <w:div w:id="1425420540">
      <w:bodyDiv w:val="1"/>
      <w:marLeft w:val="0"/>
      <w:marRight w:val="0"/>
      <w:marTop w:val="0"/>
      <w:marBottom w:val="0"/>
      <w:divBdr>
        <w:top w:val="none" w:sz="0" w:space="0" w:color="auto"/>
        <w:left w:val="none" w:sz="0" w:space="0" w:color="auto"/>
        <w:bottom w:val="none" w:sz="0" w:space="0" w:color="auto"/>
        <w:right w:val="none" w:sz="0" w:space="0" w:color="auto"/>
      </w:divBdr>
    </w:div>
    <w:div w:id="1432123465">
      <w:bodyDiv w:val="1"/>
      <w:marLeft w:val="0"/>
      <w:marRight w:val="0"/>
      <w:marTop w:val="0"/>
      <w:marBottom w:val="0"/>
      <w:divBdr>
        <w:top w:val="none" w:sz="0" w:space="0" w:color="auto"/>
        <w:left w:val="none" w:sz="0" w:space="0" w:color="auto"/>
        <w:bottom w:val="none" w:sz="0" w:space="0" w:color="auto"/>
        <w:right w:val="none" w:sz="0" w:space="0" w:color="auto"/>
      </w:divBdr>
    </w:div>
    <w:div w:id="1436905726">
      <w:bodyDiv w:val="1"/>
      <w:marLeft w:val="0"/>
      <w:marRight w:val="0"/>
      <w:marTop w:val="0"/>
      <w:marBottom w:val="0"/>
      <w:divBdr>
        <w:top w:val="none" w:sz="0" w:space="0" w:color="auto"/>
        <w:left w:val="none" w:sz="0" w:space="0" w:color="auto"/>
        <w:bottom w:val="none" w:sz="0" w:space="0" w:color="auto"/>
        <w:right w:val="none" w:sz="0" w:space="0" w:color="auto"/>
      </w:divBdr>
    </w:div>
    <w:div w:id="1459952390">
      <w:bodyDiv w:val="1"/>
      <w:marLeft w:val="0"/>
      <w:marRight w:val="0"/>
      <w:marTop w:val="0"/>
      <w:marBottom w:val="0"/>
      <w:divBdr>
        <w:top w:val="none" w:sz="0" w:space="0" w:color="auto"/>
        <w:left w:val="none" w:sz="0" w:space="0" w:color="auto"/>
        <w:bottom w:val="none" w:sz="0" w:space="0" w:color="auto"/>
        <w:right w:val="none" w:sz="0" w:space="0" w:color="auto"/>
      </w:divBdr>
    </w:div>
    <w:div w:id="1466850385">
      <w:bodyDiv w:val="1"/>
      <w:marLeft w:val="0"/>
      <w:marRight w:val="0"/>
      <w:marTop w:val="0"/>
      <w:marBottom w:val="0"/>
      <w:divBdr>
        <w:top w:val="none" w:sz="0" w:space="0" w:color="auto"/>
        <w:left w:val="none" w:sz="0" w:space="0" w:color="auto"/>
        <w:bottom w:val="none" w:sz="0" w:space="0" w:color="auto"/>
        <w:right w:val="none" w:sz="0" w:space="0" w:color="auto"/>
      </w:divBdr>
    </w:div>
    <w:div w:id="1480805101">
      <w:bodyDiv w:val="1"/>
      <w:marLeft w:val="0"/>
      <w:marRight w:val="0"/>
      <w:marTop w:val="0"/>
      <w:marBottom w:val="0"/>
      <w:divBdr>
        <w:top w:val="none" w:sz="0" w:space="0" w:color="auto"/>
        <w:left w:val="none" w:sz="0" w:space="0" w:color="auto"/>
        <w:bottom w:val="none" w:sz="0" w:space="0" w:color="auto"/>
        <w:right w:val="none" w:sz="0" w:space="0" w:color="auto"/>
      </w:divBdr>
    </w:div>
    <w:div w:id="1500270671">
      <w:bodyDiv w:val="1"/>
      <w:marLeft w:val="0"/>
      <w:marRight w:val="0"/>
      <w:marTop w:val="0"/>
      <w:marBottom w:val="0"/>
      <w:divBdr>
        <w:top w:val="none" w:sz="0" w:space="0" w:color="auto"/>
        <w:left w:val="none" w:sz="0" w:space="0" w:color="auto"/>
        <w:bottom w:val="none" w:sz="0" w:space="0" w:color="auto"/>
        <w:right w:val="none" w:sz="0" w:space="0" w:color="auto"/>
      </w:divBdr>
    </w:div>
    <w:div w:id="1509130217">
      <w:bodyDiv w:val="1"/>
      <w:marLeft w:val="0"/>
      <w:marRight w:val="0"/>
      <w:marTop w:val="0"/>
      <w:marBottom w:val="0"/>
      <w:divBdr>
        <w:top w:val="none" w:sz="0" w:space="0" w:color="auto"/>
        <w:left w:val="none" w:sz="0" w:space="0" w:color="auto"/>
        <w:bottom w:val="none" w:sz="0" w:space="0" w:color="auto"/>
        <w:right w:val="none" w:sz="0" w:space="0" w:color="auto"/>
      </w:divBdr>
    </w:div>
    <w:div w:id="1509827010">
      <w:bodyDiv w:val="1"/>
      <w:marLeft w:val="0"/>
      <w:marRight w:val="0"/>
      <w:marTop w:val="0"/>
      <w:marBottom w:val="0"/>
      <w:divBdr>
        <w:top w:val="none" w:sz="0" w:space="0" w:color="auto"/>
        <w:left w:val="none" w:sz="0" w:space="0" w:color="auto"/>
        <w:bottom w:val="none" w:sz="0" w:space="0" w:color="auto"/>
        <w:right w:val="none" w:sz="0" w:space="0" w:color="auto"/>
      </w:divBdr>
    </w:div>
    <w:div w:id="1512599419">
      <w:bodyDiv w:val="1"/>
      <w:marLeft w:val="0"/>
      <w:marRight w:val="0"/>
      <w:marTop w:val="0"/>
      <w:marBottom w:val="0"/>
      <w:divBdr>
        <w:top w:val="none" w:sz="0" w:space="0" w:color="auto"/>
        <w:left w:val="none" w:sz="0" w:space="0" w:color="auto"/>
        <w:bottom w:val="none" w:sz="0" w:space="0" w:color="auto"/>
        <w:right w:val="none" w:sz="0" w:space="0" w:color="auto"/>
      </w:divBdr>
    </w:div>
    <w:div w:id="1514033861">
      <w:bodyDiv w:val="1"/>
      <w:marLeft w:val="0"/>
      <w:marRight w:val="0"/>
      <w:marTop w:val="0"/>
      <w:marBottom w:val="0"/>
      <w:divBdr>
        <w:top w:val="none" w:sz="0" w:space="0" w:color="auto"/>
        <w:left w:val="none" w:sz="0" w:space="0" w:color="auto"/>
        <w:bottom w:val="none" w:sz="0" w:space="0" w:color="auto"/>
        <w:right w:val="none" w:sz="0" w:space="0" w:color="auto"/>
      </w:divBdr>
    </w:div>
    <w:div w:id="1515340449">
      <w:bodyDiv w:val="1"/>
      <w:marLeft w:val="0"/>
      <w:marRight w:val="0"/>
      <w:marTop w:val="0"/>
      <w:marBottom w:val="0"/>
      <w:divBdr>
        <w:top w:val="none" w:sz="0" w:space="0" w:color="auto"/>
        <w:left w:val="none" w:sz="0" w:space="0" w:color="auto"/>
        <w:bottom w:val="none" w:sz="0" w:space="0" w:color="auto"/>
        <w:right w:val="none" w:sz="0" w:space="0" w:color="auto"/>
      </w:divBdr>
    </w:div>
    <w:div w:id="1524589567">
      <w:bodyDiv w:val="1"/>
      <w:marLeft w:val="0"/>
      <w:marRight w:val="0"/>
      <w:marTop w:val="0"/>
      <w:marBottom w:val="0"/>
      <w:divBdr>
        <w:top w:val="none" w:sz="0" w:space="0" w:color="auto"/>
        <w:left w:val="none" w:sz="0" w:space="0" w:color="auto"/>
        <w:bottom w:val="none" w:sz="0" w:space="0" w:color="auto"/>
        <w:right w:val="none" w:sz="0" w:space="0" w:color="auto"/>
      </w:divBdr>
    </w:div>
    <w:div w:id="1525752627">
      <w:bodyDiv w:val="1"/>
      <w:marLeft w:val="0"/>
      <w:marRight w:val="0"/>
      <w:marTop w:val="0"/>
      <w:marBottom w:val="0"/>
      <w:divBdr>
        <w:top w:val="none" w:sz="0" w:space="0" w:color="auto"/>
        <w:left w:val="none" w:sz="0" w:space="0" w:color="auto"/>
        <w:bottom w:val="none" w:sz="0" w:space="0" w:color="auto"/>
        <w:right w:val="none" w:sz="0" w:space="0" w:color="auto"/>
      </w:divBdr>
    </w:div>
    <w:div w:id="1538396945">
      <w:bodyDiv w:val="1"/>
      <w:marLeft w:val="0"/>
      <w:marRight w:val="0"/>
      <w:marTop w:val="0"/>
      <w:marBottom w:val="0"/>
      <w:divBdr>
        <w:top w:val="none" w:sz="0" w:space="0" w:color="auto"/>
        <w:left w:val="none" w:sz="0" w:space="0" w:color="auto"/>
        <w:bottom w:val="none" w:sz="0" w:space="0" w:color="auto"/>
        <w:right w:val="none" w:sz="0" w:space="0" w:color="auto"/>
      </w:divBdr>
    </w:div>
    <w:div w:id="1545629914">
      <w:bodyDiv w:val="1"/>
      <w:marLeft w:val="0"/>
      <w:marRight w:val="0"/>
      <w:marTop w:val="0"/>
      <w:marBottom w:val="0"/>
      <w:divBdr>
        <w:top w:val="none" w:sz="0" w:space="0" w:color="auto"/>
        <w:left w:val="none" w:sz="0" w:space="0" w:color="auto"/>
        <w:bottom w:val="none" w:sz="0" w:space="0" w:color="auto"/>
        <w:right w:val="none" w:sz="0" w:space="0" w:color="auto"/>
      </w:divBdr>
    </w:div>
    <w:div w:id="1551305644">
      <w:bodyDiv w:val="1"/>
      <w:marLeft w:val="0"/>
      <w:marRight w:val="0"/>
      <w:marTop w:val="0"/>
      <w:marBottom w:val="0"/>
      <w:divBdr>
        <w:top w:val="none" w:sz="0" w:space="0" w:color="auto"/>
        <w:left w:val="none" w:sz="0" w:space="0" w:color="auto"/>
        <w:bottom w:val="none" w:sz="0" w:space="0" w:color="auto"/>
        <w:right w:val="none" w:sz="0" w:space="0" w:color="auto"/>
      </w:divBdr>
    </w:div>
    <w:div w:id="1554342200">
      <w:bodyDiv w:val="1"/>
      <w:marLeft w:val="0"/>
      <w:marRight w:val="0"/>
      <w:marTop w:val="0"/>
      <w:marBottom w:val="0"/>
      <w:divBdr>
        <w:top w:val="none" w:sz="0" w:space="0" w:color="auto"/>
        <w:left w:val="none" w:sz="0" w:space="0" w:color="auto"/>
        <w:bottom w:val="none" w:sz="0" w:space="0" w:color="auto"/>
        <w:right w:val="none" w:sz="0" w:space="0" w:color="auto"/>
      </w:divBdr>
    </w:div>
    <w:div w:id="1578245289">
      <w:bodyDiv w:val="1"/>
      <w:marLeft w:val="0"/>
      <w:marRight w:val="0"/>
      <w:marTop w:val="0"/>
      <w:marBottom w:val="0"/>
      <w:divBdr>
        <w:top w:val="none" w:sz="0" w:space="0" w:color="auto"/>
        <w:left w:val="none" w:sz="0" w:space="0" w:color="auto"/>
        <w:bottom w:val="none" w:sz="0" w:space="0" w:color="auto"/>
        <w:right w:val="none" w:sz="0" w:space="0" w:color="auto"/>
      </w:divBdr>
    </w:div>
    <w:div w:id="1583220562">
      <w:bodyDiv w:val="1"/>
      <w:marLeft w:val="0"/>
      <w:marRight w:val="0"/>
      <w:marTop w:val="0"/>
      <w:marBottom w:val="0"/>
      <w:divBdr>
        <w:top w:val="none" w:sz="0" w:space="0" w:color="auto"/>
        <w:left w:val="none" w:sz="0" w:space="0" w:color="auto"/>
        <w:bottom w:val="none" w:sz="0" w:space="0" w:color="auto"/>
        <w:right w:val="none" w:sz="0" w:space="0" w:color="auto"/>
      </w:divBdr>
    </w:div>
    <w:div w:id="1599680976">
      <w:bodyDiv w:val="1"/>
      <w:marLeft w:val="0"/>
      <w:marRight w:val="0"/>
      <w:marTop w:val="0"/>
      <w:marBottom w:val="0"/>
      <w:divBdr>
        <w:top w:val="none" w:sz="0" w:space="0" w:color="auto"/>
        <w:left w:val="none" w:sz="0" w:space="0" w:color="auto"/>
        <w:bottom w:val="none" w:sz="0" w:space="0" w:color="auto"/>
        <w:right w:val="none" w:sz="0" w:space="0" w:color="auto"/>
      </w:divBdr>
    </w:div>
    <w:div w:id="1608778707">
      <w:bodyDiv w:val="1"/>
      <w:marLeft w:val="0"/>
      <w:marRight w:val="0"/>
      <w:marTop w:val="0"/>
      <w:marBottom w:val="0"/>
      <w:divBdr>
        <w:top w:val="none" w:sz="0" w:space="0" w:color="auto"/>
        <w:left w:val="none" w:sz="0" w:space="0" w:color="auto"/>
        <w:bottom w:val="none" w:sz="0" w:space="0" w:color="auto"/>
        <w:right w:val="none" w:sz="0" w:space="0" w:color="auto"/>
      </w:divBdr>
    </w:div>
    <w:div w:id="1616208893">
      <w:bodyDiv w:val="1"/>
      <w:marLeft w:val="0"/>
      <w:marRight w:val="0"/>
      <w:marTop w:val="0"/>
      <w:marBottom w:val="0"/>
      <w:divBdr>
        <w:top w:val="none" w:sz="0" w:space="0" w:color="auto"/>
        <w:left w:val="none" w:sz="0" w:space="0" w:color="auto"/>
        <w:bottom w:val="none" w:sz="0" w:space="0" w:color="auto"/>
        <w:right w:val="none" w:sz="0" w:space="0" w:color="auto"/>
      </w:divBdr>
    </w:div>
    <w:div w:id="1617329569">
      <w:bodyDiv w:val="1"/>
      <w:marLeft w:val="0"/>
      <w:marRight w:val="0"/>
      <w:marTop w:val="0"/>
      <w:marBottom w:val="0"/>
      <w:divBdr>
        <w:top w:val="none" w:sz="0" w:space="0" w:color="auto"/>
        <w:left w:val="none" w:sz="0" w:space="0" w:color="auto"/>
        <w:bottom w:val="none" w:sz="0" w:space="0" w:color="auto"/>
        <w:right w:val="none" w:sz="0" w:space="0" w:color="auto"/>
      </w:divBdr>
    </w:div>
    <w:div w:id="1618173282">
      <w:bodyDiv w:val="1"/>
      <w:marLeft w:val="0"/>
      <w:marRight w:val="0"/>
      <w:marTop w:val="0"/>
      <w:marBottom w:val="0"/>
      <w:divBdr>
        <w:top w:val="none" w:sz="0" w:space="0" w:color="auto"/>
        <w:left w:val="none" w:sz="0" w:space="0" w:color="auto"/>
        <w:bottom w:val="none" w:sz="0" w:space="0" w:color="auto"/>
        <w:right w:val="none" w:sz="0" w:space="0" w:color="auto"/>
      </w:divBdr>
    </w:div>
    <w:div w:id="1628197109">
      <w:bodyDiv w:val="1"/>
      <w:marLeft w:val="0"/>
      <w:marRight w:val="0"/>
      <w:marTop w:val="0"/>
      <w:marBottom w:val="0"/>
      <w:divBdr>
        <w:top w:val="none" w:sz="0" w:space="0" w:color="auto"/>
        <w:left w:val="none" w:sz="0" w:space="0" w:color="auto"/>
        <w:bottom w:val="none" w:sz="0" w:space="0" w:color="auto"/>
        <w:right w:val="none" w:sz="0" w:space="0" w:color="auto"/>
      </w:divBdr>
    </w:div>
    <w:div w:id="1644430198">
      <w:bodyDiv w:val="1"/>
      <w:marLeft w:val="0"/>
      <w:marRight w:val="0"/>
      <w:marTop w:val="0"/>
      <w:marBottom w:val="0"/>
      <w:divBdr>
        <w:top w:val="none" w:sz="0" w:space="0" w:color="auto"/>
        <w:left w:val="none" w:sz="0" w:space="0" w:color="auto"/>
        <w:bottom w:val="none" w:sz="0" w:space="0" w:color="auto"/>
        <w:right w:val="none" w:sz="0" w:space="0" w:color="auto"/>
      </w:divBdr>
    </w:div>
    <w:div w:id="1648583072">
      <w:bodyDiv w:val="1"/>
      <w:marLeft w:val="0"/>
      <w:marRight w:val="0"/>
      <w:marTop w:val="0"/>
      <w:marBottom w:val="0"/>
      <w:divBdr>
        <w:top w:val="none" w:sz="0" w:space="0" w:color="auto"/>
        <w:left w:val="none" w:sz="0" w:space="0" w:color="auto"/>
        <w:bottom w:val="none" w:sz="0" w:space="0" w:color="auto"/>
        <w:right w:val="none" w:sz="0" w:space="0" w:color="auto"/>
      </w:divBdr>
    </w:div>
    <w:div w:id="1655602240">
      <w:bodyDiv w:val="1"/>
      <w:marLeft w:val="0"/>
      <w:marRight w:val="0"/>
      <w:marTop w:val="0"/>
      <w:marBottom w:val="0"/>
      <w:divBdr>
        <w:top w:val="none" w:sz="0" w:space="0" w:color="auto"/>
        <w:left w:val="none" w:sz="0" w:space="0" w:color="auto"/>
        <w:bottom w:val="none" w:sz="0" w:space="0" w:color="auto"/>
        <w:right w:val="none" w:sz="0" w:space="0" w:color="auto"/>
      </w:divBdr>
    </w:div>
    <w:div w:id="1661427953">
      <w:bodyDiv w:val="1"/>
      <w:marLeft w:val="0"/>
      <w:marRight w:val="0"/>
      <w:marTop w:val="0"/>
      <w:marBottom w:val="0"/>
      <w:divBdr>
        <w:top w:val="none" w:sz="0" w:space="0" w:color="auto"/>
        <w:left w:val="none" w:sz="0" w:space="0" w:color="auto"/>
        <w:bottom w:val="none" w:sz="0" w:space="0" w:color="auto"/>
        <w:right w:val="none" w:sz="0" w:space="0" w:color="auto"/>
      </w:divBdr>
    </w:div>
    <w:div w:id="1665935903">
      <w:bodyDiv w:val="1"/>
      <w:marLeft w:val="0"/>
      <w:marRight w:val="0"/>
      <w:marTop w:val="0"/>
      <w:marBottom w:val="0"/>
      <w:divBdr>
        <w:top w:val="none" w:sz="0" w:space="0" w:color="auto"/>
        <w:left w:val="none" w:sz="0" w:space="0" w:color="auto"/>
        <w:bottom w:val="none" w:sz="0" w:space="0" w:color="auto"/>
        <w:right w:val="none" w:sz="0" w:space="0" w:color="auto"/>
      </w:divBdr>
    </w:div>
    <w:div w:id="1666276425">
      <w:bodyDiv w:val="1"/>
      <w:marLeft w:val="0"/>
      <w:marRight w:val="0"/>
      <w:marTop w:val="0"/>
      <w:marBottom w:val="0"/>
      <w:divBdr>
        <w:top w:val="none" w:sz="0" w:space="0" w:color="auto"/>
        <w:left w:val="none" w:sz="0" w:space="0" w:color="auto"/>
        <w:bottom w:val="none" w:sz="0" w:space="0" w:color="auto"/>
        <w:right w:val="none" w:sz="0" w:space="0" w:color="auto"/>
      </w:divBdr>
    </w:div>
    <w:div w:id="1667441538">
      <w:bodyDiv w:val="1"/>
      <w:marLeft w:val="0"/>
      <w:marRight w:val="0"/>
      <w:marTop w:val="0"/>
      <w:marBottom w:val="0"/>
      <w:divBdr>
        <w:top w:val="none" w:sz="0" w:space="0" w:color="auto"/>
        <w:left w:val="none" w:sz="0" w:space="0" w:color="auto"/>
        <w:bottom w:val="none" w:sz="0" w:space="0" w:color="auto"/>
        <w:right w:val="none" w:sz="0" w:space="0" w:color="auto"/>
      </w:divBdr>
    </w:div>
    <w:div w:id="1688478763">
      <w:bodyDiv w:val="1"/>
      <w:marLeft w:val="0"/>
      <w:marRight w:val="0"/>
      <w:marTop w:val="0"/>
      <w:marBottom w:val="0"/>
      <w:divBdr>
        <w:top w:val="none" w:sz="0" w:space="0" w:color="auto"/>
        <w:left w:val="none" w:sz="0" w:space="0" w:color="auto"/>
        <w:bottom w:val="none" w:sz="0" w:space="0" w:color="auto"/>
        <w:right w:val="none" w:sz="0" w:space="0" w:color="auto"/>
      </w:divBdr>
    </w:div>
    <w:div w:id="1693416467">
      <w:bodyDiv w:val="1"/>
      <w:marLeft w:val="0"/>
      <w:marRight w:val="0"/>
      <w:marTop w:val="0"/>
      <w:marBottom w:val="0"/>
      <w:divBdr>
        <w:top w:val="none" w:sz="0" w:space="0" w:color="auto"/>
        <w:left w:val="none" w:sz="0" w:space="0" w:color="auto"/>
        <w:bottom w:val="none" w:sz="0" w:space="0" w:color="auto"/>
        <w:right w:val="none" w:sz="0" w:space="0" w:color="auto"/>
      </w:divBdr>
    </w:div>
    <w:div w:id="1695572815">
      <w:bodyDiv w:val="1"/>
      <w:marLeft w:val="0"/>
      <w:marRight w:val="0"/>
      <w:marTop w:val="0"/>
      <w:marBottom w:val="0"/>
      <w:divBdr>
        <w:top w:val="none" w:sz="0" w:space="0" w:color="auto"/>
        <w:left w:val="none" w:sz="0" w:space="0" w:color="auto"/>
        <w:bottom w:val="none" w:sz="0" w:space="0" w:color="auto"/>
        <w:right w:val="none" w:sz="0" w:space="0" w:color="auto"/>
      </w:divBdr>
    </w:div>
    <w:div w:id="1701398510">
      <w:bodyDiv w:val="1"/>
      <w:marLeft w:val="0"/>
      <w:marRight w:val="0"/>
      <w:marTop w:val="0"/>
      <w:marBottom w:val="0"/>
      <w:divBdr>
        <w:top w:val="none" w:sz="0" w:space="0" w:color="auto"/>
        <w:left w:val="none" w:sz="0" w:space="0" w:color="auto"/>
        <w:bottom w:val="none" w:sz="0" w:space="0" w:color="auto"/>
        <w:right w:val="none" w:sz="0" w:space="0" w:color="auto"/>
      </w:divBdr>
    </w:div>
    <w:div w:id="1703019826">
      <w:bodyDiv w:val="1"/>
      <w:marLeft w:val="0"/>
      <w:marRight w:val="0"/>
      <w:marTop w:val="0"/>
      <w:marBottom w:val="0"/>
      <w:divBdr>
        <w:top w:val="none" w:sz="0" w:space="0" w:color="auto"/>
        <w:left w:val="none" w:sz="0" w:space="0" w:color="auto"/>
        <w:bottom w:val="none" w:sz="0" w:space="0" w:color="auto"/>
        <w:right w:val="none" w:sz="0" w:space="0" w:color="auto"/>
      </w:divBdr>
    </w:div>
    <w:div w:id="1718972032">
      <w:bodyDiv w:val="1"/>
      <w:marLeft w:val="0"/>
      <w:marRight w:val="0"/>
      <w:marTop w:val="0"/>
      <w:marBottom w:val="0"/>
      <w:divBdr>
        <w:top w:val="none" w:sz="0" w:space="0" w:color="auto"/>
        <w:left w:val="none" w:sz="0" w:space="0" w:color="auto"/>
        <w:bottom w:val="none" w:sz="0" w:space="0" w:color="auto"/>
        <w:right w:val="none" w:sz="0" w:space="0" w:color="auto"/>
      </w:divBdr>
    </w:div>
    <w:div w:id="1746874607">
      <w:bodyDiv w:val="1"/>
      <w:marLeft w:val="0"/>
      <w:marRight w:val="0"/>
      <w:marTop w:val="0"/>
      <w:marBottom w:val="0"/>
      <w:divBdr>
        <w:top w:val="none" w:sz="0" w:space="0" w:color="auto"/>
        <w:left w:val="none" w:sz="0" w:space="0" w:color="auto"/>
        <w:bottom w:val="none" w:sz="0" w:space="0" w:color="auto"/>
        <w:right w:val="none" w:sz="0" w:space="0" w:color="auto"/>
      </w:divBdr>
    </w:div>
    <w:div w:id="1760834729">
      <w:bodyDiv w:val="1"/>
      <w:marLeft w:val="0"/>
      <w:marRight w:val="0"/>
      <w:marTop w:val="0"/>
      <w:marBottom w:val="0"/>
      <w:divBdr>
        <w:top w:val="none" w:sz="0" w:space="0" w:color="auto"/>
        <w:left w:val="none" w:sz="0" w:space="0" w:color="auto"/>
        <w:bottom w:val="none" w:sz="0" w:space="0" w:color="auto"/>
        <w:right w:val="none" w:sz="0" w:space="0" w:color="auto"/>
      </w:divBdr>
    </w:div>
    <w:div w:id="1763645067">
      <w:bodyDiv w:val="1"/>
      <w:marLeft w:val="0"/>
      <w:marRight w:val="0"/>
      <w:marTop w:val="0"/>
      <w:marBottom w:val="0"/>
      <w:divBdr>
        <w:top w:val="none" w:sz="0" w:space="0" w:color="auto"/>
        <w:left w:val="none" w:sz="0" w:space="0" w:color="auto"/>
        <w:bottom w:val="none" w:sz="0" w:space="0" w:color="auto"/>
        <w:right w:val="none" w:sz="0" w:space="0" w:color="auto"/>
      </w:divBdr>
    </w:div>
    <w:div w:id="1780175505">
      <w:bodyDiv w:val="1"/>
      <w:marLeft w:val="0"/>
      <w:marRight w:val="0"/>
      <w:marTop w:val="0"/>
      <w:marBottom w:val="0"/>
      <w:divBdr>
        <w:top w:val="none" w:sz="0" w:space="0" w:color="auto"/>
        <w:left w:val="none" w:sz="0" w:space="0" w:color="auto"/>
        <w:bottom w:val="none" w:sz="0" w:space="0" w:color="auto"/>
        <w:right w:val="none" w:sz="0" w:space="0" w:color="auto"/>
      </w:divBdr>
    </w:div>
    <w:div w:id="1793286016">
      <w:bodyDiv w:val="1"/>
      <w:marLeft w:val="0"/>
      <w:marRight w:val="0"/>
      <w:marTop w:val="0"/>
      <w:marBottom w:val="0"/>
      <w:divBdr>
        <w:top w:val="none" w:sz="0" w:space="0" w:color="auto"/>
        <w:left w:val="none" w:sz="0" w:space="0" w:color="auto"/>
        <w:bottom w:val="none" w:sz="0" w:space="0" w:color="auto"/>
        <w:right w:val="none" w:sz="0" w:space="0" w:color="auto"/>
      </w:divBdr>
    </w:div>
    <w:div w:id="1799756034">
      <w:bodyDiv w:val="1"/>
      <w:marLeft w:val="0"/>
      <w:marRight w:val="0"/>
      <w:marTop w:val="0"/>
      <w:marBottom w:val="0"/>
      <w:divBdr>
        <w:top w:val="none" w:sz="0" w:space="0" w:color="auto"/>
        <w:left w:val="none" w:sz="0" w:space="0" w:color="auto"/>
        <w:bottom w:val="none" w:sz="0" w:space="0" w:color="auto"/>
        <w:right w:val="none" w:sz="0" w:space="0" w:color="auto"/>
      </w:divBdr>
    </w:div>
    <w:div w:id="1808160533">
      <w:bodyDiv w:val="1"/>
      <w:marLeft w:val="0"/>
      <w:marRight w:val="0"/>
      <w:marTop w:val="0"/>
      <w:marBottom w:val="0"/>
      <w:divBdr>
        <w:top w:val="none" w:sz="0" w:space="0" w:color="auto"/>
        <w:left w:val="none" w:sz="0" w:space="0" w:color="auto"/>
        <w:bottom w:val="none" w:sz="0" w:space="0" w:color="auto"/>
        <w:right w:val="none" w:sz="0" w:space="0" w:color="auto"/>
      </w:divBdr>
    </w:div>
    <w:div w:id="1830365396">
      <w:bodyDiv w:val="1"/>
      <w:marLeft w:val="0"/>
      <w:marRight w:val="0"/>
      <w:marTop w:val="0"/>
      <w:marBottom w:val="0"/>
      <w:divBdr>
        <w:top w:val="none" w:sz="0" w:space="0" w:color="auto"/>
        <w:left w:val="none" w:sz="0" w:space="0" w:color="auto"/>
        <w:bottom w:val="none" w:sz="0" w:space="0" w:color="auto"/>
        <w:right w:val="none" w:sz="0" w:space="0" w:color="auto"/>
      </w:divBdr>
    </w:div>
    <w:div w:id="1834179287">
      <w:bodyDiv w:val="1"/>
      <w:marLeft w:val="0"/>
      <w:marRight w:val="0"/>
      <w:marTop w:val="0"/>
      <w:marBottom w:val="0"/>
      <w:divBdr>
        <w:top w:val="none" w:sz="0" w:space="0" w:color="auto"/>
        <w:left w:val="none" w:sz="0" w:space="0" w:color="auto"/>
        <w:bottom w:val="none" w:sz="0" w:space="0" w:color="auto"/>
        <w:right w:val="none" w:sz="0" w:space="0" w:color="auto"/>
      </w:divBdr>
    </w:div>
    <w:div w:id="1837762611">
      <w:bodyDiv w:val="1"/>
      <w:marLeft w:val="0"/>
      <w:marRight w:val="0"/>
      <w:marTop w:val="0"/>
      <w:marBottom w:val="0"/>
      <w:divBdr>
        <w:top w:val="none" w:sz="0" w:space="0" w:color="auto"/>
        <w:left w:val="none" w:sz="0" w:space="0" w:color="auto"/>
        <w:bottom w:val="none" w:sz="0" w:space="0" w:color="auto"/>
        <w:right w:val="none" w:sz="0" w:space="0" w:color="auto"/>
      </w:divBdr>
    </w:div>
    <w:div w:id="1840390831">
      <w:bodyDiv w:val="1"/>
      <w:marLeft w:val="0"/>
      <w:marRight w:val="0"/>
      <w:marTop w:val="0"/>
      <w:marBottom w:val="0"/>
      <w:divBdr>
        <w:top w:val="none" w:sz="0" w:space="0" w:color="auto"/>
        <w:left w:val="none" w:sz="0" w:space="0" w:color="auto"/>
        <w:bottom w:val="none" w:sz="0" w:space="0" w:color="auto"/>
        <w:right w:val="none" w:sz="0" w:space="0" w:color="auto"/>
      </w:divBdr>
    </w:div>
    <w:div w:id="1840540919">
      <w:bodyDiv w:val="1"/>
      <w:marLeft w:val="0"/>
      <w:marRight w:val="0"/>
      <w:marTop w:val="0"/>
      <w:marBottom w:val="0"/>
      <w:divBdr>
        <w:top w:val="none" w:sz="0" w:space="0" w:color="auto"/>
        <w:left w:val="none" w:sz="0" w:space="0" w:color="auto"/>
        <w:bottom w:val="none" w:sz="0" w:space="0" w:color="auto"/>
        <w:right w:val="none" w:sz="0" w:space="0" w:color="auto"/>
      </w:divBdr>
    </w:div>
    <w:div w:id="1849827773">
      <w:bodyDiv w:val="1"/>
      <w:marLeft w:val="0"/>
      <w:marRight w:val="0"/>
      <w:marTop w:val="0"/>
      <w:marBottom w:val="0"/>
      <w:divBdr>
        <w:top w:val="none" w:sz="0" w:space="0" w:color="auto"/>
        <w:left w:val="none" w:sz="0" w:space="0" w:color="auto"/>
        <w:bottom w:val="none" w:sz="0" w:space="0" w:color="auto"/>
        <w:right w:val="none" w:sz="0" w:space="0" w:color="auto"/>
      </w:divBdr>
    </w:div>
    <w:div w:id="1853298068">
      <w:bodyDiv w:val="1"/>
      <w:marLeft w:val="0"/>
      <w:marRight w:val="0"/>
      <w:marTop w:val="0"/>
      <w:marBottom w:val="0"/>
      <w:divBdr>
        <w:top w:val="none" w:sz="0" w:space="0" w:color="auto"/>
        <w:left w:val="none" w:sz="0" w:space="0" w:color="auto"/>
        <w:bottom w:val="none" w:sz="0" w:space="0" w:color="auto"/>
        <w:right w:val="none" w:sz="0" w:space="0" w:color="auto"/>
      </w:divBdr>
    </w:div>
    <w:div w:id="1855606815">
      <w:bodyDiv w:val="1"/>
      <w:marLeft w:val="0"/>
      <w:marRight w:val="0"/>
      <w:marTop w:val="0"/>
      <w:marBottom w:val="0"/>
      <w:divBdr>
        <w:top w:val="none" w:sz="0" w:space="0" w:color="auto"/>
        <w:left w:val="none" w:sz="0" w:space="0" w:color="auto"/>
        <w:bottom w:val="none" w:sz="0" w:space="0" w:color="auto"/>
        <w:right w:val="none" w:sz="0" w:space="0" w:color="auto"/>
      </w:divBdr>
    </w:div>
    <w:div w:id="1855880065">
      <w:bodyDiv w:val="1"/>
      <w:marLeft w:val="0"/>
      <w:marRight w:val="0"/>
      <w:marTop w:val="0"/>
      <w:marBottom w:val="0"/>
      <w:divBdr>
        <w:top w:val="none" w:sz="0" w:space="0" w:color="auto"/>
        <w:left w:val="none" w:sz="0" w:space="0" w:color="auto"/>
        <w:bottom w:val="none" w:sz="0" w:space="0" w:color="auto"/>
        <w:right w:val="none" w:sz="0" w:space="0" w:color="auto"/>
      </w:divBdr>
    </w:div>
    <w:div w:id="1860465829">
      <w:bodyDiv w:val="1"/>
      <w:marLeft w:val="0"/>
      <w:marRight w:val="0"/>
      <w:marTop w:val="0"/>
      <w:marBottom w:val="0"/>
      <w:divBdr>
        <w:top w:val="none" w:sz="0" w:space="0" w:color="auto"/>
        <w:left w:val="none" w:sz="0" w:space="0" w:color="auto"/>
        <w:bottom w:val="none" w:sz="0" w:space="0" w:color="auto"/>
        <w:right w:val="none" w:sz="0" w:space="0" w:color="auto"/>
      </w:divBdr>
    </w:div>
    <w:div w:id="1863009893">
      <w:bodyDiv w:val="1"/>
      <w:marLeft w:val="0"/>
      <w:marRight w:val="0"/>
      <w:marTop w:val="0"/>
      <w:marBottom w:val="0"/>
      <w:divBdr>
        <w:top w:val="none" w:sz="0" w:space="0" w:color="auto"/>
        <w:left w:val="none" w:sz="0" w:space="0" w:color="auto"/>
        <w:bottom w:val="none" w:sz="0" w:space="0" w:color="auto"/>
        <w:right w:val="none" w:sz="0" w:space="0" w:color="auto"/>
      </w:divBdr>
    </w:div>
    <w:div w:id="1875338731">
      <w:bodyDiv w:val="1"/>
      <w:marLeft w:val="0"/>
      <w:marRight w:val="0"/>
      <w:marTop w:val="0"/>
      <w:marBottom w:val="0"/>
      <w:divBdr>
        <w:top w:val="none" w:sz="0" w:space="0" w:color="auto"/>
        <w:left w:val="none" w:sz="0" w:space="0" w:color="auto"/>
        <w:bottom w:val="none" w:sz="0" w:space="0" w:color="auto"/>
        <w:right w:val="none" w:sz="0" w:space="0" w:color="auto"/>
      </w:divBdr>
    </w:div>
    <w:div w:id="1878393939">
      <w:bodyDiv w:val="1"/>
      <w:marLeft w:val="0"/>
      <w:marRight w:val="0"/>
      <w:marTop w:val="0"/>
      <w:marBottom w:val="0"/>
      <w:divBdr>
        <w:top w:val="none" w:sz="0" w:space="0" w:color="auto"/>
        <w:left w:val="none" w:sz="0" w:space="0" w:color="auto"/>
        <w:bottom w:val="none" w:sz="0" w:space="0" w:color="auto"/>
        <w:right w:val="none" w:sz="0" w:space="0" w:color="auto"/>
      </w:divBdr>
    </w:div>
    <w:div w:id="1888683648">
      <w:bodyDiv w:val="1"/>
      <w:marLeft w:val="0"/>
      <w:marRight w:val="0"/>
      <w:marTop w:val="0"/>
      <w:marBottom w:val="0"/>
      <w:divBdr>
        <w:top w:val="none" w:sz="0" w:space="0" w:color="auto"/>
        <w:left w:val="none" w:sz="0" w:space="0" w:color="auto"/>
        <w:bottom w:val="none" w:sz="0" w:space="0" w:color="auto"/>
        <w:right w:val="none" w:sz="0" w:space="0" w:color="auto"/>
      </w:divBdr>
    </w:div>
    <w:div w:id="1898010569">
      <w:bodyDiv w:val="1"/>
      <w:marLeft w:val="0"/>
      <w:marRight w:val="0"/>
      <w:marTop w:val="0"/>
      <w:marBottom w:val="0"/>
      <w:divBdr>
        <w:top w:val="none" w:sz="0" w:space="0" w:color="auto"/>
        <w:left w:val="none" w:sz="0" w:space="0" w:color="auto"/>
        <w:bottom w:val="none" w:sz="0" w:space="0" w:color="auto"/>
        <w:right w:val="none" w:sz="0" w:space="0" w:color="auto"/>
      </w:divBdr>
    </w:div>
    <w:div w:id="1904100788">
      <w:bodyDiv w:val="1"/>
      <w:marLeft w:val="0"/>
      <w:marRight w:val="0"/>
      <w:marTop w:val="0"/>
      <w:marBottom w:val="0"/>
      <w:divBdr>
        <w:top w:val="none" w:sz="0" w:space="0" w:color="auto"/>
        <w:left w:val="none" w:sz="0" w:space="0" w:color="auto"/>
        <w:bottom w:val="none" w:sz="0" w:space="0" w:color="auto"/>
        <w:right w:val="none" w:sz="0" w:space="0" w:color="auto"/>
      </w:divBdr>
    </w:div>
    <w:div w:id="1905406218">
      <w:bodyDiv w:val="1"/>
      <w:marLeft w:val="0"/>
      <w:marRight w:val="0"/>
      <w:marTop w:val="0"/>
      <w:marBottom w:val="0"/>
      <w:divBdr>
        <w:top w:val="none" w:sz="0" w:space="0" w:color="auto"/>
        <w:left w:val="none" w:sz="0" w:space="0" w:color="auto"/>
        <w:bottom w:val="none" w:sz="0" w:space="0" w:color="auto"/>
        <w:right w:val="none" w:sz="0" w:space="0" w:color="auto"/>
      </w:divBdr>
    </w:div>
    <w:div w:id="1906916776">
      <w:bodyDiv w:val="1"/>
      <w:marLeft w:val="0"/>
      <w:marRight w:val="0"/>
      <w:marTop w:val="0"/>
      <w:marBottom w:val="0"/>
      <w:divBdr>
        <w:top w:val="none" w:sz="0" w:space="0" w:color="auto"/>
        <w:left w:val="none" w:sz="0" w:space="0" w:color="auto"/>
        <w:bottom w:val="none" w:sz="0" w:space="0" w:color="auto"/>
        <w:right w:val="none" w:sz="0" w:space="0" w:color="auto"/>
      </w:divBdr>
    </w:div>
    <w:div w:id="1907764449">
      <w:bodyDiv w:val="1"/>
      <w:marLeft w:val="0"/>
      <w:marRight w:val="0"/>
      <w:marTop w:val="0"/>
      <w:marBottom w:val="0"/>
      <w:divBdr>
        <w:top w:val="none" w:sz="0" w:space="0" w:color="auto"/>
        <w:left w:val="none" w:sz="0" w:space="0" w:color="auto"/>
        <w:bottom w:val="none" w:sz="0" w:space="0" w:color="auto"/>
        <w:right w:val="none" w:sz="0" w:space="0" w:color="auto"/>
      </w:divBdr>
    </w:div>
    <w:div w:id="1908296529">
      <w:bodyDiv w:val="1"/>
      <w:marLeft w:val="0"/>
      <w:marRight w:val="0"/>
      <w:marTop w:val="0"/>
      <w:marBottom w:val="0"/>
      <w:divBdr>
        <w:top w:val="none" w:sz="0" w:space="0" w:color="auto"/>
        <w:left w:val="none" w:sz="0" w:space="0" w:color="auto"/>
        <w:bottom w:val="none" w:sz="0" w:space="0" w:color="auto"/>
        <w:right w:val="none" w:sz="0" w:space="0" w:color="auto"/>
      </w:divBdr>
    </w:div>
    <w:div w:id="1908493582">
      <w:bodyDiv w:val="1"/>
      <w:marLeft w:val="0"/>
      <w:marRight w:val="0"/>
      <w:marTop w:val="0"/>
      <w:marBottom w:val="0"/>
      <w:divBdr>
        <w:top w:val="none" w:sz="0" w:space="0" w:color="auto"/>
        <w:left w:val="none" w:sz="0" w:space="0" w:color="auto"/>
        <w:bottom w:val="none" w:sz="0" w:space="0" w:color="auto"/>
        <w:right w:val="none" w:sz="0" w:space="0" w:color="auto"/>
      </w:divBdr>
      <w:divsChild>
        <w:div w:id="2009863573">
          <w:marLeft w:val="0"/>
          <w:marRight w:val="0"/>
          <w:marTop w:val="0"/>
          <w:marBottom w:val="0"/>
          <w:divBdr>
            <w:top w:val="none" w:sz="0" w:space="0" w:color="auto"/>
            <w:left w:val="none" w:sz="0" w:space="0" w:color="auto"/>
            <w:bottom w:val="none" w:sz="0" w:space="0" w:color="auto"/>
            <w:right w:val="none" w:sz="0" w:space="0" w:color="auto"/>
          </w:divBdr>
          <w:divsChild>
            <w:div w:id="2094079625">
              <w:marLeft w:val="0"/>
              <w:marRight w:val="0"/>
              <w:marTop w:val="0"/>
              <w:marBottom w:val="0"/>
              <w:divBdr>
                <w:top w:val="none" w:sz="0" w:space="0" w:color="auto"/>
                <w:left w:val="none" w:sz="0" w:space="0" w:color="auto"/>
                <w:bottom w:val="none" w:sz="0" w:space="0" w:color="auto"/>
                <w:right w:val="none" w:sz="0" w:space="0" w:color="auto"/>
              </w:divBdr>
              <w:divsChild>
                <w:div w:id="13191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86973">
      <w:bodyDiv w:val="1"/>
      <w:marLeft w:val="0"/>
      <w:marRight w:val="0"/>
      <w:marTop w:val="0"/>
      <w:marBottom w:val="0"/>
      <w:divBdr>
        <w:top w:val="none" w:sz="0" w:space="0" w:color="auto"/>
        <w:left w:val="none" w:sz="0" w:space="0" w:color="auto"/>
        <w:bottom w:val="none" w:sz="0" w:space="0" w:color="auto"/>
        <w:right w:val="none" w:sz="0" w:space="0" w:color="auto"/>
      </w:divBdr>
    </w:div>
    <w:div w:id="1941134082">
      <w:bodyDiv w:val="1"/>
      <w:marLeft w:val="0"/>
      <w:marRight w:val="0"/>
      <w:marTop w:val="0"/>
      <w:marBottom w:val="0"/>
      <w:divBdr>
        <w:top w:val="none" w:sz="0" w:space="0" w:color="auto"/>
        <w:left w:val="none" w:sz="0" w:space="0" w:color="auto"/>
        <w:bottom w:val="none" w:sz="0" w:space="0" w:color="auto"/>
        <w:right w:val="none" w:sz="0" w:space="0" w:color="auto"/>
      </w:divBdr>
    </w:div>
    <w:div w:id="1949116011">
      <w:bodyDiv w:val="1"/>
      <w:marLeft w:val="0"/>
      <w:marRight w:val="0"/>
      <w:marTop w:val="0"/>
      <w:marBottom w:val="0"/>
      <w:divBdr>
        <w:top w:val="none" w:sz="0" w:space="0" w:color="auto"/>
        <w:left w:val="none" w:sz="0" w:space="0" w:color="auto"/>
        <w:bottom w:val="none" w:sz="0" w:space="0" w:color="auto"/>
        <w:right w:val="none" w:sz="0" w:space="0" w:color="auto"/>
      </w:divBdr>
    </w:div>
    <w:div w:id="1949238229">
      <w:bodyDiv w:val="1"/>
      <w:marLeft w:val="0"/>
      <w:marRight w:val="0"/>
      <w:marTop w:val="0"/>
      <w:marBottom w:val="0"/>
      <w:divBdr>
        <w:top w:val="none" w:sz="0" w:space="0" w:color="auto"/>
        <w:left w:val="none" w:sz="0" w:space="0" w:color="auto"/>
        <w:bottom w:val="none" w:sz="0" w:space="0" w:color="auto"/>
        <w:right w:val="none" w:sz="0" w:space="0" w:color="auto"/>
      </w:divBdr>
    </w:div>
    <w:div w:id="1958632766">
      <w:bodyDiv w:val="1"/>
      <w:marLeft w:val="0"/>
      <w:marRight w:val="0"/>
      <w:marTop w:val="0"/>
      <w:marBottom w:val="0"/>
      <w:divBdr>
        <w:top w:val="none" w:sz="0" w:space="0" w:color="auto"/>
        <w:left w:val="none" w:sz="0" w:space="0" w:color="auto"/>
        <w:bottom w:val="none" w:sz="0" w:space="0" w:color="auto"/>
        <w:right w:val="none" w:sz="0" w:space="0" w:color="auto"/>
      </w:divBdr>
    </w:div>
    <w:div w:id="1958634767">
      <w:bodyDiv w:val="1"/>
      <w:marLeft w:val="0"/>
      <w:marRight w:val="0"/>
      <w:marTop w:val="0"/>
      <w:marBottom w:val="0"/>
      <w:divBdr>
        <w:top w:val="none" w:sz="0" w:space="0" w:color="auto"/>
        <w:left w:val="none" w:sz="0" w:space="0" w:color="auto"/>
        <w:bottom w:val="none" w:sz="0" w:space="0" w:color="auto"/>
        <w:right w:val="none" w:sz="0" w:space="0" w:color="auto"/>
      </w:divBdr>
    </w:div>
    <w:div w:id="1960142282">
      <w:bodyDiv w:val="1"/>
      <w:marLeft w:val="0"/>
      <w:marRight w:val="0"/>
      <w:marTop w:val="0"/>
      <w:marBottom w:val="0"/>
      <w:divBdr>
        <w:top w:val="none" w:sz="0" w:space="0" w:color="auto"/>
        <w:left w:val="none" w:sz="0" w:space="0" w:color="auto"/>
        <w:bottom w:val="none" w:sz="0" w:space="0" w:color="auto"/>
        <w:right w:val="none" w:sz="0" w:space="0" w:color="auto"/>
      </w:divBdr>
    </w:div>
    <w:div w:id="1970896052">
      <w:bodyDiv w:val="1"/>
      <w:marLeft w:val="0"/>
      <w:marRight w:val="0"/>
      <w:marTop w:val="0"/>
      <w:marBottom w:val="0"/>
      <w:divBdr>
        <w:top w:val="none" w:sz="0" w:space="0" w:color="auto"/>
        <w:left w:val="none" w:sz="0" w:space="0" w:color="auto"/>
        <w:bottom w:val="none" w:sz="0" w:space="0" w:color="auto"/>
        <w:right w:val="none" w:sz="0" w:space="0" w:color="auto"/>
      </w:divBdr>
    </w:div>
    <w:div w:id="1975059942">
      <w:bodyDiv w:val="1"/>
      <w:marLeft w:val="0"/>
      <w:marRight w:val="0"/>
      <w:marTop w:val="0"/>
      <w:marBottom w:val="0"/>
      <w:divBdr>
        <w:top w:val="none" w:sz="0" w:space="0" w:color="auto"/>
        <w:left w:val="none" w:sz="0" w:space="0" w:color="auto"/>
        <w:bottom w:val="none" w:sz="0" w:space="0" w:color="auto"/>
        <w:right w:val="none" w:sz="0" w:space="0" w:color="auto"/>
      </w:divBdr>
    </w:div>
    <w:div w:id="1995523488">
      <w:bodyDiv w:val="1"/>
      <w:marLeft w:val="0"/>
      <w:marRight w:val="0"/>
      <w:marTop w:val="0"/>
      <w:marBottom w:val="0"/>
      <w:divBdr>
        <w:top w:val="none" w:sz="0" w:space="0" w:color="auto"/>
        <w:left w:val="none" w:sz="0" w:space="0" w:color="auto"/>
        <w:bottom w:val="none" w:sz="0" w:space="0" w:color="auto"/>
        <w:right w:val="none" w:sz="0" w:space="0" w:color="auto"/>
      </w:divBdr>
    </w:div>
    <w:div w:id="2006281944">
      <w:bodyDiv w:val="1"/>
      <w:marLeft w:val="0"/>
      <w:marRight w:val="0"/>
      <w:marTop w:val="0"/>
      <w:marBottom w:val="0"/>
      <w:divBdr>
        <w:top w:val="none" w:sz="0" w:space="0" w:color="auto"/>
        <w:left w:val="none" w:sz="0" w:space="0" w:color="auto"/>
        <w:bottom w:val="none" w:sz="0" w:space="0" w:color="auto"/>
        <w:right w:val="none" w:sz="0" w:space="0" w:color="auto"/>
      </w:divBdr>
    </w:div>
    <w:div w:id="2009550737">
      <w:bodyDiv w:val="1"/>
      <w:marLeft w:val="0"/>
      <w:marRight w:val="0"/>
      <w:marTop w:val="0"/>
      <w:marBottom w:val="0"/>
      <w:divBdr>
        <w:top w:val="none" w:sz="0" w:space="0" w:color="auto"/>
        <w:left w:val="none" w:sz="0" w:space="0" w:color="auto"/>
        <w:bottom w:val="none" w:sz="0" w:space="0" w:color="auto"/>
        <w:right w:val="none" w:sz="0" w:space="0" w:color="auto"/>
      </w:divBdr>
    </w:div>
    <w:div w:id="2009862286">
      <w:bodyDiv w:val="1"/>
      <w:marLeft w:val="0"/>
      <w:marRight w:val="0"/>
      <w:marTop w:val="0"/>
      <w:marBottom w:val="0"/>
      <w:divBdr>
        <w:top w:val="none" w:sz="0" w:space="0" w:color="auto"/>
        <w:left w:val="none" w:sz="0" w:space="0" w:color="auto"/>
        <w:bottom w:val="none" w:sz="0" w:space="0" w:color="auto"/>
        <w:right w:val="none" w:sz="0" w:space="0" w:color="auto"/>
      </w:divBdr>
    </w:div>
    <w:div w:id="2011761282">
      <w:bodyDiv w:val="1"/>
      <w:marLeft w:val="0"/>
      <w:marRight w:val="0"/>
      <w:marTop w:val="0"/>
      <w:marBottom w:val="0"/>
      <w:divBdr>
        <w:top w:val="none" w:sz="0" w:space="0" w:color="auto"/>
        <w:left w:val="none" w:sz="0" w:space="0" w:color="auto"/>
        <w:bottom w:val="none" w:sz="0" w:space="0" w:color="auto"/>
        <w:right w:val="none" w:sz="0" w:space="0" w:color="auto"/>
      </w:divBdr>
    </w:div>
    <w:div w:id="2029942640">
      <w:bodyDiv w:val="1"/>
      <w:marLeft w:val="0"/>
      <w:marRight w:val="0"/>
      <w:marTop w:val="0"/>
      <w:marBottom w:val="0"/>
      <w:divBdr>
        <w:top w:val="none" w:sz="0" w:space="0" w:color="auto"/>
        <w:left w:val="none" w:sz="0" w:space="0" w:color="auto"/>
        <w:bottom w:val="none" w:sz="0" w:space="0" w:color="auto"/>
        <w:right w:val="none" w:sz="0" w:space="0" w:color="auto"/>
      </w:divBdr>
    </w:div>
    <w:div w:id="2045403806">
      <w:bodyDiv w:val="1"/>
      <w:marLeft w:val="0"/>
      <w:marRight w:val="0"/>
      <w:marTop w:val="0"/>
      <w:marBottom w:val="0"/>
      <w:divBdr>
        <w:top w:val="none" w:sz="0" w:space="0" w:color="auto"/>
        <w:left w:val="none" w:sz="0" w:space="0" w:color="auto"/>
        <w:bottom w:val="none" w:sz="0" w:space="0" w:color="auto"/>
        <w:right w:val="none" w:sz="0" w:space="0" w:color="auto"/>
      </w:divBdr>
    </w:div>
    <w:div w:id="2047824230">
      <w:bodyDiv w:val="1"/>
      <w:marLeft w:val="0"/>
      <w:marRight w:val="0"/>
      <w:marTop w:val="0"/>
      <w:marBottom w:val="0"/>
      <w:divBdr>
        <w:top w:val="none" w:sz="0" w:space="0" w:color="auto"/>
        <w:left w:val="none" w:sz="0" w:space="0" w:color="auto"/>
        <w:bottom w:val="none" w:sz="0" w:space="0" w:color="auto"/>
        <w:right w:val="none" w:sz="0" w:space="0" w:color="auto"/>
      </w:divBdr>
    </w:div>
    <w:div w:id="2050757428">
      <w:bodyDiv w:val="1"/>
      <w:marLeft w:val="0"/>
      <w:marRight w:val="0"/>
      <w:marTop w:val="0"/>
      <w:marBottom w:val="0"/>
      <w:divBdr>
        <w:top w:val="none" w:sz="0" w:space="0" w:color="auto"/>
        <w:left w:val="none" w:sz="0" w:space="0" w:color="auto"/>
        <w:bottom w:val="none" w:sz="0" w:space="0" w:color="auto"/>
        <w:right w:val="none" w:sz="0" w:space="0" w:color="auto"/>
      </w:divBdr>
    </w:div>
    <w:div w:id="2062559156">
      <w:bodyDiv w:val="1"/>
      <w:marLeft w:val="0"/>
      <w:marRight w:val="0"/>
      <w:marTop w:val="0"/>
      <w:marBottom w:val="0"/>
      <w:divBdr>
        <w:top w:val="none" w:sz="0" w:space="0" w:color="auto"/>
        <w:left w:val="none" w:sz="0" w:space="0" w:color="auto"/>
        <w:bottom w:val="none" w:sz="0" w:space="0" w:color="auto"/>
        <w:right w:val="none" w:sz="0" w:space="0" w:color="auto"/>
      </w:divBdr>
    </w:div>
    <w:div w:id="2064255857">
      <w:bodyDiv w:val="1"/>
      <w:marLeft w:val="0"/>
      <w:marRight w:val="0"/>
      <w:marTop w:val="0"/>
      <w:marBottom w:val="0"/>
      <w:divBdr>
        <w:top w:val="none" w:sz="0" w:space="0" w:color="auto"/>
        <w:left w:val="none" w:sz="0" w:space="0" w:color="auto"/>
        <w:bottom w:val="none" w:sz="0" w:space="0" w:color="auto"/>
        <w:right w:val="none" w:sz="0" w:space="0" w:color="auto"/>
      </w:divBdr>
    </w:div>
    <w:div w:id="2080247256">
      <w:bodyDiv w:val="1"/>
      <w:marLeft w:val="0"/>
      <w:marRight w:val="0"/>
      <w:marTop w:val="0"/>
      <w:marBottom w:val="0"/>
      <w:divBdr>
        <w:top w:val="none" w:sz="0" w:space="0" w:color="auto"/>
        <w:left w:val="none" w:sz="0" w:space="0" w:color="auto"/>
        <w:bottom w:val="none" w:sz="0" w:space="0" w:color="auto"/>
        <w:right w:val="none" w:sz="0" w:space="0" w:color="auto"/>
      </w:divBdr>
    </w:div>
    <w:div w:id="2089377750">
      <w:bodyDiv w:val="1"/>
      <w:marLeft w:val="0"/>
      <w:marRight w:val="0"/>
      <w:marTop w:val="0"/>
      <w:marBottom w:val="0"/>
      <w:divBdr>
        <w:top w:val="none" w:sz="0" w:space="0" w:color="auto"/>
        <w:left w:val="none" w:sz="0" w:space="0" w:color="auto"/>
        <w:bottom w:val="none" w:sz="0" w:space="0" w:color="auto"/>
        <w:right w:val="none" w:sz="0" w:space="0" w:color="auto"/>
      </w:divBdr>
    </w:div>
    <w:div w:id="2090999320">
      <w:bodyDiv w:val="1"/>
      <w:marLeft w:val="0"/>
      <w:marRight w:val="0"/>
      <w:marTop w:val="0"/>
      <w:marBottom w:val="0"/>
      <w:divBdr>
        <w:top w:val="none" w:sz="0" w:space="0" w:color="auto"/>
        <w:left w:val="none" w:sz="0" w:space="0" w:color="auto"/>
        <w:bottom w:val="none" w:sz="0" w:space="0" w:color="auto"/>
        <w:right w:val="none" w:sz="0" w:space="0" w:color="auto"/>
      </w:divBdr>
    </w:div>
    <w:div w:id="2095348134">
      <w:bodyDiv w:val="1"/>
      <w:marLeft w:val="0"/>
      <w:marRight w:val="0"/>
      <w:marTop w:val="0"/>
      <w:marBottom w:val="0"/>
      <w:divBdr>
        <w:top w:val="none" w:sz="0" w:space="0" w:color="auto"/>
        <w:left w:val="none" w:sz="0" w:space="0" w:color="auto"/>
        <w:bottom w:val="none" w:sz="0" w:space="0" w:color="auto"/>
        <w:right w:val="none" w:sz="0" w:space="0" w:color="auto"/>
      </w:divBdr>
    </w:div>
    <w:div w:id="2097091364">
      <w:bodyDiv w:val="1"/>
      <w:marLeft w:val="0"/>
      <w:marRight w:val="0"/>
      <w:marTop w:val="0"/>
      <w:marBottom w:val="0"/>
      <w:divBdr>
        <w:top w:val="none" w:sz="0" w:space="0" w:color="auto"/>
        <w:left w:val="none" w:sz="0" w:space="0" w:color="auto"/>
        <w:bottom w:val="none" w:sz="0" w:space="0" w:color="auto"/>
        <w:right w:val="none" w:sz="0" w:space="0" w:color="auto"/>
      </w:divBdr>
    </w:div>
    <w:div w:id="2099982838">
      <w:bodyDiv w:val="1"/>
      <w:marLeft w:val="0"/>
      <w:marRight w:val="0"/>
      <w:marTop w:val="0"/>
      <w:marBottom w:val="0"/>
      <w:divBdr>
        <w:top w:val="none" w:sz="0" w:space="0" w:color="auto"/>
        <w:left w:val="none" w:sz="0" w:space="0" w:color="auto"/>
        <w:bottom w:val="none" w:sz="0" w:space="0" w:color="auto"/>
        <w:right w:val="none" w:sz="0" w:space="0" w:color="auto"/>
      </w:divBdr>
    </w:div>
    <w:div w:id="2108844629">
      <w:bodyDiv w:val="1"/>
      <w:marLeft w:val="0"/>
      <w:marRight w:val="0"/>
      <w:marTop w:val="0"/>
      <w:marBottom w:val="0"/>
      <w:divBdr>
        <w:top w:val="none" w:sz="0" w:space="0" w:color="auto"/>
        <w:left w:val="none" w:sz="0" w:space="0" w:color="auto"/>
        <w:bottom w:val="none" w:sz="0" w:space="0" w:color="auto"/>
        <w:right w:val="none" w:sz="0" w:space="0" w:color="auto"/>
      </w:divBdr>
    </w:div>
    <w:div w:id="2128885858">
      <w:bodyDiv w:val="1"/>
      <w:marLeft w:val="0"/>
      <w:marRight w:val="0"/>
      <w:marTop w:val="0"/>
      <w:marBottom w:val="0"/>
      <w:divBdr>
        <w:top w:val="none" w:sz="0" w:space="0" w:color="auto"/>
        <w:left w:val="none" w:sz="0" w:space="0" w:color="auto"/>
        <w:bottom w:val="none" w:sz="0" w:space="0" w:color="auto"/>
        <w:right w:val="none" w:sz="0" w:space="0" w:color="auto"/>
      </w:divBdr>
    </w:div>
    <w:div w:id="2130051312">
      <w:bodyDiv w:val="1"/>
      <w:marLeft w:val="0"/>
      <w:marRight w:val="0"/>
      <w:marTop w:val="0"/>
      <w:marBottom w:val="0"/>
      <w:divBdr>
        <w:top w:val="none" w:sz="0" w:space="0" w:color="auto"/>
        <w:left w:val="none" w:sz="0" w:space="0" w:color="auto"/>
        <w:bottom w:val="none" w:sz="0" w:space="0" w:color="auto"/>
        <w:right w:val="none" w:sz="0" w:space="0" w:color="auto"/>
      </w:divBdr>
    </w:div>
    <w:div w:id="2137063887">
      <w:bodyDiv w:val="1"/>
      <w:marLeft w:val="0"/>
      <w:marRight w:val="0"/>
      <w:marTop w:val="0"/>
      <w:marBottom w:val="0"/>
      <w:divBdr>
        <w:top w:val="none" w:sz="0" w:space="0" w:color="auto"/>
        <w:left w:val="none" w:sz="0" w:space="0" w:color="auto"/>
        <w:bottom w:val="none" w:sz="0" w:space="0" w:color="auto"/>
        <w:right w:val="none" w:sz="0" w:space="0" w:color="auto"/>
      </w:divBdr>
    </w:div>
    <w:div w:id="214068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72EC07776BEC479E053B2CEA09A61F"/>
        <w:category>
          <w:name w:val="General"/>
          <w:gallery w:val="placeholder"/>
        </w:category>
        <w:types>
          <w:type w:val="bbPlcHdr"/>
        </w:types>
        <w:behaviors>
          <w:behavior w:val="content"/>
        </w:behaviors>
        <w:guid w:val="{25C705E7-0E4C-B647-B717-E086A8E6725D}"/>
      </w:docPartPr>
      <w:docPartBody>
        <w:p w:rsidR="002D665B" w:rsidRDefault="00D70FE4" w:rsidP="00D70FE4">
          <w:pPr>
            <w:pStyle w:val="BC72EC07776BEC479E053B2CEA09A61F"/>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70FE4"/>
    <w:rsid w:val="002D665B"/>
    <w:rsid w:val="004B5727"/>
    <w:rsid w:val="005D77E2"/>
    <w:rsid w:val="006F57B8"/>
    <w:rsid w:val="0078216E"/>
    <w:rsid w:val="00812247"/>
    <w:rsid w:val="00C82E47"/>
    <w:rsid w:val="00C87AFD"/>
    <w:rsid w:val="00D70FE4"/>
    <w:rsid w:val="00E1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2E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72EC07776BEC479E053B2CEA09A61F">
    <w:name w:val="BC72EC07776BEC479E053B2CEA09A61F"/>
    <w:rsid w:val="00D70F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NIK17</b:Tag>
    <b:SourceType>Report</b:SourceType>
    <b:Guid>{DD6F536D-9378-CB4E-BD87-4009000ABBEE}</b:Guid>
    <b:Title>NNUAL REPORT PURSUANT TO SECTION 13 OR 15(D) OF THE SECURITIES EXCHANGE ACT OF 1934 FOR THE FISCAL YEAR ENDED May 31, 2017</b:Title>
    <b:Year>2017</b:Year>
    <b:Author>
      <b:Author>
        <b:Corporate>NIKE, Inc</b:Corporate>
      </b:Author>
    </b:Author>
    <b:Publisher>UNITED STATES SECURITIES AND EXCHANGE COMMISSION</b:Publisher>
    <b:City>Washington, D.C.</b:City>
    <b:RefOrder>2</b:RefOrder>
  </b:Source>
  <b:Source>
    <b:Tag>Mik14</b:Tag>
    <b:SourceType>DocumentFromInternetSite</b:SourceType>
    <b:Guid>{CA8E377F-5AF1-8A47-9FFD-9491249C70D2}</b:Guid>
    <b:Title>Forbes.com</b:Title>
    <b:Year>2014</b:Year>
    <b:URL>https://www.forbes.com/sites/mikeozanian/2014/10/07/the-forbes-fab-40-the-worlds-most-valuable-sports-brands-2014/#4ecf74783885</b:URL>
    <b:YearAccessed>26</b:YearAccessed>
    <b:MonthAccessed>02</b:MonthAccessed>
    <b:DayAccessed>2019</b:DayAccessed>
    <b:Author>
      <b:Author>
        <b:NameList>
          <b:Person>
            <b:Last>Ozanian</b:Last>
            <b:First>Mike</b:First>
          </b:Person>
        </b:NameList>
      </b:Author>
    </b:Author>
    <b:Month>10</b:Month>
    <b:Day>07</b:Day>
    <b:RefOrder>3</b:RefOrder>
  </b:Source>
  <b:Source>
    <b:Tag>CNN19</b:Tag>
    <b:SourceType>InternetSite</b:SourceType>
    <b:Guid>{10727359-93A0-6548-AE5E-4DD93D4AEF9F}</b:Guid>
    <b:Title>CNN.com</b:Title>
    <b:URL>money.cnn.com/quote/profile/profile.html?symb=NKE</b:URL>
    <b:Year>2019</b:Year>
    <b:YearAccessed>19</b:YearAccessed>
    <b:MonthAccessed>02</b:MonthAccessed>
    <b:DayAccessed>26</b:DayAccessed>
    <b:Author>
      <b:Author>
        <b:Corporate>CNN Business</b:Corporate>
      </b:Author>
    </b:Author>
    <b:RefOrder>1</b:RefOrder>
  </b:Source>
  <b:Source>
    <b:Tag>The10</b:Tag>
    <b:SourceType>Book</b:SourceType>
    <b:Guid>{27FA19A1-83DB-5A42-BDF6-F7384ACE3CB1}</b:Guid>
    <b:Title>Nike, Inc</b:Title>
    <b:Year>2010</b:Year>
    <b:Author>
      <b:Author>
        <b:Corporate>The Editors of Encyclopaedia Britannica</b:Corporate>
      </b:Author>
    </b:Author>
    <b:City>Edinburgh</b:City>
    <b:Publisher>Encyclopædia Britannica, Inc.</b:Publisher>
    <b:Edition>15th edition</b:Edition>
    <b:RefOrder>4</b:RefOrder>
  </b:Source>
  <b:Source>
    <b:Tag>NIK19</b:Tag>
    <b:SourceType>InternetSite</b:SourceType>
    <b:Guid>{4A8B09A9-C1D8-6043-8A7A-B9D71CE26D3D}</b:Guid>
    <b:Author>
      <b:Author>
        <b:Corporate>NIKE Inc</b:Corporate>
      </b:Author>
    </b:Author>
    <b:Title>about.nike.com</b:Title>
    <b:Year>2019</b:Year>
    <b:URL>https://about.nike.com</b:URL>
    <b:YearAccessed>19</b:YearAccessed>
    <b:MonthAccessed>02</b:MonthAccessed>
    <b:DayAccessed>27</b:DayAccessed>
    <b:RefOrder>5</b:RefOrder>
  </b:Source>
  <b:Source>
    <b:Tag>Smi19</b:Tag>
    <b:SourceType>DocumentFromInternetSite</b:SourceType>
    <b:Guid>{59210372-D4E8-0641-80E2-5FD102BC9329}</b:Guid>
    <b:Author>
      <b:Author>
        <b:NameList>
          <b:Person>
            <b:Last>Smithson</b:Last>
            <b:First>Nathaniel</b:First>
          </b:Person>
        </b:NameList>
      </b:Author>
    </b:Author>
    <b:Title>Nike Inc.’s Mission Statement &amp; Vision Statement (An Analysis)</b:Title>
    <b:URL>http://panmore.com/nike-inc-vision-statement-mission-statement</b:URL>
    <b:Year>2019</b:Year>
    <b:YearAccessed>2019</b:YearAccessed>
    <b:MonthAccessed>02</b:MonthAccessed>
    <b:DayAccessed>27</b:DayAccessed>
    <b:Month>02</b:Month>
    <b:Day>14</b:Day>
    <b:RefOrder>6</b:RefOrder>
  </b:Source>
  <b:Source>
    <b:Tag>Gre171</b:Tag>
    <b:SourceType>InternetSite</b:SourceType>
    <b:Guid>{B6AAB2A1-D96F-2D4E-94CE-C12985462D02}</b:Guid>
    <b:Title>econsultancy.com</b:Title>
    <b:URL>econsultancy.com/the-10-principles-for-creating-amazing-online-retail-experiences/</b:URL>
    <b:Year>2017</b:Year>
    <b:YearAccessed>2019</b:YearAccessed>
    <b:MonthAccessed>02</b:MonthAccessed>
    <b:DayAccessed>27</b:DayAccessed>
    <b:Author>
      <b:Author>
        <b:NameList>
          <b:Person>
            <b:Last>Randall</b:Last>
            <b:First>Greg</b:First>
          </b:Person>
        </b:NameList>
      </b:Author>
    </b:Author>
    <b:RefOrder>12</b:RefOrder>
  </b:Source>
  <b:Source>
    <b:Tag>NIK191</b:Tag>
    <b:SourceType>InternetSite</b:SourceType>
    <b:Guid>{AB796998-F56A-5E4A-B654-AE35386FA20C}</b:Guid>
    <b:Author>
      <b:Author>
        <b:Corporate>NIKE Inc</b:Corporate>
      </b:Author>
    </b:Author>
    <b:Title>store.nike.com</b:Title>
    <b:URL>store.nike.com</b:URL>
    <b:Year>2019</b:Year>
    <b:YearAccessed>2019</b:YearAccessed>
    <b:MonthAccessed>02</b:MonthAccessed>
    <b:DayAccessed>27</b:DayAccessed>
    <b:RefOrder>22</b:RefOrder>
  </b:Source>
  <b:Source>
    <b:Tag>Sta19</b:Tag>
    <b:SourceType>InternetSite</b:SourceType>
    <b:Guid>{A2F45E68-6606-4204-A9AE-14D4A8DB6449}</b:Guid>
    <b:Title>statista.com</b:Title>
    <b:Year>2019</b:Year>
    <b:Author>
      <b:Author>
        <b:Corporate>Statista</b:Corporate>
      </b:Author>
    </b:Author>
    <b:InternetSiteTitle>Statista- Various</b:InternetSiteTitle>
    <b:Month>03</b:Month>
    <b:Day>06</b:Day>
    <b:URL>https://www.statista.com/topics/1360/puma/</b:URL>
    <b:RefOrder>11</b:RefOrder>
  </b:Source>
  <b:Source>
    <b:Tag>Jur13</b:Tag>
    <b:SourceType>DocumentFromInternetSite</b:SourceType>
    <b:Guid>{515DD465-6D3F-4341-9ECB-DC9BD616E9B9}</b:Guid>
    <b:Author>
      <b:Author>
        <b:NameList>
          <b:Person>
            <b:Last>Jurevicius</b:Last>
            <b:First>Ovidijus</b:First>
          </b:Person>
        </b:NameList>
      </b:Author>
    </b:Author>
    <b:Title>strategicmanagementinsight.com</b:Title>
    <b:Year>2013</b:Year>
    <b:YearAccessed>2019</b:YearAccessed>
    <b:MonthAccessed>03</b:MonthAccessed>
    <b:DayAccessed>07</b:DayAccessed>
    <b:URL>https://www.strategicmanagementinsight.com/tools/competitive-profile-matrix-cpm.html</b:URL>
    <b:Month>10</b:Month>
    <b:Day>29</b:Day>
    <b:RefOrder>10</b:RefOrder>
  </b:Source>
  <b:Source>
    <b:Tag>For16</b:Tag>
    <b:SourceType>ArticleInAPeriodical</b:SourceType>
    <b:Guid>{7A13E6A5-6C93-0646-84AA-45B42C718D0A}</b:Guid>
    <b:Author>
      <b:Author>
        <b:Corporate>Forbes</b:Corporate>
      </b:Author>
    </b:Author>
    <b:Title>Sneaker Culture Fuels $1 Billion Secondary Market</b:Title>
    <b:PeriodicalTitle>Forbes</b:PeriodicalTitle>
    <b:Year>2016</b:Year>
    <b:Month>03</b:Month>
    <b:Day>18</b:Day>
    <b:Pages>1</b:Pages>
    <b:RefOrder>15</b:RefOrder>
  </b:Source>
  <b:Source>
    <b:Tag>San14</b:Tag>
    <b:SourceType>ArticleInAPeriodical</b:SourceType>
    <b:Guid>{84E0D364-DF81-7D49-B416-C5DF1DF7F157}</b:Guid>
    <b:Title>The Swoosh of Creativity</b:Title>
    <b:PeriodicalTitle>Business Today</b:PeriodicalTitle>
    <b:Year>2014</b:Year>
    <b:Month>07</b:Month>
    <b:Day>06</b:Day>
    <b:Pages>1</b:Pages>
    <b:Author>
      <b:Author>
        <b:NameList>
          <b:Person>
            <b:Last>Sanusi et al</b:Last>
            <b:First>Michelle</b:First>
          </b:Person>
        </b:NameList>
      </b:Author>
    </b:Author>
    <b:JournalName>Business Today </b:JournalName>
    <b:RefOrder>16</b:RefOrder>
  </b:Source>
  <b:Source>
    <b:Tag>Max13</b:Tag>
    <b:SourceType>ArticleInAPeriodical</b:SourceType>
    <b:Guid>{0852CAF6-2D2B-5E4D-A172-F431AC336918}</b:Guid>
    <b:Author>
      <b:Author>
        <b:NameList>
          <b:Person>
            <b:Last>Nisen</b:Last>
            <b:First>Max</b:First>
          </b:Person>
        </b:NameList>
      </b:Author>
    </b:Author>
    <b:Title>How Nike Solved Its Sweatshop Problem</b:Title>
    <b:PeriodicalTitle>Business Insider</b:PeriodicalTitle>
    <b:Year>2013</b:Year>
    <b:Month>05</b:Month>
    <b:Day>09</b:Day>
    <b:Pages>1</b:Pages>
    <b:RefOrder>17</b:RefOrder>
  </b:Source>
  <b:Source>
    <b:Tag>NIK192</b:Tag>
    <b:SourceType>InternetSite</b:SourceType>
    <b:Guid>{BE894F73-4D2E-DC46-AE79-6F0AEE88399E}</b:Guid>
    <b:Author>
      <b:Author>
        <b:Corporate>NIKE INC</b:Corporate>
      </b:Author>
    </b:Author>
    <b:Title>purpose.nike.com</b:Title>
    <b:Year>2019</b:Year>
    <b:URL>https://purpose.nike.com/making-product-responsibly</b:URL>
    <b:YearAccessed>2019</b:YearAccessed>
    <b:MonthAccessed>03</b:MonthAccessed>
    <b:DayAccessed>11</b:DayAccessed>
    <b:RefOrder>18</b:RefOrder>
  </b:Source>
  <b:Source>
    <b:Tag>Jon17</b:Tag>
    <b:SourceType>ArticleInAPeriodical</b:SourceType>
    <b:Guid>{75D4AF0C-241A-D248-A3E8-88DF7EFD8F44}</b:Guid>
    <b:Title>Financial Post</b:Title>
    <b:Year>2017</b:Year>
    <b:Pages>1</b:Pages>
    <b:Author>
      <b:Author>
        <b:NameList>
          <b:Person>
            <b:Last>Ratner</b:Last>
            <b:First>Jonathan</b:First>
          </b:Person>
        </b:NameList>
      </b:Author>
    </b:Author>
    <b:PeriodicalTitle>Does Nike have a problem?</b:PeriodicalTitle>
    <b:Month>10</b:Month>
    <b:Day>27</b:Day>
    <b:RefOrder>23</b:RefOrder>
  </b:Source>
  <b:Source>
    <b:Tag>Jos17</b:Tag>
    <b:SourceType>ArticleInAPeriodical</b:SourceType>
    <b:Guid>{8697E738-3346-2142-BE70-E4D14ECFFC78}</b:Guid>
    <b:Title>The Troubling Future For Nike Inc</b:Title>
    <b:PeriodicalTitle>Seekingalpha</b:PeriodicalTitle>
    <b:Year>2017</b:Year>
    <b:Month>11</b:Month>
    <b:Day>27</b:Day>
    <b:Pages>1</b:Pages>
    <b:Author>
      <b:Author>
        <b:NameList>
          <b:Person>
            <b:Last>Carey</b:Last>
            <b:First>Joseph</b:First>
          </b:Person>
        </b:NameList>
      </b:Author>
    </b:Author>
    <b:RefOrder>14</b:RefOrder>
  </b:Source>
  <b:Source>
    <b:Tag>The17</b:Tag>
    <b:SourceType>Report</b:SourceType>
    <b:Guid>{F901493B-6712-6642-9913-B488F69B7F13}</b:Guid>
    <b:Title>The Internet of Things: reshaping the sport industry</b:Title>
    <b:Year>2017</b:Year>
    <b:Author>
      <b:Author>
        <b:Corporate>The European Commission</b:Corporate>
      </b:Author>
    </b:Author>
    <b:Publisher>The European Commission</b:Publisher>
    <b:City>Brussels</b:City>
    <b:RefOrder>13</b:RefOrder>
  </b:Source>
  <b:Source>
    <b:Tag>Hit18</b:Tag>
    <b:SourceType>InternetSite</b:SourceType>
    <b:Guid>{59F48F99-3964-9147-9EF2-1FDFC0530EC1}</b:Guid>
    <b:Title>marketing91.com</b:Title>
    <b:Year>2018</b:Year>
    <b:Author>
      <b:Author>
        <b:NameList>
          <b:Person>
            <b:Last>Bhasin</b:Last>
            <b:First>Hitesh</b:First>
          </b:Person>
        </b:NameList>
      </b:Author>
    </b:Author>
    <b:URL>https://www.marketing91.com/adidas-swot-analysis/</b:URL>
    <b:YearAccessed>2018</b:YearAccessed>
    <b:MonthAccessed>November</b:MonthAccessed>
    <b:DayAccessed>14</b:DayAccessed>
    <b:RefOrder>24</b:RefOrder>
  </b:Source>
  <b:Source>
    <b:Tag>Mic91</b:Tag>
    <b:SourceType>JournalArticle</b:SourceType>
    <b:Guid>{58876DA4-CF1C-6A49-ABC9-62B2F223AC1E}</b:Guid>
    <b:Title>Ownership without control: Toward a theory of backward integration</b:Title>
    <b:Year>1991</b:Year>
    <b:Author>
      <b:Author>
        <b:NameList>
          <b:Person>
            <b:Last>Riordan</b:Last>
            <b:First>Michael</b:First>
          </b:Person>
        </b:NameList>
      </b:Author>
    </b:Author>
    <b:JournalName>Journal of the Japanese and International Economies</b:JournalName>
    <b:Volume>Volume 5</b:Volume>
    <b:Issue>Issue 2</b:Issue>
    <b:Pages>Pages 101-119</b:Pages>
    <b:RefOrder>9</b:RefOrder>
  </b:Source>
  <b:Source>
    <b:Tag>2Sta19</b:Tag>
    <b:SourceType>InternetSite</b:SourceType>
    <b:Guid>{85CCB03D-9AEF-5E47-85D7-A40772F004A2}</b:Guid>
    <b:Title>www.statista.com</b:Title>
    <b:Year>2019</b:Year>
    <b:Author>
      <b:Author>
        <b:Corporate>Statista</b:Corporate>
      </b:Author>
    </b:Author>
    <b:URL>https://www.statista.com/statistics/241683/nikes-sales-worldwide-since-2004/</b:URL>
    <b:YearAccessed>2019</b:YearAccessed>
    <b:MonthAccessed>03</b:MonthAccessed>
    <b:DayAccessed>11</b:DayAccessed>
    <b:RefOrder>8</b:RefOrder>
  </b:Source>
  <b:Source>
    <b:Tag>Bus19</b:Tag>
    <b:SourceType>InternetSite</b:SourceType>
    <b:Guid>{3814F1F6-E027-C149-949B-52C9AD33F177}</b:Guid>
    <b:Author>
      <b:Author>
        <b:Corporate>Business Stratagy Hub</b:Corporate>
      </b:Author>
    </b:Author>
    <b:Title>Bstrategyhub</b:Title>
    <b:URL>https://bstrategyhub.com/swot-analysis-of-nike-nike-swot-analysis/</b:URL>
    <b:Year>2019</b:Year>
    <b:YearAccessed>2019</b:YearAccessed>
    <b:MonthAccessed>03</b:MonthAccessed>
    <b:DayAccessed>11</b:DayAccessed>
    <b:RefOrder>7</b:RefOrder>
  </b:Source>
  <b:Source>
    <b:Tag>Wil181</b:Tag>
    <b:SourceType>InternetSite</b:SourceType>
    <b:Guid>{728E1C00-A01C-9B45-956D-3AB75B2ECCF7}</b:Guid>
    <b:Author>
      <b:Author>
        <b:NameList>
          <b:Person>
            <b:Last>Kenton</b:Last>
            <b:First>Will</b:First>
          </b:Person>
        </b:NameList>
      </b:Author>
    </b:Author>
    <b:Title>Investopedia</b:Title>
    <b:URL>https://www.investopedia.com/terms/f/forwardintegration.asp</b:URL>
    <b:Year>2018</b:Year>
    <b:YearAccessed>2019</b:YearAccessed>
    <b:MonthAccessed>03</b:MonthAccessed>
    <b:DayAccessed>11</b:DayAccessed>
    <b:RefOrder>20</b:RefOrder>
  </b:Source>
  <b:Source>
    <b:Tag>Max19</b:Tag>
    <b:SourceType>InternetSite</b:SourceType>
    <b:Guid>{47253372-0C42-C341-8EB0-A440545172B9}</b:Guid>
    <b:Author>
      <b:Author>
        <b:Corporate>Maxi-pedia</b:Corporate>
      </b:Author>
    </b:Author>
    <b:Title>maxi-pedia.com</b:Title>
    <b:URL>http://www.maxi-pedia.com/SPACE+matrix+model+strategic+management+method</b:URL>
    <b:Year>2019</b:Year>
    <b:YearAccessed>2019</b:YearAccessed>
    <b:MonthAccessed>03</b:MonthAccessed>
    <b:DayAccessed>11</b:DayAccessed>
    <b:RefOrder>19</b:RefOrder>
  </b:Source>
  <b:Source>
    <b:Tag>mba19</b:Tag>
    <b:SourceType>InternetSite</b:SourceType>
    <b:Guid>{54BE22D7-F9A0-894C-8195-F572078FBAB5}</b:Guid>
    <b:Author>
      <b:Author>
        <b:Corporate>mba-tutorials</b:Corporate>
      </b:Author>
    </b:Author>
    <b:Title>QUANTITATIVE STRATEGIC PLANNING MATRIX (QSPM)</b:Title>
    <b:URL>https://mba-tutorials.com/quantitative-strategic-planning-matrix-qspm/</b:URL>
    <b:Year>2019</b:Year>
    <b:YearAccessed>2019</b:YearAccessed>
    <b:MonthAccessed>03</b:MonthAccessed>
    <b:DayAccessed>11</b:DayAccessed>
    <b:RefOrder>21</b:RefOrder>
  </b:Source>
</b:Sources>
</file>

<file path=customXml/itemProps1.xml><?xml version="1.0" encoding="utf-8"?>
<ds:datastoreItem xmlns:ds="http://schemas.openxmlformats.org/officeDocument/2006/customXml" ds:itemID="{389D07E0-8A96-5949-BA1A-6AAC25A0F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14</Pages>
  <Words>3331</Words>
  <Characters>18991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Nike</vt:lpstr>
    </vt:vector>
  </TitlesOfParts>
  <Company>Bluestone Resorts Ltd</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Nike</dc:title>
  <dc:subject>An Application of the Strategy-Formulation Analytical Framework and comparison to the business position in 2009</dc:subject>
  <dc:creator>Dean Chilcott</dc:creator>
  <cp:lastModifiedBy>Dean Chilcott</cp:lastModifiedBy>
  <cp:revision>11</cp:revision>
  <dcterms:created xsi:type="dcterms:W3CDTF">2019-03-10T14:34:00Z</dcterms:created>
  <dcterms:modified xsi:type="dcterms:W3CDTF">2019-03-23T12:45:00Z</dcterms:modified>
</cp:coreProperties>
</file>