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11ECC0" w14:textId="3F42D27D" w:rsidR="00BA2A53" w:rsidRDefault="00BA2A53">
      <w:pPr>
        <w:rPr>
          <w:rFonts w:ascii="Arial" w:hAnsi="Arial" w:cs="Arial"/>
          <w:b/>
          <w:bCs/>
          <w:sz w:val="28"/>
          <w:szCs w:val="28"/>
        </w:rPr>
      </w:pPr>
      <w:r w:rsidRPr="00BA2A53">
        <w:rPr>
          <w:rFonts w:ascii="Arial" w:hAnsi="Arial" w:cs="Arial"/>
          <w:b/>
          <w:bCs/>
          <w:sz w:val="28"/>
          <w:szCs w:val="28"/>
        </w:rPr>
        <w:t>Professional Career Development</w:t>
      </w:r>
    </w:p>
    <w:p w14:paraId="0191D164" w14:textId="1C07F92B" w:rsidR="00855B57" w:rsidRDefault="00855B57">
      <w:pPr>
        <w:rPr>
          <w:rFonts w:ascii="Arial" w:hAnsi="Arial" w:cs="Arial"/>
          <w:b/>
          <w:bCs/>
          <w:sz w:val="28"/>
          <w:szCs w:val="28"/>
        </w:rPr>
      </w:pPr>
      <w:proofErr w:type="spellStart"/>
      <w:r>
        <w:rPr>
          <w:rFonts w:ascii="Arial" w:hAnsi="Arial" w:cs="Arial"/>
          <w:b/>
          <w:bCs/>
          <w:sz w:val="28"/>
          <w:szCs w:val="28"/>
        </w:rPr>
        <w:t>Crisford</w:t>
      </w:r>
      <w:proofErr w:type="spellEnd"/>
      <w:r>
        <w:rPr>
          <w:rFonts w:ascii="Arial" w:hAnsi="Arial" w:cs="Arial"/>
          <w:b/>
          <w:bCs/>
          <w:sz w:val="28"/>
          <w:szCs w:val="28"/>
        </w:rPr>
        <w:t xml:space="preserve"> </w:t>
      </w:r>
      <w:proofErr w:type="spellStart"/>
      <w:r>
        <w:rPr>
          <w:rFonts w:ascii="Arial" w:hAnsi="Arial" w:cs="Arial"/>
          <w:b/>
          <w:bCs/>
          <w:sz w:val="28"/>
          <w:szCs w:val="28"/>
        </w:rPr>
        <w:t>Chogugudza</w:t>
      </w:r>
      <w:proofErr w:type="spellEnd"/>
    </w:p>
    <w:p w14:paraId="6C2C8EA9" w14:textId="1FCB80BD" w:rsidR="00855B57" w:rsidRPr="00BA2A53" w:rsidRDefault="00855B57">
      <w:pPr>
        <w:rPr>
          <w:rFonts w:ascii="Arial" w:hAnsi="Arial" w:cs="Arial"/>
          <w:b/>
          <w:bCs/>
          <w:sz w:val="28"/>
          <w:szCs w:val="28"/>
        </w:rPr>
      </w:pPr>
      <w:r>
        <w:rPr>
          <w:rFonts w:ascii="Arial" w:hAnsi="Arial" w:cs="Arial"/>
          <w:b/>
          <w:bCs/>
          <w:sz w:val="28"/>
          <w:szCs w:val="28"/>
        </w:rPr>
        <w:t>Student- 1905474</w:t>
      </w:r>
    </w:p>
    <w:p w14:paraId="1A76DE6C" w14:textId="77777777" w:rsidR="00BA2A53" w:rsidRPr="00BA2A53" w:rsidRDefault="00BA2A53">
      <w:pPr>
        <w:rPr>
          <w:rFonts w:ascii="Arial" w:hAnsi="Arial" w:cs="Arial"/>
          <w:b/>
          <w:bCs/>
        </w:rPr>
      </w:pPr>
    </w:p>
    <w:p w14:paraId="281B894F" w14:textId="0FD72B55" w:rsidR="00BA2A53" w:rsidRPr="00BA2A53" w:rsidRDefault="00BA2A53">
      <w:pPr>
        <w:rPr>
          <w:rFonts w:ascii="Arial" w:hAnsi="Arial" w:cs="Arial"/>
          <w:b/>
          <w:bCs/>
          <w:i/>
          <w:iCs/>
        </w:rPr>
      </w:pPr>
      <w:r w:rsidRPr="00BA2A53">
        <w:rPr>
          <w:rFonts w:ascii="Arial" w:hAnsi="Arial" w:cs="Arial"/>
          <w:b/>
          <w:bCs/>
          <w:i/>
          <w:iCs/>
        </w:rPr>
        <w:t>Does having mental health problems affect the daily functions in their job?</w:t>
      </w:r>
    </w:p>
    <w:p w14:paraId="2E13570E" w14:textId="77777777" w:rsidR="00BA2A53" w:rsidRDefault="00BA2A53" w:rsidP="00855B57">
      <w:pPr>
        <w:spacing w:line="360" w:lineRule="auto"/>
        <w:rPr>
          <w:rFonts w:ascii="Arial" w:hAnsi="Arial" w:cs="Arial"/>
        </w:rPr>
      </w:pPr>
    </w:p>
    <w:p w14:paraId="11CEC837" w14:textId="6EDE00EF" w:rsidR="00DA3309" w:rsidRDefault="00DA3309" w:rsidP="00855B57">
      <w:pPr>
        <w:spacing w:line="360" w:lineRule="auto"/>
        <w:rPr>
          <w:rFonts w:ascii="Arial" w:hAnsi="Arial" w:cs="Arial"/>
        </w:rPr>
      </w:pPr>
      <w:r>
        <w:rPr>
          <w:rFonts w:ascii="Arial" w:hAnsi="Arial" w:cs="Arial"/>
        </w:rPr>
        <w:t xml:space="preserve">Mental health is a </w:t>
      </w:r>
      <w:r w:rsidR="002D57C8">
        <w:rPr>
          <w:rFonts w:ascii="Arial" w:hAnsi="Arial" w:cs="Arial"/>
        </w:rPr>
        <w:t>person’s</w:t>
      </w:r>
      <w:r>
        <w:rPr>
          <w:rFonts w:ascii="Arial" w:hAnsi="Arial" w:cs="Arial"/>
        </w:rPr>
        <w:t xml:space="preserve"> condition with regard</w:t>
      </w:r>
      <w:r w:rsidR="00527CDF">
        <w:rPr>
          <w:rFonts w:ascii="Arial" w:hAnsi="Arial" w:cs="Arial"/>
        </w:rPr>
        <w:t>s</w:t>
      </w:r>
      <w:r>
        <w:rPr>
          <w:rFonts w:ascii="Arial" w:hAnsi="Arial" w:cs="Arial"/>
        </w:rPr>
        <w:t xml:space="preserve"> to their </w:t>
      </w:r>
      <w:r w:rsidR="002D57C8">
        <w:rPr>
          <w:rFonts w:ascii="Arial" w:hAnsi="Arial" w:cs="Arial"/>
        </w:rPr>
        <w:t>psychological</w:t>
      </w:r>
      <w:r>
        <w:rPr>
          <w:rFonts w:ascii="Arial" w:hAnsi="Arial" w:cs="Arial"/>
        </w:rPr>
        <w:t xml:space="preserve"> and emotional well-being</w:t>
      </w:r>
      <w:r w:rsidR="00BA2A53">
        <w:rPr>
          <w:rFonts w:ascii="Arial" w:hAnsi="Arial" w:cs="Arial"/>
        </w:rPr>
        <w:t>. “all this pressure seems to be affecting his mental health” (Oxford Dictionary).</w:t>
      </w:r>
    </w:p>
    <w:p w14:paraId="5BB671E8" w14:textId="1ECB0DD2" w:rsidR="00BA2A53" w:rsidRDefault="00BA2A53" w:rsidP="00855B57">
      <w:pPr>
        <w:spacing w:line="360" w:lineRule="auto"/>
        <w:rPr>
          <w:rFonts w:ascii="Arial" w:hAnsi="Arial" w:cs="Arial"/>
        </w:rPr>
      </w:pPr>
      <w:r>
        <w:rPr>
          <w:rFonts w:ascii="Arial" w:hAnsi="Arial" w:cs="Arial"/>
        </w:rPr>
        <w:t xml:space="preserve">Mental health is </w:t>
      </w:r>
      <w:r w:rsidR="00527CDF">
        <w:rPr>
          <w:rFonts w:ascii="Arial" w:hAnsi="Arial" w:cs="Arial"/>
        </w:rPr>
        <w:t>defined</w:t>
      </w:r>
      <w:r>
        <w:rPr>
          <w:rFonts w:ascii="Arial" w:hAnsi="Arial" w:cs="Arial"/>
        </w:rPr>
        <w:t xml:space="preserve"> as a state of wellbeing in which very individual realizes his or her own potential, can cope with the normal stresses of life, can work </w:t>
      </w:r>
      <w:r w:rsidR="00527CDF">
        <w:rPr>
          <w:rFonts w:ascii="Arial" w:hAnsi="Arial" w:cs="Arial"/>
        </w:rPr>
        <w:t>productively</w:t>
      </w:r>
      <w:r>
        <w:rPr>
          <w:rFonts w:ascii="Arial" w:hAnsi="Arial" w:cs="Arial"/>
        </w:rPr>
        <w:t xml:space="preserve"> and fruitfully and is also</w:t>
      </w:r>
      <w:r w:rsidR="00527CDF">
        <w:rPr>
          <w:rFonts w:ascii="Arial" w:hAnsi="Arial" w:cs="Arial"/>
        </w:rPr>
        <w:t xml:space="preserve"> able to make a contribution to her or his community.</w:t>
      </w:r>
    </w:p>
    <w:p w14:paraId="362C6946" w14:textId="2D9965CE" w:rsidR="00927EE6" w:rsidRDefault="00A6577B" w:rsidP="00855B57">
      <w:pPr>
        <w:spacing w:line="360" w:lineRule="auto"/>
        <w:rPr>
          <w:rFonts w:ascii="Arial" w:hAnsi="Arial" w:cs="Arial"/>
        </w:rPr>
      </w:pPr>
      <w:r>
        <w:rPr>
          <w:rFonts w:ascii="Arial" w:hAnsi="Arial" w:cs="Arial"/>
        </w:rPr>
        <w:t xml:space="preserve">Employment is </w:t>
      </w:r>
      <w:r w:rsidR="00C12F93">
        <w:rPr>
          <w:rFonts w:ascii="Arial" w:hAnsi="Arial" w:cs="Arial"/>
        </w:rPr>
        <w:t>important for</w:t>
      </w:r>
      <w:r>
        <w:rPr>
          <w:rFonts w:ascii="Arial" w:hAnsi="Arial" w:cs="Arial"/>
        </w:rPr>
        <w:t xml:space="preserve"> individuals with mental health conditions, as previous research has found that work improves functioning and recovery by providing structure and stability (Boot et al., 2016</w:t>
      </w:r>
      <w:r w:rsidR="00C12F93">
        <w:rPr>
          <w:rFonts w:ascii="Arial" w:hAnsi="Arial" w:cs="Arial"/>
        </w:rPr>
        <w:t xml:space="preserve">). </w:t>
      </w:r>
      <w:r>
        <w:rPr>
          <w:rFonts w:ascii="Arial" w:hAnsi="Arial" w:cs="Arial"/>
        </w:rPr>
        <w:t xml:space="preserve">Gives meaning and purpose to their lives and thereby improves their general </w:t>
      </w:r>
      <w:r w:rsidR="00C12F93">
        <w:rPr>
          <w:rFonts w:ascii="Arial" w:hAnsi="Arial" w:cs="Arial"/>
        </w:rPr>
        <w:t>well-being</w:t>
      </w:r>
      <w:r>
        <w:rPr>
          <w:rFonts w:ascii="Arial" w:hAnsi="Arial" w:cs="Arial"/>
        </w:rPr>
        <w:t xml:space="preserve"> and financial independence.</w:t>
      </w:r>
    </w:p>
    <w:p w14:paraId="70E35F68" w14:textId="2AC0BDEC" w:rsidR="00527CDF" w:rsidRDefault="00527CDF" w:rsidP="00855B57">
      <w:pPr>
        <w:spacing w:line="360" w:lineRule="auto"/>
        <w:rPr>
          <w:rFonts w:ascii="Arial" w:hAnsi="Arial" w:cs="Arial"/>
        </w:rPr>
      </w:pPr>
      <w:r>
        <w:rPr>
          <w:rFonts w:ascii="Arial" w:hAnsi="Arial" w:cs="Arial"/>
        </w:rPr>
        <w:t xml:space="preserve">Job conditions are relatively more </w:t>
      </w:r>
      <w:r w:rsidR="00855B57">
        <w:rPr>
          <w:rFonts w:ascii="Arial" w:hAnsi="Arial" w:cs="Arial"/>
        </w:rPr>
        <w:t>important in understanding diminished productivity at work if workers are in good rather than poor mental health. The effects f the job complexity and stress on absenteeism do not depend on workers, mental health, while job security and control moderate the effect on menta illness on absence days (</w:t>
      </w:r>
      <w:proofErr w:type="spellStart"/>
      <w:r w:rsidR="00855B57">
        <w:rPr>
          <w:rFonts w:ascii="Arial" w:hAnsi="Arial" w:cs="Arial"/>
        </w:rPr>
        <w:t>Buyonya</w:t>
      </w:r>
      <w:proofErr w:type="spellEnd"/>
      <w:r w:rsidR="00855B57">
        <w:rPr>
          <w:rFonts w:ascii="Arial" w:hAnsi="Arial" w:cs="Arial"/>
        </w:rPr>
        <w:t>, Cobb-Clark and Wooden, 2016)</w:t>
      </w:r>
    </w:p>
    <w:p w14:paraId="0E93B8D7" w14:textId="55D6D43F" w:rsidR="00927EE6" w:rsidRDefault="00927EE6" w:rsidP="00855B57">
      <w:pPr>
        <w:spacing w:line="360" w:lineRule="auto"/>
        <w:rPr>
          <w:rFonts w:ascii="Arial" w:hAnsi="Arial" w:cs="Arial"/>
        </w:rPr>
      </w:pPr>
      <w:r>
        <w:rPr>
          <w:rFonts w:ascii="Arial" w:hAnsi="Arial" w:cs="Arial"/>
        </w:rPr>
        <w:t>Too much work, poorly define responsibilities, an unsupportive employer, a lack of control and many other factors can comprise stressors, which in turn can cause sufficient strain such that a person becomes physically or mentally ill. Stressors need not b</w:t>
      </w:r>
      <w:r w:rsidR="00527CDF">
        <w:rPr>
          <w:rFonts w:ascii="Arial" w:hAnsi="Arial" w:cs="Arial"/>
        </w:rPr>
        <w:t>e</w:t>
      </w:r>
      <w:r>
        <w:rPr>
          <w:rFonts w:ascii="Arial" w:hAnsi="Arial" w:cs="Arial"/>
        </w:rPr>
        <w:t xml:space="preserve"> confined to one are of life. Stress from a person’s non-work life can combine with work stress then creating problems. Different aspects of life can interact and create even more stress making matters worse (Sage 2002).</w:t>
      </w:r>
    </w:p>
    <w:p w14:paraId="01EE9CCE" w14:textId="3A5741CB" w:rsidR="00DA3309" w:rsidRDefault="00C12F93" w:rsidP="00855B57">
      <w:pPr>
        <w:spacing w:line="360" w:lineRule="auto"/>
        <w:rPr>
          <w:rFonts w:ascii="Arial" w:hAnsi="Arial" w:cs="Arial"/>
        </w:rPr>
      </w:pPr>
      <w:r>
        <w:rPr>
          <w:rFonts w:ascii="Arial" w:hAnsi="Arial" w:cs="Arial"/>
        </w:rPr>
        <w:t xml:space="preserve">Mental health conditions have been found to have a negative impact on workplace functioning. For instance, individuals with anxiety and depression have found decision making and risk-taking behaviour is affected, which can be detrimental for the organizational performance (Haslam et al., 2005). However when employees with mental health problems are being provided with adaptations such as, flexible work options, supporting services, quieter workplaces, work from home opportunities and fewer interactions with others do </w:t>
      </w:r>
      <w:r>
        <w:rPr>
          <w:rFonts w:ascii="Arial" w:hAnsi="Arial" w:cs="Arial"/>
        </w:rPr>
        <w:lastRenderedPageBreak/>
        <w:t>enable them to fully function in their organisation, which in turn improves their well being and productivity (Mechanic and Olfson, 2016).</w:t>
      </w:r>
    </w:p>
    <w:p w14:paraId="4083D925" w14:textId="60B47CC6" w:rsidR="00DA3309" w:rsidRPr="00A53F51" w:rsidRDefault="00DA3309" w:rsidP="00855B57">
      <w:pPr>
        <w:spacing w:line="360" w:lineRule="auto"/>
        <w:rPr>
          <w:rFonts w:ascii="Arial" w:hAnsi="Arial" w:cs="Arial"/>
        </w:rPr>
      </w:pPr>
      <w:r>
        <w:rPr>
          <w:rFonts w:ascii="Arial" w:hAnsi="Arial" w:cs="Arial"/>
        </w:rPr>
        <w:t xml:space="preserve">Individuals with mental </w:t>
      </w:r>
      <w:r w:rsidR="002D57C8">
        <w:rPr>
          <w:rFonts w:ascii="Arial" w:hAnsi="Arial" w:cs="Arial"/>
        </w:rPr>
        <w:t>health</w:t>
      </w:r>
      <w:r>
        <w:rPr>
          <w:rFonts w:ascii="Arial" w:hAnsi="Arial" w:cs="Arial"/>
        </w:rPr>
        <w:t xml:space="preserve"> problems at times may find that</w:t>
      </w:r>
      <w:r w:rsidR="002D57C8">
        <w:rPr>
          <w:rFonts w:ascii="Arial" w:hAnsi="Arial" w:cs="Arial"/>
        </w:rPr>
        <w:t xml:space="preserve"> their</w:t>
      </w:r>
      <w:r>
        <w:rPr>
          <w:rFonts w:ascii="Arial" w:hAnsi="Arial" w:cs="Arial"/>
        </w:rPr>
        <w:t xml:space="preserve"> work is affected because of their mental health and they may find it difficult to </w:t>
      </w:r>
      <w:r w:rsidR="002D57C8">
        <w:rPr>
          <w:rFonts w:ascii="Arial" w:hAnsi="Arial" w:cs="Arial"/>
        </w:rPr>
        <w:t>concentrate</w:t>
      </w:r>
      <w:r>
        <w:rPr>
          <w:rFonts w:ascii="Arial" w:hAnsi="Arial" w:cs="Arial"/>
        </w:rPr>
        <w:t>, but by making a few changes and with support from the</w:t>
      </w:r>
      <w:r w:rsidR="002D57C8">
        <w:rPr>
          <w:rFonts w:ascii="Arial" w:hAnsi="Arial" w:cs="Arial"/>
        </w:rPr>
        <w:t>i</w:t>
      </w:r>
      <w:r>
        <w:rPr>
          <w:rFonts w:ascii="Arial" w:hAnsi="Arial" w:cs="Arial"/>
        </w:rPr>
        <w:t>r employer, work can be a positive experience.</w:t>
      </w:r>
      <w:r w:rsidR="00BA2A53">
        <w:rPr>
          <w:rFonts w:ascii="Arial" w:hAnsi="Arial" w:cs="Arial"/>
        </w:rPr>
        <w:t xml:space="preserve"> </w:t>
      </w:r>
      <w:r w:rsidR="002D57C8">
        <w:rPr>
          <w:rFonts w:ascii="Arial" w:hAnsi="Arial" w:cs="Arial"/>
        </w:rPr>
        <w:t xml:space="preserve">Individuals with </w:t>
      </w:r>
      <w:r w:rsidR="00BA2A53">
        <w:rPr>
          <w:rFonts w:ascii="Arial" w:hAnsi="Arial" w:cs="Arial"/>
        </w:rPr>
        <w:t>ment</w:t>
      </w:r>
      <w:r w:rsidR="002D57C8">
        <w:rPr>
          <w:rFonts w:ascii="Arial" w:hAnsi="Arial" w:cs="Arial"/>
        </w:rPr>
        <w:t xml:space="preserve">al health problems with the right support and adaptations find working a positive experience as it gives them a sense </w:t>
      </w:r>
      <w:proofErr w:type="spellStart"/>
      <w:r w:rsidR="002D57C8">
        <w:rPr>
          <w:rFonts w:ascii="Arial" w:hAnsi="Arial" w:cs="Arial"/>
        </w:rPr>
        <w:t>if</w:t>
      </w:r>
      <w:proofErr w:type="spellEnd"/>
      <w:r w:rsidR="002D57C8">
        <w:rPr>
          <w:rFonts w:ascii="Arial" w:hAnsi="Arial" w:cs="Arial"/>
        </w:rPr>
        <w:t xml:space="preserve"> identity and purpose, it allows them the chance to build new friendships, better financial security and ena</w:t>
      </w:r>
      <w:r w:rsidR="00BA2A53">
        <w:rPr>
          <w:rFonts w:ascii="Arial" w:hAnsi="Arial" w:cs="Arial"/>
        </w:rPr>
        <w:t>bl</w:t>
      </w:r>
      <w:r w:rsidR="002D57C8">
        <w:rPr>
          <w:rFonts w:ascii="Arial" w:hAnsi="Arial" w:cs="Arial"/>
        </w:rPr>
        <w:t>e them to feel as tho</w:t>
      </w:r>
      <w:r w:rsidR="00BA2A53">
        <w:rPr>
          <w:rFonts w:ascii="Arial" w:hAnsi="Arial" w:cs="Arial"/>
        </w:rPr>
        <w:t>u</w:t>
      </w:r>
      <w:r w:rsidR="002D57C8">
        <w:rPr>
          <w:rFonts w:ascii="Arial" w:hAnsi="Arial" w:cs="Arial"/>
        </w:rPr>
        <w:t>gh they are playing an active role in society. Based on research It is clear that</w:t>
      </w:r>
      <w:r w:rsidR="00BA2A53">
        <w:rPr>
          <w:rFonts w:ascii="Arial" w:hAnsi="Arial" w:cs="Arial"/>
        </w:rPr>
        <w:t xml:space="preserve"> although it may be challenging with the right support the daily functions in the job role for an employee who has  mental health problems should not be affected and they can with help go on to work effectively in their role.</w:t>
      </w:r>
    </w:p>
    <w:sectPr w:rsidR="00DA3309" w:rsidRPr="00A53F5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73D4DF" w14:textId="77777777" w:rsidR="00855B57" w:rsidRDefault="00855B57" w:rsidP="00855B57">
      <w:pPr>
        <w:spacing w:after="0" w:line="240" w:lineRule="auto"/>
      </w:pPr>
      <w:r>
        <w:separator/>
      </w:r>
    </w:p>
  </w:endnote>
  <w:endnote w:type="continuationSeparator" w:id="0">
    <w:p w14:paraId="193F4E8D" w14:textId="77777777" w:rsidR="00855B57" w:rsidRDefault="00855B57" w:rsidP="00855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D6A114" w14:textId="77777777" w:rsidR="00855B57" w:rsidRDefault="00855B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6509536"/>
      <w:docPartObj>
        <w:docPartGallery w:val="Page Numbers (Bottom of Page)"/>
        <w:docPartUnique/>
      </w:docPartObj>
    </w:sdtPr>
    <w:sdtEndPr>
      <w:rPr>
        <w:noProof/>
      </w:rPr>
    </w:sdtEndPr>
    <w:sdtContent>
      <w:p w14:paraId="7D349269" w14:textId="446EF6E9" w:rsidR="00855B57" w:rsidRDefault="00855B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CDA3E" w14:textId="77777777" w:rsidR="00855B57" w:rsidRDefault="00855B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438AE7" w14:textId="77777777" w:rsidR="00855B57" w:rsidRDefault="00855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9234D" w14:textId="77777777" w:rsidR="00855B57" w:rsidRDefault="00855B57" w:rsidP="00855B57">
      <w:pPr>
        <w:spacing w:after="0" w:line="240" w:lineRule="auto"/>
      </w:pPr>
      <w:r>
        <w:separator/>
      </w:r>
    </w:p>
  </w:footnote>
  <w:footnote w:type="continuationSeparator" w:id="0">
    <w:p w14:paraId="751B221F" w14:textId="77777777" w:rsidR="00855B57" w:rsidRDefault="00855B57" w:rsidP="00855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AC2A3D" w14:textId="77777777" w:rsidR="00855B57" w:rsidRDefault="00855B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135EE" w14:textId="77777777" w:rsidR="00855B57" w:rsidRDefault="00855B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F7863C" w14:textId="77777777" w:rsidR="00855B57" w:rsidRDefault="00855B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F51"/>
    <w:rsid w:val="002D57C8"/>
    <w:rsid w:val="003F528C"/>
    <w:rsid w:val="00527CDF"/>
    <w:rsid w:val="00855B57"/>
    <w:rsid w:val="00927EE6"/>
    <w:rsid w:val="00A53F51"/>
    <w:rsid w:val="00A6577B"/>
    <w:rsid w:val="00BA2A53"/>
    <w:rsid w:val="00C12F93"/>
    <w:rsid w:val="00DA3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1CC2"/>
  <w15:chartTrackingRefBased/>
  <w15:docId w15:val="{9CB2824E-A25C-487E-B330-69E696E2F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B57"/>
  </w:style>
  <w:style w:type="paragraph" w:styleId="Footer">
    <w:name w:val="footer"/>
    <w:basedOn w:val="Normal"/>
    <w:link w:val="FooterChar"/>
    <w:uiPriority w:val="99"/>
    <w:unhideWhenUsed/>
    <w:rsid w:val="00855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B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A96F74-803F-418C-B089-509191CA07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3FF918-7196-4FD1-AAF1-5B3B383320FF}">
  <ds:schemaRefs>
    <ds:schemaRef ds:uri="http://schemas.microsoft.com/sharepoint/v3/contenttype/forms"/>
  </ds:schemaRefs>
</ds:datastoreItem>
</file>

<file path=customXml/itemProps3.xml><?xml version="1.0" encoding="utf-8"?>
<ds:datastoreItem xmlns:ds="http://schemas.openxmlformats.org/officeDocument/2006/customXml" ds:itemID="{357E674C-754F-4BD5-8ACA-66CCBD193A33}">
  <ds:schemaRefs>
    <ds:schemaRef ds:uri="http://schemas.microsoft.com/office/2006/documentManagement/types"/>
    <ds:schemaRef ds:uri="46b8f10f-f56e-4e87-af4a-2384ac144562"/>
    <ds:schemaRef ds:uri="921765a0-fcf6-47d1-8ac4-5d670786d758"/>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Pages>
  <Words>486</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Lusharnia</dc:creator>
  <cp:keywords/>
  <dc:description/>
  <cp:lastModifiedBy>Lusharnia Gordon (1905474)</cp:lastModifiedBy>
  <cp:revision>1</cp:revision>
  <dcterms:created xsi:type="dcterms:W3CDTF">2020-10-06T08:37:00Z</dcterms:created>
  <dcterms:modified xsi:type="dcterms:W3CDTF">2020-10-06T10:55:00Z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