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992B2C" w14:textId="77777777" w:rsidR="004B1DD5" w:rsidRDefault="004B1DD5">
      <w:pPr>
        <w:ind w:left="576" w:right="432"/>
        <w:rPr>
          <w:b/>
          <w:sz w:val="22"/>
          <w:szCs w:val="22"/>
        </w:rPr>
      </w:pPr>
    </w:p>
    <w:p w14:paraId="5E1A0A3A" w14:textId="77777777" w:rsidR="004B1DD5" w:rsidRDefault="004B1DD5">
      <w:pPr>
        <w:ind w:left="576" w:right="432"/>
        <w:rPr>
          <w:b/>
          <w:sz w:val="22"/>
          <w:szCs w:val="22"/>
        </w:rPr>
      </w:pPr>
    </w:p>
    <w:p w14:paraId="28074BB5" w14:textId="77777777" w:rsidR="004B1DD5" w:rsidRDefault="004B1DD5">
      <w:pPr>
        <w:ind w:left="576" w:right="432"/>
        <w:jc w:val="center"/>
        <w:rPr>
          <w:b/>
          <w:sz w:val="22"/>
          <w:szCs w:val="22"/>
        </w:rPr>
      </w:pPr>
    </w:p>
    <w:p w14:paraId="3AF0232A" w14:textId="77777777" w:rsidR="004B1DD5" w:rsidRDefault="004B1DD5">
      <w:pPr>
        <w:ind w:left="576" w:right="432"/>
        <w:rPr>
          <w:b/>
          <w:sz w:val="22"/>
          <w:szCs w:val="22"/>
        </w:rPr>
      </w:pPr>
    </w:p>
    <w:p w14:paraId="2981D5E1" w14:textId="77777777" w:rsidR="004B1DD5" w:rsidRDefault="004B1DD5">
      <w:pPr>
        <w:ind w:left="576" w:right="432"/>
        <w:rPr>
          <w:b/>
          <w:sz w:val="22"/>
          <w:szCs w:val="22"/>
        </w:rPr>
      </w:pPr>
    </w:p>
    <w:p w14:paraId="74F6E77C" w14:textId="77777777" w:rsidR="004B1DD5" w:rsidRDefault="008974BB">
      <w:pPr>
        <w:ind w:right="432"/>
        <w:rPr>
          <w:b/>
          <w:sz w:val="32"/>
          <w:szCs w:val="32"/>
        </w:rPr>
      </w:pPr>
      <w:r>
        <w:rPr>
          <w:b/>
          <w:sz w:val="32"/>
          <w:szCs w:val="32"/>
        </w:rPr>
        <w:t xml:space="preserve">    Student Name: Asif khan</w:t>
      </w:r>
    </w:p>
    <w:p w14:paraId="3F1B7C94" w14:textId="77777777" w:rsidR="004B1DD5" w:rsidRDefault="008974BB">
      <w:pPr>
        <w:ind w:right="432"/>
        <w:rPr>
          <w:b/>
          <w:sz w:val="32"/>
          <w:szCs w:val="32"/>
        </w:rPr>
      </w:pPr>
      <w:r>
        <w:rPr>
          <w:b/>
          <w:sz w:val="32"/>
          <w:szCs w:val="32"/>
        </w:rPr>
        <w:t xml:space="preserve">    Student I.D: 1808529</w:t>
      </w:r>
    </w:p>
    <w:p w14:paraId="1C870F69" w14:textId="77777777" w:rsidR="004B1DD5" w:rsidRDefault="008974BB">
      <w:pPr>
        <w:ind w:right="432"/>
        <w:rPr>
          <w:b/>
          <w:sz w:val="32"/>
          <w:szCs w:val="32"/>
        </w:rPr>
      </w:pPr>
      <w:r>
        <w:rPr>
          <w:b/>
          <w:sz w:val="32"/>
          <w:szCs w:val="32"/>
        </w:rPr>
        <w:t xml:space="preserve">    </w:t>
      </w:r>
      <w:proofErr w:type="gramStart"/>
      <w:r>
        <w:rPr>
          <w:b/>
          <w:sz w:val="32"/>
          <w:szCs w:val="32"/>
        </w:rPr>
        <w:t>Module :</w:t>
      </w:r>
      <w:proofErr w:type="gramEnd"/>
      <w:r>
        <w:rPr>
          <w:b/>
          <w:sz w:val="32"/>
          <w:szCs w:val="32"/>
        </w:rPr>
        <w:t xml:space="preserve"> BHHP5003</w:t>
      </w:r>
    </w:p>
    <w:p w14:paraId="0466FA3A" w14:textId="77777777" w:rsidR="004B1DD5" w:rsidRDefault="008974BB">
      <w:pPr>
        <w:ind w:right="432"/>
        <w:rPr>
          <w:b/>
          <w:sz w:val="32"/>
          <w:szCs w:val="32"/>
        </w:rPr>
      </w:pPr>
      <w:r>
        <w:rPr>
          <w:b/>
          <w:sz w:val="32"/>
          <w:szCs w:val="32"/>
        </w:rPr>
        <w:t xml:space="preserve">    Assignment Section: Introduction to Physiology</w:t>
      </w:r>
    </w:p>
    <w:p w14:paraId="7D9A36B1" w14:textId="77777777" w:rsidR="004B1DD5" w:rsidRDefault="008974BB">
      <w:pPr>
        <w:ind w:right="432"/>
        <w:rPr>
          <w:b/>
          <w:sz w:val="32"/>
          <w:szCs w:val="32"/>
        </w:rPr>
      </w:pPr>
      <w:r>
        <w:rPr>
          <w:b/>
          <w:sz w:val="32"/>
          <w:szCs w:val="32"/>
        </w:rPr>
        <w:t xml:space="preserve">    Lecturer Name: Mumbai Golam</w:t>
      </w:r>
    </w:p>
    <w:p w14:paraId="20312A46"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92F9094" w14:textId="77777777" w:rsidR="004B1DD5" w:rsidRDefault="008974BB">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50CA4CBD"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7BEED9BB"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523CA6E"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9199C3B"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068B34BE"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2572FE12"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4789AFFC"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08314046"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647B7C38"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7059526C" w14:textId="77777777" w:rsidR="004B1DD5" w:rsidRDefault="008974BB">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2DBBF086" w14:textId="77777777" w:rsidR="004B1DD5" w:rsidRDefault="004B1DD5"/>
    <w:p w14:paraId="1E06FEC0" w14:textId="77777777" w:rsidR="004B1DD5" w:rsidRDefault="008974BB">
      <w:pPr>
        <w:keepNext/>
        <w:keepLines/>
        <w:pBdr>
          <w:top w:val="nil"/>
          <w:left w:val="nil"/>
          <w:bottom w:val="nil"/>
          <w:right w:val="nil"/>
          <w:between w:val="nil"/>
        </w:pBdr>
        <w:spacing w:before="240" w:after="0"/>
        <w:ind w:left="576" w:right="432"/>
        <w:rPr>
          <w:color w:val="000000"/>
          <w:sz w:val="22"/>
          <w:szCs w:val="22"/>
        </w:rPr>
      </w:pPr>
      <w:r>
        <w:rPr>
          <w:color w:val="000000"/>
          <w:sz w:val="22"/>
          <w:szCs w:val="22"/>
        </w:rPr>
        <w:lastRenderedPageBreak/>
        <w:t xml:space="preserve"> </w:t>
      </w:r>
    </w:p>
    <w:p w14:paraId="0D67DCD3" w14:textId="77777777" w:rsidR="004B1DD5" w:rsidRDefault="008974BB">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648F52A8" w14:textId="098F63B7" w:rsidR="004B1DD5" w:rsidRDefault="008974BB">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TABLE </w:t>
      </w:r>
      <w:r>
        <w:rPr>
          <w:color w:val="000000"/>
          <w:sz w:val="22"/>
          <w:szCs w:val="22"/>
        </w:rPr>
        <w:t xml:space="preserve">OF CONTENTS </w:t>
      </w:r>
    </w:p>
    <w:p w14:paraId="6962E639" w14:textId="77777777" w:rsidR="004B1DD5" w:rsidRDefault="008974BB">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122707D4" w14:textId="77777777" w:rsidR="004B1DD5" w:rsidRDefault="008974BB">
      <w:r>
        <w:t xml:space="preserve">         </w:t>
      </w:r>
    </w:p>
    <w:p w14:paraId="7E6411CD" w14:textId="77777777" w:rsidR="004B1DD5" w:rsidRDefault="008974BB">
      <w:pPr>
        <w:keepNext/>
        <w:keepLines/>
        <w:pBdr>
          <w:top w:val="nil"/>
          <w:left w:val="nil"/>
          <w:bottom w:val="nil"/>
          <w:right w:val="nil"/>
          <w:between w:val="nil"/>
        </w:pBdr>
        <w:spacing w:before="240" w:after="0"/>
        <w:ind w:right="432"/>
        <w:rPr>
          <w:color w:val="000000"/>
        </w:rPr>
      </w:pPr>
      <w:r>
        <w:t xml:space="preserve">        </w:t>
      </w:r>
      <w:r>
        <w:rPr>
          <w:color w:val="000000"/>
        </w:rPr>
        <w:t>Introduction...........................................................................................................3</w:t>
      </w:r>
    </w:p>
    <w:p w14:paraId="600BD1BE" w14:textId="77777777" w:rsidR="004B1DD5" w:rsidRDefault="008974BB">
      <w:r>
        <w:t xml:space="preserve">        Case study............................................................................................................3</w:t>
      </w:r>
    </w:p>
    <w:p w14:paraId="407A51FF" w14:textId="77777777" w:rsidR="004B1DD5" w:rsidRDefault="008974BB">
      <w:r>
        <w:t xml:space="preserve">       </w:t>
      </w:r>
      <w:r>
        <w:t xml:space="preserve"> Smoking and the cardiovascular system..............................................................3,4,5</w:t>
      </w:r>
    </w:p>
    <w:p w14:paraId="2FA873A9" w14:textId="77777777" w:rsidR="004B1DD5" w:rsidRDefault="008974BB">
      <w:r>
        <w:t xml:space="preserve">        Assessment report................................................................................................5</w:t>
      </w:r>
    </w:p>
    <w:p w14:paraId="6C69F3EE" w14:textId="77777777" w:rsidR="004B1DD5" w:rsidRDefault="008974BB">
      <w:r>
        <w:t xml:space="preserve">        Recommendations....</w:t>
      </w:r>
      <w:r>
        <w:t>............................................................................................5,6,7</w:t>
      </w:r>
    </w:p>
    <w:p w14:paraId="37BFF3FD" w14:textId="77777777" w:rsidR="004B1DD5" w:rsidRDefault="008974BB">
      <w:r>
        <w:t xml:space="preserve">        Conclusion.............................................................................................................7</w:t>
      </w:r>
    </w:p>
    <w:p w14:paraId="59FFF492" w14:textId="77777777" w:rsidR="004B1DD5" w:rsidRDefault="008974BB">
      <w:r>
        <w:t xml:space="preserve">        References...........</w:t>
      </w:r>
      <w:r>
        <w:t>.................................................................................................8</w:t>
      </w:r>
    </w:p>
    <w:p w14:paraId="4B565FB4" w14:textId="77777777" w:rsidR="004B1DD5" w:rsidRDefault="008974BB">
      <w:r>
        <w:t xml:space="preserve">        Appendix...............................................................................................................9</w:t>
      </w:r>
    </w:p>
    <w:p w14:paraId="4BA24DFD" w14:textId="5A637411" w:rsidR="004B1DD5" w:rsidRDefault="008974BB">
      <w:r>
        <w:t xml:space="preserve">       </w:t>
      </w:r>
      <w:r w:rsidR="000C37F1">
        <w:t>Health</w:t>
      </w:r>
      <w:r>
        <w:t xml:space="preserve"> Assessment </w:t>
      </w:r>
      <w:r w:rsidR="000C37F1">
        <w:t>Questionnaire</w:t>
      </w:r>
      <w:r>
        <w:t>...........................................................</w:t>
      </w:r>
      <w:r w:rsidR="000C37F1">
        <w:t>..............9,10,11,12</w:t>
      </w:r>
    </w:p>
    <w:p w14:paraId="2C96B555" w14:textId="77777777" w:rsidR="004B1DD5" w:rsidRDefault="008974BB">
      <w:r>
        <w:t xml:space="preserve">         </w:t>
      </w:r>
    </w:p>
    <w:p w14:paraId="2CB7503A" w14:textId="77777777" w:rsidR="004B1DD5" w:rsidRDefault="008974BB">
      <w:r>
        <w:t xml:space="preserve">         </w:t>
      </w:r>
    </w:p>
    <w:p w14:paraId="0F8D8C74" w14:textId="77777777" w:rsidR="004B1DD5" w:rsidRDefault="008974BB">
      <w:r>
        <w:t xml:space="preserve">         </w:t>
      </w:r>
    </w:p>
    <w:p w14:paraId="4451E747" w14:textId="77777777" w:rsidR="004B1DD5" w:rsidRDefault="008974BB">
      <w:r>
        <w:t xml:space="preserve">         </w:t>
      </w:r>
    </w:p>
    <w:p w14:paraId="15225DEC"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6279D304"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76A127B4"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F7D09C5" w14:textId="77777777" w:rsidR="004B1DD5" w:rsidRDefault="004B1DD5">
      <w:pPr>
        <w:keepNext/>
        <w:keepLines/>
        <w:pBdr>
          <w:top w:val="nil"/>
          <w:left w:val="nil"/>
          <w:bottom w:val="nil"/>
          <w:right w:val="nil"/>
          <w:between w:val="nil"/>
        </w:pBdr>
        <w:spacing w:before="240" w:after="0"/>
        <w:ind w:left="576" w:right="432"/>
        <w:rPr>
          <w:color w:val="000000"/>
          <w:sz w:val="22"/>
          <w:szCs w:val="22"/>
        </w:rPr>
      </w:pPr>
    </w:p>
    <w:p w14:paraId="1AEC9B44" w14:textId="77777777" w:rsidR="004B1DD5" w:rsidRDefault="008974BB">
      <w:pPr>
        <w:keepNext/>
        <w:keepLines/>
        <w:pBdr>
          <w:top w:val="nil"/>
          <w:left w:val="nil"/>
          <w:bottom w:val="nil"/>
          <w:right w:val="nil"/>
          <w:between w:val="nil"/>
        </w:pBdr>
        <w:spacing w:before="240" w:after="0"/>
        <w:ind w:left="576" w:right="432"/>
        <w:rPr>
          <w:color w:val="000000"/>
          <w:sz w:val="22"/>
          <w:szCs w:val="22"/>
        </w:rPr>
      </w:pPr>
      <w:r>
        <w:rPr>
          <w:color w:val="000000"/>
          <w:sz w:val="22"/>
          <w:szCs w:val="22"/>
        </w:rPr>
        <w:t xml:space="preserve">    </w:t>
      </w:r>
    </w:p>
    <w:p w14:paraId="020D4B3C" w14:textId="77777777" w:rsidR="004B1DD5" w:rsidRDefault="008974BB">
      <w:pPr>
        <w:keepNext/>
        <w:keepLines/>
        <w:pBdr>
          <w:top w:val="nil"/>
          <w:left w:val="nil"/>
          <w:bottom w:val="nil"/>
          <w:right w:val="nil"/>
          <w:between w:val="nil"/>
        </w:pBdr>
        <w:spacing w:before="240" w:after="0"/>
        <w:ind w:left="576" w:right="432"/>
        <w:rPr>
          <w:b/>
          <w:color w:val="000000"/>
          <w:sz w:val="22"/>
          <w:szCs w:val="22"/>
        </w:rPr>
      </w:pPr>
      <w:r>
        <w:rPr>
          <w:color w:val="000000"/>
          <w:sz w:val="22"/>
          <w:szCs w:val="22"/>
        </w:rPr>
        <w:t xml:space="preserve">                                                        </w:t>
      </w:r>
    </w:p>
    <w:p w14:paraId="530BF3DE" w14:textId="77777777" w:rsidR="004B1DD5" w:rsidRDefault="008974BB">
      <w:pPr>
        <w:pBdr>
          <w:top w:val="nil"/>
          <w:left w:val="nil"/>
          <w:bottom w:val="nil"/>
          <w:right w:val="nil"/>
          <w:between w:val="nil"/>
        </w:pBdr>
        <w:tabs>
          <w:tab w:val="right" w:pos="10680"/>
        </w:tabs>
        <w:spacing w:after="100"/>
        <w:ind w:left="576" w:right="432"/>
        <w:rPr>
          <w:color w:val="000000"/>
          <w:sz w:val="22"/>
          <w:szCs w:val="22"/>
        </w:rPr>
      </w:pPr>
      <w:r>
        <w:rPr>
          <w:color w:val="000000"/>
          <w:sz w:val="22"/>
          <w:szCs w:val="22"/>
        </w:rPr>
        <w:t xml:space="preserve">   </w:t>
      </w:r>
    </w:p>
    <w:p w14:paraId="1125336D" w14:textId="77777777" w:rsidR="00B762D5" w:rsidRDefault="00B762D5">
      <w:pPr>
        <w:ind w:left="576" w:right="432"/>
      </w:pPr>
      <w:bookmarkStart w:id="0" w:name="_gjdgxs" w:colFirst="0" w:colLast="0"/>
      <w:bookmarkEnd w:id="0"/>
    </w:p>
    <w:p w14:paraId="0C9778E6" w14:textId="5FCE8730" w:rsidR="004B1DD5" w:rsidRDefault="008974BB">
      <w:pPr>
        <w:ind w:left="576" w:right="432"/>
        <w:rPr>
          <w:sz w:val="22"/>
          <w:szCs w:val="22"/>
        </w:rPr>
      </w:pPr>
      <w:r w:rsidRPr="00B762D5">
        <w:br w:type="page"/>
      </w:r>
      <w:r>
        <w:rPr>
          <w:sz w:val="22"/>
          <w:szCs w:val="22"/>
        </w:rPr>
        <w:lastRenderedPageBreak/>
        <w:t>Introduction</w:t>
      </w:r>
    </w:p>
    <w:p w14:paraId="2A05D397" w14:textId="77777777" w:rsidR="004B1DD5" w:rsidRDefault="008974BB">
      <w:pPr>
        <w:ind w:left="576" w:right="432"/>
        <w:rPr>
          <w:sz w:val="22"/>
          <w:szCs w:val="22"/>
        </w:rPr>
      </w:pPr>
      <w:r>
        <w:rPr>
          <w:sz w:val="22"/>
          <w:szCs w:val="22"/>
        </w:rPr>
        <w:t xml:space="preserve">The report has been taken into consideration the case study of a sixty-year-old male. The report is a health assessment report striving to comment on the physiological health of an individual (MR Z) with respect to the questionnaire that has been attached </w:t>
      </w:r>
      <w:r>
        <w:rPr>
          <w:sz w:val="22"/>
          <w:szCs w:val="22"/>
        </w:rPr>
        <w:t>with respect to the patient concerned. A clinical appraisal is a treatment plan that describes the basic needs of an individual and how certain needs can be met by the general health and safety sector or by a licensed medical office. Health screening is an</w:t>
      </w:r>
      <w:r>
        <w:rPr>
          <w:sz w:val="22"/>
          <w:szCs w:val="22"/>
        </w:rPr>
        <w:t xml:space="preserve"> examination of the health condition by doing a medical test by collecting a background of wellbeing. There are various screening measures that are performed while someone is just exhibiting symptoms and/or effects of an illness. Major health evaluations a</w:t>
      </w:r>
      <w:r>
        <w:rPr>
          <w:sz w:val="22"/>
          <w:szCs w:val="22"/>
        </w:rPr>
        <w:t xml:space="preserve">re the main evaluation and can evaluate the extent of the issue and pave the way for the following assessment processes. Based appraisal, which reveals and addresses the problem. The male taken into consideration has an addiction to smoking. This may lead </w:t>
      </w:r>
      <w:r>
        <w:rPr>
          <w:sz w:val="22"/>
          <w:szCs w:val="22"/>
        </w:rPr>
        <w:t>to complications relating to the health and safety of the individual.</w:t>
      </w:r>
    </w:p>
    <w:p w14:paraId="3C931EFF" w14:textId="77777777" w:rsidR="004B1DD5" w:rsidRDefault="008974BB">
      <w:pPr>
        <w:pStyle w:val="Heading1"/>
        <w:ind w:left="576" w:right="432"/>
        <w:jc w:val="both"/>
        <w:rPr>
          <w:sz w:val="22"/>
          <w:szCs w:val="22"/>
        </w:rPr>
      </w:pPr>
      <w:bookmarkStart w:id="1" w:name="_30j0zll" w:colFirst="0" w:colLast="0"/>
      <w:bookmarkEnd w:id="1"/>
      <w:r>
        <w:rPr>
          <w:sz w:val="22"/>
          <w:szCs w:val="22"/>
        </w:rPr>
        <w:t>Case study</w:t>
      </w:r>
    </w:p>
    <w:p w14:paraId="7318FFFD" w14:textId="77777777" w:rsidR="004B1DD5" w:rsidRDefault="008974BB">
      <w:pPr>
        <w:ind w:left="576" w:right="432"/>
        <w:rPr>
          <w:sz w:val="22"/>
          <w:szCs w:val="22"/>
        </w:rPr>
      </w:pPr>
      <w:r>
        <w:rPr>
          <w:sz w:val="22"/>
          <w:szCs w:val="22"/>
        </w:rPr>
        <w:t xml:space="preserve">The individual (MR Z) being discussed here has a history of smoking sixty cigarettes a day, drinking alcohol 2 to 3 times daily, having high blood pressure, is overweight due </w:t>
      </w:r>
      <w:r>
        <w:rPr>
          <w:sz w:val="22"/>
          <w:szCs w:val="22"/>
        </w:rPr>
        <w:t xml:space="preserve">lack of exercise and suffers from </w:t>
      </w:r>
      <w:proofErr w:type="gramStart"/>
      <w:r>
        <w:rPr>
          <w:sz w:val="22"/>
          <w:szCs w:val="22"/>
        </w:rPr>
        <w:t>stress .</w:t>
      </w:r>
      <w:proofErr w:type="gramEnd"/>
      <w:r>
        <w:rPr>
          <w:sz w:val="22"/>
          <w:szCs w:val="22"/>
        </w:rPr>
        <w:t xml:space="preserve"> As per the questionnaire, the man has not maintained a history of exercising with respect to his lifestyle. The male has been dealing with a lot of stress with respect to his life and daily activities (Li </w:t>
      </w:r>
      <w:r>
        <w:rPr>
          <w:i/>
          <w:sz w:val="22"/>
          <w:szCs w:val="22"/>
        </w:rPr>
        <w:t>et al</w:t>
      </w:r>
      <w:r>
        <w:rPr>
          <w:sz w:val="22"/>
          <w:szCs w:val="22"/>
        </w:rPr>
        <w:t xml:space="preserve">., </w:t>
      </w:r>
      <w:r>
        <w:rPr>
          <w:sz w:val="22"/>
          <w:szCs w:val="22"/>
        </w:rPr>
        <w:t xml:space="preserve">2018). When inquired about his habit of smoking, he replies that his choice of peer and the stressful circumstances of his life have thoroughly contributed to the development of this condition with respect to other dynamics at work (Li </w:t>
      </w:r>
      <w:r>
        <w:rPr>
          <w:i/>
          <w:sz w:val="22"/>
          <w:szCs w:val="22"/>
        </w:rPr>
        <w:t>et al</w:t>
      </w:r>
      <w:r>
        <w:rPr>
          <w:sz w:val="22"/>
          <w:szCs w:val="22"/>
        </w:rPr>
        <w:t xml:space="preserve">., 2020). Now, </w:t>
      </w:r>
      <w:r>
        <w:rPr>
          <w:sz w:val="22"/>
          <w:szCs w:val="22"/>
        </w:rPr>
        <w:t xml:space="preserve">this condition of his has already affected his lungs and other bodily functions at this age (Mozos </w:t>
      </w:r>
      <w:r>
        <w:rPr>
          <w:i/>
          <w:sz w:val="22"/>
          <w:szCs w:val="22"/>
        </w:rPr>
        <w:t>et al.,</w:t>
      </w:r>
      <w:r>
        <w:rPr>
          <w:sz w:val="22"/>
          <w:szCs w:val="22"/>
        </w:rPr>
        <w:t xml:space="preserve"> 2017). The heart is the centre that is responsible for the various activities surrounding the physiological functioning of the body. Its functions an</w:t>
      </w:r>
      <w:r>
        <w:rPr>
          <w:sz w:val="22"/>
          <w:szCs w:val="22"/>
        </w:rPr>
        <w:t xml:space="preserve">d wellbeing are interconnected to a lot of other parts of the body systems (Li </w:t>
      </w:r>
      <w:r>
        <w:rPr>
          <w:i/>
          <w:sz w:val="22"/>
          <w:szCs w:val="22"/>
        </w:rPr>
        <w:t>et al</w:t>
      </w:r>
      <w:r>
        <w:rPr>
          <w:sz w:val="22"/>
          <w:szCs w:val="22"/>
        </w:rPr>
        <w:t>., 2018).</w:t>
      </w:r>
    </w:p>
    <w:p w14:paraId="21218792" w14:textId="77777777" w:rsidR="004B1DD5" w:rsidRDefault="008974BB">
      <w:pPr>
        <w:ind w:left="576" w:right="432"/>
        <w:rPr>
          <w:b/>
          <w:i/>
          <w:sz w:val="22"/>
          <w:szCs w:val="22"/>
        </w:rPr>
      </w:pPr>
      <w:r>
        <w:rPr>
          <w:b/>
          <w:i/>
          <w:sz w:val="22"/>
          <w:szCs w:val="22"/>
        </w:rPr>
        <w:t>Smoking and cardiovascular system</w:t>
      </w:r>
    </w:p>
    <w:p w14:paraId="1E5AACDB" w14:textId="77777777" w:rsidR="004B1DD5" w:rsidRDefault="008974BB">
      <w:pPr>
        <w:ind w:left="576" w:right="432"/>
        <w:rPr>
          <w:sz w:val="22"/>
          <w:szCs w:val="22"/>
        </w:rPr>
      </w:pPr>
      <w:r>
        <w:rPr>
          <w:sz w:val="22"/>
          <w:szCs w:val="22"/>
        </w:rPr>
        <w:t>The study has found that cigarettes raise the cardiac output, hardens the major routes, and may induce erratic blood pressure, e</w:t>
      </w:r>
      <w:r>
        <w:rPr>
          <w:sz w:val="22"/>
          <w:szCs w:val="22"/>
        </w:rPr>
        <w:t xml:space="preserve">ach of which causes the heart to function overtime. Cigarettes often raise the pressure in the blood vessels, which amplifies the probability of strokes (Mozos </w:t>
      </w:r>
      <w:r>
        <w:rPr>
          <w:i/>
          <w:sz w:val="22"/>
          <w:szCs w:val="22"/>
        </w:rPr>
        <w:t>et al.,</w:t>
      </w:r>
      <w:r>
        <w:rPr>
          <w:sz w:val="22"/>
          <w:szCs w:val="22"/>
        </w:rPr>
        <w:t xml:space="preserve"> 2017). While tobacco is the key active ingredient of regular cigarettes, other </w:t>
      </w:r>
      <w:proofErr w:type="gramStart"/>
      <w:r>
        <w:rPr>
          <w:sz w:val="22"/>
          <w:szCs w:val="22"/>
        </w:rPr>
        <w:t>contamina</w:t>
      </w:r>
      <w:r>
        <w:rPr>
          <w:sz w:val="22"/>
          <w:szCs w:val="22"/>
        </w:rPr>
        <w:t>nts</w:t>
      </w:r>
      <w:proofErr w:type="gramEnd"/>
      <w:r>
        <w:rPr>
          <w:sz w:val="22"/>
          <w:szCs w:val="22"/>
        </w:rPr>
        <w:t xml:space="preserve"> and substances, such as rust and CO, are often dangerous to the cardiovascular system in many respects (Roth </w:t>
      </w:r>
      <w:r>
        <w:rPr>
          <w:i/>
          <w:sz w:val="22"/>
          <w:szCs w:val="22"/>
        </w:rPr>
        <w:t>et al.,</w:t>
      </w:r>
      <w:r>
        <w:rPr>
          <w:sz w:val="22"/>
          <w:szCs w:val="22"/>
        </w:rPr>
        <w:t xml:space="preserve"> 2017). These substances contribute to the development of lipid narrowing of the artery (condition arteriosclerosis), probably by destro</w:t>
      </w:r>
      <w:r>
        <w:rPr>
          <w:sz w:val="22"/>
          <w:szCs w:val="22"/>
        </w:rPr>
        <w:t xml:space="preserve">ying the walls of the pipe (Chen </w:t>
      </w:r>
      <w:r>
        <w:rPr>
          <w:i/>
          <w:sz w:val="22"/>
          <w:szCs w:val="22"/>
        </w:rPr>
        <w:t>et al</w:t>
      </w:r>
      <w:r>
        <w:rPr>
          <w:sz w:val="22"/>
          <w:szCs w:val="22"/>
        </w:rPr>
        <w:t>., 2019). They often influence the amount of cortisol and the amount of fibronectin, which would be a blood circulation product. This raises the likelihood of a pulmonary embolism that may lead to heart failure or inju</w:t>
      </w:r>
      <w:r>
        <w:rPr>
          <w:sz w:val="22"/>
          <w:szCs w:val="22"/>
        </w:rPr>
        <w:t xml:space="preserve">ry (Sanz </w:t>
      </w:r>
      <w:r>
        <w:rPr>
          <w:i/>
          <w:sz w:val="22"/>
          <w:szCs w:val="22"/>
        </w:rPr>
        <w:t>et al</w:t>
      </w:r>
      <w:r>
        <w:rPr>
          <w:sz w:val="22"/>
          <w:szCs w:val="22"/>
        </w:rPr>
        <w:t xml:space="preserve">., 2020). There really is no healthy level of cigarettes (Chen </w:t>
      </w:r>
      <w:r>
        <w:rPr>
          <w:i/>
          <w:sz w:val="22"/>
          <w:szCs w:val="22"/>
        </w:rPr>
        <w:t>et al</w:t>
      </w:r>
      <w:r>
        <w:rPr>
          <w:sz w:val="22"/>
          <w:szCs w:val="22"/>
        </w:rPr>
        <w:t xml:space="preserve">., 2019). And those who are moderate smokers or sometimes smoke sometimes destroy their hearts and connective tissue (Li </w:t>
      </w:r>
      <w:r>
        <w:rPr>
          <w:i/>
          <w:sz w:val="22"/>
          <w:szCs w:val="22"/>
        </w:rPr>
        <w:t>et al</w:t>
      </w:r>
      <w:r>
        <w:rPr>
          <w:sz w:val="22"/>
          <w:szCs w:val="22"/>
        </w:rPr>
        <w:t>., 2018).</w:t>
      </w:r>
    </w:p>
    <w:p w14:paraId="17A6059C" w14:textId="77777777" w:rsidR="004B1DD5" w:rsidRDefault="008974BB">
      <w:pPr>
        <w:spacing w:after="0"/>
        <w:ind w:left="576" w:right="432"/>
        <w:rPr>
          <w:sz w:val="22"/>
          <w:szCs w:val="22"/>
        </w:rPr>
      </w:pPr>
      <w:r>
        <w:rPr>
          <w:sz w:val="22"/>
          <w:szCs w:val="22"/>
        </w:rPr>
        <w:lastRenderedPageBreak/>
        <w:t>Individuals place people at risk while</w:t>
      </w:r>
      <w:r>
        <w:rPr>
          <w:sz w:val="22"/>
          <w:szCs w:val="22"/>
        </w:rPr>
        <w:t xml:space="preserve"> they consume smoke. And as per the American College of cardiology, around 41,000 people suffer from respiratory and cardiac illnesses induced by tertiary smoking (Chen </w:t>
      </w:r>
      <w:r>
        <w:rPr>
          <w:i/>
          <w:sz w:val="22"/>
          <w:szCs w:val="22"/>
        </w:rPr>
        <w:t>et al</w:t>
      </w:r>
      <w:r>
        <w:rPr>
          <w:sz w:val="22"/>
          <w:szCs w:val="22"/>
        </w:rPr>
        <w:t>., 2019). And secondary or tertiary smoking raises the incidence of a heart attack</w:t>
      </w:r>
      <w:r>
        <w:rPr>
          <w:sz w:val="22"/>
          <w:szCs w:val="22"/>
        </w:rPr>
        <w:t xml:space="preserve"> in non-smokers by 21-29%. Tertiary or secondary smoke is related to chronic respiratory difficulties, occurring in patients (Li </w:t>
      </w:r>
      <w:r>
        <w:rPr>
          <w:i/>
          <w:sz w:val="22"/>
          <w:szCs w:val="22"/>
        </w:rPr>
        <w:t>et al</w:t>
      </w:r>
      <w:r>
        <w:rPr>
          <w:sz w:val="22"/>
          <w:szCs w:val="22"/>
        </w:rPr>
        <w:t xml:space="preserve">., 2020). It can also contribute to </w:t>
      </w:r>
      <w:proofErr w:type="spellStart"/>
      <w:r>
        <w:rPr>
          <w:sz w:val="22"/>
          <w:szCs w:val="22"/>
        </w:rPr>
        <w:t>leukemia</w:t>
      </w:r>
      <w:proofErr w:type="spellEnd"/>
      <w:r>
        <w:rPr>
          <w:sz w:val="22"/>
          <w:szCs w:val="22"/>
        </w:rPr>
        <w:t xml:space="preserve"> and cardiac failure in individuals who may have never consumed cigarettes (Mo</w:t>
      </w:r>
      <w:r>
        <w:rPr>
          <w:sz w:val="22"/>
          <w:szCs w:val="22"/>
        </w:rPr>
        <w:t xml:space="preserve">zos </w:t>
      </w:r>
      <w:r>
        <w:rPr>
          <w:i/>
          <w:sz w:val="22"/>
          <w:szCs w:val="22"/>
        </w:rPr>
        <w:t>et al.,</w:t>
      </w:r>
      <w:r>
        <w:rPr>
          <w:sz w:val="22"/>
          <w:szCs w:val="22"/>
        </w:rPr>
        <w:t xml:space="preserve"> 2017). Adolescents are at elevated risk of heart failure as adolescents because consuming tertiary smoke decreases their "good cholesterol" levels, improves their blood sugar levels, and affects the cardiac organ (Sanz </w:t>
      </w:r>
      <w:r>
        <w:rPr>
          <w:i/>
          <w:sz w:val="22"/>
          <w:szCs w:val="22"/>
        </w:rPr>
        <w:t>et al</w:t>
      </w:r>
      <w:r>
        <w:rPr>
          <w:sz w:val="22"/>
          <w:szCs w:val="22"/>
        </w:rPr>
        <w:t>., 2020). A tertiary</w:t>
      </w:r>
      <w:r>
        <w:rPr>
          <w:sz w:val="22"/>
          <w:szCs w:val="22"/>
        </w:rPr>
        <w:t xml:space="preserve"> cigarette is extremely harmful to premature infants with respiratory infections and youngsters with pulmonary inflammation (Ren and Zhang, 2018). It has also been found that children subjected to tertiary smoke appear to have elevated liquid in the ear ca</w:t>
      </w:r>
      <w:r>
        <w:rPr>
          <w:sz w:val="22"/>
          <w:szCs w:val="22"/>
        </w:rPr>
        <w:t xml:space="preserve">nal, contributing to the complications with respect to the ear (Li </w:t>
      </w:r>
      <w:r>
        <w:rPr>
          <w:i/>
          <w:sz w:val="22"/>
          <w:szCs w:val="22"/>
        </w:rPr>
        <w:t>et al</w:t>
      </w:r>
      <w:r>
        <w:rPr>
          <w:sz w:val="22"/>
          <w:szCs w:val="22"/>
        </w:rPr>
        <w:t>., 2020). Metabolic abnormalities, in which the vessels shorten and transform into less flexible structures; happens as weight, lipid, and other compounds are produced in the bloodstre</w:t>
      </w:r>
      <w:r>
        <w:rPr>
          <w:sz w:val="22"/>
          <w:szCs w:val="22"/>
        </w:rPr>
        <w:t>am give rise to a structure that is formed in the walls of the blood vessels (</w:t>
      </w:r>
      <w:proofErr w:type="spellStart"/>
      <w:r>
        <w:rPr>
          <w:sz w:val="22"/>
          <w:szCs w:val="22"/>
        </w:rPr>
        <w:t>Elagizi</w:t>
      </w:r>
      <w:proofErr w:type="spellEnd"/>
      <w:r>
        <w:rPr>
          <w:sz w:val="22"/>
          <w:szCs w:val="22"/>
        </w:rPr>
        <w:t xml:space="preserve"> </w:t>
      </w:r>
      <w:r>
        <w:rPr>
          <w:i/>
          <w:sz w:val="22"/>
          <w:szCs w:val="22"/>
        </w:rPr>
        <w:t>et al.,</w:t>
      </w:r>
      <w:r>
        <w:rPr>
          <w:sz w:val="22"/>
          <w:szCs w:val="22"/>
        </w:rPr>
        <w:t xml:space="preserve"> 2018). The breaking inside of the veins closes as the volume increases, and fluid can no more circulate (Mozos </w:t>
      </w:r>
      <w:r>
        <w:rPr>
          <w:i/>
          <w:sz w:val="22"/>
          <w:szCs w:val="22"/>
        </w:rPr>
        <w:t>et al.,</w:t>
      </w:r>
      <w:r>
        <w:rPr>
          <w:sz w:val="22"/>
          <w:szCs w:val="22"/>
        </w:rPr>
        <w:t xml:space="preserve"> 2017). Appropriately to various areas of ph</w:t>
      </w:r>
      <w:r>
        <w:rPr>
          <w:sz w:val="22"/>
          <w:szCs w:val="22"/>
        </w:rPr>
        <w:t xml:space="preserve">ysiology (Yoshida </w:t>
      </w:r>
      <w:r>
        <w:rPr>
          <w:i/>
          <w:sz w:val="22"/>
          <w:szCs w:val="22"/>
        </w:rPr>
        <w:t>et al</w:t>
      </w:r>
      <w:r>
        <w:rPr>
          <w:sz w:val="22"/>
          <w:szCs w:val="22"/>
        </w:rPr>
        <w:t xml:space="preserve">., 2018). Cigarettes raise the amount of preparation of the degrading structures of coronary arteries (Chen </w:t>
      </w:r>
      <w:r>
        <w:rPr>
          <w:i/>
          <w:sz w:val="22"/>
          <w:szCs w:val="22"/>
        </w:rPr>
        <w:t>et al</w:t>
      </w:r>
      <w:r>
        <w:rPr>
          <w:sz w:val="22"/>
          <w:szCs w:val="22"/>
        </w:rPr>
        <w:t>., 2019). Cardiovascular Artery Failure arises as blood-borne vessels or the cardiac tissues are narrowed. The cardiac t</w:t>
      </w:r>
      <w:r>
        <w:rPr>
          <w:sz w:val="22"/>
          <w:szCs w:val="22"/>
        </w:rPr>
        <w:t xml:space="preserve">issues are weakened (Roth </w:t>
      </w:r>
      <w:r>
        <w:rPr>
          <w:i/>
          <w:sz w:val="22"/>
          <w:szCs w:val="22"/>
        </w:rPr>
        <w:t>et al.,</w:t>
      </w:r>
      <w:r>
        <w:rPr>
          <w:sz w:val="22"/>
          <w:szCs w:val="22"/>
        </w:rPr>
        <w:t xml:space="preserve"> 2017). Substances in tobacco smoke cause blood to thaw and abscesses to develop within the arteries (Yoshida </w:t>
      </w:r>
      <w:r>
        <w:rPr>
          <w:i/>
          <w:sz w:val="22"/>
          <w:szCs w:val="22"/>
        </w:rPr>
        <w:t>et al</w:t>
      </w:r>
      <w:r>
        <w:rPr>
          <w:sz w:val="22"/>
          <w:szCs w:val="22"/>
        </w:rPr>
        <w:t>., 2018).</w:t>
      </w:r>
    </w:p>
    <w:p w14:paraId="5731E00D" w14:textId="77777777" w:rsidR="004B1DD5" w:rsidRDefault="008974BB">
      <w:pPr>
        <w:ind w:left="576" w:right="432"/>
        <w:rPr>
          <w:sz w:val="22"/>
          <w:szCs w:val="22"/>
        </w:rPr>
      </w:pPr>
      <w:r>
        <w:rPr>
          <w:sz w:val="22"/>
          <w:szCs w:val="22"/>
        </w:rPr>
        <w:t xml:space="preserve"> Blocking a clot will pertain to heart failure and premature death. Shock is a lack of brain control triggered by the flow of blood through the body (Li </w:t>
      </w:r>
      <w:r>
        <w:rPr>
          <w:i/>
          <w:sz w:val="22"/>
          <w:szCs w:val="22"/>
        </w:rPr>
        <w:t>et al</w:t>
      </w:r>
      <w:r>
        <w:rPr>
          <w:sz w:val="22"/>
          <w:szCs w:val="22"/>
        </w:rPr>
        <w:t>., 2018). The brain has been disrupted. Amputations can inflict irreversible harm to the cortex an</w:t>
      </w:r>
      <w:r>
        <w:rPr>
          <w:sz w:val="22"/>
          <w:szCs w:val="22"/>
        </w:rPr>
        <w:t>d lead to mortality (</w:t>
      </w:r>
      <w:proofErr w:type="spellStart"/>
      <w:r>
        <w:rPr>
          <w:sz w:val="22"/>
          <w:szCs w:val="22"/>
        </w:rPr>
        <w:t>Bonnefont-Rousselot</w:t>
      </w:r>
      <w:proofErr w:type="spellEnd"/>
      <w:r>
        <w:rPr>
          <w:sz w:val="22"/>
          <w:szCs w:val="22"/>
        </w:rPr>
        <w:t>, 2016). Cigarettes raise the likelihood of seizures. Casualties in battles are more probable between consumers of nicotine than those of ex addicts or citizens that have never smoked. Endothelial dysfunction disorde</w:t>
      </w:r>
      <w:r>
        <w:rPr>
          <w:sz w:val="22"/>
          <w:szCs w:val="22"/>
        </w:rPr>
        <w:t xml:space="preserve">r and blood pressure problems are frequent when coronary arteries get smaller and blood circulates to the hands, limbs, </w:t>
      </w:r>
      <w:proofErr w:type="gramStart"/>
      <w:r>
        <w:rPr>
          <w:sz w:val="22"/>
          <w:szCs w:val="22"/>
        </w:rPr>
        <w:t>feet</w:t>
      </w:r>
      <w:proofErr w:type="gramEnd"/>
      <w:r>
        <w:rPr>
          <w:sz w:val="22"/>
          <w:szCs w:val="22"/>
        </w:rPr>
        <w:t xml:space="preserve"> and fingers are limited (Roth </w:t>
      </w:r>
      <w:r>
        <w:rPr>
          <w:i/>
          <w:sz w:val="22"/>
          <w:szCs w:val="22"/>
        </w:rPr>
        <w:t>et al.,</w:t>
      </w:r>
      <w:r>
        <w:rPr>
          <w:sz w:val="22"/>
          <w:szCs w:val="22"/>
        </w:rPr>
        <w:t xml:space="preserve"> 2017). Tissues and organs are robbed of the oxygen they require when the supply of circulatio</w:t>
      </w:r>
      <w:r>
        <w:rPr>
          <w:sz w:val="22"/>
          <w:szCs w:val="22"/>
        </w:rPr>
        <w:t>n is decreased. In extreme circumstances, the affected leg needs to be removed (</w:t>
      </w:r>
      <w:proofErr w:type="spellStart"/>
      <w:r>
        <w:rPr>
          <w:sz w:val="22"/>
          <w:szCs w:val="22"/>
        </w:rPr>
        <w:t>Elagizi</w:t>
      </w:r>
      <w:proofErr w:type="spellEnd"/>
      <w:r>
        <w:rPr>
          <w:sz w:val="22"/>
          <w:szCs w:val="22"/>
        </w:rPr>
        <w:t xml:space="preserve"> </w:t>
      </w:r>
      <w:r>
        <w:rPr>
          <w:i/>
          <w:sz w:val="22"/>
          <w:szCs w:val="22"/>
        </w:rPr>
        <w:t>et al.,</w:t>
      </w:r>
      <w:r>
        <w:rPr>
          <w:sz w:val="22"/>
          <w:szCs w:val="22"/>
        </w:rPr>
        <w:t xml:space="preserve"> 2018). Cigarettes are the most popular preventative trigger of this peripheral disorder with respect to the context of cardiovascular condition (Mozos </w:t>
      </w:r>
      <w:r>
        <w:rPr>
          <w:i/>
          <w:sz w:val="22"/>
          <w:szCs w:val="22"/>
        </w:rPr>
        <w:t>et al.,</w:t>
      </w:r>
      <w:r>
        <w:rPr>
          <w:sz w:val="22"/>
          <w:szCs w:val="22"/>
        </w:rPr>
        <w:t xml:space="preserve"> 2</w:t>
      </w:r>
      <w:r>
        <w:rPr>
          <w:sz w:val="22"/>
          <w:szCs w:val="22"/>
        </w:rPr>
        <w:t xml:space="preserve">017). Intraventricular Haemorrhage Asthma attack is an accumulation or the compromised region that appears in the part of the aortic valve in the abdominal cavity (Roth </w:t>
      </w:r>
      <w:r>
        <w:rPr>
          <w:i/>
          <w:sz w:val="22"/>
          <w:szCs w:val="22"/>
        </w:rPr>
        <w:t>et al.,</w:t>
      </w:r>
      <w:r>
        <w:rPr>
          <w:sz w:val="22"/>
          <w:szCs w:val="22"/>
        </w:rPr>
        <w:t xml:space="preserve"> 2017). The aortic cavity is the biggest issue as it is an artery that holds o2 </w:t>
      </w:r>
      <w:r>
        <w:rPr>
          <w:sz w:val="22"/>
          <w:szCs w:val="22"/>
        </w:rPr>
        <w:t xml:space="preserve">rich blood all over the physiology (Sanz </w:t>
      </w:r>
      <w:r>
        <w:rPr>
          <w:i/>
          <w:sz w:val="22"/>
          <w:szCs w:val="22"/>
        </w:rPr>
        <w:t>et al</w:t>
      </w:r>
      <w:r>
        <w:rPr>
          <w:sz w:val="22"/>
          <w:szCs w:val="22"/>
        </w:rPr>
        <w:t xml:space="preserve">., 2020). Established source of early anterior aortic valve injury, which can contribute to early abdomen aortic valve deterioration that can lead to a haemorrhage. A fractured </w:t>
      </w:r>
      <w:r>
        <w:rPr>
          <w:sz w:val="22"/>
          <w:szCs w:val="22"/>
        </w:rPr>
        <w:lastRenderedPageBreak/>
        <w:t>ischemic stroke is quite dangerou</w:t>
      </w:r>
      <w:r>
        <w:rPr>
          <w:sz w:val="22"/>
          <w:szCs w:val="22"/>
        </w:rPr>
        <w:t xml:space="preserve">s; Almost half of the fatalities from aortic root heart attacks are triggered by the consumption of cigarettes (Li </w:t>
      </w:r>
      <w:r>
        <w:rPr>
          <w:i/>
          <w:sz w:val="22"/>
          <w:szCs w:val="22"/>
        </w:rPr>
        <w:t>et al</w:t>
      </w:r>
      <w:r>
        <w:rPr>
          <w:sz w:val="22"/>
          <w:szCs w:val="22"/>
        </w:rPr>
        <w:t>., 2020).</w:t>
      </w:r>
    </w:p>
    <w:p w14:paraId="2F6D3D46" w14:textId="77777777" w:rsidR="004B1DD5" w:rsidRDefault="008974BB">
      <w:pPr>
        <w:pStyle w:val="Heading1"/>
        <w:ind w:left="576" w:right="432"/>
        <w:jc w:val="both"/>
        <w:rPr>
          <w:sz w:val="22"/>
          <w:szCs w:val="22"/>
        </w:rPr>
      </w:pPr>
      <w:bookmarkStart w:id="2" w:name="_1fob9te" w:colFirst="0" w:colLast="0"/>
      <w:bookmarkEnd w:id="2"/>
      <w:r>
        <w:rPr>
          <w:sz w:val="22"/>
          <w:szCs w:val="22"/>
        </w:rPr>
        <w:t>Assessment report</w:t>
      </w:r>
    </w:p>
    <w:p w14:paraId="0CD46526" w14:textId="77777777" w:rsidR="004B1DD5" w:rsidRDefault="008974BB">
      <w:pPr>
        <w:ind w:left="576" w:right="432"/>
        <w:rPr>
          <w:sz w:val="22"/>
          <w:szCs w:val="22"/>
        </w:rPr>
      </w:pPr>
      <w:r>
        <w:rPr>
          <w:sz w:val="22"/>
          <w:szCs w:val="22"/>
        </w:rPr>
        <w:t>The individual has not been actively exercising in the sixty years of his life. The individual is a heavy sm</w:t>
      </w:r>
      <w:r>
        <w:rPr>
          <w:sz w:val="22"/>
          <w:szCs w:val="22"/>
        </w:rPr>
        <w:t xml:space="preserve">oker who has been smoking 60 cigarettes a day with respect to his routine of unhealthy diet and no physical activity (Mensah </w:t>
      </w:r>
      <w:r>
        <w:rPr>
          <w:i/>
          <w:sz w:val="22"/>
          <w:szCs w:val="22"/>
        </w:rPr>
        <w:t>et al</w:t>
      </w:r>
      <w:r>
        <w:rPr>
          <w:sz w:val="22"/>
          <w:szCs w:val="22"/>
        </w:rPr>
        <w:t>., 2019). As discussed above, the intense smoking that the individual has been doing might lead to a lot of complications in t</w:t>
      </w:r>
      <w:r>
        <w:rPr>
          <w:sz w:val="22"/>
          <w:szCs w:val="22"/>
        </w:rPr>
        <w:t xml:space="preserve">erms of cardiac complications and diseases with respect to the basic conditions for the proper functioning of an individual (Huertas-Vazquez </w:t>
      </w:r>
      <w:r>
        <w:rPr>
          <w:i/>
          <w:sz w:val="22"/>
          <w:szCs w:val="22"/>
        </w:rPr>
        <w:t>et al</w:t>
      </w:r>
      <w:r>
        <w:rPr>
          <w:sz w:val="22"/>
          <w:szCs w:val="22"/>
        </w:rPr>
        <w:t>., 2019). As per the questionnaire, the individual has had high blood pressure, pertaining to the habit of int</w:t>
      </w:r>
      <w:r>
        <w:rPr>
          <w:sz w:val="22"/>
          <w:szCs w:val="22"/>
        </w:rPr>
        <w:t xml:space="preserve">ense smoking of 60 cigarettes every day (Li </w:t>
      </w:r>
      <w:r>
        <w:rPr>
          <w:i/>
          <w:sz w:val="22"/>
          <w:szCs w:val="22"/>
        </w:rPr>
        <w:t>et al</w:t>
      </w:r>
      <w:r>
        <w:rPr>
          <w:sz w:val="22"/>
          <w:szCs w:val="22"/>
        </w:rPr>
        <w:t>., 2020). This kind of intense smoking leads to the building up of pressure inside the blood vessels, which leads to the condition of high blood pressure and the many complications that arise with respect to</w:t>
      </w:r>
      <w:r>
        <w:rPr>
          <w:sz w:val="22"/>
          <w:szCs w:val="22"/>
        </w:rPr>
        <w:t xml:space="preserve"> the state of elevated blood pressure (</w:t>
      </w:r>
      <w:proofErr w:type="spellStart"/>
      <w:r>
        <w:rPr>
          <w:sz w:val="22"/>
          <w:szCs w:val="22"/>
        </w:rPr>
        <w:t>Katsiki</w:t>
      </w:r>
      <w:proofErr w:type="spellEnd"/>
      <w:r>
        <w:rPr>
          <w:sz w:val="22"/>
          <w:szCs w:val="22"/>
        </w:rPr>
        <w:t xml:space="preserve"> </w:t>
      </w:r>
      <w:r>
        <w:rPr>
          <w:i/>
          <w:sz w:val="22"/>
          <w:szCs w:val="22"/>
        </w:rPr>
        <w:t>et al</w:t>
      </w:r>
      <w:r>
        <w:rPr>
          <w:sz w:val="22"/>
          <w:szCs w:val="22"/>
        </w:rPr>
        <w:t xml:space="preserve">., 2018). Elevated blood pressure, as discussed above, can pertain to the individual's increased probability of cardiac failure (Ren and Zhang, 2018). As per the dietary habit of the individual, </w:t>
      </w:r>
      <w:proofErr w:type="gramStart"/>
      <w:r>
        <w:rPr>
          <w:sz w:val="22"/>
          <w:szCs w:val="22"/>
        </w:rPr>
        <w:t>it can be</w:t>
      </w:r>
      <w:r>
        <w:rPr>
          <w:sz w:val="22"/>
          <w:szCs w:val="22"/>
        </w:rPr>
        <w:t xml:space="preserve"> seen that the</w:t>
      </w:r>
      <w:proofErr w:type="gramEnd"/>
      <w:r>
        <w:rPr>
          <w:sz w:val="22"/>
          <w:szCs w:val="22"/>
        </w:rPr>
        <w:t xml:space="preserve"> individual eats frozen meals almost 3- 4 times a week (Mozos </w:t>
      </w:r>
      <w:r>
        <w:rPr>
          <w:i/>
          <w:sz w:val="22"/>
          <w:szCs w:val="22"/>
        </w:rPr>
        <w:t>et al.,</w:t>
      </w:r>
      <w:r>
        <w:rPr>
          <w:sz w:val="22"/>
          <w:szCs w:val="22"/>
        </w:rPr>
        <w:t xml:space="preserve"> 2017). That is the food consumed by the individual is not warm and nutritious and has lost most of the nutrition content with respect to its freshness (Roth </w:t>
      </w:r>
      <w:r>
        <w:rPr>
          <w:i/>
          <w:sz w:val="22"/>
          <w:szCs w:val="22"/>
        </w:rPr>
        <w:t>et al.,</w:t>
      </w:r>
      <w:r>
        <w:rPr>
          <w:sz w:val="22"/>
          <w:szCs w:val="22"/>
        </w:rPr>
        <w:t xml:space="preserve"> 2017). </w:t>
      </w:r>
      <w:r>
        <w:rPr>
          <w:sz w:val="22"/>
          <w:szCs w:val="22"/>
        </w:rPr>
        <w:t>Lack of exercise is one of the five primary risk variables (along with increased vascular pressure, irregular insulin resistance, cigarettes, and overeating) for coronary heart disease as illustrated in the research (</w:t>
      </w:r>
      <w:proofErr w:type="spellStart"/>
      <w:r>
        <w:rPr>
          <w:sz w:val="22"/>
          <w:szCs w:val="22"/>
        </w:rPr>
        <w:t>Zaldivia</w:t>
      </w:r>
      <w:proofErr w:type="spellEnd"/>
      <w:r>
        <w:rPr>
          <w:sz w:val="22"/>
          <w:szCs w:val="22"/>
        </w:rPr>
        <w:t xml:space="preserve"> </w:t>
      </w:r>
      <w:r>
        <w:rPr>
          <w:i/>
          <w:sz w:val="22"/>
          <w:szCs w:val="22"/>
        </w:rPr>
        <w:t>et al.,</w:t>
      </w:r>
      <w:r>
        <w:rPr>
          <w:sz w:val="22"/>
          <w:szCs w:val="22"/>
        </w:rPr>
        <w:t xml:space="preserve"> 2017). Data from sever</w:t>
      </w:r>
      <w:r>
        <w:rPr>
          <w:sz w:val="22"/>
          <w:szCs w:val="22"/>
        </w:rPr>
        <w:t xml:space="preserve">al clinical trials suggest that lowering certain potential risks reduces the likelihood of going into cardiac arrest or having another medical problem, such as cardiovascular disease, and reduces the probability of a cardiovascular endovascular operation. </w:t>
      </w:r>
      <w:r>
        <w:rPr>
          <w:sz w:val="22"/>
          <w:szCs w:val="22"/>
        </w:rPr>
        <w:t xml:space="preserve">(bypass surgery or coronary angioplasty). (bypass surgery or coronary angioplasty) (Mensah </w:t>
      </w:r>
      <w:r>
        <w:rPr>
          <w:i/>
          <w:sz w:val="22"/>
          <w:szCs w:val="22"/>
        </w:rPr>
        <w:t>et al</w:t>
      </w:r>
      <w:r>
        <w:rPr>
          <w:sz w:val="22"/>
          <w:szCs w:val="22"/>
        </w:rPr>
        <w:t>., 2019). Regular activity has a beneficial impact on several of the heart disease variables that have been reported. For instance, exercising encourages weight</w:t>
      </w:r>
      <w:r>
        <w:rPr>
          <w:sz w:val="22"/>
          <w:szCs w:val="22"/>
        </w:rPr>
        <w:t xml:space="preserve"> loss which may help to lower capillary pressure (Huertas-Vazquez </w:t>
      </w:r>
      <w:r>
        <w:rPr>
          <w:i/>
          <w:sz w:val="22"/>
          <w:szCs w:val="22"/>
        </w:rPr>
        <w:t>et al</w:t>
      </w:r>
      <w:r>
        <w:rPr>
          <w:sz w:val="22"/>
          <w:szCs w:val="22"/>
        </w:rPr>
        <w:t>., 2019). Workout can decrease "negative" low - density fatty acid as well as blood glucose and may increase positive cholesterol or the one with the great volume of protein (Ren and Zh</w:t>
      </w:r>
      <w:r>
        <w:rPr>
          <w:sz w:val="22"/>
          <w:szCs w:val="22"/>
        </w:rPr>
        <w:t>ang, 2018). In people with diabetes, physical exercise has a beneficial impact on the heart's capacity to use glucose to regulate blood sugar levels (Yeh and Wang, 2016). While the impact of an exercise regimen on any particular risk factor will usually be</w:t>
      </w:r>
      <w:r>
        <w:rPr>
          <w:sz w:val="22"/>
          <w:szCs w:val="22"/>
        </w:rPr>
        <w:t xml:space="preserve"> negligible, the influence of continuous, physical activity on overall metabolic syndrome may be significant when paired with other behavioural improvements (such as good diet, cigarette abstinence, and substance use) (Mensah </w:t>
      </w:r>
      <w:r>
        <w:rPr>
          <w:i/>
          <w:sz w:val="22"/>
          <w:szCs w:val="22"/>
        </w:rPr>
        <w:t>et al</w:t>
      </w:r>
      <w:r>
        <w:rPr>
          <w:sz w:val="22"/>
          <w:szCs w:val="22"/>
        </w:rPr>
        <w:t>., 2019).</w:t>
      </w:r>
    </w:p>
    <w:p w14:paraId="4B39178E" w14:textId="77777777" w:rsidR="004B1DD5" w:rsidRDefault="008974BB">
      <w:pPr>
        <w:pStyle w:val="Heading1"/>
        <w:ind w:left="576" w:right="432"/>
        <w:jc w:val="both"/>
        <w:rPr>
          <w:sz w:val="22"/>
          <w:szCs w:val="22"/>
        </w:rPr>
      </w:pPr>
      <w:bookmarkStart w:id="3" w:name="_3znysh7" w:colFirst="0" w:colLast="0"/>
      <w:bookmarkEnd w:id="3"/>
      <w:r>
        <w:rPr>
          <w:sz w:val="22"/>
          <w:szCs w:val="22"/>
        </w:rPr>
        <w:t>Recommendations</w:t>
      </w:r>
      <w:r>
        <w:rPr>
          <w:sz w:val="22"/>
          <w:szCs w:val="22"/>
        </w:rPr>
        <w:t xml:space="preserve"> </w:t>
      </w:r>
    </w:p>
    <w:p w14:paraId="684977A1" w14:textId="77777777" w:rsidR="004B1DD5" w:rsidRDefault="008974BB">
      <w:pPr>
        <w:ind w:left="576" w:right="432"/>
        <w:rPr>
          <w:sz w:val="22"/>
          <w:szCs w:val="22"/>
        </w:rPr>
      </w:pPr>
      <w:r>
        <w:rPr>
          <w:sz w:val="22"/>
          <w:szCs w:val="22"/>
        </w:rPr>
        <w:t>The individual can regulate a lot of factors into his lifestyle to at least slow down the effects of the degradation in terms of health and wellbeing. As the individual is of comparatively high age, it is highly recommended for him to cease smoking (</w:t>
      </w:r>
      <w:proofErr w:type="spellStart"/>
      <w:r>
        <w:rPr>
          <w:sz w:val="22"/>
          <w:szCs w:val="22"/>
        </w:rPr>
        <w:t>Zald</w:t>
      </w:r>
      <w:r>
        <w:rPr>
          <w:sz w:val="22"/>
          <w:szCs w:val="22"/>
        </w:rPr>
        <w:t>ivia</w:t>
      </w:r>
      <w:proofErr w:type="spellEnd"/>
      <w:r>
        <w:rPr>
          <w:sz w:val="22"/>
          <w:szCs w:val="22"/>
        </w:rPr>
        <w:t xml:space="preserve"> </w:t>
      </w:r>
      <w:r>
        <w:rPr>
          <w:i/>
          <w:sz w:val="22"/>
          <w:szCs w:val="22"/>
        </w:rPr>
        <w:t>et al.,</w:t>
      </w:r>
      <w:r>
        <w:rPr>
          <w:sz w:val="22"/>
          <w:szCs w:val="22"/>
        </w:rPr>
        <w:t xml:space="preserve"> 2017). That will be the primary step </w:t>
      </w:r>
      <w:r>
        <w:rPr>
          <w:sz w:val="22"/>
          <w:szCs w:val="22"/>
        </w:rPr>
        <w:lastRenderedPageBreak/>
        <w:t>with respect to the recommendations that can be summarised for the individual (</w:t>
      </w:r>
      <w:proofErr w:type="spellStart"/>
      <w:r>
        <w:rPr>
          <w:sz w:val="22"/>
          <w:szCs w:val="22"/>
        </w:rPr>
        <w:t>Bonnefont-Rousselot</w:t>
      </w:r>
      <w:proofErr w:type="spellEnd"/>
      <w:r>
        <w:rPr>
          <w:sz w:val="22"/>
          <w:szCs w:val="22"/>
        </w:rPr>
        <w:t>, 2016). The individual can use nicotine gums and other non-harmful substances to slowly lay off the cigaret</w:t>
      </w:r>
      <w:r>
        <w:rPr>
          <w:sz w:val="22"/>
          <w:szCs w:val="22"/>
        </w:rPr>
        <w:t>tes and tobacco (</w:t>
      </w:r>
      <w:proofErr w:type="spellStart"/>
      <w:r>
        <w:rPr>
          <w:sz w:val="22"/>
          <w:szCs w:val="22"/>
        </w:rPr>
        <w:t>Katsiki</w:t>
      </w:r>
      <w:proofErr w:type="spellEnd"/>
      <w:r>
        <w:rPr>
          <w:sz w:val="22"/>
          <w:szCs w:val="22"/>
        </w:rPr>
        <w:t xml:space="preserve"> </w:t>
      </w:r>
      <w:r>
        <w:rPr>
          <w:i/>
          <w:sz w:val="22"/>
          <w:szCs w:val="22"/>
        </w:rPr>
        <w:t>et al</w:t>
      </w:r>
      <w:r>
        <w:rPr>
          <w:sz w:val="22"/>
          <w:szCs w:val="22"/>
        </w:rPr>
        <w:t>., 2018). This will allow the other physiological components of his body to get accustomed to an environment of healthy well-being (</w:t>
      </w:r>
      <w:proofErr w:type="spellStart"/>
      <w:r>
        <w:rPr>
          <w:sz w:val="22"/>
          <w:szCs w:val="22"/>
        </w:rPr>
        <w:t>Zaldivia</w:t>
      </w:r>
      <w:proofErr w:type="spellEnd"/>
      <w:r>
        <w:rPr>
          <w:sz w:val="22"/>
          <w:szCs w:val="22"/>
        </w:rPr>
        <w:t xml:space="preserve"> </w:t>
      </w:r>
      <w:r>
        <w:rPr>
          <w:i/>
          <w:sz w:val="22"/>
          <w:szCs w:val="22"/>
        </w:rPr>
        <w:t>et al.,</w:t>
      </w:r>
      <w:r>
        <w:rPr>
          <w:sz w:val="22"/>
          <w:szCs w:val="22"/>
        </w:rPr>
        <w:t xml:space="preserve"> 2017). As the individual slowly ceases smoking, the detrimental effect that h</w:t>
      </w:r>
      <w:r>
        <w:rPr>
          <w:sz w:val="22"/>
          <w:szCs w:val="22"/>
        </w:rPr>
        <w:t>is body was being subjected to will cease. After that, the incorporation of routine physical activity in his lifestyle will be highly necessary in terms of securing sound health for the individual (</w:t>
      </w:r>
      <w:proofErr w:type="spellStart"/>
      <w:r>
        <w:rPr>
          <w:sz w:val="22"/>
          <w:szCs w:val="22"/>
        </w:rPr>
        <w:t>Zaldivia</w:t>
      </w:r>
      <w:proofErr w:type="spellEnd"/>
      <w:r>
        <w:rPr>
          <w:sz w:val="22"/>
          <w:szCs w:val="22"/>
        </w:rPr>
        <w:t xml:space="preserve"> </w:t>
      </w:r>
      <w:r>
        <w:rPr>
          <w:i/>
          <w:sz w:val="22"/>
          <w:szCs w:val="22"/>
        </w:rPr>
        <w:t>et al.,</w:t>
      </w:r>
      <w:r>
        <w:rPr>
          <w:sz w:val="22"/>
          <w:szCs w:val="22"/>
        </w:rPr>
        <w:t xml:space="preserve"> 2017).</w:t>
      </w:r>
    </w:p>
    <w:p w14:paraId="657F3B8B" w14:textId="77777777" w:rsidR="004B1DD5" w:rsidRDefault="008974BB">
      <w:pPr>
        <w:ind w:left="576" w:right="432"/>
        <w:rPr>
          <w:sz w:val="22"/>
          <w:szCs w:val="22"/>
        </w:rPr>
      </w:pPr>
      <w:r>
        <w:rPr>
          <w:sz w:val="22"/>
          <w:szCs w:val="22"/>
        </w:rPr>
        <w:t xml:space="preserve">There are a variety of biological </w:t>
      </w:r>
      <w:r>
        <w:rPr>
          <w:sz w:val="22"/>
          <w:szCs w:val="22"/>
        </w:rPr>
        <w:t xml:space="preserve">advantages of workout; specific classes are changes in muscle development and power and enhancement of the body's authority to carry and utilise oxygen (Huertas-Vazquez </w:t>
      </w:r>
      <w:r>
        <w:rPr>
          <w:i/>
          <w:sz w:val="22"/>
          <w:szCs w:val="22"/>
        </w:rPr>
        <w:t>et al</w:t>
      </w:r>
      <w:r>
        <w:rPr>
          <w:sz w:val="22"/>
          <w:szCs w:val="22"/>
        </w:rPr>
        <w:t>., 2019). (maximal oxygen consumption or aerobic capacity) (</w:t>
      </w:r>
      <w:proofErr w:type="spellStart"/>
      <w:r>
        <w:rPr>
          <w:sz w:val="22"/>
          <w:szCs w:val="22"/>
        </w:rPr>
        <w:t>Zaldivia</w:t>
      </w:r>
      <w:proofErr w:type="spellEnd"/>
      <w:r>
        <w:rPr>
          <w:sz w:val="22"/>
          <w:szCs w:val="22"/>
        </w:rPr>
        <w:t xml:space="preserve"> </w:t>
      </w:r>
      <w:r>
        <w:rPr>
          <w:i/>
          <w:sz w:val="22"/>
          <w:szCs w:val="22"/>
        </w:rPr>
        <w:t>et al.,</w:t>
      </w:r>
      <w:r>
        <w:rPr>
          <w:sz w:val="22"/>
          <w:szCs w:val="22"/>
        </w:rPr>
        <w:t xml:space="preserve"> 2017)</w:t>
      </w:r>
      <w:r>
        <w:rPr>
          <w:sz w:val="22"/>
          <w:szCs w:val="22"/>
        </w:rPr>
        <w:t xml:space="preserve">. When one's capacity to carry and use energy increases, routine everyday tasks may be carried out with less exhaustion (Yeh and Wang, 2016). This is especially relevant for individuals with heart failure, whose activity potential is normally smaller than </w:t>
      </w:r>
      <w:r>
        <w:rPr>
          <w:sz w:val="22"/>
          <w:szCs w:val="22"/>
        </w:rPr>
        <w:t>those of healthy adults (Ren and Zhang, 2018). There is also proof that workout preparation enhances the tendency of the coronary arteries to dilate in reaction to work out or hormone levels, is linked to improved epithelial barrier functioning and increas</w:t>
      </w:r>
      <w:r>
        <w:rPr>
          <w:sz w:val="22"/>
          <w:szCs w:val="22"/>
        </w:rPr>
        <w:t xml:space="preserve">es the ability to supply o2 to the working muscles through a workout (Mensah </w:t>
      </w:r>
      <w:r>
        <w:rPr>
          <w:i/>
          <w:sz w:val="22"/>
          <w:szCs w:val="22"/>
        </w:rPr>
        <w:t>et al</w:t>
      </w:r>
      <w:r>
        <w:rPr>
          <w:sz w:val="22"/>
          <w:szCs w:val="22"/>
        </w:rPr>
        <w:t>., 2019). Studies evaluating muscle strength and endurance before and during workout programs show that there are increases in bone quality and capacity to conduct everyday t</w:t>
      </w:r>
      <w:r>
        <w:rPr>
          <w:sz w:val="22"/>
          <w:szCs w:val="22"/>
        </w:rPr>
        <w:t>asks, and also a lower risk of experiencing spine pain and discomfort, particularly in elderly age categories such as this individual (Ren and Zhang, 2018).</w:t>
      </w:r>
    </w:p>
    <w:p w14:paraId="5D1C3E74" w14:textId="77777777" w:rsidR="004B1DD5" w:rsidRDefault="008974BB">
      <w:pPr>
        <w:ind w:left="576" w:right="432"/>
        <w:rPr>
          <w:sz w:val="22"/>
          <w:szCs w:val="22"/>
        </w:rPr>
      </w:pPr>
      <w:r>
        <w:rPr>
          <w:sz w:val="22"/>
          <w:szCs w:val="22"/>
        </w:rPr>
        <w:t>Service users with recently diagnosed cardiac failure who enrol in the fitness program show an imme</w:t>
      </w:r>
      <w:r>
        <w:rPr>
          <w:sz w:val="22"/>
          <w:szCs w:val="22"/>
        </w:rPr>
        <w:t xml:space="preserve">diate delivery to function and changes to another standard of living metrics, such as improved self-satisfaction, reduced </w:t>
      </w:r>
      <w:proofErr w:type="gramStart"/>
      <w:r>
        <w:rPr>
          <w:sz w:val="22"/>
          <w:szCs w:val="22"/>
        </w:rPr>
        <w:t>depression</w:t>
      </w:r>
      <w:proofErr w:type="gramEnd"/>
      <w:r>
        <w:rPr>
          <w:sz w:val="22"/>
          <w:szCs w:val="22"/>
        </w:rPr>
        <w:t xml:space="preserve"> and reduced distress. Importantly, through integrating controlled trials, investigators have shown that for people with hea</w:t>
      </w:r>
      <w:r>
        <w:rPr>
          <w:sz w:val="22"/>
          <w:szCs w:val="22"/>
        </w:rPr>
        <w:t>rt failure who have engaged in a rigorous fitness regimen, the mortality risk is lowered from 20% to 25% (Yeh and Wang, 2016). There is clear evidence to encourage physical exercise in people with heart failure (</w:t>
      </w:r>
      <w:proofErr w:type="spellStart"/>
      <w:r>
        <w:rPr>
          <w:sz w:val="22"/>
          <w:szCs w:val="22"/>
        </w:rPr>
        <w:t>Katsiki</w:t>
      </w:r>
      <w:proofErr w:type="spellEnd"/>
      <w:r>
        <w:rPr>
          <w:sz w:val="22"/>
          <w:szCs w:val="22"/>
        </w:rPr>
        <w:t xml:space="preserve"> </w:t>
      </w:r>
      <w:r>
        <w:rPr>
          <w:i/>
          <w:sz w:val="22"/>
          <w:szCs w:val="22"/>
        </w:rPr>
        <w:t>et al</w:t>
      </w:r>
      <w:r>
        <w:rPr>
          <w:sz w:val="22"/>
          <w:szCs w:val="22"/>
        </w:rPr>
        <w:t xml:space="preserve">., 2018). While the effects of </w:t>
      </w:r>
      <w:r>
        <w:rPr>
          <w:sz w:val="22"/>
          <w:szCs w:val="22"/>
        </w:rPr>
        <w:t>exercise are indisputable, it should be imperative for the individuals that the workout alone will not do much of a result if it is not collaboratively supported by a good diet (Yeh and Wang, 2016). The dietary habits of the individual will also need to be</w:t>
      </w:r>
      <w:r>
        <w:rPr>
          <w:sz w:val="22"/>
          <w:szCs w:val="22"/>
        </w:rPr>
        <w:t xml:space="preserve"> reorganized with respect to the change in lifestyle. The individual needs to incorporate a healthy diet into his diet menu with respect to the eating of a lot of healthy fats and vitamins and minerals (Mensah </w:t>
      </w:r>
      <w:r>
        <w:rPr>
          <w:i/>
          <w:sz w:val="22"/>
          <w:szCs w:val="22"/>
        </w:rPr>
        <w:t>et al</w:t>
      </w:r>
      <w:r>
        <w:rPr>
          <w:sz w:val="22"/>
          <w:szCs w:val="22"/>
        </w:rPr>
        <w:t>., 2019). The individual should incorpora</w:t>
      </w:r>
      <w:r>
        <w:rPr>
          <w:sz w:val="22"/>
          <w:szCs w:val="22"/>
        </w:rPr>
        <w:t>te a lot of healthy lean proteins in his diet with respect to the ingestion of items such as fish, chicken breast and pulses. The individual will start showing results on a prominent scale after all of these have been incorporated into his diet (</w:t>
      </w:r>
      <w:proofErr w:type="spellStart"/>
      <w:r>
        <w:rPr>
          <w:sz w:val="22"/>
          <w:szCs w:val="22"/>
        </w:rPr>
        <w:t>Katsiki</w:t>
      </w:r>
      <w:proofErr w:type="spellEnd"/>
      <w:r>
        <w:rPr>
          <w:sz w:val="22"/>
          <w:szCs w:val="22"/>
        </w:rPr>
        <w:t xml:space="preserve"> </w:t>
      </w:r>
      <w:r>
        <w:rPr>
          <w:i/>
          <w:sz w:val="22"/>
          <w:szCs w:val="22"/>
        </w:rPr>
        <w:t>et</w:t>
      </w:r>
      <w:r>
        <w:rPr>
          <w:i/>
          <w:sz w:val="22"/>
          <w:szCs w:val="22"/>
        </w:rPr>
        <w:t xml:space="preserve"> al</w:t>
      </w:r>
      <w:r>
        <w:rPr>
          <w:sz w:val="22"/>
          <w:szCs w:val="22"/>
        </w:rPr>
        <w:t>., 2018).</w:t>
      </w:r>
    </w:p>
    <w:p w14:paraId="1F94C4C1" w14:textId="77777777" w:rsidR="004B1DD5" w:rsidRDefault="008974BB">
      <w:pPr>
        <w:ind w:left="576" w:right="432"/>
        <w:rPr>
          <w:sz w:val="22"/>
          <w:szCs w:val="22"/>
        </w:rPr>
      </w:pPr>
      <w:r>
        <w:rPr>
          <w:sz w:val="22"/>
          <w:szCs w:val="22"/>
        </w:rPr>
        <w:lastRenderedPageBreak/>
        <w:t>For Mr Z counselling would be a great treatment because stress tends to lead to smoking and drinking alcohol, which professional help may provide a plan on a daily basis to reduce the intake of smoking and alcohol and bring the individual to a</w:t>
      </w:r>
      <w:r>
        <w:rPr>
          <w:sz w:val="22"/>
          <w:szCs w:val="22"/>
        </w:rPr>
        <w:t xml:space="preserve"> healthier diet.</w:t>
      </w:r>
    </w:p>
    <w:p w14:paraId="294CE712" w14:textId="77777777" w:rsidR="004B1DD5" w:rsidRDefault="004B1DD5">
      <w:pPr>
        <w:ind w:left="576" w:right="432"/>
        <w:rPr>
          <w:sz w:val="22"/>
          <w:szCs w:val="22"/>
        </w:rPr>
      </w:pPr>
    </w:p>
    <w:p w14:paraId="064977E8" w14:textId="77777777" w:rsidR="004B1DD5" w:rsidRDefault="004B1DD5">
      <w:pPr>
        <w:ind w:left="576" w:right="432"/>
        <w:rPr>
          <w:sz w:val="22"/>
          <w:szCs w:val="22"/>
        </w:rPr>
      </w:pPr>
    </w:p>
    <w:p w14:paraId="4B89B501" w14:textId="77777777" w:rsidR="004B1DD5" w:rsidRDefault="008974BB">
      <w:pPr>
        <w:pStyle w:val="Heading1"/>
        <w:ind w:left="576" w:right="432"/>
        <w:jc w:val="both"/>
        <w:rPr>
          <w:sz w:val="22"/>
          <w:szCs w:val="22"/>
        </w:rPr>
      </w:pPr>
      <w:bookmarkStart w:id="4" w:name="_2et92p0" w:colFirst="0" w:colLast="0"/>
      <w:bookmarkEnd w:id="4"/>
      <w:r>
        <w:rPr>
          <w:sz w:val="22"/>
          <w:szCs w:val="22"/>
        </w:rPr>
        <w:t>Conclusion</w:t>
      </w:r>
    </w:p>
    <w:p w14:paraId="7CF1CA44" w14:textId="77777777" w:rsidR="004B1DD5" w:rsidRDefault="008974BB">
      <w:pPr>
        <w:ind w:left="576" w:right="432"/>
        <w:rPr>
          <w:sz w:val="22"/>
          <w:szCs w:val="22"/>
        </w:rPr>
      </w:pPr>
      <w:r>
        <w:rPr>
          <w:sz w:val="22"/>
          <w:szCs w:val="22"/>
        </w:rPr>
        <w:t>As this individual has already crossed the intermediate age range of 45- 55, he needs to make changes in his lifestyle immediately if he wants to avoid cardiovascular complications with respect to his body. The recommendations</w:t>
      </w:r>
      <w:r>
        <w:rPr>
          <w:sz w:val="22"/>
          <w:szCs w:val="22"/>
        </w:rPr>
        <w:t xml:space="preserve"> section of this assessment report gives a detailed account of the individuals habits and living standards with respect to the incorporation of healthy habits such as workouts and quitting cigarettes, reduce or stop the consumption of alcohol and start loo</w:t>
      </w:r>
      <w:r>
        <w:rPr>
          <w:sz w:val="22"/>
          <w:szCs w:val="22"/>
        </w:rPr>
        <w:t>king after his weight for Mr Z's age and height because nutrition is absolute key, as the popular saying “you are what you eat”. The individual has been deemed unhealthy with respect to his standard of living and lifestyle choices. Mr Z needs to correct th</w:t>
      </w:r>
      <w:r>
        <w:rPr>
          <w:sz w:val="22"/>
          <w:szCs w:val="22"/>
        </w:rPr>
        <w:t>is lifestyle, the individual needs to start working on a body and mind collaboration with respect to the recommendations that have been provided.</w:t>
      </w:r>
    </w:p>
    <w:p w14:paraId="62E989EA" w14:textId="77777777" w:rsidR="004B1DD5" w:rsidRDefault="008974BB">
      <w:pPr>
        <w:ind w:left="576" w:right="432"/>
        <w:rPr>
          <w:sz w:val="22"/>
          <w:szCs w:val="22"/>
        </w:rPr>
      </w:pPr>
      <w:r>
        <w:rPr>
          <w:sz w:val="22"/>
          <w:szCs w:val="22"/>
        </w:rPr>
        <w:t xml:space="preserve"> </w:t>
      </w:r>
    </w:p>
    <w:p w14:paraId="345CAF8C" w14:textId="77777777" w:rsidR="004B1DD5" w:rsidRDefault="008974BB">
      <w:pPr>
        <w:pStyle w:val="Heading1"/>
        <w:ind w:left="576" w:right="432"/>
        <w:jc w:val="both"/>
        <w:rPr>
          <w:sz w:val="22"/>
          <w:szCs w:val="22"/>
        </w:rPr>
      </w:pPr>
      <w:r>
        <w:br w:type="page"/>
      </w:r>
    </w:p>
    <w:p w14:paraId="62C76A05" w14:textId="77777777" w:rsidR="004B1DD5" w:rsidRDefault="008974BB">
      <w:pPr>
        <w:pStyle w:val="Heading1"/>
        <w:ind w:left="576" w:right="432"/>
        <w:jc w:val="both"/>
        <w:rPr>
          <w:sz w:val="22"/>
          <w:szCs w:val="22"/>
        </w:rPr>
      </w:pPr>
      <w:bookmarkStart w:id="5" w:name="_tyjcwt" w:colFirst="0" w:colLast="0"/>
      <w:bookmarkEnd w:id="5"/>
      <w:r>
        <w:rPr>
          <w:sz w:val="22"/>
          <w:szCs w:val="22"/>
        </w:rPr>
        <w:lastRenderedPageBreak/>
        <w:t>References</w:t>
      </w:r>
    </w:p>
    <w:p w14:paraId="173B2BB1" w14:textId="77777777" w:rsidR="004B1DD5" w:rsidRDefault="008974BB">
      <w:pPr>
        <w:spacing w:after="0"/>
        <w:ind w:left="576" w:right="432"/>
        <w:rPr>
          <w:sz w:val="22"/>
          <w:szCs w:val="22"/>
        </w:rPr>
      </w:pPr>
      <w:proofErr w:type="spellStart"/>
      <w:r>
        <w:rPr>
          <w:sz w:val="22"/>
          <w:szCs w:val="22"/>
        </w:rPr>
        <w:t>Bonnefont-Rousselot</w:t>
      </w:r>
      <w:proofErr w:type="spellEnd"/>
      <w:r>
        <w:rPr>
          <w:sz w:val="22"/>
          <w:szCs w:val="22"/>
        </w:rPr>
        <w:t xml:space="preserve">, D., 2016. Resveratrol and cardiovascular diseases. </w:t>
      </w:r>
      <w:r>
        <w:rPr>
          <w:i/>
          <w:sz w:val="22"/>
          <w:szCs w:val="22"/>
        </w:rPr>
        <w:t>Nutrients</w:t>
      </w:r>
      <w:r>
        <w:rPr>
          <w:sz w:val="22"/>
          <w:szCs w:val="22"/>
        </w:rPr>
        <w:t xml:space="preserve">, </w:t>
      </w:r>
      <w:r>
        <w:rPr>
          <w:i/>
          <w:sz w:val="22"/>
          <w:szCs w:val="22"/>
        </w:rPr>
        <w:t>8</w:t>
      </w:r>
      <w:r>
        <w:rPr>
          <w:sz w:val="22"/>
          <w:szCs w:val="22"/>
        </w:rPr>
        <w:t>(5), p.250.</w:t>
      </w:r>
      <w:r>
        <w:rPr>
          <w:sz w:val="22"/>
          <w:szCs w:val="22"/>
        </w:rPr>
        <w:t xml:space="preserve"> </w:t>
      </w:r>
    </w:p>
    <w:p w14:paraId="5407F207" w14:textId="77777777" w:rsidR="004B1DD5" w:rsidRDefault="008974BB">
      <w:pPr>
        <w:spacing w:after="0"/>
        <w:ind w:left="576" w:right="432"/>
        <w:rPr>
          <w:sz w:val="22"/>
          <w:szCs w:val="22"/>
        </w:rPr>
      </w:pPr>
      <w:r>
        <w:rPr>
          <w:sz w:val="22"/>
          <w:szCs w:val="22"/>
        </w:rPr>
        <w:t xml:space="preserve">Chen, X.F., Chen, X., and Tang, X., 2020. Short-chain fatty acid, </w:t>
      </w:r>
      <w:proofErr w:type="gramStart"/>
      <w:r>
        <w:rPr>
          <w:sz w:val="22"/>
          <w:szCs w:val="22"/>
        </w:rPr>
        <w:t>acylation</w:t>
      </w:r>
      <w:proofErr w:type="gramEnd"/>
      <w:r>
        <w:rPr>
          <w:sz w:val="22"/>
          <w:szCs w:val="22"/>
        </w:rPr>
        <w:t xml:space="preserve"> and cardiovascular diseases. </w:t>
      </w:r>
      <w:r>
        <w:rPr>
          <w:i/>
          <w:sz w:val="22"/>
          <w:szCs w:val="22"/>
        </w:rPr>
        <w:t>Clinical Science</w:t>
      </w:r>
      <w:r>
        <w:rPr>
          <w:sz w:val="22"/>
          <w:szCs w:val="22"/>
        </w:rPr>
        <w:t xml:space="preserve">, </w:t>
      </w:r>
      <w:r>
        <w:rPr>
          <w:i/>
          <w:sz w:val="22"/>
          <w:szCs w:val="22"/>
        </w:rPr>
        <w:t>134</w:t>
      </w:r>
      <w:r>
        <w:rPr>
          <w:sz w:val="22"/>
          <w:szCs w:val="22"/>
        </w:rPr>
        <w:t xml:space="preserve">(6), pp.657-676. </w:t>
      </w:r>
    </w:p>
    <w:p w14:paraId="4FDCD062" w14:textId="77777777" w:rsidR="004B1DD5" w:rsidRDefault="008974BB">
      <w:pPr>
        <w:spacing w:after="0"/>
        <w:ind w:left="576" w:right="432"/>
        <w:rPr>
          <w:sz w:val="22"/>
          <w:szCs w:val="22"/>
        </w:rPr>
      </w:pPr>
      <w:proofErr w:type="spellStart"/>
      <w:r>
        <w:rPr>
          <w:sz w:val="22"/>
          <w:szCs w:val="22"/>
        </w:rPr>
        <w:t>Elagizi</w:t>
      </w:r>
      <w:proofErr w:type="spellEnd"/>
      <w:r>
        <w:rPr>
          <w:sz w:val="22"/>
          <w:szCs w:val="22"/>
        </w:rPr>
        <w:t xml:space="preserve">, A., </w:t>
      </w:r>
      <w:proofErr w:type="spellStart"/>
      <w:r>
        <w:rPr>
          <w:sz w:val="22"/>
          <w:szCs w:val="22"/>
        </w:rPr>
        <w:t>Kachur</w:t>
      </w:r>
      <w:proofErr w:type="spellEnd"/>
      <w:r>
        <w:rPr>
          <w:sz w:val="22"/>
          <w:szCs w:val="22"/>
        </w:rPr>
        <w:t xml:space="preserve">, S., </w:t>
      </w:r>
      <w:proofErr w:type="spellStart"/>
      <w:r>
        <w:rPr>
          <w:sz w:val="22"/>
          <w:szCs w:val="22"/>
        </w:rPr>
        <w:t>Lavie</w:t>
      </w:r>
      <w:proofErr w:type="spellEnd"/>
      <w:r>
        <w:rPr>
          <w:sz w:val="22"/>
          <w:szCs w:val="22"/>
        </w:rPr>
        <w:t xml:space="preserve">, C.J., Carbone, S., Pandey, A., Ortega, F.B. and Milani, R.V., 2018. An overview and update on obesity and the obesity paradox in cardiovascular diseases. </w:t>
      </w:r>
      <w:r>
        <w:rPr>
          <w:i/>
          <w:sz w:val="22"/>
          <w:szCs w:val="22"/>
        </w:rPr>
        <w:t>Progress in cardiovascular diseases</w:t>
      </w:r>
      <w:r>
        <w:rPr>
          <w:sz w:val="22"/>
          <w:szCs w:val="22"/>
        </w:rPr>
        <w:t xml:space="preserve">, </w:t>
      </w:r>
      <w:r>
        <w:rPr>
          <w:i/>
          <w:sz w:val="22"/>
          <w:szCs w:val="22"/>
        </w:rPr>
        <w:t>61</w:t>
      </w:r>
      <w:r>
        <w:rPr>
          <w:sz w:val="22"/>
          <w:szCs w:val="22"/>
        </w:rPr>
        <w:t xml:space="preserve">(2), pp.142-150. </w:t>
      </w:r>
    </w:p>
    <w:p w14:paraId="65331145" w14:textId="77777777" w:rsidR="004B1DD5" w:rsidRDefault="008974BB">
      <w:pPr>
        <w:spacing w:after="0"/>
        <w:ind w:left="576" w:right="432"/>
        <w:rPr>
          <w:sz w:val="22"/>
          <w:szCs w:val="22"/>
        </w:rPr>
      </w:pPr>
      <w:r>
        <w:rPr>
          <w:sz w:val="22"/>
          <w:szCs w:val="22"/>
        </w:rPr>
        <w:t>Huertas-Vazqu</w:t>
      </w:r>
      <w:r>
        <w:rPr>
          <w:sz w:val="22"/>
          <w:szCs w:val="22"/>
        </w:rPr>
        <w:t>ez, A., Leon-</w:t>
      </w:r>
      <w:proofErr w:type="spellStart"/>
      <w:r>
        <w:rPr>
          <w:sz w:val="22"/>
          <w:szCs w:val="22"/>
        </w:rPr>
        <w:t>Mimila</w:t>
      </w:r>
      <w:proofErr w:type="spellEnd"/>
      <w:r>
        <w:rPr>
          <w:sz w:val="22"/>
          <w:szCs w:val="22"/>
        </w:rPr>
        <w:t xml:space="preserve">, P. and Wang, J., 2019. Relevance of multi-omics studies in cardiovascular diseases. </w:t>
      </w:r>
      <w:r>
        <w:rPr>
          <w:i/>
          <w:sz w:val="22"/>
          <w:szCs w:val="22"/>
        </w:rPr>
        <w:t>Frontiers in cardiovascular medicine</w:t>
      </w:r>
      <w:r>
        <w:rPr>
          <w:sz w:val="22"/>
          <w:szCs w:val="22"/>
        </w:rPr>
        <w:t xml:space="preserve">, </w:t>
      </w:r>
      <w:r>
        <w:rPr>
          <w:i/>
          <w:sz w:val="22"/>
          <w:szCs w:val="22"/>
        </w:rPr>
        <w:t>6</w:t>
      </w:r>
      <w:r>
        <w:rPr>
          <w:sz w:val="22"/>
          <w:szCs w:val="22"/>
        </w:rPr>
        <w:t xml:space="preserve">, p.91. </w:t>
      </w:r>
    </w:p>
    <w:p w14:paraId="732A83D1" w14:textId="77777777" w:rsidR="004B1DD5" w:rsidRDefault="008974BB">
      <w:pPr>
        <w:spacing w:after="0"/>
        <w:ind w:left="576" w:right="432"/>
        <w:rPr>
          <w:sz w:val="22"/>
          <w:szCs w:val="22"/>
        </w:rPr>
      </w:pPr>
      <w:proofErr w:type="spellStart"/>
      <w:r>
        <w:rPr>
          <w:sz w:val="22"/>
          <w:szCs w:val="22"/>
        </w:rPr>
        <w:t>Katsiki</w:t>
      </w:r>
      <w:proofErr w:type="spellEnd"/>
      <w:r>
        <w:rPr>
          <w:sz w:val="22"/>
          <w:szCs w:val="22"/>
        </w:rPr>
        <w:t xml:space="preserve">, N., </w:t>
      </w:r>
      <w:proofErr w:type="spellStart"/>
      <w:r>
        <w:rPr>
          <w:sz w:val="22"/>
          <w:szCs w:val="22"/>
        </w:rPr>
        <w:t>Mikhailidis</w:t>
      </w:r>
      <w:proofErr w:type="spellEnd"/>
      <w:r>
        <w:rPr>
          <w:sz w:val="22"/>
          <w:szCs w:val="22"/>
        </w:rPr>
        <w:t xml:space="preserve">, D.P. and Banach, M., 2018. Leptin, cardiovascular </w:t>
      </w:r>
      <w:proofErr w:type="gramStart"/>
      <w:r>
        <w:rPr>
          <w:sz w:val="22"/>
          <w:szCs w:val="22"/>
        </w:rPr>
        <w:t>diseases</w:t>
      </w:r>
      <w:proofErr w:type="gramEnd"/>
      <w:r>
        <w:rPr>
          <w:sz w:val="22"/>
          <w:szCs w:val="22"/>
        </w:rPr>
        <w:t xml:space="preserve"> and type 2 diabetes mellitus. </w:t>
      </w:r>
      <w:r>
        <w:rPr>
          <w:i/>
          <w:sz w:val="22"/>
          <w:szCs w:val="22"/>
        </w:rPr>
        <w:t xml:space="preserve">Acta </w:t>
      </w:r>
      <w:proofErr w:type="spellStart"/>
      <w:r>
        <w:rPr>
          <w:i/>
          <w:sz w:val="22"/>
          <w:szCs w:val="22"/>
        </w:rPr>
        <w:t>Pharmacologica</w:t>
      </w:r>
      <w:proofErr w:type="spellEnd"/>
      <w:r>
        <w:rPr>
          <w:i/>
          <w:sz w:val="22"/>
          <w:szCs w:val="22"/>
        </w:rPr>
        <w:t xml:space="preserve"> </w:t>
      </w:r>
      <w:proofErr w:type="spellStart"/>
      <w:r>
        <w:rPr>
          <w:i/>
          <w:sz w:val="22"/>
          <w:szCs w:val="22"/>
        </w:rPr>
        <w:t>Sinica</w:t>
      </w:r>
      <w:proofErr w:type="spellEnd"/>
      <w:r>
        <w:rPr>
          <w:sz w:val="22"/>
          <w:szCs w:val="22"/>
        </w:rPr>
        <w:t xml:space="preserve">, </w:t>
      </w:r>
      <w:r>
        <w:rPr>
          <w:i/>
          <w:sz w:val="22"/>
          <w:szCs w:val="22"/>
        </w:rPr>
        <w:t>39</w:t>
      </w:r>
      <w:r>
        <w:rPr>
          <w:sz w:val="22"/>
          <w:szCs w:val="22"/>
        </w:rPr>
        <w:t xml:space="preserve">(7), pp.1176-1188. </w:t>
      </w:r>
    </w:p>
    <w:p w14:paraId="410FDD84" w14:textId="77777777" w:rsidR="004B1DD5" w:rsidRDefault="008974BB">
      <w:pPr>
        <w:spacing w:after="0"/>
        <w:ind w:left="576" w:right="432"/>
        <w:rPr>
          <w:sz w:val="22"/>
          <w:szCs w:val="22"/>
        </w:rPr>
      </w:pPr>
      <w:r>
        <w:rPr>
          <w:sz w:val="22"/>
          <w:szCs w:val="22"/>
        </w:rPr>
        <w:t xml:space="preserve">Li, H., </w:t>
      </w:r>
      <w:proofErr w:type="spellStart"/>
      <w:r>
        <w:rPr>
          <w:sz w:val="22"/>
          <w:szCs w:val="22"/>
        </w:rPr>
        <w:t>Sureda</w:t>
      </w:r>
      <w:proofErr w:type="spellEnd"/>
      <w:r>
        <w:rPr>
          <w:sz w:val="22"/>
          <w:szCs w:val="22"/>
        </w:rPr>
        <w:t xml:space="preserve">, A., </w:t>
      </w:r>
      <w:proofErr w:type="spellStart"/>
      <w:r>
        <w:rPr>
          <w:sz w:val="22"/>
          <w:szCs w:val="22"/>
        </w:rPr>
        <w:t>Devkota</w:t>
      </w:r>
      <w:proofErr w:type="spellEnd"/>
      <w:r>
        <w:rPr>
          <w:sz w:val="22"/>
          <w:szCs w:val="22"/>
        </w:rPr>
        <w:t xml:space="preserve">, H.P., </w:t>
      </w:r>
      <w:proofErr w:type="spellStart"/>
      <w:r>
        <w:rPr>
          <w:sz w:val="22"/>
          <w:szCs w:val="22"/>
        </w:rPr>
        <w:t>Pittalà</w:t>
      </w:r>
      <w:proofErr w:type="spellEnd"/>
      <w:r>
        <w:rPr>
          <w:sz w:val="22"/>
          <w:szCs w:val="22"/>
        </w:rPr>
        <w:t xml:space="preserve">, V., </w:t>
      </w:r>
      <w:proofErr w:type="spellStart"/>
      <w:r>
        <w:rPr>
          <w:sz w:val="22"/>
          <w:szCs w:val="22"/>
        </w:rPr>
        <w:t>Barreca</w:t>
      </w:r>
      <w:proofErr w:type="spellEnd"/>
      <w:r>
        <w:rPr>
          <w:sz w:val="22"/>
          <w:szCs w:val="22"/>
        </w:rPr>
        <w:t>, D., Silva, A.S., Tewari, D., Xu, S</w:t>
      </w:r>
      <w:r>
        <w:rPr>
          <w:sz w:val="22"/>
          <w:szCs w:val="22"/>
        </w:rPr>
        <w:t xml:space="preserve">. and </w:t>
      </w:r>
      <w:proofErr w:type="spellStart"/>
      <w:r>
        <w:rPr>
          <w:sz w:val="22"/>
          <w:szCs w:val="22"/>
        </w:rPr>
        <w:t>Nabavi</w:t>
      </w:r>
      <w:proofErr w:type="spellEnd"/>
      <w:r>
        <w:rPr>
          <w:sz w:val="22"/>
          <w:szCs w:val="22"/>
        </w:rPr>
        <w:t xml:space="preserve">, S.M., 2020. Curcumin, the golden spice in treating cardiovascular diseases. </w:t>
      </w:r>
      <w:r>
        <w:rPr>
          <w:i/>
          <w:sz w:val="22"/>
          <w:szCs w:val="22"/>
        </w:rPr>
        <w:t>Biotechnology advances</w:t>
      </w:r>
      <w:r>
        <w:rPr>
          <w:sz w:val="22"/>
          <w:szCs w:val="22"/>
        </w:rPr>
        <w:t xml:space="preserve">, </w:t>
      </w:r>
      <w:r>
        <w:rPr>
          <w:i/>
          <w:sz w:val="22"/>
          <w:szCs w:val="22"/>
        </w:rPr>
        <w:t>38</w:t>
      </w:r>
      <w:r>
        <w:rPr>
          <w:sz w:val="22"/>
          <w:szCs w:val="22"/>
        </w:rPr>
        <w:t xml:space="preserve">, p.107343. </w:t>
      </w:r>
    </w:p>
    <w:p w14:paraId="18B1DCB5" w14:textId="77777777" w:rsidR="004B1DD5" w:rsidRDefault="008974BB">
      <w:pPr>
        <w:spacing w:after="0"/>
        <w:ind w:left="576" w:right="432"/>
        <w:rPr>
          <w:sz w:val="22"/>
          <w:szCs w:val="22"/>
        </w:rPr>
      </w:pPr>
      <w:r>
        <w:rPr>
          <w:sz w:val="22"/>
          <w:szCs w:val="22"/>
        </w:rPr>
        <w:t xml:space="preserve">Li, Y., Lui, K.O. and Zhou, B., 2018. Reassessing endothelial-to-mesenchymal transition in cardiovascular diseases. </w:t>
      </w:r>
      <w:r>
        <w:rPr>
          <w:i/>
          <w:sz w:val="22"/>
          <w:szCs w:val="22"/>
        </w:rPr>
        <w:t>Nature Revi</w:t>
      </w:r>
      <w:r>
        <w:rPr>
          <w:i/>
          <w:sz w:val="22"/>
          <w:szCs w:val="22"/>
        </w:rPr>
        <w:t>ews Cardiology</w:t>
      </w:r>
      <w:r>
        <w:rPr>
          <w:sz w:val="22"/>
          <w:szCs w:val="22"/>
        </w:rPr>
        <w:t xml:space="preserve">, </w:t>
      </w:r>
      <w:r>
        <w:rPr>
          <w:i/>
          <w:sz w:val="22"/>
          <w:szCs w:val="22"/>
        </w:rPr>
        <w:t>15</w:t>
      </w:r>
      <w:r>
        <w:rPr>
          <w:sz w:val="22"/>
          <w:szCs w:val="22"/>
        </w:rPr>
        <w:t xml:space="preserve">(8), pp.445-456. </w:t>
      </w:r>
    </w:p>
    <w:p w14:paraId="7A6CD7BA" w14:textId="77777777" w:rsidR="004B1DD5" w:rsidRDefault="008974BB">
      <w:pPr>
        <w:spacing w:after="0"/>
        <w:ind w:left="576" w:right="432"/>
        <w:rPr>
          <w:sz w:val="22"/>
          <w:szCs w:val="22"/>
        </w:rPr>
      </w:pPr>
      <w:r>
        <w:rPr>
          <w:sz w:val="22"/>
          <w:szCs w:val="22"/>
        </w:rPr>
        <w:t xml:space="preserve">Mensah, G.A., Roth, G.A. and </w:t>
      </w:r>
      <w:proofErr w:type="spellStart"/>
      <w:r>
        <w:rPr>
          <w:sz w:val="22"/>
          <w:szCs w:val="22"/>
        </w:rPr>
        <w:t>Fuster</w:t>
      </w:r>
      <w:proofErr w:type="spellEnd"/>
      <w:r>
        <w:rPr>
          <w:sz w:val="22"/>
          <w:szCs w:val="22"/>
        </w:rPr>
        <w:t xml:space="preserve">, V., 2019. The global burden of cardiovascular diseases and risk factors: 2020 and beyond. </w:t>
      </w:r>
    </w:p>
    <w:p w14:paraId="3C9D01D1" w14:textId="77777777" w:rsidR="004B1DD5" w:rsidRDefault="008974BB">
      <w:pPr>
        <w:spacing w:after="0"/>
        <w:ind w:left="576" w:right="432"/>
        <w:rPr>
          <w:sz w:val="22"/>
          <w:szCs w:val="22"/>
        </w:rPr>
      </w:pPr>
      <w:r>
        <w:rPr>
          <w:sz w:val="22"/>
          <w:szCs w:val="22"/>
        </w:rPr>
        <w:t xml:space="preserve">Mozos, I., </w:t>
      </w:r>
      <w:proofErr w:type="spellStart"/>
      <w:r>
        <w:rPr>
          <w:sz w:val="22"/>
          <w:szCs w:val="22"/>
        </w:rPr>
        <w:t>Malainer</w:t>
      </w:r>
      <w:proofErr w:type="spellEnd"/>
      <w:r>
        <w:rPr>
          <w:sz w:val="22"/>
          <w:szCs w:val="22"/>
        </w:rPr>
        <w:t xml:space="preserve">, C., </w:t>
      </w:r>
      <w:proofErr w:type="spellStart"/>
      <w:r>
        <w:rPr>
          <w:sz w:val="22"/>
          <w:szCs w:val="22"/>
        </w:rPr>
        <w:t>Horbańczuk</w:t>
      </w:r>
      <w:proofErr w:type="spellEnd"/>
      <w:r>
        <w:rPr>
          <w:sz w:val="22"/>
          <w:szCs w:val="22"/>
        </w:rPr>
        <w:t xml:space="preserve">, J., </w:t>
      </w:r>
      <w:proofErr w:type="spellStart"/>
      <w:r>
        <w:rPr>
          <w:sz w:val="22"/>
          <w:szCs w:val="22"/>
        </w:rPr>
        <w:t>Gug</w:t>
      </w:r>
      <w:proofErr w:type="spellEnd"/>
      <w:r>
        <w:rPr>
          <w:sz w:val="22"/>
          <w:szCs w:val="22"/>
        </w:rPr>
        <w:t xml:space="preserve">, C., Stoian, D., Luca, C.T. and </w:t>
      </w:r>
      <w:proofErr w:type="spellStart"/>
      <w:r>
        <w:rPr>
          <w:sz w:val="22"/>
          <w:szCs w:val="22"/>
        </w:rPr>
        <w:t>Atanasov</w:t>
      </w:r>
      <w:proofErr w:type="spellEnd"/>
      <w:r>
        <w:rPr>
          <w:sz w:val="22"/>
          <w:szCs w:val="22"/>
        </w:rPr>
        <w:t>, A.G.,</w:t>
      </w:r>
      <w:r>
        <w:rPr>
          <w:sz w:val="22"/>
          <w:szCs w:val="22"/>
        </w:rPr>
        <w:t xml:space="preserve"> 2017. Inflammatory markers for arterial stiffness in cardiovascular diseases. </w:t>
      </w:r>
      <w:r>
        <w:rPr>
          <w:i/>
          <w:sz w:val="22"/>
          <w:szCs w:val="22"/>
        </w:rPr>
        <w:t>Frontiers in immunology</w:t>
      </w:r>
      <w:r>
        <w:rPr>
          <w:sz w:val="22"/>
          <w:szCs w:val="22"/>
        </w:rPr>
        <w:t xml:space="preserve">, </w:t>
      </w:r>
      <w:r>
        <w:rPr>
          <w:i/>
          <w:sz w:val="22"/>
          <w:szCs w:val="22"/>
        </w:rPr>
        <w:t>8</w:t>
      </w:r>
      <w:r>
        <w:rPr>
          <w:sz w:val="22"/>
          <w:szCs w:val="22"/>
        </w:rPr>
        <w:t xml:space="preserve">, p.1058. </w:t>
      </w:r>
    </w:p>
    <w:p w14:paraId="6E5B8384" w14:textId="77777777" w:rsidR="004B1DD5" w:rsidRDefault="008974BB">
      <w:pPr>
        <w:spacing w:after="0"/>
        <w:ind w:left="576" w:right="432"/>
        <w:rPr>
          <w:sz w:val="22"/>
          <w:szCs w:val="22"/>
        </w:rPr>
      </w:pPr>
      <w:r>
        <w:rPr>
          <w:sz w:val="22"/>
          <w:szCs w:val="22"/>
        </w:rPr>
        <w:t xml:space="preserve">Ren, J. and Zhang, Y., 2018. Targeting autophagy in aging and aging-related cardiovascular diseases. </w:t>
      </w:r>
      <w:r>
        <w:rPr>
          <w:i/>
          <w:sz w:val="22"/>
          <w:szCs w:val="22"/>
        </w:rPr>
        <w:t>Trends in pharmacological sciences</w:t>
      </w:r>
      <w:r>
        <w:rPr>
          <w:sz w:val="22"/>
          <w:szCs w:val="22"/>
        </w:rPr>
        <w:t xml:space="preserve">, </w:t>
      </w:r>
      <w:r>
        <w:rPr>
          <w:i/>
          <w:sz w:val="22"/>
          <w:szCs w:val="22"/>
        </w:rPr>
        <w:t>39</w:t>
      </w:r>
      <w:r>
        <w:rPr>
          <w:sz w:val="22"/>
          <w:szCs w:val="22"/>
        </w:rPr>
        <w:t>(</w:t>
      </w:r>
      <w:r>
        <w:rPr>
          <w:sz w:val="22"/>
          <w:szCs w:val="22"/>
        </w:rPr>
        <w:t xml:space="preserve">12), pp.1064-1076. </w:t>
      </w:r>
    </w:p>
    <w:p w14:paraId="47D161ED" w14:textId="77777777" w:rsidR="004B1DD5" w:rsidRDefault="008974BB">
      <w:pPr>
        <w:spacing w:after="0"/>
        <w:ind w:left="576" w:right="432"/>
        <w:rPr>
          <w:sz w:val="22"/>
          <w:szCs w:val="22"/>
        </w:rPr>
      </w:pPr>
      <w:r>
        <w:rPr>
          <w:sz w:val="22"/>
          <w:szCs w:val="22"/>
        </w:rPr>
        <w:t xml:space="preserve">Roth, G.A., Johnson, C., </w:t>
      </w:r>
      <w:proofErr w:type="spellStart"/>
      <w:r>
        <w:rPr>
          <w:sz w:val="22"/>
          <w:szCs w:val="22"/>
        </w:rPr>
        <w:t>Abajobir</w:t>
      </w:r>
      <w:proofErr w:type="spellEnd"/>
      <w:r>
        <w:rPr>
          <w:sz w:val="22"/>
          <w:szCs w:val="22"/>
        </w:rPr>
        <w:t xml:space="preserve">, A., Abd-Allah, F., </w:t>
      </w:r>
      <w:proofErr w:type="spellStart"/>
      <w:r>
        <w:rPr>
          <w:sz w:val="22"/>
          <w:szCs w:val="22"/>
        </w:rPr>
        <w:t>Abera</w:t>
      </w:r>
      <w:proofErr w:type="spellEnd"/>
      <w:r>
        <w:rPr>
          <w:sz w:val="22"/>
          <w:szCs w:val="22"/>
        </w:rPr>
        <w:t xml:space="preserve">, S.F., </w:t>
      </w:r>
      <w:proofErr w:type="spellStart"/>
      <w:r>
        <w:rPr>
          <w:sz w:val="22"/>
          <w:szCs w:val="22"/>
        </w:rPr>
        <w:t>Abyu</w:t>
      </w:r>
      <w:proofErr w:type="spellEnd"/>
      <w:r>
        <w:rPr>
          <w:sz w:val="22"/>
          <w:szCs w:val="22"/>
        </w:rPr>
        <w:t xml:space="preserve">, G., Ahmed, M., </w:t>
      </w:r>
      <w:proofErr w:type="spellStart"/>
      <w:r>
        <w:rPr>
          <w:sz w:val="22"/>
          <w:szCs w:val="22"/>
        </w:rPr>
        <w:t>Aksut</w:t>
      </w:r>
      <w:proofErr w:type="spellEnd"/>
      <w:r>
        <w:rPr>
          <w:sz w:val="22"/>
          <w:szCs w:val="22"/>
        </w:rPr>
        <w:t xml:space="preserve">, B., </w:t>
      </w:r>
      <w:proofErr w:type="spellStart"/>
      <w:r>
        <w:rPr>
          <w:sz w:val="22"/>
          <w:szCs w:val="22"/>
        </w:rPr>
        <w:t>Alam</w:t>
      </w:r>
      <w:proofErr w:type="spellEnd"/>
      <w:r>
        <w:rPr>
          <w:sz w:val="22"/>
          <w:szCs w:val="22"/>
        </w:rPr>
        <w:t xml:space="preserve">, T., </w:t>
      </w:r>
      <w:proofErr w:type="spellStart"/>
      <w:r>
        <w:rPr>
          <w:sz w:val="22"/>
          <w:szCs w:val="22"/>
        </w:rPr>
        <w:t>Alam</w:t>
      </w:r>
      <w:proofErr w:type="spellEnd"/>
      <w:r>
        <w:rPr>
          <w:sz w:val="22"/>
          <w:szCs w:val="22"/>
        </w:rPr>
        <w:t xml:space="preserve">, K. and </w:t>
      </w:r>
      <w:proofErr w:type="spellStart"/>
      <w:r>
        <w:rPr>
          <w:sz w:val="22"/>
          <w:szCs w:val="22"/>
        </w:rPr>
        <w:t>Alla</w:t>
      </w:r>
      <w:proofErr w:type="spellEnd"/>
      <w:r>
        <w:rPr>
          <w:sz w:val="22"/>
          <w:szCs w:val="22"/>
        </w:rPr>
        <w:t xml:space="preserve">, F., 2017. Global, regional, and national burden of cardiovascular diseases for 10 causes, 1990 to 2015. </w:t>
      </w:r>
      <w:r>
        <w:rPr>
          <w:i/>
          <w:sz w:val="22"/>
          <w:szCs w:val="22"/>
        </w:rPr>
        <w:t>Jour</w:t>
      </w:r>
      <w:r>
        <w:rPr>
          <w:i/>
          <w:sz w:val="22"/>
          <w:szCs w:val="22"/>
        </w:rPr>
        <w:t>nal of the American College of Cardiology</w:t>
      </w:r>
      <w:r>
        <w:rPr>
          <w:sz w:val="22"/>
          <w:szCs w:val="22"/>
        </w:rPr>
        <w:t xml:space="preserve">, </w:t>
      </w:r>
      <w:r>
        <w:rPr>
          <w:i/>
          <w:sz w:val="22"/>
          <w:szCs w:val="22"/>
        </w:rPr>
        <w:t>70</w:t>
      </w:r>
      <w:r>
        <w:rPr>
          <w:sz w:val="22"/>
          <w:szCs w:val="22"/>
        </w:rPr>
        <w:t xml:space="preserve">(1), pp.1-25. </w:t>
      </w:r>
    </w:p>
    <w:p w14:paraId="46A6AE6B" w14:textId="77777777" w:rsidR="004B1DD5" w:rsidRDefault="008974BB">
      <w:pPr>
        <w:spacing w:after="0"/>
        <w:ind w:left="576" w:right="432"/>
        <w:rPr>
          <w:sz w:val="22"/>
          <w:szCs w:val="22"/>
        </w:rPr>
      </w:pPr>
      <w:r>
        <w:rPr>
          <w:sz w:val="22"/>
          <w:szCs w:val="22"/>
        </w:rPr>
        <w:t>Sanz, M., Marco del Castillo, A., Jepsen, S., Gonzalez</w:t>
      </w:r>
      <w:r>
        <w:rPr>
          <w:rFonts w:ascii="Cambria Math" w:eastAsia="Cambria Math" w:hAnsi="Cambria Math" w:cs="Cambria Math"/>
          <w:sz w:val="22"/>
          <w:szCs w:val="22"/>
        </w:rPr>
        <w:t>‐</w:t>
      </w:r>
      <w:proofErr w:type="spellStart"/>
      <w:r>
        <w:rPr>
          <w:sz w:val="22"/>
          <w:szCs w:val="22"/>
        </w:rPr>
        <w:t>Juanatey</w:t>
      </w:r>
      <w:proofErr w:type="spellEnd"/>
      <w:r>
        <w:rPr>
          <w:sz w:val="22"/>
          <w:szCs w:val="22"/>
        </w:rPr>
        <w:t xml:space="preserve">, J.R., </w:t>
      </w:r>
      <w:proofErr w:type="spellStart"/>
      <w:r>
        <w:rPr>
          <w:sz w:val="22"/>
          <w:szCs w:val="22"/>
        </w:rPr>
        <w:t>D’Aiuto</w:t>
      </w:r>
      <w:proofErr w:type="spellEnd"/>
      <w:r>
        <w:rPr>
          <w:sz w:val="22"/>
          <w:szCs w:val="22"/>
        </w:rPr>
        <w:t xml:space="preserve">, F., Bouchard, P., Chapple, I., Dietrich, T., </w:t>
      </w:r>
      <w:proofErr w:type="spellStart"/>
      <w:r>
        <w:rPr>
          <w:sz w:val="22"/>
          <w:szCs w:val="22"/>
        </w:rPr>
        <w:t>Gotsman</w:t>
      </w:r>
      <w:proofErr w:type="spellEnd"/>
      <w:r>
        <w:rPr>
          <w:sz w:val="22"/>
          <w:szCs w:val="22"/>
        </w:rPr>
        <w:t>, I., Graziani, F. and Herrera, D., 2020.  Periodontitis and car</w:t>
      </w:r>
      <w:r>
        <w:rPr>
          <w:sz w:val="22"/>
          <w:szCs w:val="22"/>
        </w:rPr>
        <w:t xml:space="preserve">diovascular diseases: Consensus report. </w:t>
      </w:r>
      <w:r>
        <w:rPr>
          <w:i/>
          <w:sz w:val="22"/>
          <w:szCs w:val="22"/>
        </w:rPr>
        <w:t>Journal of Clinical Periodontology</w:t>
      </w:r>
      <w:r>
        <w:rPr>
          <w:sz w:val="22"/>
          <w:szCs w:val="22"/>
        </w:rPr>
        <w:t xml:space="preserve">, </w:t>
      </w:r>
      <w:r>
        <w:rPr>
          <w:i/>
          <w:sz w:val="22"/>
          <w:szCs w:val="22"/>
        </w:rPr>
        <w:t>47</w:t>
      </w:r>
      <w:r>
        <w:rPr>
          <w:sz w:val="22"/>
          <w:szCs w:val="22"/>
        </w:rPr>
        <w:t xml:space="preserve">(3), pp.268-288 </w:t>
      </w:r>
    </w:p>
    <w:p w14:paraId="037E193D" w14:textId="77777777" w:rsidR="004B1DD5" w:rsidRDefault="008974BB">
      <w:pPr>
        <w:spacing w:after="0"/>
        <w:ind w:left="576" w:right="432"/>
        <w:rPr>
          <w:sz w:val="22"/>
          <w:szCs w:val="22"/>
        </w:rPr>
      </w:pPr>
      <w:r>
        <w:rPr>
          <w:sz w:val="22"/>
          <w:szCs w:val="22"/>
        </w:rPr>
        <w:t xml:space="preserve">Yeh, J.K. and Wang, C.Y., 2016. Telomeres and telomerase in cardiovascular diseases. </w:t>
      </w:r>
      <w:r>
        <w:rPr>
          <w:i/>
          <w:sz w:val="22"/>
          <w:szCs w:val="22"/>
        </w:rPr>
        <w:t>Genes</w:t>
      </w:r>
      <w:r>
        <w:rPr>
          <w:sz w:val="22"/>
          <w:szCs w:val="22"/>
        </w:rPr>
        <w:t xml:space="preserve">, </w:t>
      </w:r>
      <w:r>
        <w:rPr>
          <w:i/>
          <w:sz w:val="22"/>
          <w:szCs w:val="22"/>
        </w:rPr>
        <w:t>7</w:t>
      </w:r>
      <w:r>
        <w:rPr>
          <w:sz w:val="22"/>
          <w:szCs w:val="22"/>
        </w:rPr>
        <w:t xml:space="preserve">(9), p.58. </w:t>
      </w:r>
    </w:p>
    <w:p w14:paraId="179AEEE3" w14:textId="77777777" w:rsidR="004B1DD5" w:rsidRDefault="008974BB">
      <w:pPr>
        <w:spacing w:after="0"/>
        <w:ind w:left="576" w:right="432"/>
        <w:rPr>
          <w:sz w:val="22"/>
          <w:szCs w:val="22"/>
        </w:rPr>
      </w:pPr>
      <w:r>
        <w:rPr>
          <w:sz w:val="22"/>
          <w:szCs w:val="22"/>
        </w:rPr>
        <w:t xml:space="preserve">Yoshida, N., Yamashita, </w:t>
      </w:r>
      <w:proofErr w:type="gramStart"/>
      <w:r>
        <w:rPr>
          <w:sz w:val="22"/>
          <w:szCs w:val="22"/>
        </w:rPr>
        <w:t>T.</w:t>
      </w:r>
      <w:proofErr w:type="gramEnd"/>
      <w:r>
        <w:rPr>
          <w:sz w:val="22"/>
          <w:szCs w:val="22"/>
        </w:rPr>
        <w:t xml:space="preserve"> and Hirata, K.I., 2018. Gut m</w:t>
      </w:r>
      <w:r>
        <w:rPr>
          <w:sz w:val="22"/>
          <w:szCs w:val="22"/>
        </w:rPr>
        <w:t xml:space="preserve">icrobiome and cardiovascular diseases. </w:t>
      </w:r>
      <w:r>
        <w:rPr>
          <w:i/>
          <w:sz w:val="22"/>
          <w:szCs w:val="22"/>
        </w:rPr>
        <w:t>Diseases</w:t>
      </w:r>
      <w:r>
        <w:rPr>
          <w:sz w:val="22"/>
          <w:szCs w:val="22"/>
        </w:rPr>
        <w:t xml:space="preserve">, </w:t>
      </w:r>
      <w:r>
        <w:rPr>
          <w:i/>
          <w:sz w:val="22"/>
          <w:szCs w:val="22"/>
        </w:rPr>
        <w:t>6</w:t>
      </w:r>
      <w:r>
        <w:rPr>
          <w:sz w:val="22"/>
          <w:szCs w:val="22"/>
        </w:rPr>
        <w:t xml:space="preserve">(3), p.56. </w:t>
      </w:r>
    </w:p>
    <w:p w14:paraId="2DCB3702" w14:textId="77777777" w:rsidR="004B1DD5" w:rsidRDefault="008974BB">
      <w:pPr>
        <w:spacing w:after="0"/>
        <w:ind w:left="576" w:right="432"/>
        <w:rPr>
          <w:sz w:val="22"/>
          <w:szCs w:val="22"/>
        </w:rPr>
      </w:pPr>
      <w:proofErr w:type="spellStart"/>
      <w:r>
        <w:rPr>
          <w:sz w:val="22"/>
          <w:szCs w:val="22"/>
        </w:rPr>
        <w:t>Zaldivia</w:t>
      </w:r>
      <w:proofErr w:type="spellEnd"/>
      <w:r>
        <w:rPr>
          <w:sz w:val="22"/>
          <w:szCs w:val="22"/>
        </w:rPr>
        <w:t xml:space="preserve">, M.T., McFadyen, J.D., Lim, B., Wang, X. and Peter, K., 2017. Platelet-derived </w:t>
      </w:r>
      <w:proofErr w:type="spellStart"/>
      <w:r>
        <w:rPr>
          <w:sz w:val="22"/>
          <w:szCs w:val="22"/>
        </w:rPr>
        <w:t>microvesicles</w:t>
      </w:r>
      <w:proofErr w:type="spellEnd"/>
      <w:r>
        <w:rPr>
          <w:sz w:val="22"/>
          <w:szCs w:val="22"/>
        </w:rPr>
        <w:t xml:space="preserve"> in cardiovascular diseases. </w:t>
      </w:r>
      <w:r>
        <w:rPr>
          <w:i/>
          <w:sz w:val="22"/>
          <w:szCs w:val="22"/>
        </w:rPr>
        <w:t>Frontiers in cardiovascular medicine</w:t>
      </w:r>
      <w:r>
        <w:rPr>
          <w:sz w:val="22"/>
          <w:szCs w:val="22"/>
        </w:rPr>
        <w:t xml:space="preserve">, </w:t>
      </w:r>
      <w:r>
        <w:rPr>
          <w:i/>
          <w:sz w:val="22"/>
          <w:szCs w:val="22"/>
        </w:rPr>
        <w:t>4</w:t>
      </w:r>
      <w:r>
        <w:rPr>
          <w:sz w:val="22"/>
          <w:szCs w:val="22"/>
        </w:rPr>
        <w:t xml:space="preserve">, p.74. </w:t>
      </w:r>
    </w:p>
    <w:p w14:paraId="680A1892" w14:textId="77777777" w:rsidR="004B1DD5" w:rsidRDefault="008974BB">
      <w:pPr>
        <w:ind w:left="576" w:right="432"/>
        <w:rPr>
          <w:sz w:val="22"/>
          <w:szCs w:val="22"/>
        </w:rPr>
      </w:pPr>
      <w:r>
        <w:br w:type="page"/>
      </w:r>
    </w:p>
    <w:p w14:paraId="665D98DD" w14:textId="77777777" w:rsidR="004B1DD5" w:rsidRDefault="008974BB">
      <w:pPr>
        <w:pStyle w:val="Heading1"/>
        <w:ind w:left="576" w:right="432"/>
        <w:jc w:val="both"/>
        <w:rPr>
          <w:sz w:val="22"/>
          <w:szCs w:val="22"/>
        </w:rPr>
      </w:pPr>
      <w:bookmarkStart w:id="6" w:name="_3dy6vkm" w:colFirst="0" w:colLast="0"/>
      <w:bookmarkEnd w:id="6"/>
      <w:r>
        <w:rPr>
          <w:sz w:val="22"/>
          <w:szCs w:val="22"/>
        </w:rPr>
        <w:lastRenderedPageBreak/>
        <w:t>Appendix</w:t>
      </w:r>
    </w:p>
    <w:p w14:paraId="2FBE51D8" w14:textId="11AC8053" w:rsidR="004B1DD5" w:rsidRDefault="008974BB">
      <w:pPr>
        <w:pStyle w:val="Heading2"/>
        <w:ind w:left="576" w:right="432"/>
        <w:rPr>
          <w:sz w:val="22"/>
          <w:szCs w:val="22"/>
        </w:rPr>
      </w:pPr>
      <w:r>
        <w:rPr>
          <w:sz w:val="22"/>
          <w:szCs w:val="22"/>
        </w:rPr>
        <w:t>Asses</w:t>
      </w:r>
      <w:r>
        <w:rPr>
          <w:sz w:val="22"/>
          <w:szCs w:val="22"/>
        </w:rPr>
        <w:t xml:space="preserve">sment </w:t>
      </w:r>
      <w:r w:rsidR="00A077D0">
        <w:rPr>
          <w:sz w:val="22"/>
          <w:szCs w:val="22"/>
        </w:rPr>
        <w:t>Questionnaire</w:t>
      </w:r>
      <w:r>
        <w:rPr>
          <w:sz w:val="22"/>
          <w:szCs w:val="22"/>
        </w:rPr>
        <w:t xml:space="preserve"> </w:t>
      </w:r>
    </w:p>
    <w:p w14:paraId="3356931A" w14:textId="77777777" w:rsidR="004B1DD5" w:rsidRDefault="004B1DD5">
      <w:pPr>
        <w:widowControl w:val="0"/>
        <w:pBdr>
          <w:top w:val="nil"/>
          <w:left w:val="nil"/>
          <w:bottom w:val="nil"/>
          <w:right w:val="nil"/>
          <w:between w:val="nil"/>
        </w:pBdr>
        <w:spacing w:before="9" w:after="0"/>
        <w:ind w:left="576" w:right="432"/>
        <w:rPr>
          <w:b/>
          <w:color w:val="000000"/>
          <w:sz w:val="22"/>
          <w:szCs w:val="22"/>
        </w:rPr>
      </w:pPr>
    </w:p>
    <w:p w14:paraId="1B5618CD" w14:textId="533A3118" w:rsidR="004B1DD5" w:rsidRDefault="004B1DD5">
      <w:pPr>
        <w:ind w:left="576" w:right="432"/>
        <w:rPr>
          <w:sz w:val="22"/>
          <w:szCs w:val="22"/>
        </w:rPr>
      </w:pPr>
    </w:p>
    <w:p w14:paraId="51022778"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5AB10CDF" w14:textId="77777777" w:rsidR="004B1DD5" w:rsidRDefault="004B1DD5">
      <w:pPr>
        <w:widowControl w:val="0"/>
        <w:pBdr>
          <w:top w:val="nil"/>
          <w:left w:val="nil"/>
          <w:bottom w:val="nil"/>
          <w:right w:val="nil"/>
          <w:between w:val="nil"/>
        </w:pBdr>
        <w:spacing w:before="10" w:after="0"/>
        <w:ind w:left="576" w:right="432"/>
        <w:rPr>
          <w:color w:val="000000"/>
          <w:sz w:val="22"/>
          <w:szCs w:val="22"/>
        </w:rPr>
      </w:pPr>
    </w:p>
    <w:p w14:paraId="55479E87" w14:textId="77777777" w:rsidR="004B1DD5" w:rsidRDefault="008974BB">
      <w:pPr>
        <w:widowControl w:val="0"/>
        <w:pBdr>
          <w:top w:val="nil"/>
          <w:left w:val="nil"/>
          <w:bottom w:val="nil"/>
          <w:right w:val="nil"/>
          <w:between w:val="nil"/>
        </w:pBdr>
        <w:tabs>
          <w:tab w:val="left" w:pos="1095"/>
          <w:tab w:val="left" w:pos="6735"/>
          <w:tab w:val="left" w:pos="8542"/>
        </w:tabs>
        <w:spacing w:after="0"/>
        <w:ind w:left="576" w:right="432"/>
        <w:rPr>
          <w:color w:val="000000"/>
          <w:sz w:val="22"/>
          <w:szCs w:val="22"/>
        </w:rPr>
      </w:pPr>
      <w:r>
        <w:rPr>
          <w:color w:val="000000"/>
          <w:sz w:val="22"/>
          <w:szCs w:val="22"/>
        </w:rPr>
        <w:t>Name……MR Z………………………         Date of Birth November 24</w:t>
      </w:r>
      <w:r>
        <w:rPr>
          <w:color w:val="000000"/>
          <w:sz w:val="22"/>
          <w:szCs w:val="22"/>
          <w:vertAlign w:val="superscript"/>
        </w:rPr>
        <w:t>th</w:t>
      </w:r>
      <w:r>
        <w:rPr>
          <w:color w:val="000000"/>
          <w:sz w:val="22"/>
          <w:szCs w:val="22"/>
        </w:rPr>
        <w:t>, 1960………………</w:t>
      </w:r>
      <w:proofErr w:type="gramStart"/>
      <w:r>
        <w:rPr>
          <w:color w:val="000000"/>
          <w:sz w:val="22"/>
          <w:szCs w:val="22"/>
        </w:rPr>
        <w:t>…..</w:t>
      </w:r>
      <w:proofErr w:type="gramEnd"/>
    </w:p>
    <w:p w14:paraId="379980E1" w14:textId="77777777" w:rsidR="004B1DD5" w:rsidRDefault="004B1DD5">
      <w:pPr>
        <w:widowControl w:val="0"/>
        <w:pBdr>
          <w:top w:val="nil"/>
          <w:left w:val="nil"/>
          <w:bottom w:val="nil"/>
          <w:right w:val="nil"/>
          <w:between w:val="nil"/>
        </w:pBdr>
        <w:spacing w:before="10" w:after="0"/>
        <w:ind w:left="576" w:right="432"/>
        <w:rPr>
          <w:color w:val="000000"/>
          <w:sz w:val="22"/>
          <w:szCs w:val="22"/>
        </w:rPr>
      </w:pPr>
    </w:p>
    <w:tbl>
      <w:tblPr>
        <w:tblStyle w:val="a"/>
        <w:tblW w:w="7996" w:type="dxa"/>
        <w:tblInd w:w="119" w:type="dxa"/>
        <w:tblLayout w:type="fixed"/>
        <w:tblLook w:val="0000" w:firstRow="0" w:lastRow="0" w:firstColumn="0" w:lastColumn="0" w:noHBand="0" w:noVBand="0"/>
      </w:tblPr>
      <w:tblGrid>
        <w:gridCol w:w="2842"/>
        <w:gridCol w:w="1534"/>
        <w:gridCol w:w="600"/>
        <w:gridCol w:w="261"/>
        <w:gridCol w:w="2759"/>
      </w:tblGrid>
      <w:tr w:rsidR="004B1DD5" w14:paraId="338DB4AC" w14:textId="77777777">
        <w:trPr>
          <w:trHeight w:val="408"/>
        </w:trPr>
        <w:tc>
          <w:tcPr>
            <w:tcW w:w="2842" w:type="dxa"/>
          </w:tcPr>
          <w:p w14:paraId="16F1F76E"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Do you smoke?</w:t>
            </w:r>
          </w:p>
        </w:tc>
        <w:tc>
          <w:tcPr>
            <w:tcW w:w="1534" w:type="dxa"/>
          </w:tcPr>
          <w:p w14:paraId="5BADF992"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600" w:type="dxa"/>
          </w:tcPr>
          <w:p w14:paraId="3C4C423C"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Yes</w:t>
            </w:r>
          </w:p>
        </w:tc>
        <w:tc>
          <w:tcPr>
            <w:tcW w:w="261" w:type="dxa"/>
          </w:tcPr>
          <w:p w14:paraId="5495DCB9"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144198C0" w14:textId="77777777" w:rsidR="004B1DD5" w:rsidRDefault="008974BB">
            <w:pPr>
              <w:widowControl w:val="0"/>
              <w:pBdr>
                <w:top w:val="nil"/>
                <w:left w:val="nil"/>
                <w:bottom w:val="nil"/>
                <w:right w:val="nil"/>
                <w:between w:val="nil"/>
              </w:pBdr>
              <w:tabs>
                <w:tab w:val="left" w:pos="2012"/>
              </w:tabs>
              <w:spacing w:after="0"/>
              <w:ind w:left="576" w:right="432"/>
              <w:rPr>
                <w:color w:val="000000"/>
                <w:sz w:val="22"/>
                <w:szCs w:val="22"/>
              </w:rPr>
            </w:pPr>
            <w:r>
              <w:rPr>
                <w:color w:val="000000"/>
                <w:sz w:val="22"/>
                <w:szCs w:val="22"/>
              </w:rPr>
              <w:t>X]</w:t>
            </w:r>
            <w:r>
              <w:rPr>
                <w:color w:val="000000"/>
                <w:sz w:val="22"/>
                <w:szCs w:val="22"/>
              </w:rPr>
              <w:tab/>
              <w:t xml:space="preserve">No </w:t>
            </w:r>
            <w:proofErr w:type="gramStart"/>
            <w:r>
              <w:rPr>
                <w:color w:val="000000"/>
                <w:sz w:val="22"/>
                <w:szCs w:val="22"/>
              </w:rPr>
              <w:t>[ ]</w:t>
            </w:r>
            <w:proofErr w:type="gramEnd"/>
          </w:p>
        </w:tc>
      </w:tr>
      <w:tr w:rsidR="004B1DD5" w14:paraId="3D87DDE3" w14:textId="77777777">
        <w:trPr>
          <w:trHeight w:val="551"/>
        </w:trPr>
        <w:tc>
          <w:tcPr>
            <w:tcW w:w="2842" w:type="dxa"/>
          </w:tcPr>
          <w:p w14:paraId="5E5909CB"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If Yes, do you –</w:t>
            </w:r>
          </w:p>
        </w:tc>
        <w:tc>
          <w:tcPr>
            <w:tcW w:w="1534" w:type="dxa"/>
          </w:tcPr>
          <w:p w14:paraId="18D98C63"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600" w:type="dxa"/>
          </w:tcPr>
          <w:p w14:paraId="6CEB6B0F"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1E770807"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759" w:type="dxa"/>
          </w:tcPr>
          <w:p w14:paraId="577BA578" w14:textId="77777777" w:rsidR="004B1DD5" w:rsidRDefault="004B1DD5">
            <w:pPr>
              <w:widowControl w:val="0"/>
              <w:pBdr>
                <w:top w:val="nil"/>
                <w:left w:val="nil"/>
                <w:bottom w:val="nil"/>
                <w:right w:val="nil"/>
                <w:between w:val="nil"/>
              </w:pBdr>
              <w:spacing w:after="0"/>
              <w:ind w:left="576" w:right="432"/>
              <w:rPr>
                <w:color w:val="000000"/>
                <w:sz w:val="22"/>
                <w:szCs w:val="22"/>
              </w:rPr>
            </w:pPr>
          </w:p>
        </w:tc>
      </w:tr>
      <w:tr w:rsidR="004B1DD5" w14:paraId="759FF351" w14:textId="77777777">
        <w:trPr>
          <w:trHeight w:val="413"/>
        </w:trPr>
        <w:tc>
          <w:tcPr>
            <w:tcW w:w="2842" w:type="dxa"/>
          </w:tcPr>
          <w:p w14:paraId="20581985"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smoke less than 1</w:t>
            </w:r>
          </w:p>
        </w:tc>
        <w:tc>
          <w:tcPr>
            <w:tcW w:w="1534" w:type="dxa"/>
          </w:tcPr>
          <w:p w14:paraId="6ED7C4CD"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cigarette/day</w:t>
            </w:r>
          </w:p>
        </w:tc>
        <w:tc>
          <w:tcPr>
            <w:tcW w:w="600" w:type="dxa"/>
          </w:tcPr>
          <w:p w14:paraId="66A5E33B"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050B4AE5"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c>
          <w:tcPr>
            <w:tcW w:w="2759" w:type="dxa"/>
          </w:tcPr>
          <w:p w14:paraId="1D44DB5B"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r>
      <w:tr w:rsidR="004B1DD5" w14:paraId="5FD561B6" w14:textId="77777777">
        <w:trPr>
          <w:trHeight w:val="276"/>
        </w:trPr>
        <w:tc>
          <w:tcPr>
            <w:tcW w:w="2842" w:type="dxa"/>
          </w:tcPr>
          <w:p w14:paraId="144672A6"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1 – 9</w:t>
            </w:r>
          </w:p>
        </w:tc>
        <w:tc>
          <w:tcPr>
            <w:tcW w:w="1534" w:type="dxa"/>
          </w:tcPr>
          <w:p w14:paraId="6DA90678"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cigarettes/day</w:t>
            </w:r>
          </w:p>
        </w:tc>
        <w:tc>
          <w:tcPr>
            <w:tcW w:w="600" w:type="dxa"/>
          </w:tcPr>
          <w:p w14:paraId="086A2454"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6B00725F"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0B3087C6"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r w:rsidR="004B1DD5" w14:paraId="50BFDAA2" w14:textId="77777777">
        <w:trPr>
          <w:trHeight w:val="275"/>
        </w:trPr>
        <w:tc>
          <w:tcPr>
            <w:tcW w:w="2842" w:type="dxa"/>
          </w:tcPr>
          <w:p w14:paraId="18127875"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10-19</w:t>
            </w:r>
          </w:p>
        </w:tc>
        <w:tc>
          <w:tcPr>
            <w:tcW w:w="1534" w:type="dxa"/>
          </w:tcPr>
          <w:p w14:paraId="17A3E537"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cigarettes/day</w:t>
            </w:r>
          </w:p>
        </w:tc>
        <w:tc>
          <w:tcPr>
            <w:tcW w:w="600" w:type="dxa"/>
          </w:tcPr>
          <w:p w14:paraId="059D381D"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7B7E6ECC"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3C6D8624"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r w:rsidR="004B1DD5" w14:paraId="0CAC45B7" w14:textId="77777777">
        <w:trPr>
          <w:trHeight w:val="275"/>
        </w:trPr>
        <w:tc>
          <w:tcPr>
            <w:tcW w:w="2842" w:type="dxa"/>
          </w:tcPr>
          <w:p w14:paraId="6B336499"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20-39</w:t>
            </w:r>
          </w:p>
        </w:tc>
        <w:tc>
          <w:tcPr>
            <w:tcW w:w="1534" w:type="dxa"/>
          </w:tcPr>
          <w:p w14:paraId="2DA72311"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cigarettes/day</w:t>
            </w:r>
          </w:p>
        </w:tc>
        <w:tc>
          <w:tcPr>
            <w:tcW w:w="600" w:type="dxa"/>
          </w:tcPr>
          <w:p w14:paraId="7FF902C9"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0EECE164"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308F8349"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r w:rsidR="004B1DD5" w14:paraId="73A6513C" w14:textId="77777777">
        <w:trPr>
          <w:trHeight w:val="275"/>
        </w:trPr>
        <w:tc>
          <w:tcPr>
            <w:tcW w:w="2842" w:type="dxa"/>
          </w:tcPr>
          <w:p w14:paraId="47FB27D1"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more than 40</w:t>
            </w:r>
          </w:p>
        </w:tc>
        <w:tc>
          <w:tcPr>
            <w:tcW w:w="1534" w:type="dxa"/>
          </w:tcPr>
          <w:p w14:paraId="09334875"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cigarettes/day</w:t>
            </w:r>
          </w:p>
        </w:tc>
        <w:tc>
          <w:tcPr>
            <w:tcW w:w="600" w:type="dxa"/>
          </w:tcPr>
          <w:p w14:paraId="0F6F6794"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3FE55FA6"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5D9336B3"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X]</w:t>
            </w:r>
          </w:p>
        </w:tc>
      </w:tr>
      <w:tr w:rsidR="004B1DD5" w14:paraId="45BF5C6C" w14:textId="77777777">
        <w:trPr>
          <w:trHeight w:val="275"/>
        </w:trPr>
        <w:tc>
          <w:tcPr>
            <w:tcW w:w="2842" w:type="dxa"/>
          </w:tcPr>
          <w:p w14:paraId="4E874D54"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smoke a pipe</w:t>
            </w:r>
          </w:p>
        </w:tc>
        <w:tc>
          <w:tcPr>
            <w:tcW w:w="1534" w:type="dxa"/>
          </w:tcPr>
          <w:p w14:paraId="37AE63F6"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600" w:type="dxa"/>
          </w:tcPr>
          <w:p w14:paraId="383DA30B"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2FA4AC32"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5B6ED3C7"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r w:rsidR="004B1DD5" w14:paraId="55C4D9B8" w14:textId="77777777">
        <w:trPr>
          <w:trHeight w:val="270"/>
        </w:trPr>
        <w:tc>
          <w:tcPr>
            <w:tcW w:w="2842" w:type="dxa"/>
          </w:tcPr>
          <w:p w14:paraId="594980FC"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smoke cigars</w:t>
            </w:r>
          </w:p>
        </w:tc>
        <w:tc>
          <w:tcPr>
            <w:tcW w:w="1534" w:type="dxa"/>
          </w:tcPr>
          <w:p w14:paraId="73E63702"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600" w:type="dxa"/>
          </w:tcPr>
          <w:p w14:paraId="61D94468"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61" w:type="dxa"/>
          </w:tcPr>
          <w:p w14:paraId="67222D36"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2759" w:type="dxa"/>
          </w:tcPr>
          <w:p w14:paraId="252D4BE2"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r>
    </w:tbl>
    <w:p w14:paraId="7BE13FA8"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B540BBE"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If No, have you –</w:t>
      </w:r>
    </w:p>
    <w:p w14:paraId="3253274E" w14:textId="77777777" w:rsidR="004B1DD5" w:rsidRDefault="004B1DD5">
      <w:pPr>
        <w:widowControl w:val="0"/>
        <w:pBdr>
          <w:top w:val="nil"/>
          <w:left w:val="nil"/>
          <w:bottom w:val="nil"/>
          <w:right w:val="nil"/>
          <w:between w:val="nil"/>
        </w:pBdr>
        <w:spacing w:before="10" w:after="0"/>
        <w:ind w:left="576" w:right="432"/>
        <w:rPr>
          <w:color w:val="000000"/>
          <w:sz w:val="22"/>
          <w:szCs w:val="22"/>
        </w:rPr>
      </w:pPr>
    </w:p>
    <w:tbl>
      <w:tblPr>
        <w:tblStyle w:val="a0"/>
        <w:tblW w:w="7989" w:type="dxa"/>
        <w:tblInd w:w="119" w:type="dxa"/>
        <w:tblLayout w:type="fixed"/>
        <w:tblLook w:val="0000" w:firstRow="0" w:lastRow="0" w:firstColumn="0" w:lastColumn="0" w:noHBand="0" w:noVBand="0"/>
      </w:tblPr>
      <w:tblGrid>
        <w:gridCol w:w="4222"/>
        <w:gridCol w:w="783"/>
        <w:gridCol w:w="230"/>
        <w:gridCol w:w="1080"/>
        <w:gridCol w:w="1286"/>
        <w:gridCol w:w="199"/>
        <w:gridCol w:w="189"/>
      </w:tblGrid>
      <w:tr w:rsidR="004B1DD5" w14:paraId="289F933D" w14:textId="77777777">
        <w:trPr>
          <w:trHeight w:val="960"/>
        </w:trPr>
        <w:tc>
          <w:tcPr>
            <w:tcW w:w="4222" w:type="dxa"/>
          </w:tcPr>
          <w:p w14:paraId="3B17A66A"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never ever smoked</w:t>
            </w:r>
          </w:p>
          <w:p w14:paraId="15580A80"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given up smoking in the last year not smoked for more than 1 year</w:t>
            </w:r>
          </w:p>
        </w:tc>
        <w:tc>
          <w:tcPr>
            <w:tcW w:w="783" w:type="dxa"/>
          </w:tcPr>
          <w:p w14:paraId="6D9789BE" w14:textId="77777777" w:rsidR="004B1DD5" w:rsidRDefault="004B1DD5">
            <w:pPr>
              <w:widowControl w:val="0"/>
              <w:pBdr>
                <w:top w:val="nil"/>
                <w:left w:val="nil"/>
                <w:bottom w:val="nil"/>
                <w:right w:val="nil"/>
                <w:between w:val="nil"/>
              </w:pBdr>
              <w:spacing w:after="0"/>
              <w:ind w:left="576" w:right="432"/>
              <w:rPr>
                <w:color w:val="000000"/>
                <w:sz w:val="22"/>
                <w:szCs w:val="22"/>
              </w:rPr>
            </w:pPr>
          </w:p>
        </w:tc>
        <w:tc>
          <w:tcPr>
            <w:tcW w:w="230" w:type="dxa"/>
          </w:tcPr>
          <w:p w14:paraId="698C3588"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42EE97D2"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56431EF7"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080" w:type="dxa"/>
          </w:tcPr>
          <w:p w14:paraId="6807D51A"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0F872B74"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4F9AAEEC"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674" w:type="dxa"/>
            <w:gridSpan w:val="3"/>
          </w:tcPr>
          <w:p w14:paraId="7C356CE5" w14:textId="77777777" w:rsidR="004B1DD5" w:rsidRDefault="004B1DD5">
            <w:pPr>
              <w:widowControl w:val="0"/>
              <w:pBdr>
                <w:top w:val="nil"/>
                <w:left w:val="nil"/>
                <w:bottom w:val="nil"/>
                <w:right w:val="nil"/>
                <w:between w:val="nil"/>
              </w:pBdr>
              <w:spacing w:after="0"/>
              <w:ind w:left="576" w:right="432"/>
              <w:rPr>
                <w:color w:val="000000"/>
                <w:sz w:val="22"/>
                <w:szCs w:val="22"/>
              </w:rPr>
            </w:pPr>
          </w:p>
        </w:tc>
      </w:tr>
      <w:tr w:rsidR="004B1DD5" w14:paraId="3AC8FA3F" w14:textId="77777777">
        <w:trPr>
          <w:trHeight w:val="552"/>
        </w:trPr>
        <w:tc>
          <w:tcPr>
            <w:tcW w:w="4222" w:type="dxa"/>
          </w:tcPr>
          <w:p w14:paraId="0CE0635B"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lastRenderedPageBreak/>
              <w:t>Do you have high blood pressure?</w:t>
            </w:r>
          </w:p>
        </w:tc>
        <w:tc>
          <w:tcPr>
            <w:tcW w:w="783" w:type="dxa"/>
          </w:tcPr>
          <w:p w14:paraId="17504585"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Yes</w:t>
            </w:r>
          </w:p>
        </w:tc>
        <w:tc>
          <w:tcPr>
            <w:tcW w:w="230" w:type="dxa"/>
          </w:tcPr>
          <w:p w14:paraId="7D87C047"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c>
          <w:tcPr>
            <w:tcW w:w="1080" w:type="dxa"/>
          </w:tcPr>
          <w:p w14:paraId="5BE85023"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X]</w:t>
            </w:r>
          </w:p>
        </w:tc>
        <w:tc>
          <w:tcPr>
            <w:tcW w:w="1286" w:type="dxa"/>
          </w:tcPr>
          <w:p w14:paraId="7A5741BA"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No</w:t>
            </w:r>
          </w:p>
        </w:tc>
        <w:tc>
          <w:tcPr>
            <w:tcW w:w="199" w:type="dxa"/>
          </w:tcPr>
          <w:p w14:paraId="008175CF"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c>
          <w:tcPr>
            <w:tcW w:w="189" w:type="dxa"/>
          </w:tcPr>
          <w:p w14:paraId="019135C8" w14:textId="77777777" w:rsidR="004B1DD5" w:rsidRDefault="008974BB">
            <w:pPr>
              <w:widowControl w:val="0"/>
              <w:pBdr>
                <w:top w:val="nil"/>
                <w:left w:val="nil"/>
                <w:bottom w:val="nil"/>
                <w:right w:val="nil"/>
                <w:between w:val="nil"/>
              </w:pBdr>
              <w:spacing w:before="133" w:after="0"/>
              <w:ind w:left="576" w:right="432"/>
              <w:rPr>
                <w:color w:val="000000"/>
                <w:sz w:val="22"/>
                <w:szCs w:val="22"/>
              </w:rPr>
            </w:pPr>
            <w:r>
              <w:rPr>
                <w:color w:val="000000"/>
                <w:sz w:val="22"/>
                <w:szCs w:val="22"/>
              </w:rPr>
              <w:t>]</w:t>
            </w:r>
          </w:p>
        </w:tc>
      </w:tr>
      <w:tr w:rsidR="004B1DD5" w14:paraId="606935BF" w14:textId="77777777">
        <w:trPr>
          <w:trHeight w:val="684"/>
        </w:trPr>
        <w:tc>
          <w:tcPr>
            <w:tcW w:w="4222" w:type="dxa"/>
          </w:tcPr>
          <w:p w14:paraId="4B3517E4" w14:textId="77777777" w:rsidR="004B1DD5" w:rsidRDefault="008974BB">
            <w:pPr>
              <w:widowControl w:val="0"/>
              <w:pBdr>
                <w:top w:val="nil"/>
                <w:left w:val="nil"/>
                <w:bottom w:val="nil"/>
                <w:right w:val="nil"/>
                <w:between w:val="nil"/>
              </w:pBdr>
              <w:spacing w:before="133" w:after="0"/>
              <w:ind w:left="576" w:right="432" w:hanging="721"/>
              <w:rPr>
                <w:color w:val="000000"/>
                <w:sz w:val="22"/>
                <w:szCs w:val="22"/>
              </w:rPr>
            </w:pPr>
            <w:proofErr w:type="spellStart"/>
            <w:r>
              <w:rPr>
                <w:color w:val="000000"/>
                <w:sz w:val="22"/>
                <w:szCs w:val="22"/>
              </w:rPr>
              <w:t>Hhave</w:t>
            </w:r>
            <w:proofErr w:type="spellEnd"/>
            <w:r>
              <w:rPr>
                <w:color w:val="000000"/>
                <w:sz w:val="22"/>
                <w:szCs w:val="22"/>
              </w:rPr>
              <w:t xml:space="preserve"> you ever had a heart attack or suffered from angina?</w:t>
            </w:r>
          </w:p>
        </w:tc>
        <w:tc>
          <w:tcPr>
            <w:tcW w:w="783" w:type="dxa"/>
          </w:tcPr>
          <w:p w14:paraId="4EE25E9E"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5D54B69A"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Yes</w:t>
            </w:r>
          </w:p>
        </w:tc>
        <w:tc>
          <w:tcPr>
            <w:tcW w:w="230" w:type="dxa"/>
          </w:tcPr>
          <w:p w14:paraId="15EE1EAB"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6B1B4F19"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080" w:type="dxa"/>
          </w:tcPr>
          <w:p w14:paraId="11B66F24"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1ED271B3"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286" w:type="dxa"/>
          </w:tcPr>
          <w:p w14:paraId="0A60ADA8"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39F2C067"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No</w:t>
            </w:r>
          </w:p>
        </w:tc>
        <w:tc>
          <w:tcPr>
            <w:tcW w:w="199" w:type="dxa"/>
          </w:tcPr>
          <w:p w14:paraId="30CBF600"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1BA93BE3"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tc>
        <w:tc>
          <w:tcPr>
            <w:tcW w:w="189" w:type="dxa"/>
          </w:tcPr>
          <w:p w14:paraId="466B3DCB" w14:textId="77777777" w:rsidR="004B1DD5" w:rsidRDefault="004B1DD5">
            <w:pPr>
              <w:widowControl w:val="0"/>
              <w:pBdr>
                <w:top w:val="nil"/>
                <w:left w:val="nil"/>
                <w:bottom w:val="nil"/>
                <w:right w:val="nil"/>
                <w:between w:val="nil"/>
              </w:pBdr>
              <w:spacing w:before="6" w:after="0"/>
              <w:ind w:left="576" w:right="432"/>
              <w:rPr>
                <w:color w:val="000000"/>
                <w:sz w:val="22"/>
                <w:szCs w:val="22"/>
              </w:rPr>
            </w:pPr>
          </w:p>
          <w:p w14:paraId="1B2E75C8"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X]</w:t>
            </w:r>
          </w:p>
        </w:tc>
      </w:tr>
    </w:tbl>
    <w:p w14:paraId="3F3FD427"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EBAA800"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Have you ever had a stroke, “shock</w:t>
      </w:r>
      <w:proofErr w:type="gramStart"/>
      <w:r>
        <w:rPr>
          <w:color w:val="000000"/>
          <w:sz w:val="22"/>
          <w:szCs w:val="22"/>
        </w:rPr>
        <w:t>”</w:t>
      </w:r>
      <w:proofErr w:type="gramEnd"/>
    </w:p>
    <w:p w14:paraId="29CBB496" w14:textId="77777777" w:rsidR="004B1DD5" w:rsidRDefault="008974BB">
      <w:pPr>
        <w:widowControl w:val="0"/>
        <w:pBdr>
          <w:top w:val="nil"/>
          <w:left w:val="nil"/>
          <w:bottom w:val="nil"/>
          <w:right w:val="nil"/>
          <w:between w:val="nil"/>
        </w:pBdr>
        <w:tabs>
          <w:tab w:val="left" w:pos="4662"/>
          <w:tab w:val="left" w:pos="7362"/>
        </w:tabs>
        <w:spacing w:after="0"/>
        <w:ind w:left="576" w:right="432" w:firstLine="720"/>
        <w:rPr>
          <w:color w:val="000000"/>
          <w:sz w:val="22"/>
          <w:szCs w:val="22"/>
        </w:rPr>
      </w:pPr>
      <w:r>
        <w:rPr>
          <w:color w:val="000000"/>
          <w:sz w:val="22"/>
          <w:szCs w:val="22"/>
        </w:rPr>
        <w:t>or any weakness down one side?</w:t>
      </w:r>
      <w:r>
        <w:rPr>
          <w:color w:val="000000"/>
          <w:sz w:val="22"/>
          <w:szCs w:val="22"/>
        </w:rPr>
        <w:tab/>
        <w:t>Yes [</w:t>
      </w:r>
      <w:proofErr w:type="gramStart"/>
      <w:r>
        <w:rPr>
          <w:color w:val="000000"/>
          <w:sz w:val="22"/>
          <w:szCs w:val="22"/>
        </w:rPr>
        <w:t>X ]</w:t>
      </w:r>
      <w:proofErr w:type="gramEnd"/>
      <w:r>
        <w:rPr>
          <w:color w:val="000000"/>
          <w:sz w:val="22"/>
          <w:szCs w:val="22"/>
        </w:rPr>
        <w:tab/>
        <w:t xml:space="preserve">No [ ] </w:t>
      </w:r>
    </w:p>
    <w:p w14:paraId="06DB94E5" w14:textId="77777777" w:rsidR="004B1DD5" w:rsidRDefault="004B1DD5">
      <w:pPr>
        <w:widowControl w:val="0"/>
        <w:pBdr>
          <w:top w:val="nil"/>
          <w:left w:val="nil"/>
          <w:bottom w:val="nil"/>
          <w:right w:val="nil"/>
          <w:between w:val="nil"/>
        </w:pBdr>
        <w:tabs>
          <w:tab w:val="left" w:pos="4662"/>
          <w:tab w:val="left" w:pos="7362"/>
        </w:tabs>
        <w:spacing w:after="0"/>
        <w:ind w:left="576" w:right="432" w:firstLine="720"/>
        <w:rPr>
          <w:color w:val="000000"/>
          <w:sz w:val="22"/>
          <w:szCs w:val="22"/>
        </w:rPr>
      </w:pPr>
    </w:p>
    <w:p w14:paraId="30EBC3B9" w14:textId="77777777" w:rsidR="004B1DD5" w:rsidRDefault="004B1DD5">
      <w:pPr>
        <w:widowControl w:val="0"/>
        <w:pBdr>
          <w:top w:val="nil"/>
          <w:left w:val="nil"/>
          <w:bottom w:val="nil"/>
          <w:right w:val="nil"/>
          <w:between w:val="nil"/>
        </w:pBdr>
        <w:tabs>
          <w:tab w:val="left" w:pos="4662"/>
          <w:tab w:val="left" w:pos="7362"/>
        </w:tabs>
        <w:spacing w:after="0"/>
        <w:ind w:left="576" w:right="432" w:firstLine="720"/>
        <w:rPr>
          <w:color w:val="000000"/>
          <w:sz w:val="22"/>
          <w:szCs w:val="22"/>
        </w:rPr>
      </w:pPr>
    </w:p>
    <w:p w14:paraId="5FC06254" w14:textId="77777777" w:rsidR="004B1DD5" w:rsidRDefault="004B1DD5">
      <w:pPr>
        <w:widowControl w:val="0"/>
        <w:pBdr>
          <w:top w:val="nil"/>
          <w:left w:val="nil"/>
          <w:bottom w:val="nil"/>
          <w:right w:val="nil"/>
          <w:between w:val="nil"/>
        </w:pBdr>
        <w:tabs>
          <w:tab w:val="left" w:pos="4662"/>
          <w:tab w:val="left" w:pos="7362"/>
        </w:tabs>
        <w:spacing w:after="0"/>
        <w:ind w:left="576" w:right="432" w:firstLine="720"/>
        <w:rPr>
          <w:color w:val="000000"/>
          <w:sz w:val="22"/>
          <w:szCs w:val="22"/>
        </w:rPr>
      </w:pPr>
    </w:p>
    <w:p w14:paraId="72890D59" w14:textId="77777777" w:rsidR="004B1DD5" w:rsidRDefault="008974BB">
      <w:pPr>
        <w:widowControl w:val="0"/>
        <w:pBdr>
          <w:top w:val="nil"/>
          <w:left w:val="nil"/>
          <w:bottom w:val="nil"/>
          <w:right w:val="nil"/>
          <w:between w:val="nil"/>
        </w:pBdr>
        <w:tabs>
          <w:tab w:val="left" w:pos="4662"/>
          <w:tab w:val="left" w:pos="7362"/>
        </w:tabs>
        <w:spacing w:after="0"/>
        <w:ind w:left="576" w:right="432"/>
        <w:rPr>
          <w:color w:val="000000"/>
          <w:sz w:val="22"/>
          <w:szCs w:val="22"/>
        </w:rPr>
      </w:pPr>
      <w:r>
        <w:rPr>
          <w:color w:val="000000"/>
          <w:sz w:val="22"/>
          <w:szCs w:val="22"/>
        </w:rPr>
        <w:t xml:space="preserve">           Have any of the following – mother, father,</w:t>
      </w:r>
    </w:p>
    <w:p w14:paraId="0ED21190"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2BF8691A" w14:textId="77777777" w:rsidR="004B1DD5" w:rsidRDefault="004B1DD5">
      <w:pPr>
        <w:widowControl w:val="0"/>
        <w:pBdr>
          <w:top w:val="nil"/>
          <w:left w:val="nil"/>
          <w:bottom w:val="nil"/>
          <w:right w:val="nil"/>
          <w:between w:val="nil"/>
        </w:pBdr>
        <w:spacing w:after="0"/>
        <w:ind w:left="576" w:right="432"/>
        <w:rPr>
          <w:color w:val="000000"/>
          <w:sz w:val="22"/>
          <w:szCs w:val="22"/>
        </w:rPr>
      </w:pPr>
    </w:p>
    <w:tbl>
      <w:tblPr>
        <w:tblStyle w:val="a1"/>
        <w:tblW w:w="7277" w:type="dxa"/>
        <w:tblInd w:w="7" w:type="dxa"/>
        <w:tblLayout w:type="fixed"/>
        <w:tblLook w:val="0000" w:firstRow="0" w:lastRow="0" w:firstColumn="0" w:lastColumn="0" w:noHBand="0" w:noVBand="0"/>
      </w:tblPr>
      <w:tblGrid>
        <w:gridCol w:w="3567"/>
        <w:gridCol w:w="703"/>
        <w:gridCol w:w="200"/>
        <w:gridCol w:w="1104"/>
        <w:gridCol w:w="1311"/>
        <w:gridCol w:w="201"/>
        <w:gridCol w:w="191"/>
      </w:tblGrid>
      <w:tr w:rsidR="004B1DD5" w14:paraId="054273FE" w14:textId="77777777">
        <w:trPr>
          <w:trHeight w:val="408"/>
        </w:trPr>
        <w:tc>
          <w:tcPr>
            <w:tcW w:w="3567" w:type="dxa"/>
          </w:tcPr>
          <w:p w14:paraId="73E4CF3A" w14:textId="77777777" w:rsidR="004B1DD5" w:rsidRDefault="008974BB">
            <w:pPr>
              <w:widowControl w:val="0"/>
              <w:pBdr>
                <w:top w:val="nil"/>
                <w:left w:val="nil"/>
                <w:bottom w:val="nil"/>
                <w:right w:val="nil"/>
                <w:between w:val="nil"/>
              </w:pBdr>
              <w:spacing w:after="0" w:line="266" w:lineRule="auto"/>
              <w:ind w:left="50"/>
              <w:jc w:val="left"/>
              <w:rPr>
                <w:color w:val="000000"/>
              </w:rPr>
            </w:pPr>
            <w:r>
              <w:rPr>
                <w:color w:val="000000"/>
              </w:rPr>
              <w:t>brothers or sisters had –</w:t>
            </w:r>
          </w:p>
        </w:tc>
        <w:tc>
          <w:tcPr>
            <w:tcW w:w="3710" w:type="dxa"/>
            <w:gridSpan w:val="6"/>
          </w:tcPr>
          <w:p w14:paraId="2BEEDA89" w14:textId="77777777" w:rsidR="004B1DD5" w:rsidRDefault="004B1DD5">
            <w:pPr>
              <w:widowControl w:val="0"/>
              <w:pBdr>
                <w:top w:val="nil"/>
                <w:left w:val="nil"/>
                <w:bottom w:val="nil"/>
                <w:right w:val="nil"/>
                <w:between w:val="nil"/>
              </w:pBdr>
              <w:spacing w:after="0" w:line="240" w:lineRule="auto"/>
              <w:jc w:val="left"/>
              <w:rPr>
                <w:color w:val="000000"/>
                <w:sz w:val="22"/>
                <w:szCs w:val="22"/>
              </w:rPr>
            </w:pPr>
          </w:p>
        </w:tc>
      </w:tr>
      <w:tr w:rsidR="004B1DD5" w14:paraId="78DABB0D" w14:textId="77777777">
        <w:trPr>
          <w:trHeight w:val="414"/>
        </w:trPr>
        <w:tc>
          <w:tcPr>
            <w:tcW w:w="3567" w:type="dxa"/>
          </w:tcPr>
          <w:p w14:paraId="61688FEB" w14:textId="77777777" w:rsidR="004B1DD5" w:rsidRDefault="008974BB">
            <w:pPr>
              <w:widowControl w:val="0"/>
              <w:pBdr>
                <w:top w:val="nil"/>
                <w:left w:val="nil"/>
                <w:bottom w:val="nil"/>
                <w:right w:val="nil"/>
                <w:between w:val="nil"/>
              </w:pBdr>
              <w:spacing w:before="133" w:after="0" w:line="261" w:lineRule="auto"/>
              <w:ind w:left="50"/>
              <w:jc w:val="left"/>
              <w:rPr>
                <w:color w:val="000000"/>
              </w:rPr>
            </w:pPr>
            <w:r>
              <w:rPr>
                <w:color w:val="000000"/>
              </w:rPr>
              <w:t>a heart attack below the age of 60</w:t>
            </w:r>
          </w:p>
        </w:tc>
        <w:tc>
          <w:tcPr>
            <w:tcW w:w="703" w:type="dxa"/>
          </w:tcPr>
          <w:p w14:paraId="03661081" w14:textId="77777777" w:rsidR="004B1DD5" w:rsidRDefault="008974BB">
            <w:pPr>
              <w:widowControl w:val="0"/>
              <w:pBdr>
                <w:top w:val="nil"/>
                <w:left w:val="nil"/>
                <w:bottom w:val="nil"/>
                <w:right w:val="nil"/>
                <w:between w:val="nil"/>
              </w:pBdr>
              <w:spacing w:before="133" w:after="0" w:line="261" w:lineRule="auto"/>
              <w:ind w:right="64"/>
              <w:jc w:val="right"/>
              <w:rPr>
                <w:color w:val="000000"/>
              </w:rPr>
            </w:pPr>
            <w:r>
              <w:rPr>
                <w:color w:val="000000"/>
              </w:rPr>
              <w:t>Yes</w:t>
            </w:r>
          </w:p>
        </w:tc>
        <w:tc>
          <w:tcPr>
            <w:tcW w:w="200" w:type="dxa"/>
          </w:tcPr>
          <w:p w14:paraId="7D93C813" w14:textId="77777777" w:rsidR="004B1DD5" w:rsidRDefault="008974BB">
            <w:pPr>
              <w:widowControl w:val="0"/>
              <w:pBdr>
                <w:top w:val="nil"/>
                <w:left w:val="nil"/>
                <w:bottom w:val="nil"/>
                <w:right w:val="nil"/>
                <w:between w:val="nil"/>
              </w:pBdr>
              <w:spacing w:before="133" w:after="0" w:line="261" w:lineRule="auto"/>
              <w:ind w:right="10"/>
              <w:jc w:val="center"/>
              <w:rPr>
                <w:color w:val="000000"/>
              </w:rPr>
            </w:pPr>
            <w:r>
              <w:rPr>
                <w:color w:val="000000"/>
              </w:rPr>
              <w:t>[</w:t>
            </w:r>
          </w:p>
        </w:tc>
        <w:tc>
          <w:tcPr>
            <w:tcW w:w="1104" w:type="dxa"/>
          </w:tcPr>
          <w:p w14:paraId="296F8F58" w14:textId="77777777" w:rsidR="004B1DD5" w:rsidRDefault="008974BB">
            <w:pPr>
              <w:widowControl w:val="0"/>
              <w:pBdr>
                <w:top w:val="nil"/>
                <w:left w:val="nil"/>
                <w:bottom w:val="nil"/>
                <w:right w:val="nil"/>
                <w:between w:val="nil"/>
              </w:pBdr>
              <w:spacing w:before="133" w:after="0" w:line="261" w:lineRule="auto"/>
              <w:ind w:left="53"/>
              <w:jc w:val="left"/>
              <w:rPr>
                <w:color w:val="000000"/>
              </w:rPr>
            </w:pPr>
            <w:r>
              <w:rPr>
                <w:color w:val="000000"/>
              </w:rPr>
              <w:t>]</w:t>
            </w:r>
          </w:p>
        </w:tc>
        <w:tc>
          <w:tcPr>
            <w:tcW w:w="1311" w:type="dxa"/>
          </w:tcPr>
          <w:p w14:paraId="37DAE1FC" w14:textId="77777777" w:rsidR="004B1DD5" w:rsidRDefault="008974BB">
            <w:pPr>
              <w:widowControl w:val="0"/>
              <w:pBdr>
                <w:top w:val="nil"/>
                <w:left w:val="nil"/>
                <w:bottom w:val="nil"/>
                <w:right w:val="nil"/>
                <w:between w:val="nil"/>
              </w:pBdr>
              <w:spacing w:before="133" w:after="0" w:line="261" w:lineRule="auto"/>
              <w:ind w:right="58"/>
              <w:jc w:val="right"/>
              <w:rPr>
                <w:color w:val="000000"/>
              </w:rPr>
            </w:pPr>
            <w:r>
              <w:rPr>
                <w:color w:val="000000"/>
              </w:rPr>
              <w:t>No</w:t>
            </w:r>
          </w:p>
        </w:tc>
        <w:tc>
          <w:tcPr>
            <w:tcW w:w="201" w:type="dxa"/>
          </w:tcPr>
          <w:p w14:paraId="631C512B" w14:textId="77777777" w:rsidR="004B1DD5" w:rsidRDefault="008974BB">
            <w:pPr>
              <w:widowControl w:val="0"/>
              <w:pBdr>
                <w:top w:val="nil"/>
                <w:left w:val="nil"/>
                <w:bottom w:val="nil"/>
                <w:right w:val="nil"/>
                <w:between w:val="nil"/>
              </w:pBdr>
              <w:spacing w:before="133" w:after="0" w:line="261" w:lineRule="auto"/>
              <w:ind w:left="59"/>
              <w:jc w:val="left"/>
              <w:rPr>
                <w:color w:val="000000"/>
              </w:rPr>
            </w:pPr>
            <w:r>
              <w:rPr>
                <w:color w:val="000000"/>
              </w:rPr>
              <w:t>[</w:t>
            </w:r>
          </w:p>
        </w:tc>
        <w:tc>
          <w:tcPr>
            <w:tcW w:w="191" w:type="dxa"/>
          </w:tcPr>
          <w:p w14:paraId="5062C98B" w14:textId="77777777" w:rsidR="004B1DD5" w:rsidRDefault="008974BB">
            <w:pPr>
              <w:widowControl w:val="0"/>
              <w:pBdr>
                <w:top w:val="nil"/>
                <w:left w:val="nil"/>
                <w:bottom w:val="nil"/>
                <w:right w:val="nil"/>
                <w:between w:val="nil"/>
              </w:pBdr>
              <w:spacing w:before="133" w:after="0" w:line="261" w:lineRule="auto"/>
              <w:ind w:left="5"/>
              <w:jc w:val="center"/>
              <w:rPr>
                <w:color w:val="000000"/>
              </w:rPr>
            </w:pPr>
            <w:r>
              <w:rPr>
                <w:color w:val="000000"/>
              </w:rPr>
              <w:t>]</w:t>
            </w:r>
          </w:p>
        </w:tc>
      </w:tr>
      <w:tr w:rsidR="004B1DD5" w14:paraId="4AA795D2" w14:textId="77777777">
        <w:trPr>
          <w:trHeight w:val="276"/>
        </w:trPr>
        <w:tc>
          <w:tcPr>
            <w:tcW w:w="3567" w:type="dxa"/>
          </w:tcPr>
          <w:p w14:paraId="7A46CE97" w14:textId="77777777" w:rsidR="004B1DD5" w:rsidRDefault="008974BB">
            <w:pPr>
              <w:widowControl w:val="0"/>
              <w:pBdr>
                <w:top w:val="nil"/>
                <w:left w:val="nil"/>
                <w:bottom w:val="nil"/>
                <w:right w:val="nil"/>
                <w:between w:val="nil"/>
              </w:pBdr>
              <w:spacing w:after="0" w:line="256" w:lineRule="auto"/>
              <w:ind w:left="50"/>
              <w:jc w:val="left"/>
              <w:rPr>
                <w:color w:val="000000"/>
              </w:rPr>
            </w:pPr>
            <w:r>
              <w:rPr>
                <w:color w:val="000000"/>
              </w:rPr>
              <w:t>a heart attack above the age of 60</w:t>
            </w:r>
          </w:p>
        </w:tc>
        <w:tc>
          <w:tcPr>
            <w:tcW w:w="703" w:type="dxa"/>
          </w:tcPr>
          <w:p w14:paraId="09707437" w14:textId="77777777" w:rsidR="004B1DD5" w:rsidRDefault="008974BB">
            <w:pPr>
              <w:widowControl w:val="0"/>
              <w:pBdr>
                <w:top w:val="nil"/>
                <w:left w:val="nil"/>
                <w:bottom w:val="nil"/>
                <w:right w:val="nil"/>
                <w:between w:val="nil"/>
              </w:pBdr>
              <w:spacing w:after="0" w:line="256" w:lineRule="auto"/>
              <w:ind w:right="64"/>
              <w:jc w:val="right"/>
              <w:rPr>
                <w:color w:val="000000"/>
              </w:rPr>
            </w:pPr>
            <w:r>
              <w:rPr>
                <w:color w:val="000000"/>
              </w:rPr>
              <w:t>Yes</w:t>
            </w:r>
          </w:p>
        </w:tc>
        <w:tc>
          <w:tcPr>
            <w:tcW w:w="200" w:type="dxa"/>
          </w:tcPr>
          <w:p w14:paraId="3A27111C" w14:textId="77777777" w:rsidR="004B1DD5" w:rsidRDefault="008974BB">
            <w:pPr>
              <w:widowControl w:val="0"/>
              <w:pBdr>
                <w:top w:val="nil"/>
                <w:left w:val="nil"/>
                <w:bottom w:val="nil"/>
                <w:right w:val="nil"/>
                <w:between w:val="nil"/>
              </w:pBdr>
              <w:spacing w:after="0" w:line="256" w:lineRule="auto"/>
              <w:ind w:right="10"/>
              <w:jc w:val="center"/>
              <w:rPr>
                <w:color w:val="000000"/>
              </w:rPr>
            </w:pPr>
            <w:r>
              <w:rPr>
                <w:color w:val="000000"/>
              </w:rPr>
              <w:t>[</w:t>
            </w:r>
          </w:p>
        </w:tc>
        <w:tc>
          <w:tcPr>
            <w:tcW w:w="1104" w:type="dxa"/>
          </w:tcPr>
          <w:p w14:paraId="07C842AE" w14:textId="77777777" w:rsidR="004B1DD5" w:rsidRDefault="008974BB">
            <w:pPr>
              <w:widowControl w:val="0"/>
              <w:pBdr>
                <w:top w:val="nil"/>
                <w:left w:val="nil"/>
                <w:bottom w:val="nil"/>
                <w:right w:val="nil"/>
                <w:between w:val="nil"/>
              </w:pBdr>
              <w:spacing w:after="0" w:line="256" w:lineRule="auto"/>
              <w:ind w:left="53"/>
              <w:jc w:val="left"/>
              <w:rPr>
                <w:color w:val="000000"/>
              </w:rPr>
            </w:pPr>
            <w:r>
              <w:rPr>
                <w:color w:val="000000"/>
              </w:rPr>
              <w:t>]</w:t>
            </w:r>
          </w:p>
        </w:tc>
        <w:tc>
          <w:tcPr>
            <w:tcW w:w="1311" w:type="dxa"/>
          </w:tcPr>
          <w:p w14:paraId="28B2C915" w14:textId="77777777" w:rsidR="004B1DD5" w:rsidRDefault="008974BB">
            <w:pPr>
              <w:widowControl w:val="0"/>
              <w:pBdr>
                <w:top w:val="nil"/>
                <w:left w:val="nil"/>
                <w:bottom w:val="nil"/>
                <w:right w:val="nil"/>
                <w:between w:val="nil"/>
              </w:pBdr>
              <w:spacing w:after="0" w:line="256" w:lineRule="auto"/>
              <w:ind w:right="58"/>
              <w:jc w:val="right"/>
              <w:rPr>
                <w:color w:val="000000"/>
              </w:rPr>
            </w:pPr>
            <w:r>
              <w:rPr>
                <w:color w:val="000000"/>
              </w:rPr>
              <w:t>No</w:t>
            </w:r>
          </w:p>
        </w:tc>
        <w:tc>
          <w:tcPr>
            <w:tcW w:w="201" w:type="dxa"/>
          </w:tcPr>
          <w:p w14:paraId="6DD8E31F" w14:textId="77777777" w:rsidR="004B1DD5" w:rsidRDefault="008974BB">
            <w:pPr>
              <w:widowControl w:val="0"/>
              <w:pBdr>
                <w:top w:val="nil"/>
                <w:left w:val="nil"/>
                <w:bottom w:val="nil"/>
                <w:right w:val="nil"/>
                <w:between w:val="nil"/>
              </w:pBdr>
              <w:spacing w:after="0" w:line="256" w:lineRule="auto"/>
              <w:ind w:left="59"/>
              <w:jc w:val="left"/>
              <w:rPr>
                <w:color w:val="000000"/>
              </w:rPr>
            </w:pPr>
            <w:r>
              <w:rPr>
                <w:color w:val="000000"/>
              </w:rPr>
              <w:t>[</w:t>
            </w:r>
          </w:p>
        </w:tc>
        <w:tc>
          <w:tcPr>
            <w:tcW w:w="191" w:type="dxa"/>
          </w:tcPr>
          <w:p w14:paraId="348E1AD1" w14:textId="77777777" w:rsidR="004B1DD5" w:rsidRDefault="008974BB">
            <w:pPr>
              <w:widowControl w:val="0"/>
              <w:pBdr>
                <w:top w:val="nil"/>
                <w:left w:val="nil"/>
                <w:bottom w:val="nil"/>
                <w:right w:val="nil"/>
                <w:between w:val="nil"/>
              </w:pBdr>
              <w:spacing w:after="0" w:line="256" w:lineRule="auto"/>
              <w:ind w:left="4"/>
              <w:jc w:val="center"/>
              <w:rPr>
                <w:color w:val="000000"/>
              </w:rPr>
            </w:pPr>
            <w:r>
              <w:rPr>
                <w:color w:val="000000"/>
              </w:rPr>
              <w:t>]</w:t>
            </w:r>
          </w:p>
        </w:tc>
      </w:tr>
      <w:tr w:rsidR="004B1DD5" w14:paraId="4D3F361F" w14:textId="77777777">
        <w:trPr>
          <w:trHeight w:val="275"/>
        </w:trPr>
        <w:tc>
          <w:tcPr>
            <w:tcW w:w="3567" w:type="dxa"/>
          </w:tcPr>
          <w:p w14:paraId="1A2B8796" w14:textId="77777777" w:rsidR="004B1DD5" w:rsidRDefault="008974BB">
            <w:pPr>
              <w:widowControl w:val="0"/>
              <w:pBdr>
                <w:top w:val="nil"/>
                <w:left w:val="nil"/>
                <w:bottom w:val="nil"/>
                <w:right w:val="nil"/>
                <w:between w:val="nil"/>
              </w:pBdr>
              <w:spacing w:after="0" w:line="255" w:lineRule="auto"/>
              <w:ind w:left="50"/>
              <w:jc w:val="left"/>
              <w:rPr>
                <w:color w:val="000000"/>
              </w:rPr>
            </w:pPr>
            <w:r>
              <w:rPr>
                <w:color w:val="000000"/>
              </w:rPr>
              <w:t>a stroke</w:t>
            </w:r>
          </w:p>
        </w:tc>
        <w:tc>
          <w:tcPr>
            <w:tcW w:w="703" w:type="dxa"/>
          </w:tcPr>
          <w:p w14:paraId="12FD475B" w14:textId="77777777" w:rsidR="004B1DD5" w:rsidRDefault="008974BB">
            <w:pPr>
              <w:widowControl w:val="0"/>
              <w:pBdr>
                <w:top w:val="nil"/>
                <w:left w:val="nil"/>
                <w:bottom w:val="nil"/>
                <w:right w:val="nil"/>
                <w:between w:val="nil"/>
              </w:pBdr>
              <w:spacing w:after="0" w:line="255" w:lineRule="auto"/>
              <w:ind w:right="65"/>
              <w:jc w:val="right"/>
              <w:rPr>
                <w:color w:val="000000"/>
              </w:rPr>
            </w:pPr>
            <w:r>
              <w:rPr>
                <w:color w:val="000000"/>
              </w:rPr>
              <w:t>Yes</w:t>
            </w:r>
          </w:p>
        </w:tc>
        <w:tc>
          <w:tcPr>
            <w:tcW w:w="200" w:type="dxa"/>
          </w:tcPr>
          <w:p w14:paraId="19A73AF0" w14:textId="77777777" w:rsidR="004B1DD5" w:rsidRDefault="008974BB">
            <w:pPr>
              <w:widowControl w:val="0"/>
              <w:pBdr>
                <w:top w:val="nil"/>
                <w:left w:val="nil"/>
                <w:bottom w:val="nil"/>
                <w:right w:val="nil"/>
                <w:between w:val="nil"/>
              </w:pBdr>
              <w:spacing w:after="0" w:line="255" w:lineRule="auto"/>
              <w:ind w:right="11"/>
              <w:jc w:val="center"/>
              <w:rPr>
                <w:color w:val="000000"/>
              </w:rPr>
            </w:pPr>
            <w:r>
              <w:rPr>
                <w:color w:val="000000"/>
              </w:rPr>
              <w:t>[</w:t>
            </w:r>
          </w:p>
        </w:tc>
        <w:tc>
          <w:tcPr>
            <w:tcW w:w="1104" w:type="dxa"/>
          </w:tcPr>
          <w:p w14:paraId="3F8CCA9A" w14:textId="77777777" w:rsidR="004B1DD5" w:rsidRDefault="008974BB">
            <w:pPr>
              <w:widowControl w:val="0"/>
              <w:pBdr>
                <w:top w:val="nil"/>
                <w:left w:val="nil"/>
                <w:bottom w:val="nil"/>
                <w:right w:val="nil"/>
                <w:between w:val="nil"/>
              </w:pBdr>
              <w:spacing w:after="0" w:line="255" w:lineRule="auto"/>
              <w:ind w:left="53"/>
              <w:jc w:val="left"/>
              <w:rPr>
                <w:color w:val="000000"/>
              </w:rPr>
            </w:pPr>
            <w:r>
              <w:rPr>
                <w:color w:val="000000"/>
              </w:rPr>
              <w:t>]</w:t>
            </w:r>
          </w:p>
        </w:tc>
        <w:tc>
          <w:tcPr>
            <w:tcW w:w="1311" w:type="dxa"/>
          </w:tcPr>
          <w:p w14:paraId="17453F61" w14:textId="77777777" w:rsidR="004B1DD5" w:rsidRDefault="008974BB">
            <w:pPr>
              <w:widowControl w:val="0"/>
              <w:pBdr>
                <w:top w:val="nil"/>
                <w:left w:val="nil"/>
                <w:bottom w:val="nil"/>
                <w:right w:val="nil"/>
                <w:between w:val="nil"/>
              </w:pBdr>
              <w:spacing w:after="0" w:line="255" w:lineRule="auto"/>
              <w:ind w:right="59"/>
              <w:jc w:val="right"/>
              <w:rPr>
                <w:color w:val="000000"/>
              </w:rPr>
            </w:pPr>
            <w:r>
              <w:rPr>
                <w:color w:val="000000"/>
              </w:rPr>
              <w:t>No</w:t>
            </w:r>
          </w:p>
        </w:tc>
        <w:tc>
          <w:tcPr>
            <w:tcW w:w="201" w:type="dxa"/>
          </w:tcPr>
          <w:p w14:paraId="569D2003" w14:textId="77777777" w:rsidR="004B1DD5" w:rsidRDefault="008974BB">
            <w:pPr>
              <w:widowControl w:val="0"/>
              <w:pBdr>
                <w:top w:val="nil"/>
                <w:left w:val="nil"/>
                <w:bottom w:val="nil"/>
                <w:right w:val="nil"/>
                <w:between w:val="nil"/>
              </w:pBdr>
              <w:spacing w:after="0" w:line="255" w:lineRule="auto"/>
              <w:ind w:left="58"/>
              <w:jc w:val="left"/>
              <w:rPr>
                <w:color w:val="000000"/>
              </w:rPr>
            </w:pPr>
            <w:r>
              <w:rPr>
                <w:color w:val="000000"/>
              </w:rPr>
              <w:t>[</w:t>
            </w:r>
          </w:p>
        </w:tc>
        <w:tc>
          <w:tcPr>
            <w:tcW w:w="191" w:type="dxa"/>
          </w:tcPr>
          <w:p w14:paraId="64E200A2" w14:textId="77777777" w:rsidR="004B1DD5" w:rsidRDefault="008974BB">
            <w:pPr>
              <w:widowControl w:val="0"/>
              <w:pBdr>
                <w:top w:val="nil"/>
                <w:left w:val="nil"/>
                <w:bottom w:val="nil"/>
                <w:right w:val="nil"/>
                <w:between w:val="nil"/>
              </w:pBdr>
              <w:spacing w:after="0" w:line="255" w:lineRule="auto"/>
              <w:ind w:left="5"/>
              <w:jc w:val="center"/>
              <w:rPr>
                <w:color w:val="000000"/>
              </w:rPr>
            </w:pPr>
            <w:r>
              <w:rPr>
                <w:color w:val="000000"/>
              </w:rPr>
              <w:t>]</w:t>
            </w:r>
          </w:p>
        </w:tc>
      </w:tr>
      <w:tr w:rsidR="004B1DD5" w14:paraId="4AA565EB" w14:textId="77777777">
        <w:trPr>
          <w:trHeight w:val="270"/>
        </w:trPr>
        <w:tc>
          <w:tcPr>
            <w:tcW w:w="3567" w:type="dxa"/>
          </w:tcPr>
          <w:p w14:paraId="0D0C12FD" w14:textId="77777777" w:rsidR="004B1DD5" w:rsidRDefault="008974BB">
            <w:pPr>
              <w:widowControl w:val="0"/>
              <w:pBdr>
                <w:top w:val="nil"/>
                <w:left w:val="nil"/>
                <w:bottom w:val="nil"/>
                <w:right w:val="nil"/>
                <w:between w:val="nil"/>
              </w:pBdr>
              <w:spacing w:after="0" w:line="250" w:lineRule="auto"/>
              <w:ind w:left="50"/>
              <w:jc w:val="left"/>
              <w:rPr>
                <w:color w:val="000000"/>
              </w:rPr>
            </w:pPr>
            <w:r>
              <w:rPr>
                <w:color w:val="000000"/>
              </w:rPr>
              <w:t xml:space="preserve">trouble with </w:t>
            </w:r>
            <w:proofErr w:type="gramStart"/>
            <w:r>
              <w:rPr>
                <w:color w:val="000000"/>
              </w:rPr>
              <w:t>very high</w:t>
            </w:r>
            <w:proofErr w:type="gramEnd"/>
            <w:r>
              <w:rPr>
                <w:color w:val="000000"/>
              </w:rPr>
              <w:t xml:space="preserve"> cholesterol</w:t>
            </w:r>
          </w:p>
        </w:tc>
        <w:tc>
          <w:tcPr>
            <w:tcW w:w="703" w:type="dxa"/>
          </w:tcPr>
          <w:p w14:paraId="23413194" w14:textId="77777777" w:rsidR="004B1DD5" w:rsidRDefault="008974BB">
            <w:pPr>
              <w:widowControl w:val="0"/>
              <w:pBdr>
                <w:top w:val="nil"/>
                <w:left w:val="nil"/>
                <w:bottom w:val="nil"/>
                <w:right w:val="nil"/>
                <w:between w:val="nil"/>
              </w:pBdr>
              <w:spacing w:after="0" w:line="250" w:lineRule="auto"/>
              <w:ind w:right="50"/>
              <w:jc w:val="right"/>
              <w:rPr>
                <w:color w:val="000000"/>
              </w:rPr>
            </w:pPr>
            <w:r>
              <w:rPr>
                <w:color w:val="000000"/>
              </w:rPr>
              <w:t>Yes</w:t>
            </w:r>
          </w:p>
        </w:tc>
        <w:tc>
          <w:tcPr>
            <w:tcW w:w="200" w:type="dxa"/>
          </w:tcPr>
          <w:p w14:paraId="1717C10D" w14:textId="77777777" w:rsidR="004B1DD5" w:rsidRDefault="008974BB">
            <w:pPr>
              <w:widowControl w:val="0"/>
              <w:pBdr>
                <w:top w:val="nil"/>
                <w:left w:val="nil"/>
                <w:bottom w:val="nil"/>
                <w:right w:val="nil"/>
                <w:between w:val="nil"/>
              </w:pBdr>
              <w:spacing w:after="0" w:line="250" w:lineRule="auto"/>
              <w:ind w:left="14"/>
              <w:jc w:val="center"/>
              <w:rPr>
                <w:color w:val="000000"/>
              </w:rPr>
            </w:pPr>
            <w:r>
              <w:rPr>
                <w:color w:val="000000"/>
              </w:rPr>
              <w:t>X</w:t>
            </w:r>
          </w:p>
        </w:tc>
        <w:tc>
          <w:tcPr>
            <w:tcW w:w="1104" w:type="dxa"/>
          </w:tcPr>
          <w:p w14:paraId="0555D1BD" w14:textId="77777777" w:rsidR="004B1DD5" w:rsidRDefault="008974BB">
            <w:pPr>
              <w:widowControl w:val="0"/>
              <w:pBdr>
                <w:top w:val="nil"/>
                <w:left w:val="nil"/>
                <w:bottom w:val="nil"/>
                <w:right w:val="nil"/>
                <w:between w:val="nil"/>
              </w:pBdr>
              <w:spacing w:after="0" w:line="250" w:lineRule="auto"/>
              <w:ind w:left="66"/>
              <w:jc w:val="left"/>
              <w:rPr>
                <w:color w:val="000000"/>
              </w:rPr>
            </w:pPr>
            <w:r>
              <w:rPr>
                <w:color w:val="000000"/>
              </w:rPr>
              <w:t>]</w:t>
            </w:r>
          </w:p>
        </w:tc>
        <w:tc>
          <w:tcPr>
            <w:tcW w:w="1311" w:type="dxa"/>
          </w:tcPr>
          <w:p w14:paraId="485BF41C" w14:textId="77777777" w:rsidR="004B1DD5" w:rsidRDefault="008974BB">
            <w:pPr>
              <w:widowControl w:val="0"/>
              <w:pBdr>
                <w:top w:val="nil"/>
                <w:left w:val="nil"/>
                <w:bottom w:val="nil"/>
                <w:right w:val="nil"/>
                <w:between w:val="nil"/>
              </w:pBdr>
              <w:spacing w:after="0" w:line="250" w:lineRule="auto"/>
              <w:ind w:right="59"/>
              <w:jc w:val="right"/>
              <w:rPr>
                <w:color w:val="000000"/>
              </w:rPr>
            </w:pPr>
            <w:r>
              <w:rPr>
                <w:color w:val="000000"/>
              </w:rPr>
              <w:t>No</w:t>
            </w:r>
          </w:p>
        </w:tc>
        <w:tc>
          <w:tcPr>
            <w:tcW w:w="201" w:type="dxa"/>
          </w:tcPr>
          <w:p w14:paraId="0AB0B5B6" w14:textId="77777777" w:rsidR="004B1DD5" w:rsidRDefault="008974BB">
            <w:pPr>
              <w:widowControl w:val="0"/>
              <w:pBdr>
                <w:top w:val="nil"/>
                <w:left w:val="nil"/>
                <w:bottom w:val="nil"/>
                <w:right w:val="nil"/>
                <w:between w:val="nil"/>
              </w:pBdr>
              <w:spacing w:after="0" w:line="250" w:lineRule="auto"/>
              <w:ind w:left="58"/>
              <w:jc w:val="left"/>
              <w:rPr>
                <w:color w:val="000000"/>
              </w:rPr>
            </w:pPr>
            <w:r>
              <w:rPr>
                <w:color w:val="000000"/>
              </w:rPr>
              <w:t>[</w:t>
            </w:r>
          </w:p>
        </w:tc>
        <w:tc>
          <w:tcPr>
            <w:tcW w:w="191" w:type="dxa"/>
          </w:tcPr>
          <w:p w14:paraId="3837AAEF" w14:textId="77777777" w:rsidR="004B1DD5" w:rsidRDefault="008974BB">
            <w:pPr>
              <w:widowControl w:val="0"/>
              <w:pBdr>
                <w:top w:val="nil"/>
                <w:left w:val="nil"/>
                <w:bottom w:val="nil"/>
                <w:right w:val="nil"/>
                <w:between w:val="nil"/>
              </w:pBdr>
              <w:spacing w:after="0" w:line="250" w:lineRule="auto"/>
              <w:ind w:left="3"/>
              <w:jc w:val="center"/>
              <w:rPr>
                <w:color w:val="000000"/>
              </w:rPr>
            </w:pPr>
            <w:r>
              <w:rPr>
                <w:color w:val="000000"/>
              </w:rPr>
              <w:t>]</w:t>
            </w:r>
          </w:p>
        </w:tc>
      </w:tr>
    </w:tbl>
    <w:p w14:paraId="4643D312"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33052631"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6796F8AB" w14:textId="77777777" w:rsidR="004B1DD5" w:rsidRDefault="008974BB">
      <w:pPr>
        <w:widowControl w:val="0"/>
        <w:pBdr>
          <w:top w:val="nil"/>
          <w:left w:val="nil"/>
          <w:bottom w:val="nil"/>
          <w:right w:val="nil"/>
          <w:between w:val="nil"/>
        </w:pBdr>
        <w:spacing w:before="183" w:after="0"/>
        <w:ind w:left="576" w:right="432"/>
        <w:rPr>
          <w:color w:val="000000"/>
          <w:sz w:val="22"/>
          <w:szCs w:val="22"/>
        </w:rPr>
      </w:pPr>
      <w:r>
        <w:rPr>
          <w:color w:val="000000"/>
          <w:sz w:val="22"/>
          <w:szCs w:val="22"/>
        </w:rPr>
        <w:t>(hyperlipidaemia)</w:t>
      </w:r>
    </w:p>
    <w:p w14:paraId="25CEB447"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5E6E0D0"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w:t>
      </w:r>
    </w:p>
    <w:p w14:paraId="054B36F3" w14:textId="77777777" w:rsidR="004B1DD5" w:rsidRDefault="004B1DD5">
      <w:pPr>
        <w:widowControl w:val="0"/>
        <w:pBdr>
          <w:top w:val="nil"/>
          <w:left w:val="nil"/>
          <w:bottom w:val="nil"/>
          <w:right w:val="nil"/>
          <w:between w:val="nil"/>
        </w:pBdr>
        <w:spacing w:before="2" w:after="0"/>
        <w:ind w:left="576" w:right="432"/>
        <w:rPr>
          <w:color w:val="000000"/>
          <w:sz w:val="22"/>
          <w:szCs w:val="22"/>
        </w:rPr>
      </w:pPr>
    </w:p>
    <w:p w14:paraId="3187C246" w14:textId="77777777" w:rsidR="004B1DD5" w:rsidRDefault="008974BB">
      <w:pPr>
        <w:pStyle w:val="Heading2"/>
        <w:ind w:left="576" w:right="432"/>
        <w:rPr>
          <w:sz w:val="22"/>
          <w:szCs w:val="22"/>
        </w:rPr>
      </w:pPr>
      <w:bookmarkStart w:id="7" w:name="1t3h5sf" w:colFirst="0" w:colLast="0"/>
      <w:bookmarkStart w:id="8" w:name="_4d34og8" w:colFirst="0" w:colLast="0"/>
      <w:bookmarkEnd w:id="7"/>
      <w:bookmarkEnd w:id="8"/>
      <w:r>
        <w:rPr>
          <w:sz w:val="22"/>
          <w:szCs w:val="22"/>
        </w:rPr>
        <w:t>Practice Use Only</w:t>
      </w:r>
    </w:p>
    <w:p w14:paraId="4034C189" w14:textId="77777777" w:rsidR="004B1DD5" w:rsidRDefault="008974BB">
      <w:pPr>
        <w:widowControl w:val="0"/>
        <w:pBdr>
          <w:top w:val="nil"/>
          <w:left w:val="nil"/>
          <w:bottom w:val="nil"/>
          <w:right w:val="nil"/>
          <w:between w:val="nil"/>
        </w:pBdr>
        <w:tabs>
          <w:tab w:val="left" w:pos="4482"/>
        </w:tabs>
        <w:spacing w:before="228" w:after="0"/>
        <w:ind w:left="576" w:right="432"/>
        <w:rPr>
          <w:color w:val="000000"/>
          <w:sz w:val="22"/>
          <w:szCs w:val="22"/>
        </w:rPr>
      </w:pPr>
      <w:r>
        <w:rPr>
          <w:color w:val="000000"/>
          <w:sz w:val="22"/>
          <w:szCs w:val="22"/>
        </w:rPr>
        <w:t>Health Education Smoking</w:t>
      </w:r>
      <w:r>
        <w:rPr>
          <w:color w:val="000000"/>
          <w:sz w:val="22"/>
          <w:szCs w:val="22"/>
        </w:rPr>
        <w:tab/>
        <w:t>………….</w:t>
      </w:r>
    </w:p>
    <w:p w14:paraId="42F170E6"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4384F003" w14:textId="77777777" w:rsidR="004B1DD5" w:rsidRDefault="008974BB">
      <w:pPr>
        <w:widowControl w:val="0"/>
        <w:pBdr>
          <w:top w:val="nil"/>
          <w:left w:val="nil"/>
          <w:bottom w:val="nil"/>
          <w:right w:val="nil"/>
          <w:between w:val="nil"/>
        </w:pBdr>
        <w:tabs>
          <w:tab w:val="left" w:pos="4482"/>
        </w:tabs>
        <w:spacing w:after="0"/>
        <w:ind w:left="576" w:right="432"/>
        <w:rPr>
          <w:color w:val="000000"/>
          <w:sz w:val="22"/>
          <w:szCs w:val="22"/>
        </w:rPr>
      </w:pPr>
      <w:r>
        <w:rPr>
          <w:color w:val="000000"/>
          <w:sz w:val="22"/>
          <w:szCs w:val="22"/>
        </w:rPr>
        <w:t>BP</w:t>
      </w:r>
      <w:r>
        <w:rPr>
          <w:color w:val="000000"/>
          <w:sz w:val="22"/>
          <w:szCs w:val="22"/>
        </w:rPr>
        <w:tab/>
        <w:t xml:space="preserve">….140 </w:t>
      </w:r>
      <w:proofErr w:type="gramStart"/>
      <w:r>
        <w:rPr>
          <w:color w:val="000000"/>
          <w:sz w:val="22"/>
          <w:szCs w:val="22"/>
        </w:rPr>
        <w:t>/  90</w:t>
      </w:r>
      <w:proofErr w:type="gramEnd"/>
      <w:r>
        <w:rPr>
          <w:color w:val="000000"/>
          <w:sz w:val="22"/>
          <w:szCs w:val="22"/>
        </w:rPr>
        <w:t>mmHg…..</w:t>
      </w:r>
    </w:p>
    <w:p w14:paraId="5DF86F5E"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1ED53F8B" w14:textId="77777777" w:rsidR="004B1DD5" w:rsidRDefault="008974BB">
      <w:pPr>
        <w:widowControl w:val="0"/>
        <w:pBdr>
          <w:top w:val="nil"/>
          <w:left w:val="nil"/>
          <w:bottom w:val="nil"/>
          <w:right w:val="nil"/>
          <w:between w:val="nil"/>
        </w:pBdr>
        <w:tabs>
          <w:tab w:val="left" w:pos="4482"/>
        </w:tabs>
        <w:spacing w:after="0"/>
        <w:ind w:left="576" w:right="432"/>
        <w:rPr>
          <w:color w:val="000000"/>
          <w:sz w:val="22"/>
          <w:szCs w:val="22"/>
        </w:rPr>
      </w:pPr>
      <w:r>
        <w:rPr>
          <w:color w:val="000000"/>
          <w:sz w:val="22"/>
          <w:szCs w:val="22"/>
        </w:rPr>
        <w:t>Height</w:t>
      </w:r>
      <w:r>
        <w:rPr>
          <w:color w:val="000000"/>
          <w:sz w:val="22"/>
          <w:szCs w:val="22"/>
        </w:rPr>
        <w:tab/>
        <w:t>5 feet 9 inches</w:t>
      </w:r>
    </w:p>
    <w:p w14:paraId="75F37B87"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18D6E78D" w14:textId="77777777" w:rsidR="004B1DD5" w:rsidRDefault="008974BB">
      <w:pPr>
        <w:widowControl w:val="0"/>
        <w:pBdr>
          <w:top w:val="nil"/>
          <w:left w:val="nil"/>
          <w:bottom w:val="nil"/>
          <w:right w:val="nil"/>
          <w:between w:val="nil"/>
        </w:pBdr>
        <w:tabs>
          <w:tab w:val="left" w:pos="4482"/>
        </w:tabs>
        <w:spacing w:after="0"/>
        <w:ind w:left="576" w:right="432"/>
        <w:rPr>
          <w:color w:val="000000"/>
          <w:sz w:val="22"/>
          <w:szCs w:val="22"/>
        </w:rPr>
        <w:sectPr w:rsidR="004B1DD5">
          <w:footerReference w:type="default" r:id="rId6"/>
          <w:footerReference w:type="first" r:id="rId7"/>
          <w:pgSz w:w="11910" w:h="16840"/>
          <w:pgMar w:top="1134" w:right="720" w:bottom="1418" w:left="500" w:header="720" w:footer="720" w:gutter="0"/>
          <w:pgNumType w:start="1"/>
          <w:cols w:space="720"/>
          <w:titlePg/>
        </w:sectPr>
      </w:pPr>
      <w:r>
        <w:rPr>
          <w:color w:val="000000"/>
          <w:sz w:val="22"/>
          <w:szCs w:val="22"/>
        </w:rPr>
        <w:t>Weight</w:t>
      </w:r>
      <w:r>
        <w:rPr>
          <w:color w:val="000000"/>
          <w:sz w:val="22"/>
          <w:szCs w:val="22"/>
        </w:rPr>
        <w:tab/>
        <w:t>127kg (20 stones)</w:t>
      </w:r>
    </w:p>
    <w:p w14:paraId="077DC94B" w14:textId="77777777" w:rsidR="004B1DD5" w:rsidRDefault="008974BB">
      <w:pPr>
        <w:pStyle w:val="Heading2"/>
        <w:ind w:left="576" w:right="432"/>
        <w:rPr>
          <w:sz w:val="22"/>
          <w:szCs w:val="22"/>
        </w:rPr>
      </w:pPr>
      <w:bookmarkStart w:id="9" w:name="_2s8eyo1" w:colFirst="0" w:colLast="0"/>
      <w:bookmarkEnd w:id="9"/>
      <w:r>
        <w:rPr>
          <w:sz w:val="22"/>
          <w:szCs w:val="22"/>
        </w:rPr>
        <w:lastRenderedPageBreak/>
        <w:t>EXERCISE</w:t>
      </w:r>
    </w:p>
    <w:p w14:paraId="7F9FF724"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 xml:space="preserve">Healthy exercise usually involves activity that lasts for at least 20 minutes, raises your </w:t>
      </w:r>
      <w:proofErr w:type="gramStart"/>
      <w:r>
        <w:rPr>
          <w:color w:val="000000"/>
          <w:sz w:val="22"/>
          <w:szCs w:val="22"/>
        </w:rPr>
        <w:t>pulse</w:t>
      </w:r>
      <w:proofErr w:type="gramEnd"/>
      <w:r>
        <w:rPr>
          <w:color w:val="000000"/>
          <w:sz w:val="22"/>
          <w:szCs w:val="22"/>
        </w:rPr>
        <w:t xml:space="preserve"> and produces hard breathing. In younger people this might be running, cycling or sport, or brisk walking for older people.</w:t>
      </w:r>
    </w:p>
    <w:p w14:paraId="36D9296C" w14:textId="77777777" w:rsidR="004B1DD5" w:rsidRDefault="004B1DD5">
      <w:pPr>
        <w:widowControl w:val="0"/>
        <w:pBdr>
          <w:top w:val="nil"/>
          <w:left w:val="nil"/>
          <w:bottom w:val="nil"/>
          <w:right w:val="nil"/>
          <w:between w:val="nil"/>
        </w:pBdr>
        <w:spacing w:before="10" w:after="0"/>
        <w:ind w:left="576" w:right="432"/>
        <w:rPr>
          <w:color w:val="000000"/>
          <w:sz w:val="22"/>
          <w:szCs w:val="22"/>
        </w:rPr>
      </w:pPr>
    </w:p>
    <w:p w14:paraId="4416EC20" w14:textId="77777777" w:rsidR="004B1DD5" w:rsidRDefault="008974BB">
      <w:pPr>
        <w:widowControl w:val="0"/>
        <w:pBdr>
          <w:top w:val="nil"/>
          <w:left w:val="nil"/>
          <w:bottom w:val="nil"/>
          <w:right w:val="nil"/>
          <w:between w:val="nil"/>
        </w:pBdr>
        <w:spacing w:before="1" w:after="0"/>
        <w:ind w:left="576" w:right="432"/>
        <w:rPr>
          <w:color w:val="000000"/>
          <w:sz w:val="22"/>
          <w:szCs w:val="22"/>
        </w:rPr>
      </w:pPr>
      <w:r>
        <w:rPr>
          <w:color w:val="000000"/>
          <w:sz w:val="22"/>
          <w:szCs w:val="22"/>
        </w:rPr>
        <w:t>Do you take this type of exercise –</w:t>
      </w:r>
    </w:p>
    <w:p w14:paraId="3E6D63F0" w14:textId="77777777" w:rsidR="004B1DD5" w:rsidRDefault="004B1DD5">
      <w:pPr>
        <w:widowControl w:val="0"/>
        <w:pBdr>
          <w:top w:val="nil"/>
          <w:left w:val="nil"/>
          <w:bottom w:val="nil"/>
          <w:right w:val="nil"/>
          <w:between w:val="nil"/>
        </w:pBdr>
        <w:spacing w:before="11" w:after="0"/>
        <w:ind w:left="576" w:right="432"/>
        <w:rPr>
          <w:color w:val="000000"/>
          <w:sz w:val="22"/>
          <w:szCs w:val="22"/>
        </w:rPr>
      </w:pPr>
    </w:p>
    <w:p w14:paraId="059FBFA3" w14:textId="77777777" w:rsidR="004B1DD5" w:rsidRDefault="008974BB">
      <w:pPr>
        <w:widowControl w:val="0"/>
        <w:pBdr>
          <w:top w:val="nil"/>
          <w:left w:val="nil"/>
          <w:bottom w:val="nil"/>
          <w:right w:val="nil"/>
          <w:between w:val="nil"/>
        </w:pBdr>
        <w:tabs>
          <w:tab w:val="left" w:pos="5922"/>
        </w:tabs>
        <w:spacing w:after="0"/>
        <w:ind w:left="576" w:right="432"/>
        <w:rPr>
          <w:color w:val="000000"/>
          <w:sz w:val="22"/>
          <w:szCs w:val="22"/>
        </w:rPr>
      </w:pPr>
      <w:r>
        <w:rPr>
          <w:color w:val="000000"/>
          <w:sz w:val="22"/>
          <w:szCs w:val="22"/>
        </w:rPr>
        <w:t>daily</w:t>
      </w:r>
      <w:r>
        <w:rPr>
          <w:color w:val="000000"/>
          <w:sz w:val="22"/>
          <w:szCs w:val="22"/>
        </w:rPr>
        <w:tab/>
      </w:r>
      <w:proofErr w:type="gramStart"/>
      <w:r>
        <w:rPr>
          <w:color w:val="000000"/>
          <w:sz w:val="22"/>
          <w:szCs w:val="22"/>
        </w:rPr>
        <w:t>[ ]</w:t>
      </w:r>
      <w:proofErr w:type="gramEnd"/>
    </w:p>
    <w:p w14:paraId="5C8794B3" w14:textId="77777777" w:rsidR="004B1DD5" w:rsidRDefault="008974BB">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3 times weekly</w:t>
      </w:r>
      <w:r>
        <w:rPr>
          <w:color w:val="000000"/>
          <w:sz w:val="22"/>
          <w:szCs w:val="22"/>
        </w:rPr>
        <w:tab/>
      </w:r>
      <w:proofErr w:type="gramStart"/>
      <w:r>
        <w:rPr>
          <w:color w:val="000000"/>
          <w:sz w:val="22"/>
          <w:szCs w:val="22"/>
        </w:rPr>
        <w:t>[ ]</w:t>
      </w:r>
      <w:proofErr w:type="gramEnd"/>
    </w:p>
    <w:p w14:paraId="5860719D" w14:textId="77777777" w:rsidR="004B1DD5" w:rsidRDefault="008974BB">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once weekly</w:t>
      </w:r>
      <w:r>
        <w:rPr>
          <w:color w:val="000000"/>
          <w:sz w:val="22"/>
          <w:szCs w:val="22"/>
        </w:rPr>
        <w:tab/>
      </w:r>
      <w:proofErr w:type="gramStart"/>
      <w:r>
        <w:rPr>
          <w:color w:val="000000"/>
          <w:sz w:val="22"/>
          <w:szCs w:val="22"/>
        </w:rPr>
        <w:t>[ ]</w:t>
      </w:r>
      <w:proofErr w:type="gramEnd"/>
    </w:p>
    <w:p w14:paraId="06F38508" w14:textId="77777777" w:rsidR="004B1DD5" w:rsidRDefault="008974BB">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once monthly</w:t>
      </w:r>
      <w:r>
        <w:rPr>
          <w:color w:val="000000"/>
          <w:sz w:val="22"/>
          <w:szCs w:val="22"/>
        </w:rPr>
        <w:tab/>
      </w:r>
      <w:proofErr w:type="gramStart"/>
      <w:r>
        <w:rPr>
          <w:color w:val="000000"/>
          <w:sz w:val="22"/>
          <w:szCs w:val="22"/>
        </w:rPr>
        <w:t>[ ]</w:t>
      </w:r>
      <w:proofErr w:type="gramEnd"/>
    </w:p>
    <w:p w14:paraId="47433416" w14:textId="77777777" w:rsidR="004B1DD5" w:rsidRDefault="008974BB">
      <w:pPr>
        <w:widowControl w:val="0"/>
        <w:pBdr>
          <w:top w:val="nil"/>
          <w:left w:val="nil"/>
          <w:bottom w:val="nil"/>
          <w:right w:val="nil"/>
          <w:between w:val="nil"/>
        </w:pBdr>
        <w:tabs>
          <w:tab w:val="left" w:pos="5922"/>
        </w:tabs>
        <w:spacing w:after="0"/>
        <w:ind w:left="576" w:right="432"/>
        <w:rPr>
          <w:color w:val="000000"/>
          <w:sz w:val="22"/>
          <w:szCs w:val="22"/>
        </w:rPr>
      </w:pPr>
      <w:r>
        <w:rPr>
          <w:color w:val="000000"/>
          <w:sz w:val="22"/>
          <w:szCs w:val="22"/>
        </w:rPr>
        <w:t>seldom</w:t>
      </w:r>
      <w:r>
        <w:rPr>
          <w:color w:val="000000"/>
          <w:sz w:val="22"/>
          <w:szCs w:val="22"/>
        </w:rPr>
        <w:tab/>
        <w:t>[ X]</w:t>
      </w:r>
    </w:p>
    <w:p w14:paraId="783201F6"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31822FA2" w14:textId="77777777" w:rsidR="004B1DD5" w:rsidRDefault="008974BB">
      <w:pPr>
        <w:widowControl w:val="0"/>
        <w:pBdr>
          <w:top w:val="nil"/>
          <w:left w:val="nil"/>
          <w:bottom w:val="nil"/>
          <w:right w:val="nil"/>
          <w:between w:val="nil"/>
        </w:pBdr>
        <w:tabs>
          <w:tab w:val="left" w:pos="5921"/>
        </w:tabs>
        <w:spacing w:after="0"/>
        <w:ind w:left="576" w:right="432"/>
        <w:rPr>
          <w:color w:val="000000"/>
          <w:sz w:val="22"/>
          <w:szCs w:val="22"/>
        </w:rPr>
      </w:pPr>
      <w:r>
        <w:rPr>
          <w:color w:val="000000"/>
          <w:sz w:val="22"/>
          <w:szCs w:val="22"/>
        </w:rPr>
        <w:t>I cannot take exercise because of disability</w:t>
      </w:r>
      <w:r>
        <w:rPr>
          <w:color w:val="000000"/>
          <w:sz w:val="22"/>
          <w:szCs w:val="22"/>
        </w:rPr>
        <w:tab/>
      </w:r>
      <w:proofErr w:type="gramStart"/>
      <w:r>
        <w:rPr>
          <w:color w:val="000000"/>
          <w:sz w:val="22"/>
          <w:szCs w:val="22"/>
        </w:rPr>
        <w:t>[ ]</w:t>
      </w:r>
      <w:proofErr w:type="gramEnd"/>
    </w:p>
    <w:p w14:paraId="6A6A17AA"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31ACF58"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36911CBD" w14:textId="77777777" w:rsidR="004B1DD5" w:rsidRDefault="008974BB">
      <w:pPr>
        <w:pStyle w:val="Heading2"/>
        <w:ind w:left="576" w:right="432"/>
        <w:rPr>
          <w:sz w:val="22"/>
          <w:szCs w:val="22"/>
        </w:rPr>
      </w:pPr>
      <w:bookmarkStart w:id="10" w:name="_17dp8vu" w:colFirst="0" w:colLast="0"/>
      <w:bookmarkEnd w:id="10"/>
      <w:r>
        <w:rPr>
          <w:sz w:val="22"/>
          <w:szCs w:val="22"/>
        </w:rPr>
        <w:t>DIET</w:t>
      </w:r>
    </w:p>
    <w:p w14:paraId="78085A39"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Please tick the one category which is closest to your usual eating pattern.</w:t>
      </w:r>
    </w:p>
    <w:p w14:paraId="737A2C33" w14:textId="77777777" w:rsidR="004B1DD5" w:rsidRDefault="004B1DD5">
      <w:pPr>
        <w:widowControl w:val="0"/>
        <w:pBdr>
          <w:top w:val="nil"/>
          <w:left w:val="nil"/>
          <w:bottom w:val="nil"/>
          <w:right w:val="nil"/>
          <w:between w:val="nil"/>
        </w:pBdr>
        <w:spacing w:before="11" w:after="0"/>
        <w:ind w:left="576" w:right="432"/>
        <w:rPr>
          <w:color w:val="000000"/>
          <w:sz w:val="22"/>
          <w:szCs w:val="22"/>
        </w:rPr>
      </w:pPr>
    </w:p>
    <w:p w14:paraId="30FE8528" w14:textId="77777777" w:rsidR="004B1DD5" w:rsidRDefault="008974BB">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I eat no meat, fish, or dairy produce</w:t>
      </w:r>
      <w:r>
        <w:rPr>
          <w:color w:val="000000"/>
          <w:sz w:val="22"/>
          <w:szCs w:val="22"/>
        </w:rPr>
        <w:tab/>
      </w:r>
      <w:proofErr w:type="gramStart"/>
      <w:r>
        <w:rPr>
          <w:color w:val="000000"/>
          <w:sz w:val="22"/>
          <w:szCs w:val="22"/>
        </w:rPr>
        <w:t>[ ]</w:t>
      </w:r>
      <w:proofErr w:type="gramEnd"/>
    </w:p>
    <w:p w14:paraId="2F472746" w14:textId="77777777" w:rsidR="004B1DD5" w:rsidRDefault="008974BB">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I eat no meat</w:t>
      </w:r>
      <w:r>
        <w:rPr>
          <w:color w:val="000000"/>
          <w:sz w:val="22"/>
          <w:szCs w:val="22"/>
        </w:rPr>
        <w:tab/>
      </w:r>
      <w:proofErr w:type="gramStart"/>
      <w:r>
        <w:rPr>
          <w:color w:val="000000"/>
          <w:sz w:val="22"/>
          <w:szCs w:val="22"/>
        </w:rPr>
        <w:t>[  ]</w:t>
      </w:r>
      <w:proofErr w:type="gramEnd"/>
    </w:p>
    <w:p w14:paraId="57BA76CE" w14:textId="77777777" w:rsidR="004B1DD5" w:rsidRDefault="008974BB">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I eat a mixture including daily fruit and vegetables</w:t>
      </w:r>
      <w:proofErr w:type="gramStart"/>
      <w:r>
        <w:rPr>
          <w:color w:val="000000"/>
          <w:sz w:val="22"/>
          <w:szCs w:val="22"/>
        </w:rPr>
        <w:t xml:space="preserve">   [</w:t>
      </w:r>
      <w:proofErr w:type="gramEnd"/>
      <w:r>
        <w:rPr>
          <w:color w:val="000000"/>
          <w:sz w:val="22"/>
          <w:szCs w:val="22"/>
        </w:rPr>
        <w:t xml:space="preserve">  ] </w:t>
      </w:r>
    </w:p>
    <w:p w14:paraId="276C9687" w14:textId="77777777" w:rsidR="004B1DD5" w:rsidRDefault="008974BB">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 xml:space="preserve">I eat a mixture including regular chips and fries     </w:t>
      </w:r>
      <w:proofErr w:type="gramStart"/>
      <w:r>
        <w:rPr>
          <w:color w:val="000000"/>
          <w:sz w:val="22"/>
          <w:szCs w:val="22"/>
        </w:rPr>
        <w:t xml:space="preserve">   [</w:t>
      </w:r>
      <w:proofErr w:type="gramEnd"/>
      <w:r>
        <w:rPr>
          <w:color w:val="000000"/>
          <w:sz w:val="22"/>
          <w:szCs w:val="22"/>
        </w:rPr>
        <w:t xml:space="preserve">  ]</w:t>
      </w:r>
    </w:p>
    <w:p w14:paraId="0BD77CC8" w14:textId="77777777" w:rsidR="004B1DD5" w:rsidRDefault="008974BB">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 xml:space="preserve">I eat frozen meals (e.g. TV dinners) 3 or 4 times/week [ </w:t>
      </w:r>
      <w:proofErr w:type="gramStart"/>
      <w:r>
        <w:rPr>
          <w:color w:val="000000"/>
          <w:sz w:val="22"/>
          <w:szCs w:val="22"/>
        </w:rPr>
        <w:t>X ]</w:t>
      </w:r>
      <w:proofErr w:type="gramEnd"/>
      <w:r>
        <w:rPr>
          <w:color w:val="000000"/>
          <w:sz w:val="22"/>
          <w:szCs w:val="22"/>
        </w:rPr>
        <w:t xml:space="preserve"> </w:t>
      </w:r>
    </w:p>
    <w:p w14:paraId="64DABFEC" w14:textId="77777777" w:rsidR="004B1DD5" w:rsidRDefault="008974BB">
      <w:pPr>
        <w:widowControl w:val="0"/>
        <w:pBdr>
          <w:top w:val="nil"/>
          <w:left w:val="nil"/>
          <w:bottom w:val="nil"/>
          <w:right w:val="nil"/>
          <w:between w:val="nil"/>
        </w:pBdr>
        <w:tabs>
          <w:tab w:val="left" w:pos="5919"/>
        </w:tabs>
        <w:spacing w:after="0"/>
        <w:ind w:left="576" w:right="432"/>
        <w:rPr>
          <w:color w:val="000000"/>
          <w:sz w:val="22"/>
          <w:szCs w:val="22"/>
        </w:rPr>
      </w:pPr>
      <w:r>
        <w:rPr>
          <w:color w:val="000000"/>
          <w:sz w:val="22"/>
          <w:szCs w:val="22"/>
        </w:rPr>
        <w:t>I eat mainly snacks</w:t>
      </w:r>
      <w:r>
        <w:rPr>
          <w:color w:val="000000"/>
          <w:sz w:val="22"/>
          <w:szCs w:val="22"/>
        </w:rPr>
        <w:tab/>
      </w:r>
      <w:proofErr w:type="gramStart"/>
      <w:r>
        <w:rPr>
          <w:color w:val="000000"/>
          <w:sz w:val="22"/>
          <w:szCs w:val="22"/>
        </w:rPr>
        <w:t>[  ]</w:t>
      </w:r>
      <w:proofErr w:type="gramEnd"/>
    </w:p>
    <w:p w14:paraId="3701B493" w14:textId="77777777" w:rsidR="004B1DD5" w:rsidRDefault="008974BB">
      <w:pPr>
        <w:widowControl w:val="0"/>
        <w:pBdr>
          <w:top w:val="nil"/>
          <w:left w:val="nil"/>
          <w:bottom w:val="nil"/>
          <w:right w:val="nil"/>
          <w:between w:val="nil"/>
        </w:pBdr>
        <w:tabs>
          <w:tab w:val="left" w:pos="5921"/>
        </w:tabs>
        <w:spacing w:after="0"/>
        <w:ind w:left="576" w:right="432"/>
        <w:rPr>
          <w:color w:val="000000"/>
          <w:sz w:val="22"/>
          <w:szCs w:val="22"/>
        </w:rPr>
      </w:pPr>
      <w:r>
        <w:rPr>
          <w:color w:val="000000"/>
          <w:sz w:val="22"/>
          <w:szCs w:val="22"/>
        </w:rPr>
        <w:t>I eat a special medical diet</w:t>
      </w:r>
      <w:r>
        <w:rPr>
          <w:color w:val="000000"/>
          <w:sz w:val="22"/>
          <w:szCs w:val="22"/>
        </w:rPr>
        <w:tab/>
      </w:r>
      <w:proofErr w:type="gramStart"/>
      <w:r>
        <w:rPr>
          <w:color w:val="000000"/>
          <w:sz w:val="22"/>
          <w:szCs w:val="22"/>
        </w:rPr>
        <w:t>[ ]</w:t>
      </w:r>
      <w:proofErr w:type="gramEnd"/>
    </w:p>
    <w:p w14:paraId="57793E32"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6153F95A"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Please specify ………………………………………………………………………</w:t>
      </w:r>
    </w:p>
    <w:p w14:paraId="6D91CED4"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0DB892C1"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7CE2B3C7" w14:textId="77777777" w:rsidR="004B1DD5" w:rsidRDefault="004B1DD5">
      <w:pPr>
        <w:widowControl w:val="0"/>
        <w:pBdr>
          <w:top w:val="nil"/>
          <w:left w:val="nil"/>
          <w:bottom w:val="nil"/>
          <w:right w:val="nil"/>
          <w:between w:val="nil"/>
        </w:pBdr>
        <w:spacing w:before="4" w:after="0"/>
        <w:ind w:left="576" w:right="432"/>
        <w:rPr>
          <w:color w:val="000000"/>
          <w:sz w:val="22"/>
          <w:szCs w:val="22"/>
        </w:rPr>
      </w:pPr>
    </w:p>
    <w:p w14:paraId="2017C5F1" w14:textId="77777777" w:rsidR="004B1DD5" w:rsidRDefault="008974BB">
      <w:pPr>
        <w:pStyle w:val="Heading2"/>
        <w:ind w:left="576" w:right="432"/>
        <w:rPr>
          <w:sz w:val="22"/>
          <w:szCs w:val="22"/>
        </w:rPr>
      </w:pPr>
      <w:bookmarkStart w:id="11" w:name="_3rdcrjn" w:colFirst="0" w:colLast="0"/>
      <w:bookmarkEnd w:id="11"/>
      <w:r>
        <w:rPr>
          <w:sz w:val="22"/>
          <w:szCs w:val="22"/>
        </w:rPr>
        <w:t>ALCOHOL</w:t>
      </w:r>
    </w:p>
    <w:p w14:paraId="4B1170B6" w14:textId="77777777" w:rsidR="004B1DD5" w:rsidRDefault="008974BB">
      <w:pPr>
        <w:widowControl w:val="0"/>
        <w:pBdr>
          <w:top w:val="nil"/>
          <w:left w:val="nil"/>
          <w:bottom w:val="nil"/>
          <w:right w:val="nil"/>
          <w:between w:val="nil"/>
        </w:pBdr>
        <w:spacing w:after="0"/>
        <w:ind w:left="576" w:right="432"/>
        <w:rPr>
          <w:color w:val="000000"/>
          <w:sz w:val="22"/>
          <w:szCs w:val="22"/>
        </w:rPr>
      </w:pPr>
      <w:r>
        <w:rPr>
          <w:color w:val="000000"/>
          <w:sz w:val="22"/>
          <w:szCs w:val="22"/>
        </w:rPr>
        <w:t>Please tick the statement which most closely describes your usual average alcohol intake. (1 unit is 1 glass wine, ½ pint beer or a single measure of spirit.)</w:t>
      </w:r>
    </w:p>
    <w:p w14:paraId="771DDEDD" w14:textId="77777777" w:rsidR="004B1DD5" w:rsidRDefault="004B1DD5">
      <w:pPr>
        <w:widowControl w:val="0"/>
        <w:pBdr>
          <w:top w:val="nil"/>
          <w:left w:val="nil"/>
          <w:bottom w:val="nil"/>
          <w:right w:val="nil"/>
          <w:between w:val="nil"/>
        </w:pBdr>
        <w:spacing w:before="9" w:after="0"/>
        <w:ind w:left="576" w:right="432"/>
        <w:rPr>
          <w:color w:val="000000"/>
          <w:sz w:val="22"/>
          <w:szCs w:val="22"/>
        </w:rPr>
      </w:pPr>
    </w:p>
    <w:p w14:paraId="4FFBC1F0" w14:textId="77777777" w:rsidR="004B1DD5" w:rsidRDefault="008974BB">
      <w:pPr>
        <w:widowControl w:val="0"/>
        <w:pBdr>
          <w:top w:val="nil"/>
          <w:left w:val="nil"/>
          <w:bottom w:val="nil"/>
          <w:right w:val="nil"/>
          <w:between w:val="nil"/>
        </w:pBdr>
        <w:tabs>
          <w:tab w:val="left" w:pos="5921"/>
        </w:tabs>
        <w:spacing w:before="1" w:after="0"/>
        <w:ind w:left="576" w:right="432"/>
        <w:rPr>
          <w:color w:val="000000"/>
          <w:sz w:val="22"/>
          <w:szCs w:val="22"/>
        </w:rPr>
      </w:pPr>
      <w:r>
        <w:rPr>
          <w:color w:val="000000"/>
          <w:sz w:val="22"/>
          <w:szCs w:val="22"/>
        </w:rPr>
        <w:t>I never drink alcohol</w:t>
      </w:r>
      <w:r>
        <w:rPr>
          <w:color w:val="000000"/>
          <w:sz w:val="22"/>
          <w:szCs w:val="22"/>
        </w:rPr>
        <w:tab/>
      </w:r>
      <w:proofErr w:type="gramStart"/>
      <w:r>
        <w:rPr>
          <w:color w:val="000000"/>
          <w:sz w:val="22"/>
          <w:szCs w:val="22"/>
        </w:rPr>
        <w:t>[ ]</w:t>
      </w:r>
      <w:proofErr w:type="gramEnd"/>
    </w:p>
    <w:p w14:paraId="084C058F" w14:textId="77777777" w:rsidR="004B1DD5" w:rsidRDefault="008974BB">
      <w:pPr>
        <w:widowControl w:val="0"/>
        <w:pBdr>
          <w:top w:val="nil"/>
          <w:left w:val="nil"/>
          <w:bottom w:val="nil"/>
          <w:right w:val="nil"/>
          <w:between w:val="nil"/>
        </w:pBdr>
        <w:tabs>
          <w:tab w:val="left" w:pos="5921"/>
        </w:tabs>
        <w:spacing w:after="0"/>
        <w:ind w:left="576" w:right="432"/>
        <w:rPr>
          <w:color w:val="000000"/>
          <w:sz w:val="22"/>
          <w:szCs w:val="22"/>
        </w:rPr>
      </w:pPr>
      <w:r>
        <w:rPr>
          <w:color w:val="000000"/>
          <w:sz w:val="22"/>
          <w:szCs w:val="22"/>
        </w:rPr>
        <w:lastRenderedPageBreak/>
        <w:t>I drink less than 1 unit per day</w:t>
      </w:r>
      <w:r>
        <w:rPr>
          <w:color w:val="000000"/>
          <w:sz w:val="22"/>
          <w:szCs w:val="22"/>
        </w:rPr>
        <w:tab/>
      </w:r>
      <w:proofErr w:type="gramStart"/>
      <w:r>
        <w:rPr>
          <w:color w:val="000000"/>
          <w:sz w:val="22"/>
          <w:szCs w:val="22"/>
        </w:rPr>
        <w:t>[ ]</w:t>
      </w:r>
      <w:proofErr w:type="gramEnd"/>
    </w:p>
    <w:p w14:paraId="677DEB9B" w14:textId="77777777" w:rsidR="004B1DD5" w:rsidRDefault="008974BB">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I drink between 1 and 2 units a day</w:t>
      </w:r>
      <w:r>
        <w:rPr>
          <w:color w:val="000000"/>
          <w:sz w:val="22"/>
          <w:szCs w:val="22"/>
        </w:rPr>
        <w:tab/>
        <w:t>[</w:t>
      </w:r>
      <w:proofErr w:type="gramStart"/>
      <w:r>
        <w:rPr>
          <w:color w:val="000000"/>
          <w:sz w:val="22"/>
          <w:szCs w:val="22"/>
        </w:rPr>
        <w:t>X ]</w:t>
      </w:r>
      <w:proofErr w:type="gramEnd"/>
    </w:p>
    <w:p w14:paraId="64C47D09" w14:textId="77777777" w:rsidR="004B1DD5" w:rsidRDefault="008974BB">
      <w:pPr>
        <w:widowControl w:val="0"/>
        <w:pBdr>
          <w:top w:val="nil"/>
          <w:left w:val="nil"/>
          <w:bottom w:val="nil"/>
          <w:right w:val="nil"/>
          <w:between w:val="nil"/>
        </w:pBdr>
        <w:tabs>
          <w:tab w:val="left" w:pos="5920"/>
        </w:tabs>
        <w:spacing w:after="0"/>
        <w:ind w:left="576" w:right="432"/>
        <w:rPr>
          <w:color w:val="000000"/>
          <w:sz w:val="22"/>
          <w:szCs w:val="22"/>
        </w:rPr>
      </w:pPr>
      <w:r>
        <w:rPr>
          <w:color w:val="000000"/>
          <w:sz w:val="22"/>
          <w:szCs w:val="22"/>
        </w:rPr>
        <w:t>I drink between 3 and 6 units a day</w:t>
      </w:r>
      <w:r>
        <w:rPr>
          <w:color w:val="000000"/>
          <w:sz w:val="22"/>
          <w:szCs w:val="22"/>
        </w:rPr>
        <w:tab/>
      </w:r>
      <w:proofErr w:type="gramStart"/>
      <w:r>
        <w:rPr>
          <w:color w:val="000000"/>
          <w:sz w:val="22"/>
          <w:szCs w:val="22"/>
        </w:rPr>
        <w:t>[ ]</w:t>
      </w:r>
      <w:proofErr w:type="gramEnd"/>
    </w:p>
    <w:p w14:paraId="60FDB967" w14:textId="77777777" w:rsidR="004B1DD5" w:rsidRDefault="008974BB">
      <w:pPr>
        <w:widowControl w:val="0"/>
        <w:pBdr>
          <w:top w:val="nil"/>
          <w:left w:val="nil"/>
          <w:bottom w:val="nil"/>
          <w:right w:val="nil"/>
          <w:between w:val="nil"/>
        </w:pBdr>
        <w:tabs>
          <w:tab w:val="left" w:pos="5920"/>
        </w:tabs>
        <w:spacing w:after="0"/>
        <w:ind w:left="576" w:right="432" w:hanging="1"/>
        <w:rPr>
          <w:color w:val="000000"/>
          <w:sz w:val="22"/>
          <w:szCs w:val="22"/>
        </w:rPr>
      </w:pPr>
      <w:r>
        <w:rPr>
          <w:color w:val="000000"/>
          <w:sz w:val="22"/>
          <w:szCs w:val="22"/>
        </w:rPr>
        <w:t>I drink between 7 and 9 units a day</w:t>
      </w:r>
      <w:r>
        <w:rPr>
          <w:color w:val="000000"/>
          <w:sz w:val="22"/>
          <w:szCs w:val="22"/>
        </w:rPr>
        <w:tab/>
      </w:r>
      <w:proofErr w:type="gramStart"/>
      <w:r>
        <w:rPr>
          <w:color w:val="000000"/>
          <w:sz w:val="22"/>
          <w:szCs w:val="22"/>
        </w:rPr>
        <w:t>[ ]</w:t>
      </w:r>
      <w:proofErr w:type="gramEnd"/>
      <w:r>
        <w:rPr>
          <w:color w:val="000000"/>
          <w:sz w:val="22"/>
          <w:szCs w:val="22"/>
        </w:rPr>
        <w:t xml:space="preserve"> I drink more than 9 units a day on average</w:t>
      </w:r>
      <w:r>
        <w:rPr>
          <w:color w:val="000000"/>
          <w:sz w:val="22"/>
          <w:szCs w:val="22"/>
        </w:rPr>
        <w:tab/>
        <w:t>[ ]</w:t>
      </w:r>
    </w:p>
    <w:p w14:paraId="00BE9D48"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2BA4861C"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61B9A76E" w14:textId="77777777" w:rsidR="004B1DD5" w:rsidRDefault="004B1DD5">
      <w:pPr>
        <w:widowControl w:val="0"/>
        <w:pBdr>
          <w:top w:val="nil"/>
          <w:left w:val="nil"/>
          <w:bottom w:val="nil"/>
          <w:right w:val="nil"/>
          <w:between w:val="nil"/>
        </w:pBdr>
        <w:spacing w:after="0"/>
        <w:ind w:left="576" w:right="432"/>
        <w:rPr>
          <w:color w:val="000000"/>
          <w:sz w:val="22"/>
          <w:szCs w:val="22"/>
        </w:rPr>
      </w:pPr>
    </w:p>
    <w:p w14:paraId="2A590256" w14:textId="77777777" w:rsidR="004B1DD5" w:rsidRDefault="008974BB">
      <w:pPr>
        <w:widowControl w:val="0"/>
        <w:pBdr>
          <w:top w:val="nil"/>
          <w:left w:val="nil"/>
          <w:bottom w:val="nil"/>
          <w:right w:val="nil"/>
          <w:between w:val="nil"/>
        </w:pBdr>
        <w:spacing w:before="207" w:after="0"/>
        <w:ind w:left="576" w:right="432"/>
        <w:rPr>
          <w:color w:val="000000"/>
          <w:sz w:val="22"/>
          <w:szCs w:val="22"/>
        </w:rPr>
      </w:pPr>
      <w:r>
        <w:rPr>
          <w:color w:val="000000"/>
          <w:sz w:val="22"/>
          <w:szCs w:val="22"/>
        </w:rPr>
        <w:t>……………………………………………………………………………………….</w:t>
      </w:r>
    </w:p>
    <w:p w14:paraId="33BB7775" w14:textId="77777777" w:rsidR="004B1DD5" w:rsidRDefault="004B1DD5">
      <w:pPr>
        <w:widowControl w:val="0"/>
        <w:pBdr>
          <w:top w:val="nil"/>
          <w:left w:val="nil"/>
          <w:bottom w:val="nil"/>
          <w:right w:val="nil"/>
          <w:between w:val="nil"/>
        </w:pBdr>
        <w:spacing w:before="2" w:after="0"/>
        <w:ind w:left="576" w:right="432"/>
        <w:rPr>
          <w:color w:val="000000"/>
          <w:sz w:val="22"/>
          <w:szCs w:val="22"/>
        </w:rPr>
      </w:pPr>
    </w:p>
    <w:p w14:paraId="39E291A8" w14:textId="77777777" w:rsidR="004B1DD5" w:rsidRDefault="008974BB">
      <w:pPr>
        <w:pStyle w:val="Heading2"/>
        <w:ind w:left="576" w:right="432"/>
        <w:rPr>
          <w:sz w:val="22"/>
          <w:szCs w:val="22"/>
        </w:rPr>
      </w:pPr>
      <w:bookmarkStart w:id="12" w:name="_26in1rg" w:colFirst="0" w:colLast="0"/>
      <w:bookmarkEnd w:id="12"/>
      <w:r>
        <w:rPr>
          <w:sz w:val="22"/>
          <w:szCs w:val="22"/>
        </w:rPr>
        <w:t>Practice Use Only</w:t>
      </w:r>
    </w:p>
    <w:p w14:paraId="43FA9ED1" w14:textId="77777777" w:rsidR="004B1DD5" w:rsidRDefault="004B1DD5">
      <w:pPr>
        <w:widowControl w:val="0"/>
        <w:pBdr>
          <w:top w:val="nil"/>
          <w:left w:val="nil"/>
          <w:bottom w:val="nil"/>
          <w:right w:val="nil"/>
          <w:between w:val="nil"/>
        </w:pBdr>
        <w:spacing w:before="8" w:after="0"/>
        <w:ind w:left="576" w:right="432"/>
        <w:rPr>
          <w:b/>
          <w:color w:val="000000"/>
          <w:sz w:val="22"/>
          <w:szCs w:val="22"/>
        </w:rPr>
      </w:pPr>
    </w:p>
    <w:p w14:paraId="00AB8807" w14:textId="77777777" w:rsidR="004B1DD5" w:rsidRDefault="008974BB">
      <w:pPr>
        <w:widowControl w:val="0"/>
        <w:pBdr>
          <w:top w:val="nil"/>
          <w:left w:val="nil"/>
          <w:bottom w:val="nil"/>
          <w:right w:val="nil"/>
          <w:between w:val="nil"/>
        </w:pBdr>
        <w:tabs>
          <w:tab w:val="left" w:pos="5681"/>
        </w:tabs>
        <w:spacing w:after="0"/>
        <w:ind w:left="576" w:right="432"/>
        <w:rPr>
          <w:color w:val="000000"/>
          <w:sz w:val="22"/>
          <w:szCs w:val="22"/>
        </w:rPr>
      </w:pPr>
      <w:r>
        <w:rPr>
          <w:color w:val="000000"/>
          <w:sz w:val="22"/>
          <w:szCs w:val="22"/>
        </w:rPr>
        <w:t>Health Education Alcohol</w:t>
      </w:r>
      <w:r>
        <w:rPr>
          <w:color w:val="000000"/>
          <w:sz w:val="22"/>
          <w:szCs w:val="22"/>
        </w:rPr>
        <w:tab/>
      </w:r>
      <w:proofErr w:type="gramStart"/>
      <w:r>
        <w:rPr>
          <w:color w:val="000000"/>
          <w:sz w:val="22"/>
          <w:szCs w:val="22"/>
        </w:rPr>
        <w:t>[ ]</w:t>
      </w:r>
      <w:proofErr w:type="gramEnd"/>
    </w:p>
    <w:p w14:paraId="4F8E2EB0" w14:textId="77777777" w:rsidR="004B1DD5" w:rsidRDefault="008974BB">
      <w:pPr>
        <w:widowControl w:val="0"/>
        <w:pBdr>
          <w:top w:val="nil"/>
          <w:left w:val="nil"/>
          <w:bottom w:val="nil"/>
          <w:right w:val="nil"/>
          <w:between w:val="nil"/>
        </w:pBdr>
        <w:tabs>
          <w:tab w:val="left" w:pos="5679"/>
        </w:tabs>
        <w:spacing w:after="0"/>
        <w:ind w:left="576" w:right="432"/>
        <w:rPr>
          <w:color w:val="000000"/>
          <w:sz w:val="22"/>
          <w:szCs w:val="22"/>
        </w:rPr>
      </w:pPr>
      <w:r>
        <w:rPr>
          <w:color w:val="000000"/>
          <w:sz w:val="22"/>
          <w:szCs w:val="22"/>
        </w:rPr>
        <w:t>Alcohol Brief Intervention</w:t>
      </w:r>
      <w:r>
        <w:rPr>
          <w:color w:val="000000"/>
          <w:sz w:val="22"/>
          <w:szCs w:val="22"/>
        </w:rPr>
        <w:tab/>
      </w:r>
      <w:proofErr w:type="gramStart"/>
      <w:r>
        <w:rPr>
          <w:color w:val="000000"/>
          <w:sz w:val="22"/>
          <w:szCs w:val="22"/>
        </w:rPr>
        <w:t>[ ]</w:t>
      </w:r>
      <w:proofErr w:type="gramEnd"/>
    </w:p>
    <w:p w14:paraId="1CA1EDFB" w14:textId="77777777" w:rsidR="004B1DD5" w:rsidRDefault="004B1DD5">
      <w:pPr>
        <w:ind w:left="576" w:right="432"/>
        <w:rPr>
          <w:sz w:val="22"/>
          <w:szCs w:val="22"/>
        </w:rPr>
      </w:pPr>
    </w:p>
    <w:p w14:paraId="0B338589" w14:textId="77777777" w:rsidR="004B1DD5" w:rsidRDefault="004B1DD5">
      <w:pPr>
        <w:spacing w:after="0"/>
        <w:ind w:left="576" w:right="432"/>
        <w:rPr>
          <w:sz w:val="22"/>
          <w:szCs w:val="22"/>
        </w:rPr>
      </w:pPr>
    </w:p>
    <w:p w14:paraId="529699F5" w14:textId="77777777" w:rsidR="004B1DD5" w:rsidRDefault="004B1DD5">
      <w:pPr>
        <w:ind w:left="576" w:right="432"/>
        <w:rPr>
          <w:sz w:val="22"/>
          <w:szCs w:val="22"/>
        </w:rPr>
      </w:pPr>
    </w:p>
    <w:sectPr w:rsidR="004B1DD5">
      <w:headerReference w:type="default" r:id="rId8"/>
      <w:footerReference w:type="default" r:id="rId9"/>
      <w:pgSz w:w="1191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E45606" w14:textId="77777777" w:rsidR="008974BB" w:rsidRDefault="008974BB">
      <w:pPr>
        <w:spacing w:after="0" w:line="240" w:lineRule="auto"/>
      </w:pPr>
      <w:r>
        <w:separator/>
      </w:r>
    </w:p>
  </w:endnote>
  <w:endnote w:type="continuationSeparator" w:id="0">
    <w:p w14:paraId="034EA09A" w14:textId="77777777" w:rsidR="008974BB" w:rsidRDefault="00897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2186583"/>
      <w:docPartObj>
        <w:docPartGallery w:val="Page Numbers (Bottom of Page)"/>
        <w:docPartUnique/>
      </w:docPartObj>
    </w:sdtPr>
    <w:sdtEndPr>
      <w:rPr>
        <w:noProof/>
      </w:rPr>
    </w:sdtEndPr>
    <w:sdtContent>
      <w:p w14:paraId="59E9853C" w14:textId="6A076CB4" w:rsidR="00B762D5" w:rsidRDefault="00B762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258EB30" w14:textId="74DEC508" w:rsidR="004B1DD5" w:rsidRDefault="004B1DD5" w:rsidP="00B762D5">
    <w:pPr>
      <w:pBdr>
        <w:top w:val="nil"/>
        <w:left w:val="nil"/>
        <w:bottom w:val="nil"/>
        <w:right w:val="nil"/>
        <w:between w:val="nil"/>
      </w:pBdr>
      <w:tabs>
        <w:tab w:val="center" w:pos="4513"/>
        <w:tab w:val="right" w:pos="9026"/>
      </w:tabs>
      <w:spacing w:after="0" w:line="240" w:lineRule="auto"/>
      <w:jc w:val="right"/>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6911296"/>
      <w:docPartObj>
        <w:docPartGallery w:val="Page Numbers (Bottom of Page)"/>
        <w:docPartUnique/>
      </w:docPartObj>
    </w:sdtPr>
    <w:sdtEndPr>
      <w:rPr>
        <w:noProof/>
      </w:rPr>
    </w:sdtEndPr>
    <w:sdtContent>
      <w:p w14:paraId="5A979685" w14:textId="4CEEEA58" w:rsidR="00B762D5" w:rsidRDefault="00B762D5">
        <w:pPr>
          <w:pStyle w:val="Footer"/>
        </w:pPr>
        <w:r>
          <w:fldChar w:fldCharType="begin"/>
        </w:r>
        <w:r>
          <w:instrText xml:space="preserve"> PAGE   \* MERGEFORMAT </w:instrText>
        </w:r>
        <w:r>
          <w:fldChar w:fldCharType="separate"/>
        </w:r>
        <w:r>
          <w:rPr>
            <w:noProof/>
          </w:rPr>
          <w:t>2</w:t>
        </w:r>
        <w:r>
          <w:rPr>
            <w:noProof/>
          </w:rPr>
          <w:fldChar w:fldCharType="end"/>
        </w:r>
      </w:p>
    </w:sdtContent>
  </w:sdt>
  <w:p w14:paraId="252D1259" w14:textId="77777777" w:rsidR="00B762D5" w:rsidRDefault="00B762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74299" w14:textId="25ABD097" w:rsidR="004B1DD5" w:rsidRDefault="008974BB">
    <w:pPr>
      <w:pBdr>
        <w:top w:val="nil"/>
        <w:left w:val="nil"/>
        <w:bottom w:val="nil"/>
        <w:right w:val="nil"/>
        <w:between w:val="nil"/>
      </w:pBdr>
      <w:tabs>
        <w:tab w:val="center" w:pos="4513"/>
        <w:tab w:val="right" w:pos="9026"/>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sidR="000C37F1">
      <w:rPr>
        <w:b/>
        <w:color w:val="000000"/>
      </w:rPr>
      <w:fldChar w:fldCharType="separate"/>
    </w:r>
    <w:r w:rsidR="000C37F1">
      <w:rPr>
        <w:b/>
        <w:noProof/>
        <w:color w:val="000000"/>
      </w:rPr>
      <w:t>13</w:t>
    </w:r>
    <w:r>
      <w:rPr>
        <w:b/>
        <w:color w:val="000000"/>
      </w:rPr>
      <w:fldChar w:fldCharType="end"/>
    </w:r>
    <w:r>
      <w:rPr>
        <w:color w:val="000000"/>
      </w:rPr>
      <w:t xml:space="preserve"> of </w:t>
    </w:r>
    <w:r>
      <w:rPr>
        <w:b/>
        <w:color w:val="000000"/>
      </w:rPr>
      <w:fldChar w:fldCharType="begin"/>
    </w:r>
    <w:r>
      <w:rPr>
        <w:b/>
        <w:color w:val="000000"/>
      </w:rPr>
      <w:instrText>NUMPAGES</w:instrText>
    </w:r>
    <w:r w:rsidR="000C37F1">
      <w:rPr>
        <w:b/>
        <w:color w:val="000000"/>
      </w:rPr>
      <w:fldChar w:fldCharType="separate"/>
    </w:r>
    <w:r w:rsidR="000C37F1">
      <w:rPr>
        <w:b/>
        <w:noProof/>
        <w:color w:val="000000"/>
      </w:rPr>
      <w:t>13</w:t>
    </w:r>
    <w:r>
      <w:rPr>
        <w:b/>
        <w:color w:val="000000"/>
      </w:rPr>
      <w:fldChar w:fldCharType="end"/>
    </w:r>
  </w:p>
  <w:p w14:paraId="2CF2CB9D" w14:textId="77777777" w:rsidR="004B1DD5" w:rsidRDefault="004B1DD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69115B" w14:textId="77777777" w:rsidR="008974BB" w:rsidRDefault="008974BB">
      <w:pPr>
        <w:spacing w:after="0" w:line="240" w:lineRule="auto"/>
      </w:pPr>
      <w:r>
        <w:separator/>
      </w:r>
    </w:p>
  </w:footnote>
  <w:footnote w:type="continuationSeparator" w:id="0">
    <w:p w14:paraId="67DC904C" w14:textId="77777777" w:rsidR="008974BB" w:rsidRDefault="00897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8B22EB" w14:textId="77777777" w:rsidR="004B1DD5" w:rsidRDefault="008974BB">
    <w:pPr>
      <w:pBdr>
        <w:top w:val="nil"/>
        <w:left w:val="nil"/>
        <w:bottom w:val="nil"/>
        <w:right w:val="nil"/>
        <w:between w:val="nil"/>
      </w:pBdr>
      <w:tabs>
        <w:tab w:val="center" w:pos="4513"/>
        <w:tab w:val="right" w:pos="9026"/>
      </w:tabs>
      <w:spacing w:after="0" w:line="240" w:lineRule="auto"/>
      <w:jc w:val="right"/>
      <w:rPr>
        <w:color w:val="000000"/>
        <w:sz w:val="22"/>
        <w:szCs w:val="22"/>
      </w:rPr>
    </w:pPr>
    <w:r>
      <w:rPr>
        <w:color w:val="000000"/>
        <w:sz w:val="22"/>
        <w:szCs w:val="22"/>
      </w:rPr>
      <w:t>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DD5"/>
    <w:rsid w:val="000C37F1"/>
    <w:rsid w:val="004B1DD5"/>
    <w:rsid w:val="008974BB"/>
    <w:rsid w:val="00A077D0"/>
    <w:rsid w:val="00B76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B2600"/>
  <w15:docId w15:val="{8C1B9C78-E3E4-424C-B5D8-A6707D02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4"/>
        <w:szCs w:val="24"/>
        <w:lang w:val="en-I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jc w:val="left"/>
      <w:outlineLvl w:val="0"/>
    </w:pPr>
    <w:rPr>
      <w:b/>
      <w:sz w:val="28"/>
      <w:szCs w:val="28"/>
    </w:rPr>
  </w:style>
  <w:style w:type="paragraph" w:styleId="Heading2">
    <w:name w:val="heading 2"/>
    <w:basedOn w:val="Normal"/>
    <w:next w:val="Normal"/>
    <w:uiPriority w:val="9"/>
    <w:unhideWhenUsed/>
    <w:qFormat/>
    <w:pPr>
      <w:keepNext/>
      <w:keepLines/>
      <w:spacing w:before="40" w:after="0"/>
      <w:outlineLvl w:val="1"/>
    </w:pPr>
    <w:rPr>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B76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2D5"/>
  </w:style>
  <w:style w:type="paragraph" w:styleId="Footer">
    <w:name w:val="footer"/>
    <w:basedOn w:val="Normal"/>
    <w:link w:val="FooterChar"/>
    <w:uiPriority w:val="99"/>
    <w:unhideWhenUsed/>
    <w:rsid w:val="00B76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3192</Words>
  <Characters>18196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salma begum</cp:lastModifiedBy>
  <cp:revision>2</cp:revision>
  <dcterms:created xsi:type="dcterms:W3CDTF">2020-12-04T04:45:00Z</dcterms:created>
  <dcterms:modified xsi:type="dcterms:W3CDTF">2020-12-04T04:45:00Z</dcterms:modified>
</cp:coreProperties>
</file>