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:rsidR="00524F1A" w:rsidRPr="00524F1A" w:rsidRDefault="00524F1A" w:rsidP="00524F1A">
      <w:pPr>
        <w:ind w:left="1440"/>
        <w:jc w:val="both"/>
        <w:textAlignment w:val="baseline"/>
        <w:rPr>
          <w:rFonts w:ascii="Arial" w:eastAsia="Times New Roman" w:hAnsi="Arial" w:cs="Arial"/>
          <w:sz w:val="24"/>
          <w:szCs w:val="24"/>
        </w:rPr>
      </w:pPr>
      <w:r w:rsidRPr="00524F1A">
        <w:rPr>
          <w:rFonts w:ascii="Arial" w:eastAsia="Times New Roman" w:hAnsi="Arial" w:cs="Arial"/>
          <w:sz w:val="24"/>
          <w:szCs w:val="24"/>
        </w:rPr>
        <w:t xml:space="preserve">         </w:t>
      </w:r>
      <w:r w:rsidRPr="00524F1A">
        <w:rPr>
          <w:rFonts w:ascii="Arial" w:eastAsia="Times New Roman" w:hAnsi="Arial" w:cs="Arial"/>
          <w:sz w:val="24"/>
          <w:szCs w:val="24"/>
          <w:u w:val="single"/>
        </w:rPr>
        <w:t>Senior Lead Team Monthly Meeting Agenda</w:t>
      </w:r>
      <w:r w:rsidRPr="00524F1A">
        <w:rPr>
          <w:rFonts w:ascii="Arial" w:eastAsia="Times New Roman" w:hAnsi="Arial" w:cs="Arial"/>
          <w:sz w:val="24"/>
          <w:szCs w:val="24"/>
        </w:rPr>
        <w:t> </w:t>
      </w:r>
    </w:p>
    <w:p w:rsidR="00524F1A" w:rsidRPr="00524F1A" w:rsidRDefault="00524F1A" w:rsidP="00524F1A">
      <w:pPr>
        <w:jc w:val="both"/>
        <w:textAlignment w:val="baseline"/>
        <w:rPr>
          <w:rFonts w:ascii="Segoe UI" w:eastAsia="Times New Roman" w:hAnsi="Segoe UI" w:cs="Segoe UI"/>
          <w:sz w:val="18"/>
          <w:szCs w:val="18"/>
        </w:rPr>
      </w:pPr>
    </w:p>
    <w:p w:rsidR="00524F1A" w:rsidRPr="00524F1A" w:rsidRDefault="00524F1A" w:rsidP="00524F1A">
      <w:pPr>
        <w:jc w:val="both"/>
        <w:textAlignment w:val="baseline"/>
        <w:rPr>
          <w:rFonts w:ascii="Segoe UI" w:eastAsia="Times New Roman" w:hAnsi="Segoe UI" w:cs="Segoe UI"/>
          <w:sz w:val="18"/>
          <w:szCs w:val="18"/>
        </w:rPr>
      </w:pPr>
      <w:r w:rsidRPr="00524F1A">
        <w:rPr>
          <w:rFonts w:ascii="Arial" w:eastAsia="Times New Roman" w:hAnsi="Arial" w:cs="Arial"/>
          <w:sz w:val="24"/>
          <w:szCs w:val="24"/>
        </w:rPr>
        <w:t> </w:t>
      </w:r>
    </w:p>
    <w:p w:rsidR="00524F1A" w:rsidRPr="00524F1A" w:rsidRDefault="00524F1A" w:rsidP="00524F1A">
      <w:pPr>
        <w:jc w:val="center"/>
        <w:textAlignment w:val="baseline"/>
        <w:rPr>
          <w:rFonts w:ascii="Arial" w:eastAsia="Times New Roman" w:hAnsi="Arial" w:cs="Arial"/>
          <w:sz w:val="24"/>
          <w:szCs w:val="24"/>
        </w:rPr>
      </w:pPr>
      <w:r w:rsidRPr="00524F1A">
        <w:rPr>
          <w:rFonts w:ascii="Arial" w:eastAsia="Times New Roman" w:hAnsi="Arial" w:cs="Arial"/>
          <w:sz w:val="24"/>
          <w:szCs w:val="24"/>
          <w:u w:val="single"/>
        </w:rPr>
        <w:t>Attendees for Friday 14th May 2021 at O.U.R. Primary School</w:t>
      </w:r>
      <w:r w:rsidRPr="00524F1A">
        <w:rPr>
          <w:rFonts w:ascii="Arial" w:eastAsia="Times New Roman" w:hAnsi="Arial" w:cs="Arial"/>
          <w:sz w:val="24"/>
          <w:szCs w:val="24"/>
        </w:rPr>
        <w:t> </w:t>
      </w:r>
    </w:p>
    <w:p w:rsidR="00524F1A" w:rsidRPr="00524F1A" w:rsidRDefault="00524F1A" w:rsidP="00524F1A">
      <w:pPr>
        <w:jc w:val="center"/>
        <w:textAlignment w:val="baseline"/>
        <w:rPr>
          <w:rFonts w:ascii="Segoe UI" w:eastAsia="Times New Roman" w:hAnsi="Segoe UI" w:cs="Segoe UI"/>
          <w:sz w:val="18"/>
          <w:szCs w:val="18"/>
        </w:rPr>
      </w:pPr>
    </w:p>
    <w:p w:rsidR="00524F1A" w:rsidRPr="00524F1A" w:rsidRDefault="00524F1A" w:rsidP="00524F1A">
      <w:pPr>
        <w:jc w:val="center"/>
        <w:textAlignment w:val="baseline"/>
        <w:rPr>
          <w:rFonts w:ascii="Arial" w:eastAsia="Times New Roman" w:hAnsi="Arial" w:cs="Arial"/>
          <w:sz w:val="24"/>
          <w:szCs w:val="24"/>
        </w:rPr>
      </w:pPr>
      <w:r w:rsidRPr="00524F1A">
        <w:rPr>
          <w:rFonts w:ascii="Arial" w:eastAsia="Times New Roman" w:hAnsi="Arial" w:cs="Arial"/>
          <w:sz w:val="24"/>
          <w:szCs w:val="24"/>
        </w:rPr>
        <w:t>Head Teacher &amp; Chair: Amanda Brown </w:t>
      </w:r>
    </w:p>
    <w:p w:rsidR="00524F1A" w:rsidRPr="00524F1A" w:rsidRDefault="00524F1A" w:rsidP="00524F1A">
      <w:pPr>
        <w:jc w:val="center"/>
        <w:textAlignment w:val="baseline"/>
        <w:rPr>
          <w:rFonts w:ascii="Segoe UI" w:eastAsia="Times New Roman" w:hAnsi="Segoe UI" w:cs="Segoe UI"/>
          <w:sz w:val="18"/>
          <w:szCs w:val="18"/>
        </w:rPr>
      </w:pPr>
    </w:p>
    <w:p w:rsidR="00524F1A" w:rsidRPr="00524F1A" w:rsidRDefault="00524F1A" w:rsidP="00524F1A">
      <w:pPr>
        <w:jc w:val="center"/>
        <w:textAlignment w:val="baseline"/>
        <w:rPr>
          <w:rFonts w:ascii="Arial" w:eastAsia="Times New Roman" w:hAnsi="Arial" w:cs="Arial"/>
          <w:sz w:val="24"/>
          <w:szCs w:val="24"/>
        </w:rPr>
      </w:pPr>
      <w:r w:rsidRPr="00524F1A">
        <w:rPr>
          <w:rFonts w:ascii="Arial" w:eastAsia="Times New Roman" w:hAnsi="Arial" w:cs="Arial"/>
          <w:sz w:val="24"/>
          <w:szCs w:val="24"/>
        </w:rPr>
        <w:t xml:space="preserve">Flying Start Manager &amp; Person in Charge: Julie Ace  </w:t>
      </w:r>
    </w:p>
    <w:p w:rsidR="00524F1A" w:rsidRPr="00524F1A" w:rsidRDefault="00524F1A" w:rsidP="00524F1A">
      <w:pPr>
        <w:jc w:val="center"/>
        <w:textAlignment w:val="baseline"/>
        <w:rPr>
          <w:rFonts w:ascii="Segoe UI" w:eastAsia="Times New Roman" w:hAnsi="Segoe UI" w:cs="Segoe UI"/>
          <w:sz w:val="18"/>
          <w:szCs w:val="18"/>
        </w:rPr>
      </w:pPr>
    </w:p>
    <w:p w:rsidR="00524F1A" w:rsidRPr="00524F1A" w:rsidRDefault="00524F1A" w:rsidP="00524F1A">
      <w:pPr>
        <w:jc w:val="center"/>
        <w:textAlignment w:val="baseline"/>
        <w:rPr>
          <w:rFonts w:ascii="Arial" w:eastAsia="Times New Roman" w:hAnsi="Arial" w:cs="Arial"/>
          <w:sz w:val="24"/>
          <w:szCs w:val="24"/>
        </w:rPr>
      </w:pPr>
      <w:r w:rsidRPr="00524F1A">
        <w:rPr>
          <w:rFonts w:ascii="Arial" w:eastAsia="Times New Roman" w:hAnsi="Arial" w:cs="Arial"/>
          <w:sz w:val="24"/>
          <w:szCs w:val="24"/>
        </w:rPr>
        <w:t xml:space="preserve">Rights Awareness Representative &amp; KS2 Leader: Maria </w:t>
      </w:r>
      <w:proofErr w:type="spellStart"/>
      <w:r w:rsidRPr="00524F1A">
        <w:rPr>
          <w:rFonts w:ascii="Arial" w:eastAsia="Times New Roman" w:hAnsi="Arial" w:cs="Arial"/>
          <w:sz w:val="24"/>
          <w:szCs w:val="24"/>
        </w:rPr>
        <w:t>Toshack</w:t>
      </w:r>
      <w:proofErr w:type="spellEnd"/>
      <w:r w:rsidRPr="00524F1A">
        <w:rPr>
          <w:rFonts w:ascii="Arial" w:eastAsia="Times New Roman" w:hAnsi="Arial" w:cs="Arial"/>
          <w:sz w:val="24"/>
          <w:szCs w:val="24"/>
        </w:rPr>
        <w:t> </w:t>
      </w:r>
    </w:p>
    <w:p w:rsidR="00524F1A" w:rsidRPr="00524F1A" w:rsidRDefault="00524F1A" w:rsidP="00524F1A">
      <w:pPr>
        <w:jc w:val="center"/>
        <w:textAlignment w:val="baseline"/>
        <w:rPr>
          <w:rFonts w:ascii="Segoe UI" w:eastAsia="Times New Roman" w:hAnsi="Segoe UI" w:cs="Segoe UI"/>
          <w:sz w:val="18"/>
          <w:szCs w:val="18"/>
        </w:rPr>
      </w:pPr>
    </w:p>
    <w:p w:rsidR="00524F1A" w:rsidRPr="00524F1A" w:rsidRDefault="00524F1A" w:rsidP="00524F1A">
      <w:pPr>
        <w:jc w:val="center"/>
        <w:textAlignment w:val="baseline"/>
        <w:rPr>
          <w:rFonts w:ascii="Arial" w:eastAsia="Times New Roman" w:hAnsi="Arial" w:cs="Arial"/>
          <w:sz w:val="24"/>
          <w:szCs w:val="24"/>
        </w:rPr>
      </w:pPr>
      <w:r w:rsidRPr="00524F1A">
        <w:rPr>
          <w:rFonts w:ascii="Arial" w:eastAsia="Times New Roman" w:hAnsi="Arial" w:cs="Arial"/>
          <w:sz w:val="24"/>
          <w:szCs w:val="24"/>
        </w:rPr>
        <w:t>Foundation Phase Leader: Scott Cadmore </w:t>
      </w:r>
    </w:p>
    <w:p w:rsidR="00524F1A" w:rsidRPr="00524F1A" w:rsidRDefault="00524F1A" w:rsidP="00524F1A">
      <w:pPr>
        <w:jc w:val="center"/>
        <w:textAlignment w:val="baseline"/>
        <w:rPr>
          <w:rFonts w:ascii="Segoe UI" w:eastAsia="Times New Roman" w:hAnsi="Segoe UI" w:cs="Segoe UI"/>
          <w:sz w:val="18"/>
          <w:szCs w:val="18"/>
        </w:rPr>
      </w:pPr>
    </w:p>
    <w:p w:rsidR="00524F1A" w:rsidRPr="00524F1A" w:rsidRDefault="00524F1A" w:rsidP="00524F1A">
      <w:pPr>
        <w:jc w:val="center"/>
        <w:textAlignment w:val="baseline"/>
        <w:rPr>
          <w:rFonts w:ascii="Arial" w:eastAsia="Times New Roman" w:hAnsi="Arial" w:cs="Arial"/>
          <w:sz w:val="24"/>
          <w:szCs w:val="24"/>
        </w:rPr>
      </w:pPr>
      <w:r w:rsidRPr="00524F1A">
        <w:rPr>
          <w:rFonts w:ascii="Arial" w:eastAsia="Times New Roman" w:hAnsi="Arial" w:cs="Arial"/>
          <w:sz w:val="24"/>
          <w:szCs w:val="24"/>
        </w:rPr>
        <w:t xml:space="preserve">Deputy Head, Deputy Designated Safeguarding Officer &amp; Responsible Individual for </w:t>
      </w:r>
    </w:p>
    <w:p w:rsidR="00524F1A" w:rsidRPr="00524F1A" w:rsidRDefault="00524F1A" w:rsidP="00524F1A">
      <w:pPr>
        <w:jc w:val="center"/>
        <w:textAlignment w:val="baseline"/>
        <w:rPr>
          <w:rFonts w:ascii="Arial" w:eastAsia="Times New Roman" w:hAnsi="Arial" w:cs="Arial"/>
          <w:sz w:val="24"/>
          <w:szCs w:val="24"/>
        </w:rPr>
      </w:pPr>
      <w:r w:rsidRPr="00524F1A">
        <w:rPr>
          <w:rFonts w:ascii="Arial" w:eastAsia="Times New Roman" w:hAnsi="Arial" w:cs="Arial"/>
          <w:sz w:val="24"/>
          <w:szCs w:val="24"/>
        </w:rPr>
        <w:t>Flying Start: Sarah Poole </w:t>
      </w:r>
    </w:p>
    <w:p w:rsidR="00524F1A" w:rsidRPr="00524F1A" w:rsidRDefault="00524F1A" w:rsidP="00524F1A">
      <w:pPr>
        <w:jc w:val="center"/>
        <w:textAlignment w:val="baseline"/>
        <w:rPr>
          <w:rFonts w:ascii="Segoe UI" w:eastAsia="Times New Roman" w:hAnsi="Segoe UI" w:cs="Segoe UI"/>
          <w:sz w:val="18"/>
          <w:szCs w:val="18"/>
        </w:rPr>
      </w:pPr>
    </w:p>
    <w:p w:rsidR="00524F1A" w:rsidRPr="00524F1A" w:rsidRDefault="00524F1A" w:rsidP="00524F1A">
      <w:pPr>
        <w:jc w:val="center"/>
        <w:textAlignment w:val="baseline"/>
        <w:rPr>
          <w:rFonts w:ascii="Arial" w:eastAsia="Times New Roman" w:hAnsi="Arial" w:cs="Arial"/>
          <w:sz w:val="24"/>
          <w:szCs w:val="24"/>
        </w:rPr>
      </w:pPr>
      <w:r w:rsidRPr="00524F1A">
        <w:rPr>
          <w:rFonts w:ascii="Arial" w:eastAsia="Times New Roman" w:hAnsi="Arial" w:cs="Arial"/>
          <w:sz w:val="24"/>
          <w:szCs w:val="24"/>
        </w:rPr>
        <w:t>Additional Learning Needs Co-ordinator: Lisa Bainbridge </w:t>
      </w:r>
    </w:p>
    <w:p w:rsidR="00524F1A" w:rsidRPr="00524F1A" w:rsidRDefault="00524F1A" w:rsidP="00524F1A">
      <w:pPr>
        <w:jc w:val="center"/>
        <w:textAlignment w:val="baseline"/>
        <w:rPr>
          <w:rFonts w:ascii="Segoe UI" w:eastAsia="Times New Roman" w:hAnsi="Segoe UI" w:cs="Segoe UI"/>
          <w:sz w:val="18"/>
          <w:szCs w:val="18"/>
        </w:rPr>
      </w:pPr>
    </w:p>
    <w:p w:rsidR="00524F1A" w:rsidRPr="00524F1A" w:rsidRDefault="00524F1A" w:rsidP="00524F1A">
      <w:pPr>
        <w:jc w:val="center"/>
        <w:textAlignment w:val="baseline"/>
        <w:rPr>
          <w:rFonts w:ascii="Arial" w:eastAsia="Times New Roman" w:hAnsi="Arial" w:cs="Arial"/>
          <w:sz w:val="24"/>
          <w:szCs w:val="24"/>
        </w:rPr>
      </w:pPr>
      <w:r w:rsidRPr="00524F1A">
        <w:rPr>
          <w:rFonts w:ascii="Arial" w:eastAsia="Times New Roman" w:hAnsi="Arial" w:cs="Arial"/>
          <w:sz w:val="24"/>
          <w:szCs w:val="24"/>
        </w:rPr>
        <w:t>Natalie MacDonald: Minutes </w:t>
      </w:r>
    </w:p>
    <w:p w:rsidR="00524F1A" w:rsidRPr="00524F1A" w:rsidRDefault="00524F1A" w:rsidP="00524F1A">
      <w:pPr>
        <w:textAlignment w:val="baseline"/>
        <w:rPr>
          <w:rFonts w:ascii="Segoe UI" w:eastAsia="Times New Roman" w:hAnsi="Segoe UI" w:cs="Segoe UI"/>
          <w:sz w:val="18"/>
          <w:szCs w:val="18"/>
        </w:rPr>
      </w:pPr>
    </w:p>
    <w:p w:rsidR="00524F1A" w:rsidRPr="00524F1A" w:rsidRDefault="00524F1A" w:rsidP="00524F1A">
      <w:pPr>
        <w:jc w:val="both"/>
        <w:textAlignment w:val="baseline"/>
        <w:rPr>
          <w:rFonts w:ascii="Arial" w:eastAsia="Times New Roman" w:hAnsi="Arial" w:cs="Arial"/>
          <w:sz w:val="24"/>
          <w:szCs w:val="24"/>
        </w:rPr>
      </w:pPr>
      <w:r w:rsidRPr="00524F1A">
        <w:rPr>
          <w:rFonts w:ascii="Arial" w:eastAsia="Times New Roman" w:hAnsi="Arial" w:cs="Arial"/>
          <w:sz w:val="24"/>
          <w:szCs w:val="24"/>
        </w:rPr>
        <w:t> </w:t>
      </w:r>
    </w:p>
    <w:p w:rsidR="00524F1A" w:rsidRPr="00524F1A" w:rsidRDefault="00524F1A" w:rsidP="00524F1A">
      <w:pPr>
        <w:jc w:val="both"/>
        <w:textAlignment w:val="baseline"/>
        <w:rPr>
          <w:rFonts w:ascii="Arial" w:eastAsia="Times New Roman" w:hAnsi="Arial" w:cs="Arial"/>
          <w:sz w:val="24"/>
          <w:szCs w:val="24"/>
        </w:rPr>
      </w:pPr>
    </w:p>
    <w:p w:rsidR="00524F1A" w:rsidRPr="00524F1A" w:rsidRDefault="00524F1A" w:rsidP="00524F1A">
      <w:pPr>
        <w:jc w:val="both"/>
        <w:textAlignment w:val="baseline"/>
        <w:rPr>
          <w:rFonts w:ascii="Arial" w:eastAsia="Times New Roman" w:hAnsi="Arial" w:cs="Arial"/>
          <w:sz w:val="24"/>
          <w:szCs w:val="24"/>
        </w:rPr>
      </w:pPr>
      <w:r w:rsidRPr="00524F1A">
        <w:rPr>
          <w:rFonts w:ascii="Arial" w:eastAsia="Times New Roman" w:hAnsi="Arial" w:cs="Arial"/>
          <w:sz w:val="24"/>
          <w:szCs w:val="24"/>
        </w:rPr>
        <w:t>Agenda</w:t>
      </w:r>
    </w:p>
    <w:p w:rsidR="00524F1A" w:rsidRPr="00524F1A" w:rsidRDefault="00524F1A" w:rsidP="00524F1A">
      <w:pPr>
        <w:jc w:val="both"/>
        <w:textAlignment w:val="baseline"/>
        <w:rPr>
          <w:rFonts w:ascii="Segoe UI" w:eastAsia="Times New Roman" w:hAnsi="Segoe UI" w:cs="Segoe UI"/>
          <w:sz w:val="18"/>
          <w:szCs w:val="18"/>
        </w:rPr>
      </w:pPr>
    </w:p>
    <w:p w:rsidR="00524F1A" w:rsidRPr="00524F1A" w:rsidRDefault="00524F1A" w:rsidP="00524F1A">
      <w:pPr>
        <w:numPr>
          <w:ilvl w:val="0"/>
          <w:numId w:val="12"/>
        </w:numPr>
        <w:ind w:left="1080" w:firstLine="0"/>
        <w:jc w:val="both"/>
        <w:textAlignment w:val="baseline"/>
        <w:rPr>
          <w:rFonts w:ascii="Arial" w:eastAsia="Times New Roman" w:hAnsi="Arial" w:cs="Arial"/>
        </w:rPr>
      </w:pPr>
      <w:r w:rsidRPr="00524F1A">
        <w:rPr>
          <w:rFonts w:ascii="Arial" w:eastAsia="Times New Roman" w:hAnsi="Arial" w:cs="Arial"/>
          <w:sz w:val="24"/>
          <w:szCs w:val="24"/>
        </w:rPr>
        <w:t>Welcome and apologies </w:t>
      </w:r>
    </w:p>
    <w:p w:rsidR="00524F1A" w:rsidRPr="00524F1A" w:rsidRDefault="00524F1A" w:rsidP="00524F1A">
      <w:pPr>
        <w:numPr>
          <w:ilvl w:val="0"/>
          <w:numId w:val="13"/>
        </w:numPr>
        <w:ind w:left="1080" w:firstLine="0"/>
        <w:jc w:val="both"/>
        <w:textAlignment w:val="baseline"/>
        <w:rPr>
          <w:rFonts w:ascii="Arial" w:eastAsia="Times New Roman" w:hAnsi="Arial" w:cs="Arial"/>
        </w:rPr>
      </w:pPr>
      <w:r w:rsidRPr="00524F1A">
        <w:rPr>
          <w:rFonts w:ascii="Arial" w:eastAsia="Times New Roman" w:hAnsi="Arial" w:cs="Arial"/>
          <w:sz w:val="24"/>
          <w:szCs w:val="24"/>
        </w:rPr>
        <w:t>Minutes of last meeting and update of action points. </w:t>
      </w:r>
    </w:p>
    <w:p w:rsidR="00524F1A" w:rsidRPr="00524F1A" w:rsidRDefault="00524F1A" w:rsidP="00524F1A">
      <w:pPr>
        <w:numPr>
          <w:ilvl w:val="0"/>
          <w:numId w:val="14"/>
        </w:numPr>
        <w:ind w:left="1080" w:firstLine="0"/>
        <w:jc w:val="both"/>
        <w:textAlignment w:val="baseline"/>
        <w:rPr>
          <w:rFonts w:ascii="Arial" w:eastAsia="Times New Roman" w:hAnsi="Arial" w:cs="Arial"/>
        </w:rPr>
      </w:pPr>
      <w:r w:rsidRPr="00524F1A">
        <w:rPr>
          <w:rFonts w:ascii="Arial" w:eastAsia="Times New Roman" w:hAnsi="Arial" w:cs="Arial"/>
          <w:sz w:val="24"/>
          <w:szCs w:val="24"/>
        </w:rPr>
        <w:t>Amanda - School Development Plan. Discussion for priority 3. </w:t>
      </w:r>
    </w:p>
    <w:p w:rsidR="00524F1A" w:rsidRPr="00524F1A" w:rsidRDefault="00524F1A" w:rsidP="00524F1A">
      <w:pPr>
        <w:numPr>
          <w:ilvl w:val="0"/>
          <w:numId w:val="15"/>
        </w:numPr>
        <w:ind w:left="1080" w:firstLine="0"/>
        <w:jc w:val="both"/>
        <w:textAlignment w:val="baseline"/>
        <w:rPr>
          <w:rFonts w:ascii="Arial" w:eastAsia="Times New Roman" w:hAnsi="Arial" w:cs="Arial"/>
        </w:rPr>
      </w:pPr>
      <w:r w:rsidRPr="00524F1A">
        <w:rPr>
          <w:rFonts w:ascii="Arial" w:eastAsia="Times New Roman" w:hAnsi="Arial" w:cs="Arial"/>
          <w:sz w:val="24"/>
          <w:szCs w:val="24"/>
        </w:rPr>
        <w:t>Maria - Rights Respecting Award update </w:t>
      </w:r>
    </w:p>
    <w:p w:rsidR="00524F1A" w:rsidRPr="00524F1A" w:rsidRDefault="00524F1A" w:rsidP="00524F1A">
      <w:pPr>
        <w:numPr>
          <w:ilvl w:val="0"/>
          <w:numId w:val="16"/>
        </w:numPr>
        <w:ind w:left="1080" w:firstLine="0"/>
        <w:jc w:val="both"/>
        <w:textAlignment w:val="baseline"/>
        <w:rPr>
          <w:rFonts w:ascii="Arial" w:eastAsia="Times New Roman" w:hAnsi="Arial" w:cs="Arial"/>
        </w:rPr>
      </w:pPr>
      <w:r w:rsidRPr="00524F1A">
        <w:rPr>
          <w:rFonts w:ascii="Arial" w:eastAsia="Times New Roman" w:hAnsi="Arial" w:cs="Arial"/>
          <w:sz w:val="24"/>
          <w:szCs w:val="24"/>
        </w:rPr>
        <w:t>Scott – Use of Physical literacy and training opportunity  </w:t>
      </w:r>
    </w:p>
    <w:p w:rsidR="00524F1A" w:rsidRPr="00524F1A" w:rsidRDefault="00524F1A" w:rsidP="00524F1A">
      <w:pPr>
        <w:numPr>
          <w:ilvl w:val="0"/>
          <w:numId w:val="17"/>
        </w:numPr>
        <w:ind w:left="1080" w:firstLine="0"/>
        <w:jc w:val="both"/>
        <w:textAlignment w:val="baseline"/>
        <w:rPr>
          <w:rFonts w:ascii="Arial" w:eastAsia="Times New Roman" w:hAnsi="Arial" w:cs="Arial"/>
        </w:rPr>
      </w:pPr>
      <w:r w:rsidRPr="00524F1A">
        <w:rPr>
          <w:rFonts w:ascii="Arial" w:eastAsia="Times New Roman" w:hAnsi="Arial" w:cs="Arial"/>
          <w:sz w:val="24"/>
          <w:szCs w:val="24"/>
        </w:rPr>
        <w:t>Lisa - ALN update </w:t>
      </w:r>
    </w:p>
    <w:p w:rsidR="00524F1A" w:rsidRPr="00524F1A" w:rsidRDefault="00524F1A" w:rsidP="00524F1A">
      <w:pPr>
        <w:numPr>
          <w:ilvl w:val="0"/>
          <w:numId w:val="18"/>
        </w:numPr>
        <w:ind w:left="1080" w:firstLine="0"/>
        <w:jc w:val="both"/>
        <w:textAlignment w:val="baseline"/>
        <w:rPr>
          <w:rFonts w:ascii="Arial" w:eastAsia="Times New Roman" w:hAnsi="Arial" w:cs="Arial"/>
        </w:rPr>
      </w:pPr>
      <w:r w:rsidRPr="00524F1A">
        <w:rPr>
          <w:rFonts w:ascii="Arial" w:eastAsia="Times New Roman" w:hAnsi="Arial" w:cs="Arial"/>
          <w:sz w:val="24"/>
          <w:szCs w:val="24"/>
        </w:rPr>
        <w:t>Julie - Transition </w:t>
      </w:r>
    </w:p>
    <w:p w:rsidR="00524F1A" w:rsidRPr="00524F1A" w:rsidRDefault="00524F1A" w:rsidP="00524F1A">
      <w:pPr>
        <w:numPr>
          <w:ilvl w:val="0"/>
          <w:numId w:val="19"/>
        </w:numPr>
        <w:ind w:left="1080" w:firstLine="0"/>
        <w:jc w:val="both"/>
        <w:textAlignment w:val="baseline"/>
        <w:rPr>
          <w:rFonts w:ascii="Arial" w:eastAsia="Times New Roman" w:hAnsi="Arial" w:cs="Arial"/>
        </w:rPr>
      </w:pPr>
      <w:r w:rsidRPr="00524F1A">
        <w:rPr>
          <w:rFonts w:ascii="Arial" w:eastAsia="Times New Roman" w:hAnsi="Arial" w:cs="Arial"/>
          <w:sz w:val="24"/>
          <w:szCs w:val="24"/>
        </w:rPr>
        <w:t>Sarah - Safeguarding policy review </w:t>
      </w:r>
    </w:p>
    <w:p w:rsidR="00524F1A" w:rsidRPr="00524F1A" w:rsidRDefault="00524F1A" w:rsidP="00524F1A">
      <w:pPr>
        <w:numPr>
          <w:ilvl w:val="0"/>
          <w:numId w:val="20"/>
        </w:numPr>
        <w:ind w:left="1080" w:firstLine="0"/>
        <w:jc w:val="both"/>
        <w:textAlignment w:val="baseline"/>
        <w:rPr>
          <w:rFonts w:ascii="Arial" w:eastAsia="Times New Roman" w:hAnsi="Arial" w:cs="Arial"/>
        </w:rPr>
      </w:pPr>
      <w:r w:rsidRPr="00524F1A">
        <w:rPr>
          <w:rFonts w:ascii="Arial" w:eastAsia="Times New Roman" w:hAnsi="Arial" w:cs="Arial"/>
          <w:sz w:val="24"/>
          <w:szCs w:val="24"/>
        </w:rPr>
        <w:t>Action points </w:t>
      </w:r>
    </w:p>
    <w:p w:rsidR="00524F1A" w:rsidRPr="00524F1A" w:rsidRDefault="00524F1A" w:rsidP="00524F1A">
      <w:pPr>
        <w:numPr>
          <w:ilvl w:val="0"/>
          <w:numId w:val="21"/>
        </w:numPr>
        <w:ind w:left="1080" w:firstLine="0"/>
        <w:jc w:val="both"/>
        <w:textAlignment w:val="baseline"/>
        <w:rPr>
          <w:rFonts w:ascii="Calibri" w:eastAsia="Times New Roman" w:hAnsi="Calibri" w:cs="Calibri"/>
        </w:rPr>
      </w:pPr>
      <w:r w:rsidRPr="00524F1A">
        <w:rPr>
          <w:rFonts w:ascii="Arial" w:eastAsia="Times New Roman" w:hAnsi="Arial" w:cs="Arial"/>
          <w:sz w:val="24"/>
          <w:szCs w:val="24"/>
        </w:rPr>
        <w:t> AOB </w:t>
      </w:r>
    </w:p>
    <w:p w:rsidR="00524F1A" w:rsidRPr="00524F1A" w:rsidRDefault="00524F1A" w:rsidP="00524F1A">
      <w:pPr>
        <w:numPr>
          <w:ilvl w:val="0"/>
          <w:numId w:val="21"/>
        </w:numPr>
        <w:ind w:left="1080" w:firstLine="0"/>
        <w:jc w:val="both"/>
        <w:textAlignment w:val="baseline"/>
        <w:rPr>
          <w:rFonts w:ascii="Calibri" w:eastAsia="Times New Roman" w:hAnsi="Calibri" w:cs="Calibri"/>
        </w:rPr>
      </w:pPr>
      <w:r w:rsidRPr="00524F1A">
        <w:rPr>
          <w:rFonts w:ascii="Arial" w:eastAsia="Times New Roman" w:hAnsi="Arial" w:cs="Arial"/>
          <w:sz w:val="24"/>
          <w:szCs w:val="24"/>
        </w:rPr>
        <w:t xml:space="preserve">Date for next meeting </w:t>
      </w:r>
    </w:p>
    <w:p w:rsidR="00524F1A" w:rsidRPr="00524F1A" w:rsidRDefault="00524F1A" w:rsidP="00524F1A">
      <w:pPr>
        <w:rPr>
          <w:rFonts w:ascii="Arial" w:eastAsiaTheme="minorHAnsi" w:hAnsi="Arial" w:cs="Arial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sz w:val="24"/>
          <w:szCs w:val="24"/>
          <w:lang w:eastAsia="en-US"/>
        </w:rPr>
        <w:t> </w:t>
      </w:r>
    </w:p>
    <w:p w:rsidR="00524F1A" w:rsidRPr="00524F1A" w:rsidRDefault="00524F1A" w:rsidP="00524F1A">
      <w:pPr>
        <w:rPr>
          <w:rFonts w:eastAsiaTheme="minorHAnsi"/>
          <w:sz w:val="24"/>
          <w:szCs w:val="24"/>
          <w:lang w:eastAsia="en-US"/>
        </w:rPr>
      </w:pPr>
    </w:p>
    <w:p w:rsidR="00524F1A" w:rsidRPr="00524F1A" w:rsidRDefault="00524F1A" w:rsidP="00524F1A">
      <w:pPr>
        <w:rPr>
          <w:rFonts w:eastAsiaTheme="minorHAnsi"/>
          <w:sz w:val="24"/>
          <w:szCs w:val="24"/>
          <w:lang w:eastAsia="en-US"/>
        </w:rPr>
      </w:pPr>
    </w:p>
    <w:p w:rsidR="00524F1A" w:rsidRPr="00524F1A" w:rsidRDefault="00524F1A" w:rsidP="00524F1A">
      <w:pPr>
        <w:jc w:val="both"/>
        <w:rPr>
          <w:rFonts w:eastAsiaTheme="minorHAnsi"/>
          <w:sz w:val="24"/>
          <w:szCs w:val="24"/>
          <w:lang w:eastAsia="en-US"/>
        </w:rPr>
      </w:pPr>
    </w:p>
    <w:p w:rsidR="00524F1A" w:rsidRPr="00524F1A" w:rsidRDefault="00524F1A" w:rsidP="00524F1A">
      <w:pPr>
        <w:jc w:val="both"/>
        <w:rPr>
          <w:rFonts w:eastAsiaTheme="minorHAnsi"/>
          <w:sz w:val="24"/>
          <w:szCs w:val="24"/>
          <w:lang w:eastAsia="en-US"/>
        </w:rPr>
      </w:pPr>
    </w:p>
    <w:p w:rsidR="00524F1A" w:rsidRPr="00524F1A" w:rsidRDefault="00524F1A" w:rsidP="00524F1A">
      <w:pPr>
        <w:jc w:val="both"/>
        <w:rPr>
          <w:rFonts w:eastAsiaTheme="minorHAnsi"/>
          <w:sz w:val="24"/>
          <w:szCs w:val="24"/>
          <w:lang w:eastAsia="en-US"/>
        </w:rPr>
      </w:pPr>
    </w:p>
    <w:p w:rsidR="00524F1A" w:rsidRPr="00524F1A" w:rsidRDefault="00524F1A" w:rsidP="00524F1A">
      <w:pPr>
        <w:jc w:val="both"/>
        <w:rPr>
          <w:rFonts w:eastAsiaTheme="minorHAnsi"/>
          <w:sz w:val="24"/>
          <w:szCs w:val="24"/>
          <w:lang w:eastAsia="en-US"/>
        </w:rPr>
      </w:pPr>
    </w:p>
    <w:p w:rsidR="00524F1A" w:rsidRPr="00524F1A" w:rsidRDefault="00524F1A" w:rsidP="00524F1A">
      <w:pPr>
        <w:jc w:val="both"/>
        <w:rPr>
          <w:rFonts w:eastAsiaTheme="minorHAnsi"/>
          <w:sz w:val="24"/>
          <w:szCs w:val="24"/>
          <w:lang w:eastAsia="en-US"/>
        </w:rPr>
      </w:pPr>
    </w:p>
    <w:p w:rsidR="00524F1A" w:rsidRPr="00524F1A" w:rsidRDefault="00524F1A" w:rsidP="00524F1A">
      <w:pPr>
        <w:jc w:val="both"/>
        <w:rPr>
          <w:rFonts w:eastAsiaTheme="minorHAnsi"/>
          <w:sz w:val="24"/>
          <w:szCs w:val="24"/>
          <w:lang w:eastAsia="en-US"/>
        </w:rPr>
      </w:pPr>
    </w:p>
    <w:p w:rsidR="00524F1A" w:rsidRPr="00524F1A" w:rsidRDefault="00524F1A" w:rsidP="00524F1A">
      <w:pPr>
        <w:jc w:val="both"/>
        <w:rPr>
          <w:rFonts w:eastAsiaTheme="minorHAnsi"/>
          <w:sz w:val="24"/>
          <w:szCs w:val="24"/>
          <w:lang w:eastAsia="en-US"/>
        </w:rPr>
      </w:pPr>
    </w:p>
    <w:p w:rsidR="00524F1A" w:rsidRPr="00524F1A" w:rsidRDefault="00524F1A" w:rsidP="00524F1A">
      <w:pPr>
        <w:jc w:val="both"/>
        <w:rPr>
          <w:rFonts w:eastAsiaTheme="minorHAnsi"/>
          <w:sz w:val="24"/>
          <w:szCs w:val="24"/>
          <w:lang w:eastAsia="en-US"/>
        </w:rPr>
      </w:pPr>
    </w:p>
    <w:p w:rsidR="00524F1A" w:rsidRPr="00524F1A" w:rsidRDefault="00524F1A" w:rsidP="00524F1A">
      <w:pPr>
        <w:jc w:val="both"/>
        <w:rPr>
          <w:rFonts w:eastAsiaTheme="minorHAnsi"/>
          <w:sz w:val="24"/>
          <w:szCs w:val="24"/>
          <w:lang w:eastAsia="en-US"/>
        </w:rPr>
      </w:pPr>
    </w:p>
    <w:p w:rsidR="00524F1A" w:rsidRPr="00524F1A" w:rsidRDefault="00524F1A" w:rsidP="00524F1A">
      <w:pPr>
        <w:jc w:val="both"/>
        <w:rPr>
          <w:rFonts w:eastAsiaTheme="minorHAnsi"/>
          <w:sz w:val="24"/>
          <w:szCs w:val="24"/>
          <w:lang w:eastAsia="en-US"/>
        </w:rPr>
      </w:pPr>
    </w:p>
    <w:p w:rsidR="00524F1A" w:rsidRPr="00524F1A" w:rsidRDefault="00524F1A" w:rsidP="00524F1A">
      <w:pPr>
        <w:jc w:val="both"/>
        <w:rPr>
          <w:rFonts w:eastAsiaTheme="minorHAnsi"/>
          <w:sz w:val="24"/>
          <w:szCs w:val="24"/>
          <w:lang w:eastAsia="en-US"/>
        </w:rPr>
      </w:pPr>
    </w:p>
    <w:p w:rsidR="00524F1A" w:rsidRPr="00524F1A" w:rsidRDefault="00524F1A" w:rsidP="00524F1A">
      <w:pPr>
        <w:spacing w:line="360" w:lineRule="auto"/>
        <w:rPr>
          <w:rFonts w:ascii="Arial" w:eastAsiaTheme="minorHAnsi" w:hAnsi="Arial" w:cs="Arial"/>
          <w:sz w:val="24"/>
          <w:szCs w:val="24"/>
          <w:lang w:eastAsia="en-US"/>
        </w:rPr>
      </w:pPr>
    </w:p>
    <w:p w:rsidR="00524F1A" w:rsidRPr="00524F1A" w:rsidRDefault="00524F1A" w:rsidP="00524F1A">
      <w:pPr>
        <w:jc w:val="both"/>
        <w:rPr>
          <w:rFonts w:eastAsiaTheme="minorHAnsi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sz w:val="24"/>
          <w:szCs w:val="24"/>
          <w:lang w:eastAsia="en-US"/>
        </w:rPr>
        <w:lastRenderedPageBreak/>
        <w:t>Reference list:</w:t>
      </w:r>
    </w:p>
    <w:p w:rsidR="00524F1A" w:rsidRPr="00524F1A" w:rsidRDefault="00524F1A" w:rsidP="00524F1A">
      <w:pPr>
        <w:jc w:val="both"/>
        <w:rPr>
          <w:rFonts w:eastAsiaTheme="minorHAnsi"/>
          <w:sz w:val="24"/>
          <w:szCs w:val="24"/>
          <w:lang w:eastAsia="en-US"/>
        </w:rPr>
      </w:pP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sz w:val="24"/>
          <w:szCs w:val="24"/>
          <w:lang w:eastAsia="en-US"/>
        </w:rPr>
        <w:t>ALN. Wales (2020) 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Additional Learning Needs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. Available at: </w:t>
      </w:r>
      <w:hyperlink r:id="rId7" w:tgtFrame="_blank" w:history="1">
        <w:r w:rsidRPr="00524F1A">
          <w:rPr>
            <w:rFonts w:ascii="Arial" w:eastAsiaTheme="minorHAnsi" w:hAnsi="Arial" w:cs="Arial"/>
            <w:sz w:val="24"/>
            <w:szCs w:val="24"/>
            <w:lang w:eastAsia="en-US"/>
          </w:rPr>
          <w:t>http://www.aln.wales/</w:t>
        </w:r>
      </w:hyperlink>
      <w:r w:rsidRPr="00524F1A">
        <w:rPr>
          <w:rFonts w:ascii="Arial" w:eastAsiaTheme="minorHAnsi" w:hAnsi="Arial" w:cs="Arial"/>
          <w:sz w:val="24"/>
          <w:szCs w:val="24"/>
          <w:lang w:eastAsia="en-US"/>
        </w:rPr>
        <w:t> (Accessed: 7th May 2021).   </w:t>
      </w: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sz w:val="24"/>
          <w:szCs w:val="24"/>
          <w:lang w:eastAsia="en-US"/>
        </w:rPr>
        <w:t>Aubrey, C. (2009) 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Leading and Managing in the Early Years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. London: SAGE Publications.   </w:t>
      </w: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sz w:val="24"/>
          <w:szCs w:val="24"/>
          <w:lang w:eastAsia="en-US"/>
        </w:rPr>
        <w:t>Aubrey, C. (2011) 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Leading and Managing the Early Years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. 2nd Ed, London: SAGE Publications.  </w:t>
      </w: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proofErr w:type="spellStart"/>
      <w:r w:rsidRPr="00524F1A">
        <w:rPr>
          <w:rFonts w:ascii="Arial" w:eastAsiaTheme="minorHAnsi" w:hAnsi="Arial" w:cs="Arial"/>
          <w:sz w:val="24"/>
          <w:szCs w:val="24"/>
          <w:lang w:eastAsia="en-US"/>
        </w:rPr>
        <w:t>Bandura</w:t>
      </w:r>
      <w:proofErr w:type="spellEnd"/>
      <w:r w:rsidRPr="00524F1A">
        <w:rPr>
          <w:rFonts w:ascii="Arial" w:eastAsiaTheme="minorHAnsi" w:hAnsi="Arial" w:cs="Arial"/>
          <w:sz w:val="24"/>
          <w:szCs w:val="24"/>
          <w:lang w:eastAsia="en-US"/>
        </w:rPr>
        <w:t>, A. (1971) 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Social learning theory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. New York: General Learning Press.   </w:t>
      </w: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sz w:val="24"/>
          <w:szCs w:val="24"/>
          <w:lang w:eastAsia="en-US"/>
        </w:rPr>
        <w:t>BBC Bitesize (2021) 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How physical activity can support children with special educational needs and disabilities at home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. Available at: </w:t>
      </w:r>
      <w:hyperlink r:id="rId8" w:tgtFrame="_blank" w:history="1">
        <w:r w:rsidRPr="00524F1A">
          <w:rPr>
            <w:rFonts w:ascii="Arial" w:eastAsiaTheme="minorHAnsi" w:hAnsi="Arial" w:cs="Arial"/>
            <w:color w:val="4472C4" w:themeColor="accent1"/>
            <w:sz w:val="24"/>
            <w:szCs w:val="24"/>
            <w:lang w:eastAsia="en-US"/>
          </w:rPr>
          <w:t>https://www.bbc.co.uk/bitesize/articles/z76ny9q</w:t>
        </w:r>
      </w:hyperlink>
      <w:r w:rsidRPr="00524F1A">
        <w:rPr>
          <w:rFonts w:ascii="Arial" w:eastAsiaTheme="minorHAnsi" w:hAnsi="Arial" w:cs="Arial"/>
          <w:sz w:val="24"/>
          <w:szCs w:val="24"/>
          <w:lang w:eastAsia="en-US"/>
        </w:rPr>
        <w:t xml:space="preserve"> (Accessed: 29th April 2021).</w:t>
      </w: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sz w:val="24"/>
          <w:szCs w:val="24"/>
          <w:lang w:eastAsia="en-US"/>
        </w:rPr>
        <w:t>Children’s Commissioner for Wales (2017) 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The Right Way A Children’s Rights Approach to Education in Wales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.  Available at: </w:t>
      </w:r>
      <w:hyperlink r:id="rId9" w:tgtFrame="_blank" w:history="1">
        <w:r w:rsidRPr="00524F1A">
          <w:rPr>
            <w:rFonts w:ascii="Arial" w:eastAsiaTheme="minorHAnsi" w:hAnsi="Arial" w:cs="Arial"/>
            <w:color w:val="4472C4" w:themeColor="accent1"/>
            <w:sz w:val="24"/>
            <w:szCs w:val="24"/>
            <w:lang w:eastAsia="en-US"/>
          </w:rPr>
          <w:t>https://www.childcomwales.org.uk/wp-content/uploads/2017/05/The-Right-Way-Education.pdf</w:t>
        </w:r>
      </w:hyperlink>
      <w:r w:rsidRPr="00524F1A">
        <w:rPr>
          <w:rFonts w:ascii="Arial" w:eastAsiaTheme="minorHAnsi" w:hAnsi="Arial" w:cs="Arial"/>
          <w:sz w:val="24"/>
          <w:szCs w:val="24"/>
          <w:lang w:eastAsia="en-US"/>
        </w:rPr>
        <w:t> (Accessed: 29th April 2021).  </w:t>
      </w: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sz w:val="24"/>
          <w:szCs w:val="24"/>
          <w:lang w:eastAsia="en-US"/>
        </w:rPr>
        <w:t>Commissioner for Children (No date) 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Involving children in decision making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. Available at: </w:t>
      </w:r>
      <w:hyperlink r:id="rId10" w:tgtFrame="_blank" w:history="1">
        <w:r w:rsidRPr="00524F1A">
          <w:rPr>
            <w:rFonts w:ascii="Arial" w:eastAsiaTheme="minorHAnsi" w:hAnsi="Arial" w:cs="Arial"/>
            <w:color w:val="4472C4" w:themeColor="accent1"/>
            <w:sz w:val="24"/>
            <w:szCs w:val="24"/>
            <w:lang w:eastAsia="en-US"/>
          </w:rPr>
          <w:t>https://www.childcomm.tas.gov.au/wp-content/uploads/2015/06/Guide-to-making-decisions-booklet.pdf</w:t>
        </w:r>
      </w:hyperlink>
      <w:r w:rsidRPr="00524F1A">
        <w:rPr>
          <w:rFonts w:ascii="Arial" w:eastAsiaTheme="minorHAnsi" w:hAnsi="Arial" w:cs="Arial"/>
          <w:sz w:val="24"/>
          <w:szCs w:val="24"/>
          <w:lang w:eastAsia="en-US"/>
        </w:rPr>
        <w:t> (Accessed: 29th April 2021).  </w:t>
      </w: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sz w:val="24"/>
          <w:szCs w:val="24"/>
          <w:lang w:eastAsia="en-US"/>
        </w:rPr>
        <w:t>Conn, C. and Hutt, M. (2020) ‘Successful futures for all? Additional learning needs in Wales in the light of curriculum reform.’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 British Journal of Special Education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, 47(2), pp.152–169. DOI: 10.1111/1467-8578.12307.  </w:t>
      </w: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sz w:val="24"/>
          <w:szCs w:val="24"/>
          <w:lang w:eastAsia="en-US"/>
        </w:rPr>
        <w:t xml:space="preserve">Cornish, K., Fox, G., Fyfe, T. </w:t>
      </w:r>
      <w:proofErr w:type="spellStart"/>
      <w:r w:rsidRPr="00524F1A">
        <w:rPr>
          <w:rFonts w:ascii="Arial" w:eastAsiaTheme="minorHAnsi" w:hAnsi="Arial" w:cs="Arial"/>
          <w:sz w:val="24"/>
          <w:szCs w:val="24"/>
          <w:lang w:eastAsia="en-US"/>
        </w:rPr>
        <w:t>Koopmans</w:t>
      </w:r>
      <w:proofErr w:type="spellEnd"/>
      <w:r w:rsidRPr="00524F1A">
        <w:rPr>
          <w:rFonts w:ascii="Arial" w:eastAsiaTheme="minorHAnsi" w:hAnsi="Arial" w:cs="Arial"/>
          <w:sz w:val="24"/>
          <w:szCs w:val="24"/>
          <w:lang w:eastAsia="en-US"/>
        </w:rPr>
        <w:t>, E., </w:t>
      </w:r>
      <w:proofErr w:type="spellStart"/>
      <w:r w:rsidRPr="00524F1A">
        <w:rPr>
          <w:rFonts w:ascii="Arial" w:eastAsiaTheme="minorHAnsi" w:hAnsi="Arial" w:cs="Arial"/>
          <w:sz w:val="24"/>
          <w:szCs w:val="24"/>
          <w:lang w:eastAsia="en-US"/>
        </w:rPr>
        <w:t>Pousette</w:t>
      </w:r>
      <w:proofErr w:type="spellEnd"/>
      <w:r w:rsidRPr="00524F1A">
        <w:rPr>
          <w:rFonts w:ascii="Arial" w:eastAsiaTheme="minorHAnsi" w:hAnsi="Arial" w:cs="Arial"/>
          <w:sz w:val="24"/>
          <w:szCs w:val="24"/>
          <w:lang w:eastAsia="en-US"/>
        </w:rPr>
        <w:t>, A. and Pelletier, C. (2020) ‘Understanding physical literacy in the context of health: a rapid scoping review’, 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BMC Public Health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, 20(1), pp 1-19, DOI:10.1186/s12889-020-09583-8.  </w:t>
      </w: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lastRenderedPageBreak/>
        <w:t>Coronavirus Act 2020 (2021 No. WG21-17)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. Available at: </w:t>
      </w:r>
      <w:hyperlink r:id="rId11">
        <w:r w:rsidRPr="00524F1A">
          <w:rPr>
            <w:rFonts w:ascii="Arial" w:eastAsiaTheme="minorHAnsi" w:hAnsi="Arial" w:cs="Arial"/>
            <w:color w:val="4472C4" w:themeColor="accent1"/>
            <w:sz w:val="24"/>
            <w:szCs w:val="24"/>
            <w:lang w:eastAsia="en-US"/>
          </w:rPr>
          <w:t>https://gov.wales/sites/default/files/publications/2021-02/modification-of-curriculum-requirements-in-wales-notice-no-2-2021.pdf</w:t>
        </w:r>
      </w:hyperlink>
      <w:r w:rsidRPr="00524F1A">
        <w:rPr>
          <w:rFonts w:ascii="Arial" w:eastAsiaTheme="minorHAnsi" w:hAnsi="Arial" w:cs="Arial"/>
          <w:sz w:val="24"/>
          <w:szCs w:val="24"/>
          <w:lang w:eastAsia="en-US"/>
        </w:rPr>
        <w:t> (Accessed: 5th May 2021).  </w:t>
      </w: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proofErr w:type="spellStart"/>
      <w:r w:rsidRPr="00524F1A">
        <w:rPr>
          <w:rFonts w:ascii="Arial" w:eastAsiaTheme="minorHAnsi" w:hAnsi="Arial" w:cs="Arial"/>
          <w:sz w:val="24"/>
          <w:szCs w:val="24"/>
          <w:lang w:eastAsia="en-US"/>
        </w:rPr>
        <w:t>Dallimore</w:t>
      </w:r>
      <w:proofErr w:type="spellEnd"/>
      <w:r w:rsidRPr="00524F1A">
        <w:rPr>
          <w:rFonts w:ascii="Arial" w:eastAsiaTheme="minorHAnsi" w:hAnsi="Arial" w:cs="Arial"/>
          <w:sz w:val="24"/>
          <w:szCs w:val="24"/>
          <w:lang w:eastAsia="en-US"/>
        </w:rPr>
        <w:t>, D (2019) 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Early Childhood Education and Care: Quality matters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. Available at:  (Accessed: 13th May 2021).  </w:t>
      </w:r>
      <w:r w:rsidRPr="00524F1A">
        <w:rPr>
          <w:rFonts w:ascii="Arial" w:eastAsiaTheme="minorHAnsi" w:hAnsi="Arial" w:cs="Arial"/>
          <w:color w:val="4472C4" w:themeColor="accent1"/>
          <w:sz w:val="24"/>
          <w:szCs w:val="24"/>
          <w:lang w:eastAsia="en-US"/>
        </w:rPr>
        <w:t>https://dera.ioe.ac.uk/34048/1/19-47-web-eng%20%28redacted%29.pdf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 (Accessed: 13th May 2021).  </w:t>
      </w: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color w:val="4472C4" w:themeColor="accent1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Data Protection Act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 xml:space="preserve"> 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(2018)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 xml:space="preserve"> Available at: </w:t>
      </w:r>
      <w:hyperlink r:id="rId12" w:tgtFrame="_blank" w:history="1">
        <w:r w:rsidRPr="00524F1A">
          <w:rPr>
            <w:rFonts w:ascii="Arial" w:eastAsiaTheme="minorHAnsi" w:hAnsi="Arial" w:cs="Arial"/>
            <w:color w:val="4472C4" w:themeColor="accent1"/>
            <w:sz w:val="24"/>
            <w:szCs w:val="24"/>
            <w:lang w:eastAsia="en-US"/>
          </w:rPr>
          <w:t>https://www.legislation.gov.uk/ukpga/2018/12/contents/enacted</w:t>
        </w:r>
      </w:hyperlink>
      <w:r w:rsidRPr="00524F1A">
        <w:rPr>
          <w:rFonts w:ascii="Arial" w:eastAsiaTheme="minorHAnsi" w:hAnsi="Arial" w:cs="Arial"/>
          <w:sz w:val="24"/>
          <w:szCs w:val="24"/>
          <w:lang w:eastAsia="en-US"/>
        </w:rPr>
        <w:t>  (Accessed: 11</w:t>
      </w:r>
      <w:r w:rsidRPr="00524F1A">
        <w:rPr>
          <w:rFonts w:ascii="Arial" w:eastAsiaTheme="minorHAnsi" w:hAnsi="Arial" w:cs="Arial"/>
          <w:sz w:val="24"/>
          <w:szCs w:val="24"/>
          <w:vertAlign w:val="superscript"/>
          <w:lang w:eastAsia="en-US"/>
        </w:rPr>
        <w:t>th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 xml:space="preserve"> May 2021).</w:t>
      </w: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sz w:val="24"/>
          <w:szCs w:val="24"/>
          <w:lang w:eastAsia="en-US"/>
        </w:rPr>
        <w:t xml:space="preserve">Di Lemma, L.C.G. et al. (2019) 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Responding to Adverse Childhood Experiences An evidence review of interventions to prevent and address adversity across the life course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, Public Health Wales, Cardiff and Bangor University, Wrexham.  Available at: </w:t>
      </w:r>
      <w:hyperlink r:id="rId13" w:tgtFrame="_blank" w:history="1">
        <w:r w:rsidRPr="00524F1A">
          <w:rPr>
            <w:rFonts w:ascii="Arial" w:eastAsiaTheme="minorHAnsi" w:hAnsi="Arial" w:cs="Arial"/>
            <w:color w:val="4472C4" w:themeColor="accent1"/>
            <w:sz w:val="24"/>
            <w:szCs w:val="24"/>
            <w:lang w:eastAsia="en-US"/>
          </w:rPr>
          <w:t>http://www.wales.nhs.uk/sitesplus/documents/888/RespondingToACEs_PHW2019_english%20%28002%29.pdf</w:t>
        </w:r>
      </w:hyperlink>
      <w:r w:rsidRPr="00524F1A">
        <w:rPr>
          <w:rFonts w:ascii="Arial" w:eastAsiaTheme="minorHAnsi" w:hAnsi="Arial" w:cs="Arial"/>
          <w:sz w:val="24"/>
          <w:szCs w:val="24"/>
          <w:lang w:eastAsia="en-US"/>
        </w:rPr>
        <w:t>  (Accessed: 1</w:t>
      </w:r>
      <w:r w:rsidRPr="00524F1A">
        <w:rPr>
          <w:rFonts w:ascii="Arial" w:eastAsiaTheme="minorHAnsi" w:hAnsi="Arial" w:cs="Arial"/>
          <w:sz w:val="24"/>
          <w:szCs w:val="24"/>
          <w:vertAlign w:val="superscript"/>
          <w:lang w:eastAsia="en-US"/>
        </w:rPr>
        <w:t>st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 xml:space="preserve"> May 2021).</w:t>
      </w:r>
    </w:p>
    <w:p w:rsidR="00524F1A" w:rsidRPr="00524F1A" w:rsidRDefault="00524F1A" w:rsidP="00524F1A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524F1A">
        <w:rPr>
          <w:rFonts w:ascii="Arial" w:eastAsia="Times New Roman" w:hAnsi="Arial" w:cs="Arial"/>
          <w:sz w:val="24"/>
          <w:szCs w:val="24"/>
        </w:rPr>
        <w:t xml:space="preserve">Docket, S. and Perry, B. (2001) </w:t>
      </w:r>
      <w:r w:rsidRPr="00524F1A">
        <w:rPr>
          <w:rFonts w:ascii="Arial" w:eastAsia="Times New Roman" w:hAnsi="Arial" w:cs="Arial"/>
          <w:i/>
          <w:iCs/>
          <w:sz w:val="24"/>
          <w:szCs w:val="24"/>
        </w:rPr>
        <w:t xml:space="preserve">Starting School: Effective Transitions. </w:t>
      </w:r>
      <w:r w:rsidRPr="00524F1A">
        <w:rPr>
          <w:rFonts w:ascii="Arial" w:eastAsia="Times New Roman" w:hAnsi="Arial" w:cs="Arial"/>
          <w:sz w:val="24"/>
          <w:szCs w:val="24"/>
        </w:rPr>
        <w:t xml:space="preserve">Available at: </w:t>
      </w:r>
      <w:hyperlink r:id="rId14" w:history="1">
        <w:r w:rsidRPr="00524F1A">
          <w:rPr>
            <w:rFonts w:ascii="Arial" w:eastAsia="Times New Roman" w:hAnsi="Arial" w:cs="Arial"/>
            <w:color w:val="0000FF"/>
            <w:sz w:val="24"/>
            <w:szCs w:val="24"/>
            <w:u w:val="single"/>
          </w:rPr>
          <w:t>https://files.eric.ed.gov/fulltext/ED458041.pdf</w:t>
        </w:r>
      </w:hyperlink>
      <w:r w:rsidRPr="00524F1A">
        <w:rPr>
          <w:rFonts w:ascii="Arial" w:eastAsia="Times New Roman" w:hAnsi="Arial" w:cs="Arial"/>
          <w:sz w:val="24"/>
          <w:szCs w:val="24"/>
        </w:rPr>
        <w:t xml:space="preserve"> (Accessed 9th May 2021).</w:t>
      </w: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sz w:val="24"/>
          <w:szCs w:val="24"/>
          <w:lang w:eastAsia="en-US"/>
        </w:rPr>
        <w:t>Donaldson, G. (2015) 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Successful Futures: Independent Review of Curriculum and Assessment Arrangements in Wales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. Cardiff: Welsh Government. Available at: </w:t>
      </w:r>
      <w:hyperlink r:id="rId15" w:tgtFrame="_blank" w:history="1">
        <w:r w:rsidRPr="00524F1A">
          <w:rPr>
            <w:rFonts w:ascii="Arial" w:eastAsiaTheme="minorHAnsi" w:hAnsi="Arial" w:cs="Arial"/>
            <w:color w:val="44546A" w:themeColor="text2"/>
            <w:sz w:val="24"/>
            <w:szCs w:val="24"/>
            <w:lang w:eastAsia="en-US"/>
          </w:rPr>
          <w:t>https://gov.wales/docs/dcells/publications/150225-successful-futures-en.pdf</w:t>
        </w:r>
      </w:hyperlink>
      <w:r w:rsidRPr="00524F1A">
        <w:rPr>
          <w:rFonts w:ascii="Arial" w:eastAsiaTheme="minorHAnsi" w:hAnsi="Arial" w:cs="Arial"/>
          <w:sz w:val="24"/>
          <w:szCs w:val="24"/>
          <w:lang w:eastAsia="en-US"/>
        </w:rPr>
        <w:t> (Accessed: 12th May 2021).  </w:t>
      </w:r>
    </w:p>
    <w:p w:rsidR="00524F1A" w:rsidRPr="00524F1A" w:rsidRDefault="00524F1A" w:rsidP="00524F1A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524F1A">
        <w:rPr>
          <w:rFonts w:ascii="Arial" w:eastAsia="Times New Roman" w:hAnsi="Arial" w:cs="Arial"/>
          <w:sz w:val="24"/>
          <w:szCs w:val="24"/>
        </w:rPr>
        <w:t xml:space="preserve">Early Years Wales (2019) </w:t>
      </w:r>
      <w:r w:rsidRPr="00524F1A">
        <w:rPr>
          <w:rFonts w:ascii="Arial" w:eastAsia="Times New Roman" w:hAnsi="Arial" w:cs="Arial"/>
          <w:i/>
          <w:iCs/>
          <w:sz w:val="24"/>
          <w:szCs w:val="24"/>
        </w:rPr>
        <w:t>Quality for All</w:t>
      </w:r>
      <w:r w:rsidRPr="00524F1A">
        <w:rPr>
          <w:rFonts w:ascii="Arial" w:eastAsia="Times New Roman" w:hAnsi="Arial" w:cs="Arial"/>
          <w:sz w:val="24"/>
          <w:szCs w:val="24"/>
        </w:rPr>
        <w:t xml:space="preserve"> [PDF]. Available at: </w:t>
      </w:r>
      <w:hyperlink r:id="rId16" w:history="1">
        <w:r w:rsidRPr="00524F1A">
          <w:rPr>
            <w:rFonts w:ascii="Arial" w:eastAsia="Times New Roman" w:hAnsi="Arial" w:cs="Arial"/>
            <w:color w:val="4472C4" w:themeColor="accent1"/>
            <w:sz w:val="24"/>
            <w:szCs w:val="24"/>
            <w:u w:val="single"/>
          </w:rPr>
          <w:t>https://www.earlyyears.wales/sites/www.earlyyears.wales/files/qfa-factsheet-2019.pdf</w:t>
        </w:r>
      </w:hyperlink>
      <w:r w:rsidRPr="00524F1A">
        <w:rPr>
          <w:rFonts w:ascii="Arial" w:eastAsia="Times New Roman" w:hAnsi="Arial" w:cs="Arial"/>
          <w:sz w:val="24"/>
          <w:szCs w:val="24"/>
        </w:rPr>
        <w:t xml:space="preserve"> (Accessed: 13</w:t>
      </w:r>
      <w:r w:rsidRPr="00524F1A">
        <w:rPr>
          <w:rFonts w:ascii="Arial" w:eastAsia="Times New Roman" w:hAnsi="Arial" w:cs="Arial"/>
          <w:sz w:val="24"/>
          <w:szCs w:val="24"/>
          <w:vertAlign w:val="superscript"/>
        </w:rPr>
        <w:t>th</w:t>
      </w:r>
      <w:r w:rsidRPr="00524F1A">
        <w:rPr>
          <w:rFonts w:ascii="Arial" w:eastAsia="Times New Roman" w:hAnsi="Arial" w:cs="Arial"/>
          <w:sz w:val="24"/>
          <w:szCs w:val="24"/>
        </w:rPr>
        <w:t xml:space="preserve"> May 2021).</w:t>
      </w: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sz w:val="24"/>
          <w:szCs w:val="24"/>
          <w:lang w:eastAsia="en-US"/>
        </w:rPr>
        <w:t>Education Support (2021) 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Teachers Well-being Index 2020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. Available at: </w:t>
      </w:r>
      <w:hyperlink r:id="rId17" w:tgtFrame="_blank" w:history="1">
        <w:r w:rsidRPr="00524F1A">
          <w:rPr>
            <w:rFonts w:ascii="Arial" w:eastAsiaTheme="minorHAnsi" w:hAnsi="Arial" w:cs="Arial"/>
            <w:color w:val="4472C4" w:themeColor="accent1"/>
            <w:sz w:val="24"/>
            <w:szCs w:val="24"/>
            <w:lang w:eastAsia="en-US"/>
          </w:rPr>
          <w:t>https://www.teachershub.educationsupport.org.uk</w:t>
        </w:r>
      </w:hyperlink>
      <w:r w:rsidRPr="00524F1A">
        <w:rPr>
          <w:rFonts w:ascii="Arial" w:eastAsiaTheme="minorHAnsi" w:hAnsi="Arial" w:cs="Arial"/>
          <w:sz w:val="24"/>
          <w:szCs w:val="24"/>
          <w:lang w:eastAsia="en-US"/>
        </w:rPr>
        <w:t>.  (Accessed: 12th May 2021).</w:t>
      </w: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sz w:val="24"/>
          <w:szCs w:val="24"/>
          <w:lang w:eastAsia="en-US"/>
        </w:rPr>
        <w:t>  </w:t>
      </w: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proofErr w:type="spellStart"/>
      <w:r w:rsidRPr="00524F1A">
        <w:rPr>
          <w:rFonts w:ascii="Arial" w:eastAsiaTheme="minorHAnsi" w:hAnsi="Arial" w:cs="Arial"/>
          <w:sz w:val="24"/>
          <w:szCs w:val="24"/>
          <w:lang w:eastAsia="en-US"/>
        </w:rPr>
        <w:t>Estyn</w:t>
      </w:r>
      <w:proofErr w:type="spellEnd"/>
      <w:r w:rsidRPr="00524F1A">
        <w:rPr>
          <w:rFonts w:ascii="Arial" w:eastAsiaTheme="minorHAnsi" w:hAnsi="Arial" w:cs="Arial"/>
          <w:sz w:val="24"/>
          <w:szCs w:val="24"/>
          <w:lang w:eastAsia="en-US"/>
        </w:rPr>
        <w:t> (2016) 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Leadership and primary school improvement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. Available at: </w:t>
      </w:r>
      <w:hyperlink r:id="rId18" w:tgtFrame="_blank" w:history="1">
        <w:r w:rsidRPr="00524F1A">
          <w:rPr>
            <w:rFonts w:ascii="Arial" w:eastAsiaTheme="minorHAnsi" w:hAnsi="Arial" w:cs="Arial"/>
            <w:color w:val="4472C4" w:themeColor="accent1"/>
            <w:sz w:val="24"/>
            <w:szCs w:val="24"/>
            <w:lang w:eastAsia="en-US"/>
          </w:rPr>
          <w:t>https://www.estyn.gov.wales/system/files/2020-07/Leadership%2520and%2520primary%2520improvement%2520-%2520new%2520links_0.pdf</w:t>
        </w:r>
      </w:hyperlink>
      <w:r w:rsidRPr="00524F1A">
        <w:rPr>
          <w:rFonts w:ascii="Arial" w:eastAsiaTheme="minorHAnsi" w:hAnsi="Arial" w:cs="Arial"/>
          <w:sz w:val="24"/>
          <w:szCs w:val="24"/>
          <w:lang w:eastAsia="en-US"/>
        </w:rPr>
        <w:t> (Accessed: 5th May 2021).  </w:t>
      </w: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:rsidR="00524F1A" w:rsidRPr="00524F1A" w:rsidRDefault="00524F1A" w:rsidP="00524F1A">
      <w:pPr>
        <w:spacing w:line="360" w:lineRule="auto"/>
        <w:jc w:val="both"/>
        <w:rPr>
          <w:rFonts w:ascii="Arial" w:hAnsi="Arial" w:cs="Arial"/>
          <w:i/>
          <w:iCs/>
          <w:color w:val="000000" w:themeColor="text1"/>
          <w:sz w:val="24"/>
          <w:szCs w:val="24"/>
          <w:lang w:val="en-US"/>
        </w:rPr>
      </w:pPr>
      <w:proofErr w:type="spellStart"/>
      <w:r w:rsidRPr="00524F1A">
        <w:rPr>
          <w:rFonts w:ascii="Arial" w:hAnsi="Arial" w:cs="Arial"/>
          <w:color w:val="000000" w:themeColor="text1"/>
          <w:sz w:val="24"/>
          <w:szCs w:val="24"/>
          <w:lang w:val="en-US"/>
        </w:rPr>
        <w:t>Estyn</w:t>
      </w:r>
      <w:proofErr w:type="spellEnd"/>
      <w:r w:rsidRPr="00524F1A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(2017) </w:t>
      </w:r>
      <w:r w:rsidRPr="00524F1A">
        <w:rPr>
          <w:rFonts w:ascii="Arial" w:hAnsi="Arial" w:cs="Arial"/>
          <w:i/>
          <w:iCs/>
          <w:color w:val="000000" w:themeColor="text1"/>
          <w:sz w:val="24"/>
          <w:szCs w:val="24"/>
          <w:lang w:val="en-US"/>
        </w:rPr>
        <w:t>Active and experiential learning:</w:t>
      </w:r>
    </w:p>
    <w:p w:rsidR="00524F1A" w:rsidRPr="00524F1A" w:rsidRDefault="00524F1A" w:rsidP="00524F1A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val="en-US"/>
        </w:rPr>
      </w:pPr>
      <w:r w:rsidRPr="00524F1A">
        <w:rPr>
          <w:rFonts w:ascii="Arial" w:hAnsi="Arial" w:cs="Arial"/>
          <w:i/>
          <w:iCs/>
          <w:color w:val="000000" w:themeColor="text1"/>
          <w:sz w:val="24"/>
          <w:szCs w:val="24"/>
          <w:lang w:val="en-US"/>
        </w:rPr>
        <w:t>Effective foundation phase practice in delivering literacy and numeracy in Year 1 and Year 2,</w:t>
      </w:r>
      <w:r w:rsidRPr="00524F1A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[PDF]. Available at: </w:t>
      </w:r>
      <w:hyperlink r:id="rId19" w:history="1">
        <w:r w:rsidRPr="00524F1A">
          <w:rPr>
            <w:rFonts w:ascii="Arial" w:hAnsi="Arial" w:cs="Arial"/>
            <w:color w:val="0563C1" w:themeColor="hyperlink"/>
            <w:sz w:val="24"/>
            <w:szCs w:val="24"/>
            <w:u w:val="single"/>
            <w:lang w:val="en-US"/>
          </w:rPr>
          <w:t>https://www.estyn.gov.wales/system/files/2020-07/Estyn%2520Active%2520and%2520experiential%2520learning_E_Accessible_1.pdf</w:t>
        </w:r>
      </w:hyperlink>
      <w:r w:rsidRPr="00524F1A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(Accessed 29</w:t>
      </w:r>
      <w:r w:rsidRPr="00524F1A">
        <w:rPr>
          <w:rFonts w:ascii="Arial" w:hAnsi="Arial" w:cs="Arial"/>
          <w:color w:val="000000" w:themeColor="text1"/>
          <w:sz w:val="24"/>
          <w:szCs w:val="24"/>
          <w:vertAlign w:val="superscript"/>
          <w:lang w:val="en-US"/>
        </w:rPr>
        <w:t>th</w:t>
      </w:r>
      <w:r w:rsidRPr="00524F1A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April 2021).</w:t>
      </w: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proofErr w:type="spellStart"/>
      <w:r w:rsidRPr="00524F1A">
        <w:rPr>
          <w:rFonts w:ascii="Arial" w:eastAsiaTheme="minorHAnsi" w:hAnsi="Arial" w:cs="Arial"/>
          <w:sz w:val="24"/>
          <w:szCs w:val="24"/>
          <w:lang w:eastAsia="en-US"/>
        </w:rPr>
        <w:t>Estyn</w:t>
      </w:r>
      <w:proofErr w:type="spellEnd"/>
      <w:r w:rsidRPr="00524F1A">
        <w:rPr>
          <w:rFonts w:ascii="Arial" w:eastAsiaTheme="minorHAnsi" w:hAnsi="Arial" w:cs="Arial"/>
          <w:sz w:val="24"/>
          <w:szCs w:val="24"/>
          <w:lang w:eastAsia="en-US"/>
        </w:rPr>
        <w:t xml:space="preserve"> (2018) 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Readiness for additional learning needs reforms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. Available at: </w:t>
      </w:r>
      <w:hyperlink r:id="rId20" w:anchor=":~:text=Readiness%20for%20additional%20learning%20needs%20reforms%20Introduction%20This,and%20secondary%20schools%2C%20pupil%20referral%20units%20%28PRUs%29%2C%20and" w:tgtFrame="_blank" w:history="1">
        <w:r w:rsidRPr="00524F1A">
          <w:rPr>
            <w:rFonts w:ascii="Arial" w:eastAsiaTheme="minorHAnsi" w:hAnsi="Arial" w:cs="Arial"/>
            <w:color w:val="4472C4" w:themeColor="accent1"/>
            <w:sz w:val="24"/>
            <w:szCs w:val="24"/>
            <w:lang w:eastAsia="en-US"/>
          </w:rPr>
          <w:t>https://www.estyn.gov.wales/system/files/2020-07/Readiness%2520for%2520ALN%2520reforms%2520-%2520en_0.pdf#:~:text=Readiness%20for%20additional%20learning%20needs%20reforms%20Introduction%20This,and%20secondary%20schools%2C%20pupil%20referral%20units%20%28PRUs%29%2C%20and</w:t>
        </w:r>
      </w:hyperlink>
      <w:r w:rsidRPr="00524F1A">
        <w:rPr>
          <w:rFonts w:ascii="Arial" w:eastAsiaTheme="minorHAnsi" w:hAnsi="Arial" w:cs="Arial"/>
          <w:sz w:val="24"/>
          <w:szCs w:val="24"/>
          <w:lang w:eastAsia="en-US"/>
        </w:rPr>
        <w:t> (Accessed: 28th April 2021). </w:t>
      </w: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proofErr w:type="spellStart"/>
      <w:r w:rsidRPr="00524F1A">
        <w:rPr>
          <w:rFonts w:ascii="Arial" w:eastAsiaTheme="minorHAnsi" w:hAnsi="Arial" w:cs="Arial"/>
          <w:sz w:val="24"/>
          <w:szCs w:val="24"/>
          <w:lang w:eastAsia="en-US"/>
        </w:rPr>
        <w:t>Estyn</w:t>
      </w:r>
      <w:proofErr w:type="spellEnd"/>
      <w:r w:rsidRPr="00524F1A">
        <w:rPr>
          <w:rFonts w:ascii="Arial" w:eastAsiaTheme="minorHAnsi" w:hAnsi="Arial" w:cs="Arial"/>
          <w:sz w:val="24"/>
          <w:szCs w:val="24"/>
          <w:lang w:eastAsia="en-US"/>
        </w:rPr>
        <w:t xml:space="preserve"> (2019a) 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Guidance handbook for the inspection of primary schools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. Available at: </w:t>
      </w:r>
      <w:hyperlink r:id="rId21" w:tgtFrame="_blank" w:history="1">
        <w:r w:rsidRPr="00524F1A">
          <w:rPr>
            <w:rFonts w:ascii="Arial" w:eastAsiaTheme="minorHAnsi" w:hAnsi="Arial" w:cs="Arial"/>
            <w:color w:val="4472C4" w:themeColor="accent1"/>
            <w:sz w:val="24"/>
            <w:szCs w:val="24"/>
            <w:lang w:eastAsia="en-US"/>
          </w:rPr>
          <w:t>https://www.estyn.gov.wales/system/files/2020-07/Guidance%2520handbook%2520for%2520the%2520inspection%2520of%2520primary%2520schools%2520-%25202019_0.pdf</w:t>
        </w:r>
      </w:hyperlink>
      <w:r w:rsidRPr="00524F1A">
        <w:rPr>
          <w:rFonts w:ascii="Arial" w:eastAsiaTheme="minorHAnsi" w:hAnsi="Arial" w:cs="Arial"/>
          <w:sz w:val="24"/>
          <w:szCs w:val="24"/>
          <w:lang w:eastAsia="en-US"/>
        </w:rPr>
        <w:t> (Accessed: 1st May 2021). </w:t>
      </w: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proofErr w:type="spellStart"/>
      <w:r w:rsidRPr="00524F1A">
        <w:rPr>
          <w:rFonts w:ascii="Arial" w:eastAsiaTheme="minorHAnsi" w:hAnsi="Arial" w:cs="Arial"/>
          <w:sz w:val="24"/>
          <w:szCs w:val="24"/>
          <w:lang w:eastAsia="en-US"/>
        </w:rPr>
        <w:t>Estyn</w:t>
      </w:r>
      <w:proofErr w:type="spellEnd"/>
      <w:r w:rsidRPr="00524F1A">
        <w:rPr>
          <w:rFonts w:ascii="Arial" w:eastAsiaTheme="minorHAnsi" w:hAnsi="Arial" w:cs="Arial"/>
          <w:sz w:val="24"/>
          <w:szCs w:val="24"/>
          <w:lang w:eastAsia="en-US"/>
        </w:rPr>
        <w:t xml:space="preserve"> (2019b) 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Healthy and Happy: School impact on pupil’s health and well-being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. Available at:</w:t>
      </w: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sz w:val="24"/>
          <w:szCs w:val="24"/>
          <w:lang w:eastAsia="en-US"/>
        </w:rPr>
        <w:t xml:space="preserve"> </w:t>
      </w:r>
      <w:hyperlink r:id="rId22">
        <w:r w:rsidRPr="00524F1A">
          <w:rPr>
            <w:rFonts w:ascii="Arial" w:eastAsiaTheme="minorHAnsi" w:hAnsi="Arial" w:cs="Arial"/>
            <w:color w:val="4472C4" w:themeColor="accent1"/>
            <w:sz w:val="24"/>
            <w:szCs w:val="24"/>
            <w:lang w:eastAsia="en-US"/>
          </w:rPr>
          <w:t>https://www.estyn.gov.wales/system/files/2020-07/Healthy%2520and%2520Happy%2520report%2520En_0.pdf</w:t>
        </w:r>
      </w:hyperlink>
      <w:r w:rsidRPr="00524F1A">
        <w:rPr>
          <w:rFonts w:ascii="Arial" w:eastAsiaTheme="minorHAnsi" w:hAnsi="Arial" w:cs="Arial"/>
          <w:sz w:val="24"/>
          <w:szCs w:val="24"/>
          <w:lang w:eastAsia="en-US"/>
        </w:rPr>
        <w:t xml:space="preserve"> (Accessed: 5th May 2021).</w:t>
      </w: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proofErr w:type="spellStart"/>
      <w:r w:rsidRPr="00524F1A">
        <w:rPr>
          <w:rFonts w:ascii="Arial" w:eastAsiaTheme="minorHAnsi" w:hAnsi="Arial" w:cs="Arial"/>
          <w:sz w:val="24"/>
          <w:szCs w:val="24"/>
          <w:lang w:eastAsia="en-US"/>
        </w:rPr>
        <w:lastRenderedPageBreak/>
        <w:t>Estyn</w:t>
      </w:r>
      <w:proofErr w:type="spellEnd"/>
      <w:r w:rsidRPr="00524F1A">
        <w:rPr>
          <w:rFonts w:ascii="Arial" w:eastAsiaTheme="minorHAnsi" w:hAnsi="Arial" w:cs="Arial"/>
          <w:sz w:val="24"/>
          <w:szCs w:val="24"/>
          <w:lang w:eastAsia="en-US"/>
        </w:rPr>
        <w:t> (2020a) 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Common Inspection Framework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. </w:t>
      </w: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sz w:val="24"/>
          <w:szCs w:val="24"/>
          <w:lang w:eastAsia="en-US"/>
        </w:rPr>
        <w:t>Available at: </w:t>
      </w:r>
      <w:hyperlink r:id="rId23" w:tgtFrame="_blank" w:history="1">
        <w:r w:rsidRPr="00524F1A">
          <w:rPr>
            <w:rFonts w:ascii="Arial" w:eastAsiaTheme="minorHAnsi" w:hAnsi="Arial" w:cs="Arial"/>
            <w:color w:val="4472C4" w:themeColor="accent1"/>
            <w:sz w:val="24"/>
            <w:szCs w:val="24"/>
            <w:lang w:eastAsia="en-US"/>
          </w:rPr>
          <w:t>https://www.estyn.gov.wales/system/files/2020-07/2017%2520-final%2520CIF.pdf</w:t>
        </w:r>
      </w:hyperlink>
      <w:r w:rsidRPr="00524F1A">
        <w:rPr>
          <w:rFonts w:ascii="Arial" w:eastAsiaTheme="minorHAnsi" w:hAnsi="Arial" w:cs="Arial"/>
          <w:sz w:val="24"/>
          <w:szCs w:val="24"/>
          <w:lang w:eastAsia="en-US"/>
        </w:rPr>
        <w:t> (Accessed: 5th May 2021).  </w:t>
      </w: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proofErr w:type="spellStart"/>
      <w:r w:rsidRPr="00524F1A">
        <w:rPr>
          <w:rFonts w:ascii="Arial" w:eastAsiaTheme="minorHAnsi" w:hAnsi="Arial" w:cs="Arial"/>
          <w:sz w:val="24"/>
          <w:szCs w:val="24"/>
          <w:lang w:eastAsia="en-US"/>
        </w:rPr>
        <w:t>Estyn</w:t>
      </w:r>
      <w:proofErr w:type="spellEnd"/>
      <w:r w:rsidRPr="00524F1A">
        <w:rPr>
          <w:rFonts w:ascii="Arial" w:eastAsiaTheme="minorHAnsi" w:hAnsi="Arial" w:cs="Arial"/>
          <w:sz w:val="24"/>
          <w:szCs w:val="24"/>
          <w:lang w:eastAsia="en-US"/>
        </w:rPr>
        <w:t> (2020b) 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Improving staff and learner well-being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. Available at; </w:t>
      </w:r>
      <w:hyperlink r:id="rId24" w:tgtFrame="_blank" w:history="1">
        <w:r w:rsidRPr="00524F1A">
          <w:rPr>
            <w:rFonts w:ascii="Arial" w:eastAsiaTheme="minorHAnsi" w:hAnsi="Arial" w:cs="Arial"/>
            <w:color w:val="4472C4" w:themeColor="accent1"/>
            <w:sz w:val="24"/>
            <w:szCs w:val="24"/>
            <w:lang w:eastAsia="en-US"/>
          </w:rPr>
          <w:t>https://www.estyn.gov.wales/effective-practice/improving-staff-and-learner-wellbeing</w:t>
        </w:r>
      </w:hyperlink>
      <w:r w:rsidRPr="00524F1A">
        <w:rPr>
          <w:rFonts w:ascii="Arial" w:eastAsiaTheme="minorHAnsi" w:hAnsi="Arial" w:cs="Arial"/>
          <w:sz w:val="24"/>
          <w:szCs w:val="24"/>
          <w:lang w:eastAsia="en-US"/>
        </w:rPr>
        <w:t> (Accessed: 5th May 2021).  </w:t>
      </w: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proofErr w:type="spellStart"/>
      <w:r w:rsidRPr="00524F1A">
        <w:rPr>
          <w:rFonts w:ascii="Arial" w:eastAsiaTheme="minorHAnsi" w:hAnsi="Arial" w:cs="Arial"/>
          <w:sz w:val="24"/>
          <w:szCs w:val="24"/>
          <w:lang w:eastAsia="en-US"/>
        </w:rPr>
        <w:t>Estyn</w:t>
      </w:r>
      <w:proofErr w:type="spellEnd"/>
      <w:r w:rsidRPr="00524F1A">
        <w:rPr>
          <w:rFonts w:ascii="Arial" w:eastAsiaTheme="minorHAnsi" w:hAnsi="Arial" w:cs="Arial"/>
          <w:sz w:val="24"/>
          <w:szCs w:val="24"/>
          <w:lang w:eastAsia="en-US"/>
        </w:rPr>
        <w:t xml:space="preserve"> (2020c) 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Using Person Centred Planning Across the School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. Available At: </w:t>
      </w:r>
      <w:hyperlink r:id="rId25" w:tgtFrame="_blank" w:history="1">
        <w:r w:rsidRPr="00524F1A">
          <w:rPr>
            <w:rFonts w:ascii="Arial" w:eastAsiaTheme="minorHAnsi" w:hAnsi="Arial" w:cs="Arial"/>
            <w:color w:val="4472C4" w:themeColor="accent1"/>
            <w:sz w:val="24"/>
            <w:szCs w:val="24"/>
            <w:lang w:eastAsia="en-US"/>
          </w:rPr>
          <w:t>https://www.estyn.gov.wales/effective-practice/using-person-centred-planning-across-school</w:t>
        </w:r>
      </w:hyperlink>
      <w:r w:rsidRPr="00524F1A">
        <w:rPr>
          <w:rFonts w:ascii="Arial" w:eastAsiaTheme="minorHAnsi" w:hAnsi="Arial" w:cs="Arial"/>
          <w:sz w:val="24"/>
          <w:szCs w:val="24"/>
          <w:lang w:eastAsia="en-US"/>
        </w:rPr>
        <w:t> (Accessed: 27th April 2021). </w:t>
      </w: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sz w:val="24"/>
          <w:szCs w:val="24"/>
          <w:lang w:eastAsia="en-US"/>
        </w:rPr>
        <w:t xml:space="preserve">Fabian, H. and Dunlop, A. (2007) 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Outcomes of Good Practice in Transition Process for Children Entering Primary School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. Available at: </w:t>
      </w:r>
      <w:hyperlink r:id="rId26" w:tgtFrame="_blank" w:history="1">
        <w:r w:rsidRPr="00524F1A">
          <w:rPr>
            <w:rFonts w:ascii="Arial" w:eastAsiaTheme="minorHAnsi" w:hAnsi="Arial" w:cs="Arial"/>
            <w:color w:val="4472C4" w:themeColor="accent1"/>
            <w:sz w:val="24"/>
            <w:szCs w:val="24"/>
            <w:lang w:eastAsia="en-US"/>
          </w:rPr>
          <w:t>https://www.researchgate.net/publication/252093921_Outcomes_of_Good_Practice_in_Transition_Process_for_Children_Entering_Primary_School</w:t>
        </w:r>
      </w:hyperlink>
      <w:r w:rsidRPr="00524F1A">
        <w:rPr>
          <w:rFonts w:ascii="Arial" w:eastAsiaTheme="minorHAnsi" w:hAnsi="Arial" w:cs="Arial"/>
          <w:sz w:val="24"/>
          <w:szCs w:val="24"/>
          <w:lang w:eastAsia="en-US"/>
        </w:rPr>
        <w:t> </w:t>
      </w: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color w:val="4472C4" w:themeColor="accent1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sz w:val="24"/>
          <w:szCs w:val="24"/>
          <w:lang w:eastAsia="en-US"/>
        </w:rPr>
        <w:t>(Accessed: 29th April 2021). </w:t>
      </w: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proofErr w:type="spellStart"/>
      <w:r w:rsidRPr="00524F1A">
        <w:rPr>
          <w:rFonts w:ascii="Arial" w:eastAsiaTheme="minorHAnsi" w:hAnsi="Arial" w:cs="Arial"/>
          <w:sz w:val="24"/>
          <w:szCs w:val="24"/>
          <w:lang w:eastAsia="en-US"/>
        </w:rPr>
        <w:t>Gamage</w:t>
      </w:r>
      <w:proofErr w:type="spellEnd"/>
      <w:r w:rsidRPr="00524F1A">
        <w:rPr>
          <w:rFonts w:ascii="Arial" w:eastAsiaTheme="minorHAnsi" w:hAnsi="Arial" w:cs="Arial"/>
          <w:sz w:val="24"/>
          <w:szCs w:val="24"/>
          <w:lang w:eastAsia="en-US"/>
        </w:rPr>
        <w:t>, K., de Silva, K. and </w:t>
      </w:r>
      <w:proofErr w:type="spellStart"/>
      <w:r w:rsidRPr="00524F1A">
        <w:rPr>
          <w:rFonts w:ascii="Arial" w:eastAsiaTheme="minorHAnsi" w:hAnsi="Arial" w:cs="Arial"/>
          <w:sz w:val="24"/>
          <w:szCs w:val="24"/>
          <w:lang w:eastAsia="en-US"/>
        </w:rPr>
        <w:t>Gunawardhana</w:t>
      </w:r>
      <w:proofErr w:type="spellEnd"/>
      <w:r w:rsidRPr="00524F1A">
        <w:rPr>
          <w:rFonts w:ascii="Arial" w:eastAsiaTheme="minorHAnsi" w:hAnsi="Arial" w:cs="Arial"/>
          <w:sz w:val="24"/>
          <w:szCs w:val="24"/>
          <w:lang w:eastAsia="en-US"/>
        </w:rPr>
        <w:t>, N. (2020) ‘Online Delivery and Assessment during COVID-19: Safeguarding Academic Integrity.’ 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Education Sciences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. 10(11), pp 301-325, DOI:10.3390/</w:t>
      </w:r>
      <w:proofErr w:type="spellStart"/>
      <w:r w:rsidRPr="00524F1A">
        <w:rPr>
          <w:rFonts w:ascii="Arial" w:eastAsiaTheme="minorHAnsi" w:hAnsi="Arial" w:cs="Arial"/>
          <w:sz w:val="24"/>
          <w:szCs w:val="24"/>
          <w:lang w:eastAsia="en-US"/>
        </w:rPr>
        <w:t>educsci10110301</w:t>
      </w:r>
      <w:proofErr w:type="spellEnd"/>
      <w:r w:rsidRPr="00524F1A">
        <w:rPr>
          <w:rFonts w:ascii="Arial" w:eastAsiaTheme="minorHAnsi" w:hAnsi="Arial" w:cs="Arial"/>
          <w:sz w:val="24"/>
          <w:szCs w:val="24"/>
          <w:lang w:eastAsia="en-US"/>
        </w:rPr>
        <w:t>.  </w:t>
      </w:r>
    </w:p>
    <w:p w:rsidR="00524F1A" w:rsidRPr="00524F1A" w:rsidRDefault="00524F1A" w:rsidP="00524F1A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524F1A">
        <w:rPr>
          <w:rFonts w:ascii="Arial" w:eastAsia="Times New Roman" w:hAnsi="Arial" w:cs="Arial"/>
          <w:sz w:val="24"/>
          <w:szCs w:val="24"/>
        </w:rPr>
        <w:t xml:space="preserve">GDPR (2021) </w:t>
      </w:r>
      <w:r w:rsidRPr="00524F1A">
        <w:rPr>
          <w:rFonts w:ascii="Arial" w:eastAsia="Times New Roman" w:hAnsi="Arial" w:cs="Arial"/>
          <w:i/>
          <w:iCs/>
          <w:sz w:val="24"/>
          <w:szCs w:val="24"/>
        </w:rPr>
        <w:t>What is GDPR</w:t>
      </w:r>
      <w:r w:rsidRPr="00524F1A">
        <w:rPr>
          <w:rFonts w:ascii="Arial" w:eastAsia="Times New Roman" w:hAnsi="Arial" w:cs="Arial"/>
          <w:sz w:val="24"/>
          <w:szCs w:val="24"/>
        </w:rPr>
        <w:t>. Available at: </w:t>
      </w:r>
      <w:hyperlink r:id="rId27" w:tgtFrame="_blank" w:history="1">
        <w:r w:rsidRPr="00524F1A">
          <w:rPr>
            <w:rFonts w:ascii="Arial" w:eastAsia="Times New Roman" w:hAnsi="Arial" w:cs="Arial"/>
            <w:color w:val="4472C4" w:themeColor="accent1"/>
            <w:sz w:val="24"/>
            <w:szCs w:val="24"/>
          </w:rPr>
          <w:t>https://gdpr.eu/what-is-gdpr/</w:t>
        </w:r>
      </w:hyperlink>
      <w:r w:rsidRPr="00524F1A">
        <w:rPr>
          <w:rFonts w:ascii="Arial" w:eastAsia="Times New Roman" w:hAnsi="Arial" w:cs="Arial"/>
          <w:sz w:val="24"/>
          <w:szCs w:val="24"/>
        </w:rPr>
        <w:t>  (Accessed: 3rd May 2021). </w:t>
      </w: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proofErr w:type="spellStart"/>
      <w:r w:rsidRPr="00524F1A">
        <w:rPr>
          <w:rFonts w:ascii="Arial" w:eastAsiaTheme="minorHAnsi" w:hAnsi="Arial" w:cs="Arial"/>
          <w:sz w:val="24"/>
          <w:szCs w:val="24"/>
          <w:lang w:eastAsia="en-US"/>
        </w:rPr>
        <w:t>Goleman</w:t>
      </w:r>
      <w:proofErr w:type="spellEnd"/>
      <w:r w:rsidRPr="00524F1A">
        <w:rPr>
          <w:rFonts w:ascii="Arial" w:eastAsiaTheme="minorHAnsi" w:hAnsi="Arial" w:cs="Arial"/>
          <w:sz w:val="24"/>
          <w:szCs w:val="24"/>
          <w:lang w:eastAsia="en-US"/>
        </w:rPr>
        <w:t>, D. (2000) 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Harvard Business Review. Leadership that gets results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. Available at:   </w:t>
      </w:r>
      <w:hyperlink r:id="rId28" w:tgtFrame="_blank" w:history="1">
        <w:r w:rsidRPr="00524F1A">
          <w:rPr>
            <w:rFonts w:ascii="Arial" w:eastAsiaTheme="minorHAnsi" w:hAnsi="Arial" w:cs="Arial"/>
            <w:color w:val="4472C4" w:themeColor="accent1"/>
            <w:sz w:val="24"/>
            <w:szCs w:val="24"/>
            <w:lang w:eastAsia="en-US"/>
          </w:rPr>
          <w:t>http://www.enterprisingminds.ca/download/leadership_that_gets_results.pdf</w:t>
        </w:r>
      </w:hyperlink>
      <w:r w:rsidRPr="00524F1A">
        <w:rPr>
          <w:rFonts w:ascii="Arial" w:eastAsiaTheme="minorHAnsi" w:hAnsi="Arial" w:cs="Arial"/>
          <w:sz w:val="24"/>
          <w:szCs w:val="24"/>
          <w:lang w:eastAsia="en-US"/>
        </w:rPr>
        <w:t> </w:t>
      </w: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sz w:val="24"/>
          <w:szCs w:val="24"/>
          <w:lang w:eastAsia="en-US"/>
        </w:rPr>
        <w:t>(Accessed: 13th May 2021).  </w:t>
      </w: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proofErr w:type="spellStart"/>
      <w:r w:rsidRPr="00524F1A">
        <w:rPr>
          <w:rFonts w:ascii="Arial" w:eastAsiaTheme="minorHAnsi" w:hAnsi="Arial" w:cs="Arial"/>
          <w:sz w:val="24"/>
          <w:szCs w:val="24"/>
          <w:lang w:eastAsia="en-US"/>
        </w:rPr>
        <w:t>Gottman</w:t>
      </w:r>
      <w:proofErr w:type="spellEnd"/>
      <w:r w:rsidRPr="00524F1A">
        <w:rPr>
          <w:rFonts w:ascii="Arial" w:eastAsiaTheme="minorHAnsi" w:hAnsi="Arial" w:cs="Arial"/>
          <w:sz w:val="24"/>
          <w:szCs w:val="24"/>
          <w:lang w:eastAsia="en-US"/>
        </w:rPr>
        <w:t xml:space="preserve"> Institute (2017) 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How to strengthen your child’s emotional intelligence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. Available at: </w:t>
      </w:r>
      <w:hyperlink r:id="rId29" w:tgtFrame="_blank" w:history="1">
        <w:r w:rsidRPr="00524F1A">
          <w:rPr>
            <w:rFonts w:ascii="Arial" w:eastAsiaTheme="minorHAnsi" w:hAnsi="Arial" w:cs="Arial"/>
            <w:color w:val="4472C4" w:themeColor="accent1"/>
            <w:sz w:val="24"/>
            <w:szCs w:val="24"/>
            <w:lang w:eastAsia="en-US"/>
          </w:rPr>
          <w:t>https://www.gottman.com/blog/strengthen-childs-emotional-intelligence/</w:t>
        </w:r>
      </w:hyperlink>
      <w:r w:rsidRPr="00524F1A">
        <w:rPr>
          <w:rFonts w:ascii="Arial" w:eastAsiaTheme="minorHAnsi" w:hAnsi="Arial" w:cs="Arial"/>
          <w:sz w:val="24"/>
          <w:szCs w:val="24"/>
          <w:lang w:eastAsia="en-US"/>
        </w:rPr>
        <w:t>  (Accessed: 13th May 2021).  </w:t>
      </w:r>
    </w:p>
    <w:p w:rsidR="00524F1A" w:rsidRPr="00524F1A" w:rsidRDefault="00524F1A" w:rsidP="00524F1A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524F1A">
        <w:rPr>
          <w:rFonts w:ascii="Arial" w:eastAsia="Times New Roman" w:hAnsi="Arial" w:cs="Arial"/>
          <w:sz w:val="24"/>
          <w:szCs w:val="24"/>
        </w:rPr>
        <w:lastRenderedPageBreak/>
        <w:t xml:space="preserve">Gov. UK (No date) </w:t>
      </w:r>
      <w:r w:rsidRPr="00524F1A">
        <w:rPr>
          <w:rFonts w:ascii="Arial" w:eastAsia="Times New Roman" w:hAnsi="Arial" w:cs="Arial"/>
          <w:i/>
          <w:iCs/>
          <w:sz w:val="24"/>
          <w:szCs w:val="24"/>
        </w:rPr>
        <w:t xml:space="preserve">Children with special educational needs and disabilities (SEND) </w:t>
      </w:r>
      <w:r w:rsidRPr="00524F1A">
        <w:rPr>
          <w:rFonts w:ascii="Arial" w:eastAsia="Times New Roman" w:hAnsi="Arial" w:cs="Arial"/>
          <w:sz w:val="24"/>
          <w:szCs w:val="24"/>
        </w:rPr>
        <w:t>Available at; </w:t>
      </w:r>
      <w:hyperlink r:id="rId30" w:tgtFrame="_blank" w:history="1">
        <w:r w:rsidRPr="00524F1A">
          <w:rPr>
            <w:rFonts w:ascii="Arial" w:eastAsia="Times New Roman" w:hAnsi="Arial" w:cs="Arial"/>
            <w:color w:val="4472C4" w:themeColor="accent1"/>
            <w:sz w:val="24"/>
            <w:szCs w:val="24"/>
          </w:rPr>
          <w:t>https://www.gov.uk/children-with-special-educational-needs/special-educational-needs-support</w:t>
        </w:r>
      </w:hyperlink>
      <w:r w:rsidRPr="00524F1A">
        <w:rPr>
          <w:rFonts w:ascii="Arial" w:eastAsia="Times New Roman" w:hAnsi="Arial" w:cs="Arial"/>
          <w:sz w:val="24"/>
          <w:szCs w:val="24"/>
        </w:rPr>
        <w:t> (Accessed: 1st May 2021).</w:t>
      </w: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proofErr w:type="spellStart"/>
      <w:r w:rsidRPr="00524F1A">
        <w:rPr>
          <w:rFonts w:ascii="Arial" w:eastAsiaTheme="minorHAnsi" w:hAnsi="Arial" w:cs="Arial"/>
          <w:sz w:val="24"/>
          <w:szCs w:val="24"/>
          <w:lang w:eastAsia="en-US"/>
        </w:rPr>
        <w:t>Gutman</w:t>
      </w:r>
      <w:proofErr w:type="spellEnd"/>
      <w:r w:rsidRPr="00524F1A">
        <w:rPr>
          <w:rFonts w:ascii="Arial" w:eastAsiaTheme="minorHAnsi" w:hAnsi="Arial" w:cs="Arial"/>
          <w:sz w:val="24"/>
          <w:szCs w:val="24"/>
          <w:lang w:eastAsia="en-US"/>
        </w:rPr>
        <w:t xml:space="preserve">, L.M. and </w:t>
      </w:r>
      <w:proofErr w:type="spellStart"/>
      <w:r w:rsidRPr="00524F1A">
        <w:rPr>
          <w:rFonts w:ascii="Arial" w:eastAsiaTheme="minorHAnsi" w:hAnsi="Arial" w:cs="Arial"/>
          <w:sz w:val="24"/>
          <w:szCs w:val="24"/>
          <w:lang w:eastAsia="en-US"/>
        </w:rPr>
        <w:t>Vorhaus</w:t>
      </w:r>
      <w:proofErr w:type="spellEnd"/>
      <w:r w:rsidRPr="00524F1A">
        <w:rPr>
          <w:rFonts w:ascii="Arial" w:eastAsiaTheme="minorHAnsi" w:hAnsi="Arial" w:cs="Arial"/>
          <w:sz w:val="24"/>
          <w:szCs w:val="24"/>
          <w:lang w:eastAsia="en-US"/>
        </w:rPr>
        <w:t>, J. (2012) </w:t>
      </w: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The Impact of Pupil   and Well-being on Educational Outcomes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. Available at: </w:t>
      </w:r>
      <w:hyperlink r:id="rId31">
        <w:r w:rsidRPr="00524F1A">
          <w:rPr>
            <w:rFonts w:ascii="Arial" w:eastAsiaTheme="minorHAnsi" w:hAnsi="Arial" w:cs="Arial"/>
            <w:color w:val="4472C4" w:themeColor="accent1"/>
            <w:sz w:val="24"/>
            <w:szCs w:val="24"/>
            <w:lang w:eastAsia="en-US"/>
          </w:rPr>
          <w:t>https://assets.publishing.service.gov.uk/government/uploads/system/uploads/attachment_data/file/219638/DFE-RR253.pdf</w:t>
        </w:r>
      </w:hyperlink>
      <w:r w:rsidRPr="00524F1A">
        <w:rPr>
          <w:rFonts w:ascii="Arial" w:eastAsiaTheme="minorHAnsi" w:hAnsi="Arial" w:cs="Arial"/>
          <w:sz w:val="24"/>
          <w:szCs w:val="24"/>
          <w:lang w:eastAsia="en-US"/>
        </w:rPr>
        <w:t>  (Accessed: 5th May 2021). </w:t>
      </w: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sz w:val="24"/>
          <w:szCs w:val="24"/>
          <w:lang w:eastAsia="en-US"/>
        </w:rPr>
        <w:t> </w:t>
      </w: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sz w:val="24"/>
          <w:szCs w:val="24"/>
          <w:lang w:eastAsia="en-US"/>
        </w:rPr>
        <w:t>Jerome, L. (2016) ‘Interpreting Children’s Rights Education: Three perspectives and three roles for teachers’, 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Citizenship, Social and Economics Education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, 15 (2), pp.143-156, DOI: 10.1177/2047173416683425.  </w:t>
      </w: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proofErr w:type="spellStart"/>
      <w:r w:rsidRPr="00524F1A">
        <w:rPr>
          <w:rFonts w:ascii="Arial" w:eastAsiaTheme="minorHAnsi" w:hAnsi="Arial" w:cs="Arial"/>
          <w:sz w:val="24"/>
          <w:szCs w:val="24"/>
          <w:lang w:eastAsia="en-US"/>
        </w:rPr>
        <w:t>Lansdown</w:t>
      </w:r>
      <w:proofErr w:type="spellEnd"/>
      <w:r w:rsidRPr="00524F1A">
        <w:rPr>
          <w:rFonts w:ascii="Arial" w:eastAsiaTheme="minorHAnsi" w:hAnsi="Arial" w:cs="Arial"/>
          <w:sz w:val="24"/>
          <w:szCs w:val="24"/>
          <w:lang w:eastAsia="en-US"/>
        </w:rPr>
        <w:t>, G. (2005) 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Can you hear me?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 Available at: </w:t>
      </w:r>
      <w:hyperlink r:id="rId32" w:tgtFrame="_blank" w:history="1">
        <w:r w:rsidRPr="00524F1A">
          <w:rPr>
            <w:rFonts w:ascii="Arial" w:eastAsiaTheme="minorHAnsi" w:hAnsi="Arial" w:cs="Arial"/>
            <w:color w:val="4472C4" w:themeColor="accent1"/>
            <w:sz w:val="24"/>
            <w:szCs w:val="24"/>
            <w:lang w:eastAsia="en-US"/>
          </w:rPr>
          <w:t>https://bibalex.org/baifa/Attachment/Documents/114976.pdf</w:t>
        </w:r>
      </w:hyperlink>
      <w:r w:rsidRPr="00524F1A">
        <w:rPr>
          <w:rFonts w:ascii="Arial" w:eastAsiaTheme="minorHAnsi" w:hAnsi="Arial" w:cs="Arial"/>
          <w:sz w:val="24"/>
          <w:szCs w:val="24"/>
          <w:lang w:eastAsia="en-US"/>
        </w:rPr>
        <w:t>(Accessed: 30th April 2021).  </w:t>
      </w: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sz w:val="24"/>
          <w:szCs w:val="24"/>
          <w:lang w:eastAsia="en-US"/>
        </w:rPr>
        <w:t>Law, B., Bruner, B., </w:t>
      </w:r>
      <w:proofErr w:type="spellStart"/>
      <w:r w:rsidRPr="00524F1A">
        <w:rPr>
          <w:rFonts w:ascii="Arial" w:eastAsiaTheme="minorHAnsi" w:hAnsi="Arial" w:cs="Arial"/>
          <w:sz w:val="24"/>
          <w:szCs w:val="24"/>
          <w:lang w:eastAsia="en-US"/>
        </w:rPr>
        <w:t>Schroun</w:t>
      </w:r>
      <w:proofErr w:type="spellEnd"/>
      <w:r w:rsidRPr="00524F1A">
        <w:rPr>
          <w:rFonts w:ascii="Arial" w:eastAsiaTheme="minorHAnsi" w:hAnsi="Arial" w:cs="Arial"/>
          <w:sz w:val="24"/>
          <w:szCs w:val="24"/>
          <w:lang w:eastAsia="en-US"/>
        </w:rPr>
        <w:t xml:space="preserve"> Benson, S., Anderson, K., Gregg, M., Hall, N., Lane, K., </w:t>
      </w:r>
      <w:proofErr w:type="spellStart"/>
      <w:r w:rsidRPr="00524F1A">
        <w:rPr>
          <w:rFonts w:ascii="Arial" w:eastAsiaTheme="minorHAnsi" w:hAnsi="Arial" w:cs="Arial"/>
          <w:sz w:val="24"/>
          <w:szCs w:val="24"/>
          <w:lang w:eastAsia="en-US"/>
        </w:rPr>
        <w:t>Macdonald</w:t>
      </w:r>
      <w:proofErr w:type="spellEnd"/>
      <w:r w:rsidRPr="00524F1A">
        <w:rPr>
          <w:rFonts w:ascii="Arial" w:eastAsiaTheme="minorHAnsi" w:hAnsi="Arial" w:cs="Arial"/>
          <w:sz w:val="24"/>
          <w:szCs w:val="24"/>
          <w:lang w:eastAsia="en-US"/>
        </w:rPr>
        <w:t xml:space="preserve">, D., Saunders, T., Sheehan, D., Stone, M., Woodruff, S., Belanger, K., Barnes, J., </w:t>
      </w:r>
      <w:proofErr w:type="spellStart"/>
      <w:r w:rsidRPr="00524F1A">
        <w:rPr>
          <w:rFonts w:ascii="Arial" w:eastAsiaTheme="minorHAnsi" w:hAnsi="Arial" w:cs="Arial"/>
          <w:sz w:val="24"/>
          <w:szCs w:val="24"/>
          <w:lang w:eastAsia="en-US"/>
        </w:rPr>
        <w:t>Longmuir</w:t>
      </w:r>
      <w:proofErr w:type="spellEnd"/>
      <w:r w:rsidRPr="00524F1A">
        <w:rPr>
          <w:rFonts w:ascii="Arial" w:eastAsiaTheme="minorHAnsi" w:hAnsi="Arial" w:cs="Arial"/>
          <w:sz w:val="24"/>
          <w:szCs w:val="24"/>
          <w:lang w:eastAsia="en-US"/>
        </w:rPr>
        <w:t>, P. and Tremblay, M. (2018) ‘Associations between teacher training and measures of physical literacy among Canadian 8- to 12-year-old students’, 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BMC Public Health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, 18(2), pp. 76-85. DOI: 10.1186/s12889-018-5894-7.  </w:t>
      </w: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proofErr w:type="spellStart"/>
      <w:r w:rsidRPr="00524F1A">
        <w:rPr>
          <w:rFonts w:ascii="Arial" w:eastAsiaTheme="minorHAnsi" w:hAnsi="Arial" w:cs="Arial"/>
          <w:sz w:val="24"/>
          <w:szCs w:val="24"/>
          <w:lang w:eastAsia="en-US"/>
        </w:rPr>
        <w:t>Lundvall</w:t>
      </w:r>
      <w:proofErr w:type="spellEnd"/>
      <w:r w:rsidRPr="00524F1A">
        <w:rPr>
          <w:rFonts w:ascii="Arial" w:eastAsiaTheme="minorHAnsi" w:hAnsi="Arial" w:cs="Arial"/>
          <w:sz w:val="24"/>
          <w:szCs w:val="24"/>
          <w:lang w:eastAsia="en-US"/>
        </w:rPr>
        <w:t>, S. (2015) ‘Physical literacy in the field of physical education – A challenge and a possibility’, 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Journal of Sport and Health Sciences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, 4(2), pp 113-118, DOI: 10.1016/</w:t>
      </w:r>
      <w:proofErr w:type="spellStart"/>
      <w:r w:rsidRPr="00524F1A">
        <w:rPr>
          <w:rFonts w:ascii="Arial" w:eastAsiaTheme="minorHAnsi" w:hAnsi="Arial" w:cs="Arial"/>
          <w:sz w:val="24"/>
          <w:szCs w:val="24"/>
          <w:lang w:eastAsia="en-US"/>
        </w:rPr>
        <w:t>j.jshs.2015.02.001</w:t>
      </w:r>
      <w:proofErr w:type="spellEnd"/>
      <w:r w:rsidRPr="00524F1A">
        <w:rPr>
          <w:rFonts w:ascii="Arial" w:eastAsiaTheme="minorHAnsi" w:hAnsi="Arial" w:cs="Arial"/>
          <w:sz w:val="24"/>
          <w:szCs w:val="24"/>
          <w:lang w:eastAsia="en-US"/>
        </w:rPr>
        <w:t>.  </w:t>
      </w: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sz w:val="24"/>
          <w:szCs w:val="24"/>
          <w:lang w:eastAsia="en-US"/>
        </w:rPr>
        <w:t xml:space="preserve">Maslow, A.H. (1943) 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A Theory of Human Motivation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 xml:space="preserve">. USA: </w:t>
      </w:r>
      <w:proofErr w:type="spellStart"/>
      <w:r w:rsidRPr="00524F1A">
        <w:rPr>
          <w:rFonts w:ascii="Arial" w:eastAsiaTheme="minorHAnsi" w:hAnsi="Arial" w:cs="Arial"/>
          <w:sz w:val="24"/>
          <w:szCs w:val="24"/>
          <w:lang w:eastAsia="en-US"/>
        </w:rPr>
        <w:t>Martino</w:t>
      </w:r>
      <w:proofErr w:type="spellEnd"/>
      <w:r w:rsidRPr="00524F1A">
        <w:rPr>
          <w:rFonts w:ascii="Arial" w:eastAsiaTheme="minorHAnsi" w:hAnsi="Arial" w:cs="Arial"/>
          <w:sz w:val="24"/>
          <w:szCs w:val="24"/>
          <w:lang w:eastAsia="en-US"/>
        </w:rPr>
        <w:t xml:space="preserve"> Publishing.  </w:t>
      </w: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sz w:val="24"/>
          <w:szCs w:val="24"/>
          <w:lang w:eastAsia="en-US"/>
        </w:rPr>
        <w:t>Moyles, J (2006) 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Effective Leadership and Management in the Early Years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. England: Open University Press.  </w:t>
      </w: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sz w:val="24"/>
          <w:szCs w:val="24"/>
          <w:lang w:eastAsia="en-US"/>
        </w:rPr>
        <w:t>National Assembly for Wales (2018) 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Additional Learning Needs and Education Tribunal (Wales) Act 2018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. Cardiff: National Assembly for Wales.   </w:t>
      </w: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sz w:val="24"/>
          <w:szCs w:val="24"/>
          <w:lang w:eastAsia="en-US"/>
        </w:rPr>
        <w:t>National College for Teaching and Leadership (No Date) 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Managing effective meetings.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 Available at: </w:t>
      </w:r>
      <w:hyperlink r:id="rId33" w:tgtFrame="_blank" w:history="1">
        <w:r w:rsidRPr="00524F1A">
          <w:rPr>
            <w:rFonts w:ascii="Arial" w:eastAsiaTheme="minorHAnsi" w:hAnsi="Arial" w:cs="Arial"/>
            <w:color w:val="4472C4" w:themeColor="accent1"/>
            <w:sz w:val="24"/>
            <w:szCs w:val="24"/>
            <w:lang w:eastAsia="en-US"/>
          </w:rPr>
          <w:t>http://www.inspiringleaderstoday.com/ILTMaterials/LEVEL1_MSP-v4.0-2014_08_08-12_18_0/managing-systems-and-processes/msp-s7/msp-s7-t3.html</w:t>
        </w:r>
      </w:hyperlink>
      <w:r w:rsidRPr="00524F1A">
        <w:rPr>
          <w:rFonts w:ascii="Arial" w:eastAsiaTheme="minorHAnsi" w:hAnsi="Arial" w:cs="Arial"/>
          <w:sz w:val="24"/>
          <w:szCs w:val="24"/>
          <w:lang w:eastAsia="en-US"/>
        </w:rPr>
        <w:t> (Accessed: 5th May 2021).  </w:t>
      </w: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sz w:val="24"/>
          <w:szCs w:val="24"/>
          <w:lang w:eastAsia="en-US"/>
        </w:rPr>
        <w:t>NHS Wales (2016) 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Measuring the health and well-being of a nation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. Available at: </w:t>
      </w:r>
      <w:hyperlink r:id="rId34" w:tgtFrame="_blank" w:history="1">
        <w:r w:rsidRPr="00524F1A">
          <w:rPr>
            <w:rFonts w:ascii="Arial" w:eastAsiaTheme="minorHAnsi" w:hAnsi="Arial" w:cs="Arial"/>
            <w:color w:val="4472C4" w:themeColor="accent1"/>
            <w:sz w:val="24"/>
            <w:szCs w:val="24"/>
            <w:lang w:eastAsia="en-US"/>
          </w:rPr>
          <w:t>https://gov.wales/sites/default/files/publications/2019-06/measuring-the-health-and-well-being-of-a-nation.pdf</w:t>
        </w:r>
      </w:hyperlink>
      <w:r w:rsidRPr="00524F1A">
        <w:rPr>
          <w:rFonts w:ascii="Arial" w:eastAsiaTheme="minorHAnsi" w:hAnsi="Arial" w:cs="Arial"/>
          <w:sz w:val="24"/>
          <w:szCs w:val="24"/>
          <w:lang w:eastAsia="en-US"/>
        </w:rPr>
        <w:t>(Accessed: 5th May 2021).  </w:t>
      </w: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proofErr w:type="spellStart"/>
      <w:r w:rsidRPr="00524F1A">
        <w:rPr>
          <w:rFonts w:ascii="Arial" w:eastAsiaTheme="minorHAnsi" w:hAnsi="Arial" w:cs="Arial"/>
          <w:sz w:val="24"/>
          <w:szCs w:val="24"/>
          <w:lang w:eastAsia="en-US"/>
        </w:rPr>
        <w:t>Nováková</w:t>
      </w:r>
      <w:proofErr w:type="spellEnd"/>
      <w:r w:rsidRPr="00524F1A">
        <w:rPr>
          <w:rFonts w:ascii="Arial" w:eastAsiaTheme="minorHAnsi" w:hAnsi="Arial" w:cs="Arial"/>
          <w:sz w:val="24"/>
          <w:szCs w:val="24"/>
          <w:lang w:eastAsia="en-US"/>
        </w:rPr>
        <w:t>, T and </w:t>
      </w:r>
      <w:proofErr w:type="spellStart"/>
      <w:r w:rsidRPr="00524F1A">
        <w:rPr>
          <w:rFonts w:ascii="Arial" w:eastAsiaTheme="minorHAnsi" w:hAnsi="Arial" w:cs="Arial"/>
          <w:sz w:val="24"/>
          <w:szCs w:val="24"/>
          <w:lang w:eastAsia="en-US"/>
        </w:rPr>
        <w:t>Čechovská</w:t>
      </w:r>
      <w:proofErr w:type="spellEnd"/>
      <w:r w:rsidRPr="00524F1A">
        <w:rPr>
          <w:rFonts w:ascii="Arial" w:eastAsiaTheme="minorHAnsi" w:hAnsi="Arial" w:cs="Arial"/>
          <w:sz w:val="24"/>
          <w:szCs w:val="24"/>
          <w:lang w:eastAsia="en-US"/>
        </w:rPr>
        <w:t xml:space="preserve">, </w:t>
      </w:r>
      <w:proofErr w:type="spellStart"/>
      <w:r w:rsidRPr="00524F1A">
        <w:rPr>
          <w:rFonts w:ascii="Arial" w:eastAsiaTheme="minorHAnsi" w:hAnsi="Arial" w:cs="Arial"/>
          <w:sz w:val="24"/>
          <w:szCs w:val="24"/>
          <w:lang w:eastAsia="en-US"/>
        </w:rPr>
        <w:t>Irena</w:t>
      </w:r>
      <w:proofErr w:type="spellEnd"/>
      <w:r w:rsidRPr="00524F1A">
        <w:rPr>
          <w:rFonts w:ascii="Arial" w:eastAsiaTheme="minorHAnsi" w:hAnsi="Arial" w:cs="Arial"/>
          <w:sz w:val="24"/>
          <w:szCs w:val="24"/>
          <w:lang w:eastAsia="en-US"/>
        </w:rPr>
        <w:t>. (2019). ‘The Ontogenetic Development Prerequisites of Physical Activities in the Aquatic Environment in Early Childhood’. 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Acta Facultatis Educationis Physicae Universitatis Comenianae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. 59 (1)m pp. 13-20. DOI:10.2478/</w:t>
      </w:r>
      <w:proofErr w:type="spellStart"/>
      <w:r w:rsidRPr="00524F1A">
        <w:rPr>
          <w:rFonts w:ascii="Arial" w:eastAsiaTheme="minorHAnsi" w:hAnsi="Arial" w:cs="Arial"/>
          <w:sz w:val="24"/>
          <w:szCs w:val="24"/>
          <w:lang w:eastAsia="en-US"/>
        </w:rPr>
        <w:t>afepuc-2019-0002</w:t>
      </w:r>
      <w:proofErr w:type="spellEnd"/>
      <w:r w:rsidRPr="00524F1A">
        <w:rPr>
          <w:rFonts w:ascii="Arial" w:eastAsiaTheme="minorHAnsi" w:hAnsi="Arial" w:cs="Arial"/>
          <w:sz w:val="24"/>
          <w:szCs w:val="24"/>
          <w:lang w:eastAsia="en-US"/>
        </w:rPr>
        <w:t>.  </w:t>
      </w: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sz w:val="24"/>
          <w:szCs w:val="24"/>
          <w:lang w:eastAsia="en-US"/>
        </w:rPr>
        <w:t>NSPCC (2020) Child Protection Register Statistics: Wales 2015-2019. Available at: </w:t>
      </w:r>
      <w:hyperlink r:id="rId35" w:tgtFrame="_blank" w:history="1">
        <w:r w:rsidRPr="00524F1A">
          <w:rPr>
            <w:rFonts w:ascii="Arial" w:eastAsiaTheme="minorHAnsi" w:hAnsi="Arial" w:cs="Arial"/>
            <w:color w:val="4472C4" w:themeColor="accent1"/>
            <w:sz w:val="24"/>
            <w:szCs w:val="24"/>
            <w:lang w:eastAsia="en-US"/>
          </w:rPr>
          <w:t>https://learning.nspcc.org.uk/media/1184/child-protection-register-statistics-wales.pdf</w:t>
        </w:r>
      </w:hyperlink>
      <w:r w:rsidRPr="00524F1A">
        <w:rPr>
          <w:rFonts w:ascii="Arial" w:eastAsiaTheme="minorHAnsi" w:hAnsi="Arial" w:cs="Arial"/>
          <w:sz w:val="24"/>
          <w:szCs w:val="24"/>
          <w:lang w:eastAsia="en-US"/>
        </w:rPr>
        <w:t> (Accessed: 5th May 2021).  </w:t>
      </w: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sz w:val="24"/>
          <w:szCs w:val="24"/>
          <w:lang w:eastAsia="en-US"/>
        </w:rPr>
        <w:t>NSPCC (2021a) 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 xml:space="preserve">Safeguarding children with special educational needs and disabilities (SEND). 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Available at:   </w:t>
      </w:r>
      <w:hyperlink r:id="rId36" w:tgtFrame="_blank" w:history="1">
        <w:r w:rsidRPr="00524F1A">
          <w:rPr>
            <w:rFonts w:ascii="Arial" w:eastAsiaTheme="minorHAnsi" w:hAnsi="Arial" w:cs="Arial"/>
            <w:color w:val="4472C4" w:themeColor="accent1"/>
            <w:sz w:val="24"/>
            <w:szCs w:val="24"/>
            <w:lang w:eastAsia="en-US"/>
          </w:rPr>
          <w:t>https://learning.nspcc.org.uk/safeguarding-child-protection-schools/safeguarding-children-with-special-educational-needs-and-disabilities-send</w:t>
        </w:r>
      </w:hyperlink>
      <w:r w:rsidRPr="00524F1A">
        <w:rPr>
          <w:rFonts w:ascii="Arial" w:eastAsiaTheme="minorHAnsi" w:hAnsi="Arial" w:cs="Arial"/>
          <w:sz w:val="24"/>
          <w:szCs w:val="24"/>
          <w:lang w:eastAsia="en-US"/>
        </w:rPr>
        <w:t> (Accessed: 11th May 2021).  </w:t>
      </w: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sz w:val="24"/>
          <w:szCs w:val="24"/>
          <w:lang w:eastAsia="en-US"/>
        </w:rPr>
        <w:t>NSPCC (2021b) 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Safeguarding for Governors and Trustees.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 xml:space="preserve"> Available at: </w:t>
      </w:r>
      <w:hyperlink r:id="rId37" w:tgtFrame="_blank" w:history="1">
        <w:r w:rsidRPr="00524F1A">
          <w:rPr>
            <w:rFonts w:ascii="Arial" w:eastAsiaTheme="minorHAnsi" w:hAnsi="Arial" w:cs="Arial"/>
            <w:color w:val="4472C4" w:themeColor="accent1"/>
            <w:sz w:val="24"/>
            <w:szCs w:val="24"/>
            <w:lang w:eastAsia="en-US"/>
          </w:rPr>
          <w:t>https://learning.nspcc.org.uk/news/covid/school-governors-academy-trustees-safeguarding-coronavirus</w:t>
        </w:r>
      </w:hyperlink>
      <w:r w:rsidRPr="00524F1A">
        <w:rPr>
          <w:rFonts w:ascii="Arial" w:eastAsiaTheme="minorHAnsi" w:hAnsi="Arial" w:cs="Arial"/>
          <w:sz w:val="24"/>
          <w:szCs w:val="24"/>
          <w:lang w:eastAsia="en-US"/>
        </w:rPr>
        <w:t> (Accessed: 2nd May 2021).  </w:t>
      </w: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sz w:val="24"/>
          <w:szCs w:val="24"/>
          <w:lang w:eastAsia="en-US"/>
        </w:rPr>
        <w:t>NSPCC (2021c) 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Updating Safeguarding Policies and Procedures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.  Available at: </w:t>
      </w:r>
      <w:hyperlink r:id="rId38" w:anchor="heading-top" w:tgtFrame="_blank" w:history="1">
        <w:r w:rsidRPr="00524F1A">
          <w:rPr>
            <w:rFonts w:ascii="Arial" w:eastAsiaTheme="minorHAnsi" w:hAnsi="Arial" w:cs="Arial"/>
            <w:color w:val="4472C4" w:themeColor="accent1"/>
            <w:sz w:val="24"/>
            <w:szCs w:val="24"/>
            <w:lang w:eastAsia="en-US"/>
          </w:rPr>
          <w:t>https://learning.nspcc.org.uk/news/covid/school-governors-academy-trustees-safeguarding-coronavirus#heading-top</w:t>
        </w:r>
      </w:hyperlink>
      <w:r w:rsidRPr="00524F1A">
        <w:rPr>
          <w:rFonts w:ascii="Arial" w:eastAsiaTheme="minorHAnsi" w:hAnsi="Arial" w:cs="Arial"/>
          <w:sz w:val="24"/>
          <w:szCs w:val="24"/>
          <w:lang w:eastAsia="en-US"/>
        </w:rPr>
        <w:t> (Accessed: 2nd May 2021). </w:t>
      </w: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proofErr w:type="spellStart"/>
      <w:r w:rsidRPr="00524F1A">
        <w:rPr>
          <w:rFonts w:ascii="Arial" w:eastAsiaTheme="minorHAnsi" w:hAnsi="Arial" w:cs="Arial"/>
          <w:sz w:val="24"/>
          <w:szCs w:val="24"/>
          <w:lang w:eastAsia="en-US"/>
        </w:rPr>
        <w:lastRenderedPageBreak/>
        <w:t>Nutbrown</w:t>
      </w:r>
      <w:proofErr w:type="spellEnd"/>
      <w:r w:rsidRPr="00524F1A">
        <w:rPr>
          <w:rFonts w:ascii="Arial" w:eastAsiaTheme="minorHAnsi" w:hAnsi="Arial" w:cs="Arial"/>
          <w:sz w:val="24"/>
          <w:szCs w:val="24"/>
          <w:lang w:eastAsia="en-US"/>
        </w:rPr>
        <w:t xml:space="preserve">, C. (2012) 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 xml:space="preserve">Foundations For Quality. 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Available at: </w:t>
      </w:r>
      <w:hyperlink r:id="rId39" w:tgtFrame="_blank" w:history="1">
        <w:r w:rsidRPr="00524F1A">
          <w:rPr>
            <w:rFonts w:ascii="Arial" w:eastAsiaTheme="minorHAnsi" w:hAnsi="Arial" w:cs="Arial"/>
            <w:color w:val="4472C4" w:themeColor="accent1"/>
            <w:sz w:val="24"/>
            <w:szCs w:val="24"/>
            <w:lang w:eastAsia="en-US"/>
          </w:rPr>
          <w:t>https://assets.publishing.service.gov.uk/government/uploads/system/uploads/attachment_data/file/175463/Nutbrown-Review.pdf</w:t>
        </w:r>
      </w:hyperlink>
      <w:r w:rsidRPr="00524F1A">
        <w:rPr>
          <w:rFonts w:ascii="Arial" w:eastAsiaTheme="minorHAnsi" w:hAnsi="Arial" w:cs="Arial"/>
          <w:sz w:val="24"/>
          <w:szCs w:val="24"/>
          <w:lang w:eastAsia="en-US"/>
        </w:rPr>
        <w:t> (Accessed: 5th May 2021).  </w:t>
      </w:r>
    </w:p>
    <w:p w:rsidR="00524F1A" w:rsidRPr="00524F1A" w:rsidRDefault="00524F1A" w:rsidP="00524F1A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color w:val="4472C4" w:themeColor="accent1"/>
          <w:sz w:val="24"/>
          <w:szCs w:val="24"/>
        </w:rPr>
      </w:pPr>
      <w:r w:rsidRPr="00524F1A">
        <w:rPr>
          <w:rFonts w:ascii="Arial" w:eastAsia="Times New Roman" w:hAnsi="Arial" w:cs="Arial"/>
          <w:sz w:val="24"/>
          <w:szCs w:val="24"/>
        </w:rPr>
        <w:t xml:space="preserve">Oxfordshire County Council (No date). </w:t>
      </w:r>
      <w:r w:rsidRPr="00524F1A">
        <w:rPr>
          <w:rFonts w:ascii="Arial" w:eastAsia="Times New Roman" w:hAnsi="Arial" w:cs="Arial"/>
          <w:i/>
          <w:iCs/>
          <w:sz w:val="24"/>
          <w:szCs w:val="24"/>
        </w:rPr>
        <w:t>Smooth transitions in the Early Years COVID 19 Guidance</w:t>
      </w:r>
      <w:r w:rsidRPr="00524F1A">
        <w:rPr>
          <w:rFonts w:ascii="Arial" w:eastAsia="Times New Roman" w:hAnsi="Arial" w:cs="Arial"/>
          <w:sz w:val="24"/>
          <w:szCs w:val="24"/>
        </w:rPr>
        <w:t>. Available at; </w:t>
      </w:r>
      <w:hyperlink r:id="rId40" w:tgtFrame="_blank" w:history="1">
        <w:r w:rsidRPr="00524F1A">
          <w:rPr>
            <w:rFonts w:ascii="Arial" w:eastAsia="Times New Roman" w:hAnsi="Arial" w:cs="Arial"/>
            <w:color w:val="4472C4" w:themeColor="accent1"/>
            <w:sz w:val="24"/>
            <w:szCs w:val="24"/>
          </w:rPr>
          <w:t>https://www.oxfordshire.gov.uk/sites/default/files/file/early-years-childcare/SmoothtransitionsintheEarlyYearsduringCOVID19.pdf</w:t>
        </w:r>
      </w:hyperlink>
      <w:r w:rsidRPr="00524F1A">
        <w:rPr>
          <w:rFonts w:ascii="Arial" w:eastAsia="Times New Roman" w:hAnsi="Arial" w:cs="Arial"/>
          <w:sz w:val="24"/>
          <w:szCs w:val="24"/>
        </w:rPr>
        <w:t xml:space="preserve">  (Accessed 1st May 2021). </w:t>
      </w: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proofErr w:type="spellStart"/>
      <w:r w:rsidRPr="00524F1A">
        <w:rPr>
          <w:rFonts w:ascii="Arial" w:eastAsiaTheme="minorHAnsi" w:hAnsi="Arial" w:cs="Arial"/>
          <w:sz w:val="24"/>
          <w:szCs w:val="24"/>
          <w:lang w:eastAsia="en-US"/>
        </w:rPr>
        <w:t>Pdnet</w:t>
      </w:r>
      <w:proofErr w:type="spellEnd"/>
      <w:r w:rsidRPr="00524F1A">
        <w:rPr>
          <w:rFonts w:ascii="Arial" w:eastAsiaTheme="minorHAnsi" w:hAnsi="Arial" w:cs="Arial"/>
          <w:sz w:val="24"/>
          <w:szCs w:val="24"/>
          <w:lang w:eastAsia="en-US"/>
        </w:rPr>
        <w:t>. Org (No date) 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Inclusion in Physical Education and School Sports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. Available at:     (Accessed: 8th May 2021). </w:t>
      </w:r>
      <w:r w:rsidRPr="00524F1A">
        <w:rPr>
          <w:rFonts w:ascii="Arial" w:eastAsiaTheme="minorHAnsi" w:hAnsi="Arial" w:cs="Arial"/>
          <w:color w:val="4472C4" w:themeColor="accent1"/>
          <w:sz w:val="24"/>
          <w:szCs w:val="24"/>
          <w:lang w:eastAsia="en-US"/>
        </w:rPr>
        <w:t>https://pdnet.org.uk/media/Inclusion-in-Physical-Education-and-School-Sports-compressed.pdf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 (Accessed: 8th May 2021). </w:t>
      </w:r>
    </w:p>
    <w:p w:rsidR="00524F1A" w:rsidRPr="00524F1A" w:rsidRDefault="00524F1A" w:rsidP="00524F1A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524F1A">
        <w:rPr>
          <w:rFonts w:ascii="Arial" w:eastAsia="Times New Roman" w:hAnsi="Arial" w:cs="Arial"/>
          <w:sz w:val="24"/>
          <w:szCs w:val="24"/>
        </w:rPr>
        <w:t xml:space="preserve">Quality for All (2019) </w:t>
      </w:r>
      <w:r w:rsidRPr="00524F1A">
        <w:rPr>
          <w:rFonts w:ascii="Arial" w:eastAsia="Times New Roman" w:hAnsi="Arial" w:cs="Arial"/>
          <w:i/>
          <w:iCs/>
          <w:sz w:val="24"/>
          <w:szCs w:val="24"/>
        </w:rPr>
        <w:t>Early Years Wales</w:t>
      </w:r>
      <w:r w:rsidRPr="00524F1A">
        <w:rPr>
          <w:rFonts w:ascii="Arial" w:eastAsia="Times New Roman" w:hAnsi="Arial" w:cs="Arial"/>
          <w:sz w:val="24"/>
          <w:szCs w:val="24"/>
        </w:rPr>
        <w:t>. [PDF] Available at: </w:t>
      </w:r>
      <w:hyperlink r:id="rId41" w:tgtFrame="_blank" w:history="1">
        <w:r w:rsidRPr="00524F1A">
          <w:rPr>
            <w:rFonts w:ascii="Arial" w:eastAsia="Times New Roman" w:hAnsi="Arial" w:cs="Arial"/>
            <w:color w:val="4472C4" w:themeColor="accent1"/>
            <w:sz w:val="24"/>
            <w:szCs w:val="24"/>
          </w:rPr>
          <w:t>https://www.earlyyears.wales/sites/www.earlyyears.wales/files/qfa-factsheet-2019.pdf</w:t>
        </w:r>
      </w:hyperlink>
      <w:r w:rsidRPr="00524F1A">
        <w:rPr>
          <w:rFonts w:ascii="Arial" w:eastAsia="Times New Roman" w:hAnsi="Arial" w:cs="Arial"/>
          <w:sz w:val="24"/>
          <w:szCs w:val="24"/>
        </w:rPr>
        <w:t>  (Accessed 13th May 2021).</w:t>
      </w: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sz w:val="24"/>
          <w:szCs w:val="24"/>
          <w:lang w:eastAsia="en-US"/>
        </w:rPr>
        <w:t>Resource Centre (2007) 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Charing a meeting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. Available at: </w:t>
      </w:r>
      <w:hyperlink r:id="rId42" w:tgtFrame="_blank" w:history="1">
        <w:r w:rsidRPr="00524F1A">
          <w:rPr>
            <w:rFonts w:ascii="Arial" w:eastAsiaTheme="minorHAnsi" w:hAnsi="Arial" w:cs="Arial"/>
            <w:color w:val="4472C4" w:themeColor="accent1"/>
            <w:sz w:val="24"/>
            <w:szCs w:val="24"/>
            <w:lang w:eastAsia="en-US"/>
          </w:rPr>
          <w:t>http://www.inspiringleaderstoday.com/ILTMaterials/LEVEL1_MSP-v4.0-2014_08_08-12_18_0/managing-systems-and-processes/msp-s7/msp-s7-t3.html</w:t>
        </w:r>
      </w:hyperlink>
      <w:r w:rsidRPr="00524F1A">
        <w:rPr>
          <w:rFonts w:ascii="Arial" w:eastAsiaTheme="minorHAnsi" w:hAnsi="Arial" w:cs="Arial"/>
          <w:sz w:val="24"/>
          <w:szCs w:val="24"/>
          <w:lang w:eastAsia="en-US"/>
        </w:rPr>
        <w:t> (Accessed: 5th May 2021).  </w:t>
      </w: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proofErr w:type="spellStart"/>
      <w:r w:rsidRPr="00524F1A">
        <w:rPr>
          <w:rFonts w:ascii="Arial" w:eastAsiaTheme="minorHAnsi" w:hAnsi="Arial" w:cs="Arial"/>
          <w:sz w:val="24"/>
          <w:szCs w:val="24"/>
          <w:lang w:eastAsia="en-US"/>
        </w:rPr>
        <w:t>Rodd</w:t>
      </w:r>
      <w:proofErr w:type="spellEnd"/>
      <w:r w:rsidRPr="00524F1A">
        <w:rPr>
          <w:rFonts w:ascii="Arial" w:eastAsiaTheme="minorHAnsi" w:hAnsi="Arial" w:cs="Arial"/>
          <w:sz w:val="24"/>
          <w:szCs w:val="24"/>
          <w:lang w:eastAsia="en-US"/>
        </w:rPr>
        <w:t>, J. (2006) 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Leadership in early childhood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, 3rd Ed.  Maidenhead: Open University Press.   </w:t>
      </w: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sz w:val="24"/>
          <w:szCs w:val="24"/>
          <w:lang w:eastAsia="en-US"/>
        </w:rPr>
        <w:t xml:space="preserve">Rouse, E. (2012) ‘Partnerships in Early Childhood Education and Care: empowering parents or empowering practitioners’, 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Global Studies of Childhood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, 2(1), pp 14-25. DOI: 10.2304/</w:t>
      </w:r>
      <w:proofErr w:type="spellStart"/>
      <w:r w:rsidRPr="00524F1A">
        <w:rPr>
          <w:rFonts w:ascii="Arial" w:eastAsiaTheme="minorHAnsi" w:hAnsi="Arial" w:cs="Arial"/>
          <w:sz w:val="24"/>
          <w:szCs w:val="24"/>
          <w:lang w:eastAsia="en-US"/>
        </w:rPr>
        <w:t>gsch.2012.2.1.14</w:t>
      </w:r>
      <w:proofErr w:type="spellEnd"/>
      <w:r w:rsidRPr="00524F1A">
        <w:rPr>
          <w:rFonts w:ascii="Arial" w:eastAsiaTheme="minorHAnsi" w:hAnsi="Arial" w:cs="Arial"/>
          <w:sz w:val="24"/>
          <w:szCs w:val="24"/>
          <w:lang w:eastAsia="en-US"/>
        </w:rPr>
        <w:t>.</w:t>
      </w: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sz w:val="24"/>
          <w:szCs w:val="24"/>
          <w:lang w:eastAsia="en-US"/>
        </w:rPr>
        <w:t>Sanderson Associates (No Date) 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One Page Profiles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. Available at </w:t>
      </w:r>
      <w:hyperlink r:id="rId43" w:tgtFrame="_blank" w:history="1">
        <w:r w:rsidRPr="00524F1A">
          <w:rPr>
            <w:rFonts w:ascii="Arial" w:eastAsiaTheme="minorHAnsi" w:hAnsi="Arial" w:cs="Arial"/>
            <w:color w:val="4472C4" w:themeColor="accent1"/>
            <w:sz w:val="24"/>
            <w:szCs w:val="24"/>
            <w:lang w:eastAsia="en-US"/>
          </w:rPr>
          <w:t>http://helensandersonassociates.co.uk/person-centred-practice/one-page-profiles/</w:t>
        </w:r>
      </w:hyperlink>
      <w:r w:rsidRPr="00524F1A">
        <w:rPr>
          <w:rFonts w:ascii="Arial" w:eastAsiaTheme="minorHAnsi" w:hAnsi="Arial" w:cs="Arial"/>
          <w:sz w:val="24"/>
          <w:szCs w:val="24"/>
          <w:lang w:eastAsia="en-US"/>
        </w:rPr>
        <w:t> (Accessed: 8th May 2021).   </w:t>
      </w: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sz w:val="24"/>
          <w:szCs w:val="24"/>
          <w:lang w:eastAsia="en-US"/>
        </w:rPr>
        <w:lastRenderedPageBreak/>
        <w:t xml:space="preserve">Save the Children (No date) 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UN CONVENTION ON THE RIGHTS OF THE CHILD (UNCRC)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. Available at: </w:t>
      </w:r>
      <w:hyperlink r:id="rId44" w:tgtFrame="_blank" w:history="1">
        <w:r w:rsidRPr="00524F1A">
          <w:rPr>
            <w:rFonts w:ascii="Arial" w:eastAsiaTheme="minorHAnsi" w:hAnsi="Arial" w:cs="Arial"/>
            <w:color w:val="4472C4" w:themeColor="accent1"/>
            <w:sz w:val="24"/>
            <w:szCs w:val="24"/>
            <w:lang w:eastAsia="en-US"/>
          </w:rPr>
          <w:t>https://www.savethechildren.org.uk/what-we-do/childrens-rights/united-nations-convention-of-the-rights-of-the-child</w:t>
        </w:r>
      </w:hyperlink>
      <w:r w:rsidRPr="00524F1A">
        <w:rPr>
          <w:rFonts w:ascii="Arial" w:eastAsiaTheme="minorHAnsi" w:hAnsi="Arial" w:cs="Arial"/>
          <w:sz w:val="24"/>
          <w:szCs w:val="24"/>
          <w:lang w:eastAsia="en-US"/>
        </w:rPr>
        <w:t>(Accessed: 28th April 2021).  </w:t>
      </w: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proofErr w:type="spellStart"/>
      <w:r w:rsidRPr="00524F1A">
        <w:rPr>
          <w:rFonts w:ascii="Arial" w:eastAsiaTheme="minorHAnsi" w:hAnsi="Arial" w:cs="Arial"/>
          <w:sz w:val="24"/>
          <w:szCs w:val="24"/>
          <w:lang w:eastAsia="en-US"/>
        </w:rPr>
        <w:t>Siraj</w:t>
      </w:r>
      <w:proofErr w:type="spellEnd"/>
      <w:r w:rsidRPr="00524F1A">
        <w:rPr>
          <w:rFonts w:ascii="Arial" w:eastAsiaTheme="minorHAnsi" w:hAnsi="Arial" w:cs="Arial"/>
          <w:sz w:val="24"/>
          <w:szCs w:val="24"/>
          <w:lang w:eastAsia="en-US"/>
        </w:rPr>
        <w:t xml:space="preserve">, I. and </w:t>
      </w:r>
      <w:proofErr w:type="spellStart"/>
      <w:r w:rsidRPr="00524F1A">
        <w:rPr>
          <w:rFonts w:ascii="Arial" w:eastAsiaTheme="minorHAnsi" w:hAnsi="Arial" w:cs="Arial"/>
          <w:sz w:val="24"/>
          <w:szCs w:val="24"/>
          <w:lang w:eastAsia="en-US"/>
        </w:rPr>
        <w:t>Hallet</w:t>
      </w:r>
      <w:proofErr w:type="spellEnd"/>
      <w:r w:rsidRPr="00524F1A">
        <w:rPr>
          <w:rFonts w:ascii="Arial" w:eastAsiaTheme="minorHAnsi" w:hAnsi="Arial" w:cs="Arial"/>
          <w:sz w:val="24"/>
          <w:szCs w:val="24"/>
          <w:lang w:eastAsia="en-US"/>
        </w:rPr>
        <w:t>, E. (2014) 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Effective and Caring Leadership in the Early Years.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 London: SAGE Publications.  </w:t>
      </w:r>
    </w:p>
    <w:p w:rsidR="00524F1A" w:rsidRPr="00524F1A" w:rsidRDefault="00524F1A" w:rsidP="00524F1A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524F1A">
        <w:rPr>
          <w:rFonts w:ascii="Arial" w:eastAsia="Times New Roman" w:hAnsi="Arial" w:cs="Arial"/>
          <w:sz w:val="24"/>
          <w:szCs w:val="24"/>
        </w:rPr>
        <w:t xml:space="preserve">Social Care Wales (2019) </w:t>
      </w:r>
      <w:r w:rsidRPr="00524F1A">
        <w:rPr>
          <w:rFonts w:ascii="Arial" w:eastAsia="Times New Roman" w:hAnsi="Arial" w:cs="Arial"/>
          <w:i/>
          <w:iCs/>
          <w:sz w:val="24"/>
          <w:szCs w:val="24"/>
        </w:rPr>
        <w:t xml:space="preserve">Continuous Professional Development. </w:t>
      </w:r>
      <w:r w:rsidRPr="00524F1A">
        <w:rPr>
          <w:rFonts w:ascii="Arial" w:eastAsia="Times New Roman" w:hAnsi="Arial" w:cs="Arial"/>
          <w:sz w:val="24"/>
          <w:szCs w:val="24"/>
        </w:rPr>
        <w:t xml:space="preserve">Available at: </w:t>
      </w:r>
      <w:hyperlink r:id="rId45" w:history="1">
        <w:r w:rsidRPr="00524F1A">
          <w:rPr>
            <w:rFonts w:ascii="Arial" w:eastAsia="Times New Roman" w:hAnsi="Arial" w:cs="Arial"/>
            <w:color w:val="4472C4" w:themeColor="accent1"/>
            <w:sz w:val="24"/>
            <w:szCs w:val="24"/>
            <w:u w:val="single"/>
          </w:rPr>
          <w:t>https://socialcare.wales/learning-and-development/continuing-professional-development-cpd</w:t>
        </w:r>
      </w:hyperlink>
      <w:r w:rsidRPr="00524F1A">
        <w:rPr>
          <w:rFonts w:ascii="Arial" w:eastAsia="Times New Roman" w:hAnsi="Arial" w:cs="Arial"/>
          <w:sz w:val="24"/>
          <w:szCs w:val="24"/>
        </w:rPr>
        <w:t xml:space="preserve"> (Accessed 4th May 2021).</w:t>
      </w: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sz w:val="24"/>
          <w:szCs w:val="24"/>
          <w:lang w:eastAsia="en-US"/>
        </w:rPr>
        <w:t>Stacey, M. (2009) 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Teamwork and Collaboration in Early Years Settings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. Exeter: Learning Matters LTD.   </w:t>
      </w: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proofErr w:type="spellStart"/>
      <w:r w:rsidRPr="00524F1A">
        <w:rPr>
          <w:rFonts w:ascii="Arial" w:eastAsiaTheme="minorHAnsi" w:hAnsi="Arial" w:cs="Arial"/>
          <w:sz w:val="24"/>
          <w:szCs w:val="24"/>
          <w:lang w:eastAsia="en-US"/>
        </w:rPr>
        <w:t>Strehmel</w:t>
      </w:r>
      <w:proofErr w:type="spellEnd"/>
      <w:r w:rsidRPr="00524F1A">
        <w:rPr>
          <w:rFonts w:ascii="Arial" w:eastAsiaTheme="minorHAnsi" w:hAnsi="Arial" w:cs="Arial"/>
          <w:sz w:val="24"/>
          <w:szCs w:val="24"/>
          <w:lang w:eastAsia="en-US"/>
        </w:rPr>
        <w:t xml:space="preserve">, P., </w:t>
      </w:r>
      <w:proofErr w:type="spellStart"/>
      <w:r w:rsidRPr="00524F1A">
        <w:rPr>
          <w:rFonts w:ascii="Arial" w:eastAsiaTheme="minorHAnsi" w:hAnsi="Arial" w:cs="Arial"/>
          <w:sz w:val="24"/>
          <w:szCs w:val="24"/>
          <w:lang w:eastAsia="en-US"/>
        </w:rPr>
        <w:t>Heikka</w:t>
      </w:r>
      <w:proofErr w:type="spellEnd"/>
      <w:r w:rsidRPr="00524F1A">
        <w:rPr>
          <w:rFonts w:ascii="Arial" w:eastAsiaTheme="minorHAnsi" w:hAnsi="Arial" w:cs="Arial"/>
          <w:sz w:val="24"/>
          <w:szCs w:val="24"/>
          <w:lang w:eastAsia="en-US"/>
        </w:rPr>
        <w:t xml:space="preserve">, J., </w:t>
      </w:r>
      <w:proofErr w:type="spellStart"/>
      <w:r w:rsidRPr="00524F1A">
        <w:rPr>
          <w:rFonts w:ascii="Arial" w:eastAsiaTheme="minorHAnsi" w:hAnsi="Arial" w:cs="Arial"/>
          <w:sz w:val="24"/>
          <w:szCs w:val="24"/>
          <w:lang w:eastAsia="en-US"/>
        </w:rPr>
        <w:t>Hujala</w:t>
      </w:r>
      <w:proofErr w:type="spellEnd"/>
      <w:r w:rsidRPr="00524F1A">
        <w:rPr>
          <w:rFonts w:ascii="Arial" w:eastAsiaTheme="minorHAnsi" w:hAnsi="Arial" w:cs="Arial"/>
          <w:sz w:val="24"/>
          <w:szCs w:val="24"/>
          <w:lang w:eastAsia="en-US"/>
        </w:rPr>
        <w:t xml:space="preserve">, E., </w:t>
      </w:r>
      <w:proofErr w:type="spellStart"/>
      <w:r w:rsidRPr="00524F1A">
        <w:rPr>
          <w:rFonts w:ascii="Arial" w:eastAsiaTheme="minorHAnsi" w:hAnsi="Arial" w:cs="Arial"/>
          <w:sz w:val="24"/>
          <w:szCs w:val="24"/>
          <w:lang w:eastAsia="en-US"/>
        </w:rPr>
        <w:t>Rodd</w:t>
      </w:r>
      <w:proofErr w:type="spellEnd"/>
      <w:r w:rsidRPr="00524F1A">
        <w:rPr>
          <w:rFonts w:ascii="Arial" w:eastAsiaTheme="minorHAnsi" w:hAnsi="Arial" w:cs="Arial"/>
          <w:sz w:val="24"/>
          <w:szCs w:val="24"/>
          <w:lang w:eastAsia="en-US"/>
        </w:rPr>
        <w:t xml:space="preserve">, J. and </w:t>
      </w:r>
      <w:proofErr w:type="spellStart"/>
      <w:r w:rsidRPr="00524F1A">
        <w:rPr>
          <w:rFonts w:ascii="Arial" w:eastAsiaTheme="minorHAnsi" w:hAnsi="Arial" w:cs="Arial"/>
          <w:sz w:val="24"/>
          <w:szCs w:val="24"/>
          <w:lang w:eastAsia="en-US"/>
        </w:rPr>
        <w:t>Waniganayake</w:t>
      </w:r>
      <w:proofErr w:type="spellEnd"/>
      <w:r w:rsidRPr="00524F1A">
        <w:rPr>
          <w:rFonts w:ascii="Arial" w:eastAsiaTheme="minorHAnsi" w:hAnsi="Arial" w:cs="Arial"/>
          <w:sz w:val="24"/>
          <w:szCs w:val="24"/>
          <w:lang w:eastAsia="en-US"/>
        </w:rPr>
        <w:t>, M. (2019) 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Leadership in Early Education in Times of Change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. Available at:  </w:t>
      </w:r>
      <w:hyperlink r:id="rId46" w:history="1">
        <w:r w:rsidRPr="00524F1A">
          <w:rPr>
            <w:rFonts w:ascii="Arial" w:eastAsiaTheme="minorHAnsi" w:hAnsi="Arial" w:cs="Arial"/>
            <w:color w:val="4472C4" w:themeColor="accent1"/>
            <w:sz w:val="24"/>
            <w:szCs w:val="24"/>
            <w:lang w:eastAsia="en-US"/>
          </w:rPr>
          <w:t>https://library.oapen.org/bitstream/handle/20.500.12657/23736/1006408.pdf?sequence=1&amp;isAllowed=y</w:t>
        </w:r>
      </w:hyperlink>
      <w:r w:rsidRPr="00524F1A">
        <w:rPr>
          <w:rFonts w:ascii="Arial" w:eastAsiaTheme="minorHAnsi" w:hAnsi="Arial" w:cs="Arial"/>
          <w:sz w:val="24"/>
          <w:szCs w:val="24"/>
          <w:lang w:eastAsia="en-US"/>
        </w:rPr>
        <w:t xml:space="preserve">   (Accessed: 12th May 2021).  </w:t>
      </w:r>
    </w:p>
    <w:p w:rsidR="00524F1A" w:rsidRPr="00524F1A" w:rsidRDefault="00524F1A" w:rsidP="00524F1A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color w:val="000000" w:themeColor="text1"/>
          <w:sz w:val="24"/>
          <w:szCs w:val="24"/>
        </w:rPr>
      </w:pPr>
      <w:r w:rsidRPr="00524F1A">
        <w:rPr>
          <w:rFonts w:ascii="Arial" w:eastAsia="Times New Roman" w:hAnsi="Arial" w:cs="Arial"/>
          <w:sz w:val="24"/>
          <w:szCs w:val="24"/>
        </w:rPr>
        <w:t xml:space="preserve">Swansea Council (2019a) </w:t>
      </w:r>
      <w:r w:rsidRPr="00524F1A">
        <w:rPr>
          <w:rFonts w:ascii="Arial" w:eastAsia="Times New Roman" w:hAnsi="Arial" w:cs="Arial"/>
          <w:i/>
          <w:iCs/>
          <w:sz w:val="24"/>
          <w:szCs w:val="24"/>
        </w:rPr>
        <w:t xml:space="preserve">The role of the ALN Co and professionals. </w:t>
      </w:r>
      <w:r w:rsidRPr="00524F1A">
        <w:rPr>
          <w:rFonts w:ascii="Arial" w:eastAsia="Times New Roman" w:hAnsi="Arial" w:cs="Arial"/>
          <w:sz w:val="24"/>
          <w:szCs w:val="24"/>
        </w:rPr>
        <w:t xml:space="preserve">Available at: </w:t>
      </w:r>
      <w:hyperlink r:id="rId47" w:tgtFrame="_blank" w:history="1">
        <w:r w:rsidRPr="00524F1A">
          <w:rPr>
            <w:rFonts w:ascii="Arial" w:eastAsia="Times New Roman" w:hAnsi="Arial" w:cs="Arial"/>
            <w:color w:val="4472C4" w:themeColor="accent1"/>
            <w:sz w:val="24"/>
            <w:szCs w:val="24"/>
          </w:rPr>
          <w:t>https://www.swansea.gov.uk/article/46471/Role-of-the-ALNCo-and-professionals</w:t>
        </w:r>
      </w:hyperlink>
      <w:r w:rsidRPr="00524F1A">
        <w:rPr>
          <w:rFonts w:ascii="Arial" w:eastAsia="Times New Roman" w:hAnsi="Arial" w:cs="Arial"/>
          <w:color w:val="4472C4" w:themeColor="accent1"/>
          <w:sz w:val="24"/>
          <w:szCs w:val="24"/>
        </w:rPr>
        <w:t xml:space="preserve"> </w:t>
      </w:r>
      <w:r w:rsidRPr="00524F1A">
        <w:rPr>
          <w:rFonts w:ascii="Arial" w:eastAsia="Times New Roman" w:hAnsi="Arial" w:cs="Arial"/>
          <w:color w:val="000000" w:themeColor="text1"/>
          <w:sz w:val="24"/>
          <w:szCs w:val="24"/>
        </w:rPr>
        <w:t>(Accessed: 13</w:t>
      </w:r>
      <w:r w:rsidRPr="00524F1A">
        <w:rPr>
          <w:rFonts w:ascii="Arial" w:eastAsia="Times New Roman" w:hAnsi="Arial" w:cs="Arial"/>
          <w:color w:val="000000" w:themeColor="text1"/>
          <w:sz w:val="24"/>
          <w:szCs w:val="24"/>
          <w:vertAlign w:val="superscript"/>
        </w:rPr>
        <w:t>th</w:t>
      </w:r>
      <w:r w:rsidRPr="00524F1A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 May 2021).</w:t>
      </w:r>
    </w:p>
    <w:p w:rsidR="00524F1A" w:rsidRPr="00524F1A" w:rsidRDefault="00524F1A" w:rsidP="00524F1A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color w:val="000000" w:themeColor="text1"/>
          <w:sz w:val="24"/>
          <w:szCs w:val="24"/>
        </w:rPr>
      </w:pPr>
      <w:r w:rsidRPr="00524F1A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Swansea Council (2019b) </w:t>
      </w:r>
      <w:r w:rsidRPr="00524F1A">
        <w:rPr>
          <w:rFonts w:ascii="Arial" w:eastAsia="Times New Roman" w:hAnsi="Arial" w:cs="Arial"/>
          <w:i/>
          <w:iCs/>
          <w:color w:val="000000" w:themeColor="text1"/>
          <w:sz w:val="24"/>
          <w:szCs w:val="24"/>
        </w:rPr>
        <w:t>My child has a disability.</w:t>
      </w:r>
      <w:r w:rsidRPr="00524F1A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 Available at: </w:t>
      </w:r>
      <w:hyperlink r:id="rId48" w:tgtFrame="_blank" w:history="1">
        <w:r w:rsidRPr="00524F1A">
          <w:rPr>
            <w:rFonts w:ascii="Arial" w:eastAsia="Times New Roman" w:hAnsi="Arial" w:cs="Arial"/>
            <w:color w:val="4472C4" w:themeColor="accent1"/>
            <w:sz w:val="24"/>
            <w:szCs w:val="24"/>
          </w:rPr>
          <w:t>https://www.swansea.gov.uk/article/12295/My-child-has-a-disability---first-steps</w:t>
        </w:r>
      </w:hyperlink>
      <w:r w:rsidRPr="00524F1A">
        <w:rPr>
          <w:rFonts w:ascii="Arial" w:eastAsia="Times New Roman" w:hAnsi="Arial" w:cs="Arial"/>
          <w:color w:val="4472C4" w:themeColor="accent1"/>
          <w:sz w:val="24"/>
          <w:szCs w:val="24"/>
        </w:rPr>
        <w:t xml:space="preserve"> </w:t>
      </w:r>
      <w:r w:rsidRPr="00524F1A">
        <w:rPr>
          <w:rFonts w:ascii="Arial" w:eastAsia="Times New Roman" w:hAnsi="Arial" w:cs="Arial"/>
          <w:color w:val="000000" w:themeColor="text1"/>
          <w:sz w:val="24"/>
          <w:szCs w:val="24"/>
        </w:rPr>
        <w:t>(Accesses: 1</w:t>
      </w:r>
      <w:r w:rsidRPr="00524F1A">
        <w:rPr>
          <w:rFonts w:ascii="Arial" w:eastAsia="Times New Roman" w:hAnsi="Arial" w:cs="Arial"/>
          <w:color w:val="000000" w:themeColor="text1"/>
          <w:sz w:val="24"/>
          <w:szCs w:val="24"/>
          <w:vertAlign w:val="superscript"/>
        </w:rPr>
        <w:t>st</w:t>
      </w:r>
      <w:r w:rsidRPr="00524F1A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 May 2021).</w:t>
      </w: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The Education (School Development Plans) (Wales) Regulations 2014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. Available at: </w:t>
      </w:r>
      <w:hyperlink r:id="rId49" w:tgtFrame="_blank" w:history="1">
        <w:r w:rsidRPr="00524F1A">
          <w:rPr>
            <w:rFonts w:ascii="Arial" w:eastAsiaTheme="minorHAnsi" w:hAnsi="Arial" w:cs="Arial"/>
            <w:color w:val="4472C4" w:themeColor="accent1"/>
            <w:sz w:val="24"/>
            <w:szCs w:val="24"/>
            <w:lang w:eastAsia="en-US"/>
          </w:rPr>
          <w:t>https://www.legislation.gov.uk/wsi/2014/2677/contents/made</w:t>
        </w:r>
      </w:hyperlink>
      <w:r w:rsidRPr="00524F1A">
        <w:rPr>
          <w:rFonts w:ascii="Arial" w:eastAsiaTheme="minorHAnsi" w:hAnsi="Arial" w:cs="Arial"/>
          <w:sz w:val="24"/>
          <w:szCs w:val="24"/>
          <w:lang w:eastAsia="en-US"/>
        </w:rPr>
        <w:t> (Accessed: 5th May 2021).  </w:t>
      </w: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proofErr w:type="spellStart"/>
      <w:r w:rsidRPr="00524F1A">
        <w:rPr>
          <w:rFonts w:ascii="Arial" w:eastAsiaTheme="minorHAnsi" w:hAnsi="Arial" w:cs="Arial"/>
          <w:sz w:val="24"/>
          <w:szCs w:val="24"/>
          <w:lang w:eastAsia="en-US"/>
        </w:rPr>
        <w:t>UNESECO</w:t>
      </w:r>
      <w:proofErr w:type="spellEnd"/>
      <w:r w:rsidRPr="00524F1A">
        <w:rPr>
          <w:rFonts w:ascii="Arial" w:eastAsiaTheme="minorHAnsi" w:hAnsi="Arial" w:cs="Arial"/>
          <w:sz w:val="24"/>
          <w:szCs w:val="24"/>
          <w:lang w:eastAsia="en-US"/>
        </w:rPr>
        <w:t xml:space="preserve"> (2019) 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What is Education for Sustainable Development?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 Available at:  </w:t>
      </w:r>
      <w:hyperlink r:id="rId50" w:tgtFrame="_blank" w:history="1">
        <w:r w:rsidRPr="00524F1A">
          <w:rPr>
            <w:rFonts w:ascii="Arial" w:eastAsiaTheme="minorHAnsi" w:hAnsi="Arial" w:cs="Arial"/>
            <w:color w:val="4472C4" w:themeColor="accent1"/>
            <w:sz w:val="24"/>
            <w:szCs w:val="24"/>
            <w:lang w:eastAsia="en-US"/>
          </w:rPr>
          <w:t>https://en.unesco.org/themes/education-sustainable-development/what-is-esd</w:t>
        </w:r>
      </w:hyperlink>
      <w:r w:rsidRPr="00524F1A">
        <w:rPr>
          <w:rFonts w:ascii="Arial" w:eastAsiaTheme="minorHAnsi" w:hAnsi="Arial" w:cs="Arial"/>
          <w:sz w:val="24"/>
          <w:szCs w:val="24"/>
          <w:lang w:eastAsia="en-US"/>
        </w:rPr>
        <w:t> (Accessed: 5th May 2021).  </w:t>
      </w:r>
    </w:p>
    <w:p w:rsidR="00524F1A" w:rsidRPr="00524F1A" w:rsidRDefault="00524F1A" w:rsidP="00524F1A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524F1A">
        <w:rPr>
          <w:rFonts w:ascii="Arial" w:eastAsia="Times New Roman" w:hAnsi="Arial" w:cs="Arial"/>
          <w:sz w:val="24"/>
          <w:szCs w:val="24"/>
        </w:rPr>
        <w:lastRenderedPageBreak/>
        <w:t>UNICEF (1989) </w:t>
      </w:r>
      <w:r w:rsidRPr="00524F1A">
        <w:rPr>
          <w:rFonts w:ascii="Arial" w:eastAsia="Times New Roman" w:hAnsi="Arial" w:cs="Arial"/>
          <w:i/>
          <w:iCs/>
          <w:sz w:val="24"/>
          <w:szCs w:val="24"/>
        </w:rPr>
        <w:t>The United Nations Convention on the Rights of the Child</w:t>
      </w:r>
      <w:r w:rsidRPr="00524F1A">
        <w:rPr>
          <w:rFonts w:ascii="Arial" w:eastAsia="Times New Roman" w:hAnsi="Arial" w:cs="Arial"/>
          <w:sz w:val="24"/>
          <w:szCs w:val="24"/>
        </w:rPr>
        <w:t>. Available at: </w:t>
      </w:r>
      <w:hyperlink r:id="rId51" w:tgtFrame="_blank" w:history="1">
        <w:r w:rsidRPr="00524F1A">
          <w:rPr>
            <w:rFonts w:ascii="Arial" w:eastAsia="Times New Roman" w:hAnsi="Arial" w:cs="Arial"/>
            <w:color w:val="4472C4" w:themeColor="accent1"/>
            <w:sz w:val="24"/>
            <w:szCs w:val="24"/>
          </w:rPr>
          <w:t>http://www.unicef.org.uk/wp-content/uploads/2010/05/UNCRC_united_nations_convention_on_the_rights_of_the_child.pdf</w:t>
        </w:r>
      </w:hyperlink>
      <w:r w:rsidRPr="00524F1A">
        <w:rPr>
          <w:rFonts w:ascii="Arial" w:eastAsia="Times New Roman" w:hAnsi="Arial" w:cs="Arial"/>
          <w:sz w:val="24"/>
          <w:szCs w:val="24"/>
        </w:rPr>
        <w:t> (Accessed: 25</w:t>
      </w:r>
      <w:r w:rsidRPr="00524F1A">
        <w:rPr>
          <w:rFonts w:ascii="Arial" w:eastAsia="Times New Roman" w:hAnsi="Arial" w:cs="Arial"/>
          <w:sz w:val="24"/>
          <w:szCs w:val="24"/>
          <w:vertAlign w:val="superscript"/>
        </w:rPr>
        <w:t>th</w:t>
      </w:r>
      <w:r w:rsidRPr="00524F1A">
        <w:rPr>
          <w:rFonts w:ascii="Arial" w:eastAsia="Times New Roman" w:hAnsi="Arial" w:cs="Arial"/>
          <w:sz w:val="24"/>
          <w:szCs w:val="24"/>
        </w:rPr>
        <w:t xml:space="preserve"> April 2021).</w:t>
      </w: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sz w:val="24"/>
          <w:szCs w:val="24"/>
          <w:lang w:eastAsia="en-US"/>
        </w:rPr>
        <w:t>UNICEF (2019) 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Primary School assemblies: Twenty assemblies for primary school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. [PDF] Available at: </w:t>
      </w:r>
      <w:hyperlink r:id="rId52">
        <w:r w:rsidRPr="00524F1A">
          <w:rPr>
            <w:rFonts w:ascii="Arial" w:eastAsiaTheme="minorHAnsi" w:hAnsi="Arial" w:cs="Arial"/>
            <w:color w:val="4472C4" w:themeColor="accent1"/>
            <w:sz w:val="24"/>
            <w:szCs w:val="24"/>
            <w:lang w:eastAsia="en-US"/>
          </w:rPr>
          <w:t>https://www.unicef.org.uk/rights-respecting-schools/wp-content/uploads/sites/4/2019/06/Primary-School-Assemblies-200619.pdf</w:t>
        </w:r>
      </w:hyperlink>
      <w:r w:rsidRPr="00524F1A">
        <w:rPr>
          <w:rFonts w:ascii="Arial" w:eastAsiaTheme="minorHAnsi" w:hAnsi="Arial" w:cs="Arial"/>
          <w:sz w:val="24"/>
          <w:szCs w:val="24"/>
          <w:lang w:eastAsia="en-US"/>
        </w:rPr>
        <w:t> (Accessed 3rd May 2021).  </w:t>
      </w: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sz w:val="24"/>
          <w:szCs w:val="24"/>
          <w:lang w:eastAsia="en-US"/>
        </w:rPr>
        <w:t>UNICEF (No date) 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AWARDED SCHOOLS GOLD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. Available at:  </w:t>
      </w:r>
      <w:hyperlink r:id="rId53" w:tgtFrame="_blank" w:history="1">
        <w:r w:rsidRPr="00524F1A">
          <w:rPr>
            <w:rFonts w:ascii="Arial" w:eastAsiaTheme="minorHAnsi" w:hAnsi="Arial" w:cs="Arial"/>
            <w:color w:val="4472C4" w:themeColor="accent1"/>
            <w:sz w:val="24"/>
            <w:szCs w:val="24"/>
            <w:lang w:eastAsia="en-US"/>
          </w:rPr>
          <w:t>https://www.unicef.org.uk/rights-respecting-schools/the-rrsa/awarded-schools/gold-schools/</w:t>
        </w:r>
      </w:hyperlink>
      <w:r w:rsidRPr="00524F1A">
        <w:rPr>
          <w:rFonts w:ascii="Arial" w:eastAsiaTheme="minorHAnsi" w:hAnsi="Arial" w:cs="Arial"/>
          <w:sz w:val="24"/>
          <w:szCs w:val="24"/>
          <w:lang w:eastAsia="en-US"/>
        </w:rPr>
        <w:t> (Accessed: 30th April 2021).  </w:t>
      </w: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sz w:val="24"/>
          <w:szCs w:val="24"/>
          <w:lang w:eastAsia="en-US"/>
        </w:rPr>
        <w:t>University of Sussex (2010) </w:t>
      </w:r>
      <w:proofErr w:type="spellStart"/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EVALUATON</w:t>
      </w:r>
      <w:proofErr w:type="spellEnd"/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 xml:space="preserve"> OF UNICEF UK’S RIGHTS RESPECTING SCHOOLS AWARD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. Available at: </w:t>
      </w:r>
      <w:hyperlink r:id="rId54" w:tgtFrame="_blank" w:history="1">
        <w:r w:rsidRPr="00524F1A">
          <w:rPr>
            <w:rFonts w:ascii="Arial" w:eastAsiaTheme="minorHAnsi" w:hAnsi="Arial" w:cs="Arial"/>
            <w:color w:val="4472C4" w:themeColor="accent1"/>
            <w:sz w:val="24"/>
            <w:szCs w:val="24"/>
            <w:lang w:eastAsia="en-US"/>
          </w:rPr>
          <w:t>https://www.unicef.org.uk/rights-respecting-schools/wp-content/uploads/sites/4/2014/12/RRSA_Evaluation_Report.pdf</w:t>
        </w:r>
      </w:hyperlink>
      <w:r w:rsidRPr="00524F1A">
        <w:rPr>
          <w:rFonts w:ascii="Arial" w:eastAsiaTheme="minorHAnsi" w:hAnsi="Arial" w:cs="Arial"/>
          <w:sz w:val="24"/>
          <w:szCs w:val="24"/>
          <w:lang w:eastAsia="en-US"/>
        </w:rPr>
        <w:t> (Accessed: 10th May 2021).  </w:t>
      </w:r>
    </w:p>
    <w:p w:rsidR="00524F1A" w:rsidRPr="00524F1A" w:rsidRDefault="00524F1A" w:rsidP="00524F1A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sz w:val="24"/>
          <w:szCs w:val="24"/>
        </w:rPr>
      </w:pPr>
      <w:proofErr w:type="spellStart"/>
      <w:r w:rsidRPr="00524F1A">
        <w:rPr>
          <w:rFonts w:ascii="Arial" w:eastAsia="Times New Roman" w:hAnsi="Arial" w:cs="Arial"/>
          <w:sz w:val="24"/>
          <w:szCs w:val="24"/>
        </w:rPr>
        <w:t>Vogler</w:t>
      </w:r>
      <w:proofErr w:type="spellEnd"/>
      <w:r w:rsidRPr="00524F1A">
        <w:rPr>
          <w:rFonts w:ascii="Arial" w:eastAsia="Times New Roman" w:hAnsi="Arial" w:cs="Arial"/>
          <w:sz w:val="24"/>
          <w:szCs w:val="24"/>
        </w:rPr>
        <w:t xml:space="preserve">, P. </w:t>
      </w:r>
      <w:proofErr w:type="spellStart"/>
      <w:r w:rsidRPr="00524F1A">
        <w:rPr>
          <w:rFonts w:ascii="Arial" w:eastAsia="Times New Roman" w:hAnsi="Arial" w:cs="Arial"/>
          <w:sz w:val="24"/>
          <w:szCs w:val="24"/>
        </w:rPr>
        <w:t>Crivello</w:t>
      </w:r>
      <w:proofErr w:type="spellEnd"/>
      <w:r w:rsidRPr="00524F1A">
        <w:rPr>
          <w:rFonts w:ascii="Arial" w:eastAsia="Times New Roman" w:hAnsi="Arial" w:cs="Arial"/>
          <w:sz w:val="24"/>
          <w:szCs w:val="24"/>
        </w:rPr>
        <w:t xml:space="preserve">, G. &amp; Woodhead, M. (2008) </w:t>
      </w:r>
      <w:r w:rsidRPr="00524F1A">
        <w:rPr>
          <w:rFonts w:ascii="Arial" w:eastAsia="Times New Roman" w:hAnsi="Arial" w:cs="Arial"/>
          <w:i/>
          <w:iCs/>
          <w:sz w:val="24"/>
          <w:szCs w:val="24"/>
        </w:rPr>
        <w:t xml:space="preserve">Early childhood transitions research: A review of concepts, theory, and practice. Working paper 48. </w:t>
      </w:r>
      <w:r w:rsidRPr="00524F1A">
        <w:rPr>
          <w:rFonts w:ascii="Arial" w:eastAsia="Times New Roman" w:hAnsi="Arial" w:cs="Arial"/>
          <w:sz w:val="24"/>
          <w:szCs w:val="24"/>
        </w:rPr>
        <w:t xml:space="preserve">Bernard van Leer Foundation. Available at: </w:t>
      </w:r>
      <w:hyperlink r:id="rId55" w:history="1">
        <w:r w:rsidRPr="00524F1A">
          <w:rPr>
            <w:rFonts w:ascii="Arial" w:eastAsia="Times New Roman" w:hAnsi="Arial" w:cs="Arial"/>
            <w:color w:val="4472C4" w:themeColor="accent1"/>
            <w:sz w:val="24"/>
            <w:szCs w:val="24"/>
            <w:u w:val="single"/>
          </w:rPr>
          <w:t>https://www.researchgate.net/profile/Martin-Woodhead-2/publication/42798544_Early_Childhood_Transitions_Research_A_Review_of_Concepts_Theory_and_Practice/links/0046353c5703c6d132000000/Early-Childhood-Transitions-Research-A-Review-of-Concepts-Theory-and-Practice.pdf?origin=publication_detail</w:t>
        </w:r>
      </w:hyperlink>
      <w:r w:rsidRPr="00524F1A">
        <w:rPr>
          <w:rFonts w:ascii="Arial" w:eastAsia="Times New Roman" w:hAnsi="Arial" w:cs="Arial"/>
          <w:sz w:val="24"/>
          <w:szCs w:val="24"/>
        </w:rPr>
        <w:t xml:space="preserve">  (Accessed 7th May 2021).</w:t>
      </w: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proofErr w:type="spellStart"/>
      <w:r w:rsidRPr="00524F1A">
        <w:rPr>
          <w:rFonts w:ascii="Arial" w:eastAsiaTheme="minorHAnsi" w:hAnsi="Arial" w:cs="Arial"/>
          <w:sz w:val="24"/>
          <w:szCs w:val="24"/>
          <w:lang w:eastAsia="en-US"/>
        </w:rPr>
        <w:t>Vygotsky</w:t>
      </w:r>
      <w:proofErr w:type="spellEnd"/>
      <w:r w:rsidRPr="00524F1A">
        <w:rPr>
          <w:rFonts w:ascii="Arial" w:eastAsiaTheme="minorHAnsi" w:hAnsi="Arial" w:cs="Arial"/>
          <w:sz w:val="24"/>
          <w:szCs w:val="24"/>
          <w:lang w:eastAsia="en-US"/>
        </w:rPr>
        <w:t>, L.S. (1978) 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Mind in Society: Development of Higher Psychological Processes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. London: Harvard University Press.  </w:t>
      </w: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sz w:val="24"/>
          <w:szCs w:val="24"/>
          <w:lang w:eastAsia="en-US"/>
        </w:rPr>
        <w:t>Wainwright, N. (2021) ‘The foundation phase in Wales, outdoor learning and motor development’ 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Journal of Physical Education and Sport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, 21(1), pp. 567-573, DOI:10.7752/</w:t>
      </w:r>
      <w:proofErr w:type="spellStart"/>
      <w:r w:rsidRPr="00524F1A">
        <w:rPr>
          <w:rFonts w:ascii="Arial" w:eastAsiaTheme="minorHAnsi" w:hAnsi="Arial" w:cs="Arial"/>
          <w:sz w:val="24"/>
          <w:szCs w:val="24"/>
          <w:lang w:eastAsia="en-US"/>
        </w:rPr>
        <w:t>jpes.2021.s1064</w:t>
      </w:r>
      <w:proofErr w:type="spellEnd"/>
      <w:r w:rsidRPr="00524F1A">
        <w:rPr>
          <w:rFonts w:ascii="Arial" w:eastAsiaTheme="minorHAnsi" w:hAnsi="Arial" w:cs="Arial"/>
          <w:sz w:val="24"/>
          <w:szCs w:val="24"/>
          <w:lang w:eastAsia="en-US"/>
        </w:rPr>
        <w:t>.  </w:t>
      </w: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sz w:val="24"/>
          <w:szCs w:val="24"/>
          <w:lang w:eastAsia="en-US"/>
        </w:rPr>
        <w:t xml:space="preserve">Wainwright, N., </w:t>
      </w:r>
      <w:proofErr w:type="spellStart"/>
      <w:r w:rsidRPr="00524F1A">
        <w:rPr>
          <w:rFonts w:ascii="Arial" w:eastAsiaTheme="minorHAnsi" w:hAnsi="Arial" w:cs="Arial"/>
          <w:sz w:val="24"/>
          <w:szCs w:val="24"/>
          <w:lang w:eastAsia="en-US"/>
        </w:rPr>
        <w:t>Goodway</w:t>
      </w:r>
      <w:proofErr w:type="spellEnd"/>
      <w:r w:rsidRPr="00524F1A">
        <w:rPr>
          <w:rFonts w:ascii="Arial" w:eastAsiaTheme="minorHAnsi" w:hAnsi="Arial" w:cs="Arial"/>
          <w:sz w:val="24"/>
          <w:szCs w:val="24"/>
          <w:lang w:eastAsia="en-US"/>
        </w:rPr>
        <w:t>, J., John, A., Thomas, K., Piper, K., Williams, K. and Gardener, D. (2020) ‘Developing children’s motor skills in the Foundation Phase in Wales to support physical literacy’, 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Education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. 3-13, 48 (5), pp.565-579, DOI: 10.1080/03004279.2019.1633374.  </w:t>
      </w:r>
    </w:p>
    <w:p w:rsidR="00524F1A" w:rsidRPr="00524F1A" w:rsidRDefault="00524F1A" w:rsidP="00524F1A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524F1A">
        <w:rPr>
          <w:rFonts w:ascii="Arial" w:eastAsia="Times New Roman" w:hAnsi="Arial" w:cs="Arial"/>
          <w:sz w:val="24"/>
          <w:szCs w:val="24"/>
        </w:rPr>
        <w:t>Wales Accord on the Sharing of Personal Information (no date) </w:t>
      </w:r>
      <w:r w:rsidRPr="00524F1A">
        <w:rPr>
          <w:rFonts w:ascii="Arial" w:eastAsia="Times New Roman" w:hAnsi="Arial" w:cs="Arial"/>
          <w:i/>
          <w:iCs/>
          <w:sz w:val="24"/>
          <w:szCs w:val="24"/>
        </w:rPr>
        <w:t>Good Practice</w:t>
      </w:r>
      <w:r w:rsidRPr="00524F1A">
        <w:rPr>
          <w:rFonts w:ascii="Arial" w:eastAsia="Times New Roman" w:hAnsi="Arial" w:cs="Arial"/>
          <w:sz w:val="24"/>
          <w:szCs w:val="24"/>
        </w:rPr>
        <w:t>. Available at: </w:t>
      </w:r>
      <w:hyperlink r:id="rId56" w:tgtFrame="_blank" w:history="1">
        <w:r w:rsidRPr="00524F1A">
          <w:rPr>
            <w:rFonts w:ascii="Arial" w:eastAsia="Times New Roman" w:hAnsi="Arial" w:cs="Arial"/>
            <w:color w:val="4472C4" w:themeColor="accent1"/>
            <w:sz w:val="24"/>
            <w:szCs w:val="24"/>
          </w:rPr>
          <w:t>http://www.waspi.org/good-practice</w:t>
        </w:r>
      </w:hyperlink>
      <w:r w:rsidRPr="00524F1A">
        <w:rPr>
          <w:rFonts w:ascii="Arial" w:eastAsia="Times New Roman" w:hAnsi="Arial" w:cs="Arial"/>
          <w:sz w:val="24"/>
          <w:szCs w:val="24"/>
        </w:rPr>
        <w:t>  (Accessed 4th May 2021).</w:t>
      </w:r>
    </w:p>
    <w:p w:rsidR="00524F1A" w:rsidRPr="00524F1A" w:rsidRDefault="00524F1A" w:rsidP="00524F1A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524F1A">
        <w:rPr>
          <w:rFonts w:ascii="Arial" w:eastAsia="Times New Roman" w:hAnsi="Arial" w:cs="Arial"/>
          <w:i/>
          <w:iCs/>
          <w:sz w:val="24"/>
          <w:szCs w:val="24"/>
        </w:rPr>
        <w:t>Well-being of Future Generations (Wales) Act 2015 (</w:t>
      </w:r>
      <w:proofErr w:type="spellStart"/>
      <w:r w:rsidRPr="00524F1A">
        <w:rPr>
          <w:rFonts w:ascii="Arial" w:eastAsia="Times New Roman" w:hAnsi="Arial" w:cs="Arial"/>
          <w:i/>
          <w:iCs/>
          <w:sz w:val="24"/>
          <w:szCs w:val="24"/>
        </w:rPr>
        <w:t>anaw</w:t>
      </w:r>
      <w:proofErr w:type="spellEnd"/>
      <w:r w:rsidRPr="00524F1A">
        <w:rPr>
          <w:rFonts w:ascii="Arial" w:eastAsia="Times New Roman" w:hAnsi="Arial" w:cs="Arial"/>
          <w:i/>
          <w:iCs/>
          <w:sz w:val="24"/>
          <w:szCs w:val="24"/>
        </w:rPr>
        <w:t> 2)</w:t>
      </w:r>
      <w:r w:rsidRPr="00524F1A">
        <w:rPr>
          <w:rFonts w:ascii="Arial" w:eastAsia="Times New Roman" w:hAnsi="Arial" w:cs="Arial"/>
          <w:sz w:val="24"/>
          <w:szCs w:val="24"/>
        </w:rPr>
        <w:t>. Available at: </w:t>
      </w:r>
      <w:hyperlink r:id="rId57">
        <w:r w:rsidRPr="00524F1A">
          <w:rPr>
            <w:rFonts w:ascii="Arial" w:eastAsia="Times New Roman" w:hAnsi="Arial" w:cs="Arial"/>
            <w:color w:val="4472C4" w:themeColor="accent1"/>
            <w:sz w:val="24"/>
            <w:szCs w:val="24"/>
          </w:rPr>
          <w:t>https://www.legislation.gov.uk/anaw/2015/2/part/2/enacted</w:t>
        </w:r>
      </w:hyperlink>
      <w:r w:rsidRPr="00524F1A">
        <w:rPr>
          <w:rFonts w:ascii="Arial" w:eastAsia="Times New Roman" w:hAnsi="Arial" w:cs="Arial"/>
          <w:sz w:val="24"/>
          <w:szCs w:val="24"/>
        </w:rPr>
        <w:t> (Accessed: 11th May 2021).  </w:t>
      </w:r>
    </w:p>
    <w:p w:rsidR="00524F1A" w:rsidRPr="00524F1A" w:rsidRDefault="00524F1A" w:rsidP="00524F1A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524F1A">
        <w:rPr>
          <w:rFonts w:ascii="Arial" w:eastAsia="Times New Roman" w:hAnsi="Arial" w:cs="Arial"/>
          <w:sz w:val="24"/>
          <w:szCs w:val="24"/>
        </w:rPr>
        <w:t>Welsh Academy for Health &amp; Physical Literacy (2015) </w:t>
      </w:r>
      <w:r w:rsidRPr="00524F1A">
        <w:rPr>
          <w:rFonts w:ascii="Arial" w:eastAsia="Times New Roman" w:hAnsi="Arial" w:cs="Arial"/>
          <w:i/>
          <w:iCs/>
          <w:sz w:val="24"/>
          <w:szCs w:val="24"/>
        </w:rPr>
        <w:t>About Skip-Cymru</w:t>
      </w:r>
      <w:r w:rsidRPr="00524F1A">
        <w:rPr>
          <w:rFonts w:ascii="Arial" w:eastAsia="Times New Roman" w:hAnsi="Arial" w:cs="Arial"/>
          <w:sz w:val="24"/>
          <w:szCs w:val="24"/>
        </w:rPr>
        <w:t>. Available at: </w:t>
      </w:r>
      <w:hyperlink r:id="rId58">
        <w:r w:rsidRPr="00524F1A">
          <w:rPr>
            <w:rFonts w:ascii="Arial" w:eastAsia="Times New Roman" w:hAnsi="Arial" w:cs="Arial"/>
            <w:color w:val="4472C4" w:themeColor="accent1"/>
            <w:sz w:val="24"/>
            <w:szCs w:val="24"/>
          </w:rPr>
          <w:t>https://physicalliteracy.cymru/s-k-i-p/</w:t>
        </w:r>
      </w:hyperlink>
      <w:r w:rsidRPr="00524F1A">
        <w:rPr>
          <w:rFonts w:ascii="Arial" w:eastAsia="Times New Roman" w:hAnsi="Arial" w:cs="Arial"/>
          <w:sz w:val="24"/>
          <w:szCs w:val="24"/>
        </w:rPr>
        <w:t>  (Accessed: 5th May 2021).  </w:t>
      </w: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color w:val="000000" w:themeColor="text1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sz w:val="24"/>
          <w:szCs w:val="24"/>
          <w:lang w:eastAsia="en-US"/>
        </w:rPr>
        <w:t xml:space="preserve">Welsh Government (2013a) 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Building a Brighter Future: Early Years and Childcare Plan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 xml:space="preserve">. Available at: </w:t>
      </w:r>
      <w:hyperlink r:id="rId59" w:history="1">
        <w:r w:rsidRPr="00524F1A">
          <w:rPr>
            <w:rFonts w:ascii="Arial" w:eastAsiaTheme="minorHAnsi" w:hAnsi="Arial" w:cs="Arial"/>
            <w:color w:val="4472C4" w:themeColor="accent1"/>
            <w:sz w:val="24"/>
            <w:szCs w:val="24"/>
            <w:lang w:eastAsia="en-US"/>
          </w:rPr>
          <w:t>https://dera.ioe.ac.uk/18045/1/130716-building-brighter-future-en.pdf</w:t>
        </w:r>
      </w:hyperlink>
      <w:r w:rsidRPr="00524F1A">
        <w:rPr>
          <w:rFonts w:ascii="Arial" w:eastAsiaTheme="minorHAnsi" w:hAnsi="Arial" w:cs="Arial"/>
          <w:sz w:val="24"/>
          <w:szCs w:val="24"/>
          <w:lang w:eastAsia="en-US"/>
        </w:rPr>
        <w:t xml:space="preserve">  </w:t>
      </w:r>
      <w:r w:rsidRPr="00524F1A">
        <w:rPr>
          <w:rFonts w:ascii="Arial" w:eastAsiaTheme="minorHAnsi" w:hAnsi="Arial" w:cs="Arial"/>
          <w:color w:val="000000" w:themeColor="text1"/>
          <w:sz w:val="24"/>
          <w:szCs w:val="24"/>
          <w:lang w:eastAsia="en-US"/>
        </w:rPr>
        <w:t>(Accessed: 4th May 2021).  </w:t>
      </w:r>
    </w:p>
    <w:p w:rsidR="00524F1A" w:rsidRPr="00524F1A" w:rsidRDefault="00524F1A" w:rsidP="00524F1A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524F1A">
        <w:rPr>
          <w:rFonts w:ascii="Arial" w:eastAsia="Times New Roman" w:hAnsi="Arial" w:cs="Arial"/>
          <w:sz w:val="24"/>
          <w:szCs w:val="24"/>
        </w:rPr>
        <w:t xml:space="preserve">Welsh Government (2013b) Wales Accord on Sharing of Personal Information (WASPI) Available at: </w:t>
      </w:r>
      <w:hyperlink r:id="rId60" w:history="1">
        <w:r w:rsidRPr="00524F1A">
          <w:rPr>
            <w:rFonts w:ascii="Arial" w:eastAsia="Times New Roman" w:hAnsi="Arial" w:cs="Arial"/>
            <w:color w:val="4472C4" w:themeColor="accent1"/>
            <w:sz w:val="24"/>
            <w:szCs w:val="24"/>
            <w:u w:val="single"/>
          </w:rPr>
          <w:t>http://www.wales.nhs.uk/sites3/Documents/702/WASPI%20Accord%20V4%20English.pdf</w:t>
        </w:r>
      </w:hyperlink>
      <w:r w:rsidRPr="00524F1A">
        <w:rPr>
          <w:rFonts w:ascii="Arial" w:eastAsia="Times New Roman" w:hAnsi="Arial" w:cs="Arial"/>
          <w:sz w:val="24"/>
          <w:szCs w:val="24"/>
        </w:rPr>
        <w:t xml:space="preserve"> (Accessed 4</w:t>
      </w:r>
      <w:r w:rsidRPr="00524F1A">
        <w:rPr>
          <w:rFonts w:ascii="Arial" w:eastAsia="Times New Roman" w:hAnsi="Arial" w:cs="Arial"/>
          <w:sz w:val="24"/>
          <w:szCs w:val="24"/>
          <w:vertAlign w:val="superscript"/>
        </w:rPr>
        <w:t>th</w:t>
      </w:r>
      <w:r w:rsidRPr="00524F1A">
        <w:rPr>
          <w:rFonts w:ascii="Arial" w:eastAsia="Times New Roman" w:hAnsi="Arial" w:cs="Arial"/>
          <w:sz w:val="24"/>
          <w:szCs w:val="24"/>
        </w:rPr>
        <w:t xml:space="preserve"> May 2021).</w:t>
      </w: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sz w:val="24"/>
          <w:szCs w:val="24"/>
          <w:lang w:eastAsia="en-US"/>
        </w:rPr>
        <w:t>Welsh Government (2014a) 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School development plans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. Available at:</w:t>
      </w:r>
      <w:hyperlink r:id="rId61" w:tgtFrame="_blank" w:history="1">
        <w:r w:rsidRPr="00524F1A">
          <w:rPr>
            <w:rFonts w:ascii="Arial" w:eastAsiaTheme="minorHAnsi" w:hAnsi="Arial" w:cs="Arial"/>
            <w:color w:val="4472C4" w:themeColor="accent1"/>
            <w:sz w:val="24"/>
            <w:szCs w:val="24"/>
            <w:lang w:eastAsia="en-US"/>
          </w:rPr>
          <w:t>https://gov.wales/sites/default/files/publications/2018-03/school-development-plans.pdf</w:t>
        </w:r>
      </w:hyperlink>
      <w:r w:rsidRPr="00524F1A">
        <w:rPr>
          <w:rFonts w:ascii="Arial" w:eastAsiaTheme="minorHAnsi" w:hAnsi="Arial" w:cs="Arial"/>
          <w:sz w:val="24"/>
          <w:szCs w:val="24"/>
          <w:lang w:eastAsia="en-US"/>
        </w:rPr>
        <w:t>  (Accessed: 5th May 2021).  </w:t>
      </w: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sz w:val="24"/>
          <w:szCs w:val="24"/>
          <w:lang w:eastAsia="en-US"/>
        </w:rPr>
        <w:t>Welsh Government (2014b). 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Working Together to Safeguard People Volume 7 – Safeguarding Children from Child Sexual Exploitation Social Services and Wellbeing (Wales) Act 2014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. Available at: </w:t>
      </w:r>
      <w:hyperlink r:id="rId62" w:tgtFrame="_blank" w:history="1">
        <w:r w:rsidRPr="00524F1A">
          <w:rPr>
            <w:rFonts w:ascii="Arial" w:eastAsiaTheme="minorHAnsi" w:hAnsi="Arial" w:cs="Arial"/>
            <w:color w:val="4472C4" w:themeColor="accent1"/>
            <w:sz w:val="24"/>
            <w:szCs w:val="24"/>
            <w:lang w:eastAsia="en-US"/>
          </w:rPr>
          <w:t>https://gov.wales/sites/default/files/publications/2019-06/working-together-to-safeguard-people-volume-2-child-practice-reviews.pdf</w:t>
        </w:r>
      </w:hyperlink>
      <w:r w:rsidRPr="00524F1A">
        <w:rPr>
          <w:rFonts w:ascii="Arial" w:eastAsiaTheme="minorHAnsi" w:hAnsi="Arial" w:cs="Arial"/>
          <w:sz w:val="24"/>
          <w:szCs w:val="24"/>
          <w:lang w:eastAsia="en-US"/>
        </w:rPr>
        <w:t>. (Accessed:  21st April 2021).  </w:t>
      </w: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sz w:val="24"/>
          <w:szCs w:val="24"/>
          <w:lang w:eastAsia="en-US"/>
        </w:rPr>
        <w:lastRenderedPageBreak/>
        <w:t>Welsh Government (2015a) 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New deal for the education workforce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. Available at: </w:t>
      </w:r>
      <w:hyperlink r:id="rId63" w:tgtFrame="_blank" w:history="1">
        <w:r w:rsidRPr="00524F1A">
          <w:rPr>
            <w:rFonts w:ascii="Arial" w:eastAsiaTheme="minorHAnsi" w:hAnsi="Arial" w:cs="Arial"/>
            <w:color w:val="4472C4" w:themeColor="accent1"/>
            <w:sz w:val="24"/>
            <w:szCs w:val="24"/>
            <w:lang w:eastAsia="en-US"/>
          </w:rPr>
          <w:t>https://gov.wales/written-statement-new-deal-education-workforce</w:t>
        </w:r>
      </w:hyperlink>
      <w:r w:rsidRPr="00524F1A">
        <w:rPr>
          <w:rFonts w:ascii="Arial" w:eastAsiaTheme="minorHAnsi" w:hAnsi="Arial" w:cs="Arial"/>
          <w:sz w:val="24"/>
          <w:szCs w:val="24"/>
          <w:lang w:eastAsia="en-US"/>
        </w:rPr>
        <w:t> (Accessed: 5th May 2021).  </w:t>
      </w: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sz w:val="24"/>
          <w:szCs w:val="24"/>
          <w:lang w:eastAsia="en-US"/>
        </w:rPr>
        <w:t>Welsh Government (2015b) 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Person-centred practice in education: a guide for early years, schools and colleges in Wales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. Available at: </w:t>
      </w:r>
      <w:hyperlink r:id="rId64" w:tgtFrame="_blank" w:history="1">
        <w:r w:rsidRPr="00524F1A">
          <w:rPr>
            <w:rFonts w:ascii="Arial" w:eastAsiaTheme="minorHAnsi" w:hAnsi="Arial" w:cs="Arial"/>
            <w:color w:val="4472C4" w:themeColor="accent1"/>
            <w:sz w:val="24"/>
            <w:szCs w:val="24"/>
            <w:lang w:eastAsia="en-US"/>
          </w:rPr>
          <w:t>https://gov.wales/sites/default/files/publications/2019-01/person-centred-practice-in-education-a-guide-for-early-years-schools-and-colleges-in-wales.pdf</w:t>
        </w:r>
      </w:hyperlink>
      <w:r w:rsidRPr="00524F1A">
        <w:rPr>
          <w:rFonts w:ascii="Arial" w:eastAsiaTheme="minorHAnsi" w:hAnsi="Arial" w:cs="Arial"/>
          <w:sz w:val="24"/>
          <w:szCs w:val="24"/>
          <w:lang w:eastAsia="en-US"/>
        </w:rPr>
        <w:t> (Accessed: 27th April 2021).  </w:t>
      </w:r>
    </w:p>
    <w:p w:rsidR="00524F1A" w:rsidRPr="00524F1A" w:rsidRDefault="00524F1A" w:rsidP="00524F1A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524F1A">
        <w:rPr>
          <w:rFonts w:ascii="Arial" w:eastAsia="Times New Roman" w:hAnsi="Arial" w:cs="Arial"/>
          <w:sz w:val="24"/>
          <w:szCs w:val="24"/>
        </w:rPr>
        <w:t xml:space="preserve">Welsh Government (2015c) </w:t>
      </w:r>
      <w:r w:rsidRPr="00524F1A">
        <w:rPr>
          <w:rFonts w:ascii="Arial" w:eastAsia="Times New Roman" w:hAnsi="Arial" w:cs="Arial"/>
          <w:i/>
          <w:iCs/>
          <w:sz w:val="24"/>
          <w:szCs w:val="24"/>
        </w:rPr>
        <w:t>Person-centred reviews toolkit A guide for early years, schools and colleges in Wales</w:t>
      </w:r>
      <w:r w:rsidRPr="00524F1A">
        <w:rPr>
          <w:rFonts w:ascii="Arial" w:eastAsia="Times New Roman" w:hAnsi="Arial" w:cs="Arial"/>
          <w:sz w:val="24"/>
          <w:szCs w:val="24"/>
        </w:rPr>
        <w:t>. Available at: </w:t>
      </w:r>
      <w:hyperlink r:id="rId65" w:tgtFrame="_blank" w:history="1">
        <w:r w:rsidRPr="00524F1A">
          <w:rPr>
            <w:rFonts w:ascii="Arial" w:eastAsia="Times New Roman" w:hAnsi="Arial" w:cs="Arial"/>
            <w:color w:val="4472C4" w:themeColor="accent1"/>
            <w:sz w:val="24"/>
            <w:szCs w:val="24"/>
          </w:rPr>
          <w:t>https://gov.wales/sites/default/files/publications/2018-12/person-centred-reviews-toolkit.pdf</w:t>
        </w:r>
      </w:hyperlink>
      <w:r w:rsidRPr="00524F1A">
        <w:rPr>
          <w:rFonts w:ascii="Arial" w:eastAsia="Times New Roman" w:hAnsi="Arial" w:cs="Arial"/>
          <w:sz w:val="24"/>
          <w:szCs w:val="24"/>
        </w:rPr>
        <w:t>  (Accessed: 10th May 2021).</w:t>
      </w:r>
    </w:p>
    <w:p w:rsidR="00524F1A" w:rsidRPr="00524F1A" w:rsidRDefault="00524F1A" w:rsidP="00524F1A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524F1A">
        <w:rPr>
          <w:rFonts w:ascii="Arial" w:eastAsia="Times New Roman" w:hAnsi="Arial" w:cs="Arial"/>
          <w:sz w:val="24"/>
          <w:szCs w:val="24"/>
        </w:rPr>
        <w:t xml:space="preserve">Welsh Government (2015d) </w:t>
      </w:r>
      <w:r w:rsidRPr="00524F1A">
        <w:rPr>
          <w:rFonts w:ascii="Arial" w:eastAsia="Times New Roman" w:hAnsi="Arial" w:cs="Arial"/>
          <w:i/>
          <w:iCs/>
          <w:sz w:val="24"/>
          <w:szCs w:val="24"/>
        </w:rPr>
        <w:t>Wellbeing of Future Generations (Wales) Act.</w:t>
      </w:r>
      <w:r w:rsidRPr="00524F1A">
        <w:rPr>
          <w:rFonts w:ascii="Arial" w:eastAsia="Times New Roman" w:hAnsi="Arial" w:cs="Arial"/>
          <w:sz w:val="24"/>
          <w:szCs w:val="24"/>
        </w:rPr>
        <w:t xml:space="preserve"> Available at: </w:t>
      </w:r>
      <w:hyperlink r:id="rId66" w:tgtFrame="_blank" w:history="1">
        <w:r w:rsidRPr="00524F1A">
          <w:rPr>
            <w:rFonts w:ascii="Arial" w:eastAsia="Times New Roman" w:hAnsi="Arial" w:cs="Arial"/>
            <w:color w:val="4472C4" w:themeColor="accent1"/>
            <w:sz w:val="24"/>
            <w:szCs w:val="24"/>
          </w:rPr>
          <w:t>https://gov.wales/sites/default/files/publications/2019-08/well-being-of-future-generations-wales-act-2015-the-essentials.pdf</w:t>
        </w:r>
      </w:hyperlink>
      <w:r w:rsidRPr="00524F1A">
        <w:rPr>
          <w:rFonts w:ascii="Arial" w:eastAsia="Times New Roman" w:hAnsi="Arial" w:cs="Arial"/>
          <w:sz w:val="24"/>
          <w:szCs w:val="24"/>
        </w:rPr>
        <w:t>   (Accessed: 4th May 2021).</w:t>
      </w: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sz w:val="24"/>
          <w:szCs w:val="24"/>
          <w:lang w:eastAsia="en-US"/>
        </w:rPr>
        <w:t xml:space="preserve">Welsh Government (2015e). 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Well-being of Future Generations (Wales) Act 2014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. Available at: </w:t>
      </w:r>
      <w:hyperlink r:id="rId67" w:tgtFrame="_blank" w:history="1">
        <w:r w:rsidRPr="00524F1A">
          <w:rPr>
            <w:rFonts w:ascii="Arial" w:eastAsiaTheme="minorHAnsi" w:hAnsi="Arial" w:cs="Arial"/>
            <w:color w:val="4472C4" w:themeColor="accent1"/>
            <w:sz w:val="24"/>
            <w:szCs w:val="24"/>
            <w:lang w:eastAsia="en-US"/>
          </w:rPr>
          <w:t>https://gov.wales/well-being-future-generations-wales-act-2015-guidance</w:t>
        </w:r>
      </w:hyperlink>
      <w:r w:rsidRPr="00524F1A">
        <w:rPr>
          <w:rFonts w:ascii="Arial" w:eastAsiaTheme="minorHAnsi" w:hAnsi="Arial" w:cs="Arial"/>
          <w:sz w:val="24"/>
          <w:szCs w:val="24"/>
          <w:lang w:eastAsia="en-US"/>
        </w:rPr>
        <w:t> (Accessed: 1st May 2021).  </w:t>
      </w:r>
    </w:p>
    <w:p w:rsidR="00524F1A" w:rsidRPr="00524F1A" w:rsidRDefault="00524F1A" w:rsidP="00524F1A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524F1A">
        <w:rPr>
          <w:rFonts w:ascii="Arial" w:eastAsia="Times New Roman" w:hAnsi="Arial" w:cs="Arial"/>
          <w:sz w:val="24"/>
          <w:szCs w:val="24"/>
        </w:rPr>
        <w:t xml:space="preserve">Welsh Government (2016a) </w:t>
      </w:r>
      <w:r w:rsidRPr="00524F1A">
        <w:rPr>
          <w:rFonts w:ascii="Arial" w:eastAsia="Times New Roman" w:hAnsi="Arial" w:cs="Arial"/>
          <w:i/>
          <w:iCs/>
          <w:sz w:val="24"/>
          <w:szCs w:val="24"/>
        </w:rPr>
        <w:t>Care Inspectorate Wales National Minimum standards</w:t>
      </w:r>
      <w:r w:rsidRPr="00524F1A">
        <w:rPr>
          <w:rFonts w:ascii="Arial" w:eastAsia="Times New Roman" w:hAnsi="Arial" w:cs="Arial"/>
          <w:sz w:val="24"/>
          <w:szCs w:val="24"/>
        </w:rPr>
        <w:t>. Available at: </w:t>
      </w:r>
      <w:hyperlink r:id="rId68" w:tgtFrame="_blank" w:history="1">
        <w:r w:rsidRPr="00524F1A">
          <w:rPr>
            <w:rFonts w:ascii="Arial" w:eastAsia="Times New Roman" w:hAnsi="Arial" w:cs="Arial"/>
            <w:color w:val="4472C4" w:themeColor="accent1"/>
            <w:sz w:val="24"/>
            <w:szCs w:val="24"/>
          </w:rPr>
          <w:t>https://careinspectorate.wales/regulations-and-national-minimum-standards-child-care-and-play</w:t>
        </w:r>
      </w:hyperlink>
      <w:r w:rsidRPr="00524F1A">
        <w:rPr>
          <w:rFonts w:ascii="Arial" w:eastAsia="Times New Roman" w:hAnsi="Arial" w:cs="Arial"/>
          <w:sz w:val="24"/>
          <w:szCs w:val="24"/>
        </w:rPr>
        <w:t>  (Accessed: 4th May 2021).</w:t>
      </w:r>
    </w:p>
    <w:p w:rsidR="00524F1A" w:rsidRPr="00524F1A" w:rsidRDefault="00524F1A" w:rsidP="00524F1A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524F1A">
        <w:rPr>
          <w:rFonts w:ascii="Arial" w:eastAsia="Times New Roman" w:hAnsi="Arial" w:cs="Arial"/>
          <w:sz w:val="24"/>
          <w:szCs w:val="24"/>
        </w:rPr>
        <w:t xml:space="preserve">Welsh Government (2016b) </w:t>
      </w:r>
      <w:r w:rsidRPr="00524F1A">
        <w:rPr>
          <w:rFonts w:ascii="Arial" w:eastAsia="Times New Roman" w:hAnsi="Arial" w:cs="Arial"/>
          <w:i/>
          <w:iCs/>
          <w:sz w:val="24"/>
          <w:szCs w:val="24"/>
        </w:rPr>
        <w:t>National minimum standards</w:t>
      </w:r>
      <w:r w:rsidRPr="00524F1A">
        <w:rPr>
          <w:rFonts w:ascii="Arial" w:eastAsia="Times New Roman" w:hAnsi="Arial" w:cs="Arial"/>
          <w:sz w:val="24"/>
          <w:szCs w:val="24"/>
        </w:rPr>
        <w:t>. Available at: </w:t>
      </w:r>
      <w:hyperlink r:id="rId69" w:tgtFrame="_blank" w:history="1">
        <w:r w:rsidRPr="00524F1A">
          <w:rPr>
            <w:rFonts w:ascii="Arial" w:eastAsia="Times New Roman" w:hAnsi="Arial" w:cs="Arial"/>
            <w:color w:val="4472C4" w:themeColor="accent1"/>
            <w:sz w:val="24"/>
            <w:szCs w:val="24"/>
          </w:rPr>
          <w:t>https://gov.wales/national-minimum-standards-regulated-childcare</w:t>
        </w:r>
      </w:hyperlink>
      <w:r w:rsidRPr="00524F1A">
        <w:rPr>
          <w:rFonts w:ascii="Arial" w:eastAsia="Times New Roman" w:hAnsi="Arial" w:cs="Arial"/>
          <w:sz w:val="24"/>
          <w:szCs w:val="24"/>
        </w:rPr>
        <w:t>  (Accessed: 5</w:t>
      </w:r>
      <w:r w:rsidRPr="00524F1A">
        <w:rPr>
          <w:rFonts w:ascii="Arial" w:eastAsia="Times New Roman" w:hAnsi="Arial" w:cs="Arial"/>
          <w:sz w:val="24"/>
          <w:szCs w:val="24"/>
          <w:vertAlign w:val="superscript"/>
        </w:rPr>
        <w:t>th</w:t>
      </w:r>
      <w:r w:rsidRPr="00524F1A">
        <w:rPr>
          <w:rFonts w:ascii="Arial" w:eastAsia="Times New Roman" w:hAnsi="Arial" w:cs="Arial"/>
          <w:sz w:val="24"/>
          <w:szCs w:val="24"/>
        </w:rPr>
        <w:t xml:space="preserve"> May 2021).</w:t>
      </w: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sz w:val="24"/>
          <w:szCs w:val="24"/>
          <w:lang w:eastAsia="en-US"/>
        </w:rPr>
        <w:t>Welsh Government (2016c) 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Theme 1: Leadership for a Self-improving System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. Available at: </w:t>
      </w:r>
      <w:hyperlink r:id="rId70" w:tgtFrame="_blank" w:history="1">
        <w:r w:rsidRPr="00524F1A">
          <w:rPr>
            <w:rFonts w:ascii="Arial" w:eastAsiaTheme="minorHAnsi" w:hAnsi="Arial" w:cs="Arial"/>
            <w:color w:val="4472C4" w:themeColor="accent1"/>
            <w:sz w:val="24"/>
            <w:szCs w:val="24"/>
            <w:lang w:eastAsia="en-US"/>
          </w:rPr>
          <w:t>https://gov.wales/sites/default/files/publications/2018-12/theme-1-leadership-for-a-self-improving-system-resources-1-7.pdf</w:t>
        </w:r>
      </w:hyperlink>
      <w:r w:rsidRPr="00524F1A">
        <w:rPr>
          <w:rFonts w:ascii="Arial" w:eastAsiaTheme="minorHAnsi" w:hAnsi="Arial" w:cs="Arial"/>
          <w:sz w:val="24"/>
          <w:szCs w:val="24"/>
          <w:lang w:eastAsia="en-US"/>
        </w:rPr>
        <w:t> (Accessed: 5th May 2021).  </w:t>
      </w: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sz w:val="24"/>
          <w:szCs w:val="24"/>
          <w:lang w:eastAsia="en-US"/>
        </w:rPr>
        <w:lastRenderedPageBreak/>
        <w:t>Welsh Government (2017a) 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Education in Wales: Our national mission, Action Plan 2017-21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, [PDF]. Available at: </w:t>
      </w:r>
      <w:hyperlink r:id="rId71">
        <w:r w:rsidRPr="00524F1A">
          <w:rPr>
            <w:rFonts w:ascii="Arial" w:eastAsiaTheme="minorHAnsi" w:hAnsi="Arial" w:cs="Arial"/>
            <w:color w:val="4472C4" w:themeColor="accent1"/>
            <w:sz w:val="24"/>
            <w:szCs w:val="24"/>
            <w:lang w:eastAsia="en-US"/>
          </w:rPr>
          <w:t>https://gov.wales/sites/default/files/publications/2018-03/education-in-wales-our-national-mission.pdf</w:t>
        </w:r>
      </w:hyperlink>
      <w:r w:rsidRPr="00524F1A">
        <w:rPr>
          <w:rFonts w:ascii="Arial" w:eastAsiaTheme="minorHAnsi" w:hAnsi="Arial" w:cs="Arial"/>
          <w:sz w:val="24"/>
          <w:szCs w:val="24"/>
          <w:lang w:eastAsia="en-US"/>
        </w:rPr>
        <w:t> (Accessed: 4th May 2021).   </w:t>
      </w: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sz w:val="24"/>
          <w:szCs w:val="24"/>
          <w:lang w:eastAsia="en-US"/>
        </w:rPr>
        <w:t>Welsh Government (2017b) 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Education in Wales: Our national mission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. Available at: </w:t>
      </w:r>
      <w:hyperlink r:id="rId72" w:tgtFrame="_blank" w:history="1">
        <w:r w:rsidRPr="00524F1A">
          <w:rPr>
            <w:rFonts w:ascii="Arial" w:eastAsiaTheme="minorHAnsi" w:hAnsi="Arial" w:cs="Arial"/>
            <w:color w:val="4472C4" w:themeColor="accent1"/>
            <w:sz w:val="24"/>
            <w:szCs w:val="24"/>
            <w:lang w:eastAsia="en-US"/>
          </w:rPr>
          <w:t>https://gov.wales/sites/default/files/publications/2020-10/education-in-Wales-our-national-mission-update-october-2020.pdf</w:t>
        </w:r>
      </w:hyperlink>
      <w:r w:rsidRPr="00524F1A">
        <w:rPr>
          <w:rFonts w:ascii="Arial" w:eastAsiaTheme="minorHAnsi" w:hAnsi="Arial" w:cs="Arial"/>
          <w:sz w:val="24"/>
          <w:szCs w:val="24"/>
          <w:lang w:eastAsia="en-US"/>
        </w:rPr>
        <w:t>  (Accessed: 5th May 2021).  </w:t>
      </w: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sz w:val="24"/>
          <w:szCs w:val="24"/>
          <w:lang w:eastAsia="en-US"/>
        </w:rPr>
        <w:t>Welsh Government (2017c) 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Flying Start -Annex Transition Guidance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.  Available at: </w:t>
      </w:r>
      <w:hyperlink r:id="rId73" w:tgtFrame="_blank" w:history="1">
        <w:r w:rsidRPr="00524F1A">
          <w:rPr>
            <w:rFonts w:ascii="Arial" w:eastAsiaTheme="minorHAnsi" w:hAnsi="Arial" w:cs="Arial"/>
            <w:color w:val="4472C4" w:themeColor="accent1"/>
            <w:sz w:val="24"/>
            <w:szCs w:val="24"/>
            <w:lang w:eastAsia="en-US"/>
          </w:rPr>
          <w:t>https://gov.wales/sites/default/files/publications/2019-07/flying-start-transition-guidance-for-professionals.pdf</w:t>
        </w:r>
      </w:hyperlink>
      <w:r w:rsidRPr="00524F1A">
        <w:rPr>
          <w:rFonts w:ascii="Arial" w:eastAsiaTheme="minorHAnsi" w:hAnsi="Arial" w:cs="Arial"/>
          <w:sz w:val="24"/>
          <w:szCs w:val="24"/>
          <w:lang w:eastAsia="en-US"/>
        </w:rPr>
        <w:t> (Accessed: 8th May 2021).  </w:t>
      </w:r>
    </w:p>
    <w:p w:rsidR="00524F1A" w:rsidRPr="00524F1A" w:rsidRDefault="00524F1A" w:rsidP="00524F1A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524F1A">
        <w:rPr>
          <w:rFonts w:ascii="Arial" w:eastAsia="Times New Roman" w:hAnsi="Arial" w:cs="Arial"/>
          <w:sz w:val="24"/>
          <w:szCs w:val="24"/>
        </w:rPr>
        <w:t xml:space="preserve">Welsh Government (2017d) </w:t>
      </w:r>
      <w:r w:rsidRPr="00524F1A">
        <w:rPr>
          <w:rFonts w:ascii="Arial" w:eastAsia="Times New Roman" w:hAnsi="Arial" w:cs="Arial"/>
          <w:i/>
          <w:iCs/>
          <w:sz w:val="24"/>
          <w:szCs w:val="24"/>
        </w:rPr>
        <w:t>Foundation Phase Profile Handbook</w:t>
      </w:r>
      <w:r w:rsidRPr="00524F1A">
        <w:rPr>
          <w:rFonts w:ascii="Arial" w:eastAsia="Times New Roman" w:hAnsi="Arial" w:cs="Arial"/>
          <w:sz w:val="24"/>
          <w:szCs w:val="24"/>
        </w:rPr>
        <w:t>. Available at: </w:t>
      </w:r>
      <w:hyperlink r:id="rId74" w:tgtFrame="_blank" w:history="1">
        <w:r w:rsidRPr="00524F1A">
          <w:rPr>
            <w:rFonts w:ascii="Arial" w:eastAsia="Times New Roman" w:hAnsi="Arial" w:cs="Arial"/>
            <w:color w:val="4472C4" w:themeColor="accent1"/>
            <w:sz w:val="24"/>
            <w:szCs w:val="24"/>
          </w:rPr>
          <w:t>https://gov.wales/sites/default/files/publications/2018-03/foundation-phase-profile-handbook-revised-september-2017.pdf</w:t>
        </w:r>
      </w:hyperlink>
      <w:r w:rsidRPr="00524F1A">
        <w:rPr>
          <w:rFonts w:ascii="Arial" w:eastAsia="Times New Roman" w:hAnsi="Arial" w:cs="Arial"/>
          <w:sz w:val="24"/>
          <w:szCs w:val="24"/>
        </w:rPr>
        <w:t>  (Accessed: 10th May 2021).</w:t>
      </w:r>
    </w:p>
    <w:p w:rsidR="00524F1A" w:rsidRPr="00524F1A" w:rsidRDefault="00524F1A" w:rsidP="00524F1A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524F1A">
        <w:rPr>
          <w:rFonts w:ascii="Arial" w:eastAsia="Times New Roman" w:hAnsi="Arial" w:cs="Arial"/>
          <w:sz w:val="24"/>
          <w:szCs w:val="24"/>
        </w:rPr>
        <w:t xml:space="preserve">Welsh Government (2017e) </w:t>
      </w:r>
      <w:r w:rsidRPr="00524F1A">
        <w:rPr>
          <w:rFonts w:ascii="Arial" w:eastAsia="Times New Roman" w:hAnsi="Arial" w:cs="Arial"/>
          <w:i/>
          <w:iCs/>
          <w:sz w:val="24"/>
          <w:szCs w:val="24"/>
        </w:rPr>
        <w:t>Prosperities for all</w:t>
      </w:r>
      <w:r w:rsidRPr="00524F1A">
        <w:rPr>
          <w:rFonts w:ascii="Arial" w:eastAsia="Times New Roman" w:hAnsi="Arial" w:cs="Arial"/>
          <w:sz w:val="24"/>
          <w:szCs w:val="24"/>
        </w:rPr>
        <w:t>. Available at: </w:t>
      </w:r>
      <w:hyperlink r:id="rId75" w:tgtFrame="_blank" w:history="1">
        <w:r w:rsidRPr="00524F1A">
          <w:rPr>
            <w:rFonts w:ascii="Arial" w:eastAsia="Times New Roman" w:hAnsi="Arial" w:cs="Arial"/>
            <w:color w:val="4472C4" w:themeColor="accent1"/>
            <w:sz w:val="24"/>
            <w:szCs w:val="24"/>
          </w:rPr>
          <w:t>https://gov.wales/sites/default/files/publications/2017-10/prosperity-for-all-the-national-strategy.pdf</w:t>
        </w:r>
      </w:hyperlink>
      <w:r w:rsidRPr="00524F1A">
        <w:rPr>
          <w:rFonts w:ascii="Arial" w:eastAsia="Times New Roman" w:hAnsi="Arial" w:cs="Arial"/>
          <w:sz w:val="24"/>
          <w:szCs w:val="24"/>
        </w:rPr>
        <w:t>  (Accessed 10th May 2021).</w:t>
      </w:r>
    </w:p>
    <w:p w:rsidR="00524F1A" w:rsidRPr="00524F1A" w:rsidRDefault="00524F1A" w:rsidP="00524F1A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524F1A">
        <w:rPr>
          <w:rFonts w:ascii="Arial" w:eastAsia="Times New Roman" w:hAnsi="Arial" w:cs="Arial"/>
          <w:sz w:val="24"/>
          <w:szCs w:val="24"/>
        </w:rPr>
        <w:t xml:space="preserve">Welsh Government (2017f). </w:t>
      </w:r>
      <w:r w:rsidRPr="00524F1A">
        <w:rPr>
          <w:rFonts w:ascii="Arial" w:eastAsia="Times New Roman" w:hAnsi="Arial" w:cs="Arial"/>
          <w:i/>
          <w:iCs/>
          <w:sz w:val="24"/>
          <w:szCs w:val="24"/>
        </w:rPr>
        <w:t>Education in Wales our National Mission Action Plan 2017 -2021</w:t>
      </w:r>
      <w:r w:rsidRPr="00524F1A">
        <w:rPr>
          <w:rFonts w:ascii="Arial" w:eastAsia="Times New Roman" w:hAnsi="Arial" w:cs="Arial"/>
          <w:sz w:val="24"/>
          <w:szCs w:val="24"/>
        </w:rPr>
        <w:t>. Available at: </w:t>
      </w:r>
      <w:hyperlink r:id="rId76" w:tgtFrame="_blank" w:history="1">
        <w:r w:rsidRPr="00524F1A">
          <w:rPr>
            <w:rFonts w:ascii="Arial" w:eastAsia="Times New Roman" w:hAnsi="Arial" w:cs="Arial"/>
            <w:color w:val="4472C4" w:themeColor="accent1"/>
            <w:sz w:val="24"/>
            <w:szCs w:val="24"/>
          </w:rPr>
          <w:t>https://gov.wales/sites/default/files/publications/2018-03/education-in-wales-our-national-mission.pdf</w:t>
        </w:r>
      </w:hyperlink>
      <w:r w:rsidRPr="00524F1A">
        <w:rPr>
          <w:rFonts w:ascii="Arial" w:eastAsia="Times New Roman" w:hAnsi="Arial" w:cs="Arial"/>
          <w:sz w:val="24"/>
          <w:szCs w:val="24"/>
        </w:rPr>
        <w:t>  (Accessed 4th May 2021).</w:t>
      </w:r>
    </w:p>
    <w:p w:rsidR="00524F1A" w:rsidRPr="00524F1A" w:rsidRDefault="00524F1A" w:rsidP="00524F1A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524F1A">
        <w:rPr>
          <w:rFonts w:ascii="Arial" w:eastAsia="Times New Roman" w:hAnsi="Arial" w:cs="Arial"/>
          <w:sz w:val="24"/>
          <w:szCs w:val="24"/>
        </w:rPr>
        <w:t xml:space="preserve">Welsh Government (2018) </w:t>
      </w:r>
      <w:r w:rsidRPr="00524F1A">
        <w:rPr>
          <w:rFonts w:ascii="Arial" w:eastAsia="Times New Roman" w:hAnsi="Arial" w:cs="Arial"/>
          <w:i/>
          <w:iCs/>
          <w:sz w:val="24"/>
          <w:szCs w:val="24"/>
        </w:rPr>
        <w:t>Country background report- wales: transitions from early childhood education and care to school</w:t>
      </w:r>
      <w:r w:rsidRPr="00524F1A">
        <w:rPr>
          <w:rFonts w:ascii="Arial" w:eastAsia="Times New Roman" w:hAnsi="Arial" w:cs="Arial"/>
          <w:sz w:val="24"/>
          <w:szCs w:val="24"/>
        </w:rPr>
        <w:t>. [PDF] available at: </w:t>
      </w:r>
      <w:hyperlink r:id="rId77" w:tgtFrame="_blank" w:history="1">
        <w:r w:rsidRPr="00524F1A">
          <w:rPr>
            <w:rFonts w:ascii="Arial" w:eastAsia="Times New Roman" w:hAnsi="Arial" w:cs="Arial"/>
            <w:color w:val="4472C4" w:themeColor="accent1"/>
            <w:sz w:val="24"/>
            <w:szCs w:val="24"/>
          </w:rPr>
          <w:t>https://www.oecd.org/education/school/SS5-country-background-report-wales.pdf</w:t>
        </w:r>
      </w:hyperlink>
      <w:r w:rsidRPr="00524F1A">
        <w:rPr>
          <w:rFonts w:ascii="Arial" w:eastAsia="Times New Roman" w:hAnsi="Arial" w:cs="Arial"/>
          <w:sz w:val="24"/>
          <w:szCs w:val="24"/>
        </w:rPr>
        <w:t>  (Accessed 4th May 2021).</w:t>
      </w: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sz w:val="24"/>
          <w:szCs w:val="24"/>
          <w:lang w:eastAsia="en-US"/>
        </w:rPr>
        <w:t>Welsh Government (2019a) 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A Healthier Wales: Our plan for health and social care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. Available at: </w:t>
      </w:r>
      <w:hyperlink r:id="rId78" w:tgtFrame="_blank" w:history="1">
        <w:r w:rsidRPr="00524F1A">
          <w:rPr>
            <w:rFonts w:ascii="Arial" w:eastAsiaTheme="minorHAnsi" w:hAnsi="Arial" w:cs="Arial"/>
            <w:color w:val="4472C4" w:themeColor="accent1"/>
            <w:sz w:val="24"/>
            <w:szCs w:val="24"/>
            <w:lang w:eastAsia="en-US"/>
          </w:rPr>
          <w:t>https://gov.wales/sites/default/files/publications/2019-10/a-healthier-wales-action-plan.pdf</w:t>
        </w:r>
      </w:hyperlink>
      <w:r w:rsidRPr="00524F1A">
        <w:rPr>
          <w:rFonts w:ascii="Arial" w:eastAsiaTheme="minorHAnsi" w:hAnsi="Arial" w:cs="Arial"/>
          <w:sz w:val="24"/>
          <w:szCs w:val="24"/>
          <w:lang w:eastAsia="en-US"/>
        </w:rPr>
        <w:t> (Accessed: 5th May 2021).  </w:t>
      </w: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sz w:val="24"/>
          <w:szCs w:val="24"/>
          <w:lang w:eastAsia="en-US"/>
        </w:rPr>
        <w:lastRenderedPageBreak/>
        <w:t xml:space="preserve">Welsh Government (2019b) 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Working Together to Safeguard People. Social Services and Well-being (Wales) Act 2014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. Available at: </w:t>
      </w:r>
      <w:hyperlink r:id="rId79" w:tgtFrame="_blank" w:history="1">
        <w:r w:rsidRPr="00524F1A">
          <w:rPr>
            <w:rFonts w:ascii="Arial" w:eastAsiaTheme="minorHAnsi" w:hAnsi="Arial" w:cs="Arial"/>
            <w:color w:val="4472C4" w:themeColor="accent1"/>
            <w:sz w:val="24"/>
            <w:szCs w:val="24"/>
            <w:lang w:eastAsia="en-US"/>
          </w:rPr>
          <w:t>https://gov.wales/sites/default/files/publications/2019-11/working-together-to-safeguard-people-volume-4-adult-protection-and-support-orders.pdf. (Accessed</w:t>
        </w:r>
      </w:hyperlink>
      <w:r w:rsidRPr="00524F1A">
        <w:rPr>
          <w:rFonts w:ascii="Arial" w:eastAsiaTheme="minorHAnsi" w:hAnsi="Arial" w:cs="Arial"/>
          <w:sz w:val="24"/>
          <w:szCs w:val="24"/>
          <w:lang w:eastAsia="en-US"/>
        </w:rPr>
        <w:t>: 21st April 2021).  </w:t>
      </w: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sz w:val="24"/>
          <w:szCs w:val="24"/>
          <w:lang w:eastAsia="en-US"/>
        </w:rPr>
        <w:t>Welsh Government (2020a) 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All Wales Safeguarding Procedures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. Available at: </w:t>
      </w:r>
      <w:hyperlink r:id="rId80" w:tgtFrame="_blank" w:history="1">
        <w:r w:rsidRPr="00524F1A">
          <w:rPr>
            <w:rFonts w:ascii="Arial" w:eastAsiaTheme="minorHAnsi" w:hAnsi="Arial" w:cs="Arial"/>
            <w:color w:val="4472C4" w:themeColor="accent1"/>
            <w:sz w:val="24"/>
            <w:szCs w:val="24"/>
            <w:lang w:eastAsia="en-US"/>
          </w:rPr>
          <w:t>https://www.safeguarding.wales/</w:t>
        </w:r>
      </w:hyperlink>
      <w:r w:rsidRPr="00524F1A">
        <w:rPr>
          <w:rFonts w:ascii="Arial" w:eastAsiaTheme="minorHAnsi" w:hAnsi="Arial" w:cs="Arial"/>
          <w:color w:val="4472C4" w:themeColor="accent1"/>
          <w:sz w:val="24"/>
          <w:szCs w:val="24"/>
          <w:lang w:eastAsia="en-US"/>
        </w:rPr>
        <w:t>.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 xml:space="preserve"> (Accessed: 21st April 2021). </w:t>
      </w: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sz w:val="24"/>
          <w:szCs w:val="24"/>
          <w:lang w:eastAsia="en-US"/>
        </w:rPr>
        <w:t>Welsh Government (2020b) 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Education in Wales: Our national mission Update October 2020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, [PDF]. Available at: </w:t>
      </w:r>
      <w:hyperlink r:id="rId81">
        <w:r w:rsidRPr="00524F1A">
          <w:rPr>
            <w:rFonts w:ascii="Arial" w:eastAsiaTheme="minorHAnsi" w:hAnsi="Arial" w:cs="Arial"/>
            <w:color w:val="4472C4" w:themeColor="accent1"/>
            <w:sz w:val="24"/>
            <w:szCs w:val="24"/>
            <w:lang w:eastAsia="en-US"/>
          </w:rPr>
          <w:t>https://gov.wales/sites/default/files/publications/2020-10/education-in-Wales-our-national-mission-update-october-2020.pdf</w:t>
        </w:r>
      </w:hyperlink>
      <w:r w:rsidRPr="00524F1A">
        <w:rPr>
          <w:rFonts w:ascii="Arial" w:eastAsiaTheme="minorHAnsi" w:hAnsi="Arial" w:cs="Arial"/>
          <w:sz w:val="24"/>
          <w:szCs w:val="24"/>
          <w:lang w:eastAsia="en-US"/>
        </w:rPr>
        <w:t> (Accessed: 4th May 2021).  </w:t>
      </w: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sz w:val="24"/>
          <w:szCs w:val="24"/>
          <w:lang w:eastAsia="en-US"/>
        </w:rPr>
        <w:t>Welsh Government (2020c) 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The Additional Learning Needs Transformation Programme: Frequently Asked Questions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. Available at: </w:t>
      </w:r>
      <w:hyperlink r:id="rId82" w:tgtFrame="_blank" w:history="1">
        <w:r w:rsidRPr="00524F1A">
          <w:rPr>
            <w:rFonts w:ascii="Arial" w:eastAsiaTheme="minorHAnsi" w:hAnsi="Arial" w:cs="Arial"/>
            <w:color w:val="4472C4" w:themeColor="accent1"/>
            <w:sz w:val="24"/>
            <w:szCs w:val="24"/>
            <w:lang w:eastAsia="en-US"/>
          </w:rPr>
          <w:t>https://gov.wales/additional-learning-needs-transformation-programme-frequently-asked-questions-html</w:t>
        </w:r>
      </w:hyperlink>
      <w:r w:rsidRPr="00524F1A">
        <w:rPr>
          <w:rFonts w:ascii="Arial" w:eastAsiaTheme="minorHAnsi" w:hAnsi="Arial" w:cs="Arial"/>
          <w:sz w:val="24"/>
          <w:szCs w:val="24"/>
          <w:lang w:eastAsia="en-US"/>
        </w:rPr>
        <w:t> (Accessed: 27th April 2021).  </w:t>
      </w:r>
    </w:p>
    <w:p w:rsidR="00524F1A" w:rsidRPr="00524F1A" w:rsidRDefault="00524F1A" w:rsidP="00524F1A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524F1A">
        <w:rPr>
          <w:rFonts w:ascii="Arial" w:eastAsia="Times New Roman" w:hAnsi="Arial" w:cs="Arial"/>
          <w:sz w:val="24"/>
          <w:szCs w:val="24"/>
        </w:rPr>
        <w:t>Welsh Government (2020d) </w:t>
      </w:r>
      <w:r w:rsidRPr="00524F1A">
        <w:rPr>
          <w:rFonts w:ascii="Arial" w:eastAsia="Times New Roman" w:hAnsi="Arial" w:cs="Arial"/>
          <w:i/>
          <w:iCs/>
          <w:sz w:val="24"/>
          <w:szCs w:val="24"/>
        </w:rPr>
        <w:t>Additional learning needs (ALN) transformation programme</w:t>
      </w:r>
      <w:r w:rsidRPr="00524F1A">
        <w:rPr>
          <w:rFonts w:ascii="Arial" w:eastAsia="Times New Roman" w:hAnsi="Arial" w:cs="Arial"/>
          <w:sz w:val="24"/>
          <w:szCs w:val="24"/>
        </w:rPr>
        <w:t>. Available at: </w:t>
      </w:r>
      <w:hyperlink r:id="rId83" w:tgtFrame="_blank" w:history="1">
        <w:r w:rsidRPr="00524F1A">
          <w:rPr>
            <w:rFonts w:ascii="Arial" w:eastAsia="Times New Roman" w:hAnsi="Arial" w:cs="Arial"/>
            <w:color w:val="4472C4" w:themeColor="accent1"/>
            <w:sz w:val="24"/>
            <w:szCs w:val="24"/>
          </w:rPr>
          <w:t>https://gov.wales/sites/default/files/publications/2020-03/additional-learning-needs-aln-transformation-programme-v3.pdf</w:t>
        </w:r>
      </w:hyperlink>
      <w:r w:rsidRPr="00524F1A">
        <w:rPr>
          <w:rFonts w:ascii="Arial" w:eastAsia="Times New Roman" w:hAnsi="Arial" w:cs="Arial"/>
          <w:sz w:val="24"/>
          <w:szCs w:val="24"/>
        </w:rPr>
        <w:t>  (Accessed: 4th May 2021).</w:t>
      </w: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sz w:val="24"/>
          <w:szCs w:val="24"/>
          <w:lang w:eastAsia="en-US"/>
        </w:rPr>
        <w:t>Welsh Government (2021a) 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Assessment arrangements: summer term 2021,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 Available at: </w:t>
      </w:r>
      <w:hyperlink r:id="rId84">
        <w:r w:rsidRPr="00524F1A">
          <w:rPr>
            <w:rFonts w:ascii="Arial" w:eastAsiaTheme="minorHAnsi" w:hAnsi="Arial" w:cs="Arial"/>
            <w:color w:val="4472C4" w:themeColor="accent1"/>
            <w:sz w:val="24"/>
            <w:szCs w:val="24"/>
            <w:lang w:eastAsia="en-US"/>
          </w:rPr>
          <w:t>https://gov.wales/assessment-arrangements-summer-term-2021-html</w:t>
        </w:r>
      </w:hyperlink>
      <w:r w:rsidRPr="00524F1A">
        <w:rPr>
          <w:rFonts w:ascii="Arial" w:eastAsiaTheme="minorHAnsi" w:hAnsi="Arial" w:cs="Arial"/>
          <w:sz w:val="24"/>
          <w:szCs w:val="24"/>
          <w:lang w:eastAsia="en-US"/>
        </w:rPr>
        <w:t> (Accessed: 25th April 2021).  </w:t>
      </w: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sz w:val="24"/>
          <w:szCs w:val="24"/>
          <w:lang w:eastAsia="en-US"/>
        </w:rPr>
        <w:t>Welsh Government (2021b) 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Framework on embedding a whole-school approach to emotional and mental well-being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. </w:t>
      </w: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sz w:val="24"/>
          <w:szCs w:val="24"/>
          <w:lang w:eastAsia="en-US"/>
        </w:rPr>
        <w:t>Available at: </w:t>
      </w:r>
      <w:hyperlink r:id="rId85">
        <w:r w:rsidRPr="00524F1A">
          <w:rPr>
            <w:rFonts w:ascii="Arial" w:eastAsiaTheme="minorHAnsi" w:hAnsi="Arial" w:cs="Arial"/>
            <w:sz w:val="24"/>
            <w:szCs w:val="24"/>
            <w:lang w:eastAsia="en-US"/>
          </w:rPr>
          <w:t>https://gov.wales/sites/default/files/publications/2021-03/framework-on-embedding-a-whole-school-approach-to-emotional-and-mental-well-being.pdf</w:t>
        </w:r>
      </w:hyperlink>
      <w:r w:rsidRPr="00524F1A">
        <w:rPr>
          <w:rFonts w:ascii="Arial" w:eastAsiaTheme="minorHAnsi" w:hAnsi="Arial" w:cs="Arial"/>
          <w:sz w:val="24"/>
          <w:szCs w:val="24"/>
          <w:lang w:eastAsia="en-US"/>
        </w:rPr>
        <w:t> (Accessed: 10th May 2021). </w:t>
      </w: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sz w:val="24"/>
          <w:szCs w:val="24"/>
          <w:lang w:eastAsia="en-US"/>
        </w:rPr>
        <w:lastRenderedPageBreak/>
        <w:t>Welsh Government (2021c) 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Keeping Learners Safe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. Available at: </w:t>
      </w:r>
      <w:hyperlink r:id="rId86" w:tgtFrame="_blank" w:history="1">
        <w:r w:rsidRPr="00524F1A">
          <w:rPr>
            <w:rFonts w:ascii="Arial" w:eastAsiaTheme="minorHAnsi" w:hAnsi="Arial" w:cs="Arial"/>
            <w:sz w:val="24"/>
            <w:szCs w:val="24"/>
            <w:lang w:eastAsia="en-US"/>
          </w:rPr>
          <w:t>https://gov.wales/sites/default/files/publications/2018-11/keeping-learners-safe-easy-read-version.pdf</w:t>
        </w:r>
      </w:hyperlink>
      <w:r w:rsidRPr="00524F1A">
        <w:rPr>
          <w:rFonts w:ascii="Arial" w:eastAsiaTheme="minorHAnsi" w:hAnsi="Arial" w:cs="Arial"/>
          <w:sz w:val="24"/>
          <w:szCs w:val="24"/>
          <w:lang w:eastAsia="en-US"/>
        </w:rPr>
        <w:t>(Accessed: 5th May 2021).  </w:t>
      </w: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sz w:val="24"/>
          <w:szCs w:val="24"/>
          <w:lang w:eastAsia="en-US"/>
        </w:rPr>
        <w:t xml:space="preserve">Welsh Government (2021d) 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Support for learners’ mental health and emotional wellbeing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. Available at: </w:t>
      </w:r>
      <w:hyperlink r:id="rId87" w:tgtFrame="_blank" w:history="1">
        <w:r w:rsidRPr="00524F1A">
          <w:rPr>
            <w:rFonts w:ascii="Arial" w:eastAsiaTheme="minorHAnsi" w:hAnsi="Arial" w:cs="Arial"/>
            <w:color w:val="4472C4" w:themeColor="accent1"/>
            <w:sz w:val="24"/>
            <w:szCs w:val="24"/>
            <w:lang w:eastAsia="en-US"/>
          </w:rPr>
          <w:t>https://www.estyn.gov.wales/system/files/2021-03/Learner%20Mental%20Health%20and%20Emotional%20Wellbeing%20in%20the%20Post-16%20sectors%20.pdf. (Accessed</w:t>
        </w:r>
      </w:hyperlink>
      <w:r w:rsidRPr="00524F1A">
        <w:rPr>
          <w:rFonts w:ascii="Arial" w:eastAsiaTheme="minorHAnsi" w:hAnsi="Arial" w:cs="Arial"/>
          <w:sz w:val="24"/>
          <w:szCs w:val="24"/>
          <w:lang w:eastAsia="en-US"/>
        </w:rPr>
        <w:t>: 1st May 2021). </w:t>
      </w: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sz w:val="24"/>
          <w:szCs w:val="24"/>
          <w:lang w:eastAsia="en-US"/>
        </w:rPr>
        <w:t>Welsh Government (2021e) 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The Additional Learning Needs Code for Wales 2021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. Available at: </w:t>
      </w:r>
      <w:hyperlink r:id="rId88" w:tgtFrame="_blank" w:history="1">
        <w:r w:rsidRPr="00524F1A">
          <w:rPr>
            <w:rFonts w:ascii="Arial" w:eastAsiaTheme="minorHAnsi" w:hAnsi="Arial" w:cs="Arial"/>
            <w:color w:val="4472C4" w:themeColor="accent1"/>
            <w:sz w:val="24"/>
            <w:szCs w:val="24"/>
            <w:lang w:eastAsia="en-US"/>
          </w:rPr>
          <w:t>https://gov.wales/sites/default/files/publications/2021-03/the-additional-learning-needs-code-for-wales-2021.pdf</w:t>
        </w:r>
      </w:hyperlink>
      <w:r w:rsidRPr="00524F1A">
        <w:rPr>
          <w:rFonts w:ascii="Arial" w:eastAsiaTheme="minorHAnsi" w:hAnsi="Arial" w:cs="Arial"/>
          <w:sz w:val="24"/>
          <w:szCs w:val="24"/>
          <w:lang w:eastAsia="en-US"/>
        </w:rPr>
        <w:t> (Accessed: 28th April 2021).  </w:t>
      </w: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sz w:val="24"/>
          <w:szCs w:val="24"/>
          <w:lang w:eastAsia="en-US"/>
        </w:rPr>
        <w:t>Welsh Government (2021f) 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The Role of the Additional Learning Needs Co-ordinator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. Available at: </w:t>
      </w:r>
      <w:hyperlink r:id="rId89" w:anchor=":~:text=Role%20of%20the%20Additional%20Learning%20Needs%20Co-ordinator%20%28ALNCo%29,responsibility%20for%20co-ordinating%20provision%20for%20learners%20with%20ALN" w:tgtFrame="_blank" w:history="1">
        <w:r w:rsidRPr="00524F1A">
          <w:rPr>
            <w:rFonts w:ascii="Arial" w:eastAsiaTheme="minorHAnsi" w:hAnsi="Arial" w:cs="Arial"/>
            <w:color w:val="4472C4" w:themeColor="accent1"/>
            <w:sz w:val="24"/>
            <w:szCs w:val="24"/>
            <w:lang w:eastAsia="en-US"/>
          </w:rPr>
          <w:t>https://gov.wales/sites/default/files/publications/2021-01/role-of-early-years-additional-learning-needs-co-ordinator.pdf#:~:text=Role%20of%20the%20Additional%20Learning%20Needs%20Co-ordinator%20%28ALNCo%29,responsibility%20for%20co-ordinating%20provision%20for%20learners%20with%20ALN</w:t>
        </w:r>
      </w:hyperlink>
      <w:r w:rsidRPr="00524F1A">
        <w:rPr>
          <w:rFonts w:ascii="Arial" w:eastAsiaTheme="minorHAnsi" w:hAnsi="Arial" w:cs="Arial"/>
          <w:sz w:val="24"/>
          <w:szCs w:val="24"/>
          <w:lang w:eastAsia="en-US"/>
        </w:rPr>
        <w:t>. (Accessed: 27th April 2021). </w:t>
      </w: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sz w:val="24"/>
          <w:szCs w:val="24"/>
          <w:lang w:eastAsia="en-US"/>
        </w:rPr>
        <w:t>Welsh Government (2021g). 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Keeping Learners Safe: the role of local authorities, governing bodies and proprietors of independent schools under the Education Act 2002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. Available at: </w:t>
      </w:r>
      <w:hyperlink r:id="rId90" w:tgtFrame="_blank" w:history="1">
        <w:r w:rsidRPr="00524F1A">
          <w:rPr>
            <w:rFonts w:ascii="Arial" w:eastAsiaTheme="minorHAnsi" w:hAnsi="Arial" w:cs="Arial"/>
            <w:color w:val="4472C4" w:themeColor="accent1"/>
            <w:sz w:val="24"/>
            <w:szCs w:val="24"/>
            <w:lang w:eastAsia="en-US"/>
          </w:rPr>
          <w:t>https://gov.wales/sites/default/files/publications/2021-04/210419-kls-the-role-of-local-authorities-governing-bodies-and-proprietors-of-independent-schools-under-the-education</w:t>
        </w:r>
      </w:hyperlink>
      <w:r w:rsidRPr="00524F1A">
        <w:rPr>
          <w:rFonts w:ascii="Arial" w:eastAsiaTheme="minorHAnsi" w:hAnsi="Arial" w:cs="Arial"/>
          <w:sz w:val="24"/>
          <w:szCs w:val="24"/>
          <w:lang w:eastAsia="en-US"/>
        </w:rPr>
        <w:t>  (Accessed: 1st May 2021).</w:t>
      </w:r>
    </w:p>
    <w:p w:rsidR="00524F1A" w:rsidRPr="00524F1A" w:rsidRDefault="00524F1A" w:rsidP="00524F1A">
      <w:pPr>
        <w:rPr>
          <w:rFonts w:eastAsiaTheme="minorHAnsi"/>
          <w:sz w:val="24"/>
          <w:szCs w:val="24"/>
          <w:lang w:eastAsia="en-US"/>
        </w:rPr>
      </w:pPr>
    </w:p>
    <w:p w:rsidR="00524F1A" w:rsidRPr="00524F1A" w:rsidRDefault="00524F1A" w:rsidP="00524F1A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524F1A">
        <w:rPr>
          <w:rFonts w:ascii="Arial" w:eastAsia="Times New Roman" w:hAnsi="Arial" w:cs="Arial"/>
          <w:sz w:val="24"/>
          <w:szCs w:val="24"/>
        </w:rPr>
        <w:t xml:space="preserve">Welsh Government, (2021) </w:t>
      </w:r>
      <w:r w:rsidRPr="00524F1A">
        <w:rPr>
          <w:rFonts w:ascii="Arial" w:eastAsia="Times New Roman" w:hAnsi="Arial" w:cs="Arial"/>
          <w:i/>
          <w:iCs/>
          <w:sz w:val="24"/>
          <w:szCs w:val="24"/>
        </w:rPr>
        <w:t>The Additional Learning Needs Code for Wales 2021 draft bill</w:t>
      </w:r>
      <w:r w:rsidRPr="00524F1A">
        <w:rPr>
          <w:rFonts w:ascii="Arial" w:eastAsia="Times New Roman" w:hAnsi="Arial" w:cs="Arial"/>
          <w:sz w:val="24"/>
          <w:szCs w:val="24"/>
        </w:rPr>
        <w:t>. Available at;</w:t>
      </w:r>
      <w:hyperlink r:id="rId91" w:tgtFrame="_blank" w:history="1">
        <w:r w:rsidRPr="00524F1A">
          <w:rPr>
            <w:rFonts w:ascii="Arial" w:eastAsia="Times New Roman" w:hAnsi="Arial" w:cs="Arial"/>
            <w:color w:val="4472C4" w:themeColor="accent1"/>
            <w:sz w:val="24"/>
            <w:szCs w:val="24"/>
          </w:rPr>
          <w:t>https://gov.wales/sites/default/files/publications/2021-03/the-additional-learning-needs-code-for-wales-2021.pdf</w:t>
        </w:r>
      </w:hyperlink>
      <w:r w:rsidRPr="00524F1A">
        <w:rPr>
          <w:rFonts w:ascii="Arial" w:eastAsia="Times New Roman" w:hAnsi="Arial" w:cs="Arial"/>
          <w:sz w:val="24"/>
          <w:szCs w:val="24"/>
        </w:rPr>
        <w:t>  (Accessed: 3rd May 2021).</w:t>
      </w:r>
    </w:p>
    <w:p w:rsidR="00524F1A" w:rsidRPr="00524F1A" w:rsidRDefault="00524F1A" w:rsidP="00524F1A">
      <w:pPr>
        <w:rPr>
          <w:rFonts w:ascii="Times New Roman" w:eastAsia="Times New Roman" w:hAnsi="Times New Roman" w:cs="Times New Roman"/>
          <w:sz w:val="24"/>
          <w:szCs w:val="24"/>
        </w:rPr>
      </w:pPr>
    </w:p>
    <w:p w:rsidR="00524F1A" w:rsidRPr="00524F1A" w:rsidRDefault="00524F1A" w:rsidP="00524F1A">
      <w:pPr>
        <w:rPr>
          <w:rFonts w:ascii="Times New Roman" w:eastAsia="Times New Roman" w:hAnsi="Times New Roman" w:cs="Times New Roman"/>
          <w:sz w:val="24"/>
          <w:szCs w:val="24"/>
        </w:rPr>
      </w:pPr>
    </w:p>
    <w:p w:rsidR="00524F1A" w:rsidRPr="00524F1A" w:rsidRDefault="00524F1A" w:rsidP="00524F1A">
      <w:pPr>
        <w:rPr>
          <w:rFonts w:ascii="Times New Roman" w:eastAsia="Times New Roman" w:hAnsi="Times New Roman" w:cs="Times New Roman"/>
          <w:sz w:val="24"/>
          <w:szCs w:val="24"/>
        </w:rPr>
      </w:pPr>
      <w:r w:rsidRPr="00524F1A">
        <w:rPr>
          <w:rFonts w:ascii="Calibri" w:eastAsia="Times New Roman" w:hAnsi="Calibri" w:cs="Times New Roman"/>
          <w:color w:val="FFFFFF"/>
          <w:sz w:val="24"/>
          <w:szCs w:val="24"/>
          <w:shd w:val="clear" w:color="auto" w:fill="141414"/>
        </w:rPr>
        <w:t xml:space="preserve"> </w:t>
      </w:r>
    </w:p>
    <w:p w:rsidR="00524F1A" w:rsidRPr="00524F1A" w:rsidRDefault="00524F1A" w:rsidP="00524F1A">
      <w:pPr>
        <w:rPr>
          <w:rFonts w:ascii="Times New Roman" w:eastAsia="Times New Roman" w:hAnsi="Times New Roman" w:cs="Times New Roman"/>
          <w:sz w:val="24"/>
          <w:szCs w:val="24"/>
        </w:rPr>
      </w:pPr>
    </w:p>
    <w:p w:rsidR="00524F1A" w:rsidRDefault="00524F1A"/>
    <w:sectPr w:rsidR="00524F1A" w:rsidSect="0041067A">
      <w:headerReference w:type="default" r:id="rId92"/>
      <w:footerReference w:type="even" r:id="rId93"/>
      <w:footerReference w:type="default" r:id="rId94"/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:rsidR="00000000" w:rsidRDefault="00394A23">
      <w:r>
        <w:separator/>
      </w:r>
    </w:p>
  </w:endnote>
  <w:endnote w:type="continuationSeparator" w:id="0">
    <w:p w:rsidR="00000000" w:rsidRDefault="00394A23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rPr>
        <w:rStyle w:val="PageNumber"/>
      </w:rPr>
      <w:id w:val="-680277392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:rsidR="00BE468D" w:rsidRDefault="00524F1A" w:rsidP="00CC4819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:rsidR="00705393" w:rsidRDefault="00394A23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rPr>
        <w:rStyle w:val="PageNumber"/>
      </w:rPr>
      <w:id w:val="-564645247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:rsidR="00BE468D" w:rsidRDefault="00524F1A" w:rsidP="00CC4819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:rsidR="00705393" w:rsidRDefault="00394A2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:rsidR="00000000" w:rsidRDefault="00394A23">
      <w:r>
        <w:separator/>
      </w:r>
    </w:p>
  </w:footnote>
  <w:footnote w:type="continuationSeparator" w:id="0">
    <w:p w:rsidR="00000000" w:rsidRDefault="00394A23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:rsidR="00210024" w:rsidRDefault="00524F1A" w:rsidP="00210024">
    <w:pPr>
      <w:pStyle w:val="Header"/>
      <w:rPr>
        <w:rFonts w:ascii="Arial" w:hAnsi="Arial" w:cs="Arial"/>
        <w:lang w:val="en-US"/>
      </w:rPr>
    </w:pPr>
    <w:r>
      <w:rPr>
        <w:rFonts w:ascii="Arial" w:hAnsi="Arial" w:cs="Arial"/>
        <w:lang w:val="en-US"/>
      </w:rPr>
      <w:t>ECEY6002/C</w:t>
    </w:r>
  </w:p>
  <w:p w:rsidR="00210024" w:rsidRPr="00BC1902" w:rsidRDefault="00524F1A" w:rsidP="00210024">
    <w:pPr>
      <w:pStyle w:val="Header"/>
      <w:rPr>
        <w:rFonts w:ascii="Arial" w:hAnsi="Arial" w:cs="Arial"/>
        <w:lang w:val="en-US"/>
      </w:rPr>
    </w:pPr>
    <w:r>
      <w:t>1906617   1906297   1712038   1904814   1907463   1907909</w:t>
    </w:r>
    <w:r>
      <w:ptab w:relativeTo="margin" w:alignment="right" w:leader="none"/>
    </w:r>
  </w:p>
  <w:p w:rsidR="0066178E" w:rsidRDefault="00394A23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8FE23A1"/>
    <w:multiLevelType w:val="multilevel"/>
    <w:tmpl w:val="320E88AA"/>
    <w:lvl w:ilvl="0">
      <w:start w:val="6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0BC07621"/>
    <w:multiLevelType w:val="multilevel"/>
    <w:tmpl w:val="29A4BD8C"/>
    <w:lvl w:ilvl="0">
      <w:start w:val="9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14077C1C"/>
    <w:multiLevelType w:val="multilevel"/>
    <w:tmpl w:val="23A25EC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19B97171"/>
    <w:multiLevelType w:val="multilevel"/>
    <w:tmpl w:val="BDBC8236"/>
    <w:lvl w:ilvl="0">
      <w:start w:val="4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59611F69"/>
    <w:multiLevelType w:val="multilevel"/>
    <w:tmpl w:val="70F28142"/>
    <w:lvl w:ilvl="0">
      <w:start w:val="3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60EA3180"/>
    <w:multiLevelType w:val="multilevel"/>
    <w:tmpl w:val="67886CA0"/>
    <w:lvl w:ilvl="0">
      <w:start w:val="1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612D53C1"/>
    <w:multiLevelType w:val="multilevel"/>
    <w:tmpl w:val="A93CF2FC"/>
    <w:lvl w:ilvl="0">
      <w:start w:val="10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7" w15:restartNumberingAfterBreak="0">
    <w:nsid w:val="64845673"/>
    <w:multiLevelType w:val="multilevel"/>
    <w:tmpl w:val="6276D140"/>
    <w:lvl w:ilvl="0">
      <w:start w:val="8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8" w15:restartNumberingAfterBreak="0">
    <w:nsid w:val="6E935AC5"/>
    <w:multiLevelType w:val="multilevel"/>
    <w:tmpl w:val="17D8FDEC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9" w15:restartNumberingAfterBreak="0">
    <w:nsid w:val="75046449"/>
    <w:multiLevelType w:val="multilevel"/>
    <w:tmpl w:val="45B228D2"/>
    <w:lvl w:ilvl="0">
      <w:start w:val="5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0" w15:restartNumberingAfterBreak="0">
    <w:nsid w:val="754B2252"/>
    <w:multiLevelType w:val="multilevel"/>
    <w:tmpl w:val="C2968536"/>
    <w:lvl w:ilvl="0">
      <w:start w:val="7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2"/>
  </w:num>
  <w:num w:numId="2">
    <w:abstractNumId w:val="8"/>
  </w:num>
  <w:num w:numId="3">
    <w:abstractNumId w:val="4"/>
  </w:num>
  <w:num w:numId="4">
    <w:abstractNumId w:val="3"/>
  </w:num>
  <w:num w:numId="5">
    <w:abstractNumId w:val="9"/>
  </w:num>
  <w:num w:numId="6">
    <w:abstractNumId w:val="0"/>
  </w:num>
  <w:num w:numId="7">
    <w:abstractNumId w:val="10"/>
  </w:num>
  <w:num w:numId="8">
    <w:abstractNumId w:val="7"/>
  </w:num>
  <w:num w:numId="9">
    <w:abstractNumId w:val="1"/>
  </w:num>
  <w:num w:numId="10">
    <w:abstractNumId w:val="6"/>
  </w:num>
  <w:num w:numId="11">
    <w:abstractNumId w:val="5"/>
  </w:num>
  <w:num w:numId="12">
    <w:abstractNumId w:val="2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3">
    <w:abstractNumId w:val="8"/>
    <w:lvlOverride w:ilvl="0">
      <w:startOverride w:val="2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4">
    <w:abstractNumId w:val="4"/>
    <w:lvlOverride w:ilvl="0">
      <w:startOverride w:val="3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5">
    <w:abstractNumId w:val="3"/>
    <w:lvlOverride w:ilvl="0">
      <w:startOverride w:val="4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6">
    <w:abstractNumId w:val="9"/>
    <w:lvlOverride w:ilvl="0">
      <w:startOverride w:val="5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7">
    <w:abstractNumId w:val="0"/>
    <w:lvlOverride w:ilvl="0">
      <w:startOverride w:val="6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8">
    <w:abstractNumId w:val="10"/>
    <w:lvlOverride w:ilvl="0">
      <w:startOverride w:val="7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9">
    <w:abstractNumId w:val="7"/>
    <w:lvlOverride w:ilvl="0">
      <w:startOverride w:val="8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0">
    <w:abstractNumId w:val="1"/>
    <w:lvlOverride w:ilvl="0">
      <w:startOverride w:val="9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1">
    <w:abstractNumId w:val="6"/>
    <w:lvlOverride w:ilvl="0">
      <w:startOverride w:val="10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72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24F1A"/>
    <w:rsid w:val="00394A23"/>
    <w:rsid w:val="00524F1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  <w15:docId w15:val="{DA0FB22C-1162-DB45-A595-EEE20907018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msonormal0">
    <w:name w:val="msonormal"/>
    <w:basedOn w:val="Normal"/>
    <w:rsid w:val="00524F1A"/>
    <w:pPr>
      <w:spacing w:before="100" w:beforeAutospacing="1" w:after="100" w:afterAutospacing="1"/>
    </w:pPr>
    <w:rPr>
      <w:rFonts w:ascii="Times New Roman" w:eastAsia="Times New Roman" w:hAnsi="Times New Roman" w:cs="Times New Roman"/>
      <w:sz w:val="24"/>
      <w:szCs w:val="24"/>
    </w:rPr>
  </w:style>
  <w:style w:type="paragraph" w:customStyle="1" w:styleId="paragraph">
    <w:name w:val="paragraph"/>
    <w:basedOn w:val="Normal"/>
    <w:rsid w:val="00524F1A"/>
    <w:pPr>
      <w:spacing w:before="100" w:beforeAutospacing="1" w:after="100" w:afterAutospacing="1"/>
    </w:pPr>
    <w:rPr>
      <w:rFonts w:ascii="Times New Roman" w:eastAsia="Times New Roman" w:hAnsi="Times New Roman" w:cs="Times New Roman"/>
      <w:sz w:val="24"/>
      <w:szCs w:val="24"/>
    </w:rPr>
  </w:style>
  <w:style w:type="character" w:customStyle="1" w:styleId="textrun">
    <w:name w:val="textrun"/>
    <w:basedOn w:val="DefaultParagraphFont"/>
    <w:rsid w:val="00524F1A"/>
  </w:style>
  <w:style w:type="character" w:customStyle="1" w:styleId="normaltextrun">
    <w:name w:val="normaltextrun"/>
    <w:basedOn w:val="DefaultParagraphFont"/>
    <w:rsid w:val="00524F1A"/>
  </w:style>
  <w:style w:type="character" w:customStyle="1" w:styleId="eop">
    <w:name w:val="eop"/>
    <w:basedOn w:val="DefaultParagraphFont"/>
    <w:rsid w:val="00524F1A"/>
  </w:style>
  <w:style w:type="character" w:customStyle="1" w:styleId="apple-converted-space">
    <w:name w:val="apple-converted-space"/>
    <w:basedOn w:val="DefaultParagraphFont"/>
    <w:rsid w:val="00524F1A"/>
  </w:style>
  <w:style w:type="character" w:styleId="Hyperlink">
    <w:name w:val="Hyperlink"/>
    <w:basedOn w:val="DefaultParagraphFont"/>
    <w:uiPriority w:val="99"/>
    <w:unhideWhenUsed/>
    <w:rsid w:val="00524F1A"/>
    <w:rPr>
      <w:color w:val="0000FF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524F1A"/>
    <w:rPr>
      <w:color w:val="800080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24F1A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524F1A"/>
    <w:pPr>
      <w:tabs>
        <w:tab w:val="center" w:pos="4513"/>
        <w:tab w:val="right" w:pos="9026"/>
      </w:tabs>
    </w:pPr>
    <w:rPr>
      <w:rFonts w:eastAsiaTheme="minorHAnsi"/>
      <w:sz w:val="24"/>
      <w:szCs w:val="24"/>
      <w:lang w:eastAsia="en-US"/>
    </w:rPr>
  </w:style>
  <w:style w:type="character" w:customStyle="1" w:styleId="HeaderChar">
    <w:name w:val="Header Char"/>
    <w:basedOn w:val="DefaultParagraphFont"/>
    <w:link w:val="Header"/>
    <w:uiPriority w:val="99"/>
    <w:rsid w:val="00524F1A"/>
    <w:rPr>
      <w:rFonts w:eastAsiaTheme="minorHAnsi"/>
      <w:sz w:val="24"/>
      <w:szCs w:val="24"/>
      <w:lang w:eastAsia="en-US"/>
    </w:rPr>
  </w:style>
  <w:style w:type="paragraph" w:styleId="Footer">
    <w:name w:val="footer"/>
    <w:basedOn w:val="Normal"/>
    <w:link w:val="FooterChar"/>
    <w:uiPriority w:val="99"/>
    <w:unhideWhenUsed/>
    <w:rsid w:val="00524F1A"/>
    <w:pPr>
      <w:tabs>
        <w:tab w:val="center" w:pos="4513"/>
        <w:tab w:val="right" w:pos="9026"/>
      </w:tabs>
    </w:pPr>
    <w:rPr>
      <w:rFonts w:eastAsiaTheme="minorHAnsi"/>
      <w:sz w:val="24"/>
      <w:szCs w:val="24"/>
      <w:lang w:eastAsia="en-US"/>
    </w:rPr>
  </w:style>
  <w:style w:type="character" w:customStyle="1" w:styleId="FooterChar">
    <w:name w:val="Footer Char"/>
    <w:basedOn w:val="DefaultParagraphFont"/>
    <w:link w:val="Footer"/>
    <w:uiPriority w:val="99"/>
    <w:rsid w:val="00524F1A"/>
    <w:rPr>
      <w:rFonts w:eastAsiaTheme="minorHAnsi"/>
      <w:sz w:val="24"/>
      <w:szCs w:val="24"/>
      <w:lang w:eastAsia="en-US"/>
    </w:rPr>
  </w:style>
  <w:style w:type="character" w:styleId="PageNumber">
    <w:name w:val="page number"/>
    <w:basedOn w:val="DefaultParagraphFont"/>
    <w:uiPriority w:val="99"/>
    <w:semiHidden/>
    <w:unhideWhenUsed/>
    <w:rsid w:val="00524F1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26" Type="http://schemas.openxmlformats.org/officeDocument/2006/relationships/hyperlink" Target="https://www.researchgate.net/publication/252093921_Outcomes_of_Good_Practice_in_Transition_Process_for_Children_Entering_Primary_School" TargetMode="External"/><Relationship Id="rId21" Type="http://schemas.openxmlformats.org/officeDocument/2006/relationships/hyperlink" Target="https://www.estyn.gov.wales/system/files/2020-07/Guidance%2520handbook%2520for%2520the%2520inspection%2520of%2520primary%2520schools%2520-%25202019_0.pdf" TargetMode="External"/><Relationship Id="rId42" Type="http://schemas.openxmlformats.org/officeDocument/2006/relationships/hyperlink" Target="http://www.inspiringleaderstoday.com/ILTMaterials/LEVEL1_MSP-v4.0-2014_08_08-12_18_0/managing-systems-and-processes/msp-s7/msp-s7-t3.html" TargetMode="External"/><Relationship Id="rId47" Type="http://schemas.openxmlformats.org/officeDocument/2006/relationships/hyperlink" Target="https://www.swansea.gov.uk/article/46471/Role-of-the-ALNCo-and-professionals" TargetMode="External"/><Relationship Id="rId63" Type="http://schemas.openxmlformats.org/officeDocument/2006/relationships/hyperlink" Target="https://gov.wales/written-statement-new-deal-education-workforce" TargetMode="External"/><Relationship Id="rId68" Type="http://schemas.openxmlformats.org/officeDocument/2006/relationships/hyperlink" Target="https://careinspectorate.wales/regulations-and-national-minimum-standards-child-care-and-play" TargetMode="External"/><Relationship Id="rId84" Type="http://schemas.openxmlformats.org/officeDocument/2006/relationships/hyperlink" Target="https://gov.wales/assessment-arrangements-summer-term-2021-html" TargetMode="External"/><Relationship Id="rId89" Type="http://schemas.openxmlformats.org/officeDocument/2006/relationships/hyperlink" Target="https://gov.wales/sites/default/files/publications/2021-01/role-of-early-years-additional-learning-needs-co-ordinator.pdf" TargetMode="External"/><Relationship Id="rId16" Type="http://schemas.openxmlformats.org/officeDocument/2006/relationships/hyperlink" Target="https://www.earlyyears.wales/sites/www.earlyyears.wales/files/qfa-factsheet-2019.pdf" TargetMode="External"/><Relationship Id="rId11" Type="http://schemas.openxmlformats.org/officeDocument/2006/relationships/hyperlink" Target="https://eur01.safelinks.protection.outlook.com/?url=https%3A%2F%2Fgov.wales%2Fsites%2Fdefault%2Ffiles%2Fpublications%2F2021-02%2Fmodification-of-curriculum-requirements-in-wales-notice-no-2-2021.pdf&amp;data=04%7C01%7C%7Ce2bd1945032d48d2419008d90f9803fc%7C4e0f11f9046e45059cb8db2152311e21%7C0%7C0%7C637557967833590322%7CUnknown%7CTWFpbGZsb3d8eyJWIjoiMC4wLjAwMDAiLCJQIjoiV2luMzIiLCJBTiI6Ik1haWwiLCJXVCI6Mn0%3D%7C1000&amp;sdata=n9SJGCxid3f0yO0pVsaC%2FEpveGACcnuhMkXsu8JD1dI%3D&amp;reserved=0" TargetMode="External"/><Relationship Id="rId32" Type="http://schemas.openxmlformats.org/officeDocument/2006/relationships/hyperlink" Target="https://bibalex.org/baifa/Attachment/Documents/114976.pdf" TargetMode="External"/><Relationship Id="rId37" Type="http://schemas.openxmlformats.org/officeDocument/2006/relationships/hyperlink" Target="https://learning.nspcc.org.uk/news/covid/school-governors-academy-trustees-safeguarding-coronavirus" TargetMode="External"/><Relationship Id="rId53" Type="http://schemas.openxmlformats.org/officeDocument/2006/relationships/hyperlink" Target="https://www.unicef.org.uk/rights-respecting-schools/the-rrsa/awarded-schools/gold-schools/" TargetMode="External"/><Relationship Id="rId58" Type="http://schemas.openxmlformats.org/officeDocument/2006/relationships/hyperlink" Target="https://physicalliteracy.cymru/s-k-i-p/" TargetMode="External"/><Relationship Id="rId74" Type="http://schemas.openxmlformats.org/officeDocument/2006/relationships/hyperlink" Target="https://gov.wales/sites/default/files/publications/2018-03/foundation-phase-profile-handbook-revised-september-2017.pdf" TargetMode="External"/><Relationship Id="rId79" Type="http://schemas.openxmlformats.org/officeDocument/2006/relationships/hyperlink" Target="https://gov.wales/sites/default/files/publications/2019-11/working-together-to-safeguard-people-volume-4-adult-protection-and-support-orders.pdf.%20(Accessed" TargetMode="External"/><Relationship Id="rId5" Type="http://schemas.openxmlformats.org/officeDocument/2006/relationships/footnotes" Target="footnotes.xml"/><Relationship Id="rId90" Type="http://schemas.openxmlformats.org/officeDocument/2006/relationships/hyperlink" Target="https://gov.wales/sites/default/files/publications/2021-04/210419-kls-the-role-of-local-authorities-governing-bodies-and-proprietors-of-independent-schools-under-the-education" TargetMode="External"/><Relationship Id="rId95" Type="http://schemas.openxmlformats.org/officeDocument/2006/relationships/fontTable" Target="fontTable.xml"/><Relationship Id="rId22" Type="http://schemas.openxmlformats.org/officeDocument/2006/relationships/hyperlink" Target="https://www.estyn.gov.wales/system/files/2020-07/Healthy%2520and%2520Happy%2520report%2520En_0.pdf" TargetMode="External"/><Relationship Id="rId27" Type="http://schemas.openxmlformats.org/officeDocument/2006/relationships/hyperlink" Target="https://gdpr.eu/what-is-gdpr/" TargetMode="External"/><Relationship Id="rId43" Type="http://schemas.openxmlformats.org/officeDocument/2006/relationships/hyperlink" Target="http://helensandersonassociates.co.uk/person-centred-practice/one-page-profiles/" TargetMode="External"/><Relationship Id="rId48" Type="http://schemas.openxmlformats.org/officeDocument/2006/relationships/hyperlink" Target="https://www.swansea.gov.uk/article/12295/My-child-has-a-disability---first-steps" TargetMode="External"/><Relationship Id="rId64" Type="http://schemas.openxmlformats.org/officeDocument/2006/relationships/hyperlink" Target="https://gov.wales/sites/default/files/publications/2019-01/person-centred-practice-in-education-a-guide-for-early-years-schools-and-colleges-in-wales.pdf" TargetMode="External"/><Relationship Id="rId69" Type="http://schemas.openxmlformats.org/officeDocument/2006/relationships/hyperlink" Target="https://gov.wales/national-minimum-standards-regulated-childcare" TargetMode="External"/><Relationship Id="rId8" Type="http://schemas.openxmlformats.org/officeDocument/2006/relationships/hyperlink" Target="https://www.bbc.co.uk/bitesize/articles/z76ny9q" TargetMode="External"/><Relationship Id="rId51" Type="http://schemas.openxmlformats.org/officeDocument/2006/relationships/hyperlink" Target="http://www.unicef.org.uk/wp-content/uploads/2010/05/UNCRC_united_nations_convention_on_the_rights_of_the_child.pdf" TargetMode="External"/><Relationship Id="rId72" Type="http://schemas.openxmlformats.org/officeDocument/2006/relationships/hyperlink" Target="https://gov.wales/sites/default/files/publications/2020-10/education-in-Wales-our-national-mission-update-october-2020.pdf" TargetMode="External"/><Relationship Id="rId80" Type="http://schemas.openxmlformats.org/officeDocument/2006/relationships/hyperlink" Target="https://www.safeguarding.wales/" TargetMode="External"/><Relationship Id="rId85" Type="http://schemas.openxmlformats.org/officeDocument/2006/relationships/hyperlink" Target="https://gov.wales/sites/default/files/publications/2021-03/framework-on-embedding-a-whole-school-approach-to-emotional-and-mental-well-being.pdf" TargetMode="External"/><Relationship Id="rId93" Type="http://schemas.openxmlformats.org/officeDocument/2006/relationships/footer" Target="footer1.xml"/><Relationship Id="rId3" Type="http://schemas.openxmlformats.org/officeDocument/2006/relationships/settings" Target="settings.xml"/><Relationship Id="rId12" Type="http://schemas.openxmlformats.org/officeDocument/2006/relationships/hyperlink" Target="https://www.legislation.gov.uk/ukpga/2018/12/contents/enacted" TargetMode="External"/><Relationship Id="rId17" Type="http://schemas.openxmlformats.org/officeDocument/2006/relationships/hyperlink" Target="https://www.teachershub.educationsupport.org.uk/" TargetMode="External"/><Relationship Id="rId25" Type="http://schemas.openxmlformats.org/officeDocument/2006/relationships/hyperlink" Target="https://www.estyn.gov.wales/effective-practice/using-person-centred-planning-across-school" TargetMode="External"/><Relationship Id="rId33" Type="http://schemas.openxmlformats.org/officeDocument/2006/relationships/hyperlink" Target="http://www.inspiringleaderstoday.com/ILTMaterials/LEVEL1_MSP-v4.0-2014_08_08-12_18_0/managing-systems-and-processes/msp-s7/msp-s7-t3.html" TargetMode="External"/><Relationship Id="rId38" Type="http://schemas.openxmlformats.org/officeDocument/2006/relationships/hyperlink" Target="https://learning.nspcc.org.uk/news/covid/school-governors-academy-trustees-safeguarding-coronavirus" TargetMode="External"/><Relationship Id="rId46" Type="http://schemas.openxmlformats.org/officeDocument/2006/relationships/hyperlink" Target="https://library.oapen.org/bitstream/handle/20.500.12657/23736/1006408.pdf?sequence=1&amp;isAllowed=y" TargetMode="External"/><Relationship Id="rId59" Type="http://schemas.openxmlformats.org/officeDocument/2006/relationships/hyperlink" Target="https://dera.ioe.ac.uk/18045/1/130716-building-brighter-future-en.pdf" TargetMode="External"/><Relationship Id="rId67" Type="http://schemas.openxmlformats.org/officeDocument/2006/relationships/hyperlink" Target="https://gov.wales/well-being-future-generations-wales-act-2015-guidance" TargetMode="External"/><Relationship Id="rId20" Type="http://schemas.openxmlformats.org/officeDocument/2006/relationships/hyperlink" Target="https://www.estyn.gov.wales/system/files/2020-07/Readiness%2520for%2520ALN%2520reforms%2520-%2520en_0.pdf" TargetMode="External"/><Relationship Id="rId41" Type="http://schemas.openxmlformats.org/officeDocument/2006/relationships/hyperlink" Target="https://www.earlyyears.wales/sites/www.earlyyears.wales/files/qfa-factsheet-2019.pdf" TargetMode="External"/><Relationship Id="rId54" Type="http://schemas.openxmlformats.org/officeDocument/2006/relationships/hyperlink" Target="https://www.unicef.org.uk/rights-respecting-schools/wp-content/uploads/sites/4/2014/12/RRSA_Evaluation_Report.pdf" TargetMode="External"/><Relationship Id="rId62" Type="http://schemas.openxmlformats.org/officeDocument/2006/relationships/hyperlink" Target="https://gov.wales/sites/default/files/publications/2019-06/working-together-to-safeguard-people-volume-2-child-practice-reviews.pdf" TargetMode="External"/><Relationship Id="rId70" Type="http://schemas.openxmlformats.org/officeDocument/2006/relationships/hyperlink" Target="https://gov.wales/sites/default/files/publications/2018-12/theme-1-leadership-for-a-self-improving-system-resources-1-7.pdf" TargetMode="External"/><Relationship Id="rId75" Type="http://schemas.openxmlformats.org/officeDocument/2006/relationships/hyperlink" Target="https://gov.wales/sites/default/files/publications/2017-10/prosperity-for-all-the-national-strategy.pdf" TargetMode="External"/><Relationship Id="rId83" Type="http://schemas.openxmlformats.org/officeDocument/2006/relationships/hyperlink" Target="https://gov.wales/sites/default/files/publications/2020-03/additional-learning-needs-aln-transformation-programme-v3.pdf" TargetMode="External"/><Relationship Id="rId88" Type="http://schemas.openxmlformats.org/officeDocument/2006/relationships/hyperlink" Target="https://gov.wales/sites/default/files/publications/2021-03/the-additional-learning-needs-code-for-wales-2021.pdf" TargetMode="External"/><Relationship Id="rId91" Type="http://schemas.openxmlformats.org/officeDocument/2006/relationships/hyperlink" Target="https://gov.wales/sites/default/files/publications/2021-03/the-additional-learning-needs-code-for-wales-2021.pdf" TargetMode="External"/><Relationship Id="rId96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5" Type="http://schemas.openxmlformats.org/officeDocument/2006/relationships/hyperlink" Target="https://gov.wales/docs/dcells/publications/150225-successful-futures-en.pdf" TargetMode="External"/><Relationship Id="rId23" Type="http://schemas.openxmlformats.org/officeDocument/2006/relationships/hyperlink" Target="https://www.estyn.gov.wales/system/files/2020-07/2017%2520-final%2520CIF.pdf" TargetMode="External"/><Relationship Id="rId28" Type="http://schemas.openxmlformats.org/officeDocument/2006/relationships/hyperlink" Target="http://www.enterprisingminds.ca/download/leadership_that_gets_results.pdf" TargetMode="External"/><Relationship Id="rId36" Type="http://schemas.openxmlformats.org/officeDocument/2006/relationships/hyperlink" Target="https://learning.nspcc.org.uk/safeguarding-child-protection-schools/safeguarding-children-with-special-educational-needs-and-disabilities-send" TargetMode="External"/><Relationship Id="rId49" Type="http://schemas.openxmlformats.org/officeDocument/2006/relationships/hyperlink" Target="https://www.legislation.gov.uk/wsi/2014/2677/contents/made" TargetMode="External"/><Relationship Id="rId57" Type="http://schemas.openxmlformats.org/officeDocument/2006/relationships/hyperlink" Target="https://www.legislation.gov.uk/anaw/2015/2/part/2/enacted" TargetMode="External"/><Relationship Id="rId10" Type="http://schemas.openxmlformats.org/officeDocument/2006/relationships/hyperlink" Target="https://www.childcomm.tas.gov.au/wp-content/uploads/2015/06/Guide-to-making-decisions-booklet.pdf" TargetMode="External"/><Relationship Id="rId31" Type="http://schemas.openxmlformats.org/officeDocument/2006/relationships/hyperlink" Target="https://assets.publishing.service.gov.uk/government/uploads/system/uploads/attachment_data/file/219638/DFE-RR253.pdf" TargetMode="External"/><Relationship Id="rId44" Type="http://schemas.openxmlformats.org/officeDocument/2006/relationships/hyperlink" Target="https://www.savethechildren.org.uk/what-we-do/childrens-rights/united-nations-convention-of-the-rights-of-the-child" TargetMode="External"/><Relationship Id="rId52" Type="http://schemas.openxmlformats.org/officeDocument/2006/relationships/hyperlink" Target="https://www.unicef.org.uk/rights-respecting-schools/wp-content/uploads/sites/4/2019/06/Primary-School-Assemblies-200619.pdf" TargetMode="External"/><Relationship Id="rId60" Type="http://schemas.openxmlformats.org/officeDocument/2006/relationships/hyperlink" Target="http://www.wales.nhs.uk/sites3/Documents/702/WASPI%20Accord%20V4%20English.pdf" TargetMode="External"/><Relationship Id="rId65" Type="http://schemas.openxmlformats.org/officeDocument/2006/relationships/hyperlink" Target="https://gov.wales/sites/default/files/publications/2018-12/person-centred-reviews-toolkit.pdf" TargetMode="External"/><Relationship Id="rId73" Type="http://schemas.openxmlformats.org/officeDocument/2006/relationships/hyperlink" Target="https://gov.wales/sites/default/files/publications/2019-07/flying-start-transition-guidance-for-professionals.pdf" TargetMode="External"/><Relationship Id="rId78" Type="http://schemas.openxmlformats.org/officeDocument/2006/relationships/hyperlink" Target="https://gov.wales/sites/default/files/publications/2019-10/a-healthier-wales-action-plan.pdf" TargetMode="External"/><Relationship Id="rId81" Type="http://schemas.openxmlformats.org/officeDocument/2006/relationships/hyperlink" Target="https://gov.wales/sites/default/files/publications/2020-10/education-in-Wales-our-national-mission-update-october-2020.pdf" TargetMode="External"/><Relationship Id="rId86" Type="http://schemas.openxmlformats.org/officeDocument/2006/relationships/hyperlink" Target="https://gov.wales/sites/default/files/publications/2018-11/keeping-learners-safe-easy-read-version.pdf" TargetMode="External"/><Relationship Id="rId94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hyperlink" Target="https://www.childcomwales.org.uk/wp-content/uploads/2017/05/The-Right-Way-Education.pdf" TargetMode="External"/><Relationship Id="rId13" Type="http://schemas.openxmlformats.org/officeDocument/2006/relationships/hyperlink" Target="http://www.wales.nhs.uk/sitesplus/documents/888/RespondingToACEs_PHW2019_english%20%28002%29.pdf" TargetMode="External"/><Relationship Id="rId18" Type="http://schemas.openxmlformats.org/officeDocument/2006/relationships/hyperlink" Target="https://www.estyn.gov.wales/system/files/2020-07/Leadership%2520and%2520primary%2520improvement%2520-%2520new%2520links_0.pdf" TargetMode="External"/><Relationship Id="rId39" Type="http://schemas.openxmlformats.org/officeDocument/2006/relationships/hyperlink" Target="https://assets.publishing.service.gov.uk/government/uploads/system/uploads/attachment_data/file/175463/Nutbrown-Review.pdf" TargetMode="External"/><Relationship Id="rId34" Type="http://schemas.openxmlformats.org/officeDocument/2006/relationships/hyperlink" Target="https://gov.wales/sites/default/files/publications/2019-06/measuring-the-health-and-well-being-of-a-nation.pdf" TargetMode="External"/><Relationship Id="rId50" Type="http://schemas.openxmlformats.org/officeDocument/2006/relationships/hyperlink" Target="https://en.unesco.org/themes/education-sustainable-development/what-is-esd" TargetMode="External"/><Relationship Id="rId55" Type="http://schemas.openxmlformats.org/officeDocument/2006/relationships/hyperlink" Target="https://www.researchgate.net/profile/Martin-Woodhead-2/publication/42798544_Early_Childhood_Transitions_Research_A_Review_of_Concepts_Theory_and_Practice/links/0046353c5703c6d132000000/Early-Childhood-Transitions-Research-A-Review-of-Concepts-Theory-and-Practice.pdf?origin=publication_detail" TargetMode="External"/><Relationship Id="rId76" Type="http://schemas.openxmlformats.org/officeDocument/2006/relationships/hyperlink" Target="https://gov.wales/sites/default/files/publications/2018-03/education-in-wales-our-national-mission.pdf" TargetMode="External"/><Relationship Id="rId7" Type="http://schemas.openxmlformats.org/officeDocument/2006/relationships/hyperlink" Target="http://www.aln.wales/" TargetMode="External"/><Relationship Id="rId71" Type="http://schemas.openxmlformats.org/officeDocument/2006/relationships/hyperlink" Target="https://gov.wales/sites/default/files/publications/2018-03/education-in-wales-our-national-mission.pdf" TargetMode="External"/><Relationship Id="rId92" Type="http://schemas.openxmlformats.org/officeDocument/2006/relationships/header" Target="header1.xml"/><Relationship Id="rId2" Type="http://schemas.openxmlformats.org/officeDocument/2006/relationships/styles" Target="styles.xml"/><Relationship Id="rId29" Type="http://schemas.openxmlformats.org/officeDocument/2006/relationships/hyperlink" Target="https://www.gottman.com/blog/strengthen-childs-emotional-intelligence/" TargetMode="External"/><Relationship Id="rId24" Type="http://schemas.openxmlformats.org/officeDocument/2006/relationships/hyperlink" Target="https://www.estyn.gov.wales/effective-practice/improving-staff-and-learner-wellbeing" TargetMode="External"/><Relationship Id="rId40" Type="http://schemas.openxmlformats.org/officeDocument/2006/relationships/hyperlink" Target="https://www.oxfordshire.gov.uk/sites/default/files/file/early-years-childcare/SmoothtransitionsintheEarlyYearsduringCOVID19.pdf" TargetMode="External"/><Relationship Id="rId45" Type="http://schemas.openxmlformats.org/officeDocument/2006/relationships/hyperlink" Target="https://socialcare.wales/learning-and-development/continuing-professional-development-cpd" TargetMode="External"/><Relationship Id="rId66" Type="http://schemas.openxmlformats.org/officeDocument/2006/relationships/hyperlink" Target="https://gov.wales/sites/default/files/publications/2019-08/well-being-of-future-generations-wales-act-2015-the-essentials.pdf" TargetMode="External"/><Relationship Id="rId87" Type="http://schemas.openxmlformats.org/officeDocument/2006/relationships/hyperlink" Target="https://www.estyn.gov.wales/system/files/2021-03/Learner%20Mental%20Health%20and%20Emotional%20Wellbeing%20in%20the%20Post-16%20sectors%20.pdf.%20(Accessed" TargetMode="External"/><Relationship Id="rId61" Type="http://schemas.openxmlformats.org/officeDocument/2006/relationships/hyperlink" Target="https://gov.wales/sites/default/files/publications/2018-03/school-development-plans.pdf" TargetMode="External"/><Relationship Id="rId82" Type="http://schemas.openxmlformats.org/officeDocument/2006/relationships/hyperlink" Target="https://gov.wales/additional-learning-needs-transformation-programme-frequently-asked-questions-html" TargetMode="External"/><Relationship Id="rId19" Type="http://schemas.openxmlformats.org/officeDocument/2006/relationships/hyperlink" Target="https://www.estyn.gov.wales/system/files/2020-07/Estyn%2520Active%2520and%2520experiential%2520learning_E_Accessible_1.pdf" TargetMode="External"/><Relationship Id="rId14" Type="http://schemas.openxmlformats.org/officeDocument/2006/relationships/hyperlink" Target="https://files.eric.ed.gov/fulltext/ED458041.pdf" TargetMode="External"/><Relationship Id="rId30" Type="http://schemas.openxmlformats.org/officeDocument/2006/relationships/hyperlink" Target="https://www.gov.uk/children-with-special-educational-needs/special-educational-needs-support" TargetMode="External"/><Relationship Id="rId35" Type="http://schemas.openxmlformats.org/officeDocument/2006/relationships/hyperlink" Target="https://learning.nspcc.org.uk/media/1184/child-protection-register-statistics-wales.pdf" TargetMode="External"/><Relationship Id="rId56" Type="http://schemas.openxmlformats.org/officeDocument/2006/relationships/hyperlink" Target="http://www.waspi.org/good-practice" TargetMode="External"/><Relationship Id="rId77" Type="http://schemas.openxmlformats.org/officeDocument/2006/relationships/hyperlink" Target="https://www.oecd.org/education/school/SS5-country-background-report-wales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16</Pages>
  <Words>5284</Words>
  <Characters>30119</Characters>
  <Application>Microsoft Office Word</Application>
  <DocSecurity>0</DocSecurity>
  <Lines>250</Lines>
  <Paragraphs>70</Paragraphs>
  <ScaleCrop>false</ScaleCrop>
  <Company/>
  <LinksUpToDate>false</LinksUpToDate>
  <CharactersWithSpaces>35333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Scott Anthony Cadmore (1906297)</dc:creator>
  <cp:keywords/>
  <dc:description/>
  <cp:lastModifiedBy>Scott Anthony Cadmore (1906297)</cp:lastModifiedBy>
  <cp:revision>2</cp:revision>
  <dcterms:created xsi:type="dcterms:W3CDTF">2021-05-14T21:30:00Z</dcterms:created>
  <dcterms:modified xsi:type="dcterms:W3CDTF">2021-05-14T21:30:00Z</dcterms:modified>
</cp:coreProperties>
</file>