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spacing w:line="360" w:lineRule="auto"/>
        <w:jc w:val="center"/>
        <w:rPr>
          <w:rFonts w:ascii="Times New Roman" w:cs="Times New Roman" w:hAnsi="Times New Roman" w:eastAsia="Times New Roman"/>
          <w:b w:val="1"/>
          <w:bCs w:val="1"/>
          <w:sz w:val="32"/>
          <w:szCs w:val="32"/>
        </w:rPr>
      </w:pPr>
      <w:r>
        <w:rPr>
          <w:rFonts w:ascii="Times New Roman" w:hAnsi="Times New Roman"/>
          <w:b w:val="1"/>
          <w:bCs w:val="1"/>
          <w:sz w:val="32"/>
          <w:szCs w:val="32"/>
          <w:rtl w:val="0"/>
          <w:lang w:val="en-US"/>
        </w:rPr>
        <w:t>Case study analysis Netflix Goes to Bollywood</w:t>
      </w:r>
    </w:p>
    <w:p>
      <w:pPr>
        <w:pStyle w:val="Body"/>
        <w:spacing w:line="360" w:lineRule="auto"/>
        <w:jc w:val="center"/>
        <w:rPr>
          <w:rFonts w:ascii="Times New Roman" w:cs="Times New Roman" w:hAnsi="Times New Roman" w:eastAsia="Times New Roman"/>
          <w:b w:val="1"/>
          <w:bCs w:val="1"/>
          <w:sz w:val="32"/>
          <w:szCs w:val="32"/>
        </w:rPr>
      </w:pPr>
      <w:r>
        <w:rPr>
          <w:rFonts w:ascii="Times New Roman" w:hAnsi="Times New Roman"/>
          <w:b w:val="1"/>
          <w:bCs w:val="1"/>
          <w:sz w:val="32"/>
          <w:szCs w:val="32"/>
          <w:rtl w:val="0"/>
          <w:lang w:val="fr-FR"/>
        </w:rPr>
        <w:t>Module: Strategic Management</w:t>
      </w:r>
    </w:p>
    <w:p>
      <w:pPr>
        <w:pStyle w:val="Body"/>
        <w:spacing w:line="360" w:lineRule="auto"/>
        <w:jc w:val="center"/>
        <w:rPr>
          <w:rFonts w:ascii="Times New Roman" w:cs="Times New Roman" w:hAnsi="Times New Roman" w:eastAsia="Times New Roman"/>
          <w:b w:val="1"/>
          <w:bCs w:val="1"/>
          <w:sz w:val="32"/>
          <w:szCs w:val="32"/>
        </w:rPr>
      </w:pPr>
      <w:r>
        <w:rPr>
          <w:rFonts w:ascii="Times New Roman" w:hAnsi="Times New Roman"/>
          <w:b w:val="1"/>
          <w:bCs w:val="1"/>
          <w:sz w:val="32"/>
          <w:szCs w:val="32"/>
          <w:rtl w:val="0"/>
          <w:lang w:val="fr-FR"/>
        </w:rPr>
        <w:t>Module code: LCMB7003</w:t>
      </w:r>
    </w:p>
    <w:p>
      <w:pPr>
        <w:pStyle w:val="Body"/>
        <w:spacing w:line="360" w:lineRule="auto"/>
        <w:jc w:val="center"/>
        <w:rPr>
          <w:rFonts w:ascii="Times New Roman" w:cs="Times New Roman" w:hAnsi="Times New Roman" w:eastAsia="Times New Roman"/>
          <w:b w:val="1"/>
          <w:bCs w:val="1"/>
          <w:sz w:val="32"/>
          <w:szCs w:val="32"/>
        </w:rPr>
      </w:pPr>
    </w:p>
    <w:p>
      <w:pPr>
        <w:pStyle w:val="Body"/>
        <w:spacing w:line="360" w:lineRule="auto"/>
        <w:jc w:val="center"/>
        <w:rPr>
          <w:rFonts w:ascii="Times New Roman" w:cs="Times New Roman" w:hAnsi="Times New Roman" w:eastAsia="Times New Roman"/>
          <w:b w:val="1"/>
          <w:bCs w:val="1"/>
          <w:sz w:val="32"/>
          <w:szCs w:val="32"/>
        </w:rPr>
      </w:pPr>
    </w:p>
    <w:p>
      <w:pPr>
        <w:pStyle w:val="Body"/>
        <w:spacing w:line="360" w:lineRule="auto"/>
        <w:jc w:val="center"/>
        <w:rPr>
          <w:rFonts w:ascii="Times New Roman" w:cs="Times New Roman" w:hAnsi="Times New Roman" w:eastAsia="Times New Roman"/>
          <w:b w:val="1"/>
          <w:bCs w:val="1"/>
          <w:sz w:val="32"/>
          <w:szCs w:val="32"/>
        </w:rPr>
      </w:pPr>
    </w:p>
    <w:p>
      <w:pPr>
        <w:pStyle w:val="Body"/>
        <w:spacing w:line="360" w:lineRule="auto"/>
        <w:jc w:val="center"/>
        <w:rPr>
          <w:rFonts w:ascii="Times New Roman" w:cs="Times New Roman" w:hAnsi="Times New Roman" w:eastAsia="Times New Roman"/>
          <w:b w:val="1"/>
          <w:bCs w:val="1"/>
          <w:sz w:val="32"/>
          <w:szCs w:val="32"/>
        </w:rPr>
      </w:pPr>
    </w:p>
    <w:p>
      <w:pPr>
        <w:pStyle w:val="Body"/>
        <w:spacing w:line="360" w:lineRule="auto"/>
        <w:jc w:val="center"/>
        <w:rPr>
          <w:rFonts w:ascii="Times New Roman" w:cs="Times New Roman" w:hAnsi="Times New Roman" w:eastAsia="Times New Roman"/>
          <w:b w:val="1"/>
          <w:bCs w:val="1"/>
          <w:sz w:val="32"/>
          <w:szCs w:val="32"/>
        </w:rPr>
      </w:pPr>
    </w:p>
    <w:p>
      <w:pPr>
        <w:pStyle w:val="Body"/>
        <w:spacing w:line="360" w:lineRule="auto"/>
        <w:jc w:val="center"/>
        <w:rPr>
          <w:rFonts w:ascii="Times New Roman" w:cs="Times New Roman" w:hAnsi="Times New Roman" w:eastAsia="Times New Roman"/>
          <w:b w:val="1"/>
          <w:bCs w:val="1"/>
          <w:sz w:val="32"/>
          <w:szCs w:val="32"/>
        </w:rPr>
      </w:pPr>
    </w:p>
    <w:p>
      <w:pPr>
        <w:pStyle w:val="Body"/>
        <w:spacing w:line="360" w:lineRule="auto"/>
        <w:jc w:val="center"/>
        <w:rPr>
          <w:rFonts w:ascii="Times New Roman" w:cs="Times New Roman" w:hAnsi="Times New Roman" w:eastAsia="Times New Roman"/>
          <w:b w:val="1"/>
          <w:bCs w:val="1"/>
          <w:sz w:val="32"/>
          <w:szCs w:val="32"/>
        </w:rPr>
      </w:pPr>
    </w:p>
    <w:p>
      <w:pPr>
        <w:pStyle w:val="Body"/>
        <w:spacing w:line="360" w:lineRule="auto"/>
        <w:jc w:val="center"/>
        <w:rPr>
          <w:rFonts w:ascii="Times New Roman" w:cs="Times New Roman" w:hAnsi="Times New Roman" w:eastAsia="Times New Roman"/>
          <w:b w:val="1"/>
          <w:bCs w:val="1"/>
          <w:sz w:val="32"/>
          <w:szCs w:val="32"/>
        </w:rPr>
      </w:pPr>
      <w:r>
        <w:rPr>
          <w:rFonts w:ascii="Times New Roman" w:hAnsi="Times New Roman"/>
          <w:b w:val="1"/>
          <w:bCs w:val="1"/>
          <w:sz w:val="32"/>
          <w:szCs w:val="32"/>
          <w:rtl w:val="0"/>
        </w:rPr>
        <w:t>Student Name:</w:t>
      </w:r>
      <w:r>
        <w:rPr>
          <w:rFonts w:ascii="Times New Roman" w:hAnsi="Times New Roman"/>
          <w:b w:val="1"/>
          <w:bCs w:val="1"/>
          <w:sz w:val="32"/>
          <w:szCs w:val="32"/>
          <w:rtl w:val="0"/>
          <w:lang w:val="en-US"/>
        </w:rPr>
        <w:t xml:space="preserve"> ISMAIL Hussain</w:t>
      </w:r>
    </w:p>
    <w:p>
      <w:pPr>
        <w:pStyle w:val="Body"/>
        <w:spacing w:line="360" w:lineRule="auto"/>
        <w:jc w:val="center"/>
        <w:rPr>
          <w:rFonts w:ascii="Times New Roman" w:cs="Times New Roman" w:hAnsi="Times New Roman" w:eastAsia="Times New Roman"/>
          <w:b w:val="1"/>
          <w:bCs w:val="1"/>
          <w:sz w:val="32"/>
          <w:szCs w:val="32"/>
        </w:rPr>
      </w:pPr>
      <w:r>
        <w:rPr>
          <w:rFonts w:ascii="Times New Roman" w:hAnsi="Times New Roman"/>
          <w:b w:val="1"/>
          <w:bCs w:val="1"/>
          <w:sz w:val="32"/>
          <w:szCs w:val="32"/>
          <w:rtl w:val="0"/>
          <w:lang w:val="en-US"/>
        </w:rPr>
        <w:t>Student ID:</w:t>
      </w:r>
      <w:r>
        <w:rPr>
          <w:rFonts w:ascii="Times New Roman" w:hAnsi="Times New Roman"/>
          <w:b w:val="1"/>
          <w:bCs w:val="1"/>
          <w:sz w:val="32"/>
          <w:szCs w:val="32"/>
          <w:rtl w:val="0"/>
          <w:lang w:val="en-US"/>
        </w:rPr>
        <w:t xml:space="preserve"> 2132179</w:t>
      </w:r>
    </w:p>
    <w:p>
      <w:pPr>
        <w:pStyle w:val="Body"/>
        <w:spacing w:line="360" w:lineRule="auto"/>
        <w:jc w:val="center"/>
      </w:pPr>
      <w:r>
        <w:rPr>
          <w:rFonts w:ascii="Times New Roman" w:hAnsi="Times New Roman"/>
          <w:b w:val="1"/>
          <w:bCs w:val="1"/>
          <w:sz w:val="32"/>
          <w:szCs w:val="32"/>
          <w:rtl w:val="0"/>
        </w:rPr>
        <w:t>University Name:</w:t>
      </w:r>
      <w:r>
        <w:rPr>
          <w:rFonts w:ascii="Times New Roman" w:hAnsi="Times New Roman"/>
          <w:b w:val="1"/>
          <w:bCs w:val="1"/>
          <w:sz w:val="32"/>
          <w:szCs w:val="32"/>
          <w:rtl w:val="0"/>
          <w:lang w:val="en-US"/>
        </w:rPr>
        <w:t xml:space="preserve"> UWTAD LONDON CAMPUS</w:t>
      </w:r>
      <w:r>
        <w:rPr>
          <w:rFonts w:ascii="Arial Unicode MS" w:cs="Arial Unicode MS" w:hAnsi="Arial Unicode MS" w:eastAsia="Arial Unicode MS"/>
          <w:b w:val="0"/>
          <w:bCs w:val="0"/>
          <w:i w:val="0"/>
          <w:iCs w:val="0"/>
          <w:sz w:val="24"/>
          <w:szCs w:val="24"/>
        </w:rPr>
        <w:br w:type="page"/>
      </w:r>
    </w:p>
    <w:p>
      <w:pPr>
        <w:pStyle w:val="Normal1"/>
        <w:spacing w:line="360" w:lineRule="auto"/>
        <w:jc w:val="center"/>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Executive summary</w:t>
      </w:r>
    </w:p>
    <w:p>
      <w:pPr>
        <w:pStyle w:val="Normal1"/>
        <w:spacing w:before="240" w:after="240"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rtl w:val="0"/>
          <w:lang w:val="en-US"/>
        </w:rPr>
        <w:t xml:space="preserve">Netflix's </w:t>
      </w:r>
      <w:r>
        <w:rPr>
          <w:rFonts w:ascii="Times New Roman" w:hAnsi="Times New Roman" w:hint="default"/>
          <w:sz w:val="24"/>
          <w:szCs w:val="24"/>
          <w:rtl w:val="0"/>
          <w:lang w:val="en-US"/>
        </w:rPr>
        <w:t>“</w:t>
      </w:r>
      <w:r>
        <w:rPr>
          <w:rFonts w:ascii="Times New Roman" w:hAnsi="Times New Roman"/>
          <w:sz w:val="24"/>
          <w:szCs w:val="24"/>
          <w:rtl w:val="0"/>
          <w:lang w:val="en-US"/>
        </w:rPr>
        <w:t>strongest important competitiveness has always been its company philosophy</w:t>
      </w:r>
      <w:r>
        <w:rPr>
          <w:rFonts w:ascii="Times New Roman" w:hAnsi="Times New Roman" w:hint="default"/>
          <w:sz w:val="24"/>
          <w:szCs w:val="24"/>
          <w:rtl w:val="0"/>
          <w:lang w:val="en-US"/>
        </w:rPr>
        <w:t>”</w:t>
      </w:r>
      <w:r>
        <w:rPr>
          <w:rFonts w:ascii="Times New Roman" w:hAnsi="Times New Roman"/>
          <w:sz w:val="24"/>
          <w:szCs w:val="24"/>
          <w:rtl w:val="0"/>
          <w:lang w:val="en-US"/>
        </w:rPr>
        <w:t xml:space="preserve">, which was a </w:t>
      </w:r>
      <w:r>
        <w:rPr>
          <w:rFonts w:ascii="Times New Roman" w:hAnsi="Times New Roman" w:hint="default"/>
          <w:sz w:val="24"/>
          <w:szCs w:val="24"/>
          <w:rtl w:val="0"/>
          <w:lang w:val="en-US"/>
        </w:rPr>
        <w:t>“</w:t>
      </w:r>
      <w:r>
        <w:rPr>
          <w:rFonts w:ascii="Times New Roman" w:hAnsi="Times New Roman"/>
          <w:sz w:val="24"/>
          <w:szCs w:val="24"/>
          <w:rtl w:val="0"/>
          <w:lang w:val="en-US"/>
        </w:rPr>
        <w:t>key factor in its growth</w:t>
      </w:r>
      <w:r>
        <w:rPr>
          <w:rFonts w:ascii="Times New Roman" w:hAnsi="Times New Roman" w:hint="default"/>
          <w:sz w:val="24"/>
          <w:szCs w:val="24"/>
          <w:rtl w:val="0"/>
          <w:lang w:val="en-US"/>
        </w:rPr>
        <w:t>”</w:t>
      </w:r>
      <w:r>
        <w:rPr>
          <w:rFonts w:ascii="Times New Roman" w:hAnsi="Times New Roman"/>
          <w:sz w:val="24"/>
          <w:szCs w:val="24"/>
          <w:rtl w:val="0"/>
          <w:lang w:val="en-US"/>
        </w:rPr>
        <w:t xml:space="preserve">. Netflix only </w:t>
      </w:r>
      <w:r>
        <w:rPr>
          <w:rFonts w:ascii="Times New Roman" w:hAnsi="Times New Roman" w:hint="default"/>
          <w:sz w:val="24"/>
          <w:szCs w:val="24"/>
          <w:rtl w:val="0"/>
          <w:lang w:val="en-US"/>
        </w:rPr>
        <w:t>“</w:t>
      </w:r>
      <w:r>
        <w:rPr>
          <w:rFonts w:ascii="Times New Roman" w:hAnsi="Times New Roman"/>
          <w:sz w:val="24"/>
          <w:szCs w:val="24"/>
          <w:rtl w:val="0"/>
          <w:lang w:val="en-US"/>
        </w:rPr>
        <w:t>keeps people who are extremely productive</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since they have noticed that </w:t>
      </w:r>
      <w:r>
        <w:rPr>
          <w:rFonts w:ascii="Times New Roman" w:hAnsi="Times New Roman" w:hint="default"/>
          <w:sz w:val="24"/>
          <w:szCs w:val="24"/>
          <w:rtl w:val="0"/>
          <w:lang w:val="en-US"/>
        </w:rPr>
        <w:t>“</w:t>
      </w:r>
      <w:r>
        <w:rPr>
          <w:rFonts w:ascii="Times New Roman" w:hAnsi="Times New Roman"/>
          <w:sz w:val="24"/>
          <w:szCs w:val="24"/>
          <w:rtl w:val="0"/>
          <w:lang w:val="en-US"/>
        </w:rPr>
        <w:t>slow people with bad effectiveness reduce the efficiency of people</w:t>
      </w:r>
      <w:r>
        <w:rPr>
          <w:rFonts w:ascii="Times New Roman" w:hAnsi="Times New Roman" w:hint="default"/>
          <w:sz w:val="24"/>
          <w:szCs w:val="24"/>
          <w:rtl w:val="0"/>
          <w:lang w:val="en-US"/>
        </w:rPr>
        <w:t>”</w:t>
      </w:r>
      <w:r>
        <w:rPr>
          <w:rFonts w:ascii="Times New Roman" w:hAnsi="Times New Roman"/>
          <w:sz w:val="24"/>
          <w:szCs w:val="24"/>
          <w:rtl w:val="0"/>
          <w:lang w:val="en-US"/>
        </w:rPr>
        <w:t xml:space="preserve">. </w:t>
      </w:r>
      <w:r>
        <w:rPr>
          <w:rFonts w:ascii="Times New Roman" w:hAnsi="Times New Roman" w:hint="default"/>
          <w:sz w:val="24"/>
          <w:szCs w:val="24"/>
          <w:rtl w:val="0"/>
          <w:lang w:val="en-US"/>
        </w:rPr>
        <w:t>“</w:t>
      </w:r>
      <w:r>
        <w:rPr>
          <w:rFonts w:ascii="Times New Roman" w:hAnsi="Times New Roman"/>
          <w:sz w:val="24"/>
          <w:szCs w:val="24"/>
          <w:rtl w:val="0"/>
          <w:lang w:val="en-US"/>
        </w:rPr>
        <w:t>Management at Netflix</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presented a </w:t>
      </w:r>
      <w:r>
        <w:rPr>
          <w:rFonts w:ascii="Times New Roman" w:hAnsi="Times New Roman" w:hint="default"/>
          <w:sz w:val="24"/>
          <w:szCs w:val="24"/>
          <w:rtl w:val="0"/>
          <w:lang w:val="en-US"/>
        </w:rPr>
        <w:t>“</w:t>
      </w:r>
      <w:r>
        <w:rPr>
          <w:rFonts w:ascii="Times New Roman" w:hAnsi="Times New Roman"/>
          <w:sz w:val="24"/>
          <w:szCs w:val="24"/>
          <w:rtl w:val="0"/>
          <w:lang w:val="en-US"/>
        </w:rPr>
        <w:t>highly good donation of salary during an endeavour to recruit the best workers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as well as </w:t>
      </w:r>
      <w:r>
        <w:rPr>
          <w:rFonts w:ascii="Times New Roman" w:hAnsi="Times New Roman" w:hint="default"/>
          <w:sz w:val="24"/>
          <w:szCs w:val="24"/>
          <w:rtl w:val="0"/>
          <w:lang w:val="en-US"/>
        </w:rPr>
        <w:t>“</w:t>
      </w:r>
      <w:r>
        <w:rPr>
          <w:rFonts w:ascii="Times New Roman" w:hAnsi="Times New Roman"/>
          <w:sz w:val="24"/>
          <w:szCs w:val="24"/>
          <w:rtl w:val="0"/>
          <w:lang w:val="en-US"/>
        </w:rPr>
        <w:t>increase production</w:t>
      </w:r>
      <w:r>
        <w:rPr>
          <w:rFonts w:ascii="Times New Roman" w:hAnsi="Times New Roman" w:hint="default"/>
          <w:sz w:val="24"/>
          <w:szCs w:val="24"/>
          <w:rtl w:val="0"/>
          <w:lang w:val="en-US"/>
        </w:rPr>
        <w:t>”</w:t>
      </w:r>
      <w:r>
        <w:rPr>
          <w:rFonts w:ascii="Times New Roman" w:hAnsi="Times New Roman"/>
          <w:sz w:val="24"/>
          <w:szCs w:val="24"/>
          <w:rtl w:val="0"/>
          <w:lang w:val="en-US"/>
        </w:rPr>
        <w:t xml:space="preserve">. </w:t>
      </w:r>
      <w:r>
        <w:rPr>
          <w:rFonts w:ascii="Times New Roman" w:hAnsi="Times New Roman"/>
          <w:sz w:val="24"/>
          <w:szCs w:val="24"/>
          <w:shd w:val="clear" w:color="auto" w:fill="ffffff"/>
          <w:rtl w:val="0"/>
          <w:lang w:val="en-US"/>
        </w:rPr>
        <w:t xml:space="preserve">Many countries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struggle with a lack of innovative content</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Because of this,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expensive subscriptions have become less common in various nations</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The company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relies heavily on its clientele in North America</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Netflix has indeed made a name for itself internationally. By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developing competitive agreements with regional markets</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they might well be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able to expand the number of subscribers</w:t>
      </w:r>
      <w:r>
        <w:rPr>
          <w:rFonts w:ascii="Times New Roman" w:hAnsi="Times New Roman" w:hint="default"/>
          <w:sz w:val="24"/>
          <w:szCs w:val="24"/>
          <w:shd w:val="clear" w:color="auto" w:fill="ffffff"/>
          <w:rtl w:val="0"/>
          <w:lang w:val="en-US"/>
        </w:rPr>
        <w:t xml:space="preserve">” </w:t>
      </w:r>
      <w:r>
        <w:rPr>
          <w:rFonts w:ascii="Times New Roman" w:hAnsi="Times New Roman"/>
          <w:sz w:val="24"/>
          <w:szCs w:val="24"/>
          <w:shd w:val="clear" w:color="auto" w:fill="ffffff"/>
          <w:rtl w:val="0"/>
          <w:lang w:val="en-US"/>
        </w:rPr>
        <w:t>they have and therefore capture more of the regional sector. In this regard, the fact that several people simultaneously access a unique Netflix subscription is just another factor influencing the decline of Netflix users.</w:t>
      </w:r>
    </w:p>
    <w:p>
      <w:pPr>
        <w:pStyle w:val="Normal1"/>
        <w:spacing w:before="240" w:after="240"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Netflix had about "221 million customers as of Q1 2022". Even though it's a significant sum, the sector was completely taken aback when this quantity was revealed. When contrasted to white Americans, who are only "sixty-one per cent inclined to possess a Netflix membership", "Hispanic Americans remain seventy per cent greater probable to possess one". With the use of segmentation variables, "Netflix provides individualised programming to more than 100 million customers every day". The "target audience for Netflix across India is youthful, tech-savvy consumers as well as everyone with access to the internet". "Subscribers receive access to hundreds of films", "television programmes", as well as "Netflix Original productions". Netflix "charges its subscription to maximise the amount of money it spends on entertainment". In 2020, this "firm reported an operating income of eighteen per cent", whereas, in 2019, it "anticipates delivering a net income of twenty per cent". Recommendations are made for the improvement of this company in India which will allow the company to shine in this nation by attracting more consumers with their effective business strategy.</w:t>
      </w:r>
    </w:p>
    <w:p>
      <w:pPr>
        <w:pStyle w:val="Normal1"/>
        <w:spacing w:line="360" w:lineRule="auto"/>
        <w:jc w:val="both"/>
        <w:rPr>
          <w:rFonts w:ascii="Times New Roman" w:cs="Times New Roman" w:hAnsi="Times New Roman" w:eastAsia="Times New Roman"/>
          <w:sz w:val="24"/>
          <w:szCs w:val="24"/>
        </w:rPr>
      </w:pPr>
    </w:p>
    <w:p>
      <w:pPr>
        <w:pStyle w:val="Body"/>
      </w:pPr>
      <w:r>
        <w:rPr>
          <w:rFonts w:ascii="Arial Unicode MS" w:cs="Arial Unicode MS" w:hAnsi="Arial Unicode MS" w:eastAsia="Arial Unicode MS"/>
          <w:b w:val="0"/>
          <w:bCs w:val="0"/>
          <w:i w:val="0"/>
          <w:iCs w:val="0"/>
          <w:sz w:val="24"/>
          <w:szCs w:val="24"/>
        </w:rPr>
        <w:br w:type="page"/>
      </w:r>
    </w:p>
    <w:p>
      <w:pPr>
        <w:pStyle w:val="TOC Heading"/>
        <w:spacing w:line="360" w:lineRule="auto"/>
        <w:jc w:val="center"/>
      </w:pPr>
      <w:r>
        <w:rPr>
          <w:rFonts w:ascii="Times New Roman" w:hAnsi="Times New Roman"/>
          <w:outline w:val="0"/>
          <w:color w:val="000000"/>
          <w:sz w:val="24"/>
          <w:szCs w:val="24"/>
          <w:u w:color="000000"/>
          <w:rtl w:val="0"/>
          <w:lang w:val="en-US"/>
          <w14:textFill>
            <w14:solidFill>
              <w14:srgbClr w14:val="000000"/>
            </w14:solidFill>
          </w14:textFill>
        </w:rPr>
        <w:t>Table of Contents</w:t>
      </w:r>
    </w:p>
    <w:p>
      <w:pPr>
        <w:pStyle w:val="Body"/>
      </w:pPr>
      <w:r>
        <w:rPr/>
        <w:fldChar w:fldCharType="begin" w:fldLock="0"/>
      </w:r>
      <w:r>
        <w:instrText xml:space="preserve"> TOC \o 1-1 </w:instrText>
      </w:r>
      <w:r>
        <w:rPr/>
        <w:fldChar w:fldCharType="separate" w:fldLock="0"/>
      </w:r>
    </w:p>
    <w:p>
      <w:pPr>
        <w:pStyle w:val="TOC 1"/>
      </w:pPr>
      <w:r>
        <w:rPr>
          <w:rFonts w:cs="Arial Unicode MS" w:eastAsia="Arial Unicode MS"/>
          <w:rtl w:val="0"/>
        </w:rPr>
        <w:t>Introduction</w:t>
        <w:tab/>
      </w:r>
      <w:r>
        <w:rPr/>
        <w:fldChar w:fldCharType="begin" w:fldLock="0"/>
      </w:r>
      <w:r>
        <w:instrText xml:space="preserve"> PAGEREF _Toc \h </w:instrText>
      </w:r>
      <w:r>
        <w:rPr/>
        <w:fldChar w:fldCharType="separate" w:fldLock="0"/>
      </w:r>
      <w:r>
        <w:rPr>
          <w:rFonts w:cs="Arial Unicode MS" w:eastAsia="Arial Unicode MS"/>
          <w:rtl w:val="0"/>
        </w:rPr>
        <w:t>4</w:t>
      </w:r>
      <w:r>
        <w:rPr/>
        <w:fldChar w:fldCharType="end" w:fldLock="0"/>
      </w:r>
    </w:p>
    <w:p>
      <w:pPr>
        <w:pStyle w:val="TOC 1"/>
      </w:pPr>
      <w:r>
        <w:rPr>
          <w:rFonts w:cs="Arial Unicode MS" w:eastAsia="Arial Unicode MS"/>
          <w:rtl w:val="0"/>
        </w:rPr>
        <w:t>Netflix Business Model</w:t>
        <w:tab/>
      </w:r>
      <w:r>
        <w:rPr/>
        <w:fldChar w:fldCharType="begin" w:fldLock="0"/>
      </w:r>
      <w:r>
        <w:instrText xml:space="preserve"> PAGEREF _Toc1 \h </w:instrText>
      </w:r>
      <w:r>
        <w:rPr/>
        <w:fldChar w:fldCharType="separate" w:fldLock="0"/>
      </w:r>
      <w:r>
        <w:rPr>
          <w:rFonts w:cs="Arial Unicode MS" w:eastAsia="Arial Unicode MS"/>
          <w:rtl w:val="0"/>
        </w:rPr>
        <w:t>5</w:t>
      </w:r>
      <w:r>
        <w:rPr/>
        <w:fldChar w:fldCharType="end" w:fldLock="0"/>
      </w:r>
    </w:p>
    <w:p>
      <w:pPr>
        <w:pStyle w:val="TOC 1"/>
      </w:pPr>
      <w:r>
        <w:rPr>
          <w:rFonts w:cs="Arial Unicode MS" w:eastAsia="Arial Unicode MS"/>
          <w:rtl w:val="0"/>
        </w:rPr>
        <w:t>Internal and external analysis</w:t>
        <w:tab/>
      </w:r>
      <w:r>
        <w:rPr/>
        <w:fldChar w:fldCharType="begin" w:fldLock="0"/>
      </w:r>
      <w:r>
        <w:instrText xml:space="preserve"> PAGEREF _Toc2 \h </w:instrText>
      </w:r>
      <w:r>
        <w:rPr/>
        <w:fldChar w:fldCharType="separate" w:fldLock="0"/>
      </w:r>
      <w:r>
        <w:rPr>
          <w:rFonts w:cs="Arial Unicode MS" w:eastAsia="Arial Unicode MS"/>
          <w:rtl w:val="0"/>
        </w:rPr>
        <w:t>6</w:t>
      </w:r>
      <w:r>
        <w:rPr/>
        <w:fldChar w:fldCharType="end" w:fldLock="0"/>
      </w:r>
    </w:p>
    <w:p>
      <w:pPr>
        <w:pStyle w:val="TOC 1"/>
      </w:pPr>
      <w:r>
        <w:rPr>
          <w:rFonts w:cs="Arial Unicode MS" w:eastAsia="Arial Unicode MS"/>
          <w:rtl w:val="0"/>
        </w:rPr>
        <w:t>Netflix's position in the Indian market</w:t>
        <w:tab/>
      </w:r>
      <w:r>
        <w:rPr/>
        <w:fldChar w:fldCharType="begin" w:fldLock="0"/>
      </w:r>
      <w:r>
        <w:instrText xml:space="preserve"> PAGEREF _Toc3 \h </w:instrText>
      </w:r>
      <w:r>
        <w:rPr/>
        <w:fldChar w:fldCharType="separate" w:fldLock="0"/>
      </w:r>
      <w:r>
        <w:rPr>
          <w:rFonts w:cs="Arial Unicode MS" w:eastAsia="Arial Unicode MS"/>
          <w:rtl w:val="0"/>
        </w:rPr>
        <w:t>9</w:t>
      </w:r>
      <w:r>
        <w:rPr/>
        <w:fldChar w:fldCharType="end" w:fldLock="0"/>
      </w:r>
    </w:p>
    <w:p>
      <w:pPr>
        <w:pStyle w:val="TOC 1"/>
      </w:pPr>
      <w:r>
        <w:rPr>
          <w:rFonts w:cs="Arial Unicode MS" w:eastAsia="Arial Unicode MS"/>
          <w:rtl w:val="0"/>
        </w:rPr>
        <w:t>Netflix's corporate-level strategies</w:t>
        <w:tab/>
      </w:r>
      <w:r>
        <w:rPr/>
        <w:fldChar w:fldCharType="begin" w:fldLock="0"/>
      </w:r>
      <w:r>
        <w:instrText xml:space="preserve"> PAGEREF _Toc4 \h </w:instrText>
      </w:r>
      <w:r>
        <w:rPr/>
        <w:fldChar w:fldCharType="separate" w:fldLock="0"/>
      </w:r>
      <w:r>
        <w:rPr>
          <w:rFonts w:cs="Arial Unicode MS" w:eastAsia="Arial Unicode MS"/>
          <w:rtl w:val="0"/>
        </w:rPr>
        <w:t>11</w:t>
      </w:r>
      <w:r>
        <w:rPr/>
        <w:fldChar w:fldCharType="end" w:fldLock="0"/>
      </w:r>
    </w:p>
    <w:p>
      <w:pPr>
        <w:pStyle w:val="TOC 1"/>
      </w:pPr>
      <w:r>
        <w:rPr>
          <w:rFonts w:cs="Arial Unicode MS" w:eastAsia="Arial Unicode MS"/>
          <w:rtl w:val="0"/>
        </w:rPr>
        <w:t>Review of Netflix's Indian rivals</w:t>
        <w:tab/>
      </w:r>
      <w:r>
        <w:rPr/>
        <w:fldChar w:fldCharType="begin" w:fldLock="0"/>
      </w:r>
      <w:r>
        <w:instrText xml:space="preserve"> PAGEREF _Toc5 \h </w:instrText>
      </w:r>
      <w:r>
        <w:rPr/>
        <w:fldChar w:fldCharType="separate" w:fldLock="0"/>
      </w:r>
      <w:r>
        <w:rPr>
          <w:rFonts w:cs="Arial Unicode MS" w:eastAsia="Arial Unicode MS"/>
          <w:rtl w:val="0"/>
        </w:rPr>
        <w:t>12</w:t>
      </w:r>
      <w:r>
        <w:rPr/>
        <w:fldChar w:fldCharType="end" w:fldLock="0"/>
      </w:r>
    </w:p>
    <w:p>
      <w:pPr>
        <w:pStyle w:val="TOC 1"/>
      </w:pPr>
      <w:r>
        <w:rPr>
          <w:rFonts w:cs="Arial Unicode MS" w:eastAsia="Arial Unicode MS"/>
          <w:rtl w:val="0"/>
        </w:rPr>
        <w:t>Areas for improvement</w:t>
        <w:tab/>
      </w:r>
      <w:r>
        <w:rPr/>
        <w:fldChar w:fldCharType="begin" w:fldLock="0"/>
      </w:r>
      <w:r>
        <w:instrText xml:space="preserve"> PAGEREF _Toc6 \h </w:instrText>
      </w:r>
      <w:r>
        <w:rPr/>
        <w:fldChar w:fldCharType="separate" w:fldLock="0"/>
      </w:r>
      <w:r>
        <w:rPr>
          <w:rFonts w:cs="Arial Unicode MS" w:eastAsia="Arial Unicode MS"/>
          <w:rtl w:val="0"/>
        </w:rPr>
        <w:t>14</w:t>
      </w:r>
      <w:r>
        <w:rPr/>
        <w:fldChar w:fldCharType="end" w:fldLock="0"/>
      </w:r>
    </w:p>
    <w:p>
      <w:pPr>
        <w:pStyle w:val="TOC 1"/>
      </w:pPr>
      <w:r>
        <w:rPr>
          <w:rFonts w:cs="Arial Unicode MS" w:eastAsia="Arial Unicode MS"/>
          <w:rtl w:val="0"/>
        </w:rPr>
        <w:t>SWOT analysis</w:t>
        <w:tab/>
      </w:r>
      <w:r>
        <w:rPr/>
        <w:fldChar w:fldCharType="begin" w:fldLock="0"/>
      </w:r>
      <w:r>
        <w:instrText xml:space="preserve"> PAGEREF _Toc7 \h </w:instrText>
      </w:r>
      <w:r>
        <w:rPr/>
        <w:fldChar w:fldCharType="separate" w:fldLock="0"/>
      </w:r>
      <w:r>
        <w:rPr>
          <w:rFonts w:cs="Arial Unicode MS" w:eastAsia="Arial Unicode MS"/>
          <w:rtl w:val="0"/>
        </w:rPr>
        <w:t>15</w:t>
      </w:r>
      <w:r>
        <w:rPr/>
        <w:fldChar w:fldCharType="end" w:fldLock="0"/>
      </w:r>
    </w:p>
    <w:p>
      <w:pPr>
        <w:pStyle w:val="TOC 1"/>
      </w:pPr>
      <w:r>
        <w:rPr>
          <w:rFonts w:cs="Arial Unicode MS" w:eastAsia="Arial Unicode MS"/>
          <w:rtl w:val="0"/>
        </w:rPr>
        <w:t>STP analysis</w:t>
        <w:tab/>
      </w:r>
      <w:r>
        <w:rPr/>
        <w:fldChar w:fldCharType="begin" w:fldLock="0"/>
      </w:r>
      <w:r>
        <w:instrText xml:space="preserve"> PAGEREF _Toc8 \h </w:instrText>
      </w:r>
      <w:r>
        <w:rPr/>
        <w:fldChar w:fldCharType="separate" w:fldLock="0"/>
      </w:r>
      <w:r>
        <w:rPr>
          <w:rFonts w:cs="Arial Unicode MS" w:eastAsia="Arial Unicode MS"/>
          <w:rtl w:val="0"/>
        </w:rPr>
        <w:t>19</w:t>
      </w:r>
      <w:r>
        <w:rPr/>
        <w:fldChar w:fldCharType="end" w:fldLock="0"/>
      </w:r>
    </w:p>
    <w:p>
      <w:pPr>
        <w:pStyle w:val="TOC 1"/>
      </w:pPr>
      <w:r>
        <w:rPr>
          <w:rFonts w:cs="Arial Unicode MS" w:eastAsia="Arial Unicode MS"/>
          <w:rtl w:val="0"/>
        </w:rPr>
        <w:t>Netflix's Competitive Strategy</w:t>
        <w:tab/>
      </w:r>
      <w:r>
        <w:rPr/>
        <w:fldChar w:fldCharType="begin" w:fldLock="0"/>
      </w:r>
      <w:r>
        <w:instrText xml:space="preserve"> PAGEREF _Toc9 \h </w:instrText>
      </w:r>
      <w:r>
        <w:rPr/>
        <w:fldChar w:fldCharType="separate" w:fldLock="0"/>
      </w:r>
      <w:r>
        <w:rPr>
          <w:rFonts w:cs="Arial Unicode MS" w:eastAsia="Arial Unicode MS"/>
          <w:rtl w:val="0"/>
        </w:rPr>
        <w:t>24</w:t>
      </w:r>
      <w:r>
        <w:rPr/>
        <w:fldChar w:fldCharType="end" w:fldLock="0"/>
      </w:r>
    </w:p>
    <w:p>
      <w:pPr>
        <w:pStyle w:val="TOC 1"/>
      </w:pPr>
      <w:r>
        <w:rPr>
          <w:rFonts w:cs="Arial Unicode MS" w:eastAsia="Arial Unicode MS"/>
          <w:rtl w:val="0"/>
        </w:rPr>
        <w:t>Recommendations</w:t>
        <w:tab/>
      </w:r>
      <w:r>
        <w:rPr/>
        <w:fldChar w:fldCharType="begin" w:fldLock="0"/>
      </w:r>
      <w:r>
        <w:instrText xml:space="preserve"> PAGEREF _Toc10 \h </w:instrText>
      </w:r>
      <w:r>
        <w:rPr/>
        <w:fldChar w:fldCharType="separate" w:fldLock="0"/>
      </w:r>
      <w:r>
        <w:rPr>
          <w:rFonts w:cs="Arial Unicode MS" w:eastAsia="Arial Unicode MS"/>
          <w:rtl w:val="0"/>
        </w:rPr>
        <w:t>27</w:t>
      </w:r>
      <w:r>
        <w:rPr/>
        <w:fldChar w:fldCharType="end" w:fldLock="0"/>
      </w:r>
    </w:p>
    <w:p>
      <w:pPr>
        <w:pStyle w:val="TOC 1"/>
      </w:pPr>
      <w:r>
        <w:rPr>
          <w:rFonts w:cs="Arial Unicode MS" w:eastAsia="Arial Unicode MS"/>
          <w:rtl w:val="0"/>
        </w:rPr>
        <w:t>Conclusion</w:t>
        <w:tab/>
      </w:r>
      <w:r>
        <w:rPr/>
        <w:fldChar w:fldCharType="begin" w:fldLock="0"/>
      </w:r>
      <w:r>
        <w:instrText xml:space="preserve"> PAGEREF _Toc11 \h </w:instrText>
      </w:r>
      <w:r>
        <w:rPr/>
        <w:fldChar w:fldCharType="separate" w:fldLock="0"/>
      </w:r>
      <w:r>
        <w:rPr>
          <w:rFonts w:cs="Arial Unicode MS" w:eastAsia="Arial Unicode MS"/>
          <w:rtl w:val="0"/>
        </w:rPr>
        <w:t>29</w:t>
      </w:r>
      <w:r>
        <w:rPr/>
        <w:fldChar w:fldCharType="end" w:fldLock="0"/>
      </w:r>
    </w:p>
    <w:p>
      <w:pPr>
        <w:pStyle w:val="TOC 1"/>
      </w:pPr>
      <w:r>
        <w:rPr>
          <w:rFonts w:cs="Arial Unicode MS" w:eastAsia="Arial Unicode MS"/>
          <w:rtl w:val="0"/>
        </w:rPr>
        <w:t>Reference List</w:t>
        <w:tab/>
      </w:r>
      <w:r>
        <w:rPr/>
        <w:fldChar w:fldCharType="begin" w:fldLock="0"/>
      </w:r>
      <w:r>
        <w:instrText xml:space="preserve"> PAGEREF _Toc12 \h </w:instrText>
      </w:r>
      <w:r>
        <w:rPr/>
        <w:fldChar w:fldCharType="separate" w:fldLock="0"/>
      </w:r>
      <w:r>
        <w:rPr>
          <w:rFonts w:cs="Arial Unicode MS" w:eastAsia="Arial Unicode MS"/>
          <w:rtl w:val="0"/>
        </w:rPr>
        <w:t>31</w:t>
      </w:r>
      <w:r>
        <w:rPr/>
        <w:fldChar w:fldCharType="end" w:fldLock="0"/>
      </w:r>
    </w:p>
    <w:p>
      <w:pPr>
        <w:pStyle w:val="TOC 1"/>
      </w:pPr>
      <w:r>
        <w:rPr>
          <w:rFonts w:cs="Arial Unicode MS" w:eastAsia="Arial Unicode MS"/>
          <w:rtl w:val="0"/>
        </w:rPr>
        <w:t>Bibliography</w:t>
        <w:tab/>
      </w:r>
      <w:r>
        <w:rPr/>
        <w:fldChar w:fldCharType="begin" w:fldLock="0"/>
      </w:r>
      <w:r>
        <w:instrText xml:space="preserve"> PAGEREF _Toc13 \h </w:instrText>
      </w:r>
      <w:r>
        <w:rPr/>
        <w:fldChar w:fldCharType="separate" w:fldLock="0"/>
      </w:r>
      <w:r>
        <w:rPr>
          <w:rFonts w:cs="Arial Unicode MS" w:eastAsia="Arial Unicode MS"/>
          <w:rtl w:val="0"/>
        </w:rPr>
        <w:t>37</w:t>
      </w:r>
      <w:r>
        <w:rPr/>
        <w:fldChar w:fldCharType="end" w:fldLock="0"/>
      </w:r>
    </w:p>
    <w:p>
      <w:pPr>
        <w:pStyle w:val="Body"/>
        <w:rPr>
          <w:rFonts w:ascii="Times New Roman" w:cs="Times New Roman" w:hAnsi="Times New Roman" w:eastAsia="Times New Roman"/>
          <w:sz w:val="24"/>
          <w:szCs w:val="24"/>
        </w:rPr>
      </w:pPr>
      <w:r>
        <w:rPr/>
        <w:fldChar w:fldCharType="end" w:fldLock="0"/>
      </w:r>
    </w:p>
    <w:p>
      <w:pPr>
        <w:pStyle w:val="Body"/>
      </w:pPr>
      <w:r>
        <w:rPr>
          <w:rFonts w:ascii="Arial Unicode MS" w:cs="Arial Unicode MS" w:hAnsi="Arial Unicode MS" w:eastAsia="Arial Unicode MS"/>
          <w:b w:val="0"/>
          <w:bCs w:val="0"/>
          <w:i w:val="0"/>
          <w:iCs w:val="0"/>
        </w:rPr>
        <w:br w:type="page"/>
      </w:r>
    </w:p>
    <w:p>
      <w:pPr>
        <w:pStyle w:val="Heading"/>
        <w:rPr>
          <w:i w:val="1"/>
          <w:iCs w:val="1"/>
        </w:rPr>
      </w:pPr>
      <w:bookmarkStart w:name="_Toc" w:id="0"/>
      <w:r>
        <w:rPr>
          <w:rFonts w:cs="Arial Unicode MS" w:eastAsia="Arial Unicode MS"/>
          <w:rtl w:val="0"/>
          <w:lang w:val="fr-FR"/>
        </w:rPr>
        <w:t>Introduction</w:t>
      </w:r>
      <w:bookmarkEnd w:id="0"/>
    </w:p>
    <w:p>
      <w:pPr>
        <w:pStyle w:val="Normal1"/>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Netflix is an American internet streaming service that provides a variety of videos, movies, skits, reality programmes, comedy, nature films, and series compilations through individual client subscriptions. It is a worldwide platform that gives consumers the option to quickly and easily access a variety of entertainment material. Following the demise of Blockbuster in 2010, Netflix introduced streaming services to its web platform in 2007, which resulted in an increase in customers (Jain, 2023). As a result, the firm saw an increase in the number of members it had, and by 2013, it had over 40 million active users overall. The platform offers an original graphical user interface that allows viewers to move freely across the screen (Biddle, 2022). As with any streaming platform, Netflix relies on a broadband connection to function; as a result, customers need a steady network to help prevent interruptions in the viewing experience, time-wasting, and lagging of the material. Netflix provides a range of membership plans, including monthly, quarterly, and yearly plans, to accommodate each user's comfort level and viewing interests. One of its distinctive characteristics, which sets it apart from other video streaming services, is that it provides memberships depending on a variety of criteria, including age, genre, and price something that most of its rivals do not. In addition, the platform offers users the option to filter out inappropriate content from the rest of the selection of content by checking viewer discretion. In other words, parents are not required to worry about their kids viewing any stuff that is not even appropriate.</w:t>
      </w:r>
    </w:p>
    <w:p>
      <w:pPr>
        <w:pStyle w:val="Normal1"/>
        <w:spacing w:line="360" w:lineRule="auto"/>
        <w:jc w:val="center"/>
        <w:rPr>
          <w:rFonts w:ascii="Times New Roman" w:cs="Times New Roman" w:hAnsi="Times New Roman" w:eastAsia="Times New Roman"/>
          <w:sz w:val="24"/>
          <w:szCs w:val="24"/>
        </w:rPr>
      </w:pPr>
      <w:r>
        <w:rPr>
          <w:rFonts w:ascii="Times New Roman" w:cs="Times New Roman" w:hAnsi="Times New Roman" w:eastAsia="Times New Roman"/>
          <w:sz w:val="24"/>
          <w:szCs w:val="24"/>
        </w:rPr>
        <w:drawing xmlns:a="http://schemas.openxmlformats.org/drawingml/2006/main">
          <wp:inline distT="0" distB="0" distL="0" distR="0">
            <wp:extent cx="4872038" cy="2759743"/>
            <wp:effectExtent l="0" t="0" r="0" b="0"/>
            <wp:docPr id="1073741825" name="officeArt object" descr="image2.png"/>
            <wp:cNvGraphicFramePr/>
            <a:graphic xmlns:a="http://schemas.openxmlformats.org/drawingml/2006/main">
              <a:graphicData uri="http://schemas.openxmlformats.org/drawingml/2006/picture">
                <pic:pic xmlns:pic="http://schemas.openxmlformats.org/drawingml/2006/picture">
                  <pic:nvPicPr>
                    <pic:cNvPr id="1073741825" name="image2.png" descr="image2.png"/>
                    <pic:cNvPicPr>
                      <a:picLocks noChangeAspect="1"/>
                    </pic:cNvPicPr>
                  </pic:nvPicPr>
                  <pic:blipFill>
                    <a:blip r:embed="rId4">
                      <a:extLst/>
                    </a:blip>
                    <a:stretch>
                      <a:fillRect/>
                    </a:stretch>
                  </pic:blipFill>
                  <pic:spPr>
                    <a:xfrm>
                      <a:off x="0" y="0"/>
                      <a:ext cx="4872038" cy="2759743"/>
                    </a:xfrm>
                    <a:prstGeom prst="rect">
                      <a:avLst/>
                    </a:prstGeom>
                    <a:ln w="12700" cap="flat">
                      <a:noFill/>
                      <a:miter lim="400000"/>
                    </a:ln>
                    <a:effectLst/>
                  </pic:spPr>
                </pic:pic>
              </a:graphicData>
            </a:graphic>
          </wp:inline>
        </w:drawing>
      </w:r>
    </w:p>
    <w:p>
      <w:pPr>
        <w:pStyle w:val="Normal1"/>
        <w:spacing w:line="360" w:lineRule="auto"/>
        <w:jc w:val="center"/>
        <w:rPr>
          <w:rFonts w:ascii="Times New Roman" w:cs="Times New Roman" w:hAnsi="Times New Roman" w:eastAsia="Times New Roman"/>
          <w:sz w:val="24"/>
          <w:szCs w:val="24"/>
        </w:rPr>
      </w:pPr>
      <w:r>
        <w:rPr>
          <w:rFonts w:ascii="Times New Roman" w:hAnsi="Times New Roman"/>
          <w:sz w:val="24"/>
          <w:szCs w:val="24"/>
          <w:rtl w:val="0"/>
          <w:lang w:val="en-US"/>
        </w:rPr>
        <w:t>Figure: The new latest Netflix logo png for 2023</w:t>
      </w:r>
    </w:p>
    <w:p>
      <w:pPr>
        <w:pStyle w:val="Normal1"/>
        <w:spacing w:line="360" w:lineRule="auto"/>
        <w:jc w:val="center"/>
        <w:rPr>
          <w:rFonts w:ascii="Times New Roman" w:cs="Times New Roman" w:hAnsi="Times New Roman" w:eastAsia="Times New Roman"/>
          <w:sz w:val="24"/>
          <w:szCs w:val="24"/>
        </w:rPr>
      </w:pPr>
      <w:r>
        <w:rPr>
          <w:rFonts w:ascii="Times New Roman" w:hAnsi="Times New Roman"/>
          <w:sz w:val="24"/>
          <w:szCs w:val="24"/>
          <w:rtl w:val="0"/>
          <w:lang w:val="en-US"/>
        </w:rPr>
        <w:t>Source: (eDigital Agency, 2022)</w:t>
      </w:r>
    </w:p>
    <w:p>
      <w:pPr>
        <w:pStyle w:val="Normal1"/>
        <w:spacing w:line="360" w:lineRule="auto"/>
        <w:jc w:val="center"/>
        <w:rPr>
          <w:rFonts w:ascii="Times New Roman" w:cs="Times New Roman" w:hAnsi="Times New Roman" w:eastAsia="Times New Roman"/>
          <w:sz w:val="24"/>
          <w:szCs w:val="24"/>
        </w:rPr>
      </w:pPr>
    </w:p>
    <w:p>
      <w:pPr>
        <w:pStyle w:val="Heading"/>
      </w:pPr>
      <w:bookmarkStart w:name="_Toc1" w:id="1"/>
      <w:r>
        <w:rPr>
          <w:rFonts w:cs="Arial Unicode MS" w:eastAsia="Arial Unicode MS"/>
          <w:rtl w:val="0"/>
        </w:rPr>
        <w:t xml:space="preserve">Netflix Business Model </w:t>
      </w:r>
      <w:bookmarkEnd w:id="1"/>
    </w:p>
    <w:p>
      <w:pPr>
        <w:pStyle w:val="Normal1"/>
        <w:shd w:val="clear" w:color="auto" w:fill="ffffff"/>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Before extending its business to include granting third-party content licences and fostering content production and development, Netflix began as an online DVD rental and selling firm (Kariuki, 2022). The business is now implementing a cooperative model that enables outside partners to invest in content production in the entertainment sector. Reed Hastings and Marc Randolph, two American technological enthusiasts who worked as programmers and tech-marketing executives, established Netflix in 1997 (Netflix, 2023). Through his expertise in programming and software development, Reed Hastings played a crucial part in creating the programmes and the Netflix Application. Even though it intended to sell DVDs, the continually evolving information technology had a big part in modernising Netflix. Depending on customer choices, Netflix provides a variety of categories, including those for business, politics, religion, comedy, music, action, and horror. Users of Netflix may also create their own profiles, which will allow Netflix's distinctive user experience to keep track of their preferences. Although it was founded in 1997, Netflix had a staff of thirty people and was completely functioning by the end of 1998. They also had a collection of roughly 1000 films that they could rent out. By the year 1999, Netflix began testing its initial subscription plan, which cost $20 per month and included no additional charges. Users could purchase an infinite number of memberships by paying a little premium (</w:t>
      </w:r>
      <w:r>
        <w:rPr>
          <w:rFonts w:ascii="Times New Roman" w:hAnsi="Times New Roman"/>
          <w:sz w:val="24"/>
          <w:szCs w:val="24"/>
          <w:shd w:val="clear" w:color="auto" w:fill="ffffff"/>
          <w:rtl w:val="0"/>
          <w:lang w:val="en-US"/>
        </w:rPr>
        <w:t>Sull and Turconi, 2021</w:t>
      </w:r>
      <w:r>
        <w:rPr>
          <w:rFonts w:ascii="Times New Roman" w:hAnsi="Times New Roman"/>
          <w:sz w:val="24"/>
          <w:szCs w:val="24"/>
          <w:rtl w:val="0"/>
          <w:lang w:val="en-US"/>
        </w:rPr>
        <w:t>).</w:t>
      </w:r>
    </w:p>
    <w:p>
      <w:pPr>
        <w:pStyle w:val="Normal1"/>
        <w:shd w:val="clear" w:color="auto" w:fill="ffffff"/>
        <w:spacing w:line="360" w:lineRule="auto"/>
        <w:jc w:val="center"/>
        <w:rPr>
          <w:rFonts w:ascii="Times New Roman" w:cs="Times New Roman" w:hAnsi="Times New Roman" w:eastAsia="Times New Roman"/>
          <w:sz w:val="24"/>
          <w:szCs w:val="24"/>
        </w:rPr>
      </w:pPr>
      <w:r>
        <w:rPr>
          <w:rFonts w:ascii="Times New Roman" w:cs="Times New Roman" w:hAnsi="Times New Roman" w:eastAsia="Times New Roman"/>
          <w:sz w:val="24"/>
          <w:szCs w:val="24"/>
        </w:rPr>
        <w:drawing xmlns:a="http://schemas.openxmlformats.org/drawingml/2006/main">
          <wp:inline distT="0" distB="0" distL="0" distR="0">
            <wp:extent cx="4632488" cy="2390775"/>
            <wp:effectExtent l="0" t="0" r="0" b="0"/>
            <wp:docPr id="1073741826" name="officeArt object" descr="image4.png"/>
            <wp:cNvGraphicFramePr/>
            <a:graphic xmlns:a="http://schemas.openxmlformats.org/drawingml/2006/main">
              <a:graphicData uri="http://schemas.openxmlformats.org/drawingml/2006/picture">
                <pic:pic xmlns:pic="http://schemas.openxmlformats.org/drawingml/2006/picture">
                  <pic:nvPicPr>
                    <pic:cNvPr id="1073741826" name="image4.png" descr="image4.png"/>
                    <pic:cNvPicPr>
                      <a:picLocks noChangeAspect="1"/>
                    </pic:cNvPicPr>
                  </pic:nvPicPr>
                  <pic:blipFill>
                    <a:blip r:embed="rId5">
                      <a:extLst/>
                    </a:blip>
                    <a:stretch>
                      <a:fillRect/>
                    </a:stretch>
                  </pic:blipFill>
                  <pic:spPr>
                    <a:xfrm>
                      <a:off x="0" y="0"/>
                      <a:ext cx="4632488" cy="2390775"/>
                    </a:xfrm>
                    <a:prstGeom prst="rect">
                      <a:avLst/>
                    </a:prstGeom>
                    <a:ln w="12700" cap="flat">
                      <a:noFill/>
                      <a:miter lim="400000"/>
                    </a:ln>
                    <a:effectLst/>
                  </pic:spPr>
                </pic:pic>
              </a:graphicData>
            </a:graphic>
          </wp:inline>
        </w:drawing>
      </w:r>
    </w:p>
    <w:p>
      <w:pPr>
        <w:pStyle w:val="Normal1"/>
        <w:shd w:val="clear" w:color="auto" w:fill="ffffff"/>
        <w:spacing w:line="360" w:lineRule="auto"/>
        <w:jc w:val="center"/>
        <w:rPr>
          <w:rFonts w:ascii="Times New Roman" w:cs="Times New Roman" w:hAnsi="Times New Roman" w:eastAsia="Times New Roman"/>
          <w:sz w:val="24"/>
          <w:szCs w:val="24"/>
        </w:rPr>
      </w:pPr>
      <w:r>
        <w:rPr>
          <w:rFonts w:ascii="Times New Roman" w:hAnsi="Times New Roman"/>
          <w:sz w:val="24"/>
          <w:szCs w:val="24"/>
          <w:rtl w:val="0"/>
          <w:lang w:val="en-US"/>
        </w:rPr>
        <w:t>Figure: Netflix business model</w:t>
      </w:r>
    </w:p>
    <w:p>
      <w:pPr>
        <w:pStyle w:val="Normal1"/>
        <w:shd w:val="clear" w:color="auto" w:fill="ffffff"/>
        <w:spacing w:line="360" w:lineRule="auto"/>
        <w:jc w:val="center"/>
        <w:rPr>
          <w:rFonts w:ascii="Times New Roman" w:cs="Times New Roman" w:hAnsi="Times New Roman" w:eastAsia="Times New Roman"/>
          <w:sz w:val="24"/>
          <w:szCs w:val="24"/>
        </w:rPr>
      </w:pPr>
      <w:r>
        <w:rPr>
          <w:rFonts w:ascii="Times New Roman" w:hAnsi="Times New Roman"/>
          <w:sz w:val="24"/>
          <w:szCs w:val="24"/>
          <w:rtl w:val="0"/>
          <w:lang w:val="en-US"/>
        </w:rPr>
        <w:t>Source: (Sampathkumar, 2022)</w:t>
      </w:r>
    </w:p>
    <w:p>
      <w:pPr>
        <w:pStyle w:val="Heading"/>
        <w:rPr>
          <w:shd w:val="clear" w:color="auto" w:fill="ffffff"/>
        </w:rPr>
      </w:pPr>
      <w:bookmarkStart w:name="_Toc2" w:id="2"/>
      <w:r>
        <w:rPr>
          <w:rFonts w:cs="Arial Unicode MS" w:eastAsia="Arial Unicode MS"/>
          <w:shd w:val="clear" w:color="auto" w:fill="ffffff"/>
          <w:rtl w:val="0"/>
          <w:lang w:val="en-US"/>
        </w:rPr>
        <w:t>Internal and external analysis</w:t>
      </w:r>
      <w:bookmarkEnd w:id="2"/>
    </w:p>
    <w:p>
      <w:pPr>
        <w:pStyle w:val="Normal1"/>
        <w:spacing w:line="360" w:lineRule="auto"/>
        <w:jc w:val="both"/>
        <w:rPr>
          <w:rFonts w:ascii="Times New Roman" w:cs="Times New Roman" w:hAnsi="Times New Roman" w:eastAsia="Times New Roman"/>
          <w:b w:val="1"/>
          <w:bCs w:val="1"/>
          <w:i w:val="1"/>
          <w:iCs w:val="1"/>
          <w:sz w:val="24"/>
          <w:szCs w:val="24"/>
          <w:shd w:val="clear" w:color="auto" w:fill="ffffff"/>
        </w:rPr>
      </w:pPr>
      <w:r>
        <w:rPr>
          <w:rFonts w:ascii="Times New Roman" w:hAnsi="Times New Roman"/>
          <w:b w:val="1"/>
          <w:bCs w:val="1"/>
          <w:i w:val="1"/>
          <w:iCs w:val="1"/>
          <w:sz w:val="24"/>
          <w:szCs w:val="24"/>
          <w:shd w:val="clear" w:color="auto" w:fill="ffffff"/>
          <w:rtl w:val="0"/>
          <w:lang w:val="en-US"/>
        </w:rPr>
        <w:t>Internal analysis</w:t>
      </w:r>
    </w:p>
    <w:p>
      <w:pPr>
        <w:pStyle w:val="Normal1"/>
        <w:spacing w:line="360" w:lineRule="auto"/>
        <w:jc w:val="both"/>
        <w:rPr>
          <w:rFonts w:ascii="Times New Roman" w:cs="Times New Roman" w:hAnsi="Times New Roman" w:eastAsia="Times New Roman"/>
          <w:i w:val="1"/>
          <w:iCs w:val="1"/>
          <w:sz w:val="24"/>
          <w:szCs w:val="24"/>
          <w:shd w:val="clear" w:color="auto" w:fill="ffffff"/>
        </w:rPr>
      </w:pPr>
      <w:r>
        <w:rPr>
          <w:rFonts w:ascii="Times New Roman" w:hAnsi="Times New Roman"/>
          <w:i w:val="1"/>
          <w:iCs w:val="1"/>
          <w:sz w:val="24"/>
          <w:szCs w:val="24"/>
          <w:shd w:val="clear" w:color="auto" w:fill="ffffff"/>
          <w:rtl w:val="0"/>
          <w:lang w:val="en-US"/>
        </w:rPr>
        <w:t>The competitive advantage of Netflix</w:t>
      </w:r>
    </w:p>
    <w:p>
      <w:pPr>
        <w:pStyle w:val="Normal1"/>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Netflix's corporate culture, which played a major role in its expansion, is its most significant competitive advantage. Due to their observation that sluggish individuals with poor performance lower the performance of others, Netflix exclusively retains highly effective individuals (Anderson, 2019). Netflix administrators made a very high compensation offer in an effort to entice the top candidates and maximise productivity. The idea of "celebrating" failure is promoted to employees. They understand that betting is an educational process that, in the end, will advance the industry rather than being a question of personal achievements and failures. Additionally, certain cultures value free communication, information sharing, and defiance of authority. This all results in a fantastic workplace climate that encourages individuals to express themselves freely. The company's additional benefits are a result of this. In the nations where it was available in 2018, Netflix provided a wide range of material, with an average of 1,300 television series and 3,000 films. Netflix is able to draw in new customers and outperform rivals because of the variety of TV shows and movies it offers. Netflix puts a lot of money into its original programming. In 2018, the business created over 2,000 hours of unique programming </w:t>
      </w:r>
      <w:r>
        <w:rPr>
          <w:rFonts w:ascii="Times New Roman" w:hAnsi="Times New Roman"/>
          <w:sz w:val="24"/>
          <w:szCs w:val="24"/>
          <w:rtl w:val="0"/>
          <w:lang w:val="en-US"/>
        </w:rPr>
        <w:t>(</w:t>
      </w:r>
      <w:r>
        <w:rPr>
          <w:rFonts w:ascii="Times New Roman" w:hAnsi="Times New Roman"/>
          <w:sz w:val="24"/>
          <w:szCs w:val="24"/>
          <w:shd w:val="clear" w:color="auto" w:fill="ffffff"/>
          <w:rtl w:val="0"/>
          <w:lang w:val="en-US"/>
        </w:rPr>
        <w:t>Sull and Turconi, 2021</w:t>
      </w:r>
      <w:r>
        <w:rPr>
          <w:rFonts w:ascii="Times New Roman" w:hAnsi="Times New Roman"/>
          <w:sz w:val="24"/>
          <w:szCs w:val="24"/>
          <w:rtl w:val="0"/>
          <w:lang w:val="en-US"/>
        </w:rPr>
        <w:t>)</w:t>
      </w:r>
      <w:r>
        <w:rPr>
          <w:rFonts w:ascii="Times New Roman" w:hAnsi="Times New Roman"/>
          <w:sz w:val="24"/>
          <w:szCs w:val="24"/>
          <w:shd w:val="clear" w:color="auto" w:fill="ffffff"/>
          <w:rtl w:val="0"/>
          <w:lang w:val="en-US"/>
        </w:rPr>
        <w:t>. The corporation can ultimately save a lot of money on licencing fees by producing original material, therefore it's a fantastic idea. The business has more control over the calibre of the content it offers, which is an additional advantage of producing its own unique content. Additionally, the corporation increases customer loyalty and sharpens its competitive advantage in the streaming market by producing unique materials of greater quality. Higher subscriber numbers and higher revenues are driven by original content. Since there are many Netflix subscribers, media companies find it to be a desirable distribution method. Recent years have seen a sharp increase in the consumer base size of the business. Additionally, more than 167 million additional people become Netflix customers by 2019 (Haider, 2020). Greater financial success and more revenue are the results of a wide client base. In the world of internet entertainment, there is fierce rivalry (Havard, 2021). Netflix has helped expand its client base from all over the world since it is a brand that values and prioritises its customers. In an effort to draw clients, it has boosted the number of its regional language programmes. Additionally, Netflix UI supports numerous viewers, each of whom has a unique history and set of suggestions. Netflix does not require consumers to sign long-term commitments and is simple to unsubscribe or re-subscribe to at any moment, in contrast, to paying TV companies (help.netflix.com, 2023).</w:t>
      </w:r>
    </w:p>
    <w:p>
      <w:pPr>
        <w:pStyle w:val="Normal1"/>
        <w:spacing w:line="360" w:lineRule="auto"/>
        <w:jc w:val="both"/>
        <w:rPr>
          <w:rFonts w:ascii="Times New Roman" w:cs="Times New Roman" w:hAnsi="Times New Roman" w:eastAsia="Times New Roman"/>
          <w:i w:val="1"/>
          <w:iCs w:val="1"/>
          <w:sz w:val="24"/>
          <w:szCs w:val="24"/>
          <w:shd w:val="clear" w:color="auto" w:fill="ffffff"/>
        </w:rPr>
      </w:pPr>
      <w:r>
        <w:rPr>
          <w:rFonts w:ascii="Times New Roman" w:hAnsi="Times New Roman"/>
          <w:i w:val="1"/>
          <w:iCs w:val="1"/>
          <w:sz w:val="24"/>
          <w:szCs w:val="24"/>
          <w:shd w:val="clear" w:color="auto" w:fill="ffffff"/>
          <w:rtl w:val="0"/>
          <w:lang w:val="en-US"/>
        </w:rPr>
        <w:t>Weaknesses</w:t>
      </w:r>
    </w:p>
    <w:p>
      <w:pPr>
        <w:pStyle w:val="Normal1"/>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According to Sull and Turconi, (2021), despite its strong income and daily growth Netflix nevertheless have to pay a significant cost of operations. Costs for licensing, marketing production and R&amp;D are most included in the category of expenses. Up from $9 billion in 2017, Netflix spent $15 billion on content production, acquisition and licencing in 2019. In order to enhance its offering, enhance the user experience, and bring new viewers Netflix spent $1.5 billion on innovation in 2019. This amount includes human expenditures, software, and hardware. 62% of Netflix's annual income in 2019 came from its cost of revenues, which came to about $12.4 billion. 33% of revenues go into gross profit, which is just $7.7 billion. Despite being accessible in 190 nations, Netflix primarily depends on the US and Canadian markets for a sizable amount of its net revenue. In 2019, they generated almost half of their sales. Despite the fact that the company's sales rose in 2019 from almost all areas, it will still need to enhance its penetration of the Latin American, Asian, and European regions in order to raise its revenue from these markets.</w:t>
      </w:r>
    </w:p>
    <w:p>
      <w:pPr>
        <w:pStyle w:val="Normal1"/>
        <w:spacing w:line="360" w:lineRule="auto"/>
        <w:jc w:val="center"/>
        <w:rPr>
          <w:rFonts w:ascii="Times New Roman" w:cs="Times New Roman" w:hAnsi="Times New Roman" w:eastAsia="Times New Roman"/>
          <w:sz w:val="24"/>
          <w:szCs w:val="24"/>
          <w:shd w:val="clear" w:color="auto" w:fill="ffffff"/>
        </w:rPr>
      </w:pPr>
      <w:r>
        <w:rPr>
          <w:rFonts w:ascii="Times New Roman" w:cs="Times New Roman" w:hAnsi="Times New Roman" w:eastAsia="Times New Roman"/>
          <w:sz w:val="24"/>
          <w:szCs w:val="24"/>
          <w:shd w:val="clear" w:color="auto" w:fill="ffffff"/>
        </w:rPr>
        <w:drawing xmlns:a="http://schemas.openxmlformats.org/drawingml/2006/main">
          <wp:inline distT="0" distB="0" distL="0" distR="0">
            <wp:extent cx="3843338" cy="2406875"/>
            <wp:effectExtent l="0" t="0" r="0" b="0"/>
            <wp:docPr id="1073741827" name="officeArt object" descr="image5.png"/>
            <wp:cNvGraphicFramePr/>
            <a:graphic xmlns:a="http://schemas.openxmlformats.org/drawingml/2006/main">
              <a:graphicData uri="http://schemas.openxmlformats.org/drawingml/2006/picture">
                <pic:pic xmlns:pic="http://schemas.openxmlformats.org/drawingml/2006/picture">
                  <pic:nvPicPr>
                    <pic:cNvPr id="1073741827" name="image5.png" descr="image5.png"/>
                    <pic:cNvPicPr>
                      <a:picLocks noChangeAspect="1"/>
                    </pic:cNvPicPr>
                  </pic:nvPicPr>
                  <pic:blipFill>
                    <a:blip r:embed="rId6">
                      <a:extLst/>
                    </a:blip>
                    <a:stretch>
                      <a:fillRect/>
                    </a:stretch>
                  </pic:blipFill>
                  <pic:spPr>
                    <a:xfrm>
                      <a:off x="0" y="0"/>
                      <a:ext cx="3843338" cy="2406875"/>
                    </a:xfrm>
                    <a:prstGeom prst="rect">
                      <a:avLst/>
                    </a:prstGeom>
                    <a:ln w="12700" cap="flat">
                      <a:noFill/>
                      <a:miter lim="400000"/>
                    </a:ln>
                    <a:effectLst/>
                  </pic:spPr>
                </pic:pic>
              </a:graphicData>
            </a:graphic>
          </wp:inline>
        </w:drawing>
      </w:r>
    </w:p>
    <w:p>
      <w:pPr>
        <w:pStyle w:val="Normal1"/>
        <w:spacing w:line="360" w:lineRule="auto"/>
        <w:jc w:val="center"/>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Figure: Number of original content titles released by Netflix from the 3rd quarter of 2017 to the 4th quarter of 2022</w:t>
      </w:r>
    </w:p>
    <w:p>
      <w:pPr>
        <w:pStyle w:val="Normal1"/>
        <w:spacing w:line="360" w:lineRule="auto"/>
        <w:jc w:val="center"/>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Source: (Stoll, 2022) </w:t>
      </w:r>
    </w:p>
    <w:p>
      <w:pPr>
        <w:pStyle w:val="Normal1"/>
        <w:spacing w:line="360" w:lineRule="auto"/>
        <w:jc w:val="both"/>
        <w:rPr>
          <w:rFonts w:ascii="Times New Roman" w:cs="Times New Roman" w:hAnsi="Times New Roman" w:eastAsia="Times New Roman"/>
          <w:b w:val="1"/>
          <w:bCs w:val="1"/>
          <w:i w:val="1"/>
          <w:iCs w:val="1"/>
          <w:sz w:val="24"/>
          <w:szCs w:val="24"/>
          <w:shd w:val="clear" w:color="auto" w:fill="ffffff"/>
        </w:rPr>
      </w:pPr>
      <w:r>
        <w:rPr>
          <w:rFonts w:ascii="Times New Roman" w:hAnsi="Times New Roman"/>
          <w:b w:val="1"/>
          <w:bCs w:val="1"/>
          <w:i w:val="1"/>
          <w:iCs w:val="1"/>
          <w:sz w:val="24"/>
          <w:szCs w:val="24"/>
          <w:shd w:val="clear" w:color="auto" w:fill="ffffff"/>
          <w:rtl w:val="0"/>
          <w:lang w:val="en-US"/>
        </w:rPr>
        <w:t>External analysis</w:t>
      </w:r>
    </w:p>
    <w:p>
      <w:pPr>
        <w:pStyle w:val="Normal1"/>
        <w:spacing w:before="240" w:after="240"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The strong rivalry in the entertainment and media sector puts a lot of pressure on businesses, driving them to develop aggressive measures to keep clients. Traditional broadcasters, other video-on-demand services, and DVD sellers all pose a serious threat to Netflix. In the US market, Netflix's main rivals are Amazon, Apple, AT&amp;T, Comcast, Disney, and Hulu(Lee, 2019). Since there is significant room for expansion in the US market, new businesses are drawn to it. A major challenge to Netflix is the arrival of new firms in this field. With their user-attractive tactics, they may add a breath of new air, uniqueness, and novelty. For instance, Netflix's domestic growth was hurt by the 2019 debut of Disney+ as it barely met its subscriber projection in the third quarter of 2019 (Malik, 2022). The technology underlying its streaming service must function properly for Netflix to compete, and its brand must be improved to appeal to a broad spectrum of users. In addition, the business must make sure that consumers can connect with the brand in various contexts, such as while looking for movies to watch.</w:t>
      </w:r>
    </w:p>
    <w:p>
      <w:pPr>
        <w:pStyle w:val="Normal1"/>
        <w:spacing w:before="240" w:after="240"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The competition is far fiercer in India than it is in the US, where Netflix appears to be the market leader. It was challenging for Netflix to compete when it entered the Indian market since there were already well-established rivals there that had devoted followings. Several well-known Indian TV networks, like Hotstar, Sony Liv, Sun NXT, Voot, and ZEE5, must contend with Netflix in the Indian market. With 128.5 million subscribers and a 70% market share of online video app downloads in India, Hotstar is a formidable rival. In addition, Netflix has competition from traditional TV providers like Tata Sky, DishTV, and Sun NXT as well as from Indian video players like ErosNow, ALTBalaji, and YuppTV that specialise in original programming (Agarwal, 2021). Amazon Prime Video and YouTube are two more prominent international online video providers. Due to Netflix's low market share in India and lack of a well-established brand, the danger of new competitors is significantly greater than it is in the US market. Numerous businesses are looking to access the Indian market, which is still a potential market today. A new competitor that has a solid plan will pose a serious challenge to Netflix. Competition in the Indian market offers relatively low costs compared to Netflix, making it simple for subscribers to migrate to another platform at a low cost, making the danger of substitution stronger than in the US market.</w:t>
      </w:r>
    </w:p>
    <w:p>
      <w:pPr>
        <w:pStyle w:val="Normal1"/>
        <w:spacing w:before="240" w:after="240" w:line="360" w:lineRule="auto"/>
        <w:jc w:val="center"/>
        <w:rPr>
          <w:rFonts w:ascii="Times New Roman" w:cs="Times New Roman" w:hAnsi="Times New Roman" w:eastAsia="Times New Roman"/>
          <w:sz w:val="24"/>
          <w:szCs w:val="24"/>
          <w:shd w:val="clear" w:color="auto" w:fill="ffffff"/>
        </w:rPr>
      </w:pPr>
      <w:r>
        <w:rPr>
          <w:rFonts w:ascii="Times New Roman" w:cs="Times New Roman" w:hAnsi="Times New Roman" w:eastAsia="Times New Roman"/>
          <w:sz w:val="24"/>
          <w:szCs w:val="24"/>
          <w:shd w:val="clear" w:color="auto" w:fill="ffffff"/>
        </w:rPr>
        <w:drawing xmlns:a="http://schemas.openxmlformats.org/drawingml/2006/main">
          <wp:inline distT="0" distB="0" distL="0" distR="0">
            <wp:extent cx="4214813" cy="3199617"/>
            <wp:effectExtent l="0" t="0" r="0" b="0"/>
            <wp:docPr id="1073741828" name="officeArt object" descr="image9.png"/>
            <wp:cNvGraphicFramePr/>
            <a:graphic xmlns:a="http://schemas.openxmlformats.org/drawingml/2006/main">
              <a:graphicData uri="http://schemas.openxmlformats.org/drawingml/2006/picture">
                <pic:pic xmlns:pic="http://schemas.openxmlformats.org/drawingml/2006/picture">
                  <pic:nvPicPr>
                    <pic:cNvPr id="1073741828" name="image9.png" descr="image9.png"/>
                    <pic:cNvPicPr>
                      <a:picLocks noChangeAspect="1"/>
                    </pic:cNvPicPr>
                  </pic:nvPicPr>
                  <pic:blipFill>
                    <a:blip r:embed="rId7">
                      <a:extLst/>
                    </a:blip>
                    <a:stretch>
                      <a:fillRect/>
                    </a:stretch>
                  </pic:blipFill>
                  <pic:spPr>
                    <a:xfrm>
                      <a:off x="0" y="0"/>
                      <a:ext cx="4214813" cy="3199617"/>
                    </a:xfrm>
                    <a:prstGeom prst="rect">
                      <a:avLst/>
                    </a:prstGeom>
                    <a:ln w="12700" cap="flat">
                      <a:noFill/>
                      <a:miter lim="400000"/>
                    </a:ln>
                    <a:effectLst/>
                  </pic:spPr>
                </pic:pic>
              </a:graphicData>
            </a:graphic>
          </wp:inline>
        </w:drawing>
      </w:r>
    </w:p>
    <w:p>
      <w:pPr>
        <w:pStyle w:val="Normal1"/>
        <w:spacing w:before="240" w:after="240" w:line="360" w:lineRule="auto"/>
        <w:jc w:val="center"/>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Figure: Netflix paid subscribed growth</w:t>
      </w:r>
    </w:p>
    <w:p>
      <w:pPr>
        <w:pStyle w:val="Normal1"/>
        <w:spacing w:before="240" w:after="240" w:line="360" w:lineRule="auto"/>
        <w:jc w:val="center"/>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Source: ( Dean, 2021) </w:t>
      </w:r>
    </w:p>
    <w:p>
      <w:pPr>
        <w:pStyle w:val="Heading"/>
      </w:pPr>
      <w:bookmarkStart w:name="_Toc3" w:id="3"/>
      <w:r>
        <w:rPr>
          <w:rFonts w:cs="Arial Unicode MS" w:eastAsia="Arial Unicode MS"/>
          <w:rtl w:val="0"/>
          <w:lang w:val="en-US"/>
        </w:rPr>
        <w:t>Netflix's position in the Indian market</w:t>
      </w:r>
      <w:bookmarkEnd w:id="3"/>
    </w:p>
    <w:p>
      <w:pPr>
        <w:pStyle w:val="Normal1"/>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In 2016, Netflix entered the Indian market, almost 20 years after its founding in 1997. A basic membership plan was carefully introduced by Netflix to draw both experienced Indian customers and new users in order to have a seamless introduction to the renowned world of Bollywood. However, the business had several difficulties when it first entered the market, particularly with the advent of regional businesses offering items that were fiercely competitive and with the lack of reliable internet access in rural Indian villages. The American online entertainment powerhouse saw its sales increase by around 62% in 2017, from 193 million to over 300 million by 2020, despite the cheap entry-level membership (</w:t>
      </w:r>
      <w:r>
        <w:rPr>
          <w:rFonts w:ascii="Times New Roman" w:hAnsi="Times New Roman"/>
          <w:sz w:val="24"/>
          <w:szCs w:val="24"/>
          <w:shd w:val="clear" w:color="auto" w:fill="ffffff"/>
          <w:rtl w:val="0"/>
          <w:lang w:val="en-US"/>
        </w:rPr>
        <w:t>Sull and Turconi, 2021</w:t>
      </w:r>
      <w:r>
        <w:rPr>
          <w:rFonts w:ascii="Times New Roman" w:hAnsi="Times New Roman"/>
          <w:sz w:val="24"/>
          <w:szCs w:val="24"/>
          <w:rtl w:val="0"/>
          <w:lang w:val="en-US"/>
        </w:rPr>
        <w:t>). A significant portion of the Indian market is dominated by free movie streaming services, making it challenging for businesses with a subscription model like Netflix to be successful. Since the company's launch in 2016, the whole video-on-demand market for Indian movies and films has been steadily expanding. Furthermore, according to recent surveys, Netflix is preferred by the majority of Bollywood film studios because of its strong security measures, even if most consumers still choose the less expensive Indian choices. Due to the software's versatility, for example, usernames and passwords are protected from outside threats when using Netflix video streaming capabilities. Netflix's strategic goal is to improve global new subscriber growth and boost market share in India (Xavier, 2022). With its film selection, Netflix hopes to maximise licence revenue while attracting and retaining viewers. The firm has made it clear that it focuses on "TV shows, movies, documentaries, and stand-up comedy, but not televised sports, news, or user-generated material." This ought to make Netflix stand out from the competition and draw in additional subscribers. Netflix has made it plain that it will use its content budget to produce movies and television series of the highest calibre. In the Indian market, Netflix established a target of acquiring 100 million users, however as of March 2019, Netflix has just gathered more than 15 million. In India, Netflix still has a modest market share when compared to other major rivals like Hotstar and YouTube. Following its debut in India, Netflix encountered a number of difficulties-from social to political to infrastructure-related-that prevented it from sustaining growth or making the same kind of effect it made in the US market. Netflix in India is also dealing with censorship as a problem. Uncensored movie viewing is uncommon in Indian society because the nation is typically conservative (Kalra &amp; Jamkhandikar, 2019). Due to the unfavourable publicity surrounding uncensored films, Netflix lost the great majority of its customers. Netflix in India also has to cope with the problem of piracy. Pirated films, movies, and other media are fairly simple to find in India. Password sharing is a pretty prevalent practice here. It is rather typical for a single client to register an account and then tell their friends their password to reduce the cost of each subscriber's membership individually. As the second company to enter the market, Netflix must contend with regional rivals when it comes to membership prices. Local competitors to Netflix with stronger market positions include Hotstar, Eros Now, and HOOQ. They also charge lower membership prices. These businesses also provide a sizable selection of Bollywood films, Indian soap operas, and live sports, particularly cricket. As a result, users frequently leave Netflix since it struggles to keep them as valuable customers.</w:t>
      </w:r>
    </w:p>
    <w:p>
      <w:pPr>
        <w:pStyle w:val="Normal1"/>
        <w:spacing w:line="360" w:lineRule="auto"/>
        <w:jc w:val="center"/>
        <w:rPr>
          <w:rFonts w:ascii="Times New Roman" w:cs="Times New Roman" w:hAnsi="Times New Roman" w:eastAsia="Times New Roman"/>
          <w:sz w:val="24"/>
          <w:szCs w:val="24"/>
        </w:rPr>
      </w:pPr>
      <w:r>
        <w:rPr>
          <w:rFonts w:ascii="Times New Roman" w:cs="Times New Roman" w:hAnsi="Times New Roman" w:eastAsia="Times New Roman"/>
          <w:sz w:val="24"/>
          <w:szCs w:val="24"/>
        </w:rPr>
        <w:drawing xmlns:a="http://schemas.openxmlformats.org/drawingml/2006/main">
          <wp:inline distT="0" distB="0" distL="0" distR="0">
            <wp:extent cx="4886325" cy="2854709"/>
            <wp:effectExtent l="0" t="0" r="0" b="0"/>
            <wp:docPr id="1073741829" name="officeArt object" descr="image15.png"/>
            <wp:cNvGraphicFramePr/>
            <a:graphic xmlns:a="http://schemas.openxmlformats.org/drawingml/2006/main">
              <a:graphicData uri="http://schemas.openxmlformats.org/drawingml/2006/picture">
                <pic:pic xmlns:pic="http://schemas.openxmlformats.org/drawingml/2006/picture">
                  <pic:nvPicPr>
                    <pic:cNvPr id="1073741829" name="image15.png" descr="image15.png"/>
                    <pic:cNvPicPr>
                      <a:picLocks noChangeAspect="1"/>
                    </pic:cNvPicPr>
                  </pic:nvPicPr>
                  <pic:blipFill>
                    <a:blip r:embed="rId8">
                      <a:extLst/>
                    </a:blip>
                    <a:stretch>
                      <a:fillRect/>
                    </a:stretch>
                  </pic:blipFill>
                  <pic:spPr>
                    <a:xfrm>
                      <a:off x="0" y="0"/>
                      <a:ext cx="4886325" cy="2854709"/>
                    </a:xfrm>
                    <a:prstGeom prst="rect">
                      <a:avLst/>
                    </a:prstGeom>
                    <a:ln w="12700" cap="flat">
                      <a:noFill/>
                      <a:miter lim="400000"/>
                    </a:ln>
                    <a:effectLst/>
                  </pic:spPr>
                </pic:pic>
              </a:graphicData>
            </a:graphic>
          </wp:inline>
        </w:drawing>
      </w:r>
    </w:p>
    <w:p>
      <w:pPr>
        <w:pStyle w:val="Normal1"/>
        <w:spacing w:line="360" w:lineRule="auto"/>
        <w:jc w:val="center"/>
        <w:rPr>
          <w:rFonts w:ascii="Times New Roman" w:cs="Times New Roman" w:hAnsi="Times New Roman" w:eastAsia="Times New Roman"/>
          <w:sz w:val="24"/>
          <w:szCs w:val="24"/>
        </w:rPr>
      </w:pPr>
      <w:r>
        <w:rPr>
          <w:rFonts w:ascii="Times New Roman" w:hAnsi="Times New Roman"/>
          <w:sz w:val="24"/>
          <w:szCs w:val="24"/>
          <w:rtl w:val="0"/>
          <w:lang w:val="en-US"/>
        </w:rPr>
        <w:t>Figure: Netflix users in India</w:t>
      </w:r>
    </w:p>
    <w:p>
      <w:pPr>
        <w:pStyle w:val="Normal1"/>
        <w:spacing w:line="360" w:lineRule="auto"/>
        <w:jc w:val="center"/>
        <w:rPr>
          <w:rFonts w:ascii="Times New Roman" w:cs="Times New Roman" w:hAnsi="Times New Roman" w:eastAsia="Times New Roman"/>
          <w:sz w:val="24"/>
          <w:szCs w:val="24"/>
        </w:rPr>
      </w:pPr>
      <w:r>
        <w:rPr>
          <w:rFonts w:ascii="Times New Roman" w:hAnsi="Times New Roman"/>
          <w:sz w:val="24"/>
          <w:szCs w:val="24"/>
          <w:rtl w:val="0"/>
          <w:lang w:val="en-US"/>
        </w:rPr>
        <w:t>Source: (Khan, 2020)</w:t>
      </w:r>
    </w:p>
    <w:p>
      <w:pPr>
        <w:pStyle w:val="Heading"/>
      </w:pPr>
      <w:bookmarkStart w:name="_Toc4" w:id="4"/>
      <w:r>
        <w:rPr>
          <w:rFonts w:cs="Arial Unicode MS" w:eastAsia="Arial Unicode MS"/>
          <w:rtl w:val="0"/>
          <w:lang w:val="en-US"/>
        </w:rPr>
        <w:t>Netflix's corporate-level strategies</w:t>
      </w:r>
      <w:bookmarkEnd w:id="4"/>
    </w:p>
    <w:p>
      <w:pPr>
        <w:pStyle w:val="Normal1"/>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By using a horizontal expansion strategy, Netflix widened the scope of its commercial activities and its access to the world market (Recke, 2021). Since 2010, Netflix has been expanding internationally. Implementing this expansion plan will help Netflix achieve one of its objectives: expanding the company's reach into new regions abroad. A key factor in increasing revenues and market share is how Netflix's generic approach retains competitive advantages to draw in and keep more users in existing areas. By producing its own original content, Netflix implemented backward integration as part of its vertical strategy (Recke, 2021). This allowed them to reduce their long-term licencing costs while also maintaining and gaining new viewers both of which are crucial given the current rise in competition.</w:t>
      </w:r>
    </w:p>
    <w:p>
      <w:pPr>
        <w:pStyle w:val="Normal1"/>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 commercial strategy used by Netflix has so far been a big success. In contrast, it is getting more and more expensive to compete in the blockbuster competition for content production and acquisition against an expanding number of rivals like  Apple, Disney, Amazon, and Google (</w:t>
      </w:r>
      <w:r>
        <w:rPr>
          <w:rFonts w:ascii="Times New Roman" w:hAnsi="Times New Roman"/>
          <w:sz w:val="24"/>
          <w:szCs w:val="24"/>
          <w:shd w:val="clear" w:color="auto" w:fill="ffffff"/>
          <w:rtl w:val="0"/>
          <w:lang w:val="en-US"/>
        </w:rPr>
        <w:t>D</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Arma et al., 2021</w:t>
      </w:r>
      <w:r>
        <w:rPr>
          <w:rFonts w:ascii="Times New Roman" w:hAnsi="Times New Roman"/>
          <w:sz w:val="24"/>
          <w:szCs w:val="24"/>
          <w:rtl w:val="0"/>
          <w:lang w:val="en-US"/>
        </w:rPr>
        <w:t>). All of these companies provide online downloading and streaming platforms, either now or in the near future.</w:t>
      </w:r>
    </w:p>
    <w:p>
      <w:pPr>
        <w:pStyle w:val="Normal1"/>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Netflix has decided to perform a 360-degree review (www.performyard.com, 2022). This is a time for self- and peer-reflection. There are regular, unofficial evaluations. Coworkers give advice to employees on what they should Start, stop or Continue doing with this new method. The evaluations first began anonymously to avoid embarrassing situations, but they later moved on to signed comments and, finally, face-to-face 360 reviews. As per Netflix, if individuals are told the truth, they can cope with anything.</w:t>
      </w:r>
    </w:p>
    <w:p>
      <w:pPr>
        <w:pStyle w:val="Normal1"/>
        <w:spacing w:line="360" w:lineRule="auto"/>
        <w:jc w:val="center"/>
        <w:rPr>
          <w:rFonts w:ascii="Times New Roman" w:cs="Times New Roman" w:hAnsi="Times New Roman" w:eastAsia="Times New Roman"/>
          <w:sz w:val="24"/>
          <w:szCs w:val="24"/>
        </w:rPr>
      </w:pPr>
      <w:r>
        <w:rPr>
          <w:rFonts w:ascii="Times New Roman" w:cs="Times New Roman" w:hAnsi="Times New Roman" w:eastAsia="Times New Roman"/>
          <w:sz w:val="24"/>
          <w:szCs w:val="24"/>
        </w:rPr>
        <w:drawing xmlns:a="http://schemas.openxmlformats.org/drawingml/2006/main">
          <wp:inline distT="0" distB="0" distL="0" distR="0">
            <wp:extent cx="4500563" cy="2302613"/>
            <wp:effectExtent l="0" t="0" r="0" b="0"/>
            <wp:docPr id="1073741830" name="officeArt object" descr="image11.png"/>
            <wp:cNvGraphicFramePr/>
            <a:graphic xmlns:a="http://schemas.openxmlformats.org/drawingml/2006/main">
              <a:graphicData uri="http://schemas.openxmlformats.org/drawingml/2006/picture">
                <pic:pic xmlns:pic="http://schemas.openxmlformats.org/drawingml/2006/picture">
                  <pic:nvPicPr>
                    <pic:cNvPr id="1073741830" name="image11.png" descr="image11.png"/>
                    <pic:cNvPicPr>
                      <a:picLocks noChangeAspect="1"/>
                    </pic:cNvPicPr>
                  </pic:nvPicPr>
                  <pic:blipFill>
                    <a:blip r:embed="rId9">
                      <a:extLst/>
                    </a:blip>
                    <a:stretch>
                      <a:fillRect/>
                    </a:stretch>
                  </pic:blipFill>
                  <pic:spPr>
                    <a:xfrm>
                      <a:off x="0" y="0"/>
                      <a:ext cx="4500563" cy="2302613"/>
                    </a:xfrm>
                    <a:prstGeom prst="rect">
                      <a:avLst/>
                    </a:prstGeom>
                    <a:ln w="12700" cap="flat">
                      <a:noFill/>
                      <a:miter lim="400000"/>
                    </a:ln>
                    <a:effectLst/>
                  </pic:spPr>
                </pic:pic>
              </a:graphicData>
            </a:graphic>
          </wp:inline>
        </w:drawing>
      </w:r>
    </w:p>
    <w:p>
      <w:pPr>
        <w:pStyle w:val="Normal1"/>
        <w:spacing w:line="360" w:lineRule="auto"/>
        <w:jc w:val="center"/>
        <w:rPr>
          <w:rFonts w:ascii="Times New Roman" w:cs="Times New Roman" w:hAnsi="Times New Roman" w:eastAsia="Times New Roman"/>
          <w:sz w:val="24"/>
          <w:szCs w:val="24"/>
        </w:rPr>
      </w:pPr>
      <w:r>
        <w:rPr>
          <w:rFonts w:ascii="Times New Roman" w:hAnsi="Times New Roman"/>
          <w:sz w:val="24"/>
          <w:szCs w:val="24"/>
          <w:rtl w:val="0"/>
          <w:lang w:val="en-US"/>
        </w:rPr>
        <w:t>Figure: 360 feedback the essential guide for managers</w:t>
      </w:r>
    </w:p>
    <w:p>
      <w:pPr>
        <w:pStyle w:val="Normal1"/>
        <w:spacing w:line="360" w:lineRule="auto"/>
        <w:jc w:val="center"/>
        <w:rPr>
          <w:rFonts w:ascii="Times New Roman" w:cs="Times New Roman" w:hAnsi="Times New Roman" w:eastAsia="Times New Roman"/>
          <w:sz w:val="24"/>
          <w:szCs w:val="24"/>
        </w:rPr>
      </w:pPr>
      <w:r>
        <w:rPr>
          <w:rFonts w:ascii="Times New Roman" w:hAnsi="Times New Roman"/>
          <w:sz w:val="24"/>
          <w:szCs w:val="24"/>
          <w:rtl w:val="0"/>
          <w:lang w:val="en-US"/>
        </w:rPr>
        <w:t>Source: (Garvey, 2019)</w:t>
      </w:r>
    </w:p>
    <w:p>
      <w:pPr>
        <w:pStyle w:val="Heading"/>
      </w:pPr>
      <w:bookmarkStart w:name="_Toc5" w:id="5"/>
      <w:r>
        <w:rPr>
          <w:rFonts w:cs="Arial Unicode MS" w:eastAsia="Arial Unicode MS"/>
          <w:rtl w:val="0"/>
          <w:lang w:val="en-US"/>
        </w:rPr>
        <w:t>Review of Netflix's Indian rivals</w:t>
      </w:r>
      <w:bookmarkEnd w:id="5"/>
    </w:p>
    <w:p>
      <w:pPr>
        <w:pStyle w:val="Normal1"/>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Local rivals like Hotstar, ErosNow, and HOOQ are battling for market dominance in India in the streaming media sector alongside Netflix. Though Netflix is renowned for being a cost leader and offering material at a lower cost, the majority of internet service providers in India are often driven by advertisements and either provide viewers free access to their services or have access to a larger selection of content. In order to thrive in India, Netflix will need to promote more original programming. In order to review Netflix's competitive advantages, disadvantages, threats, and opportunities in the Indian market this section uses Porter's five forces analysis.</w:t>
      </w:r>
    </w:p>
    <w:p>
      <w:pPr>
        <w:pStyle w:val="Normal1"/>
        <w:spacing w:line="360" w:lineRule="auto"/>
        <w:jc w:val="both"/>
        <w:rPr>
          <w:rFonts w:ascii="Times New Roman" w:cs="Times New Roman" w:hAnsi="Times New Roman" w:eastAsia="Times New Roman"/>
          <w:sz w:val="24"/>
          <w:szCs w:val="24"/>
        </w:rPr>
      </w:pPr>
    </w:p>
    <w:tbl>
      <w:tblPr>
        <w:tblW w:w="900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3000"/>
        <w:gridCol w:w="975"/>
        <w:gridCol w:w="5025"/>
      </w:tblGrid>
      <w:tr>
        <w:tblPrEx>
          <w:shd w:val="clear" w:color="auto" w:fill="4f81bd"/>
        </w:tblPrEx>
        <w:trPr>
          <w:trHeight w:val="310" w:hRule="atLeast"/>
          <w:tblHeader/>
        </w:trPr>
        <w:tc>
          <w:tcPr>
            <w:tcW w:type="dxa" w:w="300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Normal1"/>
              <w:widowControl w:val="0"/>
              <w:spacing w:line="360" w:lineRule="auto"/>
            </w:pPr>
            <w:r>
              <w:rPr>
                <w:rFonts w:ascii="Times New Roman" w:hAnsi="Times New Roman"/>
                <w:b w:val="1"/>
                <w:bCs w:val="1"/>
                <w:i w:val="1"/>
                <w:iCs w:val="1"/>
                <w:sz w:val="24"/>
                <w:szCs w:val="24"/>
                <w:shd w:val="nil" w:color="auto" w:fill="auto"/>
                <w:rtl w:val="0"/>
                <w:lang w:val="en-US"/>
              </w:rPr>
              <w:t>Forces</w:t>
            </w:r>
          </w:p>
        </w:tc>
        <w:tc>
          <w:tcPr>
            <w:tcW w:type="dxa" w:w="97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Normal1"/>
              <w:widowControl w:val="0"/>
              <w:spacing w:line="360" w:lineRule="auto"/>
            </w:pPr>
            <w:r>
              <w:rPr>
                <w:rFonts w:ascii="Times New Roman" w:hAnsi="Times New Roman"/>
                <w:b w:val="1"/>
                <w:bCs w:val="1"/>
                <w:i w:val="1"/>
                <w:iCs w:val="1"/>
                <w:sz w:val="24"/>
                <w:szCs w:val="24"/>
                <w:shd w:val="nil" w:color="auto" w:fill="auto"/>
                <w:rtl w:val="0"/>
                <w:lang w:val="en-US"/>
              </w:rPr>
              <w:t>Rates</w:t>
            </w:r>
          </w:p>
        </w:tc>
        <w:tc>
          <w:tcPr>
            <w:tcW w:type="dxa" w:w="502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Normal1"/>
              <w:widowControl w:val="0"/>
              <w:spacing w:line="360" w:lineRule="auto"/>
            </w:pPr>
            <w:r>
              <w:rPr>
                <w:rFonts w:ascii="Times New Roman" w:hAnsi="Times New Roman"/>
                <w:b w:val="1"/>
                <w:bCs w:val="1"/>
                <w:i w:val="1"/>
                <w:iCs w:val="1"/>
                <w:sz w:val="24"/>
                <w:szCs w:val="24"/>
                <w:shd w:val="nil" w:color="auto" w:fill="auto"/>
                <w:rtl w:val="0"/>
                <w:lang w:val="en-US"/>
              </w:rPr>
              <w:t>Reason behind rates</w:t>
            </w:r>
          </w:p>
        </w:tc>
      </w:tr>
      <w:tr>
        <w:tblPrEx>
          <w:shd w:val="clear" w:color="auto" w:fill="4f81bd"/>
        </w:tblPrEx>
        <w:trPr>
          <w:trHeight w:val="6334" w:hRule="atLeast"/>
          <w:tblHeader/>
        </w:trPr>
        <w:tc>
          <w:tcPr>
            <w:tcW w:type="dxa" w:w="300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Normal1"/>
              <w:widowControl w:val="0"/>
              <w:spacing w:line="360" w:lineRule="auto"/>
              <w:jc w:val="both"/>
            </w:pPr>
            <w:r>
              <w:rPr>
                <w:rFonts w:ascii="Times New Roman" w:hAnsi="Times New Roman"/>
                <w:sz w:val="24"/>
                <w:szCs w:val="24"/>
                <w:shd w:val="nil" w:color="auto" w:fill="auto"/>
                <w:rtl w:val="0"/>
                <w:lang w:val="en-US"/>
              </w:rPr>
              <w:t>Bargaining power of suppliers</w:t>
            </w:r>
          </w:p>
        </w:tc>
        <w:tc>
          <w:tcPr>
            <w:tcW w:type="dxa" w:w="97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Normal1"/>
              <w:widowControl w:val="0"/>
              <w:spacing w:line="360" w:lineRule="auto"/>
            </w:pPr>
            <w:r>
              <w:rPr>
                <w:rFonts w:ascii="Times New Roman" w:hAnsi="Times New Roman"/>
                <w:sz w:val="24"/>
                <w:szCs w:val="24"/>
                <w:shd w:val="nil" w:color="auto" w:fill="auto"/>
                <w:rtl w:val="0"/>
                <w:lang w:val="en-US"/>
              </w:rPr>
              <w:t>High</w:t>
            </w:r>
          </w:p>
        </w:tc>
        <w:tc>
          <w:tcPr>
            <w:tcW w:type="dxa" w:w="502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Normal1"/>
              <w:widowControl w:val="0"/>
              <w:spacing w:before="240" w:after="240" w:line="360" w:lineRule="auto"/>
              <w:jc w:val="both"/>
            </w:pPr>
            <w:r>
              <w:rPr>
                <w:rFonts w:ascii="Times New Roman" w:hAnsi="Times New Roman"/>
                <w:sz w:val="24"/>
                <w:szCs w:val="24"/>
                <w:shd w:val="nil" w:color="auto" w:fill="auto"/>
                <w:rtl w:val="0"/>
                <w:lang w:val="en-US"/>
              </w:rPr>
              <w:t>Obtaining suppliers for a particular material that will be streamed by Netflix is one of their biggest problems right now. Bollywood film and television sales are quite strong in India. The majority of people like seeing movies at cinema theatres (CinemaExpress, 2023). These movie companies are hesitant to release their films on those platforms, and they want their audience to visit a theatre instead. On the other hand, there are already a lot of major companies in the industry, including Hotstar, Eros Now, HOOQ, and ALTBalaji. As a consequence, the provider enjoys a huge competitive advantage in India.</w:t>
            </w:r>
            <w:r>
              <w:rPr>
                <w:rFonts w:ascii="Times New Roman" w:cs="Times New Roman" w:hAnsi="Times New Roman" w:eastAsia="Times New Roman"/>
                <w:sz w:val="24"/>
                <w:szCs w:val="24"/>
                <w:shd w:val="nil" w:color="auto" w:fill="auto"/>
              </w:rPr>
            </w:r>
          </w:p>
        </w:tc>
      </w:tr>
      <w:tr>
        <w:tblPrEx>
          <w:shd w:val="clear" w:color="auto" w:fill="4f81bd"/>
        </w:tblPrEx>
        <w:trPr>
          <w:trHeight w:val="5204" w:hRule="atLeast"/>
          <w:tblHeader/>
        </w:trPr>
        <w:tc>
          <w:tcPr>
            <w:tcW w:type="dxa" w:w="300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Normal1"/>
              <w:widowControl w:val="0"/>
              <w:spacing w:line="360" w:lineRule="auto"/>
              <w:jc w:val="both"/>
            </w:pPr>
            <w:r>
              <w:rPr>
                <w:rFonts w:ascii="Times New Roman" w:hAnsi="Times New Roman"/>
                <w:sz w:val="24"/>
                <w:szCs w:val="24"/>
                <w:shd w:val="nil" w:color="auto" w:fill="auto"/>
                <w:rtl w:val="0"/>
                <w:lang w:val="en-US"/>
              </w:rPr>
              <w:t>Bargaining power of customers</w:t>
            </w:r>
          </w:p>
        </w:tc>
        <w:tc>
          <w:tcPr>
            <w:tcW w:type="dxa" w:w="97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Normal1"/>
              <w:widowControl w:val="0"/>
              <w:spacing w:line="360" w:lineRule="auto"/>
            </w:pPr>
            <w:r>
              <w:rPr>
                <w:rFonts w:ascii="Times New Roman" w:hAnsi="Times New Roman"/>
                <w:sz w:val="24"/>
                <w:szCs w:val="24"/>
                <w:shd w:val="nil" w:color="auto" w:fill="auto"/>
                <w:rtl w:val="0"/>
                <w:lang w:val="en-US"/>
              </w:rPr>
              <w:t>High</w:t>
            </w:r>
          </w:p>
        </w:tc>
        <w:tc>
          <w:tcPr>
            <w:tcW w:type="dxa" w:w="502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Normal1"/>
              <w:widowControl w:val="0"/>
              <w:spacing w:line="360" w:lineRule="auto"/>
              <w:jc w:val="both"/>
            </w:pPr>
            <w:r>
              <w:rPr>
                <w:rFonts w:ascii="Times New Roman" w:hAnsi="Times New Roman"/>
                <w:sz w:val="24"/>
                <w:szCs w:val="24"/>
                <w:shd w:val="nil" w:color="auto" w:fill="auto"/>
                <w:rtl w:val="0"/>
                <w:lang w:val="en-US"/>
              </w:rPr>
              <w:t>Customers of Netflix in India are quite powerful negotiators. In contrast to the cost the regional player charges, Netflix's subscription costs are quite high (Verma, 2022). Some of them provide free memberships that include extensive regional content. In India, Netflix is at a competitive disadvantage due to the low pricing and the abundance of content. Changing subscribers without paying any fees is quite simple for customers. As a result, many users do not continue their memberships once the trial time has ended.</w:t>
            </w:r>
          </w:p>
        </w:tc>
      </w:tr>
      <w:tr>
        <w:tblPrEx>
          <w:shd w:val="clear" w:color="auto" w:fill="4f81bd"/>
        </w:tblPrEx>
        <w:trPr>
          <w:trHeight w:val="4314" w:hRule="atLeast"/>
          <w:tblHeader/>
        </w:trPr>
        <w:tc>
          <w:tcPr>
            <w:tcW w:type="dxa" w:w="300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Normal1"/>
              <w:widowControl w:val="0"/>
              <w:spacing w:line="360" w:lineRule="auto"/>
              <w:jc w:val="both"/>
            </w:pPr>
            <w:r>
              <w:rPr>
                <w:rFonts w:ascii="Times New Roman" w:hAnsi="Times New Roman"/>
                <w:sz w:val="24"/>
                <w:szCs w:val="24"/>
                <w:shd w:val="nil" w:color="auto" w:fill="auto"/>
                <w:rtl w:val="0"/>
                <w:lang w:val="en-US"/>
              </w:rPr>
              <w:t>Competitive rivalry</w:t>
            </w:r>
          </w:p>
        </w:tc>
        <w:tc>
          <w:tcPr>
            <w:tcW w:type="dxa" w:w="97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Normal1"/>
              <w:widowControl w:val="0"/>
              <w:spacing w:line="360" w:lineRule="auto"/>
            </w:pPr>
            <w:r>
              <w:rPr>
                <w:rFonts w:ascii="Times New Roman" w:hAnsi="Times New Roman"/>
                <w:sz w:val="24"/>
                <w:szCs w:val="24"/>
                <w:shd w:val="nil" w:color="auto" w:fill="auto"/>
                <w:rtl w:val="0"/>
                <w:lang w:val="en-US"/>
              </w:rPr>
              <w:t>High</w:t>
            </w:r>
          </w:p>
        </w:tc>
        <w:tc>
          <w:tcPr>
            <w:tcW w:type="dxa" w:w="502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Normal1"/>
              <w:widowControl w:val="0"/>
              <w:spacing w:line="360" w:lineRule="auto"/>
              <w:jc w:val="both"/>
            </w:pPr>
            <w:r>
              <w:rPr>
                <w:rFonts w:ascii="Times New Roman" w:hAnsi="Times New Roman"/>
                <w:sz w:val="24"/>
                <w:szCs w:val="24"/>
                <w:shd w:val="nil" w:color="auto" w:fill="auto"/>
                <w:rtl w:val="0"/>
                <w:lang w:val="en-US"/>
              </w:rPr>
              <w:t>Competitors put a lot of pressure on Netflix to maintain its market dominance and market share. Companies like Hotstar, Eros Now, HOOQ, and ALTBalaji are Netflix's most obvious rivals because they may provide just as much or even more material than Netflix. However, India has the largest Television network in the world, surpassing that of all other nations (Gaur, 2021). In order to maintain its market share, Netflix must always be creative.</w:t>
            </w:r>
          </w:p>
        </w:tc>
      </w:tr>
      <w:tr>
        <w:tblPrEx>
          <w:shd w:val="clear" w:color="auto" w:fill="4f81bd"/>
        </w:tblPrEx>
        <w:trPr>
          <w:trHeight w:val="2979" w:hRule="atLeast"/>
          <w:tblHeader/>
        </w:trPr>
        <w:tc>
          <w:tcPr>
            <w:tcW w:type="dxa" w:w="300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Normal1"/>
              <w:widowControl w:val="0"/>
              <w:spacing w:line="360" w:lineRule="auto"/>
              <w:jc w:val="both"/>
            </w:pPr>
            <w:r>
              <w:rPr>
                <w:rFonts w:ascii="Times New Roman" w:hAnsi="Times New Roman"/>
                <w:sz w:val="24"/>
                <w:szCs w:val="24"/>
                <w:shd w:val="nil" w:color="auto" w:fill="auto"/>
                <w:rtl w:val="0"/>
                <w:lang w:val="en-US"/>
              </w:rPr>
              <w:t>Threat of substitutes</w:t>
            </w:r>
          </w:p>
        </w:tc>
        <w:tc>
          <w:tcPr>
            <w:tcW w:type="dxa" w:w="97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Normal1"/>
              <w:widowControl w:val="0"/>
              <w:spacing w:line="360" w:lineRule="auto"/>
            </w:pPr>
            <w:r>
              <w:rPr>
                <w:rFonts w:ascii="Times New Roman" w:hAnsi="Times New Roman"/>
                <w:sz w:val="24"/>
                <w:szCs w:val="24"/>
                <w:shd w:val="nil" w:color="auto" w:fill="auto"/>
                <w:rtl w:val="0"/>
                <w:lang w:val="en-US"/>
              </w:rPr>
              <w:t>High</w:t>
            </w:r>
          </w:p>
        </w:tc>
        <w:tc>
          <w:tcPr>
            <w:tcW w:type="dxa" w:w="502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Normal1"/>
              <w:widowControl w:val="0"/>
              <w:spacing w:line="360" w:lineRule="auto"/>
              <w:jc w:val="both"/>
            </w:pPr>
            <w:r>
              <w:rPr>
                <w:rFonts w:ascii="Times New Roman" w:hAnsi="Times New Roman"/>
                <w:sz w:val="24"/>
                <w:szCs w:val="24"/>
                <w:shd w:val="nil" w:color="auto" w:fill="auto"/>
                <w:rtl w:val="0"/>
                <w:lang w:val="en-US"/>
              </w:rPr>
              <w:t>Local subscription cable networks are another fierce adversary of Netflix in addition to its main rival. Due to the limited Indian content and exorbitant membership costs offered by Netflix, many quickly abandon the service after the free trial period. For Netflix in India, this is starting to cause problems.</w:t>
            </w:r>
          </w:p>
        </w:tc>
      </w:tr>
      <w:tr>
        <w:tblPrEx>
          <w:shd w:val="clear" w:color="auto" w:fill="ced7e7"/>
        </w:tblPrEx>
        <w:trPr>
          <w:trHeight w:val="3424" w:hRule="atLeast"/>
        </w:trPr>
        <w:tc>
          <w:tcPr>
            <w:tcW w:type="dxa" w:w="300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Normal1"/>
              <w:widowControl w:val="0"/>
              <w:spacing w:line="360" w:lineRule="auto"/>
              <w:jc w:val="both"/>
            </w:pPr>
            <w:r>
              <w:rPr>
                <w:rFonts w:ascii="Times New Roman" w:hAnsi="Times New Roman"/>
                <w:sz w:val="24"/>
                <w:szCs w:val="24"/>
                <w:shd w:val="nil" w:color="auto" w:fill="auto"/>
                <w:rtl w:val="0"/>
                <w:lang w:val="en-US"/>
              </w:rPr>
              <w:t>Threat of new entrants</w:t>
            </w:r>
          </w:p>
        </w:tc>
        <w:tc>
          <w:tcPr>
            <w:tcW w:type="dxa" w:w="97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Normal1"/>
              <w:widowControl w:val="0"/>
              <w:spacing w:line="360" w:lineRule="auto"/>
            </w:pPr>
            <w:r>
              <w:rPr>
                <w:rFonts w:ascii="Times New Roman" w:hAnsi="Times New Roman"/>
                <w:sz w:val="24"/>
                <w:szCs w:val="24"/>
                <w:shd w:val="nil" w:color="auto" w:fill="auto"/>
                <w:rtl w:val="0"/>
                <w:lang w:val="en-US"/>
              </w:rPr>
              <w:t>Low</w:t>
            </w:r>
          </w:p>
        </w:tc>
        <w:tc>
          <w:tcPr>
            <w:tcW w:type="dxa" w:w="502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Normal1"/>
              <w:widowControl w:val="0"/>
              <w:spacing w:line="360" w:lineRule="auto"/>
              <w:jc w:val="both"/>
            </w:pPr>
            <w:r>
              <w:rPr>
                <w:rFonts w:ascii="Times New Roman" w:hAnsi="Times New Roman"/>
                <w:sz w:val="24"/>
                <w:szCs w:val="24"/>
                <w:shd w:val="nil" w:color="auto" w:fill="auto"/>
                <w:rtl w:val="0"/>
                <w:lang w:val="en-US"/>
              </w:rPr>
              <w:t>Due to the significant financial expenditure needed to build the necessary technological infrastructure in order to offer streaming services, this is one of the less dangerous challengers for Netflix in the market. This makes it difficult for new competitors to enter the market. By exploiting this obstacle, Netflix has a significant advantage.</w:t>
            </w:r>
          </w:p>
        </w:tc>
      </w:tr>
    </w:tbl>
    <w:p>
      <w:pPr>
        <w:pStyle w:val="Normal1"/>
        <w:widowControl w:val="0"/>
        <w:spacing w:line="240" w:lineRule="auto"/>
        <w:jc w:val="both"/>
        <w:rPr>
          <w:rFonts w:ascii="Times New Roman" w:cs="Times New Roman" w:hAnsi="Times New Roman" w:eastAsia="Times New Roman"/>
          <w:sz w:val="24"/>
          <w:szCs w:val="24"/>
        </w:rPr>
      </w:pPr>
    </w:p>
    <w:p>
      <w:pPr>
        <w:pStyle w:val="Normal1"/>
        <w:spacing w:line="360" w:lineRule="auto"/>
        <w:jc w:val="center"/>
        <w:rPr>
          <w:rFonts w:ascii="Times New Roman" w:cs="Times New Roman" w:hAnsi="Times New Roman" w:eastAsia="Times New Roman"/>
          <w:b w:val="1"/>
          <w:bCs w:val="1"/>
          <w:sz w:val="24"/>
          <w:szCs w:val="24"/>
        </w:rPr>
      </w:pPr>
      <w:r>
        <w:rPr>
          <w:rFonts w:ascii="Times New Roman" w:cs="Times New Roman" w:hAnsi="Times New Roman" w:eastAsia="Times New Roman"/>
          <w:b w:val="1"/>
          <w:bCs w:val="1"/>
          <w:sz w:val="24"/>
          <w:szCs w:val="24"/>
        </w:rPr>
        <w:drawing xmlns:a="http://schemas.openxmlformats.org/drawingml/2006/main">
          <wp:inline distT="0" distB="0" distL="0" distR="0">
            <wp:extent cx="4068601" cy="2284605"/>
            <wp:effectExtent l="0" t="0" r="0" b="0"/>
            <wp:docPr id="1073741831" name="officeArt object" descr="image7.png"/>
            <wp:cNvGraphicFramePr/>
            <a:graphic xmlns:a="http://schemas.openxmlformats.org/drawingml/2006/main">
              <a:graphicData uri="http://schemas.openxmlformats.org/drawingml/2006/picture">
                <pic:pic xmlns:pic="http://schemas.openxmlformats.org/drawingml/2006/picture">
                  <pic:nvPicPr>
                    <pic:cNvPr id="1073741831" name="image7.png" descr="image7.png"/>
                    <pic:cNvPicPr>
                      <a:picLocks noChangeAspect="1"/>
                    </pic:cNvPicPr>
                  </pic:nvPicPr>
                  <pic:blipFill>
                    <a:blip r:embed="rId10">
                      <a:extLst/>
                    </a:blip>
                    <a:stretch>
                      <a:fillRect/>
                    </a:stretch>
                  </pic:blipFill>
                  <pic:spPr>
                    <a:xfrm>
                      <a:off x="0" y="0"/>
                      <a:ext cx="4068601" cy="2284605"/>
                    </a:xfrm>
                    <a:prstGeom prst="rect">
                      <a:avLst/>
                    </a:prstGeom>
                    <a:ln w="12700" cap="flat">
                      <a:noFill/>
                      <a:miter lim="400000"/>
                    </a:ln>
                    <a:effectLst/>
                  </pic:spPr>
                </pic:pic>
              </a:graphicData>
            </a:graphic>
          </wp:inline>
        </w:drawing>
      </w:r>
    </w:p>
    <w:p>
      <w:pPr>
        <w:pStyle w:val="Normal1"/>
        <w:spacing w:line="360" w:lineRule="auto"/>
        <w:jc w:val="center"/>
        <w:rPr>
          <w:rFonts w:ascii="Times New Roman" w:cs="Times New Roman" w:hAnsi="Times New Roman" w:eastAsia="Times New Roman"/>
          <w:sz w:val="24"/>
          <w:szCs w:val="24"/>
        </w:rPr>
      </w:pPr>
      <w:r>
        <w:rPr>
          <w:rFonts w:ascii="Times New Roman" w:hAnsi="Times New Roman"/>
          <w:b w:val="1"/>
          <w:bCs w:val="1"/>
          <w:sz w:val="24"/>
          <w:szCs w:val="24"/>
          <w:rtl w:val="0"/>
          <w:lang w:val="en-US"/>
        </w:rPr>
        <w:t xml:space="preserve">Figure: </w:t>
      </w:r>
      <w:r>
        <w:rPr>
          <w:rFonts w:ascii="Times New Roman" w:hAnsi="Times New Roman"/>
          <w:sz w:val="24"/>
          <w:szCs w:val="24"/>
          <w:rtl w:val="0"/>
          <w:lang w:val="en-US"/>
        </w:rPr>
        <w:t>Porter</w:t>
      </w:r>
      <w:r>
        <w:rPr>
          <w:rFonts w:ascii="Times New Roman" w:hAnsi="Times New Roman" w:hint="default"/>
          <w:sz w:val="24"/>
          <w:szCs w:val="24"/>
          <w:rtl w:val="0"/>
          <w:lang w:val="en-US"/>
        </w:rPr>
        <w:t>’</w:t>
      </w:r>
      <w:r>
        <w:rPr>
          <w:rFonts w:ascii="Times New Roman" w:hAnsi="Times New Roman"/>
          <w:sz w:val="24"/>
          <w:szCs w:val="24"/>
          <w:rtl w:val="0"/>
          <w:lang w:val="en-US"/>
        </w:rPr>
        <w:t>s five forces</w:t>
      </w:r>
    </w:p>
    <w:p>
      <w:pPr>
        <w:pStyle w:val="Normal1"/>
        <w:spacing w:line="360" w:lineRule="auto"/>
        <w:jc w:val="center"/>
        <w:rPr>
          <w:rFonts w:ascii="Times New Roman" w:cs="Times New Roman" w:hAnsi="Times New Roman" w:eastAsia="Times New Roman"/>
          <w:sz w:val="24"/>
          <w:szCs w:val="24"/>
        </w:rPr>
      </w:pPr>
      <w:r>
        <w:rPr>
          <w:rFonts w:ascii="Times New Roman" w:hAnsi="Times New Roman"/>
          <w:sz w:val="24"/>
          <w:szCs w:val="24"/>
          <w:rtl w:val="0"/>
          <w:lang w:val="en-US"/>
        </w:rPr>
        <w:t>Source: (Mishra, 2020)</w:t>
      </w:r>
    </w:p>
    <w:p>
      <w:pPr>
        <w:pStyle w:val="Heading"/>
      </w:pPr>
      <w:bookmarkStart w:name="_Toc6" w:id="6"/>
      <w:r>
        <w:rPr>
          <w:rFonts w:cs="Arial Unicode MS" w:eastAsia="Arial Unicode MS"/>
          <w:rtl w:val="0"/>
          <w:lang w:val="en-US"/>
        </w:rPr>
        <w:t>Areas for improvement</w:t>
      </w:r>
      <w:bookmarkEnd w:id="6"/>
    </w:p>
    <w:p>
      <w:pPr>
        <w:pStyle w:val="Normal1"/>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The Netflix company's 2016 entry into the Indian market caused it to carefully consider a number of elements that may help it break into more competitive market segments and take over the video streaming market. For instance, taking a close look at the majority of the company's primary rivals motivates the business to create more extended elements that will increase its subscriptions and market shares in the Indian market. </w:t>
      </w:r>
    </w:p>
    <w:p>
      <w:pPr>
        <w:pStyle w:val="Normal1"/>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 bulk of overseas platforms is free, which makes it difficult for Netflix to diversify its language and content offerings and increase its subscriber base. For instance, Google has made similar modifications to YouTube user accounts to enable diversity and user integration regardless of their ethnic, cultural, or religious connections because India has a variety of cultures and languages (</w:t>
      </w:r>
      <w:r>
        <w:rPr>
          <w:rFonts w:ascii="Times New Roman" w:hAnsi="Times New Roman"/>
          <w:sz w:val="24"/>
          <w:szCs w:val="24"/>
          <w:shd w:val="clear" w:color="auto" w:fill="ffffff"/>
          <w:rtl w:val="0"/>
          <w:lang w:val="en-US"/>
        </w:rPr>
        <w:t>Koehler Leman et al., 2020</w:t>
      </w:r>
      <w:r>
        <w:rPr>
          <w:rFonts w:ascii="Times New Roman" w:hAnsi="Times New Roman"/>
          <w:sz w:val="24"/>
          <w:szCs w:val="24"/>
          <w:rtl w:val="0"/>
          <w:lang w:val="en-US"/>
        </w:rPr>
        <w:t>). Due to a lack of comparable market adaptations to compete with the global titans, Netflix finds it challenging to reach these communities. The more local content Netflix acquires, the better able it will be to compete with regional rivals and capture a larger market share. Make contact with local media outlets, assemble up-and-coming content producers, and give them a stage. Local support for new content would be one of the numerous advantages of choosing this choice. Locals will pay attention to a firm if they observe that a large corporation like Netflix is prepared to help independent content producers.</w:t>
      </w:r>
    </w:p>
    <w:p>
      <w:pPr>
        <w:pStyle w:val="Normal1"/>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Businesses may now communicate freely and across borders thanks to globalisation (</w:t>
      </w:r>
      <w:r>
        <w:rPr>
          <w:rFonts w:ascii="Times New Roman" w:hAnsi="Times New Roman"/>
          <w:sz w:val="24"/>
          <w:szCs w:val="24"/>
          <w:shd w:val="clear" w:color="auto" w:fill="ffffff"/>
          <w:rtl w:val="0"/>
          <w:lang w:val="en-US"/>
        </w:rPr>
        <w:t>Xie et al., 2019</w:t>
      </w:r>
      <w:r>
        <w:rPr>
          <w:rFonts w:ascii="Times New Roman" w:hAnsi="Times New Roman"/>
          <w:sz w:val="24"/>
          <w:szCs w:val="24"/>
          <w:rtl w:val="0"/>
          <w:lang w:val="en-US"/>
        </w:rPr>
        <w:t>). For instance, few cross-border restrictions and regulations are anticipated to apply to interactions between sales organisations in the United States of America and logistics companies in India (</w:t>
      </w:r>
      <w:r>
        <w:rPr>
          <w:rFonts w:ascii="Times New Roman" w:hAnsi="Times New Roman"/>
          <w:sz w:val="24"/>
          <w:szCs w:val="24"/>
          <w:shd w:val="clear" w:color="auto" w:fill="ffffff"/>
          <w:rtl w:val="0"/>
          <w:lang w:val="en-US"/>
        </w:rPr>
        <w:t>Pananond et al., 2020</w:t>
      </w:r>
      <w:r>
        <w:rPr>
          <w:rFonts w:ascii="Times New Roman" w:hAnsi="Times New Roman"/>
          <w:sz w:val="24"/>
          <w:szCs w:val="24"/>
          <w:rtl w:val="0"/>
          <w:lang w:val="en-US"/>
        </w:rPr>
        <w:t>). In order to increase its market penetration, Netflix should plan its sales initiatives and include other businesses in its goods. There is a chance to obtain a variety of products since local manufacturers, for instance, sometimes have close proximity to locations with a lot of material.</w:t>
      </w:r>
    </w:p>
    <w:p>
      <w:pPr>
        <w:pStyle w:val="Normal1"/>
        <w:spacing w:line="360" w:lineRule="auto"/>
        <w:jc w:val="center"/>
        <w:rPr>
          <w:rFonts w:ascii="Times New Roman" w:cs="Times New Roman" w:hAnsi="Times New Roman" w:eastAsia="Times New Roman"/>
          <w:sz w:val="24"/>
          <w:szCs w:val="24"/>
        </w:rPr>
      </w:pPr>
      <w:r>
        <w:rPr>
          <w:rFonts w:ascii="Times New Roman" w:cs="Times New Roman" w:hAnsi="Times New Roman" w:eastAsia="Times New Roman"/>
          <w:sz w:val="24"/>
          <w:szCs w:val="24"/>
        </w:rPr>
        <w:drawing xmlns:a="http://schemas.openxmlformats.org/drawingml/2006/main">
          <wp:inline distT="0" distB="0" distL="0" distR="0">
            <wp:extent cx="4624388" cy="2650190"/>
            <wp:effectExtent l="0" t="0" r="0" b="0"/>
            <wp:docPr id="1073741832" name="officeArt object" descr="image16.png"/>
            <wp:cNvGraphicFramePr/>
            <a:graphic xmlns:a="http://schemas.openxmlformats.org/drawingml/2006/main">
              <a:graphicData uri="http://schemas.openxmlformats.org/drawingml/2006/picture">
                <pic:pic xmlns:pic="http://schemas.openxmlformats.org/drawingml/2006/picture">
                  <pic:nvPicPr>
                    <pic:cNvPr id="1073741832" name="image16.png" descr="image16.png"/>
                    <pic:cNvPicPr>
                      <a:picLocks noChangeAspect="1"/>
                    </pic:cNvPicPr>
                  </pic:nvPicPr>
                  <pic:blipFill>
                    <a:blip r:embed="rId11">
                      <a:extLst/>
                    </a:blip>
                    <a:stretch>
                      <a:fillRect/>
                    </a:stretch>
                  </pic:blipFill>
                  <pic:spPr>
                    <a:xfrm>
                      <a:off x="0" y="0"/>
                      <a:ext cx="4624388" cy="2650190"/>
                    </a:xfrm>
                    <a:prstGeom prst="rect">
                      <a:avLst/>
                    </a:prstGeom>
                    <a:ln w="12700" cap="flat">
                      <a:noFill/>
                      <a:miter lim="400000"/>
                    </a:ln>
                    <a:effectLst/>
                  </pic:spPr>
                </pic:pic>
              </a:graphicData>
            </a:graphic>
          </wp:inline>
        </w:drawing>
      </w:r>
    </w:p>
    <w:p>
      <w:pPr>
        <w:pStyle w:val="Normal1"/>
        <w:spacing w:line="360" w:lineRule="auto"/>
        <w:jc w:val="center"/>
        <w:rPr>
          <w:rFonts w:ascii="Times New Roman" w:cs="Times New Roman" w:hAnsi="Times New Roman" w:eastAsia="Times New Roman"/>
          <w:sz w:val="24"/>
          <w:szCs w:val="24"/>
        </w:rPr>
      </w:pPr>
      <w:r>
        <w:rPr>
          <w:rFonts w:ascii="Times New Roman" w:hAnsi="Times New Roman"/>
          <w:sz w:val="24"/>
          <w:szCs w:val="24"/>
          <w:rtl w:val="0"/>
          <w:lang w:val="en-US"/>
        </w:rPr>
        <w:t>Figure: Netflix subscription plans in India</w:t>
      </w:r>
    </w:p>
    <w:p>
      <w:pPr>
        <w:pStyle w:val="Normal1"/>
        <w:spacing w:line="360" w:lineRule="auto"/>
        <w:jc w:val="center"/>
        <w:rPr>
          <w:rFonts w:ascii="Times New Roman" w:cs="Times New Roman" w:hAnsi="Times New Roman" w:eastAsia="Times New Roman"/>
          <w:sz w:val="24"/>
          <w:szCs w:val="24"/>
        </w:rPr>
      </w:pPr>
      <w:r>
        <w:rPr>
          <w:rFonts w:ascii="Times New Roman" w:hAnsi="Times New Roman"/>
          <w:sz w:val="24"/>
          <w:szCs w:val="24"/>
          <w:rtl w:val="0"/>
          <w:lang w:val="en-US"/>
        </w:rPr>
        <w:t>Source: (Agarwal, 2021)</w:t>
      </w:r>
    </w:p>
    <w:p>
      <w:pPr>
        <w:pStyle w:val="Heading"/>
        <w:rPr>
          <w:shd w:val="clear" w:color="auto" w:fill="ffffff"/>
        </w:rPr>
      </w:pPr>
      <w:bookmarkStart w:name="_Toc7" w:id="7"/>
      <w:r>
        <w:rPr>
          <w:rFonts w:cs="Arial Unicode MS" w:eastAsia="Arial Unicode MS"/>
          <w:shd w:val="clear" w:color="auto" w:fill="ffffff"/>
          <w:rtl w:val="0"/>
          <w:lang w:val="en-US"/>
        </w:rPr>
        <w:t>SWOT analysis</w:t>
      </w:r>
      <w:bookmarkEnd w:id="7"/>
    </w:p>
    <w:p>
      <w:pPr>
        <w:pStyle w:val="Normal1"/>
        <w:spacing w:before="240" w:after="240"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Netflix has experienced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significant growth throughout the seasons and now boasts 222 million customers worldwide</w:t>
      </w:r>
      <w:r>
        <w:rPr>
          <w:rFonts w:ascii="Times New Roman" w:hAnsi="Times New Roman" w:hint="default"/>
          <w:sz w:val="24"/>
          <w:szCs w:val="24"/>
          <w:shd w:val="clear" w:color="auto" w:fill="ffffff"/>
          <w:rtl w:val="0"/>
          <w:lang w:val="en-US"/>
        </w:rPr>
        <w:t xml:space="preserve">” </w:t>
      </w:r>
      <w:r>
        <w:rPr>
          <w:rFonts w:ascii="Times New Roman" w:hAnsi="Times New Roman"/>
          <w:sz w:val="24"/>
          <w:szCs w:val="24"/>
          <w:shd w:val="clear" w:color="auto" w:fill="ffffff"/>
          <w:rtl w:val="0"/>
          <w:lang w:val="en-US"/>
        </w:rPr>
        <w:t xml:space="preserve">(selectra.in, 2022). With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paid subscriptions in more than 190 nations</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it is among the top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digital infotainment providers worldwide</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w:t>
      </w:r>
    </w:p>
    <w:p>
      <w:pPr>
        <w:pStyle w:val="Normal1"/>
        <w:spacing w:line="360" w:lineRule="auto"/>
        <w:jc w:val="both"/>
        <w:rPr>
          <w:rFonts w:ascii="Times New Roman" w:cs="Times New Roman" w:hAnsi="Times New Roman" w:eastAsia="Times New Roman"/>
          <w:sz w:val="24"/>
          <w:szCs w:val="24"/>
          <w:shd w:val="clear" w:color="auto" w:fill="ffffff"/>
        </w:rPr>
      </w:pPr>
      <w:r>
        <w:rPr>
          <w:rFonts w:ascii="Times New Roman" w:cs="Times New Roman" w:hAnsi="Times New Roman" w:eastAsia="Times New Roman"/>
          <w:sz w:val="24"/>
          <w:szCs w:val="24"/>
          <w:shd w:val="clear" w:color="auto" w:fill="ffffff"/>
        </w:rPr>
        <w:drawing xmlns:a="http://schemas.openxmlformats.org/drawingml/2006/main">
          <wp:inline distT="0" distB="0" distL="0" distR="0">
            <wp:extent cx="5731200" cy="2959100"/>
            <wp:effectExtent l="0" t="0" r="0" b="0"/>
            <wp:docPr id="1073741833" name="officeArt object" descr="image1.png"/>
            <wp:cNvGraphicFramePr/>
            <a:graphic xmlns:a="http://schemas.openxmlformats.org/drawingml/2006/main">
              <a:graphicData uri="http://schemas.openxmlformats.org/drawingml/2006/picture">
                <pic:pic xmlns:pic="http://schemas.openxmlformats.org/drawingml/2006/picture">
                  <pic:nvPicPr>
                    <pic:cNvPr id="1073741833" name="image1.png" descr="image1.png"/>
                    <pic:cNvPicPr>
                      <a:picLocks noChangeAspect="1"/>
                    </pic:cNvPicPr>
                  </pic:nvPicPr>
                  <pic:blipFill>
                    <a:blip r:embed="rId12">
                      <a:extLst/>
                    </a:blip>
                    <a:stretch>
                      <a:fillRect/>
                    </a:stretch>
                  </pic:blipFill>
                  <pic:spPr>
                    <a:xfrm>
                      <a:off x="0" y="0"/>
                      <a:ext cx="5731200" cy="2959100"/>
                    </a:xfrm>
                    <a:prstGeom prst="rect">
                      <a:avLst/>
                    </a:prstGeom>
                    <a:ln w="12700" cap="flat">
                      <a:noFill/>
                      <a:miter lim="400000"/>
                    </a:ln>
                    <a:effectLst/>
                  </pic:spPr>
                </pic:pic>
              </a:graphicData>
            </a:graphic>
          </wp:inline>
        </w:drawing>
      </w:r>
    </w:p>
    <w:p>
      <w:pPr>
        <w:pStyle w:val="Normal1"/>
        <w:spacing w:line="360" w:lineRule="auto"/>
        <w:jc w:val="center"/>
        <w:rPr>
          <w:rFonts w:ascii="Times New Roman" w:cs="Times New Roman" w:hAnsi="Times New Roman" w:eastAsia="Times New Roman"/>
          <w:b w:val="1"/>
          <w:bCs w:val="1"/>
          <w:sz w:val="24"/>
          <w:szCs w:val="24"/>
          <w:shd w:val="clear" w:color="auto" w:fill="ffffff"/>
        </w:rPr>
      </w:pPr>
      <w:r>
        <w:rPr>
          <w:rFonts w:ascii="Times New Roman" w:hAnsi="Times New Roman"/>
          <w:b w:val="1"/>
          <w:bCs w:val="1"/>
          <w:sz w:val="24"/>
          <w:szCs w:val="24"/>
          <w:shd w:val="clear" w:color="auto" w:fill="ffffff"/>
          <w:rtl w:val="0"/>
          <w:lang w:val="en-US"/>
        </w:rPr>
        <w:t xml:space="preserve">Figure 1: </w:t>
      </w:r>
      <w:r>
        <w:rPr>
          <w:rFonts w:ascii="Times New Roman" w:hAnsi="Times New Roman" w:hint="default"/>
          <w:b w:val="1"/>
          <w:bCs w:val="1"/>
          <w:sz w:val="24"/>
          <w:szCs w:val="24"/>
          <w:shd w:val="clear" w:color="auto" w:fill="ffffff"/>
          <w:rtl w:val="0"/>
          <w:lang w:val="en-US"/>
        </w:rPr>
        <w:t>“</w:t>
      </w:r>
      <w:r>
        <w:rPr>
          <w:rFonts w:ascii="Times New Roman" w:hAnsi="Times New Roman"/>
          <w:b w:val="1"/>
          <w:bCs w:val="1"/>
          <w:sz w:val="24"/>
          <w:szCs w:val="24"/>
          <w:shd w:val="clear" w:color="auto" w:fill="ffffff"/>
          <w:rtl w:val="0"/>
          <w:lang w:val="en-US"/>
        </w:rPr>
        <w:t>SWOT analysis</w:t>
      </w:r>
      <w:r>
        <w:rPr>
          <w:rFonts w:ascii="Times New Roman" w:hAnsi="Times New Roman" w:hint="default"/>
          <w:b w:val="1"/>
          <w:bCs w:val="1"/>
          <w:sz w:val="24"/>
          <w:szCs w:val="24"/>
          <w:shd w:val="clear" w:color="auto" w:fill="ffffff"/>
          <w:rtl w:val="0"/>
          <w:lang w:val="en-US"/>
        </w:rPr>
        <w:t>”</w:t>
      </w:r>
    </w:p>
    <w:p>
      <w:pPr>
        <w:pStyle w:val="Normal1"/>
        <w:spacing w:line="360" w:lineRule="auto"/>
        <w:jc w:val="center"/>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(Source: Author)</w:t>
      </w:r>
    </w:p>
    <w:p>
      <w:pPr>
        <w:pStyle w:val="Normal1"/>
        <w:spacing w:line="360" w:lineRule="auto"/>
        <w:jc w:val="both"/>
        <w:rPr>
          <w:rFonts w:ascii="Times New Roman" w:cs="Times New Roman" w:hAnsi="Times New Roman" w:eastAsia="Times New Roman"/>
          <w:b w:val="1"/>
          <w:bCs w:val="1"/>
          <w:i w:val="1"/>
          <w:iCs w:val="1"/>
          <w:sz w:val="24"/>
          <w:szCs w:val="24"/>
          <w:shd w:val="clear" w:color="auto" w:fill="ffffff"/>
        </w:rPr>
      </w:pPr>
      <w:r>
        <w:rPr>
          <w:rFonts w:ascii="Times New Roman" w:hAnsi="Times New Roman"/>
          <w:b w:val="1"/>
          <w:bCs w:val="1"/>
          <w:i w:val="1"/>
          <w:iCs w:val="1"/>
          <w:sz w:val="24"/>
          <w:szCs w:val="24"/>
          <w:shd w:val="clear" w:color="auto" w:fill="ffffff"/>
          <w:rtl w:val="0"/>
          <w:lang w:val="en-US"/>
        </w:rPr>
        <w:t>Strength</w:t>
      </w:r>
    </w:p>
    <w:p>
      <w:pPr>
        <w:pStyle w:val="Normal1"/>
        <w:spacing w:before="240" w:after="240" w:line="360" w:lineRule="auto"/>
        <w:jc w:val="both"/>
        <w:rPr>
          <w:rFonts w:ascii="Times New Roman" w:cs="Times New Roman" w:hAnsi="Times New Roman" w:eastAsia="Times New Roman"/>
          <w:b w:val="1"/>
          <w:bCs w:val="1"/>
          <w:i w:val="1"/>
          <w:iCs w:val="1"/>
          <w:sz w:val="24"/>
          <w:szCs w:val="24"/>
          <w:shd w:val="clear" w:color="auto" w:fill="ffffff"/>
        </w:rPr>
      </w:pPr>
      <w:r>
        <w:rPr>
          <w:rFonts w:ascii="Times New Roman" w:hAnsi="Times New Roman"/>
          <w:b w:val="1"/>
          <w:bCs w:val="1"/>
          <w:i w:val="1"/>
          <w:iCs w:val="1"/>
          <w:sz w:val="24"/>
          <w:szCs w:val="24"/>
          <w:shd w:val="clear" w:color="auto" w:fill="ffffff"/>
          <w:rtl w:val="0"/>
          <w:lang w:val="en-US"/>
        </w:rPr>
        <w:t>Strength</w:t>
      </w:r>
    </w:p>
    <w:p>
      <w:pPr>
        <w:pStyle w:val="Normal1"/>
        <w:numPr>
          <w:ilvl w:val="0"/>
          <w:numId w:val="2"/>
        </w:numPr>
        <w:bidi w:val="0"/>
        <w:spacing w:before="240" w:line="360" w:lineRule="auto"/>
        <w:ind w:right="0"/>
        <w:jc w:val="both"/>
        <w:rPr>
          <w:rFonts w:ascii="Times New Roman" w:hAnsi="Times New Roman"/>
          <w:sz w:val="24"/>
          <w:szCs w:val="24"/>
          <w:rtl w:val="0"/>
          <w:lang w:val="en-US"/>
        </w:rPr>
      </w:pPr>
      <w:r>
        <w:rPr>
          <w:rFonts w:ascii="Times New Roman" w:hAnsi="Times New Roman"/>
          <w:sz w:val="24"/>
          <w:szCs w:val="24"/>
          <w:shd w:val="clear" w:color="auto" w:fill="ffffff"/>
          <w:rtl w:val="0"/>
          <w:lang w:val="en-US"/>
        </w:rPr>
        <w:t xml:space="preserve">By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displacing several of the most-watched entertainment demonstrations</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Netflix has established a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strong brand identity and emerged as a cultural icon</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The company</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s growth has been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tremendous in its current history</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w:t>
      </w:r>
    </w:p>
    <w:p>
      <w:pPr>
        <w:pStyle w:val="Normal1"/>
        <w:numPr>
          <w:ilvl w:val="0"/>
          <w:numId w:val="2"/>
        </w:numPr>
        <w:bidi w:val="0"/>
        <w:spacing w:line="360" w:lineRule="auto"/>
        <w:ind w:right="0"/>
        <w:jc w:val="both"/>
        <w:rPr>
          <w:rFonts w:ascii="Times New Roman" w:hAnsi="Times New Roman"/>
          <w:sz w:val="24"/>
          <w:szCs w:val="24"/>
          <w:rtl w:val="0"/>
          <w:lang w:val="en-US"/>
        </w:rPr>
      </w:pPr>
      <w:r>
        <w:rPr>
          <w:rFonts w:ascii="Times New Roman" w:hAnsi="Times New Roman"/>
          <w:sz w:val="24"/>
          <w:szCs w:val="24"/>
          <w:shd w:val="clear" w:color="auto" w:fill="ffffff"/>
          <w:rtl w:val="0"/>
          <w:lang w:val="en-US"/>
        </w:rPr>
        <w:t xml:space="preserve">Netflix seems to have a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global audience and is accessible in numerous Southeast Asian countries</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In a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marketplace that seems invariably changing</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it has given them an advantage (Accounting, 2019).</w:t>
      </w:r>
    </w:p>
    <w:p>
      <w:pPr>
        <w:pStyle w:val="Normal1"/>
        <w:numPr>
          <w:ilvl w:val="0"/>
          <w:numId w:val="2"/>
        </w:numPr>
        <w:bidi w:val="0"/>
        <w:spacing w:line="360" w:lineRule="auto"/>
        <w:ind w:right="0"/>
        <w:jc w:val="both"/>
        <w:rPr>
          <w:rFonts w:ascii="Times New Roman" w:hAnsi="Times New Roman" w:hint="default"/>
          <w:sz w:val="24"/>
          <w:szCs w:val="24"/>
          <w:rtl w:val="0"/>
          <w:lang w:val="en-US"/>
        </w:rPr>
      </w:pP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Creative types have a variety of alternatives thanks to Netflix's original films as well as TV shows</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The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authorities find the network's multimedia aesthetic to be just as enticing as its creative programming</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w:t>
      </w:r>
    </w:p>
    <w:p>
      <w:pPr>
        <w:pStyle w:val="Normal1"/>
        <w:numPr>
          <w:ilvl w:val="0"/>
          <w:numId w:val="2"/>
        </w:numPr>
        <w:bidi w:val="0"/>
        <w:spacing w:after="240" w:line="360" w:lineRule="auto"/>
        <w:ind w:right="0"/>
        <w:jc w:val="both"/>
        <w:rPr>
          <w:rFonts w:ascii="Times New Roman" w:hAnsi="Times New Roman"/>
          <w:sz w:val="24"/>
          <w:szCs w:val="24"/>
          <w:rtl w:val="0"/>
          <w:lang w:val="en-US"/>
        </w:rPr>
      </w:pPr>
      <w:r>
        <w:rPr>
          <w:rFonts w:ascii="Times New Roman" w:hAnsi="Times New Roman"/>
          <w:sz w:val="24"/>
          <w:szCs w:val="24"/>
          <w:shd w:val="clear" w:color="auto" w:fill="ffffff"/>
          <w:rtl w:val="0"/>
          <w:lang w:val="en-US"/>
        </w:rPr>
        <w:t xml:space="preserve">The company is highly flexible.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Continually responding to user tastes as well as commercial needs</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As per www.case48.com (2022), Netflix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modifies its offering</w:t>
      </w:r>
      <w:r>
        <w:rPr>
          <w:rFonts w:ascii="Times New Roman" w:hAnsi="Times New Roman" w:hint="default"/>
          <w:sz w:val="24"/>
          <w:szCs w:val="24"/>
          <w:shd w:val="clear" w:color="auto" w:fill="ffffff"/>
          <w:rtl w:val="0"/>
          <w:lang w:val="en-US"/>
        </w:rPr>
        <w:t xml:space="preserve">” </w:t>
      </w:r>
      <w:r>
        <w:rPr>
          <w:rFonts w:ascii="Times New Roman" w:hAnsi="Times New Roman"/>
          <w:sz w:val="24"/>
          <w:szCs w:val="24"/>
          <w:shd w:val="clear" w:color="auto" w:fill="ffffff"/>
          <w:rtl w:val="0"/>
          <w:lang w:val="en-US"/>
        </w:rPr>
        <w:t xml:space="preserve">and it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represents the cause of Netflix</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s current popularity</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w:t>
      </w:r>
    </w:p>
    <w:p>
      <w:pPr>
        <w:pStyle w:val="Normal1"/>
        <w:spacing w:line="360" w:lineRule="auto"/>
        <w:jc w:val="center"/>
        <w:rPr>
          <w:rFonts w:ascii="Times New Roman" w:cs="Times New Roman" w:hAnsi="Times New Roman" w:eastAsia="Times New Roman"/>
          <w:sz w:val="24"/>
          <w:szCs w:val="24"/>
          <w:shd w:val="clear" w:color="auto" w:fill="ffffff"/>
        </w:rPr>
      </w:pPr>
      <w:r>
        <w:rPr>
          <w:rFonts w:ascii="Times New Roman" w:cs="Times New Roman" w:hAnsi="Times New Roman" w:eastAsia="Times New Roman"/>
          <w:sz w:val="24"/>
          <w:szCs w:val="24"/>
          <w:shd w:val="clear" w:color="auto" w:fill="ffffff"/>
        </w:rPr>
        <w:drawing xmlns:a="http://schemas.openxmlformats.org/drawingml/2006/main">
          <wp:inline distT="0" distB="0" distL="0" distR="0">
            <wp:extent cx="4719638" cy="2791015"/>
            <wp:effectExtent l="0" t="0" r="0" b="0"/>
            <wp:docPr id="1073741834" name="officeArt object" descr="image3.png"/>
            <wp:cNvGraphicFramePr/>
            <a:graphic xmlns:a="http://schemas.openxmlformats.org/drawingml/2006/main">
              <a:graphicData uri="http://schemas.openxmlformats.org/drawingml/2006/picture">
                <pic:pic xmlns:pic="http://schemas.openxmlformats.org/drawingml/2006/picture">
                  <pic:nvPicPr>
                    <pic:cNvPr id="1073741834" name="image3.png" descr="image3.png"/>
                    <pic:cNvPicPr>
                      <a:picLocks noChangeAspect="1"/>
                    </pic:cNvPicPr>
                  </pic:nvPicPr>
                  <pic:blipFill>
                    <a:blip r:embed="rId13">
                      <a:extLst/>
                    </a:blip>
                    <a:stretch>
                      <a:fillRect/>
                    </a:stretch>
                  </pic:blipFill>
                  <pic:spPr>
                    <a:xfrm>
                      <a:off x="0" y="0"/>
                      <a:ext cx="4719638" cy="2791015"/>
                    </a:xfrm>
                    <a:prstGeom prst="rect">
                      <a:avLst/>
                    </a:prstGeom>
                    <a:ln w="12700" cap="flat">
                      <a:noFill/>
                      <a:miter lim="400000"/>
                    </a:ln>
                    <a:effectLst/>
                  </pic:spPr>
                </pic:pic>
              </a:graphicData>
            </a:graphic>
          </wp:inline>
        </w:drawing>
      </w:r>
    </w:p>
    <w:p>
      <w:pPr>
        <w:pStyle w:val="Normal1"/>
        <w:spacing w:before="240" w:after="240" w:line="360" w:lineRule="auto"/>
        <w:ind w:left="360" w:firstLine="0"/>
        <w:jc w:val="center"/>
        <w:rPr>
          <w:rFonts w:ascii="Times New Roman" w:cs="Times New Roman" w:hAnsi="Times New Roman" w:eastAsia="Times New Roman"/>
          <w:b w:val="1"/>
          <w:bCs w:val="1"/>
          <w:sz w:val="24"/>
          <w:szCs w:val="24"/>
          <w:shd w:val="clear" w:color="auto" w:fill="ffffff"/>
        </w:rPr>
      </w:pPr>
      <w:r>
        <w:rPr>
          <w:rFonts w:ascii="Times New Roman" w:hAnsi="Times New Roman"/>
          <w:b w:val="1"/>
          <w:bCs w:val="1"/>
          <w:sz w:val="24"/>
          <w:szCs w:val="24"/>
          <w:shd w:val="clear" w:color="auto" w:fill="ffffff"/>
          <w:rtl w:val="0"/>
          <w:lang w:val="en-US"/>
        </w:rPr>
        <w:t xml:space="preserve">Figure 2: </w:t>
      </w:r>
      <w:r>
        <w:rPr>
          <w:rFonts w:ascii="Times New Roman" w:hAnsi="Times New Roman" w:hint="default"/>
          <w:b w:val="1"/>
          <w:bCs w:val="1"/>
          <w:sz w:val="24"/>
          <w:szCs w:val="24"/>
          <w:shd w:val="clear" w:color="auto" w:fill="ffffff"/>
          <w:rtl w:val="0"/>
          <w:lang w:val="en-US"/>
        </w:rPr>
        <w:t>“</w:t>
      </w:r>
      <w:r>
        <w:rPr>
          <w:rFonts w:ascii="Times New Roman" w:hAnsi="Times New Roman"/>
          <w:b w:val="1"/>
          <w:bCs w:val="1"/>
          <w:sz w:val="24"/>
          <w:szCs w:val="24"/>
          <w:shd w:val="clear" w:color="auto" w:fill="ffffff"/>
          <w:rtl w:val="0"/>
          <w:lang w:val="en-US"/>
        </w:rPr>
        <w:t>Netflix worldwide Expansion</w:t>
      </w:r>
      <w:r>
        <w:rPr>
          <w:rFonts w:ascii="Times New Roman" w:hAnsi="Times New Roman" w:hint="default"/>
          <w:b w:val="1"/>
          <w:bCs w:val="1"/>
          <w:sz w:val="24"/>
          <w:szCs w:val="24"/>
          <w:shd w:val="clear" w:color="auto" w:fill="ffffff"/>
          <w:rtl w:val="0"/>
          <w:lang w:val="en-US"/>
        </w:rPr>
        <w:t>”</w:t>
      </w:r>
    </w:p>
    <w:p>
      <w:pPr>
        <w:pStyle w:val="Normal1"/>
        <w:spacing w:before="240" w:after="240" w:line="360" w:lineRule="auto"/>
        <w:ind w:left="360" w:firstLine="0"/>
        <w:jc w:val="center"/>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(Source: Carolina </w:t>
      </w:r>
      <w:r>
        <w:rPr>
          <w:rFonts w:ascii="Times New Roman" w:hAnsi="Times New Roman"/>
          <w:i w:val="1"/>
          <w:iCs w:val="1"/>
          <w:sz w:val="24"/>
          <w:szCs w:val="24"/>
          <w:shd w:val="clear" w:color="auto" w:fill="ffffff"/>
          <w:rtl w:val="0"/>
          <w:lang w:val="en-US"/>
        </w:rPr>
        <w:t>et al.</w:t>
      </w:r>
      <w:r>
        <w:rPr>
          <w:rFonts w:ascii="Times New Roman" w:hAnsi="Times New Roman"/>
          <w:sz w:val="24"/>
          <w:szCs w:val="24"/>
          <w:shd w:val="clear" w:color="auto" w:fill="ffffff"/>
          <w:rtl w:val="0"/>
          <w:lang w:val="en-US"/>
        </w:rPr>
        <w:t>, 2022)</w:t>
      </w:r>
    </w:p>
    <w:p>
      <w:pPr>
        <w:pStyle w:val="Normal1"/>
        <w:spacing w:before="240" w:after="240" w:line="360" w:lineRule="auto"/>
        <w:jc w:val="both"/>
        <w:rPr>
          <w:rFonts w:ascii="Times New Roman" w:cs="Times New Roman" w:hAnsi="Times New Roman" w:eastAsia="Times New Roman"/>
          <w:b w:val="1"/>
          <w:bCs w:val="1"/>
          <w:i w:val="1"/>
          <w:iCs w:val="1"/>
          <w:sz w:val="24"/>
          <w:szCs w:val="24"/>
          <w:shd w:val="clear" w:color="auto" w:fill="ffffff"/>
        </w:rPr>
      </w:pPr>
      <w:r>
        <w:rPr>
          <w:rFonts w:ascii="Times New Roman" w:hAnsi="Times New Roman"/>
          <w:b w:val="1"/>
          <w:bCs w:val="1"/>
          <w:i w:val="1"/>
          <w:iCs w:val="1"/>
          <w:sz w:val="24"/>
          <w:szCs w:val="24"/>
          <w:shd w:val="clear" w:color="auto" w:fill="ffffff"/>
          <w:rtl w:val="0"/>
          <w:lang w:val="en-US"/>
        </w:rPr>
        <w:t>Weakness</w:t>
      </w:r>
    </w:p>
    <w:p>
      <w:pPr>
        <w:pStyle w:val="Normal1"/>
        <w:numPr>
          <w:ilvl w:val="0"/>
          <w:numId w:val="4"/>
        </w:numPr>
        <w:bidi w:val="0"/>
        <w:spacing w:before="240" w:line="360" w:lineRule="auto"/>
        <w:ind w:right="0"/>
        <w:jc w:val="both"/>
        <w:rPr>
          <w:rFonts w:ascii="Times New Roman" w:hAnsi="Times New Roman"/>
          <w:sz w:val="24"/>
          <w:szCs w:val="24"/>
          <w:rtl w:val="0"/>
          <w:lang w:val="en-US"/>
        </w:rPr>
      </w:pPr>
      <w:r>
        <w:rPr>
          <w:rFonts w:ascii="Times New Roman" w:hAnsi="Times New Roman"/>
          <w:sz w:val="24"/>
          <w:szCs w:val="24"/>
          <w:shd w:val="clear" w:color="auto" w:fill="ffffff"/>
          <w:rtl w:val="0"/>
          <w:lang w:val="en-US"/>
        </w:rPr>
        <w:t xml:space="preserve">The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majority of companies have weaknesses in conjunction with significant capabilities</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Businesses may come up with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solutions to solve their concerns</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According to businessmavericks.org (2022), even though Netflix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provides a reputed corporation, numerous issues might prevent it from expanding</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w:t>
      </w:r>
    </w:p>
    <w:p>
      <w:pPr>
        <w:pStyle w:val="Normal1"/>
        <w:numPr>
          <w:ilvl w:val="0"/>
          <w:numId w:val="4"/>
        </w:numPr>
        <w:bidi w:val="0"/>
        <w:spacing w:line="360" w:lineRule="auto"/>
        <w:ind w:right="0"/>
        <w:jc w:val="both"/>
        <w:rPr>
          <w:rFonts w:ascii="Times New Roman" w:hAnsi="Times New Roman"/>
          <w:sz w:val="24"/>
          <w:szCs w:val="24"/>
          <w:rtl w:val="0"/>
          <w:lang w:val="en-US"/>
        </w:rPr>
      </w:pPr>
      <w:r>
        <w:rPr>
          <w:rFonts w:ascii="Times New Roman" w:hAnsi="Times New Roman"/>
          <w:sz w:val="24"/>
          <w:szCs w:val="24"/>
          <w:shd w:val="clear" w:color="auto" w:fill="ffffff"/>
          <w:rtl w:val="0"/>
          <w:lang w:val="en-US"/>
        </w:rPr>
        <w:t xml:space="preserve">Netflix's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limited copyright seems to hurt its revenue</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The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business's liabilities are also growing</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w:t>
      </w:r>
    </w:p>
    <w:p>
      <w:pPr>
        <w:pStyle w:val="Normal1"/>
        <w:numPr>
          <w:ilvl w:val="0"/>
          <w:numId w:val="4"/>
        </w:numPr>
        <w:bidi w:val="0"/>
        <w:spacing w:line="360" w:lineRule="auto"/>
        <w:ind w:right="0"/>
        <w:jc w:val="both"/>
        <w:rPr>
          <w:rFonts w:ascii="Times New Roman" w:hAnsi="Times New Roman"/>
          <w:sz w:val="24"/>
          <w:szCs w:val="24"/>
          <w:rtl w:val="0"/>
          <w:lang w:val="en-US"/>
        </w:rPr>
      </w:pPr>
      <w:r>
        <w:rPr>
          <w:rFonts w:ascii="Times New Roman" w:hAnsi="Times New Roman"/>
          <w:sz w:val="24"/>
          <w:szCs w:val="24"/>
          <w:shd w:val="clear" w:color="auto" w:fill="ffffff"/>
          <w:rtl w:val="0"/>
          <w:lang w:val="en-US"/>
        </w:rPr>
        <w:t xml:space="preserve">Consumers want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additional alternatives and personalised purchasing</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Sadly, as opined by Bureau (2021),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Netflix's price structure is restrictive</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offering just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Basic</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Standard</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as well as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Premium levels</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The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decline in the frequency of prospective memberships</w:t>
      </w:r>
      <w:r>
        <w:rPr>
          <w:rFonts w:ascii="Times New Roman" w:hAnsi="Times New Roman" w:hint="default"/>
          <w:sz w:val="24"/>
          <w:szCs w:val="24"/>
          <w:shd w:val="clear" w:color="auto" w:fill="ffffff"/>
          <w:rtl w:val="0"/>
          <w:lang w:val="en-US"/>
        </w:rPr>
        <w:t xml:space="preserve">” </w:t>
      </w:r>
      <w:r>
        <w:rPr>
          <w:rFonts w:ascii="Times New Roman" w:hAnsi="Times New Roman"/>
          <w:sz w:val="24"/>
          <w:szCs w:val="24"/>
          <w:shd w:val="clear" w:color="auto" w:fill="ffffff"/>
          <w:rtl w:val="0"/>
          <w:lang w:val="en-US"/>
        </w:rPr>
        <w:t xml:space="preserve">has been attributed to the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absence of other possibilities</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w:t>
      </w:r>
    </w:p>
    <w:p>
      <w:pPr>
        <w:pStyle w:val="Normal1"/>
        <w:numPr>
          <w:ilvl w:val="0"/>
          <w:numId w:val="4"/>
        </w:numPr>
        <w:bidi w:val="0"/>
        <w:spacing w:after="240" w:line="360" w:lineRule="auto"/>
        <w:ind w:right="0"/>
        <w:jc w:val="both"/>
        <w:rPr>
          <w:rFonts w:ascii="Times New Roman" w:hAnsi="Times New Roman"/>
          <w:sz w:val="24"/>
          <w:szCs w:val="24"/>
          <w:rtl w:val="0"/>
          <w:lang w:val="en-US"/>
        </w:rPr>
      </w:pPr>
      <w:r>
        <w:rPr>
          <w:rFonts w:ascii="Times New Roman" w:hAnsi="Times New Roman"/>
          <w:sz w:val="24"/>
          <w:szCs w:val="24"/>
          <w:shd w:val="clear" w:color="auto" w:fill="ffffff"/>
          <w:rtl w:val="0"/>
          <w:lang w:val="en-US"/>
        </w:rPr>
        <w:t xml:space="preserve">Because Netflix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shortages qualified customer care representatives</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consumer contentment suffers as well as assistance quality suffers</w:t>
      </w:r>
      <w:r>
        <w:rPr>
          <w:rFonts w:ascii="Times New Roman" w:hAnsi="Times New Roman" w:hint="default"/>
          <w:sz w:val="24"/>
          <w:szCs w:val="24"/>
          <w:shd w:val="clear" w:color="auto" w:fill="ffffff"/>
          <w:rtl w:val="0"/>
          <w:lang w:val="en-US"/>
        </w:rPr>
        <w:t xml:space="preserve">” </w:t>
      </w:r>
      <w:r>
        <w:rPr>
          <w:rFonts w:ascii="Times New Roman" w:hAnsi="Times New Roman"/>
          <w:sz w:val="24"/>
          <w:szCs w:val="24"/>
          <w:shd w:val="clear" w:color="auto" w:fill="ffffff"/>
          <w:rtl w:val="0"/>
          <w:lang w:val="en-US"/>
        </w:rPr>
        <w:t>(selectra.in, 2022).</w:t>
      </w:r>
    </w:p>
    <w:p>
      <w:pPr>
        <w:pStyle w:val="Normal1"/>
        <w:spacing w:before="240" w:after="240" w:line="360" w:lineRule="auto"/>
        <w:jc w:val="center"/>
        <w:rPr>
          <w:rFonts w:ascii="Times New Roman" w:cs="Times New Roman" w:hAnsi="Times New Roman" w:eastAsia="Times New Roman"/>
          <w:sz w:val="24"/>
          <w:szCs w:val="24"/>
          <w:shd w:val="clear" w:color="auto" w:fill="ffffff"/>
        </w:rPr>
      </w:pPr>
      <w:r>
        <w:rPr>
          <w:rFonts w:ascii="Times New Roman" w:cs="Times New Roman" w:hAnsi="Times New Roman" w:eastAsia="Times New Roman"/>
          <w:sz w:val="24"/>
          <w:szCs w:val="24"/>
          <w:shd w:val="clear" w:color="auto" w:fill="ffffff"/>
        </w:rPr>
        <w:drawing xmlns:a="http://schemas.openxmlformats.org/drawingml/2006/main">
          <wp:inline distT="0" distB="0" distL="0" distR="0">
            <wp:extent cx="5005388" cy="2602470"/>
            <wp:effectExtent l="0" t="0" r="0" b="0"/>
            <wp:docPr id="1073741835" name="officeArt object" descr="image6.png"/>
            <wp:cNvGraphicFramePr/>
            <a:graphic xmlns:a="http://schemas.openxmlformats.org/drawingml/2006/main">
              <a:graphicData uri="http://schemas.openxmlformats.org/drawingml/2006/picture">
                <pic:pic xmlns:pic="http://schemas.openxmlformats.org/drawingml/2006/picture">
                  <pic:nvPicPr>
                    <pic:cNvPr id="1073741835" name="image6.png" descr="image6.png"/>
                    <pic:cNvPicPr>
                      <a:picLocks noChangeAspect="1"/>
                    </pic:cNvPicPr>
                  </pic:nvPicPr>
                  <pic:blipFill>
                    <a:blip r:embed="rId14">
                      <a:extLst/>
                    </a:blip>
                    <a:stretch>
                      <a:fillRect/>
                    </a:stretch>
                  </pic:blipFill>
                  <pic:spPr>
                    <a:xfrm>
                      <a:off x="0" y="0"/>
                      <a:ext cx="5005388" cy="2602470"/>
                    </a:xfrm>
                    <a:prstGeom prst="rect">
                      <a:avLst/>
                    </a:prstGeom>
                    <a:ln w="12700" cap="flat">
                      <a:noFill/>
                      <a:miter lim="400000"/>
                    </a:ln>
                    <a:effectLst/>
                  </pic:spPr>
                </pic:pic>
              </a:graphicData>
            </a:graphic>
          </wp:inline>
        </w:drawing>
      </w:r>
    </w:p>
    <w:p>
      <w:pPr>
        <w:pStyle w:val="Normal1"/>
        <w:spacing w:before="240" w:after="240" w:line="360" w:lineRule="auto"/>
        <w:jc w:val="center"/>
        <w:rPr>
          <w:rFonts w:ascii="Times New Roman" w:cs="Times New Roman" w:hAnsi="Times New Roman" w:eastAsia="Times New Roman"/>
          <w:b w:val="1"/>
          <w:bCs w:val="1"/>
          <w:sz w:val="24"/>
          <w:szCs w:val="24"/>
          <w:shd w:val="clear" w:color="auto" w:fill="ffffff"/>
        </w:rPr>
      </w:pPr>
      <w:r>
        <w:rPr>
          <w:rFonts w:ascii="Times New Roman" w:hAnsi="Times New Roman"/>
          <w:b w:val="1"/>
          <w:bCs w:val="1"/>
          <w:sz w:val="24"/>
          <w:szCs w:val="24"/>
          <w:shd w:val="clear" w:color="auto" w:fill="ffffff"/>
          <w:rtl w:val="0"/>
          <w:lang w:val="en-US"/>
        </w:rPr>
        <w:t xml:space="preserve">Figure 3: </w:t>
      </w:r>
      <w:r>
        <w:rPr>
          <w:rFonts w:ascii="Times New Roman" w:hAnsi="Times New Roman" w:hint="default"/>
          <w:b w:val="1"/>
          <w:bCs w:val="1"/>
          <w:sz w:val="24"/>
          <w:szCs w:val="24"/>
          <w:shd w:val="clear" w:color="auto" w:fill="ffffff"/>
          <w:rtl w:val="0"/>
          <w:lang w:val="en-US"/>
        </w:rPr>
        <w:t>“</w:t>
      </w:r>
      <w:r>
        <w:rPr>
          <w:rFonts w:ascii="Times New Roman" w:hAnsi="Times New Roman"/>
          <w:b w:val="1"/>
          <w:bCs w:val="1"/>
          <w:sz w:val="24"/>
          <w:szCs w:val="24"/>
          <w:shd w:val="clear" w:color="auto" w:fill="ffffff"/>
          <w:rtl w:val="0"/>
          <w:lang w:val="en-US"/>
        </w:rPr>
        <w:t>A brief history of Netflix price hikes</w:t>
      </w:r>
      <w:r>
        <w:rPr>
          <w:rFonts w:ascii="Times New Roman" w:hAnsi="Times New Roman" w:hint="default"/>
          <w:b w:val="1"/>
          <w:bCs w:val="1"/>
          <w:sz w:val="24"/>
          <w:szCs w:val="24"/>
          <w:shd w:val="clear" w:color="auto" w:fill="ffffff"/>
          <w:rtl w:val="0"/>
          <w:lang w:val="en-US"/>
        </w:rPr>
        <w:t>”</w:t>
      </w:r>
    </w:p>
    <w:p>
      <w:pPr>
        <w:pStyle w:val="Normal1"/>
        <w:spacing w:before="240" w:after="240" w:line="360" w:lineRule="auto"/>
        <w:jc w:val="center"/>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(Source: Carolina </w:t>
      </w:r>
      <w:r>
        <w:rPr>
          <w:rFonts w:ascii="Times New Roman" w:hAnsi="Times New Roman"/>
          <w:i w:val="1"/>
          <w:iCs w:val="1"/>
          <w:sz w:val="24"/>
          <w:szCs w:val="24"/>
          <w:shd w:val="clear" w:color="auto" w:fill="ffffff"/>
          <w:rtl w:val="0"/>
          <w:lang w:val="en-US"/>
        </w:rPr>
        <w:t>et al.</w:t>
      </w:r>
      <w:r>
        <w:rPr>
          <w:rFonts w:ascii="Times New Roman" w:hAnsi="Times New Roman"/>
          <w:sz w:val="24"/>
          <w:szCs w:val="24"/>
          <w:shd w:val="clear" w:color="auto" w:fill="ffffff"/>
          <w:rtl w:val="0"/>
          <w:lang w:val="en-US"/>
        </w:rPr>
        <w:t>, 2022)</w:t>
      </w:r>
    </w:p>
    <w:p>
      <w:pPr>
        <w:pStyle w:val="Normal1"/>
        <w:spacing w:before="240" w:after="240" w:line="360" w:lineRule="auto"/>
        <w:jc w:val="both"/>
        <w:rPr>
          <w:rFonts w:ascii="Times New Roman" w:cs="Times New Roman" w:hAnsi="Times New Roman" w:eastAsia="Times New Roman"/>
          <w:b w:val="1"/>
          <w:bCs w:val="1"/>
          <w:i w:val="1"/>
          <w:iCs w:val="1"/>
          <w:sz w:val="24"/>
          <w:szCs w:val="24"/>
          <w:shd w:val="clear" w:color="auto" w:fill="ffffff"/>
        </w:rPr>
      </w:pPr>
      <w:r>
        <w:rPr>
          <w:rFonts w:ascii="Times New Roman" w:hAnsi="Times New Roman"/>
          <w:b w:val="1"/>
          <w:bCs w:val="1"/>
          <w:i w:val="1"/>
          <w:iCs w:val="1"/>
          <w:sz w:val="24"/>
          <w:szCs w:val="24"/>
          <w:shd w:val="clear" w:color="auto" w:fill="ffffff"/>
          <w:rtl w:val="0"/>
          <w:lang w:val="en-US"/>
        </w:rPr>
        <w:t>Opportunities</w:t>
      </w:r>
    </w:p>
    <w:p>
      <w:pPr>
        <w:pStyle w:val="Normal1"/>
        <w:numPr>
          <w:ilvl w:val="0"/>
          <w:numId w:val="6"/>
        </w:numPr>
        <w:bidi w:val="0"/>
        <w:spacing w:before="240" w:line="360" w:lineRule="auto"/>
        <w:ind w:right="0"/>
        <w:jc w:val="both"/>
        <w:rPr>
          <w:rFonts w:ascii="Times New Roman" w:hAnsi="Times New Roman"/>
          <w:sz w:val="24"/>
          <w:szCs w:val="24"/>
          <w:rtl w:val="0"/>
          <w:lang w:val="en-US"/>
        </w:rPr>
      </w:pPr>
      <w:r>
        <w:rPr>
          <w:rFonts w:ascii="Times New Roman" w:hAnsi="Times New Roman"/>
          <w:sz w:val="24"/>
          <w:szCs w:val="24"/>
          <w:shd w:val="clear" w:color="auto" w:fill="ffffff"/>
          <w:rtl w:val="0"/>
          <w:lang w:val="en-US"/>
        </w:rPr>
        <w:t xml:space="preserve">Numerous network operators, like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Google</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Amazon</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and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Facebook</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as well as others,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profit greatly from advertisements</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According to Accounting (2019), by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switching to a marketing strategy centred on advertisements</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Netflix may increase its income.</w:t>
      </w:r>
    </w:p>
    <w:p>
      <w:pPr>
        <w:pStyle w:val="Normal1"/>
        <w:numPr>
          <w:ilvl w:val="0"/>
          <w:numId w:val="6"/>
        </w:numPr>
        <w:bidi w:val="0"/>
        <w:spacing w:line="360" w:lineRule="auto"/>
        <w:ind w:right="0"/>
        <w:jc w:val="both"/>
        <w:rPr>
          <w:rFonts w:ascii="Times New Roman" w:hAnsi="Times New Roman"/>
          <w:sz w:val="24"/>
          <w:szCs w:val="24"/>
          <w:rtl w:val="0"/>
          <w:lang w:val="en-US"/>
        </w:rPr>
      </w:pPr>
      <w:r>
        <w:rPr>
          <w:rFonts w:ascii="Times New Roman" w:hAnsi="Times New Roman"/>
          <w:sz w:val="24"/>
          <w:szCs w:val="24"/>
          <w:shd w:val="clear" w:color="auto" w:fill="ffffff"/>
          <w:rtl w:val="0"/>
          <w:lang w:val="en-US"/>
        </w:rPr>
        <w:t xml:space="preserve">Because of its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considerable brand awareness</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Netflix might benefit from the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current currency's significant growth for OTT services</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w:t>
      </w:r>
    </w:p>
    <w:p>
      <w:pPr>
        <w:pStyle w:val="Normal1"/>
        <w:numPr>
          <w:ilvl w:val="0"/>
          <w:numId w:val="6"/>
        </w:numPr>
        <w:bidi w:val="0"/>
        <w:spacing w:line="360" w:lineRule="auto"/>
        <w:ind w:right="0"/>
        <w:jc w:val="both"/>
        <w:rPr>
          <w:rFonts w:ascii="Times New Roman" w:hAnsi="Times New Roman"/>
          <w:sz w:val="24"/>
          <w:szCs w:val="24"/>
          <w:rtl w:val="0"/>
          <w:lang w:val="en-US"/>
        </w:rPr>
      </w:pPr>
      <w:r>
        <w:rPr>
          <w:rFonts w:ascii="Times New Roman" w:hAnsi="Times New Roman"/>
          <w:sz w:val="24"/>
          <w:szCs w:val="24"/>
          <w:shd w:val="clear" w:color="auto" w:fill="ffffff"/>
          <w:rtl w:val="0"/>
          <w:lang w:val="en-US"/>
        </w:rPr>
        <w:t xml:space="preserve">Since Netflix has consented to accept contracts for unique content that is available exclusively through Netflix, the company might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introduce new merchandise categories like computer games</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children's strips, and others (www.case48.com, 2022).</w:t>
      </w:r>
    </w:p>
    <w:p>
      <w:pPr>
        <w:pStyle w:val="Normal1"/>
        <w:numPr>
          <w:ilvl w:val="0"/>
          <w:numId w:val="6"/>
        </w:numPr>
        <w:bidi w:val="0"/>
        <w:spacing w:after="240" w:line="360" w:lineRule="auto"/>
        <w:ind w:right="0"/>
        <w:jc w:val="both"/>
        <w:rPr>
          <w:rFonts w:ascii="Times New Roman" w:hAnsi="Times New Roman"/>
          <w:sz w:val="24"/>
          <w:szCs w:val="24"/>
          <w:rtl w:val="0"/>
          <w:lang w:val="en-US"/>
        </w:rPr>
      </w:pPr>
      <w:r>
        <w:rPr>
          <w:rFonts w:ascii="Times New Roman" w:hAnsi="Times New Roman"/>
          <w:sz w:val="24"/>
          <w:szCs w:val="24"/>
          <w:shd w:val="clear" w:color="auto" w:fill="ffffff"/>
          <w:rtl w:val="0"/>
          <w:lang w:val="en-US"/>
        </w:rPr>
        <w:t xml:space="preserve">The company can decide to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create original concepts that function better than competing OTT networks</w:t>
      </w:r>
      <w:r>
        <w:rPr>
          <w:rFonts w:ascii="Times New Roman" w:hAnsi="Times New Roman" w:hint="default"/>
          <w:sz w:val="24"/>
          <w:szCs w:val="24"/>
          <w:shd w:val="clear" w:color="auto" w:fill="ffffff"/>
          <w:rtl w:val="0"/>
          <w:lang w:val="en-US"/>
        </w:rPr>
        <w:t xml:space="preserve">” </w:t>
      </w:r>
      <w:r>
        <w:rPr>
          <w:rFonts w:ascii="Times New Roman" w:hAnsi="Times New Roman"/>
          <w:sz w:val="24"/>
          <w:szCs w:val="24"/>
          <w:shd w:val="clear" w:color="auto" w:fill="ffffff"/>
          <w:rtl w:val="0"/>
          <w:lang w:val="en-US"/>
        </w:rPr>
        <w:t xml:space="preserve">(Carolina </w:t>
      </w:r>
      <w:r>
        <w:rPr>
          <w:rFonts w:ascii="Times New Roman" w:hAnsi="Times New Roman"/>
          <w:i w:val="1"/>
          <w:iCs w:val="1"/>
          <w:sz w:val="24"/>
          <w:szCs w:val="24"/>
          <w:shd w:val="clear" w:color="auto" w:fill="ffffff"/>
          <w:rtl w:val="0"/>
          <w:lang w:val="en-US"/>
        </w:rPr>
        <w:t>et al.</w:t>
      </w:r>
      <w:r>
        <w:rPr>
          <w:rFonts w:ascii="Times New Roman" w:hAnsi="Times New Roman"/>
          <w:sz w:val="24"/>
          <w:szCs w:val="24"/>
          <w:shd w:val="clear" w:color="auto" w:fill="ffffff"/>
          <w:rtl w:val="0"/>
          <w:lang w:val="en-US"/>
        </w:rPr>
        <w:t xml:space="preserve">, 2022). Netflix recently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abandoned the traditional advertising-based business strategy</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which allows the company to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provide top-notch service quality</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w:t>
      </w:r>
    </w:p>
    <w:p>
      <w:pPr>
        <w:pStyle w:val="Normal1"/>
        <w:spacing w:before="240" w:after="240" w:line="360" w:lineRule="auto"/>
        <w:jc w:val="both"/>
        <w:rPr>
          <w:rFonts w:ascii="Times New Roman" w:cs="Times New Roman" w:hAnsi="Times New Roman" w:eastAsia="Times New Roman"/>
          <w:sz w:val="24"/>
          <w:szCs w:val="24"/>
          <w:shd w:val="clear" w:color="auto" w:fill="ffffff"/>
        </w:rPr>
      </w:pPr>
    </w:p>
    <w:p>
      <w:pPr>
        <w:pStyle w:val="Normal1"/>
        <w:spacing w:before="240" w:after="240" w:line="360" w:lineRule="auto"/>
        <w:jc w:val="both"/>
        <w:rPr>
          <w:rFonts w:ascii="Times New Roman" w:cs="Times New Roman" w:hAnsi="Times New Roman" w:eastAsia="Times New Roman"/>
          <w:b w:val="1"/>
          <w:bCs w:val="1"/>
          <w:i w:val="1"/>
          <w:iCs w:val="1"/>
          <w:sz w:val="24"/>
          <w:szCs w:val="24"/>
          <w:shd w:val="clear" w:color="auto" w:fill="ffffff"/>
        </w:rPr>
      </w:pPr>
      <w:r>
        <w:rPr>
          <w:rFonts w:ascii="Times New Roman" w:hAnsi="Times New Roman"/>
          <w:b w:val="1"/>
          <w:bCs w:val="1"/>
          <w:i w:val="1"/>
          <w:iCs w:val="1"/>
          <w:sz w:val="24"/>
          <w:szCs w:val="24"/>
          <w:shd w:val="clear" w:color="auto" w:fill="ffffff"/>
          <w:rtl w:val="0"/>
          <w:lang w:val="en-US"/>
        </w:rPr>
        <w:t>Threats</w:t>
      </w:r>
    </w:p>
    <w:p>
      <w:pPr>
        <w:pStyle w:val="Normal1"/>
        <w:numPr>
          <w:ilvl w:val="0"/>
          <w:numId w:val="8"/>
        </w:numPr>
        <w:bidi w:val="0"/>
        <w:spacing w:before="240" w:line="360" w:lineRule="auto"/>
        <w:ind w:right="0"/>
        <w:jc w:val="both"/>
        <w:rPr>
          <w:rFonts w:ascii="Times New Roman" w:hAnsi="Times New Roman"/>
          <w:sz w:val="24"/>
          <w:szCs w:val="24"/>
          <w:rtl w:val="0"/>
          <w:lang w:val="en-US"/>
        </w:rPr>
      </w:pPr>
      <w:r>
        <w:rPr>
          <w:rFonts w:ascii="Times New Roman" w:hAnsi="Times New Roman"/>
          <w:sz w:val="24"/>
          <w:szCs w:val="24"/>
          <w:shd w:val="clear" w:color="auto" w:fill="ffffff"/>
          <w:rtl w:val="0"/>
          <w:lang w:val="en-US"/>
        </w:rPr>
        <w:t>The "transcription of fresh original programmes as well as videos has been impacted by covid19 outbreak". Like most of the media industry, Netflix has been hit by the outbreak. As opined by businessmavericks.org (2022), whenever the circumstance returns to ordinary, the ailment would progressively get better.</w:t>
      </w:r>
    </w:p>
    <w:p>
      <w:pPr>
        <w:pStyle w:val="Normal1"/>
        <w:numPr>
          <w:ilvl w:val="0"/>
          <w:numId w:val="8"/>
        </w:numPr>
        <w:bidi w:val="0"/>
        <w:spacing w:line="360" w:lineRule="auto"/>
        <w:ind w:right="0"/>
        <w:jc w:val="both"/>
        <w:rPr>
          <w:rFonts w:ascii="Times New Roman" w:hAnsi="Times New Roman"/>
          <w:sz w:val="24"/>
          <w:szCs w:val="24"/>
          <w:rtl w:val="0"/>
          <w:lang w:val="en-US"/>
        </w:rPr>
      </w:pPr>
      <w:r>
        <w:rPr>
          <w:rFonts w:ascii="Times New Roman" w:hAnsi="Times New Roman"/>
          <w:sz w:val="24"/>
          <w:szCs w:val="24"/>
          <w:shd w:val="clear" w:color="auto" w:fill="ffffff"/>
          <w:rtl w:val="0"/>
          <w:lang w:val="en-US"/>
        </w:rPr>
        <w:t xml:space="preserve">Regulatory requirements in some countries would limit their ability to grow or even outright prohibit their operations. For example,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several nations' bans on well-known companies like YouTube videos as well as Battleground</w:t>
      </w:r>
      <w:r>
        <w:rPr>
          <w:rFonts w:ascii="Times New Roman" w:hAnsi="Times New Roman" w:hint="default"/>
          <w:sz w:val="24"/>
          <w:szCs w:val="24"/>
          <w:shd w:val="clear" w:color="auto" w:fill="ffffff"/>
          <w:rtl w:val="0"/>
          <w:lang w:val="en-US"/>
        </w:rPr>
        <w:t xml:space="preserve">” </w:t>
      </w:r>
      <w:r>
        <w:rPr>
          <w:rFonts w:ascii="Times New Roman" w:hAnsi="Times New Roman"/>
          <w:sz w:val="24"/>
          <w:szCs w:val="24"/>
          <w:shd w:val="clear" w:color="auto" w:fill="ffffff"/>
          <w:rtl w:val="0"/>
          <w:lang w:val="en-US"/>
        </w:rPr>
        <w:t>cause them tremendous damage.</w:t>
      </w:r>
    </w:p>
    <w:p>
      <w:pPr>
        <w:pStyle w:val="Normal1"/>
        <w:numPr>
          <w:ilvl w:val="0"/>
          <w:numId w:val="8"/>
        </w:numPr>
        <w:bidi w:val="0"/>
        <w:spacing w:line="360" w:lineRule="auto"/>
        <w:ind w:right="0"/>
        <w:jc w:val="both"/>
        <w:rPr>
          <w:rFonts w:ascii="Times New Roman" w:hAnsi="Times New Roman" w:hint="default"/>
          <w:sz w:val="24"/>
          <w:szCs w:val="24"/>
          <w:rtl w:val="0"/>
          <w:lang w:val="en-US"/>
        </w:rPr>
      </w:pP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Content infringement negatively impacts Netflix</w:t>
      </w:r>
      <w:r>
        <w:rPr>
          <w:rFonts w:ascii="Times New Roman" w:hAnsi="Times New Roman" w:hint="default"/>
          <w:sz w:val="24"/>
          <w:szCs w:val="24"/>
          <w:shd w:val="clear" w:color="auto" w:fill="ffffff"/>
          <w:rtl w:val="0"/>
          <w:lang w:val="en-US"/>
        </w:rPr>
        <w:t xml:space="preserve">” </w:t>
      </w:r>
      <w:r>
        <w:rPr>
          <w:rFonts w:ascii="Times New Roman" w:hAnsi="Times New Roman"/>
          <w:sz w:val="24"/>
          <w:szCs w:val="24"/>
          <w:shd w:val="clear" w:color="auto" w:fill="ffffff"/>
          <w:rtl w:val="0"/>
          <w:lang w:val="en-US"/>
        </w:rPr>
        <w:t xml:space="preserve">in a big way. The company is put at risk since many viewers opt to observe the classic program's bootleg copy, which again is freely available (Carolina </w:t>
      </w:r>
      <w:r>
        <w:rPr>
          <w:rFonts w:ascii="Times New Roman" w:hAnsi="Times New Roman"/>
          <w:i w:val="1"/>
          <w:iCs w:val="1"/>
          <w:sz w:val="24"/>
          <w:szCs w:val="24"/>
          <w:shd w:val="clear" w:color="auto" w:fill="ffffff"/>
          <w:rtl w:val="0"/>
          <w:lang w:val="en-US"/>
        </w:rPr>
        <w:t>et al.</w:t>
      </w:r>
      <w:r>
        <w:rPr>
          <w:rFonts w:ascii="Times New Roman" w:hAnsi="Times New Roman"/>
          <w:sz w:val="24"/>
          <w:szCs w:val="24"/>
          <w:shd w:val="clear" w:color="auto" w:fill="ffffff"/>
          <w:rtl w:val="0"/>
          <w:lang w:val="en-US"/>
        </w:rPr>
        <w:t>, 2022).</w:t>
      </w:r>
    </w:p>
    <w:p>
      <w:pPr>
        <w:pStyle w:val="Normal1"/>
        <w:numPr>
          <w:ilvl w:val="0"/>
          <w:numId w:val="8"/>
        </w:numPr>
        <w:bidi w:val="0"/>
        <w:spacing w:after="240" w:line="360" w:lineRule="auto"/>
        <w:ind w:right="0"/>
        <w:jc w:val="both"/>
        <w:rPr>
          <w:rFonts w:ascii="Times New Roman" w:hAnsi="Times New Roman"/>
          <w:sz w:val="24"/>
          <w:szCs w:val="24"/>
          <w:rtl w:val="0"/>
          <w:lang w:val="en-US"/>
        </w:rPr>
      </w:pPr>
      <w:r>
        <w:rPr>
          <w:rFonts w:ascii="Times New Roman" w:hAnsi="Times New Roman"/>
          <w:sz w:val="24"/>
          <w:szCs w:val="24"/>
          <w:shd w:val="clear" w:color="auto" w:fill="ffffff"/>
          <w:rtl w:val="0"/>
          <w:lang w:val="en-US"/>
        </w:rPr>
        <w:t xml:space="preserve">In India,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Hotstar</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Amazon Prime Video</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VOOT</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AltBalaji</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Sony Liv</w:t>
      </w:r>
      <w:r>
        <w:rPr>
          <w:rFonts w:ascii="Times New Roman" w:hAnsi="Times New Roman" w:hint="default"/>
          <w:sz w:val="24"/>
          <w:szCs w:val="24"/>
          <w:shd w:val="clear" w:color="auto" w:fill="ffffff"/>
          <w:rtl w:val="0"/>
          <w:lang w:val="en-US"/>
        </w:rPr>
        <w:t xml:space="preserve">” </w:t>
      </w:r>
      <w:r>
        <w:rPr>
          <w:rFonts w:ascii="Times New Roman" w:hAnsi="Times New Roman"/>
          <w:sz w:val="24"/>
          <w:szCs w:val="24"/>
          <w:shd w:val="clear" w:color="auto" w:fill="ffffff"/>
          <w:rtl w:val="0"/>
          <w:lang w:val="en-US"/>
        </w:rPr>
        <w:t xml:space="preserve">and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Zee5</w:t>
      </w:r>
      <w:r>
        <w:rPr>
          <w:rFonts w:ascii="Times New Roman" w:hAnsi="Times New Roman" w:hint="default"/>
          <w:sz w:val="24"/>
          <w:szCs w:val="24"/>
          <w:shd w:val="clear" w:color="auto" w:fill="ffffff"/>
          <w:rtl w:val="0"/>
          <w:lang w:val="en-US"/>
        </w:rPr>
        <w:t xml:space="preserve">” </w:t>
      </w:r>
      <w:r>
        <w:rPr>
          <w:rFonts w:ascii="Times New Roman" w:hAnsi="Times New Roman"/>
          <w:sz w:val="24"/>
          <w:szCs w:val="24"/>
          <w:shd w:val="clear" w:color="auto" w:fill="ffffff"/>
          <w:rtl w:val="0"/>
          <w:lang w:val="en-US"/>
        </w:rPr>
        <w:t xml:space="preserve">are the main competitors of Netflix which are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constantly threatening the operations and business</w:t>
      </w:r>
      <w:r>
        <w:rPr>
          <w:rFonts w:ascii="Times New Roman" w:hAnsi="Times New Roman" w:hint="default"/>
          <w:sz w:val="24"/>
          <w:szCs w:val="24"/>
          <w:shd w:val="clear" w:color="auto" w:fill="ffffff"/>
          <w:rtl w:val="0"/>
          <w:lang w:val="en-US"/>
        </w:rPr>
        <w:t xml:space="preserve">” </w:t>
      </w:r>
      <w:r>
        <w:rPr>
          <w:rFonts w:ascii="Times New Roman" w:hAnsi="Times New Roman"/>
          <w:sz w:val="24"/>
          <w:szCs w:val="24"/>
          <w:shd w:val="clear" w:color="auto" w:fill="ffffff"/>
          <w:rtl w:val="0"/>
          <w:lang w:val="en-US"/>
        </w:rPr>
        <w:t xml:space="preserve">(Bureau, 2021). </w:t>
      </w:r>
    </w:p>
    <w:p>
      <w:pPr>
        <w:pStyle w:val="Normal1"/>
        <w:spacing w:before="240" w:after="240" w:line="360" w:lineRule="auto"/>
        <w:jc w:val="both"/>
        <w:rPr>
          <w:rFonts w:ascii="Times New Roman" w:cs="Times New Roman" w:hAnsi="Times New Roman" w:eastAsia="Times New Roman"/>
          <w:sz w:val="24"/>
          <w:szCs w:val="24"/>
          <w:shd w:val="clear" w:color="auto" w:fill="ffffff"/>
        </w:rPr>
      </w:pPr>
    </w:p>
    <w:p>
      <w:pPr>
        <w:pStyle w:val="Heading"/>
        <w:rPr>
          <w:shd w:val="clear" w:color="auto" w:fill="ffffff"/>
        </w:rPr>
      </w:pPr>
      <w:bookmarkStart w:name="_Toc8" w:id="8"/>
      <w:r>
        <w:rPr>
          <w:rFonts w:cs="Arial Unicode MS" w:eastAsia="Arial Unicode MS"/>
          <w:shd w:val="clear" w:color="auto" w:fill="ffffff"/>
          <w:rtl w:val="0"/>
        </w:rPr>
        <w:t>STP analysis</w:t>
      </w:r>
      <w:bookmarkEnd w:id="8"/>
    </w:p>
    <w:p>
      <w:pPr>
        <w:pStyle w:val="Normal1"/>
        <w:spacing w:before="240" w:after="240" w:line="360" w:lineRule="auto"/>
        <w:jc w:val="both"/>
        <w:rPr>
          <w:rFonts w:ascii="Times New Roman" w:cs="Times New Roman" w:hAnsi="Times New Roman" w:eastAsia="Times New Roman"/>
          <w:sz w:val="24"/>
          <w:szCs w:val="24"/>
          <w:shd w:val="clear" w:color="auto" w:fill="ffffff"/>
        </w:rPr>
      </w:pP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Netflix's international income increased from about $1.7 billion a generation later to $30 billion throughout 2021</w:t>
      </w:r>
      <w:r>
        <w:rPr>
          <w:rFonts w:ascii="Times New Roman" w:hAnsi="Times New Roman" w:hint="default"/>
          <w:sz w:val="24"/>
          <w:szCs w:val="24"/>
          <w:shd w:val="clear" w:color="auto" w:fill="ffffff"/>
          <w:rtl w:val="0"/>
          <w:lang w:val="en-US"/>
        </w:rPr>
        <w:t xml:space="preserve">” </w:t>
      </w:r>
      <w:r>
        <w:rPr>
          <w:rFonts w:ascii="Times New Roman" w:hAnsi="Times New Roman"/>
          <w:sz w:val="24"/>
          <w:szCs w:val="24"/>
          <w:shd w:val="clear" w:color="auto" w:fill="ffffff"/>
          <w:rtl w:val="0"/>
          <w:lang w:val="en-US"/>
        </w:rPr>
        <w:t xml:space="preserve">(www.start.io, 2022). It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revealed a 200,000 membership drop from the preceding quarter</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Netflix's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initial dip in ten years</w:t>
      </w:r>
      <w:r>
        <w:rPr>
          <w:rFonts w:ascii="Times New Roman" w:hAnsi="Times New Roman" w:hint="default"/>
          <w:sz w:val="24"/>
          <w:szCs w:val="24"/>
          <w:shd w:val="clear" w:color="auto" w:fill="ffffff"/>
          <w:rtl w:val="0"/>
          <w:lang w:val="en-US"/>
        </w:rPr>
        <w:t xml:space="preserve">” </w:t>
      </w:r>
      <w:r>
        <w:rPr>
          <w:rFonts w:ascii="Times New Roman" w:hAnsi="Times New Roman"/>
          <w:sz w:val="24"/>
          <w:szCs w:val="24"/>
          <w:shd w:val="clear" w:color="auto" w:fill="ffffff"/>
          <w:rtl w:val="0"/>
          <w:lang w:val="en-US"/>
        </w:rPr>
        <w:t>(www.pdfagile.com, 2022).</w:t>
      </w:r>
    </w:p>
    <w:p>
      <w:pPr>
        <w:pStyle w:val="Normal1"/>
        <w:spacing w:line="360" w:lineRule="auto"/>
        <w:jc w:val="center"/>
        <w:rPr>
          <w:rFonts w:ascii="Times New Roman" w:cs="Times New Roman" w:hAnsi="Times New Roman" w:eastAsia="Times New Roman"/>
          <w:sz w:val="24"/>
          <w:szCs w:val="24"/>
          <w:shd w:val="clear" w:color="auto" w:fill="ffffff"/>
        </w:rPr>
      </w:pPr>
      <w:r>
        <w:rPr>
          <w:rFonts w:ascii="Times New Roman" w:cs="Times New Roman" w:hAnsi="Times New Roman" w:eastAsia="Times New Roman"/>
          <w:sz w:val="24"/>
          <w:szCs w:val="24"/>
          <w:shd w:val="clear" w:color="auto" w:fill="ffffff"/>
        </w:rPr>
        <w:drawing xmlns:a="http://schemas.openxmlformats.org/drawingml/2006/main">
          <wp:inline distT="0" distB="0" distL="0" distR="0">
            <wp:extent cx="4557713" cy="2733114"/>
            <wp:effectExtent l="0" t="0" r="0" b="0"/>
            <wp:docPr id="1073741836" name="officeArt object" descr="image19.png"/>
            <wp:cNvGraphicFramePr/>
            <a:graphic xmlns:a="http://schemas.openxmlformats.org/drawingml/2006/main">
              <a:graphicData uri="http://schemas.openxmlformats.org/drawingml/2006/picture">
                <pic:pic xmlns:pic="http://schemas.openxmlformats.org/drawingml/2006/picture">
                  <pic:nvPicPr>
                    <pic:cNvPr id="1073741836" name="image19.png" descr="image19.png"/>
                    <pic:cNvPicPr>
                      <a:picLocks noChangeAspect="1"/>
                    </pic:cNvPicPr>
                  </pic:nvPicPr>
                  <pic:blipFill>
                    <a:blip r:embed="rId15">
                      <a:extLst/>
                    </a:blip>
                    <a:stretch>
                      <a:fillRect/>
                    </a:stretch>
                  </pic:blipFill>
                  <pic:spPr>
                    <a:xfrm>
                      <a:off x="0" y="0"/>
                      <a:ext cx="4557713" cy="2733114"/>
                    </a:xfrm>
                    <a:prstGeom prst="rect">
                      <a:avLst/>
                    </a:prstGeom>
                    <a:ln w="12700" cap="flat">
                      <a:noFill/>
                      <a:miter lim="400000"/>
                    </a:ln>
                    <a:effectLst/>
                  </pic:spPr>
                </pic:pic>
              </a:graphicData>
            </a:graphic>
          </wp:inline>
        </w:drawing>
      </w:r>
    </w:p>
    <w:p>
      <w:pPr>
        <w:pStyle w:val="Normal1"/>
        <w:spacing w:before="240" w:after="240" w:line="360" w:lineRule="auto"/>
        <w:jc w:val="center"/>
        <w:rPr>
          <w:rFonts w:ascii="Times New Roman" w:cs="Times New Roman" w:hAnsi="Times New Roman" w:eastAsia="Times New Roman"/>
          <w:b w:val="1"/>
          <w:bCs w:val="1"/>
          <w:sz w:val="24"/>
          <w:szCs w:val="24"/>
          <w:shd w:val="clear" w:color="auto" w:fill="ffffff"/>
        </w:rPr>
      </w:pPr>
      <w:r>
        <w:rPr>
          <w:rFonts w:ascii="Times New Roman" w:hAnsi="Times New Roman"/>
          <w:b w:val="1"/>
          <w:bCs w:val="1"/>
          <w:sz w:val="24"/>
          <w:szCs w:val="24"/>
          <w:shd w:val="clear" w:color="auto" w:fill="ffffff"/>
          <w:rtl w:val="0"/>
          <w:lang w:val="en-US"/>
        </w:rPr>
        <w:t xml:space="preserve">Figure 4: </w:t>
      </w:r>
      <w:r>
        <w:rPr>
          <w:rFonts w:ascii="Times New Roman" w:hAnsi="Times New Roman" w:hint="default"/>
          <w:b w:val="1"/>
          <w:bCs w:val="1"/>
          <w:sz w:val="24"/>
          <w:szCs w:val="24"/>
          <w:shd w:val="clear" w:color="auto" w:fill="ffffff"/>
          <w:rtl w:val="0"/>
          <w:lang w:val="en-US"/>
        </w:rPr>
        <w:t>“</w:t>
      </w:r>
      <w:r>
        <w:rPr>
          <w:rFonts w:ascii="Times New Roman" w:hAnsi="Times New Roman"/>
          <w:b w:val="1"/>
          <w:bCs w:val="1"/>
          <w:sz w:val="24"/>
          <w:szCs w:val="24"/>
          <w:shd w:val="clear" w:color="auto" w:fill="ffffff"/>
          <w:rtl w:val="0"/>
          <w:lang w:val="en-US"/>
        </w:rPr>
        <w:t>Netflix</w:t>
      </w:r>
      <w:r>
        <w:rPr>
          <w:rFonts w:ascii="Times New Roman" w:hAnsi="Times New Roman" w:hint="default"/>
          <w:b w:val="1"/>
          <w:bCs w:val="1"/>
          <w:sz w:val="24"/>
          <w:szCs w:val="24"/>
          <w:shd w:val="clear" w:color="auto" w:fill="ffffff"/>
          <w:rtl w:val="0"/>
          <w:lang w:val="en-US"/>
        </w:rPr>
        <w:t>’</w:t>
      </w:r>
      <w:r>
        <w:rPr>
          <w:rFonts w:ascii="Times New Roman" w:hAnsi="Times New Roman"/>
          <w:b w:val="1"/>
          <w:bCs w:val="1"/>
          <w:sz w:val="24"/>
          <w:szCs w:val="24"/>
          <w:shd w:val="clear" w:color="auto" w:fill="ffffff"/>
          <w:rtl w:val="0"/>
          <w:lang w:val="en-US"/>
        </w:rPr>
        <w:t>s annual revenue from 2002 to 2021</w:t>
      </w:r>
      <w:r>
        <w:rPr>
          <w:rFonts w:ascii="Times New Roman" w:hAnsi="Times New Roman" w:hint="default"/>
          <w:b w:val="1"/>
          <w:bCs w:val="1"/>
          <w:sz w:val="24"/>
          <w:szCs w:val="24"/>
          <w:shd w:val="clear" w:color="auto" w:fill="ffffff"/>
          <w:rtl w:val="0"/>
          <w:lang w:val="en-US"/>
        </w:rPr>
        <w:t>”</w:t>
      </w:r>
    </w:p>
    <w:p>
      <w:pPr>
        <w:pStyle w:val="Normal1"/>
        <w:spacing w:before="240" w:after="240" w:line="360" w:lineRule="auto"/>
        <w:jc w:val="center"/>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(Source: www.start.io, 2022)</w:t>
      </w:r>
    </w:p>
    <w:p>
      <w:pPr>
        <w:pStyle w:val="Normal1"/>
        <w:spacing w:line="360" w:lineRule="auto"/>
        <w:jc w:val="both"/>
        <w:rPr>
          <w:rFonts w:ascii="Times New Roman" w:cs="Times New Roman" w:hAnsi="Times New Roman" w:eastAsia="Times New Roman"/>
          <w:sz w:val="24"/>
          <w:szCs w:val="24"/>
          <w:shd w:val="clear" w:color="auto" w:fill="ffffff"/>
        </w:rPr>
      </w:pPr>
    </w:p>
    <w:p>
      <w:pPr>
        <w:pStyle w:val="Normal1"/>
        <w:spacing w:line="360" w:lineRule="auto"/>
        <w:jc w:val="both"/>
        <w:rPr>
          <w:rFonts w:ascii="Times New Roman" w:cs="Times New Roman" w:hAnsi="Times New Roman" w:eastAsia="Times New Roman"/>
          <w:b w:val="1"/>
          <w:bCs w:val="1"/>
          <w:i w:val="1"/>
          <w:iCs w:val="1"/>
          <w:sz w:val="24"/>
          <w:szCs w:val="24"/>
          <w:shd w:val="clear" w:color="auto" w:fill="ffffff"/>
        </w:rPr>
      </w:pPr>
      <w:r>
        <w:rPr>
          <w:rFonts w:ascii="Times New Roman" w:hAnsi="Times New Roman"/>
          <w:b w:val="1"/>
          <w:bCs w:val="1"/>
          <w:i w:val="1"/>
          <w:iCs w:val="1"/>
          <w:sz w:val="24"/>
          <w:szCs w:val="24"/>
          <w:shd w:val="clear" w:color="auto" w:fill="ffffff"/>
          <w:rtl w:val="0"/>
          <w:lang w:val="en-US"/>
        </w:rPr>
        <w:t>Segmentation</w:t>
      </w:r>
    </w:p>
    <w:p>
      <w:pPr>
        <w:pStyle w:val="Normal1"/>
        <w:spacing w:before="240" w:after="240"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The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financial industry at Netflix has always been looking for signs of shifts in development as well as consumer characteristics</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As opined by prezi.com (2022),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more than 2.7 million Australians employ Netflix to watch films as well as TV episodes</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Whereas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younger audiences make up the majority of Netflix's viewership</w:t>
      </w:r>
      <w:r>
        <w:rPr>
          <w:rFonts w:ascii="Times New Roman" w:hAnsi="Times New Roman" w:hint="default"/>
          <w:sz w:val="24"/>
          <w:szCs w:val="24"/>
          <w:shd w:val="clear" w:color="auto" w:fill="ffffff"/>
          <w:rtl w:val="0"/>
          <w:lang w:val="en-US"/>
        </w:rPr>
        <w:t xml:space="preserve">” </w:t>
      </w:r>
      <w:r>
        <w:rPr>
          <w:rFonts w:ascii="Times New Roman" w:hAnsi="Times New Roman"/>
          <w:sz w:val="24"/>
          <w:szCs w:val="24"/>
          <w:shd w:val="clear" w:color="auto" w:fill="ffffff"/>
          <w:rtl w:val="0"/>
          <w:lang w:val="en-US"/>
        </w:rPr>
        <w:t>(</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Generation Z seventy percent as well as younger generations sixty-five percent</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elderly customers likewise make up a sizable portion of its user base</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In reality,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since around 2020</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the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populations of Netflix viewers include thirty-nine percent of Baby Boomers as well as fifty-four percent of Gen X</w:t>
      </w:r>
      <w:r>
        <w:rPr>
          <w:rFonts w:ascii="Times New Roman" w:hAnsi="Times New Roman" w:hint="default"/>
          <w:sz w:val="24"/>
          <w:szCs w:val="24"/>
          <w:shd w:val="clear" w:color="auto" w:fill="ffffff"/>
          <w:rtl w:val="0"/>
          <w:lang w:val="en-US"/>
        </w:rPr>
        <w:t xml:space="preserve">” </w:t>
      </w:r>
      <w:r>
        <w:rPr>
          <w:rFonts w:ascii="Times New Roman" w:hAnsi="Times New Roman"/>
          <w:sz w:val="24"/>
          <w:szCs w:val="24"/>
          <w:shd w:val="clear" w:color="auto" w:fill="ffffff"/>
          <w:rtl w:val="0"/>
          <w:lang w:val="en-US"/>
        </w:rPr>
        <w:t xml:space="preserve">(www.start.io, 2022).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Nearly seventy percent of Netflix's intended audience</w:t>
      </w:r>
      <w:r>
        <w:rPr>
          <w:rFonts w:ascii="Times New Roman" w:hAnsi="Times New Roman" w:hint="default"/>
          <w:sz w:val="24"/>
          <w:szCs w:val="24"/>
          <w:shd w:val="clear" w:color="auto" w:fill="ffffff"/>
          <w:rtl w:val="0"/>
          <w:lang w:val="en-US"/>
        </w:rPr>
        <w:t xml:space="preserve">” </w:t>
      </w:r>
      <w:r>
        <w:rPr>
          <w:rFonts w:ascii="Times New Roman" w:hAnsi="Times New Roman"/>
          <w:sz w:val="24"/>
          <w:szCs w:val="24"/>
          <w:shd w:val="clear" w:color="auto" w:fill="ffffff"/>
          <w:rtl w:val="0"/>
          <w:lang w:val="en-US"/>
        </w:rPr>
        <w:t xml:space="preserve">is less than professionally qualified, with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several or no university experiences".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Netflix subscribers formerly made up the overwhelming majority of the US population</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however, as per www.edrawmind.com (2022), this seems certainly longer true. According to the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immensely different characters of clients</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who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fluctuate over periods in terms of age</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money</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geography</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and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watching pleasure</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there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exist numerous approaches for marketplace segmenting throughout the online streaming industry</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w:t>
      </w:r>
    </w:p>
    <w:p>
      <w:pPr>
        <w:pStyle w:val="Normal1"/>
        <w:spacing w:line="360" w:lineRule="auto"/>
        <w:jc w:val="both"/>
        <w:rPr>
          <w:rFonts w:ascii="Times New Roman" w:cs="Times New Roman" w:hAnsi="Times New Roman" w:eastAsia="Times New Roman"/>
          <w:b w:val="1"/>
          <w:bCs w:val="1"/>
          <w:i w:val="1"/>
          <w:iCs w:val="1"/>
          <w:sz w:val="24"/>
          <w:szCs w:val="24"/>
          <w:shd w:val="clear" w:color="auto" w:fill="ffffff"/>
        </w:rPr>
      </w:pPr>
      <w:r>
        <w:rPr>
          <w:rFonts w:ascii="Times New Roman" w:hAnsi="Times New Roman"/>
          <w:b w:val="1"/>
          <w:bCs w:val="1"/>
          <w:i w:val="1"/>
          <w:iCs w:val="1"/>
          <w:sz w:val="24"/>
          <w:szCs w:val="24"/>
          <w:shd w:val="clear" w:color="auto" w:fill="ffffff"/>
          <w:rtl w:val="0"/>
          <w:lang w:val="en-US"/>
        </w:rPr>
        <w:t>Targeting</w:t>
      </w:r>
    </w:p>
    <w:p>
      <w:pPr>
        <w:pStyle w:val="Normal1"/>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With around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100 million customers in 190 nations enjoying upwards of 125-million-hour shifts of TV shows and films daily</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Netflix has become the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greatest widespread online entertainment platform around this same globe</w:t>
      </w:r>
      <w:r>
        <w:rPr>
          <w:rFonts w:ascii="Times New Roman" w:hAnsi="Times New Roman" w:hint="default"/>
          <w:sz w:val="24"/>
          <w:szCs w:val="24"/>
          <w:shd w:val="clear" w:color="auto" w:fill="ffffff"/>
          <w:rtl w:val="0"/>
          <w:lang w:val="en-US"/>
        </w:rPr>
        <w:t xml:space="preserve">” </w:t>
      </w:r>
      <w:r>
        <w:rPr>
          <w:rFonts w:ascii="Times New Roman" w:hAnsi="Times New Roman"/>
          <w:sz w:val="24"/>
          <w:szCs w:val="24"/>
          <w:shd w:val="clear" w:color="auto" w:fill="ffffff"/>
          <w:rtl w:val="0"/>
          <w:lang w:val="en-US"/>
        </w:rPr>
        <w:t xml:space="preserve">(www.start.io, 2022). The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target audience for Netflix is separated into categories dependent on psychographic</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behavioural</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as well as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demographic classification</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Emerging adults</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teenagers</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and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low-income households are Netflix's primary target audiences</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as per the demographic data. Additionally, as instructed by www.edrawmind.com (2022),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Netflix productions and TV shows draw viewers from a range of ethnic perspectives</w:t>
      </w:r>
      <w:r>
        <w:rPr>
          <w:rFonts w:ascii="Times New Roman" w:hAnsi="Times New Roman" w:hint="default"/>
          <w:sz w:val="24"/>
          <w:szCs w:val="24"/>
          <w:shd w:val="clear" w:color="auto" w:fill="ffffff"/>
          <w:rtl w:val="0"/>
          <w:lang w:val="en-US"/>
        </w:rPr>
        <w:t xml:space="preserve">” </w:t>
      </w:r>
      <w:r>
        <w:rPr>
          <w:rFonts w:ascii="Times New Roman" w:hAnsi="Times New Roman"/>
          <w:sz w:val="24"/>
          <w:szCs w:val="24"/>
          <w:shd w:val="clear" w:color="auto" w:fill="ffffff"/>
          <w:rtl w:val="0"/>
          <w:lang w:val="en-US"/>
        </w:rPr>
        <w:t xml:space="preserve">because of their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varied assortment of regional and worldwide blockbusters</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Depending on how people utilise the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video streaming app</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reinforcement intelligence is employed to understand more about Netflix members</w:t>
      </w:r>
      <w:r>
        <w:rPr>
          <w:rFonts w:ascii="Times New Roman" w:hAnsi="Times New Roman" w:hint="default"/>
          <w:sz w:val="24"/>
          <w:szCs w:val="24"/>
          <w:shd w:val="clear" w:color="auto" w:fill="ffffff"/>
          <w:rtl w:val="0"/>
          <w:lang w:val="en-US"/>
        </w:rPr>
        <w:t xml:space="preserve">” </w:t>
      </w:r>
      <w:r>
        <w:rPr>
          <w:rFonts w:ascii="Times New Roman" w:hAnsi="Times New Roman"/>
          <w:sz w:val="24"/>
          <w:szCs w:val="24"/>
          <w:shd w:val="clear" w:color="auto" w:fill="ffffff"/>
          <w:rtl w:val="0"/>
          <w:lang w:val="en-US"/>
        </w:rPr>
        <w:t xml:space="preserve">(www.edrawmind.com, 2022). The data would then be saved by Netflix which also utilises it to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categorise customers into groupings based on their behaviour and so provide a better-individualised customer encounter</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Netflix has a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wide-ranging geographical as well as age clientele</w:t>
      </w:r>
      <w:r>
        <w:rPr>
          <w:rFonts w:ascii="Times New Roman" w:hAnsi="Times New Roman" w:hint="default"/>
          <w:sz w:val="24"/>
          <w:szCs w:val="24"/>
          <w:shd w:val="clear" w:color="auto" w:fill="ffffff"/>
          <w:rtl w:val="0"/>
          <w:lang w:val="en-US"/>
        </w:rPr>
        <w:t xml:space="preserve">” </w:t>
      </w:r>
      <w:r>
        <w:rPr>
          <w:rFonts w:ascii="Times New Roman" w:hAnsi="Times New Roman"/>
          <w:sz w:val="24"/>
          <w:szCs w:val="24"/>
          <w:shd w:val="clear" w:color="auto" w:fill="ffffff"/>
          <w:rtl w:val="0"/>
          <w:lang w:val="en-US"/>
        </w:rPr>
        <w:t>(www.studocu.com, 2022).</w:t>
      </w:r>
    </w:p>
    <w:p>
      <w:pPr>
        <w:pStyle w:val="Normal1"/>
        <w:spacing w:line="360" w:lineRule="auto"/>
        <w:jc w:val="both"/>
        <w:rPr>
          <w:rFonts w:ascii="Times New Roman" w:cs="Times New Roman" w:hAnsi="Times New Roman" w:eastAsia="Times New Roman"/>
          <w:sz w:val="24"/>
          <w:szCs w:val="24"/>
          <w:shd w:val="clear" w:color="auto" w:fill="ffffff"/>
        </w:rPr>
      </w:pPr>
      <w:r>
        <w:rPr>
          <w:rFonts w:ascii="Times New Roman" w:cs="Times New Roman" w:hAnsi="Times New Roman" w:eastAsia="Times New Roman"/>
          <w:sz w:val="24"/>
          <w:szCs w:val="24"/>
          <w:shd w:val="clear" w:color="auto" w:fill="ffffff"/>
        </w:rPr>
        <w:drawing xmlns:a="http://schemas.openxmlformats.org/drawingml/2006/main">
          <wp:inline distT="0" distB="0" distL="0" distR="0">
            <wp:extent cx="5731200" cy="1778000"/>
            <wp:effectExtent l="0" t="0" r="0" b="0"/>
            <wp:docPr id="1073741837" name="officeArt object" descr="image13.png"/>
            <wp:cNvGraphicFramePr/>
            <a:graphic xmlns:a="http://schemas.openxmlformats.org/drawingml/2006/main">
              <a:graphicData uri="http://schemas.openxmlformats.org/drawingml/2006/picture">
                <pic:pic xmlns:pic="http://schemas.openxmlformats.org/drawingml/2006/picture">
                  <pic:nvPicPr>
                    <pic:cNvPr id="1073741837" name="image13.png" descr="image13.png"/>
                    <pic:cNvPicPr>
                      <a:picLocks noChangeAspect="1"/>
                    </pic:cNvPicPr>
                  </pic:nvPicPr>
                  <pic:blipFill>
                    <a:blip r:embed="rId16">
                      <a:extLst/>
                    </a:blip>
                    <a:stretch>
                      <a:fillRect/>
                    </a:stretch>
                  </pic:blipFill>
                  <pic:spPr>
                    <a:xfrm>
                      <a:off x="0" y="0"/>
                      <a:ext cx="5731200" cy="1778000"/>
                    </a:xfrm>
                    <a:prstGeom prst="rect">
                      <a:avLst/>
                    </a:prstGeom>
                    <a:ln w="12700" cap="flat">
                      <a:noFill/>
                      <a:miter lim="400000"/>
                    </a:ln>
                    <a:effectLst/>
                  </pic:spPr>
                </pic:pic>
              </a:graphicData>
            </a:graphic>
          </wp:inline>
        </w:drawing>
      </w:r>
    </w:p>
    <w:p>
      <w:pPr>
        <w:pStyle w:val="Normal1"/>
        <w:spacing w:before="240" w:after="240" w:line="360" w:lineRule="auto"/>
        <w:jc w:val="center"/>
        <w:rPr>
          <w:rFonts w:ascii="Times New Roman" w:cs="Times New Roman" w:hAnsi="Times New Roman" w:eastAsia="Times New Roman"/>
          <w:b w:val="1"/>
          <w:bCs w:val="1"/>
          <w:sz w:val="24"/>
          <w:szCs w:val="24"/>
          <w:shd w:val="clear" w:color="auto" w:fill="ffffff"/>
        </w:rPr>
      </w:pPr>
      <w:r>
        <w:rPr>
          <w:rFonts w:ascii="Times New Roman" w:hAnsi="Times New Roman"/>
          <w:b w:val="1"/>
          <w:bCs w:val="1"/>
          <w:sz w:val="24"/>
          <w:szCs w:val="24"/>
          <w:shd w:val="clear" w:color="auto" w:fill="ffffff"/>
          <w:rtl w:val="0"/>
          <w:lang w:val="en-US"/>
        </w:rPr>
        <w:t xml:space="preserve">Figure 5: </w:t>
      </w:r>
      <w:r>
        <w:rPr>
          <w:rFonts w:ascii="Times New Roman" w:hAnsi="Times New Roman" w:hint="default"/>
          <w:b w:val="1"/>
          <w:bCs w:val="1"/>
          <w:sz w:val="24"/>
          <w:szCs w:val="24"/>
          <w:shd w:val="clear" w:color="auto" w:fill="ffffff"/>
          <w:rtl w:val="0"/>
          <w:lang w:val="en-US"/>
        </w:rPr>
        <w:t>“</w:t>
      </w:r>
      <w:r>
        <w:rPr>
          <w:rFonts w:ascii="Times New Roman" w:hAnsi="Times New Roman"/>
          <w:b w:val="1"/>
          <w:bCs w:val="1"/>
          <w:sz w:val="24"/>
          <w:szCs w:val="24"/>
          <w:shd w:val="clear" w:color="auto" w:fill="ffffff"/>
          <w:rtl w:val="0"/>
          <w:lang w:val="en-US"/>
        </w:rPr>
        <w:t>Netflix growth in the Asia-Pacific region</w:t>
      </w:r>
      <w:r>
        <w:rPr>
          <w:rFonts w:ascii="Times New Roman" w:hAnsi="Times New Roman" w:hint="default"/>
          <w:b w:val="1"/>
          <w:bCs w:val="1"/>
          <w:sz w:val="24"/>
          <w:szCs w:val="24"/>
          <w:shd w:val="clear" w:color="auto" w:fill="ffffff"/>
          <w:rtl w:val="0"/>
          <w:lang w:val="en-US"/>
        </w:rPr>
        <w:t>”</w:t>
      </w:r>
    </w:p>
    <w:p>
      <w:pPr>
        <w:pStyle w:val="Normal1"/>
        <w:spacing w:before="240" w:after="240" w:line="360" w:lineRule="auto"/>
        <w:jc w:val="center"/>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(Source: www.start.io, 2022)</w:t>
      </w:r>
    </w:p>
    <w:p>
      <w:pPr>
        <w:pStyle w:val="Normal1"/>
        <w:spacing w:line="360" w:lineRule="auto"/>
        <w:jc w:val="both"/>
        <w:rPr>
          <w:rFonts w:ascii="Times New Roman" w:cs="Times New Roman" w:hAnsi="Times New Roman" w:eastAsia="Times New Roman"/>
          <w:sz w:val="24"/>
          <w:szCs w:val="24"/>
          <w:shd w:val="clear" w:color="auto" w:fill="ffffff"/>
        </w:rPr>
      </w:pPr>
    </w:p>
    <w:p>
      <w:pPr>
        <w:pStyle w:val="Normal1"/>
        <w:spacing w:line="360" w:lineRule="auto"/>
        <w:jc w:val="both"/>
        <w:rPr>
          <w:rFonts w:ascii="Times New Roman" w:cs="Times New Roman" w:hAnsi="Times New Roman" w:eastAsia="Times New Roman"/>
          <w:b w:val="1"/>
          <w:bCs w:val="1"/>
          <w:i w:val="1"/>
          <w:iCs w:val="1"/>
          <w:sz w:val="24"/>
          <w:szCs w:val="24"/>
          <w:shd w:val="clear" w:color="auto" w:fill="ffffff"/>
        </w:rPr>
      </w:pPr>
      <w:r>
        <w:rPr>
          <w:rFonts w:ascii="Times New Roman" w:hAnsi="Times New Roman"/>
          <w:b w:val="1"/>
          <w:bCs w:val="1"/>
          <w:i w:val="1"/>
          <w:iCs w:val="1"/>
          <w:sz w:val="24"/>
          <w:szCs w:val="24"/>
          <w:shd w:val="clear" w:color="auto" w:fill="ffffff"/>
          <w:rtl w:val="0"/>
          <w:lang w:val="en-US"/>
        </w:rPr>
        <w:t>Positioning</w:t>
      </w:r>
    </w:p>
    <w:p>
      <w:pPr>
        <w:pStyle w:val="Normal1"/>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By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offering a highly individualised</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efficient</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original material</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higher assortment</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and still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reasonably priced streaming app unlike every one of its rivals</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Netflix hopes to emerge as the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top option and distinctive for its users</w:t>
      </w:r>
      <w:r>
        <w:rPr>
          <w:rFonts w:ascii="Times New Roman" w:hAnsi="Times New Roman" w:hint="default"/>
          <w:sz w:val="24"/>
          <w:szCs w:val="24"/>
          <w:shd w:val="clear" w:color="auto" w:fill="ffffff"/>
          <w:rtl w:val="0"/>
          <w:lang w:val="en-US"/>
        </w:rPr>
        <w:t xml:space="preserve">” </w:t>
      </w:r>
      <w:r>
        <w:rPr>
          <w:rFonts w:ascii="Times New Roman" w:hAnsi="Times New Roman"/>
          <w:sz w:val="24"/>
          <w:szCs w:val="24"/>
          <w:shd w:val="clear" w:color="auto" w:fill="ffffff"/>
          <w:rtl w:val="0"/>
          <w:lang w:val="en-US"/>
        </w:rPr>
        <w:t xml:space="preserve">(embapro.com, 2022). Netflix provides customers with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legal assistance to a sizable collection of films as well as TV series</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the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best-personalised recommendation system</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and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uninterrupted operation without commercial breaks</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As opined by www.pdfagile.com (2022), customers can watch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elevated-definition TV and film clips from wherever</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with such a streaming app that is available around the clock. A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broad assortment of devices</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notably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PCs</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TVs</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smartphones</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and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gaming platforms</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are compatible with the application. Subscribers can customise their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online accounts and settings</w:t>
      </w:r>
      <w:r>
        <w:rPr>
          <w:rFonts w:ascii="Times New Roman" w:hAnsi="Times New Roman" w:hint="default"/>
          <w:sz w:val="24"/>
          <w:szCs w:val="24"/>
          <w:shd w:val="clear" w:color="auto" w:fill="ffffff"/>
          <w:rtl w:val="0"/>
          <w:lang w:val="en-US"/>
        </w:rPr>
        <w:t xml:space="preserve">” </w:t>
      </w:r>
      <w:r>
        <w:rPr>
          <w:rFonts w:ascii="Times New Roman" w:hAnsi="Times New Roman"/>
          <w:sz w:val="24"/>
          <w:szCs w:val="24"/>
          <w:shd w:val="clear" w:color="auto" w:fill="ffffff"/>
          <w:rtl w:val="0"/>
          <w:lang w:val="en-US"/>
        </w:rPr>
        <w:t>using Netflix "logins</w:t>
      </w:r>
      <w:r>
        <w:rPr>
          <w:rFonts w:ascii="Times New Roman" w:hAnsi="Times New Roman" w:hint="default"/>
          <w:sz w:val="24"/>
          <w:szCs w:val="24"/>
          <w:shd w:val="clear" w:color="auto" w:fill="ffffff"/>
          <w:rtl w:val="0"/>
          <w:lang w:val="en-US"/>
        </w:rPr>
        <w:t xml:space="preserve">” </w:t>
      </w:r>
      <w:r>
        <w:rPr>
          <w:rFonts w:ascii="Times New Roman" w:hAnsi="Times New Roman"/>
          <w:sz w:val="24"/>
          <w:szCs w:val="24"/>
          <w:shd w:val="clear" w:color="auto" w:fill="ffffff"/>
          <w:rtl w:val="0"/>
          <w:lang w:val="en-US"/>
        </w:rPr>
        <w:t xml:space="preserve">(www.studocu.com, 2022). The "account manager" can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alter</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permit</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or even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prohibit individual users</w:t>
      </w:r>
      <w:r>
        <w:rPr>
          <w:rFonts w:ascii="Times New Roman" w:hAnsi="Times New Roman" w:hint="default"/>
          <w:sz w:val="24"/>
          <w:szCs w:val="24"/>
          <w:shd w:val="clear" w:color="auto" w:fill="ffffff"/>
          <w:rtl w:val="0"/>
          <w:lang w:val="en-US"/>
        </w:rPr>
        <w:t xml:space="preserve">’ </w:t>
      </w:r>
      <w:r>
        <w:rPr>
          <w:rFonts w:ascii="Times New Roman" w:hAnsi="Times New Roman"/>
          <w:sz w:val="24"/>
          <w:szCs w:val="24"/>
          <w:shd w:val="clear" w:color="auto" w:fill="ffffff"/>
          <w:rtl w:val="0"/>
          <w:lang w:val="en-US"/>
        </w:rPr>
        <w:t>thanks</w:t>
      </w:r>
      <w:r>
        <w:rPr>
          <w:rFonts w:ascii="Times New Roman" w:hAnsi="Times New Roman" w:hint="default"/>
          <w:sz w:val="24"/>
          <w:szCs w:val="24"/>
          <w:shd w:val="clear" w:color="auto" w:fill="ffffff"/>
          <w:rtl w:val="0"/>
          <w:lang w:val="en-US"/>
        </w:rPr>
        <w:t xml:space="preserve">” </w:t>
      </w:r>
      <w:r>
        <w:rPr>
          <w:rFonts w:ascii="Times New Roman" w:hAnsi="Times New Roman"/>
          <w:sz w:val="24"/>
          <w:szCs w:val="24"/>
          <w:shd w:val="clear" w:color="auto" w:fill="ffffff"/>
          <w:rtl w:val="0"/>
          <w:lang w:val="en-US"/>
        </w:rPr>
        <w:t xml:space="preserve">to that same user data. In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order to maintain viewers' interest</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Netflix provides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separate and premium shows as complete episodes rather than individual episodes</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w:t>
      </w:r>
    </w:p>
    <w:p>
      <w:pPr>
        <w:pStyle w:val="Normal1"/>
        <w:spacing w:line="360" w:lineRule="auto"/>
        <w:jc w:val="center"/>
        <w:rPr>
          <w:rFonts w:ascii="Times New Roman" w:cs="Times New Roman" w:hAnsi="Times New Roman" w:eastAsia="Times New Roman"/>
          <w:sz w:val="24"/>
          <w:szCs w:val="24"/>
          <w:shd w:val="clear" w:color="auto" w:fill="ffffff"/>
        </w:rPr>
      </w:pPr>
      <w:r>
        <w:rPr>
          <w:rFonts w:ascii="Times New Roman" w:cs="Times New Roman" w:hAnsi="Times New Roman" w:eastAsia="Times New Roman"/>
          <w:sz w:val="24"/>
          <w:szCs w:val="24"/>
          <w:shd w:val="clear" w:color="auto" w:fill="ffffff"/>
        </w:rPr>
        <w:drawing xmlns:a="http://schemas.openxmlformats.org/drawingml/2006/main">
          <wp:inline distT="0" distB="0" distL="0" distR="0">
            <wp:extent cx="4224338" cy="3620861"/>
            <wp:effectExtent l="0" t="0" r="0" b="0"/>
            <wp:docPr id="1073741838" name="officeArt object" descr="image14.png"/>
            <wp:cNvGraphicFramePr/>
            <a:graphic xmlns:a="http://schemas.openxmlformats.org/drawingml/2006/main">
              <a:graphicData uri="http://schemas.openxmlformats.org/drawingml/2006/picture">
                <pic:pic xmlns:pic="http://schemas.openxmlformats.org/drawingml/2006/picture">
                  <pic:nvPicPr>
                    <pic:cNvPr id="1073741838" name="image14.png" descr="image14.png"/>
                    <pic:cNvPicPr>
                      <a:picLocks noChangeAspect="1"/>
                    </pic:cNvPicPr>
                  </pic:nvPicPr>
                  <pic:blipFill>
                    <a:blip r:embed="rId17">
                      <a:extLst/>
                    </a:blip>
                    <a:stretch>
                      <a:fillRect/>
                    </a:stretch>
                  </pic:blipFill>
                  <pic:spPr>
                    <a:xfrm>
                      <a:off x="0" y="0"/>
                      <a:ext cx="4224338" cy="3620861"/>
                    </a:xfrm>
                    <a:prstGeom prst="rect">
                      <a:avLst/>
                    </a:prstGeom>
                    <a:ln w="12700" cap="flat">
                      <a:noFill/>
                      <a:miter lim="400000"/>
                    </a:ln>
                    <a:effectLst/>
                  </pic:spPr>
                </pic:pic>
              </a:graphicData>
            </a:graphic>
          </wp:inline>
        </w:drawing>
      </w:r>
    </w:p>
    <w:p>
      <w:pPr>
        <w:pStyle w:val="Normal1"/>
        <w:spacing w:before="240" w:after="240" w:line="360" w:lineRule="auto"/>
        <w:jc w:val="center"/>
        <w:rPr>
          <w:rFonts w:ascii="Times New Roman" w:cs="Times New Roman" w:hAnsi="Times New Roman" w:eastAsia="Times New Roman"/>
          <w:b w:val="1"/>
          <w:bCs w:val="1"/>
          <w:sz w:val="24"/>
          <w:szCs w:val="24"/>
          <w:shd w:val="clear" w:color="auto" w:fill="ffffff"/>
        </w:rPr>
      </w:pPr>
      <w:r>
        <w:rPr>
          <w:rFonts w:ascii="Times New Roman" w:hAnsi="Times New Roman"/>
          <w:b w:val="1"/>
          <w:bCs w:val="1"/>
          <w:sz w:val="24"/>
          <w:szCs w:val="24"/>
          <w:shd w:val="clear" w:color="auto" w:fill="ffffff"/>
          <w:rtl w:val="0"/>
          <w:lang w:val="en-US"/>
        </w:rPr>
        <w:t xml:space="preserve">Figure 6: </w:t>
      </w:r>
      <w:r>
        <w:rPr>
          <w:rFonts w:ascii="Times New Roman" w:hAnsi="Times New Roman" w:hint="default"/>
          <w:b w:val="1"/>
          <w:bCs w:val="1"/>
          <w:sz w:val="24"/>
          <w:szCs w:val="24"/>
          <w:shd w:val="clear" w:color="auto" w:fill="ffffff"/>
          <w:rtl w:val="0"/>
          <w:lang w:val="en-US"/>
        </w:rPr>
        <w:t>“</w:t>
      </w:r>
      <w:r>
        <w:rPr>
          <w:rFonts w:ascii="Times New Roman" w:hAnsi="Times New Roman"/>
          <w:b w:val="1"/>
          <w:bCs w:val="1"/>
          <w:sz w:val="24"/>
          <w:szCs w:val="24"/>
          <w:shd w:val="clear" w:color="auto" w:fill="ffffff"/>
          <w:rtl w:val="0"/>
          <w:lang w:val="en-US"/>
        </w:rPr>
        <w:t>Positioning of Netflix</w:t>
      </w:r>
      <w:r>
        <w:rPr>
          <w:rFonts w:ascii="Times New Roman" w:hAnsi="Times New Roman" w:hint="default"/>
          <w:b w:val="1"/>
          <w:bCs w:val="1"/>
          <w:sz w:val="24"/>
          <w:szCs w:val="24"/>
          <w:shd w:val="clear" w:color="auto" w:fill="ffffff"/>
          <w:rtl w:val="0"/>
          <w:lang w:val="en-US"/>
        </w:rPr>
        <w:t>”</w:t>
      </w:r>
    </w:p>
    <w:p>
      <w:pPr>
        <w:pStyle w:val="Normal1"/>
        <w:spacing w:before="240" w:after="240" w:line="360" w:lineRule="auto"/>
        <w:jc w:val="center"/>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(Source: www.studocu.com, 2022)</w:t>
      </w:r>
    </w:p>
    <w:p>
      <w:pPr>
        <w:pStyle w:val="Normal1"/>
        <w:spacing w:line="360" w:lineRule="auto"/>
        <w:jc w:val="center"/>
        <w:rPr>
          <w:rFonts w:ascii="Times New Roman" w:cs="Times New Roman" w:hAnsi="Times New Roman" w:eastAsia="Times New Roman"/>
          <w:sz w:val="24"/>
          <w:szCs w:val="24"/>
          <w:shd w:val="clear" w:color="auto" w:fill="ffffff"/>
        </w:rPr>
      </w:pPr>
      <w:r>
        <w:rPr>
          <w:rFonts w:ascii="Times New Roman" w:cs="Times New Roman" w:hAnsi="Times New Roman" w:eastAsia="Times New Roman"/>
          <w:sz w:val="24"/>
          <w:szCs w:val="24"/>
          <w:shd w:val="clear" w:color="auto" w:fill="ffffff"/>
        </w:rPr>
        <w:drawing xmlns:a="http://schemas.openxmlformats.org/drawingml/2006/main">
          <wp:inline distT="0" distB="0" distL="0" distR="0">
            <wp:extent cx="4043363" cy="3358275"/>
            <wp:effectExtent l="0" t="0" r="0" b="0"/>
            <wp:docPr id="1073741839" name="officeArt object" descr="image10.png"/>
            <wp:cNvGraphicFramePr/>
            <a:graphic xmlns:a="http://schemas.openxmlformats.org/drawingml/2006/main">
              <a:graphicData uri="http://schemas.openxmlformats.org/drawingml/2006/picture">
                <pic:pic xmlns:pic="http://schemas.openxmlformats.org/drawingml/2006/picture">
                  <pic:nvPicPr>
                    <pic:cNvPr id="1073741839" name="image10.png" descr="image10.png"/>
                    <pic:cNvPicPr>
                      <a:picLocks noChangeAspect="1"/>
                    </pic:cNvPicPr>
                  </pic:nvPicPr>
                  <pic:blipFill>
                    <a:blip r:embed="rId18">
                      <a:extLst/>
                    </a:blip>
                    <a:stretch>
                      <a:fillRect/>
                    </a:stretch>
                  </pic:blipFill>
                  <pic:spPr>
                    <a:xfrm>
                      <a:off x="0" y="0"/>
                      <a:ext cx="4043363" cy="3358275"/>
                    </a:xfrm>
                    <a:prstGeom prst="rect">
                      <a:avLst/>
                    </a:prstGeom>
                    <a:ln w="12700" cap="flat">
                      <a:noFill/>
                      <a:miter lim="400000"/>
                    </a:ln>
                    <a:effectLst/>
                  </pic:spPr>
                </pic:pic>
              </a:graphicData>
            </a:graphic>
          </wp:inline>
        </w:drawing>
      </w:r>
    </w:p>
    <w:p>
      <w:pPr>
        <w:pStyle w:val="Normal1"/>
        <w:spacing w:before="240" w:after="240" w:line="360" w:lineRule="auto"/>
        <w:jc w:val="center"/>
        <w:rPr>
          <w:rFonts w:ascii="Times New Roman" w:cs="Times New Roman" w:hAnsi="Times New Roman" w:eastAsia="Times New Roman"/>
          <w:b w:val="1"/>
          <w:bCs w:val="1"/>
          <w:sz w:val="24"/>
          <w:szCs w:val="24"/>
          <w:shd w:val="clear" w:color="auto" w:fill="ffffff"/>
        </w:rPr>
      </w:pPr>
      <w:r>
        <w:rPr>
          <w:rFonts w:ascii="Times New Roman" w:hAnsi="Times New Roman"/>
          <w:b w:val="1"/>
          <w:bCs w:val="1"/>
          <w:sz w:val="24"/>
          <w:szCs w:val="24"/>
          <w:shd w:val="clear" w:color="auto" w:fill="ffffff"/>
          <w:rtl w:val="0"/>
          <w:lang w:val="en-US"/>
        </w:rPr>
        <w:t xml:space="preserve">Figure 7: </w:t>
      </w:r>
      <w:r>
        <w:rPr>
          <w:rFonts w:ascii="Times New Roman" w:hAnsi="Times New Roman" w:hint="default"/>
          <w:b w:val="1"/>
          <w:bCs w:val="1"/>
          <w:sz w:val="24"/>
          <w:szCs w:val="24"/>
          <w:shd w:val="clear" w:color="auto" w:fill="ffffff"/>
          <w:rtl w:val="0"/>
          <w:lang w:val="en-US"/>
        </w:rPr>
        <w:t>“</w:t>
      </w:r>
      <w:r>
        <w:rPr>
          <w:rFonts w:ascii="Times New Roman" w:hAnsi="Times New Roman"/>
          <w:b w:val="1"/>
          <w:bCs w:val="1"/>
          <w:sz w:val="24"/>
          <w:szCs w:val="24"/>
          <w:shd w:val="clear" w:color="auto" w:fill="ffffff"/>
          <w:rtl w:val="0"/>
          <w:lang w:val="en-US"/>
        </w:rPr>
        <w:t>Positioning of Netflix</w:t>
      </w:r>
      <w:r>
        <w:rPr>
          <w:rFonts w:ascii="Times New Roman" w:hAnsi="Times New Roman" w:hint="default"/>
          <w:b w:val="1"/>
          <w:bCs w:val="1"/>
          <w:sz w:val="24"/>
          <w:szCs w:val="24"/>
          <w:shd w:val="clear" w:color="auto" w:fill="ffffff"/>
          <w:rtl w:val="0"/>
          <w:lang w:val="en-US"/>
        </w:rPr>
        <w:t>”</w:t>
      </w:r>
    </w:p>
    <w:p>
      <w:pPr>
        <w:pStyle w:val="Normal1"/>
        <w:spacing w:before="240" w:after="240" w:line="360" w:lineRule="auto"/>
        <w:jc w:val="center"/>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(Source: www.studocu.com, 2022)</w:t>
      </w:r>
    </w:p>
    <w:p>
      <w:pPr>
        <w:pStyle w:val="Normal1"/>
        <w:spacing w:line="360" w:lineRule="auto"/>
        <w:jc w:val="both"/>
        <w:rPr>
          <w:rFonts w:ascii="Times New Roman" w:cs="Times New Roman" w:hAnsi="Times New Roman" w:eastAsia="Times New Roman"/>
          <w:sz w:val="24"/>
          <w:szCs w:val="24"/>
          <w:shd w:val="clear" w:color="auto" w:fill="ffffff"/>
        </w:rPr>
      </w:pPr>
    </w:p>
    <w:p>
      <w:pPr>
        <w:pStyle w:val="Normal1"/>
        <w:spacing w:line="360" w:lineRule="auto"/>
        <w:jc w:val="both"/>
        <w:rPr>
          <w:rFonts w:ascii="Times New Roman" w:cs="Times New Roman" w:hAnsi="Times New Roman" w:eastAsia="Times New Roman"/>
          <w:b w:val="1"/>
          <w:bCs w:val="1"/>
          <w:i w:val="1"/>
          <w:iCs w:val="1"/>
          <w:sz w:val="24"/>
          <w:szCs w:val="24"/>
          <w:shd w:val="clear" w:color="auto" w:fill="ffffff"/>
        </w:rPr>
      </w:pPr>
      <w:r>
        <w:rPr>
          <w:rFonts w:ascii="Times New Roman" w:hAnsi="Times New Roman"/>
          <w:b w:val="1"/>
          <w:bCs w:val="1"/>
          <w:i w:val="1"/>
          <w:iCs w:val="1"/>
          <w:sz w:val="24"/>
          <w:szCs w:val="24"/>
          <w:shd w:val="clear" w:color="auto" w:fill="ffffff"/>
          <w:rtl w:val="0"/>
          <w:lang w:val="en-US"/>
        </w:rPr>
        <w:t>Mind map</w:t>
      </w:r>
    </w:p>
    <w:p>
      <w:pPr>
        <w:pStyle w:val="Normal1"/>
        <w:spacing w:before="240" w:after="240"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Market segmentation includes the division of a</w:t>
      </w:r>
      <w:r>
        <w:rPr>
          <w:rFonts w:ascii="Times New Roman" w:hAnsi="Times New Roman" w:hint="default"/>
          <w:sz w:val="24"/>
          <w:szCs w:val="24"/>
          <w:shd w:val="clear" w:color="auto" w:fill="ffffff"/>
          <w:rtl w:val="0"/>
          <w:lang w:val="en-US"/>
        </w:rPr>
        <w:t xml:space="preserve">” </w:t>
      </w:r>
      <w:r>
        <w:rPr>
          <w:rFonts w:ascii="Times New Roman" w:hAnsi="Times New Roman"/>
          <w:sz w:val="24"/>
          <w:szCs w:val="24"/>
          <w:shd w:val="clear" w:color="auto" w:fill="ffffff"/>
          <w:rtl w:val="0"/>
          <w:lang w:val="en-US"/>
        </w:rPr>
        <w:t>mainstream market into equivalent segments of shoppers that effectively respond to incentives</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advertisements</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price</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and other elements of the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overall promotional combination</w:t>
      </w:r>
      <w:r>
        <w:rPr>
          <w:rFonts w:ascii="Times New Roman" w:hAnsi="Times New Roman" w:hint="default"/>
          <w:sz w:val="24"/>
          <w:szCs w:val="24"/>
          <w:shd w:val="clear" w:color="auto" w:fill="ffffff"/>
          <w:rtl w:val="0"/>
          <w:lang w:val="en-US"/>
        </w:rPr>
        <w:t xml:space="preserve">” </w:t>
      </w:r>
      <w:r>
        <w:rPr>
          <w:rFonts w:ascii="Times New Roman" w:hAnsi="Times New Roman"/>
          <w:sz w:val="24"/>
          <w:szCs w:val="24"/>
          <w:shd w:val="clear" w:color="auto" w:fill="ffffff"/>
          <w:rtl w:val="0"/>
          <w:lang w:val="en-US"/>
        </w:rPr>
        <w:t xml:space="preserve">(www.studocu.com, 2022). There must be a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minimum number of major disparities between purchasers inside every group as feasible</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As a result, as per prezi.com (2022),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each industry could use a unique marketing plan</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Netflix aims to deliver the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maximum available HD videos as well as outstanding recordings</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despite a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patchy infrastructure</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Both the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webpage as well as the smartphone app remain reachable</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On Netflix, users may check out the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films and TV series</w:t>
      </w:r>
      <w:r>
        <w:rPr>
          <w:rFonts w:ascii="Times New Roman" w:hAnsi="Times New Roman" w:hint="default"/>
          <w:sz w:val="24"/>
          <w:szCs w:val="24"/>
          <w:shd w:val="clear" w:color="auto" w:fill="ffffff"/>
          <w:rtl w:val="0"/>
          <w:lang w:val="en-US"/>
        </w:rPr>
        <w:t xml:space="preserve">” </w:t>
      </w:r>
      <w:r>
        <w:rPr>
          <w:rFonts w:ascii="Times New Roman" w:hAnsi="Times New Roman"/>
          <w:sz w:val="24"/>
          <w:szCs w:val="24"/>
          <w:shd w:val="clear" w:color="auto" w:fill="ffffff"/>
          <w:rtl w:val="0"/>
          <w:lang w:val="en-US"/>
        </w:rPr>
        <w:t xml:space="preserve">they've streamed recently (embapro.com, 2022). According to their STP strategy, Netflix can make use of this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data to determine the classifications that customers prefer</w:t>
      </w:r>
      <w:r>
        <w:rPr>
          <w:rFonts w:ascii="Times New Roman" w:hAnsi="Times New Roman" w:hint="default"/>
          <w:sz w:val="24"/>
          <w:szCs w:val="24"/>
          <w:shd w:val="clear" w:color="auto" w:fill="ffffff"/>
          <w:rtl w:val="0"/>
          <w:lang w:val="en-US"/>
        </w:rPr>
        <w:t xml:space="preserve">” </w:t>
      </w:r>
      <w:r>
        <w:rPr>
          <w:rFonts w:ascii="Times New Roman" w:hAnsi="Times New Roman"/>
          <w:sz w:val="24"/>
          <w:szCs w:val="24"/>
          <w:shd w:val="clear" w:color="auto" w:fill="ffffff"/>
          <w:rtl w:val="0"/>
          <w:lang w:val="en-US"/>
        </w:rPr>
        <w:t xml:space="preserve">and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suggest content that they might witness throughout the upcoming</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w:t>
      </w:r>
    </w:p>
    <w:p>
      <w:pPr>
        <w:pStyle w:val="Normal1"/>
        <w:spacing w:before="240" w:after="240" w:line="360" w:lineRule="auto"/>
        <w:jc w:val="center"/>
        <w:rPr>
          <w:rFonts w:ascii="Times New Roman" w:cs="Times New Roman" w:hAnsi="Times New Roman" w:eastAsia="Times New Roman"/>
          <w:sz w:val="24"/>
          <w:szCs w:val="24"/>
          <w:shd w:val="clear" w:color="auto" w:fill="ffffff"/>
        </w:rPr>
      </w:pPr>
      <w:r>
        <w:rPr>
          <w:rFonts w:ascii="Times New Roman" w:cs="Times New Roman" w:hAnsi="Times New Roman" w:eastAsia="Times New Roman"/>
          <w:sz w:val="24"/>
          <w:szCs w:val="24"/>
          <w:shd w:val="clear" w:color="auto" w:fill="ffffff"/>
        </w:rPr>
        <w:drawing xmlns:a="http://schemas.openxmlformats.org/drawingml/2006/main">
          <wp:inline distT="0" distB="0" distL="0" distR="0">
            <wp:extent cx="3967163" cy="3538814"/>
            <wp:effectExtent l="0" t="0" r="0" b="0"/>
            <wp:docPr id="1073741840" name="officeArt object" descr="image17.png"/>
            <wp:cNvGraphicFramePr/>
            <a:graphic xmlns:a="http://schemas.openxmlformats.org/drawingml/2006/main">
              <a:graphicData uri="http://schemas.openxmlformats.org/drawingml/2006/picture">
                <pic:pic xmlns:pic="http://schemas.openxmlformats.org/drawingml/2006/picture">
                  <pic:nvPicPr>
                    <pic:cNvPr id="1073741840" name="image17.png" descr="image17.png"/>
                    <pic:cNvPicPr>
                      <a:picLocks noChangeAspect="1"/>
                    </pic:cNvPicPr>
                  </pic:nvPicPr>
                  <pic:blipFill>
                    <a:blip r:embed="rId19">
                      <a:extLst/>
                    </a:blip>
                    <a:stretch>
                      <a:fillRect/>
                    </a:stretch>
                  </pic:blipFill>
                  <pic:spPr>
                    <a:xfrm>
                      <a:off x="0" y="0"/>
                      <a:ext cx="3967163" cy="3538814"/>
                    </a:xfrm>
                    <a:prstGeom prst="rect">
                      <a:avLst/>
                    </a:prstGeom>
                    <a:ln w="12700" cap="flat">
                      <a:noFill/>
                      <a:miter lim="400000"/>
                    </a:ln>
                    <a:effectLst/>
                  </pic:spPr>
                </pic:pic>
              </a:graphicData>
            </a:graphic>
          </wp:inline>
        </w:drawing>
      </w:r>
    </w:p>
    <w:p>
      <w:pPr>
        <w:pStyle w:val="Normal1"/>
        <w:spacing w:before="240" w:after="240" w:line="360" w:lineRule="auto"/>
        <w:jc w:val="center"/>
        <w:rPr>
          <w:rFonts w:ascii="Times New Roman" w:cs="Times New Roman" w:hAnsi="Times New Roman" w:eastAsia="Times New Roman"/>
          <w:b w:val="1"/>
          <w:bCs w:val="1"/>
          <w:sz w:val="24"/>
          <w:szCs w:val="24"/>
          <w:shd w:val="clear" w:color="auto" w:fill="ffffff"/>
        </w:rPr>
      </w:pPr>
      <w:r>
        <w:rPr>
          <w:rFonts w:ascii="Times New Roman" w:hAnsi="Times New Roman"/>
          <w:b w:val="1"/>
          <w:bCs w:val="1"/>
          <w:sz w:val="24"/>
          <w:szCs w:val="24"/>
          <w:shd w:val="clear" w:color="auto" w:fill="ffffff"/>
          <w:rtl w:val="0"/>
          <w:lang w:val="en-US"/>
        </w:rPr>
        <w:t xml:space="preserve">Figure 8: </w:t>
      </w:r>
      <w:r>
        <w:rPr>
          <w:rFonts w:ascii="Times New Roman" w:hAnsi="Times New Roman" w:hint="default"/>
          <w:b w:val="1"/>
          <w:bCs w:val="1"/>
          <w:sz w:val="24"/>
          <w:szCs w:val="24"/>
          <w:shd w:val="clear" w:color="auto" w:fill="ffffff"/>
          <w:rtl w:val="0"/>
          <w:lang w:val="en-US"/>
        </w:rPr>
        <w:t>“</w:t>
      </w:r>
      <w:r>
        <w:rPr>
          <w:rFonts w:ascii="Times New Roman" w:hAnsi="Times New Roman"/>
          <w:b w:val="1"/>
          <w:bCs w:val="1"/>
          <w:sz w:val="24"/>
          <w:szCs w:val="24"/>
          <w:shd w:val="clear" w:color="auto" w:fill="ffffff"/>
          <w:rtl w:val="0"/>
          <w:lang w:val="en-US"/>
        </w:rPr>
        <w:t>Mind map of Netflix</w:t>
      </w:r>
      <w:r>
        <w:rPr>
          <w:rFonts w:ascii="Times New Roman" w:hAnsi="Times New Roman" w:hint="default"/>
          <w:b w:val="1"/>
          <w:bCs w:val="1"/>
          <w:sz w:val="24"/>
          <w:szCs w:val="24"/>
          <w:shd w:val="clear" w:color="auto" w:fill="ffffff"/>
          <w:rtl w:val="0"/>
          <w:lang w:val="en-US"/>
        </w:rPr>
        <w:t>”</w:t>
      </w:r>
    </w:p>
    <w:p>
      <w:pPr>
        <w:pStyle w:val="Normal1"/>
        <w:spacing w:before="240" w:after="240" w:line="360" w:lineRule="auto"/>
        <w:jc w:val="center"/>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(Source: www.edrawmind.com, 2022)</w:t>
      </w:r>
    </w:p>
    <w:p>
      <w:pPr>
        <w:pStyle w:val="Heading"/>
        <w:rPr>
          <w:shd w:val="clear" w:color="auto" w:fill="ffffff"/>
        </w:rPr>
      </w:pPr>
      <w:bookmarkStart w:name="_Toc9" w:id="9"/>
      <w:r>
        <w:rPr>
          <w:rFonts w:cs="Arial Unicode MS" w:eastAsia="Arial Unicode MS"/>
          <w:shd w:val="clear" w:color="auto" w:fill="ffffff"/>
          <w:rtl w:val="0"/>
          <w:lang w:val="en-US"/>
        </w:rPr>
        <w:t>Netflix's Competitive Strategy</w:t>
      </w:r>
      <w:bookmarkEnd w:id="9"/>
    </w:p>
    <w:p>
      <w:pPr>
        <w:pStyle w:val="Normal1"/>
        <w:spacing w:before="240" w:after="240"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Creating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original programming that cannot be accessible on competitors' apps or services</w:t>
      </w:r>
      <w:r>
        <w:rPr>
          <w:rFonts w:ascii="Times New Roman" w:hAnsi="Times New Roman" w:hint="default"/>
          <w:sz w:val="24"/>
          <w:szCs w:val="24"/>
          <w:shd w:val="clear" w:color="auto" w:fill="ffffff"/>
          <w:rtl w:val="0"/>
          <w:lang w:val="en-US"/>
        </w:rPr>
        <w:t xml:space="preserve">” </w:t>
      </w:r>
      <w:r>
        <w:rPr>
          <w:rFonts w:ascii="Times New Roman" w:hAnsi="Times New Roman"/>
          <w:sz w:val="24"/>
          <w:szCs w:val="24"/>
          <w:shd w:val="clear" w:color="auto" w:fill="ffffff"/>
          <w:rtl w:val="0"/>
          <w:lang w:val="en-US"/>
        </w:rPr>
        <w:t xml:space="preserve">is how Netflix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plans to increase and maintain its marketplace dominance</w:t>
      </w:r>
      <w:r>
        <w:rPr>
          <w:rFonts w:ascii="Times New Roman" w:hAnsi="Times New Roman" w:hint="default"/>
          <w:sz w:val="24"/>
          <w:szCs w:val="24"/>
          <w:shd w:val="clear" w:color="auto" w:fill="ffffff"/>
          <w:rtl w:val="0"/>
          <w:lang w:val="en-US"/>
        </w:rPr>
        <w:t xml:space="preserve">” </w:t>
      </w:r>
      <w:r>
        <w:rPr>
          <w:rFonts w:ascii="Times New Roman" w:hAnsi="Times New Roman"/>
          <w:sz w:val="24"/>
          <w:szCs w:val="24"/>
          <w:shd w:val="clear" w:color="auto" w:fill="ffffff"/>
          <w:rtl w:val="0"/>
          <w:lang w:val="en-US"/>
        </w:rPr>
        <w:t xml:space="preserve">(edubirdie.com, 2022). In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comparison to standalone digital internet companies</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Netflix would have a little bit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greater influence over the customers</w:t>
      </w:r>
      <w:r>
        <w:rPr>
          <w:rFonts w:ascii="Times New Roman" w:hAnsi="Times New Roman" w:hint="default"/>
          <w:sz w:val="24"/>
          <w:szCs w:val="24"/>
          <w:shd w:val="clear" w:color="auto" w:fill="ffffff"/>
          <w:rtl w:val="0"/>
          <w:lang w:val="en-US"/>
        </w:rPr>
        <w:t xml:space="preserve">’ </w:t>
      </w:r>
      <w:r>
        <w:rPr>
          <w:rFonts w:ascii="Times New Roman" w:hAnsi="Times New Roman"/>
          <w:sz w:val="24"/>
          <w:szCs w:val="24"/>
          <w:shd w:val="clear" w:color="auto" w:fill="ffffff"/>
          <w:rtl w:val="0"/>
          <w:lang w:val="en-US"/>
        </w:rPr>
        <w:t>thanks to the creation of this material and its loyal fan base</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This is because viewers who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get enamoured with a particular programme might remain their membership active instead of turning it around again</w:t>
      </w:r>
      <w:r>
        <w:rPr>
          <w:rFonts w:ascii="Times New Roman" w:hAnsi="Times New Roman" w:hint="default"/>
          <w:sz w:val="24"/>
          <w:szCs w:val="24"/>
          <w:shd w:val="clear" w:color="auto" w:fill="ffffff"/>
          <w:rtl w:val="0"/>
          <w:lang w:val="en-US"/>
        </w:rPr>
        <w:t xml:space="preserve">” </w:t>
      </w:r>
      <w:r>
        <w:rPr>
          <w:rFonts w:ascii="Times New Roman" w:hAnsi="Times New Roman"/>
          <w:sz w:val="24"/>
          <w:szCs w:val="24"/>
          <w:shd w:val="clear" w:color="auto" w:fill="ffffff"/>
          <w:rtl w:val="0"/>
          <w:lang w:val="en-US"/>
        </w:rPr>
        <w:t xml:space="preserve">(Bowman, 2021). Additionally, this gives Netflix a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comprehensive insight into how past and present Netflix users behave as consumers in comparison to prospective users</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As more than just a result, as mentioned by Moore (2019),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Netflix may satisfy its own market dominance without risking easy loss</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Netflix said that it will increase the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cost of its regular membership in the United States</w:t>
      </w:r>
      <w:r>
        <w:rPr>
          <w:rFonts w:ascii="Times New Roman" w:hAnsi="Times New Roman" w:hint="default"/>
          <w:sz w:val="24"/>
          <w:szCs w:val="24"/>
          <w:shd w:val="clear" w:color="auto" w:fill="ffffff"/>
          <w:rtl w:val="0"/>
          <w:lang w:val="en-US"/>
        </w:rPr>
        <w:t xml:space="preserve">” </w:t>
      </w:r>
      <w:r>
        <w:rPr>
          <w:rFonts w:ascii="Times New Roman" w:hAnsi="Times New Roman"/>
          <w:sz w:val="24"/>
          <w:szCs w:val="24"/>
          <w:shd w:val="clear" w:color="auto" w:fill="ffffff"/>
          <w:rtl w:val="0"/>
          <w:lang w:val="en-US"/>
        </w:rPr>
        <w:t xml:space="preserve">throughout the "regular season from $13 to $14". Except for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HBOMax, this company has become significantly more premium</w:t>
      </w:r>
      <w:r>
        <w:rPr>
          <w:rFonts w:ascii="Times New Roman" w:hAnsi="Times New Roman" w:hint="default"/>
          <w:sz w:val="24"/>
          <w:szCs w:val="24"/>
          <w:shd w:val="clear" w:color="auto" w:fill="ffffff"/>
          <w:rtl w:val="0"/>
          <w:lang w:val="en-US"/>
        </w:rPr>
        <w:t xml:space="preserve">” </w:t>
      </w:r>
      <w:r>
        <w:rPr>
          <w:rFonts w:ascii="Times New Roman" w:hAnsi="Times New Roman"/>
          <w:sz w:val="24"/>
          <w:szCs w:val="24"/>
          <w:shd w:val="clear" w:color="auto" w:fill="ffffff"/>
          <w:rtl w:val="0"/>
          <w:lang w:val="en-US"/>
        </w:rPr>
        <w:t xml:space="preserve">than any of its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rivals as a result of that change</w:t>
      </w:r>
      <w:r>
        <w:rPr>
          <w:rFonts w:ascii="Times New Roman" w:hAnsi="Times New Roman" w:hint="default"/>
          <w:sz w:val="24"/>
          <w:szCs w:val="24"/>
          <w:shd w:val="clear" w:color="auto" w:fill="ffffff"/>
          <w:rtl w:val="0"/>
          <w:lang w:val="en-US"/>
        </w:rPr>
        <w:t xml:space="preserve">” </w:t>
      </w:r>
      <w:r>
        <w:rPr>
          <w:rFonts w:ascii="Times New Roman" w:hAnsi="Times New Roman"/>
          <w:sz w:val="24"/>
          <w:szCs w:val="24"/>
          <w:shd w:val="clear" w:color="auto" w:fill="ffffff"/>
          <w:rtl w:val="0"/>
          <w:lang w:val="en-US"/>
        </w:rPr>
        <w:t>(edubirdie.com, 2022).</w:t>
      </w:r>
    </w:p>
    <w:p>
      <w:pPr>
        <w:pStyle w:val="Normal1"/>
        <w:spacing w:before="240" w:after="240" w:line="360" w:lineRule="auto"/>
        <w:jc w:val="center"/>
        <w:rPr>
          <w:rFonts w:ascii="Times New Roman" w:cs="Times New Roman" w:hAnsi="Times New Roman" w:eastAsia="Times New Roman"/>
          <w:sz w:val="24"/>
          <w:szCs w:val="24"/>
          <w:shd w:val="clear" w:color="auto" w:fill="ffffff"/>
        </w:rPr>
      </w:pPr>
      <w:r>
        <w:rPr>
          <w:rFonts w:ascii="Times New Roman" w:cs="Times New Roman" w:hAnsi="Times New Roman" w:eastAsia="Times New Roman"/>
          <w:sz w:val="24"/>
          <w:szCs w:val="24"/>
          <w:shd w:val="clear" w:color="auto" w:fill="ffffff"/>
        </w:rPr>
        <w:drawing xmlns:a="http://schemas.openxmlformats.org/drawingml/2006/main">
          <wp:inline distT="0" distB="0" distL="0" distR="0">
            <wp:extent cx="5214938" cy="3092580"/>
            <wp:effectExtent l="0" t="0" r="0" b="0"/>
            <wp:docPr id="1073741841" name="officeArt object" descr="image12.png"/>
            <wp:cNvGraphicFramePr/>
            <a:graphic xmlns:a="http://schemas.openxmlformats.org/drawingml/2006/main">
              <a:graphicData uri="http://schemas.openxmlformats.org/drawingml/2006/picture">
                <pic:pic xmlns:pic="http://schemas.openxmlformats.org/drawingml/2006/picture">
                  <pic:nvPicPr>
                    <pic:cNvPr id="1073741841" name="image12.png" descr="image12.png"/>
                    <pic:cNvPicPr>
                      <a:picLocks noChangeAspect="1"/>
                    </pic:cNvPicPr>
                  </pic:nvPicPr>
                  <pic:blipFill>
                    <a:blip r:embed="rId20">
                      <a:extLst/>
                    </a:blip>
                    <a:stretch>
                      <a:fillRect/>
                    </a:stretch>
                  </pic:blipFill>
                  <pic:spPr>
                    <a:xfrm>
                      <a:off x="0" y="0"/>
                      <a:ext cx="5214938" cy="3092580"/>
                    </a:xfrm>
                    <a:prstGeom prst="rect">
                      <a:avLst/>
                    </a:prstGeom>
                    <a:ln w="12700" cap="flat">
                      <a:noFill/>
                      <a:miter lim="400000"/>
                    </a:ln>
                    <a:effectLst/>
                  </pic:spPr>
                </pic:pic>
              </a:graphicData>
            </a:graphic>
          </wp:inline>
        </w:drawing>
      </w:r>
    </w:p>
    <w:p>
      <w:pPr>
        <w:pStyle w:val="Normal1"/>
        <w:spacing w:before="240" w:after="240" w:line="360" w:lineRule="auto"/>
        <w:jc w:val="center"/>
        <w:rPr>
          <w:rFonts w:ascii="Times New Roman" w:cs="Times New Roman" w:hAnsi="Times New Roman" w:eastAsia="Times New Roman"/>
          <w:b w:val="1"/>
          <w:bCs w:val="1"/>
          <w:sz w:val="24"/>
          <w:szCs w:val="24"/>
          <w:shd w:val="clear" w:color="auto" w:fill="ffffff"/>
        </w:rPr>
      </w:pPr>
      <w:r>
        <w:rPr>
          <w:rFonts w:ascii="Times New Roman" w:hAnsi="Times New Roman"/>
          <w:b w:val="1"/>
          <w:bCs w:val="1"/>
          <w:sz w:val="24"/>
          <w:szCs w:val="24"/>
          <w:shd w:val="clear" w:color="auto" w:fill="ffffff"/>
          <w:rtl w:val="0"/>
          <w:lang w:val="en-US"/>
        </w:rPr>
        <w:t xml:space="preserve">Figure 9: </w:t>
      </w:r>
      <w:r>
        <w:rPr>
          <w:rFonts w:ascii="Times New Roman" w:hAnsi="Times New Roman" w:hint="default"/>
          <w:b w:val="1"/>
          <w:bCs w:val="1"/>
          <w:sz w:val="24"/>
          <w:szCs w:val="24"/>
          <w:shd w:val="clear" w:color="auto" w:fill="ffffff"/>
          <w:rtl w:val="0"/>
          <w:lang w:val="en-US"/>
        </w:rPr>
        <w:t>“</w:t>
      </w:r>
      <w:r>
        <w:rPr>
          <w:rFonts w:ascii="Times New Roman" w:hAnsi="Times New Roman"/>
          <w:b w:val="1"/>
          <w:bCs w:val="1"/>
          <w:sz w:val="24"/>
          <w:szCs w:val="24"/>
          <w:shd w:val="clear" w:color="auto" w:fill="ffffff"/>
          <w:rtl w:val="0"/>
          <w:lang w:val="en-US"/>
        </w:rPr>
        <w:t>Pricing power of Netflix and its rivals</w:t>
      </w:r>
      <w:r>
        <w:rPr>
          <w:rFonts w:ascii="Times New Roman" w:hAnsi="Times New Roman" w:hint="default"/>
          <w:b w:val="1"/>
          <w:bCs w:val="1"/>
          <w:sz w:val="24"/>
          <w:szCs w:val="24"/>
          <w:shd w:val="clear" w:color="auto" w:fill="ffffff"/>
          <w:rtl w:val="0"/>
          <w:lang w:val="en-US"/>
        </w:rPr>
        <w:t>”</w:t>
      </w:r>
    </w:p>
    <w:p>
      <w:pPr>
        <w:pStyle w:val="Normal1"/>
        <w:spacing w:before="240" w:after="240" w:line="360" w:lineRule="auto"/>
        <w:jc w:val="center"/>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(Source: Author)</w:t>
      </w:r>
    </w:p>
    <w:p>
      <w:pPr>
        <w:pStyle w:val="Normal1"/>
        <w:spacing w:before="240" w:after="240"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The majority of other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providers are approximately half as expensive as Netflix</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while the single one that even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closely relates has been HBOMax (while ad-free Hulu remains approaching)</w:t>
      </w:r>
      <w:r>
        <w:rPr>
          <w:rFonts w:ascii="Times New Roman" w:hAnsi="Times New Roman" w:hint="default"/>
          <w:sz w:val="24"/>
          <w:szCs w:val="24"/>
          <w:shd w:val="clear" w:color="auto" w:fill="ffffff"/>
          <w:rtl w:val="0"/>
          <w:lang w:val="en-US"/>
        </w:rPr>
        <w:t xml:space="preserve">” </w:t>
      </w:r>
      <w:r>
        <w:rPr>
          <w:rFonts w:ascii="Times New Roman" w:hAnsi="Times New Roman"/>
          <w:sz w:val="24"/>
          <w:szCs w:val="24"/>
          <w:shd w:val="clear" w:color="auto" w:fill="ffffff"/>
          <w:rtl w:val="0"/>
          <w:lang w:val="en-US"/>
        </w:rPr>
        <w:t xml:space="preserve">(www.notesmatic.com, 2021). Considering HBO has established a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strong reputation in luxury programming during the past four decades as well as consistently wins the maximum Emmy accolades among broadcasters</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HBOMax has gained profit potential much like Netflix. As per Weerasundara (2021),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because of the superiority of its material</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Netflix has been able to demand greater than its competitors, providing it with competitiveness. It's important to note that Netflix,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this same industry leader in video programming</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does indeed have a significantly greater user base compared to any of its competitors,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providing it with an additional edge because it might distribute its programming budget among several users</w:t>
      </w:r>
      <w:r>
        <w:rPr>
          <w:rFonts w:ascii="Times New Roman" w:hAnsi="Times New Roman" w:hint="default"/>
          <w:sz w:val="24"/>
          <w:szCs w:val="24"/>
          <w:shd w:val="clear" w:color="auto" w:fill="ffffff"/>
          <w:rtl w:val="0"/>
          <w:lang w:val="en-US"/>
        </w:rPr>
        <w:t xml:space="preserve">” </w:t>
      </w:r>
      <w:r>
        <w:rPr>
          <w:rFonts w:ascii="Times New Roman" w:hAnsi="Times New Roman"/>
          <w:sz w:val="24"/>
          <w:szCs w:val="24"/>
          <w:shd w:val="clear" w:color="auto" w:fill="ffffff"/>
          <w:rtl w:val="0"/>
          <w:lang w:val="en-US"/>
        </w:rPr>
        <w:t>(Bowman, 2021).</w:t>
      </w:r>
    </w:p>
    <w:p>
      <w:pPr>
        <w:pStyle w:val="Normal1"/>
        <w:spacing w:before="240" w:after="240" w:line="360" w:lineRule="auto"/>
        <w:jc w:val="center"/>
        <w:rPr>
          <w:rFonts w:ascii="Times New Roman" w:cs="Times New Roman" w:hAnsi="Times New Roman" w:eastAsia="Times New Roman"/>
          <w:sz w:val="24"/>
          <w:szCs w:val="24"/>
          <w:shd w:val="clear" w:color="auto" w:fill="ffffff"/>
        </w:rPr>
      </w:pPr>
      <w:r>
        <w:rPr>
          <w:rFonts w:ascii="Times New Roman" w:cs="Times New Roman" w:hAnsi="Times New Roman" w:eastAsia="Times New Roman"/>
          <w:sz w:val="24"/>
          <w:szCs w:val="24"/>
          <w:shd w:val="clear" w:color="auto" w:fill="ffffff"/>
        </w:rPr>
        <w:drawing xmlns:a="http://schemas.openxmlformats.org/drawingml/2006/main">
          <wp:inline distT="0" distB="0" distL="0" distR="0">
            <wp:extent cx="4557713" cy="4640994"/>
            <wp:effectExtent l="0" t="0" r="0" b="0"/>
            <wp:docPr id="1073741842" name="officeArt object" descr="image20.png"/>
            <wp:cNvGraphicFramePr/>
            <a:graphic xmlns:a="http://schemas.openxmlformats.org/drawingml/2006/main">
              <a:graphicData uri="http://schemas.openxmlformats.org/drawingml/2006/picture">
                <pic:pic xmlns:pic="http://schemas.openxmlformats.org/drawingml/2006/picture">
                  <pic:nvPicPr>
                    <pic:cNvPr id="1073741842" name="image20.png" descr="image20.png"/>
                    <pic:cNvPicPr>
                      <a:picLocks noChangeAspect="1"/>
                    </pic:cNvPicPr>
                  </pic:nvPicPr>
                  <pic:blipFill>
                    <a:blip r:embed="rId21">
                      <a:extLst/>
                    </a:blip>
                    <a:stretch>
                      <a:fillRect/>
                    </a:stretch>
                  </pic:blipFill>
                  <pic:spPr>
                    <a:xfrm>
                      <a:off x="0" y="0"/>
                      <a:ext cx="4557713" cy="4640994"/>
                    </a:xfrm>
                    <a:prstGeom prst="rect">
                      <a:avLst/>
                    </a:prstGeom>
                    <a:ln w="12700" cap="flat">
                      <a:noFill/>
                      <a:miter lim="400000"/>
                    </a:ln>
                    <a:effectLst/>
                  </pic:spPr>
                </pic:pic>
              </a:graphicData>
            </a:graphic>
          </wp:inline>
        </w:drawing>
      </w:r>
    </w:p>
    <w:p>
      <w:pPr>
        <w:pStyle w:val="Normal1"/>
        <w:spacing w:before="240" w:after="240" w:line="360" w:lineRule="auto"/>
        <w:jc w:val="center"/>
        <w:rPr>
          <w:rFonts w:ascii="Times New Roman" w:cs="Times New Roman" w:hAnsi="Times New Roman" w:eastAsia="Times New Roman"/>
          <w:b w:val="1"/>
          <w:bCs w:val="1"/>
          <w:sz w:val="24"/>
          <w:szCs w:val="24"/>
          <w:shd w:val="clear" w:color="auto" w:fill="ffffff"/>
        </w:rPr>
      </w:pPr>
      <w:r>
        <w:rPr>
          <w:rFonts w:ascii="Times New Roman" w:hAnsi="Times New Roman"/>
          <w:b w:val="1"/>
          <w:bCs w:val="1"/>
          <w:sz w:val="24"/>
          <w:szCs w:val="24"/>
          <w:shd w:val="clear" w:color="auto" w:fill="ffffff"/>
          <w:rtl w:val="0"/>
          <w:lang w:val="en-US"/>
        </w:rPr>
        <w:t xml:space="preserve">Figure 10: </w:t>
      </w:r>
      <w:r>
        <w:rPr>
          <w:rFonts w:ascii="Times New Roman" w:hAnsi="Times New Roman" w:hint="default"/>
          <w:b w:val="1"/>
          <w:bCs w:val="1"/>
          <w:sz w:val="24"/>
          <w:szCs w:val="24"/>
          <w:shd w:val="clear" w:color="auto" w:fill="ffffff"/>
          <w:rtl w:val="0"/>
          <w:lang w:val="en-US"/>
        </w:rPr>
        <w:t>“</w:t>
      </w:r>
      <w:r>
        <w:rPr>
          <w:rFonts w:ascii="Times New Roman" w:hAnsi="Times New Roman"/>
          <w:b w:val="1"/>
          <w:bCs w:val="1"/>
          <w:sz w:val="24"/>
          <w:szCs w:val="24"/>
          <w:shd w:val="clear" w:color="auto" w:fill="ffffff"/>
          <w:rtl w:val="0"/>
          <w:lang w:val="en-US"/>
        </w:rPr>
        <w:t>Netflix and its rivals</w:t>
      </w:r>
      <w:r>
        <w:rPr>
          <w:rFonts w:ascii="Times New Roman" w:hAnsi="Times New Roman" w:hint="default"/>
          <w:b w:val="1"/>
          <w:bCs w:val="1"/>
          <w:sz w:val="24"/>
          <w:szCs w:val="24"/>
          <w:shd w:val="clear" w:color="auto" w:fill="ffffff"/>
          <w:rtl w:val="0"/>
          <w:lang w:val="en-US"/>
        </w:rPr>
        <w:t>”</w:t>
      </w:r>
    </w:p>
    <w:p>
      <w:pPr>
        <w:pStyle w:val="Normal1"/>
        <w:spacing w:before="240" w:after="240" w:line="360" w:lineRule="auto"/>
        <w:jc w:val="center"/>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(Source: Mundhra, 2022)</w:t>
      </w:r>
    </w:p>
    <w:p>
      <w:pPr>
        <w:pStyle w:val="Normal1"/>
        <w:spacing w:before="240" w:after="240" w:line="360" w:lineRule="auto"/>
        <w:jc w:val="both"/>
        <w:rPr>
          <w:rFonts w:ascii="Times New Roman" w:cs="Times New Roman" w:hAnsi="Times New Roman" w:eastAsia="Times New Roman"/>
          <w:sz w:val="24"/>
          <w:szCs w:val="24"/>
          <w:shd w:val="clear" w:color="auto" w:fill="ffffff"/>
        </w:rPr>
      </w:pP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Netflix must have battled with cash flow</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however, according to thesocialtalks.com (2022), the firm recently informed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shareholders that it would be extremely nearer to having a consistently favourable net income</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projecting knock-free liquidity for 2021</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Although, as explained by Arun (2022), Netflix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has historically struggled with income since the architecture of its operation necessitates substantial upfront expenses</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its efficiency has grown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dramatically in subsequent times</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The situation then improves, with the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administration anticipating gains of three percentage stages every year coming ahead</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and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delivering the business profitability of twenty-nine percent by 2024</w:t>
      </w:r>
      <w:r>
        <w:rPr>
          <w:rFonts w:ascii="Times New Roman" w:hAnsi="Times New Roman" w:hint="default"/>
          <w:sz w:val="24"/>
          <w:szCs w:val="24"/>
          <w:shd w:val="clear" w:color="auto" w:fill="ffffff"/>
          <w:rtl w:val="0"/>
          <w:lang w:val="en-US"/>
        </w:rPr>
        <w:t xml:space="preserve">” </w:t>
      </w:r>
      <w:r>
        <w:rPr>
          <w:rFonts w:ascii="Times New Roman" w:hAnsi="Times New Roman"/>
          <w:sz w:val="24"/>
          <w:szCs w:val="24"/>
          <w:shd w:val="clear" w:color="auto" w:fill="ffffff"/>
          <w:rtl w:val="0"/>
          <w:lang w:val="en-US"/>
        </w:rPr>
        <w:t xml:space="preserve">(www.notesmatic.com, 2021). That and its ability to charge more also suggest that broadcasting has a financial perimeter. The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socialites are always attempting to develop their following as well as create revenue</w:t>
      </w:r>
      <w:r>
        <w:rPr>
          <w:rFonts w:ascii="Times New Roman" w:hAnsi="Times New Roman" w:hint="default"/>
          <w:sz w:val="24"/>
          <w:szCs w:val="24"/>
          <w:shd w:val="clear" w:color="auto" w:fill="ffffff"/>
          <w:rtl w:val="0"/>
          <w:lang w:val="en-US"/>
        </w:rPr>
        <w:t xml:space="preserve">” </w:t>
      </w:r>
      <w:r>
        <w:rPr>
          <w:rFonts w:ascii="Times New Roman" w:hAnsi="Times New Roman"/>
          <w:sz w:val="24"/>
          <w:szCs w:val="24"/>
          <w:shd w:val="clear" w:color="auto" w:fill="ffffff"/>
          <w:rtl w:val="0"/>
          <w:lang w:val="en-US"/>
        </w:rPr>
        <w:t>(Moore, 2019).  Well with aid of a significant first-mover benefit, Netflix has existed for some time and is continuously depressing the start button.</w:t>
      </w:r>
    </w:p>
    <w:p>
      <w:pPr>
        <w:pStyle w:val="Normal1"/>
        <w:spacing w:line="360" w:lineRule="auto"/>
        <w:jc w:val="center"/>
        <w:rPr>
          <w:rFonts w:ascii="Times New Roman" w:cs="Times New Roman" w:hAnsi="Times New Roman" w:eastAsia="Times New Roman"/>
          <w:sz w:val="24"/>
          <w:szCs w:val="24"/>
          <w:shd w:val="clear" w:color="auto" w:fill="ffffff"/>
        </w:rPr>
      </w:pPr>
      <w:r>
        <w:rPr>
          <w:rFonts w:ascii="Times New Roman" w:cs="Times New Roman" w:hAnsi="Times New Roman" w:eastAsia="Times New Roman"/>
          <w:sz w:val="24"/>
          <w:szCs w:val="24"/>
          <w:shd w:val="clear" w:color="auto" w:fill="ffffff"/>
        </w:rPr>
        <w:drawing xmlns:a="http://schemas.openxmlformats.org/drawingml/2006/main">
          <wp:inline distT="0" distB="0" distL="0" distR="0">
            <wp:extent cx="4862513" cy="2778580"/>
            <wp:effectExtent l="0" t="0" r="0" b="0"/>
            <wp:docPr id="1073741843" name="officeArt object" descr="image18.png"/>
            <wp:cNvGraphicFramePr/>
            <a:graphic xmlns:a="http://schemas.openxmlformats.org/drawingml/2006/main">
              <a:graphicData uri="http://schemas.openxmlformats.org/drawingml/2006/picture">
                <pic:pic xmlns:pic="http://schemas.openxmlformats.org/drawingml/2006/picture">
                  <pic:nvPicPr>
                    <pic:cNvPr id="1073741843" name="image18.png" descr="image18.png"/>
                    <pic:cNvPicPr>
                      <a:picLocks noChangeAspect="1"/>
                    </pic:cNvPicPr>
                  </pic:nvPicPr>
                  <pic:blipFill>
                    <a:blip r:embed="rId22">
                      <a:extLst/>
                    </a:blip>
                    <a:stretch>
                      <a:fillRect/>
                    </a:stretch>
                  </pic:blipFill>
                  <pic:spPr>
                    <a:xfrm>
                      <a:off x="0" y="0"/>
                      <a:ext cx="4862513" cy="2778580"/>
                    </a:xfrm>
                    <a:prstGeom prst="rect">
                      <a:avLst/>
                    </a:prstGeom>
                    <a:ln w="12700" cap="flat">
                      <a:noFill/>
                      <a:miter lim="400000"/>
                    </a:ln>
                    <a:effectLst/>
                  </pic:spPr>
                </pic:pic>
              </a:graphicData>
            </a:graphic>
          </wp:inline>
        </w:drawing>
      </w:r>
    </w:p>
    <w:p>
      <w:pPr>
        <w:pStyle w:val="Normal1"/>
        <w:spacing w:before="240" w:after="240" w:line="360" w:lineRule="auto"/>
        <w:jc w:val="center"/>
        <w:rPr>
          <w:rFonts w:ascii="Times New Roman" w:cs="Times New Roman" w:hAnsi="Times New Roman" w:eastAsia="Times New Roman"/>
          <w:b w:val="1"/>
          <w:bCs w:val="1"/>
          <w:sz w:val="24"/>
          <w:szCs w:val="24"/>
          <w:shd w:val="clear" w:color="auto" w:fill="ffffff"/>
        </w:rPr>
      </w:pPr>
      <w:r>
        <w:rPr>
          <w:rFonts w:ascii="Times New Roman" w:hAnsi="Times New Roman"/>
          <w:b w:val="1"/>
          <w:bCs w:val="1"/>
          <w:sz w:val="24"/>
          <w:szCs w:val="24"/>
          <w:shd w:val="clear" w:color="auto" w:fill="ffffff"/>
          <w:rtl w:val="0"/>
          <w:lang w:val="en-US"/>
        </w:rPr>
        <w:t xml:space="preserve">Figure 11: </w:t>
      </w:r>
      <w:r>
        <w:rPr>
          <w:rFonts w:ascii="Times New Roman" w:hAnsi="Times New Roman" w:hint="default"/>
          <w:b w:val="1"/>
          <w:bCs w:val="1"/>
          <w:sz w:val="24"/>
          <w:szCs w:val="24"/>
          <w:shd w:val="clear" w:color="auto" w:fill="ffffff"/>
          <w:rtl w:val="0"/>
          <w:lang w:val="en-US"/>
        </w:rPr>
        <w:t>“</w:t>
      </w:r>
      <w:r>
        <w:rPr>
          <w:rFonts w:ascii="Times New Roman" w:hAnsi="Times New Roman"/>
          <w:b w:val="1"/>
          <w:bCs w:val="1"/>
          <w:sz w:val="24"/>
          <w:szCs w:val="24"/>
          <w:shd w:val="clear" w:color="auto" w:fill="ffffff"/>
          <w:rtl w:val="0"/>
          <w:lang w:val="en-US"/>
        </w:rPr>
        <w:t xml:space="preserve">Estimated number of SOVD subscribers globally from 2020 </w:t>
      </w:r>
      <w:r>
        <w:rPr>
          <w:rFonts w:ascii="Times New Roman" w:hAnsi="Times New Roman" w:hint="default"/>
          <w:b w:val="1"/>
          <w:bCs w:val="1"/>
          <w:sz w:val="24"/>
          <w:szCs w:val="24"/>
          <w:shd w:val="clear" w:color="auto" w:fill="ffffff"/>
          <w:rtl w:val="0"/>
          <w:lang w:val="en-US"/>
        </w:rPr>
        <w:t xml:space="preserve">– </w:t>
      </w:r>
      <w:r>
        <w:rPr>
          <w:rFonts w:ascii="Times New Roman" w:hAnsi="Times New Roman"/>
          <w:b w:val="1"/>
          <w:bCs w:val="1"/>
          <w:sz w:val="24"/>
          <w:szCs w:val="24"/>
          <w:shd w:val="clear" w:color="auto" w:fill="ffffff"/>
          <w:rtl w:val="0"/>
          <w:lang w:val="en-US"/>
        </w:rPr>
        <w:t>2027</w:t>
      </w:r>
      <w:r>
        <w:rPr>
          <w:rFonts w:ascii="Times New Roman" w:hAnsi="Times New Roman" w:hint="default"/>
          <w:b w:val="1"/>
          <w:bCs w:val="1"/>
          <w:sz w:val="24"/>
          <w:szCs w:val="24"/>
          <w:shd w:val="clear" w:color="auto" w:fill="ffffff"/>
          <w:rtl w:val="0"/>
          <w:lang w:val="en-US"/>
        </w:rPr>
        <w:t>”</w:t>
      </w:r>
    </w:p>
    <w:p>
      <w:pPr>
        <w:pStyle w:val="Normal1"/>
        <w:spacing w:before="240" w:after="240" w:line="360" w:lineRule="auto"/>
        <w:jc w:val="center"/>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(Source: www.start.io, 2022)</w:t>
      </w:r>
    </w:p>
    <w:p>
      <w:pPr>
        <w:pStyle w:val="Normal1"/>
        <w:spacing w:line="360" w:lineRule="auto"/>
        <w:jc w:val="center"/>
        <w:rPr>
          <w:rFonts w:ascii="Times New Roman" w:cs="Times New Roman" w:hAnsi="Times New Roman" w:eastAsia="Times New Roman"/>
          <w:sz w:val="24"/>
          <w:szCs w:val="24"/>
          <w:shd w:val="clear" w:color="auto" w:fill="ffffff"/>
        </w:rPr>
      </w:pPr>
    </w:p>
    <w:p>
      <w:pPr>
        <w:pStyle w:val="Normal1"/>
        <w:spacing w:before="240" w:after="240"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Along with these advantages, as instructed by thesocialtalks.com (2022), the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business' media content emphasis and worldwide approach set it apart from broadcasting imitators</w:t>
      </w:r>
      <w:r>
        <w:rPr>
          <w:rFonts w:ascii="Times New Roman" w:hAnsi="Times New Roman" w:hint="default"/>
          <w:sz w:val="24"/>
          <w:szCs w:val="24"/>
          <w:shd w:val="clear" w:color="auto" w:fill="ffffff"/>
          <w:rtl w:val="0"/>
          <w:lang w:val="en-US"/>
        </w:rPr>
        <w:t xml:space="preserve">” </w:t>
      </w:r>
      <w:r>
        <w:rPr>
          <w:rFonts w:ascii="Times New Roman" w:hAnsi="Times New Roman"/>
          <w:sz w:val="24"/>
          <w:szCs w:val="24"/>
          <w:shd w:val="clear" w:color="auto" w:fill="ffffff"/>
          <w:rtl w:val="0"/>
          <w:lang w:val="en-US"/>
        </w:rPr>
        <w:t xml:space="preserve">since it currently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boasts a sizable catalogue of unique linguistic material that fosters internationalisation</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w:t>
      </w:r>
    </w:p>
    <w:p>
      <w:pPr>
        <w:pStyle w:val="Normal1"/>
        <w:spacing w:line="360" w:lineRule="auto"/>
        <w:jc w:val="both"/>
        <w:rPr>
          <w:rFonts w:ascii="Times New Roman" w:cs="Times New Roman" w:hAnsi="Times New Roman" w:eastAsia="Times New Roman"/>
          <w:sz w:val="24"/>
          <w:szCs w:val="24"/>
          <w:shd w:val="clear" w:color="auto" w:fill="ffffff"/>
        </w:rPr>
      </w:pPr>
    </w:p>
    <w:p>
      <w:pPr>
        <w:pStyle w:val="Heading"/>
        <w:rPr>
          <w:shd w:val="clear" w:color="auto" w:fill="ffffff"/>
        </w:rPr>
      </w:pPr>
      <w:bookmarkStart w:name="_Toc10" w:id="10"/>
      <w:r>
        <w:rPr>
          <w:rFonts w:cs="Arial Unicode MS" w:eastAsia="Arial Unicode MS"/>
          <w:shd w:val="clear" w:color="auto" w:fill="ffffff"/>
          <w:rtl w:val="0"/>
          <w:lang w:val="en-US"/>
        </w:rPr>
        <w:t>Recommendations</w:t>
      </w:r>
      <w:bookmarkEnd w:id="10"/>
    </w:p>
    <w:p>
      <w:pPr>
        <w:pStyle w:val="Normal1"/>
        <w:spacing w:before="240" w:after="240"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Considering there is indeed a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sufficient core demographic for the majority of enterprises</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India has indeed given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fantastic potential for any firm</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In India, as per Mundhra (2022), Netflix has made a respectable foundation and may succeed in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acquiring the entirety of its 100+ million members</w:t>
      </w:r>
      <w:r>
        <w:rPr>
          <w:rFonts w:ascii="Times New Roman" w:hAnsi="Times New Roman" w:hint="default"/>
          <w:sz w:val="24"/>
          <w:szCs w:val="24"/>
          <w:shd w:val="clear" w:color="auto" w:fill="ffffff"/>
          <w:rtl w:val="0"/>
          <w:lang w:val="en-US"/>
        </w:rPr>
        <w:t xml:space="preserve">” </w:t>
      </w:r>
      <w:r>
        <w:rPr>
          <w:rFonts w:ascii="Times New Roman" w:hAnsi="Times New Roman"/>
          <w:sz w:val="24"/>
          <w:szCs w:val="24"/>
          <w:shd w:val="clear" w:color="auto" w:fill="ffffff"/>
          <w:rtl w:val="0"/>
          <w:lang w:val="en-US"/>
        </w:rPr>
        <w:t xml:space="preserve">there. The next step they undertake will determine whether or not they continue to expand tremendously. Netflix hasn't been successful in India for some factors, including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high prices</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fierce competitiveness</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and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little supervision over material reproduction</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The nation has to address it as quickly as possible. </w:t>
      </w:r>
    </w:p>
    <w:p>
      <w:pPr>
        <w:pStyle w:val="Normal1"/>
        <w:spacing w:before="240" w:after="240"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There is no denying that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Netflix is pricey whenever it pertains to its high prices</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With some of this price,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Netflix reportedly placed technological limitations</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such as the use of just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portable apps or a restricted number of machines</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4 out of 5 Indian internet customers acknowledged giving their OTT login information to acquaintances or relatives</w:t>
      </w:r>
      <w:r>
        <w:rPr>
          <w:rFonts w:ascii="Times New Roman" w:hAnsi="Times New Roman" w:hint="default"/>
          <w:sz w:val="24"/>
          <w:szCs w:val="24"/>
          <w:shd w:val="clear" w:color="auto" w:fill="ffffff"/>
          <w:rtl w:val="0"/>
          <w:lang w:val="en-US"/>
        </w:rPr>
        <w:t xml:space="preserve">” </w:t>
      </w:r>
      <w:r>
        <w:rPr>
          <w:rFonts w:ascii="Times New Roman" w:hAnsi="Times New Roman"/>
          <w:sz w:val="24"/>
          <w:szCs w:val="24"/>
          <w:shd w:val="clear" w:color="auto" w:fill="ffffff"/>
          <w:rtl w:val="0"/>
          <w:lang w:val="en-US"/>
        </w:rPr>
        <w:t xml:space="preserve">(Mundhra, 2022). The agony is made worse by how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effortlessly distributed Netflix IDs become in this cutthroat industry</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Conversely, for several people, as instructed by Nikhil Mehta </w:t>
      </w:r>
      <w:r>
        <w:rPr>
          <w:rFonts w:ascii="Times New Roman" w:hAnsi="Times New Roman"/>
          <w:i w:val="1"/>
          <w:iCs w:val="1"/>
          <w:sz w:val="24"/>
          <w:szCs w:val="24"/>
          <w:shd w:val="clear" w:color="auto" w:fill="ffffff"/>
          <w:rtl w:val="0"/>
          <w:lang w:val="en-US"/>
        </w:rPr>
        <w:t>et al.</w:t>
      </w:r>
      <w:r>
        <w:rPr>
          <w:rFonts w:ascii="Times New Roman" w:hAnsi="Times New Roman"/>
          <w:sz w:val="24"/>
          <w:szCs w:val="24"/>
          <w:shd w:val="clear" w:color="auto" w:fill="ffffff"/>
          <w:rtl w:val="0"/>
          <w:lang w:val="en-US"/>
        </w:rPr>
        <w:t xml:space="preserve"> (2021),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Netflix could not represent the natural alternative when it regards purchasing a membership</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The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Rupees 200 scheme has been somewhat helpful</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however, there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remains no proof that it was effective</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Specials are widely available in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India's bustling online innovations</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Devaluation as well as cash-backs</w:t>
      </w:r>
      <w:r>
        <w:rPr>
          <w:rFonts w:ascii="Times New Roman" w:hAnsi="Times New Roman" w:hint="default"/>
          <w:sz w:val="24"/>
          <w:szCs w:val="24"/>
          <w:shd w:val="clear" w:color="auto" w:fill="ffffff"/>
          <w:rtl w:val="0"/>
          <w:lang w:val="en-US"/>
        </w:rPr>
        <w:t xml:space="preserve">” </w:t>
      </w:r>
      <w:r>
        <w:rPr>
          <w:rFonts w:ascii="Times New Roman" w:hAnsi="Times New Roman"/>
          <w:sz w:val="24"/>
          <w:szCs w:val="24"/>
          <w:shd w:val="clear" w:color="auto" w:fill="ffffff"/>
          <w:rtl w:val="0"/>
          <w:lang w:val="en-US"/>
        </w:rPr>
        <w:t xml:space="preserve">were widely used by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Amazon</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Sony</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as well as other companies in India as more than just a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strategy to gain market dominance</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Devaluation has undoubtedly been a successful strategy for Indian marketplaces</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Netflix may run advertisements that might cause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consumers to feel pressured to make a purchase</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w:t>
      </w:r>
    </w:p>
    <w:p>
      <w:pPr>
        <w:pStyle w:val="Normal1"/>
        <w:spacing w:line="360" w:lineRule="auto"/>
        <w:jc w:val="center"/>
        <w:rPr>
          <w:rFonts w:ascii="Times New Roman" w:cs="Times New Roman" w:hAnsi="Times New Roman" w:eastAsia="Times New Roman"/>
          <w:sz w:val="24"/>
          <w:szCs w:val="24"/>
          <w:shd w:val="clear" w:color="auto" w:fill="ffffff"/>
        </w:rPr>
      </w:pPr>
      <w:r>
        <w:rPr>
          <w:rFonts w:ascii="Times New Roman" w:cs="Times New Roman" w:hAnsi="Times New Roman" w:eastAsia="Times New Roman"/>
          <w:sz w:val="24"/>
          <w:szCs w:val="24"/>
          <w:shd w:val="clear" w:color="auto" w:fill="ffffff"/>
        </w:rPr>
        <w:drawing xmlns:a="http://schemas.openxmlformats.org/drawingml/2006/main">
          <wp:inline distT="0" distB="0" distL="0" distR="0">
            <wp:extent cx="3624263" cy="3322242"/>
            <wp:effectExtent l="0" t="0" r="0" b="0"/>
            <wp:docPr id="1073741844" name="officeArt object" descr="image8.png"/>
            <wp:cNvGraphicFramePr/>
            <a:graphic xmlns:a="http://schemas.openxmlformats.org/drawingml/2006/main">
              <a:graphicData uri="http://schemas.openxmlformats.org/drawingml/2006/picture">
                <pic:pic xmlns:pic="http://schemas.openxmlformats.org/drawingml/2006/picture">
                  <pic:nvPicPr>
                    <pic:cNvPr id="1073741844" name="image8.png" descr="image8.png"/>
                    <pic:cNvPicPr>
                      <a:picLocks noChangeAspect="1"/>
                    </pic:cNvPicPr>
                  </pic:nvPicPr>
                  <pic:blipFill>
                    <a:blip r:embed="rId23">
                      <a:extLst/>
                    </a:blip>
                    <a:stretch>
                      <a:fillRect/>
                    </a:stretch>
                  </pic:blipFill>
                  <pic:spPr>
                    <a:xfrm>
                      <a:off x="0" y="0"/>
                      <a:ext cx="3624263" cy="3322242"/>
                    </a:xfrm>
                    <a:prstGeom prst="rect">
                      <a:avLst/>
                    </a:prstGeom>
                    <a:ln w="12700" cap="flat">
                      <a:noFill/>
                      <a:miter lim="400000"/>
                    </a:ln>
                    <a:effectLst/>
                  </pic:spPr>
                </pic:pic>
              </a:graphicData>
            </a:graphic>
          </wp:inline>
        </w:drawing>
      </w:r>
    </w:p>
    <w:p>
      <w:pPr>
        <w:pStyle w:val="Normal1"/>
        <w:spacing w:before="240" w:after="240" w:line="360" w:lineRule="auto"/>
        <w:jc w:val="center"/>
        <w:rPr>
          <w:rFonts w:ascii="Times New Roman" w:cs="Times New Roman" w:hAnsi="Times New Roman" w:eastAsia="Times New Roman"/>
          <w:b w:val="1"/>
          <w:bCs w:val="1"/>
          <w:sz w:val="24"/>
          <w:szCs w:val="24"/>
          <w:shd w:val="clear" w:color="auto" w:fill="ffffff"/>
        </w:rPr>
      </w:pPr>
      <w:r>
        <w:rPr>
          <w:rFonts w:ascii="Times New Roman" w:hAnsi="Times New Roman"/>
          <w:b w:val="1"/>
          <w:bCs w:val="1"/>
          <w:sz w:val="24"/>
          <w:szCs w:val="24"/>
          <w:shd w:val="clear" w:color="auto" w:fill="ffffff"/>
          <w:rtl w:val="0"/>
          <w:lang w:val="en-US"/>
        </w:rPr>
        <w:t xml:space="preserve">Figure 12: </w:t>
      </w:r>
      <w:r>
        <w:rPr>
          <w:rFonts w:ascii="Times New Roman" w:hAnsi="Times New Roman" w:hint="default"/>
          <w:b w:val="1"/>
          <w:bCs w:val="1"/>
          <w:sz w:val="24"/>
          <w:szCs w:val="24"/>
          <w:shd w:val="clear" w:color="auto" w:fill="ffffff"/>
          <w:rtl w:val="0"/>
          <w:lang w:val="en-US"/>
        </w:rPr>
        <w:t>“</w:t>
      </w:r>
      <w:r>
        <w:rPr>
          <w:rFonts w:ascii="Times New Roman" w:hAnsi="Times New Roman"/>
          <w:b w:val="1"/>
          <w:bCs w:val="1"/>
          <w:sz w:val="24"/>
          <w:szCs w:val="24"/>
          <w:shd w:val="clear" w:color="auto" w:fill="ffffff"/>
          <w:rtl w:val="0"/>
          <w:lang w:val="en-US"/>
        </w:rPr>
        <w:t>OTT video streaming apps in India</w:t>
      </w:r>
      <w:r>
        <w:rPr>
          <w:rFonts w:ascii="Times New Roman" w:hAnsi="Times New Roman" w:hint="default"/>
          <w:b w:val="1"/>
          <w:bCs w:val="1"/>
          <w:sz w:val="24"/>
          <w:szCs w:val="24"/>
          <w:shd w:val="clear" w:color="auto" w:fill="ffffff"/>
          <w:rtl w:val="0"/>
          <w:lang w:val="en-US"/>
        </w:rPr>
        <w:t>”</w:t>
      </w:r>
    </w:p>
    <w:p>
      <w:pPr>
        <w:pStyle w:val="Normal1"/>
        <w:spacing w:before="240" w:after="240" w:line="360" w:lineRule="auto"/>
        <w:jc w:val="center"/>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(Source: Mundhra, 2022)</w:t>
      </w:r>
    </w:p>
    <w:p>
      <w:pPr>
        <w:pStyle w:val="Normal1"/>
        <w:spacing w:line="360" w:lineRule="auto"/>
        <w:jc w:val="center"/>
        <w:rPr>
          <w:rFonts w:ascii="Times New Roman" w:cs="Times New Roman" w:hAnsi="Times New Roman" w:eastAsia="Times New Roman"/>
          <w:sz w:val="24"/>
          <w:szCs w:val="24"/>
          <w:shd w:val="clear" w:color="auto" w:fill="ffffff"/>
        </w:rPr>
      </w:pPr>
    </w:p>
    <w:p>
      <w:pPr>
        <w:pStyle w:val="Normal1"/>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In addition to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price limitations</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Netflix material is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typically copied by other content aggregation websites</w:t>
      </w:r>
      <w:r>
        <w:rPr>
          <w:rFonts w:ascii="Times New Roman" w:hAnsi="Times New Roman" w:hint="default"/>
          <w:sz w:val="24"/>
          <w:szCs w:val="24"/>
          <w:shd w:val="clear" w:color="auto" w:fill="ffffff"/>
          <w:rtl w:val="0"/>
          <w:lang w:val="en-US"/>
        </w:rPr>
        <w:t xml:space="preserve">” </w:t>
      </w:r>
      <w:r>
        <w:rPr>
          <w:rFonts w:ascii="Times New Roman" w:hAnsi="Times New Roman"/>
          <w:sz w:val="24"/>
          <w:szCs w:val="24"/>
          <w:shd w:val="clear" w:color="auto" w:fill="ffffff"/>
          <w:rtl w:val="0"/>
          <w:lang w:val="en-US"/>
        </w:rPr>
        <w:t>(Rodr</w:t>
      </w:r>
      <w:r>
        <w:rPr>
          <w:rFonts w:ascii="Times New Roman" w:hAnsi="Times New Roman" w:hint="default"/>
          <w:sz w:val="24"/>
          <w:szCs w:val="24"/>
          <w:shd w:val="clear" w:color="auto" w:fill="ffffff"/>
          <w:rtl w:val="0"/>
          <w:lang w:val="en-US"/>
        </w:rPr>
        <w:t>í</w:t>
      </w:r>
      <w:r>
        <w:rPr>
          <w:rFonts w:ascii="Times New Roman" w:hAnsi="Times New Roman"/>
          <w:sz w:val="24"/>
          <w:szCs w:val="24"/>
          <w:shd w:val="clear" w:color="auto" w:fill="ffffff"/>
          <w:rtl w:val="0"/>
          <w:lang w:val="en-US"/>
        </w:rPr>
        <w:t xml:space="preserve">guez Ortega, 2022). Users cannot permit simple information duplication when subscribers have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tight device-based constraints</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Better exposure to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material deters people from purchasing a Netflix membership</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Additional safeguards might have been implemented by Netflix to stop content duplication. The "Bollywood film URI - The Surgical Strike" provided a fantastic illustration of how to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prevent infringement by employing a videotape that could be accessed through pirate networks</w:t>
      </w:r>
      <w:r>
        <w:rPr>
          <w:rFonts w:ascii="Times New Roman" w:hAnsi="Times New Roman" w:hint="default"/>
          <w:sz w:val="24"/>
          <w:szCs w:val="24"/>
          <w:shd w:val="clear" w:color="auto" w:fill="ffffff"/>
          <w:rtl w:val="0"/>
          <w:lang w:val="en-US"/>
        </w:rPr>
        <w:t xml:space="preserve">” </w:t>
      </w:r>
      <w:r>
        <w:rPr>
          <w:rFonts w:ascii="Times New Roman" w:hAnsi="Times New Roman"/>
          <w:sz w:val="24"/>
          <w:szCs w:val="24"/>
          <w:shd w:val="clear" w:color="auto" w:fill="ffffff"/>
          <w:rtl w:val="0"/>
          <w:lang w:val="en-US"/>
        </w:rPr>
        <w:t xml:space="preserve">(Nikhil Mehta </w:t>
      </w:r>
      <w:r>
        <w:rPr>
          <w:rFonts w:ascii="Times New Roman" w:hAnsi="Times New Roman"/>
          <w:i w:val="1"/>
          <w:iCs w:val="1"/>
          <w:sz w:val="24"/>
          <w:szCs w:val="24"/>
          <w:shd w:val="clear" w:color="auto" w:fill="ffffff"/>
          <w:rtl w:val="0"/>
          <w:lang w:val="en-US"/>
        </w:rPr>
        <w:t>et al.</w:t>
      </w:r>
      <w:r>
        <w:rPr>
          <w:rFonts w:ascii="Times New Roman" w:hAnsi="Times New Roman"/>
          <w:sz w:val="24"/>
          <w:szCs w:val="24"/>
          <w:shd w:val="clear" w:color="auto" w:fill="ffffff"/>
          <w:rtl w:val="0"/>
          <w:lang w:val="en-US"/>
        </w:rPr>
        <w:t xml:space="preserve">, 2021). They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utilised this torrent-downloaded footage as a tool to demonise criminality</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Netflix might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experience significant summary relief after addressing valuation as well as information duplication issues</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Netflix must determine which parts of India it could seek for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development over a lengthy period</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w:t>
      </w:r>
    </w:p>
    <w:p>
      <w:pPr>
        <w:pStyle w:val="Normal1"/>
        <w:spacing w:line="360" w:lineRule="auto"/>
        <w:jc w:val="both"/>
        <w:rPr>
          <w:rFonts w:ascii="Times New Roman" w:cs="Times New Roman" w:hAnsi="Times New Roman" w:eastAsia="Times New Roman"/>
          <w:sz w:val="24"/>
          <w:szCs w:val="24"/>
          <w:shd w:val="clear" w:color="auto" w:fill="ffffff"/>
        </w:rPr>
      </w:pPr>
    </w:p>
    <w:p>
      <w:pPr>
        <w:pStyle w:val="Normal1"/>
        <w:spacing w:line="360" w:lineRule="auto"/>
        <w:jc w:val="both"/>
        <w:rPr>
          <w:rFonts w:ascii="Times New Roman" w:cs="Times New Roman" w:hAnsi="Times New Roman" w:eastAsia="Times New Roman"/>
          <w:sz w:val="24"/>
          <w:szCs w:val="24"/>
          <w:shd w:val="clear" w:color="auto" w:fill="ffffff"/>
        </w:rPr>
      </w:pPr>
    </w:p>
    <w:p>
      <w:pPr>
        <w:pStyle w:val="Heading"/>
        <w:rPr>
          <w:shd w:val="clear" w:color="auto" w:fill="ffffff"/>
        </w:rPr>
      </w:pPr>
      <w:bookmarkStart w:name="_Toc11" w:id="11"/>
      <w:r>
        <w:rPr>
          <w:rFonts w:cs="Arial Unicode MS" w:eastAsia="Arial Unicode MS"/>
          <w:shd w:val="clear" w:color="auto" w:fill="ffffff"/>
          <w:rtl w:val="0"/>
          <w:lang w:val="it-IT"/>
        </w:rPr>
        <w:t>Conclusion</w:t>
      </w:r>
      <w:bookmarkEnd w:id="11"/>
    </w:p>
    <w:p>
      <w:pPr>
        <w:pStyle w:val="Normal1"/>
        <w:spacing w:before="240"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The move to join the Indian market might encourage Netflix to take on a more lucrative challenge given that it presently has a sizable portion of online content consumers under its grip. A clear indicator that the number of people producing and consuming internet material would undoubtedly increase is provided by India's soaring population numbers. In this sense, it is necessary to invest in more varied platforms that are focused on people and mesh well with Indian cultures, dialects, and diversity. Netflix's dedication to constant platform development has been a major contributor to its growth. The biggest difference is due to technological advancement. A huge audience may be attracted with the help of outstanding content, but the whole user experience is equally crucial. Many consumers prefer Netflix to other streaming platforms because of its wide collection of movies and TV shows. Additionally, depending on customers' requirements, Netflix memberships should be available on a variety of schedules, including daily, weekly, monthly, quarterly, and annual schedules. Netflix is different from other services that stream videos. It usually focuses on certain categories and interests instead of a collection of companies, as is the case with Starbucks and HBO, among other businesses. As a result, the business should mix up the categories and produce and distribute material widely.</w:t>
      </w:r>
    </w:p>
    <w:p>
      <w:pPr>
        <w:pStyle w:val="Normal1"/>
        <w:spacing w:line="360" w:lineRule="auto"/>
        <w:jc w:val="both"/>
      </w:pPr>
      <w:r>
        <w:rPr>
          <w:rFonts w:ascii="Arial Unicode MS" w:cs="Arial Unicode MS" w:hAnsi="Arial Unicode MS" w:eastAsia="Arial Unicode MS"/>
          <w:b w:val="0"/>
          <w:bCs w:val="0"/>
          <w:i w:val="0"/>
          <w:iCs w:val="0"/>
          <w:sz w:val="24"/>
          <w:szCs w:val="24"/>
        </w:rPr>
        <w:br w:type="page"/>
      </w:r>
    </w:p>
    <w:p>
      <w:pPr>
        <w:pStyle w:val="Heading"/>
        <w:rPr>
          <w:shd w:val="clear" w:color="auto" w:fill="ffffff"/>
        </w:rPr>
      </w:pPr>
      <w:bookmarkStart w:name="_Toc12" w:id="12"/>
      <w:r>
        <w:rPr>
          <w:rFonts w:cs="Arial Unicode MS" w:eastAsia="Arial Unicode MS"/>
          <w:shd w:val="clear" w:color="auto" w:fill="ffffff"/>
          <w:rtl w:val="0"/>
          <w:lang w:val="fr-FR"/>
        </w:rPr>
        <w:t>Reference List</w:t>
      </w:r>
      <w:bookmarkEnd w:id="12"/>
    </w:p>
    <w:p>
      <w:pPr>
        <w:pStyle w:val="Normal1"/>
        <w:spacing w:before="240" w:after="240"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Accounting, F.&amp; (2019) MBA SWOT : Netflix in India: The way ahead swot analysis &amp; matrix - strengths, weaknesses, opportunities &amp; threats, EMBA Pro for Executive MBA Professionals. EMBA Pro. Available at: https://embapro.com/frontpage/swotcase/8031-netflix-svod (Accessed: January 5, 2023).</w:t>
      </w:r>
    </w:p>
    <w:p>
      <w:pPr>
        <w:pStyle w:val="Normal1"/>
        <w:spacing w:before="240" w:after="240"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Agarwal, M. (2021) </w:t>
      </w:r>
      <w:r>
        <w:rPr>
          <w:rFonts w:ascii="Times New Roman" w:hAnsi="Times New Roman"/>
          <w:i w:val="1"/>
          <w:iCs w:val="1"/>
          <w:sz w:val="24"/>
          <w:szCs w:val="24"/>
          <w:shd w:val="clear" w:color="auto" w:fill="ffffff"/>
          <w:rtl w:val="0"/>
          <w:lang w:val="en-US"/>
        </w:rPr>
        <w:t>Mapping the market: The OTT video streaming landscape in India</w:t>
      </w:r>
      <w:r>
        <w:rPr>
          <w:rFonts w:ascii="Times New Roman" w:hAnsi="Times New Roman"/>
          <w:sz w:val="24"/>
          <w:szCs w:val="24"/>
          <w:shd w:val="clear" w:color="auto" w:fill="ffffff"/>
          <w:rtl w:val="0"/>
          <w:lang w:val="en-US"/>
        </w:rPr>
        <w:t xml:space="preserve">, </w:t>
      </w:r>
      <w:r>
        <w:rPr>
          <w:rFonts w:ascii="Times New Roman" w:hAnsi="Times New Roman"/>
          <w:i w:val="1"/>
          <w:iCs w:val="1"/>
          <w:sz w:val="24"/>
          <w:szCs w:val="24"/>
          <w:shd w:val="clear" w:color="auto" w:fill="ffffff"/>
          <w:rtl w:val="0"/>
          <w:lang w:val="en-US"/>
        </w:rPr>
        <w:t>Inc42 Media</w:t>
      </w:r>
      <w:r>
        <w:rPr>
          <w:rFonts w:ascii="Times New Roman" w:hAnsi="Times New Roman"/>
          <w:sz w:val="24"/>
          <w:szCs w:val="24"/>
          <w:shd w:val="clear" w:color="auto" w:fill="ffffff"/>
          <w:rtl w:val="0"/>
          <w:lang w:val="en-US"/>
        </w:rPr>
        <w:t xml:space="preserve">. Available at: https://inc42.com/features/mapping-the-market-the-ott-video-streaming-landscape-in-india/ (Accessed: January 5, 2023). </w:t>
      </w:r>
    </w:p>
    <w:p>
      <w:pPr>
        <w:pStyle w:val="Normal1"/>
        <w:spacing w:before="240" w:after="240"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Agarwal, S. (2021) </w:t>
      </w:r>
      <w:r>
        <w:rPr>
          <w:rFonts w:ascii="Times New Roman" w:hAnsi="Times New Roman"/>
          <w:i w:val="1"/>
          <w:iCs w:val="1"/>
          <w:sz w:val="24"/>
          <w:szCs w:val="24"/>
          <w:rtl w:val="0"/>
          <w:lang w:val="en-US"/>
        </w:rPr>
        <w:t>A guide to netflix india: Subscription plans 2022, how to activate download, and everything else - smartprix</w:t>
      </w:r>
      <w:r>
        <w:rPr>
          <w:rFonts w:ascii="Times New Roman" w:hAnsi="Times New Roman"/>
          <w:sz w:val="24"/>
          <w:szCs w:val="24"/>
          <w:rtl w:val="0"/>
          <w:lang w:val="en-US"/>
        </w:rPr>
        <w:t xml:space="preserve">, </w:t>
      </w:r>
      <w:r>
        <w:rPr>
          <w:rFonts w:ascii="Times New Roman" w:hAnsi="Times New Roman"/>
          <w:i w:val="1"/>
          <w:iCs w:val="1"/>
          <w:sz w:val="24"/>
          <w:szCs w:val="24"/>
          <w:rtl w:val="0"/>
          <w:lang w:val="en-US"/>
        </w:rPr>
        <w:t>Smartprix Bytes</w:t>
      </w:r>
      <w:r>
        <w:rPr>
          <w:rFonts w:ascii="Times New Roman" w:hAnsi="Times New Roman"/>
          <w:sz w:val="24"/>
          <w:szCs w:val="24"/>
          <w:rtl w:val="0"/>
          <w:lang w:val="en-US"/>
        </w:rPr>
        <w:t xml:space="preserve">. Available at: https://www.smartprix.com/bytes/a-guide-to-netflix-india-subscription-plans-2022-how-to-activate-download-and-everything-else/ (Accessed: January 5, 2023). </w:t>
      </w:r>
    </w:p>
    <w:p>
      <w:pPr>
        <w:pStyle w:val="Normal1"/>
        <w:spacing w:before="240" w:after="240"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Anderson, D. (2019) </w:t>
      </w:r>
      <w:r>
        <w:rPr>
          <w:rFonts w:ascii="Times New Roman" w:hAnsi="Times New Roman"/>
          <w:i w:val="1"/>
          <w:iCs w:val="1"/>
          <w:sz w:val="24"/>
          <w:szCs w:val="24"/>
          <w:shd w:val="clear" w:color="auto" w:fill="ffffff"/>
          <w:rtl w:val="0"/>
          <w:lang w:val="en-US"/>
        </w:rPr>
        <w:t>Netflix Inc.'s Organizational Culture &amp; its strategic implications</w:t>
      </w:r>
      <w:r>
        <w:rPr>
          <w:rFonts w:ascii="Times New Roman" w:hAnsi="Times New Roman"/>
          <w:sz w:val="24"/>
          <w:szCs w:val="24"/>
          <w:shd w:val="clear" w:color="auto" w:fill="ffffff"/>
          <w:rtl w:val="0"/>
          <w:lang w:val="en-US"/>
        </w:rPr>
        <w:t xml:space="preserve">, </w:t>
      </w:r>
      <w:r>
        <w:rPr>
          <w:rFonts w:ascii="Times New Roman" w:hAnsi="Times New Roman"/>
          <w:i w:val="1"/>
          <w:iCs w:val="1"/>
          <w:sz w:val="24"/>
          <w:szCs w:val="24"/>
          <w:shd w:val="clear" w:color="auto" w:fill="ffffff"/>
          <w:rtl w:val="0"/>
          <w:lang w:val="en-US"/>
        </w:rPr>
        <w:t>Rancord Society</w:t>
      </w:r>
      <w:r>
        <w:rPr>
          <w:rFonts w:ascii="Times New Roman" w:hAnsi="Times New Roman"/>
          <w:sz w:val="24"/>
          <w:szCs w:val="24"/>
          <w:shd w:val="clear" w:color="auto" w:fill="ffffff"/>
          <w:rtl w:val="0"/>
          <w:lang w:val="en-US"/>
        </w:rPr>
        <w:t xml:space="preserve">. Available at: https://www.rancord.org/netflix-inc-organizational-culture-hrm-strategic-implications (Accessed: January 5, 2023). </w:t>
      </w:r>
    </w:p>
    <w:p>
      <w:pPr>
        <w:pStyle w:val="Normal1"/>
        <w:spacing w:before="240" w:after="240"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Arun, R. (2022) </w:t>
      </w:r>
      <w:r>
        <w:rPr>
          <w:rFonts w:ascii="Times New Roman" w:hAnsi="Times New Roman"/>
          <w:i w:val="1"/>
          <w:iCs w:val="1"/>
          <w:sz w:val="24"/>
          <w:szCs w:val="24"/>
          <w:shd w:val="clear" w:color="auto" w:fill="ffffff"/>
          <w:rtl w:val="0"/>
          <w:lang w:val="en-US"/>
        </w:rPr>
        <w:t>A case study on Netflix marketing strategy: Simplilearn</w:t>
      </w:r>
      <w:r>
        <w:rPr>
          <w:rFonts w:ascii="Times New Roman" w:hAnsi="Times New Roman"/>
          <w:sz w:val="24"/>
          <w:szCs w:val="24"/>
          <w:shd w:val="clear" w:color="auto" w:fill="ffffff"/>
          <w:rtl w:val="0"/>
          <w:lang w:val="en-US"/>
        </w:rPr>
        <w:t xml:space="preserve">, </w:t>
      </w:r>
      <w:r>
        <w:rPr>
          <w:rFonts w:ascii="Times New Roman" w:hAnsi="Times New Roman"/>
          <w:i w:val="1"/>
          <w:iCs w:val="1"/>
          <w:sz w:val="24"/>
          <w:szCs w:val="24"/>
          <w:shd w:val="clear" w:color="auto" w:fill="ffffff"/>
          <w:rtl w:val="0"/>
          <w:lang w:val="en-US"/>
        </w:rPr>
        <w:t>Simplilearn.com</w:t>
      </w:r>
      <w:r>
        <w:rPr>
          <w:rFonts w:ascii="Times New Roman" w:hAnsi="Times New Roman"/>
          <w:sz w:val="24"/>
          <w:szCs w:val="24"/>
          <w:shd w:val="clear" w:color="auto" w:fill="ffffff"/>
          <w:rtl w:val="0"/>
          <w:lang w:val="en-US"/>
        </w:rPr>
        <w:t>. Simplilearn. Available at: https://www.simplilearn.com/tutorials/marketing-case-studies-tutorial/netflix-marketing-strategy (Accessed: January 5, 2023).</w:t>
      </w:r>
    </w:p>
    <w:p>
      <w:pPr>
        <w:pStyle w:val="Normal1"/>
        <w:spacing w:before="240" w:after="240"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Biddle, G. (2022) </w:t>
      </w:r>
      <w:r>
        <w:rPr>
          <w:rFonts w:ascii="Times New Roman" w:hAnsi="Times New Roman"/>
          <w:i w:val="1"/>
          <w:iCs w:val="1"/>
          <w:sz w:val="24"/>
          <w:szCs w:val="24"/>
          <w:rtl w:val="0"/>
          <w:lang w:val="en-US"/>
        </w:rPr>
        <w:t>A brief history of netflix personalization</w:t>
      </w:r>
      <w:r>
        <w:rPr>
          <w:rFonts w:ascii="Times New Roman" w:hAnsi="Times New Roman"/>
          <w:sz w:val="24"/>
          <w:szCs w:val="24"/>
          <w:rtl w:val="0"/>
          <w:lang w:val="en-US"/>
        </w:rPr>
        <w:t xml:space="preserve">, </w:t>
      </w:r>
      <w:r>
        <w:rPr>
          <w:rFonts w:ascii="Times New Roman" w:hAnsi="Times New Roman"/>
          <w:i w:val="1"/>
          <w:iCs w:val="1"/>
          <w:sz w:val="24"/>
          <w:szCs w:val="24"/>
          <w:rtl w:val="0"/>
          <w:lang w:val="en-US"/>
        </w:rPr>
        <w:t>Medium</w:t>
      </w:r>
      <w:r>
        <w:rPr>
          <w:rFonts w:ascii="Times New Roman" w:hAnsi="Times New Roman"/>
          <w:sz w:val="24"/>
          <w:szCs w:val="24"/>
          <w:rtl w:val="0"/>
          <w:lang w:val="en-US"/>
        </w:rPr>
        <w:t xml:space="preserve">. Medium. Available at: https://gibsonbiddle.medium.com/a-brief-history-of-netflix-personalization-1f2debf010a1 (Accessed: January 5, 2023). </w:t>
      </w:r>
    </w:p>
    <w:p>
      <w:pPr>
        <w:pStyle w:val="Normal1"/>
        <w:spacing w:before="240" w:after="240"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Bowman, J. (2021) </w:t>
      </w:r>
      <w:r>
        <w:rPr>
          <w:rFonts w:ascii="Times New Roman" w:hAnsi="Times New Roman"/>
          <w:i w:val="1"/>
          <w:iCs w:val="1"/>
          <w:sz w:val="24"/>
          <w:szCs w:val="24"/>
          <w:shd w:val="clear" w:color="auto" w:fill="ffffff"/>
          <w:rtl w:val="0"/>
          <w:lang w:val="en-US"/>
        </w:rPr>
        <w:t>Does netflix have a competitive advantage?</w:t>
      </w:r>
      <w:r>
        <w:rPr>
          <w:rFonts w:ascii="Times New Roman" w:hAnsi="Times New Roman"/>
          <w:sz w:val="24"/>
          <w:szCs w:val="24"/>
          <w:shd w:val="clear" w:color="auto" w:fill="ffffff"/>
          <w:rtl w:val="0"/>
          <w:lang w:val="en-US"/>
        </w:rPr>
        <w:t xml:space="preserve">, </w:t>
      </w:r>
      <w:r>
        <w:rPr>
          <w:rFonts w:ascii="Times New Roman" w:hAnsi="Times New Roman"/>
          <w:i w:val="1"/>
          <w:iCs w:val="1"/>
          <w:sz w:val="24"/>
          <w:szCs w:val="24"/>
          <w:shd w:val="clear" w:color="auto" w:fill="ffffff"/>
          <w:rtl w:val="0"/>
          <w:lang w:val="en-US"/>
        </w:rPr>
        <w:t>The Motley Fool</w:t>
      </w:r>
      <w:r>
        <w:rPr>
          <w:rFonts w:ascii="Times New Roman" w:hAnsi="Times New Roman"/>
          <w:sz w:val="24"/>
          <w:szCs w:val="24"/>
          <w:shd w:val="clear" w:color="auto" w:fill="ffffff"/>
          <w:rtl w:val="0"/>
          <w:lang w:val="en-US"/>
        </w:rPr>
        <w:t>. The Motley Fool. Available at: https://www.fool.com/investing/2021/01/24/does-netflix-have-a-competitive-advantage/ (Accessed: January 5, 2023).</w:t>
      </w:r>
    </w:p>
    <w:p>
      <w:pPr>
        <w:pStyle w:val="Normal1"/>
        <w:spacing w:before="240" w:after="240"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Bureau, B. (2021) SWOT analysis: Netflix India Original Films Portfolio, Binged. Available at: https://www.binged.com/news/swot-analysis-netflix-india-original-films-portfolio/ (Accessed: January 5, 2023).</w:t>
      </w:r>
    </w:p>
    <w:p>
      <w:pPr>
        <w:pStyle w:val="Normal1"/>
        <w:spacing w:before="240" w:after="240"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businessmavericks.org (2022) Netflix SWOT analysis, Business Mavericks. Available at: https://businessmavericks.org/netflix-swot-analysis/ (Accessed: January 5, 2023).</w:t>
      </w:r>
    </w:p>
    <w:p>
      <w:pPr>
        <w:pStyle w:val="Normal1"/>
        <w:spacing w:before="240" w:after="240"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Carolina </w:t>
      </w:r>
      <w:r>
        <w:rPr>
          <w:rFonts w:ascii="Times New Roman" w:hAnsi="Times New Roman"/>
          <w:i w:val="1"/>
          <w:iCs w:val="1"/>
          <w:sz w:val="24"/>
          <w:szCs w:val="24"/>
          <w:shd w:val="clear" w:color="auto" w:fill="ffffff"/>
          <w:rtl w:val="0"/>
          <w:lang w:val="en-US"/>
        </w:rPr>
        <w:t>et al.</w:t>
      </w:r>
      <w:r>
        <w:rPr>
          <w:rFonts w:ascii="Times New Roman" w:hAnsi="Times New Roman"/>
          <w:sz w:val="24"/>
          <w:szCs w:val="24"/>
          <w:shd w:val="clear" w:color="auto" w:fill="ffffff"/>
          <w:rtl w:val="0"/>
          <w:lang w:val="en-US"/>
        </w:rPr>
        <w:t xml:space="preserve"> (2022) </w:t>
      </w:r>
      <w:r>
        <w:rPr>
          <w:rFonts w:ascii="Times New Roman" w:hAnsi="Times New Roman"/>
          <w:i w:val="1"/>
          <w:iCs w:val="1"/>
          <w:sz w:val="24"/>
          <w:szCs w:val="24"/>
          <w:shd w:val="clear" w:color="auto" w:fill="ffffff"/>
          <w:rtl w:val="0"/>
          <w:lang w:val="en-US"/>
        </w:rPr>
        <w:t>Netflix SWOT analysis 2022: SWOT analysis of Netflix</w:t>
      </w:r>
      <w:r>
        <w:rPr>
          <w:rFonts w:ascii="Times New Roman" w:hAnsi="Times New Roman"/>
          <w:sz w:val="24"/>
          <w:szCs w:val="24"/>
          <w:shd w:val="clear" w:color="auto" w:fill="ffffff"/>
          <w:rtl w:val="0"/>
          <w:lang w:val="en-US"/>
        </w:rPr>
        <w:t xml:space="preserve">, </w:t>
      </w:r>
      <w:r>
        <w:rPr>
          <w:rFonts w:ascii="Times New Roman" w:hAnsi="Times New Roman"/>
          <w:i w:val="1"/>
          <w:iCs w:val="1"/>
          <w:sz w:val="24"/>
          <w:szCs w:val="24"/>
          <w:shd w:val="clear" w:color="auto" w:fill="ffffff"/>
          <w:rtl w:val="0"/>
          <w:lang w:val="en-US"/>
        </w:rPr>
        <w:t>Business Strategy Hub</w:t>
      </w:r>
      <w:r>
        <w:rPr>
          <w:rFonts w:ascii="Times New Roman" w:hAnsi="Times New Roman"/>
          <w:sz w:val="24"/>
          <w:szCs w:val="24"/>
          <w:shd w:val="clear" w:color="auto" w:fill="ffffff"/>
          <w:rtl w:val="0"/>
          <w:lang w:val="en-US"/>
        </w:rPr>
        <w:t>. Available at: https://bstrategyhub.com/swot-analysis-of-netflix-2019-netflix-swot-analysis/ (Accessed: January 5, 2023).</w:t>
      </w:r>
    </w:p>
    <w:p>
      <w:pPr>
        <w:pStyle w:val="Normal1"/>
        <w:spacing w:before="240" w:after="240"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CinemaExpress (2023) </w:t>
      </w:r>
      <w:r>
        <w:rPr>
          <w:rFonts w:ascii="Times New Roman" w:hAnsi="Times New Roman"/>
          <w:i w:val="1"/>
          <w:iCs w:val="1"/>
          <w:sz w:val="24"/>
          <w:szCs w:val="24"/>
          <w:shd w:val="clear" w:color="auto" w:fill="ffffff"/>
          <w:rtl w:val="0"/>
          <w:lang w:val="en-US"/>
        </w:rPr>
        <w:t>The big picture: Bollywood in 2022</w:t>
      </w:r>
      <w:r>
        <w:rPr>
          <w:rFonts w:ascii="Times New Roman" w:hAnsi="Times New Roman"/>
          <w:sz w:val="24"/>
          <w:szCs w:val="24"/>
          <w:shd w:val="clear" w:color="auto" w:fill="ffffff"/>
          <w:rtl w:val="0"/>
          <w:lang w:val="en-US"/>
        </w:rPr>
        <w:t xml:space="preserve">, </w:t>
      </w:r>
      <w:r>
        <w:rPr>
          <w:rFonts w:ascii="Times New Roman" w:hAnsi="Times New Roman"/>
          <w:i w:val="1"/>
          <w:iCs w:val="1"/>
          <w:sz w:val="24"/>
          <w:szCs w:val="24"/>
          <w:shd w:val="clear" w:color="auto" w:fill="ffffff"/>
          <w:rtl w:val="0"/>
          <w:lang w:val="en-US"/>
        </w:rPr>
        <w:t>The New Indian Express</w:t>
      </w:r>
      <w:r>
        <w:rPr>
          <w:rFonts w:ascii="Times New Roman" w:hAnsi="Times New Roman"/>
          <w:sz w:val="24"/>
          <w:szCs w:val="24"/>
          <w:shd w:val="clear" w:color="auto" w:fill="ffffff"/>
          <w:rtl w:val="0"/>
          <w:lang w:val="en-US"/>
        </w:rPr>
        <w:t xml:space="preserve">. CinemaExpress. Available at: https://www.cinemaexpress.com/hindi/features/2023/jan/01/the-big-picture-bollywood-in-2022-38250.html (Accessed: January 5, 2023). </w:t>
      </w:r>
    </w:p>
    <w:p>
      <w:pPr>
        <w:pStyle w:val="Normal1"/>
        <w:spacing w:before="240" w:after="240"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D</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Arma, A., Raats, T. and Steemers, J., 2021. Public service media in the age of SVoDs: A comparative study of PSM strategic responses in Flanders, Italy and the UK. </w:t>
      </w:r>
      <w:r>
        <w:rPr>
          <w:rFonts w:ascii="Times New Roman" w:hAnsi="Times New Roman"/>
          <w:i w:val="1"/>
          <w:iCs w:val="1"/>
          <w:sz w:val="24"/>
          <w:szCs w:val="24"/>
          <w:shd w:val="clear" w:color="auto" w:fill="ffffff"/>
          <w:rtl w:val="0"/>
          <w:lang w:val="en-US"/>
        </w:rPr>
        <w:t>Media, Culture &amp; Society</w:t>
      </w:r>
      <w:r>
        <w:rPr>
          <w:rFonts w:ascii="Times New Roman" w:hAnsi="Times New Roman"/>
          <w:sz w:val="24"/>
          <w:szCs w:val="24"/>
          <w:shd w:val="clear" w:color="auto" w:fill="ffffff"/>
          <w:rtl w:val="0"/>
          <w:lang w:val="en-US"/>
        </w:rPr>
        <w:t xml:space="preserve">, </w:t>
      </w:r>
      <w:r>
        <w:rPr>
          <w:rFonts w:ascii="Times New Roman" w:hAnsi="Times New Roman"/>
          <w:i w:val="1"/>
          <w:iCs w:val="1"/>
          <w:sz w:val="24"/>
          <w:szCs w:val="24"/>
          <w:shd w:val="clear" w:color="auto" w:fill="ffffff"/>
          <w:rtl w:val="0"/>
          <w:lang w:val="en-US"/>
        </w:rPr>
        <w:t>43</w:t>
      </w:r>
      <w:r>
        <w:rPr>
          <w:rFonts w:ascii="Times New Roman" w:hAnsi="Times New Roman"/>
          <w:sz w:val="24"/>
          <w:szCs w:val="24"/>
          <w:shd w:val="clear" w:color="auto" w:fill="ffffff"/>
          <w:rtl w:val="0"/>
          <w:lang w:val="en-US"/>
        </w:rPr>
        <w:t xml:space="preserve">(4), pp.682-700. </w:t>
      </w:r>
    </w:p>
    <w:p>
      <w:pPr>
        <w:pStyle w:val="Normal1"/>
        <w:spacing w:before="240" w:after="240"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 Dean, B. (2021) </w:t>
      </w:r>
      <w:r>
        <w:rPr>
          <w:rFonts w:ascii="Times New Roman" w:hAnsi="Times New Roman"/>
          <w:i w:val="1"/>
          <w:iCs w:val="1"/>
          <w:sz w:val="24"/>
          <w:szCs w:val="24"/>
          <w:rtl w:val="0"/>
          <w:lang w:val="en-US"/>
        </w:rPr>
        <w:t>Netflix subscriber and Growth Statistics: How Many People Watch Netflix in 2022?</w:t>
      </w:r>
      <w:r>
        <w:rPr>
          <w:rFonts w:ascii="Times New Roman" w:hAnsi="Times New Roman"/>
          <w:sz w:val="24"/>
          <w:szCs w:val="24"/>
          <w:rtl w:val="0"/>
          <w:lang w:val="en-US"/>
        </w:rPr>
        <w:t xml:space="preserve">, </w:t>
      </w:r>
      <w:r>
        <w:rPr>
          <w:rFonts w:ascii="Times New Roman" w:hAnsi="Times New Roman"/>
          <w:i w:val="1"/>
          <w:iCs w:val="1"/>
          <w:sz w:val="24"/>
          <w:szCs w:val="24"/>
          <w:rtl w:val="0"/>
          <w:lang w:val="en-US"/>
        </w:rPr>
        <w:t>Backlinko</w:t>
      </w:r>
      <w:r>
        <w:rPr>
          <w:rFonts w:ascii="Times New Roman" w:hAnsi="Times New Roman"/>
          <w:sz w:val="24"/>
          <w:szCs w:val="24"/>
          <w:rtl w:val="0"/>
          <w:lang w:val="en-US"/>
        </w:rPr>
        <w:t xml:space="preserve">. Available at: https://backlinko.com/netflix-users (Accessed: January 5, 2023). </w:t>
      </w:r>
    </w:p>
    <w:p>
      <w:pPr>
        <w:pStyle w:val="Normal1"/>
        <w:spacing w:before="240" w:after="240"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eDigital Agency (2022) </w:t>
      </w:r>
      <w:r>
        <w:rPr>
          <w:rFonts w:ascii="Times New Roman" w:hAnsi="Times New Roman"/>
          <w:i w:val="1"/>
          <w:iCs w:val="1"/>
          <w:sz w:val="24"/>
          <w:szCs w:val="24"/>
          <w:rtl w:val="0"/>
          <w:lang w:val="en-US"/>
        </w:rPr>
        <w:t>The new Netflix logo PNG for 2023</w:t>
      </w:r>
      <w:r>
        <w:rPr>
          <w:rFonts w:ascii="Times New Roman" w:hAnsi="Times New Roman"/>
          <w:sz w:val="24"/>
          <w:szCs w:val="24"/>
          <w:rtl w:val="0"/>
          <w:lang w:val="en-US"/>
        </w:rPr>
        <w:t xml:space="preserve">, </w:t>
      </w:r>
      <w:r>
        <w:rPr>
          <w:rFonts w:ascii="Times New Roman" w:hAnsi="Times New Roman"/>
          <w:i w:val="1"/>
          <w:iCs w:val="1"/>
          <w:sz w:val="24"/>
          <w:szCs w:val="24"/>
          <w:rtl w:val="0"/>
          <w:lang w:val="en-US"/>
        </w:rPr>
        <w:t>eDigital Agency</w:t>
      </w:r>
      <w:r>
        <w:rPr>
          <w:rFonts w:ascii="Times New Roman" w:hAnsi="Times New Roman"/>
          <w:sz w:val="24"/>
          <w:szCs w:val="24"/>
          <w:rtl w:val="0"/>
          <w:lang w:val="en-US"/>
        </w:rPr>
        <w:t xml:space="preserve">. Available at: https://www.edigitalagency.com.au/logos/new-netflix-logo-png/ (Accessed: January 5, 2023). </w:t>
      </w:r>
    </w:p>
    <w:p>
      <w:pPr>
        <w:pStyle w:val="Normal1"/>
        <w:spacing w:before="240" w:after="240"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edubirdie.com (2022) </w:t>
      </w:r>
      <w:r>
        <w:rPr>
          <w:rFonts w:ascii="Times New Roman" w:hAnsi="Times New Roman"/>
          <w:i w:val="1"/>
          <w:iCs w:val="1"/>
          <w:sz w:val="24"/>
          <w:szCs w:val="24"/>
          <w:shd w:val="clear" w:color="auto" w:fill="ffffff"/>
          <w:rtl w:val="0"/>
          <w:lang w:val="en-US"/>
        </w:rPr>
        <w:t>Competitive strategy analysis of netflix corporation - free essay example</w:t>
      </w:r>
      <w:r>
        <w:rPr>
          <w:rFonts w:ascii="Times New Roman" w:hAnsi="Times New Roman"/>
          <w:sz w:val="24"/>
          <w:szCs w:val="24"/>
          <w:shd w:val="clear" w:color="auto" w:fill="ffffff"/>
          <w:rtl w:val="0"/>
          <w:lang w:val="en-US"/>
        </w:rPr>
        <w:t xml:space="preserve">, </w:t>
      </w:r>
      <w:r>
        <w:rPr>
          <w:rFonts w:ascii="Times New Roman" w:hAnsi="Times New Roman"/>
          <w:i w:val="1"/>
          <w:iCs w:val="1"/>
          <w:sz w:val="24"/>
          <w:szCs w:val="24"/>
          <w:shd w:val="clear" w:color="auto" w:fill="ffffff"/>
          <w:rtl w:val="0"/>
          <w:lang w:val="en-US"/>
        </w:rPr>
        <w:t>Edubirdie</w:t>
      </w:r>
      <w:r>
        <w:rPr>
          <w:rFonts w:ascii="Times New Roman" w:hAnsi="Times New Roman"/>
          <w:sz w:val="24"/>
          <w:szCs w:val="24"/>
          <w:shd w:val="clear" w:color="auto" w:fill="ffffff"/>
          <w:rtl w:val="0"/>
          <w:lang w:val="en-US"/>
        </w:rPr>
        <w:t>. Available at: https://edubirdie.com/examples/competitive-strategy-analysis-of-netflix-corporation/#:~:text=Netflix's%20strategy%20to%20gain%20and,to%20pure%20online%20content%20distributors. (Accessed: January 5, 2023).</w:t>
      </w:r>
    </w:p>
    <w:p>
      <w:pPr>
        <w:pStyle w:val="Normal1"/>
        <w:spacing w:before="240" w:after="240"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embapro.com (2022) </w:t>
      </w:r>
      <w:r>
        <w:rPr>
          <w:rFonts w:ascii="Times New Roman" w:hAnsi="Times New Roman"/>
          <w:i w:val="1"/>
          <w:iCs w:val="1"/>
          <w:sz w:val="24"/>
          <w:szCs w:val="24"/>
          <w:shd w:val="clear" w:color="auto" w:fill="ffffff"/>
          <w:rtl w:val="0"/>
          <w:lang w:val="en-US"/>
        </w:rPr>
        <w:t>Netflix (United States) marketing segmentation, targeting, differentiation, positioning solution</w:t>
      </w:r>
      <w:r>
        <w:rPr>
          <w:rFonts w:ascii="Times New Roman" w:hAnsi="Times New Roman"/>
          <w:sz w:val="24"/>
          <w:szCs w:val="24"/>
          <w:shd w:val="clear" w:color="auto" w:fill="ffffff"/>
          <w:rtl w:val="0"/>
          <w:lang w:val="en-US"/>
        </w:rPr>
        <w:t xml:space="preserve">, </w:t>
      </w:r>
      <w:r>
        <w:rPr>
          <w:rFonts w:ascii="Times New Roman" w:hAnsi="Times New Roman"/>
          <w:i w:val="1"/>
          <w:iCs w:val="1"/>
          <w:sz w:val="24"/>
          <w:szCs w:val="24"/>
          <w:shd w:val="clear" w:color="auto" w:fill="ffffff"/>
          <w:rtl w:val="0"/>
          <w:lang w:val="en-US"/>
        </w:rPr>
        <w:t>embapro.com</w:t>
      </w:r>
      <w:r>
        <w:rPr>
          <w:rFonts w:ascii="Times New Roman" w:hAnsi="Times New Roman"/>
          <w:sz w:val="24"/>
          <w:szCs w:val="24"/>
          <w:shd w:val="clear" w:color="auto" w:fill="ffffff"/>
          <w:rtl w:val="0"/>
          <w:lang w:val="en-US"/>
        </w:rPr>
        <w:t>. Available at: https://embapro.com/frontpage/marketingstpcoanalysis/30780-netflix (Accessed: January 5, 2023).</w:t>
      </w:r>
    </w:p>
    <w:p>
      <w:pPr>
        <w:pStyle w:val="Normal1"/>
        <w:spacing w:before="240" w:after="240"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Garvey, J.G. (2019) </w:t>
      </w:r>
      <w:r>
        <w:rPr>
          <w:rFonts w:ascii="Times New Roman" w:hAnsi="Times New Roman"/>
          <w:i w:val="1"/>
          <w:iCs w:val="1"/>
          <w:sz w:val="24"/>
          <w:szCs w:val="24"/>
          <w:rtl w:val="0"/>
          <w:lang w:val="en-US"/>
        </w:rPr>
        <w:t>360 feedback: The Essential Guide</w:t>
      </w:r>
      <w:r>
        <w:rPr>
          <w:rFonts w:ascii="Times New Roman" w:hAnsi="Times New Roman"/>
          <w:sz w:val="24"/>
          <w:szCs w:val="24"/>
          <w:rtl w:val="0"/>
          <w:lang w:val="en-US"/>
        </w:rPr>
        <w:t xml:space="preserve">, </w:t>
      </w:r>
      <w:r>
        <w:rPr>
          <w:rFonts w:ascii="Times New Roman" w:hAnsi="Times New Roman"/>
          <w:i w:val="1"/>
          <w:iCs w:val="1"/>
          <w:sz w:val="24"/>
          <w:szCs w:val="24"/>
          <w:rtl w:val="0"/>
          <w:lang w:val="en-US"/>
        </w:rPr>
        <w:t>PeopleGoal</w:t>
      </w:r>
      <w:r>
        <w:rPr>
          <w:rFonts w:ascii="Times New Roman" w:hAnsi="Times New Roman"/>
          <w:sz w:val="24"/>
          <w:szCs w:val="24"/>
          <w:rtl w:val="0"/>
          <w:lang w:val="en-US"/>
        </w:rPr>
        <w:t xml:space="preserve">. Available at: https://www.peoplegoal.com/guides/360-feedback-the-essential-guide (Accessed: January 5, 2023). </w:t>
      </w:r>
    </w:p>
    <w:p>
      <w:pPr>
        <w:pStyle w:val="Normal1"/>
        <w:spacing w:before="240" w:after="240"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Gaur, C. (2021) </w:t>
      </w:r>
      <w:r>
        <w:rPr>
          <w:rFonts w:ascii="Times New Roman" w:hAnsi="Times New Roman"/>
          <w:i w:val="1"/>
          <w:iCs w:val="1"/>
          <w:sz w:val="24"/>
          <w:szCs w:val="24"/>
          <w:shd w:val="clear" w:color="auto" w:fill="ffffff"/>
          <w:rtl w:val="0"/>
          <w:lang w:val="en-US"/>
        </w:rPr>
        <w:t>Know about the history of television in India - education blogs</w:t>
      </w:r>
      <w:r>
        <w:rPr>
          <w:rFonts w:ascii="Times New Roman" w:hAnsi="Times New Roman"/>
          <w:sz w:val="24"/>
          <w:szCs w:val="24"/>
          <w:shd w:val="clear" w:color="auto" w:fill="ffffff"/>
          <w:rtl w:val="0"/>
          <w:lang w:val="en-US"/>
        </w:rPr>
        <w:t xml:space="preserve">, </w:t>
      </w:r>
      <w:r>
        <w:rPr>
          <w:rFonts w:ascii="Times New Roman" w:hAnsi="Times New Roman"/>
          <w:i w:val="1"/>
          <w:iCs w:val="1"/>
          <w:sz w:val="24"/>
          <w:szCs w:val="24"/>
          <w:shd w:val="clear" w:color="auto" w:fill="ffffff"/>
          <w:rtl w:val="0"/>
          <w:lang w:val="en-US"/>
        </w:rPr>
        <w:t>My India</w:t>
      </w:r>
      <w:r>
        <w:rPr>
          <w:rFonts w:ascii="Times New Roman" w:hAnsi="Times New Roman"/>
          <w:sz w:val="24"/>
          <w:szCs w:val="24"/>
          <w:shd w:val="clear" w:color="auto" w:fill="ffffff"/>
          <w:rtl w:val="0"/>
          <w:lang w:val="en-US"/>
        </w:rPr>
        <w:t xml:space="preserve">. Available at: https://www.mapsofindia.com/my-india/education/know-about-the-history-of-television-in-india (Accessed: January 5, 2023). </w:t>
      </w:r>
    </w:p>
    <w:p>
      <w:pPr>
        <w:pStyle w:val="Normal1"/>
        <w:spacing w:before="240" w:after="240"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Haider, S. (2020) </w:t>
      </w:r>
      <w:r>
        <w:rPr>
          <w:rFonts w:ascii="Times New Roman" w:hAnsi="Times New Roman"/>
          <w:i w:val="1"/>
          <w:iCs w:val="1"/>
          <w:sz w:val="24"/>
          <w:szCs w:val="24"/>
          <w:shd w:val="clear" w:color="auto" w:fill="ffffff"/>
          <w:rtl w:val="0"/>
          <w:lang w:val="en-US"/>
        </w:rPr>
        <w:t>Netflix braces up for streaming war, surpasses 167 million subscriber base</w:t>
      </w:r>
      <w:r>
        <w:rPr>
          <w:rFonts w:ascii="Times New Roman" w:hAnsi="Times New Roman"/>
          <w:sz w:val="24"/>
          <w:szCs w:val="24"/>
          <w:shd w:val="clear" w:color="auto" w:fill="ffffff"/>
          <w:rtl w:val="0"/>
          <w:lang w:val="en-US"/>
        </w:rPr>
        <w:t xml:space="preserve">, </w:t>
      </w:r>
      <w:r>
        <w:rPr>
          <w:rFonts w:ascii="Times New Roman" w:hAnsi="Times New Roman"/>
          <w:i w:val="1"/>
          <w:iCs w:val="1"/>
          <w:sz w:val="24"/>
          <w:szCs w:val="24"/>
          <w:shd w:val="clear" w:color="auto" w:fill="ffffff"/>
          <w:rtl w:val="0"/>
          <w:lang w:val="en-US"/>
        </w:rPr>
        <w:t>https://www.gadgetbridge.com</w:t>
      </w:r>
      <w:r>
        <w:rPr>
          <w:rFonts w:ascii="Times New Roman" w:hAnsi="Times New Roman"/>
          <w:sz w:val="24"/>
          <w:szCs w:val="24"/>
          <w:shd w:val="clear" w:color="auto" w:fill="ffffff"/>
          <w:rtl w:val="0"/>
          <w:lang w:val="en-US"/>
        </w:rPr>
        <w:t xml:space="preserve">. Available at: https://www.gadgetbridge.com/news/netflix-braces-up-for-streaming-war-surpasses-167-million-subscriber-base/ (Accessed: January 5, 2023). </w:t>
      </w:r>
    </w:p>
    <w:p>
      <w:pPr>
        <w:pStyle w:val="Normal1"/>
        <w:spacing w:before="240" w:after="240"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Havard, C.T., 2021. Disney, Netflix, and Amazon oh my! An analysis of streaming brand competition and the impact on the future of consumer entertainment. </w:t>
      </w:r>
      <w:r>
        <w:rPr>
          <w:rFonts w:ascii="Times New Roman" w:hAnsi="Times New Roman"/>
          <w:i w:val="1"/>
          <w:iCs w:val="1"/>
          <w:sz w:val="24"/>
          <w:szCs w:val="24"/>
          <w:shd w:val="clear" w:color="auto" w:fill="ffffff"/>
          <w:rtl w:val="0"/>
          <w:lang w:val="en-US"/>
        </w:rPr>
        <w:t>Findings in Sport, Hospitality, Entertainment, and Event Management</w:t>
      </w:r>
      <w:r>
        <w:rPr>
          <w:rFonts w:ascii="Times New Roman" w:hAnsi="Times New Roman"/>
          <w:sz w:val="24"/>
          <w:szCs w:val="24"/>
          <w:shd w:val="clear" w:color="auto" w:fill="ffffff"/>
          <w:rtl w:val="0"/>
          <w:lang w:val="en-US"/>
        </w:rPr>
        <w:t xml:space="preserve">, </w:t>
      </w:r>
      <w:r>
        <w:rPr>
          <w:rFonts w:ascii="Times New Roman" w:hAnsi="Times New Roman"/>
          <w:i w:val="1"/>
          <w:iCs w:val="1"/>
          <w:sz w:val="24"/>
          <w:szCs w:val="24"/>
          <w:shd w:val="clear" w:color="auto" w:fill="ffffff"/>
          <w:rtl w:val="0"/>
          <w:lang w:val="en-US"/>
        </w:rPr>
        <w:t>1</w:t>
      </w:r>
      <w:r>
        <w:rPr>
          <w:rFonts w:ascii="Times New Roman" w:hAnsi="Times New Roman"/>
          <w:sz w:val="24"/>
          <w:szCs w:val="24"/>
          <w:shd w:val="clear" w:color="auto" w:fill="ffffff"/>
          <w:rtl w:val="0"/>
          <w:lang w:val="en-US"/>
        </w:rPr>
        <w:t xml:space="preserve">, pp.38-45. </w:t>
      </w:r>
    </w:p>
    <w:p>
      <w:pPr>
        <w:pStyle w:val="Normal1"/>
        <w:spacing w:before="240" w:after="240"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help.netflix.com (2023) </w:t>
      </w:r>
      <w:r>
        <w:rPr>
          <w:rFonts w:ascii="Times New Roman" w:hAnsi="Times New Roman"/>
          <w:i w:val="1"/>
          <w:iCs w:val="1"/>
          <w:sz w:val="24"/>
          <w:szCs w:val="24"/>
          <w:shd w:val="clear" w:color="auto" w:fill="ffffff"/>
          <w:rtl w:val="0"/>
          <w:lang w:val="en-US"/>
        </w:rPr>
        <w:t>How netflix's recommendations System Works</w:t>
      </w:r>
      <w:r>
        <w:rPr>
          <w:rFonts w:ascii="Times New Roman" w:hAnsi="Times New Roman"/>
          <w:sz w:val="24"/>
          <w:szCs w:val="24"/>
          <w:shd w:val="clear" w:color="auto" w:fill="ffffff"/>
          <w:rtl w:val="0"/>
          <w:lang w:val="en-US"/>
        </w:rPr>
        <w:t xml:space="preserve">, </w:t>
      </w:r>
      <w:r>
        <w:rPr>
          <w:rFonts w:ascii="Times New Roman" w:hAnsi="Times New Roman"/>
          <w:i w:val="1"/>
          <w:iCs w:val="1"/>
          <w:sz w:val="24"/>
          <w:szCs w:val="24"/>
          <w:shd w:val="clear" w:color="auto" w:fill="ffffff"/>
          <w:rtl w:val="0"/>
          <w:lang w:val="en-US"/>
        </w:rPr>
        <w:t>Help Center</w:t>
      </w:r>
      <w:r>
        <w:rPr>
          <w:rFonts w:ascii="Times New Roman" w:hAnsi="Times New Roman"/>
          <w:sz w:val="24"/>
          <w:szCs w:val="24"/>
          <w:shd w:val="clear" w:color="auto" w:fill="ffffff"/>
          <w:rtl w:val="0"/>
          <w:lang w:val="en-US"/>
        </w:rPr>
        <w:t xml:space="preserve">. Available at: https://help.netflix.com/en/node/100639 (Accessed: January 5, 2023). </w:t>
      </w:r>
    </w:p>
    <w:p>
      <w:pPr>
        <w:pStyle w:val="Normal1"/>
        <w:spacing w:before="240" w:after="240"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Jain, S. (2023) </w:t>
      </w:r>
      <w:r>
        <w:rPr>
          <w:rFonts w:ascii="Times New Roman" w:hAnsi="Times New Roman"/>
          <w:i w:val="1"/>
          <w:iCs w:val="1"/>
          <w:sz w:val="24"/>
          <w:szCs w:val="24"/>
          <w:rtl w:val="0"/>
          <w:lang w:val="en-US"/>
        </w:rPr>
        <w:t>The history of netflix- founding, model, timeline, milestones</w:t>
      </w:r>
      <w:r>
        <w:rPr>
          <w:rFonts w:ascii="Times New Roman" w:hAnsi="Times New Roman"/>
          <w:sz w:val="24"/>
          <w:szCs w:val="24"/>
          <w:rtl w:val="0"/>
          <w:lang w:val="en-US"/>
        </w:rPr>
        <w:t xml:space="preserve">, </w:t>
      </w:r>
      <w:r>
        <w:rPr>
          <w:rFonts w:ascii="Times New Roman" w:hAnsi="Times New Roman"/>
          <w:i w:val="1"/>
          <w:iCs w:val="1"/>
          <w:sz w:val="24"/>
          <w:szCs w:val="24"/>
          <w:rtl w:val="0"/>
          <w:lang w:val="en-US"/>
        </w:rPr>
        <w:t>VdoCipher Blog</w:t>
      </w:r>
      <w:r>
        <w:rPr>
          <w:rFonts w:ascii="Times New Roman" w:hAnsi="Times New Roman"/>
          <w:sz w:val="24"/>
          <w:szCs w:val="24"/>
          <w:rtl w:val="0"/>
          <w:lang w:val="en-US"/>
        </w:rPr>
        <w:t xml:space="preserve">. Available at: https://www.vdocipher.com/blog/2017/06/netflix-revolution-part-1-history/ (Accessed: January 5, 2023). </w:t>
      </w:r>
    </w:p>
    <w:p>
      <w:pPr>
        <w:pStyle w:val="Normal1"/>
        <w:spacing w:before="240" w:after="240"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Kalra, A. and Jamkhandikar, S. (2019) </w:t>
      </w:r>
      <w:r>
        <w:rPr>
          <w:rFonts w:ascii="Times New Roman" w:hAnsi="Times New Roman"/>
          <w:i w:val="1"/>
          <w:iCs w:val="1"/>
          <w:sz w:val="24"/>
          <w:szCs w:val="24"/>
          <w:shd w:val="clear" w:color="auto" w:fill="ffffff"/>
          <w:rtl w:val="0"/>
          <w:lang w:val="en-US"/>
        </w:rPr>
        <w:t>Rpt-Netflix and Amazon Face Censorship Threat in India -source</w:t>
      </w:r>
      <w:r>
        <w:rPr>
          <w:rFonts w:ascii="Times New Roman" w:hAnsi="Times New Roman"/>
          <w:sz w:val="24"/>
          <w:szCs w:val="24"/>
          <w:shd w:val="clear" w:color="auto" w:fill="ffffff"/>
          <w:rtl w:val="0"/>
          <w:lang w:val="en-US"/>
        </w:rPr>
        <w:t xml:space="preserve">, </w:t>
      </w:r>
      <w:r>
        <w:rPr>
          <w:rFonts w:ascii="Times New Roman" w:hAnsi="Times New Roman"/>
          <w:i w:val="1"/>
          <w:iCs w:val="1"/>
          <w:sz w:val="24"/>
          <w:szCs w:val="24"/>
          <w:shd w:val="clear" w:color="auto" w:fill="ffffff"/>
          <w:rtl w:val="0"/>
          <w:lang w:val="en-US"/>
        </w:rPr>
        <w:t>Reuters</w:t>
      </w:r>
      <w:r>
        <w:rPr>
          <w:rFonts w:ascii="Times New Roman" w:hAnsi="Times New Roman"/>
          <w:sz w:val="24"/>
          <w:szCs w:val="24"/>
          <w:shd w:val="clear" w:color="auto" w:fill="ffffff"/>
          <w:rtl w:val="0"/>
          <w:lang w:val="en-US"/>
        </w:rPr>
        <w:t xml:space="preserve">. Thomson Reuters. Available at: https://www.reuters.com/article/india-streaming-regulation-idUKL3N27315W (Accessed: January 5, 2023). </w:t>
      </w:r>
    </w:p>
    <w:p>
      <w:pPr>
        <w:pStyle w:val="Normal1"/>
        <w:spacing w:before="240" w:after="240"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Kariuki, P. (2022) </w:t>
      </w:r>
      <w:r>
        <w:rPr>
          <w:rFonts w:ascii="Times New Roman" w:hAnsi="Times New Roman"/>
          <w:i w:val="1"/>
          <w:iCs w:val="1"/>
          <w:sz w:val="24"/>
          <w:szCs w:val="24"/>
          <w:rtl w:val="0"/>
          <w:lang w:val="en-US"/>
        </w:rPr>
        <w:t>How and when did netflix start? A brief history of the company</w:t>
      </w:r>
      <w:r>
        <w:rPr>
          <w:rFonts w:ascii="Times New Roman" w:hAnsi="Times New Roman"/>
          <w:sz w:val="24"/>
          <w:szCs w:val="24"/>
          <w:rtl w:val="0"/>
          <w:lang w:val="en-US"/>
        </w:rPr>
        <w:t xml:space="preserve">, </w:t>
      </w:r>
      <w:r>
        <w:rPr>
          <w:rFonts w:ascii="Times New Roman" w:hAnsi="Times New Roman"/>
          <w:i w:val="1"/>
          <w:iCs w:val="1"/>
          <w:sz w:val="24"/>
          <w:szCs w:val="24"/>
          <w:rtl w:val="0"/>
          <w:lang w:val="en-US"/>
        </w:rPr>
        <w:t>MUO</w:t>
      </w:r>
      <w:r>
        <w:rPr>
          <w:rFonts w:ascii="Times New Roman" w:hAnsi="Times New Roman"/>
          <w:sz w:val="24"/>
          <w:szCs w:val="24"/>
          <w:rtl w:val="0"/>
          <w:lang w:val="en-US"/>
        </w:rPr>
        <w:t xml:space="preserve">. Available at: https://www.makeuseof.com/how-when-netflix-start-brief-company-history/ (Accessed: January 5, 2023). </w:t>
      </w:r>
    </w:p>
    <w:p>
      <w:pPr>
        <w:pStyle w:val="Normal1"/>
        <w:spacing w:before="240" w:after="240"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Khan, A. (2020) </w:t>
      </w:r>
      <w:r>
        <w:rPr>
          <w:rFonts w:ascii="Times New Roman" w:hAnsi="Times New Roman"/>
          <w:i w:val="1"/>
          <w:iCs w:val="1"/>
          <w:sz w:val="24"/>
          <w:szCs w:val="24"/>
          <w:rtl w:val="0"/>
          <w:lang w:val="en-US"/>
        </w:rPr>
        <w:t>Netflix users in India by Year: 2020 - 2023</w:t>
      </w:r>
      <w:r>
        <w:rPr>
          <w:rFonts w:ascii="Times New Roman" w:hAnsi="Times New Roman"/>
          <w:sz w:val="24"/>
          <w:szCs w:val="24"/>
          <w:rtl w:val="0"/>
          <w:lang w:val="en-US"/>
        </w:rPr>
        <w:t xml:space="preserve">, </w:t>
      </w:r>
      <w:r>
        <w:rPr>
          <w:rFonts w:ascii="Times New Roman" w:hAnsi="Times New Roman"/>
          <w:i w:val="1"/>
          <w:iCs w:val="1"/>
          <w:sz w:val="24"/>
          <w:szCs w:val="24"/>
          <w:rtl w:val="0"/>
          <w:lang w:val="en-US"/>
        </w:rPr>
        <w:t>Dazeinfo</w:t>
      </w:r>
      <w:r>
        <w:rPr>
          <w:rFonts w:ascii="Times New Roman" w:hAnsi="Times New Roman"/>
          <w:sz w:val="24"/>
          <w:szCs w:val="24"/>
          <w:rtl w:val="0"/>
          <w:lang w:val="en-US"/>
        </w:rPr>
        <w:t xml:space="preserve">. Available at: https://dazeinfo.com/2019/10/31/netflix-users-in-india-graphfarm/ (Accessed: January 5, 2023). </w:t>
      </w:r>
    </w:p>
    <w:p>
      <w:pPr>
        <w:pStyle w:val="Normal1"/>
        <w:spacing w:before="240" w:after="240"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Koehler Leman, J., Weitzner, B.D., Renfrew, P.D., Lewis, S.M., Moretti, R., Watkins, A.M., Mulligan, V.K., Lyskov, S., Adolf-Bryfogle, J., Labonte, J.W. and Krys, J., 2020. Better together: Elements of successful scientific software development in a distributed collaborative community. </w:t>
      </w:r>
      <w:r>
        <w:rPr>
          <w:rFonts w:ascii="Times New Roman" w:hAnsi="Times New Roman"/>
          <w:i w:val="1"/>
          <w:iCs w:val="1"/>
          <w:sz w:val="24"/>
          <w:szCs w:val="24"/>
          <w:shd w:val="clear" w:color="auto" w:fill="ffffff"/>
          <w:rtl w:val="0"/>
          <w:lang w:val="en-US"/>
        </w:rPr>
        <w:t>PLoS computational biology</w:t>
      </w:r>
      <w:r>
        <w:rPr>
          <w:rFonts w:ascii="Times New Roman" w:hAnsi="Times New Roman"/>
          <w:sz w:val="24"/>
          <w:szCs w:val="24"/>
          <w:shd w:val="clear" w:color="auto" w:fill="ffffff"/>
          <w:rtl w:val="0"/>
          <w:lang w:val="en-US"/>
        </w:rPr>
        <w:t xml:space="preserve">, </w:t>
      </w:r>
      <w:r>
        <w:rPr>
          <w:rFonts w:ascii="Times New Roman" w:hAnsi="Times New Roman"/>
          <w:i w:val="1"/>
          <w:iCs w:val="1"/>
          <w:sz w:val="24"/>
          <w:szCs w:val="24"/>
          <w:shd w:val="clear" w:color="auto" w:fill="ffffff"/>
          <w:rtl w:val="0"/>
          <w:lang w:val="en-US"/>
        </w:rPr>
        <w:t>16</w:t>
      </w:r>
      <w:r>
        <w:rPr>
          <w:rFonts w:ascii="Times New Roman" w:hAnsi="Times New Roman"/>
          <w:sz w:val="24"/>
          <w:szCs w:val="24"/>
          <w:shd w:val="clear" w:color="auto" w:fill="ffffff"/>
          <w:rtl w:val="0"/>
          <w:lang w:val="en-US"/>
        </w:rPr>
        <w:t xml:space="preserve">(5), p.e1007507. </w:t>
      </w:r>
    </w:p>
    <w:p>
      <w:pPr>
        <w:pStyle w:val="Normal1"/>
        <w:spacing w:before="240" w:after="240"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Lee, E. (2019) </w:t>
      </w:r>
      <w:r>
        <w:rPr>
          <w:rFonts w:ascii="Times New Roman" w:hAnsi="Times New Roman"/>
          <w:i w:val="1"/>
          <w:iCs w:val="1"/>
          <w:sz w:val="24"/>
          <w:szCs w:val="24"/>
          <w:shd w:val="clear" w:color="auto" w:fill="ffffff"/>
          <w:rtl w:val="0"/>
          <w:lang w:val="en-US"/>
        </w:rPr>
        <w:t>As Netflix contends with more rivals, hulu stands out</w:t>
      </w:r>
      <w:r>
        <w:rPr>
          <w:rFonts w:ascii="Times New Roman" w:hAnsi="Times New Roman"/>
          <w:sz w:val="24"/>
          <w:szCs w:val="24"/>
          <w:shd w:val="clear" w:color="auto" w:fill="ffffff"/>
          <w:rtl w:val="0"/>
          <w:lang w:val="en-US"/>
        </w:rPr>
        <w:t xml:space="preserve">, </w:t>
      </w:r>
      <w:r>
        <w:rPr>
          <w:rFonts w:ascii="Times New Roman" w:hAnsi="Times New Roman"/>
          <w:i w:val="1"/>
          <w:iCs w:val="1"/>
          <w:sz w:val="24"/>
          <w:szCs w:val="24"/>
          <w:shd w:val="clear" w:color="auto" w:fill="ffffff"/>
          <w:rtl w:val="0"/>
          <w:lang w:val="en-US"/>
        </w:rPr>
        <w:t>The New York Times</w:t>
      </w:r>
      <w:r>
        <w:rPr>
          <w:rFonts w:ascii="Times New Roman" w:hAnsi="Times New Roman"/>
          <w:sz w:val="24"/>
          <w:szCs w:val="24"/>
          <w:shd w:val="clear" w:color="auto" w:fill="ffffff"/>
          <w:rtl w:val="0"/>
          <w:lang w:val="en-US"/>
        </w:rPr>
        <w:t xml:space="preserve">. The New York Times. Available at: https://www.nytimes.com/2019/04/16/business/media/netflixs-main-rival-is-hulu.html (Accessed: January 5, 2023). </w:t>
      </w:r>
    </w:p>
    <w:p>
      <w:pPr>
        <w:pStyle w:val="Normal1"/>
        <w:spacing w:before="240" w:after="240"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Malik, A. (2022) </w:t>
      </w:r>
      <w:r>
        <w:rPr>
          <w:rFonts w:ascii="Times New Roman" w:hAnsi="Times New Roman"/>
          <w:i w:val="1"/>
          <w:iCs w:val="1"/>
          <w:sz w:val="24"/>
          <w:szCs w:val="24"/>
          <w:shd w:val="clear" w:color="auto" w:fill="ffffff"/>
          <w:rtl w:val="0"/>
          <w:lang w:val="en-US"/>
        </w:rPr>
        <w:t>Disney+ outshines Netflix with 11.8m new subscribers in Q1 and strong forecast</w:t>
      </w:r>
      <w:r>
        <w:rPr>
          <w:rFonts w:ascii="Times New Roman" w:hAnsi="Times New Roman"/>
          <w:sz w:val="24"/>
          <w:szCs w:val="24"/>
          <w:shd w:val="clear" w:color="auto" w:fill="ffffff"/>
          <w:rtl w:val="0"/>
          <w:lang w:val="en-US"/>
        </w:rPr>
        <w:t xml:space="preserve">, </w:t>
      </w:r>
      <w:r>
        <w:rPr>
          <w:rFonts w:ascii="Times New Roman" w:hAnsi="Times New Roman"/>
          <w:i w:val="1"/>
          <w:iCs w:val="1"/>
          <w:sz w:val="24"/>
          <w:szCs w:val="24"/>
          <w:shd w:val="clear" w:color="auto" w:fill="ffffff"/>
          <w:rtl w:val="0"/>
          <w:lang w:val="en-US"/>
        </w:rPr>
        <w:t>TechCrunch</w:t>
      </w:r>
      <w:r>
        <w:rPr>
          <w:rFonts w:ascii="Times New Roman" w:hAnsi="Times New Roman"/>
          <w:sz w:val="24"/>
          <w:szCs w:val="24"/>
          <w:shd w:val="clear" w:color="auto" w:fill="ffffff"/>
          <w:rtl w:val="0"/>
          <w:lang w:val="en-US"/>
        </w:rPr>
        <w:t xml:space="preserve">. Available at: https://techcrunch.com/2022/02/10/disney-outshines-netflix-with-11-8m-new-subscribers-in-q1-strong-forecast/ (Accessed: January 5, 2023). </w:t>
      </w:r>
    </w:p>
    <w:p>
      <w:pPr>
        <w:pStyle w:val="Normal1"/>
        <w:spacing w:before="240" w:after="240"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Mishra, A. (2020) </w:t>
      </w:r>
      <w:r>
        <w:rPr>
          <w:rFonts w:ascii="Times New Roman" w:hAnsi="Times New Roman"/>
          <w:i w:val="1"/>
          <w:iCs w:val="1"/>
          <w:sz w:val="24"/>
          <w:szCs w:val="24"/>
          <w:rtl w:val="0"/>
          <w:lang w:val="en-US"/>
        </w:rPr>
        <w:t>Porter's 5 forces: Explanation, Model &amp; Analysis</w:t>
      </w:r>
      <w:r>
        <w:rPr>
          <w:rFonts w:ascii="Times New Roman" w:hAnsi="Times New Roman"/>
          <w:sz w:val="24"/>
          <w:szCs w:val="24"/>
          <w:rtl w:val="0"/>
          <w:lang w:val="en-US"/>
        </w:rPr>
        <w:t xml:space="preserve">, </w:t>
      </w:r>
      <w:r>
        <w:rPr>
          <w:rFonts w:ascii="Times New Roman" w:hAnsi="Times New Roman"/>
          <w:i w:val="1"/>
          <w:iCs w:val="1"/>
          <w:sz w:val="24"/>
          <w:szCs w:val="24"/>
          <w:rtl w:val="0"/>
          <w:lang w:val="en-US"/>
        </w:rPr>
        <w:t>Management Weekly</w:t>
      </w:r>
      <w:r>
        <w:rPr>
          <w:rFonts w:ascii="Times New Roman" w:hAnsi="Times New Roman"/>
          <w:sz w:val="24"/>
          <w:szCs w:val="24"/>
          <w:rtl w:val="0"/>
          <w:lang w:val="en-US"/>
        </w:rPr>
        <w:t xml:space="preserve">. Available at: https://managementweekly.org/porters-5-forces/ (Accessed: January 5, 2023). </w:t>
      </w:r>
    </w:p>
    <w:p>
      <w:pPr>
        <w:pStyle w:val="Normal1"/>
        <w:spacing w:before="240" w:after="240"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Moore, A. (2019) </w:t>
      </w:r>
      <w:r>
        <w:rPr>
          <w:rFonts w:ascii="Times New Roman" w:hAnsi="Times New Roman"/>
          <w:i w:val="1"/>
          <w:iCs w:val="1"/>
          <w:sz w:val="24"/>
          <w:szCs w:val="24"/>
          <w:shd w:val="clear" w:color="auto" w:fill="ffffff"/>
          <w:rtl w:val="0"/>
          <w:lang w:val="en-US"/>
        </w:rPr>
        <w:t>Netflix's generic strategy, Business Model &amp; Intensive Growth Strategies</w:t>
      </w:r>
      <w:r>
        <w:rPr>
          <w:rFonts w:ascii="Times New Roman" w:hAnsi="Times New Roman"/>
          <w:sz w:val="24"/>
          <w:szCs w:val="24"/>
          <w:shd w:val="clear" w:color="auto" w:fill="ffffff"/>
          <w:rtl w:val="0"/>
          <w:lang w:val="en-US"/>
        </w:rPr>
        <w:t xml:space="preserve">, </w:t>
      </w:r>
      <w:r>
        <w:rPr>
          <w:rFonts w:ascii="Times New Roman" w:hAnsi="Times New Roman"/>
          <w:i w:val="1"/>
          <w:iCs w:val="1"/>
          <w:sz w:val="24"/>
          <w:szCs w:val="24"/>
          <w:shd w:val="clear" w:color="auto" w:fill="ffffff"/>
          <w:rtl w:val="0"/>
          <w:lang w:val="en-US"/>
        </w:rPr>
        <w:t>Rancord Society</w:t>
      </w:r>
      <w:r>
        <w:rPr>
          <w:rFonts w:ascii="Times New Roman" w:hAnsi="Times New Roman"/>
          <w:sz w:val="24"/>
          <w:szCs w:val="24"/>
          <w:shd w:val="clear" w:color="auto" w:fill="ffffff"/>
          <w:rtl w:val="0"/>
          <w:lang w:val="en-US"/>
        </w:rPr>
        <w:t>. Available at: https://www.rancord.org/netflix-business-model-generic-strategy-intensive-growth-strategies-competitive-advantage (Accessed: January 5, 2023).</w:t>
      </w:r>
    </w:p>
    <w:p>
      <w:pPr>
        <w:pStyle w:val="Normal1"/>
        <w:spacing w:before="240" w:after="240"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Mundhra, L. (2022) </w:t>
      </w:r>
      <w:r>
        <w:rPr>
          <w:rFonts w:ascii="Times New Roman" w:hAnsi="Times New Roman"/>
          <w:i w:val="1"/>
          <w:iCs w:val="1"/>
          <w:sz w:val="24"/>
          <w:szCs w:val="24"/>
          <w:shd w:val="clear" w:color="auto" w:fill="ffffff"/>
          <w:rtl w:val="0"/>
          <w:lang w:val="en-US"/>
        </w:rPr>
        <w:t>Why netflix is failing in India? the reason is more than just its pricing</w:t>
      </w:r>
      <w:r>
        <w:rPr>
          <w:rFonts w:ascii="Times New Roman" w:hAnsi="Times New Roman"/>
          <w:sz w:val="24"/>
          <w:szCs w:val="24"/>
          <w:shd w:val="clear" w:color="auto" w:fill="ffffff"/>
          <w:rtl w:val="0"/>
          <w:lang w:val="en-US"/>
        </w:rPr>
        <w:t xml:space="preserve">, </w:t>
      </w:r>
      <w:r>
        <w:rPr>
          <w:rFonts w:ascii="Times New Roman" w:hAnsi="Times New Roman"/>
          <w:i w:val="1"/>
          <w:iCs w:val="1"/>
          <w:sz w:val="24"/>
          <w:szCs w:val="24"/>
          <w:shd w:val="clear" w:color="auto" w:fill="ffffff"/>
          <w:rtl w:val="0"/>
          <w:lang w:val="en-US"/>
        </w:rPr>
        <w:t>Inc42 Media</w:t>
      </w:r>
      <w:r>
        <w:rPr>
          <w:rFonts w:ascii="Times New Roman" w:hAnsi="Times New Roman"/>
          <w:sz w:val="24"/>
          <w:szCs w:val="24"/>
          <w:shd w:val="clear" w:color="auto" w:fill="ffffff"/>
          <w:rtl w:val="0"/>
          <w:lang w:val="en-US"/>
        </w:rPr>
        <w:t>. Available at: https://inc42.com/features/why-netflix-is-failing-in-india-much-more-than-just-a-pricing-strategy/ (Accessed: January 5, 2023).</w:t>
      </w:r>
    </w:p>
    <w:p>
      <w:pPr>
        <w:pStyle w:val="Normal1"/>
        <w:spacing w:before="240" w:after="240"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Netflix (2023) </w:t>
      </w:r>
      <w:r>
        <w:rPr>
          <w:rFonts w:ascii="Times New Roman" w:hAnsi="Times New Roman"/>
          <w:i w:val="1"/>
          <w:iCs w:val="1"/>
          <w:sz w:val="24"/>
          <w:szCs w:val="24"/>
          <w:rtl w:val="0"/>
          <w:lang w:val="en-US"/>
        </w:rPr>
        <w:t>Stories move us.they make us feel more emotion, see New Perspectives, and bring us closer to each other.</w:t>
      </w:r>
      <w:r>
        <w:rPr>
          <w:rFonts w:ascii="Times New Roman" w:hAnsi="Times New Roman"/>
          <w:sz w:val="24"/>
          <w:szCs w:val="24"/>
          <w:rtl w:val="0"/>
          <w:lang w:val="en-US"/>
        </w:rPr>
        <w:t xml:space="preserve">, </w:t>
      </w:r>
      <w:r>
        <w:rPr>
          <w:rFonts w:ascii="Times New Roman" w:hAnsi="Times New Roman"/>
          <w:i w:val="1"/>
          <w:iCs w:val="1"/>
          <w:sz w:val="24"/>
          <w:szCs w:val="24"/>
          <w:rtl w:val="0"/>
          <w:lang w:val="en-US"/>
        </w:rPr>
        <w:t>About Netflix</w:t>
      </w:r>
      <w:r>
        <w:rPr>
          <w:rFonts w:ascii="Times New Roman" w:hAnsi="Times New Roman"/>
          <w:sz w:val="24"/>
          <w:szCs w:val="24"/>
          <w:rtl w:val="0"/>
          <w:lang w:val="en-US"/>
        </w:rPr>
        <w:t xml:space="preserve">. Available at: https://about.netflix.com/en (Accessed: January 5, 2023). </w:t>
      </w:r>
    </w:p>
    <w:p>
      <w:pPr>
        <w:pStyle w:val="Normal1"/>
        <w:spacing w:before="240" w:after="240"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Nikhil Mehta </w:t>
      </w:r>
      <w:r>
        <w:rPr>
          <w:rFonts w:ascii="Times New Roman" w:hAnsi="Times New Roman"/>
          <w:i w:val="1"/>
          <w:iCs w:val="1"/>
          <w:sz w:val="24"/>
          <w:szCs w:val="24"/>
          <w:shd w:val="clear" w:color="auto" w:fill="ffffff"/>
          <w:rtl w:val="0"/>
          <w:lang w:val="en-US"/>
        </w:rPr>
        <w:t>et al.</w:t>
      </w:r>
      <w:r>
        <w:rPr>
          <w:rFonts w:ascii="Times New Roman" w:hAnsi="Times New Roman"/>
          <w:sz w:val="24"/>
          <w:szCs w:val="24"/>
          <w:shd w:val="clear" w:color="auto" w:fill="ffffff"/>
          <w:rtl w:val="0"/>
          <w:lang w:val="en-US"/>
        </w:rPr>
        <w:t xml:space="preserve"> (2021) </w:t>
      </w:r>
      <w:r>
        <w:rPr>
          <w:rFonts w:ascii="Times New Roman" w:hAnsi="Times New Roman"/>
          <w:i w:val="1"/>
          <w:iCs w:val="1"/>
          <w:sz w:val="24"/>
          <w:szCs w:val="24"/>
          <w:shd w:val="clear" w:color="auto" w:fill="ffffff"/>
          <w:rtl w:val="0"/>
          <w:lang w:val="en-US"/>
        </w:rPr>
        <w:t>How netflix could fix it's India strategy</w:t>
      </w:r>
      <w:r>
        <w:rPr>
          <w:rFonts w:ascii="Times New Roman" w:hAnsi="Times New Roman"/>
          <w:sz w:val="24"/>
          <w:szCs w:val="24"/>
          <w:shd w:val="clear" w:color="auto" w:fill="ffffff"/>
          <w:rtl w:val="0"/>
          <w:lang w:val="en-US"/>
        </w:rPr>
        <w:t xml:space="preserve">, </w:t>
      </w:r>
      <w:r>
        <w:rPr>
          <w:rFonts w:ascii="Times New Roman" w:hAnsi="Times New Roman"/>
          <w:i w:val="1"/>
          <w:iCs w:val="1"/>
          <w:sz w:val="24"/>
          <w:szCs w:val="24"/>
          <w:shd w:val="clear" w:color="auto" w:fill="ffffff"/>
          <w:rtl w:val="0"/>
          <w:lang w:val="en-US"/>
        </w:rPr>
        <w:t>Nikhil Mehta</w:t>
      </w:r>
      <w:r>
        <w:rPr>
          <w:rFonts w:ascii="Times New Roman" w:hAnsi="Times New Roman"/>
          <w:sz w:val="24"/>
          <w:szCs w:val="24"/>
          <w:shd w:val="clear" w:color="auto" w:fill="ffffff"/>
          <w:rtl w:val="0"/>
          <w:lang w:val="en-US"/>
        </w:rPr>
        <w:t>. Available at: https://nikhilmehta.me/netflix-india-strategy/ (Accessed: January 5, 2023).</w:t>
      </w:r>
    </w:p>
    <w:p>
      <w:pPr>
        <w:pStyle w:val="Normal1"/>
        <w:spacing w:before="240" w:after="240"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Pananond, P., Gereffi, G. and Pedersen, T., 2020. An integrative typology of global strategy and global value chains: The management and organization of cross</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border activities. </w:t>
      </w:r>
      <w:r>
        <w:rPr>
          <w:rFonts w:ascii="Times New Roman" w:hAnsi="Times New Roman"/>
          <w:i w:val="1"/>
          <w:iCs w:val="1"/>
          <w:sz w:val="24"/>
          <w:szCs w:val="24"/>
          <w:shd w:val="clear" w:color="auto" w:fill="ffffff"/>
          <w:rtl w:val="0"/>
          <w:lang w:val="en-US"/>
        </w:rPr>
        <w:t>Global Strategy Journal</w:t>
      </w:r>
      <w:r>
        <w:rPr>
          <w:rFonts w:ascii="Times New Roman" w:hAnsi="Times New Roman"/>
          <w:sz w:val="24"/>
          <w:szCs w:val="24"/>
          <w:shd w:val="clear" w:color="auto" w:fill="ffffff"/>
          <w:rtl w:val="0"/>
          <w:lang w:val="en-US"/>
        </w:rPr>
        <w:t xml:space="preserve">, </w:t>
      </w:r>
      <w:r>
        <w:rPr>
          <w:rFonts w:ascii="Times New Roman" w:hAnsi="Times New Roman"/>
          <w:i w:val="1"/>
          <w:iCs w:val="1"/>
          <w:sz w:val="24"/>
          <w:szCs w:val="24"/>
          <w:shd w:val="clear" w:color="auto" w:fill="ffffff"/>
          <w:rtl w:val="0"/>
          <w:lang w:val="en-US"/>
        </w:rPr>
        <w:t>10</w:t>
      </w:r>
      <w:r>
        <w:rPr>
          <w:rFonts w:ascii="Times New Roman" w:hAnsi="Times New Roman"/>
          <w:sz w:val="24"/>
          <w:szCs w:val="24"/>
          <w:shd w:val="clear" w:color="auto" w:fill="ffffff"/>
          <w:rtl w:val="0"/>
          <w:lang w:val="en-US"/>
        </w:rPr>
        <w:t xml:space="preserve">(3), pp.421-443. </w:t>
      </w:r>
    </w:p>
    <w:p>
      <w:pPr>
        <w:pStyle w:val="Normal1"/>
        <w:spacing w:before="240" w:after="240"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prezi.com (2022) </w:t>
      </w:r>
      <w:r>
        <w:rPr>
          <w:rFonts w:ascii="Times New Roman" w:hAnsi="Times New Roman"/>
          <w:i w:val="1"/>
          <w:iCs w:val="1"/>
          <w:sz w:val="24"/>
          <w:szCs w:val="24"/>
          <w:shd w:val="clear" w:color="auto" w:fill="ffffff"/>
          <w:rtl w:val="0"/>
          <w:lang w:val="en-US"/>
        </w:rPr>
        <w:t>Segmenting, targeting &amp; positioning of Netflix</w:t>
      </w:r>
      <w:r>
        <w:rPr>
          <w:rFonts w:ascii="Times New Roman" w:hAnsi="Times New Roman"/>
          <w:sz w:val="24"/>
          <w:szCs w:val="24"/>
          <w:shd w:val="clear" w:color="auto" w:fill="ffffff"/>
          <w:rtl w:val="0"/>
          <w:lang w:val="en-US"/>
        </w:rPr>
        <w:t xml:space="preserve">, </w:t>
      </w:r>
      <w:r>
        <w:rPr>
          <w:rFonts w:ascii="Times New Roman" w:hAnsi="Times New Roman"/>
          <w:i w:val="1"/>
          <w:iCs w:val="1"/>
          <w:sz w:val="24"/>
          <w:szCs w:val="24"/>
          <w:shd w:val="clear" w:color="auto" w:fill="ffffff"/>
          <w:rtl w:val="0"/>
          <w:lang w:val="en-US"/>
        </w:rPr>
        <w:t>prezi.com</w:t>
      </w:r>
      <w:r>
        <w:rPr>
          <w:rFonts w:ascii="Times New Roman" w:hAnsi="Times New Roman"/>
          <w:sz w:val="24"/>
          <w:szCs w:val="24"/>
          <w:shd w:val="clear" w:color="auto" w:fill="ffffff"/>
          <w:rtl w:val="0"/>
          <w:lang w:val="en-US"/>
        </w:rPr>
        <w:t>. Available at: https://prezi.com/6yuqspn1oxo6/segmenting-targeting-amp-positioning-of-netflix/ (Accessed: January 5, 2023).</w:t>
      </w:r>
    </w:p>
    <w:p>
      <w:pPr>
        <w:pStyle w:val="Normal1"/>
        <w:spacing w:before="240" w:after="240"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Recke, M. (2021) </w:t>
      </w:r>
      <w:r>
        <w:rPr>
          <w:rFonts w:ascii="Times New Roman" w:hAnsi="Times New Roman"/>
          <w:i w:val="1"/>
          <w:iCs w:val="1"/>
          <w:sz w:val="24"/>
          <w:szCs w:val="24"/>
          <w:shd w:val="clear" w:color="auto" w:fill="ffffff"/>
          <w:rtl w:val="0"/>
          <w:lang w:val="en-US"/>
        </w:rPr>
        <w:t>The dual strategy of horizontal and vertical integration</w:t>
      </w:r>
      <w:r>
        <w:rPr>
          <w:rFonts w:ascii="Times New Roman" w:hAnsi="Times New Roman"/>
          <w:sz w:val="24"/>
          <w:szCs w:val="24"/>
          <w:shd w:val="clear" w:color="auto" w:fill="ffffff"/>
          <w:rtl w:val="0"/>
          <w:lang w:val="en-US"/>
        </w:rPr>
        <w:t xml:space="preserve">, </w:t>
      </w:r>
      <w:r>
        <w:rPr>
          <w:rFonts w:ascii="Times New Roman" w:hAnsi="Times New Roman"/>
          <w:i w:val="1"/>
          <w:iCs w:val="1"/>
          <w:sz w:val="24"/>
          <w:szCs w:val="24"/>
          <w:shd w:val="clear" w:color="auto" w:fill="ffffff"/>
          <w:rtl w:val="0"/>
          <w:lang w:val="en-US"/>
        </w:rPr>
        <w:t>NEXT Conference</w:t>
      </w:r>
      <w:r>
        <w:rPr>
          <w:rFonts w:ascii="Times New Roman" w:hAnsi="Times New Roman"/>
          <w:sz w:val="24"/>
          <w:szCs w:val="24"/>
          <w:shd w:val="clear" w:color="auto" w:fill="ffffff"/>
          <w:rtl w:val="0"/>
          <w:lang w:val="en-US"/>
        </w:rPr>
        <w:t xml:space="preserve">. Available at: https://nextconf.eu/2021/02/the-dual-strategy-of-horizontal-and-vertical-integration/#gref (Accessed: January 5, 2023). </w:t>
      </w:r>
    </w:p>
    <w:p>
      <w:pPr>
        <w:pStyle w:val="Normal1"/>
        <w:spacing w:before="240" w:after="240" w:line="360" w:lineRule="auto"/>
        <w:jc w:val="both"/>
        <w:rPr>
          <w:rFonts w:ascii="Times New Roman" w:cs="Times New Roman" w:hAnsi="Times New Roman" w:eastAsia="Times New Roman"/>
          <w:sz w:val="24"/>
          <w:szCs w:val="24"/>
        </w:rPr>
      </w:pPr>
      <w:r>
        <w:rPr>
          <w:rFonts w:ascii="Times New Roman" w:hAnsi="Times New Roman"/>
          <w:sz w:val="24"/>
          <w:szCs w:val="24"/>
          <w:shd w:val="clear" w:color="auto" w:fill="ffffff"/>
          <w:rtl w:val="0"/>
          <w:lang w:val="en-US"/>
        </w:rPr>
        <w:t>Rodr</w:t>
      </w:r>
      <w:r>
        <w:rPr>
          <w:rFonts w:ascii="Times New Roman" w:hAnsi="Times New Roman" w:hint="default"/>
          <w:sz w:val="24"/>
          <w:szCs w:val="24"/>
          <w:shd w:val="clear" w:color="auto" w:fill="ffffff"/>
          <w:rtl w:val="0"/>
          <w:lang w:val="en-US"/>
        </w:rPr>
        <w:t>í</w:t>
      </w:r>
      <w:r>
        <w:rPr>
          <w:rFonts w:ascii="Times New Roman" w:hAnsi="Times New Roman"/>
          <w:sz w:val="24"/>
          <w:szCs w:val="24"/>
          <w:shd w:val="clear" w:color="auto" w:fill="ffffff"/>
          <w:rtl w:val="0"/>
          <w:lang w:val="en-US"/>
        </w:rPr>
        <w:t xml:space="preserve">guez Ortega, V., (2022).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We Pay to Buy Ourselves</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Netflix, Spectators &amp; Streaming. </w:t>
      </w:r>
      <w:r>
        <w:rPr>
          <w:rFonts w:ascii="Times New Roman" w:hAnsi="Times New Roman"/>
          <w:i w:val="1"/>
          <w:iCs w:val="1"/>
          <w:sz w:val="24"/>
          <w:szCs w:val="24"/>
          <w:shd w:val="clear" w:color="auto" w:fill="ffffff"/>
          <w:rtl w:val="0"/>
          <w:lang w:val="en-US"/>
        </w:rPr>
        <w:t>Journal of Communication Inquiry</w:t>
      </w:r>
      <w:r>
        <w:rPr>
          <w:rFonts w:ascii="Times New Roman" w:hAnsi="Times New Roman"/>
          <w:sz w:val="24"/>
          <w:szCs w:val="24"/>
          <w:shd w:val="clear" w:color="auto" w:fill="ffffff"/>
          <w:rtl w:val="0"/>
          <w:lang w:val="en-US"/>
        </w:rPr>
        <w:t>, p.01968599211072446.</w:t>
      </w:r>
    </w:p>
    <w:p>
      <w:pPr>
        <w:pStyle w:val="Normal1"/>
        <w:spacing w:before="240" w:after="240"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Sampathkumar, S. (2022) </w:t>
      </w:r>
      <w:r>
        <w:rPr>
          <w:rFonts w:ascii="Times New Roman" w:hAnsi="Times New Roman"/>
          <w:i w:val="1"/>
          <w:iCs w:val="1"/>
          <w:sz w:val="24"/>
          <w:szCs w:val="24"/>
          <w:rtl w:val="0"/>
          <w:lang w:val="en-US"/>
        </w:rPr>
        <w:t>How does netflix make money (business and revenue model)</w:t>
      </w:r>
      <w:r>
        <w:rPr>
          <w:rFonts w:ascii="Times New Roman" w:hAnsi="Times New Roman"/>
          <w:sz w:val="24"/>
          <w:szCs w:val="24"/>
          <w:rtl w:val="0"/>
          <w:lang w:val="en-US"/>
        </w:rPr>
        <w:t xml:space="preserve">, </w:t>
      </w:r>
      <w:r>
        <w:rPr>
          <w:rFonts w:ascii="Times New Roman" w:hAnsi="Times New Roman"/>
          <w:i w:val="1"/>
          <w:iCs w:val="1"/>
          <w:sz w:val="24"/>
          <w:szCs w:val="24"/>
          <w:rtl w:val="0"/>
          <w:lang w:val="en-US"/>
        </w:rPr>
        <w:t>CONTUS VPlayed Blog | The Future Trends &amp; Technologies of Video and Audio Streaming</w:t>
      </w:r>
      <w:r>
        <w:rPr>
          <w:rFonts w:ascii="Times New Roman" w:hAnsi="Times New Roman"/>
          <w:sz w:val="24"/>
          <w:szCs w:val="24"/>
          <w:rtl w:val="0"/>
          <w:lang w:val="en-US"/>
        </w:rPr>
        <w:t xml:space="preserve">. Available at: https://www.vplayed.com/blog/how-does-netflix-make-money/ (Accessed: January 5, 2023). </w:t>
      </w:r>
    </w:p>
    <w:p>
      <w:pPr>
        <w:pStyle w:val="Normal1"/>
        <w:spacing w:before="240" w:after="240"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selectra.in (2022) </w:t>
      </w:r>
      <w:r>
        <w:rPr>
          <w:rFonts w:ascii="Times New Roman" w:hAnsi="Times New Roman"/>
          <w:i w:val="1"/>
          <w:iCs w:val="1"/>
          <w:sz w:val="24"/>
          <w:szCs w:val="24"/>
          <w:shd w:val="clear" w:color="auto" w:fill="ffffff"/>
          <w:rtl w:val="0"/>
          <w:lang w:val="en-US"/>
        </w:rPr>
        <w:t>The in-depth SWOT analysis of netflix- an explorative study</w:t>
      </w:r>
      <w:r>
        <w:rPr>
          <w:rFonts w:ascii="Times New Roman" w:hAnsi="Times New Roman"/>
          <w:sz w:val="24"/>
          <w:szCs w:val="24"/>
          <w:shd w:val="clear" w:color="auto" w:fill="ffffff"/>
          <w:rtl w:val="0"/>
          <w:lang w:val="en-US"/>
        </w:rPr>
        <w:t xml:space="preserve">, </w:t>
      </w:r>
      <w:r>
        <w:rPr>
          <w:rFonts w:ascii="Times New Roman" w:hAnsi="Times New Roman"/>
          <w:i w:val="1"/>
          <w:iCs w:val="1"/>
          <w:sz w:val="24"/>
          <w:szCs w:val="24"/>
          <w:shd w:val="clear" w:color="auto" w:fill="ffffff"/>
          <w:rtl w:val="0"/>
          <w:lang w:val="en-US"/>
        </w:rPr>
        <w:t>Selectra</w:t>
      </w:r>
      <w:r>
        <w:rPr>
          <w:rFonts w:ascii="Times New Roman" w:hAnsi="Times New Roman"/>
          <w:sz w:val="24"/>
          <w:szCs w:val="24"/>
          <w:shd w:val="clear" w:color="auto" w:fill="ffffff"/>
          <w:rtl w:val="0"/>
          <w:lang w:val="en-US"/>
        </w:rPr>
        <w:t>. Available at: https://selectra.in/ott/netflix-india/swot-analysis (Accessed: January 5, 2023).</w:t>
      </w:r>
    </w:p>
    <w:p>
      <w:pPr>
        <w:pStyle w:val="Normal1"/>
        <w:spacing w:before="240" w:after="240"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Stoll, J. (2022) </w:t>
      </w:r>
      <w:r>
        <w:rPr>
          <w:rFonts w:ascii="Times New Roman" w:hAnsi="Times New Roman"/>
          <w:i w:val="1"/>
          <w:iCs w:val="1"/>
          <w:sz w:val="24"/>
          <w:szCs w:val="24"/>
          <w:rtl w:val="0"/>
          <w:lang w:val="en-US"/>
        </w:rPr>
        <w:t>Amount of original content titles on Netflix 2022</w:t>
      </w:r>
      <w:r>
        <w:rPr>
          <w:rFonts w:ascii="Times New Roman" w:hAnsi="Times New Roman"/>
          <w:sz w:val="24"/>
          <w:szCs w:val="24"/>
          <w:rtl w:val="0"/>
          <w:lang w:val="en-US"/>
        </w:rPr>
        <w:t xml:space="preserve">, </w:t>
      </w:r>
      <w:r>
        <w:rPr>
          <w:rFonts w:ascii="Times New Roman" w:hAnsi="Times New Roman"/>
          <w:i w:val="1"/>
          <w:iCs w:val="1"/>
          <w:sz w:val="24"/>
          <w:szCs w:val="24"/>
          <w:rtl w:val="0"/>
          <w:lang w:val="en-US"/>
        </w:rPr>
        <w:t>Statista</w:t>
      </w:r>
      <w:r>
        <w:rPr>
          <w:rFonts w:ascii="Times New Roman" w:hAnsi="Times New Roman"/>
          <w:sz w:val="24"/>
          <w:szCs w:val="24"/>
          <w:rtl w:val="0"/>
          <w:lang w:val="en-US"/>
        </w:rPr>
        <w:t xml:space="preserve">. Available at: https://www.statista.com/statistics/883491/netflix-original-content-titles/ (Accessed: January 5, 2023). </w:t>
      </w:r>
    </w:p>
    <w:p>
      <w:pPr>
        <w:pStyle w:val="Normal1"/>
        <w:spacing w:before="240" w:after="240"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Sull, D. and Turconi, S., 2021. Netflix Goes to Bollywood. </w:t>
      </w:r>
    </w:p>
    <w:p>
      <w:pPr>
        <w:pStyle w:val="Normal1"/>
        <w:spacing w:before="240" w:after="240"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thesocialtalks.com (2022) </w:t>
      </w:r>
      <w:r>
        <w:rPr>
          <w:rFonts w:ascii="Times New Roman" w:hAnsi="Times New Roman"/>
          <w:i w:val="1"/>
          <w:iCs w:val="1"/>
          <w:sz w:val="24"/>
          <w:szCs w:val="24"/>
          <w:shd w:val="clear" w:color="auto" w:fill="ffffff"/>
          <w:rtl w:val="0"/>
          <w:lang w:val="en-US"/>
        </w:rPr>
        <w:t>Why netflix is superior than other web series platforms?</w:t>
      </w:r>
      <w:r>
        <w:rPr>
          <w:rFonts w:ascii="Times New Roman" w:hAnsi="Times New Roman"/>
          <w:sz w:val="24"/>
          <w:szCs w:val="24"/>
          <w:shd w:val="clear" w:color="auto" w:fill="ffffff"/>
          <w:rtl w:val="0"/>
          <w:lang w:val="en-US"/>
        </w:rPr>
        <w:t xml:space="preserve">, </w:t>
      </w:r>
      <w:r>
        <w:rPr>
          <w:rFonts w:ascii="Times New Roman" w:hAnsi="Times New Roman"/>
          <w:i w:val="1"/>
          <w:iCs w:val="1"/>
          <w:sz w:val="24"/>
          <w:szCs w:val="24"/>
          <w:shd w:val="clear" w:color="auto" w:fill="ffffff"/>
          <w:rtl w:val="0"/>
          <w:lang w:val="en-US"/>
        </w:rPr>
        <w:t>TheSocialTalks</w:t>
      </w:r>
      <w:r>
        <w:rPr>
          <w:rFonts w:ascii="Times New Roman" w:hAnsi="Times New Roman"/>
          <w:sz w:val="24"/>
          <w:szCs w:val="24"/>
          <w:shd w:val="clear" w:color="auto" w:fill="ffffff"/>
          <w:rtl w:val="0"/>
          <w:lang w:val="en-US"/>
        </w:rPr>
        <w:t>. Available at: https://thesocialtalks.com/entertainment/why-netflix-is-superior-than-other-web-series-platforms/ (Accessed: January 5, 2023).</w:t>
      </w:r>
    </w:p>
    <w:p>
      <w:pPr>
        <w:pStyle w:val="Normal1"/>
        <w:spacing w:before="240" w:after="240"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Verma, S. (2022) </w:t>
      </w:r>
      <w:r>
        <w:rPr>
          <w:rFonts w:ascii="Times New Roman" w:hAnsi="Times New Roman"/>
          <w:i w:val="1"/>
          <w:iCs w:val="1"/>
          <w:sz w:val="24"/>
          <w:szCs w:val="24"/>
          <w:shd w:val="clear" w:color="auto" w:fill="ffffff"/>
          <w:rtl w:val="0"/>
          <w:lang w:val="en-US"/>
        </w:rPr>
        <w:t>Netflix subscription prices hiked but Indians should not worry</w:t>
      </w:r>
      <w:r>
        <w:rPr>
          <w:rFonts w:ascii="Times New Roman" w:hAnsi="Times New Roman"/>
          <w:sz w:val="24"/>
          <w:szCs w:val="24"/>
          <w:shd w:val="clear" w:color="auto" w:fill="ffffff"/>
          <w:rtl w:val="0"/>
          <w:lang w:val="en-US"/>
        </w:rPr>
        <w:t xml:space="preserve">, </w:t>
      </w:r>
      <w:r>
        <w:rPr>
          <w:rFonts w:ascii="Times New Roman" w:hAnsi="Times New Roman"/>
          <w:i w:val="1"/>
          <w:iCs w:val="1"/>
          <w:sz w:val="24"/>
          <w:szCs w:val="24"/>
          <w:shd w:val="clear" w:color="auto" w:fill="ffffff"/>
          <w:rtl w:val="0"/>
          <w:lang w:val="en-US"/>
        </w:rPr>
        <w:t>India Today</w:t>
      </w:r>
      <w:r>
        <w:rPr>
          <w:rFonts w:ascii="Times New Roman" w:hAnsi="Times New Roman"/>
          <w:sz w:val="24"/>
          <w:szCs w:val="24"/>
          <w:shd w:val="clear" w:color="auto" w:fill="ffffff"/>
          <w:rtl w:val="0"/>
          <w:lang w:val="en-US"/>
        </w:rPr>
        <w:t xml:space="preserve">. India Today. Available at: https://www.indiatoday.in/technology/news/story/netflix-subscription-prices-hiked-but-indians-should-not-worry-1930347-2022-03-28 (Accessed: January 5, 2023). </w:t>
      </w:r>
    </w:p>
    <w:p>
      <w:pPr>
        <w:pStyle w:val="Normal1"/>
        <w:spacing w:before="240" w:after="240"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Weerasundara, R. (2021) </w:t>
      </w:r>
      <w:r>
        <w:rPr>
          <w:rFonts w:ascii="Times New Roman" w:hAnsi="Times New Roman"/>
          <w:i w:val="1"/>
          <w:iCs w:val="1"/>
          <w:sz w:val="24"/>
          <w:szCs w:val="24"/>
          <w:shd w:val="clear" w:color="auto" w:fill="ffffff"/>
          <w:rtl w:val="0"/>
          <w:lang w:val="en-US"/>
        </w:rPr>
        <w:t>See what's next... overview of netflix strategy</w:t>
      </w:r>
      <w:r>
        <w:rPr>
          <w:rFonts w:ascii="Times New Roman" w:hAnsi="Times New Roman"/>
          <w:sz w:val="24"/>
          <w:szCs w:val="24"/>
          <w:shd w:val="clear" w:color="auto" w:fill="ffffff"/>
          <w:rtl w:val="0"/>
          <w:lang w:val="en-US"/>
        </w:rPr>
        <w:t xml:space="preserve">, </w:t>
      </w:r>
      <w:r>
        <w:rPr>
          <w:rFonts w:ascii="Times New Roman" w:hAnsi="Times New Roman"/>
          <w:i w:val="1"/>
          <w:iCs w:val="1"/>
          <w:sz w:val="24"/>
          <w:szCs w:val="24"/>
          <w:shd w:val="clear" w:color="auto" w:fill="ffffff"/>
          <w:rtl w:val="0"/>
          <w:lang w:val="en-US"/>
        </w:rPr>
        <w:t>LinkedIn</w:t>
      </w:r>
      <w:r>
        <w:rPr>
          <w:rFonts w:ascii="Times New Roman" w:hAnsi="Times New Roman"/>
          <w:sz w:val="24"/>
          <w:szCs w:val="24"/>
          <w:shd w:val="clear" w:color="auto" w:fill="ffffff"/>
          <w:rtl w:val="0"/>
          <w:lang w:val="en-US"/>
        </w:rPr>
        <w:t>. Available at: https://www.linkedin.com/pulse/see-whats-nextoverview-netflix-strategy-ruwan-weerasundara (Accessed: January 5, 2023).</w:t>
      </w:r>
    </w:p>
    <w:p>
      <w:pPr>
        <w:pStyle w:val="Normal1"/>
        <w:spacing w:before="240" w:after="240"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www.case48.com (2022) Netflix in India the way ahead swot analysis, Case48. Available at: https://www.case48.com/swot-case/8031-Netflix-in-India-The-Way-Ahead (Accessed: January 5, 2023).</w:t>
      </w:r>
    </w:p>
    <w:p>
      <w:pPr>
        <w:pStyle w:val="Normal1"/>
        <w:spacing w:before="240" w:after="240"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www.edrawmind.com (2022) </w:t>
      </w:r>
      <w:r>
        <w:rPr>
          <w:rFonts w:ascii="Times New Roman" w:hAnsi="Times New Roman"/>
          <w:i w:val="1"/>
          <w:iCs w:val="1"/>
          <w:sz w:val="24"/>
          <w:szCs w:val="24"/>
          <w:shd w:val="clear" w:color="auto" w:fill="ffffff"/>
          <w:rtl w:val="0"/>
          <w:lang w:val="en-US"/>
        </w:rPr>
        <w:t>Netflix segmentation, targeting, and positioning</w:t>
      </w:r>
      <w:r>
        <w:rPr>
          <w:rFonts w:ascii="Times New Roman" w:hAnsi="Times New Roman"/>
          <w:sz w:val="24"/>
          <w:szCs w:val="24"/>
          <w:shd w:val="clear" w:color="auto" w:fill="ffffff"/>
          <w:rtl w:val="0"/>
          <w:lang w:val="en-US"/>
        </w:rPr>
        <w:t xml:space="preserve">, </w:t>
      </w:r>
      <w:r>
        <w:rPr>
          <w:rFonts w:ascii="Times New Roman" w:hAnsi="Times New Roman"/>
          <w:i w:val="1"/>
          <w:iCs w:val="1"/>
          <w:sz w:val="24"/>
          <w:szCs w:val="24"/>
          <w:shd w:val="clear" w:color="auto" w:fill="ffffff"/>
          <w:rtl w:val="0"/>
          <w:lang w:val="en-US"/>
        </w:rPr>
        <w:t>Edrawsoft</w:t>
      </w:r>
      <w:r>
        <w:rPr>
          <w:rFonts w:ascii="Times New Roman" w:hAnsi="Times New Roman"/>
          <w:sz w:val="24"/>
          <w:szCs w:val="24"/>
          <w:shd w:val="clear" w:color="auto" w:fill="ffffff"/>
          <w:rtl w:val="0"/>
          <w:lang w:val="en-US"/>
        </w:rPr>
        <w:t>. Available at: https://www.edrawmind.com/article/netflix-segmentation-targeting-and-positioning.html (Accessed: January 5, 2023).</w:t>
      </w:r>
    </w:p>
    <w:p>
      <w:pPr>
        <w:pStyle w:val="Normal1"/>
        <w:spacing w:before="240" w:after="240"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www.notesmatic.com (2021) </w:t>
      </w:r>
      <w:r>
        <w:rPr>
          <w:rFonts w:ascii="Times New Roman" w:hAnsi="Times New Roman"/>
          <w:i w:val="1"/>
          <w:iCs w:val="1"/>
          <w:sz w:val="24"/>
          <w:szCs w:val="24"/>
          <w:shd w:val="clear" w:color="auto" w:fill="ffffff"/>
          <w:rtl w:val="0"/>
          <w:lang w:val="en-US"/>
        </w:rPr>
        <w:t>Strategic analysis of Netflix</w:t>
      </w:r>
      <w:r>
        <w:rPr>
          <w:rFonts w:ascii="Times New Roman" w:hAnsi="Times New Roman"/>
          <w:sz w:val="24"/>
          <w:szCs w:val="24"/>
          <w:shd w:val="clear" w:color="auto" w:fill="ffffff"/>
          <w:rtl w:val="0"/>
          <w:lang w:val="en-US"/>
        </w:rPr>
        <w:t xml:space="preserve">, </w:t>
      </w:r>
      <w:r>
        <w:rPr>
          <w:rFonts w:ascii="Times New Roman" w:hAnsi="Times New Roman"/>
          <w:i w:val="1"/>
          <w:iCs w:val="1"/>
          <w:sz w:val="24"/>
          <w:szCs w:val="24"/>
          <w:shd w:val="clear" w:color="auto" w:fill="ffffff"/>
          <w:rtl w:val="0"/>
          <w:lang w:val="en-US"/>
        </w:rPr>
        <w:t>Notesmatic</w:t>
      </w:r>
      <w:r>
        <w:rPr>
          <w:rFonts w:ascii="Times New Roman" w:hAnsi="Times New Roman"/>
          <w:sz w:val="24"/>
          <w:szCs w:val="24"/>
          <w:shd w:val="clear" w:color="auto" w:fill="ffffff"/>
          <w:rtl w:val="0"/>
          <w:lang w:val="en-US"/>
        </w:rPr>
        <w:t>. Available at: https://www.notesmatic.com/strategic-analysis-of-netflix/ (Accessed: January 5, 2023).</w:t>
      </w:r>
    </w:p>
    <w:p>
      <w:pPr>
        <w:pStyle w:val="Normal1"/>
        <w:spacing w:before="240" w:after="240"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www.pdfagile.com (2022) </w:t>
      </w:r>
      <w:r>
        <w:rPr>
          <w:rFonts w:ascii="Times New Roman" w:hAnsi="Times New Roman"/>
          <w:i w:val="1"/>
          <w:iCs w:val="1"/>
          <w:sz w:val="24"/>
          <w:szCs w:val="24"/>
          <w:shd w:val="clear" w:color="auto" w:fill="ffffff"/>
          <w:rtl w:val="0"/>
          <w:lang w:val="en-US"/>
        </w:rPr>
        <w:t>Netflix segmentation, targeting, and positioning</w:t>
      </w:r>
      <w:r>
        <w:rPr>
          <w:rFonts w:ascii="Times New Roman" w:hAnsi="Times New Roman"/>
          <w:sz w:val="24"/>
          <w:szCs w:val="24"/>
          <w:shd w:val="clear" w:color="auto" w:fill="ffffff"/>
          <w:rtl w:val="0"/>
          <w:lang w:val="en-US"/>
        </w:rPr>
        <w:t xml:space="preserve">, </w:t>
      </w:r>
      <w:r>
        <w:rPr>
          <w:rFonts w:ascii="Times New Roman" w:hAnsi="Times New Roman"/>
          <w:i w:val="1"/>
          <w:iCs w:val="1"/>
          <w:sz w:val="24"/>
          <w:szCs w:val="24"/>
          <w:shd w:val="clear" w:color="auto" w:fill="ffffff"/>
          <w:rtl w:val="0"/>
          <w:lang w:val="en-US"/>
        </w:rPr>
        <w:t>PDF Agile</w:t>
      </w:r>
      <w:r>
        <w:rPr>
          <w:rFonts w:ascii="Times New Roman" w:hAnsi="Times New Roman"/>
          <w:sz w:val="24"/>
          <w:szCs w:val="24"/>
          <w:shd w:val="clear" w:color="auto" w:fill="ffffff"/>
          <w:rtl w:val="0"/>
          <w:lang w:val="en-US"/>
        </w:rPr>
        <w:t>. Available at: https://www.pdfagile.com/blog/netflix-segmentation-targeting-and-positioning (Accessed: January 5, 2023).</w:t>
      </w:r>
    </w:p>
    <w:p>
      <w:pPr>
        <w:pStyle w:val="Normal1"/>
        <w:spacing w:before="240" w:after="240"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www.performyard.com (2022) </w:t>
      </w:r>
      <w:r>
        <w:rPr>
          <w:rFonts w:ascii="Times New Roman" w:hAnsi="Times New Roman"/>
          <w:i w:val="1"/>
          <w:iCs w:val="1"/>
          <w:sz w:val="24"/>
          <w:szCs w:val="24"/>
          <w:shd w:val="clear" w:color="auto" w:fill="ffffff"/>
          <w:rtl w:val="0"/>
          <w:lang w:val="en-US"/>
        </w:rPr>
        <w:t>How netflix does performance management, 360 feedback, &amp; rewards</w:t>
      </w:r>
      <w:r>
        <w:rPr>
          <w:rFonts w:ascii="Times New Roman" w:hAnsi="Times New Roman"/>
          <w:sz w:val="24"/>
          <w:szCs w:val="24"/>
          <w:shd w:val="clear" w:color="auto" w:fill="ffffff"/>
          <w:rtl w:val="0"/>
          <w:lang w:val="en-US"/>
        </w:rPr>
        <w:t xml:space="preserve">, </w:t>
      </w:r>
      <w:r>
        <w:rPr>
          <w:rFonts w:ascii="Times New Roman" w:hAnsi="Times New Roman"/>
          <w:i w:val="1"/>
          <w:iCs w:val="1"/>
          <w:sz w:val="24"/>
          <w:szCs w:val="24"/>
          <w:shd w:val="clear" w:color="auto" w:fill="ffffff"/>
          <w:rtl w:val="0"/>
          <w:lang w:val="en-US"/>
        </w:rPr>
        <w:t>, 360 Feedback, &amp; Rewards</w:t>
      </w:r>
      <w:r>
        <w:rPr>
          <w:rFonts w:ascii="Times New Roman" w:hAnsi="Times New Roman"/>
          <w:sz w:val="24"/>
          <w:szCs w:val="24"/>
          <w:shd w:val="clear" w:color="auto" w:fill="ffffff"/>
          <w:rtl w:val="0"/>
          <w:lang w:val="en-US"/>
        </w:rPr>
        <w:t xml:space="preserve">. Available at: https://www.performyard.com/articles/how-netflix-does-performance-management (Accessed: January 5, 2023). </w:t>
      </w:r>
    </w:p>
    <w:p>
      <w:pPr>
        <w:pStyle w:val="Normal1"/>
        <w:spacing w:before="240" w:after="240"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www.start.io (2022) </w:t>
      </w:r>
      <w:r>
        <w:rPr>
          <w:rFonts w:ascii="Times New Roman" w:hAnsi="Times New Roman"/>
          <w:i w:val="1"/>
          <w:iCs w:val="1"/>
          <w:sz w:val="24"/>
          <w:szCs w:val="24"/>
          <w:shd w:val="clear" w:color="auto" w:fill="ffffff"/>
          <w:rtl w:val="0"/>
          <w:lang w:val="en-US"/>
        </w:rPr>
        <w:t>Netflix Target Market &amp; Consumer Segmentation</w:t>
      </w:r>
      <w:r>
        <w:rPr>
          <w:rFonts w:ascii="Times New Roman" w:hAnsi="Times New Roman"/>
          <w:sz w:val="24"/>
          <w:szCs w:val="24"/>
          <w:shd w:val="clear" w:color="auto" w:fill="ffffff"/>
          <w:rtl w:val="0"/>
          <w:lang w:val="en-US"/>
        </w:rPr>
        <w:t xml:space="preserve">, </w:t>
      </w:r>
      <w:r>
        <w:rPr>
          <w:rFonts w:ascii="Times New Roman" w:hAnsi="Times New Roman"/>
          <w:i w:val="1"/>
          <w:iCs w:val="1"/>
          <w:sz w:val="24"/>
          <w:szCs w:val="24"/>
          <w:shd w:val="clear" w:color="auto" w:fill="ffffff"/>
          <w:rtl w:val="0"/>
          <w:lang w:val="en-US"/>
        </w:rPr>
        <w:t>Start.io - A Mobile Marketing and Audience Platform</w:t>
      </w:r>
      <w:r>
        <w:rPr>
          <w:rFonts w:ascii="Times New Roman" w:hAnsi="Times New Roman"/>
          <w:sz w:val="24"/>
          <w:szCs w:val="24"/>
          <w:shd w:val="clear" w:color="auto" w:fill="ffffff"/>
          <w:rtl w:val="0"/>
          <w:lang w:val="en-US"/>
        </w:rPr>
        <w:t>. Available at: https://www.start.io/blog/netflix-target-market-consumer-segmentation-the-complete-brand-analysis/ (Accessed: January 5, 2023).</w:t>
      </w:r>
    </w:p>
    <w:p>
      <w:pPr>
        <w:pStyle w:val="Normal1"/>
        <w:spacing w:before="240" w:after="240"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www.studocu.com (2022) </w:t>
      </w:r>
      <w:r>
        <w:rPr>
          <w:rFonts w:ascii="Times New Roman" w:hAnsi="Times New Roman"/>
          <w:i w:val="1"/>
          <w:iCs w:val="1"/>
          <w:sz w:val="24"/>
          <w:szCs w:val="24"/>
          <w:shd w:val="clear" w:color="auto" w:fill="ffffff"/>
          <w:rtl w:val="0"/>
          <w:lang w:val="en-US"/>
        </w:rPr>
        <w:t>Netflix segmentation marketing services - target customers analysis &amp; positioning strategy</w:t>
      </w:r>
      <w:r>
        <w:rPr>
          <w:rFonts w:ascii="Times New Roman" w:hAnsi="Times New Roman"/>
          <w:sz w:val="24"/>
          <w:szCs w:val="24"/>
          <w:shd w:val="clear" w:color="auto" w:fill="ffffff"/>
          <w:rtl w:val="0"/>
          <w:lang w:val="en-US"/>
        </w:rPr>
        <w:t xml:space="preserve">, </w:t>
      </w:r>
      <w:r>
        <w:rPr>
          <w:rFonts w:ascii="Times New Roman" w:hAnsi="Times New Roman"/>
          <w:i w:val="1"/>
          <w:iCs w:val="1"/>
          <w:sz w:val="24"/>
          <w:szCs w:val="24"/>
          <w:shd w:val="clear" w:color="auto" w:fill="ffffff"/>
          <w:rtl w:val="0"/>
          <w:lang w:val="en-US"/>
        </w:rPr>
        <w:t>Studocu</w:t>
      </w:r>
      <w:r>
        <w:rPr>
          <w:rFonts w:ascii="Times New Roman" w:hAnsi="Times New Roman"/>
          <w:sz w:val="24"/>
          <w:szCs w:val="24"/>
          <w:shd w:val="clear" w:color="auto" w:fill="ffffff"/>
          <w:rtl w:val="0"/>
          <w:lang w:val="en-US"/>
        </w:rPr>
        <w:t>. Available at: https://www.studocu.com/vn/document/truong-dai-hoc-tai-chinh-marketing/marketing-plan/netflix-segmentation-marketing-services/18547207 (Accessed: January 5, 2023).</w:t>
      </w:r>
    </w:p>
    <w:p>
      <w:pPr>
        <w:pStyle w:val="Normal1"/>
        <w:spacing w:before="240" w:after="240"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Xavier, J. (2022) </w:t>
      </w:r>
      <w:r>
        <w:rPr>
          <w:rFonts w:ascii="Times New Roman" w:hAnsi="Times New Roman"/>
          <w:i w:val="1"/>
          <w:iCs w:val="1"/>
          <w:sz w:val="24"/>
          <w:szCs w:val="24"/>
          <w:shd w:val="clear" w:color="auto" w:fill="ffffff"/>
          <w:rtl w:val="0"/>
          <w:lang w:val="en-US"/>
        </w:rPr>
        <w:t>Netflix tests new strategy to boost Subscriber Base</w:t>
      </w:r>
      <w:r>
        <w:rPr>
          <w:rFonts w:ascii="Times New Roman" w:hAnsi="Times New Roman"/>
          <w:sz w:val="24"/>
          <w:szCs w:val="24"/>
          <w:shd w:val="clear" w:color="auto" w:fill="ffffff"/>
          <w:rtl w:val="0"/>
          <w:lang w:val="en-US"/>
        </w:rPr>
        <w:t xml:space="preserve">, </w:t>
      </w:r>
      <w:r>
        <w:rPr>
          <w:rFonts w:ascii="Times New Roman" w:hAnsi="Times New Roman"/>
          <w:i w:val="1"/>
          <w:iCs w:val="1"/>
          <w:sz w:val="24"/>
          <w:szCs w:val="24"/>
          <w:shd w:val="clear" w:color="auto" w:fill="ffffff"/>
          <w:rtl w:val="0"/>
          <w:lang w:val="en-US"/>
        </w:rPr>
        <w:t>The Hindu</w:t>
      </w:r>
      <w:r>
        <w:rPr>
          <w:rFonts w:ascii="Times New Roman" w:hAnsi="Times New Roman"/>
          <w:sz w:val="24"/>
          <w:szCs w:val="24"/>
          <w:shd w:val="clear" w:color="auto" w:fill="ffffff"/>
          <w:rtl w:val="0"/>
          <w:lang w:val="en-US"/>
        </w:rPr>
        <w:t xml:space="preserve">. Available at: https://www.thehindu.com/sci-tech/technology/netflix-tests-new-strategy-to-boost-subscriber-base/article65234004.ece (Accessed: January 5, 2023). </w:t>
      </w:r>
    </w:p>
    <w:p>
      <w:pPr>
        <w:pStyle w:val="Normal1"/>
        <w:spacing w:before="240" w:after="240"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Xie, Z., Lin, R., Mi, J. and Li, N., 2019. Improving enterprises</w:t>
      </w:r>
      <w:r>
        <w:rPr>
          <w:rFonts w:ascii="Times New Roman" w:hAnsi="Times New Roman" w:hint="default"/>
          <w:sz w:val="24"/>
          <w:szCs w:val="24"/>
          <w:shd w:val="clear" w:color="auto" w:fill="ffffff"/>
          <w:rtl w:val="0"/>
          <w:lang w:val="en-US"/>
        </w:rPr>
        <w:t xml:space="preserve">’ </w:t>
      </w:r>
      <w:r>
        <w:rPr>
          <w:rFonts w:ascii="Times New Roman" w:hAnsi="Times New Roman"/>
          <w:sz w:val="24"/>
          <w:szCs w:val="24"/>
          <w:shd w:val="clear" w:color="auto" w:fill="ffffff"/>
          <w:rtl w:val="0"/>
          <w:lang w:val="en-US"/>
        </w:rPr>
        <w:t>cross-border M&amp;A sustainability in the globalization age</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Research on Acquisition and application of the foreign experience. </w:t>
      </w:r>
      <w:r>
        <w:rPr>
          <w:rFonts w:ascii="Times New Roman" w:hAnsi="Times New Roman"/>
          <w:i w:val="1"/>
          <w:iCs w:val="1"/>
          <w:sz w:val="24"/>
          <w:szCs w:val="24"/>
          <w:shd w:val="clear" w:color="auto" w:fill="ffffff"/>
          <w:rtl w:val="0"/>
          <w:lang w:val="en-US"/>
        </w:rPr>
        <w:t>Sustainability</w:t>
      </w:r>
      <w:r>
        <w:rPr>
          <w:rFonts w:ascii="Times New Roman" w:hAnsi="Times New Roman"/>
          <w:sz w:val="24"/>
          <w:szCs w:val="24"/>
          <w:shd w:val="clear" w:color="auto" w:fill="ffffff"/>
          <w:rtl w:val="0"/>
          <w:lang w:val="en-US"/>
        </w:rPr>
        <w:t xml:space="preserve">, </w:t>
      </w:r>
      <w:r>
        <w:rPr>
          <w:rFonts w:ascii="Times New Roman" w:hAnsi="Times New Roman"/>
          <w:i w:val="1"/>
          <w:iCs w:val="1"/>
          <w:sz w:val="24"/>
          <w:szCs w:val="24"/>
          <w:shd w:val="clear" w:color="auto" w:fill="ffffff"/>
          <w:rtl w:val="0"/>
          <w:lang w:val="en-US"/>
        </w:rPr>
        <w:t>11</w:t>
      </w:r>
      <w:r>
        <w:rPr>
          <w:rFonts w:ascii="Times New Roman" w:hAnsi="Times New Roman"/>
          <w:sz w:val="24"/>
          <w:szCs w:val="24"/>
          <w:shd w:val="clear" w:color="auto" w:fill="ffffff"/>
          <w:rtl w:val="0"/>
          <w:lang w:val="en-US"/>
        </w:rPr>
        <w:t xml:space="preserve">(11), p.3180. </w:t>
      </w:r>
    </w:p>
    <w:p>
      <w:pPr>
        <w:pStyle w:val="Normal1"/>
        <w:spacing w:before="240" w:after="240" w:line="360" w:lineRule="auto"/>
        <w:jc w:val="both"/>
        <w:rPr>
          <w:rFonts w:ascii="Times New Roman" w:cs="Times New Roman" w:hAnsi="Times New Roman" w:eastAsia="Times New Roman"/>
          <w:sz w:val="24"/>
          <w:szCs w:val="24"/>
          <w:shd w:val="clear" w:color="auto" w:fill="ffffff"/>
        </w:rPr>
      </w:pPr>
    </w:p>
    <w:p>
      <w:pPr>
        <w:pStyle w:val="Normal1"/>
        <w:spacing w:line="360" w:lineRule="auto"/>
        <w:jc w:val="both"/>
        <w:rPr>
          <w:rFonts w:ascii="Times New Roman" w:cs="Times New Roman" w:hAnsi="Times New Roman" w:eastAsia="Times New Roman"/>
          <w:b w:val="1"/>
          <w:bCs w:val="1"/>
          <w:sz w:val="24"/>
          <w:szCs w:val="24"/>
          <w:shd w:val="clear" w:color="auto" w:fill="ffffff"/>
        </w:rPr>
      </w:pPr>
    </w:p>
    <w:p>
      <w:pPr>
        <w:pStyle w:val="Heading"/>
        <w:rPr>
          <w:shd w:val="clear" w:color="auto" w:fill="ffffff"/>
        </w:rPr>
      </w:pPr>
      <w:bookmarkStart w:name="_Toc13" w:id="13"/>
      <w:r>
        <w:rPr>
          <w:rFonts w:cs="Arial Unicode MS" w:eastAsia="Arial Unicode MS"/>
          <w:shd w:val="clear" w:color="auto" w:fill="ffffff"/>
          <w:rtl w:val="0"/>
          <w:lang w:val="fr-FR"/>
        </w:rPr>
        <w:t>Bibliography</w:t>
      </w:r>
      <w:bookmarkEnd w:id="13"/>
    </w:p>
    <w:p>
      <w:pPr>
        <w:pStyle w:val="Normal1"/>
        <w:numPr>
          <w:ilvl w:val="0"/>
          <w:numId w:val="10"/>
        </w:numPr>
        <w:bidi w:val="0"/>
        <w:spacing w:line="360" w:lineRule="auto"/>
        <w:ind w:right="0"/>
        <w:jc w:val="both"/>
        <w:rPr>
          <w:rFonts w:ascii="Times New Roman" w:hAnsi="Times New Roman"/>
          <w:sz w:val="24"/>
          <w:szCs w:val="24"/>
          <w:rtl w:val="0"/>
          <w:lang w:val="en-US"/>
        </w:rPr>
      </w:pPr>
      <w:r>
        <w:rPr>
          <w:rFonts w:ascii="Times New Roman" w:hAnsi="Times New Roman"/>
          <w:sz w:val="24"/>
          <w:szCs w:val="24"/>
          <w:shd w:val="clear" w:color="auto" w:fill="ffffff"/>
          <w:rtl w:val="0"/>
          <w:lang w:val="en-US"/>
        </w:rPr>
        <w:t xml:space="preserve">Alfayad, K., Murray, R.L., Britton, J. and Barker, A.B., 2022. Content analysis of Netflix and Amazon Prime Instant Video original films in the UK for alcohol, tobacco and junk food imagery. </w:t>
      </w:r>
      <w:r>
        <w:rPr>
          <w:rFonts w:ascii="Times New Roman" w:hAnsi="Times New Roman"/>
          <w:i w:val="1"/>
          <w:iCs w:val="1"/>
          <w:sz w:val="24"/>
          <w:szCs w:val="24"/>
          <w:shd w:val="clear" w:color="auto" w:fill="ffffff"/>
          <w:rtl w:val="0"/>
          <w:lang w:val="en-US"/>
        </w:rPr>
        <w:t>Journal of Public Health</w:t>
      </w:r>
      <w:r>
        <w:rPr>
          <w:rFonts w:ascii="Times New Roman" w:hAnsi="Times New Roman"/>
          <w:sz w:val="24"/>
          <w:szCs w:val="24"/>
          <w:shd w:val="clear" w:color="auto" w:fill="ffffff"/>
          <w:rtl w:val="0"/>
          <w:lang w:val="en-US"/>
        </w:rPr>
        <w:t xml:space="preserve">, </w:t>
      </w:r>
      <w:r>
        <w:rPr>
          <w:rFonts w:ascii="Times New Roman" w:hAnsi="Times New Roman"/>
          <w:i w:val="1"/>
          <w:iCs w:val="1"/>
          <w:sz w:val="24"/>
          <w:szCs w:val="24"/>
          <w:shd w:val="clear" w:color="auto" w:fill="ffffff"/>
          <w:rtl w:val="0"/>
          <w:lang w:val="en-US"/>
        </w:rPr>
        <w:t>44</w:t>
      </w:r>
      <w:r>
        <w:rPr>
          <w:rFonts w:ascii="Times New Roman" w:hAnsi="Times New Roman"/>
          <w:sz w:val="24"/>
          <w:szCs w:val="24"/>
          <w:shd w:val="clear" w:color="auto" w:fill="ffffff"/>
          <w:rtl w:val="0"/>
          <w:lang w:val="en-US"/>
        </w:rPr>
        <w:t xml:space="preserve">(2), pp.302-309. </w:t>
      </w:r>
    </w:p>
    <w:p>
      <w:pPr>
        <w:pStyle w:val="Normal1"/>
        <w:numPr>
          <w:ilvl w:val="0"/>
          <w:numId w:val="10"/>
        </w:numPr>
        <w:bidi w:val="0"/>
        <w:spacing w:before="240" w:after="240" w:line="360" w:lineRule="auto"/>
        <w:ind w:right="0"/>
        <w:jc w:val="both"/>
        <w:rPr>
          <w:rFonts w:ascii="Times New Roman" w:hAnsi="Times New Roman"/>
          <w:sz w:val="24"/>
          <w:szCs w:val="24"/>
          <w:rtl w:val="0"/>
          <w:lang w:val="en-US"/>
        </w:rPr>
      </w:pPr>
      <w:r>
        <w:rPr>
          <w:rFonts w:ascii="Times New Roman" w:hAnsi="Times New Roman"/>
          <w:sz w:val="24"/>
          <w:szCs w:val="24"/>
          <w:shd w:val="clear" w:color="auto" w:fill="ffffff"/>
          <w:rtl w:val="0"/>
          <w:lang w:val="en-US"/>
        </w:rPr>
        <w:t xml:space="preserve">Auditya, A. and Hidayat, Z., (2021). Netflix in Indonesia: Influential Factors on Customer Engagement among Millennials' Subscribers. </w:t>
      </w:r>
      <w:r>
        <w:rPr>
          <w:rFonts w:ascii="Times New Roman" w:hAnsi="Times New Roman"/>
          <w:i w:val="1"/>
          <w:iCs w:val="1"/>
          <w:sz w:val="24"/>
          <w:szCs w:val="24"/>
          <w:rtl w:val="0"/>
          <w:lang w:val="en-US"/>
        </w:rPr>
        <w:t>Journal of Distribution Science</w:t>
      </w:r>
      <w:r>
        <w:rPr>
          <w:rFonts w:ascii="Times New Roman" w:hAnsi="Times New Roman"/>
          <w:sz w:val="24"/>
          <w:szCs w:val="24"/>
          <w:rtl w:val="0"/>
          <w:lang w:val="en-US"/>
        </w:rPr>
        <w:t xml:space="preserve">, </w:t>
      </w:r>
      <w:r>
        <w:rPr>
          <w:rFonts w:ascii="Times New Roman" w:hAnsi="Times New Roman"/>
          <w:i w:val="1"/>
          <w:iCs w:val="1"/>
          <w:sz w:val="24"/>
          <w:szCs w:val="24"/>
          <w:rtl w:val="0"/>
          <w:lang w:val="en-US"/>
        </w:rPr>
        <w:t>19</w:t>
      </w:r>
      <w:r>
        <w:rPr>
          <w:rFonts w:ascii="Times New Roman" w:hAnsi="Times New Roman"/>
          <w:sz w:val="24"/>
          <w:szCs w:val="24"/>
          <w:rtl w:val="0"/>
          <w:lang w:val="en-US"/>
        </w:rPr>
        <w:t>(1), pp.89-103.</w:t>
      </w:r>
    </w:p>
    <w:p>
      <w:pPr>
        <w:pStyle w:val="Normal1"/>
        <w:numPr>
          <w:ilvl w:val="0"/>
          <w:numId w:val="10"/>
        </w:numPr>
        <w:bidi w:val="0"/>
        <w:spacing w:line="360" w:lineRule="auto"/>
        <w:ind w:right="0"/>
        <w:jc w:val="both"/>
        <w:rPr>
          <w:rFonts w:ascii="Times New Roman" w:hAnsi="Times New Roman"/>
          <w:sz w:val="24"/>
          <w:szCs w:val="24"/>
          <w:rtl w:val="0"/>
          <w:lang w:val="en-US"/>
        </w:rPr>
      </w:pPr>
      <w:r>
        <w:rPr>
          <w:rFonts w:ascii="Times New Roman" w:hAnsi="Times New Roman"/>
          <w:sz w:val="24"/>
          <w:szCs w:val="24"/>
          <w:shd w:val="clear" w:color="auto" w:fill="ffffff"/>
          <w:rtl w:val="0"/>
          <w:lang w:val="en-US"/>
        </w:rPr>
        <w:t xml:space="preserve">Bhat, R. and Sarkar, P., 2022. Covidization of Media and Entertainment Industry: Current Times and the Future Ahead. </w:t>
      </w:r>
      <w:r>
        <w:rPr>
          <w:rFonts w:ascii="Times New Roman" w:hAnsi="Times New Roman"/>
          <w:i w:val="1"/>
          <w:iCs w:val="1"/>
          <w:sz w:val="24"/>
          <w:szCs w:val="24"/>
          <w:shd w:val="clear" w:color="auto" w:fill="ffffff"/>
          <w:rtl w:val="0"/>
          <w:lang w:val="en-US"/>
        </w:rPr>
        <w:t>Indonesian Journal of Social Science Research</w:t>
      </w:r>
      <w:r>
        <w:rPr>
          <w:rFonts w:ascii="Times New Roman" w:hAnsi="Times New Roman"/>
          <w:sz w:val="24"/>
          <w:szCs w:val="24"/>
          <w:shd w:val="clear" w:color="auto" w:fill="ffffff"/>
          <w:rtl w:val="0"/>
          <w:lang w:val="en-US"/>
        </w:rPr>
        <w:t xml:space="preserve">, </w:t>
      </w:r>
      <w:r>
        <w:rPr>
          <w:rFonts w:ascii="Times New Roman" w:hAnsi="Times New Roman"/>
          <w:i w:val="1"/>
          <w:iCs w:val="1"/>
          <w:sz w:val="24"/>
          <w:szCs w:val="24"/>
          <w:shd w:val="clear" w:color="auto" w:fill="ffffff"/>
          <w:rtl w:val="0"/>
          <w:lang w:val="en-US"/>
        </w:rPr>
        <w:t>3</w:t>
      </w:r>
      <w:r>
        <w:rPr>
          <w:rFonts w:ascii="Times New Roman" w:hAnsi="Times New Roman"/>
          <w:sz w:val="24"/>
          <w:szCs w:val="24"/>
          <w:shd w:val="clear" w:color="auto" w:fill="ffffff"/>
          <w:rtl w:val="0"/>
          <w:lang w:val="en-US"/>
        </w:rPr>
        <w:t xml:space="preserve">(2), pp.113-120. </w:t>
      </w:r>
    </w:p>
    <w:p>
      <w:pPr>
        <w:pStyle w:val="Normal1"/>
        <w:numPr>
          <w:ilvl w:val="0"/>
          <w:numId w:val="10"/>
        </w:numPr>
        <w:bidi w:val="0"/>
        <w:spacing w:before="240" w:after="240" w:line="360" w:lineRule="auto"/>
        <w:ind w:right="0"/>
        <w:jc w:val="both"/>
        <w:rPr>
          <w:rFonts w:ascii="Times New Roman" w:hAnsi="Times New Roman"/>
          <w:sz w:val="24"/>
          <w:szCs w:val="24"/>
          <w:rtl w:val="0"/>
          <w:lang w:val="en-US"/>
        </w:rPr>
      </w:pPr>
      <w:r>
        <w:rPr>
          <w:rFonts w:ascii="Times New Roman" w:hAnsi="Times New Roman"/>
          <w:sz w:val="24"/>
          <w:szCs w:val="24"/>
          <w:shd w:val="clear" w:color="auto" w:fill="ffffff"/>
          <w:rtl w:val="0"/>
          <w:lang w:val="en-US"/>
        </w:rPr>
        <w:t>Correia, C., Guimar</w:t>
      </w:r>
      <w:r>
        <w:rPr>
          <w:rFonts w:ascii="Times New Roman" w:hAnsi="Times New Roman" w:hint="default"/>
          <w:sz w:val="24"/>
          <w:szCs w:val="24"/>
          <w:shd w:val="clear" w:color="auto" w:fill="ffffff"/>
          <w:rtl w:val="0"/>
          <w:lang w:val="en-US"/>
        </w:rPr>
        <w:t>ã</w:t>
      </w:r>
      <w:r>
        <w:rPr>
          <w:rFonts w:ascii="Times New Roman" w:hAnsi="Times New Roman"/>
          <w:sz w:val="24"/>
          <w:szCs w:val="24"/>
          <w:shd w:val="clear" w:color="auto" w:fill="ffffff"/>
          <w:rtl w:val="0"/>
          <w:lang w:val="en-US"/>
        </w:rPr>
        <w:t xml:space="preserve">es, B. and Teixeira, S., 2023. Viral Marketing: How Squid Game Became the Most Watched Show on Netflix. In </w:t>
      </w:r>
      <w:r>
        <w:rPr>
          <w:rFonts w:ascii="Times New Roman" w:hAnsi="Times New Roman"/>
          <w:i w:val="1"/>
          <w:iCs w:val="1"/>
          <w:sz w:val="24"/>
          <w:szCs w:val="24"/>
          <w:rtl w:val="0"/>
          <w:lang w:val="en-US"/>
        </w:rPr>
        <w:t>International Conference on Design and Digital Communication</w:t>
      </w:r>
      <w:r>
        <w:rPr>
          <w:rFonts w:ascii="Times New Roman" w:hAnsi="Times New Roman"/>
          <w:sz w:val="24"/>
          <w:szCs w:val="24"/>
          <w:rtl w:val="0"/>
          <w:lang w:val="en-US"/>
        </w:rPr>
        <w:t xml:space="preserve"> (pp. 566-580). Springer, Cham.</w:t>
      </w:r>
    </w:p>
    <w:p>
      <w:pPr>
        <w:pStyle w:val="Normal1"/>
        <w:numPr>
          <w:ilvl w:val="0"/>
          <w:numId w:val="10"/>
        </w:numPr>
        <w:bidi w:val="0"/>
        <w:spacing w:line="360" w:lineRule="auto"/>
        <w:ind w:right="0"/>
        <w:jc w:val="both"/>
        <w:rPr>
          <w:rFonts w:ascii="Times New Roman" w:hAnsi="Times New Roman"/>
          <w:sz w:val="24"/>
          <w:szCs w:val="24"/>
          <w:rtl w:val="0"/>
          <w:lang w:val="en-US"/>
        </w:rPr>
      </w:pPr>
      <w:r>
        <w:rPr>
          <w:rFonts w:ascii="Times New Roman" w:hAnsi="Times New Roman"/>
          <w:sz w:val="24"/>
          <w:szCs w:val="24"/>
          <w:shd w:val="clear" w:color="auto" w:fill="ffffff"/>
          <w:rtl w:val="0"/>
          <w:lang w:val="en-US"/>
        </w:rPr>
        <w:t>Demont-Heinrich, C., 2022. American Cultural Insularity and Global Online Video: Are Netflix, Amazon Prime and Other Digital Streaming Platforms Broadening Americans</w:t>
      </w:r>
      <w:r>
        <w:rPr>
          <w:rFonts w:ascii="Times New Roman" w:hAnsi="Times New Roman" w:hint="default"/>
          <w:sz w:val="24"/>
          <w:szCs w:val="24"/>
          <w:shd w:val="clear" w:color="auto" w:fill="ffffff"/>
          <w:rtl w:val="0"/>
          <w:lang w:val="en-US"/>
        </w:rPr>
        <w:t xml:space="preserve">’ </w:t>
      </w:r>
      <w:r>
        <w:rPr>
          <w:rFonts w:ascii="Times New Roman" w:hAnsi="Times New Roman"/>
          <w:sz w:val="24"/>
          <w:szCs w:val="24"/>
          <w:shd w:val="clear" w:color="auto" w:fill="ffffff"/>
          <w:rtl w:val="0"/>
          <w:lang w:val="en-US"/>
        </w:rPr>
        <w:t xml:space="preserve">Foreign Film Consumption Horizons?. </w:t>
      </w:r>
      <w:r>
        <w:rPr>
          <w:rFonts w:ascii="Times New Roman" w:hAnsi="Times New Roman"/>
          <w:i w:val="1"/>
          <w:iCs w:val="1"/>
          <w:sz w:val="24"/>
          <w:szCs w:val="24"/>
          <w:shd w:val="clear" w:color="auto" w:fill="ffffff"/>
          <w:rtl w:val="0"/>
          <w:lang w:val="en-US"/>
        </w:rPr>
        <w:t>Journal of Communication Inquiry</w:t>
      </w:r>
      <w:r>
        <w:rPr>
          <w:rFonts w:ascii="Times New Roman" w:hAnsi="Times New Roman"/>
          <w:sz w:val="24"/>
          <w:szCs w:val="24"/>
          <w:shd w:val="clear" w:color="auto" w:fill="ffffff"/>
          <w:rtl w:val="0"/>
          <w:lang w:val="en-US"/>
        </w:rPr>
        <w:t xml:space="preserve">, p.01968599221139283. </w:t>
      </w:r>
    </w:p>
    <w:p>
      <w:pPr>
        <w:pStyle w:val="Normal1"/>
        <w:numPr>
          <w:ilvl w:val="0"/>
          <w:numId w:val="10"/>
        </w:numPr>
        <w:bidi w:val="0"/>
        <w:spacing w:line="360" w:lineRule="auto"/>
        <w:ind w:right="0"/>
        <w:jc w:val="both"/>
        <w:rPr>
          <w:rFonts w:ascii="Times New Roman" w:hAnsi="Times New Roman"/>
          <w:sz w:val="24"/>
          <w:szCs w:val="24"/>
          <w:rtl w:val="0"/>
          <w:lang w:val="en-US"/>
        </w:rPr>
      </w:pPr>
      <w:r>
        <w:rPr>
          <w:rFonts w:ascii="Times New Roman" w:hAnsi="Times New Roman"/>
          <w:sz w:val="24"/>
          <w:szCs w:val="24"/>
          <w:shd w:val="clear" w:color="auto" w:fill="ffffff"/>
          <w:rtl w:val="0"/>
          <w:lang w:val="en-US"/>
        </w:rPr>
        <w:t xml:space="preserve">Dutta, A., 2021. (Re) Viewing Netflix India: Re-Presentation,(Self) Surveillance and Cultural Identity. </w:t>
      </w:r>
    </w:p>
    <w:p>
      <w:pPr>
        <w:pStyle w:val="Normal1"/>
        <w:numPr>
          <w:ilvl w:val="0"/>
          <w:numId w:val="10"/>
        </w:numPr>
        <w:bidi w:val="0"/>
        <w:spacing w:before="240" w:after="240" w:line="360" w:lineRule="auto"/>
        <w:ind w:right="0"/>
        <w:jc w:val="both"/>
        <w:rPr>
          <w:rFonts w:ascii="Times New Roman" w:hAnsi="Times New Roman"/>
          <w:sz w:val="24"/>
          <w:szCs w:val="24"/>
          <w:rtl w:val="0"/>
          <w:lang w:val="en-US"/>
        </w:rPr>
      </w:pPr>
      <w:r>
        <w:rPr>
          <w:rFonts w:ascii="Times New Roman" w:hAnsi="Times New Roman"/>
          <w:sz w:val="24"/>
          <w:szCs w:val="24"/>
          <w:shd w:val="clear" w:color="auto" w:fill="ffffff"/>
          <w:rtl w:val="0"/>
          <w:lang w:val="en-US"/>
        </w:rPr>
        <w:t xml:space="preserve">Hadida, A.L., Lampel, J., Walls, W.D. and Joshi, A., (2021). Hollywood studio filmmaking in the age of Netflix: a tale of two institutional logics. </w:t>
      </w:r>
      <w:r>
        <w:rPr>
          <w:rFonts w:ascii="Times New Roman" w:hAnsi="Times New Roman"/>
          <w:i w:val="1"/>
          <w:iCs w:val="1"/>
          <w:sz w:val="24"/>
          <w:szCs w:val="24"/>
          <w:rtl w:val="0"/>
          <w:lang w:val="en-US"/>
        </w:rPr>
        <w:t>Journal of Cultural Economics</w:t>
      </w:r>
      <w:r>
        <w:rPr>
          <w:rFonts w:ascii="Times New Roman" w:hAnsi="Times New Roman"/>
          <w:sz w:val="24"/>
          <w:szCs w:val="24"/>
          <w:rtl w:val="0"/>
          <w:lang w:val="en-US"/>
        </w:rPr>
        <w:t xml:space="preserve">, </w:t>
      </w:r>
      <w:r>
        <w:rPr>
          <w:rFonts w:ascii="Times New Roman" w:hAnsi="Times New Roman"/>
          <w:i w:val="1"/>
          <w:iCs w:val="1"/>
          <w:sz w:val="24"/>
          <w:szCs w:val="24"/>
          <w:rtl w:val="0"/>
          <w:lang w:val="en-US"/>
        </w:rPr>
        <w:t>45</w:t>
      </w:r>
      <w:r>
        <w:rPr>
          <w:rFonts w:ascii="Times New Roman" w:hAnsi="Times New Roman"/>
          <w:sz w:val="24"/>
          <w:szCs w:val="24"/>
          <w:rtl w:val="0"/>
          <w:lang w:val="en-US"/>
        </w:rPr>
        <w:t>(2), pp.213-238.</w:t>
      </w:r>
      <w:r>
        <w:rPr>
          <w:rFonts w:ascii="Times New Roman" w:hAnsi="Times New Roman"/>
          <w:sz w:val="24"/>
          <w:szCs w:val="24"/>
          <w:u w:val="single"/>
          <w:rtl w:val="0"/>
          <w:lang w:val="en-US"/>
        </w:rPr>
        <w:t xml:space="preserve"> </w:t>
      </w:r>
    </w:p>
    <w:p>
      <w:pPr>
        <w:pStyle w:val="Normal1"/>
        <w:numPr>
          <w:ilvl w:val="0"/>
          <w:numId w:val="10"/>
        </w:numPr>
        <w:bidi w:val="0"/>
        <w:spacing w:line="360" w:lineRule="auto"/>
        <w:ind w:right="0"/>
        <w:jc w:val="both"/>
        <w:rPr>
          <w:rFonts w:ascii="Times New Roman" w:hAnsi="Times New Roman"/>
          <w:sz w:val="24"/>
          <w:szCs w:val="24"/>
          <w:rtl w:val="0"/>
          <w:lang w:val="en-US"/>
        </w:rPr>
      </w:pPr>
      <w:r>
        <w:rPr>
          <w:rFonts w:ascii="Times New Roman" w:hAnsi="Times New Roman"/>
          <w:sz w:val="24"/>
          <w:szCs w:val="24"/>
          <w:shd w:val="clear" w:color="auto" w:fill="ffffff"/>
          <w:rtl w:val="0"/>
          <w:lang w:val="en-US"/>
        </w:rPr>
        <w:t xml:space="preserve">Kumar, J., Gupta, A. and Dixit, S., 2020. Netflix: SVoD entertainment of next gen. </w:t>
      </w:r>
      <w:r>
        <w:rPr>
          <w:rFonts w:ascii="Times New Roman" w:hAnsi="Times New Roman"/>
          <w:i w:val="1"/>
          <w:iCs w:val="1"/>
          <w:sz w:val="24"/>
          <w:szCs w:val="24"/>
          <w:shd w:val="clear" w:color="auto" w:fill="ffffff"/>
          <w:rtl w:val="0"/>
          <w:lang w:val="en-US"/>
        </w:rPr>
        <w:t>Emerald Emerging Markets Case Studies</w:t>
      </w:r>
      <w:r>
        <w:rPr>
          <w:rFonts w:ascii="Times New Roman" w:hAnsi="Times New Roman"/>
          <w:sz w:val="24"/>
          <w:szCs w:val="24"/>
          <w:shd w:val="clear" w:color="auto" w:fill="ffffff"/>
          <w:rtl w:val="0"/>
          <w:lang w:val="en-US"/>
        </w:rPr>
        <w:t xml:space="preserve">. </w:t>
      </w:r>
    </w:p>
    <w:p>
      <w:pPr>
        <w:pStyle w:val="Normal1"/>
        <w:numPr>
          <w:ilvl w:val="0"/>
          <w:numId w:val="10"/>
        </w:numPr>
        <w:bidi w:val="0"/>
        <w:spacing w:after="240" w:line="360" w:lineRule="auto"/>
        <w:ind w:right="0"/>
        <w:jc w:val="both"/>
        <w:rPr>
          <w:rFonts w:ascii="Times New Roman" w:hAnsi="Times New Roman"/>
          <w:sz w:val="24"/>
          <w:szCs w:val="24"/>
          <w:rtl w:val="0"/>
          <w:lang w:val="en-US"/>
        </w:rPr>
      </w:pPr>
      <w:r>
        <w:rPr>
          <w:rFonts w:ascii="Times New Roman" w:hAnsi="Times New Roman"/>
          <w:sz w:val="24"/>
          <w:szCs w:val="24"/>
          <w:shd w:val="clear" w:color="auto" w:fill="ffffff"/>
          <w:rtl w:val="0"/>
          <w:lang w:val="en-US"/>
        </w:rPr>
        <w:t xml:space="preserve">Kumar, J., Gupta, A. and Dixit, S., 2020. Netflix: SVoD entertainment of next gen. </w:t>
      </w:r>
      <w:r>
        <w:rPr>
          <w:rFonts w:ascii="Times New Roman" w:hAnsi="Times New Roman"/>
          <w:i w:val="1"/>
          <w:iCs w:val="1"/>
          <w:sz w:val="24"/>
          <w:szCs w:val="24"/>
          <w:shd w:val="clear" w:color="auto" w:fill="ffffff"/>
          <w:rtl w:val="0"/>
          <w:lang w:val="en-US"/>
        </w:rPr>
        <w:t>Emerald Emerging Markets Case Studies</w:t>
      </w:r>
      <w:r>
        <w:rPr>
          <w:rFonts w:ascii="Times New Roman" w:hAnsi="Times New Roman"/>
          <w:sz w:val="24"/>
          <w:szCs w:val="24"/>
          <w:shd w:val="clear" w:color="auto" w:fill="ffffff"/>
          <w:rtl w:val="0"/>
          <w:lang w:val="en-US"/>
        </w:rPr>
        <w:t xml:space="preserve">. </w:t>
      </w:r>
    </w:p>
    <w:p>
      <w:pPr>
        <w:pStyle w:val="Normal1"/>
        <w:numPr>
          <w:ilvl w:val="0"/>
          <w:numId w:val="10"/>
        </w:numPr>
        <w:bidi w:val="0"/>
        <w:spacing w:line="360" w:lineRule="auto"/>
        <w:ind w:right="0"/>
        <w:jc w:val="both"/>
        <w:rPr>
          <w:rFonts w:ascii="Times New Roman" w:hAnsi="Times New Roman"/>
          <w:sz w:val="24"/>
          <w:szCs w:val="24"/>
          <w:rtl w:val="0"/>
          <w:lang w:val="en-US"/>
        </w:rPr>
      </w:pPr>
      <w:r>
        <w:rPr>
          <w:rFonts w:ascii="Times New Roman" w:hAnsi="Times New Roman"/>
          <w:sz w:val="24"/>
          <w:szCs w:val="24"/>
          <w:shd w:val="clear" w:color="auto" w:fill="ffffff"/>
          <w:rtl w:val="0"/>
          <w:lang w:val="en-US"/>
        </w:rPr>
        <w:t xml:space="preserve">Kumari, T., 2020. A study on growth of over the top (OTT) video services in India. </w:t>
      </w:r>
      <w:r>
        <w:rPr>
          <w:rFonts w:ascii="Times New Roman" w:hAnsi="Times New Roman"/>
          <w:i w:val="1"/>
          <w:iCs w:val="1"/>
          <w:sz w:val="24"/>
          <w:szCs w:val="24"/>
          <w:shd w:val="clear" w:color="auto" w:fill="ffffff"/>
          <w:rtl w:val="0"/>
          <w:lang w:val="en-US"/>
        </w:rPr>
        <w:t>International Journal of Latest Research in Humanities and Social Science (IJLRHSS)</w:t>
      </w:r>
      <w:r>
        <w:rPr>
          <w:rFonts w:ascii="Times New Roman" w:hAnsi="Times New Roman"/>
          <w:sz w:val="24"/>
          <w:szCs w:val="24"/>
          <w:shd w:val="clear" w:color="auto" w:fill="ffffff"/>
          <w:rtl w:val="0"/>
          <w:lang w:val="en-US"/>
        </w:rPr>
        <w:t xml:space="preserve">, </w:t>
      </w:r>
      <w:r>
        <w:rPr>
          <w:rFonts w:ascii="Times New Roman" w:hAnsi="Times New Roman"/>
          <w:i w:val="1"/>
          <w:iCs w:val="1"/>
          <w:sz w:val="24"/>
          <w:szCs w:val="24"/>
          <w:shd w:val="clear" w:color="auto" w:fill="ffffff"/>
          <w:rtl w:val="0"/>
          <w:lang w:val="en-US"/>
        </w:rPr>
        <w:t>3</w:t>
      </w:r>
      <w:r>
        <w:rPr>
          <w:rFonts w:ascii="Times New Roman" w:hAnsi="Times New Roman"/>
          <w:sz w:val="24"/>
          <w:szCs w:val="24"/>
          <w:shd w:val="clear" w:color="auto" w:fill="ffffff"/>
          <w:rtl w:val="0"/>
          <w:lang w:val="en-US"/>
        </w:rPr>
        <w:t xml:space="preserve">(9), pp.68-73. </w:t>
      </w:r>
    </w:p>
    <w:p>
      <w:pPr>
        <w:pStyle w:val="Normal1"/>
        <w:numPr>
          <w:ilvl w:val="0"/>
          <w:numId w:val="10"/>
        </w:numPr>
        <w:bidi w:val="0"/>
        <w:spacing w:before="240" w:after="240" w:line="360" w:lineRule="auto"/>
        <w:ind w:right="0"/>
        <w:jc w:val="both"/>
        <w:rPr>
          <w:rFonts w:ascii="Times New Roman" w:hAnsi="Times New Roman"/>
          <w:sz w:val="24"/>
          <w:szCs w:val="24"/>
          <w:rtl w:val="0"/>
          <w:lang w:val="en-US"/>
        </w:rPr>
      </w:pPr>
      <w:r>
        <w:rPr>
          <w:rFonts w:ascii="Times New Roman" w:hAnsi="Times New Roman"/>
          <w:sz w:val="24"/>
          <w:szCs w:val="24"/>
          <w:shd w:val="clear" w:color="auto" w:fill="ffffff"/>
          <w:rtl w:val="0"/>
          <w:lang w:val="en-US"/>
        </w:rPr>
        <w:t xml:space="preserve">Lad, A., Butala, S. and Bide, P., (2020). A comparative analysis of over-the-top platforms: Amazon Prime Video and Netflix. In </w:t>
      </w:r>
      <w:r>
        <w:rPr>
          <w:rFonts w:ascii="Times New Roman" w:hAnsi="Times New Roman"/>
          <w:i w:val="1"/>
          <w:iCs w:val="1"/>
          <w:sz w:val="24"/>
          <w:szCs w:val="24"/>
          <w:rtl w:val="0"/>
          <w:lang w:val="en-US"/>
        </w:rPr>
        <w:t>International Conference on Communication and Intelligent Systems</w:t>
      </w:r>
      <w:r>
        <w:rPr>
          <w:rFonts w:ascii="Times New Roman" w:hAnsi="Times New Roman"/>
          <w:sz w:val="24"/>
          <w:szCs w:val="24"/>
          <w:rtl w:val="0"/>
          <w:lang w:val="en-US"/>
        </w:rPr>
        <w:t xml:space="preserve"> (pp. 283-299). Springer, Singapore.</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"https://link.springer.com/chapter/10.1007/978-981-15-3325-9_22"</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w:t>
      </w:r>
      <w:r>
        <w:rPr>
          <w:rFonts w:ascii="Times New Roman" w:cs="Times New Roman" w:hAnsi="Times New Roman" w:eastAsia="Times New Roman"/>
          <w:sz w:val="24"/>
          <w:szCs w:val="24"/>
        </w:rPr>
        <w:fldChar w:fldCharType="end" w:fldLock="0"/>
      </w:r>
    </w:p>
    <w:p>
      <w:pPr>
        <w:pStyle w:val="Normal1"/>
        <w:numPr>
          <w:ilvl w:val="0"/>
          <w:numId w:val="10"/>
        </w:numPr>
        <w:bidi w:val="0"/>
        <w:spacing w:line="360" w:lineRule="auto"/>
        <w:ind w:right="0"/>
        <w:jc w:val="both"/>
        <w:rPr>
          <w:rFonts w:ascii="Times New Roman" w:hAnsi="Times New Roman"/>
          <w:sz w:val="24"/>
          <w:szCs w:val="24"/>
          <w:rtl w:val="0"/>
          <w:lang w:val="en-US"/>
        </w:rPr>
      </w:pPr>
      <w:r>
        <w:rPr>
          <w:rStyle w:val="None"/>
          <w:rFonts w:ascii="Times New Roman" w:hAnsi="Times New Roman"/>
          <w:sz w:val="24"/>
          <w:szCs w:val="24"/>
          <w:shd w:val="clear" w:color="auto" w:fill="ffffff"/>
          <w:rtl w:val="0"/>
          <w:lang w:val="en-US"/>
        </w:rPr>
        <w:t xml:space="preserve">Lad, A., Butala, S. and Bide, P., 2020. A comparative analysis of over-the-top platforms: Amazon Prime Video and Netflix. In </w:t>
      </w:r>
      <w:r>
        <w:rPr>
          <w:rStyle w:val="None"/>
          <w:rFonts w:ascii="Times New Roman" w:hAnsi="Times New Roman"/>
          <w:i w:val="1"/>
          <w:iCs w:val="1"/>
          <w:sz w:val="24"/>
          <w:szCs w:val="24"/>
          <w:shd w:val="clear" w:color="auto" w:fill="ffffff"/>
          <w:rtl w:val="0"/>
          <w:lang w:val="en-US"/>
        </w:rPr>
        <w:t>International Conference on Communication and Intelligent Systems</w:t>
      </w:r>
      <w:r>
        <w:rPr>
          <w:rStyle w:val="None"/>
          <w:rFonts w:ascii="Times New Roman" w:hAnsi="Times New Roman"/>
          <w:sz w:val="24"/>
          <w:szCs w:val="24"/>
          <w:shd w:val="clear" w:color="auto" w:fill="ffffff"/>
          <w:rtl w:val="0"/>
          <w:lang w:val="en-US"/>
        </w:rPr>
        <w:t xml:space="preserve"> (pp. 283-299). Springer, Singapore. </w:t>
      </w:r>
    </w:p>
    <w:p>
      <w:pPr>
        <w:pStyle w:val="Normal1"/>
        <w:numPr>
          <w:ilvl w:val="0"/>
          <w:numId w:val="10"/>
        </w:numPr>
        <w:bidi w:val="0"/>
        <w:spacing w:before="240" w:after="240" w:line="360" w:lineRule="auto"/>
        <w:ind w:right="0"/>
        <w:jc w:val="both"/>
        <w:rPr>
          <w:rFonts w:ascii="Times New Roman" w:hAnsi="Times New Roman"/>
          <w:sz w:val="24"/>
          <w:szCs w:val="24"/>
          <w:rtl w:val="0"/>
          <w:lang w:val="en-US"/>
        </w:rPr>
      </w:pPr>
      <w:r>
        <w:rPr>
          <w:rStyle w:val="None"/>
          <w:rFonts w:ascii="Times New Roman" w:hAnsi="Times New Roman"/>
          <w:sz w:val="24"/>
          <w:szCs w:val="24"/>
          <w:shd w:val="clear" w:color="auto" w:fill="ffffff"/>
          <w:rtl w:val="0"/>
          <w:lang w:val="en-US"/>
        </w:rPr>
        <w:t xml:space="preserve">Liu, L., ((2022)). Social Media Marketing Strategy-The Case of Tik Tok. </w:t>
      </w:r>
      <w:r>
        <w:rPr>
          <w:rStyle w:val="None"/>
          <w:rFonts w:ascii="Times New Roman" w:hAnsi="Times New Roman"/>
          <w:i w:val="1"/>
          <w:iCs w:val="1"/>
          <w:sz w:val="24"/>
          <w:szCs w:val="24"/>
          <w:rtl w:val="0"/>
          <w:lang w:val="en-US"/>
        </w:rPr>
        <w:t>Highlights in Business, Economics and Management</w:t>
      </w:r>
      <w:r>
        <w:rPr>
          <w:rStyle w:val="None"/>
          <w:rFonts w:ascii="Times New Roman" w:hAnsi="Times New Roman"/>
          <w:sz w:val="24"/>
          <w:szCs w:val="24"/>
          <w:rtl w:val="0"/>
          <w:lang w:val="en-US"/>
        </w:rPr>
        <w:t xml:space="preserve">, </w:t>
      </w:r>
      <w:r>
        <w:rPr>
          <w:rStyle w:val="None"/>
          <w:rFonts w:ascii="Times New Roman" w:hAnsi="Times New Roman"/>
          <w:i w:val="1"/>
          <w:iCs w:val="1"/>
          <w:sz w:val="24"/>
          <w:szCs w:val="24"/>
          <w:rtl w:val="0"/>
          <w:lang w:val="en-US"/>
        </w:rPr>
        <w:t>2</w:t>
      </w:r>
      <w:r>
        <w:rPr>
          <w:rStyle w:val="None"/>
          <w:rFonts w:ascii="Times New Roman" w:hAnsi="Times New Roman"/>
          <w:sz w:val="24"/>
          <w:szCs w:val="24"/>
          <w:rtl w:val="0"/>
          <w:lang w:val="en-US"/>
        </w:rPr>
        <w:t>, pp.147-153.</w:t>
      </w:r>
    </w:p>
    <w:p>
      <w:pPr>
        <w:pStyle w:val="Normal1"/>
        <w:numPr>
          <w:ilvl w:val="0"/>
          <w:numId w:val="10"/>
        </w:numPr>
        <w:bidi w:val="0"/>
        <w:spacing w:before="240" w:after="240" w:line="360" w:lineRule="auto"/>
        <w:ind w:right="0"/>
        <w:jc w:val="both"/>
        <w:rPr>
          <w:rFonts w:ascii="Times New Roman" w:hAnsi="Times New Roman"/>
          <w:sz w:val="24"/>
          <w:szCs w:val="24"/>
          <w:rtl w:val="0"/>
          <w:lang w:val="en-US"/>
        </w:rPr>
      </w:pPr>
      <w:r>
        <w:rPr>
          <w:rStyle w:val="None"/>
          <w:rFonts w:ascii="Times New Roman" w:hAnsi="Times New Roman"/>
          <w:sz w:val="24"/>
          <w:szCs w:val="24"/>
          <w:shd w:val="clear" w:color="auto" w:fill="ffffff"/>
          <w:rtl w:val="0"/>
          <w:lang w:val="en-US"/>
        </w:rPr>
        <w:t xml:space="preserve">Maddodi, S., (2019). NETFLIX bigdata analytics-the emergence of data driven recommendation. </w:t>
      </w:r>
      <w:r>
        <w:rPr>
          <w:rStyle w:val="None"/>
          <w:rFonts w:ascii="Times New Roman" w:hAnsi="Times New Roman"/>
          <w:i w:val="1"/>
          <w:iCs w:val="1"/>
          <w:sz w:val="24"/>
          <w:szCs w:val="24"/>
          <w:rtl w:val="0"/>
          <w:lang w:val="en-US"/>
        </w:rPr>
        <w:t>Srivatsa Maddodi, &amp; Krishna Prasad, K.((2019)). Netflix Bigdata Analytics-The Emergence of Data Driven Recommendation. International Journal of Case Studies in Business, IT, and Education (IJCSBE)</w:t>
      </w:r>
      <w:r>
        <w:rPr>
          <w:rStyle w:val="None"/>
          <w:rFonts w:ascii="Times New Roman" w:hAnsi="Times New Roman"/>
          <w:sz w:val="24"/>
          <w:szCs w:val="24"/>
          <w:rtl w:val="0"/>
          <w:lang w:val="en-US"/>
        </w:rPr>
        <w:t xml:space="preserve">, </w:t>
      </w:r>
      <w:r>
        <w:rPr>
          <w:rStyle w:val="None"/>
          <w:rFonts w:ascii="Times New Roman" w:hAnsi="Times New Roman"/>
          <w:i w:val="1"/>
          <w:iCs w:val="1"/>
          <w:sz w:val="24"/>
          <w:szCs w:val="24"/>
          <w:rtl w:val="0"/>
          <w:lang w:val="en-US"/>
        </w:rPr>
        <w:t>3</w:t>
      </w:r>
      <w:r>
        <w:rPr>
          <w:rStyle w:val="None"/>
          <w:rFonts w:ascii="Times New Roman" w:hAnsi="Times New Roman"/>
          <w:sz w:val="24"/>
          <w:szCs w:val="24"/>
          <w:rtl w:val="0"/>
          <w:lang w:val="en-US"/>
        </w:rPr>
        <w:t>(2), pp.41-51.</w:t>
      </w:r>
    </w:p>
    <w:p>
      <w:pPr>
        <w:pStyle w:val="Normal1"/>
        <w:numPr>
          <w:ilvl w:val="0"/>
          <w:numId w:val="10"/>
        </w:numPr>
        <w:bidi w:val="0"/>
        <w:spacing w:before="240" w:after="240" w:line="360" w:lineRule="auto"/>
        <w:ind w:right="0"/>
        <w:jc w:val="both"/>
        <w:rPr>
          <w:rFonts w:ascii="Times New Roman" w:hAnsi="Times New Roman"/>
          <w:sz w:val="24"/>
          <w:szCs w:val="24"/>
          <w:rtl w:val="0"/>
          <w:lang w:val="en-US"/>
        </w:rPr>
      </w:pPr>
      <w:r>
        <w:rPr>
          <w:rStyle w:val="None"/>
          <w:rFonts w:ascii="Times New Roman" w:hAnsi="Times New Roman"/>
          <w:sz w:val="24"/>
          <w:szCs w:val="24"/>
          <w:shd w:val="clear" w:color="auto" w:fill="ffffff"/>
          <w:rtl w:val="0"/>
          <w:lang w:val="en-US"/>
        </w:rPr>
        <w:t xml:space="preserve">Makki, B. and Alouini, M.S., (2021). Coded-Caching Using Adaptive Transmission. </w:t>
      </w:r>
      <w:r>
        <w:rPr>
          <w:rStyle w:val="None"/>
          <w:rFonts w:ascii="Times New Roman" w:hAnsi="Times New Roman"/>
          <w:i w:val="1"/>
          <w:iCs w:val="1"/>
          <w:sz w:val="24"/>
          <w:szCs w:val="24"/>
          <w:rtl w:val="0"/>
          <w:lang w:val="en-US"/>
        </w:rPr>
        <w:t>IEEE Wireless Communications Letters</w:t>
      </w:r>
      <w:r>
        <w:rPr>
          <w:rStyle w:val="None"/>
          <w:rFonts w:ascii="Times New Roman" w:hAnsi="Times New Roman"/>
          <w:sz w:val="24"/>
          <w:szCs w:val="24"/>
          <w:rtl w:val="0"/>
          <w:lang w:val="en-US"/>
        </w:rPr>
        <w:t xml:space="preserve">, </w:t>
      </w:r>
      <w:r>
        <w:rPr>
          <w:rStyle w:val="None"/>
          <w:rFonts w:ascii="Times New Roman" w:hAnsi="Times New Roman"/>
          <w:i w:val="1"/>
          <w:iCs w:val="1"/>
          <w:sz w:val="24"/>
          <w:szCs w:val="24"/>
          <w:rtl w:val="0"/>
          <w:lang w:val="en-US"/>
        </w:rPr>
        <w:t>10</w:t>
      </w:r>
      <w:r>
        <w:rPr>
          <w:rStyle w:val="None"/>
          <w:rFonts w:ascii="Times New Roman" w:hAnsi="Times New Roman"/>
          <w:sz w:val="24"/>
          <w:szCs w:val="24"/>
          <w:rtl w:val="0"/>
          <w:lang w:val="en-US"/>
        </w:rPr>
        <w:t>(10), pp.2160-2164.</w:t>
      </w:r>
    </w:p>
    <w:p>
      <w:pPr>
        <w:pStyle w:val="Normal1"/>
        <w:numPr>
          <w:ilvl w:val="0"/>
          <w:numId w:val="10"/>
        </w:numPr>
        <w:bidi w:val="0"/>
        <w:spacing w:line="360" w:lineRule="auto"/>
        <w:ind w:right="0"/>
        <w:jc w:val="both"/>
        <w:rPr>
          <w:rFonts w:ascii="Times New Roman" w:hAnsi="Times New Roman"/>
          <w:sz w:val="24"/>
          <w:szCs w:val="24"/>
          <w:rtl w:val="0"/>
          <w:lang w:val="en-US"/>
        </w:rPr>
      </w:pPr>
      <w:r>
        <w:rPr>
          <w:rStyle w:val="None"/>
          <w:rFonts w:ascii="Times New Roman" w:hAnsi="Times New Roman"/>
          <w:sz w:val="24"/>
          <w:szCs w:val="24"/>
          <w:shd w:val="clear" w:color="auto" w:fill="ffffff"/>
          <w:rtl w:val="0"/>
          <w:lang w:val="en-US"/>
        </w:rPr>
        <w:t>Mart</w:t>
      </w:r>
      <w:r>
        <w:rPr>
          <w:rStyle w:val="None"/>
          <w:rFonts w:ascii="Times New Roman" w:hAnsi="Times New Roman" w:hint="default"/>
          <w:sz w:val="24"/>
          <w:szCs w:val="24"/>
          <w:shd w:val="clear" w:color="auto" w:fill="ffffff"/>
          <w:rtl w:val="0"/>
          <w:lang w:val="en-US"/>
        </w:rPr>
        <w:t>í</w:t>
      </w:r>
      <w:r>
        <w:rPr>
          <w:rStyle w:val="None"/>
          <w:rFonts w:ascii="Times New Roman" w:hAnsi="Times New Roman"/>
          <w:sz w:val="24"/>
          <w:szCs w:val="24"/>
          <w:shd w:val="clear" w:color="auto" w:fill="ffffff"/>
          <w:rtl w:val="0"/>
          <w:lang w:val="en-US"/>
        </w:rPr>
        <w:t>nez-S</w:t>
      </w:r>
      <w:r>
        <w:rPr>
          <w:rStyle w:val="None"/>
          <w:rFonts w:ascii="Times New Roman" w:hAnsi="Times New Roman" w:hint="default"/>
          <w:sz w:val="24"/>
          <w:szCs w:val="24"/>
          <w:shd w:val="clear" w:color="auto" w:fill="ffffff"/>
          <w:rtl w:val="0"/>
          <w:lang w:val="en-US"/>
        </w:rPr>
        <w:t>á</w:t>
      </w:r>
      <w:r>
        <w:rPr>
          <w:rStyle w:val="None"/>
          <w:rFonts w:ascii="Times New Roman" w:hAnsi="Times New Roman"/>
          <w:sz w:val="24"/>
          <w:szCs w:val="24"/>
          <w:shd w:val="clear" w:color="auto" w:fill="ffffff"/>
          <w:rtl w:val="0"/>
          <w:lang w:val="en-US"/>
        </w:rPr>
        <w:t>nchez, M.E., Nicolas-Sans, R. and D</w:t>
      </w:r>
      <w:r>
        <w:rPr>
          <w:rStyle w:val="None"/>
          <w:rFonts w:ascii="Times New Roman" w:hAnsi="Times New Roman" w:hint="default"/>
          <w:sz w:val="24"/>
          <w:szCs w:val="24"/>
          <w:shd w:val="clear" w:color="auto" w:fill="ffffff"/>
          <w:rtl w:val="0"/>
          <w:lang w:val="en-US"/>
        </w:rPr>
        <w:t>í</w:t>
      </w:r>
      <w:r>
        <w:rPr>
          <w:rStyle w:val="None"/>
          <w:rFonts w:ascii="Times New Roman" w:hAnsi="Times New Roman"/>
          <w:sz w:val="24"/>
          <w:szCs w:val="24"/>
          <w:shd w:val="clear" w:color="auto" w:fill="ffffff"/>
          <w:rtl w:val="0"/>
          <w:lang w:val="en-US"/>
        </w:rPr>
        <w:t xml:space="preserve">az, J.B., 2021. Analysis of the social media strategy of audio-visual OTTs in Spain: The case study of Netflix, HBO and Amazon Prime during the implementation of Disney+. </w:t>
      </w:r>
      <w:r>
        <w:rPr>
          <w:rStyle w:val="None"/>
          <w:rFonts w:ascii="Times New Roman" w:hAnsi="Times New Roman"/>
          <w:i w:val="1"/>
          <w:iCs w:val="1"/>
          <w:sz w:val="24"/>
          <w:szCs w:val="24"/>
          <w:shd w:val="clear" w:color="auto" w:fill="ffffff"/>
          <w:rtl w:val="0"/>
          <w:lang w:val="en-US"/>
        </w:rPr>
        <w:t>Technological Forecasting and Social Change</w:t>
      </w:r>
      <w:r>
        <w:rPr>
          <w:rStyle w:val="None"/>
          <w:rFonts w:ascii="Times New Roman" w:hAnsi="Times New Roman"/>
          <w:sz w:val="24"/>
          <w:szCs w:val="24"/>
          <w:shd w:val="clear" w:color="auto" w:fill="ffffff"/>
          <w:rtl w:val="0"/>
          <w:lang w:val="en-US"/>
        </w:rPr>
        <w:t xml:space="preserve">, </w:t>
      </w:r>
      <w:r>
        <w:rPr>
          <w:rStyle w:val="None"/>
          <w:rFonts w:ascii="Times New Roman" w:hAnsi="Times New Roman"/>
          <w:i w:val="1"/>
          <w:iCs w:val="1"/>
          <w:sz w:val="24"/>
          <w:szCs w:val="24"/>
          <w:shd w:val="clear" w:color="auto" w:fill="ffffff"/>
          <w:rtl w:val="0"/>
          <w:lang w:val="en-US"/>
        </w:rPr>
        <w:t>173</w:t>
      </w:r>
      <w:r>
        <w:rPr>
          <w:rStyle w:val="None"/>
          <w:rFonts w:ascii="Times New Roman" w:hAnsi="Times New Roman"/>
          <w:sz w:val="24"/>
          <w:szCs w:val="24"/>
          <w:shd w:val="clear" w:color="auto" w:fill="ffffff"/>
          <w:rtl w:val="0"/>
          <w:lang w:val="en-US"/>
        </w:rPr>
        <w:t xml:space="preserve">, p.121178. </w:t>
      </w:r>
    </w:p>
    <w:p>
      <w:pPr>
        <w:pStyle w:val="Normal1"/>
        <w:numPr>
          <w:ilvl w:val="0"/>
          <w:numId w:val="10"/>
        </w:numPr>
        <w:bidi w:val="0"/>
        <w:spacing w:line="360" w:lineRule="auto"/>
        <w:ind w:right="0"/>
        <w:jc w:val="both"/>
        <w:rPr>
          <w:rFonts w:ascii="Times New Roman" w:hAnsi="Times New Roman"/>
          <w:sz w:val="24"/>
          <w:szCs w:val="24"/>
          <w:rtl w:val="0"/>
          <w:lang w:val="en-US"/>
        </w:rPr>
      </w:pPr>
      <w:r>
        <w:rPr>
          <w:rStyle w:val="None"/>
          <w:rFonts w:ascii="Times New Roman" w:hAnsi="Times New Roman"/>
          <w:sz w:val="24"/>
          <w:szCs w:val="24"/>
          <w:shd w:val="clear" w:color="auto" w:fill="ffffff"/>
          <w:rtl w:val="0"/>
          <w:lang w:val="en-US"/>
        </w:rPr>
        <w:t xml:space="preserve">Nafees, L., Mehdi, M., Gupta, R., Kalia, S., Banerjee, S. and Kapoor, S., 2021. Netflix in India: expanding to success. </w:t>
      </w:r>
      <w:r>
        <w:rPr>
          <w:rStyle w:val="None"/>
          <w:rFonts w:ascii="Times New Roman" w:hAnsi="Times New Roman"/>
          <w:i w:val="1"/>
          <w:iCs w:val="1"/>
          <w:sz w:val="24"/>
          <w:szCs w:val="24"/>
          <w:shd w:val="clear" w:color="auto" w:fill="ffffff"/>
          <w:rtl w:val="0"/>
          <w:lang w:val="en-US"/>
        </w:rPr>
        <w:t>Emerald Emerging Markets Case Studies</w:t>
      </w:r>
      <w:r>
        <w:rPr>
          <w:rStyle w:val="None"/>
          <w:rFonts w:ascii="Times New Roman" w:hAnsi="Times New Roman"/>
          <w:sz w:val="24"/>
          <w:szCs w:val="24"/>
          <w:shd w:val="clear" w:color="auto" w:fill="ffffff"/>
          <w:rtl w:val="0"/>
          <w:lang w:val="en-US"/>
        </w:rPr>
        <w:t xml:space="preserve">. </w:t>
      </w:r>
    </w:p>
    <w:p>
      <w:pPr>
        <w:pStyle w:val="Normal1"/>
        <w:numPr>
          <w:ilvl w:val="0"/>
          <w:numId w:val="10"/>
        </w:numPr>
        <w:bidi w:val="0"/>
        <w:spacing w:line="360" w:lineRule="auto"/>
        <w:ind w:right="0"/>
        <w:jc w:val="both"/>
        <w:rPr>
          <w:rFonts w:ascii="Times New Roman" w:hAnsi="Times New Roman"/>
          <w:sz w:val="24"/>
          <w:szCs w:val="24"/>
          <w:rtl w:val="0"/>
          <w:lang w:val="en-US"/>
        </w:rPr>
      </w:pPr>
      <w:r>
        <w:rPr>
          <w:rStyle w:val="None"/>
          <w:rFonts w:ascii="Times New Roman" w:hAnsi="Times New Roman"/>
          <w:sz w:val="24"/>
          <w:szCs w:val="24"/>
          <w:shd w:val="clear" w:color="auto" w:fill="ffffff"/>
          <w:rtl w:val="0"/>
          <w:lang w:val="en-US"/>
        </w:rPr>
        <w:t xml:space="preserve">Natchakorn, B., 2022. Effects Of The Marketing Mix On Customer Loyalty Towards The Korean Music Entertainment Industry. </w:t>
      </w:r>
      <w:r>
        <w:rPr>
          <w:rStyle w:val="None"/>
          <w:rFonts w:ascii="Times New Roman" w:hAnsi="Times New Roman"/>
          <w:i w:val="1"/>
          <w:iCs w:val="1"/>
          <w:sz w:val="24"/>
          <w:szCs w:val="24"/>
          <w:shd w:val="clear" w:color="auto" w:fill="ffffff"/>
          <w:rtl w:val="0"/>
          <w:lang w:val="en-US"/>
        </w:rPr>
        <w:t>Journal of Public Relations and Advertising</w:t>
      </w:r>
      <w:r>
        <w:rPr>
          <w:rStyle w:val="None"/>
          <w:rFonts w:ascii="Times New Roman" w:hAnsi="Times New Roman"/>
          <w:sz w:val="24"/>
          <w:szCs w:val="24"/>
          <w:shd w:val="clear" w:color="auto" w:fill="ffffff"/>
          <w:rtl w:val="0"/>
          <w:lang w:val="en-US"/>
        </w:rPr>
        <w:t xml:space="preserve">, </w:t>
      </w:r>
      <w:r>
        <w:rPr>
          <w:rStyle w:val="None"/>
          <w:rFonts w:ascii="Times New Roman" w:hAnsi="Times New Roman"/>
          <w:i w:val="1"/>
          <w:iCs w:val="1"/>
          <w:sz w:val="24"/>
          <w:szCs w:val="24"/>
          <w:shd w:val="clear" w:color="auto" w:fill="ffffff"/>
          <w:rtl w:val="0"/>
          <w:lang w:val="en-US"/>
        </w:rPr>
        <w:t>15</w:t>
      </w:r>
      <w:r>
        <w:rPr>
          <w:rStyle w:val="None"/>
          <w:rFonts w:ascii="Times New Roman" w:hAnsi="Times New Roman"/>
          <w:sz w:val="24"/>
          <w:szCs w:val="24"/>
          <w:shd w:val="clear" w:color="auto" w:fill="ffffff"/>
          <w:rtl w:val="0"/>
          <w:lang w:val="en-US"/>
        </w:rPr>
        <w:t xml:space="preserve">(1), pp.130-153. </w:t>
      </w:r>
    </w:p>
    <w:p>
      <w:pPr>
        <w:pStyle w:val="Normal1"/>
        <w:numPr>
          <w:ilvl w:val="0"/>
          <w:numId w:val="10"/>
        </w:numPr>
        <w:bidi w:val="0"/>
        <w:spacing w:line="360" w:lineRule="auto"/>
        <w:ind w:right="0"/>
        <w:jc w:val="both"/>
        <w:rPr>
          <w:rFonts w:ascii="Times New Roman" w:hAnsi="Times New Roman"/>
          <w:sz w:val="24"/>
          <w:szCs w:val="24"/>
          <w:rtl w:val="0"/>
          <w:lang w:val="en-US"/>
        </w:rPr>
      </w:pPr>
      <w:r>
        <w:rPr>
          <w:rStyle w:val="None"/>
          <w:rFonts w:ascii="Times New Roman" w:hAnsi="Times New Roman"/>
          <w:sz w:val="24"/>
          <w:szCs w:val="24"/>
          <w:shd w:val="clear" w:color="auto" w:fill="ffffff"/>
          <w:rtl w:val="0"/>
          <w:lang w:val="en-US"/>
        </w:rPr>
        <w:t xml:space="preserve">Nurhayati, A., 2019. A Survey on Big Data in the Media and Entertainment Industry. </w:t>
      </w:r>
      <w:r>
        <w:rPr>
          <w:rStyle w:val="None"/>
          <w:rFonts w:ascii="Times New Roman" w:hAnsi="Times New Roman"/>
          <w:i w:val="1"/>
          <w:iCs w:val="1"/>
          <w:sz w:val="24"/>
          <w:szCs w:val="24"/>
          <w:shd w:val="clear" w:color="auto" w:fill="ffffff"/>
          <w:rtl w:val="0"/>
          <w:lang w:val="en-US"/>
        </w:rPr>
        <w:t>ITEJ (Information Technology Engineering Journals)</w:t>
      </w:r>
      <w:r>
        <w:rPr>
          <w:rStyle w:val="None"/>
          <w:rFonts w:ascii="Times New Roman" w:hAnsi="Times New Roman"/>
          <w:sz w:val="24"/>
          <w:szCs w:val="24"/>
          <w:shd w:val="clear" w:color="auto" w:fill="ffffff"/>
          <w:rtl w:val="0"/>
          <w:lang w:val="en-US"/>
        </w:rPr>
        <w:t xml:space="preserve">, </w:t>
      </w:r>
      <w:r>
        <w:rPr>
          <w:rStyle w:val="None"/>
          <w:rFonts w:ascii="Times New Roman" w:hAnsi="Times New Roman"/>
          <w:i w:val="1"/>
          <w:iCs w:val="1"/>
          <w:sz w:val="24"/>
          <w:szCs w:val="24"/>
          <w:shd w:val="clear" w:color="auto" w:fill="ffffff"/>
          <w:rtl w:val="0"/>
          <w:lang w:val="en-US"/>
        </w:rPr>
        <w:t>4</w:t>
      </w:r>
      <w:r>
        <w:rPr>
          <w:rStyle w:val="None"/>
          <w:rFonts w:ascii="Times New Roman" w:hAnsi="Times New Roman"/>
          <w:sz w:val="24"/>
          <w:szCs w:val="24"/>
          <w:shd w:val="clear" w:color="auto" w:fill="ffffff"/>
          <w:rtl w:val="0"/>
          <w:lang w:val="en-US"/>
        </w:rPr>
        <w:t xml:space="preserve">(2), pp.75-88. </w:t>
      </w:r>
    </w:p>
    <w:p>
      <w:pPr>
        <w:pStyle w:val="Normal1"/>
        <w:numPr>
          <w:ilvl w:val="0"/>
          <w:numId w:val="10"/>
        </w:numPr>
        <w:bidi w:val="0"/>
        <w:spacing w:before="240" w:after="240" w:line="360" w:lineRule="auto"/>
        <w:ind w:right="0"/>
        <w:jc w:val="both"/>
        <w:rPr>
          <w:rFonts w:ascii="Times New Roman" w:hAnsi="Times New Roman"/>
          <w:sz w:val="24"/>
          <w:szCs w:val="24"/>
          <w:rtl w:val="0"/>
          <w:lang w:val="en-US"/>
        </w:rPr>
      </w:pPr>
      <w:r>
        <w:rPr>
          <w:rStyle w:val="None"/>
          <w:rFonts w:ascii="Times New Roman" w:hAnsi="Times New Roman"/>
          <w:sz w:val="24"/>
          <w:szCs w:val="24"/>
          <w:shd w:val="clear" w:color="auto" w:fill="ffffff"/>
          <w:rtl w:val="0"/>
          <w:lang w:val="en-US"/>
        </w:rPr>
        <w:t xml:space="preserve">Putri, A.R.F. and Paksi, A.K., (2021). The Strategy Of Netflix To Dominate The Entertainment Media Market In Indonesia 2016-(2021). </w:t>
      </w:r>
      <w:r>
        <w:rPr>
          <w:rStyle w:val="None"/>
          <w:rFonts w:ascii="Times New Roman" w:hAnsi="Times New Roman"/>
          <w:i w:val="1"/>
          <w:iCs w:val="1"/>
          <w:sz w:val="24"/>
          <w:szCs w:val="24"/>
          <w:rtl w:val="0"/>
          <w:lang w:val="en-US"/>
        </w:rPr>
        <w:t>Jurnal Ilmiah Dinamika Sosial</w:t>
      </w:r>
      <w:r>
        <w:rPr>
          <w:rStyle w:val="None"/>
          <w:rFonts w:ascii="Times New Roman" w:hAnsi="Times New Roman"/>
          <w:sz w:val="24"/>
          <w:szCs w:val="24"/>
          <w:rtl w:val="0"/>
          <w:lang w:val="en-US"/>
        </w:rPr>
        <w:t xml:space="preserve">, </w:t>
      </w:r>
      <w:r>
        <w:rPr>
          <w:rStyle w:val="None"/>
          <w:rFonts w:ascii="Times New Roman" w:hAnsi="Times New Roman"/>
          <w:i w:val="1"/>
          <w:iCs w:val="1"/>
          <w:sz w:val="24"/>
          <w:szCs w:val="24"/>
          <w:rtl w:val="0"/>
          <w:lang w:val="en-US"/>
        </w:rPr>
        <w:t>5</w:t>
      </w:r>
      <w:r>
        <w:rPr>
          <w:rStyle w:val="None"/>
          <w:rFonts w:ascii="Times New Roman" w:hAnsi="Times New Roman"/>
          <w:sz w:val="24"/>
          <w:szCs w:val="24"/>
          <w:rtl w:val="0"/>
          <w:lang w:val="en-US"/>
        </w:rPr>
        <w:t>(1), pp.110-134.</w:t>
      </w:r>
    </w:p>
    <w:p>
      <w:pPr>
        <w:pStyle w:val="Normal1"/>
        <w:numPr>
          <w:ilvl w:val="0"/>
          <w:numId w:val="10"/>
        </w:numPr>
        <w:bidi w:val="0"/>
        <w:spacing w:line="360" w:lineRule="auto"/>
        <w:ind w:right="0"/>
        <w:jc w:val="both"/>
        <w:rPr>
          <w:rFonts w:ascii="Times New Roman" w:hAnsi="Times New Roman"/>
          <w:sz w:val="24"/>
          <w:szCs w:val="24"/>
          <w:rtl w:val="0"/>
          <w:lang w:val="en-US"/>
        </w:rPr>
      </w:pPr>
      <w:r>
        <w:rPr>
          <w:rStyle w:val="None"/>
          <w:rFonts w:ascii="Times New Roman" w:hAnsi="Times New Roman"/>
          <w:sz w:val="24"/>
          <w:szCs w:val="24"/>
          <w:shd w:val="clear" w:color="auto" w:fill="ffffff"/>
          <w:rtl w:val="0"/>
          <w:lang w:val="en-US"/>
        </w:rPr>
        <w:t>Rahe, V., Buschow, C. and Schl</w:t>
      </w:r>
      <w:r>
        <w:rPr>
          <w:rStyle w:val="None"/>
          <w:rFonts w:ascii="Times New Roman" w:hAnsi="Times New Roman" w:hint="default"/>
          <w:sz w:val="24"/>
          <w:szCs w:val="24"/>
          <w:shd w:val="clear" w:color="auto" w:fill="ffffff"/>
          <w:rtl w:val="0"/>
          <w:lang w:val="en-US"/>
        </w:rPr>
        <w:t>ü</w:t>
      </w:r>
      <w:r>
        <w:rPr>
          <w:rStyle w:val="None"/>
          <w:rFonts w:ascii="Times New Roman" w:hAnsi="Times New Roman"/>
          <w:sz w:val="24"/>
          <w:szCs w:val="24"/>
          <w:shd w:val="clear" w:color="auto" w:fill="ffffff"/>
          <w:rtl w:val="0"/>
          <w:lang w:val="en-US"/>
        </w:rPr>
        <w:t xml:space="preserve">tz, D., 2021. How users approach novel media products: Brand perception of Netflix and Amazon Prime video as signposts within the German subscription-based video-on-demand market. </w:t>
      </w:r>
      <w:r>
        <w:rPr>
          <w:rStyle w:val="None"/>
          <w:rFonts w:ascii="Times New Roman" w:hAnsi="Times New Roman"/>
          <w:i w:val="1"/>
          <w:iCs w:val="1"/>
          <w:sz w:val="24"/>
          <w:szCs w:val="24"/>
          <w:shd w:val="clear" w:color="auto" w:fill="ffffff"/>
          <w:rtl w:val="0"/>
          <w:lang w:val="en-US"/>
        </w:rPr>
        <w:t>Journal of Media Business Studies</w:t>
      </w:r>
      <w:r>
        <w:rPr>
          <w:rStyle w:val="None"/>
          <w:rFonts w:ascii="Times New Roman" w:hAnsi="Times New Roman"/>
          <w:sz w:val="24"/>
          <w:szCs w:val="24"/>
          <w:shd w:val="clear" w:color="auto" w:fill="ffffff"/>
          <w:rtl w:val="0"/>
          <w:lang w:val="en-US"/>
        </w:rPr>
        <w:t xml:space="preserve">, </w:t>
      </w:r>
      <w:r>
        <w:rPr>
          <w:rStyle w:val="None"/>
          <w:rFonts w:ascii="Times New Roman" w:hAnsi="Times New Roman"/>
          <w:i w:val="1"/>
          <w:iCs w:val="1"/>
          <w:sz w:val="24"/>
          <w:szCs w:val="24"/>
          <w:shd w:val="clear" w:color="auto" w:fill="ffffff"/>
          <w:rtl w:val="0"/>
          <w:lang w:val="en-US"/>
        </w:rPr>
        <w:t>18</w:t>
      </w:r>
      <w:r>
        <w:rPr>
          <w:rStyle w:val="None"/>
          <w:rFonts w:ascii="Times New Roman" w:hAnsi="Times New Roman"/>
          <w:sz w:val="24"/>
          <w:szCs w:val="24"/>
          <w:shd w:val="clear" w:color="auto" w:fill="ffffff"/>
          <w:rtl w:val="0"/>
          <w:lang w:val="en-US"/>
        </w:rPr>
        <w:t xml:space="preserve">(1), pp.45-58. </w:t>
      </w:r>
    </w:p>
    <w:p>
      <w:pPr>
        <w:pStyle w:val="Normal1"/>
        <w:numPr>
          <w:ilvl w:val="0"/>
          <w:numId w:val="10"/>
        </w:numPr>
        <w:bidi w:val="0"/>
        <w:spacing w:before="240" w:after="240" w:line="360" w:lineRule="auto"/>
        <w:ind w:right="0"/>
        <w:jc w:val="both"/>
        <w:rPr>
          <w:rFonts w:ascii="Times New Roman" w:hAnsi="Times New Roman"/>
          <w:sz w:val="24"/>
          <w:szCs w:val="24"/>
          <w:rtl w:val="0"/>
          <w:lang w:val="en-US"/>
        </w:rPr>
      </w:pPr>
      <w:r>
        <w:rPr>
          <w:rStyle w:val="None"/>
          <w:rFonts w:ascii="Times New Roman" w:hAnsi="Times New Roman"/>
          <w:sz w:val="24"/>
          <w:szCs w:val="24"/>
          <w:shd w:val="clear" w:color="auto" w:fill="ffffff"/>
          <w:rtl w:val="0"/>
          <w:lang w:val="en-US"/>
        </w:rPr>
        <w:t xml:space="preserve">Shi, Y. and Zhou, J., (2021), October. Analysis of Foreign Video Streaming Service Entering Chinese Streaming Media Market: A Case Study of Netflix. In </w:t>
      </w:r>
      <w:r>
        <w:rPr>
          <w:rStyle w:val="None"/>
          <w:rFonts w:ascii="Times New Roman" w:hAnsi="Times New Roman"/>
          <w:i w:val="1"/>
          <w:iCs w:val="1"/>
          <w:sz w:val="24"/>
          <w:szCs w:val="24"/>
          <w:rtl w:val="0"/>
          <w:lang w:val="en-US"/>
        </w:rPr>
        <w:t>(2021) International Conference on Public Relations and Social Sciences (ICPRSS (2021))</w:t>
      </w:r>
      <w:r>
        <w:rPr>
          <w:rStyle w:val="None"/>
          <w:rFonts w:ascii="Times New Roman" w:hAnsi="Times New Roman"/>
          <w:sz w:val="24"/>
          <w:szCs w:val="24"/>
          <w:rtl w:val="0"/>
          <w:lang w:val="en-US"/>
        </w:rPr>
        <w:t xml:space="preserve"> (pp. 337-343). Atlantis Press.</w:t>
      </w:r>
    </w:p>
    <w:p>
      <w:pPr>
        <w:pStyle w:val="Normal1"/>
        <w:numPr>
          <w:ilvl w:val="0"/>
          <w:numId w:val="10"/>
        </w:numPr>
        <w:bidi w:val="0"/>
        <w:spacing w:line="360" w:lineRule="auto"/>
        <w:ind w:right="0"/>
        <w:jc w:val="both"/>
        <w:rPr>
          <w:rFonts w:ascii="Times New Roman" w:hAnsi="Times New Roman"/>
          <w:sz w:val="24"/>
          <w:szCs w:val="24"/>
          <w:rtl w:val="0"/>
          <w:lang w:val="en-US"/>
        </w:rPr>
      </w:pPr>
      <w:r>
        <w:rPr>
          <w:rStyle w:val="None"/>
          <w:rFonts w:ascii="Times New Roman" w:hAnsi="Times New Roman"/>
          <w:sz w:val="24"/>
          <w:szCs w:val="24"/>
          <w:shd w:val="clear" w:color="auto" w:fill="ffffff"/>
          <w:rtl w:val="0"/>
          <w:lang w:val="en-US"/>
        </w:rPr>
        <w:t xml:space="preserve">Smits, R. and Nikdel, E.W., 2019. Beyond Netflix and Amazon: MUBI and the curation of on-demand film. </w:t>
      </w:r>
      <w:r>
        <w:rPr>
          <w:rStyle w:val="None"/>
          <w:rFonts w:ascii="Times New Roman" w:hAnsi="Times New Roman"/>
          <w:i w:val="1"/>
          <w:iCs w:val="1"/>
          <w:sz w:val="24"/>
          <w:szCs w:val="24"/>
          <w:shd w:val="clear" w:color="auto" w:fill="ffffff"/>
          <w:rtl w:val="0"/>
          <w:lang w:val="en-US"/>
        </w:rPr>
        <w:t>Studies in European Cinema</w:t>
      </w:r>
      <w:r>
        <w:rPr>
          <w:rStyle w:val="None"/>
          <w:rFonts w:ascii="Times New Roman" w:hAnsi="Times New Roman"/>
          <w:sz w:val="24"/>
          <w:szCs w:val="24"/>
          <w:shd w:val="clear" w:color="auto" w:fill="ffffff"/>
          <w:rtl w:val="0"/>
          <w:lang w:val="en-US"/>
        </w:rPr>
        <w:t xml:space="preserve">, </w:t>
      </w:r>
      <w:r>
        <w:rPr>
          <w:rStyle w:val="None"/>
          <w:rFonts w:ascii="Times New Roman" w:hAnsi="Times New Roman"/>
          <w:i w:val="1"/>
          <w:iCs w:val="1"/>
          <w:sz w:val="24"/>
          <w:szCs w:val="24"/>
          <w:shd w:val="clear" w:color="auto" w:fill="ffffff"/>
          <w:rtl w:val="0"/>
          <w:lang w:val="en-US"/>
        </w:rPr>
        <w:t>16</w:t>
      </w:r>
      <w:r>
        <w:rPr>
          <w:rStyle w:val="None"/>
          <w:rFonts w:ascii="Times New Roman" w:hAnsi="Times New Roman"/>
          <w:sz w:val="24"/>
          <w:szCs w:val="24"/>
          <w:shd w:val="clear" w:color="auto" w:fill="ffffff"/>
          <w:rtl w:val="0"/>
          <w:lang w:val="en-US"/>
        </w:rPr>
        <w:t xml:space="preserve">(1), pp.22-37. </w:t>
      </w:r>
    </w:p>
    <w:p>
      <w:pPr>
        <w:pStyle w:val="Normal1"/>
        <w:numPr>
          <w:ilvl w:val="0"/>
          <w:numId w:val="10"/>
        </w:numPr>
        <w:bidi w:val="0"/>
        <w:spacing w:before="240" w:after="240" w:line="360" w:lineRule="auto"/>
        <w:ind w:right="0"/>
        <w:jc w:val="both"/>
        <w:rPr>
          <w:rFonts w:ascii="Times New Roman" w:hAnsi="Times New Roman"/>
          <w:sz w:val="24"/>
          <w:szCs w:val="24"/>
          <w:rtl w:val="0"/>
          <w:lang w:val="en-US"/>
        </w:rPr>
      </w:pPr>
      <w:r>
        <w:rPr>
          <w:rStyle w:val="None"/>
          <w:rFonts w:ascii="Times New Roman" w:hAnsi="Times New Roman"/>
          <w:sz w:val="24"/>
          <w:szCs w:val="24"/>
          <w:shd w:val="clear" w:color="auto" w:fill="ffffff"/>
          <w:rtl w:val="0"/>
          <w:lang w:val="en-US"/>
        </w:rPr>
        <w:t>Sonali, S. and Shikha, R., (2021). VIRTUAL COMMUNITIES AS SITES OF MARKET GENESIS: A NETNOGRAPHIC STUDY OF NETFLIX INDIA AND AMAZON PRIME VIDEO INDIA</w:t>
      </w:r>
      <w:r>
        <w:rPr>
          <w:rStyle w:val="None"/>
          <w:rFonts w:ascii="Times New Roman" w:hAnsi="Times New Roman" w:hint="default"/>
          <w:sz w:val="24"/>
          <w:szCs w:val="24"/>
          <w:shd w:val="clear" w:color="auto" w:fill="ffffff"/>
          <w:rtl w:val="0"/>
          <w:lang w:val="en-US"/>
        </w:rPr>
        <w:t>’</w:t>
      </w:r>
      <w:r>
        <w:rPr>
          <w:rStyle w:val="None"/>
          <w:rFonts w:ascii="Times New Roman" w:hAnsi="Times New Roman"/>
          <w:sz w:val="24"/>
          <w:szCs w:val="24"/>
          <w:shd w:val="clear" w:color="auto" w:fill="ffffff"/>
          <w:rtl w:val="0"/>
          <w:lang w:val="en-US"/>
        </w:rPr>
        <w:t xml:space="preserve">S FACEBOOK GROUPS. </w:t>
      </w:r>
      <w:r>
        <w:rPr>
          <w:rStyle w:val="None"/>
          <w:rFonts w:ascii="Times New Roman" w:hAnsi="Times New Roman"/>
          <w:i w:val="1"/>
          <w:iCs w:val="1"/>
          <w:sz w:val="24"/>
          <w:szCs w:val="24"/>
          <w:rtl w:val="0"/>
          <w:lang w:val="en-US"/>
        </w:rPr>
        <w:t>International Journal of Media and Information Literacy</w:t>
      </w:r>
      <w:r>
        <w:rPr>
          <w:rStyle w:val="None"/>
          <w:rFonts w:ascii="Times New Roman" w:hAnsi="Times New Roman"/>
          <w:sz w:val="24"/>
          <w:szCs w:val="24"/>
          <w:rtl w:val="0"/>
          <w:lang w:val="en-US"/>
        </w:rPr>
        <w:t xml:space="preserve">, </w:t>
      </w:r>
      <w:r>
        <w:rPr>
          <w:rStyle w:val="None"/>
          <w:rFonts w:ascii="Times New Roman" w:hAnsi="Times New Roman"/>
          <w:i w:val="1"/>
          <w:iCs w:val="1"/>
          <w:sz w:val="24"/>
          <w:szCs w:val="24"/>
          <w:rtl w:val="0"/>
          <w:lang w:val="en-US"/>
        </w:rPr>
        <w:t>6</w:t>
      </w:r>
      <w:r>
        <w:rPr>
          <w:rStyle w:val="None"/>
          <w:rFonts w:ascii="Times New Roman" w:hAnsi="Times New Roman"/>
          <w:sz w:val="24"/>
          <w:szCs w:val="24"/>
          <w:rtl w:val="0"/>
          <w:lang w:val="en-US"/>
        </w:rPr>
        <w:t>(2), pp.436-446.</w:t>
      </w:r>
      <w:r>
        <w:rPr>
          <w:rStyle w:val="Hyperlink.0"/>
          <w:rFonts w:ascii="Times New Roman" w:hAnsi="Times New Roman"/>
          <w:sz w:val="24"/>
          <w:szCs w:val="24"/>
          <w:rtl w:val="0"/>
          <w:lang w:val="en-US"/>
        </w:rPr>
        <w:t xml:space="preserve"> </w:t>
      </w:r>
    </w:p>
    <w:p>
      <w:pPr>
        <w:pStyle w:val="Normal1"/>
        <w:numPr>
          <w:ilvl w:val="0"/>
          <w:numId w:val="10"/>
        </w:numPr>
        <w:bidi w:val="0"/>
        <w:spacing w:before="240" w:after="240" w:line="360" w:lineRule="auto"/>
        <w:ind w:right="0"/>
        <w:jc w:val="both"/>
        <w:rPr>
          <w:rFonts w:ascii="Times New Roman" w:hAnsi="Times New Roman"/>
          <w:sz w:val="24"/>
          <w:szCs w:val="24"/>
          <w:rtl w:val="0"/>
          <w:lang w:val="en-US"/>
        </w:rPr>
      </w:pPr>
      <w:r>
        <w:rPr>
          <w:rStyle w:val="None"/>
          <w:rFonts w:ascii="Times New Roman" w:hAnsi="Times New Roman"/>
          <w:sz w:val="24"/>
          <w:szCs w:val="24"/>
          <w:shd w:val="clear" w:color="auto" w:fill="ffffff"/>
          <w:rtl w:val="0"/>
          <w:lang w:val="en-US"/>
        </w:rPr>
        <w:t xml:space="preserve">Song, M., (2021). A Comparative Study on Over-The-Tops, Netflix &amp; Amazon Prime Video: Based on the Success Factors of Innovation. </w:t>
      </w:r>
      <w:r>
        <w:rPr>
          <w:rStyle w:val="None"/>
          <w:rFonts w:ascii="Times New Roman" w:hAnsi="Times New Roman"/>
          <w:i w:val="1"/>
          <w:iCs w:val="1"/>
          <w:sz w:val="24"/>
          <w:szCs w:val="24"/>
          <w:rtl w:val="0"/>
          <w:lang w:val="en-US"/>
        </w:rPr>
        <w:t>International journal of advanced smart convergence</w:t>
      </w:r>
      <w:r>
        <w:rPr>
          <w:rStyle w:val="None"/>
          <w:rFonts w:ascii="Times New Roman" w:hAnsi="Times New Roman"/>
          <w:sz w:val="24"/>
          <w:szCs w:val="24"/>
          <w:rtl w:val="0"/>
          <w:lang w:val="en-US"/>
        </w:rPr>
        <w:t xml:space="preserve">, </w:t>
      </w:r>
      <w:r>
        <w:rPr>
          <w:rStyle w:val="None"/>
          <w:rFonts w:ascii="Times New Roman" w:hAnsi="Times New Roman"/>
          <w:i w:val="1"/>
          <w:iCs w:val="1"/>
          <w:sz w:val="24"/>
          <w:szCs w:val="24"/>
          <w:rtl w:val="0"/>
          <w:lang w:val="en-US"/>
        </w:rPr>
        <w:t>10</w:t>
      </w:r>
      <w:r>
        <w:rPr>
          <w:rStyle w:val="None"/>
          <w:rFonts w:ascii="Times New Roman" w:hAnsi="Times New Roman"/>
          <w:sz w:val="24"/>
          <w:szCs w:val="24"/>
          <w:rtl w:val="0"/>
          <w:lang w:val="en-US"/>
        </w:rPr>
        <w:t>(1), pp.62-74.</w:t>
      </w:r>
      <w:r>
        <w:rPr>
          <w:rStyle w:val="Hyperlink.0"/>
          <w:rFonts w:ascii="Times New Roman" w:hAnsi="Times New Roman"/>
          <w:sz w:val="24"/>
          <w:szCs w:val="24"/>
          <w:rtl w:val="0"/>
          <w:lang w:val="en-US"/>
        </w:rPr>
        <w:t xml:space="preserve"> </w:t>
      </w:r>
    </w:p>
    <w:p>
      <w:pPr>
        <w:pStyle w:val="Normal1"/>
        <w:numPr>
          <w:ilvl w:val="0"/>
          <w:numId w:val="10"/>
        </w:numPr>
        <w:bidi w:val="0"/>
        <w:spacing w:line="360" w:lineRule="auto"/>
        <w:ind w:right="0"/>
        <w:jc w:val="both"/>
        <w:rPr>
          <w:rFonts w:ascii="Times New Roman" w:hAnsi="Times New Roman"/>
          <w:sz w:val="24"/>
          <w:szCs w:val="24"/>
          <w:rtl w:val="0"/>
          <w:lang w:val="en-US"/>
        </w:rPr>
      </w:pPr>
      <w:r>
        <w:rPr>
          <w:rStyle w:val="None"/>
          <w:rFonts w:ascii="Times New Roman" w:hAnsi="Times New Roman"/>
          <w:sz w:val="24"/>
          <w:szCs w:val="24"/>
          <w:shd w:val="clear" w:color="auto" w:fill="ffffff"/>
          <w:rtl w:val="0"/>
          <w:lang w:val="en-US"/>
        </w:rPr>
        <w:t xml:space="preserve">Steck, H., Baltrunas, L., Elahi, E., Liang, D., Raimond, Y. and Basilico, J., 2021. Deep learning for recommender systems: A Netflix case study. </w:t>
      </w:r>
      <w:r>
        <w:rPr>
          <w:rStyle w:val="None"/>
          <w:rFonts w:ascii="Times New Roman" w:hAnsi="Times New Roman"/>
          <w:i w:val="1"/>
          <w:iCs w:val="1"/>
          <w:sz w:val="24"/>
          <w:szCs w:val="24"/>
          <w:shd w:val="clear" w:color="auto" w:fill="ffffff"/>
          <w:rtl w:val="0"/>
          <w:lang w:val="en-US"/>
        </w:rPr>
        <w:t>AI Magazine</w:t>
      </w:r>
      <w:r>
        <w:rPr>
          <w:rStyle w:val="None"/>
          <w:rFonts w:ascii="Times New Roman" w:hAnsi="Times New Roman"/>
          <w:sz w:val="24"/>
          <w:szCs w:val="24"/>
          <w:shd w:val="clear" w:color="auto" w:fill="ffffff"/>
          <w:rtl w:val="0"/>
          <w:lang w:val="en-US"/>
        </w:rPr>
        <w:t xml:space="preserve">, </w:t>
      </w:r>
      <w:r>
        <w:rPr>
          <w:rStyle w:val="None"/>
          <w:rFonts w:ascii="Times New Roman" w:hAnsi="Times New Roman"/>
          <w:i w:val="1"/>
          <w:iCs w:val="1"/>
          <w:sz w:val="24"/>
          <w:szCs w:val="24"/>
          <w:shd w:val="clear" w:color="auto" w:fill="ffffff"/>
          <w:rtl w:val="0"/>
          <w:lang w:val="en-US"/>
        </w:rPr>
        <w:t>42</w:t>
      </w:r>
      <w:r>
        <w:rPr>
          <w:rStyle w:val="None"/>
          <w:rFonts w:ascii="Times New Roman" w:hAnsi="Times New Roman"/>
          <w:sz w:val="24"/>
          <w:szCs w:val="24"/>
          <w:shd w:val="clear" w:color="auto" w:fill="ffffff"/>
          <w:rtl w:val="0"/>
          <w:lang w:val="en-US"/>
        </w:rPr>
        <w:t xml:space="preserve">(3), pp.7-18. </w:t>
      </w:r>
    </w:p>
    <w:p>
      <w:pPr>
        <w:pStyle w:val="Normal1"/>
        <w:numPr>
          <w:ilvl w:val="0"/>
          <w:numId w:val="10"/>
        </w:numPr>
        <w:bidi w:val="0"/>
        <w:spacing w:before="240" w:after="240" w:line="360" w:lineRule="auto"/>
        <w:ind w:right="0"/>
        <w:jc w:val="both"/>
        <w:rPr>
          <w:rFonts w:ascii="Times New Roman" w:hAnsi="Times New Roman"/>
          <w:sz w:val="24"/>
          <w:szCs w:val="24"/>
          <w:rtl w:val="0"/>
          <w:lang w:val="en-US"/>
        </w:rPr>
      </w:pPr>
      <w:r>
        <w:rPr>
          <w:rStyle w:val="None"/>
          <w:rFonts w:ascii="Times New Roman" w:hAnsi="Times New Roman"/>
          <w:sz w:val="24"/>
          <w:szCs w:val="24"/>
          <w:shd w:val="clear" w:color="auto" w:fill="ffffff"/>
          <w:rtl w:val="0"/>
          <w:lang w:val="en-US"/>
        </w:rPr>
        <w:t xml:space="preserve">Tape, E., Medjiah, S. and Chassot, C., ((2022)), November. A Pragmatic and Realistic Approach for Providing Adapted Transport Services for All Applications. In </w:t>
      </w:r>
      <w:r>
        <w:rPr>
          <w:rStyle w:val="None"/>
          <w:rFonts w:ascii="Times New Roman" w:hAnsi="Times New Roman"/>
          <w:i w:val="1"/>
          <w:iCs w:val="1"/>
          <w:sz w:val="24"/>
          <w:szCs w:val="24"/>
          <w:rtl w:val="0"/>
          <w:lang w:val="en-US"/>
        </w:rPr>
        <w:t>((2022)) IEEE 27th International Workshop on Computer Aided Modeling and Design of Communication Links and Networks (CAMAD)</w:t>
      </w:r>
      <w:r>
        <w:rPr>
          <w:rStyle w:val="None"/>
          <w:rFonts w:ascii="Times New Roman" w:hAnsi="Times New Roman"/>
          <w:sz w:val="24"/>
          <w:szCs w:val="24"/>
          <w:rtl w:val="0"/>
          <w:lang w:val="en-US"/>
        </w:rPr>
        <w:t xml:space="preserve"> (pp. 219-225). IEEE.</w:t>
      </w:r>
    </w:p>
    <w:p>
      <w:pPr>
        <w:pStyle w:val="Normal1"/>
        <w:numPr>
          <w:ilvl w:val="0"/>
          <w:numId w:val="10"/>
        </w:numPr>
        <w:bidi w:val="0"/>
        <w:spacing w:before="240" w:line="360" w:lineRule="auto"/>
        <w:ind w:right="0"/>
        <w:jc w:val="both"/>
        <w:rPr>
          <w:rFonts w:ascii="Times New Roman" w:hAnsi="Times New Roman"/>
          <w:sz w:val="24"/>
          <w:szCs w:val="24"/>
          <w:rtl w:val="0"/>
          <w:lang w:val="en-US"/>
        </w:rPr>
      </w:pPr>
      <w:r>
        <w:rPr>
          <w:rStyle w:val="None"/>
          <w:rFonts w:ascii="Times New Roman" w:hAnsi="Times New Roman"/>
          <w:sz w:val="24"/>
          <w:szCs w:val="24"/>
          <w:shd w:val="clear" w:color="auto" w:fill="ffffff"/>
          <w:rtl w:val="0"/>
          <w:lang w:val="en-US"/>
        </w:rPr>
        <w:t xml:space="preserve">Toshqinboyeva, S., 2022. TELEVISION AS AN ENTERTAINMENT INDUSTRY. </w:t>
      </w:r>
      <w:r>
        <w:rPr>
          <w:rStyle w:val="None"/>
          <w:rFonts w:ascii="Times New Roman" w:hAnsi="Times New Roman" w:hint="default"/>
          <w:i w:val="1"/>
          <w:iCs w:val="1"/>
          <w:sz w:val="24"/>
          <w:szCs w:val="24"/>
          <w:shd w:val="clear" w:color="auto" w:fill="ffffff"/>
          <w:rtl w:val="0"/>
          <w:lang w:val="en-US"/>
        </w:rPr>
        <w:t>Академические исследования в современной науке</w:t>
      </w:r>
      <w:r>
        <w:rPr>
          <w:rStyle w:val="None"/>
          <w:rFonts w:ascii="Times New Roman" w:hAnsi="Times New Roman"/>
          <w:sz w:val="24"/>
          <w:szCs w:val="24"/>
          <w:shd w:val="clear" w:color="auto" w:fill="ffffff"/>
          <w:rtl w:val="0"/>
          <w:lang w:val="en-US"/>
        </w:rPr>
        <w:t xml:space="preserve">, </w:t>
      </w:r>
      <w:r>
        <w:rPr>
          <w:rStyle w:val="None"/>
          <w:rFonts w:ascii="Times New Roman" w:hAnsi="Times New Roman"/>
          <w:i w:val="1"/>
          <w:iCs w:val="1"/>
          <w:sz w:val="24"/>
          <w:szCs w:val="24"/>
          <w:shd w:val="clear" w:color="auto" w:fill="ffffff"/>
          <w:rtl w:val="0"/>
          <w:lang w:val="en-US"/>
        </w:rPr>
        <w:t>1</w:t>
      </w:r>
      <w:r>
        <w:rPr>
          <w:rStyle w:val="None"/>
          <w:rFonts w:ascii="Times New Roman" w:hAnsi="Times New Roman"/>
          <w:sz w:val="24"/>
          <w:szCs w:val="24"/>
          <w:shd w:val="clear" w:color="auto" w:fill="ffffff"/>
          <w:rtl w:val="0"/>
          <w:lang w:val="en-US"/>
        </w:rPr>
        <w:t xml:space="preserve">(18), pp.245-247. </w:t>
      </w:r>
    </w:p>
    <w:p>
      <w:pPr>
        <w:pStyle w:val="Normal1"/>
        <w:numPr>
          <w:ilvl w:val="0"/>
          <w:numId w:val="10"/>
        </w:numPr>
        <w:bidi w:val="0"/>
        <w:spacing w:line="360" w:lineRule="auto"/>
        <w:ind w:right="0"/>
        <w:jc w:val="both"/>
        <w:rPr>
          <w:rFonts w:ascii="Times New Roman" w:hAnsi="Times New Roman"/>
          <w:sz w:val="24"/>
          <w:szCs w:val="24"/>
          <w:rtl w:val="0"/>
          <w:lang w:val="en-US"/>
        </w:rPr>
      </w:pPr>
      <w:r>
        <w:rPr>
          <w:rStyle w:val="None"/>
          <w:rFonts w:ascii="Times New Roman" w:hAnsi="Times New Roman"/>
          <w:sz w:val="24"/>
          <w:szCs w:val="24"/>
          <w:shd w:val="clear" w:color="auto" w:fill="ffffff"/>
          <w:rtl w:val="0"/>
          <w:lang w:val="en-US"/>
        </w:rPr>
        <w:t xml:space="preserve">Vlassis, A., 2021. Global online platforms, COVID-19, and culture: The global pandemic, an accelerator towards which direction?. </w:t>
      </w:r>
      <w:r>
        <w:rPr>
          <w:rStyle w:val="None"/>
          <w:rFonts w:ascii="Times New Roman" w:hAnsi="Times New Roman"/>
          <w:i w:val="1"/>
          <w:iCs w:val="1"/>
          <w:sz w:val="24"/>
          <w:szCs w:val="24"/>
          <w:shd w:val="clear" w:color="auto" w:fill="ffffff"/>
          <w:rtl w:val="0"/>
          <w:lang w:val="en-US"/>
        </w:rPr>
        <w:t>Media, Culture &amp; Society</w:t>
      </w:r>
      <w:r>
        <w:rPr>
          <w:rStyle w:val="None"/>
          <w:rFonts w:ascii="Times New Roman" w:hAnsi="Times New Roman"/>
          <w:sz w:val="24"/>
          <w:szCs w:val="24"/>
          <w:shd w:val="clear" w:color="auto" w:fill="ffffff"/>
          <w:rtl w:val="0"/>
          <w:lang w:val="en-US"/>
        </w:rPr>
        <w:t xml:space="preserve">, </w:t>
      </w:r>
      <w:r>
        <w:rPr>
          <w:rStyle w:val="None"/>
          <w:rFonts w:ascii="Times New Roman" w:hAnsi="Times New Roman"/>
          <w:i w:val="1"/>
          <w:iCs w:val="1"/>
          <w:sz w:val="24"/>
          <w:szCs w:val="24"/>
          <w:shd w:val="clear" w:color="auto" w:fill="ffffff"/>
          <w:rtl w:val="0"/>
          <w:lang w:val="en-US"/>
        </w:rPr>
        <w:t>43</w:t>
      </w:r>
      <w:r>
        <w:rPr>
          <w:rStyle w:val="None"/>
          <w:rFonts w:ascii="Times New Roman" w:hAnsi="Times New Roman"/>
          <w:sz w:val="24"/>
          <w:szCs w:val="24"/>
          <w:shd w:val="clear" w:color="auto" w:fill="ffffff"/>
          <w:rtl w:val="0"/>
          <w:lang w:val="en-US"/>
        </w:rPr>
        <w:t xml:space="preserve">(5), pp.957-969. </w:t>
      </w:r>
    </w:p>
    <w:p>
      <w:pPr>
        <w:pStyle w:val="Normal1"/>
        <w:numPr>
          <w:ilvl w:val="0"/>
          <w:numId w:val="10"/>
        </w:numPr>
        <w:bidi w:val="0"/>
        <w:spacing w:line="360" w:lineRule="auto"/>
        <w:ind w:right="0"/>
        <w:jc w:val="both"/>
        <w:rPr>
          <w:rFonts w:ascii="Times New Roman" w:hAnsi="Times New Roman"/>
          <w:sz w:val="24"/>
          <w:szCs w:val="24"/>
          <w:rtl w:val="0"/>
          <w:lang w:val="en-US"/>
        </w:rPr>
      </w:pPr>
      <w:r>
        <w:rPr>
          <w:rStyle w:val="None"/>
          <w:rFonts w:ascii="Times New Roman" w:hAnsi="Times New Roman"/>
          <w:sz w:val="24"/>
          <w:szCs w:val="24"/>
          <w:shd w:val="clear" w:color="auto" w:fill="ffffff"/>
          <w:rtl w:val="0"/>
          <w:lang w:val="en-US"/>
        </w:rPr>
        <w:t xml:space="preserve">Zhang, X., Kloosterman, R.C. and Li, Y., 2020. </w:t>
      </w:r>
      <w:r>
        <w:rPr>
          <w:rStyle w:val="None"/>
          <w:rFonts w:ascii="Times New Roman" w:hAnsi="Times New Roman" w:hint="default"/>
          <w:sz w:val="24"/>
          <w:szCs w:val="24"/>
          <w:shd w:val="clear" w:color="auto" w:fill="ffffff"/>
          <w:rtl w:val="0"/>
          <w:lang w:val="en-US"/>
        </w:rPr>
        <w:t>‘</w:t>
      </w:r>
      <w:r>
        <w:rPr>
          <w:rStyle w:val="None"/>
          <w:rFonts w:ascii="Times New Roman" w:hAnsi="Times New Roman"/>
          <w:sz w:val="24"/>
          <w:szCs w:val="24"/>
          <w:shd w:val="clear" w:color="auto" w:fill="ffffff"/>
          <w:rtl w:val="0"/>
          <w:lang w:val="en-US"/>
        </w:rPr>
        <w:t>Stars</w:t>
      </w:r>
      <w:r>
        <w:rPr>
          <w:rStyle w:val="None"/>
          <w:rFonts w:ascii="Times New Roman" w:hAnsi="Times New Roman" w:hint="default"/>
          <w:sz w:val="24"/>
          <w:szCs w:val="24"/>
          <w:shd w:val="clear" w:color="auto" w:fill="ffffff"/>
          <w:rtl w:val="0"/>
          <w:lang w:val="en-US"/>
        </w:rPr>
        <w:t xml:space="preserve">’ </w:t>
      </w:r>
      <w:r>
        <w:rPr>
          <w:rStyle w:val="None"/>
          <w:rFonts w:ascii="Times New Roman" w:hAnsi="Times New Roman"/>
          <w:sz w:val="24"/>
          <w:szCs w:val="24"/>
          <w:shd w:val="clear" w:color="auto" w:fill="ffffff"/>
          <w:rtl w:val="0"/>
          <w:lang w:val="en-US"/>
        </w:rPr>
        <w:t xml:space="preserve">and places: exploring the spatial organization of media and entertainment industries in China. </w:t>
      </w:r>
      <w:r>
        <w:rPr>
          <w:rStyle w:val="None"/>
          <w:rFonts w:ascii="Times New Roman" w:hAnsi="Times New Roman"/>
          <w:i w:val="1"/>
          <w:iCs w:val="1"/>
          <w:sz w:val="24"/>
          <w:szCs w:val="24"/>
          <w:shd w:val="clear" w:color="auto" w:fill="ffffff"/>
          <w:rtl w:val="0"/>
          <w:lang w:val="en-US"/>
        </w:rPr>
        <w:t>Journal of Cultural Economy</w:t>
      </w:r>
      <w:r>
        <w:rPr>
          <w:rStyle w:val="None"/>
          <w:rFonts w:ascii="Times New Roman" w:hAnsi="Times New Roman"/>
          <w:sz w:val="24"/>
          <w:szCs w:val="24"/>
          <w:shd w:val="clear" w:color="auto" w:fill="ffffff"/>
          <w:rtl w:val="0"/>
          <w:lang w:val="en-US"/>
        </w:rPr>
        <w:t xml:space="preserve">, </w:t>
      </w:r>
      <w:r>
        <w:rPr>
          <w:rStyle w:val="None"/>
          <w:rFonts w:ascii="Times New Roman" w:hAnsi="Times New Roman"/>
          <w:i w:val="1"/>
          <w:iCs w:val="1"/>
          <w:sz w:val="24"/>
          <w:szCs w:val="24"/>
          <w:shd w:val="clear" w:color="auto" w:fill="ffffff"/>
          <w:rtl w:val="0"/>
          <w:lang w:val="en-US"/>
        </w:rPr>
        <w:t>13</w:t>
      </w:r>
      <w:r>
        <w:rPr>
          <w:rStyle w:val="None"/>
          <w:rFonts w:ascii="Times New Roman" w:hAnsi="Times New Roman"/>
          <w:sz w:val="24"/>
          <w:szCs w:val="24"/>
          <w:shd w:val="clear" w:color="auto" w:fill="ffffff"/>
          <w:rtl w:val="0"/>
          <w:lang w:val="en-US"/>
        </w:rPr>
        <w:t xml:space="preserve">(5), pp.626-641. </w:t>
      </w:r>
    </w:p>
    <w:p>
      <w:pPr>
        <w:pStyle w:val="Normal1"/>
        <w:spacing w:line="360" w:lineRule="auto"/>
        <w:rPr>
          <w:rStyle w:val="None"/>
          <w:rFonts w:ascii="Times New Roman" w:cs="Times New Roman" w:hAnsi="Times New Roman" w:eastAsia="Times New Roman"/>
          <w:sz w:val="24"/>
          <w:szCs w:val="24"/>
        </w:rPr>
      </w:pPr>
    </w:p>
    <w:p>
      <w:pPr>
        <w:pStyle w:val="Normal1"/>
        <w:spacing w:before="240" w:after="240" w:line="360" w:lineRule="auto"/>
        <w:jc w:val="both"/>
        <w:rPr>
          <w:rStyle w:val="None"/>
          <w:rFonts w:ascii="Times New Roman" w:cs="Times New Roman" w:hAnsi="Times New Roman" w:eastAsia="Times New Roman"/>
          <w:b w:val="1"/>
          <w:bCs w:val="1"/>
          <w:sz w:val="24"/>
          <w:szCs w:val="24"/>
        </w:rPr>
      </w:pPr>
    </w:p>
    <w:p>
      <w:pPr>
        <w:pStyle w:val="Normal1"/>
        <w:spacing w:before="240" w:after="240" w:line="360" w:lineRule="auto"/>
        <w:jc w:val="both"/>
      </w:pPr>
      <w:r>
        <w:rPr>
          <w:rStyle w:val="None"/>
          <w:rFonts w:ascii="Times New Roman" w:cs="Times New Roman" w:hAnsi="Times New Roman" w:eastAsia="Times New Roman"/>
          <w:sz w:val="24"/>
          <w:szCs w:val="24"/>
        </w:rPr>
      </w:r>
    </w:p>
    <w:sectPr>
      <w:headerReference w:type="default" r:id="rId24"/>
      <w:headerReference w:type="first" r:id="rId25"/>
      <w:footerReference w:type="default" r:id="rId26"/>
      <w:footerReference w:type="first" r:id="rId27"/>
      <w:pgSz w:w="11900" w:h="16840" w:orient="portrait"/>
      <w:pgMar w:top="1440" w:right="1440" w:bottom="1440" w:left="1440" w:header="720" w:footer="720"/>
      <w:pgNumType w:start="1"/>
      <w:titlePg w:val="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 w:name="Cambri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tabs>
        <w:tab w:val="right" w:pos="9000"/>
        <w:tab w:val="clear" w:pos="9360"/>
      </w:tabs>
      <w:jc w:val="right"/>
    </w:pPr>
    <w:r>
      <w:rPr>
        <w:rFonts w:ascii="Times New Roman" w:hAnsi="Times New Roman"/>
        <w:sz w:val="18"/>
        <w:szCs w:val="18"/>
        <w:rtl w:val="0"/>
      </w:rPr>
      <w:fldChar w:fldCharType="begin" w:fldLock="0"/>
    </w:r>
    <w:r>
      <w:rPr>
        <w:rFonts w:ascii="Times New Roman" w:hAnsi="Times New Roman"/>
        <w:sz w:val="18"/>
        <w:szCs w:val="18"/>
        <w:rtl w:val="0"/>
      </w:rPr>
      <w:instrText xml:space="preserve"> PAGE </w:instrText>
    </w:r>
    <w:r>
      <w:rPr>
        <w:rFonts w:ascii="Times New Roman" w:hAnsi="Times New Roman"/>
        <w:sz w:val="18"/>
        <w:szCs w:val="18"/>
        <w:rtl w:val="0"/>
      </w:rPr>
      <w:fldChar w:fldCharType="separate" w:fldLock="0"/>
    </w:r>
    <w:r>
      <w:rPr>
        <w:rFonts w:ascii="Times New Roman" w:hAnsi="Times New Roman"/>
        <w:sz w:val="18"/>
        <w:szCs w:val="18"/>
        <w:rtl w:val="0"/>
      </w:rPr>
    </w:r>
    <w:r>
      <w:rPr>
        <w:rFonts w:ascii="Times New Roman" w:hAnsi="Times New Roman"/>
        <w:sz w:val="18"/>
        <w:szCs w:val="18"/>
        <w:rtl w:val="0"/>
      </w:rPr>
      <w:fldChar w:fldCharType="end" w:fldLock="0"/>
    </w:r>
    <w:r/>
  </w:p>
</w:ftr>
</file>

<file path=word/footer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Imported Style 1"/>
  </w:abstractNum>
  <w:abstractNum w:abstractNumId="1">
    <w:multiLevelType w:val="hybridMultilevel"/>
    <w:styleLink w:val="Imported Style 1"/>
    <w:lvl w:ilvl="0">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
    <w:multiLevelType w:val="hybridMultilevel"/>
    <w:numStyleLink w:val="Imported Style 2"/>
  </w:abstractNum>
  <w:abstractNum w:abstractNumId="3">
    <w:multiLevelType w:val="hybridMultilevel"/>
    <w:styleLink w:val="Imported Style 2"/>
    <w:lvl w:ilvl="0">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4">
    <w:multiLevelType w:val="hybridMultilevel"/>
    <w:numStyleLink w:val="Imported Style 3"/>
  </w:abstractNum>
  <w:abstractNum w:abstractNumId="5">
    <w:multiLevelType w:val="hybridMultilevel"/>
    <w:styleLink w:val="Imported Style 3"/>
    <w:lvl w:ilvl="0">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6">
    <w:multiLevelType w:val="hybridMultilevel"/>
    <w:numStyleLink w:val="Imported Style 4"/>
  </w:abstractNum>
  <w:abstractNum w:abstractNumId="7">
    <w:multiLevelType w:val="hybridMultilevel"/>
    <w:styleLink w:val="Imported Style 4"/>
    <w:lvl w:ilvl="0">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8">
    <w:multiLevelType w:val="hybridMultilevel"/>
    <w:numStyleLink w:val="Imported Style 5"/>
  </w:abstractNum>
  <w:abstractNum w:abstractNumId="9">
    <w:multiLevelType w:val="hybridMultilevel"/>
    <w:styleLink w:val="Imported Style 5"/>
    <w:lvl w:ilvl="0">
      <w:start w:val="1"/>
      <w:numFmt w:val="decimal"/>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30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30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300"/>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3"/>
  </w:num>
  <w:num w:numId="4">
    <w:abstractNumId w:val="2"/>
  </w:num>
  <w:num w:numId="5">
    <w:abstractNumId w:val="5"/>
  </w:num>
  <w:num w:numId="6">
    <w:abstractNumId w:val="4"/>
  </w:num>
  <w:num w:numId="7">
    <w:abstractNumId w:val="7"/>
  </w:num>
  <w:num w:numId="8">
    <w:abstractNumId w:val="6"/>
  </w:num>
  <w:num w:numId="9">
    <w:abstractNumId w:val="9"/>
  </w:num>
  <w:num w:numId="10">
    <w:abstractNumId w:val="8"/>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680"/>
        <w:tab w:val="right" w:pos="9360"/>
      </w:tabs>
      <w:suppressAutoHyphens w:val="0"/>
      <w:bidi w:val="0"/>
      <w:spacing w:before="0" w:after="0" w:line="240"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76"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Outline>
        <w14:noFill/>
      </w14:textOutline>
      <w14:textFill>
        <w14:solidFill>
          <w14:srgbClr w14:val="000000"/>
        </w14:solidFill>
      </w14:textFill>
    </w:rPr>
  </w:style>
  <w:style w:type="paragraph" w:styleId="Normal1">
    <w:name w:val="Normal1"/>
    <w:next w:val="Normal1"/>
    <w:pPr>
      <w:keepNext w:val="0"/>
      <w:keepLines w:val="0"/>
      <w:pageBreakBefore w:val="0"/>
      <w:widowControl w:val="1"/>
      <w:shd w:val="clear" w:color="auto" w:fill="auto"/>
      <w:suppressAutoHyphens w:val="0"/>
      <w:bidi w:val="0"/>
      <w:spacing w:before="0" w:after="0" w:line="276"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TOC Heading">
    <w:name w:val="TOC Heading"/>
    <w:next w:val="Body"/>
    <w:pPr>
      <w:keepNext w:val="1"/>
      <w:keepLines w:val="1"/>
      <w:pageBreakBefore w:val="0"/>
      <w:widowControl w:val="1"/>
      <w:shd w:val="clear" w:color="auto" w:fill="auto"/>
      <w:suppressAutoHyphens w:val="0"/>
      <w:bidi w:val="0"/>
      <w:spacing w:before="480" w:after="0" w:line="276" w:lineRule="auto"/>
      <w:ind w:left="0" w:right="0" w:firstLine="0"/>
      <w:jc w:val="left"/>
      <w:outlineLvl w:val="9"/>
    </w:pPr>
    <w:rPr>
      <w:rFonts w:ascii="Calibri" w:cs="Arial Unicode MS" w:hAnsi="Calibri" w:eastAsia="Arial Unicode MS"/>
      <w:b w:val="1"/>
      <w:bCs w:val="1"/>
      <w:i w:val="0"/>
      <w:iCs w:val="0"/>
      <w:caps w:val="0"/>
      <w:smallCaps w:val="0"/>
      <w:strike w:val="0"/>
      <w:dstrike w:val="0"/>
      <w:outline w:val="0"/>
      <w:color w:val="365f91"/>
      <w:spacing w:val="0"/>
      <w:kern w:val="0"/>
      <w:position w:val="0"/>
      <w:sz w:val="28"/>
      <w:szCs w:val="28"/>
      <w:u w:val="none" w:color="365f91"/>
      <w:shd w:val="nil" w:color="auto" w:fill="auto"/>
      <w:vertAlign w:val="baseline"/>
      <w:lang w:val="en-US"/>
      <w14:textFill>
        <w14:solidFill>
          <w14:srgbClr w14:val="365F91"/>
        </w14:solidFill>
      </w14:textFill>
    </w:rPr>
  </w:style>
  <w:style w:type="paragraph" w:styleId="TOC 1">
    <w:name w:val="TOC 1"/>
    <w:next w:val="TOC 1"/>
    <w:pPr>
      <w:keepNext w:val="0"/>
      <w:keepLines w:val="0"/>
      <w:pageBreakBefore w:val="0"/>
      <w:widowControl w:val="1"/>
      <w:shd w:val="clear" w:color="auto" w:fill="auto"/>
      <w:tabs>
        <w:tab w:val="right" w:pos="9000" w:leader="dot"/>
      </w:tabs>
      <w:suppressAutoHyphens w:val="0"/>
      <w:bidi w:val="0"/>
      <w:spacing w:before="0" w:after="100" w:line="360" w:lineRule="auto"/>
      <w:ind w:left="0" w:right="0" w:firstLine="0"/>
      <w:jc w:val="both"/>
      <w:outlineLvl w:val="9"/>
    </w:pP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ing">
    <w:name w:val="Heading"/>
    <w:next w:val="Normal1"/>
    <w:pPr>
      <w:keepNext w:val="1"/>
      <w:keepLines w:val="1"/>
      <w:pageBreakBefore w:val="0"/>
      <w:widowControl w:val="1"/>
      <w:shd w:val="clear" w:color="auto" w:fill="auto"/>
      <w:suppressAutoHyphens w:val="0"/>
      <w:bidi w:val="0"/>
      <w:spacing w:before="520" w:after="240" w:line="480" w:lineRule="auto"/>
      <w:ind w:left="0" w:right="0" w:firstLine="0"/>
      <w:jc w:val="both"/>
      <w:outlineLvl w:val="0"/>
    </w:pPr>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noFill/>
      </w14:textOutline>
      <w14:textFill>
        <w14:solidFill>
          <w14:srgbClr w14:val="000000"/>
        </w14:solidFill>
      </w14:textFill>
    </w:rPr>
  </w:style>
  <w:style w:type="numbering" w:styleId="Imported Style 1">
    <w:name w:val="Imported Style 1"/>
    <w:pPr>
      <w:numPr>
        <w:numId w:val="1"/>
      </w:numPr>
    </w:pPr>
  </w:style>
  <w:style w:type="numbering" w:styleId="Imported Style 2">
    <w:name w:val="Imported Style 2"/>
    <w:pPr>
      <w:numPr>
        <w:numId w:val="3"/>
      </w:numPr>
    </w:pPr>
  </w:style>
  <w:style w:type="numbering" w:styleId="Imported Style 3">
    <w:name w:val="Imported Style 3"/>
    <w:pPr>
      <w:numPr>
        <w:numId w:val="5"/>
      </w:numPr>
    </w:pPr>
  </w:style>
  <w:style w:type="numbering" w:styleId="Imported Style 4">
    <w:name w:val="Imported Style 4"/>
    <w:pPr>
      <w:numPr>
        <w:numId w:val="7"/>
      </w:numPr>
    </w:pPr>
  </w:style>
  <w:style w:type="numbering" w:styleId="Imported Style 5">
    <w:name w:val="Imported Style 5"/>
    <w:pPr>
      <w:numPr>
        <w:numId w:val="9"/>
      </w:numPr>
    </w:pPr>
  </w:style>
  <w:style w:type="character" w:styleId="None">
    <w:name w:val="None"/>
  </w:style>
  <w:style w:type="character" w:styleId="Hyperlink.0">
    <w:name w:val="Hyperlink.0"/>
    <w:basedOn w:val="None"/>
    <w:next w:val="Hyperlink.0"/>
    <w:rPr>
      <w:u w:val="singl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image" Target="media/image3.png"/><Relationship Id="rId7" Type="http://schemas.openxmlformats.org/officeDocument/2006/relationships/image" Target="media/image4.png"/><Relationship Id="rId8" Type="http://schemas.openxmlformats.org/officeDocument/2006/relationships/image" Target="media/image5.png"/><Relationship Id="rId9" Type="http://schemas.openxmlformats.org/officeDocument/2006/relationships/image" Target="media/image6.png"/><Relationship Id="rId10" Type="http://schemas.openxmlformats.org/officeDocument/2006/relationships/image" Target="media/image7.png"/><Relationship Id="rId11" Type="http://schemas.openxmlformats.org/officeDocument/2006/relationships/image" Target="media/image8.png"/><Relationship Id="rId12" Type="http://schemas.openxmlformats.org/officeDocument/2006/relationships/image" Target="media/image9.png"/><Relationship Id="rId13" Type="http://schemas.openxmlformats.org/officeDocument/2006/relationships/image" Target="media/image10.png"/><Relationship Id="rId14" Type="http://schemas.openxmlformats.org/officeDocument/2006/relationships/image" Target="media/image11.png"/><Relationship Id="rId15" Type="http://schemas.openxmlformats.org/officeDocument/2006/relationships/image" Target="media/image12.png"/><Relationship Id="rId16" Type="http://schemas.openxmlformats.org/officeDocument/2006/relationships/image" Target="media/image13.png"/><Relationship Id="rId17" Type="http://schemas.openxmlformats.org/officeDocument/2006/relationships/image" Target="media/image14.png"/><Relationship Id="rId18" Type="http://schemas.openxmlformats.org/officeDocument/2006/relationships/image" Target="media/image15.png"/><Relationship Id="rId19" Type="http://schemas.openxmlformats.org/officeDocument/2006/relationships/image" Target="media/image16.png"/><Relationship Id="rId20" Type="http://schemas.openxmlformats.org/officeDocument/2006/relationships/image" Target="media/image17.png"/><Relationship Id="rId21" Type="http://schemas.openxmlformats.org/officeDocument/2006/relationships/image" Target="media/image18.png"/><Relationship Id="rId22" Type="http://schemas.openxmlformats.org/officeDocument/2006/relationships/image" Target="media/image19.png"/><Relationship Id="rId23" Type="http://schemas.openxmlformats.org/officeDocument/2006/relationships/image" Target="media/image20.png"/><Relationship Id="rId24" Type="http://schemas.openxmlformats.org/officeDocument/2006/relationships/header" Target="header1.xml"/><Relationship Id="rId25" Type="http://schemas.openxmlformats.org/officeDocument/2006/relationships/header" Target="header2.xml"/><Relationship Id="rId26" Type="http://schemas.openxmlformats.org/officeDocument/2006/relationships/footer" Target="footer1.xml"/><Relationship Id="rId27" Type="http://schemas.openxmlformats.org/officeDocument/2006/relationships/footer" Target="footer2.xml"/><Relationship Id="rId28" Type="http://schemas.openxmlformats.org/officeDocument/2006/relationships/numbering" Target="numbering.xml"/><Relationship Id="rId29"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