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754F71" w14:textId="5CAD188E" w:rsidR="0048733F" w:rsidRDefault="0048733F"/>
    <w:p w14:paraId="4AEE8F29" w14:textId="77777777" w:rsidR="002E141F" w:rsidRDefault="002E141F" w:rsidP="002E141F">
      <w:pPr>
        <w:ind w:firstLine="720"/>
      </w:pPr>
      <w:r>
        <w:t xml:space="preserve">This rationale will explore Post-natal mental health, including post-natal depression, post-natal anxiety and post-traumatic stress disorder (PTSD) which is reflected in the accompanying leaflet. With a focus on new mothers after the birth of their baby and why they may be vulnerable, whilst highlighting the resources available from the National Health Service (NHS) Hywel </w:t>
      </w:r>
      <w:proofErr w:type="spellStart"/>
      <w:r>
        <w:t>Dda</w:t>
      </w:r>
      <w:proofErr w:type="spellEnd"/>
      <w:r>
        <w:t xml:space="preserve"> Health board in Carmarthenshire, Wales. This rationale will also explain the design of the leaflet, including the choice of colours and the layout. </w:t>
      </w:r>
    </w:p>
    <w:p w14:paraId="3CF702BE" w14:textId="5A212C8E" w:rsidR="002E141F" w:rsidRPr="00870E67" w:rsidRDefault="002E141F" w:rsidP="002E141F">
      <w:pPr>
        <w:rPr>
          <w:color w:val="FF0000"/>
        </w:rPr>
      </w:pPr>
      <w:r>
        <w:tab/>
        <w:t xml:space="preserve">Having a baby and giving birth can be an extremely stressful time in a woman’s life,  physical changes to the body and hormonal changes that can affect a woman’s mental health, Gilbert (2014 cited in Cree, 2015) suggests that it is important to recognise that sometimes, through no fault of their own, mothers do not have the support that they ideally need, and when they are struggling, they do not necessarily recognise that they need help. For women, it is important to acknowledge that help is needed, and that they have the information readily available so that the help can be sought. Cree (2015) indicates that wherever we turn, we see having a baby as a joyous occasion, with babies being portrayed on television commercials as being happy, and mothers being loving and </w:t>
      </w:r>
      <w:r w:rsidR="00616D36">
        <w:t>contented</w:t>
      </w:r>
      <w:r>
        <w:t xml:space="preserve">. In reality, new mothers can be exhausted by the birth and struggling to recover both mentally and </w:t>
      </w:r>
      <w:r w:rsidRPr="008056BE">
        <w:rPr>
          <w:color w:val="000000" w:themeColor="text1"/>
        </w:rPr>
        <w:t>physically. Mothers can feel that as if their world has lost its colour and joy, and may be filled with anxiety and anger, or perhaps</w:t>
      </w:r>
      <w:r w:rsidR="00616D36">
        <w:rPr>
          <w:color w:val="000000" w:themeColor="text1"/>
        </w:rPr>
        <w:t xml:space="preserve"> the mother may be feeling</w:t>
      </w:r>
      <w:r w:rsidRPr="008056BE">
        <w:rPr>
          <w:color w:val="000000" w:themeColor="text1"/>
        </w:rPr>
        <w:t xml:space="preserve"> nothing at all </w:t>
      </w:r>
      <w:r w:rsidR="00616D36">
        <w:rPr>
          <w:color w:val="000000" w:themeColor="text1"/>
        </w:rPr>
        <w:t xml:space="preserve">and </w:t>
      </w:r>
      <w:r w:rsidRPr="008056BE">
        <w:rPr>
          <w:color w:val="000000" w:themeColor="text1"/>
        </w:rPr>
        <w:t>feel disconnected from the baby. The current leaflet used by the NHS in Carmarthenshire</w:t>
      </w:r>
      <w:r w:rsidR="00616D36">
        <w:rPr>
          <w:color w:val="000000" w:themeColor="text1"/>
        </w:rPr>
        <w:t xml:space="preserve"> (available at </w:t>
      </w:r>
      <w:proofErr w:type="spellStart"/>
      <w:r w:rsidR="00616D36">
        <w:rPr>
          <w:color w:val="000000" w:themeColor="text1"/>
        </w:rPr>
        <w:t>Glangwili</w:t>
      </w:r>
      <w:proofErr w:type="spellEnd"/>
      <w:r w:rsidR="00616D36">
        <w:rPr>
          <w:color w:val="000000" w:themeColor="text1"/>
        </w:rPr>
        <w:t xml:space="preserve"> Hospital, 2019)</w:t>
      </w:r>
      <w:r w:rsidRPr="008056BE">
        <w:rPr>
          <w:color w:val="000000" w:themeColor="text1"/>
        </w:rPr>
        <w:t xml:space="preserve"> to display and promote information on perinatal mental health disorders, is bland, plain, emotionless and monotonous, and would not in terms of design appeal to a vulnerable group such as new mothers who are finding it difficult to adjust to their new role in life, and though these feelings are not uncommon, </w:t>
      </w:r>
      <w:r>
        <w:t xml:space="preserve">for a new mother, it can very much feel like a lonely experience. Aiken (2000) Supports this by explaining that the psychiatry of childbirth is </w:t>
      </w:r>
      <w:r w:rsidR="00616D36">
        <w:t xml:space="preserve">much </w:t>
      </w:r>
      <w:r>
        <w:t>more complex than other human situation</w:t>
      </w:r>
      <w:r w:rsidR="00616D36">
        <w:t>s</w:t>
      </w:r>
      <w:r>
        <w:t xml:space="preserve">, </w:t>
      </w:r>
      <w:r w:rsidRPr="008056BE">
        <w:rPr>
          <w:color w:val="000000" w:themeColor="text1"/>
        </w:rPr>
        <w:t>because it is a time where a woman’s biology rapidly changes</w:t>
      </w:r>
      <w:r w:rsidR="00616D36">
        <w:rPr>
          <w:color w:val="000000" w:themeColor="text1"/>
        </w:rPr>
        <w:t xml:space="preserve"> physically and also the </w:t>
      </w:r>
      <w:r w:rsidRPr="008056BE">
        <w:rPr>
          <w:color w:val="000000" w:themeColor="text1"/>
        </w:rPr>
        <w:t>social and emotional transition can expose new mothers to a vast amount of psychological complications</w:t>
      </w:r>
      <w:r w:rsidR="00616D36">
        <w:rPr>
          <w:color w:val="000000" w:themeColor="text1"/>
        </w:rPr>
        <w:t>,</w:t>
      </w:r>
      <w:r w:rsidRPr="008056BE">
        <w:rPr>
          <w:color w:val="000000" w:themeColor="text1"/>
        </w:rPr>
        <w:t xml:space="preserve"> the accompanying leaflet has been designed with these psychological complications in mind</w:t>
      </w:r>
      <w:r w:rsidR="00616D36">
        <w:rPr>
          <w:color w:val="000000" w:themeColor="text1"/>
        </w:rPr>
        <w:t xml:space="preserve"> in order to differentiate between mental health conditions and the commonly referred to ‘baby blues’.</w:t>
      </w:r>
    </w:p>
    <w:p w14:paraId="6B310D9C" w14:textId="77777777" w:rsidR="002E141F" w:rsidRPr="00870E67" w:rsidRDefault="002E141F" w:rsidP="002E141F">
      <w:pPr>
        <w:rPr>
          <w:color w:val="FF0000"/>
        </w:rPr>
      </w:pPr>
      <w:r>
        <w:tab/>
        <w:t xml:space="preserve">The ‘baby blues’ is a period following childbirth that is experienced by most mothers, Cree (2015) explains that the baby blues occurs in nearly all women approximately three to four days after giving birth which can have similar symptoms to mild depression and anxiety. However, if a mother’s mood does not settle, it can be considered that the mothers mental </w:t>
      </w:r>
      <w:r>
        <w:lastRenderedPageBreak/>
        <w:t xml:space="preserve">health and wellbeing may need more attention and additional help. Aiken (2000) states that on a macro </w:t>
      </w:r>
      <w:r w:rsidRPr="008056BE">
        <w:rPr>
          <w:color w:val="000000" w:themeColor="text1"/>
        </w:rPr>
        <w:t>level there are at least 20 different psychiatric disorders which can occur after the birth of a baby. The accompanying leaflet only highlights the most common ones.</w:t>
      </w:r>
    </w:p>
    <w:p w14:paraId="53E40AAA" w14:textId="25BEB500" w:rsidR="002E141F" w:rsidRDefault="002E141F" w:rsidP="002E141F">
      <w:pPr>
        <w:ind w:firstLine="720"/>
      </w:pPr>
      <w:r>
        <w:t xml:space="preserve">On a micro level, Post-natal anxiety is very common and occurs after the birth of the baby, according to the </w:t>
      </w:r>
      <w:proofErr w:type="spellStart"/>
      <w:r>
        <w:t>Pandasfoundation</w:t>
      </w:r>
      <w:proofErr w:type="spellEnd"/>
      <w:r>
        <w:t>, (</w:t>
      </w:r>
      <w:proofErr w:type="spellStart"/>
      <w:r>
        <w:t>n,d</w:t>
      </w:r>
      <w:proofErr w:type="spellEnd"/>
      <w:r>
        <w:t xml:space="preserve">) 52% of women stated that they had experienced post-natal anxiety, with varying </w:t>
      </w:r>
      <w:r w:rsidR="00BC751C">
        <w:t>symptoms, feelings</w:t>
      </w:r>
      <w:r>
        <w:t xml:space="preserve"> and thoughts, it must be acknowledged that every persons individual anxiety can be different, however the same support is needed regardless of the symptoms. Cree (2015) suggests anxiety is related to how we feel about ourselves and whether we feel up to the job of mothering, ‘We can feel overwhelmed by the responsibility of looking after a new baby, or believe we will not be able to protect our baby or do the right thing for them’. </w:t>
      </w:r>
    </w:p>
    <w:p w14:paraId="6E79F24C" w14:textId="77777777" w:rsidR="002E141F" w:rsidRDefault="002E141F" w:rsidP="002E141F">
      <w:r>
        <w:tab/>
        <w:t xml:space="preserve">Post-natal depression, (PND), like other illnesses does not discriminate. PND can affect anyone after the birth of a baby, </w:t>
      </w:r>
      <w:proofErr w:type="spellStart"/>
      <w:r>
        <w:t>Jolin</w:t>
      </w:r>
      <w:proofErr w:type="spellEnd"/>
      <w:r>
        <w:t xml:space="preserve"> (2008 p.22) explains that PND is generally defined as non-psychotic depression that occurs during a specific time after a baby is born, which is generally accepted as three to six months </w:t>
      </w:r>
      <w:r w:rsidRPr="008056BE">
        <w:rPr>
          <w:color w:val="000000" w:themeColor="text1"/>
        </w:rPr>
        <w:t xml:space="preserve">after birth. </w:t>
      </w:r>
      <w:proofErr w:type="spellStart"/>
      <w:r w:rsidRPr="008056BE">
        <w:rPr>
          <w:color w:val="000000" w:themeColor="text1"/>
        </w:rPr>
        <w:t>Jolin</w:t>
      </w:r>
      <w:proofErr w:type="spellEnd"/>
      <w:r w:rsidRPr="008056BE">
        <w:rPr>
          <w:color w:val="000000" w:themeColor="text1"/>
        </w:rPr>
        <w:t xml:space="preserve"> (2008 p.24) also explains that PND can often be used as a ‘label for mental health illness occurring postnatally’ this label can be detrimental to new mothers who may not be ready to admit that they need help, the accompanying leaflet highlights the normality of these feelings, and that is</w:t>
      </w:r>
      <w:r>
        <w:rPr>
          <w:color w:val="000000" w:themeColor="text1"/>
        </w:rPr>
        <w:t xml:space="preserve"> if</w:t>
      </w:r>
      <w:r w:rsidRPr="008056BE">
        <w:rPr>
          <w:color w:val="000000" w:themeColor="text1"/>
        </w:rPr>
        <w:t xml:space="preserve"> a new mother is ‘not quite feeling right’ than they are not alone .</w:t>
      </w:r>
    </w:p>
    <w:p w14:paraId="575145F1" w14:textId="08F871A7" w:rsidR="002E141F" w:rsidRPr="008056BE" w:rsidRDefault="002E141F" w:rsidP="002E141F">
      <w:pPr>
        <w:rPr>
          <w:color w:val="000000" w:themeColor="text1"/>
        </w:rPr>
      </w:pPr>
      <w:r>
        <w:tab/>
        <w:t xml:space="preserve">Post-traumatic stress disorder is commonly known as PTSD, a term in which medical professionals use to describe physical injuries sustained by mother or child during birth, </w:t>
      </w:r>
      <w:proofErr w:type="spellStart"/>
      <w:r>
        <w:t>Jolin</w:t>
      </w:r>
      <w:proofErr w:type="spellEnd"/>
      <w:r>
        <w:t xml:space="preserve"> (2008) explains that the majority of people are familiar with the concept PTSD following a hugely traumatic event in a person’s life, such as a terrorist attack or a car accident, however, it is hard to comprehend that PTSD can be connected with a ‘natural’ event such as giving birth, in particular, the concept that having a baby is supposedly the ‘happiest time of a mother’s life’ causing PTSD. PTSD can occur after an experience where the mother felt that great harm or even death may come to her or someone she cares about. High levels of pain, feelings of being out of control and fears for their own safety are a part of some women’s actual birth experience, which can be relived in vivid ‘flashbacks’ multiple times following the birth. This can often lead a person to have a ‘numbness’ which can in turn make the mother feel the need to avoid anything that is a reminder of the trauma, this can include friends and family who ask about the birth, and even in extreme circumstances, avoid the baby. (Cree</w:t>
      </w:r>
      <w:r w:rsidR="004B5E88">
        <w:t>,</w:t>
      </w:r>
      <w:r>
        <w:t xml:space="preserve"> </w:t>
      </w:r>
      <w:r w:rsidRPr="008056BE">
        <w:rPr>
          <w:color w:val="000000" w:themeColor="text1"/>
        </w:rPr>
        <w:t xml:space="preserve">2015) </w:t>
      </w:r>
    </w:p>
    <w:p w14:paraId="1ABA3E6C" w14:textId="04380E5E" w:rsidR="009E2E18" w:rsidRPr="008056BE" w:rsidRDefault="002E141F" w:rsidP="002E141F">
      <w:pPr>
        <w:rPr>
          <w:color w:val="000000" w:themeColor="text1"/>
        </w:rPr>
      </w:pPr>
      <w:r w:rsidRPr="008056BE">
        <w:rPr>
          <w:color w:val="000000" w:themeColor="text1"/>
        </w:rPr>
        <w:tab/>
        <w:t xml:space="preserve">All three of these are very real, very common mental health conditions, that need to be highlighted more openly, and be more visible to new mothers. This can be seen in the design </w:t>
      </w:r>
      <w:r w:rsidRPr="008056BE">
        <w:rPr>
          <w:color w:val="000000" w:themeColor="text1"/>
        </w:rPr>
        <w:lastRenderedPageBreak/>
        <w:t xml:space="preserve">of the leaflet by the colours that are used. </w:t>
      </w:r>
      <w:r>
        <w:rPr>
          <w:color w:val="000000" w:themeColor="text1"/>
        </w:rPr>
        <w:t xml:space="preserve">Bourne (2010) believes that the colour turquoise represents ‘refreshing, feminine, calming and serenity’ and it has healing properties that affects the mind and the body, producing a calming effect. </w:t>
      </w:r>
      <w:r w:rsidR="009E2E18">
        <w:rPr>
          <w:color w:val="000000" w:themeColor="text1"/>
        </w:rPr>
        <w:t>Turquoise is also believed to enhance communication skills, which is detrimental to new mothers who are too afraid to ask for help. In addition to turquoise, purple has been used which Bourne (2011) describes combines the calm stability of blue and the fierce energy of red. It is often associated with power and represents meanings of dignity, peace and independence. Purple has a variety of effect</w:t>
      </w:r>
      <w:r w:rsidR="00075799">
        <w:rPr>
          <w:color w:val="000000" w:themeColor="text1"/>
        </w:rPr>
        <w:t>s on the mind and body, including uplifting spirits, calming the mind and nerves and increasing nurturing tendencies, all of which would see a positive impact on a new mum suffering from postnatal mental health problems. In addition to the colours, the leaflet has been designed to resemble a ‘congratulations’ card, as an over clinical leaflet would feel intrusive to the new mother, which is how the current leaflet being used by the NHS feels. The content of the leaflet is to represent the feelings of a new mum, allowing her to feel that any problems she is experiencing with her mental health is common, with information regarding the three most common mental health conditions in relation to perinatal mental health. The leaflet also provides a safe feel for the reader, to encourage them to reach out to any health practitioner and specific information about the Perinatal mental health service, however keeping this to only two pages of the leaflet, which reinforces that the individual is the most important</w:t>
      </w:r>
      <w:r w:rsidR="00A77F8D">
        <w:rPr>
          <w:color w:val="000000" w:themeColor="text1"/>
        </w:rPr>
        <w:t xml:space="preserve">. The leaflet also offers a 24hour mental health helpline phone number should it be needed by the reader. The leaflet has been designed with the intention of being given to mothers following the birth of their baby, within the current ‘bounty pack’ given, to read at their own time, in the safety of their own home. Although it is important to recognise that not all new mothers experience mental health problems, providing awareness is the key to helping women who are in need. </w:t>
      </w:r>
    </w:p>
    <w:p w14:paraId="743E2F27" w14:textId="122D4A86" w:rsidR="002E141F" w:rsidRDefault="00A77F8D" w:rsidP="00A77F8D">
      <w:pPr>
        <w:ind w:firstLine="720"/>
      </w:pPr>
      <w:r>
        <w:t xml:space="preserve">To extend the importance of awareness, </w:t>
      </w:r>
      <w:r w:rsidR="002E141F">
        <w:t xml:space="preserve">in 2017 the Hywel </w:t>
      </w:r>
      <w:proofErr w:type="spellStart"/>
      <w:r w:rsidR="002E141F">
        <w:t>Dda</w:t>
      </w:r>
      <w:proofErr w:type="spellEnd"/>
      <w:r w:rsidR="002E141F">
        <w:t xml:space="preserve"> University Health Board (HDUHB), Wales Published an annual repor</w:t>
      </w:r>
      <w:r w:rsidR="002E141F" w:rsidRPr="004B5E88">
        <w:rPr>
          <w:color w:val="000000" w:themeColor="text1"/>
        </w:rPr>
        <w:t>t</w:t>
      </w:r>
      <w:r w:rsidR="002E141F" w:rsidRPr="004B5E88">
        <w:rPr>
          <w:color w:val="FF0000"/>
        </w:rPr>
        <w:t xml:space="preserve"> </w:t>
      </w:r>
      <w:r w:rsidR="002E141F">
        <w:t>which focuses on mental health, under section 3</w:t>
      </w:r>
      <w:r w:rsidR="002E141F" w:rsidRPr="00A77F8D">
        <w:rPr>
          <w:color w:val="000000" w:themeColor="text1"/>
        </w:rPr>
        <w:t xml:space="preserve">, which directly states that between </w:t>
      </w:r>
      <w:r w:rsidR="002E141F">
        <w:t xml:space="preserve">10% and 20% of women will develop a mental illness during their pregnancy or within the first year after </w:t>
      </w:r>
      <w:r w:rsidR="002E141F" w:rsidRPr="00A77F8D">
        <w:rPr>
          <w:color w:val="000000" w:themeColor="text1"/>
        </w:rPr>
        <w:t xml:space="preserve">childbirth, as a result the pilot perinatal mental health service across Wales </w:t>
      </w:r>
      <w:r>
        <w:rPr>
          <w:color w:val="000000" w:themeColor="text1"/>
        </w:rPr>
        <w:t>h</w:t>
      </w:r>
      <w:r w:rsidR="002E141F" w:rsidRPr="00A77F8D">
        <w:rPr>
          <w:color w:val="000000" w:themeColor="text1"/>
        </w:rPr>
        <w:t>as been established. The leaflet has been designed with the aim of being delivered by the new multidisciplinary community-based specialist services, who provide perinatal and postnatal care. Following this report, the NHS Wales University Health board activated the ‘Perinatal Mental health Service Operational Policy’ in June 2017</w:t>
      </w:r>
      <w:r w:rsidR="004B5E88">
        <w:rPr>
          <w:color w:val="000000" w:themeColor="text1"/>
        </w:rPr>
        <w:t xml:space="preserve"> (NHS Wales, 2017)</w:t>
      </w:r>
      <w:r w:rsidR="002E141F" w:rsidRPr="00A77F8D">
        <w:rPr>
          <w:color w:val="000000" w:themeColor="text1"/>
        </w:rPr>
        <w:t xml:space="preserve"> which provides aims and objectives for the Perinatal service, detailing </w:t>
      </w:r>
      <w:r w:rsidR="002E141F">
        <w:t xml:space="preserve">criteria in which they must follow for the wellbeing of the mother and </w:t>
      </w:r>
      <w:r w:rsidR="002E141F">
        <w:lastRenderedPageBreak/>
        <w:t>safeguarding of the new born child. The scope for the policy is written,</w:t>
      </w:r>
      <w:r>
        <w:t xml:space="preserve"> </w:t>
      </w:r>
      <w:r w:rsidR="002E141F">
        <w:t xml:space="preserve">‘Perinatal mental health is ‘everyone’s business’, </w:t>
      </w:r>
      <w:r w:rsidR="005E12A2">
        <w:t xml:space="preserve">and therefore must be </w:t>
      </w:r>
      <w:r w:rsidR="00DB6F67">
        <w:t xml:space="preserve">treated as such, </w:t>
      </w:r>
      <w:r w:rsidR="00167AD0">
        <w:t>and is promoted in the Maternal mental health alliance ‘Everyone’s Business’ Campaign who are calling on individuals to ‘act now’.</w:t>
      </w:r>
    </w:p>
    <w:p w14:paraId="2440D403" w14:textId="1C4A4B8A" w:rsidR="00167AD0" w:rsidRDefault="00167AD0" w:rsidP="003A0859">
      <w:pPr>
        <w:ind w:left="567" w:right="567"/>
      </w:pPr>
      <w:r>
        <w:t xml:space="preserve">‘The Maternal Mental Health Alliance’s Everyone’s Business Campaign calls for all women throughout the UK who experience mental health problems to receive the care they and their families need, wherever and whenever they need it’ (Maternal Mental Health Alliance, </w:t>
      </w:r>
      <w:proofErr w:type="spellStart"/>
      <w:proofErr w:type="gramStart"/>
      <w:r>
        <w:t>n,d</w:t>
      </w:r>
      <w:proofErr w:type="spellEnd"/>
      <w:proofErr w:type="gramEnd"/>
      <w:r>
        <w:t>)</w:t>
      </w:r>
    </w:p>
    <w:p w14:paraId="7793F7D8" w14:textId="7E12CF60" w:rsidR="00EE6BC3" w:rsidRDefault="00167AD0">
      <w:r>
        <w:t>This gives a positive encouragement that women’s mental health problems following birth are being widely recognised, and with recognition the ability to help accelerates and the appreciation of how hard being a new mum can be is valued by all that are in need of the help that is now being provided.</w:t>
      </w:r>
    </w:p>
    <w:p w14:paraId="1D6EAC11" w14:textId="6940B669" w:rsidR="00EE6BC3" w:rsidRDefault="00EE6BC3"/>
    <w:p w14:paraId="72A2CCB5" w14:textId="000ADF23" w:rsidR="00167AD0" w:rsidRDefault="00167AD0"/>
    <w:sdt>
      <w:sdtPr>
        <w:id w:val="551732729"/>
        <w:docPartObj>
          <w:docPartGallery w:val="Bibliographies"/>
          <w:docPartUnique/>
        </w:docPartObj>
      </w:sdtPr>
      <w:sdtEndPr>
        <w:rPr>
          <w:rFonts w:ascii="Times New Roman" w:eastAsiaTheme="minorHAnsi" w:hAnsi="Times New Roman" w:cs="Times New Roman (Body CS)"/>
          <w:b w:val="0"/>
          <w:bCs w:val="0"/>
          <w:color w:val="auto"/>
          <w:sz w:val="24"/>
          <w:szCs w:val="24"/>
          <w:lang w:val="en-GB" w:bidi="ar-SA"/>
        </w:rPr>
      </w:sdtEndPr>
      <w:sdtContent>
        <w:p w14:paraId="42CD4A39" w14:textId="36327263" w:rsidR="007A576B" w:rsidRDefault="007A576B">
          <w:pPr>
            <w:pStyle w:val="Heading1"/>
            <w:rPr>
              <w:color w:val="000000" w:themeColor="text1"/>
              <w:u w:val="single"/>
            </w:rPr>
          </w:pPr>
          <w:r w:rsidRPr="007A576B">
            <w:rPr>
              <w:color w:val="000000" w:themeColor="text1"/>
              <w:u w:val="single"/>
            </w:rPr>
            <w:t>References</w:t>
          </w:r>
        </w:p>
        <w:p w14:paraId="485B13A9" w14:textId="77777777" w:rsidR="007A576B" w:rsidRPr="007A576B" w:rsidRDefault="007A576B" w:rsidP="007A576B">
          <w:pPr>
            <w:rPr>
              <w:lang w:val="en-US" w:bidi="en-US"/>
            </w:rPr>
          </w:pPr>
        </w:p>
        <w:sdt>
          <w:sdtPr>
            <w:id w:val="111145805"/>
            <w:bibliography/>
          </w:sdtPr>
          <w:sdtContent>
            <w:p w14:paraId="02F79641" w14:textId="533493D2" w:rsidR="007A576B" w:rsidRDefault="007A576B" w:rsidP="007A576B">
              <w:pPr>
                <w:pStyle w:val="Bibliography"/>
                <w:rPr>
                  <w:noProof/>
                  <w:lang w:val="en-US"/>
                </w:rPr>
              </w:pPr>
              <w:r>
                <w:fldChar w:fldCharType="begin"/>
              </w:r>
              <w:r>
                <w:instrText xml:space="preserve"> BIBLIOGRAPHY </w:instrText>
              </w:r>
              <w:r>
                <w:fldChar w:fldCharType="separate"/>
              </w:r>
              <w:r>
                <w:rPr>
                  <w:noProof/>
                  <w:lang w:val="en-US"/>
                </w:rPr>
                <w:t xml:space="preserve">Aiken, C (2000) </w:t>
              </w:r>
              <w:r>
                <w:rPr>
                  <w:i/>
                  <w:iCs/>
                  <w:noProof/>
                  <w:lang w:val="en-US"/>
                </w:rPr>
                <w:t xml:space="preserve">Surviving Post-natal Depression. </w:t>
              </w:r>
              <w:r>
                <w:rPr>
                  <w:noProof/>
                  <w:lang w:val="en-US"/>
                </w:rPr>
                <w:t>London: Jessica Kingsley Publishers.</w:t>
              </w:r>
            </w:p>
            <w:p w14:paraId="5CD27602" w14:textId="77777777" w:rsidR="007A576B" w:rsidRPr="007A576B" w:rsidRDefault="007A576B" w:rsidP="007A576B">
              <w:pPr>
                <w:rPr>
                  <w:lang w:val="en-US"/>
                </w:rPr>
              </w:pPr>
            </w:p>
            <w:p w14:paraId="67963E5C" w14:textId="644F96F9" w:rsidR="007A576B" w:rsidRDefault="007A576B" w:rsidP="007A576B">
              <w:pPr>
                <w:pStyle w:val="Bibliography"/>
                <w:rPr>
                  <w:noProof/>
                  <w:lang w:val="en-US"/>
                </w:rPr>
              </w:pPr>
              <w:r>
                <w:rPr>
                  <w:noProof/>
                  <w:lang w:val="en-US"/>
                </w:rPr>
                <w:t xml:space="preserve">Bourne, J (2010) </w:t>
              </w:r>
              <w:r>
                <w:rPr>
                  <w:i/>
                  <w:iCs/>
                  <w:noProof/>
                  <w:lang w:val="en-US"/>
                </w:rPr>
                <w:t>Bourncreative.</w:t>
              </w:r>
              <w:r>
                <w:rPr>
                  <w:noProof/>
                  <w:lang w:val="en-US"/>
                </w:rPr>
                <w:t xml:space="preserve"> </w:t>
              </w:r>
              <w:r>
                <w:rPr>
                  <w:noProof/>
                  <w:lang w:val="en-US"/>
                </w:rPr>
                <w:br/>
                <w:t xml:space="preserve">Available at: </w:t>
              </w:r>
              <w:r>
                <w:rPr>
                  <w:noProof/>
                  <w:u w:val="single"/>
                  <w:lang w:val="en-US"/>
                </w:rPr>
                <w:t>https://www.bourncreative.com/meaning-of-the-color-turquoise/</w:t>
              </w:r>
              <w:r>
                <w:rPr>
                  <w:noProof/>
                  <w:lang w:val="en-US"/>
                </w:rPr>
                <w:br/>
                <w:t>Accessed 20/03/2019</w:t>
              </w:r>
            </w:p>
            <w:p w14:paraId="5C5FABAB" w14:textId="77777777" w:rsidR="004B5E88" w:rsidRPr="004B5E88" w:rsidRDefault="004B5E88" w:rsidP="004B5E88">
              <w:pPr>
                <w:rPr>
                  <w:lang w:val="en-US"/>
                </w:rPr>
              </w:pPr>
            </w:p>
            <w:p w14:paraId="09E33F5E" w14:textId="72AA06A8" w:rsidR="007A576B" w:rsidRDefault="007A576B" w:rsidP="007A576B">
              <w:pPr>
                <w:pStyle w:val="Bibliography"/>
                <w:rPr>
                  <w:noProof/>
                  <w:lang w:val="en-US"/>
                </w:rPr>
              </w:pPr>
              <w:r>
                <w:rPr>
                  <w:noProof/>
                  <w:lang w:val="en-US"/>
                </w:rPr>
                <w:t xml:space="preserve">Bourne, J (2011) </w:t>
              </w:r>
              <w:r>
                <w:rPr>
                  <w:i/>
                  <w:iCs/>
                  <w:noProof/>
                  <w:lang w:val="en-US"/>
                </w:rPr>
                <w:t>Bourncreative.</w:t>
              </w:r>
              <w:r>
                <w:rPr>
                  <w:noProof/>
                  <w:lang w:val="en-US"/>
                </w:rPr>
                <w:br/>
                <w:t xml:space="preserve">Available at: </w:t>
              </w:r>
              <w:r>
                <w:rPr>
                  <w:noProof/>
                  <w:u w:val="single"/>
                  <w:lang w:val="en-US"/>
                </w:rPr>
                <w:t>https://www.bourncreative.com/meaning-of-the-color-purple/</w:t>
              </w:r>
              <w:r>
                <w:rPr>
                  <w:noProof/>
                  <w:lang w:val="en-US"/>
                </w:rPr>
                <w:br/>
                <w:t>Accessed 20/03/2019</w:t>
              </w:r>
            </w:p>
            <w:p w14:paraId="7FCE56E2" w14:textId="77777777" w:rsidR="007A576B" w:rsidRPr="007A576B" w:rsidRDefault="007A576B" w:rsidP="007A576B">
              <w:pPr>
                <w:rPr>
                  <w:lang w:val="en-US"/>
                </w:rPr>
              </w:pPr>
            </w:p>
            <w:p w14:paraId="6E02BADC" w14:textId="7787EE8C" w:rsidR="007A576B" w:rsidRDefault="007A576B" w:rsidP="007A576B">
              <w:pPr>
                <w:pStyle w:val="Bibliography"/>
                <w:rPr>
                  <w:noProof/>
                  <w:lang w:val="en-US"/>
                </w:rPr>
              </w:pPr>
              <w:r>
                <w:rPr>
                  <w:noProof/>
                  <w:lang w:val="en-US"/>
                </w:rPr>
                <w:t xml:space="preserve">Cree, M (2015) </w:t>
              </w:r>
              <w:r>
                <w:rPr>
                  <w:i/>
                  <w:iCs/>
                  <w:noProof/>
                  <w:lang w:val="en-US"/>
                </w:rPr>
                <w:t xml:space="preserve">Postnatal Sepression using compassion focused therapy to enchance mood, confidence and bonding. </w:t>
              </w:r>
              <w:r>
                <w:rPr>
                  <w:noProof/>
                  <w:lang w:val="en-US"/>
                </w:rPr>
                <w:t>London: Robinson.</w:t>
              </w:r>
            </w:p>
            <w:p w14:paraId="34D77482" w14:textId="489D7E9C" w:rsidR="007A576B" w:rsidRDefault="007A576B" w:rsidP="007A576B">
              <w:pPr>
                <w:rPr>
                  <w:lang w:val="en-US"/>
                </w:rPr>
              </w:pPr>
            </w:p>
            <w:p w14:paraId="5D0F0947" w14:textId="79C630E2" w:rsidR="007A576B" w:rsidRDefault="007A576B" w:rsidP="007A576B">
              <w:proofErr w:type="spellStart"/>
              <w:r>
                <w:t>Gibert</w:t>
              </w:r>
              <w:proofErr w:type="spellEnd"/>
              <w:r>
                <w:t xml:space="preserve">, P (2014) in </w:t>
              </w:r>
              <w:r>
                <w:rPr>
                  <w:i/>
                </w:rPr>
                <w:t xml:space="preserve">Postnatal Depression using compassion focused therapy to enhance mood, confidence and bonding </w:t>
              </w:r>
              <w:r>
                <w:t>(Cree, M, 2015) London: Robinson</w:t>
              </w:r>
            </w:p>
            <w:p w14:paraId="434E34AE" w14:textId="2A47C450" w:rsidR="00277A4F" w:rsidRDefault="00277A4F" w:rsidP="007A576B"/>
            <w:p w14:paraId="1E430762" w14:textId="107909D8" w:rsidR="00277A4F" w:rsidRDefault="00B00C09" w:rsidP="007A576B">
              <w:r>
                <w:lastRenderedPageBreak/>
                <w:t xml:space="preserve">Hywel </w:t>
              </w:r>
              <w:proofErr w:type="spellStart"/>
              <w:r>
                <w:t>Dda</w:t>
              </w:r>
              <w:proofErr w:type="spellEnd"/>
              <w:r>
                <w:t xml:space="preserve"> University Health Board (2016) </w:t>
              </w:r>
              <w:r>
                <w:rPr>
                  <w:i/>
                </w:rPr>
                <w:t>Curren</w:t>
              </w:r>
              <w:bookmarkStart w:id="0" w:name="_GoBack"/>
              <w:bookmarkEnd w:id="0"/>
              <w:r>
                <w:rPr>
                  <w:i/>
                </w:rPr>
                <w:t xml:space="preserve">t Perinatal Mental Health Leaflet </w:t>
              </w:r>
              <w:r>
                <w:t xml:space="preserve">Available at: </w:t>
              </w:r>
              <w:proofErr w:type="spellStart"/>
              <w:r w:rsidR="00277A4F">
                <w:t>Glangwili</w:t>
              </w:r>
              <w:proofErr w:type="spellEnd"/>
              <w:r w:rsidR="00277A4F">
                <w:t xml:space="preserve"> Hospital </w:t>
              </w:r>
            </w:p>
            <w:p w14:paraId="07E8767C" w14:textId="7C162133" w:rsidR="004B5E88" w:rsidRDefault="004B5E88" w:rsidP="007A576B"/>
            <w:p w14:paraId="641C5BEC" w14:textId="4B81790B" w:rsidR="004B5E88" w:rsidRDefault="004B5E88" w:rsidP="004B5E88">
              <w:r>
                <w:rPr>
                  <w:noProof/>
                  <w:lang w:val="en-US"/>
                </w:rPr>
                <w:t xml:space="preserve">Hywell Dda </w:t>
              </w:r>
              <w:r w:rsidR="00B00C09">
                <w:rPr>
                  <w:noProof/>
                  <w:lang w:val="en-US"/>
                </w:rPr>
                <w:t>U</w:t>
              </w:r>
              <w:r>
                <w:rPr>
                  <w:noProof/>
                  <w:lang w:val="en-US"/>
                </w:rPr>
                <w:t xml:space="preserve">niversity Health Board (2016/2017) </w:t>
              </w:r>
              <w:r>
                <w:rPr>
                  <w:i/>
                  <w:iCs/>
                  <w:noProof/>
                  <w:lang w:val="en-US"/>
                </w:rPr>
                <w:t xml:space="preserve">Annual Report of the director of public health, </w:t>
              </w:r>
              <w:r>
                <w:rPr>
                  <w:noProof/>
                  <w:lang w:val="en-US"/>
                </w:rPr>
                <w:t xml:space="preserve">Available at: </w:t>
              </w:r>
              <w:hyperlink r:id="rId7" w:history="1">
                <w:r w:rsidRPr="003F4C34">
                  <w:rPr>
                    <w:rStyle w:val="Hyperlink"/>
                  </w:rPr>
                  <w:t>http://www.wales.nhs.uk/sitesplus/documents/862/AnnualRepDPH%5FFinal%5F1June17.pdf</w:t>
                </w:r>
              </w:hyperlink>
              <w:r>
                <w:t xml:space="preserve"> Accessed: 20/03/2019</w:t>
              </w:r>
            </w:p>
            <w:p w14:paraId="7FF302D8" w14:textId="77777777" w:rsidR="007A576B" w:rsidRPr="007A576B" w:rsidRDefault="007A576B" w:rsidP="007A576B">
              <w:pPr>
                <w:rPr>
                  <w:lang w:val="en-US"/>
                </w:rPr>
              </w:pPr>
            </w:p>
            <w:p w14:paraId="79C76F39" w14:textId="13573AA9" w:rsidR="007A576B" w:rsidRDefault="007A576B" w:rsidP="007A576B">
              <w:pPr>
                <w:pStyle w:val="Bibliography"/>
                <w:rPr>
                  <w:noProof/>
                  <w:lang w:val="en-US"/>
                </w:rPr>
              </w:pPr>
              <w:r>
                <w:rPr>
                  <w:noProof/>
                  <w:lang w:val="en-US"/>
                </w:rPr>
                <w:t xml:space="preserve">Jolin, L (2008) </w:t>
              </w:r>
              <w:r>
                <w:rPr>
                  <w:i/>
                  <w:iCs/>
                  <w:noProof/>
                  <w:lang w:val="en-US"/>
                </w:rPr>
                <w:t xml:space="preserve">Coping with Birth Trauma and Postnatal Depression. </w:t>
              </w:r>
              <w:r>
                <w:rPr>
                  <w:noProof/>
                  <w:lang w:val="en-US"/>
                </w:rPr>
                <w:t>London: Sheldon Press.</w:t>
              </w:r>
            </w:p>
            <w:p w14:paraId="147232CC" w14:textId="7C1387EF" w:rsidR="004B5E88" w:rsidRDefault="004B5E88" w:rsidP="004B5E88">
              <w:pPr>
                <w:rPr>
                  <w:lang w:val="en-US"/>
                </w:rPr>
              </w:pPr>
            </w:p>
            <w:p w14:paraId="1452D523" w14:textId="22424B4D" w:rsidR="004B5E88" w:rsidRPr="004B5E88" w:rsidRDefault="004B5E88" w:rsidP="004B5E88">
              <w:pPr>
                <w:pStyle w:val="Bibliography"/>
                <w:rPr>
                  <w:noProof/>
                  <w:lang w:val="en-US"/>
                </w:rPr>
              </w:pPr>
              <w:r>
                <w:rPr>
                  <w:noProof/>
                  <w:lang w:val="en-US"/>
                </w:rPr>
                <w:t xml:space="preserve">Maternal Mental Health Alliance (n.d) </w:t>
              </w:r>
              <w:r>
                <w:rPr>
                  <w:noProof/>
                  <w:lang w:val="en-US"/>
                </w:rPr>
                <w:br/>
                <w:t xml:space="preserve">Available at: </w:t>
              </w:r>
              <w:r>
                <w:rPr>
                  <w:noProof/>
                  <w:u w:val="single"/>
                  <w:lang w:val="en-US"/>
                </w:rPr>
                <w:t>https://maternalmentalhealthalliance.org/campaign/?fbclid=IwAR0Ps-Yfzjwa2QW8zVmcOtXFbYl2rXX5eyKzjkWKJ2vlYGOrg4G9sUW6HGA</w:t>
              </w:r>
              <w:r>
                <w:rPr>
                  <w:noProof/>
                  <w:lang w:val="en-US"/>
                </w:rPr>
                <w:br/>
                <w:t>Accessed: 20/03/2019</w:t>
              </w:r>
            </w:p>
            <w:p w14:paraId="225648EE" w14:textId="63389B70" w:rsidR="004B5E88" w:rsidRDefault="004B5E88" w:rsidP="004B5E88">
              <w:pPr>
                <w:rPr>
                  <w:lang w:val="en-US"/>
                </w:rPr>
              </w:pPr>
            </w:p>
            <w:p w14:paraId="0DB014BF" w14:textId="4483A25C" w:rsidR="004B5E88" w:rsidRPr="004B5E88" w:rsidRDefault="004B5E88" w:rsidP="004B5E88">
              <w:pPr>
                <w:rPr>
                  <w:lang w:val="en-US"/>
                </w:rPr>
              </w:pPr>
              <w:r>
                <w:rPr>
                  <w:lang w:val="en-US"/>
                </w:rPr>
                <w:t xml:space="preserve">NHS Wales University Health Board (2017) </w:t>
              </w:r>
              <w:r>
                <w:rPr>
                  <w:i/>
                  <w:lang w:val="en-US"/>
                </w:rPr>
                <w:t xml:space="preserve">Perinatal Mental Health Service Operational Policy </w:t>
              </w:r>
              <w:r>
                <w:rPr>
                  <w:lang w:val="en-US"/>
                </w:rPr>
                <w:t xml:space="preserve">Available at: </w:t>
              </w:r>
              <w:hyperlink r:id="rId8" w:history="1">
                <w:r w:rsidRPr="004B5E88">
                  <w:rPr>
                    <w:rStyle w:val="Hyperlink"/>
                    <w:lang w:val="en-US"/>
                  </w:rPr>
                  <w:t>http://www.wales.nhs.u</w:t>
                </w:r>
                <w:r w:rsidRPr="004B5E88">
                  <w:rPr>
                    <w:rStyle w:val="Hyperlink"/>
                    <w:lang w:val="en-US"/>
                  </w:rPr>
                  <w:t>k</w:t>
                </w:r>
                <w:r w:rsidRPr="004B5E88">
                  <w:rPr>
                    <w:rStyle w:val="Hyperlink"/>
                    <w:lang w:val="en-US"/>
                  </w:rPr>
                  <w:t>/sitesplus/861/opendoc/317703</w:t>
                </w:r>
              </w:hyperlink>
              <w:r>
                <w:rPr>
                  <w:lang w:val="en-US"/>
                </w:rPr>
                <w:t xml:space="preserve"> Accessed: 20/3/2019</w:t>
              </w:r>
            </w:p>
            <w:p w14:paraId="5289871A" w14:textId="77777777" w:rsidR="007A576B" w:rsidRPr="007A576B" w:rsidRDefault="007A576B" w:rsidP="007A576B">
              <w:pPr>
                <w:rPr>
                  <w:lang w:val="en-US"/>
                </w:rPr>
              </w:pPr>
            </w:p>
            <w:p w14:paraId="7302CDB9" w14:textId="71B83DE1" w:rsidR="007A576B" w:rsidRDefault="007A576B" w:rsidP="007A576B">
              <w:pPr>
                <w:pStyle w:val="Bibliography"/>
                <w:rPr>
                  <w:noProof/>
                  <w:lang w:val="en-US"/>
                </w:rPr>
              </w:pPr>
              <w:r>
                <w:rPr>
                  <w:noProof/>
                  <w:lang w:val="en-US"/>
                </w:rPr>
                <w:t xml:space="preserve">Pandasfoundation (n,d) </w:t>
              </w:r>
              <w:r>
                <w:rPr>
                  <w:i/>
                  <w:iCs/>
                  <w:noProof/>
                  <w:lang w:val="en-US"/>
                </w:rPr>
                <w:t xml:space="preserve">Pre/Postnatal anxiety. </w:t>
              </w:r>
              <w:r>
                <w:rPr>
                  <w:noProof/>
                  <w:lang w:val="en-US"/>
                </w:rPr>
                <w:br/>
                <w:t xml:space="preserve">Available at: </w:t>
              </w:r>
              <w:r>
                <w:rPr>
                  <w:noProof/>
                  <w:u w:val="single"/>
                  <w:lang w:val="en-US"/>
                </w:rPr>
                <w:t>http://www.pandasfoundation.org.uk/perinatalanxiety/</w:t>
              </w:r>
              <w:r>
                <w:rPr>
                  <w:noProof/>
                  <w:lang w:val="en-US"/>
                </w:rPr>
                <w:br/>
                <w:t>Accessed 18/03/2019</w:t>
              </w:r>
            </w:p>
            <w:p w14:paraId="442ADCD2" w14:textId="3B663656" w:rsidR="007A576B" w:rsidRDefault="007A576B" w:rsidP="007A576B">
              <w:pPr>
                <w:rPr>
                  <w:lang w:val="en-US"/>
                </w:rPr>
              </w:pPr>
            </w:p>
            <w:p w14:paraId="5B3F571C" w14:textId="730ABF12" w:rsidR="007A576B" w:rsidRPr="007A576B" w:rsidRDefault="007A576B" w:rsidP="007A576B">
              <w:pPr>
                <w:rPr>
                  <w:lang w:val="en-US"/>
                </w:rPr>
              </w:pPr>
            </w:p>
            <w:p w14:paraId="58A5444C" w14:textId="535A5560" w:rsidR="007A576B" w:rsidRDefault="007A576B" w:rsidP="007A576B">
              <w:r>
                <w:rPr>
                  <w:b/>
                  <w:bCs/>
                  <w:noProof/>
                </w:rPr>
                <w:fldChar w:fldCharType="end"/>
              </w:r>
            </w:p>
          </w:sdtContent>
        </w:sdt>
      </w:sdtContent>
    </w:sdt>
    <w:p w14:paraId="5BB95280" w14:textId="77777777" w:rsidR="00EE6BC3" w:rsidRDefault="00EE6BC3"/>
    <w:p w14:paraId="05B704A6" w14:textId="593A1318" w:rsidR="0048733F" w:rsidRDefault="0048733F"/>
    <w:p w14:paraId="23FB61CD" w14:textId="7DE3C664" w:rsidR="0048733F" w:rsidRDefault="0048733F"/>
    <w:p w14:paraId="263EF120" w14:textId="7D8A6113" w:rsidR="0048733F" w:rsidRDefault="00EE6BC3">
      <w:r>
        <w:t>PERINATAL MENTAL HEALTH SERVICE OPERATIONAL POLICY</w:t>
      </w:r>
    </w:p>
    <w:p w14:paraId="5C105FE7" w14:textId="7B3C0BFD" w:rsidR="0048733F" w:rsidRDefault="0048733F"/>
    <w:p w14:paraId="52511A76" w14:textId="04AD9CE2" w:rsidR="00EE46BB" w:rsidRDefault="00EE46BB"/>
    <w:p w14:paraId="13682A06" w14:textId="6602A2B7" w:rsidR="00EE46BB" w:rsidRDefault="00067D8D">
      <w:pPr>
        <w:rPr>
          <w:b/>
          <w:u w:val="single"/>
        </w:rPr>
      </w:pPr>
      <w:r>
        <w:rPr>
          <w:b/>
          <w:u w:val="single"/>
        </w:rPr>
        <w:t xml:space="preserve">Image </w:t>
      </w:r>
      <w:r w:rsidR="00EE46BB" w:rsidRPr="00EE46BB">
        <w:rPr>
          <w:b/>
          <w:u w:val="single"/>
        </w:rPr>
        <w:t xml:space="preserve">References </w:t>
      </w:r>
    </w:p>
    <w:p w14:paraId="4D67DB6A" w14:textId="7585199F" w:rsidR="00EE46BB" w:rsidRDefault="00067D8D">
      <w:r>
        <w:t>Image</w:t>
      </w:r>
      <w:r w:rsidR="00EE46BB">
        <w:t xml:space="preserve"> 1 </w:t>
      </w:r>
      <w:r w:rsidR="00EE46BB">
        <w:rPr>
          <w:i/>
        </w:rPr>
        <w:t xml:space="preserve">NHS Wales University Health Board Logo </w:t>
      </w:r>
      <w:r w:rsidR="00EE46BB">
        <w:t>(</w:t>
      </w:r>
      <w:proofErr w:type="spellStart"/>
      <w:r w:rsidR="00EE46BB">
        <w:t>n,d</w:t>
      </w:r>
      <w:proofErr w:type="spellEnd"/>
      <w:r w:rsidR="00EE46BB">
        <w:t xml:space="preserve">) Available at: </w:t>
      </w:r>
      <w:hyperlink r:id="rId9" w:history="1">
        <w:r w:rsidR="00EE46BB" w:rsidRPr="003F4C34">
          <w:rPr>
            <w:rStyle w:val="Hyperlink"/>
          </w:rPr>
          <w:t>http://www.wcn.wales.nhs.uk/information-hub</w:t>
        </w:r>
      </w:hyperlink>
      <w:r w:rsidR="00EE46BB">
        <w:t xml:space="preserve"> Accessed: </w:t>
      </w:r>
      <w:r w:rsidR="007A576B">
        <w:t>20/03/</w:t>
      </w:r>
      <w:r>
        <w:t>20</w:t>
      </w:r>
      <w:r w:rsidR="007A576B">
        <w:t>19</w:t>
      </w:r>
    </w:p>
    <w:p w14:paraId="28A9BDD5" w14:textId="51D877F8" w:rsidR="007A576B" w:rsidRPr="007A576B" w:rsidRDefault="00067D8D">
      <w:r>
        <w:lastRenderedPageBreak/>
        <w:t>Image</w:t>
      </w:r>
      <w:r w:rsidR="007A576B">
        <w:t xml:space="preserve"> 2 </w:t>
      </w:r>
      <w:r w:rsidR="007A576B">
        <w:rPr>
          <w:i/>
        </w:rPr>
        <w:t xml:space="preserve">Baby Buggies – Baby shower and new baby card </w:t>
      </w:r>
      <w:r w:rsidR="007A576B">
        <w:t>(</w:t>
      </w:r>
      <w:proofErr w:type="spellStart"/>
      <w:r w:rsidR="007A576B">
        <w:t>n,d</w:t>
      </w:r>
      <w:proofErr w:type="spellEnd"/>
      <w:r w:rsidR="007A576B">
        <w:t xml:space="preserve">) Available at: </w:t>
      </w:r>
      <w:hyperlink r:id="rId10" w:history="1">
        <w:r w:rsidR="007A576B" w:rsidRPr="003F4C34">
          <w:rPr>
            <w:rStyle w:val="Hyperlink"/>
          </w:rPr>
          <w:t>https://www.greetingsisland.com/preview/cards/baby-buggies/85-14890</w:t>
        </w:r>
      </w:hyperlink>
      <w:r w:rsidR="007A576B">
        <w:t xml:space="preserve"> </w:t>
      </w:r>
      <w:r>
        <w:t>Accessed: 20/03/2019</w:t>
      </w:r>
    </w:p>
    <w:sectPr w:rsidR="007A576B" w:rsidRPr="007A576B" w:rsidSect="003A0859">
      <w:headerReference w:type="even" r:id="rId11"/>
      <w:headerReference w:type="default" r:id="rId12"/>
      <w:pgSz w:w="11900" w:h="16820"/>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E73589" w14:textId="77777777" w:rsidR="001F6997" w:rsidRDefault="001F6997" w:rsidP="003A0859">
      <w:pPr>
        <w:spacing w:line="240" w:lineRule="auto"/>
      </w:pPr>
      <w:r>
        <w:separator/>
      </w:r>
    </w:p>
  </w:endnote>
  <w:endnote w:type="continuationSeparator" w:id="0">
    <w:p w14:paraId="79B3ED22" w14:textId="77777777" w:rsidR="001F6997" w:rsidRDefault="001F6997" w:rsidP="003A085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imes New Roman (Body CS)">
    <w:altName w:val="Times New Roman"/>
    <w:panose1 w:val="020B0604020202020204"/>
    <w:charset w:val="00"/>
    <w:family w:val="roman"/>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09D8DB" w14:textId="77777777" w:rsidR="001F6997" w:rsidRDefault="001F6997" w:rsidP="003A0859">
      <w:pPr>
        <w:spacing w:line="240" w:lineRule="auto"/>
      </w:pPr>
      <w:r>
        <w:separator/>
      </w:r>
    </w:p>
  </w:footnote>
  <w:footnote w:type="continuationSeparator" w:id="0">
    <w:p w14:paraId="1AEA5214" w14:textId="77777777" w:rsidR="001F6997" w:rsidRDefault="001F6997" w:rsidP="003A085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713890165"/>
      <w:docPartObj>
        <w:docPartGallery w:val="Page Numbers (Top of Page)"/>
        <w:docPartUnique/>
      </w:docPartObj>
    </w:sdtPr>
    <w:sdtContent>
      <w:p w14:paraId="29316D9F" w14:textId="20D01045" w:rsidR="003A0859" w:rsidRDefault="003A0859" w:rsidP="003F4C34">
        <w:pPr>
          <w:pStyle w:val="Head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sdtContent>
  </w:sdt>
  <w:p w14:paraId="0647483B" w14:textId="77777777" w:rsidR="003A0859" w:rsidRDefault="003A085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8160637"/>
      <w:docPartObj>
        <w:docPartGallery w:val="Page Numbers (Top of Page)"/>
        <w:docPartUnique/>
      </w:docPartObj>
    </w:sdtPr>
    <w:sdtContent>
      <w:p w14:paraId="690CE2EF" w14:textId="06F0611F" w:rsidR="003A0859" w:rsidRDefault="003A0859" w:rsidP="003F4C34">
        <w:pPr>
          <w:pStyle w:val="Head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9CC8FC1" w14:textId="4C30D872" w:rsidR="003A0859" w:rsidRDefault="003A0859">
    <w:pPr>
      <w:pStyle w:val="Header"/>
    </w:pPr>
    <w:r>
      <w:t>Module Code: SJSS4003                                                                    Student Number: 1805211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9"/>
  <w:mirrorMargins/>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2E7B"/>
    <w:rsid w:val="00003D61"/>
    <w:rsid w:val="00057C63"/>
    <w:rsid w:val="00067D8D"/>
    <w:rsid w:val="00075799"/>
    <w:rsid w:val="00077512"/>
    <w:rsid w:val="00086BA0"/>
    <w:rsid w:val="000F1BB1"/>
    <w:rsid w:val="001327B9"/>
    <w:rsid w:val="00167AD0"/>
    <w:rsid w:val="001B0930"/>
    <w:rsid w:val="001E5796"/>
    <w:rsid w:val="001F6997"/>
    <w:rsid w:val="00211318"/>
    <w:rsid w:val="0022112F"/>
    <w:rsid w:val="00250AB8"/>
    <w:rsid w:val="0027148D"/>
    <w:rsid w:val="00277A4F"/>
    <w:rsid w:val="002B1EF2"/>
    <w:rsid w:val="002E141F"/>
    <w:rsid w:val="0039553B"/>
    <w:rsid w:val="003A0859"/>
    <w:rsid w:val="003A7F86"/>
    <w:rsid w:val="003B4983"/>
    <w:rsid w:val="00452761"/>
    <w:rsid w:val="0048733F"/>
    <w:rsid w:val="00492E7B"/>
    <w:rsid w:val="004B5E88"/>
    <w:rsid w:val="004C6413"/>
    <w:rsid w:val="00547AE6"/>
    <w:rsid w:val="005950B7"/>
    <w:rsid w:val="005E12A2"/>
    <w:rsid w:val="00607DCC"/>
    <w:rsid w:val="00612410"/>
    <w:rsid w:val="00616D36"/>
    <w:rsid w:val="006255C3"/>
    <w:rsid w:val="006D255D"/>
    <w:rsid w:val="00701F9C"/>
    <w:rsid w:val="0072330A"/>
    <w:rsid w:val="00723619"/>
    <w:rsid w:val="007251BA"/>
    <w:rsid w:val="00773CBE"/>
    <w:rsid w:val="007A576B"/>
    <w:rsid w:val="007B2DA8"/>
    <w:rsid w:val="00800125"/>
    <w:rsid w:val="0084198B"/>
    <w:rsid w:val="00894685"/>
    <w:rsid w:val="008D2353"/>
    <w:rsid w:val="008E16F3"/>
    <w:rsid w:val="0094744D"/>
    <w:rsid w:val="00985321"/>
    <w:rsid w:val="0098576F"/>
    <w:rsid w:val="009E2E18"/>
    <w:rsid w:val="009E4514"/>
    <w:rsid w:val="00A2692F"/>
    <w:rsid w:val="00A77F8D"/>
    <w:rsid w:val="00AC66D2"/>
    <w:rsid w:val="00B00C09"/>
    <w:rsid w:val="00BC751C"/>
    <w:rsid w:val="00BD41B7"/>
    <w:rsid w:val="00CB6A82"/>
    <w:rsid w:val="00D159B7"/>
    <w:rsid w:val="00DB6F67"/>
    <w:rsid w:val="00E01C92"/>
    <w:rsid w:val="00E14693"/>
    <w:rsid w:val="00E723E1"/>
    <w:rsid w:val="00E87EB1"/>
    <w:rsid w:val="00EB736C"/>
    <w:rsid w:val="00EE46BB"/>
    <w:rsid w:val="00EE6BC3"/>
    <w:rsid w:val="00EF0321"/>
    <w:rsid w:val="00F345A3"/>
    <w:rsid w:val="00F4726A"/>
    <w:rsid w:val="00FC4A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6C50BB"/>
  <w15:chartTrackingRefBased/>
  <w15:docId w15:val="{3642EBE2-BD36-154E-A60A-6575C7312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Body CS)"/>
        <w:sz w:val="24"/>
        <w:szCs w:val="24"/>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A576B"/>
    <w:pPr>
      <w:keepNext/>
      <w:keepLines/>
      <w:spacing w:before="480" w:line="276" w:lineRule="auto"/>
      <w:jc w:val="left"/>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E46BB"/>
    <w:rPr>
      <w:color w:val="0563C1" w:themeColor="hyperlink"/>
      <w:u w:val="single"/>
    </w:rPr>
  </w:style>
  <w:style w:type="character" w:styleId="UnresolvedMention">
    <w:name w:val="Unresolved Mention"/>
    <w:basedOn w:val="DefaultParagraphFont"/>
    <w:uiPriority w:val="99"/>
    <w:semiHidden/>
    <w:unhideWhenUsed/>
    <w:rsid w:val="00EE46BB"/>
    <w:rPr>
      <w:color w:val="605E5C"/>
      <w:shd w:val="clear" w:color="auto" w:fill="E1DFDD"/>
    </w:rPr>
  </w:style>
  <w:style w:type="character" w:styleId="FollowedHyperlink">
    <w:name w:val="FollowedHyperlink"/>
    <w:basedOn w:val="DefaultParagraphFont"/>
    <w:uiPriority w:val="99"/>
    <w:semiHidden/>
    <w:unhideWhenUsed/>
    <w:rsid w:val="007A576B"/>
    <w:rPr>
      <w:color w:val="954F72" w:themeColor="followedHyperlink"/>
      <w:u w:val="single"/>
    </w:rPr>
  </w:style>
  <w:style w:type="character" w:customStyle="1" w:styleId="Heading1Char">
    <w:name w:val="Heading 1 Char"/>
    <w:basedOn w:val="DefaultParagraphFont"/>
    <w:link w:val="Heading1"/>
    <w:uiPriority w:val="9"/>
    <w:rsid w:val="007A576B"/>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7A576B"/>
  </w:style>
  <w:style w:type="paragraph" w:styleId="Header">
    <w:name w:val="header"/>
    <w:basedOn w:val="Normal"/>
    <w:link w:val="HeaderChar"/>
    <w:uiPriority w:val="99"/>
    <w:unhideWhenUsed/>
    <w:rsid w:val="003A0859"/>
    <w:pPr>
      <w:tabs>
        <w:tab w:val="center" w:pos="4680"/>
        <w:tab w:val="right" w:pos="9360"/>
      </w:tabs>
      <w:spacing w:line="240" w:lineRule="auto"/>
    </w:pPr>
  </w:style>
  <w:style w:type="character" w:customStyle="1" w:styleId="HeaderChar">
    <w:name w:val="Header Char"/>
    <w:basedOn w:val="DefaultParagraphFont"/>
    <w:link w:val="Header"/>
    <w:uiPriority w:val="99"/>
    <w:rsid w:val="003A0859"/>
  </w:style>
  <w:style w:type="paragraph" w:styleId="Footer">
    <w:name w:val="footer"/>
    <w:basedOn w:val="Normal"/>
    <w:link w:val="FooterChar"/>
    <w:uiPriority w:val="99"/>
    <w:unhideWhenUsed/>
    <w:rsid w:val="003A0859"/>
    <w:pPr>
      <w:tabs>
        <w:tab w:val="center" w:pos="4680"/>
        <w:tab w:val="right" w:pos="9360"/>
      </w:tabs>
      <w:spacing w:line="240" w:lineRule="auto"/>
    </w:pPr>
  </w:style>
  <w:style w:type="character" w:customStyle="1" w:styleId="FooterChar">
    <w:name w:val="Footer Char"/>
    <w:basedOn w:val="DefaultParagraphFont"/>
    <w:link w:val="Footer"/>
    <w:uiPriority w:val="99"/>
    <w:rsid w:val="003A0859"/>
  </w:style>
  <w:style w:type="character" w:styleId="PageNumber">
    <w:name w:val="page number"/>
    <w:basedOn w:val="DefaultParagraphFont"/>
    <w:uiPriority w:val="99"/>
    <w:semiHidden/>
    <w:unhideWhenUsed/>
    <w:rsid w:val="003A08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731020">
      <w:bodyDiv w:val="1"/>
      <w:marLeft w:val="0"/>
      <w:marRight w:val="0"/>
      <w:marTop w:val="0"/>
      <w:marBottom w:val="0"/>
      <w:divBdr>
        <w:top w:val="none" w:sz="0" w:space="0" w:color="auto"/>
        <w:left w:val="none" w:sz="0" w:space="0" w:color="auto"/>
        <w:bottom w:val="none" w:sz="0" w:space="0" w:color="auto"/>
        <w:right w:val="none" w:sz="0" w:space="0" w:color="auto"/>
      </w:divBdr>
    </w:div>
    <w:div w:id="185101918">
      <w:bodyDiv w:val="1"/>
      <w:marLeft w:val="0"/>
      <w:marRight w:val="0"/>
      <w:marTop w:val="0"/>
      <w:marBottom w:val="0"/>
      <w:divBdr>
        <w:top w:val="none" w:sz="0" w:space="0" w:color="auto"/>
        <w:left w:val="none" w:sz="0" w:space="0" w:color="auto"/>
        <w:bottom w:val="none" w:sz="0" w:space="0" w:color="auto"/>
        <w:right w:val="none" w:sz="0" w:space="0" w:color="auto"/>
      </w:divBdr>
    </w:div>
    <w:div w:id="424114669">
      <w:bodyDiv w:val="1"/>
      <w:marLeft w:val="0"/>
      <w:marRight w:val="0"/>
      <w:marTop w:val="0"/>
      <w:marBottom w:val="0"/>
      <w:divBdr>
        <w:top w:val="none" w:sz="0" w:space="0" w:color="auto"/>
        <w:left w:val="none" w:sz="0" w:space="0" w:color="auto"/>
        <w:bottom w:val="none" w:sz="0" w:space="0" w:color="auto"/>
        <w:right w:val="none" w:sz="0" w:space="0" w:color="auto"/>
      </w:divBdr>
    </w:div>
    <w:div w:id="523909250">
      <w:bodyDiv w:val="1"/>
      <w:marLeft w:val="0"/>
      <w:marRight w:val="0"/>
      <w:marTop w:val="0"/>
      <w:marBottom w:val="0"/>
      <w:divBdr>
        <w:top w:val="none" w:sz="0" w:space="0" w:color="auto"/>
        <w:left w:val="none" w:sz="0" w:space="0" w:color="auto"/>
        <w:bottom w:val="none" w:sz="0" w:space="0" w:color="auto"/>
        <w:right w:val="none" w:sz="0" w:space="0" w:color="auto"/>
      </w:divBdr>
    </w:div>
    <w:div w:id="886528805">
      <w:bodyDiv w:val="1"/>
      <w:marLeft w:val="0"/>
      <w:marRight w:val="0"/>
      <w:marTop w:val="0"/>
      <w:marBottom w:val="0"/>
      <w:divBdr>
        <w:top w:val="none" w:sz="0" w:space="0" w:color="auto"/>
        <w:left w:val="none" w:sz="0" w:space="0" w:color="auto"/>
        <w:bottom w:val="none" w:sz="0" w:space="0" w:color="auto"/>
        <w:right w:val="none" w:sz="0" w:space="0" w:color="auto"/>
      </w:divBdr>
    </w:div>
    <w:div w:id="1005520296">
      <w:bodyDiv w:val="1"/>
      <w:marLeft w:val="0"/>
      <w:marRight w:val="0"/>
      <w:marTop w:val="0"/>
      <w:marBottom w:val="0"/>
      <w:divBdr>
        <w:top w:val="none" w:sz="0" w:space="0" w:color="auto"/>
        <w:left w:val="none" w:sz="0" w:space="0" w:color="auto"/>
        <w:bottom w:val="none" w:sz="0" w:space="0" w:color="auto"/>
        <w:right w:val="none" w:sz="0" w:space="0" w:color="auto"/>
      </w:divBdr>
    </w:div>
    <w:div w:id="1165628702">
      <w:bodyDiv w:val="1"/>
      <w:marLeft w:val="0"/>
      <w:marRight w:val="0"/>
      <w:marTop w:val="0"/>
      <w:marBottom w:val="0"/>
      <w:divBdr>
        <w:top w:val="none" w:sz="0" w:space="0" w:color="auto"/>
        <w:left w:val="none" w:sz="0" w:space="0" w:color="auto"/>
        <w:bottom w:val="none" w:sz="0" w:space="0" w:color="auto"/>
        <w:right w:val="none" w:sz="0" w:space="0" w:color="auto"/>
      </w:divBdr>
    </w:div>
    <w:div w:id="1463379682">
      <w:bodyDiv w:val="1"/>
      <w:marLeft w:val="0"/>
      <w:marRight w:val="0"/>
      <w:marTop w:val="0"/>
      <w:marBottom w:val="0"/>
      <w:divBdr>
        <w:top w:val="none" w:sz="0" w:space="0" w:color="auto"/>
        <w:left w:val="none" w:sz="0" w:space="0" w:color="auto"/>
        <w:bottom w:val="none" w:sz="0" w:space="0" w:color="auto"/>
        <w:right w:val="none" w:sz="0" w:space="0" w:color="auto"/>
      </w:divBdr>
    </w:div>
    <w:div w:id="1757048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ales.nhs.uk/sitesplus/861/opendoc/317703"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wales.nhs.uk/sitesplus/documents/862/AnnualRepDPH%5FFinal%5F1June17.pdf" TargetMode="Externa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greetingsisland.com/preview/cards/baby-buggies/85-14890" TargetMode="External"/><Relationship Id="rId4" Type="http://schemas.openxmlformats.org/officeDocument/2006/relationships/webSettings" Target="webSettings.xml"/><Relationship Id="rId9" Type="http://schemas.openxmlformats.org/officeDocument/2006/relationships/hyperlink" Target="http://www.wcn.wales.nhs.uk/information-hub"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Mic15</b:Tag>
    <b:SourceType>Book</b:SourceType>
    <b:Guid>{24F2CDFB-0AC3-2645-88C8-416B6F504C3B}</b:Guid>
    <b:Title>Postnatal Sepression using compassion focused therapy to enchance mood, confidence and bonding</b:Title>
    <b:Year>2015</b:Year>
    <b:Author>
      <b:Author>
        <b:NameList>
          <b:Person>
            <b:Last>Cree</b:Last>
            <b:First>Michelle</b:First>
          </b:Person>
        </b:NameList>
      </b:Author>
    </b:Author>
    <b:City>London</b:City>
    <b:Publisher>Robinson</b:Publisher>
    <b:RefOrder>1</b:RefOrder>
  </b:Source>
  <b:Source>
    <b:Tag>Aik00</b:Tag>
    <b:SourceType>Book</b:SourceType>
    <b:Guid>{78998BBC-7DA8-2F44-B2E3-AE24EE37E91F}</b:Guid>
    <b:Author>
      <b:Author>
        <b:NameList>
          <b:Person>
            <b:Last>Aiken</b:Last>
            <b:First>Cara</b:First>
          </b:Person>
        </b:NameList>
      </b:Author>
    </b:Author>
    <b:Title>Surviving Post-natal Depression</b:Title>
    <b:City>London</b:City>
    <b:Publisher>Jessica Kingsley Publishers</b:Publisher>
    <b:Year>2000</b:Year>
    <b:RefOrder>2</b:RefOrder>
  </b:Source>
  <b:Source>
    <b:Tag>Pannd</b:Tag>
    <b:SourceType>InternetSite</b:SourceType>
    <b:Guid>{1F656047-F4F8-F74F-A1BB-3756DD6CCC9F}</b:Guid>
    <b:Title>Pre/Postnatal anxiety </b:Title>
    <b:Year>n,d</b:Year>
    <b:Author>
      <b:Author>
        <b:NameList>
          <b:Person>
            <b:Last>Pandasfoundation</b:Last>
          </b:Person>
        </b:NameList>
      </b:Author>
    </b:Author>
    <b:URL>http://www.pandasfoundation.org.uk/perinatalanxiety/</b:URL>
    <b:YearAccessed>2019</b:YearAccessed>
    <b:MonthAccessed>03</b:MonthAccessed>
    <b:DayAccessed>18</b:DayAccessed>
    <b:RefOrder>3</b:RefOrder>
  </b:Source>
  <b:Source>
    <b:Tag>Jol08</b:Tag>
    <b:SourceType>Book</b:SourceType>
    <b:Guid>{6A329D6B-E596-FC45-B94A-74780615C39C}</b:Guid>
    <b:Author>
      <b:Author>
        <b:NameList>
          <b:Person>
            <b:Last>Jolin</b:Last>
            <b:First>Lucy</b:First>
          </b:Person>
        </b:NameList>
      </b:Author>
    </b:Author>
    <b:Title>Coping with Birth Trauma and Postnatal Depression</b:Title>
    <b:Year>2008</b:Year>
    <b:City>London</b:City>
    <b:Publisher>Sheldon Press</b:Publisher>
    <b:RefOrder>4</b:RefOrder>
  </b:Source>
  <b:Source>
    <b:Tag>Hyw17</b:Tag>
    <b:SourceType>Report</b:SourceType>
    <b:Guid>{65731D1B-CF47-2744-ACB1-32E8627FCAFD}</b:Guid>
    <b:Title>Annual Report of the director of public health</b:Title>
    <b:Publisher>HDUHB</b:Publisher>
    <b:Year>2016/2017</b:Year>
    <b:Author>
      <b:Author>
        <b:NameList>
          <b:Person>
            <b:Last>Board</b:Last>
            <b:First>Hywel</b:First>
            <b:Middle>Dda University Health</b:Middle>
          </b:Person>
        </b:NameList>
      </b:Author>
    </b:Author>
    <b:RefOrder>5</b:RefOrder>
  </b:Source>
  <b:Source>
    <b:Tag>Jen10</b:Tag>
    <b:SourceType>InternetSite</b:SourceType>
    <b:Guid>{8EF9BE3E-9FE5-D64B-AFC2-E21ED4EE9DD6}</b:Guid>
    <b:Title>Bourncreative</b:Title>
    <b:Year>2010</b:Year>
    <b:Author>
      <b:Author>
        <b:NameList>
          <b:Person>
            <b:Last>Bourne</b:Last>
            <b:First>Jennifer</b:First>
          </b:Person>
        </b:NameList>
      </b:Author>
    </b:Author>
    <b:URL>https://www.bourncreative.com/meaning-of-the-color-turquoise/</b:URL>
    <b:YearAccessed>2019</b:YearAccessed>
    <b:MonthAccessed>03</b:MonthAccessed>
    <b:DayAccessed>20</b:DayAccessed>
    <b:RefOrder>6</b:RefOrder>
  </b:Source>
  <b:Source>
    <b:Tag>Jen11</b:Tag>
    <b:SourceType>InternetSite</b:SourceType>
    <b:Guid>{466B75CD-FE42-5949-AFE5-2E8F1D62CF70}</b:Guid>
    <b:Author>
      <b:Author>
        <b:NameList>
          <b:Person>
            <b:Last>Bourne</b:Last>
            <b:First>Jennifer</b:First>
          </b:Person>
        </b:NameList>
      </b:Author>
    </b:Author>
    <b:Title>Bourncreative</b:Title>
    <b:URL>https://www.bourncreative.com/meaning-of-the-color-purple/</b:URL>
    <b:Year>2011</b:Year>
    <b:YearAccessed>2019</b:YearAccessed>
    <b:MonthAccessed>03</b:MonthAccessed>
    <b:DayAccessed>20</b:DayAccessed>
    <b:RefOrder>7</b:RefOrder>
  </b:Source>
  <b:Source>
    <b:Tag>Mat19</b:Tag>
    <b:SourceType>InternetSite</b:SourceType>
    <b:Guid>{909CDDB3-1205-BE40-B167-ED7CC059C301}</b:Guid>
    <b:Author>
      <b:Author>
        <b:NameList>
          <b:Person>
            <b:Last>Alliance</b:Last>
            <b:First>Maternal</b:First>
            <b:Middle>Mental Health</b:Middle>
          </b:Person>
        </b:NameList>
      </b:Author>
    </b:Author>
    <b:URL>https://maternalmentalhealthalliance.org/campaign/?fbclid=IwAR0Ps-Yfzjwa2QW8zVmcOtXFbYl2rXX5eyKzjkWKJ2vlYGOrg4G9sUW6HGA</b:URL>
    <b:YearAccessed>2019</b:YearAccessed>
    <b:MonthAccessed>03</b:MonthAccessed>
    <b:DayAccessed>20</b:DayAccessed>
    <b:RefOrder>8</b:RefOrder>
  </b:Source>
</b:Sources>
</file>

<file path=customXml/itemProps1.xml><?xml version="1.0" encoding="utf-8"?>
<ds:datastoreItem xmlns:ds="http://schemas.openxmlformats.org/officeDocument/2006/customXml" ds:itemID="{729F0190-FCE0-C64A-B3D8-3B415203AA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2038</Words>
  <Characters>10109</Characters>
  <Application>Microsoft Office Word</Application>
  <DocSecurity>0</DocSecurity>
  <Lines>631</Lines>
  <Paragraphs>258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cp:lastPrinted>2019-03-08T12:49:00Z</cp:lastPrinted>
  <dcterms:created xsi:type="dcterms:W3CDTF">2019-03-20T13:10:00Z</dcterms:created>
  <dcterms:modified xsi:type="dcterms:W3CDTF">2019-03-20T13:10:00Z</dcterms:modified>
</cp:coreProperties>
</file>