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E5D566" w14:textId="124FC417" w:rsidR="00E95422" w:rsidRDefault="00023C5B" w:rsidP="00023C5B">
      <w:pPr>
        <w:jc w:val="center"/>
        <w:rPr>
          <w:rFonts w:ascii="Candara" w:hAnsi="Candara"/>
          <w:b/>
          <w:bCs/>
          <w:sz w:val="24"/>
          <w:szCs w:val="24"/>
          <w:u w:val="single"/>
        </w:rPr>
      </w:pPr>
      <w:r w:rsidRPr="00023C5B">
        <w:rPr>
          <w:rFonts w:ascii="Candara" w:hAnsi="Candara"/>
          <w:b/>
          <w:bCs/>
          <w:sz w:val="24"/>
          <w:szCs w:val="24"/>
          <w:u w:val="single"/>
        </w:rPr>
        <w:t>A critical evaluation and the identification of next teaching and learning steps focusing on a case study of an individual learner or a group of learners, based on an observed critical incident.</w:t>
      </w:r>
    </w:p>
    <w:p w14:paraId="1922702A" w14:textId="44DE240C" w:rsidR="00023C5B" w:rsidRDefault="00023C5B" w:rsidP="00023C5B">
      <w:pPr>
        <w:jc w:val="center"/>
        <w:rPr>
          <w:rFonts w:ascii="Candara" w:hAnsi="Candara"/>
          <w:b/>
          <w:bCs/>
          <w:sz w:val="24"/>
          <w:szCs w:val="24"/>
          <w:u w:val="single"/>
        </w:rPr>
      </w:pPr>
    </w:p>
    <w:p w14:paraId="1919AF30" w14:textId="29606220" w:rsidR="007961B6" w:rsidRPr="007961B6" w:rsidRDefault="007961B6" w:rsidP="00023C5B">
      <w:pPr>
        <w:jc w:val="center"/>
        <w:rPr>
          <w:rFonts w:ascii="Candara" w:hAnsi="Candara"/>
          <w:b/>
          <w:bCs/>
          <w:sz w:val="24"/>
          <w:szCs w:val="24"/>
          <w:u w:val="single"/>
        </w:rPr>
      </w:pPr>
      <w:r>
        <w:rPr>
          <w:rFonts w:ascii="Candara" w:hAnsi="Candara"/>
          <w:b/>
          <w:bCs/>
          <w:sz w:val="24"/>
          <w:szCs w:val="24"/>
          <w:u w:val="single"/>
        </w:rPr>
        <w:t>Introduction</w:t>
      </w:r>
    </w:p>
    <w:p w14:paraId="16FC84D7" w14:textId="7CEDD6F8" w:rsidR="00F44ABB" w:rsidRDefault="003B675E" w:rsidP="00023C5B">
      <w:pPr>
        <w:rPr>
          <w:rFonts w:ascii="Candara" w:hAnsi="Candara"/>
          <w:sz w:val="24"/>
          <w:szCs w:val="24"/>
        </w:rPr>
      </w:pPr>
      <w:r>
        <w:rPr>
          <w:rFonts w:ascii="Candara" w:hAnsi="Candara"/>
          <w:sz w:val="24"/>
          <w:szCs w:val="24"/>
        </w:rPr>
        <w:tab/>
        <w:t xml:space="preserve">In this </w:t>
      </w:r>
      <w:r w:rsidR="00C62152">
        <w:rPr>
          <w:rFonts w:ascii="Candara" w:hAnsi="Candara"/>
          <w:sz w:val="24"/>
          <w:szCs w:val="24"/>
        </w:rPr>
        <w:t>assignment</w:t>
      </w:r>
      <w:r>
        <w:rPr>
          <w:rFonts w:ascii="Candara" w:hAnsi="Candara"/>
          <w:sz w:val="24"/>
          <w:szCs w:val="24"/>
        </w:rPr>
        <w:t xml:space="preserve">, </w:t>
      </w:r>
      <w:r w:rsidR="00C62152">
        <w:rPr>
          <w:rFonts w:ascii="Candara" w:hAnsi="Candara"/>
          <w:sz w:val="24"/>
          <w:szCs w:val="24"/>
        </w:rPr>
        <w:t>I will be</w:t>
      </w:r>
      <w:r w:rsidR="008051B6">
        <w:rPr>
          <w:rFonts w:ascii="Candara" w:hAnsi="Candara"/>
          <w:sz w:val="24"/>
          <w:szCs w:val="24"/>
        </w:rPr>
        <w:t xml:space="preserve"> identifying critical incidents I observed while </w:t>
      </w:r>
      <w:r w:rsidR="001B1A08">
        <w:rPr>
          <w:rFonts w:ascii="Candara" w:hAnsi="Candara"/>
          <w:sz w:val="24"/>
          <w:szCs w:val="24"/>
        </w:rPr>
        <w:t xml:space="preserve">at </w:t>
      </w:r>
      <w:r w:rsidR="0067187B">
        <w:rPr>
          <w:rFonts w:ascii="Candara" w:hAnsi="Candara"/>
          <w:sz w:val="24"/>
          <w:szCs w:val="24"/>
        </w:rPr>
        <w:t>a South Wales School</w:t>
      </w:r>
      <w:r w:rsidR="003B18EF">
        <w:rPr>
          <w:rFonts w:ascii="Candara" w:hAnsi="Candara"/>
          <w:sz w:val="24"/>
          <w:szCs w:val="24"/>
        </w:rPr>
        <w:t xml:space="preserve"> while on an observation day on the </w:t>
      </w:r>
      <w:r w:rsidR="00534F84">
        <w:rPr>
          <w:rFonts w:ascii="Candara" w:hAnsi="Candara"/>
          <w:sz w:val="24"/>
          <w:szCs w:val="24"/>
        </w:rPr>
        <w:t>28</w:t>
      </w:r>
      <w:r w:rsidR="00534F84" w:rsidRPr="00534F84">
        <w:rPr>
          <w:rFonts w:ascii="Candara" w:hAnsi="Candara"/>
          <w:sz w:val="24"/>
          <w:szCs w:val="24"/>
          <w:vertAlign w:val="superscript"/>
        </w:rPr>
        <w:t>th</w:t>
      </w:r>
      <w:r w:rsidR="00534F84">
        <w:rPr>
          <w:rFonts w:ascii="Candara" w:hAnsi="Candara"/>
          <w:sz w:val="24"/>
          <w:szCs w:val="24"/>
        </w:rPr>
        <w:t xml:space="preserve"> of September 2020. </w:t>
      </w:r>
      <w:r w:rsidR="00A524C8">
        <w:rPr>
          <w:rFonts w:ascii="Candara" w:hAnsi="Candara"/>
          <w:sz w:val="24"/>
          <w:szCs w:val="24"/>
        </w:rPr>
        <w:t xml:space="preserve">I will be </w:t>
      </w:r>
      <w:r w:rsidR="00213E06">
        <w:rPr>
          <w:rFonts w:ascii="Candara" w:hAnsi="Candara"/>
          <w:sz w:val="24"/>
          <w:szCs w:val="24"/>
        </w:rPr>
        <w:t xml:space="preserve">discussing the </w:t>
      </w:r>
      <w:r w:rsidR="00485ED7">
        <w:rPr>
          <w:rFonts w:ascii="Candara" w:hAnsi="Candara"/>
          <w:sz w:val="24"/>
          <w:szCs w:val="24"/>
        </w:rPr>
        <w:t xml:space="preserve">identification of the critical incidents I observed and </w:t>
      </w:r>
      <w:r w:rsidR="002D2AF1">
        <w:rPr>
          <w:rFonts w:ascii="Candara" w:hAnsi="Candara"/>
          <w:sz w:val="24"/>
          <w:szCs w:val="24"/>
        </w:rPr>
        <w:t>evaluating the potential next steps in teaching and learning.</w:t>
      </w:r>
      <w:r w:rsidR="003D75EF">
        <w:rPr>
          <w:rFonts w:ascii="Candara" w:hAnsi="Candara"/>
          <w:sz w:val="24"/>
          <w:szCs w:val="24"/>
        </w:rPr>
        <w:t xml:space="preserve"> A critical incident is something that happens, either in the classroom or the school in general, </w:t>
      </w:r>
      <w:r w:rsidR="00CB1A85">
        <w:rPr>
          <w:rFonts w:ascii="Candara" w:hAnsi="Candara"/>
          <w:sz w:val="24"/>
          <w:szCs w:val="24"/>
        </w:rPr>
        <w:t xml:space="preserve">which causes a person to pause and contemplate the events that occurred. </w:t>
      </w:r>
      <w:r w:rsidR="00F03D7F">
        <w:rPr>
          <w:rFonts w:ascii="Candara" w:hAnsi="Candara"/>
          <w:sz w:val="24"/>
          <w:szCs w:val="24"/>
        </w:rPr>
        <w:t xml:space="preserve">A critical incident, despite the use of the word incident, </w:t>
      </w:r>
      <w:r w:rsidR="00440FE4">
        <w:rPr>
          <w:rFonts w:ascii="Candara" w:hAnsi="Candara"/>
          <w:sz w:val="24"/>
          <w:szCs w:val="24"/>
        </w:rPr>
        <w:t>does not</w:t>
      </w:r>
      <w:r w:rsidR="00F03D7F">
        <w:rPr>
          <w:rFonts w:ascii="Candara" w:hAnsi="Candara"/>
          <w:sz w:val="24"/>
          <w:szCs w:val="24"/>
        </w:rPr>
        <w:t xml:space="preserve"> necessarily have to be a bad thing. </w:t>
      </w:r>
      <w:r w:rsidR="00440FE4">
        <w:rPr>
          <w:rFonts w:ascii="Candara" w:hAnsi="Candara"/>
          <w:sz w:val="24"/>
          <w:szCs w:val="24"/>
        </w:rPr>
        <w:t xml:space="preserve">It can be a positive observation or a negative one. </w:t>
      </w:r>
      <w:r w:rsidR="00747AE3">
        <w:rPr>
          <w:rFonts w:ascii="Candara" w:hAnsi="Candara"/>
          <w:sz w:val="24"/>
          <w:szCs w:val="24"/>
        </w:rPr>
        <w:t xml:space="preserve">The use of a critical incident is a way </w:t>
      </w:r>
      <w:r w:rsidR="00641955">
        <w:rPr>
          <w:rFonts w:ascii="Candara" w:hAnsi="Candara"/>
          <w:sz w:val="24"/>
          <w:szCs w:val="24"/>
        </w:rPr>
        <w:t xml:space="preserve">to reflect upon the identification of helpful or unhelpful behaviour in a given </w:t>
      </w:r>
      <w:r w:rsidR="005E73DF">
        <w:rPr>
          <w:rFonts w:ascii="Candara" w:hAnsi="Candara"/>
          <w:sz w:val="24"/>
          <w:szCs w:val="24"/>
        </w:rPr>
        <w:t>situation</w:t>
      </w:r>
      <w:r w:rsidR="009D34D8">
        <w:rPr>
          <w:rFonts w:ascii="Candara" w:hAnsi="Candara"/>
          <w:sz w:val="24"/>
          <w:szCs w:val="24"/>
        </w:rPr>
        <w:t xml:space="preserve">. </w:t>
      </w:r>
      <w:r w:rsidR="00491C4B">
        <w:rPr>
          <w:rFonts w:ascii="Candara" w:hAnsi="Candara"/>
          <w:sz w:val="24"/>
          <w:szCs w:val="24"/>
        </w:rPr>
        <w:t xml:space="preserve">The classroom is a place where teachers work </w:t>
      </w:r>
      <w:r w:rsidR="002970EA">
        <w:rPr>
          <w:rFonts w:ascii="Candara" w:hAnsi="Candara"/>
          <w:sz w:val="24"/>
          <w:szCs w:val="24"/>
        </w:rPr>
        <w:t xml:space="preserve">with students, who may differ in levels of maturity, intelligence and responsibility, so it is important that </w:t>
      </w:r>
      <w:r w:rsidR="005572E1">
        <w:rPr>
          <w:rFonts w:ascii="Candara" w:hAnsi="Candara"/>
          <w:sz w:val="24"/>
          <w:szCs w:val="24"/>
        </w:rPr>
        <w:t xml:space="preserve">teachers learn as much as possible about their students. This should happen early in the process to allow for adaptation towards </w:t>
      </w:r>
      <w:r w:rsidR="00EE6150">
        <w:rPr>
          <w:rFonts w:ascii="Candara" w:hAnsi="Candara"/>
          <w:sz w:val="24"/>
          <w:szCs w:val="24"/>
        </w:rPr>
        <w:t xml:space="preserve">the different types of students. However, this process is often a rocky one. Critical incidents that </w:t>
      </w:r>
      <w:r w:rsidR="00EA71CB">
        <w:rPr>
          <w:rFonts w:ascii="Candara" w:hAnsi="Candara"/>
          <w:sz w:val="24"/>
          <w:szCs w:val="24"/>
        </w:rPr>
        <w:t xml:space="preserve">occur during this process </w:t>
      </w:r>
      <w:r w:rsidR="00566C72">
        <w:rPr>
          <w:rFonts w:ascii="Candara" w:hAnsi="Candara"/>
          <w:sz w:val="24"/>
          <w:szCs w:val="24"/>
        </w:rPr>
        <w:t xml:space="preserve">generate </w:t>
      </w:r>
      <w:r w:rsidR="008E1248">
        <w:rPr>
          <w:rFonts w:ascii="Candara" w:hAnsi="Candara"/>
          <w:sz w:val="24"/>
          <w:szCs w:val="24"/>
        </w:rPr>
        <w:t xml:space="preserve">beneficial </w:t>
      </w:r>
      <w:r w:rsidR="00FD1F0E">
        <w:rPr>
          <w:rFonts w:ascii="Candara" w:hAnsi="Candara"/>
          <w:sz w:val="24"/>
          <w:szCs w:val="24"/>
        </w:rPr>
        <w:t>learning tools for both students and teachers</w:t>
      </w:r>
      <w:r w:rsidR="00EC314B">
        <w:rPr>
          <w:rFonts w:ascii="Candara" w:hAnsi="Candara"/>
          <w:sz w:val="24"/>
          <w:szCs w:val="24"/>
        </w:rPr>
        <w:t xml:space="preserve">, </w:t>
      </w:r>
      <w:r w:rsidR="00C315D7">
        <w:rPr>
          <w:rFonts w:ascii="Candara" w:hAnsi="Candara"/>
          <w:sz w:val="24"/>
          <w:szCs w:val="24"/>
        </w:rPr>
        <w:t xml:space="preserve">allowing for improvement </w:t>
      </w:r>
      <w:r w:rsidR="008740EF">
        <w:rPr>
          <w:rFonts w:ascii="Candara" w:hAnsi="Candara"/>
          <w:sz w:val="24"/>
          <w:szCs w:val="24"/>
        </w:rPr>
        <w:t>in regard to</w:t>
      </w:r>
      <w:r w:rsidR="00C315D7">
        <w:rPr>
          <w:rFonts w:ascii="Candara" w:hAnsi="Candara"/>
          <w:sz w:val="24"/>
          <w:szCs w:val="24"/>
        </w:rPr>
        <w:t xml:space="preserve"> handling these types of situation. </w:t>
      </w:r>
      <w:r w:rsidR="00424E6F">
        <w:rPr>
          <w:rFonts w:ascii="Candara" w:hAnsi="Candara"/>
          <w:sz w:val="24"/>
          <w:szCs w:val="24"/>
        </w:rPr>
        <w:t xml:space="preserve">I will be </w:t>
      </w:r>
      <w:r w:rsidR="00F62BE8">
        <w:rPr>
          <w:rFonts w:ascii="Candara" w:hAnsi="Candara"/>
          <w:sz w:val="24"/>
          <w:szCs w:val="24"/>
        </w:rPr>
        <w:t xml:space="preserve">identifying two areas of further study in </w:t>
      </w:r>
      <w:r w:rsidR="006701C5">
        <w:rPr>
          <w:rFonts w:ascii="Candara" w:hAnsi="Candara"/>
          <w:sz w:val="24"/>
          <w:szCs w:val="24"/>
        </w:rPr>
        <w:t>relation to my observed critical incidents</w:t>
      </w:r>
      <w:r w:rsidR="00F44ABB">
        <w:rPr>
          <w:rFonts w:ascii="Candara" w:hAnsi="Candara"/>
          <w:sz w:val="24"/>
          <w:szCs w:val="24"/>
        </w:rPr>
        <w:t xml:space="preserve">. Those will be the wellbeing of students, and </w:t>
      </w:r>
      <w:r w:rsidR="00F777D2">
        <w:rPr>
          <w:rFonts w:ascii="Candara" w:hAnsi="Candara"/>
          <w:sz w:val="24"/>
          <w:szCs w:val="24"/>
        </w:rPr>
        <w:t xml:space="preserve">the potential additional learning needs (ALN) of some students. </w:t>
      </w:r>
    </w:p>
    <w:p w14:paraId="4B5CE5F9" w14:textId="45EF614A" w:rsidR="00051E81" w:rsidRDefault="00051E81" w:rsidP="00023C5B">
      <w:pPr>
        <w:rPr>
          <w:rFonts w:ascii="Candara" w:hAnsi="Candara"/>
          <w:sz w:val="24"/>
          <w:szCs w:val="24"/>
        </w:rPr>
      </w:pPr>
    </w:p>
    <w:p w14:paraId="0B7439F0" w14:textId="66D0E625" w:rsidR="00051E81" w:rsidRPr="00051E81" w:rsidRDefault="00051E81" w:rsidP="00051E81">
      <w:pPr>
        <w:jc w:val="center"/>
        <w:rPr>
          <w:rFonts w:ascii="Candara" w:hAnsi="Candara"/>
          <w:b/>
          <w:bCs/>
          <w:sz w:val="24"/>
          <w:szCs w:val="24"/>
          <w:u w:val="single"/>
        </w:rPr>
      </w:pPr>
      <w:r>
        <w:rPr>
          <w:rFonts w:ascii="Candara" w:hAnsi="Candara"/>
          <w:b/>
          <w:bCs/>
          <w:sz w:val="24"/>
          <w:szCs w:val="24"/>
          <w:u w:val="single"/>
        </w:rPr>
        <w:t>Observation</w:t>
      </w:r>
    </w:p>
    <w:p w14:paraId="55633512" w14:textId="493D7FB7" w:rsidR="00A624C7" w:rsidRDefault="008B3F8C" w:rsidP="00023C5B">
      <w:pPr>
        <w:rPr>
          <w:rFonts w:ascii="Candara" w:hAnsi="Candara"/>
          <w:sz w:val="24"/>
          <w:szCs w:val="24"/>
        </w:rPr>
      </w:pPr>
      <w:r>
        <w:rPr>
          <w:rFonts w:ascii="Candara" w:hAnsi="Candara"/>
          <w:sz w:val="24"/>
          <w:szCs w:val="24"/>
        </w:rPr>
        <w:tab/>
      </w:r>
      <w:r w:rsidR="00517FE2">
        <w:rPr>
          <w:rFonts w:ascii="Candara" w:hAnsi="Candara"/>
          <w:sz w:val="24"/>
          <w:szCs w:val="24"/>
        </w:rPr>
        <w:t>The school I visited on the 28</w:t>
      </w:r>
      <w:r w:rsidR="00517FE2" w:rsidRPr="00517FE2">
        <w:rPr>
          <w:rFonts w:ascii="Candara" w:hAnsi="Candara"/>
          <w:sz w:val="24"/>
          <w:szCs w:val="24"/>
          <w:vertAlign w:val="superscript"/>
        </w:rPr>
        <w:t>th</w:t>
      </w:r>
      <w:r w:rsidR="00517FE2">
        <w:rPr>
          <w:rFonts w:ascii="Candara" w:hAnsi="Candara"/>
          <w:sz w:val="24"/>
          <w:szCs w:val="24"/>
        </w:rPr>
        <w:t xml:space="preserve"> of September 2020 </w:t>
      </w:r>
      <w:r w:rsidR="00B9064B">
        <w:rPr>
          <w:rFonts w:ascii="Candara" w:hAnsi="Candara"/>
          <w:sz w:val="24"/>
          <w:szCs w:val="24"/>
        </w:rPr>
        <w:t>is situated in the south of Wales</w:t>
      </w:r>
      <w:r w:rsidR="000C3EA4">
        <w:rPr>
          <w:rFonts w:ascii="Candara" w:hAnsi="Candara"/>
          <w:sz w:val="24"/>
          <w:szCs w:val="24"/>
        </w:rPr>
        <w:t>, in a seaside town</w:t>
      </w:r>
      <w:r w:rsidR="00896764">
        <w:rPr>
          <w:rFonts w:ascii="Candara" w:hAnsi="Candara"/>
          <w:sz w:val="24"/>
          <w:szCs w:val="24"/>
        </w:rPr>
        <w:t xml:space="preserve">, in the county of Bridgend. </w:t>
      </w:r>
      <w:r w:rsidR="007C1AD6">
        <w:rPr>
          <w:rFonts w:ascii="Candara" w:hAnsi="Candara"/>
          <w:sz w:val="24"/>
          <w:szCs w:val="24"/>
        </w:rPr>
        <w:t xml:space="preserve">There are approximately </w:t>
      </w:r>
      <w:r w:rsidR="00423A93">
        <w:rPr>
          <w:rFonts w:ascii="Candara" w:hAnsi="Candara"/>
          <w:sz w:val="24"/>
          <w:szCs w:val="24"/>
        </w:rPr>
        <w:t>one thousand five hundred students and eighty teaching staff</w:t>
      </w:r>
      <w:r w:rsidR="005F4DC7">
        <w:rPr>
          <w:rFonts w:ascii="Candara" w:hAnsi="Candara"/>
          <w:sz w:val="24"/>
          <w:szCs w:val="24"/>
        </w:rPr>
        <w:t xml:space="preserve"> at the school,</w:t>
      </w:r>
      <w:r w:rsidR="000538C3">
        <w:rPr>
          <w:rFonts w:ascii="Candara" w:hAnsi="Candara"/>
          <w:sz w:val="24"/>
          <w:szCs w:val="24"/>
        </w:rPr>
        <w:t xml:space="preserve"> with </w:t>
      </w:r>
      <w:r w:rsidR="001C26FA">
        <w:rPr>
          <w:rFonts w:ascii="Candara" w:hAnsi="Candara"/>
          <w:sz w:val="24"/>
          <w:szCs w:val="24"/>
        </w:rPr>
        <w:t xml:space="preserve">47% boys and 53% girls, making the school a mixed gender community. </w:t>
      </w:r>
      <w:r w:rsidR="00582F25">
        <w:rPr>
          <w:rFonts w:ascii="Candara" w:hAnsi="Candara"/>
          <w:sz w:val="24"/>
          <w:szCs w:val="24"/>
        </w:rPr>
        <w:t xml:space="preserve">There are 229 students in sixth form, which is made up of years </w:t>
      </w:r>
      <w:r w:rsidR="00EA4373">
        <w:rPr>
          <w:rFonts w:ascii="Candara" w:hAnsi="Candara"/>
          <w:sz w:val="24"/>
          <w:szCs w:val="24"/>
        </w:rPr>
        <w:t xml:space="preserve">twelve and thirteen. These students </w:t>
      </w:r>
      <w:r w:rsidR="00BE28A9">
        <w:rPr>
          <w:rFonts w:ascii="Candara" w:hAnsi="Candara"/>
          <w:sz w:val="24"/>
          <w:szCs w:val="24"/>
        </w:rPr>
        <w:t xml:space="preserve">study their A-Level subjects </w:t>
      </w:r>
      <w:r w:rsidR="00F33E96">
        <w:rPr>
          <w:rFonts w:ascii="Candara" w:hAnsi="Candara"/>
          <w:sz w:val="24"/>
          <w:szCs w:val="24"/>
        </w:rPr>
        <w:t xml:space="preserve">in the school </w:t>
      </w:r>
      <w:r w:rsidR="007F291C">
        <w:rPr>
          <w:rFonts w:ascii="Candara" w:hAnsi="Candara"/>
          <w:sz w:val="24"/>
          <w:szCs w:val="24"/>
        </w:rPr>
        <w:t xml:space="preserve">instead of at a college. </w:t>
      </w:r>
      <w:r w:rsidR="001257ED">
        <w:rPr>
          <w:rFonts w:ascii="Candara" w:hAnsi="Candara"/>
          <w:sz w:val="24"/>
          <w:szCs w:val="24"/>
        </w:rPr>
        <w:t xml:space="preserve">The school </w:t>
      </w:r>
      <w:r w:rsidR="007C6E84">
        <w:rPr>
          <w:rFonts w:ascii="Candara" w:hAnsi="Candara"/>
          <w:sz w:val="24"/>
          <w:szCs w:val="24"/>
        </w:rPr>
        <w:t xml:space="preserve">continues to work with the Welsh government as well as other schools, to encourage developments </w:t>
      </w:r>
      <w:r w:rsidR="0026770A">
        <w:rPr>
          <w:rFonts w:ascii="Candara" w:hAnsi="Candara"/>
          <w:sz w:val="24"/>
          <w:szCs w:val="24"/>
        </w:rPr>
        <w:t>that relate to the Welsh educational reform. While the national average</w:t>
      </w:r>
      <w:r w:rsidR="00382C22">
        <w:rPr>
          <w:rFonts w:ascii="Candara" w:hAnsi="Candara"/>
          <w:sz w:val="24"/>
          <w:szCs w:val="24"/>
        </w:rPr>
        <w:t xml:space="preserve"> of free school meals in </w:t>
      </w:r>
      <w:r w:rsidR="005E5294">
        <w:rPr>
          <w:rFonts w:ascii="Candara" w:hAnsi="Candara"/>
          <w:sz w:val="24"/>
          <w:szCs w:val="24"/>
        </w:rPr>
        <w:t xml:space="preserve">Welsh </w:t>
      </w:r>
      <w:r w:rsidR="00382C22">
        <w:rPr>
          <w:rFonts w:ascii="Candara" w:hAnsi="Candara"/>
          <w:sz w:val="24"/>
          <w:szCs w:val="24"/>
        </w:rPr>
        <w:t>secondary schools is</w:t>
      </w:r>
      <w:r w:rsidR="005E5294">
        <w:rPr>
          <w:rFonts w:ascii="Candara" w:hAnsi="Candara"/>
          <w:sz w:val="24"/>
          <w:szCs w:val="24"/>
        </w:rPr>
        <w:t xml:space="preserve"> </w:t>
      </w:r>
      <w:r w:rsidR="00382C22">
        <w:rPr>
          <w:rFonts w:ascii="Candara" w:hAnsi="Candara"/>
          <w:sz w:val="24"/>
          <w:szCs w:val="24"/>
        </w:rPr>
        <w:t>16.4</w:t>
      </w:r>
      <w:r w:rsidR="005E5294">
        <w:rPr>
          <w:rFonts w:ascii="Candara" w:hAnsi="Candara"/>
          <w:sz w:val="24"/>
          <w:szCs w:val="24"/>
        </w:rPr>
        <w:t xml:space="preserve">%, the school I visited had a lower percentage. </w:t>
      </w:r>
      <w:r w:rsidR="0016731F">
        <w:rPr>
          <w:rFonts w:ascii="Candara" w:hAnsi="Candara"/>
          <w:sz w:val="24"/>
          <w:szCs w:val="24"/>
        </w:rPr>
        <w:t xml:space="preserve">Only </w:t>
      </w:r>
      <w:r w:rsidR="006136C3">
        <w:rPr>
          <w:rFonts w:ascii="Candara" w:hAnsi="Candara"/>
          <w:sz w:val="24"/>
          <w:szCs w:val="24"/>
        </w:rPr>
        <w:t xml:space="preserve">8.5% of students at this school are eligible for free school meals, which is almost half the national average. </w:t>
      </w:r>
      <w:r w:rsidR="00281FED">
        <w:rPr>
          <w:rFonts w:ascii="Candara" w:hAnsi="Candara"/>
          <w:sz w:val="24"/>
          <w:szCs w:val="24"/>
        </w:rPr>
        <w:t xml:space="preserve">Around 9% of the students </w:t>
      </w:r>
      <w:r w:rsidR="003D28BD">
        <w:rPr>
          <w:rFonts w:ascii="Candara" w:hAnsi="Candara"/>
          <w:sz w:val="24"/>
          <w:szCs w:val="24"/>
        </w:rPr>
        <w:t>require additional learning support and are on the special educational needs register</w:t>
      </w:r>
      <w:r w:rsidR="007157ED">
        <w:rPr>
          <w:rFonts w:ascii="Candara" w:hAnsi="Candara"/>
          <w:sz w:val="24"/>
          <w:szCs w:val="24"/>
        </w:rPr>
        <w:t xml:space="preserve">. </w:t>
      </w:r>
      <w:r w:rsidR="00783109">
        <w:rPr>
          <w:rFonts w:ascii="Candara" w:hAnsi="Candara"/>
          <w:sz w:val="24"/>
          <w:szCs w:val="24"/>
        </w:rPr>
        <w:t xml:space="preserve">This figure is drastically lower than the national average </w:t>
      </w:r>
      <w:r w:rsidR="00903D89">
        <w:rPr>
          <w:rFonts w:ascii="Candara" w:hAnsi="Candara"/>
          <w:sz w:val="24"/>
          <w:szCs w:val="24"/>
        </w:rPr>
        <w:t>of 23%. The school is an English medium school</w:t>
      </w:r>
      <w:r w:rsidR="004A0062">
        <w:rPr>
          <w:rFonts w:ascii="Candara" w:hAnsi="Candara"/>
          <w:sz w:val="24"/>
          <w:szCs w:val="24"/>
        </w:rPr>
        <w:t xml:space="preserve">, with </w:t>
      </w:r>
      <w:r w:rsidR="00F81A91">
        <w:rPr>
          <w:rFonts w:ascii="Candara" w:hAnsi="Candara"/>
          <w:sz w:val="24"/>
          <w:szCs w:val="24"/>
        </w:rPr>
        <w:t>93% of pupils being from a white British ethnic</w:t>
      </w:r>
      <w:r w:rsidR="00165D6D">
        <w:rPr>
          <w:rFonts w:ascii="Candara" w:hAnsi="Candara"/>
          <w:sz w:val="24"/>
          <w:szCs w:val="24"/>
        </w:rPr>
        <w:t xml:space="preserve"> background</w:t>
      </w:r>
      <w:r w:rsidR="00E93251">
        <w:rPr>
          <w:rFonts w:ascii="Candara" w:hAnsi="Candara"/>
          <w:sz w:val="24"/>
          <w:szCs w:val="24"/>
        </w:rPr>
        <w:t xml:space="preserve">, with only around 3% of learners speaking English as an additional language. </w:t>
      </w:r>
      <w:r w:rsidR="001154EA">
        <w:rPr>
          <w:rFonts w:ascii="Candara" w:hAnsi="Candara"/>
          <w:sz w:val="24"/>
          <w:szCs w:val="24"/>
        </w:rPr>
        <w:t xml:space="preserve">Very few students speak Welsh at </w:t>
      </w:r>
      <w:r w:rsidR="00CC5767">
        <w:rPr>
          <w:rFonts w:ascii="Candara" w:hAnsi="Candara"/>
          <w:sz w:val="24"/>
          <w:szCs w:val="24"/>
        </w:rPr>
        <w:t>home but</w:t>
      </w:r>
      <w:r w:rsidR="001154EA">
        <w:rPr>
          <w:rFonts w:ascii="Candara" w:hAnsi="Candara"/>
          <w:sz w:val="24"/>
          <w:szCs w:val="24"/>
        </w:rPr>
        <w:t xml:space="preserve"> are encouraged to participate in lessons with Welsh words and phrases.</w:t>
      </w:r>
      <w:r w:rsidR="005A0007">
        <w:rPr>
          <w:rFonts w:ascii="Candara" w:hAnsi="Candara"/>
          <w:sz w:val="24"/>
          <w:szCs w:val="24"/>
        </w:rPr>
        <w:t xml:space="preserve"> </w:t>
      </w:r>
      <w:r w:rsidR="00BE6CBD">
        <w:rPr>
          <w:rFonts w:ascii="Candara" w:hAnsi="Candara"/>
          <w:sz w:val="24"/>
          <w:szCs w:val="24"/>
        </w:rPr>
        <w:t xml:space="preserve">Due to the global pandemic of </w:t>
      </w:r>
      <w:r w:rsidR="005755C1">
        <w:rPr>
          <w:rFonts w:ascii="Candara" w:hAnsi="Candara"/>
          <w:sz w:val="24"/>
          <w:szCs w:val="24"/>
        </w:rPr>
        <w:lastRenderedPageBreak/>
        <w:t>COVID-19</w:t>
      </w:r>
      <w:r w:rsidR="00BE6CBD">
        <w:rPr>
          <w:rFonts w:ascii="Candara" w:hAnsi="Candara"/>
          <w:sz w:val="24"/>
          <w:szCs w:val="24"/>
        </w:rPr>
        <w:t>- 19</w:t>
      </w:r>
      <w:r w:rsidR="002F4DE5">
        <w:rPr>
          <w:rFonts w:ascii="Candara" w:hAnsi="Candara"/>
          <w:sz w:val="24"/>
          <w:szCs w:val="24"/>
        </w:rPr>
        <w:t>, my projected 3 days observation in the school became a morning session</w:t>
      </w:r>
      <w:r w:rsidR="003157A7">
        <w:rPr>
          <w:rFonts w:ascii="Candara" w:hAnsi="Candara"/>
          <w:sz w:val="24"/>
          <w:szCs w:val="24"/>
        </w:rPr>
        <w:t xml:space="preserve">, where I observed </w:t>
      </w:r>
      <w:r w:rsidR="00656F9F">
        <w:rPr>
          <w:rFonts w:ascii="Candara" w:hAnsi="Candara"/>
          <w:sz w:val="24"/>
          <w:szCs w:val="24"/>
        </w:rPr>
        <w:t xml:space="preserve">a GCSE </w:t>
      </w:r>
      <w:r w:rsidR="00D42ABA">
        <w:rPr>
          <w:rFonts w:ascii="Candara" w:hAnsi="Candara"/>
          <w:sz w:val="24"/>
          <w:szCs w:val="24"/>
        </w:rPr>
        <w:t xml:space="preserve">lesson. </w:t>
      </w:r>
      <w:r w:rsidR="0078415C">
        <w:rPr>
          <w:rFonts w:ascii="Candara" w:hAnsi="Candara"/>
          <w:sz w:val="24"/>
          <w:szCs w:val="24"/>
        </w:rPr>
        <w:t>The teacher and I</w:t>
      </w:r>
      <w:r w:rsidR="007769C0">
        <w:rPr>
          <w:rFonts w:ascii="Candara" w:hAnsi="Candara"/>
          <w:sz w:val="24"/>
          <w:szCs w:val="24"/>
        </w:rPr>
        <w:t xml:space="preserve"> stayed b</w:t>
      </w:r>
      <w:r w:rsidR="00DC5477">
        <w:rPr>
          <w:rFonts w:ascii="Candara" w:hAnsi="Candara"/>
          <w:sz w:val="24"/>
          <w:szCs w:val="24"/>
        </w:rPr>
        <w:t>eyond two meters away from the students</w:t>
      </w:r>
      <w:r w:rsidR="00C44480">
        <w:rPr>
          <w:rFonts w:ascii="Candara" w:hAnsi="Candara"/>
          <w:sz w:val="24"/>
          <w:szCs w:val="24"/>
        </w:rPr>
        <w:t xml:space="preserve">. </w:t>
      </w:r>
      <w:r w:rsidR="00D42ABA">
        <w:rPr>
          <w:rFonts w:ascii="Candara" w:hAnsi="Candara"/>
          <w:sz w:val="24"/>
          <w:szCs w:val="24"/>
        </w:rPr>
        <w:t xml:space="preserve">For anonymity, I will refer to the school as School X </w:t>
      </w:r>
      <w:r w:rsidR="003170FF">
        <w:rPr>
          <w:rFonts w:ascii="Candara" w:hAnsi="Candara"/>
          <w:sz w:val="24"/>
          <w:szCs w:val="24"/>
        </w:rPr>
        <w:t xml:space="preserve">and any students will be referred to as </w:t>
      </w:r>
      <w:r w:rsidR="00FE7551">
        <w:rPr>
          <w:rFonts w:ascii="Candara" w:hAnsi="Candara"/>
          <w:sz w:val="24"/>
          <w:szCs w:val="24"/>
        </w:rPr>
        <w:t>Student A-Z.</w:t>
      </w:r>
      <w:r w:rsidR="00B77C49">
        <w:rPr>
          <w:rFonts w:ascii="Candara" w:hAnsi="Candara"/>
          <w:sz w:val="24"/>
          <w:szCs w:val="24"/>
        </w:rPr>
        <w:t xml:space="preserve"> </w:t>
      </w:r>
    </w:p>
    <w:p w14:paraId="3B31F056" w14:textId="05DDDED9" w:rsidR="00051E81" w:rsidRDefault="00051E81" w:rsidP="00023C5B">
      <w:pPr>
        <w:rPr>
          <w:rFonts w:ascii="Candara" w:hAnsi="Candara"/>
          <w:sz w:val="24"/>
          <w:szCs w:val="24"/>
        </w:rPr>
      </w:pPr>
    </w:p>
    <w:p w14:paraId="2BBAE8E0" w14:textId="3E466851" w:rsidR="00051E81" w:rsidRPr="00A5034C" w:rsidRDefault="00A5034C" w:rsidP="00051E81">
      <w:pPr>
        <w:jc w:val="center"/>
        <w:rPr>
          <w:rFonts w:ascii="Candara" w:hAnsi="Candara"/>
          <w:b/>
          <w:bCs/>
          <w:sz w:val="24"/>
          <w:szCs w:val="24"/>
          <w:u w:val="single"/>
        </w:rPr>
      </w:pPr>
      <w:r>
        <w:rPr>
          <w:rFonts w:ascii="Candara" w:hAnsi="Candara"/>
          <w:b/>
          <w:bCs/>
          <w:sz w:val="24"/>
          <w:szCs w:val="24"/>
          <w:u w:val="single"/>
        </w:rPr>
        <w:t>Methodology</w:t>
      </w:r>
    </w:p>
    <w:p w14:paraId="2EEBA36F" w14:textId="61770F45" w:rsidR="005F1574" w:rsidRDefault="00F33CEB" w:rsidP="00023C5B">
      <w:pPr>
        <w:rPr>
          <w:rFonts w:ascii="Candara" w:hAnsi="Candara"/>
          <w:sz w:val="24"/>
          <w:szCs w:val="24"/>
        </w:rPr>
      </w:pPr>
      <w:r>
        <w:rPr>
          <w:rFonts w:ascii="Candara" w:hAnsi="Candara"/>
          <w:sz w:val="24"/>
          <w:szCs w:val="24"/>
        </w:rPr>
        <w:tab/>
      </w:r>
      <w:r w:rsidR="00624F3D">
        <w:rPr>
          <w:rFonts w:ascii="Candara" w:hAnsi="Candara"/>
          <w:sz w:val="24"/>
          <w:szCs w:val="24"/>
        </w:rPr>
        <w:t xml:space="preserve">Case studies continue to be </w:t>
      </w:r>
      <w:r w:rsidR="00CE5810">
        <w:rPr>
          <w:rFonts w:ascii="Candara" w:hAnsi="Candara"/>
          <w:sz w:val="24"/>
          <w:szCs w:val="24"/>
        </w:rPr>
        <w:t xml:space="preserve">an increasingly popular research approach among researchers, despite the debate about </w:t>
      </w:r>
      <w:r w:rsidR="00260D8E">
        <w:rPr>
          <w:rFonts w:ascii="Candara" w:hAnsi="Candara"/>
          <w:sz w:val="24"/>
          <w:szCs w:val="24"/>
        </w:rPr>
        <w:t>the credibility and apparent limitations compared to other research approaches</w:t>
      </w:r>
      <w:r w:rsidR="008318CF">
        <w:rPr>
          <w:rFonts w:ascii="Candara" w:hAnsi="Candara"/>
          <w:sz w:val="24"/>
          <w:szCs w:val="24"/>
        </w:rPr>
        <w:t>.</w:t>
      </w:r>
      <w:r w:rsidR="00AA1B2D">
        <w:rPr>
          <w:rFonts w:ascii="Candara" w:hAnsi="Candara"/>
          <w:sz w:val="24"/>
          <w:szCs w:val="24"/>
        </w:rPr>
        <w:t xml:space="preserve"> </w:t>
      </w:r>
      <w:r w:rsidR="005816D0">
        <w:rPr>
          <w:rFonts w:ascii="Candara" w:hAnsi="Candara"/>
          <w:sz w:val="24"/>
          <w:szCs w:val="24"/>
        </w:rPr>
        <w:t xml:space="preserve">Case study research is </w:t>
      </w:r>
      <w:r w:rsidR="00004086">
        <w:rPr>
          <w:rFonts w:ascii="Candara" w:hAnsi="Candara"/>
          <w:sz w:val="24"/>
          <w:szCs w:val="24"/>
        </w:rPr>
        <w:t xml:space="preserve">an ’investigation and analysis of a single or collective case, intended to capture the complexity of the object of study’ (Stake: 1995). </w:t>
      </w:r>
      <w:r w:rsidR="00273C33">
        <w:rPr>
          <w:rFonts w:ascii="Candara" w:hAnsi="Candara"/>
          <w:sz w:val="24"/>
          <w:szCs w:val="24"/>
        </w:rPr>
        <w:t xml:space="preserve">Stake describes qualitative case study research </w:t>
      </w:r>
      <w:r w:rsidR="00206DB6">
        <w:rPr>
          <w:rFonts w:ascii="Candara" w:hAnsi="Candara"/>
          <w:sz w:val="24"/>
          <w:szCs w:val="24"/>
        </w:rPr>
        <w:t xml:space="preserve">as something that brings together ‘naturalistic, </w:t>
      </w:r>
      <w:r w:rsidR="00EE4DA9">
        <w:rPr>
          <w:rFonts w:ascii="Candara" w:hAnsi="Candara"/>
          <w:sz w:val="24"/>
          <w:szCs w:val="24"/>
        </w:rPr>
        <w:t>holistic, ethnographic, phenomenological and biographic research methods’</w:t>
      </w:r>
      <w:r w:rsidR="00FB6EEB">
        <w:rPr>
          <w:rFonts w:ascii="Candara" w:hAnsi="Candara"/>
          <w:sz w:val="24"/>
          <w:szCs w:val="24"/>
        </w:rPr>
        <w:t xml:space="preserve"> </w:t>
      </w:r>
      <w:r w:rsidR="00FE6F9F">
        <w:rPr>
          <w:rFonts w:ascii="Candara" w:hAnsi="Candara"/>
          <w:sz w:val="24"/>
          <w:szCs w:val="24"/>
        </w:rPr>
        <w:t xml:space="preserve">in a </w:t>
      </w:r>
      <w:r w:rsidR="00C9362A">
        <w:rPr>
          <w:rFonts w:ascii="Candara" w:hAnsi="Candara"/>
          <w:sz w:val="24"/>
          <w:szCs w:val="24"/>
        </w:rPr>
        <w:t xml:space="preserve">‘palette of methods’ </w:t>
      </w:r>
      <w:r w:rsidR="00FB6EEB">
        <w:rPr>
          <w:rFonts w:ascii="Candara" w:hAnsi="Candara"/>
          <w:sz w:val="24"/>
          <w:szCs w:val="24"/>
        </w:rPr>
        <w:t>(Stake: 1995)</w:t>
      </w:r>
      <w:r w:rsidR="00FE6F9F">
        <w:rPr>
          <w:rFonts w:ascii="Candara" w:hAnsi="Candara"/>
          <w:sz w:val="24"/>
          <w:szCs w:val="24"/>
        </w:rPr>
        <w:t xml:space="preserve">. </w:t>
      </w:r>
      <w:r w:rsidR="00AB7595">
        <w:rPr>
          <w:rFonts w:ascii="Candara" w:hAnsi="Candara"/>
          <w:sz w:val="24"/>
          <w:szCs w:val="24"/>
        </w:rPr>
        <w:t>According to Merriam (2009, 46)</w:t>
      </w:r>
      <w:r w:rsidR="006D711A">
        <w:rPr>
          <w:rFonts w:ascii="Candara" w:hAnsi="Candara"/>
          <w:sz w:val="24"/>
          <w:szCs w:val="24"/>
        </w:rPr>
        <w:t xml:space="preserve">, the methodology of case studies </w:t>
      </w:r>
      <w:r w:rsidR="009624B2">
        <w:rPr>
          <w:rFonts w:ascii="Candara" w:hAnsi="Candara"/>
          <w:sz w:val="24"/>
          <w:szCs w:val="24"/>
        </w:rPr>
        <w:t xml:space="preserve">cultivates </w:t>
      </w:r>
      <w:r w:rsidR="00FA1DF0">
        <w:rPr>
          <w:rFonts w:ascii="Candara" w:hAnsi="Candara"/>
          <w:sz w:val="24"/>
          <w:szCs w:val="24"/>
        </w:rPr>
        <w:t xml:space="preserve">profound </w:t>
      </w:r>
      <w:r w:rsidR="00AE1B96">
        <w:rPr>
          <w:rFonts w:ascii="Candara" w:hAnsi="Candara"/>
          <w:sz w:val="24"/>
          <w:szCs w:val="24"/>
        </w:rPr>
        <w:t xml:space="preserve">connections to </w:t>
      </w:r>
      <w:r w:rsidR="00673BC4">
        <w:rPr>
          <w:rFonts w:ascii="Candara" w:hAnsi="Candara"/>
          <w:sz w:val="24"/>
          <w:szCs w:val="24"/>
        </w:rPr>
        <w:t>the core values and intentions, and is</w:t>
      </w:r>
      <w:r w:rsidR="00CC6BBB">
        <w:rPr>
          <w:rFonts w:ascii="Candara" w:hAnsi="Candara"/>
          <w:sz w:val="24"/>
          <w:szCs w:val="24"/>
        </w:rPr>
        <w:t xml:space="preserve"> ‘particularistic, descriptive and heuristic</w:t>
      </w:r>
      <w:r w:rsidR="00902DDF">
        <w:rPr>
          <w:rFonts w:ascii="Candara" w:hAnsi="Candara"/>
          <w:sz w:val="24"/>
          <w:szCs w:val="24"/>
        </w:rPr>
        <w:t>’ (Merriam, 2009: 46</w:t>
      </w:r>
      <w:r w:rsidR="005219C7">
        <w:rPr>
          <w:rFonts w:ascii="Candara" w:hAnsi="Candara"/>
          <w:sz w:val="24"/>
          <w:szCs w:val="24"/>
        </w:rPr>
        <w:t xml:space="preserve">). </w:t>
      </w:r>
      <w:r w:rsidR="00A41399">
        <w:rPr>
          <w:rFonts w:ascii="Candara" w:hAnsi="Candara"/>
          <w:sz w:val="24"/>
          <w:szCs w:val="24"/>
        </w:rPr>
        <w:t xml:space="preserve"> </w:t>
      </w:r>
      <w:r w:rsidR="00763BF1">
        <w:rPr>
          <w:rFonts w:ascii="Candara" w:hAnsi="Candara"/>
          <w:sz w:val="24"/>
          <w:szCs w:val="24"/>
        </w:rPr>
        <w:t>The qualitative approach of a case study</w:t>
      </w:r>
      <w:r w:rsidR="006A00B7">
        <w:rPr>
          <w:rFonts w:ascii="Candara" w:hAnsi="Candara"/>
          <w:sz w:val="24"/>
          <w:szCs w:val="24"/>
        </w:rPr>
        <w:t xml:space="preserve"> ‘explores a real-life</w:t>
      </w:r>
      <w:r w:rsidR="00DC7FB8">
        <w:rPr>
          <w:rFonts w:ascii="Candara" w:hAnsi="Candara"/>
          <w:sz w:val="24"/>
          <w:szCs w:val="24"/>
        </w:rPr>
        <w:t xml:space="preserve">, contemporary bounded system (a </w:t>
      </w:r>
      <w:r w:rsidR="00DC7FB8">
        <w:rPr>
          <w:rFonts w:ascii="Candara" w:hAnsi="Candara"/>
          <w:i/>
          <w:iCs/>
          <w:sz w:val="24"/>
          <w:szCs w:val="24"/>
        </w:rPr>
        <w:t xml:space="preserve">case) </w:t>
      </w:r>
      <w:r w:rsidR="00DC7FB8">
        <w:rPr>
          <w:rFonts w:ascii="Candara" w:hAnsi="Candara"/>
          <w:sz w:val="24"/>
          <w:szCs w:val="24"/>
        </w:rPr>
        <w:t>or multiple bounded systems (</w:t>
      </w:r>
      <w:r w:rsidR="00E20BE1">
        <w:rPr>
          <w:rFonts w:ascii="Candara" w:hAnsi="Candara"/>
          <w:i/>
          <w:iCs/>
          <w:sz w:val="24"/>
          <w:szCs w:val="24"/>
        </w:rPr>
        <w:t xml:space="preserve">cases) </w:t>
      </w:r>
      <w:r w:rsidR="00E20BE1">
        <w:rPr>
          <w:rFonts w:ascii="Candara" w:hAnsi="Candara"/>
          <w:sz w:val="24"/>
          <w:szCs w:val="24"/>
        </w:rPr>
        <w:t xml:space="preserve">over time, through detailed, in depth data collection involving </w:t>
      </w:r>
      <w:r w:rsidR="007B0405">
        <w:rPr>
          <w:rFonts w:ascii="Candara" w:hAnsi="Candara"/>
          <w:sz w:val="24"/>
          <w:szCs w:val="24"/>
        </w:rPr>
        <w:t>multiple sources of information… and reports a case description and case themes’ (Creswell, 2013</w:t>
      </w:r>
      <w:r w:rsidR="00A960D0">
        <w:rPr>
          <w:rFonts w:ascii="Candara" w:hAnsi="Candara"/>
          <w:sz w:val="24"/>
          <w:szCs w:val="24"/>
        </w:rPr>
        <w:t>, 97)</w:t>
      </w:r>
      <w:r w:rsidR="001D4E2C">
        <w:rPr>
          <w:rFonts w:ascii="Candara" w:hAnsi="Candara"/>
          <w:sz w:val="24"/>
          <w:szCs w:val="24"/>
        </w:rPr>
        <w:t>.</w:t>
      </w:r>
      <w:r w:rsidR="002C431E">
        <w:rPr>
          <w:rFonts w:ascii="Candara" w:hAnsi="Candara"/>
          <w:sz w:val="24"/>
          <w:szCs w:val="24"/>
        </w:rPr>
        <w:t xml:space="preserve"> By committing to research through a case study, </w:t>
      </w:r>
      <w:r w:rsidR="00620543">
        <w:rPr>
          <w:rFonts w:ascii="Candara" w:hAnsi="Candara"/>
          <w:sz w:val="24"/>
          <w:szCs w:val="24"/>
        </w:rPr>
        <w:t>the researcher would be observing real people in real time and real situations, allowing for personal engagement</w:t>
      </w:r>
      <w:r w:rsidR="00D75022">
        <w:rPr>
          <w:rFonts w:ascii="Candara" w:hAnsi="Candara"/>
          <w:sz w:val="24"/>
          <w:szCs w:val="24"/>
        </w:rPr>
        <w:t xml:space="preserve">. A case study can </w:t>
      </w:r>
      <w:r w:rsidR="00D035CF">
        <w:rPr>
          <w:rFonts w:ascii="Candara" w:hAnsi="Candara"/>
          <w:sz w:val="24"/>
          <w:szCs w:val="24"/>
        </w:rPr>
        <w:t xml:space="preserve">infiltrate a situation in a way </w:t>
      </w:r>
      <w:r w:rsidR="00D8577F">
        <w:rPr>
          <w:rFonts w:ascii="Candara" w:hAnsi="Candara"/>
          <w:sz w:val="24"/>
          <w:szCs w:val="24"/>
        </w:rPr>
        <w:t>that</w:t>
      </w:r>
      <w:r w:rsidR="00860977">
        <w:rPr>
          <w:rFonts w:ascii="Candara" w:hAnsi="Candara"/>
          <w:sz w:val="24"/>
          <w:szCs w:val="24"/>
        </w:rPr>
        <w:t xml:space="preserve"> pure</w:t>
      </w:r>
      <w:r w:rsidR="00D8577F">
        <w:rPr>
          <w:rFonts w:ascii="Candara" w:hAnsi="Candara"/>
          <w:sz w:val="24"/>
          <w:szCs w:val="24"/>
        </w:rPr>
        <w:t xml:space="preserve"> </w:t>
      </w:r>
      <w:r w:rsidR="00860977">
        <w:rPr>
          <w:rFonts w:ascii="Candara" w:hAnsi="Candara"/>
          <w:sz w:val="24"/>
          <w:szCs w:val="24"/>
        </w:rPr>
        <w:t>numbers cannot.</w:t>
      </w:r>
    </w:p>
    <w:p w14:paraId="38064E7D" w14:textId="77777777" w:rsidR="00EF4A26" w:rsidRDefault="00860977" w:rsidP="00023C5B">
      <w:pPr>
        <w:rPr>
          <w:rFonts w:ascii="Candara" w:hAnsi="Candara"/>
          <w:sz w:val="24"/>
          <w:szCs w:val="24"/>
        </w:rPr>
      </w:pPr>
      <w:r>
        <w:rPr>
          <w:rFonts w:ascii="Candara" w:hAnsi="Candara"/>
          <w:sz w:val="24"/>
          <w:szCs w:val="24"/>
        </w:rPr>
        <w:tab/>
      </w:r>
      <w:r w:rsidR="000E7D09">
        <w:rPr>
          <w:rFonts w:ascii="Candara" w:hAnsi="Candara"/>
          <w:sz w:val="24"/>
          <w:szCs w:val="24"/>
        </w:rPr>
        <w:t xml:space="preserve">The </w:t>
      </w:r>
      <w:r w:rsidR="00B15F8A">
        <w:rPr>
          <w:rFonts w:ascii="Candara" w:hAnsi="Candara"/>
          <w:sz w:val="24"/>
          <w:szCs w:val="24"/>
        </w:rPr>
        <w:t xml:space="preserve">next research methodology </w:t>
      </w:r>
      <w:r w:rsidR="00610DC4">
        <w:rPr>
          <w:rFonts w:ascii="Candara" w:hAnsi="Candara"/>
          <w:sz w:val="24"/>
          <w:szCs w:val="24"/>
        </w:rPr>
        <w:t>I will</w:t>
      </w:r>
      <w:r w:rsidR="00B15F8A">
        <w:rPr>
          <w:rFonts w:ascii="Candara" w:hAnsi="Candara"/>
          <w:sz w:val="24"/>
          <w:szCs w:val="24"/>
        </w:rPr>
        <w:t xml:space="preserve"> be looking at is the critical incident technique, </w:t>
      </w:r>
      <w:r w:rsidR="009A4774">
        <w:rPr>
          <w:rFonts w:ascii="Candara" w:hAnsi="Candara"/>
          <w:sz w:val="24"/>
          <w:szCs w:val="24"/>
        </w:rPr>
        <w:t>a qualitative</w:t>
      </w:r>
      <w:r w:rsidR="007B5EAE">
        <w:rPr>
          <w:rFonts w:ascii="Candara" w:hAnsi="Candara"/>
          <w:sz w:val="24"/>
          <w:szCs w:val="24"/>
        </w:rPr>
        <w:t xml:space="preserve"> research tool</w:t>
      </w:r>
      <w:r w:rsidR="0018062D">
        <w:rPr>
          <w:rFonts w:ascii="Candara" w:hAnsi="Candara"/>
          <w:sz w:val="24"/>
          <w:szCs w:val="24"/>
        </w:rPr>
        <w:t xml:space="preserve"> that is used often in health services</w:t>
      </w:r>
      <w:r w:rsidR="003714CD">
        <w:rPr>
          <w:rFonts w:ascii="Candara" w:hAnsi="Candara"/>
          <w:sz w:val="24"/>
          <w:szCs w:val="24"/>
        </w:rPr>
        <w:t xml:space="preserve"> research. This </w:t>
      </w:r>
      <w:r w:rsidR="00161B9A">
        <w:rPr>
          <w:rFonts w:ascii="Candara" w:hAnsi="Candara"/>
          <w:sz w:val="24"/>
          <w:szCs w:val="24"/>
        </w:rPr>
        <w:t xml:space="preserve">technique is used to explore the helps and hinderances of providing </w:t>
      </w:r>
      <w:r w:rsidR="0060486B">
        <w:rPr>
          <w:rFonts w:ascii="Candara" w:hAnsi="Candara"/>
          <w:sz w:val="24"/>
          <w:szCs w:val="24"/>
        </w:rPr>
        <w:t xml:space="preserve">satisfactory </w:t>
      </w:r>
      <w:r w:rsidR="00986FA3">
        <w:rPr>
          <w:rFonts w:ascii="Candara" w:hAnsi="Candara"/>
          <w:sz w:val="24"/>
          <w:szCs w:val="24"/>
        </w:rPr>
        <w:t xml:space="preserve">care within </w:t>
      </w:r>
      <w:r w:rsidR="00322D52">
        <w:rPr>
          <w:rFonts w:ascii="Candara" w:hAnsi="Candara"/>
          <w:sz w:val="24"/>
          <w:szCs w:val="24"/>
        </w:rPr>
        <w:t xml:space="preserve">these services. However, there seems to be abundant </w:t>
      </w:r>
      <w:r w:rsidR="008F5434">
        <w:rPr>
          <w:rFonts w:ascii="Candara" w:hAnsi="Candara"/>
          <w:sz w:val="24"/>
          <w:szCs w:val="24"/>
        </w:rPr>
        <w:t xml:space="preserve">confusion over the actual nature of the critical incident technique. Researchers argue whether the technique is a method </w:t>
      </w:r>
      <w:r w:rsidR="00F90211">
        <w:rPr>
          <w:rFonts w:ascii="Candara" w:hAnsi="Candara"/>
          <w:sz w:val="24"/>
          <w:szCs w:val="24"/>
        </w:rPr>
        <w:t xml:space="preserve">for date collection and analysis, or a methodology. </w:t>
      </w:r>
      <w:r w:rsidR="006F64B7">
        <w:rPr>
          <w:rFonts w:ascii="Candara" w:hAnsi="Candara"/>
          <w:sz w:val="24"/>
          <w:szCs w:val="24"/>
        </w:rPr>
        <w:t xml:space="preserve">In his paper, Roderick </w:t>
      </w:r>
      <w:r w:rsidR="00B22197">
        <w:rPr>
          <w:rFonts w:ascii="Candara" w:hAnsi="Candara"/>
          <w:sz w:val="24"/>
          <w:szCs w:val="24"/>
        </w:rPr>
        <w:t>F. Viergever states that t</w:t>
      </w:r>
      <w:r w:rsidR="00F90211">
        <w:rPr>
          <w:rFonts w:ascii="Candara" w:hAnsi="Candara"/>
          <w:sz w:val="24"/>
          <w:szCs w:val="24"/>
        </w:rPr>
        <w:t>his distinction is important</w:t>
      </w:r>
      <w:r w:rsidR="003C5FF9">
        <w:rPr>
          <w:rFonts w:ascii="Candara" w:hAnsi="Candara"/>
          <w:sz w:val="24"/>
          <w:szCs w:val="24"/>
        </w:rPr>
        <w:t xml:space="preserve">, and claims that the critical incident technique is a </w:t>
      </w:r>
      <w:r w:rsidR="001E200D">
        <w:rPr>
          <w:rFonts w:ascii="Candara" w:hAnsi="Candara"/>
          <w:sz w:val="24"/>
          <w:szCs w:val="24"/>
        </w:rPr>
        <w:t>methodology because</w:t>
      </w:r>
      <w:r w:rsidR="00EF4A26">
        <w:rPr>
          <w:rFonts w:ascii="Candara" w:hAnsi="Candara"/>
          <w:sz w:val="24"/>
          <w:szCs w:val="24"/>
        </w:rPr>
        <w:t>:</w:t>
      </w:r>
    </w:p>
    <w:p w14:paraId="2F91AC99" w14:textId="4253DB14" w:rsidR="00860977" w:rsidRDefault="001E200D" w:rsidP="004859DE">
      <w:pPr>
        <w:ind w:left="720" w:firstLine="50"/>
        <w:rPr>
          <w:rFonts w:ascii="Candara" w:hAnsi="Candara"/>
          <w:sz w:val="24"/>
          <w:szCs w:val="24"/>
        </w:rPr>
      </w:pPr>
      <w:r>
        <w:rPr>
          <w:rFonts w:ascii="Candara" w:hAnsi="Candara"/>
          <w:sz w:val="24"/>
          <w:szCs w:val="24"/>
        </w:rPr>
        <w:t>‘Key methodological dimensions are described for the CIT; it has a clear focus</w:t>
      </w:r>
      <w:r w:rsidR="00DB4C0B">
        <w:rPr>
          <w:rFonts w:ascii="Candara" w:hAnsi="Candara"/>
          <w:sz w:val="24"/>
          <w:szCs w:val="24"/>
        </w:rPr>
        <w:t>; studies that apply this technique make use of various methods for data collection and analysis</w:t>
      </w:r>
      <w:r w:rsidR="00042C52">
        <w:rPr>
          <w:rFonts w:ascii="Candara" w:hAnsi="Candara"/>
          <w:sz w:val="24"/>
          <w:szCs w:val="24"/>
        </w:rPr>
        <w:t xml:space="preserve">; it describes, explains, evaluates and justifies the use of a specific </w:t>
      </w:r>
      <w:r w:rsidR="0041455A">
        <w:rPr>
          <w:rFonts w:ascii="Candara" w:hAnsi="Candara"/>
          <w:sz w:val="24"/>
          <w:szCs w:val="24"/>
        </w:rPr>
        <w:t>format for those methods</w:t>
      </w:r>
      <w:r w:rsidR="00EF4A26">
        <w:rPr>
          <w:rFonts w:ascii="Candara" w:hAnsi="Candara"/>
          <w:sz w:val="24"/>
          <w:szCs w:val="24"/>
        </w:rPr>
        <w:t>; it</w:t>
      </w:r>
      <w:r w:rsidR="00567DC0">
        <w:rPr>
          <w:rFonts w:ascii="Candara" w:hAnsi="Candara"/>
          <w:sz w:val="24"/>
          <w:szCs w:val="24"/>
        </w:rPr>
        <w:t xml:space="preserve"> implies philosophical and practical assumptions: and studies that use the CIT cannot easily make use of additional methodologies simul</w:t>
      </w:r>
      <w:r w:rsidR="00C41BDC">
        <w:rPr>
          <w:rFonts w:ascii="Candara" w:hAnsi="Candara"/>
          <w:sz w:val="24"/>
          <w:szCs w:val="24"/>
        </w:rPr>
        <w:t>taneously.’ (Viergever, 2019)</w:t>
      </w:r>
    </w:p>
    <w:p w14:paraId="3EC6138A" w14:textId="568DB3C2" w:rsidR="00AF6164" w:rsidRDefault="00AF6164" w:rsidP="00023C5B">
      <w:pPr>
        <w:rPr>
          <w:rFonts w:ascii="Candara" w:hAnsi="Candara"/>
          <w:sz w:val="24"/>
          <w:szCs w:val="24"/>
        </w:rPr>
      </w:pPr>
      <w:r>
        <w:rPr>
          <w:rFonts w:ascii="Candara" w:hAnsi="Candara"/>
          <w:sz w:val="24"/>
          <w:szCs w:val="24"/>
        </w:rPr>
        <w:t xml:space="preserve">The critical incident technique </w:t>
      </w:r>
      <w:r w:rsidR="00096705">
        <w:rPr>
          <w:rFonts w:ascii="Candara" w:hAnsi="Candara"/>
          <w:sz w:val="24"/>
          <w:szCs w:val="24"/>
        </w:rPr>
        <w:t xml:space="preserve">helps the researcher to understand </w:t>
      </w:r>
      <w:r w:rsidR="00C65D9D">
        <w:rPr>
          <w:rFonts w:ascii="Candara" w:hAnsi="Candara"/>
          <w:sz w:val="24"/>
          <w:szCs w:val="24"/>
        </w:rPr>
        <w:t>the key things a person</w:t>
      </w:r>
      <w:r w:rsidR="004C428C">
        <w:rPr>
          <w:rFonts w:ascii="Candara" w:hAnsi="Candara"/>
          <w:sz w:val="24"/>
          <w:szCs w:val="24"/>
        </w:rPr>
        <w:t xml:space="preserve"> should or should not do </w:t>
      </w:r>
      <w:r w:rsidR="003A380C">
        <w:rPr>
          <w:rFonts w:ascii="Candara" w:hAnsi="Candara"/>
          <w:sz w:val="24"/>
          <w:szCs w:val="24"/>
        </w:rPr>
        <w:t>to have the best chance at succeeding in their chosen profession.</w:t>
      </w:r>
    </w:p>
    <w:p w14:paraId="15360CF2" w14:textId="2E1CBAB4" w:rsidR="004859DE" w:rsidRDefault="004859DE" w:rsidP="00023C5B">
      <w:pPr>
        <w:rPr>
          <w:rFonts w:ascii="Candara" w:hAnsi="Candara"/>
          <w:sz w:val="24"/>
          <w:szCs w:val="24"/>
        </w:rPr>
      </w:pPr>
      <w:r>
        <w:rPr>
          <w:rFonts w:ascii="Candara" w:hAnsi="Candara"/>
          <w:sz w:val="24"/>
          <w:szCs w:val="24"/>
        </w:rPr>
        <w:lastRenderedPageBreak/>
        <w:tab/>
      </w:r>
      <w:r w:rsidR="00D203D5">
        <w:rPr>
          <w:rFonts w:ascii="Candara" w:hAnsi="Candara"/>
          <w:sz w:val="24"/>
          <w:szCs w:val="24"/>
        </w:rPr>
        <w:t>Non-participant</w:t>
      </w:r>
      <w:r w:rsidR="00A87696">
        <w:rPr>
          <w:rFonts w:ascii="Candara" w:hAnsi="Candara"/>
          <w:sz w:val="24"/>
          <w:szCs w:val="24"/>
        </w:rPr>
        <w:t xml:space="preserve"> observation is the next methodology I will be looking at. </w:t>
      </w:r>
      <w:r w:rsidR="00D203D5">
        <w:rPr>
          <w:rFonts w:ascii="Candara" w:hAnsi="Candara"/>
          <w:sz w:val="24"/>
          <w:szCs w:val="24"/>
        </w:rPr>
        <w:t xml:space="preserve">Non-participant observation </w:t>
      </w:r>
      <w:r w:rsidR="00D363A1">
        <w:rPr>
          <w:rFonts w:ascii="Candara" w:hAnsi="Candara"/>
          <w:sz w:val="24"/>
          <w:szCs w:val="24"/>
        </w:rPr>
        <w:t xml:space="preserve">requires the researcher to observe the participants without actively participating themselves. </w:t>
      </w:r>
      <w:r w:rsidR="000B451E">
        <w:rPr>
          <w:rFonts w:ascii="Candara" w:hAnsi="Candara"/>
          <w:sz w:val="24"/>
          <w:szCs w:val="24"/>
        </w:rPr>
        <w:t xml:space="preserve">This technique is often used to </w:t>
      </w:r>
      <w:r w:rsidR="00A3072A">
        <w:rPr>
          <w:rFonts w:ascii="Candara" w:hAnsi="Candara"/>
          <w:sz w:val="24"/>
          <w:szCs w:val="24"/>
        </w:rPr>
        <w:t xml:space="preserve">enter the community and understand the circumstances without </w:t>
      </w:r>
      <w:r w:rsidR="00A67C5D">
        <w:rPr>
          <w:rFonts w:ascii="Candara" w:hAnsi="Candara"/>
          <w:sz w:val="24"/>
          <w:szCs w:val="24"/>
        </w:rPr>
        <w:t xml:space="preserve">becoming personally involved. </w:t>
      </w:r>
      <w:r w:rsidR="00756385">
        <w:rPr>
          <w:rFonts w:ascii="Candara" w:hAnsi="Candara"/>
          <w:sz w:val="24"/>
          <w:szCs w:val="24"/>
        </w:rPr>
        <w:t>This technique offers a more ‘nuanced and dynamic</w:t>
      </w:r>
      <w:r w:rsidR="00700197">
        <w:rPr>
          <w:rFonts w:ascii="Candara" w:hAnsi="Candara"/>
          <w:sz w:val="24"/>
          <w:szCs w:val="24"/>
        </w:rPr>
        <w:t xml:space="preserve"> appreciation of situations that cannot be as easily captured through other methods’ (Liu &amp; Maitlis, 2010)</w:t>
      </w:r>
      <w:r w:rsidR="001C3163">
        <w:rPr>
          <w:rFonts w:ascii="Candara" w:hAnsi="Candara"/>
          <w:sz w:val="24"/>
          <w:szCs w:val="24"/>
        </w:rPr>
        <w:t>. There are, however</w:t>
      </w:r>
      <w:r w:rsidR="00734903">
        <w:rPr>
          <w:rFonts w:ascii="Candara" w:hAnsi="Candara"/>
          <w:sz w:val="24"/>
          <w:szCs w:val="24"/>
        </w:rPr>
        <w:t xml:space="preserve">, </w:t>
      </w:r>
      <w:r w:rsidR="00E54692">
        <w:rPr>
          <w:rFonts w:ascii="Candara" w:hAnsi="Candara"/>
          <w:sz w:val="24"/>
          <w:szCs w:val="24"/>
        </w:rPr>
        <w:t xml:space="preserve">disadvantages of using this technique. </w:t>
      </w:r>
      <w:r w:rsidR="00105CE1">
        <w:rPr>
          <w:rFonts w:ascii="Candara" w:hAnsi="Candara"/>
          <w:sz w:val="24"/>
          <w:szCs w:val="24"/>
        </w:rPr>
        <w:t xml:space="preserve">The </w:t>
      </w:r>
      <w:r w:rsidR="00917017">
        <w:rPr>
          <w:rFonts w:ascii="Candara" w:hAnsi="Candara"/>
          <w:sz w:val="24"/>
          <w:szCs w:val="24"/>
        </w:rPr>
        <w:t xml:space="preserve">existence of the researcher in the space may influence </w:t>
      </w:r>
      <w:r w:rsidR="00582D1A">
        <w:rPr>
          <w:rFonts w:ascii="Candara" w:hAnsi="Candara"/>
          <w:sz w:val="24"/>
          <w:szCs w:val="24"/>
        </w:rPr>
        <w:t xml:space="preserve">the actions of the </w:t>
      </w:r>
      <w:r w:rsidR="00741E05">
        <w:rPr>
          <w:rFonts w:ascii="Candara" w:hAnsi="Candara"/>
          <w:sz w:val="24"/>
          <w:szCs w:val="24"/>
        </w:rPr>
        <w:t xml:space="preserve">study participants. This </w:t>
      </w:r>
      <w:r w:rsidR="00A11590">
        <w:rPr>
          <w:rFonts w:ascii="Candara" w:hAnsi="Candara"/>
          <w:sz w:val="24"/>
          <w:szCs w:val="24"/>
        </w:rPr>
        <w:t xml:space="preserve">constraint may be reduced over time, due to the </w:t>
      </w:r>
      <w:r w:rsidR="00F8718F">
        <w:rPr>
          <w:rFonts w:ascii="Candara" w:hAnsi="Candara"/>
          <w:sz w:val="24"/>
          <w:szCs w:val="24"/>
        </w:rPr>
        <w:t xml:space="preserve">regularity of the researcher, but does still remain a constant issue. Another limitation is that </w:t>
      </w:r>
      <w:r w:rsidR="00A94FCA">
        <w:rPr>
          <w:rFonts w:ascii="Candara" w:hAnsi="Candara"/>
          <w:sz w:val="24"/>
          <w:szCs w:val="24"/>
        </w:rPr>
        <w:t xml:space="preserve">the researcher may have trouble staying objective. </w:t>
      </w:r>
      <w:r w:rsidR="001B3BAA">
        <w:rPr>
          <w:rFonts w:ascii="Candara" w:hAnsi="Candara"/>
          <w:sz w:val="24"/>
          <w:szCs w:val="24"/>
        </w:rPr>
        <w:t xml:space="preserve">The researcher can take steps to make sure they remain </w:t>
      </w:r>
      <w:r w:rsidR="00BB40C3">
        <w:rPr>
          <w:rFonts w:ascii="Candara" w:hAnsi="Candara"/>
          <w:sz w:val="24"/>
          <w:szCs w:val="24"/>
        </w:rPr>
        <w:t>impartial,</w:t>
      </w:r>
      <w:r w:rsidR="001B3BAA">
        <w:rPr>
          <w:rFonts w:ascii="Candara" w:hAnsi="Candara"/>
          <w:sz w:val="24"/>
          <w:szCs w:val="24"/>
        </w:rPr>
        <w:t xml:space="preserve"> </w:t>
      </w:r>
      <w:r w:rsidR="00C5687D">
        <w:rPr>
          <w:rFonts w:ascii="Candara" w:hAnsi="Candara"/>
          <w:sz w:val="24"/>
          <w:szCs w:val="24"/>
        </w:rPr>
        <w:t xml:space="preserve">but it is human nature to be observant and </w:t>
      </w:r>
      <w:r w:rsidR="00BB40C3">
        <w:rPr>
          <w:rFonts w:ascii="Candara" w:hAnsi="Candara"/>
          <w:sz w:val="24"/>
          <w:szCs w:val="24"/>
        </w:rPr>
        <w:t>take sides.</w:t>
      </w:r>
      <w:r w:rsidR="0085727A">
        <w:rPr>
          <w:rFonts w:ascii="Candara" w:hAnsi="Candara"/>
          <w:sz w:val="24"/>
          <w:szCs w:val="24"/>
        </w:rPr>
        <w:t xml:space="preserve"> The researcher will never be able to </w:t>
      </w:r>
      <w:r w:rsidR="00942F82">
        <w:rPr>
          <w:rFonts w:ascii="Candara" w:hAnsi="Candara"/>
          <w:sz w:val="24"/>
          <w:szCs w:val="24"/>
        </w:rPr>
        <w:t xml:space="preserve">detect </w:t>
      </w:r>
      <w:r w:rsidR="001370A7">
        <w:rPr>
          <w:rFonts w:ascii="Candara" w:hAnsi="Candara"/>
          <w:sz w:val="24"/>
          <w:szCs w:val="24"/>
        </w:rPr>
        <w:t xml:space="preserve">everything that happens, so they may choose to observe many different circumstances over a long period of time to try </w:t>
      </w:r>
      <w:r w:rsidR="00BD0D96">
        <w:rPr>
          <w:rFonts w:ascii="Candara" w:hAnsi="Candara"/>
          <w:sz w:val="24"/>
          <w:szCs w:val="24"/>
        </w:rPr>
        <w:t>and observe as much as possible.</w:t>
      </w:r>
      <w:r w:rsidR="00015E92">
        <w:rPr>
          <w:rFonts w:ascii="Candara" w:hAnsi="Candara"/>
          <w:sz w:val="24"/>
          <w:szCs w:val="24"/>
        </w:rPr>
        <w:t xml:space="preserve"> </w:t>
      </w:r>
      <w:r w:rsidR="007D395F">
        <w:rPr>
          <w:rFonts w:ascii="Candara" w:hAnsi="Candara"/>
          <w:sz w:val="24"/>
          <w:szCs w:val="24"/>
        </w:rPr>
        <w:t xml:space="preserve">Another issue with this methodology is </w:t>
      </w:r>
      <w:r w:rsidR="00CD4C31">
        <w:rPr>
          <w:rFonts w:ascii="Candara" w:hAnsi="Candara"/>
          <w:sz w:val="24"/>
          <w:szCs w:val="24"/>
        </w:rPr>
        <w:t xml:space="preserve">the question of whether or not the researcher should have a greater authority </w:t>
      </w:r>
      <w:r w:rsidR="00D933BE">
        <w:rPr>
          <w:rFonts w:ascii="Candara" w:hAnsi="Candara"/>
          <w:sz w:val="24"/>
          <w:szCs w:val="24"/>
        </w:rPr>
        <w:t xml:space="preserve">than the participants. </w:t>
      </w:r>
      <w:r w:rsidR="00F026AC">
        <w:rPr>
          <w:rFonts w:ascii="Candara" w:hAnsi="Candara"/>
          <w:sz w:val="24"/>
          <w:szCs w:val="24"/>
        </w:rPr>
        <w:t xml:space="preserve">This could be </w:t>
      </w:r>
      <w:r w:rsidR="005C7B18">
        <w:rPr>
          <w:rFonts w:ascii="Candara" w:hAnsi="Candara"/>
          <w:sz w:val="24"/>
          <w:szCs w:val="24"/>
        </w:rPr>
        <w:t xml:space="preserve">approached by </w:t>
      </w:r>
      <w:r w:rsidR="00E81B47">
        <w:rPr>
          <w:rFonts w:ascii="Candara" w:hAnsi="Candara"/>
          <w:sz w:val="24"/>
          <w:szCs w:val="24"/>
        </w:rPr>
        <w:t xml:space="preserve">looking at </w:t>
      </w:r>
      <w:r w:rsidR="008D71AF">
        <w:rPr>
          <w:rFonts w:ascii="Candara" w:hAnsi="Candara"/>
          <w:sz w:val="24"/>
          <w:szCs w:val="24"/>
        </w:rPr>
        <w:t>participant accounts as well as those of the researcher.</w:t>
      </w:r>
    </w:p>
    <w:p w14:paraId="1F33459D" w14:textId="0D0250AF" w:rsidR="00A5034C" w:rsidRDefault="00A5034C" w:rsidP="00023C5B">
      <w:pPr>
        <w:rPr>
          <w:rFonts w:ascii="Candara" w:hAnsi="Candara"/>
          <w:sz w:val="24"/>
          <w:szCs w:val="24"/>
        </w:rPr>
      </w:pPr>
    </w:p>
    <w:p w14:paraId="2CDE0957" w14:textId="5E708632" w:rsidR="00A5034C" w:rsidRPr="00A5034C" w:rsidRDefault="00A5034C" w:rsidP="00A5034C">
      <w:pPr>
        <w:jc w:val="center"/>
        <w:rPr>
          <w:rFonts w:ascii="Candara" w:hAnsi="Candara"/>
          <w:b/>
          <w:bCs/>
          <w:sz w:val="24"/>
          <w:szCs w:val="24"/>
          <w:u w:val="single"/>
        </w:rPr>
      </w:pPr>
      <w:r>
        <w:rPr>
          <w:rFonts w:ascii="Candara" w:hAnsi="Candara"/>
          <w:b/>
          <w:bCs/>
          <w:sz w:val="24"/>
          <w:szCs w:val="24"/>
          <w:u w:val="single"/>
        </w:rPr>
        <w:t>The Four Purposes</w:t>
      </w:r>
    </w:p>
    <w:p w14:paraId="2DDBAA46" w14:textId="07CC0A1F" w:rsidR="00D11937" w:rsidRDefault="00C524F8" w:rsidP="003D6301">
      <w:pPr>
        <w:rPr>
          <w:rFonts w:ascii="Candara" w:hAnsi="Candara"/>
          <w:sz w:val="24"/>
          <w:szCs w:val="24"/>
        </w:rPr>
      </w:pPr>
      <w:r>
        <w:rPr>
          <w:rFonts w:ascii="Candara" w:hAnsi="Candara"/>
          <w:sz w:val="24"/>
          <w:szCs w:val="24"/>
        </w:rPr>
        <w:tab/>
      </w:r>
      <w:r w:rsidR="002A1945">
        <w:rPr>
          <w:rFonts w:ascii="Candara" w:hAnsi="Candara"/>
          <w:sz w:val="24"/>
          <w:szCs w:val="24"/>
        </w:rPr>
        <w:t xml:space="preserve">Professor </w:t>
      </w:r>
      <w:r w:rsidR="001E0A3F">
        <w:rPr>
          <w:rFonts w:ascii="Candara" w:hAnsi="Candara"/>
          <w:sz w:val="24"/>
          <w:szCs w:val="24"/>
        </w:rPr>
        <w:t>Graham Donaldson</w:t>
      </w:r>
      <w:r w:rsidR="00821C80">
        <w:rPr>
          <w:rFonts w:ascii="Candara" w:hAnsi="Candara"/>
          <w:sz w:val="24"/>
          <w:szCs w:val="24"/>
        </w:rPr>
        <w:t xml:space="preserve"> published a report entitled </w:t>
      </w:r>
      <w:r w:rsidR="00821C80">
        <w:rPr>
          <w:rFonts w:ascii="Candara" w:hAnsi="Candara"/>
          <w:i/>
          <w:iCs/>
          <w:sz w:val="24"/>
          <w:szCs w:val="24"/>
        </w:rPr>
        <w:t xml:space="preserve">Successful </w:t>
      </w:r>
      <w:r w:rsidR="007A2418">
        <w:rPr>
          <w:rFonts w:ascii="Candara" w:hAnsi="Candara"/>
          <w:i/>
          <w:iCs/>
          <w:sz w:val="24"/>
          <w:szCs w:val="24"/>
        </w:rPr>
        <w:t xml:space="preserve">Futures </w:t>
      </w:r>
      <w:r w:rsidR="007A2418">
        <w:rPr>
          <w:rFonts w:ascii="Candara" w:hAnsi="Candara"/>
          <w:sz w:val="24"/>
          <w:szCs w:val="24"/>
        </w:rPr>
        <w:t>that review</w:t>
      </w:r>
      <w:r w:rsidR="00FF6D4B">
        <w:rPr>
          <w:rFonts w:ascii="Candara" w:hAnsi="Candara"/>
          <w:sz w:val="24"/>
          <w:szCs w:val="24"/>
        </w:rPr>
        <w:t xml:space="preserve">ed the current Welsh curriculum and arrangements for </w:t>
      </w:r>
      <w:r w:rsidR="00CE52A4">
        <w:rPr>
          <w:rFonts w:ascii="Candara" w:hAnsi="Candara"/>
          <w:sz w:val="24"/>
          <w:szCs w:val="24"/>
        </w:rPr>
        <w:t>assessment. It too</w:t>
      </w:r>
      <w:r w:rsidR="00E6757C">
        <w:rPr>
          <w:rFonts w:ascii="Candara" w:hAnsi="Candara"/>
          <w:sz w:val="24"/>
          <w:szCs w:val="24"/>
        </w:rPr>
        <w:t>k</w:t>
      </w:r>
      <w:r w:rsidR="00CE52A4">
        <w:rPr>
          <w:rFonts w:ascii="Candara" w:hAnsi="Candara"/>
          <w:sz w:val="24"/>
          <w:szCs w:val="24"/>
        </w:rPr>
        <w:t xml:space="preserve"> </w:t>
      </w:r>
      <w:r w:rsidR="00143477">
        <w:rPr>
          <w:rFonts w:ascii="Candara" w:hAnsi="Candara"/>
          <w:sz w:val="24"/>
          <w:szCs w:val="24"/>
        </w:rPr>
        <w:t>almost a year to research and contained evidence from 700 people throughout Wales.</w:t>
      </w:r>
      <w:r w:rsidR="00E6757C">
        <w:rPr>
          <w:rFonts w:ascii="Candara" w:hAnsi="Candara"/>
          <w:sz w:val="24"/>
          <w:szCs w:val="24"/>
        </w:rPr>
        <w:t xml:space="preserve"> Donaldson </w:t>
      </w:r>
      <w:r w:rsidR="002218E3">
        <w:rPr>
          <w:rFonts w:ascii="Candara" w:hAnsi="Candara"/>
          <w:sz w:val="24"/>
          <w:szCs w:val="24"/>
        </w:rPr>
        <w:t xml:space="preserve">established a ‘false dichotomy’ </w:t>
      </w:r>
      <w:r w:rsidR="00344126">
        <w:rPr>
          <w:rFonts w:ascii="Candara" w:hAnsi="Candara"/>
          <w:sz w:val="24"/>
          <w:szCs w:val="24"/>
        </w:rPr>
        <w:t xml:space="preserve">among the usage </w:t>
      </w:r>
      <w:r w:rsidR="00F4172F">
        <w:rPr>
          <w:rFonts w:ascii="Candara" w:hAnsi="Candara"/>
          <w:sz w:val="24"/>
          <w:szCs w:val="24"/>
        </w:rPr>
        <w:t>of traditional teaching and an emerging approach</w:t>
      </w:r>
      <w:r w:rsidR="007A48D3">
        <w:rPr>
          <w:rFonts w:ascii="Candara" w:hAnsi="Candara"/>
          <w:sz w:val="24"/>
          <w:szCs w:val="24"/>
        </w:rPr>
        <w:t xml:space="preserve"> towards learning. </w:t>
      </w:r>
      <w:r w:rsidR="007C2D61">
        <w:rPr>
          <w:rFonts w:ascii="Candara" w:hAnsi="Candara"/>
          <w:sz w:val="24"/>
          <w:szCs w:val="24"/>
        </w:rPr>
        <w:t xml:space="preserve">Donaldson states that this ‘subject against skill/competence’ argument </w:t>
      </w:r>
      <w:r w:rsidR="008C0BF5">
        <w:rPr>
          <w:rFonts w:ascii="Candara" w:hAnsi="Candara"/>
          <w:sz w:val="24"/>
          <w:szCs w:val="24"/>
        </w:rPr>
        <w:t>creates ‘unhelpful polarisation’ (Donaldson</w:t>
      </w:r>
      <w:r w:rsidR="00246F3B">
        <w:rPr>
          <w:rFonts w:ascii="Candara" w:hAnsi="Candara"/>
          <w:sz w:val="24"/>
          <w:szCs w:val="24"/>
        </w:rPr>
        <w:t xml:space="preserve"> 2015)</w:t>
      </w:r>
      <w:r w:rsidR="006B3418">
        <w:rPr>
          <w:rFonts w:ascii="Candara" w:hAnsi="Candara"/>
          <w:sz w:val="24"/>
          <w:szCs w:val="24"/>
        </w:rPr>
        <w:t xml:space="preserve">. According to the professor, both of these </w:t>
      </w:r>
      <w:r w:rsidR="001B033C">
        <w:rPr>
          <w:rFonts w:ascii="Candara" w:hAnsi="Candara"/>
          <w:sz w:val="24"/>
          <w:szCs w:val="24"/>
        </w:rPr>
        <w:t>components are important and should be melded together to create a modern curric</w:t>
      </w:r>
      <w:r w:rsidR="00FF7E0D">
        <w:rPr>
          <w:rFonts w:ascii="Candara" w:hAnsi="Candara"/>
          <w:sz w:val="24"/>
          <w:szCs w:val="24"/>
        </w:rPr>
        <w:t xml:space="preserve">ulum. He expresses his belief that </w:t>
      </w:r>
      <w:r w:rsidR="00A232F5">
        <w:rPr>
          <w:rFonts w:ascii="Candara" w:hAnsi="Candara"/>
          <w:sz w:val="24"/>
          <w:szCs w:val="24"/>
        </w:rPr>
        <w:t xml:space="preserve">the international trends are </w:t>
      </w:r>
      <w:r w:rsidR="0061219D">
        <w:rPr>
          <w:rFonts w:ascii="Candara" w:hAnsi="Candara"/>
          <w:sz w:val="24"/>
          <w:szCs w:val="24"/>
        </w:rPr>
        <w:t xml:space="preserve">focussing more on learning how to do something, rather than on </w:t>
      </w:r>
      <w:r w:rsidR="007A1356">
        <w:rPr>
          <w:rFonts w:ascii="Candara" w:hAnsi="Candara"/>
          <w:sz w:val="24"/>
          <w:szCs w:val="24"/>
        </w:rPr>
        <w:t>learning about something, echoing Andreas Schleicher</w:t>
      </w:r>
      <w:r w:rsidR="003353DD">
        <w:rPr>
          <w:rFonts w:ascii="Candara" w:hAnsi="Candara"/>
          <w:sz w:val="24"/>
          <w:szCs w:val="24"/>
        </w:rPr>
        <w:t xml:space="preserve">, in </w:t>
      </w:r>
      <w:r w:rsidR="00CF60E9">
        <w:rPr>
          <w:rFonts w:ascii="Candara" w:hAnsi="Candara"/>
          <w:sz w:val="24"/>
          <w:szCs w:val="24"/>
        </w:rPr>
        <w:t xml:space="preserve">an interview in </w:t>
      </w:r>
      <w:r w:rsidR="003353DD">
        <w:rPr>
          <w:rFonts w:ascii="Candara" w:hAnsi="Candara"/>
          <w:sz w:val="24"/>
          <w:szCs w:val="24"/>
        </w:rPr>
        <w:t xml:space="preserve">June 2014, who said that </w:t>
      </w:r>
      <w:r w:rsidR="0005169E">
        <w:rPr>
          <w:rFonts w:ascii="Candara" w:hAnsi="Candara"/>
          <w:sz w:val="24"/>
          <w:szCs w:val="24"/>
        </w:rPr>
        <w:t xml:space="preserve">‘The knowledge economy no longer pays you for what you know… it pays you for what you can do with what you know.’ </w:t>
      </w:r>
      <w:r w:rsidR="00015E52">
        <w:rPr>
          <w:rFonts w:ascii="Candara" w:hAnsi="Candara"/>
          <w:sz w:val="24"/>
          <w:szCs w:val="24"/>
        </w:rPr>
        <w:t xml:space="preserve">In </w:t>
      </w:r>
      <w:r w:rsidR="00D52B19">
        <w:rPr>
          <w:rFonts w:ascii="Candara" w:hAnsi="Candara"/>
          <w:sz w:val="24"/>
          <w:szCs w:val="24"/>
        </w:rPr>
        <w:t xml:space="preserve">Donaldson’s </w:t>
      </w:r>
      <w:r w:rsidR="00443476">
        <w:rPr>
          <w:rFonts w:ascii="Candara" w:hAnsi="Candara"/>
          <w:i/>
          <w:iCs/>
          <w:sz w:val="24"/>
          <w:szCs w:val="24"/>
        </w:rPr>
        <w:t xml:space="preserve">Successful Futures, </w:t>
      </w:r>
      <w:r w:rsidR="00443476">
        <w:rPr>
          <w:rFonts w:ascii="Candara" w:hAnsi="Candara"/>
          <w:sz w:val="24"/>
          <w:szCs w:val="24"/>
        </w:rPr>
        <w:t xml:space="preserve">he </w:t>
      </w:r>
      <w:r w:rsidR="00DB69C3">
        <w:rPr>
          <w:rFonts w:ascii="Candara" w:hAnsi="Candara"/>
          <w:sz w:val="24"/>
          <w:szCs w:val="24"/>
        </w:rPr>
        <w:t>introduces the idea of the four purposes</w:t>
      </w:r>
      <w:r w:rsidR="00264BEE">
        <w:rPr>
          <w:rFonts w:ascii="Candara" w:hAnsi="Candara"/>
          <w:sz w:val="24"/>
          <w:szCs w:val="24"/>
        </w:rPr>
        <w:t xml:space="preserve">, that he advocates should be </w:t>
      </w:r>
      <w:r w:rsidR="00F73B0E">
        <w:rPr>
          <w:rFonts w:ascii="Candara" w:hAnsi="Candara"/>
          <w:sz w:val="24"/>
          <w:szCs w:val="24"/>
        </w:rPr>
        <w:t>central to everything that happens in schools. These four purposes are</w:t>
      </w:r>
      <w:r w:rsidR="007347B8">
        <w:rPr>
          <w:rFonts w:ascii="Candara" w:hAnsi="Candara"/>
          <w:sz w:val="24"/>
          <w:szCs w:val="24"/>
        </w:rPr>
        <w:t xml:space="preserve"> that all children and young people will be:</w:t>
      </w:r>
    </w:p>
    <w:p w14:paraId="7908199E" w14:textId="30A3B19B" w:rsidR="00D11937" w:rsidRDefault="007347B8" w:rsidP="00B42DC8">
      <w:pPr>
        <w:ind w:firstLine="720"/>
        <w:rPr>
          <w:rFonts w:ascii="Candara" w:hAnsi="Candara"/>
          <w:sz w:val="24"/>
          <w:szCs w:val="24"/>
        </w:rPr>
      </w:pPr>
      <w:r>
        <w:rPr>
          <w:rFonts w:ascii="Candara" w:hAnsi="Candara"/>
          <w:sz w:val="24"/>
          <w:szCs w:val="24"/>
        </w:rPr>
        <w:t>A</w:t>
      </w:r>
      <w:r w:rsidR="00B37FF2">
        <w:rPr>
          <w:rFonts w:ascii="Candara" w:hAnsi="Candara"/>
          <w:sz w:val="24"/>
          <w:szCs w:val="24"/>
        </w:rPr>
        <w:t>mbitious, capable learners</w:t>
      </w:r>
      <w:r w:rsidR="00D11937">
        <w:rPr>
          <w:rFonts w:ascii="Candara" w:hAnsi="Candara"/>
          <w:sz w:val="24"/>
          <w:szCs w:val="24"/>
        </w:rPr>
        <w:t xml:space="preserve"> who are ready to learn throughout their lives.</w:t>
      </w:r>
    </w:p>
    <w:p w14:paraId="1988BFF6" w14:textId="0E30D4D2" w:rsidR="002339C4" w:rsidRDefault="007347B8" w:rsidP="00B42DC8">
      <w:pPr>
        <w:ind w:firstLine="720"/>
        <w:rPr>
          <w:rFonts w:ascii="Candara" w:hAnsi="Candara"/>
          <w:sz w:val="24"/>
          <w:szCs w:val="24"/>
        </w:rPr>
      </w:pPr>
      <w:r>
        <w:rPr>
          <w:rFonts w:ascii="Candara" w:hAnsi="Candara"/>
          <w:sz w:val="24"/>
          <w:szCs w:val="24"/>
        </w:rPr>
        <w:t>E</w:t>
      </w:r>
      <w:r w:rsidR="00705140">
        <w:rPr>
          <w:rFonts w:ascii="Candara" w:hAnsi="Candara"/>
          <w:sz w:val="24"/>
          <w:szCs w:val="24"/>
        </w:rPr>
        <w:t>thical, informed citizens</w:t>
      </w:r>
      <w:r w:rsidR="002339C4">
        <w:rPr>
          <w:rFonts w:ascii="Candara" w:hAnsi="Candara"/>
          <w:sz w:val="24"/>
          <w:szCs w:val="24"/>
        </w:rPr>
        <w:t xml:space="preserve"> who are ready to </w:t>
      </w:r>
      <w:r w:rsidR="00173D2D">
        <w:rPr>
          <w:rFonts w:ascii="Candara" w:hAnsi="Candara"/>
          <w:sz w:val="24"/>
          <w:szCs w:val="24"/>
        </w:rPr>
        <w:t>be citizens of Wales and the world.</w:t>
      </w:r>
    </w:p>
    <w:p w14:paraId="244AFCEA" w14:textId="26204622" w:rsidR="00173D2D" w:rsidRDefault="002339C4" w:rsidP="00B42DC8">
      <w:pPr>
        <w:ind w:left="720"/>
        <w:rPr>
          <w:rFonts w:ascii="Candara" w:hAnsi="Candara"/>
          <w:sz w:val="24"/>
          <w:szCs w:val="24"/>
        </w:rPr>
      </w:pPr>
      <w:r>
        <w:rPr>
          <w:rFonts w:ascii="Candara" w:hAnsi="Candara"/>
          <w:sz w:val="24"/>
          <w:szCs w:val="24"/>
        </w:rPr>
        <w:t>H</w:t>
      </w:r>
      <w:r w:rsidR="00705140">
        <w:rPr>
          <w:rFonts w:ascii="Candara" w:hAnsi="Candara"/>
          <w:sz w:val="24"/>
          <w:szCs w:val="24"/>
        </w:rPr>
        <w:t>ealthy, confident individuals</w:t>
      </w:r>
      <w:r>
        <w:rPr>
          <w:rFonts w:ascii="Candara" w:hAnsi="Candara"/>
          <w:sz w:val="24"/>
          <w:szCs w:val="24"/>
        </w:rPr>
        <w:t xml:space="preserve"> who are ready to lead fulfilling lives as valued members of society</w:t>
      </w:r>
      <w:r w:rsidR="00173D2D">
        <w:rPr>
          <w:rFonts w:ascii="Candara" w:hAnsi="Candara"/>
          <w:sz w:val="24"/>
          <w:szCs w:val="24"/>
        </w:rPr>
        <w:t xml:space="preserve">. </w:t>
      </w:r>
      <w:r w:rsidR="00705140">
        <w:rPr>
          <w:rFonts w:ascii="Candara" w:hAnsi="Candara"/>
          <w:sz w:val="24"/>
          <w:szCs w:val="24"/>
        </w:rPr>
        <w:t xml:space="preserve"> </w:t>
      </w:r>
    </w:p>
    <w:p w14:paraId="4FC71CEB" w14:textId="1809169E" w:rsidR="00173D2D" w:rsidRDefault="00173D2D" w:rsidP="00B42DC8">
      <w:pPr>
        <w:ind w:left="720"/>
        <w:rPr>
          <w:rFonts w:ascii="Candara" w:hAnsi="Candara"/>
          <w:sz w:val="24"/>
          <w:szCs w:val="24"/>
        </w:rPr>
      </w:pPr>
      <w:r>
        <w:rPr>
          <w:rFonts w:ascii="Candara" w:hAnsi="Candara"/>
          <w:sz w:val="24"/>
          <w:szCs w:val="24"/>
        </w:rPr>
        <w:t>E</w:t>
      </w:r>
      <w:r w:rsidR="00705140">
        <w:rPr>
          <w:rFonts w:ascii="Candara" w:hAnsi="Candara"/>
          <w:sz w:val="24"/>
          <w:szCs w:val="24"/>
        </w:rPr>
        <w:t>nterprising, creative contributors</w:t>
      </w:r>
      <w:r>
        <w:rPr>
          <w:rFonts w:ascii="Candara" w:hAnsi="Candara"/>
          <w:sz w:val="24"/>
          <w:szCs w:val="24"/>
        </w:rPr>
        <w:t xml:space="preserve"> who are ready to play a full part in life and work.</w:t>
      </w:r>
    </w:p>
    <w:p w14:paraId="2A1E6228" w14:textId="41D8F2FA" w:rsidR="00A5034C" w:rsidRDefault="00BF4A82" w:rsidP="003D6301">
      <w:pPr>
        <w:rPr>
          <w:rFonts w:ascii="Candara" w:hAnsi="Candara"/>
          <w:sz w:val="24"/>
          <w:szCs w:val="24"/>
        </w:rPr>
      </w:pPr>
      <w:r>
        <w:rPr>
          <w:rFonts w:ascii="Candara" w:hAnsi="Candara"/>
          <w:sz w:val="24"/>
          <w:szCs w:val="24"/>
        </w:rPr>
        <w:lastRenderedPageBreak/>
        <w:t xml:space="preserve">Donaldson </w:t>
      </w:r>
      <w:r w:rsidR="00B77D13">
        <w:rPr>
          <w:rFonts w:ascii="Candara" w:hAnsi="Candara"/>
          <w:sz w:val="24"/>
          <w:szCs w:val="24"/>
        </w:rPr>
        <w:t>proposed six ‘Areas of Learning and Experience</w:t>
      </w:r>
      <w:r w:rsidR="00FE01A7">
        <w:rPr>
          <w:rFonts w:ascii="Candara" w:hAnsi="Candara"/>
          <w:sz w:val="24"/>
          <w:szCs w:val="24"/>
        </w:rPr>
        <w:t xml:space="preserve">’ instead of slotting isolated subjects into a timetable. </w:t>
      </w:r>
      <w:r w:rsidR="007B068A">
        <w:rPr>
          <w:rFonts w:ascii="Candara" w:hAnsi="Candara"/>
          <w:sz w:val="24"/>
          <w:szCs w:val="24"/>
        </w:rPr>
        <w:t xml:space="preserve">This proposal would </w:t>
      </w:r>
      <w:r w:rsidR="00DC4438">
        <w:rPr>
          <w:rFonts w:ascii="Candara" w:hAnsi="Candara"/>
          <w:sz w:val="24"/>
          <w:szCs w:val="24"/>
        </w:rPr>
        <w:t xml:space="preserve">create a </w:t>
      </w:r>
      <w:r w:rsidR="00E80487">
        <w:rPr>
          <w:rFonts w:ascii="Candara" w:hAnsi="Candara"/>
          <w:sz w:val="24"/>
          <w:szCs w:val="24"/>
        </w:rPr>
        <w:t>regular structure for the Welsh school curriculum for the ages of three to sixteen.</w:t>
      </w:r>
      <w:r w:rsidR="00305ED2">
        <w:rPr>
          <w:rFonts w:ascii="Candara" w:hAnsi="Candara"/>
          <w:sz w:val="24"/>
          <w:szCs w:val="24"/>
        </w:rPr>
        <w:t xml:space="preserve"> </w:t>
      </w:r>
      <w:r w:rsidR="00B42DC8">
        <w:rPr>
          <w:rFonts w:ascii="Candara" w:hAnsi="Candara"/>
          <w:sz w:val="24"/>
          <w:szCs w:val="24"/>
        </w:rPr>
        <w:t xml:space="preserve">The six areas of learning </w:t>
      </w:r>
      <w:r w:rsidR="007E731B">
        <w:rPr>
          <w:rFonts w:ascii="Candara" w:hAnsi="Candara"/>
          <w:sz w:val="24"/>
          <w:szCs w:val="24"/>
        </w:rPr>
        <w:t>recommended by Donaldson are</w:t>
      </w:r>
      <w:r w:rsidR="00DE2094">
        <w:rPr>
          <w:rFonts w:ascii="Candara" w:hAnsi="Candara"/>
          <w:sz w:val="24"/>
          <w:szCs w:val="24"/>
        </w:rPr>
        <w:t xml:space="preserve">; The expressive arts, Health and Wellbeing, Humanities, Languages, Literacy and Communication, </w:t>
      </w:r>
      <w:r w:rsidR="00E313ED">
        <w:rPr>
          <w:rFonts w:ascii="Candara" w:hAnsi="Candara"/>
          <w:sz w:val="24"/>
          <w:szCs w:val="24"/>
        </w:rPr>
        <w:t xml:space="preserve">Mathematics and Numeracy, and Science and Technology. </w:t>
      </w:r>
      <w:r w:rsidR="00B664E0">
        <w:rPr>
          <w:rFonts w:ascii="Candara" w:hAnsi="Candara"/>
          <w:sz w:val="24"/>
          <w:szCs w:val="24"/>
        </w:rPr>
        <w:t xml:space="preserve">Donaldson agrees with the Welsh Government that priority be placed upon the core skills of </w:t>
      </w:r>
      <w:r w:rsidR="00547B59">
        <w:rPr>
          <w:rFonts w:ascii="Candara" w:hAnsi="Candara"/>
          <w:sz w:val="24"/>
          <w:szCs w:val="24"/>
        </w:rPr>
        <w:t xml:space="preserve">numeracy and </w:t>
      </w:r>
      <w:r w:rsidR="00685962">
        <w:rPr>
          <w:rFonts w:ascii="Candara" w:hAnsi="Candara"/>
          <w:sz w:val="24"/>
          <w:szCs w:val="24"/>
        </w:rPr>
        <w:t>literacy but</w:t>
      </w:r>
      <w:r w:rsidR="00690B3D">
        <w:rPr>
          <w:rFonts w:ascii="Candara" w:hAnsi="Candara"/>
          <w:sz w:val="24"/>
          <w:szCs w:val="24"/>
        </w:rPr>
        <w:t xml:space="preserve"> continues on to include that there should be </w:t>
      </w:r>
      <w:r w:rsidR="00685962">
        <w:rPr>
          <w:rFonts w:ascii="Candara" w:hAnsi="Candara"/>
          <w:sz w:val="24"/>
          <w:szCs w:val="24"/>
        </w:rPr>
        <w:t>a priority focus upon digital competence as well</w:t>
      </w:r>
      <w:r w:rsidR="00DD156B">
        <w:rPr>
          <w:rFonts w:ascii="Candara" w:hAnsi="Candara"/>
          <w:sz w:val="24"/>
          <w:szCs w:val="24"/>
        </w:rPr>
        <w:t>, insisting that digital competency skills be regarded as just as important as literacy and numeracy, creating, what Donaldson called, the three cr</w:t>
      </w:r>
      <w:r w:rsidR="00F63683">
        <w:rPr>
          <w:rFonts w:ascii="Candara" w:hAnsi="Candara"/>
          <w:sz w:val="24"/>
          <w:szCs w:val="24"/>
        </w:rPr>
        <w:t xml:space="preserve">oss-curriculum responsibilities (Donaldson </w:t>
      </w:r>
      <w:r w:rsidR="00F23FE0">
        <w:rPr>
          <w:rFonts w:ascii="Candara" w:hAnsi="Candara"/>
          <w:sz w:val="24"/>
          <w:szCs w:val="24"/>
        </w:rPr>
        <w:t xml:space="preserve">2015). </w:t>
      </w:r>
      <w:r w:rsidR="00173D2D">
        <w:rPr>
          <w:rFonts w:ascii="Candara" w:hAnsi="Candara"/>
          <w:sz w:val="24"/>
          <w:szCs w:val="24"/>
        </w:rPr>
        <w:t>These three key parts of the curriculum</w:t>
      </w:r>
      <w:r w:rsidR="00B73BB5">
        <w:rPr>
          <w:rFonts w:ascii="Candara" w:hAnsi="Candara"/>
          <w:sz w:val="24"/>
          <w:szCs w:val="24"/>
        </w:rPr>
        <w:t xml:space="preserve"> should then be encompassed in classes by all teachers. </w:t>
      </w:r>
    </w:p>
    <w:p w14:paraId="6F719B99" w14:textId="3AEE3E2E" w:rsidR="003D6301" w:rsidRDefault="00D80135" w:rsidP="00185E64">
      <w:pPr>
        <w:ind w:firstLine="720"/>
        <w:rPr>
          <w:rFonts w:ascii="Candara" w:hAnsi="Candara" w:cstheme="minorHAnsi"/>
          <w:sz w:val="24"/>
          <w:szCs w:val="24"/>
        </w:rPr>
      </w:pPr>
      <w:r>
        <w:rPr>
          <w:rFonts w:ascii="Candara" w:hAnsi="Candara"/>
          <w:sz w:val="24"/>
          <w:szCs w:val="24"/>
        </w:rPr>
        <w:t xml:space="preserve">The incident I will be focusing on </w:t>
      </w:r>
      <w:r w:rsidR="003404B3">
        <w:rPr>
          <w:rFonts w:ascii="Candara" w:hAnsi="Candara"/>
          <w:sz w:val="24"/>
          <w:szCs w:val="24"/>
        </w:rPr>
        <w:t xml:space="preserve">in this assignment is briefly covered </w:t>
      </w:r>
      <w:r w:rsidR="00CA2053">
        <w:rPr>
          <w:rFonts w:ascii="Candara" w:hAnsi="Candara"/>
          <w:sz w:val="24"/>
          <w:szCs w:val="24"/>
        </w:rPr>
        <w:t>in Appendix 1.</w:t>
      </w:r>
      <w:r w:rsidR="00AE5FA0">
        <w:rPr>
          <w:rFonts w:ascii="Candara" w:hAnsi="Candara"/>
          <w:sz w:val="24"/>
          <w:szCs w:val="24"/>
        </w:rPr>
        <w:t xml:space="preserve"> </w:t>
      </w:r>
      <w:r w:rsidR="00641948">
        <w:rPr>
          <w:rFonts w:ascii="Candara" w:hAnsi="Candara"/>
          <w:sz w:val="24"/>
          <w:szCs w:val="24"/>
        </w:rPr>
        <w:t xml:space="preserve">A young male student, Student A, </w:t>
      </w:r>
      <w:r w:rsidR="003D6301" w:rsidRPr="003D6301">
        <w:rPr>
          <w:rFonts w:ascii="Candara" w:hAnsi="Candara" w:cstheme="minorHAnsi"/>
          <w:sz w:val="24"/>
          <w:szCs w:val="24"/>
        </w:rPr>
        <w:t>began to engage me in conversation about his own and my personal life</w:t>
      </w:r>
      <w:r w:rsidR="003D6301">
        <w:rPr>
          <w:rFonts w:ascii="Candara" w:hAnsi="Candara"/>
          <w:sz w:val="24"/>
          <w:szCs w:val="24"/>
        </w:rPr>
        <w:t xml:space="preserve">. </w:t>
      </w:r>
      <w:r w:rsidR="003D6301" w:rsidRPr="003D6301">
        <w:rPr>
          <w:rFonts w:ascii="Candara" w:hAnsi="Candara" w:cstheme="minorHAnsi"/>
          <w:sz w:val="24"/>
          <w:szCs w:val="24"/>
        </w:rPr>
        <w:t>After a few minutes, the teacher got his attention and sent him back to work with his group. He continued to work well for the next ten minutes, until the teacher called for quiet, so some of the groups could show what they had devised during this time. During this time, Student A became distracted and could not hold attention to his classmates as they performed</w:t>
      </w:r>
      <w:r w:rsidR="002A1945">
        <w:rPr>
          <w:rFonts w:ascii="Candara" w:hAnsi="Candara" w:cstheme="minorHAnsi"/>
          <w:sz w:val="24"/>
          <w:szCs w:val="24"/>
        </w:rPr>
        <w:t>.</w:t>
      </w:r>
      <w:r w:rsidR="00E313ED">
        <w:rPr>
          <w:rFonts w:ascii="Candara" w:hAnsi="Candara" w:cstheme="minorHAnsi"/>
          <w:sz w:val="24"/>
          <w:szCs w:val="24"/>
        </w:rPr>
        <w:t xml:space="preserve"> </w:t>
      </w:r>
      <w:r w:rsidR="00185E64">
        <w:rPr>
          <w:rFonts w:ascii="Candara" w:hAnsi="Candara" w:cstheme="minorHAnsi"/>
          <w:sz w:val="24"/>
          <w:szCs w:val="24"/>
        </w:rPr>
        <w:t>The purpose I feel connects the most to this observed incident</w:t>
      </w:r>
      <w:r w:rsidR="008C4AED">
        <w:rPr>
          <w:rFonts w:ascii="Candara" w:hAnsi="Candara" w:cstheme="minorHAnsi"/>
          <w:sz w:val="24"/>
          <w:szCs w:val="24"/>
        </w:rPr>
        <w:t xml:space="preserve"> is that young people will be healthy, confident</w:t>
      </w:r>
      <w:r w:rsidR="002C0B12">
        <w:rPr>
          <w:rFonts w:ascii="Candara" w:hAnsi="Candara" w:cstheme="minorHAnsi"/>
          <w:sz w:val="24"/>
          <w:szCs w:val="24"/>
        </w:rPr>
        <w:t xml:space="preserve"> individuals. However, this does not mean that the other three purposes are obsolete in this case. There will always be overlap between the purposes, no matter </w:t>
      </w:r>
      <w:r w:rsidR="00C85ADB">
        <w:rPr>
          <w:rFonts w:ascii="Candara" w:hAnsi="Candara" w:cstheme="minorHAnsi"/>
          <w:sz w:val="24"/>
          <w:szCs w:val="24"/>
        </w:rPr>
        <w:t xml:space="preserve">what happens, </w:t>
      </w:r>
      <w:r w:rsidR="00381EBC">
        <w:rPr>
          <w:rFonts w:ascii="Candara" w:hAnsi="Candara" w:cstheme="minorHAnsi"/>
          <w:sz w:val="24"/>
          <w:szCs w:val="24"/>
        </w:rPr>
        <w:t xml:space="preserve">and this creates the curriculum </w:t>
      </w:r>
      <w:r w:rsidR="0093671B">
        <w:rPr>
          <w:rFonts w:ascii="Candara" w:hAnsi="Candara" w:cstheme="minorHAnsi"/>
          <w:sz w:val="24"/>
          <w:szCs w:val="24"/>
        </w:rPr>
        <w:t xml:space="preserve">content and experience. </w:t>
      </w:r>
    </w:p>
    <w:p w14:paraId="60D450FD" w14:textId="4C33D16D" w:rsidR="00A5034C" w:rsidRDefault="00A5034C" w:rsidP="00185E64">
      <w:pPr>
        <w:ind w:firstLine="720"/>
        <w:rPr>
          <w:rFonts w:ascii="Candara" w:hAnsi="Candara" w:cstheme="minorHAnsi"/>
          <w:sz w:val="24"/>
          <w:szCs w:val="24"/>
        </w:rPr>
      </w:pPr>
    </w:p>
    <w:p w14:paraId="7AF6226D" w14:textId="0D09602F" w:rsidR="00A5034C" w:rsidRPr="00A5034C" w:rsidRDefault="00A5034C" w:rsidP="00A5034C">
      <w:pPr>
        <w:ind w:firstLine="720"/>
        <w:jc w:val="center"/>
        <w:rPr>
          <w:rFonts w:ascii="Candara" w:hAnsi="Candara" w:cstheme="minorHAnsi"/>
          <w:b/>
          <w:bCs/>
          <w:sz w:val="24"/>
          <w:szCs w:val="24"/>
          <w:u w:val="single"/>
        </w:rPr>
      </w:pPr>
      <w:r>
        <w:rPr>
          <w:rFonts w:ascii="Candara" w:hAnsi="Candara" w:cstheme="minorHAnsi"/>
          <w:b/>
          <w:bCs/>
          <w:sz w:val="24"/>
          <w:szCs w:val="24"/>
          <w:u w:val="single"/>
        </w:rPr>
        <w:t>Literature Review</w:t>
      </w:r>
    </w:p>
    <w:p w14:paraId="72A07E56" w14:textId="606AEECB" w:rsidR="000C32B0" w:rsidRDefault="00647FBE" w:rsidP="00185E64">
      <w:pPr>
        <w:ind w:firstLine="720"/>
        <w:rPr>
          <w:rFonts w:ascii="Candara" w:hAnsi="Candara" w:cstheme="minorHAnsi"/>
          <w:sz w:val="24"/>
          <w:szCs w:val="24"/>
        </w:rPr>
      </w:pPr>
      <w:r>
        <w:rPr>
          <w:rFonts w:ascii="Candara" w:hAnsi="Candara" w:cstheme="minorHAnsi"/>
          <w:sz w:val="24"/>
          <w:szCs w:val="24"/>
        </w:rPr>
        <w:t>As a result of my observation session,</w:t>
      </w:r>
      <w:r w:rsidR="00136F97">
        <w:rPr>
          <w:rFonts w:ascii="Candara" w:hAnsi="Candara" w:cstheme="minorHAnsi"/>
          <w:sz w:val="24"/>
          <w:szCs w:val="24"/>
        </w:rPr>
        <w:t xml:space="preserve"> and the student I observed</w:t>
      </w:r>
      <w:r w:rsidR="00651F3A">
        <w:rPr>
          <w:rFonts w:ascii="Candara" w:hAnsi="Candara" w:cstheme="minorHAnsi"/>
          <w:sz w:val="24"/>
          <w:szCs w:val="24"/>
        </w:rPr>
        <w:t xml:space="preserve"> (Appendix 1),</w:t>
      </w:r>
      <w:r>
        <w:rPr>
          <w:rFonts w:ascii="Candara" w:hAnsi="Candara" w:cstheme="minorHAnsi"/>
          <w:sz w:val="24"/>
          <w:szCs w:val="24"/>
        </w:rPr>
        <w:t xml:space="preserve"> I have decided</w:t>
      </w:r>
      <w:r w:rsidR="002F19CC">
        <w:rPr>
          <w:rFonts w:ascii="Candara" w:hAnsi="Candara" w:cstheme="minorHAnsi"/>
          <w:sz w:val="24"/>
          <w:szCs w:val="24"/>
        </w:rPr>
        <w:t xml:space="preserve"> to research more into </w:t>
      </w:r>
      <w:r w:rsidR="00136F97">
        <w:rPr>
          <w:rFonts w:ascii="Candara" w:hAnsi="Candara" w:cstheme="minorHAnsi"/>
          <w:sz w:val="24"/>
          <w:szCs w:val="24"/>
        </w:rPr>
        <w:t xml:space="preserve">ALN and Wellbeing. </w:t>
      </w:r>
      <w:r w:rsidR="00A86BEC">
        <w:rPr>
          <w:rFonts w:ascii="Candara" w:hAnsi="Candara" w:cstheme="minorHAnsi"/>
          <w:sz w:val="24"/>
          <w:szCs w:val="24"/>
        </w:rPr>
        <w:t xml:space="preserve">Lev Vygotsky has become </w:t>
      </w:r>
      <w:r w:rsidR="000D6CD1">
        <w:rPr>
          <w:rFonts w:ascii="Candara" w:hAnsi="Candara" w:cstheme="minorHAnsi"/>
          <w:sz w:val="24"/>
          <w:szCs w:val="24"/>
        </w:rPr>
        <w:t>one of the founding fathers of research and theory in cognitive development</w:t>
      </w:r>
      <w:r w:rsidR="00CF3502">
        <w:rPr>
          <w:rFonts w:ascii="Candara" w:hAnsi="Candara" w:cstheme="minorHAnsi"/>
          <w:sz w:val="24"/>
          <w:szCs w:val="24"/>
        </w:rPr>
        <w:t xml:space="preserve"> over the past decades. A particularly interesting </w:t>
      </w:r>
      <w:r w:rsidR="00AA69D1">
        <w:rPr>
          <w:rFonts w:ascii="Candara" w:hAnsi="Candara" w:cstheme="minorHAnsi"/>
          <w:sz w:val="24"/>
          <w:szCs w:val="24"/>
        </w:rPr>
        <w:t xml:space="preserve">theory that has become popular, and one I will be looking at today, is </w:t>
      </w:r>
      <w:r w:rsidR="001C37D7">
        <w:rPr>
          <w:rFonts w:ascii="Candara" w:hAnsi="Candara" w:cstheme="minorHAnsi"/>
          <w:sz w:val="24"/>
          <w:szCs w:val="24"/>
        </w:rPr>
        <w:t xml:space="preserve">sociocultural theory. Vygotsky </w:t>
      </w:r>
      <w:r w:rsidR="00CF5C7D">
        <w:rPr>
          <w:rFonts w:ascii="Candara" w:hAnsi="Candara" w:cstheme="minorHAnsi"/>
          <w:sz w:val="24"/>
          <w:szCs w:val="24"/>
        </w:rPr>
        <w:t>had this to say about his theory:</w:t>
      </w:r>
    </w:p>
    <w:p w14:paraId="3428E5DA" w14:textId="29F299B6" w:rsidR="00CF5C7D" w:rsidRPr="00CF5C7D" w:rsidRDefault="00CF5C7D" w:rsidP="00CF5C7D">
      <w:pPr>
        <w:ind w:left="720"/>
        <w:rPr>
          <w:rFonts w:ascii="Candara" w:hAnsi="Candara"/>
        </w:rPr>
      </w:pPr>
      <w:r w:rsidRPr="00CF5C7D">
        <w:rPr>
          <w:rFonts w:ascii="Candara" w:hAnsi="Candara" w:cs="Arial"/>
          <w:color w:val="121212"/>
          <w:sz w:val="24"/>
          <w:szCs w:val="24"/>
          <w:shd w:val="clear" w:color="auto" w:fill="FFFFFF"/>
        </w:rPr>
        <w:t>Sociocultural theory views human development as a socially mediated process in which children acquire their cultural values, beliefs, and problem-solving strategies through collaborative dialogues with more knowledgeable members of society.</w:t>
      </w:r>
      <w:r w:rsidR="008C60D8">
        <w:rPr>
          <w:rFonts w:ascii="Candara" w:hAnsi="Candara" w:cs="Arial"/>
          <w:color w:val="121212"/>
          <w:sz w:val="24"/>
          <w:szCs w:val="24"/>
          <w:shd w:val="clear" w:color="auto" w:fill="FFFFFF"/>
        </w:rPr>
        <w:t xml:space="preserve"> (Vygotsky 1978)</w:t>
      </w:r>
    </w:p>
    <w:p w14:paraId="4D0480EC" w14:textId="37022900" w:rsidR="00C524F8" w:rsidRDefault="008C60D8" w:rsidP="00023C5B">
      <w:pPr>
        <w:rPr>
          <w:rFonts w:ascii="Candara" w:hAnsi="Candara"/>
          <w:sz w:val="24"/>
          <w:szCs w:val="24"/>
        </w:rPr>
      </w:pPr>
      <w:r>
        <w:rPr>
          <w:rFonts w:ascii="Candara" w:hAnsi="Candara"/>
          <w:sz w:val="24"/>
          <w:szCs w:val="24"/>
        </w:rPr>
        <w:t xml:space="preserve">Vygotsky’s theories </w:t>
      </w:r>
      <w:r w:rsidR="001C5E14">
        <w:rPr>
          <w:rFonts w:ascii="Candara" w:hAnsi="Candara"/>
          <w:sz w:val="24"/>
          <w:szCs w:val="24"/>
        </w:rPr>
        <w:t xml:space="preserve">headline </w:t>
      </w:r>
      <w:r w:rsidR="00F30ED0">
        <w:rPr>
          <w:rFonts w:ascii="Candara" w:hAnsi="Candara"/>
          <w:sz w:val="24"/>
          <w:szCs w:val="24"/>
        </w:rPr>
        <w:t>the element</w:t>
      </w:r>
      <w:r w:rsidR="003A60AD">
        <w:rPr>
          <w:rFonts w:ascii="Candara" w:hAnsi="Candara"/>
          <w:sz w:val="24"/>
          <w:szCs w:val="24"/>
        </w:rPr>
        <w:t>al aspect of social interaction in the ‘development of cognition’</w:t>
      </w:r>
      <w:r w:rsidR="00B3658B">
        <w:rPr>
          <w:rFonts w:ascii="Candara" w:hAnsi="Candara"/>
          <w:sz w:val="24"/>
          <w:szCs w:val="24"/>
        </w:rPr>
        <w:t xml:space="preserve"> (Vygotsky, 1978). He believed that the community in which a child grows up plays a crucial role </w:t>
      </w:r>
      <w:r w:rsidR="00452682">
        <w:rPr>
          <w:rFonts w:ascii="Candara" w:hAnsi="Candara"/>
          <w:sz w:val="24"/>
          <w:szCs w:val="24"/>
        </w:rPr>
        <w:t xml:space="preserve">in the process of ‘making meaning’. Piaget believed </w:t>
      </w:r>
      <w:r w:rsidR="00E23B4B">
        <w:rPr>
          <w:rFonts w:ascii="Candara" w:hAnsi="Candara"/>
          <w:sz w:val="24"/>
          <w:szCs w:val="24"/>
        </w:rPr>
        <w:t xml:space="preserve">that young </w:t>
      </w:r>
      <w:r w:rsidR="00191297">
        <w:rPr>
          <w:rFonts w:ascii="Candara" w:hAnsi="Candara"/>
          <w:sz w:val="24"/>
          <w:szCs w:val="24"/>
        </w:rPr>
        <w:t>people’s</w:t>
      </w:r>
      <w:r w:rsidR="00E23B4B">
        <w:rPr>
          <w:rFonts w:ascii="Candara" w:hAnsi="Candara"/>
          <w:sz w:val="24"/>
          <w:szCs w:val="24"/>
        </w:rPr>
        <w:t xml:space="preserve"> development should </w:t>
      </w:r>
      <w:r w:rsidR="000839EA">
        <w:rPr>
          <w:rFonts w:ascii="Candara" w:hAnsi="Candara"/>
          <w:sz w:val="24"/>
          <w:szCs w:val="24"/>
        </w:rPr>
        <w:t>anticipate their learning</w:t>
      </w:r>
      <w:r w:rsidR="00B619DB">
        <w:rPr>
          <w:rFonts w:ascii="Candara" w:hAnsi="Candara"/>
          <w:sz w:val="24"/>
          <w:szCs w:val="24"/>
        </w:rPr>
        <w:t>, but Vygotsky disagrees, arguing that ‘learning is a necessary and universal aspect of the process of developing culturally organized, specifically human psychological function</w:t>
      </w:r>
      <w:r w:rsidR="00DC7C37">
        <w:rPr>
          <w:rFonts w:ascii="Candara" w:hAnsi="Candara"/>
          <w:sz w:val="24"/>
          <w:szCs w:val="24"/>
        </w:rPr>
        <w:t>’ (Vygotsky 1998, 90)</w:t>
      </w:r>
      <w:r w:rsidR="00634151">
        <w:rPr>
          <w:rFonts w:ascii="Candara" w:hAnsi="Candara"/>
          <w:sz w:val="24"/>
          <w:szCs w:val="24"/>
        </w:rPr>
        <w:t xml:space="preserve">. In layman’s terms, this means that the social learning of children should come before </w:t>
      </w:r>
      <w:r w:rsidR="008B7EFB">
        <w:rPr>
          <w:rFonts w:ascii="Candara" w:hAnsi="Candara"/>
          <w:sz w:val="24"/>
          <w:szCs w:val="24"/>
        </w:rPr>
        <w:t xml:space="preserve">their development. </w:t>
      </w:r>
      <w:r w:rsidR="00D7703C">
        <w:rPr>
          <w:rFonts w:ascii="Candara" w:hAnsi="Candara"/>
          <w:sz w:val="24"/>
          <w:szCs w:val="24"/>
        </w:rPr>
        <w:t xml:space="preserve">Vygotsky put more </w:t>
      </w:r>
      <w:r w:rsidR="004F577B">
        <w:rPr>
          <w:rFonts w:ascii="Candara" w:hAnsi="Candara"/>
          <w:sz w:val="24"/>
          <w:szCs w:val="24"/>
        </w:rPr>
        <w:t xml:space="preserve">significance upon culture affecting </w:t>
      </w:r>
      <w:r w:rsidR="004F577B">
        <w:rPr>
          <w:rFonts w:ascii="Candara" w:hAnsi="Candara"/>
          <w:sz w:val="24"/>
          <w:szCs w:val="24"/>
        </w:rPr>
        <w:lastRenderedPageBreak/>
        <w:t>cognitive development, which again contradicts Piaget</w:t>
      </w:r>
      <w:r w:rsidR="000239DC">
        <w:rPr>
          <w:rFonts w:ascii="Candara" w:hAnsi="Candara"/>
          <w:sz w:val="24"/>
          <w:szCs w:val="24"/>
        </w:rPr>
        <w:t>’s image of the content of development.</w:t>
      </w:r>
      <w:r w:rsidR="008B75CE">
        <w:rPr>
          <w:rFonts w:ascii="Candara" w:hAnsi="Candara"/>
          <w:sz w:val="24"/>
          <w:szCs w:val="24"/>
        </w:rPr>
        <w:t xml:space="preserve"> </w:t>
      </w:r>
      <w:r w:rsidR="00047430">
        <w:rPr>
          <w:rFonts w:ascii="Candara" w:hAnsi="Candara"/>
          <w:sz w:val="24"/>
          <w:szCs w:val="24"/>
        </w:rPr>
        <w:t xml:space="preserve">He also puts more emphasis on social factors </w:t>
      </w:r>
      <w:r w:rsidR="00075C80">
        <w:rPr>
          <w:rFonts w:ascii="Candara" w:hAnsi="Candara"/>
          <w:sz w:val="24"/>
          <w:szCs w:val="24"/>
        </w:rPr>
        <w:t>adding to cognitive development. He claims that cultural and social context is important for learning</w:t>
      </w:r>
      <w:r w:rsidR="0036277E">
        <w:rPr>
          <w:rFonts w:ascii="Candara" w:hAnsi="Candara"/>
          <w:sz w:val="24"/>
          <w:szCs w:val="24"/>
        </w:rPr>
        <w:t>, and that cognitive development comes from the social interactions</w:t>
      </w:r>
      <w:r w:rsidR="00A804A3">
        <w:rPr>
          <w:rFonts w:ascii="Candara" w:hAnsi="Candara"/>
          <w:sz w:val="24"/>
          <w:szCs w:val="24"/>
        </w:rPr>
        <w:t xml:space="preserve"> </w:t>
      </w:r>
      <w:r w:rsidR="00141FC4">
        <w:rPr>
          <w:rFonts w:ascii="Candara" w:hAnsi="Candara"/>
          <w:sz w:val="24"/>
          <w:szCs w:val="24"/>
        </w:rPr>
        <w:t xml:space="preserve">within the ‘zone of proximal development’, which include </w:t>
      </w:r>
      <w:r w:rsidR="00B52697">
        <w:rPr>
          <w:rFonts w:ascii="Candara" w:hAnsi="Candara"/>
          <w:sz w:val="24"/>
          <w:szCs w:val="24"/>
        </w:rPr>
        <w:t>the child’s parents. According to Vygotsky</w:t>
      </w:r>
      <w:r w:rsidR="00353569">
        <w:rPr>
          <w:rFonts w:ascii="Candara" w:hAnsi="Candara"/>
          <w:sz w:val="24"/>
          <w:szCs w:val="24"/>
        </w:rPr>
        <w:t>, children will be influenced by their environment</w:t>
      </w:r>
      <w:r w:rsidR="00857543">
        <w:rPr>
          <w:rFonts w:ascii="Candara" w:hAnsi="Candara"/>
          <w:sz w:val="24"/>
          <w:szCs w:val="24"/>
        </w:rPr>
        <w:t>, which will influence how they think as they grow up.</w:t>
      </w:r>
      <w:r w:rsidR="0071776C">
        <w:rPr>
          <w:rFonts w:ascii="Candara" w:hAnsi="Candara"/>
          <w:sz w:val="24"/>
          <w:szCs w:val="24"/>
        </w:rPr>
        <w:t xml:space="preserve"> </w:t>
      </w:r>
      <w:r w:rsidR="007A5B74">
        <w:rPr>
          <w:rFonts w:ascii="Candara" w:hAnsi="Candara"/>
          <w:sz w:val="24"/>
          <w:szCs w:val="24"/>
        </w:rPr>
        <w:t>The zone of proximal development is</w:t>
      </w:r>
      <w:r w:rsidR="002D0B46">
        <w:rPr>
          <w:rFonts w:ascii="Candara" w:hAnsi="Candara"/>
          <w:sz w:val="24"/>
          <w:szCs w:val="24"/>
        </w:rPr>
        <w:t xml:space="preserve"> an important principle </w:t>
      </w:r>
      <w:r w:rsidR="004B66A7">
        <w:rPr>
          <w:rFonts w:ascii="Candara" w:hAnsi="Candara"/>
          <w:sz w:val="24"/>
          <w:szCs w:val="24"/>
        </w:rPr>
        <w:t xml:space="preserve">in Vygotsky’s work. It is a concept that </w:t>
      </w:r>
      <w:r w:rsidR="006C2046">
        <w:rPr>
          <w:rFonts w:ascii="Candara" w:hAnsi="Candara"/>
          <w:sz w:val="24"/>
          <w:szCs w:val="24"/>
        </w:rPr>
        <w:t xml:space="preserve">understands the difference between what </w:t>
      </w:r>
      <w:r w:rsidR="0044710A">
        <w:rPr>
          <w:rFonts w:ascii="Candara" w:hAnsi="Candara"/>
          <w:sz w:val="24"/>
          <w:szCs w:val="24"/>
        </w:rPr>
        <w:t>a young person can accomplish independ</w:t>
      </w:r>
      <w:r w:rsidR="00996933">
        <w:rPr>
          <w:rFonts w:ascii="Candara" w:hAnsi="Candara"/>
          <w:sz w:val="24"/>
          <w:szCs w:val="24"/>
        </w:rPr>
        <w:t xml:space="preserve">ently and what they can attain </w:t>
      </w:r>
      <w:r w:rsidR="00726820">
        <w:rPr>
          <w:rFonts w:ascii="Candara" w:hAnsi="Candara"/>
          <w:sz w:val="24"/>
          <w:szCs w:val="24"/>
        </w:rPr>
        <w:t xml:space="preserve">with encouragement. </w:t>
      </w:r>
      <w:r w:rsidR="00B47E38">
        <w:rPr>
          <w:rFonts w:ascii="Candara" w:hAnsi="Candara"/>
          <w:sz w:val="24"/>
          <w:szCs w:val="24"/>
        </w:rPr>
        <w:t xml:space="preserve">Vygotsky sees this zone as an area that contains </w:t>
      </w:r>
      <w:r w:rsidR="00F95731">
        <w:rPr>
          <w:rFonts w:ascii="Candara" w:hAnsi="Candara"/>
          <w:sz w:val="24"/>
          <w:szCs w:val="24"/>
        </w:rPr>
        <w:t xml:space="preserve">delicate direction and guidance. This then allows the young person to </w:t>
      </w:r>
      <w:r w:rsidR="0098260B">
        <w:rPr>
          <w:rFonts w:ascii="Candara" w:hAnsi="Candara"/>
          <w:sz w:val="24"/>
          <w:szCs w:val="24"/>
        </w:rPr>
        <w:t>develop the skills they will grow to use alone, developing high mental function.</w:t>
      </w:r>
      <w:r w:rsidR="00C75A4A">
        <w:rPr>
          <w:rFonts w:ascii="Candara" w:hAnsi="Candara"/>
          <w:sz w:val="24"/>
          <w:szCs w:val="24"/>
        </w:rPr>
        <w:t xml:space="preserve"> Vygotsky believes that</w:t>
      </w:r>
      <w:r w:rsidR="00AE0717">
        <w:rPr>
          <w:rFonts w:ascii="Candara" w:hAnsi="Candara"/>
          <w:sz w:val="24"/>
          <w:szCs w:val="24"/>
        </w:rPr>
        <w:t xml:space="preserve"> a child’s</w:t>
      </w:r>
      <w:r w:rsidR="00C75A4A">
        <w:rPr>
          <w:rFonts w:ascii="Candara" w:hAnsi="Candara"/>
          <w:sz w:val="24"/>
          <w:szCs w:val="24"/>
        </w:rPr>
        <w:t xml:space="preserve"> </w:t>
      </w:r>
      <w:r w:rsidR="00AE0717">
        <w:rPr>
          <w:rFonts w:ascii="Candara" w:hAnsi="Candara"/>
          <w:sz w:val="24"/>
          <w:szCs w:val="24"/>
        </w:rPr>
        <w:t xml:space="preserve">communication with their peers is </w:t>
      </w:r>
      <w:r w:rsidR="00594300">
        <w:rPr>
          <w:rFonts w:ascii="Candara" w:hAnsi="Candara"/>
          <w:sz w:val="24"/>
          <w:szCs w:val="24"/>
        </w:rPr>
        <w:t xml:space="preserve">a distinct way for them to </w:t>
      </w:r>
      <w:r w:rsidR="00D9344B">
        <w:rPr>
          <w:rFonts w:ascii="Candara" w:hAnsi="Candara"/>
          <w:sz w:val="24"/>
          <w:szCs w:val="24"/>
        </w:rPr>
        <w:t xml:space="preserve">create skills and strategies. </w:t>
      </w:r>
    </w:p>
    <w:p w14:paraId="7C629397" w14:textId="5FA58474" w:rsidR="0071776C" w:rsidRDefault="0071776C" w:rsidP="00023C5B">
      <w:pPr>
        <w:rPr>
          <w:rFonts w:ascii="Candara" w:hAnsi="Candara"/>
          <w:sz w:val="24"/>
          <w:szCs w:val="24"/>
        </w:rPr>
      </w:pPr>
      <w:r>
        <w:rPr>
          <w:rFonts w:ascii="Candara" w:hAnsi="Candara"/>
          <w:sz w:val="24"/>
          <w:szCs w:val="24"/>
        </w:rPr>
        <w:tab/>
        <w:t xml:space="preserve">Vygotsky believed that </w:t>
      </w:r>
      <w:r w:rsidR="00FA60DE">
        <w:rPr>
          <w:rFonts w:ascii="Candara" w:hAnsi="Candara"/>
          <w:sz w:val="24"/>
          <w:szCs w:val="24"/>
        </w:rPr>
        <w:t>children and young people are naturally curious and actively involve themselves in their own learning</w:t>
      </w:r>
      <w:r w:rsidR="0095140F">
        <w:rPr>
          <w:rFonts w:ascii="Candara" w:hAnsi="Candara"/>
          <w:sz w:val="24"/>
          <w:szCs w:val="24"/>
        </w:rPr>
        <w:t xml:space="preserve">, discovery and development of new ideas. As mentioned before, </w:t>
      </w:r>
      <w:r w:rsidR="009716E0">
        <w:rPr>
          <w:rFonts w:ascii="Candara" w:hAnsi="Candara"/>
          <w:sz w:val="24"/>
          <w:szCs w:val="24"/>
        </w:rPr>
        <w:t xml:space="preserve">Vygotsky believed </w:t>
      </w:r>
      <w:r w:rsidR="00B8464F">
        <w:rPr>
          <w:rFonts w:ascii="Candara" w:hAnsi="Candara"/>
          <w:sz w:val="24"/>
          <w:szCs w:val="24"/>
        </w:rPr>
        <w:t xml:space="preserve">that the social contributions have more of an impact to a child’s development, but Piaget </w:t>
      </w:r>
      <w:r w:rsidR="0084226B">
        <w:rPr>
          <w:rFonts w:ascii="Candara" w:hAnsi="Candara"/>
          <w:sz w:val="24"/>
          <w:szCs w:val="24"/>
        </w:rPr>
        <w:t>believed that self-discovery was more important. According to Vygotsky,</w:t>
      </w:r>
      <w:r w:rsidR="004364C8">
        <w:rPr>
          <w:rFonts w:ascii="Candara" w:hAnsi="Candara"/>
          <w:sz w:val="24"/>
          <w:szCs w:val="24"/>
        </w:rPr>
        <w:t xml:space="preserve"> the </w:t>
      </w:r>
      <w:r w:rsidR="00880DDF">
        <w:rPr>
          <w:rFonts w:ascii="Candara" w:hAnsi="Candara"/>
          <w:sz w:val="24"/>
          <w:szCs w:val="24"/>
        </w:rPr>
        <w:t>encouragement of a</w:t>
      </w:r>
      <w:r w:rsidR="00CF1AE9">
        <w:rPr>
          <w:rFonts w:ascii="Candara" w:hAnsi="Candara"/>
          <w:sz w:val="24"/>
          <w:szCs w:val="24"/>
        </w:rPr>
        <w:t>n</w:t>
      </w:r>
      <w:r w:rsidR="00880DDF">
        <w:rPr>
          <w:rFonts w:ascii="Candara" w:hAnsi="Candara"/>
          <w:sz w:val="24"/>
          <w:szCs w:val="24"/>
        </w:rPr>
        <w:t xml:space="preserve"> MKO- More Knowledgeable Other- </w:t>
      </w:r>
      <w:r w:rsidR="00497329">
        <w:rPr>
          <w:rFonts w:ascii="Candara" w:hAnsi="Candara"/>
          <w:sz w:val="24"/>
          <w:szCs w:val="24"/>
        </w:rPr>
        <w:t xml:space="preserve">would help young people and children in social settings. </w:t>
      </w:r>
      <w:r w:rsidR="00181EE4">
        <w:rPr>
          <w:rFonts w:ascii="Candara" w:hAnsi="Candara"/>
          <w:sz w:val="24"/>
          <w:szCs w:val="24"/>
        </w:rPr>
        <w:t xml:space="preserve">An MKO is someone who tends to have a firmer understanding </w:t>
      </w:r>
      <w:r w:rsidR="003E0629">
        <w:rPr>
          <w:rFonts w:ascii="Candara" w:hAnsi="Candara"/>
          <w:sz w:val="24"/>
          <w:szCs w:val="24"/>
        </w:rPr>
        <w:t xml:space="preserve">than the child, </w:t>
      </w:r>
      <w:r w:rsidR="00135A26">
        <w:rPr>
          <w:rFonts w:ascii="Candara" w:hAnsi="Candara"/>
          <w:sz w:val="24"/>
          <w:szCs w:val="24"/>
        </w:rPr>
        <w:t>in regard to</w:t>
      </w:r>
      <w:r w:rsidR="003E0629">
        <w:rPr>
          <w:rFonts w:ascii="Candara" w:hAnsi="Candara"/>
          <w:sz w:val="24"/>
          <w:szCs w:val="24"/>
        </w:rPr>
        <w:t xml:space="preserve"> a task or concept. </w:t>
      </w:r>
      <w:r w:rsidR="00135A26">
        <w:rPr>
          <w:rFonts w:ascii="Candara" w:hAnsi="Candara"/>
          <w:sz w:val="24"/>
          <w:szCs w:val="24"/>
        </w:rPr>
        <w:t xml:space="preserve">While an MKO may often be a teacher or older adult, this is not always the case. </w:t>
      </w:r>
      <w:r w:rsidR="000362D2">
        <w:rPr>
          <w:rFonts w:ascii="Candara" w:hAnsi="Candara"/>
          <w:sz w:val="24"/>
          <w:szCs w:val="24"/>
        </w:rPr>
        <w:t xml:space="preserve">Sometimes it is a peer or another child that has the knowledge and experience. Sometimes, </w:t>
      </w:r>
      <w:r w:rsidR="003E5A81">
        <w:rPr>
          <w:rFonts w:ascii="Candara" w:hAnsi="Candara"/>
          <w:sz w:val="24"/>
          <w:szCs w:val="24"/>
        </w:rPr>
        <w:t xml:space="preserve">a student’s MKO does not even have to be a human. Electronic tutors are more common </w:t>
      </w:r>
      <w:r w:rsidR="009964DE">
        <w:rPr>
          <w:rFonts w:ascii="Candara" w:hAnsi="Candara"/>
          <w:sz w:val="24"/>
          <w:szCs w:val="24"/>
        </w:rPr>
        <w:t>nowadays and</w:t>
      </w:r>
      <w:r w:rsidR="003E5A81">
        <w:rPr>
          <w:rFonts w:ascii="Candara" w:hAnsi="Candara"/>
          <w:sz w:val="24"/>
          <w:szCs w:val="24"/>
        </w:rPr>
        <w:t xml:space="preserve"> </w:t>
      </w:r>
      <w:r w:rsidR="002F164B">
        <w:rPr>
          <w:rFonts w:ascii="Candara" w:hAnsi="Candara"/>
          <w:sz w:val="24"/>
          <w:szCs w:val="24"/>
        </w:rPr>
        <w:t xml:space="preserve">have been used in school settings to guide students in their learning. </w:t>
      </w:r>
      <w:r w:rsidR="009964DE">
        <w:rPr>
          <w:rFonts w:ascii="Candara" w:hAnsi="Candara"/>
          <w:sz w:val="24"/>
          <w:szCs w:val="24"/>
        </w:rPr>
        <w:t xml:space="preserve">The key aspect of an MKO is that they have more knowledge than the student on </w:t>
      </w:r>
      <w:r w:rsidR="005A4531">
        <w:rPr>
          <w:rFonts w:ascii="Candara" w:hAnsi="Candara"/>
          <w:sz w:val="24"/>
          <w:szCs w:val="24"/>
        </w:rPr>
        <w:t xml:space="preserve">a topic they are learning or interested in. I believe that Student A </w:t>
      </w:r>
      <w:r w:rsidR="00907FBF">
        <w:rPr>
          <w:rFonts w:ascii="Candara" w:hAnsi="Candara"/>
          <w:sz w:val="24"/>
          <w:szCs w:val="24"/>
        </w:rPr>
        <w:t>describe in</w:t>
      </w:r>
      <w:r w:rsidR="005A4531">
        <w:rPr>
          <w:rFonts w:ascii="Candara" w:hAnsi="Candara"/>
          <w:sz w:val="24"/>
          <w:szCs w:val="24"/>
        </w:rPr>
        <w:t xml:space="preserve"> Appendix 1 saw me as a potential MKO. I was a new person in his classroom, and I believe he may have engaged me in conversation to determine if I was eligible to help him. </w:t>
      </w:r>
      <w:r w:rsidR="00907FBF">
        <w:rPr>
          <w:rFonts w:ascii="Candara" w:hAnsi="Candara"/>
          <w:sz w:val="24"/>
          <w:szCs w:val="24"/>
        </w:rPr>
        <w:t xml:space="preserve">As well as questions about my social life, Student A also asked me </w:t>
      </w:r>
      <w:r w:rsidR="0095139B">
        <w:rPr>
          <w:rFonts w:ascii="Candara" w:hAnsi="Candara"/>
          <w:sz w:val="24"/>
          <w:szCs w:val="24"/>
        </w:rPr>
        <w:t>questions about my schooling</w:t>
      </w:r>
      <w:r w:rsidR="00CA2011">
        <w:rPr>
          <w:rFonts w:ascii="Candara" w:hAnsi="Candara"/>
          <w:sz w:val="24"/>
          <w:szCs w:val="24"/>
        </w:rPr>
        <w:t xml:space="preserve">, my expertise in certain areas, and whether or not I would be around to help with the final performances. </w:t>
      </w:r>
      <w:r w:rsidR="007A2230">
        <w:rPr>
          <w:rFonts w:ascii="Candara" w:hAnsi="Candara"/>
          <w:sz w:val="24"/>
          <w:szCs w:val="24"/>
        </w:rPr>
        <w:t xml:space="preserve">My answers piqued his curiosity and, if not for the teacher instructing him to re-join his performance group, </w:t>
      </w:r>
      <w:r w:rsidR="009F5B20">
        <w:rPr>
          <w:rFonts w:ascii="Candara" w:hAnsi="Candara"/>
          <w:sz w:val="24"/>
          <w:szCs w:val="24"/>
        </w:rPr>
        <w:t xml:space="preserve">I believe he would have continued to question me about my ability to help him. This links back to my </w:t>
      </w:r>
      <w:r w:rsidR="00FF7912">
        <w:rPr>
          <w:rFonts w:ascii="Candara" w:hAnsi="Candara"/>
          <w:sz w:val="24"/>
          <w:szCs w:val="24"/>
        </w:rPr>
        <w:t xml:space="preserve">research </w:t>
      </w:r>
      <w:r w:rsidR="00D25E34">
        <w:rPr>
          <w:rFonts w:ascii="Candara" w:hAnsi="Candara"/>
          <w:sz w:val="24"/>
          <w:szCs w:val="24"/>
        </w:rPr>
        <w:t>on additional learning needs (ALN).</w:t>
      </w:r>
    </w:p>
    <w:p w14:paraId="05D49429" w14:textId="038EA4B4" w:rsidR="006C2C4B" w:rsidRDefault="00D9344B" w:rsidP="006C2C4B">
      <w:pPr>
        <w:rPr>
          <w:rFonts w:ascii="Candara" w:hAnsi="Candara"/>
          <w:sz w:val="24"/>
          <w:szCs w:val="24"/>
        </w:rPr>
      </w:pPr>
      <w:r>
        <w:rPr>
          <w:rFonts w:ascii="Candara" w:hAnsi="Candara"/>
        </w:rPr>
        <w:tab/>
      </w:r>
      <w:r w:rsidR="00B017BD" w:rsidRPr="006C2C4B">
        <w:rPr>
          <w:rFonts w:ascii="Candara" w:hAnsi="Candara"/>
          <w:sz w:val="24"/>
          <w:szCs w:val="24"/>
        </w:rPr>
        <w:t xml:space="preserve">The next piece of literature I will be reviewing is an article entitled </w:t>
      </w:r>
      <w:r w:rsidR="006C2C4B" w:rsidRPr="006C2C4B">
        <w:rPr>
          <w:rFonts w:ascii="Candara" w:hAnsi="Candara"/>
          <w:i/>
          <w:iCs/>
          <w:sz w:val="24"/>
          <w:szCs w:val="24"/>
        </w:rPr>
        <w:t>Children’s Wellbeing at School: A Multi-dimensional and Multi-informant Approach</w:t>
      </w:r>
      <w:r w:rsidR="00766883">
        <w:rPr>
          <w:rFonts w:ascii="Candara" w:hAnsi="Candara"/>
          <w:i/>
          <w:iCs/>
          <w:sz w:val="24"/>
          <w:szCs w:val="24"/>
        </w:rPr>
        <w:t xml:space="preserve">, </w:t>
      </w:r>
      <w:r w:rsidR="00766883">
        <w:rPr>
          <w:rFonts w:ascii="Candara" w:hAnsi="Candara"/>
          <w:sz w:val="24"/>
          <w:szCs w:val="24"/>
        </w:rPr>
        <w:t>written by Valentina Tobia, Andrea Greco, Pat</w:t>
      </w:r>
      <w:r w:rsidR="00075FE0">
        <w:rPr>
          <w:rFonts w:ascii="Candara" w:hAnsi="Candara"/>
          <w:sz w:val="24"/>
          <w:szCs w:val="24"/>
        </w:rPr>
        <w:t>rizia Steca and Gian Marco Marzocchi</w:t>
      </w:r>
      <w:r w:rsidR="00C70AC6">
        <w:rPr>
          <w:rFonts w:ascii="Candara" w:hAnsi="Candara"/>
          <w:sz w:val="24"/>
          <w:szCs w:val="24"/>
        </w:rPr>
        <w:t xml:space="preserve"> in 2018</w:t>
      </w:r>
      <w:r w:rsidR="00075FE0">
        <w:rPr>
          <w:rFonts w:ascii="Candara" w:hAnsi="Candara"/>
          <w:sz w:val="24"/>
          <w:szCs w:val="24"/>
        </w:rPr>
        <w:t>.</w:t>
      </w:r>
      <w:r w:rsidR="007350CF">
        <w:rPr>
          <w:rFonts w:ascii="Candara" w:hAnsi="Candara"/>
          <w:i/>
          <w:iCs/>
          <w:sz w:val="24"/>
          <w:szCs w:val="24"/>
        </w:rPr>
        <w:t xml:space="preserve"> </w:t>
      </w:r>
      <w:r w:rsidR="00024062">
        <w:rPr>
          <w:rFonts w:ascii="Candara" w:hAnsi="Candara"/>
          <w:sz w:val="24"/>
          <w:szCs w:val="24"/>
        </w:rPr>
        <w:t xml:space="preserve">The introduction of this article states that this topic has become </w:t>
      </w:r>
      <w:r w:rsidR="00453762">
        <w:rPr>
          <w:rFonts w:ascii="Candara" w:hAnsi="Candara"/>
          <w:sz w:val="24"/>
          <w:szCs w:val="24"/>
        </w:rPr>
        <w:t>a ‘significant</w:t>
      </w:r>
      <w:r w:rsidR="006C4018">
        <w:rPr>
          <w:rFonts w:ascii="Candara" w:hAnsi="Candara"/>
          <w:sz w:val="24"/>
          <w:szCs w:val="24"/>
        </w:rPr>
        <w:t>, relevant research issue</w:t>
      </w:r>
      <w:r w:rsidR="006A2B91">
        <w:rPr>
          <w:rFonts w:ascii="Candara" w:hAnsi="Candara"/>
          <w:sz w:val="24"/>
          <w:szCs w:val="24"/>
        </w:rPr>
        <w:t xml:space="preserve"> across disciplines</w:t>
      </w:r>
      <w:r w:rsidR="00963AE5">
        <w:rPr>
          <w:rFonts w:ascii="Candara" w:hAnsi="Candara"/>
          <w:sz w:val="24"/>
          <w:szCs w:val="24"/>
        </w:rPr>
        <w:t>’ (</w:t>
      </w:r>
      <w:r w:rsidR="00C478ED">
        <w:rPr>
          <w:rFonts w:ascii="Candara" w:hAnsi="Candara"/>
          <w:sz w:val="24"/>
          <w:szCs w:val="24"/>
        </w:rPr>
        <w:t>Tobia, Greco, Steca, Mar</w:t>
      </w:r>
      <w:r w:rsidR="00766883">
        <w:rPr>
          <w:rFonts w:ascii="Candara" w:hAnsi="Candara"/>
          <w:sz w:val="24"/>
          <w:szCs w:val="24"/>
        </w:rPr>
        <w:t>zo</w:t>
      </w:r>
      <w:r w:rsidR="00075FE0">
        <w:rPr>
          <w:rFonts w:ascii="Candara" w:hAnsi="Candara"/>
          <w:sz w:val="24"/>
          <w:szCs w:val="24"/>
        </w:rPr>
        <w:t>c</w:t>
      </w:r>
      <w:r w:rsidR="00766883">
        <w:rPr>
          <w:rFonts w:ascii="Candara" w:hAnsi="Candara"/>
          <w:sz w:val="24"/>
          <w:szCs w:val="24"/>
        </w:rPr>
        <w:t>chi</w:t>
      </w:r>
      <w:r w:rsidR="00075FE0">
        <w:rPr>
          <w:rFonts w:ascii="Candara" w:hAnsi="Candara"/>
          <w:sz w:val="24"/>
          <w:szCs w:val="24"/>
        </w:rPr>
        <w:t xml:space="preserve">: </w:t>
      </w:r>
      <w:r w:rsidR="00C478ED">
        <w:rPr>
          <w:rFonts w:ascii="Candara" w:hAnsi="Candara"/>
          <w:sz w:val="24"/>
          <w:szCs w:val="24"/>
        </w:rPr>
        <w:t>1)</w:t>
      </w:r>
      <w:r w:rsidR="00342422">
        <w:rPr>
          <w:rFonts w:ascii="Candara" w:hAnsi="Candara"/>
          <w:sz w:val="24"/>
          <w:szCs w:val="24"/>
        </w:rPr>
        <w:t xml:space="preserve">. They go on to say that there is an increase in demand </w:t>
      </w:r>
      <w:r w:rsidR="00E4538F">
        <w:rPr>
          <w:rFonts w:ascii="Candara" w:hAnsi="Candara"/>
          <w:sz w:val="24"/>
          <w:szCs w:val="24"/>
        </w:rPr>
        <w:t xml:space="preserve">for research </w:t>
      </w:r>
      <w:r w:rsidR="00116C56">
        <w:rPr>
          <w:rFonts w:ascii="Candara" w:hAnsi="Candara"/>
          <w:sz w:val="24"/>
          <w:szCs w:val="24"/>
        </w:rPr>
        <w:t xml:space="preserve">that focusses on the </w:t>
      </w:r>
      <w:r w:rsidR="00A07ADC">
        <w:rPr>
          <w:rFonts w:ascii="Candara" w:hAnsi="Candara"/>
          <w:sz w:val="24"/>
          <w:szCs w:val="24"/>
        </w:rPr>
        <w:t xml:space="preserve">positive strengths of children instead of </w:t>
      </w:r>
      <w:r w:rsidR="007F6FDF">
        <w:rPr>
          <w:rFonts w:ascii="Candara" w:hAnsi="Candara"/>
          <w:sz w:val="24"/>
          <w:szCs w:val="24"/>
        </w:rPr>
        <w:t xml:space="preserve">the negatives </w:t>
      </w:r>
      <w:r w:rsidR="000C4280">
        <w:rPr>
          <w:rFonts w:ascii="Candara" w:hAnsi="Candara"/>
          <w:sz w:val="24"/>
          <w:szCs w:val="24"/>
        </w:rPr>
        <w:t xml:space="preserve">that come with some disorders and deficits. </w:t>
      </w:r>
      <w:r w:rsidR="001742A5">
        <w:rPr>
          <w:rFonts w:ascii="Candara" w:hAnsi="Candara"/>
          <w:sz w:val="24"/>
          <w:szCs w:val="24"/>
        </w:rPr>
        <w:t xml:space="preserve">The introduction also states that there is a lack of a </w:t>
      </w:r>
      <w:r w:rsidR="001E1A75">
        <w:rPr>
          <w:rFonts w:ascii="Candara" w:hAnsi="Candara"/>
          <w:sz w:val="24"/>
          <w:szCs w:val="24"/>
        </w:rPr>
        <w:t>definition of what children’s wellbeing is</w:t>
      </w:r>
      <w:r w:rsidR="006C609E">
        <w:rPr>
          <w:rFonts w:ascii="Candara" w:hAnsi="Candara"/>
          <w:sz w:val="24"/>
          <w:szCs w:val="24"/>
        </w:rPr>
        <w:t xml:space="preserve">, and that </w:t>
      </w:r>
      <w:r w:rsidR="00B52631">
        <w:rPr>
          <w:rFonts w:ascii="Candara" w:hAnsi="Candara"/>
          <w:sz w:val="24"/>
          <w:szCs w:val="24"/>
        </w:rPr>
        <w:t xml:space="preserve">the concept of child wellbeing is </w:t>
      </w:r>
      <w:r w:rsidR="007E73CA">
        <w:rPr>
          <w:rFonts w:ascii="Candara" w:hAnsi="Candara"/>
          <w:sz w:val="24"/>
          <w:szCs w:val="24"/>
        </w:rPr>
        <w:t>context</w:t>
      </w:r>
      <w:r w:rsidR="00254E5A">
        <w:rPr>
          <w:rFonts w:ascii="Candara" w:hAnsi="Candara"/>
          <w:sz w:val="24"/>
          <w:szCs w:val="24"/>
        </w:rPr>
        <w:t xml:space="preserve"> </w:t>
      </w:r>
      <w:r w:rsidR="007E73CA">
        <w:rPr>
          <w:rFonts w:ascii="Candara" w:hAnsi="Candara"/>
          <w:sz w:val="24"/>
          <w:szCs w:val="24"/>
        </w:rPr>
        <w:t>specific</w:t>
      </w:r>
      <w:r w:rsidR="00254E5A">
        <w:rPr>
          <w:rFonts w:ascii="Candara" w:hAnsi="Candara"/>
          <w:sz w:val="24"/>
          <w:szCs w:val="24"/>
        </w:rPr>
        <w:t xml:space="preserve"> </w:t>
      </w:r>
      <w:r w:rsidR="00254E5A">
        <w:rPr>
          <w:rFonts w:ascii="Candara" w:hAnsi="Candara"/>
          <w:sz w:val="24"/>
          <w:szCs w:val="24"/>
        </w:rPr>
        <w:t>(Tobia, Greco, Steca, Marzocchi: 1).</w:t>
      </w:r>
      <w:r w:rsidR="00BC47F5">
        <w:rPr>
          <w:rFonts w:ascii="Candara" w:hAnsi="Candara"/>
          <w:sz w:val="24"/>
          <w:szCs w:val="24"/>
        </w:rPr>
        <w:t xml:space="preserve"> Children spend almost a third of their </w:t>
      </w:r>
      <w:r w:rsidR="00F17B6C">
        <w:rPr>
          <w:rFonts w:ascii="Candara" w:hAnsi="Candara"/>
          <w:sz w:val="24"/>
          <w:szCs w:val="24"/>
        </w:rPr>
        <w:t xml:space="preserve">time at school, implying that the </w:t>
      </w:r>
      <w:r w:rsidR="00F17B6C">
        <w:rPr>
          <w:rFonts w:ascii="Candara" w:hAnsi="Candara"/>
          <w:sz w:val="24"/>
          <w:szCs w:val="24"/>
        </w:rPr>
        <w:lastRenderedPageBreak/>
        <w:t xml:space="preserve">school would have a significant impact upon the </w:t>
      </w:r>
      <w:r w:rsidR="00A63BEA">
        <w:rPr>
          <w:rFonts w:ascii="Candara" w:hAnsi="Candara"/>
          <w:sz w:val="24"/>
          <w:szCs w:val="24"/>
        </w:rPr>
        <w:t>student’s</w:t>
      </w:r>
      <w:r w:rsidR="00F17B6C">
        <w:rPr>
          <w:rFonts w:ascii="Candara" w:hAnsi="Candara"/>
          <w:sz w:val="24"/>
          <w:szCs w:val="24"/>
        </w:rPr>
        <w:t xml:space="preserve"> health and wellbeing. So many emotional </w:t>
      </w:r>
      <w:r w:rsidR="008B0988">
        <w:rPr>
          <w:rFonts w:ascii="Candara" w:hAnsi="Candara"/>
          <w:sz w:val="24"/>
          <w:szCs w:val="24"/>
        </w:rPr>
        <w:t xml:space="preserve">and social experiences happen at school, as well as contact with </w:t>
      </w:r>
      <w:r w:rsidR="00A63BEA">
        <w:rPr>
          <w:rFonts w:ascii="Candara" w:hAnsi="Candara"/>
          <w:sz w:val="24"/>
          <w:szCs w:val="24"/>
        </w:rPr>
        <w:t xml:space="preserve">negative events, such as learning struggles, rejection, bullying, lack of relationships with teachers. </w:t>
      </w:r>
      <w:r w:rsidR="00E93398">
        <w:rPr>
          <w:rFonts w:ascii="Candara" w:hAnsi="Candara"/>
          <w:sz w:val="24"/>
          <w:szCs w:val="24"/>
        </w:rPr>
        <w:t xml:space="preserve">Tobia et al </w:t>
      </w:r>
      <w:r w:rsidR="00E77B39">
        <w:rPr>
          <w:rFonts w:ascii="Candara" w:hAnsi="Candara"/>
          <w:sz w:val="24"/>
          <w:szCs w:val="24"/>
        </w:rPr>
        <w:t>quotes Pollard and Lee (2003)</w:t>
      </w:r>
      <w:r w:rsidR="00A80856">
        <w:rPr>
          <w:rFonts w:ascii="Candara" w:hAnsi="Candara"/>
          <w:sz w:val="24"/>
          <w:szCs w:val="24"/>
        </w:rPr>
        <w:t xml:space="preserve">, saying </w:t>
      </w:r>
    </w:p>
    <w:p w14:paraId="0FB2FFA3" w14:textId="604B3050" w:rsidR="00D01882" w:rsidRDefault="00242386" w:rsidP="00C70AC6">
      <w:pPr>
        <w:ind w:left="720"/>
        <w:rPr>
          <w:rFonts w:ascii="Candara" w:hAnsi="Candara"/>
          <w:sz w:val="24"/>
          <w:szCs w:val="24"/>
        </w:rPr>
      </w:pPr>
      <w:r>
        <w:rPr>
          <w:rFonts w:ascii="Candara" w:hAnsi="Candara"/>
          <w:sz w:val="24"/>
          <w:szCs w:val="24"/>
        </w:rPr>
        <w:t>I their review of the literature, Pollard and Lee (2003) distinguished among five distinct domains of children’s wellbeing</w:t>
      </w:r>
      <w:r w:rsidR="00BF1DF4">
        <w:rPr>
          <w:rFonts w:ascii="Candara" w:hAnsi="Candara"/>
          <w:sz w:val="24"/>
          <w:szCs w:val="24"/>
        </w:rPr>
        <w:t>- physical, psychological, cognitive, social, and economic- and showed that only 2.3%</w:t>
      </w:r>
      <w:r w:rsidR="00B22CE8">
        <w:rPr>
          <w:rFonts w:ascii="Candara" w:hAnsi="Candara"/>
          <w:sz w:val="24"/>
          <w:szCs w:val="24"/>
        </w:rPr>
        <w:t xml:space="preserve"> of the articles that they reviewed assessed child wellbeing by considering more than three domains, while most </w:t>
      </w:r>
      <w:r w:rsidR="00880012">
        <w:rPr>
          <w:rFonts w:ascii="Candara" w:hAnsi="Candara"/>
          <w:sz w:val="24"/>
          <w:szCs w:val="24"/>
        </w:rPr>
        <w:t xml:space="preserve">of them (80%) measured only one. Taking into account this observation, the model of </w:t>
      </w:r>
      <w:r w:rsidR="00C70AC6">
        <w:rPr>
          <w:rFonts w:ascii="Candara" w:hAnsi="Candara"/>
          <w:sz w:val="24"/>
          <w:szCs w:val="24"/>
        </w:rPr>
        <w:t>s</w:t>
      </w:r>
      <w:r w:rsidR="00880012">
        <w:rPr>
          <w:rFonts w:ascii="Candara" w:hAnsi="Candara"/>
          <w:sz w:val="24"/>
          <w:szCs w:val="24"/>
        </w:rPr>
        <w:t>chool wellbeing used in the present study is multi-dimensiona</w:t>
      </w:r>
      <w:r w:rsidR="00C70AC6">
        <w:rPr>
          <w:rFonts w:ascii="Candara" w:hAnsi="Candara"/>
          <w:sz w:val="24"/>
          <w:szCs w:val="24"/>
        </w:rPr>
        <w:t>l, and includes psychological, cognitive and social domains. (Tobia et al: (2018)</w:t>
      </w:r>
    </w:p>
    <w:p w14:paraId="0170C617" w14:textId="3BA9F842" w:rsidR="00D72E32" w:rsidRDefault="002B2BC5" w:rsidP="002B2BC5">
      <w:pPr>
        <w:rPr>
          <w:rFonts w:ascii="Candara" w:hAnsi="Candara"/>
          <w:sz w:val="24"/>
          <w:szCs w:val="24"/>
        </w:rPr>
      </w:pPr>
      <w:r>
        <w:rPr>
          <w:rFonts w:ascii="Candara" w:hAnsi="Candara"/>
          <w:sz w:val="24"/>
          <w:szCs w:val="24"/>
        </w:rPr>
        <w:t xml:space="preserve">This </w:t>
      </w:r>
      <w:r w:rsidR="005A1CB5">
        <w:rPr>
          <w:rFonts w:ascii="Candara" w:hAnsi="Candara"/>
          <w:sz w:val="24"/>
          <w:szCs w:val="24"/>
        </w:rPr>
        <w:t xml:space="preserve">links to my belief that health and wellbeing are so important within schools. There is no way to predict what will happen in a </w:t>
      </w:r>
      <w:r w:rsidR="00B04995">
        <w:rPr>
          <w:rFonts w:ascii="Candara" w:hAnsi="Candara"/>
          <w:sz w:val="24"/>
          <w:szCs w:val="24"/>
        </w:rPr>
        <w:t>student’s</w:t>
      </w:r>
      <w:r w:rsidR="005A1CB5">
        <w:rPr>
          <w:rFonts w:ascii="Candara" w:hAnsi="Candara"/>
          <w:sz w:val="24"/>
          <w:szCs w:val="24"/>
        </w:rPr>
        <w:t xml:space="preserve"> home life, so it is up to the school and the staff to make sure the student stays healthy, happy and safe </w:t>
      </w:r>
      <w:r w:rsidR="00B04995">
        <w:rPr>
          <w:rFonts w:ascii="Candara" w:hAnsi="Candara"/>
          <w:sz w:val="24"/>
          <w:szCs w:val="24"/>
        </w:rPr>
        <w:t xml:space="preserve">while in school. There are many things that can be done to promote wellbeing in schools, from a teacher simply talking to a student, to the set up of clubs or groups that </w:t>
      </w:r>
      <w:r w:rsidR="00061EC4">
        <w:rPr>
          <w:rFonts w:ascii="Candara" w:hAnsi="Candara"/>
          <w:sz w:val="24"/>
          <w:szCs w:val="24"/>
        </w:rPr>
        <w:t xml:space="preserve">can help. Schools have been proven to have had a </w:t>
      </w:r>
      <w:r w:rsidR="00737633">
        <w:rPr>
          <w:rFonts w:ascii="Candara" w:hAnsi="Candara"/>
          <w:sz w:val="24"/>
          <w:szCs w:val="24"/>
        </w:rPr>
        <w:t xml:space="preserve">profound effect on </w:t>
      </w:r>
      <w:r w:rsidR="00D72E32">
        <w:rPr>
          <w:rFonts w:ascii="Candara" w:hAnsi="Candara"/>
          <w:sz w:val="24"/>
          <w:szCs w:val="24"/>
        </w:rPr>
        <w:t>student’s</w:t>
      </w:r>
      <w:r w:rsidR="00737633">
        <w:rPr>
          <w:rFonts w:ascii="Candara" w:hAnsi="Candara"/>
          <w:sz w:val="24"/>
          <w:szCs w:val="24"/>
        </w:rPr>
        <w:t xml:space="preserve"> wellbeing</w:t>
      </w:r>
      <w:r w:rsidR="00577A71">
        <w:rPr>
          <w:rFonts w:ascii="Candara" w:hAnsi="Candara"/>
          <w:sz w:val="24"/>
          <w:szCs w:val="24"/>
        </w:rPr>
        <w:t xml:space="preserve">, </w:t>
      </w:r>
      <w:r w:rsidR="00D72E32">
        <w:rPr>
          <w:rFonts w:ascii="Candara" w:hAnsi="Candara"/>
          <w:sz w:val="24"/>
          <w:szCs w:val="24"/>
        </w:rPr>
        <w:t>whether in a positive or negative way. The well being of students in an educational facility should be the priority.</w:t>
      </w:r>
    </w:p>
    <w:p w14:paraId="4A52D670" w14:textId="66F9640C" w:rsidR="00D72E32" w:rsidRDefault="00D72E32" w:rsidP="002B2BC5">
      <w:pPr>
        <w:rPr>
          <w:rFonts w:ascii="Candara" w:hAnsi="Candara"/>
          <w:sz w:val="24"/>
          <w:szCs w:val="24"/>
        </w:rPr>
      </w:pPr>
    </w:p>
    <w:p w14:paraId="1209D449" w14:textId="62344966" w:rsidR="00670F50" w:rsidRPr="00670F50" w:rsidRDefault="000255F4" w:rsidP="00670F50">
      <w:pPr>
        <w:jc w:val="center"/>
        <w:rPr>
          <w:rFonts w:ascii="Candara" w:hAnsi="Candara"/>
          <w:b/>
          <w:bCs/>
          <w:sz w:val="24"/>
          <w:szCs w:val="24"/>
          <w:u w:val="single"/>
        </w:rPr>
      </w:pPr>
      <w:r>
        <w:rPr>
          <w:rFonts w:ascii="Candara" w:hAnsi="Candara"/>
          <w:b/>
          <w:bCs/>
          <w:sz w:val="24"/>
          <w:szCs w:val="24"/>
          <w:u w:val="single"/>
        </w:rPr>
        <w:t>Reflection, Evaluation and Next Steps</w:t>
      </w:r>
    </w:p>
    <w:p w14:paraId="60B2397B" w14:textId="238A7727" w:rsidR="000255F4" w:rsidRDefault="00FA7B93" w:rsidP="00670F50">
      <w:pPr>
        <w:ind w:firstLine="720"/>
        <w:rPr>
          <w:rFonts w:ascii="Candara" w:hAnsi="Candara"/>
          <w:sz w:val="24"/>
          <w:szCs w:val="24"/>
        </w:rPr>
      </w:pPr>
      <w:r>
        <w:rPr>
          <w:rFonts w:ascii="Candara" w:hAnsi="Candara"/>
          <w:sz w:val="24"/>
          <w:szCs w:val="24"/>
        </w:rPr>
        <w:t xml:space="preserve">Through reflecting on my observed critical incident, </w:t>
      </w:r>
      <w:r w:rsidR="00EF412E">
        <w:rPr>
          <w:rFonts w:ascii="Candara" w:hAnsi="Candara"/>
          <w:sz w:val="24"/>
          <w:szCs w:val="24"/>
        </w:rPr>
        <w:t xml:space="preserve">I have decided to evaluate </w:t>
      </w:r>
      <w:r w:rsidR="0031306A">
        <w:rPr>
          <w:rFonts w:ascii="Candara" w:hAnsi="Candara"/>
          <w:sz w:val="24"/>
          <w:szCs w:val="24"/>
        </w:rPr>
        <w:t>using the Brooksfield lenses method.</w:t>
      </w:r>
      <w:r w:rsidR="003430F7">
        <w:rPr>
          <w:rFonts w:ascii="Candara" w:hAnsi="Candara"/>
          <w:sz w:val="24"/>
          <w:szCs w:val="24"/>
        </w:rPr>
        <w:t xml:space="preserve"> </w:t>
      </w:r>
      <w:r w:rsidR="007B3264">
        <w:rPr>
          <w:rFonts w:ascii="Candara" w:hAnsi="Candara"/>
          <w:sz w:val="24"/>
          <w:szCs w:val="24"/>
        </w:rPr>
        <w:t xml:space="preserve">The first of Brooksfield’s lenses is the autobiographical lens. </w:t>
      </w:r>
      <w:r w:rsidR="004D4831">
        <w:rPr>
          <w:rFonts w:ascii="Candara" w:hAnsi="Candara"/>
          <w:sz w:val="24"/>
          <w:szCs w:val="24"/>
        </w:rPr>
        <w:t>This is the first of the models of reflections and also where a</w:t>
      </w:r>
      <w:r w:rsidR="00B74498">
        <w:rPr>
          <w:rFonts w:ascii="Candara" w:hAnsi="Candara"/>
          <w:sz w:val="24"/>
          <w:szCs w:val="24"/>
        </w:rPr>
        <w:t xml:space="preserve">n educator can find pedagogical aspects to </w:t>
      </w:r>
      <w:r w:rsidR="00B92708">
        <w:rPr>
          <w:rFonts w:ascii="Candara" w:hAnsi="Candara"/>
          <w:sz w:val="24"/>
          <w:szCs w:val="24"/>
        </w:rPr>
        <w:t xml:space="preserve">strengthen or adjust. This lens also helps </w:t>
      </w:r>
      <w:r w:rsidR="00F26A48">
        <w:rPr>
          <w:rFonts w:ascii="Candara" w:hAnsi="Candara"/>
          <w:sz w:val="24"/>
          <w:szCs w:val="24"/>
        </w:rPr>
        <w:t xml:space="preserve">educators to </w:t>
      </w:r>
      <w:r w:rsidR="007B388A">
        <w:rPr>
          <w:rFonts w:ascii="Candara" w:hAnsi="Candara"/>
          <w:sz w:val="24"/>
          <w:szCs w:val="24"/>
        </w:rPr>
        <w:t>think about their own experiences with the education and learning of students.</w:t>
      </w:r>
      <w:r w:rsidR="004D4831">
        <w:rPr>
          <w:rFonts w:ascii="Candara" w:hAnsi="Candara"/>
          <w:sz w:val="24"/>
          <w:szCs w:val="24"/>
        </w:rPr>
        <w:t xml:space="preserve"> </w:t>
      </w:r>
      <w:r w:rsidR="003430F7">
        <w:rPr>
          <w:rFonts w:ascii="Candara" w:hAnsi="Candara"/>
          <w:sz w:val="24"/>
          <w:szCs w:val="24"/>
        </w:rPr>
        <w:t>By looking through the autobiogra</w:t>
      </w:r>
      <w:r w:rsidR="007B3264">
        <w:rPr>
          <w:rFonts w:ascii="Candara" w:hAnsi="Candara"/>
          <w:sz w:val="24"/>
          <w:szCs w:val="24"/>
        </w:rPr>
        <w:t xml:space="preserve">phical lens, </w:t>
      </w:r>
      <w:r w:rsidR="000E3A99">
        <w:rPr>
          <w:rFonts w:ascii="Candara" w:hAnsi="Candara"/>
          <w:sz w:val="24"/>
          <w:szCs w:val="24"/>
        </w:rPr>
        <w:t xml:space="preserve">I believe that my initial thought of Student A (Appendix 1), </w:t>
      </w:r>
      <w:r w:rsidR="00004E2D">
        <w:rPr>
          <w:rFonts w:ascii="Candara" w:hAnsi="Candara"/>
          <w:sz w:val="24"/>
          <w:szCs w:val="24"/>
        </w:rPr>
        <w:t xml:space="preserve">that he is on the autistic spectrum is correct. Through my own Personal experiences of ADHD and with people </w:t>
      </w:r>
      <w:r w:rsidR="00AF7695">
        <w:rPr>
          <w:rFonts w:ascii="Candara" w:hAnsi="Candara"/>
          <w:sz w:val="24"/>
          <w:szCs w:val="24"/>
        </w:rPr>
        <w:t xml:space="preserve">with the same affliction, I saw many symptoms of the disorder. </w:t>
      </w:r>
      <w:r w:rsidR="007E4AF3">
        <w:rPr>
          <w:rFonts w:ascii="Candara" w:hAnsi="Candara"/>
          <w:sz w:val="24"/>
          <w:szCs w:val="24"/>
        </w:rPr>
        <w:t>The student had trouble focusing and was constantly getting distracted</w:t>
      </w:r>
      <w:r w:rsidR="00867CFA">
        <w:rPr>
          <w:rFonts w:ascii="Candara" w:hAnsi="Candara"/>
          <w:sz w:val="24"/>
          <w:szCs w:val="24"/>
        </w:rPr>
        <w:t xml:space="preserve">. </w:t>
      </w:r>
      <w:r w:rsidR="00656671">
        <w:rPr>
          <w:rFonts w:ascii="Candara" w:hAnsi="Candara"/>
          <w:sz w:val="24"/>
          <w:szCs w:val="24"/>
        </w:rPr>
        <w:t xml:space="preserve">Another symptom is excessive talking and </w:t>
      </w:r>
      <w:r w:rsidR="00C27A19">
        <w:rPr>
          <w:rFonts w:ascii="Candara" w:hAnsi="Candara"/>
          <w:sz w:val="24"/>
          <w:szCs w:val="24"/>
        </w:rPr>
        <w:t>constant fidgeting, a fact I can personally attest to, as I saw these symptoms while observing the lesson.</w:t>
      </w:r>
    </w:p>
    <w:p w14:paraId="78DCBEE5" w14:textId="56911D37" w:rsidR="00D01882" w:rsidRDefault="00C27A19" w:rsidP="00023C5B">
      <w:pPr>
        <w:rPr>
          <w:rFonts w:ascii="Candara" w:hAnsi="Candara"/>
          <w:sz w:val="24"/>
          <w:szCs w:val="24"/>
        </w:rPr>
      </w:pPr>
      <w:r>
        <w:rPr>
          <w:rFonts w:ascii="Candara" w:hAnsi="Candara"/>
          <w:sz w:val="24"/>
          <w:szCs w:val="24"/>
        </w:rPr>
        <w:tab/>
        <w:t xml:space="preserve">The second od the lenses is </w:t>
      </w:r>
      <w:r w:rsidR="00D86E5D">
        <w:rPr>
          <w:rFonts w:ascii="Candara" w:hAnsi="Candara"/>
          <w:sz w:val="24"/>
          <w:szCs w:val="24"/>
        </w:rPr>
        <w:t>the student’s eyes. According to Brookfield</w:t>
      </w:r>
      <w:r w:rsidR="007A2E76">
        <w:rPr>
          <w:rFonts w:ascii="Candara" w:hAnsi="Candara"/>
          <w:sz w:val="24"/>
          <w:szCs w:val="24"/>
        </w:rPr>
        <w:t xml:space="preserve">, it is essential that teachers understand their student’s experiences. They can do this by evaluating </w:t>
      </w:r>
      <w:r w:rsidR="00A402B3">
        <w:rPr>
          <w:rFonts w:ascii="Candara" w:hAnsi="Candara"/>
          <w:sz w:val="24"/>
          <w:szCs w:val="24"/>
        </w:rPr>
        <w:t xml:space="preserve">the effectiveness of teaching styles, tests and focus groups, making </w:t>
      </w:r>
      <w:r w:rsidR="0058246D">
        <w:rPr>
          <w:rFonts w:ascii="Candara" w:hAnsi="Candara"/>
          <w:sz w:val="24"/>
          <w:szCs w:val="24"/>
        </w:rPr>
        <w:t xml:space="preserve">the teaching more responsive. By looking through this lens, it could just be that the student was excited to see a new face </w:t>
      </w:r>
      <w:r w:rsidR="004222E8">
        <w:rPr>
          <w:rFonts w:ascii="Candara" w:hAnsi="Candara"/>
          <w:sz w:val="24"/>
          <w:szCs w:val="24"/>
        </w:rPr>
        <w:t>and simply wanted to make me fell welcome, being a new member of the school. While the actions I saw Student A do</w:t>
      </w:r>
      <w:r w:rsidR="003C5EDF">
        <w:rPr>
          <w:rFonts w:ascii="Candara" w:hAnsi="Candara"/>
          <w:sz w:val="24"/>
          <w:szCs w:val="24"/>
        </w:rPr>
        <w:t xml:space="preserve"> corollate with ADHD symptoms, </w:t>
      </w:r>
      <w:r w:rsidR="00012D53">
        <w:rPr>
          <w:rFonts w:ascii="Candara" w:hAnsi="Candara"/>
          <w:sz w:val="24"/>
          <w:szCs w:val="24"/>
        </w:rPr>
        <w:t xml:space="preserve">that does not necessarily mean </w:t>
      </w:r>
      <w:r w:rsidR="00D51891">
        <w:rPr>
          <w:rFonts w:ascii="Candara" w:hAnsi="Candara"/>
          <w:sz w:val="24"/>
          <w:szCs w:val="24"/>
        </w:rPr>
        <w:t xml:space="preserve">that </w:t>
      </w:r>
      <w:r w:rsidR="00F2177F">
        <w:rPr>
          <w:rFonts w:ascii="Candara" w:hAnsi="Candara"/>
          <w:sz w:val="24"/>
          <w:szCs w:val="24"/>
        </w:rPr>
        <w:t xml:space="preserve">he does actually have this disorder. </w:t>
      </w:r>
      <w:r w:rsidR="00670F50">
        <w:rPr>
          <w:rFonts w:ascii="Candara" w:hAnsi="Candara"/>
          <w:sz w:val="24"/>
          <w:szCs w:val="24"/>
        </w:rPr>
        <w:t xml:space="preserve">As mentioned above, I believe Student A saw me as a potential </w:t>
      </w:r>
      <w:r w:rsidR="008863DF">
        <w:rPr>
          <w:rFonts w:ascii="Candara" w:hAnsi="Candara"/>
          <w:sz w:val="24"/>
          <w:szCs w:val="24"/>
        </w:rPr>
        <w:t>MKO and</w:t>
      </w:r>
      <w:r w:rsidR="00670F50">
        <w:rPr>
          <w:rFonts w:ascii="Candara" w:hAnsi="Candara"/>
          <w:sz w:val="24"/>
          <w:szCs w:val="24"/>
        </w:rPr>
        <w:t xml:space="preserve"> was simply asking me questions to gauge my ability to teach him.</w:t>
      </w:r>
    </w:p>
    <w:p w14:paraId="2EDF714A" w14:textId="40A05661" w:rsidR="00670F50" w:rsidRDefault="00670F50" w:rsidP="00023C5B">
      <w:pPr>
        <w:rPr>
          <w:rFonts w:ascii="Candara" w:hAnsi="Candara"/>
          <w:sz w:val="24"/>
          <w:szCs w:val="24"/>
        </w:rPr>
      </w:pPr>
      <w:r>
        <w:rPr>
          <w:rFonts w:ascii="Candara" w:hAnsi="Candara"/>
          <w:sz w:val="24"/>
          <w:szCs w:val="24"/>
        </w:rPr>
        <w:lastRenderedPageBreak/>
        <w:tab/>
      </w:r>
      <w:r w:rsidR="00810141">
        <w:rPr>
          <w:rFonts w:ascii="Candara" w:hAnsi="Candara"/>
          <w:sz w:val="24"/>
          <w:szCs w:val="24"/>
        </w:rPr>
        <w:t xml:space="preserve">Student A came across as a </w:t>
      </w:r>
      <w:r w:rsidR="001B4DEB">
        <w:rPr>
          <w:rFonts w:ascii="Candara" w:hAnsi="Candara"/>
          <w:sz w:val="24"/>
          <w:szCs w:val="24"/>
        </w:rPr>
        <w:t>show-off</w:t>
      </w:r>
      <w:r w:rsidR="00810141">
        <w:rPr>
          <w:rFonts w:ascii="Candara" w:hAnsi="Candara"/>
          <w:sz w:val="24"/>
          <w:szCs w:val="24"/>
        </w:rPr>
        <w:t xml:space="preserve">, </w:t>
      </w:r>
      <w:r w:rsidR="007839D3">
        <w:rPr>
          <w:rFonts w:ascii="Candara" w:hAnsi="Candara"/>
          <w:sz w:val="24"/>
          <w:szCs w:val="24"/>
        </w:rPr>
        <w:t xml:space="preserve">but by evaluating his behaviour through these lenses, I have come to conclude that I do not know enough about him to diagnose anything. </w:t>
      </w:r>
      <w:r w:rsidR="00BC644D">
        <w:rPr>
          <w:rFonts w:ascii="Candara" w:hAnsi="Candara"/>
          <w:sz w:val="24"/>
          <w:szCs w:val="24"/>
        </w:rPr>
        <w:t xml:space="preserve">As I am currently on placement in the same school, and regularly observe and help this class, I hopefully will be able to begin to </w:t>
      </w:r>
      <w:r w:rsidR="007F0E89">
        <w:rPr>
          <w:rFonts w:ascii="Candara" w:hAnsi="Candara"/>
          <w:sz w:val="24"/>
          <w:szCs w:val="24"/>
        </w:rPr>
        <w:t xml:space="preserve">gain a rapport with this student. It is my hope that I do become an MKO for Student A, so that I am able to help him with any issues he might have withing the school environment. It is my hope </w:t>
      </w:r>
      <w:r w:rsidR="00AF7339">
        <w:rPr>
          <w:rFonts w:ascii="Candara" w:hAnsi="Candara"/>
          <w:sz w:val="24"/>
          <w:szCs w:val="24"/>
        </w:rPr>
        <w:t>to be able to use my current knowledge and any knowledge I may gain in the future</w:t>
      </w:r>
      <w:r w:rsidR="009145CF">
        <w:rPr>
          <w:rFonts w:ascii="Candara" w:hAnsi="Candara"/>
          <w:sz w:val="24"/>
          <w:szCs w:val="24"/>
        </w:rPr>
        <w:t xml:space="preserve"> to </w:t>
      </w:r>
      <w:r w:rsidR="009425F2">
        <w:rPr>
          <w:rFonts w:ascii="Candara" w:hAnsi="Candara"/>
          <w:sz w:val="24"/>
          <w:szCs w:val="24"/>
        </w:rPr>
        <w:t>engage with Donaldson’s four principles and help this student to become a happy, healthy, adult.</w:t>
      </w:r>
    </w:p>
    <w:p w14:paraId="014D727F" w14:textId="132E1941" w:rsidR="009425F2" w:rsidRDefault="009425F2" w:rsidP="00023C5B">
      <w:pPr>
        <w:rPr>
          <w:rFonts w:ascii="Candara" w:hAnsi="Candara"/>
          <w:sz w:val="24"/>
          <w:szCs w:val="24"/>
        </w:rPr>
      </w:pPr>
    </w:p>
    <w:p w14:paraId="6A8B7F0B" w14:textId="0EB1ADD9" w:rsidR="009425F2" w:rsidRDefault="009425F2" w:rsidP="009425F2">
      <w:pPr>
        <w:jc w:val="center"/>
        <w:rPr>
          <w:rFonts w:ascii="Candara" w:hAnsi="Candara"/>
          <w:b/>
          <w:bCs/>
          <w:sz w:val="24"/>
          <w:szCs w:val="24"/>
          <w:u w:val="single"/>
        </w:rPr>
      </w:pPr>
      <w:r>
        <w:rPr>
          <w:rFonts w:ascii="Candara" w:hAnsi="Candara"/>
          <w:b/>
          <w:bCs/>
          <w:sz w:val="24"/>
          <w:szCs w:val="24"/>
          <w:u w:val="single"/>
        </w:rPr>
        <w:t>Conclusion</w:t>
      </w:r>
    </w:p>
    <w:p w14:paraId="51670B03" w14:textId="77777777" w:rsidR="009425F2" w:rsidRPr="009425F2" w:rsidRDefault="009425F2" w:rsidP="009425F2">
      <w:pPr>
        <w:rPr>
          <w:rFonts w:ascii="Candara" w:hAnsi="Candara"/>
          <w:sz w:val="24"/>
          <w:szCs w:val="24"/>
        </w:rPr>
      </w:pPr>
    </w:p>
    <w:p w14:paraId="1F5A0158" w14:textId="1C09C34A" w:rsidR="00D01882" w:rsidRDefault="002C4B40" w:rsidP="00023C5B">
      <w:pPr>
        <w:rPr>
          <w:rFonts w:ascii="Candara" w:hAnsi="Candara"/>
          <w:sz w:val="24"/>
          <w:szCs w:val="24"/>
        </w:rPr>
      </w:pPr>
      <w:r>
        <w:rPr>
          <w:rFonts w:ascii="Candara" w:hAnsi="Candara"/>
          <w:sz w:val="24"/>
          <w:szCs w:val="24"/>
        </w:rPr>
        <w:tab/>
        <w:t xml:space="preserve">In this essay I </w:t>
      </w:r>
      <w:r w:rsidR="00D23697">
        <w:rPr>
          <w:rFonts w:ascii="Candara" w:hAnsi="Candara"/>
          <w:sz w:val="24"/>
          <w:szCs w:val="24"/>
        </w:rPr>
        <w:t xml:space="preserve">looked at the different ways a researcher can </w:t>
      </w:r>
      <w:r w:rsidR="00FC11F3">
        <w:rPr>
          <w:rFonts w:ascii="Candara" w:hAnsi="Candara"/>
          <w:sz w:val="24"/>
          <w:szCs w:val="24"/>
        </w:rPr>
        <w:t xml:space="preserve">evaluate a school environment. </w:t>
      </w:r>
      <w:r w:rsidR="00192F99">
        <w:rPr>
          <w:rFonts w:ascii="Candara" w:hAnsi="Candara"/>
          <w:sz w:val="24"/>
          <w:szCs w:val="24"/>
        </w:rPr>
        <w:t xml:space="preserve">I looked at four different critical incidents </w:t>
      </w:r>
      <w:r w:rsidR="00144BE7">
        <w:rPr>
          <w:rFonts w:ascii="Candara" w:hAnsi="Candara"/>
          <w:sz w:val="24"/>
          <w:szCs w:val="24"/>
        </w:rPr>
        <w:t xml:space="preserve">that I observed while in a school setting. The first was of Student A (Appendix 1) who </w:t>
      </w:r>
      <w:r w:rsidR="00B048A0">
        <w:rPr>
          <w:rFonts w:ascii="Candara" w:hAnsi="Candara"/>
          <w:sz w:val="24"/>
          <w:szCs w:val="24"/>
        </w:rPr>
        <w:t>was distracted by my presence in the classroom</w:t>
      </w:r>
      <w:r w:rsidR="0042621C">
        <w:rPr>
          <w:rFonts w:ascii="Candara" w:hAnsi="Candara"/>
          <w:sz w:val="24"/>
          <w:szCs w:val="24"/>
        </w:rPr>
        <w:t xml:space="preserve">. The second was of a student who took on a </w:t>
      </w:r>
      <w:r w:rsidR="00832ACE">
        <w:rPr>
          <w:rFonts w:ascii="Candara" w:hAnsi="Candara"/>
          <w:sz w:val="24"/>
          <w:szCs w:val="24"/>
        </w:rPr>
        <w:t>director’s</w:t>
      </w:r>
      <w:r w:rsidR="0042621C">
        <w:rPr>
          <w:rFonts w:ascii="Candara" w:hAnsi="Candara"/>
          <w:sz w:val="24"/>
          <w:szCs w:val="24"/>
        </w:rPr>
        <w:t xml:space="preserve"> role in her performance group. The third </w:t>
      </w:r>
      <w:r w:rsidR="00832ACE">
        <w:rPr>
          <w:rFonts w:ascii="Candara" w:hAnsi="Candara"/>
          <w:sz w:val="24"/>
          <w:szCs w:val="24"/>
        </w:rPr>
        <w:t>observation was that the students seemed to have gained their teachers trust</w:t>
      </w:r>
      <w:r w:rsidR="00135177">
        <w:rPr>
          <w:rFonts w:ascii="Candara" w:hAnsi="Candara"/>
          <w:sz w:val="24"/>
          <w:szCs w:val="24"/>
        </w:rPr>
        <w:t xml:space="preserve">, enabling them to use their phones while in class. The final critical incident I observed was of an incident </w:t>
      </w:r>
      <w:r w:rsidR="004B7ABD">
        <w:rPr>
          <w:rFonts w:ascii="Candara" w:hAnsi="Candara"/>
          <w:sz w:val="24"/>
          <w:szCs w:val="24"/>
        </w:rPr>
        <w:t>where a student exited the room and slammed the door into the wall be</w:t>
      </w:r>
      <w:r w:rsidR="004242A8">
        <w:rPr>
          <w:rFonts w:ascii="Candara" w:hAnsi="Candara"/>
          <w:sz w:val="24"/>
          <w:szCs w:val="24"/>
        </w:rPr>
        <w:t xml:space="preserve">hind it. </w:t>
      </w:r>
      <w:r w:rsidR="00011E54">
        <w:rPr>
          <w:rFonts w:ascii="Candara" w:hAnsi="Candara"/>
          <w:sz w:val="24"/>
          <w:szCs w:val="24"/>
        </w:rPr>
        <w:t xml:space="preserve">By doing research, I came to the conclusion that the best way for me to evaluate these incident’s </w:t>
      </w:r>
      <w:r w:rsidR="00DB6DFD">
        <w:rPr>
          <w:rFonts w:ascii="Candara" w:hAnsi="Candara"/>
          <w:sz w:val="24"/>
          <w:szCs w:val="24"/>
        </w:rPr>
        <w:t xml:space="preserve">with as little bias as possible, was to use Brooksfields Lenses to ensure I could see from as many points of view as possible </w:t>
      </w:r>
      <w:r w:rsidR="00A4450D">
        <w:rPr>
          <w:rFonts w:ascii="Candara" w:hAnsi="Candara"/>
          <w:sz w:val="24"/>
          <w:szCs w:val="24"/>
        </w:rPr>
        <w:t xml:space="preserve">so my reflection was not biased. </w:t>
      </w:r>
      <w:r w:rsidR="00F507BA">
        <w:rPr>
          <w:rFonts w:ascii="Candara" w:hAnsi="Candara"/>
          <w:sz w:val="24"/>
          <w:szCs w:val="24"/>
        </w:rPr>
        <w:t xml:space="preserve">I hope to use my current and future knowledge to </w:t>
      </w:r>
      <w:r w:rsidR="000B0393">
        <w:rPr>
          <w:rFonts w:ascii="Candara" w:hAnsi="Candara"/>
          <w:sz w:val="24"/>
          <w:szCs w:val="24"/>
        </w:rPr>
        <w:t xml:space="preserve">improve my ability to adhere to the professional standards. </w:t>
      </w:r>
      <w:r w:rsidR="000C3375">
        <w:rPr>
          <w:rFonts w:ascii="Candara" w:hAnsi="Candara"/>
          <w:sz w:val="24"/>
          <w:szCs w:val="24"/>
        </w:rPr>
        <w:t>This links back to the professional standards</w:t>
      </w:r>
      <w:r w:rsidR="00BE7D71">
        <w:rPr>
          <w:rFonts w:ascii="Candara" w:hAnsi="Candara"/>
          <w:sz w:val="24"/>
          <w:szCs w:val="24"/>
        </w:rPr>
        <w:t xml:space="preserve"> that state that </w:t>
      </w:r>
      <w:r w:rsidR="00E8123D">
        <w:rPr>
          <w:rFonts w:ascii="Candara" w:hAnsi="Candara"/>
          <w:sz w:val="24"/>
          <w:szCs w:val="24"/>
        </w:rPr>
        <w:t>‘</w:t>
      </w:r>
      <w:r w:rsidR="00BE7D71">
        <w:rPr>
          <w:rFonts w:ascii="Candara" w:hAnsi="Candara"/>
          <w:sz w:val="24"/>
          <w:szCs w:val="24"/>
        </w:rPr>
        <w:t xml:space="preserve">teachers and trainers are reflective and enquiring practitioners who think critically </w:t>
      </w:r>
      <w:r w:rsidR="00E8123D">
        <w:rPr>
          <w:rFonts w:ascii="Candara" w:hAnsi="Candara"/>
          <w:sz w:val="24"/>
          <w:szCs w:val="24"/>
        </w:rPr>
        <w:t>about their own educational assumptions, values and practices’</w:t>
      </w:r>
      <w:r w:rsidR="001541F3">
        <w:rPr>
          <w:rFonts w:ascii="Candara" w:hAnsi="Candara"/>
          <w:sz w:val="24"/>
          <w:szCs w:val="24"/>
        </w:rPr>
        <w:t xml:space="preserve"> (E&amp;TF</w:t>
      </w:r>
      <w:r w:rsidR="00916BDD">
        <w:rPr>
          <w:rFonts w:ascii="Candara" w:hAnsi="Candara"/>
          <w:sz w:val="24"/>
          <w:szCs w:val="24"/>
        </w:rPr>
        <w:t xml:space="preserve">: Online). </w:t>
      </w:r>
      <w:r w:rsidR="008076FD">
        <w:rPr>
          <w:rFonts w:ascii="Candara" w:hAnsi="Candara"/>
          <w:sz w:val="24"/>
          <w:szCs w:val="24"/>
        </w:rPr>
        <w:t>The profession</w:t>
      </w:r>
      <w:r w:rsidR="00E34ABA">
        <w:rPr>
          <w:rFonts w:ascii="Candara" w:hAnsi="Candara"/>
          <w:sz w:val="24"/>
          <w:szCs w:val="24"/>
        </w:rPr>
        <w:t xml:space="preserve">al standards, as written about by the Education and Training Foundation, are as follows: Professional </w:t>
      </w:r>
      <w:r w:rsidR="00FD5C5F">
        <w:rPr>
          <w:rFonts w:ascii="Candara" w:hAnsi="Candara"/>
          <w:sz w:val="24"/>
          <w:szCs w:val="24"/>
        </w:rPr>
        <w:t xml:space="preserve">values and attributes, professional knowledge and understanding, </w:t>
      </w:r>
      <w:r w:rsidR="00B1421E">
        <w:rPr>
          <w:rFonts w:ascii="Candara" w:hAnsi="Candara"/>
          <w:sz w:val="24"/>
          <w:szCs w:val="24"/>
        </w:rPr>
        <w:t xml:space="preserve">and professional skills. </w:t>
      </w:r>
      <w:r w:rsidR="00916BDD">
        <w:rPr>
          <w:rFonts w:ascii="Candara" w:hAnsi="Candara"/>
          <w:sz w:val="24"/>
          <w:szCs w:val="24"/>
        </w:rPr>
        <w:t xml:space="preserve">I hope to use the research, knowledge and information I have gathered throughout this process to </w:t>
      </w:r>
      <w:r w:rsidR="008076FD">
        <w:rPr>
          <w:rFonts w:ascii="Candara" w:hAnsi="Candara"/>
          <w:sz w:val="24"/>
          <w:szCs w:val="24"/>
        </w:rPr>
        <w:t xml:space="preserve">bring the professional standards further into my teaching. </w:t>
      </w:r>
    </w:p>
    <w:p w14:paraId="1A294C64" w14:textId="3D645ADD" w:rsidR="00D01882" w:rsidRDefault="00D01882" w:rsidP="00023C5B">
      <w:pPr>
        <w:rPr>
          <w:rFonts w:ascii="Candara" w:hAnsi="Candara"/>
          <w:sz w:val="24"/>
          <w:szCs w:val="24"/>
        </w:rPr>
      </w:pPr>
    </w:p>
    <w:p w14:paraId="4DFEB583" w14:textId="3F864BA4" w:rsidR="00D01882" w:rsidRDefault="00D01882" w:rsidP="00023C5B">
      <w:pPr>
        <w:rPr>
          <w:rFonts w:ascii="Candara" w:hAnsi="Candara"/>
          <w:sz w:val="24"/>
          <w:szCs w:val="24"/>
        </w:rPr>
      </w:pPr>
    </w:p>
    <w:p w14:paraId="1E109F62" w14:textId="7EBF2D0B" w:rsidR="00D01882" w:rsidRDefault="00D01882" w:rsidP="00023C5B">
      <w:pPr>
        <w:rPr>
          <w:rFonts w:ascii="Candara" w:hAnsi="Candara"/>
          <w:sz w:val="24"/>
          <w:szCs w:val="24"/>
        </w:rPr>
      </w:pPr>
    </w:p>
    <w:p w14:paraId="072FF2EA" w14:textId="5586AE7C" w:rsidR="00D01882" w:rsidRDefault="00D01882" w:rsidP="00023C5B">
      <w:pPr>
        <w:rPr>
          <w:rFonts w:ascii="Candara" w:hAnsi="Candara"/>
          <w:sz w:val="24"/>
          <w:szCs w:val="24"/>
        </w:rPr>
      </w:pPr>
    </w:p>
    <w:p w14:paraId="2AE09CB8" w14:textId="05E9183D" w:rsidR="00D01882" w:rsidRDefault="00D01882" w:rsidP="00023C5B">
      <w:pPr>
        <w:rPr>
          <w:rFonts w:ascii="Candara" w:hAnsi="Candara"/>
          <w:sz w:val="24"/>
          <w:szCs w:val="24"/>
        </w:rPr>
      </w:pPr>
    </w:p>
    <w:p w14:paraId="48FB24FC" w14:textId="37B233A6" w:rsidR="00D01882" w:rsidRDefault="00D01882" w:rsidP="00023C5B">
      <w:pPr>
        <w:rPr>
          <w:rFonts w:ascii="Candara" w:hAnsi="Candara"/>
          <w:sz w:val="24"/>
          <w:szCs w:val="24"/>
        </w:rPr>
      </w:pPr>
    </w:p>
    <w:p w14:paraId="4A742858" w14:textId="77777777" w:rsidR="00B1421E" w:rsidRDefault="00B1421E" w:rsidP="00023C5B">
      <w:pPr>
        <w:rPr>
          <w:rFonts w:ascii="Candara" w:hAnsi="Candara"/>
          <w:sz w:val="24"/>
          <w:szCs w:val="24"/>
        </w:rPr>
      </w:pPr>
    </w:p>
    <w:p w14:paraId="39757B3A" w14:textId="0F368B86" w:rsidR="00D01882" w:rsidRDefault="00D01882" w:rsidP="00023C5B">
      <w:pPr>
        <w:rPr>
          <w:rFonts w:ascii="Candara" w:hAnsi="Candara"/>
          <w:sz w:val="24"/>
          <w:szCs w:val="24"/>
        </w:rPr>
      </w:pPr>
    </w:p>
    <w:p w14:paraId="6E5D8DD6" w14:textId="793DF73F" w:rsidR="00AA6E0D" w:rsidRDefault="00AA6E0D" w:rsidP="00D01882">
      <w:pPr>
        <w:jc w:val="both"/>
        <w:rPr>
          <w:rFonts w:ascii="Candara" w:hAnsi="Candara"/>
          <w:b/>
          <w:sz w:val="24"/>
          <w:szCs w:val="24"/>
          <w:u w:val="single"/>
        </w:rPr>
      </w:pPr>
      <w:r w:rsidRPr="00AA6E0D">
        <w:rPr>
          <w:rFonts w:ascii="Candara" w:hAnsi="Candara"/>
          <w:b/>
          <w:sz w:val="24"/>
          <w:szCs w:val="24"/>
          <w:u w:val="single"/>
        </w:rPr>
        <w:lastRenderedPageBreak/>
        <w:t>REFERENCES</w:t>
      </w:r>
    </w:p>
    <w:p w14:paraId="6AA8827F" w14:textId="77777777" w:rsidR="00C0096B" w:rsidRDefault="00C0096B" w:rsidP="00D01882">
      <w:pPr>
        <w:jc w:val="both"/>
        <w:rPr>
          <w:rFonts w:ascii="Candara" w:hAnsi="Candara"/>
          <w:bCs/>
          <w:sz w:val="24"/>
          <w:szCs w:val="24"/>
        </w:rPr>
      </w:pPr>
    </w:p>
    <w:p w14:paraId="17EDF4D4" w14:textId="37D5700A" w:rsidR="00643D74" w:rsidRDefault="00643D74" w:rsidP="00E3355A">
      <w:pPr>
        <w:rPr>
          <w:rFonts w:ascii="Candara" w:hAnsi="Candara"/>
          <w:sz w:val="24"/>
          <w:szCs w:val="24"/>
        </w:rPr>
      </w:pPr>
      <w:r>
        <w:rPr>
          <w:rFonts w:ascii="Candara" w:hAnsi="Candara"/>
          <w:sz w:val="24"/>
          <w:szCs w:val="24"/>
        </w:rPr>
        <w:t xml:space="preserve">BBC [Online] </w:t>
      </w:r>
      <w:hyperlink r:id="rId5" w:history="1">
        <w:r w:rsidRPr="00BD5E8F">
          <w:rPr>
            <w:rStyle w:val="Hyperlink"/>
            <w:rFonts w:ascii="Candara" w:hAnsi="Candara"/>
            <w:sz w:val="24"/>
            <w:szCs w:val="24"/>
          </w:rPr>
          <w:t>https://www.bbc.co.uk/news/uk-wales-27785129</w:t>
        </w:r>
      </w:hyperlink>
      <w:r>
        <w:rPr>
          <w:rFonts w:ascii="Candara" w:hAnsi="Candara"/>
          <w:sz w:val="24"/>
          <w:szCs w:val="24"/>
        </w:rPr>
        <w:t xml:space="preserve"> [3/11/2020] </w:t>
      </w:r>
    </w:p>
    <w:p w14:paraId="5D64C551" w14:textId="5AFC30EE" w:rsidR="00E21DAB" w:rsidRDefault="00E21DAB" w:rsidP="00E3355A">
      <w:pPr>
        <w:rPr>
          <w:rFonts w:ascii="Candara" w:hAnsi="Candara"/>
          <w:sz w:val="24"/>
          <w:szCs w:val="24"/>
        </w:rPr>
      </w:pPr>
      <w:r>
        <w:rPr>
          <w:rFonts w:ascii="Candara" w:hAnsi="Candara"/>
          <w:sz w:val="24"/>
          <w:szCs w:val="24"/>
        </w:rPr>
        <w:t xml:space="preserve">Better Evolution [Online] </w:t>
      </w:r>
      <w:hyperlink r:id="rId6" w:history="1">
        <w:r w:rsidRPr="00BD5E8F">
          <w:rPr>
            <w:rStyle w:val="Hyperlink"/>
            <w:rFonts w:ascii="Candara" w:hAnsi="Candara"/>
            <w:sz w:val="24"/>
            <w:szCs w:val="24"/>
          </w:rPr>
          <w:t>https://www.betterevaluation.org/en/evaluation-options/nonparticipantobservation</w:t>
        </w:r>
      </w:hyperlink>
      <w:r>
        <w:rPr>
          <w:rFonts w:ascii="Candara" w:hAnsi="Candara"/>
          <w:sz w:val="24"/>
          <w:szCs w:val="24"/>
        </w:rPr>
        <w:t xml:space="preserve"> [1/11/2020]</w:t>
      </w:r>
    </w:p>
    <w:p w14:paraId="1220ED08" w14:textId="4F7502E1" w:rsidR="007E7CCF" w:rsidRDefault="007E7CCF" w:rsidP="00E3355A">
      <w:pPr>
        <w:rPr>
          <w:rFonts w:ascii="Candara" w:hAnsi="Candara"/>
          <w:i/>
          <w:iCs/>
          <w:sz w:val="24"/>
          <w:szCs w:val="24"/>
        </w:rPr>
      </w:pPr>
      <w:r>
        <w:rPr>
          <w:rFonts w:ascii="Candara" w:hAnsi="Candara"/>
          <w:sz w:val="24"/>
          <w:szCs w:val="24"/>
        </w:rPr>
        <w:t>Donaldson, G</w:t>
      </w:r>
      <w:r w:rsidR="002263D1">
        <w:rPr>
          <w:rFonts w:ascii="Candara" w:hAnsi="Candara"/>
          <w:sz w:val="24"/>
          <w:szCs w:val="24"/>
        </w:rPr>
        <w:t xml:space="preserve">. (2015) </w:t>
      </w:r>
      <w:r w:rsidR="002263D1">
        <w:rPr>
          <w:rFonts w:ascii="Candara" w:hAnsi="Candara"/>
          <w:i/>
          <w:iCs/>
          <w:sz w:val="24"/>
          <w:szCs w:val="24"/>
        </w:rPr>
        <w:t>Successful Futures</w:t>
      </w:r>
      <w:r w:rsidR="00D54FF2">
        <w:rPr>
          <w:rFonts w:ascii="Candara" w:hAnsi="Candara"/>
          <w:i/>
          <w:iCs/>
          <w:sz w:val="24"/>
          <w:szCs w:val="24"/>
        </w:rPr>
        <w:t>: Independent Review of Curriculum and Assessment Arrangements in Wales</w:t>
      </w:r>
      <w:r w:rsidR="0083747B">
        <w:rPr>
          <w:rFonts w:ascii="Candara" w:hAnsi="Candara"/>
          <w:i/>
          <w:iCs/>
          <w:sz w:val="24"/>
          <w:szCs w:val="24"/>
        </w:rPr>
        <w:t xml:space="preserve">. </w:t>
      </w:r>
    </w:p>
    <w:p w14:paraId="56FC5FE2" w14:textId="3C7CB9A8" w:rsidR="000F1528" w:rsidRPr="000F1528" w:rsidRDefault="000F1528" w:rsidP="00E3355A">
      <w:pPr>
        <w:rPr>
          <w:rFonts w:ascii="Candara" w:hAnsi="Candara"/>
          <w:sz w:val="24"/>
          <w:szCs w:val="24"/>
        </w:rPr>
      </w:pPr>
      <w:r>
        <w:rPr>
          <w:rFonts w:ascii="Candara" w:hAnsi="Candara"/>
          <w:sz w:val="24"/>
          <w:szCs w:val="24"/>
        </w:rPr>
        <w:t xml:space="preserve">Education and Training Foundation [Online] </w:t>
      </w:r>
      <w:hyperlink r:id="rId7" w:history="1">
        <w:r w:rsidRPr="009958E3">
          <w:rPr>
            <w:rStyle w:val="Hyperlink"/>
            <w:rFonts w:ascii="Candara" w:hAnsi="Candara"/>
            <w:sz w:val="24"/>
            <w:szCs w:val="24"/>
          </w:rPr>
          <w:t>https://www.et-foundation.co.uk/supporting/professional-standards/</w:t>
        </w:r>
      </w:hyperlink>
      <w:r>
        <w:rPr>
          <w:rFonts w:ascii="Candara" w:hAnsi="Candara"/>
          <w:sz w:val="24"/>
          <w:szCs w:val="24"/>
        </w:rPr>
        <w:t xml:space="preserve"> [12/11/2020]</w:t>
      </w:r>
    </w:p>
    <w:p w14:paraId="48513AF8" w14:textId="15DC549D" w:rsidR="005B10BF" w:rsidRDefault="005B10BF" w:rsidP="00E3355A">
      <w:pPr>
        <w:rPr>
          <w:rFonts w:ascii="Candara" w:hAnsi="Candara"/>
          <w:sz w:val="24"/>
          <w:szCs w:val="24"/>
        </w:rPr>
      </w:pPr>
      <w:r>
        <w:rPr>
          <w:rFonts w:ascii="Candara" w:hAnsi="Candara"/>
          <w:sz w:val="24"/>
          <w:szCs w:val="24"/>
        </w:rPr>
        <w:t xml:space="preserve">In Brief [Online] </w:t>
      </w:r>
      <w:hyperlink r:id="rId8" w:history="1">
        <w:r w:rsidRPr="00BD5E8F">
          <w:rPr>
            <w:rStyle w:val="Hyperlink"/>
            <w:rFonts w:ascii="Candara" w:hAnsi="Candara"/>
            <w:sz w:val="24"/>
            <w:szCs w:val="24"/>
          </w:rPr>
          <w:t>https://seneddresearch.blog/2015/03/16/donaldson-review-his-critique-and-vision/</w:t>
        </w:r>
      </w:hyperlink>
      <w:r>
        <w:rPr>
          <w:rFonts w:ascii="Candara" w:hAnsi="Candara"/>
          <w:sz w:val="24"/>
          <w:szCs w:val="24"/>
        </w:rPr>
        <w:t xml:space="preserve"> [3/11/2020]</w:t>
      </w:r>
    </w:p>
    <w:p w14:paraId="40A6BBBD" w14:textId="02356863" w:rsidR="005B10BF" w:rsidRDefault="005B10BF" w:rsidP="00E3355A">
      <w:pPr>
        <w:rPr>
          <w:rFonts w:ascii="Candara" w:hAnsi="Candara"/>
          <w:sz w:val="24"/>
          <w:szCs w:val="24"/>
        </w:rPr>
      </w:pPr>
      <w:r>
        <w:rPr>
          <w:rFonts w:ascii="Candara" w:hAnsi="Candara"/>
          <w:sz w:val="24"/>
          <w:szCs w:val="24"/>
        </w:rPr>
        <w:t xml:space="preserve">In Brief [Online] </w:t>
      </w:r>
      <w:hyperlink r:id="rId9" w:history="1">
        <w:r w:rsidR="00B97E62" w:rsidRPr="00BD5E8F">
          <w:rPr>
            <w:rStyle w:val="Hyperlink"/>
            <w:rFonts w:ascii="Candara" w:hAnsi="Candara"/>
            <w:sz w:val="24"/>
            <w:szCs w:val="24"/>
          </w:rPr>
          <w:t>https://seneddresearch.blog/2015/03/17/donaldson-review-the-purposes-and-content-of-a-curriculum-for-wales/</w:t>
        </w:r>
      </w:hyperlink>
      <w:r w:rsidR="00B97E62">
        <w:rPr>
          <w:rFonts w:ascii="Candara" w:hAnsi="Candara"/>
          <w:sz w:val="24"/>
          <w:szCs w:val="24"/>
        </w:rPr>
        <w:t xml:space="preserve"> [3/11/2020]</w:t>
      </w:r>
    </w:p>
    <w:p w14:paraId="61EBA7BA" w14:textId="78A72D7E" w:rsidR="00CF44E2" w:rsidRDefault="00CF44E2" w:rsidP="00E3355A">
      <w:pPr>
        <w:rPr>
          <w:rFonts w:ascii="Candara" w:hAnsi="Candara"/>
          <w:sz w:val="24"/>
          <w:szCs w:val="24"/>
        </w:rPr>
      </w:pPr>
      <w:r w:rsidRPr="00E3355A">
        <w:rPr>
          <w:rFonts w:ascii="Candara" w:hAnsi="Candara"/>
          <w:sz w:val="24"/>
          <w:szCs w:val="24"/>
        </w:rPr>
        <w:t>Liu, F., &amp; Maitlis, S. (2010</w:t>
      </w:r>
      <w:r w:rsidRPr="00073ABE">
        <w:rPr>
          <w:rFonts w:ascii="Candara" w:hAnsi="Candara"/>
          <w:i/>
          <w:iCs/>
          <w:sz w:val="24"/>
          <w:szCs w:val="24"/>
        </w:rPr>
        <w:t>). Nonparticipant Observation</w:t>
      </w:r>
      <w:r w:rsidRPr="00E3355A">
        <w:rPr>
          <w:rFonts w:ascii="Candara" w:hAnsi="Candara"/>
          <w:sz w:val="24"/>
          <w:szCs w:val="24"/>
        </w:rPr>
        <w:t>. In Albert J. Mills, G. Durepos, &amp; E. Wiebe (Eds.), </w:t>
      </w:r>
      <w:r w:rsidR="00EF1111" w:rsidRPr="00073ABE">
        <w:rPr>
          <w:rFonts w:ascii="Candara" w:hAnsi="Candara"/>
          <w:i/>
          <w:iCs/>
          <w:sz w:val="24"/>
          <w:szCs w:val="24"/>
        </w:rPr>
        <w:t>Encyclopaedia</w:t>
      </w:r>
      <w:r w:rsidRPr="00073ABE">
        <w:rPr>
          <w:rFonts w:ascii="Candara" w:hAnsi="Candara"/>
          <w:i/>
          <w:iCs/>
          <w:sz w:val="24"/>
          <w:szCs w:val="24"/>
        </w:rPr>
        <w:t> of Case Study Research</w:t>
      </w:r>
      <w:r w:rsidRPr="00E3355A">
        <w:rPr>
          <w:rFonts w:ascii="Candara" w:hAnsi="Candara"/>
          <w:sz w:val="24"/>
          <w:szCs w:val="24"/>
        </w:rPr>
        <w:t>. (pp. 610-612). Thousand Oaks, CA: SAGE Publications.</w:t>
      </w:r>
    </w:p>
    <w:p w14:paraId="7AA35C87" w14:textId="219F2384" w:rsidR="005A5FBE" w:rsidRPr="005A5FBE" w:rsidRDefault="005A5FBE" w:rsidP="00E3355A">
      <w:pPr>
        <w:rPr>
          <w:rFonts w:ascii="Candara" w:hAnsi="Candara"/>
          <w:sz w:val="28"/>
          <w:szCs w:val="28"/>
        </w:rPr>
      </w:pPr>
      <w:r w:rsidRPr="005A5FBE">
        <w:rPr>
          <w:rFonts w:ascii="Candara" w:hAnsi="Candara" w:cs="Arial"/>
          <w:color w:val="121212"/>
          <w:sz w:val="24"/>
          <w:szCs w:val="24"/>
          <w:shd w:val="clear" w:color="auto" w:fill="FFFFFF"/>
        </w:rPr>
        <w:t>McLeod, S. A. (2018, August 05). </w:t>
      </w:r>
      <w:r w:rsidRPr="005A5FBE">
        <w:rPr>
          <w:rStyle w:val="Emphasis"/>
          <w:rFonts w:ascii="Candara" w:hAnsi="Candara" w:cs="Arial"/>
          <w:color w:val="121212"/>
          <w:sz w:val="24"/>
          <w:szCs w:val="24"/>
          <w:shd w:val="clear" w:color="auto" w:fill="FFFFFF"/>
        </w:rPr>
        <w:t>Lev Vygotsky</w:t>
      </w:r>
      <w:r w:rsidRPr="005A5FBE">
        <w:rPr>
          <w:rFonts w:ascii="Candara" w:hAnsi="Candara" w:cs="Arial"/>
          <w:color w:val="121212"/>
          <w:sz w:val="24"/>
          <w:szCs w:val="24"/>
          <w:shd w:val="clear" w:color="auto" w:fill="FFFFFF"/>
        </w:rPr>
        <w:t>. Simply Psychology.</w:t>
      </w:r>
    </w:p>
    <w:p w14:paraId="60C0A895" w14:textId="1C4D150E" w:rsidR="00743A8F" w:rsidRDefault="00743A8F" w:rsidP="00743A8F">
      <w:pPr>
        <w:jc w:val="both"/>
        <w:rPr>
          <w:rFonts w:ascii="Candara" w:hAnsi="Candara"/>
          <w:bCs/>
          <w:sz w:val="24"/>
          <w:szCs w:val="24"/>
        </w:rPr>
      </w:pPr>
      <w:r>
        <w:rPr>
          <w:rFonts w:ascii="Candara" w:hAnsi="Candara"/>
          <w:bCs/>
          <w:sz w:val="24"/>
          <w:szCs w:val="24"/>
        </w:rPr>
        <w:t xml:space="preserve">NCBI [Online] </w:t>
      </w:r>
      <w:hyperlink r:id="rId10" w:history="1">
        <w:r w:rsidRPr="00BD5E8F">
          <w:rPr>
            <w:rStyle w:val="Hyperlink"/>
            <w:rFonts w:ascii="Candara" w:hAnsi="Candara"/>
            <w:bCs/>
            <w:sz w:val="24"/>
            <w:szCs w:val="24"/>
          </w:rPr>
          <w:t>https://www.ncbi.nlm.nih.gov/pmc/articles/PMC4014658/</w:t>
        </w:r>
      </w:hyperlink>
      <w:r>
        <w:rPr>
          <w:rFonts w:ascii="Candara" w:hAnsi="Candara"/>
          <w:bCs/>
          <w:sz w:val="24"/>
          <w:szCs w:val="24"/>
        </w:rPr>
        <w:t xml:space="preserve"> [28/10/2020]</w:t>
      </w:r>
    </w:p>
    <w:p w14:paraId="542D6D56" w14:textId="40F5FB4E" w:rsidR="002F4169" w:rsidRDefault="002F4169" w:rsidP="00743A8F">
      <w:pPr>
        <w:jc w:val="both"/>
        <w:rPr>
          <w:rFonts w:ascii="Candara" w:hAnsi="Candara" w:cs="Arial"/>
          <w:color w:val="121212"/>
          <w:sz w:val="24"/>
          <w:szCs w:val="24"/>
          <w:shd w:val="clear" w:color="auto" w:fill="FFFFFF"/>
        </w:rPr>
      </w:pPr>
      <w:r w:rsidRPr="002F4169">
        <w:rPr>
          <w:rFonts w:ascii="Candara" w:hAnsi="Candara" w:cs="Arial"/>
          <w:color w:val="121212"/>
          <w:sz w:val="24"/>
          <w:szCs w:val="24"/>
          <w:shd w:val="clear" w:color="auto" w:fill="FFFFFF"/>
        </w:rPr>
        <w:t>Piaget, J. (1959). </w:t>
      </w:r>
      <w:r w:rsidRPr="002F4169">
        <w:rPr>
          <w:rStyle w:val="Emphasis"/>
          <w:rFonts w:ascii="Candara" w:hAnsi="Candara" w:cs="Arial"/>
          <w:color w:val="121212"/>
          <w:sz w:val="24"/>
          <w:szCs w:val="24"/>
          <w:shd w:val="clear" w:color="auto" w:fill="FFFFFF"/>
        </w:rPr>
        <w:t>The language and thought of the child (Vol. 5)</w:t>
      </w:r>
      <w:r w:rsidRPr="002F4169">
        <w:rPr>
          <w:rFonts w:ascii="Candara" w:hAnsi="Candara" w:cs="Arial"/>
          <w:color w:val="121212"/>
          <w:sz w:val="24"/>
          <w:szCs w:val="24"/>
          <w:shd w:val="clear" w:color="auto" w:fill="FFFFFF"/>
        </w:rPr>
        <w:t>. Psychology Press.</w:t>
      </w:r>
    </w:p>
    <w:p w14:paraId="37B6BAAD" w14:textId="3C1A7801" w:rsidR="00D340B9" w:rsidRPr="002F4169" w:rsidRDefault="00D340B9" w:rsidP="003430F7">
      <w:pPr>
        <w:rPr>
          <w:rFonts w:ascii="Candara" w:hAnsi="Candara"/>
          <w:bCs/>
          <w:sz w:val="28"/>
          <w:szCs w:val="28"/>
        </w:rPr>
      </w:pPr>
      <w:r>
        <w:rPr>
          <w:rFonts w:ascii="Candara" w:hAnsi="Candara" w:cs="Arial"/>
          <w:color w:val="121212"/>
          <w:sz w:val="24"/>
          <w:szCs w:val="24"/>
          <w:shd w:val="clear" w:color="auto" w:fill="FFFFFF"/>
        </w:rPr>
        <w:t xml:space="preserve">Research Gate [Online] </w:t>
      </w:r>
      <w:hyperlink r:id="rId11" w:history="1">
        <w:r w:rsidRPr="009958E3">
          <w:rPr>
            <w:rStyle w:val="Hyperlink"/>
            <w:rFonts w:ascii="Candara" w:hAnsi="Candara" w:cs="Arial"/>
            <w:sz w:val="24"/>
            <w:szCs w:val="24"/>
            <w:shd w:val="clear" w:color="auto" w:fill="FFFFFF"/>
          </w:rPr>
          <w:t>https://www.researchgate.net/publication/323736614_Children's_Wellbeing_at_School_A_Multi-dimensional_and_Multi-informant_Approach</w:t>
        </w:r>
      </w:hyperlink>
      <w:r>
        <w:rPr>
          <w:rFonts w:ascii="Candara" w:hAnsi="Candara" w:cs="Arial"/>
          <w:color w:val="121212"/>
          <w:sz w:val="24"/>
          <w:szCs w:val="24"/>
          <w:shd w:val="clear" w:color="auto" w:fill="FFFFFF"/>
        </w:rPr>
        <w:t xml:space="preserve"> </w:t>
      </w:r>
      <w:r w:rsidR="003430F7">
        <w:rPr>
          <w:rFonts w:ascii="Candara" w:hAnsi="Candara" w:cs="Arial"/>
          <w:color w:val="121212"/>
          <w:sz w:val="24"/>
          <w:szCs w:val="24"/>
          <w:shd w:val="clear" w:color="auto" w:fill="FFFFFF"/>
        </w:rPr>
        <w:t>[12/11/2020]</w:t>
      </w:r>
    </w:p>
    <w:p w14:paraId="4DA0DCE9" w14:textId="37FC44A8" w:rsidR="00B97E62" w:rsidRDefault="007E4D18" w:rsidP="00D01882">
      <w:pPr>
        <w:jc w:val="both"/>
        <w:rPr>
          <w:rFonts w:ascii="Candara" w:hAnsi="Candara"/>
          <w:bCs/>
          <w:sz w:val="24"/>
          <w:szCs w:val="24"/>
        </w:rPr>
      </w:pPr>
      <w:r>
        <w:rPr>
          <w:rFonts w:ascii="Candara" w:hAnsi="Candara"/>
          <w:bCs/>
          <w:sz w:val="24"/>
          <w:szCs w:val="24"/>
        </w:rPr>
        <w:t>Sage Journals [Online</w:t>
      </w:r>
      <w:r w:rsidR="00004E16">
        <w:rPr>
          <w:rFonts w:ascii="Candara" w:hAnsi="Candara"/>
          <w:bCs/>
          <w:sz w:val="24"/>
          <w:szCs w:val="24"/>
        </w:rPr>
        <w:t xml:space="preserve">] </w:t>
      </w:r>
      <w:hyperlink r:id="rId12" w:history="1">
        <w:r w:rsidR="00004E16" w:rsidRPr="00BD5E8F">
          <w:rPr>
            <w:rStyle w:val="Hyperlink"/>
            <w:rFonts w:ascii="Candara" w:hAnsi="Candara"/>
            <w:bCs/>
            <w:sz w:val="24"/>
            <w:szCs w:val="24"/>
          </w:rPr>
          <w:t>https://journals.sagepub.com/doi/full/10.1177/1049732318813112</w:t>
        </w:r>
      </w:hyperlink>
      <w:r w:rsidR="00004E16">
        <w:rPr>
          <w:rFonts w:ascii="Candara" w:hAnsi="Candara"/>
          <w:bCs/>
          <w:sz w:val="24"/>
          <w:szCs w:val="24"/>
        </w:rPr>
        <w:t xml:space="preserve"> [1/11/2020] </w:t>
      </w:r>
    </w:p>
    <w:p w14:paraId="63E2B147" w14:textId="69E774E4" w:rsidR="00D9344B" w:rsidRDefault="00D9344B" w:rsidP="00D01882">
      <w:pPr>
        <w:jc w:val="both"/>
        <w:rPr>
          <w:rFonts w:ascii="Candara" w:hAnsi="Candara"/>
          <w:bCs/>
          <w:sz w:val="24"/>
          <w:szCs w:val="24"/>
        </w:rPr>
      </w:pPr>
      <w:r>
        <w:rPr>
          <w:rFonts w:ascii="Candara" w:hAnsi="Candara"/>
          <w:bCs/>
          <w:sz w:val="24"/>
          <w:szCs w:val="24"/>
        </w:rPr>
        <w:t xml:space="preserve">Simply Psychology [Online] </w:t>
      </w:r>
      <w:hyperlink r:id="rId13" w:history="1">
        <w:r w:rsidRPr="009958E3">
          <w:rPr>
            <w:rStyle w:val="Hyperlink"/>
            <w:rFonts w:ascii="Candara" w:hAnsi="Candara"/>
            <w:bCs/>
            <w:sz w:val="24"/>
            <w:szCs w:val="24"/>
          </w:rPr>
          <w:t>https://www.simplypsychology.org/vygotsky.html</w:t>
        </w:r>
      </w:hyperlink>
      <w:r>
        <w:rPr>
          <w:rFonts w:ascii="Candara" w:hAnsi="Candara"/>
          <w:bCs/>
          <w:sz w:val="24"/>
          <w:szCs w:val="24"/>
        </w:rPr>
        <w:t xml:space="preserve"> </w:t>
      </w:r>
      <w:r w:rsidR="006D2490">
        <w:rPr>
          <w:rFonts w:ascii="Candara" w:hAnsi="Candara"/>
          <w:bCs/>
          <w:sz w:val="24"/>
          <w:szCs w:val="24"/>
        </w:rPr>
        <w:t>[10/11/2020]</w:t>
      </w:r>
    </w:p>
    <w:p w14:paraId="6F7C2C30" w14:textId="11D1BE2A" w:rsidR="00C81A0C" w:rsidRDefault="00C81A0C" w:rsidP="00D01882">
      <w:pPr>
        <w:jc w:val="both"/>
        <w:rPr>
          <w:rFonts w:ascii="Candara" w:hAnsi="Candara"/>
          <w:bCs/>
          <w:sz w:val="24"/>
          <w:szCs w:val="24"/>
        </w:rPr>
      </w:pPr>
      <w:r>
        <w:rPr>
          <w:rFonts w:ascii="Candara" w:hAnsi="Candara"/>
          <w:bCs/>
          <w:sz w:val="24"/>
          <w:szCs w:val="24"/>
        </w:rPr>
        <w:t xml:space="preserve">Tools Hero [Online] </w:t>
      </w:r>
      <w:hyperlink r:id="rId14" w:history="1">
        <w:r w:rsidRPr="009958E3">
          <w:rPr>
            <w:rStyle w:val="Hyperlink"/>
            <w:rFonts w:ascii="Candara" w:hAnsi="Candara"/>
            <w:bCs/>
            <w:sz w:val="24"/>
            <w:szCs w:val="24"/>
          </w:rPr>
          <w:t>https://www.toolshero.com/personal-development/brookfield-model-of-reflection/</w:t>
        </w:r>
      </w:hyperlink>
      <w:r>
        <w:rPr>
          <w:rFonts w:ascii="Candara" w:hAnsi="Candara"/>
          <w:bCs/>
          <w:sz w:val="24"/>
          <w:szCs w:val="24"/>
        </w:rPr>
        <w:t xml:space="preserve"> [12/11/2020]</w:t>
      </w:r>
    </w:p>
    <w:p w14:paraId="0DACCB74" w14:textId="53F503ED" w:rsidR="00E774FC" w:rsidRPr="00E774FC" w:rsidRDefault="00E774FC" w:rsidP="00D01882">
      <w:pPr>
        <w:jc w:val="both"/>
        <w:rPr>
          <w:rFonts w:ascii="Candara" w:hAnsi="Candara"/>
          <w:bCs/>
          <w:sz w:val="28"/>
          <w:szCs w:val="28"/>
        </w:rPr>
      </w:pPr>
      <w:r w:rsidRPr="00E774FC">
        <w:rPr>
          <w:rFonts w:ascii="Candara" w:hAnsi="Candara" w:cs="Arial"/>
          <w:color w:val="121212"/>
          <w:sz w:val="24"/>
          <w:szCs w:val="24"/>
          <w:shd w:val="clear" w:color="auto" w:fill="FFFFFF"/>
        </w:rPr>
        <w:t>Vygotsky, L. S. (1987). Thinking and speech. In R.W. Rieber &amp; A.S. Carton (Eds.), </w:t>
      </w:r>
      <w:r w:rsidRPr="00E774FC">
        <w:rPr>
          <w:rStyle w:val="Emphasis"/>
          <w:rFonts w:ascii="Candara" w:hAnsi="Candara" w:cs="Arial"/>
          <w:color w:val="121212"/>
          <w:sz w:val="24"/>
          <w:szCs w:val="24"/>
          <w:shd w:val="clear" w:color="auto" w:fill="FFFFFF"/>
        </w:rPr>
        <w:t>The collected works of L.S. Vygotsky, Volume 1: Problems of general psychology (pp. 39–285)</w:t>
      </w:r>
      <w:r w:rsidRPr="00E774FC">
        <w:rPr>
          <w:rFonts w:ascii="Candara" w:hAnsi="Candara" w:cs="Arial"/>
          <w:color w:val="121212"/>
          <w:sz w:val="24"/>
          <w:szCs w:val="24"/>
          <w:shd w:val="clear" w:color="auto" w:fill="FFFFFF"/>
        </w:rPr>
        <w:t>. New York: Plenum Press. (Original work published 1934.)</w:t>
      </w:r>
    </w:p>
    <w:p w14:paraId="6E3BB73B" w14:textId="164DA88E" w:rsidR="00AA6E0D" w:rsidRDefault="00E736CB" w:rsidP="00D01882">
      <w:pPr>
        <w:jc w:val="both"/>
        <w:rPr>
          <w:rFonts w:ascii="Candara" w:hAnsi="Candara"/>
          <w:bCs/>
          <w:sz w:val="24"/>
          <w:szCs w:val="24"/>
        </w:rPr>
      </w:pPr>
      <w:r>
        <w:rPr>
          <w:rFonts w:ascii="Candara" w:hAnsi="Candara"/>
          <w:bCs/>
          <w:sz w:val="24"/>
          <w:szCs w:val="24"/>
        </w:rPr>
        <w:t>Washington.edu[Online]</w:t>
      </w:r>
      <w:r w:rsidR="003905BC">
        <w:rPr>
          <w:rFonts w:ascii="Candara" w:hAnsi="Candara"/>
          <w:bCs/>
          <w:sz w:val="24"/>
          <w:szCs w:val="24"/>
        </w:rPr>
        <w:t xml:space="preserve"> </w:t>
      </w:r>
      <w:hyperlink r:id="rId15" w:history="1">
        <w:r w:rsidR="00BA50F8" w:rsidRPr="00BD5E8F">
          <w:rPr>
            <w:rStyle w:val="Hyperlink"/>
            <w:rFonts w:ascii="Candara" w:hAnsi="Candara"/>
            <w:bCs/>
            <w:sz w:val="24"/>
            <w:szCs w:val="24"/>
          </w:rPr>
          <w:t>https://faculty.washington.edu/wpratt/MEBI598/Methods/Critical%20Incidents%20Technique.htm</w:t>
        </w:r>
      </w:hyperlink>
      <w:r w:rsidR="00BA50F8">
        <w:rPr>
          <w:rFonts w:ascii="Candara" w:hAnsi="Candara"/>
          <w:bCs/>
          <w:sz w:val="24"/>
          <w:szCs w:val="24"/>
        </w:rPr>
        <w:t xml:space="preserve"> [30/</w:t>
      </w:r>
      <w:r w:rsidR="00C0096B">
        <w:rPr>
          <w:rFonts w:ascii="Candara" w:hAnsi="Candara"/>
          <w:bCs/>
          <w:sz w:val="24"/>
          <w:szCs w:val="24"/>
        </w:rPr>
        <w:t>10/2020</w:t>
      </w:r>
      <w:r w:rsidR="00B1421E">
        <w:rPr>
          <w:rFonts w:ascii="Candara" w:hAnsi="Candara"/>
          <w:bCs/>
          <w:sz w:val="24"/>
          <w:szCs w:val="24"/>
        </w:rPr>
        <w:t>]</w:t>
      </w:r>
    </w:p>
    <w:p w14:paraId="3C481A97" w14:textId="77777777" w:rsidR="00B1421E" w:rsidRPr="00B1421E" w:rsidRDefault="00B1421E" w:rsidP="00D01882">
      <w:pPr>
        <w:jc w:val="both"/>
        <w:rPr>
          <w:rFonts w:ascii="Candara" w:hAnsi="Candara"/>
          <w:bCs/>
          <w:sz w:val="24"/>
          <w:szCs w:val="24"/>
        </w:rPr>
      </w:pPr>
    </w:p>
    <w:p w14:paraId="021805CF" w14:textId="7407E727" w:rsidR="00D01882" w:rsidRPr="00D01882" w:rsidRDefault="00D01882" w:rsidP="00D01882">
      <w:pPr>
        <w:jc w:val="both"/>
        <w:rPr>
          <w:rFonts w:ascii="Trebuchet MS" w:hAnsi="Trebuchet MS"/>
          <w:b/>
          <w:u w:val="single"/>
        </w:rPr>
      </w:pPr>
      <w:r w:rsidRPr="00D01882">
        <w:rPr>
          <w:rFonts w:ascii="Trebuchet MS" w:hAnsi="Trebuchet MS"/>
          <w:b/>
          <w:u w:val="single"/>
        </w:rPr>
        <w:lastRenderedPageBreak/>
        <w:t>APPENDIX 1</w:t>
      </w:r>
    </w:p>
    <w:p w14:paraId="1321E0CF" w14:textId="77777777" w:rsidR="00D01882" w:rsidRDefault="00D01882" w:rsidP="00D01882">
      <w:pPr>
        <w:jc w:val="both"/>
        <w:rPr>
          <w:rFonts w:ascii="Trebuchet MS" w:hAnsi="Trebuchet MS"/>
          <w:b/>
        </w:rPr>
      </w:pPr>
    </w:p>
    <w:p w14:paraId="419E9E5D" w14:textId="6EA38B3F" w:rsidR="00D01882" w:rsidRPr="00951DD0" w:rsidRDefault="00D01882" w:rsidP="00D01882">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 xml:space="preserve">Researcher: </w:t>
      </w:r>
      <w:r w:rsidRPr="00D01882">
        <w:rPr>
          <w:rFonts w:ascii="Trebuchet MS" w:hAnsi="Trebuchet MS"/>
          <w:b/>
        </w:rPr>
        <w:t>Laura Humphries</w:t>
      </w:r>
    </w:p>
    <w:p w14:paraId="7D2E30E5" w14:textId="77777777" w:rsidR="00D01882" w:rsidRPr="00951DD0" w:rsidRDefault="00D01882" w:rsidP="00D01882">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6"/>
      </w:tblGrid>
      <w:tr w:rsidR="00D01882" w:rsidRPr="00C977D0" w14:paraId="1A7E0B80" w14:textId="77777777" w:rsidTr="00C75872">
        <w:tc>
          <w:tcPr>
            <w:tcW w:w="10201" w:type="dxa"/>
          </w:tcPr>
          <w:p w14:paraId="7016BC98" w14:textId="77777777" w:rsidR="00D01882" w:rsidRDefault="00D01882" w:rsidP="00C75872">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334E19B7" w14:textId="77777777" w:rsidR="00D01882" w:rsidRDefault="00D01882" w:rsidP="00C75872">
            <w:pPr>
              <w:rPr>
                <w:rFonts w:ascii="Trebuchet MS" w:hAnsi="Trebuchet MS"/>
              </w:rPr>
            </w:pPr>
          </w:p>
          <w:p w14:paraId="563D5D1E" w14:textId="77777777" w:rsidR="00D01882" w:rsidRDefault="00D01882" w:rsidP="00C75872">
            <w:pPr>
              <w:rPr>
                <w:rFonts w:ascii="Trebuchet MS" w:hAnsi="Trebuchet MS"/>
              </w:rPr>
            </w:pPr>
            <w:r>
              <w:rPr>
                <w:rFonts w:ascii="Trebuchet MS" w:hAnsi="Trebuchet MS"/>
              </w:rPr>
              <w:t>28/09/2020</w:t>
            </w:r>
          </w:p>
          <w:p w14:paraId="0B2A275C" w14:textId="77777777" w:rsidR="00D01882" w:rsidRDefault="00D01882" w:rsidP="00C75872">
            <w:pPr>
              <w:rPr>
                <w:rFonts w:ascii="Trebuchet MS" w:hAnsi="Trebuchet MS"/>
              </w:rPr>
            </w:pPr>
            <w:r>
              <w:rPr>
                <w:rFonts w:ascii="Trebuchet MS" w:hAnsi="Trebuchet MS"/>
              </w:rPr>
              <w:t>10-11AM</w:t>
            </w:r>
          </w:p>
          <w:p w14:paraId="6B34B7A1" w14:textId="77777777" w:rsidR="00D01882" w:rsidRDefault="00D01882" w:rsidP="00C75872">
            <w:pPr>
              <w:rPr>
                <w:rFonts w:ascii="Trebuchet MS" w:hAnsi="Trebuchet MS"/>
              </w:rPr>
            </w:pPr>
            <w:r>
              <w:rPr>
                <w:rFonts w:ascii="Trebuchet MS" w:hAnsi="Trebuchet MS"/>
              </w:rPr>
              <w:t>Year 11</w:t>
            </w:r>
          </w:p>
          <w:p w14:paraId="60759911" w14:textId="77777777" w:rsidR="00D01882" w:rsidRPr="00C977D0" w:rsidRDefault="00D01882" w:rsidP="00C75872">
            <w:pPr>
              <w:rPr>
                <w:rFonts w:ascii="Trebuchet MS" w:hAnsi="Trebuchet MS"/>
              </w:rPr>
            </w:pPr>
          </w:p>
        </w:tc>
      </w:tr>
      <w:tr w:rsidR="00D01882" w:rsidRPr="00C977D0" w14:paraId="14D57330" w14:textId="77777777" w:rsidTr="00C75872">
        <w:tc>
          <w:tcPr>
            <w:tcW w:w="10201" w:type="dxa"/>
          </w:tcPr>
          <w:p w14:paraId="708BFDAC" w14:textId="77777777" w:rsidR="00D01882" w:rsidRDefault="00D01882" w:rsidP="00C75872">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458F96F6" w14:textId="77777777" w:rsidR="00D01882" w:rsidRDefault="00D01882" w:rsidP="00C75872">
            <w:pPr>
              <w:rPr>
                <w:rFonts w:ascii="Trebuchet MS" w:hAnsi="Trebuchet MS"/>
              </w:rPr>
            </w:pPr>
          </w:p>
          <w:p w14:paraId="309F2F5D" w14:textId="77777777" w:rsidR="00D01882" w:rsidRDefault="00D01882" w:rsidP="00C75872">
            <w:pPr>
              <w:rPr>
                <w:rFonts w:ascii="Trebuchet MS" w:hAnsi="Trebuchet MS"/>
              </w:rPr>
            </w:pPr>
          </w:p>
          <w:p w14:paraId="65E8CE03" w14:textId="77777777" w:rsidR="00D01882" w:rsidRDefault="00D01882" w:rsidP="00C75872">
            <w:pPr>
              <w:rPr>
                <w:rFonts w:ascii="Trebuchet MS" w:hAnsi="Trebuchet MS"/>
              </w:rPr>
            </w:pPr>
            <w:r>
              <w:rPr>
                <w:rFonts w:ascii="Trebuchet MS" w:hAnsi="Trebuchet MS"/>
              </w:rPr>
              <w:t xml:space="preserve">Middle of a unit. They were devising plays for their assessment. 3 groups of students. Group 1 left the room to go to the library to work on their script. Both other groups remained in the room, working on scenes. Both groups used Theatre Alibi as their inspiration. </w:t>
            </w:r>
          </w:p>
          <w:p w14:paraId="2F343104" w14:textId="77777777" w:rsidR="00D01882" w:rsidRPr="00C977D0" w:rsidRDefault="00D01882" w:rsidP="00C75872">
            <w:pPr>
              <w:rPr>
                <w:rFonts w:ascii="Trebuchet MS" w:hAnsi="Trebuchet MS"/>
              </w:rPr>
            </w:pPr>
          </w:p>
          <w:p w14:paraId="00493DD3" w14:textId="77777777" w:rsidR="00D01882" w:rsidRPr="00C977D0" w:rsidRDefault="00D01882" w:rsidP="00C75872">
            <w:pPr>
              <w:rPr>
                <w:rFonts w:ascii="Trebuchet MS" w:hAnsi="Trebuchet MS"/>
              </w:rPr>
            </w:pPr>
          </w:p>
        </w:tc>
      </w:tr>
      <w:tr w:rsidR="00D01882" w:rsidRPr="00C977D0" w14:paraId="5060ADB6" w14:textId="77777777" w:rsidTr="00C75872">
        <w:tc>
          <w:tcPr>
            <w:tcW w:w="10201" w:type="dxa"/>
          </w:tcPr>
          <w:p w14:paraId="5BB0C05E" w14:textId="77777777" w:rsidR="00D01882" w:rsidRPr="00C977D0" w:rsidRDefault="00D01882" w:rsidP="00C75872">
            <w:pPr>
              <w:rPr>
                <w:rFonts w:ascii="Trebuchet MS" w:hAnsi="Trebuchet MS"/>
                <w:b/>
                <w:bCs/>
                <w:lang w:val="en-US"/>
              </w:rPr>
            </w:pPr>
            <w:r w:rsidRPr="00C977D0">
              <w:rPr>
                <w:rFonts w:ascii="Trebuchet MS" w:hAnsi="Trebuchet MS"/>
                <w:b/>
                <w:bCs/>
                <w:lang w:val="en-US"/>
              </w:rPr>
              <w:t>Classroom culture</w:t>
            </w:r>
          </w:p>
          <w:p w14:paraId="26D0CCBE" w14:textId="38CF8C9D" w:rsidR="00D01882" w:rsidRDefault="00D01882" w:rsidP="00C75872">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r w:rsidR="00EF1111">
              <w:rPr>
                <w:rFonts w:ascii="Trebuchet MS" w:hAnsi="Trebuchet MS"/>
                <w:bCs/>
                <w:lang w:val="en-US"/>
              </w:rPr>
              <w:t>behaviors</w:t>
            </w:r>
            <w:r>
              <w:rPr>
                <w:rFonts w:ascii="Trebuchet MS" w:hAnsi="Trebuchet MS"/>
                <w:bCs/>
                <w:lang w:val="en-US"/>
              </w:rPr>
              <w:t xml:space="preserve"> towards learning seem like at this point in time?</w:t>
            </w:r>
            <w:r w:rsidRPr="00C977D0">
              <w:rPr>
                <w:rFonts w:ascii="Trebuchet MS" w:hAnsi="Trebuchet MS"/>
                <w:bCs/>
                <w:lang w:val="en-US"/>
              </w:rPr>
              <w:t>)</w:t>
            </w:r>
          </w:p>
          <w:p w14:paraId="334B64F9" w14:textId="77777777" w:rsidR="00D01882" w:rsidRDefault="00D01882" w:rsidP="00C75872">
            <w:pPr>
              <w:rPr>
                <w:rFonts w:ascii="Trebuchet MS" w:hAnsi="Trebuchet MS"/>
                <w:bCs/>
                <w:lang w:val="en-US"/>
              </w:rPr>
            </w:pPr>
          </w:p>
          <w:p w14:paraId="6E6D7707" w14:textId="77777777" w:rsidR="00D01882" w:rsidRDefault="00D01882" w:rsidP="00C75872">
            <w:pPr>
              <w:rPr>
                <w:rFonts w:ascii="Trebuchet MS" w:hAnsi="Trebuchet MS"/>
                <w:bCs/>
                <w:lang w:val="en-US"/>
              </w:rPr>
            </w:pPr>
          </w:p>
          <w:p w14:paraId="787C27D3" w14:textId="77777777" w:rsidR="00D01882" w:rsidRPr="00E05C23" w:rsidRDefault="00D01882" w:rsidP="00C75872">
            <w:pPr>
              <w:rPr>
                <w:rFonts w:ascii="Trebuchet MS" w:hAnsi="Trebuchet MS"/>
                <w:bCs/>
                <w:lang w:val="en-US"/>
              </w:rPr>
            </w:pPr>
            <w:r>
              <w:rPr>
                <w:rFonts w:ascii="Trebuchet MS" w:hAnsi="Trebuchet MS"/>
                <w:bCs/>
                <w:lang w:val="en-US"/>
              </w:rPr>
              <w:t xml:space="preserve">Positive attitudes all around. Each group knew what they were doing and were very well behaved for the most part. It was obvious that the students had their teachers trust, as they were allowed to leave the studio, under the assumption that they worked on their scripts. Students were also allowed to use their phones in class to access scripts that hadn’t been physically printed off. All students seemed to enjoy the task as they set aside their bags and immediately got to work. One student was distracted by my presence and attempted to draw me into conversation numerous times. </w:t>
            </w:r>
          </w:p>
          <w:p w14:paraId="4E10B33A" w14:textId="77777777" w:rsidR="00D01882" w:rsidRDefault="00D01882" w:rsidP="00C75872">
            <w:pPr>
              <w:ind w:left="720"/>
              <w:rPr>
                <w:rFonts w:ascii="Trebuchet MS" w:hAnsi="Trebuchet MS"/>
              </w:rPr>
            </w:pPr>
          </w:p>
          <w:p w14:paraId="71B88F5C" w14:textId="77777777" w:rsidR="00D01882" w:rsidRPr="00C977D0" w:rsidRDefault="00D01882" w:rsidP="00C75872">
            <w:pPr>
              <w:ind w:left="720"/>
              <w:rPr>
                <w:rFonts w:ascii="Trebuchet MS" w:hAnsi="Trebuchet MS"/>
              </w:rPr>
            </w:pPr>
          </w:p>
        </w:tc>
      </w:tr>
      <w:tr w:rsidR="00D01882" w:rsidRPr="00C977D0" w14:paraId="24129AA7" w14:textId="77777777" w:rsidTr="00C75872">
        <w:tc>
          <w:tcPr>
            <w:tcW w:w="10201" w:type="dxa"/>
          </w:tcPr>
          <w:p w14:paraId="27F51189" w14:textId="77777777" w:rsidR="00D01882" w:rsidRPr="00C977D0" w:rsidRDefault="00D01882" w:rsidP="00C75872">
            <w:pPr>
              <w:rPr>
                <w:rFonts w:ascii="Trebuchet MS" w:hAnsi="Trebuchet MS"/>
                <w:b/>
              </w:rPr>
            </w:pPr>
            <w:r w:rsidRPr="00C977D0">
              <w:rPr>
                <w:rFonts w:ascii="Trebuchet MS" w:hAnsi="Trebuchet MS"/>
                <w:b/>
              </w:rPr>
              <w:t>Objectives</w:t>
            </w:r>
          </w:p>
          <w:p w14:paraId="7FAE7641" w14:textId="77777777" w:rsidR="00D01882" w:rsidRDefault="00D01882" w:rsidP="00C75872">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2FB925F" w14:textId="77777777" w:rsidR="00D01882" w:rsidRDefault="00D01882" w:rsidP="00C75872">
            <w:pPr>
              <w:rPr>
                <w:rFonts w:ascii="Trebuchet MS" w:hAnsi="Trebuchet MS"/>
              </w:rPr>
            </w:pPr>
          </w:p>
          <w:p w14:paraId="682B42F7" w14:textId="77777777" w:rsidR="00D01882" w:rsidRDefault="00D01882" w:rsidP="00C75872">
            <w:pPr>
              <w:rPr>
                <w:rFonts w:ascii="Trebuchet MS" w:hAnsi="Trebuchet MS"/>
              </w:rPr>
            </w:pPr>
          </w:p>
          <w:p w14:paraId="5EB4F29E" w14:textId="77777777" w:rsidR="00D01882" w:rsidRDefault="00D01882" w:rsidP="00C75872">
            <w:pPr>
              <w:rPr>
                <w:rFonts w:ascii="Trebuchet MS" w:hAnsi="Trebuchet MS"/>
              </w:rPr>
            </w:pPr>
            <w:r>
              <w:rPr>
                <w:rFonts w:ascii="Trebuchet MS" w:hAnsi="Trebuchet MS"/>
              </w:rPr>
              <w:t xml:space="preserve">The purpose of the lesson was to allow the students to continue the devising process for their assessed performances. </w:t>
            </w:r>
          </w:p>
          <w:p w14:paraId="5ECC7F06" w14:textId="77777777" w:rsidR="00D01882" w:rsidRPr="00C977D0" w:rsidRDefault="00D01882" w:rsidP="00C75872">
            <w:pPr>
              <w:rPr>
                <w:rFonts w:ascii="Trebuchet MS" w:hAnsi="Trebuchet MS"/>
              </w:rPr>
            </w:pPr>
          </w:p>
          <w:p w14:paraId="6631EB09" w14:textId="77777777" w:rsidR="00D01882" w:rsidRPr="00C977D0" w:rsidRDefault="00D01882" w:rsidP="00C75872">
            <w:pPr>
              <w:rPr>
                <w:rFonts w:ascii="Trebuchet MS" w:hAnsi="Trebuchet MS"/>
              </w:rPr>
            </w:pPr>
          </w:p>
        </w:tc>
      </w:tr>
      <w:tr w:rsidR="00D01882" w:rsidRPr="00C977D0" w14:paraId="5CD09081" w14:textId="77777777" w:rsidTr="00C75872">
        <w:tc>
          <w:tcPr>
            <w:tcW w:w="10201" w:type="dxa"/>
          </w:tcPr>
          <w:p w14:paraId="78C3BF19" w14:textId="77777777" w:rsidR="00D01882" w:rsidRPr="00C977D0" w:rsidRDefault="00D01882" w:rsidP="00C75872">
            <w:pPr>
              <w:rPr>
                <w:rFonts w:ascii="Trebuchet MS" w:hAnsi="Trebuchet MS"/>
                <w:b/>
              </w:rPr>
            </w:pPr>
            <w:r w:rsidRPr="00C977D0">
              <w:rPr>
                <w:rFonts w:ascii="Trebuchet MS" w:hAnsi="Trebuchet MS"/>
                <w:b/>
              </w:rPr>
              <w:t>Direction</w:t>
            </w:r>
          </w:p>
          <w:p w14:paraId="08871866" w14:textId="77777777" w:rsidR="00D01882" w:rsidRDefault="00D01882" w:rsidP="00C75872">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1BFAD56" w14:textId="77777777" w:rsidR="00D01882" w:rsidRDefault="00D01882" w:rsidP="00C75872">
            <w:pPr>
              <w:rPr>
                <w:rFonts w:ascii="Trebuchet MS" w:hAnsi="Trebuchet MS"/>
              </w:rPr>
            </w:pPr>
          </w:p>
          <w:p w14:paraId="7169A37E" w14:textId="77777777" w:rsidR="00D01882" w:rsidRDefault="00D01882" w:rsidP="00C75872">
            <w:pPr>
              <w:rPr>
                <w:rFonts w:ascii="Trebuchet MS" w:hAnsi="Trebuchet MS"/>
              </w:rPr>
            </w:pPr>
          </w:p>
          <w:p w14:paraId="7CB1FE26" w14:textId="77777777" w:rsidR="00D01882" w:rsidRDefault="00D01882" w:rsidP="00C75872">
            <w:pPr>
              <w:rPr>
                <w:rFonts w:ascii="Trebuchet MS" w:hAnsi="Trebuchet MS"/>
              </w:rPr>
            </w:pPr>
            <w:r>
              <w:rPr>
                <w:rFonts w:ascii="Trebuchet MS" w:hAnsi="Trebuchet MS"/>
              </w:rPr>
              <w:t xml:space="preserve">There are numerous posters around the space. Each poster indicated and explained an aspect of drama and theatre, often giving examples to show how the aspect works. </w:t>
            </w:r>
          </w:p>
          <w:p w14:paraId="536FEEDD" w14:textId="77777777" w:rsidR="00D01882" w:rsidRDefault="00D01882" w:rsidP="00C75872">
            <w:pPr>
              <w:rPr>
                <w:rFonts w:ascii="Trebuchet MS" w:hAnsi="Trebuchet MS"/>
              </w:rPr>
            </w:pPr>
            <w:r>
              <w:rPr>
                <w:rFonts w:ascii="Trebuchet MS" w:hAnsi="Trebuchet MS"/>
              </w:rPr>
              <w:lastRenderedPageBreak/>
              <w:t xml:space="preserve">For example, there are boards set up around the studio explaining different types of staging, different ways to show physicality, different ways to use your voice etc. </w:t>
            </w:r>
          </w:p>
          <w:p w14:paraId="082B8641" w14:textId="77777777" w:rsidR="00D01882" w:rsidRDefault="00D01882" w:rsidP="00C75872">
            <w:pPr>
              <w:rPr>
                <w:rFonts w:ascii="Trebuchet MS" w:hAnsi="Trebuchet MS"/>
              </w:rPr>
            </w:pPr>
            <w:r>
              <w:rPr>
                <w:rFonts w:ascii="Trebuchet MS" w:hAnsi="Trebuchet MS"/>
              </w:rPr>
              <w:t>There are also KS3 Key/Buzz Words on the wall: Levels, voice, emotion, eye contact, gesture etc.</w:t>
            </w:r>
          </w:p>
          <w:p w14:paraId="08CA29A8" w14:textId="77777777" w:rsidR="00D01882" w:rsidRDefault="00D01882" w:rsidP="00C75872">
            <w:pPr>
              <w:rPr>
                <w:rFonts w:ascii="Trebuchet MS" w:hAnsi="Trebuchet MS"/>
              </w:rPr>
            </w:pPr>
          </w:p>
          <w:p w14:paraId="4EACD4CB" w14:textId="77777777" w:rsidR="00D01882" w:rsidRDefault="00D01882" w:rsidP="00C75872">
            <w:pPr>
              <w:rPr>
                <w:rFonts w:ascii="Trebuchet MS" w:hAnsi="Trebuchet MS"/>
              </w:rPr>
            </w:pPr>
          </w:p>
          <w:p w14:paraId="576C4384" w14:textId="77777777" w:rsidR="00D01882" w:rsidRDefault="00D01882" w:rsidP="00C75872">
            <w:pPr>
              <w:rPr>
                <w:rFonts w:ascii="Trebuchet MS" w:hAnsi="Trebuchet MS"/>
              </w:rPr>
            </w:pPr>
          </w:p>
          <w:p w14:paraId="6F66FBA3" w14:textId="77777777" w:rsidR="00D01882" w:rsidRPr="00C977D0" w:rsidRDefault="00D01882" w:rsidP="00C75872">
            <w:pPr>
              <w:rPr>
                <w:rFonts w:ascii="Trebuchet MS" w:hAnsi="Trebuchet MS"/>
              </w:rPr>
            </w:pPr>
          </w:p>
        </w:tc>
      </w:tr>
      <w:tr w:rsidR="00D01882" w:rsidRPr="00C977D0" w14:paraId="1115B769" w14:textId="77777777" w:rsidTr="00C75872">
        <w:tc>
          <w:tcPr>
            <w:tcW w:w="10201" w:type="dxa"/>
          </w:tcPr>
          <w:p w14:paraId="48447B1B" w14:textId="77777777" w:rsidR="00D01882" w:rsidRPr="00C977D0" w:rsidRDefault="00D01882" w:rsidP="00C75872">
            <w:pPr>
              <w:rPr>
                <w:rFonts w:ascii="Trebuchet MS" w:hAnsi="Trebuchet MS"/>
                <w:b/>
              </w:rPr>
            </w:pPr>
            <w:r w:rsidRPr="00C977D0">
              <w:rPr>
                <w:rFonts w:ascii="Trebuchet MS" w:hAnsi="Trebuchet MS"/>
                <w:b/>
              </w:rPr>
              <w:lastRenderedPageBreak/>
              <w:t>Access and challenge</w:t>
            </w:r>
          </w:p>
          <w:p w14:paraId="06339746" w14:textId="77777777" w:rsidR="00D01882" w:rsidRDefault="00D01882" w:rsidP="00C75872">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43F1174" w14:textId="77777777" w:rsidR="00D01882" w:rsidRDefault="00D01882" w:rsidP="00C75872">
            <w:pPr>
              <w:rPr>
                <w:rFonts w:ascii="Trebuchet MS" w:hAnsi="Trebuchet MS"/>
              </w:rPr>
            </w:pPr>
          </w:p>
          <w:p w14:paraId="028D4B63" w14:textId="77777777" w:rsidR="00D01882" w:rsidRDefault="00D01882" w:rsidP="00C75872">
            <w:pPr>
              <w:rPr>
                <w:rFonts w:ascii="Trebuchet MS" w:hAnsi="Trebuchet MS"/>
              </w:rPr>
            </w:pPr>
            <w:r>
              <w:rPr>
                <w:rFonts w:ascii="Trebuchet MS" w:hAnsi="Trebuchet MS"/>
              </w:rPr>
              <w:t>On the wall is a selection of posters going from Level 2 to Level 8, with explanations and analysis of each levels. The levels indicate the level to which the students are working. KS3 students should be aiming for Level 6-8. Having these on the wall for easy access by students, gives the students objectives to strive towards.</w:t>
            </w:r>
          </w:p>
          <w:p w14:paraId="0191C9F1" w14:textId="77777777" w:rsidR="00D01882" w:rsidRDefault="00D01882" w:rsidP="00C75872">
            <w:pPr>
              <w:rPr>
                <w:rFonts w:ascii="Trebuchet MS" w:hAnsi="Trebuchet MS"/>
              </w:rPr>
            </w:pPr>
          </w:p>
          <w:p w14:paraId="50FCE623" w14:textId="77777777" w:rsidR="00D01882" w:rsidRPr="00C977D0" w:rsidRDefault="00D01882" w:rsidP="00C75872">
            <w:pPr>
              <w:rPr>
                <w:rFonts w:ascii="Trebuchet MS" w:hAnsi="Trebuchet MS"/>
              </w:rPr>
            </w:pPr>
          </w:p>
        </w:tc>
      </w:tr>
      <w:tr w:rsidR="00D01882" w:rsidRPr="00C977D0" w14:paraId="103D3439" w14:textId="77777777" w:rsidTr="00C75872">
        <w:tc>
          <w:tcPr>
            <w:tcW w:w="10201" w:type="dxa"/>
          </w:tcPr>
          <w:p w14:paraId="0929F0B1" w14:textId="77777777" w:rsidR="00D01882" w:rsidRDefault="00D01882" w:rsidP="00C75872">
            <w:pPr>
              <w:rPr>
                <w:rFonts w:ascii="Trebuchet MS" w:hAnsi="Trebuchet MS"/>
                <w:b/>
              </w:rPr>
            </w:pPr>
            <w:r w:rsidRPr="00C977D0">
              <w:rPr>
                <w:rFonts w:ascii="Trebuchet MS" w:hAnsi="Trebuchet MS"/>
                <w:b/>
              </w:rPr>
              <w:t>Assessment</w:t>
            </w:r>
          </w:p>
          <w:p w14:paraId="29037CF6" w14:textId="77777777" w:rsidR="00D01882" w:rsidRDefault="00D01882" w:rsidP="00C75872">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05DDA7DC" w14:textId="77777777" w:rsidR="00D01882" w:rsidRDefault="00D01882" w:rsidP="00C75872">
            <w:pPr>
              <w:rPr>
                <w:rFonts w:ascii="Trebuchet MS" w:hAnsi="Trebuchet MS"/>
              </w:rPr>
            </w:pPr>
          </w:p>
          <w:p w14:paraId="237D6922" w14:textId="77777777" w:rsidR="00D01882" w:rsidRDefault="00D01882" w:rsidP="00C75872">
            <w:pPr>
              <w:rPr>
                <w:rFonts w:ascii="Trebuchet MS" w:hAnsi="Trebuchet MS"/>
              </w:rPr>
            </w:pPr>
          </w:p>
          <w:p w14:paraId="1D36F866" w14:textId="77777777" w:rsidR="00D01882" w:rsidRDefault="00D01882" w:rsidP="00C75872">
            <w:pPr>
              <w:rPr>
                <w:rFonts w:ascii="Trebuchet MS" w:hAnsi="Trebuchet MS"/>
              </w:rPr>
            </w:pPr>
            <w:r>
              <w:rPr>
                <w:rFonts w:ascii="Trebuchet MS" w:hAnsi="Trebuchet MS"/>
              </w:rPr>
              <w:t>Each student used their knowledge of Theatre Alibi to devise scenes for their final performances. They used their existing knowledge of staging, voice and physicality to produce adequate scenes for their performances. Some students took on multiple roles, i.e, actor and director, using the skills they have learned in the last 4 years of drama.</w:t>
            </w:r>
          </w:p>
          <w:p w14:paraId="60E419A0" w14:textId="77777777" w:rsidR="00D01882" w:rsidRDefault="00D01882" w:rsidP="00C75872">
            <w:pPr>
              <w:rPr>
                <w:rFonts w:ascii="Trebuchet MS" w:hAnsi="Trebuchet MS"/>
              </w:rPr>
            </w:pPr>
          </w:p>
          <w:p w14:paraId="29B7EE49" w14:textId="77777777" w:rsidR="00D01882" w:rsidRPr="00C977D0" w:rsidRDefault="00D01882" w:rsidP="00C75872">
            <w:pPr>
              <w:rPr>
                <w:rFonts w:ascii="Trebuchet MS" w:hAnsi="Trebuchet MS"/>
              </w:rPr>
            </w:pPr>
          </w:p>
        </w:tc>
      </w:tr>
      <w:tr w:rsidR="00D01882" w:rsidRPr="00C977D0" w14:paraId="7B920EEE" w14:textId="77777777" w:rsidTr="00C75872">
        <w:tc>
          <w:tcPr>
            <w:tcW w:w="10201" w:type="dxa"/>
          </w:tcPr>
          <w:p w14:paraId="1709300C" w14:textId="77777777" w:rsidR="00D01882" w:rsidRPr="00C977D0" w:rsidRDefault="00D01882" w:rsidP="00C75872">
            <w:pPr>
              <w:rPr>
                <w:rFonts w:ascii="Trebuchet MS" w:hAnsi="Trebuchet MS"/>
                <w:b/>
              </w:rPr>
            </w:pPr>
            <w:r w:rsidRPr="00C977D0">
              <w:rPr>
                <w:rFonts w:ascii="Trebuchet MS" w:hAnsi="Trebuchet MS"/>
                <w:b/>
              </w:rPr>
              <w:t>Specifics / Critical Incidents</w:t>
            </w:r>
          </w:p>
          <w:p w14:paraId="5684FED2" w14:textId="77777777" w:rsidR="00D01882" w:rsidRDefault="00D01882" w:rsidP="00C75872">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47309C8C" w14:textId="77777777" w:rsidR="00D01882" w:rsidRDefault="00D01882" w:rsidP="00C75872">
            <w:pPr>
              <w:rPr>
                <w:rFonts w:ascii="Trebuchet MS" w:hAnsi="Trebuchet MS"/>
              </w:rPr>
            </w:pPr>
          </w:p>
          <w:p w14:paraId="2EF29408" w14:textId="06E0BBA1" w:rsidR="00D01882" w:rsidRDefault="00D01882" w:rsidP="00C75872">
            <w:pPr>
              <w:rPr>
                <w:rFonts w:ascii="Trebuchet MS" w:hAnsi="Trebuchet MS"/>
              </w:rPr>
            </w:pPr>
            <w:r>
              <w:rPr>
                <w:rFonts w:ascii="Trebuchet MS" w:hAnsi="Trebuchet MS"/>
              </w:rPr>
              <w:t xml:space="preserve">A young male student was distracted by my presence in the classroom, constantly trying to engage me in conversation not relevant to the classroom context. He was loud and confident, telling me about his social life and asking about mine. He appeared, to me, to have additional learning needs, </w:t>
            </w:r>
            <w:r w:rsidR="00B048A0">
              <w:rPr>
                <w:rFonts w:ascii="Trebuchet MS" w:hAnsi="Trebuchet MS"/>
              </w:rPr>
              <w:t>potentially</w:t>
            </w:r>
            <w:r>
              <w:rPr>
                <w:rFonts w:ascii="Trebuchet MS" w:hAnsi="Trebuchet MS"/>
              </w:rPr>
              <w:t xml:space="preserve"> on the autistic spectrum.</w:t>
            </w:r>
          </w:p>
          <w:p w14:paraId="55FE9185" w14:textId="77777777" w:rsidR="00D01882" w:rsidRPr="00C977D0" w:rsidRDefault="00D01882" w:rsidP="00C75872">
            <w:pPr>
              <w:rPr>
                <w:rFonts w:ascii="Trebuchet MS" w:hAnsi="Trebuchet MS"/>
              </w:rPr>
            </w:pPr>
          </w:p>
          <w:p w14:paraId="22218903" w14:textId="77777777" w:rsidR="00D01882" w:rsidRPr="00C977D0" w:rsidRDefault="00D01882" w:rsidP="00C75872">
            <w:pPr>
              <w:rPr>
                <w:rFonts w:ascii="Trebuchet MS" w:hAnsi="Trebuchet MS"/>
              </w:rPr>
            </w:pPr>
          </w:p>
        </w:tc>
      </w:tr>
    </w:tbl>
    <w:p w14:paraId="2D53AE4F" w14:textId="77777777" w:rsidR="00D01882" w:rsidRPr="00C977D0" w:rsidRDefault="00D01882" w:rsidP="00D01882">
      <w:pPr>
        <w:rPr>
          <w:rFonts w:ascii="Trebuchet MS" w:hAnsi="Trebuchet MS"/>
        </w:rPr>
      </w:pPr>
    </w:p>
    <w:p w14:paraId="7E52CB43" w14:textId="77777777" w:rsidR="00D01882" w:rsidRPr="00F23813" w:rsidRDefault="00D01882" w:rsidP="00D01882"/>
    <w:p w14:paraId="494CBCE1" w14:textId="77777777" w:rsidR="00D01882" w:rsidRDefault="00D01882" w:rsidP="00D01882">
      <w:pPr>
        <w:rPr>
          <w:rFonts w:cstheme="minorHAnsi"/>
          <w:b/>
          <w:color w:val="000000" w:themeColor="text1"/>
        </w:rPr>
      </w:pPr>
      <w:r>
        <w:rPr>
          <w:rFonts w:cstheme="minorHAnsi"/>
          <w:b/>
          <w:color w:val="000000" w:themeColor="text1"/>
        </w:rPr>
        <w:t>CRITICAL INCIDENT IDENTIFICATION RECORD</w:t>
      </w:r>
    </w:p>
    <w:p w14:paraId="1FF6E12D" w14:textId="77777777" w:rsidR="00D01882" w:rsidRDefault="00D01882" w:rsidP="00D01882">
      <w:pPr>
        <w:rPr>
          <w:rFonts w:cstheme="minorHAnsi"/>
        </w:rPr>
      </w:pPr>
    </w:p>
    <w:tbl>
      <w:tblPr>
        <w:tblStyle w:val="TableGrid"/>
        <w:tblW w:w="0" w:type="auto"/>
        <w:tblLook w:val="04A0" w:firstRow="1" w:lastRow="0" w:firstColumn="1" w:lastColumn="0" w:noHBand="0" w:noVBand="1"/>
      </w:tblPr>
      <w:tblGrid>
        <w:gridCol w:w="1749"/>
        <w:gridCol w:w="7267"/>
      </w:tblGrid>
      <w:tr w:rsidR="00D01882" w14:paraId="4EF3D905" w14:textId="77777777" w:rsidTr="00C75872">
        <w:tc>
          <w:tcPr>
            <w:tcW w:w="1838" w:type="dxa"/>
          </w:tcPr>
          <w:p w14:paraId="5D29423A" w14:textId="77777777" w:rsidR="00D01882" w:rsidRDefault="00D01882" w:rsidP="00C75872">
            <w:pPr>
              <w:rPr>
                <w:rFonts w:asciiTheme="minorHAnsi" w:hAnsiTheme="minorHAnsi" w:cstheme="minorHAnsi"/>
                <w:b/>
                <w:bCs/>
              </w:rPr>
            </w:pPr>
            <w:r>
              <w:rPr>
                <w:rFonts w:asciiTheme="minorHAnsi" w:hAnsiTheme="minorHAnsi" w:cstheme="minorHAnsi"/>
                <w:b/>
                <w:bCs/>
              </w:rPr>
              <w:t>Details relevant to the research context.</w:t>
            </w:r>
          </w:p>
          <w:p w14:paraId="12DEA4D5" w14:textId="77777777" w:rsidR="00D01882" w:rsidRDefault="00D01882" w:rsidP="00C75872">
            <w:pPr>
              <w:rPr>
                <w:rFonts w:asciiTheme="minorHAnsi" w:hAnsiTheme="minorHAnsi" w:cstheme="minorHAnsi"/>
                <w:b/>
                <w:bCs/>
              </w:rPr>
            </w:pPr>
          </w:p>
          <w:p w14:paraId="0266393A" w14:textId="77777777" w:rsidR="00D01882" w:rsidRPr="009654E1" w:rsidRDefault="00D01882" w:rsidP="00C75872">
            <w:pPr>
              <w:rPr>
                <w:rFonts w:asciiTheme="minorHAnsi" w:hAnsiTheme="minorHAnsi" w:cstheme="minorHAnsi"/>
                <w:bCs/>
              </w:rPr>
            </w:pPr>
            <w:r w:rsidRPr="009654E1">
              <w:rPr>
                <w:rFonts w:asciiTheme="minorHAnsi" w:hAnsiTheme="minorHAnsi" w:cstheme="minorHAnsi"/>
                <w:bCs/>
              </w:rPr>
              <w:t>Date/time.</w:t>
            </w:r>
          </w:p>
          <w:p w14:paraId="26AE223D" w14:textId="77777777" w:rsidR="00D01882" w:rsidRPr="009654E1" w:rsidRDefault="00D01882" w:rsidP="00C75872">
            <w:pPr>
              <w:rPr>
                <w:rFonts w:asciiTheme="minorHAnsi" w:hAnsiTheme="minorHAnsi" w:cstheme="minorHAnsi"/>
                <w:bCs/>
              </w:rPr>
            </w:pPr>
            <w:r w:rsidRPr="009654E1">
              <w:rPr>
                <w:rFonts w:asciiTheme="minorHAnsi" w:hAnsiTheme="minorHAnsi" w:cstheme="minorHAnsi"/>
                <w:bCs/>
              </w:rPr>
              <w:t>Age/Stage of group.</w:t>
            </w:r>
          </w:p>
          <w:p w14:paraId="01645289" w14:textId="77777777" w:rsidR="00D01882" w:rsidRPr="009654E1" w:rsidRDefault="00D01882" w:rsidP="00C75872">
            <w:pPr>
              <w:rPr>
                <w:rFonts w:asciiTheme="minorHAnsi" w:hAnsiTheme="minorHAnsi" w:cstheme="minorHAnsi"/>
                <w:bCs/>
              </w:rPr>
            </w:pPr>
            <w:r w:rsidRPr="009654E1">
              <w:rPr>
                <w:rFonts w:asciiTheme="minorHAnsi" w:hAnsiTheme="minorHAnsi" w:cstheme="minorHAnsi"/>
                <w:bCs/>
              </w:rPr>
              <w:lastRenderedPageBreak/>
              <w:t>People involved.</w:t>
            </w:r>
          </w:p>
          <w:p w14:paraId="00BF0A1F" w14:textId="77777777" w:rsidR="00D01882" w:rsidRPr="009654E1" w:rsidRDefault="00D01882" w:rsidP="00C75872">
            <w:pPr>
              <w:rPr>
                <w:rFonts w:asciiTheme="minorHAnsi" w:hAnsiTheme="minorHAnsi" w:cstheme="minorHAnsi"/>
                <w:bCs/>
              </w:rPr>
            </w:pPr>
            <w:r w:rsidRPr="009654E1">
              <w:rPr>
                <w:rFonts w:asciiTheme="minorHAnsi" w:hAnsiTheme="minorHAnsi" w:cstheme="minorHAnsi"/>
                <w:bCs/>
              </w:rPr>
              <w:t>Contextual</w:t>
            </w:r>
          </w:p>
          <w:p w14:paraId="3BF3EB27" w14:textId="77777777" w:rsidR="00D01882" w:rsidRPr="009654E1" w:rsidRDefault="00D01882" w:rsidP="00C75872">
            <w:pPr>
              <w:rPr>
                <w:rFonts w:asciiTheme="minorHAnsi" w:hAnsiTheme="minorHAnsi" w:cstheme="minorHAnsi"/>
                <w:bCs/>
              </w:rPr>
            </w:pPr>
            <w:r w:rsidRPr="009654E1">
              <w:rPr>
                <w:rFonts w:asciiTheme="minorHAnsi" w:hAnsiTheme="minorHAnsi" w:cstheme="minorHAnsi"/>
                <w:bCs/>
              </w:rPr>
              <w:t xml:space="preserve">information from field notes. </w:t>
            </w:r>
          </w:p>
          <w:p w14:paraId="17911CBC" w14:textId="77777777" w:rsidR="00D01882" w:rsidRPr="00565378" w:rsidRDefault="00D01882" w:rsidP="00C75872">
            <w:pPr>
              <w:rPr>
                <w:rFonts w:asciiTheme="minorHAnsi" w:hAnsiTheme="minorHAnsi" w:cstheme="minorHAnsi"/>
                <w:i/>
                <w:iCs/>
              </w:rPr>
            </w:pPr>
          </w:p>
        </w:tc>
        <w:tc>
          <w:tcPr>
            <w:tcW w:w="8363" w:type="dxa"/>
          </w:tcPr>
          <w:p w14:paraId="35081032" w14:textId="77777777" w:rsidR="00D01882" w:rsidRDefault="00D01882" w:rsidP="00C75872">
            <w:pPr>
              <w:rPr>
                <w:rFonts w:asciiTheme="minorHAnsi" w:hAnsiTheme="minorHAnsi" w:cstheme="minorHAnsi"/>
              </w:rPr>
            </w:pPr>
          </w:p>
          <w:p w14:paraId="116214F9" w14:textId="77777777" w:rsidR="00D01882" w:rsidRDefault="00D01882" w:rsidP="00C75872">
            <w:pPr>
              <w:rPr>
                <w:rFonts w:asciiTheme="minorHAnsi" w:hAnsiTheme="minorHAnsi" w:cstheme="minorHAnsi"/>
              </w:rPr>
            </w:pPr>
          </w:p>
          <w:p w14:paraId="7ACB60E1" w14:textId="77777777" w:rsidR="00D01882" w:rsidRDefault="00D01882" w:rsidP="00C75872">
            <w:pPr>
              <w:rPr>
                <w:rFonts w:asciiTheme="minorHAnsi" w:hAnsiTheme="minorHAnsi" w:cstheme="minorHAnsi"/>
              </w:rPr>
            </w:pPr>
            <w:r>
              <w:rPr>
                <w:rFonts w:asciiTheme="minorHAnsi" w:hAnsiTheme="minorHAnsi" w:cstheme="minorHAnsi"/>
              </w:rPr>
              <w:t>28/09/2020 11AM</w:t>
            </w:r>
          </w:p>
          <w:p w14:paraId="6750A26E" w14:textId="77777777" w:rsidR="00D01882" w:rsidRDefault="00D01882" w:rsidP="00C75872">
            <w:pPr>
              <w:rPr>
                <w:rFonts w:asciiTheme="minorHAnsi" w:hAnsiTheme="minorHAnsi" w:cstheme="minorHAnsi"/>
              </w:rPr>
            </w:pPr>
            <w:r>
              <w:rPr>
                <w:rFonts w:asciiTheme="minorHAnsi" w:hAnsiTheme="minorHAnsi" w:cstheme="minorHAnsi"/>
              </w:rPr>
              <w:t>Age range: GCSE (15/16)</w:t>
            </w:r>
          </w:p>
          <w:p w14:paraId="1B743832" w14:textId="42B722CD" w:rsidR="00D01882" w:rsidRDefault="00D01882" w:rsidP="00C75872">
            <w:pPr>
              <w:rPr>
                <w:rFonts w:asciiTheme="minorHAnsi" w:hAnsiTheme="minorHAnsi" w:cstheme="minorHAnsi"/>
              </w:rPr>
            </w:pPr>
            <w:r>
              <w:rPr>
                <w:rFonts w:asciiTheme="minorHAnsi" w:hAnsiTheme="minorHAnsi" w:cstheme="minorHAnsi"/>
              </w:rPr>
              <w:t xml:space="preserve">4 groups of GCSE students, devising their exam </w:t>
            </w:r>
            <w:r w:rsidR="00B048A0">
              <w:rPr>
                <w:rFonts w:asciiTheme="minorHAnsi" w:hAnsiTheme="minorHAnsi" w:cstheme="minorHAnsi"/>
              </w:rPr>
              <w:t>performance</w:t>
            </w:r>
            <w:r>
              <w:rPr>
                <w:rFonts w:asciiTheme="minorHAnsi" w:hAnsiTheme="minorHAnsi" w:cstheme="minorHAnsi"/>
              </w:rPr>
              <w:t>, using Theatre Alibi as their inspiration.</w:t>
            </w:r>
          </w:p>
          <w:p w14:paraId="549C8EA9" w14:textId="77777777" w:rsidR="00D01882" w:rsidRDefault="00D01882" w:rsidP="00C75872">
            <w:pPr>
              <w:rPr>
                <w:rFonts w:asciiTheme="minorHAnsi" w:hAnsiTheme="minorHAnsi" w:cstheme="minorHAnsi"/>
              </w:rPr>
            </w:pPr>
            <w:r>
              <w:rPr>
                <w:rFonts w:asciiTheme="minorHAnsi" w:hAnsiTheme="minorHAnsi" w:cstheme="minorHAnsi"/>
              </w:rPr>
              <w:t>Student A- 15 or 16 years old.</w:t>
            </w:r>
          </w:p>
          <w:p w14:paraId="1519C197" w14:textId="77777777" w:rsidR="00D01882" w:rsidRDefault="00D01882" w:rsidP="00C75872">
            <w:pPr>
              <w:rPr>
                <w:rFonts w:asciiTheme="minorHAnsi" w:hAnsiTheme="minorHAnsi" w:cstheme="minorHAnsi"/>
              </w:rPr>
            </w:pPr>
            <w:r>
              <w:rPr>
                <w:rFonts w:asciiTheme="minorHAnsi" w:hAnsiTheme="minorHAnsi" w:cstheme="minorHAnsi"/>
              </w:rPr>
              <w:lastRenderedPageBreak/>
              <w:t>School X, in the county of Bridgend, a seaside town in south Wales</w:t>
            </w:r>
          </w:p>
          <w:p w14:paraId="18246951" w14:textId="77777777" w:rsidR="00D01882" w:rsidRDefault="00D01882" w:rsidP="00C75872">
            <w:pPr>
              <w:rPr>
                <w:rFonts w:asciiTheme="minorHAnsi" w:hAnsiTheme="minorHAnsi" w:cstheme="minorHAnsi"/>
              </w:rPr>
            </w:pPr>
          </w:p>
          <w:p w14:paraId="545B55B5" w14:textId="77777777" w:rsidR="00D01882" w:rsidRDefault="00D01882" w:rsidP="00C75872">
            <w:pPr>
              <w:rPr>
                <w:rFonts w:asciiTheme="minorHAnsi" w:hAnsiTheme="minorHAnsi" w:cstheme="minorHAnsi"/>
              </w:rPr>
            </w:pPr>
          </w:p>
        </w:tc>
      </w:tr>
      <w:tr w:rsidR="00D01882" w14:paraId="101CD47E" w14:textId="77777777" w:rsidTr="00C75872">
        <w:tc>
          <w:tcPr>
            <w:tcW w:w="1838" w:type="dxa"/>
          </w:tcPr>
          <w:p w14:paraId="7BD96D9A" w14:textId="2A8100F6" w:rsidR="00D01882" w:rsidRPr="00565378" w:rsidRDefault="00D01882" w:rsidP="00C75872">
            <w:pPr>
              <w:rPr>
                <w:rFonts w:asciiTheme="minorHAnsi" w:hAnsiTheme="minorHAnsi" w:cstheme="minorHAnsi"/>
                <w:i/>
                <w:iCs/>
              </w:rPr>
            </w:pPr>
            <w:r>
              <w:rPr>
                <w:rFonts w:asciiTheme="minorHAnsi" w:hAnsiTheme="minorHAnsi" w:cstheme="minorHAnsi"/>
                <w:i/>
                <w:iCs/>
              </w:rPr>
              <w:lastRenderedPageBreak/>
              <w:t xml:space="preserve">What happened? A detailed </w:t>
            </w:r>
            <w:r w:rsidR="00EF1111">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14:paraId="5F4EB683" w14:textId="74DD145E" w:rsidR="00D01882" w:rsidRDefault="00D01882" w:rsidP="00C75872">
            <w:pPr>
              <w:rPr>
                <w:rFonts w:asciiTheme="minorHAnsi" w:hAnsiTheme="minorHAnsi" w:cstheme="minorHAnsi"/>
              </w:rPr>
            </w:pPr>
            <w:r>
              <w:rPr>
                <w:rFonts w:asciiTheme="minorHAnsi" w:hAnsiTheme="minorHAnsi" w:cstheme="minorHAnsi"/>
              </w:rPr>
              <w:t xml:space="preserve">While sat at my desk making notes on my observations, a young male student, possibly 15 or 16 years old, began to engage me in conversation about his own and my personal life. He began to tell me about his home life; how he was adopted and that his family is quite well off financially. He also bragged about how his father would buy him anything he wanted and the fact he had a state of the art gaming computer. Despite me trying to get him back on track with his rehearsal, he continued to engage with me, asking questions about my personal life. While he was talking to me, I noticed that the rest of his performance group were sat down and playing with their phones, presumably waiting for Student A to get back to work. Having intimate personal knowledge of the </w:t>
            </w:r>
            <w:r w:rsidR="00B048A0">
              <w:rPr>
                <w:rFonts w:asciiTheme="minorHAnsi" w:hAnsiTheme="minorHAnsi" w:cstheme="minorHAnsi"/>
              </w:rPr>
              <w:t>symptoms</w:t>
            </w:r>
            <w:r>
              <w:rPr>
                <w:rFonts w:asciiTheme="minorHAnsi" w:hAnsiTheme="minorHAnsi" w:cstheme="minorHAnsi"/>
              </w:rPr>
              <w:t xml:space="preserve"> of ADHD, some of the </w:t>
            </w:r>
            <w:r w:rsidR="00B048A0">
              <w:rPr>
                <w:rFonts w:asciiTheme="minorHAnsi" w:hAnsiTheme="minorHAnsi" w:cstheme="minorHAnsi"/>
              </w:rPr>
              <w:t>symptoms</w:t>
            </w:r>
            <w:r>
              <w:rPr>
                <w:rFonts w:asciiTheme="minorHAnsi" w:hAnsiTheme="minorHAnsi" w:cstheme="minorHAnsi"/>
              </w:rPr>
              <w:t xml:space="preserve"> I observed from Student A match those seen in people with ADHD. After a few minutes, the teacher got his attention and sent him back to work </w:t>
            </w:r>
            <w:r w:rsidR="00EF1111">
              <w:rPr>
                <w:rFonts w:asciiTheme="minorHAnsi" w:hAnsiTheme="minorHAnsi" w:cstheme="minorHAnsi"/>
              </w:rPr>
              <w:t>with his</w:t>
            </w:r>
            <w:r>
              <w:rPr>
                <w:rFonts w:asciiTheme="minorHAnsi" w:hAnsiTheme="minorHAnsi" w:cstheme="minorHAnsi"/>
              </w:rPr>
              <w:t xml:space="preserve"> group. He continued to work well for the next ten minutes, until the teacher called for quiet, so some of the groups could show what they had devised during this time. During this time, Student A became distracted and could not hold attention to his classmates as they performed. After these performances, Student A once again tried to engage me in conversation before being </w:t>
            </w:r>
            <w:r w:rsidR="00B048A0">
              <w:rPr>
                <w:rFonts w:asciiTheme="minorHAnsi" w:hAnsiTheme="minorHAnsi" w:cstheme="minorHAnsi"/>
              </w:rPr>
              <w:t>instructed</w:t>
            </w:r>
            <w:r>
              <w:rPr>
                <w:rFonts w:asciiTheme="minorHAnsi" w:hAnsiTheme="minorHAnsi" w:cstheme="minorHAnsi"/>
              </w:rPr>
              <w:t xml:space="preserve"> by the teacher to join his group and continue devising. He then remained with his group for the rest of the lesson, joining in with the devising process and contributing his own ideas. Because of this, I have become interested in the research towards ALN and how to encourage those students to work confidently at school and in the wider world.</w:t>
            </w:r>
          </w:p>
          <w:p w14:paraId="69BCAC4F" w14:textId="77777777" w:rsidR="00D01882" w:rsidRDefault="00D01882" w:rsidP="00C75872">
            <w:pPr>
              <w:rPr>
                <w:rFonts w:asciiTheme="minorHAnsi" w:hAnsiTheme="minorHAnsi" w:cstheme="minorHAnsi"/>
              </w:rPr>
            </w:pPr>
          </w:p>
          <w:p w14:paraId="062B420C" w14:textId="77777777" w:rsidR="00D01882" w:rsidRDefault="00D01882" w:rsidP="00C75872">
            <w:pPr>
              <w:rPr>
                <w:rFonts w:asciiTheme="minorHAnsi" w:hAnsiTheme="minorHAnsi" w:cstheme="minorHAnsi"/>
              </w:rPr>
            </w:pPr>
          </w:p>
          <w:p w14:paraId="449176B0" w14:textId="77777777" w:rsidR="00D01882" w:rsidRDefault="00D01882" w:rsidP="00C75872">
            <w:pPr>
              <w:rPr>
                <w:rFonts w:asciiTheme="minorHAnsi" w:hAnsiTheme="minorHAnsi" w:cstheme="minorHAnsi"/>
              </w:rPr>
            </w:pPr>
          </w:p>
          <w:p w14:paraId="1B831DD9" w14:textId="77777777" w:rsidR="00D01882" w:rsidRDefault="00D01882" w:rsidP="00C75872">
            <w:pPr>
              <w:rPr>
                <w:rFonts w:asciiTheme="minorHAnsi" w:hAnsiTheme="minorHAnsi" w:cstheme="minorHAnsi"/>
              </w:rPr>
            </w:pPr>
          </w:p>
        </w:tc>
      </w:tr>
    </w:tbl>
    <w:p w14:paraId="3A9357DD" w14:textId="7C952558" w:rsidR="00D01882" w:rsidRDefault="00D01882" w:rsidP="00023C5B">
      <w:pPr>
        <w:rPr>
          <w:rFonts w:ascii="Candara" w:hAnsi="Candara"/>
          <w:sz w:val="24"/>
          <w:szCs w:val="24"/>
        </w:rPr>
      </w:pPr>
    </w:p>
    <w:p w14:paraId="00C6A0BA" w14:textId="5F10A781" w:rsidR="00D229C1" w:rsidRDefault="00D229C1" w:rsidP="00023C5B">
      <w:pPr>
        <w:rPr>
          <w:rFonts w:ascii="Candara" w:hAnsi="Candara"/>
          <w:sz w:val="24"/>
          <w:szCs w:val="24"/>
        </w:rPr>
      </w:pPr>
    </w:p>
    <w:p w14:paraId="1CF6F8F3" w14:textId="1E809F4C" w:rsidR="00D229C1" w:rsidRDefault="00D229C1" w:rsidP="00023C5B">
      <w:pPr>
        <w:rPr>
          <w:rFonts w:ascii="Candara" w:hAnsi="Candara"/>
          <w:b/>
          <w:bCs/>
          <w:sz w:val="24"/>
          <w:szCs w:val="24"/>
          <w:u w:val="single"/>
        </w:rPr>
      </w:pPr>
      <w:r>
        <w:rPr>
          <w:rFonts w:ascii="Candara" w:hAnsi="Candara"/>
          <w:b/>
          <w:bCs/>
          <w:sz w:val="24"/>
          <w:szCs w:val="24"/>
          <w:u w:val="single"/>
        </w:rPr>
        <w:t>APPENDIX 2</w:t>
      </w:r>
    </w:p>
    <w:p w14:paraId="64F782FF" w14:textId="0BECA97C" w:rsidR="00D96934" w:rsidRPr="00951DD0" w:rsidRDefault="00D229C1" w:rsidP="00D229C1">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Researcher</w:t>
      </w:r>
      <w:r w:rsidR="00D96934">
        <w:rPr>
          <w:rFonts w:ascii="Trebuchet MS" w:hAnsi="Trebuchet MS"/>
          <w:b/>
        </w:rPr>
        <w:t>: Laura Humphries</w:t>
      </w:r>
    </w:p>
    <w:p w14:paraId="4EDFBCC4" w14:textId="77777777" w:rsidR="00D229C1" w:rsidRPr="00951DD0" w:rsidRDefault="00D229C1" w:rsidP="00D229C1">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6"/>
      </w:tblGrid>
      <w:tr w:rsidR="00D229C1" w:rsidRPr="00C977D0" w14:paraId="2D62CC9A" w14:textId="77777777" w:rsidTr="00C75872">
        <w:tc>
          <w:tcPr>
            <w:tcW w:w="10201" w:type="dxa"/>
          </w:tcPr>
          <w:p w14:paraId="78599838" w14:textId="77777777" w:rsidR="00D229C1" w:rsidRDefault="00D229C1" w:rsidP="00C75872">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2031A790" w14:textId="77777777" w:rsidR="00D229C1" w:rsidRDefault="00D229C1" w:rsidP="00C75872">
            <w:pPr>
              <w:rPr>
                <w:rFonts w:ascii="Trebuchet MS" w:hAnsi="Trebuchet MS"/>
              </w:rPr>
            </w:pPr>
          </w:p>
          <w:p w14:paraId="2BF605AC" w14:textId="77777777" w:rsidR="00D229C1" w:rsidRDefault="00D229C1" w:rsidP="00C75872">
            <w:pPr>
              <w:rPr>
                <w:rFonts w:ascii="Trebuchet MS" w:hAnsi="Trebuchet MS"/>
              </w:rPr>
            </w:pPr>
            <w:r>
              <w:rPr>
                <w:rFonts w:ascii="Trebuchet MS" w:hAnsi="Trebuchet MS"/>
              </w:rPr>
              <w:t>28/09/2020</w:t>
            </w:r>
          </w:p>
          <w:p w14:paraId="18446078" w14:textId="77777777" w:rsidR="00D229C1" w:rsidRDefault="00D229C1" w:rsidP="00C75872">
            <w:pPr>
              <w:rPr>
                <w:rFonts w:ascii="Trebuchet MS" w:hAnsi="Trebuchet MS"/>
              </w:rPr>
            </w:pPr>
            <w:r>
              <w:rPr>
                <w:rFonts w:ascii="Trebuchet MS" w:hAnsi="Trebuchet MS"/>
              </w:rPr>
              <w:t>10-11AM</w:t>
            </w:r>
          </w:p>
          <w:p w14:paraId="12358BED" w14:textId="77777777" w:rsidR="00D229C1" w:rsidRDefault="00D229C1" w:rsidP="00C75872">
            <w:pPr>
              <w:rPr>
                <w:rFonts w:ascii="Trebuchet MS" w:hAnsi="Trebuchet MS"/>
              </w:rPr>
            </w:pPr>
            <w:r>
              <w:rPr>
                <w:rFonts w:ascii="Trebuchet MS" w:hAnsi="Trebuchet MS"/>
              </w:rPr>
              <w:t>Year 11</w:t>
            </w:r>
          </w:p>
          <w:p w14:paraId="2B45BCA5" w14:textId="77777777" w:rsidR="00D229C1" w:rsidRPr="00C977D0" w:rsidRDefault="00D229C1" w:rsidP="00C75872">
            <w:pPr>
              <w:rPr>
                <w:rFonts w:ascii="Trebuchet MS" w:hAnsi="Trebuchet MS"/>
              </w:rPr>
            </w:pPr>
          </w:p>
        </w:tc>
      </w:tr>
      <w:tr w:rsidR="00D229C1" w:rsidRPr="00C977D0" w14:paraId="60B79E55" w14:textId="77777777" w:rsidTr="00C75872">
        <w:tc>
          <w:tcPr>
            <w:tcW w:w="10201" w:type="dxa"/>
          </w:tcPr>
          <w:p w14:paraId="424FEE70" w14:textId="77777777" w:rsidR="00D229C1" w:rsidRDefault="00D229C1" w:rsidP="00C75872">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0F7B04E6" w14:textId="77777777" w:rsidR="00D229C1" w:rsidRDefault="00D229C1" w:rsidP="00C75872">
            <w:pPr>
              <w:rPr>
                <w:rFonts w:ascii="Trebuchet MS" w:hAnsi="Trebuchet MS"/>
              </w:rPr>
            </w:pPr>
          </w:p>
          <w:p w14:paraId="7D77A698" w14:textId="77777777" w:rsidR="00D229C1" w:rsidRDefault="00D229C1" w:rsidP="00C75872">
            <w:pPr>
              <w:rPr>
                <w:rFonts w:ascii="Trebuchet MS" w:hAnsi="Trebuchet MS"/>
              </w:rPr>
            </w:pPr>
          </w:p>
          <w:p w14:paraId="79E9192F" w14:textId="2E0D902A" w:rsidR="00D229C1" w:rsidRPr="00C977D0" w:rsidRDefault="00D229C1" w:rsidP="00C75872">
            <w:pPr>
              <w:rPr>
                <w:rFonts w:ascii="Trebuchet MS" w:hAnsi="Trebuchet MS"/>
              </w:rPr>
            </w:pPr>
            <w:r>
              <w:rPr>
                <w:rFonts w:ascii="Trebuchet MS" w:hAnsi="Trebuchet MS"/>
              </w:rPr>
              <w:t xml:space="preserve">Middle of a unit. They were devising plays for their assessment. 3 groups of students. Group 1 left the room to go to the library to work on their script. Both other groups </w:t>
            </w:r>
            <w:r>
              <w:rPr>
                <w:rFonts w:ascii="Trebuchet MS" w:hAnsi="Trebuchet MS"/>
              </w:rPr>
              <w:lastRenderedPageBreak/>
              <w:t xml:space="preserve">remained in the room, working on scenes. Both groups used Theatre Alibi as their inspiration. </w:t>
            </w:r>
          </w:p>
          <w:p w14:paraId="7E781B2E" w14:textId="77777777" w:rsidR="00D229C1" w:rsidRPr="00C977D0" w:rsidRDefault="00D229C1" w:rsidP="00C75872">
            <w:pPr>
              <w:rPr>
                <w:rFonts w:ascii="Trebuchet MS" w:hAnsi="Trebuchet MS"/>
              </w:rPr>
            </w:pPr>
          </w:p>
        </w:tc>
      </w:tr>
      <w:tr w:rsidR="00D229C1" w:rsidRPr="00C977D0" w14:paraId="055D5151" w14:textId="77777777" w:rsidTr="00C75872">
        <w:tc>
          <w:tcPr>
            <w:tcW w:w="10201" w:type="dxa"/>
          </w:tcPr>
          <w:p w14:paraId="7F420EFF" w14:textId="77777777" w:rsidR="00D229C1" w:rsidRPr="00C977D0" w:rsidRDefault="00D229C1" w:rsidP="00C75872">
            <w:pPr>
              <w:rPr>
                <w:rFonts w:ascii="Trebuchet MS" w:hAnsi="Trebuchet MS"/>
                <w:b/>
                <w:bCs/>
                <w:lang w:val="en-US"/>
              </w:rPr>
            </w:pPr>
            <w:r w:rsidRPr="00C977D0">
              <w:rPr>
                <w:rFonts w:ascii="Trebuchet MS" w:hAnsi="Trebuchet MS"/>
                <w:b/>
                <w:bCs/>
                <w:lang w:val="en-US"/>
              </w:rPr>
              <w:lastRenderedPageBreak/>
              <w:t>Classroom culture</w:t>
            </w:r>
          </w:p>
          <w:p w14:paraId="244650F6" w14:textId="5FC75245" w:rsidR="00D229C1" w:rsidRDefault="00D229C1" w:rsidP="00C75872">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r w:rsidR="00EF1111">
              <w:rPr>
                <w:rFonts w:ascii="Trebuchet MS" w:hAnsi="Trebuchet MS"/>
                <w:bCs/>
                <w:lang w:val="en-US"/>
              </w:rPr>
              <w:t>behaviors</w:t>
            </w:r>
            <w:r>
              <w:rPr>
                <w:rFonts w:ascii="Trebuchet MS" w:hAnsi="Trebuchet MS"/>
                <w:bCs/>
                <w:lang w:val="en-US"/>
              </w:rPr>
              <w:t xml:space="preserve"> towards learning seem like at this point in time?</w:t>
            </w:r>
            <w:r w:rsidRPr="00C977D0">
              <w:rPr>
                <w:rFonts w:ascii="Trebuchet MS" w:hAnsi="Trebuchet MS"/>
                <w:bCs/>
                <w:lang w:val="en-US"/>
              </w:rPr>
              <w:t>)</w:t>
            </w:r>
          </w:p>
          <w:p w14:paraId="389CBED1" w14:textId="77777777" w:rsidR="00D229C1" w:rsidRDefault="00D229C1" w:rsidP="00C75872">
            <w:pPr>
              <w:rPr>
                <w:rFonts w:ascii="Trebuchet MS" w:hAnsi="Trebuchet MS"/>
                <w:bCs/>
                <w:lang w:val="en-US"/>
              </w:rPr>
            </w:pPr>
          </w:p>
          <w:p w14:paraId="70511C68" w14:textId="77777777" w:rsidR="00D229C1" w:rsidRDefault="00D229C1" w:rsidP="00C75872">
            <w:pPr>
              <w:rPr>
                <w:rFonts w:ascii="Trebuchet MS" w:hAnsi="Trebuchet MS"/>
                <w:bCs/>
                <w:lang w:val="en-US"/>
              </w:rPr>
            </w:pPr>
          </w:p>
          <w:p w14:paraId="282A7101" w14:textId="73DC475A" w:rsidR="00D229C1" w:rsidRPr="00D96934" w:rsidRDefault="00D229C1" w:rsidP="00D96934">
            <w:pPr>
              <w:rPr>
                <w:rFonts w:ascii="Trebuchet MS" w:hAnsi="Trebuchet MS"/>
                <w:bCs/>
                <w:lang w:val="en-US"/>
              </w:rPr>
            </w:pPr>
            <w:r>
              <w:rPr>
                <w:rFonts w:ascii="Trebuchet MS" w:hAnsi="Trebuchet MS"/>
                <w:bCs/>
                <w:lang w:val="en-US"/>
              </w:rPr>
              <w:t xml:space="preserve">Positive attitudes all around. Each group knew what they were doing and were very well behaved for the most part. It was obvious that the students had their teachers trust, as they were allowed to leave the studio, under the assumption that they worked on their scripts. Students were also allowed to use their phones in class to access scripts that hadn’t been physically printed off. All students seemed to enjoy the task as they set aside their bags and immediately got to work. One student was distracted by my presence and attempted to draw me into conversation numerous times. </w:t>
            </w:r>
          </w:p>
          <w:p w14:paraId="7F3DEA95" w14:textId="77777777" w:rsidR="00D229C1" w:rsidRPr="00C977D0" w:rsidRDefault="00D229C1" w:rsidP="00C75872">
            <w:pPr>
              <w:ind w:left="720"/>
              <w:rPr>
                <w:rFonts w:ascii="Trebuchet MS" w:hAnsi="Trebuchet MS"/>
              </w:rPr>
            </w:pPr>
          </w:p>
        </w:tc>
      </w:tr>
      <w:tr w:rsidR="00D229C1" w:rsidRPr="00C977D0" w14:paraId="7CD2A36C" w14:textId="77777777" w:rsidTr="00C75872">
        <w:tc>
          <w:tcPr>
            <w:tcW w:w="10201" w:type="dxa"/>
          </w:tcPr>
          <w:p w14:paraId="68053537" w14:textId="77777777" w:rsidR="00D229C1" w:rsidRPr="00C977D0" w:rsidRDefault="00D229C1" w:rsidP="00C75872">
            <w:pPr>
              <w:rPr>
                <w:rFonts w:ascii="Trebuchet MS" w:hAnsi="Trebuchet MS"/>
                <w:b/>
              </w:rPr>
            </w:pPr>
            <w:r w:rsidRPr="00C977D0">
              <w:rPr>
                <w:rFonts w:ascii="Trebuchet MS" w:hAnsi="Trebuchet MS"/>
                <w:b/>
              </w:rPr>
              <w:t>Objectives</w:t>
            </w:r>
          </w:p>
          <w:p w14:paraId="2AD75FF0" w14:textId="77777777" w:rsidR="00D229C1" w:rsidRDefault="00D229C1" w:rsidP="00C75872">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238855AD" w14:textId="77777777" w:rsidR="00D229C1" w:rsidRDefault="00D229C1" w:rsidP="00C75872">
            <w:pPr>
              <w:rPr>
                <w:rFonts w:ascii="Trebuchet MS" w:hAnsi="Trebuchet MS"/>
              </w:rPr>
            </w:pPr>
          </w:p>
          <w:p w14:paraId="404B9F5F" w14:textId="77777777" w:rsidR="00D229C1" w:rsidRDefault="00D229C1" w:rsidP="00C75872">
            <w:pPr>
              <w:rPr>
                <w:rFonts w:ascii="Trebuchet MS" w:hAnsi="Trebuchet MS"/>
              </w:rPr>
            </w:pPr>
          </w:p>
          <w:p w14:paraId="302DCAF7" w14:textId="77777777" w:rsidR="00D229C1" w:rsidRDefault="00D229C1" w:rsidP="00C75872">
            <w:pPr>
              <w:rPr>
                <w:rFonts w:ascii="Trebuchet MS" w:hAnsi="Trebuchet MS"/>
              </w:rPr>
            </w:pPr>
            <w:r>
              <w:rPr>
                <w:rFonts w:ascii="Trebuchet MS" w:hAnsi="Trebuchet MS"/>
              </w:rPr>
              <w:t xml:space="preserve">The purpose of the lesson was to allow the students to continue the devising process for their assessed performances. </w:t>
            </w:r>
          </w:p>
          <w:p w14:paraId="67D03C32" w14:textId="77777777" w:rsidR="00D229C1" w:rsidRPr="00C977D0" w:rsidRDefault="00D229C1" w:rsidP="00C75872">
            <w:pPr>
              <w:rPr>
                <w:rFonts w:ascii="Trebuchet MS" w:hAnsi="Trebuchet MS"/>
              </w:rPr>
            </w:pPr>
          </w:p>
          <w:p w14:paraId="3AA23B88" w14:textId="77777777" w:rsidR="00D229C1" w:rsidRPr="00C977D0" w:rsidRDefault="00D229C1" w:rsidP="00C75872">
            <w:pPr>
              <w:rPr>
                <w:rFonts w:ascii="Trebuchet MS" w:hAnsi="Trebuchet MS"/>
              </w:rPr>
            </w:pPr>
          </w:p>
        </w:tc>
      </w:tr>
      <w:tr w:rsidR="00D229C1" w:rsidRPr="00C977D0" w14:paraId="6D7CB0F1" w14:textId="77777777" w:rsidTr="00C75872">
        <w:tc>
          <w:tcPr>
            <w:tcW w:w="10201" w:type="dxa"/>
          </w:tcPr>
          <w:p w14:paraId="37D47054" w14:textId="77777777" w:rsidR="00D229C1" w:rsidRPr="00C977D0" w:rsidRDefault="00D229C1" w:rsidP="00C75872">
            <w:pPr>
              <w:rPr>
                <w:rFonts w:ascii="Trebuchet MS" w:hAnsi="Trebuchet MS"/>
                <w:b/>
              </w:rPr>
            </w:pPr>
            <w:r w:rsidRPr="00C977D0">
              <w:rPr>
                <w:rFonts w:ascii="Trebuchet MS" w:hAnsi="Trebuchet MS"/>
                <w:b/>
              </w:rPr>
              <w:t>Direction</w:t>
            </w:r>
          </w:p>
          <w:p w14:paraId="6BE6175C" w14:textId="77777777" w:rsidR="00D229C1" w:rsidRDefault="00D229C1" w:rsidP="00C75872">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51B243F" w14:textId="77777777" w:rsidR="00D229C1" w:rsidRDefault="00D229C1" w:rsidP="00C75872">
            <w:pPr>
              <w:rPr>
                <w:rFonts w:ascii="Trebuchet MS" w:hAnsi="Trebuchet MS"/>
              </w:rPr>
            </w:pPr>
          </w:p>
          <w:p w14:paraId="2D4A8098" w14:textId="77777777" w:rsidR="00D229C1" w:rsidRDefault="00D229C1" w:rsidP="00C75872">
            <w:pPr>
              <w:rPr>
                <w:rFonts w:ascii="Trebuchet MS" w:hAnsi="Trebuchet MS"/>
              </w:rPr>
            </w:pPr>
          </w:p>
          <w:p w14:paraId="1E341CDD" w14:textId="77777777" w:rsidR="00D229C1" w:rsidRDefault="00D229C1" w:rsidP="00C75872">
            <w:pPr>
              <w:rPr>
                <w:rFonts w:ascii="Trebuchet MS" w:hAnsi="Trebuchet MS"/>
              </w:rPr>
            </w:pPr>
            <w:r>
              <w:rPr>
                <w:rFonts w:ascii="Trebuchet MS" w:hAnsi="Trebuchet MS"/>
              </w:rPr>
              <w:t xml:space="preserve">There are numerous posters around the space. Each poster indicated and explained an aspect of drama and theatre, often giving examples to show how the aspect works. </w:t>
            </w:r>
          </w:p>
          <w:p w14:paraId="5044155D" w14:textId="77777777" w:rsidR="00D229C1" w:rsidRDefault="00D229C1" w:rsidP="00C75872">
            <w:pPr>
              <w:rPr>
                <w:rFonts w:ascii="Trebuchet MS" w:hAnsi="Trebuchet MS"/>
              </w:rPr>
            </w:pPr>
            <w:r>
              <w:rPr>
                <w:rFonts w:ascii="Trebuchet MS" w:hAnsi="Trebuchet MS"/>
              </w:rPr>
              <w:t xml:space="preserve">For example, there are boards set up around the studio explaining different types of staging, different ways to show physicality, different ways to use your voice etc. </w:t>
            </w:r>
          </w:p>
          <w:p w14:paraId="5EF46AC6" w14:textId="77777777" w:rsidR="00D229C1" w:rsidRDefault="00D229C1" w:rsidP="00C75872">
            <w:pPr>
              <w:rPr>
                <w:rFonts w:ascii="Trebuchet MS" w:hAnsi="Trebuchet MS"/>
              </w:rPr>
            </w:pPr>
            <w:r>
              <w:rPr>
                <w:rFonts w:ascii="Trebuchet MS" w:hAnsi="Trebuchet MS"/>
              </w:rPr>
              <w:t>There are also KS3 Key/Buzz Words on the wall: Levels, voice, emotion, eye contact, gesture etc.</w:t>
            </w:r>
          </w:p>
          <w:p w14:paraId="2E076A10" w14:textId="77777777" w:rsidR="00D229C1" w:rsidRPr="00C977D0" w:rsidRDefault="00D229C1" w:rsidP="00C75872">
            <w:pPr>
              <w:rPr>
                <w:rFonts w:ascii="Trebuchet MS" w:hAnsi="Trebuchet MS"/>
              </w:rPr>
            </w:pPr>
          </w:p>
        </w:tc>
      </w:tr>
      <w:tr w:rsidR="00D229C1" w:rsidRPr="00C977D0" w14:paraId="509FB275" w14:textId="77777777" w:rsidTr="00C75872">
        <w:tc>
          <w:tcPr>
            <w:tcW w:w="10201" w:type="dxa"/>
          </w:tcPr>
          <w:p w14:paraId="639CF22D" w14:textId="77777777" w:rsidR="00D229C1" w:rsidRPr="00C977D0" w:rsidRDefault="00D229C1" w:rsidP="00C75872">
            <w:pPr>
              <w:rPr>
                <w:rFonts w:ascii="Trebuchet MS" w:hAnsi="Trebuchet MS"/>
                <w:b/>
              </w:rPr>
            </w:pPr>
            <w:r w:rsidRPr="00C977D0">
              <w:rPr>
                <w:rFonts w:ascii="Trebuchet MS" w:hAnsi="Trebuchet MS"/>
                <w:b/>
              </w:rPr>
              <w:t>Access and challenge</w:t>
            </w:r>
          </w:p>
          <w:p w14:paraId="1703A674" w14:textId="77777777" w:rsidR="00D229C1" w:rsidRDefault="00D229C1" w:rsidP="00C75872">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2157E85" w14:textId="77777777" w:rsidR="00D229C1" w:rsidRDefault="00D229C1" w:rsidP="00C75872">
            <w:pPr>
              <w:rPr>
                <w:rFonts w:ascii="Trebuchet MS" w:hAnsi="Trebuchet MS"/>
              </w:rPr>
            </w:pPr>
          </w:p>
          <w:p w14:paraId="0DA367A5" w14:textId="77777777" w:rsidR="00D229C1" w:rsidRDefault="00D229C1" w:rsidP="00C75872">
            <w:pPr>
              <w:rPr>
                <w:rFonts w:ascii="Trebuchet MS" w:hAnsi="Trebuchet MS"/>
              </w:rPr>
            </w:pPr>
            <w:r>
              <w:rPr>
                <w:rFonts w:ascii="Trebuchet MS" w:hAnsi="Trebuchet MS"/>
              </w:rPr>
              <w:t>On the wall is a selection of posters going from Level 2 to Level 8, with explanations and analysis of each levels. The levels indicate the level to which the students are working. KS3 students should be aiming for Level 6-8. Having these on the wall for easy access by students, gives the students objectives to strive towards.</w:t>
            </w:r>
          </w:p>
          <w:p w14:paraId="50CBE8AE" w14:textId="77777777" w:rsidR="00D229C1" w:rsidRDefault="00D229C1" w:rsidP="00C75872">
            <w:pPr>
              <w:rPr>
                <w:rFonts w:ascii="Trebuchet MS" w:hAnsi="Trebuchet MS"/>
              </w:rPr>
            </w:pPr>
          </w:p>
          <w:p w14:paraId="39AA2D7C" w14:textId="77777777" w:rsidR="00D229C1" w:rsidRPr="00C977D0" w:rsidRDefault="00D229C1" w:rsidP="00C75872">
            <w:pPr>
              <w:rPr>
                <w:rFonts w:ascii="Trebuchet MS" w:hAnsi="Trebuchet MS"/>
              </w:rPr>
            </w:pPr>
          </w:p>
        </w:tc>
      </w:tr>
      <w:tr w:rsidR="00D229C1" w:rsidRPr="00C977D0" w14:paraId="46E506C4" w14:textId="77777777" w:rsidTr="00C75872">
        <w:tc>
          <w:tcPr>
            <w:tcW w:w="10201" w:type="dxa"/>
          </w:tcPr>
          <w:p w14:paraId="198E0620" w14:textId="77777777" w:rsidR="00D229C1" w:rsidRDefault="00D229C1" w:rsidP="00C75872">
            <w:pPr>
              <w:rPr>
                <w:rFonts w:ascii="Trebuchet MS" w:hAnsi="Trebuchet MS"/>
                <w:b/>
              </w:rPr>
            </w:pPr>
            <w:r w:rsidRPr="00C977D0">
              <w:rPr>
                <w:rFonts w:ascii="Trebuchet MS" w:hAnsi="Trebuchet MS"/>
                <w:b/>
              </w:rPr>
              <w:t>Assessment</w:t>
            </w:r>
          </w:p>
          <w:p w14:paraId="788DC85F" w14:textId="77777777" w:rsidR="00D229C1" w:rsidRDefault="00D229C1" w:rsidP="00C75872">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24CE10A" w14:textId="77777777" w:rsidR="00D229C1" w:rsidRDefault="00D229C1" w:rsidP="00C75872">
            <w:pPr>
              <w:rPr>
                <w:rFonts w:ascii="Trebuchet MS" w:hAnsi="Trebuchet MS"/>
              </w:rPr>
            </w:pPr>
          </w:p>
          <w:p w14:paraId="0A6238A5" w14:textId="77777777" w:rsidR="00D229C1" w:rsidRDefault="00D229C1" w:rsidP="00C75872">
            <w:pPr>
              <w:rPr>
                <w:rFonts w:ascii="Trebuchet MS" w:hAnsi="Trebuchet MS"/>
              </w:rPr>
            </w:pPr>
          </w:p>
          <w:p w14:paraId="7523B6BA" w14:textId="77777777" w:rsidR="00D229C1" w:rsidRDefault="00D229C1" w:rsidP="00C75872">
            <w:pPr>
              <w:rPr>
                <w:rFonts w:ascii="Trebuchet MS" w:hAnsi="Trebuchet MS"/>
              </w:rPr>
            </w:pPr>
            <w:r>
              <w:rPr>
                <w:rFonts w:ascii="Trebuchet MS" w:hAnsi="Trebuchet MS"/>
              </w:rPr>
              <w:lastRenderedPageBreak/>
              <w:t>Each student used their knowledge of Theatre Alibi to devise scenes for their final performances. They used their existing knowledge of staging, voice and physicality to produce adequate scenes for their performances. Some students took on multiple roles, i.e, actor and director, using the skills they have learned in the last 4 years of drama.</w:t>
            </w:r>
          </w:p>
          <w:p w14:paraId="762604E3" w14:textId="77777777" w:rsidR="00D229C1" w:rsidRDefault="00D229C1" w:rsidP="00C75872">
            <w:pPr>
              <w:rPr>
                <w:rFonts w:ascii="Trebuchet MS" w:hAnsi="Trebuchet MS"/>
              </w:rPr>
            </w:pPr>
          </w:p>
          <w:p w14:paraId="2B967A78" w14:textId="77777777" w:rsidR="00D229C1" w:rsidRPr="00C977D0" w:rsidRDefault="00D229C1" w:rsidP="00C75872">
            <w:pPr>
              <w:rPr>
                <w:rFonts w:ascii="Trebuchet MS" w:hAnsi="Trebuchet MS"/>
              </w:rPr>
            </w:pPr>
          </w:p>
        </w:tc>
      </w:tr>
      <w:tr w:rsidR="00D229C1" w:rsidRPr="00C977D0" w14:paraId="6975F8D8" w14:textId="77777777" w:rsidTr="00C75872">
        <w:tc>
          <w:tcPr>
            <w:tcW w:w="10201" w:type="dxa"/>
          </w:tcPr>
          <w:p w14:paraId="5B415761" w14:textId="77777777" w:rsidR="00D229C1" w:rsidRPr="00C977D0" w:rsidRDefault="00D229C1" w:rsidP="00C75872">
            <w:pPr>
              <w:rPr>
                <w:rFonts w:ascii="Trebuchet MS" w:hAnsi="Trebuchet MS"/>
                <w:b/>
              </w:rPr>
            </w:pPr>
            <w:r w:rsidRPr="00C977D0">
              <w:rPr>
                <w:rFonts w:ascii="Trebuchet MS" w:hAnsi="Trebuchet MS"/>
                <w:b/>
              </w:rPr>
              <w:lastRenderedPageBreak/>
              <w:t>Specifics / Critical Incidents</w:t>
            </w:r>
          </w:p>
          <w:p w14:paraId="74C21DB2" w14:textId="77777777" w:rsidR="00D229C1" w:rsidRDefault="00D229C1" w:rsidP="00C75872">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55FA205C" w14:textId="77777777" w:rsidR="00D229C1" w:rsidRDefault="00D229C1" w:rsidP="00C75872">
            <w:pPr>
              <w:rPr>
                <w:rFonts w:ascii="Trebuchet MS" w:hAnsi="Trebuchet MS"/>
              </w:rPr>
            </w:pPr>
          </w:p>
          <w:p w14:paraId="77B85C6F" w14:textId="77777777" w:rsidR="00D229C1" w:rsidRDefault="00D229C1" w:rsidP="00C75872">
            <w:pPr>
              <w:rPr>
                <w:rFonts w:ascii="Trebuchet MS" w:hAnsi="Trebuchet MS"/>
              </w:rPr>
            </w:pPr>
            <w:r>
              <w:rPr>
                <w:rFonts w:ascii="Trebuchet MS" w:hAnsi="Trebuchet MS"/>
              </w:rPr>
              <w:t xml:space="preserve">One of the performance groups contained a young female student, who took on a directing role in the devising process. She was confident and mature, with the rest of her performance group engaging with the direction. </w:t>
            </w:r>
          </w:p>
          <w:p w14:paraId="05113CA1" w14:textId="77777777" w:rsidR="00D229C1" w:rsidRPr="00C977D0" w:rsidRDefault="00D229C1" w:rsidP="00C75872">
            <w:pPr>
              <w:rPr>
                <w:rFonts w:ascii="Trebuchet MS" w:hAnsi="Trebuchet MS"/>
              </w:rPr>
            </w:pPr>
          </w:p>
          <w:p w14:paraId="014FB240" w14:textId="77777777" w:rsidR="00D229C1" w:rsidRPr="00C977D0" w:rsidRDefault="00D229C1" w:rsidP="00C75872">
            <w:pPr>
              <w:rPr>
                <w:rFonts w:ascii="Trebuchet MS" w:hAnsi="Trebuchet MS"/>
              </w:rPr>
            </w:pPr>
          </w:p>
        </w:tc>
      </w:tr>
    </w:tbl>
    <w:p w14:paraId="6DD86E21" w14:textId="77777777" w:rsidR="00D229C1" w:rsidRPr="00C977D0" w:rsidRDefault="00D229C1" w:rsidP="00D229C1">
      <w:pPr>
        <w:rPr>
          <w:rFonts w:ascii="Trebuchet MS" w:hAnsi="Trebuchet MS"/>
        </w:rPr>
      </w:pPr>
    </w:p>
    <w:p w14:paraId="2305D05E" w14:textId="77777777" w:rsidR="00D229C1" w:rsidRPr="00F23813" w:rsidRDefault="00D229C1" w:rsidP="00D229C1"/>
    <w:p w14:paraId="31175AAD" w14:textId="77777777" w:rsidR="00D229C1" w:rsidRDefault="00D229C1" w:rsidP="00D229C1">
      <w:pPr>
        <w:rPr>
          <w:rFonts w:cstheme="minorHAnsi"/>
          <w:b/>
          <w:color w:val="000000" w:themeColor="text1"/>
        </w:rPr>
      </w:pPr>
      <w:r>
        <w:rPr>
          <w:rFonts w:cstheme="minorHAnsi"/>
          <w:b/>
          <w:color w:val="000000" w:themeColor="text1"/>
        </w:rPr>
        <w:t>CRITICAL INCIDENT IDENTIFICATION RECORD</w:t>
      </w:r>
    </w:p>
    <w:p w14:paraId="67FE5EFC" w14:textId="77777777" w:rsidR="00D229C1" w:rsidRDefault="00D229C1" w:rsidP="00D229C1">
      <w:pPr>
        <w:rPr>
          <w:rFonts w:cstheme="minorHAnsi"/>
        </w:rPr>
      </w:pPr>
    </w:p>
    <w:tbl>
      <w:tblPr>
        <w:tblStyle w:val="TableGrid"/>
        <w:tblW w:w="0" w:type="auto"/>
        <w:tblLook w:val="04A0" w:firstRow="1" w:lastRow="0" w:firstColumn="1" w:lastColumn="0" w:noHBand="0" w:noVBand="1"/>
      </w:tblPr>
      <w:tblGrid>
        <w:gridCol w:w="1750"/>
        <w:gridCol w:w="7266"/>
      </w:tblGrid>
      <w:tr w:rsidR="00D229C1" w14:paraId="7C0FBC96" w14:textId="77777777" w:rsidTr="00C75872">
        <w:tc>
          <w:tcPr>
            <w:tcW w:w="1838" w:type="dxa"/>
          </w:tcPr>
          <w:p w14:paraId="248ED5F8" w14:textId="77777777" w:rsidR="00D229C1" w:rsidRDefault="00D229C1" w:rsidP="00C75872">
            <w:pPr>
              <w:rPr>
                <w:rFonts w:asciiTheme="minorHAnsi" w:hAnsiTheme="minorHAnsi" w:cstheme="minorHAnsi"/>
                <w:b/>
                <w:bCs/>
              </w:rPr>
            </w:pPr>
            <w:r>
              <w:rPr>
                <w:rFonts w:asciiTheme="minorHAnsi" w:hAnsiTheme="minorHAnsi" w:cstheme="minorHAnsi"/>
                <w:b/>
                <w:bCs/>
              </w:rPr>
              <w:t>Details relevant to the research context.</w:t>
            </w:r>
          </w:p>
          <w:p w14:paraId="16B35E91" w14:textId="77777777" w:rsidR="00D229C1" w:rsidRDefault="00D229C1" w:rsidP="00C75872">
            <w:pPr>
              <w:rPr>
                <w:rFonts w:asciiTheme="minorHAnsi" w:hAnsiTheme="minorHAnsi" w:cstheme="minorHAnsi"/>
                <w:b/>
                <w:bCs/>
              </w:rPr>
            </w:pPr>
          </w:p>
          <w:p w14:paraId="7A3FA17C" w14:textId="77777777" w:rsidR="00D229C1" w:rsidRPr="009654E1" w:rsidRDefault="00D229C1" w:rsidP="00C75872">
            <w:pPr>
              <w:rPr>
                <w:rFonts w:asciiTheme="minorHAnsi" w:hAnsiTheme="minorHAnsi" w:cstheme="minorHAnsi"/>
                <w:bCs/>
              </w:rPr>
            </w:pPr>
            <w:r w:rsidRPr="009654E1">
              <w:rPr>
                <w:rFonts w:asciiTheme="minorHAnsi" w:hAnsiTheme="minorHAnsi" w:cstheme="minorHAnsi"/>
                <w:bCs/>
              </w:rPr>
              <w:t>Date/time.</w:t>
            </w:r>
          </w:p>
          <w:p w14:paraId="762316D1" w14:textId="77777777" w:rsidR="00D229C1" w:rsidRPr="009654E1" w:rsidRDefault="00D229C1" w:rsidP="00C75872">
            <w:pPr>
              <w:rPr>
                <w:rFonts w:asciiTheme="minorHAnsi" w:hAnsiTheme="minorHAnsi" w:cstheme="minorHAnsi"/>
                <w:bCs/>
              </w:rPr>
            </w:pPr>
            <w:r w:rsidRPr="009654E1">
              <w:rPr>
                <w:rFonts w:asciiTheme="minorHAnsi" w:hAnsiTheme="minorHAnsi" w:cstheme="minorHAnsi"/>
                <w:bCs/>
              </w:rPr>
              <w:t>Age/Stage of group.</w:t>
            </w:r>
          </w:p>
          <w:p w14:paraId="3B2F4B09" w14:textId="77777777" w:rsidR="00D229C1" w:rsidRPr="009654E1" w:rsidRDefault="00D229C1" w:rsidP="00C75872">
            <w:pPr>
              <w:rPr>
                <w:rFonts w:asciiTheme="minorHAnsi" w:hAnsiTheme="minorHAnsi" w:cstheme="minorHAnsi"/>
                <w:bCs/>
              </w:rPr>
            </w:pPr>
            <w:r w:rsidRPr="009654E1">
              <w:rPr>
                <w:rFonts w:asciiTheme="minorHAnsi" w:hAnsiTheme="minorHAnsi" w:cstheme="minorHAnsi"/>
                <w:bCs/>
              </w:rPr>
              <w:t>People involved.</w:t>
            </w:r>
          </w:p>
          <w:p w14:paraId="205E5C88" w14:textId="77777777" w:rsidR="00D229C1" w:rsidRPr="009654E1" w:rsidRDefault="00D229C1" w:rsidP="00C75872">
            <w:pPr>
              <w:rPr>
                <w:rFonts w:asciiTheme="minorHAnsi" w:hAnsiTheme="minorHAnsi" w:cstheme="minorHAnsi"/>
                <w:bCs/>
              </w:rPr>
            </w:pPr>
            <w:r w:rsidRPr="009654E1">
              <w:rPr>
                <w:rFonts w:asciiTheme="minorHAnsi" w:hAnsiTheme="minorHAnsi" w:cstheme="minorHAnsi"/>
                <w:bCs/>
              </w:rPr>
              <w:t>Contextual</w:t>
            </w:r>
          </w:p>
          <w:p w14:paraId="5F109317" w14:textId="77777777" w:rsidR="00D229C1" w:rsidRPr="009654E1" w:rsidRDefault="00D229C1" w:rsidP="00C75872">
            <w:pPr>
              <w:rPr>
                <w:rFonts w:asciiTheme="minorHAnsi" w:hAnsiTheme="minorHAnsi" w:cstheme="minorHAnsi"/>
                <w:bCs/>
              </w:rPr>
            </w:pPr>
            <w:r w:rsidRPr="009654E1">
              <w:rPr>
                <w:rFonts w:asciiTheme="minorHAnsi" w:hAnsiTheme="minorHAnsi" w:cstheme="minorHAnsi"/>
                <w:bCs/>
              </w:rPr>
              <w:t xml:space="preserve">information from field notes. </w:t>
            </w:r>
          </w:p>
          <w:p w14:paraId="19E7B05A" w14:textId="77777777" w:rsidR="00D229C1" w:rsidRPr="00565378" w:rsidRDefault="00D229C1" w:rsidP="00C75872">
            <w:pPr>
              <w:rPr>
                <w:rFonts w:asciiTheme="minorHAnsi" w:hAnsiTheme="minorHAnsi" w:cstheme="minorHAnsi"/>
                <w:i/>
                <w:iCs/>
              </w:rPr>
            </w:pPr>
          </w:p>
        </w:tc>
        <w:tc>
          <w:tcPr>
            <w:tcW w:w="8363" w:type="dxa"/>
          </w:tcPr>
          <w:p w14:paraId="68651BC0" w14:textId="77777777" w:rsidR="00D229C1" w:rsidRDefault="00D229C1" w:rsidP="00C75872">
            <w:pPr>
              <w:rPr>
                <w:rFonts w:asciiTheme="minorHAnsi" w:hAnsiTheme="minorHAnsi" w:cstheme="minorHAnsi"/>
              </w:rPr>
            </w:pPr>
          </w:p>
          <w:p w14:paraId="09E6714A" w14:textId="77777777" w:rsidR="00D229C1" w:rsidRDefault="00D229C1" w:rsidP="00C75872">
            <w:pPr>
              <w:rPr>
                <w:rFonts w:asciiTheme="minorHAnsi" w:hAnsiTheme="minorHAnsi" w:cstheme="minorHAnsi"/>
              </w:rPr>
            </w:pPr>
          </w:p>
          <w:p w14:paraId="6894E3DF" w14:textId="77777777" w:rsidR="00D229C1" w:rsidRDefault="00D229C1" w:rsidP="00C75872">
            <w:pPr>
              <w:rPr>
                <w:rFonts w:asciiTheme="minorHAnsi" w:hAnsiTheme="minorHAnsi" w:cstheme="minorHAnsi"/>
              </w:rPr>
            </w:pPr>
          </w:p>
          <w:p w14:paraId="32F6C07F" w14:textId="77777777" w:rsidR="00D229C1" w:rsidRDefault="00D229C1" w:rsidP="00C75872">
            <w:pPr>
              <w:rPr>
                <w:rFonts w:asciiTheme="minorHAnsi" w:hAnsiTheme="minorHAnsi" w:cstheme="minorHAnsi"/>
              </w:rPr>
            </w:pPr>
          </w:p>
          <w:p w14:paraId="3F43A3D9" w14:textId="77777777" w:rsidR="00D229C1" w:rsidRDefault="00D229C1" w:rsidP="00C75872">
            <w:pPr>
              <w:rPr>
                <w:rFonts w:asciiTheme="minorHAnsi" w:hAnsiTheme="minorHAnsi" w:cstheme="minorHAnsi"/>
              </w:rPr>
            </w:pPr>
            <w:r>
              <w:rPr>
                <w:rFonts w:asciiTheme="minorHAnsi" w:hAnsiTheme="minorHAnsi" w:cstheme="minorHAnsi"/>
              </w:rPr>
              <w:t>28/09/2020 11AM</w:t>
            </w:r>
          </w:p>
          <w:p w14:paraId="20F1A243" w14:textId="77777777" w:rsidR="00D229C1" w:rsidRDefault="00D229C1" w:rsidP="00C75872">
            <w:pPr>
              <w:rPr>
                <w:rFonts w:asciiTheme="minorHAnsi" w:hAnsiTheme="minorHAnsi" w:cstheme="minorHAnsi"/>
              </w:rPr>
            </w:pPr>
            <w:r>
              <w:rPr>
                <w:rFonts w:asciiTheme="minorHAnsi" w:hAnsiTheme="minorHAnsi" w:cstheme="minorHAnsi"/>
              </w:rPr>
              <w:t>Age range: GCSE (15/16)</w:t>
            </w:r>
          </w:p>
          <w:p w14:paraId="70EAA36D" w14:textId="6ABF43F3" w:rsidR="00D229C1" w:rsidRDefault="00D229C1" w:rsidP="00C75872">
            <w:pPr>
              <w:rPr>
                <w:rFonts w:asciiTheme="minorHAnsi" w:hAnsiTheme="minorHAnsi" w:cstheme="minorHAnsi"/>
              </w:rPr>
            </w:pPr>
            <w:r>
              <w:rPr>
                <w:rFonts w:asciiTheme="minorHAnsi" w:hAnsiTheme="minorHAnsi" w:cstheme="minorHAnsi"/>
              </w:rPr>
              <w:t xml:space="preserve">4 groups of GCSE students, devising their exam </w:t>
            </w:r>
            <w:r w:rsidR="00B048A0">
              <w:rPr>
                <w:rFonts w:asciiTheme="minorHAnsi" w:hAnsiTheme="minorHAnsi" w:cstheme="minorHAnsi"/>
              </w:rPr>
              <w:t>performance</w:t>
            </w:r>
            <w:r>
              <w:rPr>
                <w:rFonts w:asciiTheme="minorHAnsi" w:hAnsiTheme="minorHAnsi" w:cstheme="minorHAnsi"/>
              </w:rPr>
              <w:t>, using Theatre Alibi as their inspiration.</w:t>
            </w:r>
          </w:p>
          <w:p w14:paraId="748C8A8D" w14:textId="77777777" w:rsidR="00D229C1" w:rsidRDefault="00D229C1" w:rsidP="00C75872">
            <w:pPr>
              <w:rPr>
                <w:rFonts w:asciiTheme="minorHAnsi" w:hAnsiTheme="minorHAnsi" w:cstheme="minorHAnsi"/>
              </w:rPr>
            </w:pPr>
            <w:r>
              <w:rPr>
                <w:rFonts w:asciiTheme="minorHAnsi" w:hAnsiTheme="minorHAnsi" w:cstheme="minorHAnsi"/>
              </w:rPr>
              <w:t>Student B- 15 or 16 years old.</w:t>
            </w:r>
          </w:p>
          <w:p w14:paraId="4EAC2A19" w14:textId="77777777" w:rsidR="00D229C1" w:rsidRDefault="00D229C1" w:rsidP="00C75872">
            <w:pPr>
              <w:rPr>
                <w:rFonts w:asciiTheme="minorHAnsi" w:hAnsiTheme="minorHAnsi" w:cstheme="minorHAnsi"/>
              </w:rPr>
            </w:pPr>
            <w:r>
              <w:rPr>
                <w:rFonts w:asciiTheme="minorHAnsi" w:hAnsiTheme="minorHAnsi" w:cstheme="minorHAnsi"/>
              </w:rPr>
              <w:t>School X, in the county of Bridgend, a seaside town in south Wales</w:t>
            </w:r>
          </w:p>
          <w:p w14:paraId="3DD7EA0F" w14:textId="77777777" w:rsidR="00D229C1" w:rsidRDefault="00D229C1" w:rsidP="00C75872">
            <w:pPr>
              <w:rPr>
                <w:rFonts w:asciiTheme="minorHAnsi" w:hAnsiTheme="minorHAnsi" w:cstheme="minorHAnsi"/>
              </w:rPr>
            </w:pPr>
          </w:p>
          <w:p w14:paraId="1F3B0749" w14:textId="77777777" w:rsidR="00D229C1" w:rsidRDefault="00D229C1" w:rsidP="00C75872">
            <w:pPr>
              <w:rPr>
                <w:rFonts w:asciiTheme="minorHAnsi" w:hAnsiTheme="minorHAnsi" w:cstheme="minorHAnsi"/>
              </w:rPr>
            </w:pPr>
          </w:p>
          <w:p w14:paraId="36933A16" w14:textId="77777777" w:rsidR="00D229C1" w:rsidRDefault="00D229C1" w:rsidP="00C75872">
            <w:pPr>
              <w:rPr>
                <w:rFonts w:asciiTheme="minorHAnsi" w:hAnsiTheme="minorHAnsi" w:cstheme="minorHAnsi"/>
              </w:rPr>
            </w:pPr>
          </w:p>
          <w:p w14:paraId="49282B2B" w14:textId="77777777" w:rsidR="00D229C1" w:rsidRDefault="00D229C1" w:rsidP="00C75872">
            <w:pPr>
              <w:rPr>
                <w:rFonts w:asciiTheme="minorHAnsi" w:hAnsiTheme="minorHAnsi" w:cstheme="minorHAnsi"/>
              </w:rPr>
            </w:pPr>
          </w:p>
          <w:p w14:paraId="250CEDE9" w14:textId="77777777" w:rsidR="00D229C1" w:rsidRDefault="00D229C1" w:rsidP="00C75872">
            <w:pPr>
              <w:rPr>
                <w:rFonts w:asciiTheme="minorHAnsi" w:hAnsiTheme="minorHAnsi" w:cstheme="minorHAnsi"/>
              </w:rPr>
            </w:pPr>
          </w:p>
        </w:tc>
      </w:tr>
      <w:tr w:rsidR="00D229C1" w14:paraId="695A32D3" w14:textId="77777777" w:rsidTr="00C75872">
        <w:tc>
          <w:tcPr>
            <w:tcW w:w="1838" w:type="dxa"/>
          </w:tcPr>
          <w:p w14:paraId="02C2C87F" w14:textId="2103F243" w:rsidR="00D229C1" w:rsidRPr="00565378" w:rsidRDefault="00D229C1" w:rsidP="00C75872">
            <w:pPr>
              <w:rPr>
                <w:rFonts w:asciiTheme="minorHAnsi" w:hAnsiTheme="minorHAnsi" w:cstheme="minorHAnsi"/>
                <w:i/>
                <w:iCs/>
              </w:rPr>
            </w:pPr>
            <w:r>
              <w:rPr>
                <w:rFonts w:asciiTheme="minorHAnsi" w:hAnsiTheme="minorHAnsi" w:cstheme="minorHAnsi"/>
                <w:i/>
                <w:iCs/>
              </w:rPr>
              <w:t xml:space="preserve">What happened? A detailed </w:t>
            </w:r>
            <w:r w:rsidR="005755C1">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14:paraId="05926950" w14:textId="77777777" w:rsidR="00D229C1" w:rsidRDefault="00D229C1" w:rsidP="00C75872">
            <w:pPr>
              <w:rPr>
                <w:rFonts w:asciiTheme="minorHAnsi" w:hAnsiTheme="minorHAnsi" w:cstheme="minorHAnsi"/>
              </w:rPr>
            </w:pPr>
          </w:p>
          <w:p w14:paraId="5CDEC5E1" w14:textId="37082993" w:rsidR="00D229C1" w:rsidRDefault="00D229C1" w:rsidP="00C75872">
            <w:pPr>
              <w:rPr>
                <w:rFonts w:asciiTheme="minorHAnsi" w:hAnsiTheme="minorHAnsi" w:cstheme="minorHAnsi"/>
              </w:rPr>
            </w:pPr>
            <w:r>
              <w:rPr>
                <w:rFonts w:asciiTheme="minorHAnsi" w:hAnsiTheme="minorHAnsi" w:cstheme="minorHAnsi"/>
              </w:rPr>
              <w:t xml:space="preserve">While completing my observations, I noticed a young female student, Student B, taking on a directorial role within her performance group. She engaged with this role, and the rest of her performance group seemed content to continue with this process. Student B spoke to her fellows clearly and concisely, explaining the ideas </w:t>
            </w:r>
            <w:r w:rsidR="00B048A0">
              <w:rPr>
                <w:rFonts w:asciiTheme="minorHAnsi" w:hAnsiTheme="minorHAnsi" w:cstheme="minorHAnsi"/>
              </w:rPr>
              <w:t>accurately</w:t>
            </w:r>
            <w:r>
              <w:rPr>
                <w:rFonts w:asciiTheme="minorHAnsi" w:hAnsiTheme="minorHAnsi" w:cstheme="minorHAnsi"/>
              </w:rPr>
              <w:t xml:space="preserve"> so her performance group could understand. It is </w:t>
            </w:r>
            <w:r w:rsidR="00B048A0">
              <w:rPr>
                <w:rFonts w:asciiTheme="minorHAnsi" w:hAnsiTheme="minorHAnsi" w:cstheme="minorHAnsi"/>
              </w:rPr>
              <w:t>important</w:t>
            </w:r>
            <w:r>
              <w:rPr>
                <w:rFonts w:asciiTheme="minorHAnsi" w:hAnsiTheme="minorHAnsi" w:cstheme="minorHAnsi"/>
              </w:rPr>
              <w:t xml:space="preserve"> to note that she was not given this role, but due to her ideas and unique way of seeing the performance, it naturally became hers. While she did begin directing, she was not only using her own ideas. Each group member came up with ideas that Student B helped to put into practice. Because of observing this incident, I have become interested in the research pertaining to helping gifted students reach their potential in school.</w:t>
            </w:r>
          </w:p>
        </w:tc>
      </w:tr>
    </w:tbl>
    <w:p w14:paraId="445CC15D" w14:textId="77777777" w:rsidR="00D229C1" w:rsidRDefault="00D229C1" w:rsidP="00D229C1"/>
    <w:p w14:paraId="476BEF97" w14:textId="112EA4FC" w:rsidR="00D229C1" w:rsidRDefault="00D229C1" w:rsidP="00023C5B">
      <w:pPr>
        <w:rPr>
          <w:rFonts w:ascii="Candara" w:hAnsi="Candara"/>
          <w:sz w:val="24"/>
          <w:szCs w:val="24"/>
        </w:rPr>
      </w:pPr>
    </w:p>
    <w:p w14:paraId="457C0E18" w14:textId="3256304E" w:rsidR="00D96934" w:rsidRDefault="00D96934" w:rsidP="00023C5B">
      <w:pPr>
        <w:rPr>
          <w:rFonts w:ascii="Candara" w:hAnsi="Candara"/>
          <w:b/>
          <w:bCs/>
          <w:sz w:val="24"/>
          <w:szCs w:val="24"/>
          <w:u w:val="single"/>
        </w:rPr>
      </w:pPr>
      <w:r>
        <w:rPr>
          <w:rFonts w:ascii="Candara" w:hAnsi="Candara"/>
          <w:b/>
          <w:bCs/>
          <w:sz w:val="24"/>
          <w:szCs w:val="24"/>
          <w:u w:val="single"/>
        </w:rPr>
        <w:lastRenderedPageBreak/>
        <w:t>APPENDIX 3</w:t>
      </w:r>
    </w:p>
    <w:p w14:paraId="78253BDC" w14:textId="5D37246C" w:rsidR="00DE328C" w:rsidRPr="00951DD0" w:rsidRDefault="00DE328C" w:rsidP="00DE328C">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Researcher: Laura Humphries</w:t>
      </w:r>
    </w:p>
    <w:p w14:paraId="4776633A" w14:textId="77777777" w:rsidR="00DE328C" w:rsidRPr="00951DD0" w:rsidRDefault="00DE328C" w:rsidP="00DE328C">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6"/>
      </w:tblGrid>
      <w:tr w:rsidR="00DE328C" w:rsidRPr="00C977D0" w14:paraId="2C5F2330" w14:textId="77777777" w:rsidTr="00C75872">
        <w:tc>
          <w:tcPr>
            <w:tcW w:w="10201" w:type="dxa"/>
          </w:tcPr>
          <w:p w14:paraId="23C98F19" w14:textId="77777777" w:rsidR="00DE328C" w:rsidRDefault="00DE328C" w:rsidP="00C75872">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0683828F" w14:textId="77777777" w:rsidR="00DE328C" w:rsidRDefault="00DE328C" w:rsidP="00C75872">
            <w:pPr>
              <w:rPr>
                <w:rFonts w:ascii="Trebuchet MS" w:hAnsi="Trebuchet MS"/>
              </w:rPr>
            </w:pPr>
          </w:p>
          <w:p w14:paraId="7E345E92" w14:textId="77777777" w:rsidR="00DE328C" w:rsidRDefault="00DE328C" w:rsidP="00C75872">
            <w:pPr>
              <w:rPr>
                <w:rFonts w:ascii="Trebuchet MS" w:hAnsi="Trebuchet MS"/>
              </w:rPr>
            </w:pPr>
            <w:r>
              <w:rPr>
                <w:rFonts w:ascii="Trebuchet MS" w:hAnsi="Trebuchet MS"/>
              </w:rPr>
              <w:t>28/09/2020</w:t>
            </w:r>
          </w:p>
          <w:p w14:paraId="3A1CF0D7" w14:textId="77777777" w:rsidR="00DE328C" w:rsidRDefault="00DE328C" w:rsidP="00C75872">
            <w:pPr>
              <w:rPr>
                <w:rFonts w:ascii="Trebuchet MS" w:hAnsi="Trebuchet MS"/>
              </w:rPr>
            </w:pPr>
            <w:r>
              <w:rPr>
                <w:rFonts w:ascii="Trebuchet MS" w:hAnsi="Trebuchet MS"/>
              </w:rPr>
              <w:t>10-11AM</w:t>
            </w:r>
          </w:p>
          <w:p w14:paraId="03502DDE" w14:textId="77777777" w:rsidR="00DE328C" w:rsidRDefault="00DE328C" w:rsidP="00C75872">
            <w:pPr>
              <w:rPr>
                <w:rFonts w:ascii="Trebuchet MS" w:hAnsi="Trebuchet MS"/>
              </w:rPr>
            </w:pPr>
            <w:r>
              <w:rPr>
                <w:rFonts w:ascii="Trebuchet MS" w:hAnsi="Trebuchet MS"/>
              </w:rPr>
              <w:t>Year 11</w:t>
            </w:r>
          </w:p>
          <w:p w14:paraId="35FC553F" w14:textId="77777777" w:rsidR="00DE328C" w:rsidRPr="00C977D0" w:rsidRDefault="00DE328C" w:rsidP="00C75872">
            <w:pPr>
              <w:rPr>
                <w:rFonts w:ascii="Trebuchet MS" w:hAnsi="Trebuchet MS"/>
              </w:rPr>
            </w:pPr>
          </w:p>
        </w:tc>
      </w:tr>
      <w:tr w:rsidR="00DE328C" w:rsidRPr="00C977D0" w14:paraId="30249800" w14:textId="77777777" w:rsidTr="00C75872">
        <w:tc>
          <w:tcPr>
            <w:tcW w:w="10201" w:type="dxa"/>
          </w:tcPr>
          <w:p w14:paraId="58D5B5FD" w14:textId="77777777" w:rsidR="00DE328C" w:rsidRDefault="00DE328C" w:rsidP="00C75872">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19B384AD" w14:textId="77777777" w:rsidR="00DE328C" w:rsidRDefault="00DE328C" w:rsidP="00C75872">
            <w:pPr>
              <w:rPr>
                <w:rFonts w:ascii="Trebuchet MS" w:hAnsi="Trebuchet MS"/>
              </w:rPr>
            </w:pPr>
          </w:p>
          <w:p w14:paraId="16F5AB8E" w14:textId="77777777" w:rsidR="00DE328C" w:rsidRDefault="00DE328C" w:rsidP="00C75872">
            <w:pPr>
              <w:rPr>
                <w:rFonts w:ascii="Trebuchet MS" w:hAnsi="Trebuchet MS"/>
              </w:rPr>
            </w:pPr>
          </w:p>
          <w:p w14:paraId="69C31DBB" w14:textId="77777777" w:rsidR="00DE328C" w:rsidRDefault="00DE328C" w:rsidP="00C75872">
            <w:pPr>
              <w:rPr>
                <w:rFonts w:ascii="Trebuchet MS" w:hAnsi="Trebuchet MS"/>
              </w:rPr>
            </w:pPr>
            <w:r>
              <w:rPr>
                <w:rFonts w:ascii="Trebuchet MS" w:hAnsi="Trebuchet MS"/>
              </w:rPr>
              <w:t xml:space="preserve">Middle of a unit. They were devising plays for their assessment. 3 groups of students. Group 1 left the room to go to the library to work on their script. Both other groups remained in the room, working on scenes. Both groups used Theatre Alibi as their inspiration. </w:t>
            </w:r>
          </w:p>
          <w:p w14:paraId="7D588325" w14:textId="77777777" w:rsidR="00DE328C" w:rsidRPr="00C977D0" w:rsidRDefault="00DE328C" w:rsidP="00C75872">
            <w:pPr>
              <w:rPr>
                <w:rFonts w:ascii="Trebuchet MS" w:hAnsi="Trebuchet MS"/>
              </w:rPr>
            </w:pPr>
          </w:p>
          <w:p w14:paraId="47AC1814" w14:textId="77777777" w:rsidR="00DE328C" w:rsidRPr="00C977D0" w:rsidRDefault="00DE328C" w:rsidP="00C75872">
            <w:pPr>
              <w:rPr>
                <w:rFonts w:ascii="Trebuchet MS" w:hAnsi="Trebuchet MS"/>
              </w:rPr>
            </w:pPr>
          </w:p>
        </w:tc>
      </w:tr>
      <w:tr w:rsidR="00DE328C" w:rsidRPr="00C977D0" w14:paraId="083E63CF" w14:textId="77777777" w:rsidTr="00C75872">
        <w:tc>
          <w:tcPr>
            <w:tcW w:w="10201" w:type="dxa"/>
          </w:tcPr>
          <w:p w14:paraId="06E7FE96" w14:textId="77777777" w:rsidR="00DE328C" w:rsidRPr="00C977D0" w:rsidRDefault="00DE328C" w:rsidP="00C75872">
            <w:pPr>
              <w:rPr>
                <w:rFonts w:ascii="Trebuchet MS" w:hAnsi="Trebuchet MS"/>
                <w:b/>
                <w:bCs/>
                <w:lang w:val="en-US"/>
              </w:rPr>
            </w:pPr>
            <w:r w:rsidRPr="00C977D0">
              <w:rPr>
                <w:rFonts w:ascii="Trebuchet MS" w:hAnsi="Trebuchet MS"/>
                <w:b/>
                <w:bCs/>
                <w:lang w:val="en-US"/>
              </w:rPr>
              <w:t>Classroom culture</w:t>
            </w:r>
          </w:p>
          <w:p w14:paraId="0D1E7804" w14:textId="354522CD" w:rsidR="00DE328C" w:rsidRDefault="00DE328C" w:rsidP="00C75872">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r w:rsidR="005755C1">
              <w:rPr>
                <w:rFonts w:ascii="Trebuchet MS" w:hAnsi="Trebuchet MS"/>
                <w:bCs/>
                <w:lang w:val="en-US"/>
              </w:rPr>
              <w:t>behaviors</w:t>
            </w:r>
            <w:r>
              <w:rPr>
                <w:rFonts w:ascii="Trebuchet MS" w:hAnsi="Trebuchet MS"/>
                <w:bCs/>
                <w:lang w:val="en-US"/>
              </w:rPr>
              <w:t xml:space="preserve"> towards learning seem like at this point in time?</w:t>
            </w:r>
            <w:r w:rsidRPr="00C977D0">
              <w:rPr>
                <w:rFonts w:ascii="Trebuchet MS" w:hAnsi="Trebuchet MS"/>
                <w:bCs/>
                <w:lang w:val="en-US"/>
              </w:rPr>
              <w:t>)</w:t>
            </w:r>
          </w:p>
          <w:p w14:paraId="64EEFBC8" w14:textId="77777777" w:rsidR="00DE328C" w:rsidRDefault="00DE328C" w:rsidP="00C75872">
            <w:pPr>
              <w:rPr>
                <w:rFonts w:ascii="Trebuchet MS" w:hAnsi="Trebuchet MS"/>
                <w:bCs/>
                <w:lang w:val="en-US"/>
              </w:rPr>
            </w:pPr>
          </w:p>
          <w:p w14:paraId="3F3E08B0" w14:textId="77777777" w:rsidR="00DE328C" w:rsidRDefault="00DE328C" w:rsidP="00C75872">
            <w:pPr>
              <w:rPr>
                <w:rFonts w:ascii="Trebuchet MS" w:hAnsi="Trebuchet MS"/>
                <w:bCs/>
                <w:lang w:val="en-US"/>
              </w:rPr>
            </w:pPr>
          </w:p>
          <w:p w14:paraId="49E02A65" w14:textId="77777777" w:rsidR="00DE328C" w:rsidRPr="00E05C23" w:rsidRDefault="00DE328C" w:rsidP="00C75872">
            <w:pPr>
              <w:rPr>
                <w:rFonts w:ascii="Trebuchet MS" w:hAnsi="Trebuchet MS"/>
                <w:bCs/>
                <w:lang w:val="en-US"/>
              </w:rPr>
            </w:pPr>
            <w:r>
              <w:rPr>
                <w:rFonts w:ascii="Trebuchet MS" w:hAnsi="Trebuchet MS"/>
                <w:bCs/>
                <w:lang w:val="en-US"/>
              </w:rPr>
              <w:t xml:space="preserve">Positive attitudes all around. Each group knew what they were doing and were very well behaved for the most part. It was obvious that the students had their teachers trust, as they were allowed to leave the studio, under the assumption that they worked on their scripts. Students were also allowed to use their phones in class to access scripts that hadn’t been physically printed off. All students seemed to enjoy the task as they set aside their bags and immediately got to work. One student was distracted by my presence and attempted to draw me into conversation numerous times. </w:t>
            </w:r>
          </w:p>
          <w:p w14:paraId="37C73218" w14:textId="77777777" w:rsidR="00DE328C" w:rsidRDefault="00DE328C" w:rsidP="00C75872">
            <w:pPr>
              <w:ind w:left="720"/>
              <w:rPr>
                <w:rFonts w:ascii="Trebuchet MS" w:hAnsi="Trebuchet MS"/>
              </w:rPr>
            </w:pPr>
          </w:p>
          <w:p w14:paraId="6FD98E8B" w14:textId="77777777" w:rsidR="00DE328C" w:rsidRPr="00C977D0" w:rsidRDefault="00DE328C" w:rsidP="00C75872">
            <w:pPr>
              <w:ind w:left="720"/>
              <w:rPr>
                <w:rFonts w:ascii="Trebuchet MS" w:hAnsi="Trebuchet MS"/>
              </w:rPr>
            </w:pPr>
          </w:p>
        </w:tc>
      </w:tr>
      <w:tr w:rsidR="00DE328C" w:rsidRPr="00C977D0" w14:paraId="163AFE86" w14:textId="77777777" w:rsidTr="00C75872">
        <w:tc>
          <w:tcPr>
            <w:tcW w:w="10201" w:type="dxa"/>
          </w:tcPr>
          <w:p w14:paraId="5C87B2AC" w14:textId="77777777" w:rsidR="00DE328C" w:rsidRPr="00C977D0" w:rsidRDefault="00DE328C" w:rsidP="00C75872">
            <w:pPr>
              <w:rPr>
                <w:rFonts w:ascii="Trebuchet MS" w:hAnsi="Trebuchet MS"/>
                <w:b/>
              </w:rPr>
            </w:pPr>
            <w:r w:rsidRPr="00C977D0">
              <w:rPr>
                <w:rFonts w:ascii="Trebuchet MS" w:hAnsi="Trebuchet MS"/>
                <w:b/>
              </w:rPr>
              <w:t>Objectives</w:t>
            </w:r>
          </w:p>
          <w:p w14:paraId="5CDE4C58" w14:textId="77777777" w:rsidR="00DE328C" w:rsidRDefault="00DE328C" w:rsidP="00C75872">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723C055" w14:textId="77777777" w:rsidR="00DE328C" w:rsidRDefault="00DE328C" w:rsidP="00C75872">
            <w:pPr>
              <w:rPr>
                <w:rFonts w:ascii="Trebuchet MS" w:hAnsi="Trebuchet MS"/>
              </w:rPr>
            </w:pPr>
          </w:p>
          <w:p w14:paraId="11965A18" w14:textId="77777777" w:rsidR="00DE328C" w:rsidRDefault="00DE328C" w:rsidP="00C75872">
            <w:pPr>
              <w:rPr>
                <w:rFonts w:ascii="Trebuchet MS" w:hAnsi="Trebuchet MS"/>
              </w:rPr>
            </w:pPr>
          </w:p>
          <w:p w14:paraId="500AFCB2" w14:textId="77777777" w:rsidR="00DE328C" w:rsidRDefault="00DE328C" w:rsidP="00C75872">
            <w:pPr>
              <w:rPr>
                <w:rFonts w:ascii="Trebuchet MS" w:hAnsi="Trebuchet MS"/>
              </w:rPr>
            </w:pPr>
            <w:r>
              <w:rPr>
                <w:rFonts w:ascii="Trebuchet MS" w:hAnsi="Trebuchet MS"/>
              </w:rPr>
              <w:t xml:space="preserve">The purpose of the lesson was to allow the students to continue the devising process for their assessed performances. </w:t>
            </w:r>
          </w:p>
          <w:p w14:paraId="508D186C" w14:textId="77777777" w:rsidR="00DE328C" w:rsidRPr="00C977D0" w:rsidRDefault="00DE328C" w:rsidP="00C75872">
            <w:pPr>
              <w:rPr>
                <w:rFonts w:ascii="Trebuchet MS" w:hAnsi="Trebuchet MS"/>
              </w:rPr>
            </w:pPr>
          </w:p>
          <w:p w14:paraId="4FEEC651" w14:textId="77777777" w:rsidR="00DE328C" w:rsidRPr="00C977D0" w:rsidRDefault="00DE328C" w:rsidP="00C75872">
            <w:pPr>
              <w:rPr>
                <w:rFonts w:ascii="Trebuchet MS" w:hAnsi="Trebuchet MS"/>
              </w:rPr>
            </w:pPr>
          </w:p>
        </w:tc>
      </w:tr>
      <w:tr w:rsidR="00DE328C" w:rsidRPr="00C977D0" w14:paraId="21962C3B" w14:textId="77777777" w:rsidTr="00C75872">
        <w:tc>
          <w:tcPr>
            <w:tcW w:w="10201" w:type="dxa"/>
          </w:tcPr>
          <w:p w14:paraId="70432023" w14:textId="77777777" w:rsidR="00DE328C" w:rsidRPr="00C977D0" w:rsidRDefault="00DE328C" w:rsidP="00C75872">
            <w:pPr>
              <w:rPr>
                <w:rFonts w:ascii="Trebuchet MS" w:hAnsi="Trebuchet MS"/>
                <w:b/>
              </w:rPr>
            </w:pPr>
            <w:r w:rsidRPr="00C977D0">
              <w:rPr>
                <w:rFonts w:ascii="Trebuchet MS" w:hAnsi="Trebuchet MS"/>
                <w:b/>
              </w:rPr>
              <w:t>Direction</w:t>
            </w:r>
          </w:p>
          <w:p w14:paraId="5A34C72A" w14:textId="77777777" w:rsidR="00DE328C" w:rsidRDefault="00DE328C" w:rsidP="00C75872">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5C97831" w14:textId="77777777" w:rsidR="00DE328C" w:rsidRDefault="00DE328C" w:rsidP="00C75872">
            <w:pPr>
              <w:rPr>
                <w:rFonts w:ascii="Trebuchet MS" w:hAnsi="Trebuchet MS"/>
              </w:rPr>
            </w:pPr>
          </w:p>
          <w:p w14:paraId="0D14B2CA" w14:textId="77777777" w:rsidR="00DE328C" w:rsidRDefault="00DE328C" w:rsidP="00C75872">
            <w:pPr>
              <w:rPr>
                <w:rFonts w:ascii="Trebuchet MS" w:hAnsi="Trebuchet MS"/>
              </w:rPr>
            </w:pPr>
          </w:p>
          <w:p w14:paraId="6E1BB1B1" w14:textId="77777777" w:rsidR="00DE328C" w:rsidRDefault="00DE328C" w:rsidP="00C75872">
            <w:pPr>
              <w:rPr>
                <w:rFonts w:ascii="Trebuchet MS" w:hAnsi="Trebuchet MS"/>
              </w:rPr>
            </w:pPr>
            <w:r>
              <w:rPr>
                <w:rFonts w:ascii="Trebuchet MS" w:hAnsi="Trebuchet MS"/>
              </w:rPr>
              <w:t xml:space="preserve">There are numerous posters around the space. Each poster indicated and explained an aspect of drama and theatre, often giving examples to show how the aspect works. </w:t>
            </w:r>
          </w:p>
          <w:p w14:paraId="377CC9FD" w14:textId="77777777" w:rsidR="00DE328C" w:rsidRDefault="00DE328C" w:rsidP="00C75872">
            <w:pPr>
              <w:rPr>
                <w:rFonts w:ascii="Trebuchet MS" w:hAnsi="Trebuchet MS"/>
              </w:rPr>
            </w:pPr>
            <w:r>
              <w:rPr>
                <w:rFonts w:ascii="Trebuchet MS" w:hAnsi="Trebuchet MS"/>
              </w:rPr>
              <w:t xml:space="preserve">For example, there are boards set up around the studio explaining different types of staging, different ways to show physicality, different ways to use your voice etc. </w:t>
            </w:r>
          </w:p>
          <w:p w14:paraId="495DBDF6" w14:textId="77777777" w:rsidR="00DE328C" w:rsidRDefault="00DE328C" w:rsidP="00C75872">
            <w:pPr>
              <w:rPr>
                <w:rFonts w:ascii="Trebuchet MS" w:hAnsi="Trebuchet MS"/>
              </w:rPr>
            </w:pPr>
            <w:r>
              <w:rPr>
                <w:rFonts w:ascii="Trebuchet MS" w:hAnsi="Trebuchet MS"/>
              </w:rPr>
              <w:lastRenderedPageBreak/>
              <w:t>There are also KS3 Key/Buzz Words on the wall: Levels, voice, emotion, eye contact, gesture etc.</w:t>
            </w:r>
          </w:p>
          <w:p w14:paraId="2C4D520C" w14:textId="77777777" w:rsidR="00DE328C" w:rsidRDefault="00DE328C" w:rsidP="00C75872">
            <w:pPr>
              <w:rPr>
                <w:rFonts w:ascii="Trebuchet MS" w:hAnsi="Trebuchet MS"/>
              </w:rPr>
            </w:pPr>
          </w:p>
          <w:p w14:paraId="2D515B5F" w14:textId="77777777" w:rsidR="00DE328C" w:rsidRDefault="00DE328C" w:rsidP="00C75872">
            <w:pPr>
              <w:rPr>
                <w:rFonts w:ascii="Trebuchet MS" w:hAnsi="Trebuchet MS"/>
              </w:rPr>
            </w:pPr>
          </w:p>
          <w:p w14:paraId="252B0A27" w14:textId="77777777" w:rsidR="00DE328C" w:rsidRDefault="00DE328C" w:rsidP="00C75872">
            <w:pPr>
              <w:rPr>
                <w:rFonts w:ascii="Trebuchet MS" w:hAnsi="Trebuchet MS"/>
              </w:rPr>
            </w:pPr>
          </w:p>
          <w:p w14:paraId="7F314E4F" w14:textId="77777777" w:rsidR="00DE328C" w:rsidRPr="00C977D0" w:rsidRDefault="00DE328C" w:rsidP="00C75872">
            <w:pPr>
              <w:rPr>
                <w:rFonts w:ascii="Trebuchet MS" w:hAnsi="Trebuchet MS"/>
              </w:rPr>
            </w:pPr>
          </w:p>
        </w:tc>
      </w:tr>
      <w:tr w:rsidR="00DE328C" w:rsidRPr="00C977D0" w14:paraId="383C714D" w14:textId="77777777" w:rsidTr="00C75872">
        <w:tc>
          <w:tcPr>
            <w:tcW w:w="10201" w:type="dxa"/>
          </w:tcPr>
          <w:p w14:paraId="192B8CE8" w14:textId="77777777" w:rsidR="00DE328C" w:rsidRPr="00C977D0" w:rsidRDefault="00DE328C" w:rsidP="00C75872">
            <w:pPr>
              <w:rPr>
                <w:rFonts w:ascii="Trebuchet MS" w:hAnsi="Trebuchet MS"/>
                <w:b/>
              </w:rPr>
            </w:pPr>
            <w:r w:rsidRPr="00C977D0">
              <w:rPr>
                <w:rFonts w:ascii="Trebuchet MS" w:hAnsi="Trebuchet MS"/>
                <w:b/>
              </w:rPr>
              <w:lastRenderedPageBreak/>
              <w:t>Access and challenge</w:t>
            </w:r>
          </w:p>
          <w:p w14:paraId="36C95FF9" w14:textId="77777777" w:rsidR="00DE328C" w:rsidRDefault="00DE328C" w:rsidP="00C75872">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66739611" w14:textId="77777777" w:rsidR="00DE328C" w:rsidRDefault="00DE328C" w:rsidP="00C75872">
            <w:pPr>
              <w:rPr>
                <w:rFonts w:ascii="Trebuchet MS" w:hAnsi="Trebuchet MS"/>
              </w:rPr>
            </w:pPr>
          </w:p>
          <w:p w14:paraId="7B50F65E" w14:textId="77777777" w:rsidR="00DE328C" w:rsidRDefault="00DE328C" w:rsidP="00C75872">
            <w:pPr>
              <w:rPr>
                <w:rFonts w:ascii="Trebuchet MS" w:hAnsi="Trebuchet MS"/>
              </w:rPr>
            </w:pPr>
            <w:r>
              <w:rPr>
                <w:rFonts w:ascii="Trebuchet MS" w:hAnsi="Trebuchet MS"/>
              </w:rPr>
              <w:t>On the wall is a selection of posters going from Level 2 to Level 8, with explanations and analysis of each levels. The levels indicate the level to which the students are working. KS3 students should be aiming for Level 6-8. Having these on the wall for easy access by students, gives the students objectives to strive towards.</w:t>
            </w:r>
          </w:p>
          <w:p w14:paraId="6C087F70" w14:textId="77777777" w:rsidR="00DE328C" w:rsidRDefault="00DE328C" w:rsidP="00C75872">
            <w:pPr>
              <w:rPr>
                <w:rFonts w:ascii="Trebuchet MS" w:hAnsi="Trebuchet MS"/>
              </w:rPr>
            </w:pPr>
          </w:p>
          <w:p w14:paraId="1D0DDF4E" w14:textId="77777777" w:rsidR="00DE328C" w:rsidRPr="00C977D0" w:rsidRDefault="00DE328C" w:rsidP="00C75872">
            <w:pPr>
              <w:rPr>
                <w:rFonts w:ascii="Trebuchet MS" w:hAnsi="Trebuchet MS"/>
              </w:rPr>
            </w:pPr>
          </w:p>
        </w:tc>
      </w:tr>
      <w:tr w:rsidR="00DE328C" w:rsidRPr="00C977D0" w14:paraId="7D5F7FB1" w14:textId="77777777" w:rsidTr="00C75872">
        <w:tc>
          <w:tcPr>
            <w:tcW w:w="10201" w:type="dxa"/>
          </w:tcPr>
          <w:p w14:paraId="01D37922" w14:textId="77777777" w:rsidR="00DE328C" w:rsidRDefault="00DE328C" w:rsidP="00C75872">
            <w:pPr>
              <w:rPr>
                <w:rFonts w:ascii="Trebuchet MS" w:hAnsi="Trebuchet MS"/>
                <w:b/>
              </w:rPr>
            </w:pPr>
            <w:r w:rsidRPr="00C977D0">
              <w:rPr>
                <w:rFonts w:ascii="Trebuchet MS" w:hAnsi="Trebuchet MS"/>
                <w:b/>
              </w:rPr>
              <w:t>Assessment</w:t>
            </w:r>
          </w:p>
          <w:p w14:paraId="28DABEE2" w14:textId="77777777" w:rsidR="00DE328C" w:rsidRDefault="00DE328C" w:rsidP="00C75872">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6AD99A0D" w14:textId="77777777" w:rsidR="00DE328C" w:rsidRDefault="00DE328C" w:rsidP="00C75872">
            <w:pPr>
              <w:rPr>
                <w:rFonts w:ascii="Trebuchet MS" w:hAnsi="Trebuchet MS"/>
              </w:rPr>
            </w:pPr>
          </w:p>
          <w:p w14:paraId="38F7CD2C" w14:textId="77777777" w:rsidR="00DE328C" w:rsidRDefault="00DE328C" w:rsidP="00C75872">
            <w:pPr>
              <w:rPr>
                <w:rFonts w:ascii="Trebuchet MS" w:hAnsi="Trebuchet MS"/>
              </w:rPr>
            </w:pPr>
          </w:p>
          <w:p w14:paraId="1586F2EB" w14:textId="77777777" w:rsidR="00DE328C" w:rsidRDefault="00DE328C" w:rsidP="00C75872">
            <w:pPr>
              <w:rPr>
                <w:rFonts w:ascii="Trebuchet MS" w:hAnsi="Trebuchet MS"/>
              </w:rPr>
            </w:pPr>
            <w:r>
              <w:rPr>
                <w:rFonts w:ascii="Trebuchet MS" w:hAnsi="Trebuchet MS"/>
              </w:rPr>
              <w:t>Each student used their knowledge of Theatre Alibi to devise scenes for their final performances. They used their existing knowledge of staging, voice and physicality to produce adequate scenes for their performances. Some students took on multiple roles, i.e, actor and director, using the skills they have learned in the last 4 years of drama.</w:t>
            </w:r>
          </w:p>
          <w:p w14:paraId="7521E45B" w14:textId="77777777" w:rsidR="00DE328C" w:rsidRDefault="00DE328C" w:rsidP="00C75872">
            <w:pPr>
              <w:rPr>
                <w:rFonts w:ascii="Trebuchet MS" w:hAnsi="Trebuchet MS"/>
              </w:rPr>
            </w:pPr>
          </w:p>
          <w:p w14:paraId="30425FBC" w14:textId="77777777" w:rsidR="00DE328C" w:rsidRPr="00C977D0" w:rsidRDefault="00DE328C" w:rsidP="00C75872">
            <w:pPr>
              <w:rPr>
                <w:rFonts w:ascii="Trebuchet MS" w:hAnsi="Trebuchet MS"/>
              </w:rPr>
            </w:pPr>
          </w:p>
        </w:tc>
      </w:tr>
      <w:tr w:rsidR="00DE328C" w:rsidRPr="00C977D0" w14:paraId="4F424896" w14:textId="77777777" w:rsidTr="00C75872">
        <w:tc>
          <w:tcPr>
            <w:tcW w:w="10201" w:type="dxa"/>
          </w:tcPr>
          <w:p w14:paraId="53B2A5AE" w14:textId="77777777" w:rsidR="00DE328C" w:rsidRPr="00C977D0" w:rsidRDefault="00DE328C" w:rsidP="00C75872">
            <w:pPr>
              <w:rPr>
                <w:rFonts w:ascii="Trebuchet MS" w:hAnsi="Trebuchet MS"/>
                <w:b/>
              </w:rPr>
            </w:pPr>
            <w:r w:rsidRPr="00C977D0">
              <w:rPr>
                <w:rFonts w:ascii="Trebuchet MS" w:hAnsi="Trebuchet MS"/>
                <w:b/>
              </w:rPr>
              <w:t>Specifics / Critical Incidents</w:t>
            </w:r>
          </w:p>
          <w:p w14:paraId="078AF222" w14:textId="77777777" w:rsidR="00DE328C" w:rsidRDefault="00DE328C" w:rsidP="00C75872">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877C7BB" w14:textId="77777777" w:rsidR="00DE328C" w:rsidRDefault="00DE328C" w:rsidP="00C75872">
            <w:pPr>
              <w:rPr>
                <w:rFonts w:ascii="Trebuchet MS" w:hAnsi="Trebuchet MS"/>
              </w:rPr>
            </w:pPr>
          </w:p>
          <w:p w14:paraId="0964463D" w14:textId="088744CC" w:rsidR="00DE328C" w:rsidRPr="00C977D0" w:rsidRDefault="00DE328C" w:rsidP="00C75872">
            <w:pPr>
              <w:rPr>
                <w:rFonts w:ascii="Trebuchet MS" w:hAnsi="Trebuchet MS"/>
              </w:rPr>
            </w:pPr>
            <w:r>
              <w:rPr>
                <w:rFonts w:ascii="Trebuchet MS" w:hAnsi="Trebuchet MS"/>
              </w:rPr>
              <w:t>I observed that many students were on their phones during the class, reading scripts or doing research. It occurred to me that their teacher must trust them a lot to allow such a thing in class.</w:t>
            </w:r>
          </w:p>
          <w:p w14:paraId="66E73753" w14:textId="77777777" w:rsidR="00DE328C" w:rsidRPr="00C977D0" w:rsidRDefault="00DE328C" w:rsidP="00C75872">
            <w:pPr>
              <w:rPr>
                <w:rFonts w:ascii="Trebuchet MS" w:hAnsi="Trebuchet MS"/>
              </w:rPr>
            </w:pPr>
          </w:p>
        </w:tc>
      </w:tr>
    </w:tbl>
    <w:p w14:paraId="3CE78FBD" w14:textId="77777777" w:rsidR="00DE328C" w:rsidRPr="00C977D0" w:rsidRDefault="00DE328C" w:rsidP="00DE328C">
      <w:pPr>
        <w:rPr>
          <w:rFonts w:ascii="Trebuchet MS" w:hAnsi="Trebuchet MS"/>
        </w:rPr>
      </w:pPr>
    </w:p>
    <w:p w14:paraId="1A82190F" w14:textId="77777777" w:rsidR="00DE328C" w:rsidRPr="00F23813" w:rsidRDefault="00DE328C" w:rsidP="00DE328C"/>
    <w:p w14:paraId="0C080E4C" w14:textId="77777777" w:rsidR="00DE328C" w:rsidRDefault="00DE328C" w:rsidP="00DE328C">
      <w:pPr>
        <w:rPr>
          <w:rFonts w:cstheme="minorHAnsi"/>
          <w:b/>
          <w:color w:val="000000" w:themeColor="text1"/>
        </w:rPr>
      </w:pPr>
      <w:r>
        <w:rPr>
          <w:rFonts w:cstheme="minorHAnsi"/>
          <w:b/>
          <w:color w:val="000000" w:themeColor="text1"/>
        </w:rPr>
        <w:t>CRITICAL INCIDENT IDENTIFICATION RECORD</w:t>
      </w:r>
    </w:p>
    <w:p w14:paraId="2C1935C7" w14:textId="77777777" w:rsidR="00DE328C" w:rsidRDefault="00DE328C" w:rsidP="00DE328C">
      <w:pPr>
        <w:rPr>
          <w:rFonts w:cstheme="minorHAnsi"/>
        </w:rPr>
      </w:pPr>
    </w:p>
    <w:tbl>
      <w:tblPr>
        <w:tblStyle w:val="TableGrid"/>
        <w:tblW w:w="0" w:type="auto"/>
        <w:tblLook w:val="04A0" w:firstRow="1" w:lastRow="0" w:firstColumn="1" w:lastColumn="0" w:noHBand="0" w:noVBand="1"/>
      </w:tblPr>
      <w:tblGrid>
        <w:gridCol w:w="1750"/>
        <w:gridCol w:w="7266"/>
      </w:tblGrid>
      <w:tr w:rsidR="00DE328C" w14:paraId="6FAF21E8" w14:textId="77777777" w:rsidTr="00C75872">
        <w:tc>
          <w:tcPr>
            <w:tcW w:w="1838" w:type="dxa"/>
          </w:tcPr>
          <w:p w14:paraId="5E30E7A9" w14:textId="77777777" w:rsidR="00DE328C" w:rsidRDefault="00DE328C" w:rsidP="00C75872">
            <w:pPr>
              <w:rPr>
                <w:rFonts w:asciiTheme="minorHAnsi" w:hAnsiTheme="minorHAnsi" w:cstheme="minorHAnsi"/>
                <w:b/>
                <w:bCs/>
              </w:rPr>
            </w:pPr>
            <w:r>
              <w:rPr>
                <w:rFonts w:asciiTheme="minorHAnsi" w:hAnsiTheme="minorHAnsi" w:cstheme="minorHAnsi"/>
                <w:b/>
                <w:bCs/>
              </w:rPr>
              <w:t>Details relevant to the research context.</w:t>
            </w:r>
          </w:p>
          <w:p w14:paraId="15342C78" w14:textId="77777777" w:rsidR="00DE328C" w:rsidRDefault="00DE328C" w:rsidP="00C75872">
            <w:pPr>
              <w:rPr>
                <w:rFonts w:asciiTheme="minorHAnsi" w:hAnsiTheme="minorHAnsi" w:cstheme="minorHAnsi"/>
                <w:b/>
                <w:bCs/>
              </w:rPr>
            </w:pPr>
          </w:p>
          <w:p w14:paraId="0D9AA48E" w14:textId="77777777" w:rsidR="00DE328C" w:rsidRPr="009654E1" w:rsidRDefault="00DE328C" w:rsidP="00C75872">
            <w:pPr>
              <w:rPr>
                <w:rFonts w:asciiTheme="minorHAnsi" w:hAnsiTheme="minorHAnsi" w:cstheme="minorHAnsi"/>
                <w:bCs/>
              </w:rPr>
            </w:pPr>
            <w:r w:rsidRPr="009654E1">
              <w:rPr>
                <w:rFonts w:asciiTheme="minorHAnsi" w:hAnsiTheme="minorHAnsi" w:cstheme="minorHAnsi"/>
                <w:bCs/>
              </w:rPr>
              <w:t>Date/time.</w:t>
            </w:r>
          </w:p>
          <w:p w14:paraId="00A78E77" w14:textId="77777777" w:rsidR="00DE328C" w:rsidRPr="009654E1" w:rsidRDefault="00DE328C" w:rsidP="00C75872">
            <w:pPr>
              <w:rPr>
                <w:rFonts w:asciiTheme="minorHAnsi" w:hAnsiTheme="minorHAnsi" w:cstheme="minorHAnsi"/>
                <w:bCs/>
              </w:rPr>
            </w:pPr>
            <w:r w:rsidRPr="009654E1">
              <w:rPr>
                <w:rFonts w:asciiTheme="minorHAnsi" w:hAnsiTheme="minorHAnsi" w:cstheme="minorHAnsi"/>
                <w:bCs/>
              </w:rPr>
              <w:t>Age/Stage of group.</w:t>
            </w:r>
          </w:p>
          <w:p w14:paraId="37112B85" w14:textId="77777777" w:rsidR="00DE328C" w:rsidRPr="009654E1" w:rsidRDefault="00DE328C" w:rsidP="00C75872">
            <w:pPr>
              <w:rPr>
                <w:rFonts w:asciiTheme="minorHAnsi" w:hAnsiTheme="minorHAnsi" w:cstheme="minorHAnsi"/>
                <w:bCs/>
              </w:rPr>
            </w:pPr>
            <w:r w:rsidRPr="009654E1">
              <w:rPr>
                <w:rFonts w:asciiTheme="minorHAnsi" w:hAnsiTheme="minorHAnsi" w:cstheme="minorHAnsi"/>
                <w:bCs/>
              </w:rPr>
              <w:t>People involved.</w:t>
            </w:r>
          </w:p>
          <w:p w14:paraId="28BF6150" w14:textId="77777777" w:rsidR="00DE328C" w:rsidRPr="009654E1" w:rsidRDefault="00DE328C" w:rsidP="00C75872">
            <w:pPr>
              <w:rPr>
                <w:rFonts w:asciiTheme="minorHAnsi" w:hAnsiTheme="minorHAnsi" w:cstheme="minorHAnsi"/>
                <w:bCs/>
              </w:rPr>
            </w:pPr>
            <w:r w:rsidRPr="009654E1">
              <w:rPr>
                <w:rFonts w:asciiTheme="minorHAnsi" w:hAnsiTheme="minorHAnsi" w:cstheme="minorHAnsi"/>
                <w:bCs/>
              </w:rPr>
              <w:t>Contextual</w:t>
            </w:r>
          </w:p>
          <w:p w14:paraId="510510C1" w14:textId="77777777" w:rsidR="00DE328C" w:rsidRPr="009654E1" w:rsidRDefault="00DE328C" w:rsidP="00C75872">
            <w:pPr>
              <w:rPr>
                <w:rFonts w:asciiTheme="minorHAnsi" w:hAnsiTheme="minorHAnsi" w:cstheme="minorHAnsi"/>
                <w:bCs/>
              </w:rPr>
            </w:pPr>
            <w:r w:rsidRPr="009654E1">
              <w:rPr>
                <w:rFonts w:asciiTheme="minorHAnsi" w:hAnsiTheme="minorHAnsi" w:cstheme="minorHAnsi"/>
                <w:bCs/>
              </w:rPr>
              <w:lastRenderedPageBreak/>
              <w:t xml:space="preserve">information from field notes. </w:t>
            </w:r>
          </w:p>
          <w:p w14:paraId="4A609C05" w14:textId="77777777" w:rsidR="00DE328C" w:rsidRPr="00565378" w:rsidRDefault="00DE328C" w:rsidP="00C75872">
            <w:pPr>
              <w:rPr>
                <w:rFonts w:asciiTheme="minorHAnsi" w:hAnsiTheme="minorHAnsi" w:cstheme="minorHAnsi"/>
                <w:i/>
                <w:iCs/>
              </w:rPr>
            </w:pPr>
          </w:p>
        </w:tc>
        <w:tc>
          <w:tcPr>
            <w:tcW w:w="8363" w:type="dxa"/>
          </w:tcPr>
          <w:p w14:paraId="774E58D6" w14:textId="77777777" w:rsidR="00DE328C" w:rsidRDefault="00DE328C" w:rsidP="00C75872">
            <w:pPr>
              <w:rPr>
                <w:rFonts w:asciiTheme="minorHAnsi" w:hAnsiTheme="minorHAnsi" w:cstheme="minorHAnsi"/>
              </w:rPr>
            </w:pPr>
          </w:p>
          <w:p w14:paraId="13B2EE99" w14:textId="77777777" w:rsidR="00DE328C" w:rsidRDefault="00DE328C" w:rsidP="00C75872">
            <w:pPr>
              <w:rPr>
                <w:rFonts w:asciiTheme="minorHAnsi" w:hAnsiTheme="minorHAnsi" w:cstheme="minorHAnsi"/>
              </w:rPr>
            </w:pPr>
          </w:p>
          <w:p w14:paraId="527829F0" w14:textId="77777777" w:rsidR="00DE328C" w:rsidRDefault="00DE328C" w:rsidP="00C75872">
            <w:pPr>
              <w:rPr>
                <w:rFonts w:asciiTheme="minorHAnsi" w:hAnsiTheme="minorHAnsi" w:cstheme="minorHAnsi"/>
              </w:rPr>
            </w:pPr>
          </w:p>
          <w:p w14:paraId="66EDCB87" w14:textId="77777777" w:rsidR="00DE328C" w:rsidRDefault="00DE328C" w:rsidP="00C75872">
            <w:pPr>
              <w:rPr>
                <w:rFonts w:asciiTheme="minorHAnsi" w:hAnsiTheme="minorHAnsi" w:cstheme="minorHAnsi"/>
              </w:rPr>
            </w:pPr>
          </w:p>
          <w:p w14:paraId="4BA5F719" w14:textId="77777777" w:rsidR="00DE328C" w:rsidRDefault="00DE328C" w:rsidP="00C75872">
            <w:pPr>
              <w:rPr>
                <w:rFonts w:asciiTheme="minorHAnsi" w:hAnsiTheme="minorHAnsi" w:cstheme="minorHAnsi"/>
              </w:rPr>
            </w:pPr>
            <w:r>
              <w:rPr>
                <w:rFonts w:asciiTheme="minorHAnsi" w:hAnsiTheme="minorHAnsi" w:cstheme="minorHAnsi"/>
              </w:rPr>
              <w:t>28/09/2020 11AM</w:t>
            </w:r>
          </w:p>
          <w:p w14:paraId="390559FE" w14:textId="77777777" w:rsidR="00DE328C" w:rsidRDefault="00DE328C" w:rsidP="00C75872">
            <w:pPr>
              <w:rPr>
                <w:rFonts w:asciiTheme="minorHAnsi" w:hAnsiTheme="minorHAnsi" w:cstheme="minorHAnsi"/>
              </w:rPr>
            </w:pPr>
            <w:r>
              <w:rPr>
                <w:rFonts w:asciiTheme="minorHAnsi" w:hAnsiTheme="minorHAnsi" w:cstheme="minorHAnsi"/>
              </w:rPr>
              <w:t>Age range: GCSE (15/16)</w:t>
            </w:r>
          </w:p>
          <w:p w14:paraId="1D5A2BEF" w14:textId="2945F56A" w:rsidR="00DE328C" w:rsidRDefault="00DE328C" w:rsidP="00C75872">
            <w:pPr>
              <w:rPr>
                <w:rFonts w:asciiTheme="minorHAnsi" w:hAnsiTheme="minorHAnsi" w:cstheme="minorHAnsi"/>
              </w:rPr>
            </w:pPr>
            <w:r>
              <w:rPr>
                <w:rFonts w:asciiTheme="minorHAnsi" w:hAnsiTheme="minorHAnsi" w:cstheme="minorHAnsi"/>
              </w:rPr>
              <w:t xml:space="preserve">4 groups of GCSE students, devising their exam </w:t>
            </w:r>
            <w:r w:rsidR="005755C1">
              <w:rPr>
                <w:rFonts w:asciiTheme="minorHAnsi" w:hAnsiTheme="minorHAnsi" w:cstheme="minorHAnsi"/>
              </w:rPr>
              <w:t>performance</w:t>
            </w:r>
            <w:r>
              <w:rPr>
                <w:rFonts w:asciiTheme="minorHAnsi" w:hAnsiTheme="minorHAnsi" w:cstheme="minorHAnsi"/>
              </w:rPr>
              <w:t>, using Theatre Alibi as their inspiration.</w:t>
            </w:r>
          </w:p>
          <w:p w14:paraId="27542E51" w14:textId="77777777" w:rsidR="00DE328C" w:rsidRDefault="00DE328C" w:rsidP="00C75872">
            <w:pPr>
              <w:rPr>
                <w:rFonts w:asciiTheme="minorHAnsi" w:hAnsiTheme="minorHAnsi" w:cstheme="minorHAnsi"/>
              </w:rPr>
            </w:pPr>
            <w:r>
              <w:rPr>
                <w:rFonts w:asciiTheme="minorHAnsi" w:hAnsiTheme="minorHAnsi" w:cstheme="minorHAnsi"/>
              </w:rPr>
              <w:t>15 or 16 years old.</w:t>
            </w:r>
          </w:p>
          <w:p w14:paraId="63819FA2" w14:textId="77777777" w:rsidR="00DE328C" w:rsidRDefault="00DE328C" w:rsidP="00C75872">
            <w:pPr>
              <w:rPr>
                <w:rFonts w:asciiTheme="minorHAnsi" w:hAnsiTheme="minorHAnsi" w:cstheme="minorHAnsi"/>
              </w:rPr>
            </w:pPr>
            <w:r>
              <w:rPr>
                <w:rFonts w:asciiTheme="minorHAnsi" w:hAnsiTheme="minorHAnsi" w:cstheme="minorHAnsi"/>
              </w:rPr>
              <w:t>School X, in the county of Bridgend, a seaside town in south Wales</w:t>
            </w:r>
          </w:p>
          <w:p w14:paraId="7ED5EB41" w14:textId="77777777" w:rsidR="00DE328C" w:rsidRDefault="00DE328C" w:rsidP="00C75872">
            <w:pPr>
              <w:rPr>
                <w:rFonts w:asciiTheme="minorHAnsi" w:hAnsiTheme="minorHAnsi" w:cstheme="minorHAnsi"/>
              </w:rPr>
            </w:pPr>
          </w:p>
        </w:tc>
      </w:tr>
      <w:tr w:rsidR="00DE328C" w14:paraId="11CEDB84" w14:textId="77777777" w:rsidTr="00C75872">
        <w:tc>
          <w:tcPr>
            <w:tcW w:w="1838" w:type="dxa"/>
          </w:tcPr>
          <w:p w14:paraId="2CB4C6E1" w14:textId="6F67CC64" w:rsidR="00DE328C" w:rsidRPr="00565378" w:rsidRDefault="00DE328C" w:rsidP="00C75872">
            <w:pPr>
              <w:rPr>
                <w:rFonts w:asciiTheme="minorHAnsi" w:hAnsiTheme="minorHAnsi" w:cstheme="minorHAnsi"/>
                <w:i/>
                <w:iCs/>
              </w:rPr>
            </w:pPr>
            <w:r>
              <w:rPr>
                <w:rFonts w:asciiTheme="minorHAnsi" w:hAnsiTheme="minorHAnsi" w:cstheme="minorHAnsi"/>
                <w:i/>
                <w:iCs/>
              </w:rPr>
              <w:lastRenderedPageBreak/>
              <w:t xml:space="preserve">What happened? A detailed </w:t>
            </w:r>
            <w:r w:rsidR="005755C1">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14:paraId="2E3E7A7C" w14:textId="77777777" w:rsidR="00DE328C" w:rsidRDefault="00DE328C" w:rsidP="00C75872">
            <w:pPr>
              <w:rPr>
                <w:rFonts w:asciiTheme="minorHAnsi" w:hAnsiTheme="minorHAnsi" w:cstheme="minorHAnsi"/>
              </w:rPr>
            </w:pPr>
          </w:p>
          <w:p w14:paraId="2DEDAB3C" w14:textId="5CB80BD8" w:rsidR="00DE328C" w:rsidRDefault="00DE328C" w:rsidP="00C75872">
            <w:pPr>
              <w:rPr>
                <w:rFonts w:asciiTheme="minorHAnsi" w:hAnsiTheme="minorHAnsi" w:cstheme="minorHAnsi"/>
              </w:rPr>
            </w:pPr>
            <w:r>
              <w:rPr>
                <w:rFonts w:asciiTheme="minorHAnsi" w:hAnsiTheme="minorHAnsi" w:cstheme="minorHAnsi"/>
              </w:rPr>
              <w:t xml:space="preserve">During the class, I observed that the majority of the students were using their phones to read scripts or do research. I had never observed or heard of a teacher in a school allowing this before. While observing, it became evident that the students and teacher had a relationship that allowed the teacher to trust the students with this. As these students were GCSE students, the teacher had known them for four years already and had forged a relationship with them. By giving the students this trust, the teacher had gained the respect of her students. By having this </w:t>
            </w:r>
            <w:r w:rsidR="005755C1">
              <w:rPr>
                <w:rFonts w:asciiTheme="minorHAnsi" w:hAnsiTheme="minorHAnsi" w:cstheme="minorHAnsi"/>
              </w:rPr>
              <w:t>respect</w:t>
            </w:r>
            <w:r>
              <w:rPr>
                <w:rFonts w:asciiTheme="minorHAnsi" w:hAnsiTheme="minorHAnsi" w:cstheme="minorHAnsi"/>
              </w:rPr>
              <w:t xml:space="preserve"> for their teacher, the students didn’t seem to want to take advantage of the trust by playing games or using social media on their phones, instead </w:t>
            </w:r>
            <w:r w:rsidR="005755C1">
              <w:rPr>
                <w:rFonts w:asciiTheme="minorHAnsi" w:hAnsiTheme="minorHAnsi" w:cstheme="minorHAnsi"/>
              </w:rPr>
              <w:t>strictly</w:t>
            </w:r>
            <w:r>
              <w:rPr>
                <w:rFonts w:asciiTheme="minorHAnsi" w:hAnsiTheme="minorHAnsi" w:cstheme="minorHAnsi"/>
              </w:rPr>
              <w:t xml:space="preserve"> using them for what they said they would; scripts or research.</w:t>
            </w:r>
          </w:p>
        </w:tc>
      </w:tr>
    </w:tbl>
    <w:p w14:paraId="2F87EDE3" w14:textId="486701D4" w:rsidR="00D96934" w:rsidRDefault="00D96934" w:rsidP="00023C5B">
      <w:pPr>
        <w:rPr>
          <w:rFonts w:ascii="Candara" w:hAnsi="Candara"/>
          <w:sz w:val="24"/>
          <w:szCs w:val="24"/>
        </w:rPr>
      </w:pPr>
    </w:p>
    <w:p w14:paraId="32BDF2F0" w14:textId="516CECFC" w:rsidR="00DE328C" w:rsidRDefault="00DE328C" w:rsidP="00023C5B">
      <w:pPr>
        <w:rPr>
          <w:rFonts w:ascii="Candara" w:hAnsi="Candara"/>
          <w:b/>
          <w:bCs/>
          <w:sz w:val="24"/>
          <w:szCs w:val="24"/>
          <w:u w:val="single"/>
        </w:rPr>
      </w:pPr>
      <w:r>
        <w:rPr>
          <w:rFonts w:ascii="Candara" w:hAnsi="Candara"/>
          <w:b/>
          <w:bCs/>
          <w:sz w:val="24"/>
          <w:szCs w:val="24"/>
          <w:u w:val="single"/>
        </w:rPr>
        <w:t>APPENDIX 4</w:t>
      </w:r>
    </w:p>
    <w:p w14:paraId="3F21764B" w14:textId="21C35240" w:rsidR="0012651A" w:rsidRPr="00951DD0" w:rsidRDefault="0012651A" w:rsidP="0012651A">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 xml:space="preserve">Researcher: </w:t>
      </w:r>
      <w:r w:rsidRPr="00EF6BBE">
        <w:rPr>
          <w:rFonts w:ascii="Trebuchet MS" w:hAnsi="Trebuchet MS"/>
          <w:b/>
        </w:rPr>
        <w:t>Laura Humphries</w:t>
      </w:r>
    </w:p>
    <w:p w14:paraId="01C3F431" w14:textId="77777777" w:rsidR="0012651A" w:rsidRPr="00951DD0" w:rsidRDefault="0012651A" w:rsidP="0012651A">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6"/>
      </w:tblGrid>
      <w:tr w:rsidR="0012651A" w:rsidRPr="00C977D0" w14:paraId="353C39ED" w14:textId="77777777" w:rsidTr="00C75872">
        <w:tc>
          <w:tcPr>
            <w:tcW w:w="10201" w:type="dxa"/>
          </w:tcPr>
          <w:p w14:paraId="557BA037" w14:textId="77777777" w:rsidR="0012651A" w:rsidRDefault="0012651A" w:rsidP="00C75872">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02BE4277" w14:textId="77777777" w:rsidR="0012651A" w:rsidRDefault="0012651A" w:rsidP="00C75872">
            <w:pPr>
              <w:rPr>
                <w:rFonts w:ascii="Trebuchet MS" w:hAnsi="Trebuchet MS"/>
              </w:rPr>
            </w:pPr>
          </w:p>
          <w:p w14:paraId="58088999" w14:textId="77777777" w:rsidR="0012651A" w:rsidRDefault="0012651A" w:rsidP="00C75872">
            <w:pPr>
              <w:rPr>
                <w:rFonts w:ascii="Trebuchet MS" w:hAnsi="Trebuchet MS"/>
              </w:rPr>
            </w:pPr>
            <w:r>
              <w:rPr>
                <w:rFonts w:ascii="Trebuchet MS" w:hAnsi="Trebuchet MS"/>
              </w:rPr>
              <w:t>28/09/2020</w:t>
            </w:r>
          </w:p>
          <w:p w14:paraId="5A939F87" w14:textId="77777777" w:rsidR="0012651A" w:rsidRDefault="0012651A" w:rsidP="00C75872">
            <w:pPr>
              <w:rPr>
                <w:rFonts w:ascii="Trebuchet MS" w:hAnsi="Trebuchet MS"/>
              </w:rPr>
            </w:pPr>
            <w:r>
              <w:rPr>
                <w:rFonts w:ascii="Trebuchet MS" w:hAnsi="Trebuchet MS"/>
              </w:rPr>
              <w:t>10-11AM</w:t>
            </w:r>
          </w:p>
          <w:p w14:paraId="6C5BF2EE" w14:textId="77777777" w:rsidR="0012651A" w:rsidRDefault="0012651A" w:rsidP="00C75872">
            <w:pPr>
              <w:rPr>
                <w:rFonts w:ascii="Trebuchet MS" w:hAnsi="Trebuchet MS"/>
              </w:rPr>
            </w:pPr>
            <w:r>
              <w:rPr>
                <w:rFonts w:ascii="Trebuchet MS" w:hAnsi="Trebuchet MS"/>
              </w:rPr>
              <w:t>Year 11</w:t>
            </w:r>
          </w:p>
          <w:p w14:paraId="1E837C17" w14:textId="77777777" w:rsidR="0012651A" w:rsidRPr="00C977D0" w:rsidRDefault="0012651A" w:rsidP="00C75872">
            <w:pPr>
              <w:rPr>
                <w:rFonts w:ascii="Trebuchet MS" w:hAnsi="Trebuchet MS"/>
              </w:rPr>
            </w:pPr>
          </w:p>
        </w:tc>
      </w:tr>
      <w:tr w:rsidR="0012651A" w:rsidRPr="00C977D0" w14:paraId="7D5DF292" w14:textId="77777777" w:rsidTr="00C75872">
        <w:tc>
          <w:tcPr>
            <w:tcW w:w="10201" w:type="dxa"/>
          </w:tcPr>
          <w:p w14:paraId="6286FC15" w14:textId="77777777" w:rsidR="0012651A" w:rsidRDefault="0012651A" w:rsidP="00C75872">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6F819A4D" w14:textId="77777777" w:rsidR="0012651A" w:rsidRDefault="0012651A" w:rsidP="00C75872">
            <w:pPr>
              <w:rPr>
                <w:rFonts w:ascii="Trebuchet MS" w:hAnsi="Trebuchet MS"/>
              </w:rPr>
            </w:pPr>
          </w:p>
          <w:p w14:paraId="5A0972A8" w14:textId="77777777" w:rsidR="0012651A" w:rsidRDefault="0012651A" w:rsidP="00C75872">
            <w:pPr>
              <w:rPr>
                <w:rFonts w:ascii="Trebuchet MS" w:hAnsi="Trebuchet MS"/>
              </w:rPr>
            </w:pPr>
          </w:p>
          <w:p w14:paraId="37808C72" w14:textId="77777777" w:rsidR="0012651A" w:rsidRDefault="0012651A" w:rsidP="00C75872">
            <w:pPr>
              <w:rPr>
                <w:rFonts w:ascii="Trebuchet MS" w:hAnsi="Trebuchet MS"/>
              </w:rPr>
            </w:pPr>
            <w:r>
              <w:rPr>
                <w:rFonts w:ascii="Trebuchet MS" w:hAnsi="Trebuchet MS"/>
              </w:rPr>
              <w:t xml:space="preserve">Middle of a unit. They were devising plays for their assessment. 3 groups of students. Group 1 left the room to go to the library to work on their script. Both other groups remained in the room, working on scenes. Both groups used Theatre Alibi as their inspiration. </w:t>
            </w:r>
          </w:p>
          <w:p w14:paraId="5998BD17" w14:textId="77777777" w:rsidR="0012651A" w:rsidRPr="00C977D0" w:rsidRDefault="0012651A" w:rsidP="00C75872">
            <w:pPr>
              <w:rPr>
                <w:rFonts w:ascii="Trebuchet MS" w:hAnsi="Trebuchet MS"/>
              </w:rPr>
            </w:pPr>
          </w:p>
          <w:p w14:paraId="539B06BA" w14:textId="77777777" w:rsidR="0012651A" w:rsidRPr="00C977D0" w:rsidRDefault="0012651A" w:rsidP="00C75872">
            <w:pPr>
              <w:rPr>
                <w:rFonts w:ascii="Trebuchet MS" w:hAnsi="Trebuchet MS"/>
              </w:rPr>
            </w:pPr>
          </w:p>
        </w:tc>
      </w:tr>
      <w:tr w:rsidR="0012651A" w:rsidRPr="00C977D0" w14:paraId="6245F419" w14:textId="77777777" w:rsidTr="00C75872">
        <w:tc>
          <w:tcPr>
            <w:tcW w:w="10201" w:type="dxa"/>
          </w:tcPr>
          <w:p w14:paraId="182FC58D" w14:textId="77777777" w:rsidR="0012651A" w:rsidRPr="00C977D0" w:rsidRDefault="0012651A" w:rsidP="00C75872">
            <w:pPr>
              <w:rPr>
                <w:rFonts w:ascii="Trebuchet MS" w:hAnsi="Trebuchet MS"/>
                <w:b/>
                <w:bCs/>
                <w:lang w:val="en-US"/>
              </w:rPr>
            </w:pPr>
            <w:r w:rsidRPr="00C977D0">
              <w:rPr>
                <w:rFonts w:ascii="Trebuchet MS" w:hAnsi="Trebuchet MS"/>
                <w:b/>
                <w:bCs/>
                <w:lang w:val="en-US"/>
              </w:rPr>
              <w:t>Classroom culture</w:t>
            </w:r>
          </w:p>
          <w:p w14:paraId="7BBA6518" w14:textId="4A154F3E" w:rsidR="0012651A" w:rsidRDefault="0012651A" w:rsidP="00C75872">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r w:rsidR="005755C1">
              <w:rPr>
                <w:rFonts w:ascii="Trebuchet MS" w:hAnsi="Trebuchet MS"/>
                <w:bCs/>
                <w:lang w:val="en-US"/>
              </w:rPr>
              <w:t>behaviors</w:t>
            </w:r>
            <w:r>
              <w:rPr>
                <w:rFonts w:ascii="Trebuchet MS" w:hAnsi="Trebuchet MS"/>
                <w:bCs/>
                <w:lang w:val="en-US"/>
              </w:rPr>
              <w:t xml:space="preserve"> towards learning seem like at this point in time?</w:t>
            </w:r>
            <w:r w:rsidRPr="00C977D0">
              <w:rPr>
                <w:rFonts w:ascii="Trebuchet MS" w:hAnsi="Trebuchet MS"/>
                <w:bCs/>
                <w:lang w:val="en-US"/>
              </w:rPr>
              <w:t>)</w:t>
            </w:r>
          </w:p>
          <w:p w14:paraId="38C556BC" w14:textId="77777777" w:rsidR="0012651A" w:rsidRDefault="0012651A" w:rsidP="00C75872">
            <w:pPr>
              <w:rPr>
                <w:rFonts w:ascii="Trebuchet MS" w:hAnsi="Trebuchet MS"/>
                <w:bCs/>
                <w:lang w:val="en-US"/>
              </w:rPr>
            </w:pPr>
          </w:p>
          <w:p w14:paraId="059D3E72" w14:textId="77777777" w:rsidR="0012651A" w:rsidRDefault="0012651A" w:rsidP="00C75872">
            <w:pPr>
              <w:rPr>
                <w:rFonts w:ascii="Trebuchet MS" w:hAnsi="Trebuchet MS"/>
                <w:bCs/>
                <w:lang w:val="en-US"/>
              </w:rPr>
            </w:pPr>
          </w:p>
          <w:p w14:paraId="7C714E36" w14:textId="77777777" w:rsidR="0012651A" w:rsidRPr="00E05C23" w:rsidRDefault="0012651A" w:rsidP="00C75872">
            <w:pPr>
              <w:rPr>
                <w:rFonts w:ascii="Trebuchet MS" w:hAnsi="Trebuchet MS"/>
                <w:bCs/>
                <w:lang w:val="en-US"/>
              </w:rPr>
            </w:pPr>
            <w:r>
              <w:rPr>
                <w:rFonts w:ascii="Trebuchet MS" w:hAnsi="Trebuchet MS"/>
                <w:bCs/>
                <w:lang w:val="en-US"/>
              </w:rPr>
              <w:t xml:space="preserve">Positive attitudes all around. Each group knew what they were doing and were very well behaved for the most part. It was obvious that the students had their teachers trust, as they were allowed to leave the studio, under the assumption that they worked on their scripts. Students were also allowed to use their phones in class to access scripts that hadn’t been physically printed off. All students seemed to enjoy the task as they set aside their bags and immediately got to work. One student was distracted by my presence and attempted to draw me into conversation numerous times. </w:t>
            </w:r>
          </w:p>
          <w:p w14:paraId="21D273AB" w14:textId="77777777" w:rsidR="0012651A" w:rsidRDefault="0012651A" w:rsidP="00C75872">
            <w:pPr>
              <w:ind w:left="720"/>
              <w:rPr>
                <w:rFonts w:ascii="Trebuchet MS" w:hAnsi="Trebuchet MS"/>
              </w:rPr>
            </w:pPr>
          </w:p>
          <w:p w14:paraId="21AC18F3" w14:textId="77777777" w:rsidR="0012651A" w:rsidRPr="00C977D0" w:rsidRDefault="0012651A" w:rsidP="00C75872">
            <w:pPr>
              <w:ind w:left="720"/>
              <w:rPr>
                <w:rFonts w:ascii="Trebuchet MS" w:hAnsi="Trebuchet MS"/>
              </w:rPr>
            </w:pPr>
          </w:p>
        </w:tc>
      </w:tr>
      <w:tr w:rsidR="0012651A" w:rsidRPr="00C977D0" w14:paraId="626756AA" w14:textId="77777777" w:rsidTr="00C75872">
        <w:tc>
          <w:tcPr>
            <w:tcW w:w="10201" w:type="dxa"/>
          </w:tcPr>
          <w:p w14:paraId="30B24A69" w14:textId="77777777" w:rsidR="0012651A" w:rsidRPr="00C977D0" w:rsidRDefault="0012651A" w:rsidP="00C75872">
            <w:pPr>
              <w:rPr>
                <w:rFonts w:ascii="Trebuchet MS" w:hAnsi="Trebuchet MS"/>
                <w:b/>
              </w:rPr>
            </w:pPr>
            <w:r w:rsidRPr="00C977D0">
              <w:rPr>
                <w:rFonts w:ascii="Trebuchet MS" w:hAnsi="Trebuchet MS"/>
                <w:b/>
              </w:rPr>
              <w:lastRenderedPageBreak/>
              <w:t>Objectives</w:t>
            </w:r>
          </w:p>
          <w:p w14:paraId="42DD6421" w14:textId="77777777" w:rsidR="0012651A" w:rsidRDefault="0012651A" w:rsidP="00C75872">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4257127E" w14:textId="77777777" w:rsidR="0012651A" w:rsidRDefault="0012651A" w:rsidP="00C75872">
            <w:pPr>
              <w:rPr>
                <w:rFonts w:ascii="Trebuchet MS" w:hAnsi="Trebuchet MS"/>
              </w:rPr>
            </w:pPr>
          </w:p>
          <w:p w14:paraId="216D30B6" w14:textId="77777777" w:rsidR="0012651A" w:rsidRDefault="0012651A" w:rsidP="00C75872">
            <w:pPr>
              <w:rPr>
                <w:rFonts w:ascii="Trebuchet MS" w:hAnsi="Trebuchet MS"/>
              </w:rPr>
            </w:pPr>
          </w:p>
          <w:p w14:paraId="74F26DC9" w14:textId="77777777" w:rsidR="0012651A" w:rsidRDefault="0012651A" w:rsidP="00C75872">
            <w:pPr>
              <w:rPr>
                <w:rFonts w:ascii="Trebuchet MS" w:hAnsi="Trebuchet MS"/>
              </w:rPr>
            </w:pPr>
            <w:r>
              <w:rPr>
                <w:rFonts w:ascii="Trebuchet MS" w:hAnsi="Trebuchet MS"/>
              </w:rPr>
              <w:t xml:space="preserve">The purpose of the lesson was to allow the students to continue the devising process for their assessed performances. </w:t>
            </w:r>
          </w:p>
          <w:p w14:paraId="136AB6A7" w14:textId="77777777" w:rsidR="0012651A" w:rsidRPr="00C977D0" w:rsidRDefault="0012651A" w:rsidP="00C75872">
            <w:pPr>
              <w:rPr>
                <w:rFonts w:ascii="Trebuchet MS" w:hAnsi="Trebuchet MS"/>
              </w:rPr>
            </w:pPr>
          </w:p>
          <w:p w14:paraId="7FEDD73E" w14:textId="77777777" w:rsidR="0012651A" w:rsidRPr="00C977D0" w:rsidRDefault="0012651A" w:rsidP="00C75872">
            <w:pPr>
              <w:rPr>
                <w:rFonts w:ascii="Trebuchet MS" w:hAnsi="Trebuchet MS"/>
              </w:rPr>
            </w:pPr>
          </w:p>
        </w:tc>
      </w:tr>
      <w:tr w:rsidR="0012651A" w:rsidRPr="00C977D0" w14:paraId="4149E966" w14:textId="77777777" w:rsidTr="00C75872">
        <w:tc>
          <w:tcPr>
            <w:tcW w:w="10201" w:type="dxa"/>
          </w:tcPr>
          <w:p w14:paraId="31749C63" w14:textId="77777777" w:rsidR="0012651A" w:rsidRPr="00C977D0" w:rsidRDefault="0012651A" w:rsidP="00C75872">
            <w:pPr>
              <w:rPr>
                <w:rFonts w:ascii="Trebuchet MS" w:hAnsi="Trebuchet MS"/>
                <w:b/>
              </w:rPr>
            </w:pPr>
            <w:r w:rsidRPr="00C977D0">
              <w:rPr>
                <w:rFonts w:ascii="Trebuchet MS" w:hAnsi="Trebuchet MS"/>
                <w:b/>
              </w:rPr>
              <w:t>Direction</w:t>
            </w:r>
          </w:p>
          <w:p w14:paraId="61A059A1" w14:textId="77777777" w:rsidR="0012651A" w:rsidRDefault="0012651A" w:rsidP="00C75872">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5F9B6342" w14:textId="77777777" w:rsidR="0012651A" w:rsidRDefault="0012651A" w:rsidP="00C75872">
            <w:pPr>
              <w:rPr>
                <w:rFonts w:ascii="Trebuchet MS" w:hAnsi="Trebuchet MS"/>
              </w:rPr>
            </w:pPr>
          </w:p>
          <w:p w14:paraId="673BB8C9" w14:textId="77777777" w:rsidR="0012651A" w:rsidRDefault="0012651A" w:rsidP="00C75872">
            <w:pPr>
              <w:rPr>
                <w:rFonts w:ascii="Trebuchet MS" w:hAnsi="Trebuchet MS"/>
              </w:rPr>
            </w:pPr>
          </w:p>
          <w:p w14:paraId="792CE0BD" w14:textId="77777777" w:rsidR="0012651A" w:rsidRDefault="0012651A" w:rsidP="00C75872">
            <w:pPr>
              <w:rPr>
                <w:rFonts w:ascii="Trebuchet MS" w:hAnsi="Trebuchet MS"/>
              </w:rPr>
            </w:pPr>
            <w:r>
              <w:rPr>
                <w:rFonts w:ascii="Trebuchet MS" w:hAnsi="Trebuchet MS"/>
              </w:rPr>
              <w:t xml:space="preserve">There are numerous posters around the space. Each poster indicated and explained an aspect of drama and theatre, often giving examples to show how the aspect works. </w:t>
            </w:r>
          </w:p>
          <w:p w14:paraId="49B6BE2D" w14:textId="77777777" w:rsidR="0012651A" w:rsidRDefault="0012651A" w:rsidP="00C75872">
            <w:pPr>
              <w:rPr>
                <w:rFonts w:ascii="Trebuchet MS" w:hAnsi="Trebuchet MS"/>
              </w:rPr>
            </w:pPr>
            <w:r>
              <w:rPr>
                <w:rFonts w:ascii="Trebuchet MS" w:hAnsi="Trebuchet MS"/>
              </w:rPr>
              <w:t xml:space="preserve">For example, there are boards set up around the studio explaining different types of staging, different ways to show physicality, different ways to use your voice etc. </w:t>
            </w:r>
          </w:p>
          <w:p w14:paraId="02AAA695" w14:textId="77777777" w:rsidR="0012651A" w:rsidRDefault="0012651A" w:rsidP="00C75872">
            <w:pPr>
              <w:rPr>
                <w:rFonts w:ascii="Trebuchet MS" w:hAnsi="Trebuchet MS"/>
              </w:rPr>
            </w:pPr>
            <w:r>
              <w:rPr>
                <w:rFonts w:ascii="Trebuchet MS" w:hAnsi="Trebuchet MS"/>
              </w:rPr>
              <w:t>There are also KS3 Key/Buzz Words on the wall: Levels, voice, emotion, eye contact, gesture etc.</w:t>
            </w:r>
          </w:p>
          <w:p w14:paraId="67C55A9F" w14:textId="77777777" w:rsidR="0012651A" w:rsidRDefault="0012651A" w:rsidP="00C75872">
            <w:pPr>
              <w:rPr>
                <w:rFonts w:ascii="Trebuchet MS" w:hAnsi="Trebuchet MS"/>
              </w:rPr>
            </w:pPr>
          </w:p>
          <w:p w14:paraId="19328452" w14:textId="77777777" w:rsidR="0012651A" w:rsidRDefault="0012651A" w:rsidP="00C75872">
            <w:pPr>
              <w:rPr>
                <w:rFonts w:ascii="Trebuchet MS" w:hAnsi="Trebuchet MS"/>
              </w:rPr>
            </w:pPr>
          </w:p>
          <w:p w14:paraId="420B0040" w14:textId="77777777" w:rsidR="0012651A" w:rsidRDefault="0012651A" w:rsidP="00C75872">
            <w:pPr>
              <w:rPr>
                <w:rFonts w:ascii="Trebuchet MS" w:hAnsi="Trebuchet MS"/>
              </w:rPr>
            </w:pPr>
          </w:p>
          <w:p w14:paraId="3B157583" w14:textId="77777777" w:rsidR="0012651A" w:rsidRPr="00C977D0" w:rsidRDefault="0012651A" w:rsidP="00C75872">
            <w:pPr>
              <w:rPr>
                <w:rFonts w:ascii="Trebuchet MS" w:hAnsi="Trebuchet MS"/>
              </w:rPr>
            </w:pPr>
          </w:p>
        </w:tc>
      </w:tr>
      <w:tr w:rsidR="0012651A" w:rsidRPr="00C977D0" w14:paraId="655A41F6" w14:textId="77777777" w:rsidTr="00C75872">
        <w:tc>
          <w:tcPr>
            <w:tcW w:w="10201" w:type="dxa"/>
          </w:tcPr>
          <w:p w14:paraId="4B8BBA7B" w14:textId="77777777" w:rsidR="0012651A" w:rsidRPr="00C977D0" w:rsidRDefault="0012651A" w:rsidP="00C75872">
            <w:pPr>
              <w:rPr>
                <w:rFonts w:ascii="Trebuchet MS" w:hAnsi="Trebuchet MS"/>
                <w:b/>
              </w:rPr>
            </w:pPr>
            <w:r w:rsidRPr="00C977D0">
              <w:rPr>
                <w:rFonts w:ascii="Trebuchet MS" w:hAnsi="Trebuchet MS"/>
                <w:b/>
              </w:rPr>
              <w:t>Access and challenge</w:t>
            </w:r>
          </w:p>
          <w:p w14:paraId="4A7DE503" w14:textId="77777777" w:rsidR="0012651A" w:rsidRDefault="0012651A" w:rsidP="00C75872">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5AC7863F" w14:textId="77777777" w:rsidR="0012651A" w:rsidRDefault="0012651A" w:rsidP="00C75872">
            <w:pPr>
              <w:rPr>
                <w:rFonts w:ascii="Trebuchet MS" w:hAnsi="Trebuchet MS"/>
              </w:rPr>
            </w:pPr>
          </w:p>
          <w:p w14:paraId="3375F6C7" w14:textId="77777777" w:rsidR="0012651A" w:rsidRDefault="0012651A" w:rsidP="00C75872">
            <w:pPr>
              <w:rPr>
                <w:rFonts w:ascii="Trebuchet MS" w:hAnsi="Trebuchet MS"/>
              </w:rPr>
            </w:pPr>
            <w:r>
              <w:rPr>
                <w:rFonts w:ascii="Trebuchet MS" w:hAnsi="Trebuchet MS"/>
              </w:rPr>
              <w:t>On the wall is a selection of posters going from Level 2 to Level 8, with explanations and analysis of each levels. The levels indicate the level to which the students are working. KS3 students should be aiming for Level 6-8. Having these on the wall for easy access by students, gives the students objectives to strive towards.</w:t>
            </w:r>
          </w:p>
          <w:p w14:paraId="4F890C9B" w14:textId="77777777" w:rsidR="0012651A" w:rsidRDefault="0012651A" w:rsidP="00C75872">
            <w:pPr>
              <w:rPr>
                <w:rFonts w:ascii="Trebuchet MS" w:hAnsi="Trebuchet MS"/>
              </w:rPr>
            </w:pPr>
          </w:p>
          <w:p w14:paraId="57B567C1" w14:textId="77777777" w:rsidR="0012651A" w:rsidRPr="00C977D0" w:rsidRDefault="0012651A" w:rsidP="00C75872">
            <w:pPr>
              <w:rPr>
                <w:rFonts w:ascii="Trebuchet MS" w:hAnsi="Trebuchet MS"/>
              </w:rPr>
            </w:pPr>
          </w:p>
        </w:tc>
      </w:tr>
      <w:tr w:rsidR="0012651A" w:rsidRPr="00C977D0" w14:paraId="7A504AAF" w14:textId="77777777" w:rsidTr="00C75872">
        <w:tc>
          <w:tcPr>
            <w:tcW w:w="10201" w:type="dxa"/>
          </w:tcPr>
          <w:p w14:paraId="52A154F4" w14:textId="77777777" w:rsidR="0012651A" w:rsidRDefault="0012651A" w:rsidP="00C75872">
            <w:pPr>
              <w:rPr>
                <w:rFonts w:ascii="Trebuchet MS" w:hAnsi="Trebuchet MS"/>
                <w:b/>
              </w:rPr>
            </w:pPr>
            <w:r w:rsidRPr="00C977D0">
              <w:rPr>
                <w:rFonts w:ascii="Trebuchet MS" w:hAnsi="Trebuchet MS"/>
                <w:b/>
              </w:rPr>
              <w:t>Assessment</w:t>
            </w:r>
          </w:p>
          <w:p w14:paraId="124505A3" w14:textId="77777777" w:rsidR="0012651A" w:rsidRDefault="0012651A" w:rsidP="00C75872">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CF5EE64" w14:textId="77777777" w:rsidR="0012651A" w:rsidRDefault="0012651A" w:rsidP="00C75872">
            <w:pPr>
              <w:rPr>
                <w:rFonts w:ascii="Trebuchet MS" w:hAnsi="Trebuchet MS"/>
              </w:rPr>
            </w:pPr>
          </w:p>
          <w:p w14:paraId="01C76AAB" w14:textId="77777777" w:rsidR="0012651A" w:rsidRDefault="0012651A" w:rsidP="00C75872">
            <w:pPr>
              <w:rPr>
                <w:rFonts w:ascii="Trebuchet MS" w:hAnsi="Trebuchet MS"/>
              </w:rPr>
            </w:pPr>
          </w:p>
          <w:p w14:paraId="5A53CACE" w14:textId="77777777" w:rsidR="0012651A" w:rsidRDefault="0012651A" w:rsidP="00C75872">
            <w:pPr>
              <w:rPr>
                <w:rFonts w:ascii="Trebuchet MS" w:hAnsi="Trebuchet MS"/>
              </w:rPr>
            </w:pPr>
            <w:r>
              <w:rPr>
                <w:rFonts w:ascii="Trebuchet MS" w:hAnsi="Trebuchet MS"/>
              </w:rPr>
              <w:t>Each student used their knowledge of Theatre Alibi to devise scenes for their final performances. They used their existing knowledge of staging, voice and physicality to produce adequate scenes for their performances. Some students took on multiple roles, i.e, actor and director, using the skills they have learned in the last 4 years of drama.</w:t>
            </w:r>
          </w:p>
          <w:p w14:paraId="5B9832E1" w14:textId="77777777" w:rsidR="0012651A" w:rsidRDefault="0012651A" w:rsidP="00C75872">
            <w:pPr>
              <w:rPr>
                <w:rFonts w:ascii="Trebuchet MS" w:hAnsi="Trebuchet MS"/>
              </w:rPr>
            </w:pPr>
          </w:p>
          <w:p w14:paraId="78E4BDBF" w14:textId="77777777" w:rsidR="0012651A" w:rsidRPr="00C977D0" w:rsidRDefault="0012651A" w:rsidP="00C75872">
            <w:pPr>
              <w:rPr>
                <w:rFonts w:ascii="Trebuchet MS" w:hAnsi="Trebuchet MS"/>
              </w:rPr>
            </w:pPr>
          </w:p>
        </w:tc>
      </w:tr>
      <w:tr w:rsidR="0012651A" w:rsidRPr="00C977D0" w14:paraId="14FB493F" w14:textId="77777777" w:rsidTr="00C75872">
        <w:tc>
          <w:tcPr>
            <w:tcW w:w="10201" w:type="dxa"/>
          </w:tcPr>
          <w:p w14:paraId="754E16FA" w14:textId="77777777" w:rsidR="0012651A" w:rsidRPr="00C977D0" w:rsidRDefault="0012651A" w:rsidP="00C75872">
            <w:pPr>
              <w:rPr>
                <w:rFonts w:ascii="Trebuchet MS" w:hAnsi="Trebuchet MS"/>
                <w:b/>
              </w:rPr>
            </w:pPr>
            <w:r w:rsidRPr="00C977D0">
              <w:rPr>
                <w:rFonts w:ascii="Trebuchet MS" w:hAnsi="Trebuchet MS"/>
                <w:b/>
              </w:rPr>
              <w:t>Specifics / Critical Incidents</w:t>
            </w:r>
          </w:p>
          <w:p w14:paraId="4FD47B51" w14:textId="77777777" w:rsidR="0012651A" w:rsidRDefault="0012651A" w:rsidP="00C75872">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58BAE11" w14:textId="77777777" w:rsidR="0012651A" w:rsidRDefault="0012651A" w:rsidP="00C75872">
            <w:pPr>
              <w:rPr>
                <w:rFonts w:ascii="Trebuchet MS" w:hAnsi="Trebuchet MS"/>
              </w:rPr>
            </w:pPr>
          </w:p>
          <w:p w14:paraId="1EA75883" w14:textId="598A1964" w:rsidR="0012651A" w:rsidRPr="00C977D0" w:rsidRDefault="0012651A" w:rsidP="00C75872">
            <w:pPr>
              <w:rPr>
                <w:rFonts w:ascii="Trebuchet MS" w:hAnsi="Trebuchet MS"/>
              </w:rPr>
            </w:pPr>
            <w:r>
              <w:rPr>
                <w:rFonts w:ascii="Trebuchet MS" w:hAnsi="Trebuchet MS"/>
              </w:rPr>
              <w:t xml:space="preserve">At one point during the lesson, a student exited the room by slamming through a door, making a loud banging noise. This caused a distraction, unfocusing the students who were devising their work. </w:t>
            </w:r>
          </w:p>
        </w:tc>
      </w:tr>
    </w:tbl>
    <w:p w14:paraId="33B183CC" w14:textId="77777777" w:rsidR="0012651A" w:rsidRPr="00F23813" w:rsidRDefault="0012651A" w:rsidP="0012651A"/>
    <w:p w14:paraId="3C1A0A97" w14:textId="77777777" w:rsidR="0012651A" w:rsidRDefault="0012651A" w:rsidP="0012651A">
      <w:pPr>
        <w:rPr>
          <w:rFonts w:cstheme="minorHAnsi"/>
          <w:b/>
          <w:color w:val="000000" w:themeColor="text1"/>
        </w:rPr>
      </w:pPr>
      <w:r>
        <w:rPr>
          <w:rFonts w:cstheme="minorHAnsi"/>
          <w:b/>
          <w:color w:val="000000" w:themeColor="text1"/>
        </w:rPr>
        <w:lastRenderedPageBreak/>
        <w:t>CRITICAL INCIDENT IDENTIFICATION RECORD</w:t>
      </w:r>
    </w:p>
    <w:p w14:paraId="4E1528C2" w14:textId="77777777" w:rsidR="0012651A" w:rsidRDefault="0012651A" w:rsidP="0012651A">
      <w:pPr>
        <w:rPr>
          <w:rFonts w:cstheme="minorHAnsi"/>
        </w:rPr>
      </w:pPr>
    </w:p>
    <w:tbl>
      <w:tblPr>
        <w:tblStyle w:val="TableGrid"/>
        <w:tblW w:w="0" w:type="auto"/>
        <w:tblLook w:val="04A0" w:firstRow="1" w:lastRow="0" w:firstColumn="1" w:lastColumn="0" w:noHBand="0" w:noVBand="1"/>
      </w:tblPr>
      <w:tblGrid>
        <w:gridCol w:w="1750"/>
        <w:gridCol w:w="7266"/>
      </w:tblGrid>
      <w:tr w:rsidR="0012651A" w14:paraId="48461B65" w14:textId="77777777" w:rsidTr="00C75872">
        <w:tc>
          <w:tcPr>
            <w:tcW w:w="1838" w:type="dxa"/>
          </w:tcPr>
          <w:p w14:paraId="1CC97584" w14:textId="77777777" w:rsidR="0012651A" w:rsidRDefault="0012651A" w:rsidP="00C75872">
            <w:pPr>
              <w:rPr>
                <w:rFonts w:asciiTheme="minorHAnsi" w:hAnsiTheme="minorHAnsi" w:cstheme="minorHAnsi"/>
                <w:b/>
                <w:bCs/>
              </w:rPr>
            </w:pPr>
            <w:r>
              <w:rPr>
                <w:rFonts w:asciiTheme="minorHAnsi" w:hAnsiTheme="minorHAnsi" w:cstheme="minorHAnsi"/>
                <w:b/>
                <w:bCs/>
              </w:rPr>
              <w:t>Details relevant to the research context.</w:t>
            </w:r>
          </w:p>
          <w:p w14:paraId="77AE1706" w14:textId="77777777" w:rsidR="0012651A" w:rsidRDefault="0012651A" w:rsidP="00C75872">
            <w:pPr>
              <w:rPr>
                <w:rFonts w:asciiTheme="minorHAnsi" w:hAnsiTheme="minorHAnsi" w:cstheme="minorHAnsi"/>
                <w:b/>
                <w:bCs/>
              </w:rPr>
            </w:pPr>
          </w:p>
          <w:p w14:paraId="6CB64BB8" w14:textId="77777777" w:rsidR="0012651A" w:rsidRPr="009654E1" w:rsidRDefault="0012651A" w:rsidP="00C75872">
            <w:pPr>
              <w:rPr>
                <w:rFonts w:asciiTheme="minorHAnsi" w:hAnsiTheme="minorHAnsi" w:cstheme="minorHAnsi"/>
                <w:bCs/>
              </w:rPr>
            </w:pPr>
            <w:r w:rsidRPr="009654E1">
              <w:rPr>
                <w:rFonts w:asciiTheme="minorHAnsi" w:hAnsiTheme="minorHAnsi" w:cstheme="minorHAnsi"/>
                <w:bCs/>
              </w:rPr>
              <w:t>Date/time.</w:t>
            </w:r>
          </w:p>
          <w:p w14:paraId="2883CC81" w14:textId="77777777" w:rsidR="0012651A" w:rsidRPr="009654E1" w:rsidRDefault="0012651A" w:rsidP="00C75872">
            <w:pPr>
              <w:rPr>
                <w:rFonts w:asciiTheme="minorHAnsi" w:hAnsiTheme="minorHAnsi" w:cstheme="minorHAnsi"/>
                <w:bCs/>
              </w:rPr>
            </w:pPr>
            <w:r w:rsidRPr="009654E1">
              <w:rPr>
                <w:rFonts w:asciiTheme="minorHAnsi" w:hAnsiTheme="minorHAnsi" w:cstheme="minorHAnsi"/>
                <w:bCs/>
              </w:rPr>
              <w:t>Age/Stage of group.</w:t>
            </w:r>
          </w:p>
          <w:p w14:paraId="634931AD" w14:textId="77777777" w:rsidR="0012651A" w:rsidRPr="009654E1" w:rsidRDefault="0012651A" w:rsidP="00C75872">
            <w:pPr>
              <w:rPr>
                <w:rFonts w:asciiTheme="minorHAnsi" w:hAnsiTheme="minorHAnsi" w:cstheme="minorHAnsi"/>
                <w:bCs/>
              </w:rPr>
            </w:pPr>
            <w:r w:rsidRPr="009654E1">
              <w:rPr>
                <w:rFonts w:asciiTheme="minorHAnsi" w:hAnsiTheme="minorHAnsi" w:cstheme="minorHAnsi"/>
                <w:bCs/>
              </w:rPr>
              <w:t>People involved.</w:t>
            </w:r>
          </w:p>
          <w:p w14:paraId="0A039843" w14:textId="77777777" w:rsidR="0012651A" w:rsidRPr="009654E1" w:rsidRDefault="0012651A" w:rsidP="00C75872">
            <w:pPr>
              <w:rPr>
                <w:rFonts w:asciiTheme="minorHAnsi" w:hAnsiTheme="minorHAnsi" w:cstheme="minorHAnsi"/>
                <w:bCs/>
              </w:rPr>
            </w:pPr>
            <w:r w:rsidRPr="009654E1">
              <w:rPr>
                <w:rFonts w:asciiTheme="minorHAnsi" w:hAnsiTheme="minorHAnsi" w:cstheme="minorHAnsi"/>
                <w:bCs/>
              </w:rPr>
              <w:t>Contextual</w:t>
            </w:r>
          </w:p>
          <w:p w14:paraId="46F4F0B8" w14:textId="77777777" w:rsidR="0012651A" w:rsidRPr="009654E1" w:rsidRDefault="0012651A" w:rsidP="00C75872">
            <w:pPr>
              <w:rPr>
                <w:rFonts w:asciiTheme="minorHAnsi" w:hAnsiTheme="minorHAnsi" w:cstheme="minorHAnsi"/>
                <w:bCs/>
              </w:rPr>
            </w:pPr>
            <w:r w:rsidRPr="009654E1">
              <w:rPr>
                <w:rFonts w:asciiTheme="minorHAnsi" w:hAnsiTheme="minorHAnsi" w:cstheme="minorHAnsi"/>
                <w:bCs/>
              </w:rPr>
              <w:t xml:space="preserve">information from field notes. </w:t>
            </w:r>
          </w:p>
          <w:p w14:paraId="3DC3AD64" w14:textId="77777777" w:rsidR="0012651A" w:rsidRPr="00565378" w:rsidRDefault="0012651A" w:rsidP="00C75872">
            <w:pPr>
              <w:rPr>
                <w:rFonts w:asciiTheme="minorHAnsi" w:hAnsiTheme="minorHAnsi" w:cstheme="minorHAnsi"/>
                <w:i/>
                <w:iCs/>
              </w:rPr>
            </w:pPr>
          </w:p>
        </w:tc>
        <w:tc>
          <w:tcPr>
            <w:tcW w:w="8363" w:type="dxa"/>
          </w:tcPr>
          <w:p w14:paraId="16DFBA69" w14:textId="77777777" w:rsidR="0012651A" w:rsidRDefault="0012651A" w:rsidP="00C75872">
            <w:pPr>
              <w:rPr>
                <w:rFonts w:asciiTheme="minorHAnsi" w:hAnsiTheme="minorHAnsi" w:cstheme="minorHAnsi"/>
              </w:rPr>
            </w:pPr>
          </w:p>
          <w:p w14:paraId="1FFF02E5" w14:textId="77777777" w:rsidR="0012651A" w:rsidRDefault="0012651A" w:rsidP="00C75872">
            <w:pPr>
              <w:rPr>
                <w:rFonts w:asciiTheme="minorHAnsi" w:hAnsiTheme="minorHAnsi" w:cstheme="minorHAnsi"/>
              </w:rPr>
            </w:pPr>
          </w:p>
          <w:p w14:paraId="151EE03D" w14:textId="77777777" w:rsidR="0012651A" w:rsidRDefault="0012651A" w:rsidP="00C75872">
            <w:pPr>
              <w:rPr>
                <w:rFonts w:asciiTheme="minorHAnsi" w:hAnsiTheme="minorHAnsi" w:cstheme="minorHAnsi"/>
              </w:rPr>
            </w:pPr>
          </w:p>
          <w:p w14:paraId="5C8D3DDB" w14:textId="77777777" w:rsidR="0012651A" w:rsidRDefault="0012651A" w:rsidP="00C75872">
            <w:pPr>
              <w:rPr>
                <w:rFonts w:asciiTheme="minorHAnsi" w:hAnsiTheme="minorHAnsi" w:cstheme="minorHAnsi"/>
              </w:rPr>
            </w:pPr>
          </w:p>
          <w:p w14:paraId="318ACF27" w14:textId="77777777" w:rsidR="0012651A" w:rsidRDefault="0012651A" w:rsidP="00C75872">
            <w:pPr>
              <w:rPr>
                <w:rFonts w:asciiTheme="minorHAnsi" w:hAnsiTheme="minorHAnsi" w:cstheme="minorHAnsi"/>
              </w:rPr>
            </w:pPr>
            <w:r>
              <w:rPr>
                <w:rFonts w:asciiTheme="minorHAnsi" w:hAnsiTheme="minorHAnsi" w:cstheme="minorHAnsi"/>
              </w:rPr>
              <w:t>28/09/2020 11AM</w:t>
            </w:r>
          </w:p>
          <w:p w14:paraId="3539E7C8" w14:textId="77777777" w:rsidR="0012651A" w:rsidRDefault="0012651A" w:rsidP="00C75872">
            <w:pPr>
              <w:rPr>
                <w:rFonts w:asciiTheme="minorHAnsi" w:hAnsiTheme="minorHAnsi" w:cstheme="minorHAnsi"/>
              </w:rPr>
            </w:pPr>
            <w:r>
              <w:rPr>
                <w:rFonts w:asciiTheme="minorHAnsi" w:hAnsiTheme="minorHAnsi" w:cstheme="minorHAnsi"/>
              </w:rPr>
              <w:t>Age range: GCSE (15/16)</w:t>
            </w:r>
          </w:p>
          <w:p w14:paraId="097DAA9E" w14:textId="134C73CC" w:rsidR="0012651A" w:rsidRDefault="0012651A" w:rsidP="00C75872">
            <w:pPr>
              <w:rPr>
                <w:rFonts w:asciiTheme="minorHAnsi" w:hAnsiTheme="minorHAnsi" w:cstheme="minorHAnsi"/>
              </w:rPr>
            </w:pPr>
            <w:r>
              <w:rPr>
                <w:rFonts w:asciiTheme="minorHAnsi" w:hAnsiTheme="minorHAnsi" w:cstheme="minorHAnsi"/>
              </w:rPr>
              <w:t xml:space="preserve">4 groups of GCSE students, devising their exam </w:t>
            </w:r>
            <w:r w:rsidR="005755C1">
              <w:rPr>
                <w:rFonts w:asciiTheme="minorHAnsi" w:hAnsiTheme="minorHAnsi" w:cstheme="minorHAnsi"/>
              </w:rPr>
              <w:t>performance</w:t>
            </w:r>
            <w:r>
              <w:rPr>
                <w:rFonts w:asciiTheme="minorHAnsi" w:hAnsiTheme="minorHAnsi" w:cstheme="minorHAnsi"/>
              </w:rPr>
              <w:t>, using Theatre Alibi as their inspiration.</w:t>
            </w:r>
          </w:p>
          <w:p w14:paraId="35072366" w14:textId="77777777" w:rsidR="0012651A" w:rsidRDefault="0012651A" w:rsidP="00C75872">
            <w:pPr>
              <w:rPr>
                <w:rFonts w:asciiTheme="minorHAnsi" w:hAnsiTheme="minorHAnsi" w:cstheme="minorHAnsi"/>
              </w:rPr>
            </w:pPr>
            <w:r>
              <w:rPr>
                <w:rFonts w:asciiTheme="minorHAnsi" w:hAnsiTheme="minorHAnsi" w:cstheme="minorHAnsi"/>
              </w:rPr>
              <w:t>Student C- 15 or 16 years old.</w:t>
            </w:r>
          </w:p>
          <w:p w14:paraId="6DE5DC24" w14:textId="77777777" w:rsidR="0012651A" w:rsidRDefault="0012651A" w:rsidP="00C75872">
            <w:pPr>
              <w:rPr>
                <w:rFonts w:asciiTheme="minorHAnsi" w:hAnsiTheme="minorHAnsi" w:cstheme="minorHAnsi"/>
              </w:rPr>
            </w:pPr>
            <w:r>
              <w:rPr>
                <w:rFonts w:asciiTheme="minorHAnsi" w:hAnsiTheme="minorHAnsi" w:cstheme="minorHAnsi"/>
              </w:rPr>
              <w:t>School X, in the county of Bridgend, a seaside town in south Wales</w:t>
            </w:r>
          </w:p>
          <w:p w14:paraId="263B33FC" w14:textId="77777777" w:rsidR="0012651A" w:rsidRDefault="0012651A" w:rsidP="00C75872">
            <w:pPr>
              <w:rPr>
                <w:rFonts w:asciiTheme="minorHAnsi" w:hAnsiTheme="minorHAnsi" w:cstheme="minorHAnsi"/>
              </w:rPr>
            </w:pPr>
          </w:p>
        </w:tc>
      </w:tr>
      <w:tr w:rsidR="0012651A" w14:paraId="44B6E43E" w14:textId="77777777" w:rsidTr="00C75872">
        <w:tc>
          <w:tcPr>
            <w:tcW w:w="1838" w:type="dxa"/>
          </w:tcPr>
          <w:p w14:paraId="4495CB28" w14:textId="41FFEA6C" w:rsidR="0012651A" w:rsidRPr="00565378" w:rsidRDefault="0012651A" w:rsidP="00C75872">
            <w:pPr>
              <w:rPr>
                <w:rFonts w:asciiTheme="minorHAnsi" w:hAnsiTheme="minorHAnsi" w:cstheme="minorHAnsi"/>
                <w:i/>
                <w:iCs/>
              </w:rPr>
            </w:pPr>
            <w:r>
              <w:rPr>
                <w:rFonts w:asciiTheme="minorHAnsi" w:hAnsiTheme="minorHAnsi" w:cstheme="minorHAnsi"/>
                <w:i/>
                <w:iCs/>
              </w:rPr>
              <w:t xml:space="preserve">What happened? A detailed </w:t>
            </w:r>
            <w:r w:rsidR="005755C1">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14:paraId="419F92BA" w14:textId="77777777" w:rsidR="0012651A" w:rsidRDefault="0012651A" w:rsidP="00C75872">
            <w:pPr>
              <w:rPr>
                <w:rFonts w:asciiTheme="minorHAnsi" w:hAnsiTheme="minorHAnsi" w:cstheme="minorHAnsi"/>
              </w:rPr>
            </w:pPr>
          </w:p>
          <w:p w14:paraId="21CCB134" w14:textId="6C3BA9BC" w:rsidR="0012651A" w:rsidRPr="00C502C3" w:rsidRDefault="0012651A" w:rsidP="00C75872">
            <w:pPr>
              <w:rPr>
                <w:rFonts w:asciiTheme="minorHAnsi" w:hAnsiTheme="minorHAnsi" w:cstheme="minorHAnsi"/>
              </w:rPr>
            </w:pPr>
            <w:r>
              <w:rPr>
                <w:rFonts w:asciiTheme="minorHAnsi" w:hAnsiTheme="minorHAnsi" w:cstheme="minorHAnsi"/>
              </w:rPr>
              <w:t xml:space="preserve">During the lesson, a student from another class, Student C, to ask the teacher a question. Upon exiting, the student pushed the door hard enough to cause it to hit the wall behind it and make a loud banging </w:t>
            </w:r>
            <w:r w:rsidR="005755C1">
              <w:rPr>
                <w:rFonts w:asciiTheme="minorHAnsi" w:hAnsiTheme="minorHAnsi" w:cstheme="minorHAnsi"/>
              </w:rPr>
              <w:t>noise</w:t>
            </w:r>
            <w:r>
              <w:rPr>
                <w:rFonts w:asciiTheme="minorHAnsi" w:hAnsiTheme="minorHAnsi" w:cstheme="minorHAnsi"/>
              </w:rPr>
              <w:t xml:space="preserve">. </w:t>
            </w:r>
            <w:r w:rsidRPr="00230A87">
              <w:rPr>
                <w:rFonts w:asciiTheme="minorHAnsi" w:hAnsiTheme="minorHAnsi" w:cstheme="minorHAnsi"/>
              </w:rPr>
              <w:t>It is import</w:t>
            </w:r>
            <w:r>
              <w:rPr>
                <w:rFonts w:asciiTheme="minorHAnsi" w:hAnsiTheme="minorHAnsi" w:cstheme="minorHAnsi"/>
              </w:rPr>
              <w:t>an</w:t>
            </w:r>
            <w:r w:rsidRPr="00230A87">
              <w:rPr>
                <w:rFonts w:asciiTheme="minorHAnsi" w:hAnsiTheme="minorHAnsi" w:cstheme="minorHAnsi"/>
              </w:rPr>
              <w:t>t to note that this student was not a member of the class, but someone who had come to ask the teacher a question</w:t>
            </w:r>
            <w:r w:rsidRPr="00230A87">
              <w:rPr>
                <w:rFonts w:ascii="Trebuchet MS" w:hAnsi="Trebuchet MS"/>
                <w:b/>
                <w:bCs/>
              </w:rPr>
              <w:t>.</w:t>
            </w:r>
            <w:r>
              <w:rPr>
                <w:rFonts w:ascii="Trebuchet MS" w:hAnsi="Trebuchet MS"/>
                <w:b/>
                <w:bCs/>
              </w:rPr>
              <w:t xml:space="preserve"> </w:t>
            </w:r>
            <w:r>
              <w:rPr>
                <w:rFonts w:asciiTheme="minorHAnsi" w:hAnsiTheme="minorHAnsi" w:cstheme="minorHAnsi"/>
              </w:rPr>
              <w:t xml:space="preserve">This caused a distraction to the students in the class, </w:t>
            </w:r>
            <w:r w:rsidR="005755C1">
              <w:rPr>
                <w:rFonts w:asciiTheme="minorHAnsi" w:hAnsiTheme="minorHAnsi" w:cstheme="minorHAnsi"/>
              </w:rPr>
              <w:t>unfocusing</w:t>
            </w:r>
            <w:r>
              <w:rPr>
                <w:rFonts w:asciiTheme="minorHAnsi" w:hAnsiTheme="minorHAnsi" w:cstheme="minorHAnsi"/>
              </w:rPr>
              <w:t xml:space="preserve"> them from their work. Not only was this an example of health and safety issues in the classroom, but also an example of a student potentially having behavioural issues, potentially stemming from having additional learning needs. This incident has encouraged me to research more into ALN and how to help students with these needs be confident and succeed at school and in the world.</w:t>
            </w:r>
          </w:p>
        </w:tc>
      </w:tr>
    </w:tbl>
    <w:p w14:paraId="5ACC6A18" w14:textId="77777777" w:rsidR="00DE328C" w:rsidRPr="00DE328C" w:rsidRDefault="00DE328C" w:rsidP="00023C5B">
      <w:pPr>
        <w:rPr>
          <w:rFonts w:ascii="Candara" w:hAnsi="Candara"/>
          <w:b/>
          <w:bCs/>
          <w:sz w:val="24"/>
          <w:szCs w:val="24"/>
          <w:u w:val="single"/>
        </w:rPr>
      </w:pPr>
    </w:p>
    <w:sectPr w:rsidR="00DE328C" w:rsidRPr="00DE32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ndara">
    <w:panose1 w:val="020E0502030303020204"/>
    <w:charset w:val="00"/>
    <w:family w:val="swiss"/>
    <w:pitch w:val="variable"/>
    <w:sig w:usb0="A00002EF" w:usb1="4000A44B"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C5B"/>
    <w:rsid w:val="00004086"/>
    <w:rsid w:val="00004E16"/>
    <w:rsid w:val="00004E2D"/>
    <w:rsid w:val="00011E54"/>
    <w:rsid w:val="00012D53"/>
    <w:rsid w:val="00015E52"/>
    <w:rsid w:val="00015E92"/>
    <w:rsid w:val="000239DC"/>
    <w:rsid w:val="00023C5B"/>
    <w:rsid w:val="00024062"/>
    <w:rsid w:val="000255F4"/>
    <w:rsid w:val="000362D2"/>
    <w:rsid w:val="00042C52"/>
    <w:rsid w:val="00047430"/>
    <w:rsid w:val="0005169E"/>
    <w:rsid w:val="00051E81"/>
    <w:rsid w:val="000538C3"/>
    <w:rsid w:val="00061EC4"/>
    <w:rsid w:val="00073ABE"/>
    <w:rsid w:val="00075C80"/>
    <w:rsid w:val="00075FE0"/>
    <w:rsid w:val="000839EA"/>
    <w:rsid w:val="00096705"/>
    <w:rsid w:val="000B0393"/>
    <w:rsid w:val="000B451E"/>
    <w:rsid w:val="000C32B0"/>
    <w:rsid w:val="000C3375"/>
    <w:rsid w:val="000C3EA4"/>
    <w:rsid w:val="000C4280"/>
    <w:rsid w:val="000D6CD1"/>
    <w:rsid w:val="000E3A99"/>
    <w:rsid w:val="000E7D09"/>
    <w:rsid w:val="000F1528"/>
    <w:rsid w:val="00105CE1"/>
    <w:rsid w:val="001154EA"/>
    <w:rsid w:val="00116C56"/>
    <w:rsid w:val="001257ED"/>
    <w:rsid w:val="0012651A"/>
    <w:rsid w:val="00135177"/>
    <w:rsid w:val="00135A26"/>
    <w:rsid w:val="00136F97"/>
    <w:rsid w:val="001370A7"/>
    <w:rsid w:val="00141FC4"/>
    <w:rsid w:val="00143477"/>
    <w:rsid w:val="00144BE7"/>
    <w:rsid w:val="001541F3"/>
    <w:rsid w:val="00161B9A"/>
    <w:rsid w:val="00165D6D"/>
    <w:rsid w:val="00166D08"/>
    <w:rsid w:val="0016731F"/>
    <w:rsid w:val="00173D2D"/>
    <w:rsid w:val="001742A5"/>
    <w:rsid w:val="0018062D"/>
    <w:rsid w:val="00181EE4"/>
    <w:rsid w:val="00185E64"/>
    <w:rsid w:val="00191297"/>
    <w:rsid w:val="00192F99"/>
    <w:rsid w:val="00192FA4"/>
    <w:rsid w:val="001B033C"/>
    <w:rsid w:val="001B1A08"/>
    <w:rsid w:val="001B3BAA"/>
    <w:rsid w:val="001B4DEB"/>
    <w:rsid w:val="001C26FA"/>
    <w:rsid w:val="001C3163"/>
    <w:rsid w:val="001C37D7"/>
    <w:rsid w:val="001C5E14"/>
    <w:rsid w:val="001D4E2C"/>
    <w:rsid w:val="001E0A3F"/>
    <w:rsid w:val="001E1A75"/>
    <w:rsid w:val="001E200D"/>
    <w:rsid w:val="00206DB6"/>
    <w:rsid w:val="00213E06"/>
    <w:rsid w:val="002218E3"/>
    <w:rsid w:val="002263D1"/>
    <w:rsid w:val="002339C4"/>
    <w:rsid w:val="002416DC"/>
    <w:rsid w:val="00242386"/>
    <w:rsid w:val="00246F3B"/>
    <w:rsid w:val="00254E5A"/>
    <w:rsid w:val="00260D8E"/>
    <w:rsid w:val="00264BEE"/>
    <w:rsid w:val="0026770A"/>
    <w:rsid w:val="00273C33"/>
    <w:rsid w:val="00281FED"/>
    <w:rsid w:val="002970EA"/>
    <w:rsid w:val="002A1945"/>
    <w:rsid w:val="002B2BC5"/>
    <w:rsid w:val="002B740D"/>
    <w:rsid w:val="002C0B12"/>
    <w:rsid w:val="002C431E"/>
    <w:rsid w:val="002C4B40"/>
    <w:rsid w:val="002D0B46"/>
    <w:rsid w:val="002D2AF1"/>
    <w:rsid w:val="002D422B"/>
    <w:rsid w:val="002F164B"/>
    <w:rsid w:val="002F19CC"/>
    <w:rsid w:val="002F4169"/>
    <w:rsid w:val="002F4DE5"/>
    <w:rsid w:val="00305ED2"/>
    <w:rsid w:val="0031306A"/>
    <w:rsid w:val="003157A7"/>
    <w:rsid w:val="00316602"/>
    <w:rsid w:val="003170FF"/>
    <w:rsid w:val="00322D52"/>
    <w:rsid w:val="003353DD"/>
    <w:rsid w:val="00336F29"/>
    <w:rsid w:val="003404B3"/>
    <w:rsid w:val="00342422"/>
    <w:rsid w:val="003430F7"/>
    <w:rsid w:val="003436A0"/>
    <w:rsid w:val="00344126"/>
    <w:rsid w:val="00353569"/>
    <w:rsid w:val="0036277E"/>
    <w:rsid w:val="003714CD"/>
    <w:rsid w:val="00381EBC"/>
    <w:rsid w:val="00382C22"/>
    <w:rsid w:val="003905BC"/>
    <w:rsid w:val="003A1A10"/>
    <w:rsid w:val="003A380C"/>
    <w:rsid w:val="003A60AD"/>
    <w:rsid w:val="003B1785"/>
    <w:rsid w:val="003B18EF"/>
    <w:rsid w:val="003B652C"/>
    <w:rsid w:val="003B675E"/>
    <w:rsid w:val="003C5EDF"/>
    <w:rsid w:val="003C5FF9"/>
    <w:rsid w:val="003D21A5"/>
    <w:rsid w:val="003D28BD"/>
    <w:rsid w:val="003D6301"/>
    <w:rsid w:val="003D75EF"/>
    <w:rsid w:val="003E0629"/>
    <w:rsid w:val="003E5A81"/>
    <w:rsid w:val="0041455A"/>
    <w:rsid w:val="004222E8"/>
    <w:rsid w:val="00423A93"/>
    <w:rsid w:val="004242A8"/>
    <w:rsid w:val="00424E6F"/>
    <w:rsid w:val="0042621C"/>
    <w:rsid w:val="004364C8"/>
    <w:rsid w:val="00440FE4"/>
    <w:rsid w:val="00443476"/>
    <w:rsid w:val="0044710A"/>
    <w:rsid w:val="00452682"/>
    <w:rsid w:val="00453762"/>
    <w:rsid w:val="004859DE"/>
    <w:rsid w:val="00485ED7"/>
    <w:rsid w:val="00491C4B"/>
    <w:rsid w:val="00497329"/>
    <w:rsid w:val="004A0062"/>
    <w:rsid w:val="004B66A7"/>
    <w:rsid w:val="004B7ABD"/>
    <w:rsid w:val="004C428C"/>
    <w:rsid w:val="004D4831"/>
    <w:rsid w:val="004F577B"/>
    <w:rsid w:val="00514733"/>
    <w:rsid w:val="00517FE2"/>
    <w:rsid w:val="005219C7"/>
    <w:rsid w:val="005275CC"/>
    <w:rsid w:val="00534F84"/>
    <w:rsid w:val="00547B59"/>
    <w:rsid w:val="005572E1"/>
    <w:rsid w:val="00566C72"/>
    <w:rsid w:val="00567DC0"/>
    <w:rsid w:val="005755C1"/>
    <w:rsid w:val="00577A71"/>
    <w:rsid w:val="005816D0"/>
    <w:rsid w:val="0058246D"/>
    <w:rsid w:val="00582D1A"/>
    <w:rsid w:val="00582F25"/>
    <w:rsid w:val="00594300"/>
    <w:rsid w:val="005A0007"/>
    <w:rsid w:val="005A1CB5"/>
    <w:rsid w:val="005A4531"/>
    <w:rsid w:val="005A5FBE"/>
    <w:rsid w:val="005B10BF"/>
    <w:rsid w:val="005C7B18"/>
    <w:rsid w:val="005E5294"/>
    <w:rsid w:val="005E73DF"/>
    <w:rsid w:val="005F1574"/>
    <w:rsid w:val="005F4DC7"/>
    <w:rsid w:val="005F5161"/>
    <w:rsid w:val="005F53D1"/>
    <w:rsid w:val="0060486B"/>
    <w:rsid w:val="00610DC4"/>
    <w:rsid w:val="0061219D"/>
    <w:rsid w:val="006136C3"/>
    <w:rsid w:val="00620543"/>
    <w:rsid w:val="00620A5F"/>
    <w:rsid w:val="00624F3D"/>
    <w:rsid w:val="00634151"/>
    <w:rsid w:val="00641948"/>
    <w:rsid w:val="00641955"/>
    <w:rsid w:val="00643D74"/>
    <w:rsid w:val="00647FBE"/>
    <w:rsid w:val="00651F3A"/>
    <w:rsid w:val="00656671"/>
    <w:rsid w:val="00656F9F"/>
    <w:rsid w:val="006701C5"/>
    <w:rsid w:val="00670F50"/>
    <w:rsid w:val="0067187B"/>
    <w:rsid w:val="00673BC4"/>
    <w:rsid w:val="00685962"/>
    <w:rsid w:val="00690B3D"/>
    <w:rsid w:val="006A00B7"/>
    <w:rsid w:val="006A2B91"/>
    <w:rsid w:val="006B3418"/>
    <w:rsid w:val="006C2046"/>
    <w:rsid w:val="006C2C4B"/>
    <w:rsid w:val="006C4018"/>
    <w:rsid w:val="006C40F9"/>
    <w:rsid w:val="006C609E"/>
    <w:rsid w:val="006D2490"/>
    <w:rsid w:val="006D68FB"/>
    <w:rsid w:val="006D711A"/>
    <w:rsid w:val="006F64B7"/>
    <w:rsid w:val="00700197"/>
    <w:rsid w:val="00705140"/>
    <w:rsid w:val="007157ED"/>
    <w:rsid w:val="0071776C"/>
    <w:rsid w:val="00726820"/>
    <w:rsid w:val="007347B8"/>
    <w:rsid w:val="00734903"/>
    <w:rsid w:val="007350CF"/>
    <w:rsid w:val="00737633"/>
    <w:rsid w:val="00741E05"/>
    <w:rsid w:val="00743A8F"/>
    <w:rsid w:val="00747AE3"/>
    <w:rsid w:val="00756385"/>
    <w:rsid w:val="00763BF1"/>
    <w:rsid w:val="00766883"/>
    <w:rsid w:val="007769C0"/>
    <w:rsid w:val="00783109"/>
    <w:rsid w:val="007839D3"/>
    <w:rsid w:val="0078415C"/>
    <w:rsid w:val="00792CA2"/>
    <w:rsid w:val="007961B6"/>
    <w:rsid w:val="007A1356"/>
    <w:rsid w:val="007A2230"/>
    <w:rsid w:val="007A2418"/>
    <w:rsid w:val="007A2E76"/>
    <w:rsid w:val="007A48D3"/>
    <w:rsid w:val="007A5B74"/>
    <w:rsid w:val="007B0405"/>
    <w:rsid w:val="007B068A"/>
    <w:rsid w:val="007B3264"/>
    <w:rsid w:val="007B388A"/>
    <w:rsid w:val="007B5EAE"/>
    <w:rsid w:val="007C1AD6"/>
    <w:rsid w:val="007C2D61"/>
    <w:rsid w:val="007C581A"/>
    <w:rsid w:val="007C6E84"/>
    <w:rsid w:val="007D395F"/>
    <w:rsid w:val="007E4AF3"/>
    <w:rsid w:val="007E4D18"/>
    <w:rsid w:val="007E731B"/>
    <w:rsid w:val="007E73CA"/>
    <w:rsid w:val="007E7CCF"/>
    <w:rsid w:val="007F0E89"/>
    <w:rsid w:val="007F291C"/>
    <w:rsid w:val="007F6FDF"/>
    <w:rsid w:val="008051B6"/>
    <w:rsid w:val="008076FD"/>
    <w:rsid w:val="00810141"/>
    <w:rsid w:val="00821C80"/>
    <w:rsid w:val="0082431B"/>
    <w:rsid w:val="008318CF"/>
    <w:rsid w:val="00832ACE"/>
    <w:rsid w:val="0083747B"/>
    <w:rsid w:val="0084226B"/>
    <w:rsid w:val="0085727A"/>
    <w:rsid w:val="00857543"/>
    <w:rsid w:val="00860977"/>
    <w:rsid w:val="00867CFA"/>
    <w:rsid w:val="008740EF"/>
    <w:rsid w:val="00880012"/>
    <w:rsid w:val="00880DDF"/>
    <w:rsid w:val="008863DF"/>
    <w:rsid w:val="00896764"/>
    <w:rsid w:val="008B0988"/>
    <w:rsid w:val="008B3F8C"/>
    <w:rsid w:val="008B75CE"/>
    <w:rsid w:val="008B7EFB"/>
    <w:rsid w:val="008C0BF5"/>
    <w:rsid w:val="008C4AED"/>
    <w:rsid w:val="008C60D8"/>
    <w:rsid w:val="008D71AF"/>
    <w:rsid w:val="008E1248"/>
    <w:rsid w:val="008E7B4E"/>
    <w:rsid w:val="008F5434"/>
    <w:rsid w:val="00902DDF"/>
    <w:rsid w:val="00903D89"/>
    <w:rsid w:val="00907FBF"/>
    <w:rsid w:val="009145CF"/>
    <w:rsid w:val="00916BDD"/>
    <w:rsid w:val="00917017"/>
    <w:rsid w:val="0093671B"/>
    <w:rsid w:val="009425F2"/>
    <w:rsid w:val="00942F82"/>
    <w:rsid w:val="0095139B"/>
    <w:rsid w:val="0095140F"/>
    <w:rsid w:val="009624B2"/>
    <w:rsid w:val="00963AE5"/>
    <w:rsid w:val="009716E0"/>
    <w:rsid w:val="0098260B"/>
    <w:rsid w:val="00986FA3"/>
    <w:rsid w:val="009964DE"/>
    <w:rsid w:val="00996933"/>
    <w:rsid w:val="009A4774"/>
    <w:rsid w:val="009C4A55"/>
    <w:rsid w:val="009C5F21"/>
    <w:rsid w:val="009D34D8"/>
    <w:rsid w:val="009F5B20"/>
    <w:rsid w:val="00A07ADC"/>
    <w:rsid w:val="00A11590"/>
    <w:rsid w:val="00A232F5"/>
    <w:rsid w:val="00A3072A"/>
    <w:rsid w:val="00A402B3"/>
    <w:rsid w:val="00A41399"/>
    <w:rsid w:val="00A4450D"/>
    <w:rsid w:val="00A5034C"/>
    <w:rsid w:val="00A524C8"/>
    <w:rsid w:val="00A624C7"/>
    <w:rsid w:val="00A63BEA"/>
    <w:rsid w:val="00A67C5D"/>
    <w:rsid w:val="00A804A3"/>
    <w:rsid w:val="00A80856"/>
    <w:rsid w:val="00A86BEC"/>
    <w:rsid w:val="00A87696"/>
    <w:rsid w:val="00A94FCA"/>
    <w:rsid w:val="00A960D0"/>
    <w:rsid w:val="00AA1B2D"/>
    <w:rsid w:val="00AA69D1"/>
    <w:rsid w:val="00AA6E0D"/>
    <w:rsid w:val="00AB7595"/>
    <w:rsid w:val="00AC73CA"/>
    <w:rsid w:val="00AE0717"/>
    <w:rsid w:val="00AE1B96"/>
    <w:rsid w:val="00AE5FA0"/>
    <w:rsid w:val="00AF6164"/>
    <w:rsid w:val="00AF7339"/>
    <w:rsid w:val="00AF7695"/>
    <w:rsid w:val="00B017BD"/>
    <w:rsid w:val="00B048A0"/>
    <w:rsid w:val="00B04995"/>
    <w:rsid w:val="00B1421E"/>
    <w:rsid w:val="00B15F8A"/>
    <w:rsid w:val="00B17D5F"/>
    <w:rsid w:val="00B22197"/>
    <w:rsid w:val="00B22CE8"/>
    <w:rsid w:val="00B3658B"/>
    <w:rsid w:val="00B37FF2"/>
    <w:rsid w:val="00B42DC8"/>
    <w:rsid w:val="00B47E38"/>
    <w:rsid w:val="00B52631"/>
    <w:rsid w:val="00B52697"/>
    <w:rsid w:val="00B619DB"/>
    <w:rsid w:val="00B664E0"/>
    <w:rsid w:val="00B73BB5"/>
    <w:rsid w:val="00B74498"/>
    <w:rsid w:val="00B77C49"/>
    <w:rsid w:val="00B77D13"/>
    <w:rsid w:val="00B8464F"/>
    <w:rsid w:val="00B9064B"/>
    <w:rsid w:val="00B92708"/>
    <w:rsid w:val="00B97E62"/>
    <w:rsid w:val="00BA50F8"/>
    <w:rsid w:val="00BB40C3"/>
    <w:rsid w:val="00BC47F5"/>
    <w:rsid w:val="00BC644D"/>
    <w:rsid w:val="00BD0D96"/>
    <w:rsid w:val="00BE28A9"/>
    <w:rsid w:val="00BE6CBD"/>
    <w:rsid w:val="00BE7D71"/>
    <w:rsid w:val="00BF1DF4"/>
    <w:rsid w:val="00BF4A82"/>
    <w:rsid w:val="00C0096B"/>
    <w:rsid w:val="00C27A19"/>
    <w:rsid w:val="00C315D7"/>
    <w:rsid w:val="00C41BDC"/>
    <w:rsid w:val="00C44480"/>
    <w:rsid w:val="00C478ED"/>
    <w:rsid w:val="00C524F8"/>
    <w:rsid w:val="00C5687D"/>
    <w:rsid w:val="00C62152"/>
    <w:rsid w:val="00C65D9D"/>
    <w:rsid w:val="00C70AC6"/>
    <w:rsid w:val="00C730D6"/>
    <w:rsid w:val="00C75A4A"/>
    <w:rsid w:val="00C81A0C"/>
    <w:rsid w:val="00C85ADB"/>
    <w:rsid w:val="00C9203C"/>
    <w:rsid w:val="00C9362A"/>
    <w:rsid w:val="00CA2011"/>
    <w:rsid w:val="00CA2053"/>
    <w:rsid w:val="00CB1A85"/>
    <w:rsid w:val="00CC5767"/>
    <w:rsid w:val="00CC6BBB"/>
    <w:rsid w:val="00CD4C31"/>
    <w:rsid w:val="00CE52A4"/>
    <w:rsid w:val="00CE5810"/>
    <w:rsid w:val="00CF1AE9"/>
    <w:rsid w:val="00CF3502"/>
    <w:rsid w:val="00CF44E2"/>
    <w:rsid w:val="00CF5C7D"/>
    <w:rsid w:val="00CF60E9"/>
    <w:rsid w:val="00D01882"/>
    <w:rsid w:val="00D035CF"/>
    <w:rsid w:val="00D11937"/>
    <w:rsid w:val="00D203D5"/>
    <w:rsid w:val="00D229C1"/>
    <w:rsid w:val="00D23697"/>
    <w:rsid w:val="00D25E34"/>
    <w:rsid w:val="00D340B9"/>
    <w:rsid w:val="00D363A1"/>
    <w:rsid w:val="00D42ABA"/>
    <w:rsid w:val="00D51891"/>
    <w:rsid w:val="00D52B19"/>
    <w:rsid w:val="00D54FF2"/>
    <w:rsid w:val="00D72E32"/>
    <w:rsid w:val="00D75022"/>
    <w:rsid w:val="00D7703C"/>
    <w:rsid w:val="00D80135"/>
    <w:rsid w:val="00D8577F"/>
    <w:rsid w:val="00D86E5D"/>
    <w:rsid w:val="00D933BE"/>
    <w:rsid w:val="00D9344B"/>
    <w:rsid w:val="00D96934"/>
    <w:rsid w:val="00DB4C0B"/>
    <w:rsid w:val="00DB69C3"/>
    <w:rsid w:val="00DB6DFD"/>
    <w:rsid w:val="00DC4438"/>
    <w:rsid w:val="00DC5477"/>
    <w:rsid w:val="00DC7C37"/>
    <w:rsid w:val="00DC7FB8"/>
    <w:rsid w:val="00DD156B"/>
    <w:rsid w:val="00DE2094"/>
    <w:rsid w:val="00DE328C"/>
    <w:rsid w:val="00DF52D6"/>
    <w:rsid w:val="00E16C7B"/>
    <w:rsid w:val="00E20BE1"/>
    <w:rsid w:val="00E21DAB"/>
    <w:rsid w:val="00E23B4B"/>
    <w:rsid w:val="00E313ED"/>
    <w:rsid w:val="00E3355A"/>
    <w:rsid w:val="00E34ABA"/>
    <w:rsid w:val="00E4538F"/>
    <w:rsid w:val="00E54692"/>
    <w:rsid w:val="00E67566"/>
    <w:rsid w:val="00E6757C"/>
    <w:rsid w:val="00E736CB"/>
    <w:rsid w:val="00E774FC"/>
    <w:rsid w:val="00E77B39"/>
    <w:rsid w:val="00E80487"/>
    <w:rsid w:val="00E8123D"/>
    <w:rsid w:val="00E81B47"/>
    <w:rsid w:val="00E93251"/>
    <w:rsid w:val="00E93398"/>
    <w:rsid w:val="00EA2B75"/>
    <w:rsid w:val="00EA4373"/>
    <w:rsid w:val="00EA71CB"/>
    <w:rsid w:val="00EC314B"/>
    <w:rsid w:val="00EE4DA9"/>
    <w:rsid w:val="00EE6150"/>
    <w:rsid w:val="00EF1111"/>
    <w:rsid w:val="00EF412E"/>
    <w:rsid w:val="00EF4A26"/>
    <w:rsid w:val="00F026AC"/>
    <w:rsid w:val="00F03D7F"/>
    <w:rsid w:val="00F119A2"/>
    <w:rsid w:val="00F17B6C"/>
    <w:rsid w:val="00F2177F"/>
    <w:rsid w:val="00F23FE0"/>
    <w:rsid w:val="00F26A48"/>
    <w:rsid w:val="00F30ED0"/>
    <w:rsid w:val="00F33CEB"/>
    <w:rsid w:val="00F33E96"/>
    <w:rsid w:val="00F4172F"/>
    <w:rsid w:val="00F44ABB"/>
    <w:rsid w:val="00F44C10"/>
    <w:rsid w:val="00F507BA"/>
    <w:rsid w:val="00F62BE8"/>
    <w:rsid w:val="00F63683"/>
    <w:rsid w:val="00F726C5"/>
    <w:rsid w:val="00F73B0E"/>
    <w:rsid w:val="00F777D2"/>
    <w:rsid w:val="00F81A91"/>
    <w:rsid w:val="00F8718F"/>
    <w:rsid w:val="00F90211"/>
    <w:rsid w:val="00F95731"/>
    <w:rsid w:val="00FA1DF0"/>
    <w:rsid w:val="00FA60DE"/>
    <w:rsid w:val="00FA7B93"/>
    <w:rsid w:val="00FB6EEB"/>
    <w:rsid w:val="00FC11F3"/>
    <w:rsid w:val="00FD1F0E"/>
    <w:rsid w:val="00FD5C5F"/>
    <w:rsid w:val="00FE01A7"/>
    <w:rsid w:val="00FE6F9F"/>
    <w:rsid w:val="00FE7551"/>
    <w:rsid w:val="00FF6D4B"/>
    <w:rsid w:val="00FF7912"/>
    <w:rsid w:val="00FF7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E1830"/>
  <w15:chartTrackingRefBased/>
  <w15:docId w15:val="{1D0C773B-3E1E-4666-B233-02DA20924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C2C4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01882"/>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50F8"/>
    <w:rPr>
      <w:color w:val="0563C1" w:themeColor="hyperlink"/>
      <w:u w:val="single"/>
    </w:rPr>
  </w:style>
  <w:style w:type="character" w:styleId="UnresolvedMention">
    <w:name w:val="Unresolved Mention"/>
    <w:basedOn w:val="DefaultParagraphFont"/>
    <w:uiPriority w:val="99"/>
    <w:semiHidden/>
    <w:unhideWhenUsed/>
    <w:rsid w:val="00BA50F8"/>
    <w:rPr>
      <w:color w:val="605E5C"/>
      <w:shd w:val="clear" w:color="auto" w:fill="E1DFDD"/>
    </w:rPr>
  </w:style>
  <w:style w:type="character" w:styleId="Emphasis">
    <w:name w:val="Emphasis"/>
    <w:basedOn w:val="DefaultParagraphFont"/>
    <w:uiPriority w:val="20"/>
    <w:qFormat/>
    <w:rsid w:val="005A5FBE"/>
    <w:rPr>
      <w:i/>
      <w:iCs/>
    </w:rPr>
  </w:style>
  <w:style w:type="character" w:customStyle="1" w:styleId="Heading1Char">
    <w:name w:val="Heading 1 Char"/>
    <w:basedOn w:val="DefaultParagraphFont"/>
    <w:link w:val="Heading1"/>
    <w:uiPriority w:val="9"/>
    <w:rsid w:val="006C2C4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8229414">
      <w:bodyDiv w:val="1"/>
      <w:marLeft w:val="0"/>
      <w:marRight w:val="0"/>
      <w:marTop w:val="0"/>
      <w:marBottom w:val="0"/>
      <w:divBdr>
        <w:top w:val="none" w:sz="0" w:space="0" w:color="auto"/>
        <w:left w:val="none" w:sz="0" w:space="0" w:color="auto"/>
        <w:bottom w:val="none" w:sz="0" w:space="0" w:color="auto"/>
        <w:right w:val="none" w:sz="0" w:space="0" w:color="auto"/>
      </w:divBdr>
    </w:div>
    <w:div w:id="1405831074">
      <w:bodyDiv w:val="1"/>
      <w:marLeft w:val="0"/>
      <w:marRight w:val="0"/>
      <w:marTop w:val="0"/>
      <w:marBottom w:val="0"/>
      <w:divBdr>
        <w:top w:val="none" w:sz="0" w:space="0" w:color="auto"/>
        <w:left w:val="none" w:sz="0" w:space="0" w:color="auto"/>
        <w:bottom w:val="none" w:sz="0" w:space="0" w:color="auto"/>
        <w:right w:val="none" w:sz="0" w:space="0" w:color="auto"/>
      </w:divBdr>
    </w:div>
    <w:div w:id="1608806190">
      <w:bodyDiv w:val="1"/>
      <w:marLeft w:val="0"/>
      <w:marRight w:val="0"/>
      <w:marTop w:val="0"/>
      <w:marBottom w:val="0"/>
      <w:divBdr>
        <w:top w:val="none" w:sz="0" w:space="0" w:color="auto"/>
        <w:left w:val="none" w:sz="0" w:space="0" w:color="auto"/>
        <w:bottom w:val="none" w:sz="0" w:space="0" w:color="auto"/>
        <w:right w:val="none" w:sz="0" w:space="0" w:color="auto"/>
      </w:divBdr>
    </w:div>
    <w:div w:id="1734885683">
      <w:bodyDiv w:val="1"/>
      <w:marLeft w:val="0"/>
      <w:marRight w:val="0"/>
      <w:marTop w:val="0"/>
      <w:marBottom w:val="0"/>
      <w:divBdr>
        <w:top w:val="none" w:sz="0" w:space="0" w:color="auto"/>
        <w:left w:val="none" w:sz="0" w:space="0" w:color="auto"/>
        <w:bottom w:val="none" w:sz="0" w:space="0" w:color="auto"/>
        <w:right w:val="none" w:sz="0" w:space="0" w:color="auto"/>
      </w:divBdr>
      <w:divsChild>
        <w:div w:id="1600873607">
          <w:marLeft w:val="0"/>
          <w:marRight w:val="0"/>
          <w:marTop w:val="0"/>
          <w:marBottom w:val="0"/>
          <w:divBdr>
            <w:top w:val="none" w:sz="0" w:space="0" w:color="auto"/>
            <w:left w:val="none" w:sz="0" w:space="0" w:color="auto"/>
            <w:bottom w:val="none" w:sz="0" w:space="0" w:color="auto"/>
            <w:right w:val="none" w:sz="0" w:space="0" w:color="auto"/>
          </w:divBdr>
          <w:divsChild>
            <w:div w:id="511335946">
              <w:marLeft w:val="0"/>
              <w:marRight w:val="0"/>
              <w:marTop w:val="0"/>
              <w:marBottom w:val="0"/>
              <w:divBdr>
                <w:top w:val="none" w:sz="0" w:space="0" w:color="auto"/>
                <w:left w:val="none" w:sz="0" w:space="0" w:color="auto"/>
                <w:bottom w:val="none" w:sz="0" w:space="0" w:color="auto"/>
                <w:right w:val="none" w:sz="0" w:space="0" w:color="auto"/>
              </w:divBdr>
            </w:div>
            <w:div w:id="1337264254">
              <w:marLeft w:val="0"/>
              <w:marRight w:val="0"/>
              <w:marTop w:val="0"/>
              <w:marBottom w:val="0"/>
              <w:divBdr>
                <w:top w:val="none" w:sz="0" w:space="0" w:color="auto"/>
                <w:left w:val="none" w:sz="0" w:space="0" w:color="auto"/>
                <w:bottom w:val="none" w:sz="0" w:space="0" w:color="auto"/>
                <w:right w:val="none" w:sz="0" w:space="0" w:color="auto"/>
              </w:divBdr>
            </w:div>
          </w:divsChild>
        </w:div>
        <w:div w:id="1935506863">
          <w:marLeft w:val="0"/>
          <w:marRight w:val="0"/>
          <w:marTop w:val="0"/>
          <w:marBottom w:val="0"/>
          <w:divBdr>
            <w:top w:val="none" w:sz="0" w:space="0" w:color="auto"/>
            <w:left w:val="none" w:sz="0" w:space="0" w:color="auto"/>
            <w:bottom w:val="none" w:sz="0" w:space="0" w:color="auto"/>
            <w:right w:val="none" w:sz="0" w:space="0" w:color="auto"/>
          </w:divBdr>
          <w:divsChild>
            <w:div w:id="1211461489">
              <w:marLeft w:val="0"/>
              <w:marRight w:val="0"/>
              <w:marTop w:val="0"/>
              <w:marBottom w:val="0"/>
              <w:divBdr>
                <w:top w:val="none" w:sz="0" w:space="0" w:color="auto"/>
                <w:left w:val="none" w:sz="0" w:space="0" w:color="auto"/>
                <w:bottom w:val="none" w:sz="0" w:space="0" w:color="auto"/>
                <w:right w:val="none" w:sz="0" w:space="0" w:color="auto"/>
              </w:divBdr>
              <w:divsChild>
                <w:div w:id="1598293214">
                  <w:marLeft w:val="-225"/>
                  <w:marRight w:val="-225"/>
                  <w:marTop w:val="0"/>
                  <w:marBottom w:val="0"/>
                  <w:divBdr>
                    <w:top w:val="none" w:sz="0" w:space="0" w:color="auto"/>
                    <w:left w:val="none" w:sz="0" w:space="0" w:color="auto"/>
                    <w:bottom w:val="none" w:sz="0" w:space="0" w:color="auto"/>
                    <w:right w:val="none" w:sz="0" w:space="0" w:color="auto"/>
                  </w:divBdr>
                  <w:divsChild>
                    <w:div w:id="702168210">
                      <w:marLeft w:val="0"/>
                      <w:marRight w:val="0"/>
                      <w:marTop w:val="0"/>
                      <w:marBottom w:val="0"/>
                      <w:divBdr>
                        <w:top w:val="none" w:sz="0" w:space="0" w:color="auto"/>
                        <w:left w:val="none" w:sz="0" w:space="0" w:color="auto"/>
                        <w:bottom w:val="none" w:sz="0" w:space="0" w:color="auto"/>
                        <w:right w:val="none" w:sz="0" w:space="0" w:color="auto"/>
                      </w:divBdr>
                    </w:div>
                    <w:div w:id="666250129">
                      <w:marLeft w:val="0"/>
                      <w:marRight w:val="0"/>
                      <w:marTop w:val="0"/>
                      <w:marBottom w:val="0"/>
                      <w:divBdr>
                        <w:top w:val="none" w:sz="0" w:space="0" w:color="auto"/>
                        <w:left w:val="none" w:sz="0" w:space="0" w:color="auto"/>
                        <w:bottom w:val="none" w:sz="0" w:space="0" w:color="auto"/>
                        <w:right w:val="none" w:sz="0" w:space="0" w:color="auto"/>
                      </w:divBdr>
                      <w:divsChild>
                        <w:div w:id="1190220228">
                          <w:marLeft w:val="0"/>
                          <w:marRight w:val="0"/>
                          <w:marTop w:val="0"/>
                          <w:marBottom w:val="360"/>
                          <w:divBdr>
                            <w:top w:val="none" w:sz="0" w:space="0" w:color="auto"/>
                            <w:left w:val="none" w:sz="0" w:space="0" w:color="auto"/>
                            <w:bottom w:val="none" w:sz="0" w:space="0" w:color="auto"/>
                            <w:right w:val="none" w:sz="0" w:space="0" w:color="auto"/>
                          </w:divBdr>
                        </w:div>
                        <w:div w:id="1466465900">
                          <w:marLeft w:val="0"/>
                          <w:marRight w:val="0"/>
                          <w:marTop w:val="0"/>
                          <w:marBottom w:val="0"/>
                          <w:divBdr>
                            <w:top w:val="none" w:sz="0" w:space="0" w:color="auto"/>
                            <w:left w:val="none" w:sz="0" w:space="0" w:color="auto"/>
                            <w:bottom w:val="none" w:sz="0" w:space="0" w:color="auto"/>
                            <w:right w:val="none" w:sz="0" w:space="0" w:color="auto"/>
                          </w:divBdr>
                        </w:div>
                      </w:divsChild>
                    </w:div>
                    <w:div w:id="60295057">
                      <w:marLeft w:val="0"/>
                      <w:marRight w:val="0"/>
                      <w:marTop w:val="0"/>
                      <w:marBottom w:val="0"/>
                      <w:divBdr>
                        <w:top w:val="none" w:sz="0" w:space="0" w:color="auto"/>
                        <w:left w:val="none" w:sz="0" w:space="0" w:color="auto"/>
                        <w:bottom w:val="none" w:sz="0" w:space="0" w:color="auto"/>
                        <w:right w:val="none" w:sz="0" w:space="0" w:color="auto"/>
                      </w:divBdr>
                      <w:divsChild>
                        <w:div w:id="2059082488">
                          <w:marLeft w:val="0"/>
                          <w:marRight w:val="0"/>
                          <w:marTop w:val="0"/>
                          <w:marBottom w:val="360"/>
                          <w:divBdr>
                            <w:top w:val="none" w:sz="0" w:space="0" w:color="auto"/>
                            <w:left w:val="none" w:sz="0" w:space="0" w:color="auto"/>
                            <w:bottom w:val="none" w:sz="0" w:space="0" w:color="auto"/>
                            <w:right w:val="none" w:sz="0" w:space="0" w:color="auto"/>
                          </w:divBdr>
                        </w:div>
                        <w:div w:id="8184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341715">
          <w:marLeft w:val="0"/>
          <w:marRight w:val="0"/>
          <w:marTop w:val="0"/>
          <w:marBottom w:val="0"/>
          <w:divBdr>
            <w:top w:val="single" w:sz="6" w:space="17" w:color="2C2C2C"/>
            <w:left w:val="none" w:sz="0" w:space="0" w:color="auto"/>
            <w:bottom w:val="none" w:sz="0" w:space="0" w:color="auto"/>
            <w:right w:val="none" w:sz="0" w:space="0" w:color="auto"/>
          </w:divBdr>
          <w:divsChild>
            <w:div w:id="1264218428">
              <w:marLeft w:val="0"/>
              <w:marRight w:val="0"/>
              <w:marTop w:val="0"/>
              <w:marBottom w:val="0"/>
              <w:divBdr>
                <w:top w:val="none" w:sz="0" w:space="0" w:color="auto"/>
                <w:left w:val="none" w:sz="0" w:space="0" w:color="auto"/>
                <w:bottom w:val="none" w:sz="0" w:space="0" w:color="auto"/>
                <w:right w:val="none" w:sz="0" w:space="0" w:color="auto"/>
              </w:divBdr>
              <w:divsChild>
                <w:div w:id="1871643090">
                  <w:marLeft w:val="-225"/>
                  <w:marRight w:val="-225"/>
                  <w:marTop w:val="0"/>
                  <w:marBottom w:val="0"/>
                  <w:divBdr>
                    <w:top w:val="none" w:sz="0" w:space="0" w:color="auto"/>
                    <w:left w:val="none" w:sz="0" w:space="0" w:color="auto"/>
                    <w:bottom w:val="none" w:sz="0" w:space="0" w:color="auto"/>
                    <w:right w:val="none" w:sz="0" w:space="0" w:color="auto"/>
                  </w:divBdr>
                  <w:divsChild>
                    <w:div w:id="162479571">
                      <w:marLeft w:val="0"/>
                      <w:marRight w:val="0"/>
                      <w:marTop w:val="0"/>
                      <w:marBottom w:val="0"/>
                      <w:divBdr>
                        <w:top w:val="none" w:sz="0" w:space="0" w:color="auto"/>
                        <w:left w:val="none" w:sz="0" w:space="0" w:color="auto"/>
                        <w:bottom w:val="none" w:sz="0" w:space="0" w:color="auto"/>
                        <w:right w:val="none" w:sz="0" w:space="0" w:color="auto"/>
                      </w:divBdr>
                      <w:divsChild>
                        <w:div w:id="147988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neddresearch.blog/2015/03/16/donaldson-review-his-critique-and-vision/" TargetMode="External"/><Relationship Id="rId13" Type="http://schemas.openxmlformats.org/officeDocument/2006/relationships/hyperlink" Target="https://www.simplypsychology.org/vygotsky.html" TargetMode="External"/><Relationship Id="rId3" Type="http://schemas.openxmlformats.org/officeDocument/2006/relationships/settings" Target="settings.xml"/><Relationship Id="rId7" Type="http://schemas.openxmlformats.org/officeDocument/2006/relationships/hyperlink" Target="https://www.et-foundation.co.uk/supporting/professional-standards/" TargetMode="External"/><Relationship Id="rId12" Type="http://schemas.openxmlformats.org/officeDocument/2006/relationships/hyperlink" Target="https://journals.sagepub.com/doi/full/10.1177/104973231881311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betterevaluation.org/en/evaluation-options/nonparticipantobservation" TargetMode="External"/><Relationship Id="rId11" Type="http://schemas.openxmlformats.org/officeDocument/2006/relationships/hyperlink" Target="https://www.researchgate.net/publication/323736614_Children's_Wellbeing_at_School_A_Multi-dimensional_and_Multi-informant_Approach" TargetMode="External"/><Relationship Id="rId5" Type="http://schemas.openxmlformats.org/officeDocument/2006/relationships/hyperlink" Target="https://www.bbc.co.uk/news/uk-wales-27785129" TargetMode="External"/><Relationship Id="rId15" Type="http://schemas.openxmlformats.org/officeDocument/2006/relationships/hyperlink" Target="https://faculty.washington.edu/wpratt/MEBI598/Methods/Critical%20Incidents%20Technique.htm" TargetMode="External"/><Relationship Id="rId10" Type="http://schemas.openxmlformats.org/officeDocument/2006/relationships/hyperlink" Target="https://www.ncbi.nlm.nih.gov/pmc/articles/PMC4014658/" TargetMode="External"/><Relationship Id="rId4" Type="http://schemas.openxmlformats.org/officeDocument/2006/relationships/webSettings" Target="webSettings.xml"/><Relationship Id="rId9" Type="http://schemas.openxmlformats.org/officeDocument/2006/relationships/hyperlink" Target="https://seneddresearch.blog/2015/03/17/donaldson-review-the-purposes-and-content-of-a-curriculum-for-wales/" TargetMode="External"/><Relationship Id="rId14" Type="http://schemas.openxmlformats.org/officeDocument/2006/relationships/hyperlink" Target="https://www.toolshero.com/personal-development/brookfield-model-of-ref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E139D0-1250-4B70-9723-9CDB44508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827</TotalTime>
  <Pages>18</Pages>
  <Words>6752</Words>
  <Characters>38491</Characters>
  <Application>Microsoft Office Word</Application>
  <DocSecurity>0</DocSecurity>
  <Lines>320</Lines>
  <Paragraphs>90</Paragraphs>
  <ScaleCrop>false</ScaleCrop>
  <Company/>
  <LinksUpToDate>false</LinksUpToDate>
  <CharactersWithSpaces>45153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HUMPHRIES</dc:creator>
  <cp:keywords/>
  <dc:description/>
  <cp:lastModifiedBy>Laura Humphries</cp:lastModifiedBy>
  <cp:revision>503</cp:revision>
  <dcterms:created xsi:type="dcterms:W3CDTF">2020-10-25T17:05:00Z</dcterms:created>
  <dcterms:modified xsi:type="dcterms:W3CDTF">2020-11-17T23:39:00Z</dcterms:modified>
</cp:coreProperties>
</file>