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23FE1E" w14:textId="77777777" w:rsidR="006E5891" w:rsidRDefault="006E5891" w:rsidP="006E5891">
      <w:pPr>
        <w:jc w:val="center"/>
      </w:pPr>
    </w:p>
    <w:p w14:paraId="48D8AABA" w14:textId="77777777" w:rsidR="006E5891" w:rsidRPr="006E5891" w:rsidRDefault="006E5891" w:rsidP="006E5891">
      <w:pPr>
        <w:rPr>
          <w:b/>
        </w:rPr>
      </w:pPr>
    </w:p>
    <w:p w14:paraId="3B1A75A4" w14:textId="77777777" w:rsidR="00576BD8" w:rsidRPr="00817C24" w:rsidRDefault="00576BD8" w:rsidP="00576BD8">
      <w:pPr>
        <w:spacing w:before="2"/>
        <w:rPr>
          <w:rFonts w:cs="Arial"/>
        </w:rPr>
      </w:pPr>
      <w:r w:rsidRPr="00B342C7">
        <w:rPr>
          <w:rFonts w:cs="Arial"/>
          <w:noProof/>
        </w:rPr>
        <w:drawing>
          <wp:inline distT="0" distB="0" distL="0" distR="0" wp14:anchorId="5125A96F" wp14:editId="2CE1EE81">
            <wp:extent cx="2065020" cy="6140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82374" cy="619205"/>
                    </a:xfrm>
                    <a:prstGeom prst="rect">
                      <a:avLst/>
                    </a:prstGeom>
                  </pic:spPr>
                </pic:pic>
              </a:graphicData>
            </a:graphic>
          </wp:inline>
        </w:drawing>
      </w:r>
    </w:p>
    <w:p w14:paraId="011FE6C7" w14:textId="77777777" w:rsidR="00576BD8" w:rsidRDefault="00576BD8" w:rsidP="00576BD8">
      <w:pPr>
        <w:rPr>
          <w:rFonts w:cs="Arial"/>
        </w:rPr>
      </w:pPr>
    </w:p>
    <w:p w14:paraId="3FE51DBC" w14:textId="77777777" w:rsidR="00576BD8" w:rsidRDefault="00576BD8" w:rsidP="00576BD8">
      <w:pPr>
        <w:rPr>
          <w:rFonts w:cs="Arial"/>
        </w:rPr>
      </w:pPr>
    </w:p>
    <w:p w14:paraId="53B28D0A" w14:textId="77777777" w:rsidR="00576BD8" w:rsidRDefault="00576BD8" w:rsidP="00576BD8">
      <w:pPr>
        <w:rPr>
          <w:rFonts w:cs="Arial"/>
        </w:rPr>
      </w:pPr>
    </w:p>
    <w:p w14:paraId="03D9927A" w14:textId="77777777" w:rsidR="00576BD8" w:rsidRPr="00B342C7" w:rsidRDefault="00576BD8" w:rsidP="00576BD8">
      <w:pPr>
        <w:rPr>
          <w:rFonts w:cs="Arial"/>
          <w:sz w:val="32"/>
        </w:rPr>
      </w:pPr>
    </w:p>
    <w:p w14:paraId="4CD4FDA1" w14:textId="77777777" w:rsidR="00576BD8" w:rsidRDefault="00576BD8" w:rsidP="00576BD8">
      <w:pPr>
        <w:pStyle w:val="NoSpacing"/>
        <w:rPr>
          <w:b/>
        </w:rPr>
      </w:pPr>
    </w:p>
    <w:p w14:paraId="2212E2E1" w14:textId="77777777" w:rsidR="00576BD8" w:rsidRDefault="00576BD8" w:rsidP="00576BD8">
      <w:pPr>
        <w:pStyle w:val="NoSpacing"/>
        <w:rPr>
          <w:b/>
        </w:rPr>
      </w:pPr>
    </w:p>
    <w:p w14:paraId="49969FF7" w14:textId="77777777" w:rsidR="00576BD8" w:rsidRDefault="00576BD8" w:rsidP="00576BD8">
      <w:pPr>
        <w:pStyle w:val="NoSpacing"/>
        <w:rPr>
          <w:b/>
        </w:rPr>
      </w:pPr>
    </w:p>
    <w:p w14:paraId="3283927C" w14:textId="77777777" w:rsidR="00576BD8" w:rsidRDefault="00576BD8" w:rsidP="00576BD8">
      <w:pPr>
        <w:pStyle w:val="NoSpacing"/>
        <w:rPr>
          <w:b/>
          <w:sz w:val="24"/>
        </w:rPr>
      </w:pPr>
      <w:r w:rsidRPr="00B342C7">
        <w:rPr>
          <w:b/>
          <w:sz w:val="24"/>
        </w:rPr>
        <w:t>Module name:</w:t>
      </w:r>
      <w:r>
        <w:rPr>
          <w:b/>
          <w:sz w:val="24"/>
        </w:rPr>
        <w:t xml:space="preserve"> </w:t>
      </w:r>
      <w:r w:rsidRPr="00576BD8">
        <w:rPr>
          <w:b/>
          <w:sz w:val="24"/>
        </w:rPr>
        <w:t>Psychology in Health and Social Care</w:t>
      </w:r>
    </w:p>
    <w:p w14:paraId="7C976B05" w14:textId="77777777" w:rsidR="00576BD8" w:rsidRPr="00B342C7" w:rsidRDefault="00576BD8" w:rsidP="00576BD8">
      <w:pPr>
        <w:pStyle w:val="NoSpacing"/>
        <w:rPr>
          <w:b/>
          <w:sz w:val="24"/>
        </w:rPr>
      </w:pPr>
      <w:r>
        <w:rPr>
          <w:b/>
          <w:sz w:val="24"/>
        </w:rPr>
        <w:t xml:space="preserve"> </w:t>
      </w:r>
    </w:p>
    <w:p w14:paraId="57F1A610" w14:textId="77777777" w:rsidR="00576BD8" w:rsidRPr="00B342C7" w:rsidRDefault="00576BD8" w:rsidP="00576BD8">
      <w:pPr>
        <w:pStyle w:val="NoSpacing"/>
        <w:rPr>
          <w:b/>
          <w:sz w:val="24"/>
        </w:rPr>
      </w:pPr>
      <w:r w:rsidRPr="00B342C7">
        <w:rPr>
          <w:b/>
          <w:sz w:val="24"/>
        </w:rPr>
        <w:t>Module Code:</w:t>
      </w:r>
      <w:r>
        <w:rPr>
          <w:b/>
          <w:sz w:val="24"/>
        </w:rPr>
        <w:t xml:space="preserve"> </w:t>
      </w:r>
      <w:r w:rsidRPr="00576BD8">
        <w:rPr>
          <w:b/>
          <w:sz w:val="24"/>
        </w:rPr>
        <w:t>LCHS4010</w:t>
      </w:r>
    </w:p>
    <w:p w14:paraId="6C7C8867" w14:textId="77777777" w:rsidR="00576BD8" w:rsidRPr="00B342C7" w:rsidRDefault="00576BD8" w:rsidP="00576BD8">
      <w:pPr>
        <w:pStyle w:val="NoSpacing"/>
        <w:rPr>
          <w:b/>
          <w:sz w:val="24"/>
        </w:rPr>
      </w:pPr>
      <w:r>
        <w:rPr>
          <w:b/>
          <w:sz w:val="24"/>
        </w:rPr>
        <w:t xml:space="preserve"> </w:t>
      </w:r>
    </w:p>
    <w:p w14:paraId="0089DA66" w14:textId="77777777" w:rsidR="00576BD8" w:rsidRPr="00B342C7" w:rsidRDefault="00576BD8" w:rsidP="00576BD8">
      <w:pPr>
        <w:pStyle w:val="NoSpacing"/>
        <w:rPr>
          <w:b/>
          <w:sz w:val="24"/>
        </w:rPr>
      </w:pPr>
    </w:p>
    <w:p w14:paraId="438C1BA6" w14:textId="77777777" w:rsidR="00576BD8" w:rsidRPr="00B342C7" w:rsidRDefault="00576BD8" w:rsidP="00576BD8">
      <w:pPr>
        <w:pStyle w:val="NoSpacing"/>
        <w:rPr>
          <w:b/>
          <w:sz w:val="24"/>
        </w:rPr>
      </w:pPr>
      <w:r w:rsidRPr="00B342C7">
        <w:rPr>
          <w:b/>
          <w:sz w:val="24"/>
        </w:rPr>
        <w:t>Student Name:</w:t>
      </w:r>
      <w:r>
        <w:rPr>
          <w:b/>
          <w:sz w:val="24"/>
        </w:rPr>
        <w:t xml:space="preserve"> </w:t>
      </w:r>
      <w:r w:rsidRPr="00B342C7">
        <w:rPr>
          <w:b/>
          <w:sz w:val="24"/>
        </w:rPr>
        <w:t xml:space="preserve">Esther bin Turay </w:t>
      </w:r>
    </w:p>
    <w:p w14:paraId="710D89AB" w14:textId="77777777" w:rsidR="00576BD8" w:rsidRPr="00B342C7" w:rsidRDefault="00576BD8" w:rsidP="00576BD8">
      <w:pPr>
        <w:pStyle w:val="NoSpacing"/>
        <w:rPr>
          <w:b/>
          <w:sz w:val="24"/>
        </w:rPr>
      </w:pPr>
    </w:p>
    <w:p w14:paraId="2F674CAC" w14:textId="77777777" w:rsidR="00576BD8" w:rsidRPr="00B342C7" w:rsidRDefault="00576BD8" w:rsidP="00576BD8">
      <w:pPr>
        <w:pStyle w:val="NoSpacing"/>
        <w:rPr>
          <w:b/>
          <w:sz w:val="24"/>
        </w:rPr>
      </w:pPr>
      <w:r w:rsidRPr="00B342C7">
        <w:rPr>
          <w:b/>
          <w:sz w:val="24"/>
        </w:rPr>
        <w:t>Student ID:</w:t>
      </w:r>
      <w:r>
        <w:rPr>
          <w:b/>
          <w:sz w:val="24"/>
        </w:rPr>
        <w:t xml:space="preserve"> </w:t>
      </w:r>
      <w:r w:rsidRPr="00B342C7">
        <w:rPr>
          <w:b/>
          <w:sz w:val="24"/>
        </w:rPr>
        <w:t>2510499</w:t>
      </w:r>
    </w:p>
    <w:p w14:paraId="28F53D60" w14:textId="77777777" w:rsidR="00576BD8" w:rsidRPr="00B342C7" w:rsidRDefault="00576BD8" w:rsidP="00576BD8">
      <w:pPr>
        <w:pStyle w:val="NoSpacing"/>
        <w:rPr>
          <w:b/>
          <w:sz w:val="24"/>
        </w:rPr>
      </w:pPr>
    </w:p>
    <w:p w14:paraId="63404C03" w14:textId="77777777" w:rsidR="00576BD8" w:rsidRPr="00B342C7" w:rsidRDefault="00576BD8" w:rsidP="00576BD8">
      <w:pPr>
        <w:pStyle w:val="NoSpacing"/>
        <w:rPr>
          <w:b/>
          <w:sz w:val="24"/>
        </w:rPr>
      </w:pPr>
    </w:p>
    <w:p w14:paraId="34B0FB83" w14:textId="77777777" w:rsidR="00576BD8" w:rsidRPr="00B342C7" w:rsidRDefault="00576BD8" w:rsidP="00576BD8">
      <w:pPr>
        <w:pStyle w:val="NoSpacing"/>
        <w:rPr>
          <w:b/>
          <w:sz w:val="24"/>
        </w:rPr>
      </w:pPr>
    </w:p>
    <w:p w14:paraId="04ADA410" w14:textId="77777777" w:rsidR="00576BD8" w:rsidRPr="00B342C7" w:rsidRDefault="00576BD8" w:rsidP="00576BD8">
      <w:pPr>
        <w:pStyle w:val="NoSpacing"/>
        <w:rPr>
          <w:b/>
          <w:sz w:val="24"/>
        </w:rPr>
      </w:pPr>
    </w:p>
    <w:p w14:paraId="147BBAA1" w14:textId="77777777" w:rsidR="00576BD8" w:rsidRPr="00B342C7" w:rsidRDefault="00576BD8" w:rsidP="00576BD8">
      <w:pPr>
        <w:pStyle w:val="NoSpacing"/>
        <w:rPr>
          <w:b/>
          <w:sz w:val="24"/>
        </w:rPr>
      </w:pPr>
    </w:p>
    <w:p w14:paraId="69B36A88" w14:textId="77777777" w:rsidR="00576BD8" w:rsidRPr="00B342C7" w:rsidRDefault="00576BD8" w:rsidP="00576BD8">
      <w:pPr>
        <w:pStyle w:val="NoSpacing"/>
        <w:rPr>
          <w:b/>
          <w:sz w:val="24"/>
        </w:rPr>
      </w:pPr>
    </w:p>
    <w:p w14:paraId="230ADE84" w14:textId="77777777" w:rsidR="006E5891" w:rsidRDefault="00576BD8" w:rsidP="00576BD8">
      <w:r w:rsidRPr="00B342C7">
        <w:rPr>
          <w:b/>
          <w:sz w:val="24"/>
        </w:rPr>
        <w:t>Lecturer’s Name:</w:t>
      </w:r>
      <w:r>
        <w:rPr>
          <w:b/>
          <w:sz w:val="24"/>
        </w:rPr>
        <w:t xml:space="preserve"> </w:t>
      </w:r>
      <w:r w:rsidR="00531295" w:rsidRPr="00531295">
        <w:rPr>
          <w:b/>
          <w:sz w:val="24"/>
        </w:rPr>
        <w:t>Sam Parker</w:t>
      </w:r>
    </w:p>
    <w:p w14:paraId="73073223" w14:textId="77777777" w:rsidR="000A51CB" w:rsidRDefault="000A51CB" w:rsidP="000A51CB">
      <w:r>
        <w:br w:type="page"/>
      </w:r>
    </w:p>
    <w:sdt>
      <w:sdtPr>
        <w:rPr>
          <w:b w:val="0"/>
          <w:sz w:val="22"/>
        </w:rPr>
        <w:id w:val="-1704402218"/>
        <w:docPartObj>
          <w:docPartGallery w:val="Table of Contents"/>
          <w:docPartUnique/>
        </w:docPartObj>
      </w:sdtPr>
      <w:sdtEndPr>
        <w:rPr>
          <w:noProof/>
        </w:rPr>
      </w:sdtEndPr>
      <w:sdtContent>
        <w:p w14:paraId="761B4DCA" w14:textId="77777777" w:rsidR="000A51CB" w:rsidRDefault="000A51CB" w:rsidP="00576BD8">
          <w:pPr>
            <w:pStyle w:val="TOCHeading"/>
            <w:jc w:val="center"/>
          </w:pPr>
          <w:r>
            <w:t>Table of Contents</w:t>
          </w:r>
        </w:p>
        <w:p w14:paraId="10843FF0" w14:textId="77777777" w:rsidR="006E5891" w:rsidRDefault="000A51CB">
          <w:pPr>
            <w:pStyle w:val="TOC1"/>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232778576" w:history="1">
            <w:r w:rsidR="006E5891" w:rsidRPr="005A6857">
              <w:rPr>
                <w:rStyle w:val="Hyperlink"/>
                <w:noProof/>
              </w:rPr>
              <w:t>1. Introduction</w:t>
            </w:r>
            <w:r w:rsidR="006E5891">
              <w:rPr>
                <w:noProof/>
                <w:webHidden/>
              </w:rPr>
              <w:tab/>
            </w:r>
            <w:r w:rsidR="006E5891">
              <w:rPr>
                <w:noProof/>
                <w:webHidden/>
              </w:rPr>
              <w:fldChar w:fldCharType="begin"/>
            </w:r>
            <w:r w:rsidR="006E5891">
              <w:rPr>
                <w:noProof/>
                <w:webHidden/>
              </w:rPr>
              <w:instrText xml:space="preserve"> PAGEREF _Toc232778576 \h </w:instrText>
            </w:r>
            <w:r w:rsidR="006E5891">
              <w:rPr>
                <w:noProof/>
                <w:webHidden/>
              </w:rPr>
            </w:r>
            <w:r w:rsidR="006E5891">
              <w:rPr>
                <w:noProof/>
                <w:webHidden/>
              </w:rPr>
              <w:fldChar w:fldCharType="separate"/>
            </w:r>
            <w:r w:rsidR="006E5891">
              <w:rPr>
                <w:noProof/>
                <w:webHidden/>
              </w:rPr>
              <w:t>3</w:t>
            </w:r>
            <w:r w:rsidR="006E5891">
              <w:rPr>
                <w:noProof/>
                <w:webHidden/>
              </w:rPr>
              <w:fldChar w:fldCharType="end"/>
            </w:r>
          </w:hyperlink>
        </w:p>
        <w:p w14:paraId="3C958FE9" w14:textId="77777777" w:rsidR="006E5891" w:rsidRDefault="006E5891">
          <w:pPr>
            <w:pStyle w:val="TOC1"/>
            <w:tabs>
              <w:tab w:val="right" w:leader="dot" w:pos="9350"/>
            </w:tabs>
            <w:rPr>
              <w:rFonts w:asciiTheme="minorHAnsi" w:eastAsiaTheme="minorEastAsia" w:hAnsiTheme="minorHAnsi" w:cstheme="minorBidi"/>
              <w:noProof/>
            </w:rPr>
          </w:pPr>
          <w:hyperlink w:anchor="_Toc232778577" w:history="1">
            <w:r w:rsidRPr="005A6857">
              <w:rPr>
                <w:rStyle w:val="Hyperlink"/>
                <w:noProof/>
              </w:rPr>
              <w:t>2. Main Discussion</w:t>
            </w:r>
            <w:r>
              <w:rPr>
                <w:noProof/>
                <w:webHidden/>
              </w:rPr>
              <w:tab/>
            </w:r>
            <w:r>
              <w:rPr>
                <w:noProof/>
                <w:webHidden/>
              </w:rPr>
              <w:fldChar w:fldCharType="begin"/>
            </w:r>
            <w:r>
              <w:rPr>
                <w:noProof/>
                <w:webHidden/>
              </w:rPr>
              <w:instrText xml:space="preserve"> PAGEREF _Toc232778577 \h </w:instrText>
            </w:r>
            <w:r>
              <w:rPr>
                <w:noProof/>
                <w:webHidden/>
              </w:rPr>
            </w:r>
            <w:r>
              <w:rPr>
                <w:noProof/>
                <w:webHidden/>
              </w:rPr>
              <w:fldChar w:fldCharType="separate"/>
            </w:r>
            <w:r>
              <w:rPr>
                <w:noProof/>
                <w:webHidden/>
              </w:rPr>
              <w:t>3</w:t>
            </w:r>
            <w:r>
              <w:rPr>
                <w:noProof/>
                <w:webHidden/>
              </w:rPr>
              <w:fldChar w:fldCharType="end"/>
            </w:r>
          </w:hyperlink>
        </w:p>
        <w:p w14:paraId="50BEC08D" w14:textId="77777777" w:rsidR="006E5891" w:rsidRDefault="006E5891">
          <w:pPr>
            <w:pStyle w:val="TOC2"/>
            <w:tabs>
              <w:tab w:val="right" w:leader="dot" w:pos="9350"/>
            </w:tabs>
            <w:rPr>
              <w:rFonts w:asciiTheme="minorHAnsi" w:eastAsiaTheme="minorEastAsia" w:hAnsiTheme="minorHAnsi" w:cstheme="minorBidi"/>
              <w:noProof/>
            </w:rPr>
          </w:pPr>
          <w:hyperlink w:anchor="_Toc232778578" w:history="1">
            <w:r w:rsidRPr="005A6857">
              <w:rPr>
                <w:rStyle w:val="Hyperlink"/>
                <w:noProof/>
              </w:rPr>
              <w:t>2.1 Section 1: Social Media and Adolescent Mental Health</w:t>
            </w:r>
            <w:r>
              <w:rPr>
                <w:noProof/>
                <w:webHidden/>
              </w:rPr>
              <w:tab/>
            </w:r>
            <w:r>
              <w:rPr>
                <w:noProof/>
                <w:webHidden/>
              </w:rPr>
              <w:fldChar w:fldCharType="begin"/>
            </w:r>
            <w:r>
              <w:rPr>
                <w:noProof/>
                <w:webHidden/>
              </w:rPr>
              <w:instrText xml:space="preserve"> PAGEREF _Toc232778578 \h </w:instrText>
            </w:r>
            <w:r>
              <w:rPr>
                <w:noProof/>
                <w:webHidden/>
              </w:rPr>
            </w:r>
            <w:r>
              <w:rPr>
                <w:noProof/>
                <w:webHidden/>
              </w:rPr>
              <w:fldChar w:fldCharType="separate"/>
            </w:r>
            <w:r>
              <w:rPr>
                <w:noProof/>
                <w:webHidden/>
              </w:rPr>
              <w:t>3</w:t>
            </w:r>
            <w:r>
              <w:rPr>
                <w:noProof/>
                <w:webHidden/>
              </w:rPr>
              <w:fldChar w:fldCharType="end"/>
            </w:r>
          </w:hyperlink>
        </w:p>
        <w:p w14:paraId="40EDB212" w14:textId="77777777" w:rsidR="006E5891" w:rsidRDefault="006E5891">
          <w:pPr>
            <w:pStyle w:val="TOC2"/>
            <w:tabs>
              <w:tab w:val="right" w:leader="dot" w:pos="9350"/>
            </w:tabs>
            <w:rPr>
              <w:rFonts w:asciiTheme="minorHAnsi" w:eastAsiaTheme="minorEastAsia" w:hAnsiTheme="minorHAnsi" w:cstheme="minorBidi"/>
              <w:noProof/>
            </w:rPr>
          </w:pPr>
          <w:hyperlink w:anchor="_Toc232778579" w:history="1">
            <w:r w:rsidRPr="005A6857">
              <w:rPr>
                <w:rStyle w:val="Hyperlink"/>
                <w:noProof/>
              </w:rPr>
              <w:t>2.2 Section 2: Erikson's Psychosocial Theory and Social Media</w:t>
            </w:r>
            <w:r>
              <w:rPr>
                <w:noProof/>
                <w:webHidden/>
              </w:rPr>
              <w:tab/>
            </w:r>
            <w:r>
              <w:rPr>
                <w:noProof/>
                <w:webHidden/>
              </w:rPr>
              <w:fldChar w:fldCharType="begin"/>
            </w:r>
            <w:r>
              <w:rPr>
                <w:noProof/>
                <w:webHidden/>
              </w:rPr>
              <w:instrText xml:space="preserve"> PAGEREF _Toc232778579 \h </w:instrText>
            </w:r>
            <w:r>
              <w:rPr>
                <w:noProof/>
                <w:webHidden/>
              </w:rPr>
            </w:r>
            <w:r>
              <w:rPr>
                <w:noProof/>
                <w:webHidden/>
              </w:rPr>
              <w:fldChar w:fldCharType="separate"/>
            </w:r>
            <w:r>
              <w:rPr>
                <w:noProof/>
                <w:webHidden/>
              </w:rPr>
              <w:t>4</w:t>
            </w:r>
            <w:r>
              <w:rPr>
                <w:noProof/>
                <w:webHidden/>
              </w:rPr>
              <w:fldChar w:fldCharType="end"/>
            </w:r>
          </w:hyperlink>
        </w:p>
        <w:p w14:paraId="79D53600" w14:textId="77777777" w:rsidR="006E5891" w:rsidRDefault="006E5891">
          <w:pPr>
            <w:pStyle w:val="TOC2"/>
            <w:tabs>
              <w:tab w:val="right" w:leader="dot" w:pos="9350"/>
            </w:tabs>
            <w:rPr>
              <w:rFonts w:asciiTheme="minorHAnsi" w:eastAsiaTheme="minorEastAsia" w:hAnsiTheme="minorHAnsi" w:cstheme="minorBidi"/>
              <w:noProof/>
            </w:rPr>
          </w:pPr>
          <w:hyperlink w:anchor="_Toc232778580" w:history="1">
            <w:r w:rsidRPr="005A6857">
              <w:rPr>
                <w:rStyle w:val="Hyperlink"/>
                <w:noProof/>
              </w:rPr>
              <w:t>2.3 Section 3: Vygotsky's Sociocultural Theory and Social Media</w:t>
            </w:r>
            <w:r>
              <w:rPr>
                <w:noProof/>
                <w:webHidden/>
              </w:rPr>
              <w:tab/>
            </w:r>
            <w:r>
              <w:rPr>
                <w:noProof/>
                <w:webHidden/>
              </w:rPr>
              <w:fldChar w:fldCharType="begin"/>
            </w:r>
            <w:r>
              <w:rPr>
                <w:noProof/>
                <w:webHidden/>
              </w:rPr>
              <w:instrText xml:space="preserve"> PAGEREF _Toc232778580 \h </w:instrText>
            </w:r>
            <w:r>
              <w:rPr>
                <w:noProof/>
                <w:webHidden/>
              </w:rPr>
            </w:r>
            <w:r>
              <w:rPr>
                <w:noProof/>
                <w:webHidden/>
              </w:rPr>
              <w:fldChar w:fldCharType="separate"/>
            </w:r>
            <w:r>
              <w:rPr>
                <w:noProof/>
                <w:webHidden/>
              </w:rPr>
              <w:t>5</w:t>
            </w:r>
            <w:r>
              <w:rPr>
                <w:noProof/>
                <w:webHidden/>
              </w:rPr>
              <w:fldChar w:fldCharType="end"/>
            </w:r>
          </w:hyperlink>
        </w:p>
        <w:p w14:paraId="03859990" w14:textId="77777777" w:rsidR="006E5891" w:rsidRDefault="006E5891">
          <w:pPr>
            <w:pStyle w:val="TOC2"/>
            <w:tabs>
              <w:tab w:val="right" w:leader="dot" w:pos="9350"/>
            </w:tabs>
            <w:rPr>
              <w:rFonts w:asciiTheme="minorHAnsi" w:eastAsiaTheme="minorEastAsia" w:hAnsiTheme="minorHAnsi" w:cstheme="minorBidi"/>
              <w:noProof/>
            </w:rPr>
          </w:pPr>
          <w:hyperlink w:anchor="_Toc232778581" w:history="1">
            <w:r w:rsidRPr="005A6857">
              <w:rPr>
                <w:rStyle w:val="Hyperlink"/>
                <w:noProof/>
              </w:rPr>
              <w:t>2.4 Section 4: Comparison and Critical Analysis of the Two Theories</w:t>
            </w:r>
            <w:r>
              <w:rPr>
                <w:noProof/>
                <w:webHidden/>
              </w:rPr>
              <w:tab/>
            </w:r>
            <w:r>
              <w:rPr>
                <w:noProof/>
                <w:webHidden/>
              </w:rPr>
              <w:fldChar w:fldCharType="begin"/>
            </w:r>
            <w:r>
              <w:rPr>
                <w:noProof/>
                <w:webHidden/>
              </w:rPr>
              <w:instrText xml:space="preserve"> PAGEREF _Toc232778581 \h </w:instrText>
            </w:r>
            <w:r>
              <w:rPr>
                <w:noProof/>
                <w:webHidden/>
              </w:rPr>
            </w:r>
            <w:r>
              <w:rPr>
                <w:noProof/>
                <w:webHidden/>
              </w:rPr>
              <w:fldChar w:fldCharType="separate"/>
            </w:r>
            <w:r>
              <w:rPr>
                <w:noProof/>
                <w:webHidden/>
              </w:rPr>
              <w:t>6</w:t>
            </w:r>
            <w:r>
              <w:rPr>
                <w:noProof/>
                <w:webHidden/>
              </w:rPr>
              <w:fldChar w:fldCharType="end"/>
            </w:r>
          </w:hyperlink>
        </w:p>
        <w:p w14:paraId="3760CAA8" w14:textId="77777777" w:rsidR="006E5891" w:rsidRDefault="006E5891">
          <w:pPr>
            <w:pStyle w:val="TOC1"/>
            <w:tabs>
              <w:tab w:val="right" w:leader="dot" w:pos="9350"/>
            </w:tabs>
            <w:rPr>
              <w:rFonts w:asciiTheme="minorHAnsi" w:eastAsiaTheme="minorEastAsia" w:hAnsiTheme="minorHAnsi" w:cstheme="minorBidi"/>
              <w:noProof/>
            </w:rPr>
          </w:pPr>
          <w:hyperlink w:anchor="_Toc232778582" w:history="1">
            <w:r w:rsidRPr="005A6857">
              <w:rPr>
                <w:rStyle w:val="Hyperlink"/>
                <w:noProof/>
              </w:rPr>
              <w:t>3. Conclusion</w:t>
            </w:r>
            <w:r>
              <w:rPr>
                <w:noProof/>
                <w:webHidden/>
              </w:rPr>
              <w:tab/>
            </w:r>
            <w:r>
              <w:rPr>
                <w:noProof/>
                <w:webHidden/>
              </w:rPr>
              <w:fldChar w:fldCharType="begin"/>
            </w:r>
            <w:r>
              <w:rPr>
                <w:noProof/>
                <w:webHidden/>
              </w:rPr>
              <w:instrText xml:space="preserve"> PAGEREF _Toc232778582 \h </w:instrText>
            </w:r>
            <w:r>
              <w:rPr>
                <w:noProof/>
                <w:webHidden/>
              </w:rPr>
            </w:r>
            <w:r>
              <w:rPr>
                <w:noProof/>
                <w:webHidden/>
              </w:rPr>
              <w:fldChar w:fldCharType="separate"/>
            </w:r>
            <w:r>
              <w:rPr>
                <w:noProof/>
                <w:webHidden/>
              </w:rPr>
              <w:t>6</w:t>
            </w:r>
            <w:r>
              <w:rPr>
                <w:noProof/>
                <w:webHidden/>
              </w:rPr>
              <w:fldChar w:fldCharType="end"/>
            </w:r>
          </w:hyperlink>
        </w:p>
        <w:p w14:paraId="174B625B" w14:textId="77777777" w:rsidR="006E5891" w:rsidRDefault="006E5891">
          <w:pPr>
            <w:pStyle w:val="TOC1"/>
            <w:tabs>
              <w:tab w:val="right" w:leader="dot" w:pos="9350"/>
            </w:tabs>
            <w:rPr>
              <w:rFonts w:asciiTheme="minorHAnsi" w:eastAsiaTheme="minorEastAsia" w:hAnsiTheme="minorHAnsi" w:cstheme="minorBidi"/>
              <w:noProof/>
            </w:rPr>
          </w:pPr>
          <w:hyperlink w:anchor="_Toc232778583" w:history="1">
            <w:r w:rsidRPr="005A6857">
              <w:rPr>
                <w:rStyle w:val="Hyperlink"/>
                <w:noProof/>
              </w:rPr>
              <w:t>References</w:t>
            </w:r>
            <w:r>
              <w:rPr>
                <w:noProof/>
                <w:webHidden/>
              </w:rPr>
              <w:tab/>
            </w:r>
            <w:r>
              <w:rPr>
                <w:noProof/>
                <w:webHidden/>
              </w:rPr>
              <w:fldChar w:fldCharType="begin"/>
            </w:r>
            <w:r>
              <w:rPr>
                <w:noProof/>
                <w:webHidden/>
              </w:rPr>
              <w:instrText xml:space="preserve"> PAGEREF _Toc232778583 \h </w:instrText>
            </w:r>
            <w:r>
              <w:rPr>
                <w:noProof/>
                <w:webHidden/>
              </w:rPr>
            </w:r>
            <w:r>
              <w:rPr>
                <w:noProof/>
                <w:webHidden/>
              </w:rPr>
              <w:fldChar w:fldCharType="separate"/>
            </w:r>
            <w:r>
              <w:rPr>
                <w:noProof/>
                <w:webHidden/>
              </w:rPr>
              <w:t>8</w:t>
            </w:r>
            <w:r>
              <w:rPr>
                <w:noProof/>
                <w:webHidden/>
              </w:rPr>
              <w:fldChar w:fldCharType="end"/>
            </w:r>
          </w:hyperlink>
        </w:p>
        <w:p w14:paraId="4208EFEF" w14:textId="77777777" w:rsidR="000A51CB" w:rsidRDefault="000A51CB" w:rsidP="000A51CB">
          <w:r>
            <w:rPr>
              <w:noProof/>
            </w:rPr>
            <w:fldChar w:fldCharType="end"/>
          </w:r>
        </w:p>
      </w:sdtContent>
    </w:sdt>
    <w:p w14:paraId="6BE98A79" w14:textId="77777777" w:rsidR="000A51CB" w:rsidRPr="00344C7A" w:rsidRDefault="000A51CB" w:rsidP="000A51CB"/>
    <w:p w14:paraId="79723E50" w14:textId="77777777" w:rsidR="000A51CB" w:rsidRDefault="000A51CB" w:rsidP="000A51CB">
      <w:r>
        <w:br w:type="page"/>
      </w:r>
    </w:p>
    <w:p w14:paraId="2ECD74BB" w14:textId="77777777" w:rsidR="00344C7A" w:rsidRPr="000A51CB" w:rsidRDefault="000A51CB" w:rsidP="00867BAC">
      <w:pPr>
        <w:pStyle w:val="Heading1"/>
      </w:pPr>
      <w:bookmarkStart w:id="0" w:name="_Toc232778576"/>
      <w:r>
        <w:t>1. Introduction</w:t>
      </w:r>
      <w:bookmarkEnd w:id="0"/>
      <w:r>
        <w:t xml:space="preserve"> </w:t>
      </w:r>
    </w:p>
    <w:p w14:paraId="1B03F28B" w14:textId="62045FC8" w:rsidR="00344C7A" w:rsidRPr="00344C7A" w:rsidRDefault="00406E5A" w:rsidP="000A51CB">
      <w:r>
        <w:t xml:space="preserve">Adolescence is the typical development between childhood and adulthood which is characterised by massive physical, cognitive, </w:t>
      </w:r>
      <w:r w:rsidR="58795EE3">
        <w:t>emotional,</w:t>
      </w:r>
      <w:r>
        <w:t xml:space="preserve"> and social changes (Backes et al., 2019). Social media can be defined as platforms of digital format where users can generate, </w:t>
      </w:r>
      <w:r w:rsidR="29FF37CC">
        <w:t>communicate,</w:t>
      </w:r>
      <w:r>
        <w:t xml:space="preserve"> and share content and online communities. Mental health refers to </w:t>
      </w:r>
      <w:r w:rsidR="0982D1A6">
        <w:t>the emotional</w:t>
      </w:r>
      <w:r>
        <w:t xml:space="preserve">, </w:t>
      </w:r>
      <w:r w:rsidR="181D96E2">
        <w:t>psychological,</w:t>
      </w:r>
      <w:r>
        <w:t xml:space="preserve"> and social wellbeing of an individual, which affects the way an individual thinks, </w:t>
      </w:r>
      <w:r w:rsidR="26AAB0CC">
        <w:t>feels,</w:t>
      </w:r>
      <w:r>
        <w:t xml:space="preserve"> and acts. Social media has also formed a part of the everyday life of adolescents, providing them with a platform to interact, seek social </w:t>
      </w:r>
      <w:r w:rsidR="203EAD57">
        <w:t>support,</w:t>
      </w:r>
      <w:r>
        <w:t xml:space="preserve"> and explore their identities (Pérez-Torres, 2024). But the studies have also attributed excessive social media usage to anxiety, depression, </w:t>
      </w:r>
      <w:r w:rsidR="50494CB8">
        <w:t>cyberbullying,</w:t>
      </w:r>
      <w:r>
        <w:t xml:space="preserve"> and low self-esteem (Prasad et al., 2023). The influences of social media on adolescent mental health are explored in this essay based on the Psychosocial Theory and the Sociocultural Theory proposed by Erikson and Vygotsky, respectively, and how developmental and social processes affect psychological results.</w:t>
      </w:r>
    </w:p>
    <w:p w14:paraId="017C725A" w14:textId="77777777" w:rsidR="00344C7A" w:rsidRPr="00867BAC" w:rsidRDefault="000A51CB" w:rsidP="00867BAC">
      <w:pPr>
        <w:pStyle w:val="Heading1"/>
      </w:pPr>
      <w:bookmarkStart w:id="1" w:name="_Toc232778577"/>
      <w:r w:rsidRPr="00867BAC">
        <w:t xml:space="preserve">2. </w:t>
      </w:r>
      <w:r w:rsidR="00344C7A" w:rsidRPr="00867BAC">
        <w:t>Mai</w:t>
      </w:r>
      <w:r w:rsidRPr="00867BAC">
        <w:t>n Discussion</w:t>
      </w:r>
      <w:bookmarkEnd w:id="1"/>
      <w:r w:rsidRPr="00867BAC">
        <w:t xml:space="preserve"> </w:t>
      </w:r>
    </w:p>
    <w:p w14:paraId="1E3B8E7C" w14:textId="77777777" w:rsidR="00344C7A" w:rsidRPr="000A51CB" w:rsidRDefault="000A51CB" w:rsidP="00867BAC">
      <w:pPr>
        <w:pStyle w:val="Heading2"/>
      </w:pPr>
      <w:bookmarkStart w:id="2" w:name="_Toc232778578"/>
      <w:r>
        <w:t xml:space="preserve">2.1 </w:t>
      </w:r>
      <w:r w:rsidR="00344C7A" w:rsidRPr="000A51CB">
        <w:t>Section 1: Social Media an</w:t>
      </w:r>
      <w:r>
        <w:t>d Adolescent Mental Health</w:t>
      </w:r>
      <w:bookmarkEnd w:id="2"/>
      <w:r>
        <w:t xml:space="preserve"> </w:t>
      </w:r>
    </w:p>
    <w:p w14:paraId="6DD5EFD4" w14:textId="39FC80A4" w:rsidR="00406E5A" w:rsidRDefault="00406E5A" w:rsidP="00406E5A">
      <w:r>
        <w:t>Social media has become an essential part of the lives of adolescents, with recent statistics showing that more than 90 percent of youths in developed nations regularly utili</w:t>
      </w:r>
      <w:r w:rsidR="00B147CA">
        <w:t>s</w:t>
      </w:r>
      <w:r>
        <w:t>e one of the social networking sites (Agyapong-Opok</w:t>
      </w:r>
      <w:r w:rsidR="00B147CA">
        <w:t>u et al., 2025). Instagram, Tik</w:t>
      </w:r>
      <w:r>
        <w:t xml:space="preserve">Tok, Snapchat and X are all platforms that offer an opportunity to communicate and have fun and showcase oneself. Studies indicate that social media can have a positive impact on mental </w:t>
      </w:r>
      <w:r w:rsidR="4E86A8CE">
        <w:t>health</w:t>
      </w:r>
      <w:r>
        <w:t xml:space="preserve"> by facilitating social connectivity, enhancing sources of peer support, exploring </w:t>
      </w:r>
      <w:r w:rsidR="4DA9768F">
        <w:t>identity,</w:t>
      </w:r>
      <w:r>
        <w:t xml:space="preserve"> and availing health-related information and educational resources (Anwar, 2024). Online communities can promote a sense of belonging and mitigate social loneliness to many adolescents.</w:t>
      </w:r>
    </w:p>
    <w:p w14:paraId="435E99FB" w14:textId="1DF664E3" w:rsidR="00344C7A" w:rsidRPr="00344C7A" w:rsidRDefault="00406E5A" w:rsidP="000A51CB">
      <w:r>
        <w:t xml:space="preserve">Although this has been advantageous, there have been concerns about the adverse psychological implication of overuse of social media. Researchers have observed strong correlations between excessive use of social media and augmented signs of worry, </w:t>
      </w:r>
      <w:r w:rsidR="5528020E">
        <w:t>sadness,</w:t>
      </w:r>
      <w:r>
        <w:t xml:space="preserve"> and mental suffering in adolescents (Thorisdottir et al., 2019). Cyberbullying is also a significant issue as one out of every five adolescents has reported being victimi</w:t>
      </w:r>
      <w:r w:rsidR="00B147CA">
        <w:t>s</w:t>
      </w:r>
      <w:r>
        <w:t xml:space="preserve">ed by cyberbullying that is associated with low self-esteem and worse mental health (Vismara </w:t>
      </w:r>
      <w:r w:rsidR="00867BAC">
        <w:t>et al.,</w:t>
      </w:r>
      <w:r>
        <w:t xml:space="preserve"> 2022). Moreover, viewing of </w:t>
      </w:r>
      <w:r w:rsidR="00867BAC">
        <w:t>ideali</w:t>
      </w:r>
      <w:r w:rsidR="00087A64">
        <w:t>sed</w:t>
      </w:r>
      <w:r>
        <w:t xml:space="preserve"> images and lifestyles can cause body dissatisfaction and unhealthy social comparisons, especially in young females. Social media has also been linked to sleep disruptions because of exposure to screens late into the night and constant online interactions that can have an adverse influence on emotional control and </w:t>
      </w:r>
      <w:r w:rsidR="38019D02">
        <w:t>psychological</w:t>
      </w:r>
      <w:r>
        <w:t xml:space="preserve"> health outcomes (Fiore et al., 2025). Thus, social media poses a threat as well as an opportunity </w:t>
      </w:r>
      <w:bookmarkStart w:id="3" w:name="_Int_Ir507Kqg"/>
      <w:r>
        <w:t>to</w:t>
      </w:r>
      <w:bookmarkEnd w:id="3"/>
      <w:r>
        <w:t xml:space="preserve"> the mental health of adolescents.</w:t>
      </w:r>
    </w:p>
    <w:p w14:paraId="1F45FAF1" w14:textId="77777777" w:rsidR="00344C7A" w:rsidRPr="00344C7A" w:rsidRDefault="001112C5" w:rsidP="00867BAC">
      <w:pPr>
        <w:pStyle w:val="Heading2"/>
      </w:pPr>
      <w:bookmarkStart w:id="4" w:name="_Toc232778579"/>
      <w:r>
        <w:t xml:space="preserve">2.2 </w:t>
      </w:r>
      <w:r w:rsidR="00344C7A" w:rsidRPr="00344C7A">
        <w:t>Section 2: Erikson's Psychosocial Theory and Social Media</w:t>
      </w:r>
      <w:bookmarkEnd w:id="4"/>
      <w:r w:rsidR="00344C7A" w:rsidRPr="00344C7A">
        <w:t xml:space="preserve"> </w:t>
      </w:r>
    </w:p>
    <w:p w14:paraId="5AB8B156" w14:textId="0EE214D9" w:rsidR="00406E5A" w:rsidRDefault="00406E5A" w:rsidP="00406E5A">
      <w:r>
        <w:t xml:space="preserve">The psychosocial theory by Erikson suggests that every person occurs in eight stages of development, with each stage being marked by a psychosocial crisis that needs to be supported to </w:t>
      </w:r>
      <w:r w:rsidR="25CD8FA8">
        <w:t>ensure</w:t>
      </w:r>
      <w:r>
        <w:t xml:space="preserve"> healthy psychological development (Maree, 2022). Adolescence is the time of Identity versus Role Confusion that is likely to take place between 12-18 years of age. At this age, the youths are trying to form a consistent sense of self, personal values and find future purposes in </w:t>
      </w:r>
      <w:r w:rsidR="59196A34">
        <w:t>society</w:t>
      </w:r>
      <w:r>
        <w:t xml:space="preserve">. Effective resolution results in stable identity, and challenges might cause confusion, </w:t>
      </w:r>
      <w:r w:rsidR="3106BAE8">
        <w:t>insecurity,</w:t>
      </w:r>
      <w:r>
        <w:t xml:space="preserve"> and loss of self-esteem.</w:t>
      </w:r>
    </w:p>
    <w:p w14:paraId="7A781C83" w14:textId="269CCBF1" w:rsidR="00406E5A" w:rsidRDefault="00406E5A" w:rsidP="00406E5A">
      <w:r>
        <w:t xml:space="preserve">In modern-day adolescence, social media has been a potent factor in identity formation. Social media like Instagram, Tik </w:t>
      </w:r>
      <w:r w:rsidR="4DD0AD6C">
        <w:t>Tok,</w:t>
      </w:r>
      <w:r>
        <w:t xml:space="preserve"> and Snapchat have the potential to offer self-expression and experimenting with other identities. Online spaces allow adolescents to build and </w:t>
      </w:r>
      <w:r w:rsidR="00867BAC">
        <w:t>sociali</w:t>
      </w:r>
      <w:r w:rsidR="00845727">
        <w:t>se</w:t>
      </w:r>
      <w:r>
        <w:t xml:space="preserve"> </w:t>
      </w:r>
      <w:r w:rsidR="00867BAC">
        <w:t>ideali</w:t>
      </w:r>
      <w:r w:rsidR="009D2669">
        <w:t>sed</w:t>
      </w:r>
      <w:r>
        <w:t xml:space="preserve"> images of themselves and get a sense of validation by likes and comments, as well as the number of followers (Butler, 2024). Erikson describes that peer feedback can enhance self-confidence and aid in identity development. Nevertheless</w:t>
      </w:r>
      <w:bookmarkStart w:id="5" w:name="_Int_J2wP7fMY"/>
      <w:r>
        <w:t xml:space="preserve">, </w:t>
      </w:r>
      <w:r w:rsidR="712A5D4D">
        <w:t>over</w:t>
      </w:r>
      <w:bookmarkEnd w:id="5"/>
      <w:r w:rsidR="712A5D4D">
        <w:t xml:space="preserve"> trusting</w:t>
      </w:r>
      <w:r>
        <w:t xml:space="preserve"> online validation may cause teens to be susceptible to social comparison and inadequacy in situations where the anticipations are not fulfilled. Studies show that regular comparisons with friends and role models are connected to reduced self-esteem, high levels of </w:t>
      </w:r>
      <w:r w:rsidR="610CDE91">
        <w:t>anxiety,</w:t>
      </w:r>
      <w:r>
        <w:t xml:space="preserve"> and depression among youth (Adeyanju et al., 2021).</w:t>
      </w:r>
    </w:p>
    <w:p w14:paraId="6CEAB97C" w14:textId="253CB713" w:rsidR="00344C7A" w:rsidRDefault="00406E5A" w:rsidP="00406E5A">
      <w:r>
        <w:t xml:space="preserve">One of the strengths of the Erikson theory is that it focuses on identity </w:t>
      </w:r>
      <w:r w:rsidR="7ED6762F">
        <w:t>development and</w:t>
      </w:r>
      <w:r>
        <w:t xml:space="preserve"> can thus be involved in understanding the effects of social media on the psychological wellbeing of adolescents. The theory can be used to understand why the impact of peer acceptance and interactions through the internet is so strong at such a stage in life (KABIRU et al., 2026). But Erikson has shortcomings </w:t>
      </w:r>
      <w:bookmarkStart w:id="6" w:name="_Int_5NXL3tpH"/>
      <w:r>
        <w:t>of</w:t>
      </w:r>
      <w:bookmarkEnd w:id="6"/>
      <w:r>
        <w:t xml:space="preserve"> his theory. It has been created prior to the advent of digital technology and thus does not specifically cover online spaces and the impact of social media algorithms. Moreover, the theory presupposes a rather general developmental trajectory and does not consider cultural diversity and personal differences. However, the Erikson framework still holds worth </w:t>
      </w:r>
      <w:r w:rsidR="34FD2E35">
        <w:t>explaining</w:t>
      </w:r>
      <w:r>
        <w:t xml:space="preserve"> how social media might induce identity formation, self-</w:t>
      </w:r>
      <w:bookmarkStart w:id="7" w:name="_Int_BLIP6f0W"/>
      <w:r>
        <w:t>esteem</w:t>
      </w:r>
      <w:bookmarkEnd w:id="7"/>
      <w:r>
        <w:t xml:space="preserve"> and emotional wellbeing during adolescence.</w:t>
      </w:r>
    </w:p>
    <w:p w14:paraId="03DAB978" w14:textId="77777777" w:rsidR="006D6C30" w:rsidRDefault="006D6C30" w:rsidP="000A51CB"/>
    <w:p w14:paraId="7909E7F6" w14:textId="77777777" w:rsidR="00576BD8" w:rsidRDefault="00576BD8" w:rsidP="000A51CB"/>
    <w:p w14:paraId="0C14D17D" w14:textId="77777777" w:rsidR="00576BD8" w:rsidRDefault="00576BD8" w:rsidP="000A51CB"/>
    <w:p w14:paraId="15B56B53" w14:textId="77777777" w:rsidR="00576BD8" w:rsidRPr="00344C7A" w:rsidRDefault="00576BD8" w:rsidP="000A51CB"/>
    <w:p w14:paraId="6BE30A7E" w14:textId="77777777" w:rsidR="00344C7A" w:rsidRPr="00867BAC" w:rsidRDefault="001112C5" w:rsidP="00867BAC">
      <w:pPr>
        <w:pStyle w:val="Heading2"/>
      </w:pPr>
      <w:bookmarkStart w:id="8" w:name="_Toc232778580"/>
      <w:r w:rsidRPr="00867BAC">
        <w:t xml:space="preserve">2.3 </w:t>
      </w:r>
      <w:r w:rsidR="00344C7A" w:rsidRPr="00867BAC">
        <w:t xml:space="preserve">Section 3: Vygotsky's Sociocultural Theory </w:t>
      </w:r>
      <w:r w:rsidR="00AF4F49" w:rsidRPr="00867BAC">
        <w:t>and Social Media</w:t>
      </w:r>
      <w:bookmarkEnd w:id="8"/>
      <w:r w:rsidR="00AF4F49" w:rsidRPr="00867BAC">
        <w:t xml:space="preserve"> </w:t>
      </w:r>
    </w:p>
    <w:p w14:paraId="00167E96" w14:textId="76A0438C" w:rsidR="00406E5A" w:rsidRDefault="00406E5A" w:rsidP="00406E5A">
      <w:r>
        <w:t xml:space="preserve">The sociocultural theory by Vygotsky stresses </w:t>
      </w:r>
      <w:bookmarkStart w:id="9" w:name="_Int_uPPZfn4M"/>
      <w:r>
        <w:t>cognitive</w:t>
      </w:r>
      <w:bookmarkEnd w:id="9"/>
      <w:r>
        <w:t xml:space="preserve">, </w:t>
      </w:r>
      <w:r w:rsidR="37603CAA">
        <w:t>emotional,</w:t>
      </w:r>
      <w:r>
        <w:t xml:space="preserve"> and social development of individuals through interaction with other individuals in a cultural environment. Vygotsky proposes that social experiences and language, as well as cooperation with better informed </w:t>
      </w:r>
      <w:r w:rsidR="07339200">
        <w:t>people,</w:t>
      </w:r>
      <w:r>
        <w:t xml:space="preserve"> influence learning (Irshad et al., 2021). This view is especially applicable to teens, whose development is becoming </w:t>
      </w:r>
      <w:r w:rsidR="508A783A">
        <w:t>more</w:t>
      </w:r>
      <w:r>
        <w:t xml:space="preserve"> subject to peer relationships and social contexts. Social media platforms (Instagram, Tik Tok and Snapchat) may be perceived as the fitting sociocultural space in the digital age where adolescents communicate, share </w:t>
      </w:r>
      <w:r w:rsidR="6B6E82BD">
        <w:t>ideas,</w:t>
      </w:r>
      <w:r>
        <w:t xml:space="preserve"> and create meaning.</w:t>
      </w:r>
    </w:p>
    <w:p w14:paraId="7A02E8E0" w14:textId="0E25AD05" w:rsidR="00406E5A" w:rsidRDefault="42D57743" w:rsidP="00406E5A">
      <w:r>
        <w:t>Social</w:t>
      </w:r>
      <w:r w:rsidR="00406E5A">
        <w:t xml:space="preserve"> interaction is one of the key aspects of the theory proposed by </w:t>
      </w:r>
      <w:r w:rsidR="3E7900F2">
        <w:t>Vygotsky,</w:t>
      </w:r>
      <w:r w:rsidR="00406E5A">
        <w:t xml:space="preserve"> and it helps to clarify how adolescents acquire their attitudes, </w:t>
      </w:r>
      <w:r w:rsidR="77DE6921">
        <w:t>beliefs,</w:t>
      </w:r>
      <w:r w:rsidR="00406E5A">
        <w:t xml:space="preserve"> and </w:t>
      </w:r>
      <w:r w:rsidR="77A99B0D">
        <w:t>behaviors</w:t>
      </w:r>
      <w:r w:rsidR="00406E5A">
        <w:t xml:space="preserve"> </w:t>
      </w:r>
      <w:r w:rsidR="67746EA5">
        <w:t>on</w:t>
      </w:r>
      <w:r w:rsidR="00406E5A">
        <w:t xml:space="preserve"> the Internet. Studies indicate that most teenagers (95% of) possess smartphones and more than 90% of them regularly use social media</w:t>
      </w:r>
      <w:r w:rsidR="53748215">
        <w:t>. As</w:t>
      </w:r>
      <w:r w:rsidR="00406E5A">
        <w:t xml:space="preserve"> a result, digital interaction is becoming an important part of daily life (Actforyouth, 2026). Online communities provide an opportunity </w:t>
      </w:r>
      <w:r w:rsidR="0960779F">
        <w:t>for</w:t>
      </w:r>
      <w:r w:rsidR="00406E5A">
        <w:t xml:space="preserve"> adolescents to get feedback and observe peer behaviour and experience shared experiences, which shape emotional wellbeing and impact identity development. The positive interaction can help to develop social support, sense of belonging and self-esteem, whereas negative experiences can lead to anxiety, loneliness, and psychological distress due to cyberbullying, exclusion, or being exposed to the harmful content (Hellfeldt et al., 2020). Social media is therefore a strong tool </w:t>
      </w:r>
      <w:r w:rsidR="5F097AD1">
        <w:t>for</w:t>
      </w:r>
      <w:r w:rsidR="00406E5A">
        <w:t xml:space="preserve"> learning and reinforcement of behaviour</w:t>
      </w:r>
      <w:r w:rsidR="42F1E96B">
        <w:t xml:space="preserve"> </w:t>
      </w:r>
      <w:r w:rsidR="00406E5A">
        <w:t>and emotional reactions.</w:t>
      </w:r>
    </w:p>
    <w:p w14:paraId="5CACD5E8" w14:textId="5D749D30" w:rsidR="00344C7A" w:rsidRDefault="00406E5A" w:rsidP="00406E5A">
      <w:r>
        <w:t xml:space="preserve">One of the most important aspects of the Vygotsky theory is that it acknowledges the presence of a social learning and the Zone of Proximal Development (ZPD) indicating that people can experience greater depths of understanding when guided and interacts with other people (Irshad et al., 2021). This can be applied to the online context where in-group and digital communities can facilitate learning and growth. The theory however has its limitations. ZPD cannot be easily measured empirically and, therefore, it is hard to apply in practice. Moreover, Vygotsky lays not much emphasis on biological and genetic factors that can influence the results of mental health. One more point that critics make is that the theory might overgeneralise the impact of </w:t>
      </w:r>
      <w:r w:rsidR="331F349F">
        <w:t>cultures; it</w:t>
      </w:r>
      <w:r>
        <w:t xml:space="preserve"> might not be able to fully describe the differences in the responses of adolescents towards social media (Rathnayake, 2025). In spite of the restrictions</w:t>
      </w:r>
      <w:bookmarkStart w:id="10" w:name="_Int_yawxskbS"/>
      <w:r>
        <w:t>, the theory by</w:t>
      </w:r>
      <w:bookmarkEnd w:id="10"/>
      <w:r>
        <w:t xml:space="preserve"> Vygotsky can offer a fruitful model of explaining the social processes in which digital interactions can affect mental health in adolescents.</w:t>
      </w:r>
    </w:p>
    <w:p w14:paraId="6D970869" w14:textId="77777777" w:rsidR="006D6C30" w:rsidRDefault="006D6C30" w:rsidP="000A51CB"/>
    <w:p w14:paraId="562A89E5" w14:textId="77777777" w:rsidR="00576BD8" w:rsidRDefault="00576BD8" w:rsidP="000A51CB"/>
    <w:p w14:paraId="38F909A8" w14:textId="77777777" w:rsidR="00576BD8" w:rsidRPr="00344C7A" w:rsidRDefault="00576BD8" w:rsidP="000A51CB"/>
    <w:p w14:paraId="44F44859" w14:textId="77777777" w:rsidR="00344C7A" w:rsidRPr="00344C7A" w:rsidRDefault="00AF4F49" w:rsidP="00867BAC">
      <w:pPr>
        <w:pStyle w:val="Heading2"/>
      </w:pPr>
      <w:bookmarkStart w:id="11" w:name="_Toc232778581"/>
      <w:r>
        <w:t xml:space="preserve">2.4 </w:t>
      </w:r>
      <w:r w:rsidR="00344C7A" w:rsidRPr="00344C7A">
        <w:t xml:space="preserve">Section 4: Comparison and Critical Analysis of </w:t>
      </w:r>
      <w:r>
        <w:t>the Two Theories</w:t>
      </w:r>
      <w:bookmarkEnd w:id="11"/>
      <w:r>
        <w:t xml:space="preserve"> </w:t>
      </w:r>
    </w:p>
    <w:p w14:paraId="6A8861C2" w14:textId="2AA1DD4A" w:rsidR="00344C7A" w:rsidRDefault="00406E5A" w:rsidP="000A51CB">
      <w:r>
        <w:t xml:space="preserve">Both Erikson (Psychosocial Theory) and Vygotsky (Sociocultural Theory) offer useful insights into how social media is affecting the mental health of teenagers, but they are based on different components of development (Botha, 2019; Chiimba, 2020). Erikson focuses on the identity formation of the stage of Identity vs Role Confusion, and how the social media impacts self-concept, self-esteem and wellbeing, using online self-presentation and peer approval. Vygotsky, in </w:t>
      </w:r>
      <w:r w:rsidR="029B7DCF">
        <w:t>turn</w:t>
      </w:r>
      <w:r>
        <w:t xml:space="preserve">, pays attention to the social interaction and culture and describes how the adolescence </w:t>
      </w:r>
      <w:bookmarkStart w:id="12" w:name="_Int_hKgYmYdB"/>
      <w:r>
        <w:t>learn</w:t>
      </w:r>
      <w:bookmarkEnd w:id="12"/>
      <w:r>
        <w:t xml:space="preserve"> behaviour, attitudes and values in the digital context and online communities. The theories collectively are complementary to each other as they touch both on the development of personal identity as well as social learning processes. Whereas Erikson provides a more solid justification on the self-esteem and identity-related challenges </w:t>
      </w:r>
      <w:r w:rsidR="40B4C23A">
        <w:t>regarding</w:t>
      </w:r>
      <w:r>
        <w:t xml:space="preserve"> social media (Arlint et al., 2026), Vygotsky is more appropriate in terms of explaining peer influence and social learning (Hogan and Tudge, 2014). Together, they reveal that the nurture and social environments play an important role in influencing the mental health outcomes of adolescents.</w:t>
      </w:r>
    </w:p>
    <w:p w14:paraId="0D1B511B" w14:textId="77777777" w:rsidR="006D6C30" w:rsidRPr="00344C7A" w:rsidRDefault="006D6C30" w:rsidP="000A51CB"/>
    <w:p w14:paraId="6C03356C" w14:textId="77777777" w:rsidR="00344C7A" w:rsidRPr="00344C7A" w:rsidRDefault="00AF4F49" w:rsidP="00867BAC">
      <w:pPr>
        <w:pStyle w:val="Heading1"/>
      </w:pPr>
      <w:bookmarkStart w:id="13" w:name="_Toc232778582"/>
      <w:r>
        <w:t>3. Conclusion</w:t>
      </w:r>
      <w:bookmarkEnd w:id="13"/>
      <w:r>
        <w:t xml:space="preserve"> </w:t>
      </w:r>
    </w:p>
    <w:p w14:paraId="52256E6A" w14:textId="78936F52" w:rsidR="005C5FBF" w:rsidRDefault="00406E5A" w:rsidP="000A51CB">
      <w:r>
        <w:t xml:space="preserve">To sum up, </w:t>
      </w:r>
      <w:r w:rsidR="50FC546B">
        <w:t>social</w:t>
      </w:r>
      <w:r>
        <w:t xml:space="preserve"> media has got both positive and negative implications on adolescent mental health. Although it can foster social connection, peer support, identity exploration and information access, overuse, or misuse can lead to anxiety, depression, cyberbullying, sleep problems, and body-image dissatisfaction. The Psychosocial Theory by Erikson describes the effects of social media on identity, self-</w:t>
      </w:r>
      <w:r w:rsidR="5AA33324">
        <w:t>concept,</w:t>
      </w:r>
      <w:r>
        <w:t xml:space="preserve"> and emotional health in adolescence. Sociocultural Theory by Vygotsky puts a significant emphasis on social interactions and social networks in the process of attitude formation, behaviour </w:t>
      </w:r>
      <w:r w:rsidR="7B6D8277">
        <w:t>development,</w:t>
      </w:r>
      <w:r>
        <w:t xml:space="preserve"> and determination of mental well-being. Developmental and environmental factors are factors that affect adolescent mental health. Thus, it is necessary to use social media responsibly and in moderation to make the most out of it and minimise the potential harm it can cause psychologically.</w:t>
      </w:r>
    </w:p>
    <w:p w14:paraId="0109ADDB" w14:textId="77777777" w:rsidR="00406E5A" w:rsidRDefault="00406E5A" w:rsidP="000A51CB"/>
    <w:p w14:paraId="6B5F59C3" w14:textId="77777777" w:rsidR="00406E5A" w:rsidRDefault="00406E5A">
      <w:pPr>
        <w:spacing w:line="259" w:lineRule="auto"/>
        <w:jc w:val="left"/>
      </w:pPr>
      <w:r>
        <w:br w:type="page"/>
      </w:r>
    </w:p>
    <w:p w14:paraId="44037850" w14:textId="77777777" w:rsidR="00406E5A" w:rsidRDefault="00406E5A" w:rsidP="00867BAC">
      <w:pPr>
        <w:pStyle w:val="Heading1"/>
      </w:pPr>
      <w:bookmarkStart w:id="14" w:name="_Toc232778583"/>
      <w:r>
        <w:t>References</w:t>
      </w:r>
      <w:bookmarkEnd w:id="14"/>
      <w:r>
        <w:t xml:space="preserve"> </w:t>
      </w:r>
    </w:p>
    <w:p w14:paraId="542B7EA3" w14:textId="77777777" w:rsidR="00406E5A" w:rsidRPr="00406E5A" w:rsidRDefault="00406E5A" w:rsidP="00DD263D">
      <w:pPr>
        <w:spacing w:after="240"/>
        <w:ind w:left="720" w:hanging="720"/>
        <w:rPr>
          <w:color w:val="222222"/>
          <w:szCs w:val="20"/>
          <w:shd w:val="clear" w:color="auto" w:fill="FFFFFF"/>
        </w:rPr>
      </w:pPr>
      <w:r w:rsidRPr="00406E5A">
        <w:rPr>
          <w:color w:val="222222"/>
          <w:szCs w:val="20"/>
          <w:shd w:val="clear" w:color="auto" w:fill="FFFFFF"/>
        </w:rPr>
        <w:t xml:space="preserve">Act for Youth, 2026. Youth Statistics: Internet and Social Media. </w:t>
      </w:r>
      <w:hyperlink r:id="rId9" w:history="1">
        <w:r w:rsidRPr="00406E5A">
          <w:rPr>
            <w:rStyle w:val="Hyperlink"/>
            <w:szCs w:val="20"/>
            <w:shd w:val="clear" w:color="auto" w:fill="FFFFFF"/>
          </w:rPr>
          <w:t>https://actforyouth.org/adolescence/demographics/internet.cfm</w:t>
        </w:r>
      </w:hyperlink>
      <w:r w:rsidRPr="00406E5A">
        <w:rPr>
          <w:color w:val="222222"/>
          <w:szCs w:val="20"/>
          <w:shd w:val="clear" w:color="auto" w:fill="FFFFFF"/>
        </w:rPr>
        <w:t xml:space="preserve"> </w:t>
      </w:r>
    </w:p>
    <w:p w14:paraId="23A60A6F" w14:textId="77777777" w:rsidR="00406E5A" w:rsidRPr="00406E5A" w:rsidRDefault="00406E5A" w:rsidP="00DD263D">
      <w:pPr>
        <w:spacing w:after="240"/>
        <w:ind w:left="720" w:hanging="720"/>
        <w:rPr>
          <w:color w:val="222222"/>
          <w:szCs w:val="20"/>
          <w:shd w:val="clear" w:color="auto" w:fill="FFFFFF"/>
        </w:rPr>
      </w:pPr>
      <w:r w:rsidRPr="00406E5A">
        <w:rPr>
          <w:color w:val="222222"/>
          <w:szCs w:val="20"/>
          <w:shd w:val="clear" w:color="auto" w:fill="FFFFFF"/>
        </w:rPr>
        <w:t>Adeyanju, G.C., Solfa, R.P., Tran, T.L., Wohlfarth, S., Büttner, J., Osobajo, O.A. and Otitoju, A., 2021. Behavioural symptoms of mental health disorder such as depression among young people using Instagram: A systematic review. </w:t>
      </w:r>
      <w:r w:rsidRPr="00406E5A">
        <w:rPr>
          <w:i/>
          <w:iCs/>
          <w:color w:val="222222"/>
          <w:szCs w:val="20"/>
          <w:shd w:val="clear" w:color="auto" w:fill="FFFFFF"/>
        </w:rPr>
        <w:t>Translational Medicine Communications</w:t>
      </w:r>
      <w:r w:rsidRPr="00406E5A">
        <w:rPr>
          <w:color w:val="222222"/>
          <w:szCs w:val="20"/>
          <w:shd w:val="clear" w:color="auto" w:fill="FFFFFF"/>
        </w:rPr>
        <w:t>, </w:t>
      </w:r>
      <w:r w:rsidRPr="00406E5A">
        <w:rPr>
          <w:i/>
          <w:iCs/>
          <w:color w:val="222222"/>
          <w:szCs w:val="20"/>
          <w:shd w:val="clear" w:color="auto" w:fill="FFFFFF"/>
        </w:rPr>
        <w:t>6</w:t>
      </w:r>
      <w:r w:rsidRPr="00406E5A">
        <w:rPr>
          <w:color w:val="222222"/>
          <w:szCs w:val="20"/>
          <w:shd w:val="clear" w:color="auto" w:fill="FFFFFF"/>
        </w:rPr>
        <w:t>(1), p.15.</w:t>
      </w:r>
      <w:r w:rsidR="00576BD8">
        <w:rPr>
          <w:color w:val="222222"/>
          <w:szCs w:val="20"/>
          <w:shd w:val="clear" w:color="auto" w:fill="FFFFFF"/>
        </w:rPr>
        <w:t xml:space="preserve"> </w:t>
      </w:r>
      <w:hyperlink r:id="rId10" w:history="1">
        <w:r w:rsidR="00576BD8" w:rsidRPr="00AB0BFD">
          <w:rPr>
            <w:rStyle w:val="Hyperlink"/>
            <w:szCs w:val="20"/>
            <w:shd w:val="clear" w:color="auto" w:fill="FFFFFF"/>
          </w:rPr>
          <w:t>https://link.springer.com/content/pdf/10.1186/s41231-021-00092-3.pdf</w:t>
        </w:r>
      </w:hyperlink>
      <w:r w:rsidR="00576BD8">
        <w:rPr>
          <w:color w:val="222222"/>
          <w:szCs w:val="20"/>
          <w:shd w:val="clear" w:color="auto" w:fill="FFFFFF"/>
        </w:rPr>
        <w:t xml:space="preserve"> </w:t>
      </w:r>
    </w:p>
    <w:p w14:paraId="33EB0849" w14:textId="77777777" w:rsidR="00406E5A" w:rsidRPr="00406E5A" w:rsidRDefault="00406E5A" w:rsidP="00DD263D">
      <w:pPr>
        <w:spacing w:after="240"/>
        <w:ind w:left="720" w:hanging="720"/>
        <w:rPr>
          <w:color w:val="222222"/>
          <w:szCs w:val="20"/>
          <w:shd w:val="clear" w:color="auto" w:fill="FFFFFF"/>
        </w:rPr>
      </w:pPr>
      <w:r w:rsidRPr="00406E5A">
        <w:rPr>
          <w:color w:val="222222"/>
          <w:szCs w:val="20"/>
          <w:shd w:val="clear" w:color="auto" w:fill="FFFFFF"/>
        </w:rPr>
        <w:t>Agyapong-Opoku, N., Agyapong-Opoku, F. and Greenshaw, A.J., 2025. Effects of social media use on youth and adolescent mental health: A scoping review of reviews. </w:t>
      </w:r>
      <w:r w:rsidRPr="00406E5A">
        <w:rPr>
          <w:i/>
          <w:iCs/>
          <w:color w:val="222222"/>
          <w:szCs w:val="20"/>
          <w:shd w:val="clear" w:color="auto" w:fill="FFFFFF"/>
        </w:rPr>
        <w:t>Behavioral Sciences</w:t>
      </w:r>
      <w:r w:rsidRPr="00406E5A">
        <w:rPr>
          <w:color w:val="222222"/>
          <w:szCs w:val="20"/>
          <w:shd w:val="clear" w:color="auto" w:fill="FFFFFF"/>
        </w:rPr>
        <w:t>, </w:t>
      </w:r>
      <w:r w:rsidRPr="00406E5A">
        <w:rPr>
          <w:i/>
          <w:iCs/>
          <w:color w:val="222222"/>
          <w:szCs w:val="20"/>
          <w:shd w:val="clear" w:color="auto" w:fill="FFFFFF"/>
        </w:rPr>
        <w:t>15</w:t>
      </w:r>
      <w:r w:rsidRPr="00406E5A">
        <w:rPr>
          <w:color w:val="222222"/>
          <w:szCs w:val="20"/>
          <w:shd w:val="clear" w:color="auto" w:fill="FFFFFF"/>
        </w:rPr>
        <w:t>(5), p.574.</w:t>
      </w:r>
      <w:r w:rsidR="00576BD8">
        <w:rPr>
          <w:color w:val="222222"/>
          <w:szCs w:val="20"/>
          <w:shd w:val="clear" w:color="auto" w:fill="FFFFFF"/>
        </w:rPr>
        <w:t xml:space="preserve"> </w:t>
      </w:r>
      <w:hyperlink r:id="rId11" w:history="1">
        <w:r w:rsidR="00576BD8" w:rsidRPr="00AB0BFD">
          <w:rPr>
            <w:rStyle w:val="Hyperlink"/>
            <w:szCs w:val="20"/>
            <w:shd w:val="clear" w:color="auto" w:fill="FFFFFF"/>
          </w:rPr>
          <w:t>https://www.mdpi.com/2076-328X/15/5/574?utm</w:t>
        </w:r>
      </w:hyperlink>
      <w:r w:rsidR="00576BD8">
        <w:rPr>
          <w:color w:val="222222"/>
          <w:szCs w:val="20"/>
          <w:shd w:val="clear" w:color="auto" w:fill="FFFFFF"/>
        </w:rPr>
        <w:t xml:space="preserve"> </w:t>
      </w:r>
    </w:p>
    <w:p w14:paraId="5AA9A8B1" w14:textId="77777777" w:rsidR="00406E5A" w:rsidRPr="00406E5A" w:rsidRDefault="00406E5A" w:rsidP="00DD263D">
      <w:pPr>
        <w:spacing w:after="240"/>
        <w:ind w:left="720" w:hanging="720"/>
        <w:rPr>
          <w:color w:val="222222"/>
          <w:szCs w:val="20"/>
          <w:shd w:val="clear" w:color="auto" w:fill="FFFFFF"/>
        </w:rPr>
      </w:pPr>
      <w:r w:rsidRPr="00406E5A">
        <w:rPr>
          <w:color w:val="222222"/>
          <w:szCs w:val="20"/>
          <w:shd w:val="clear" w:color="auto" w:fill="FFFFFF"/>
        </w:rPr>
        <w:t>Anwar, M., 2024. The impact of social media on adolescent identity formation and mental health: Opportunities, risks, and policy implications. </w:t>
      </w:r>
      <w:r w:rsidRPr="00406E5A">
        <w:rPr>
          <w:i/>
          <w:iCs/>
          <w:color w:val="222222"/>
          <w:szCs w:val="20"/>
          <w:shd w:val="clear" w:color="auto" w:fill="FFFFFF"/>
        </w:rPr>
        <w:t>Sinergi International Journal of Psychology</w:t>
      </w:r>
      <w:r w:rsidRPr="00406E5A">
        <w:rPr>
          <w:color w:val="222222"/>
          <w:szCs w:val="20"/>
          <w:shd w:val="clear" w:color="auto" w:fill="FFFFFF"/>
        </w:rPr>
        <w:t>, </w:t>
      </w:r>
      <w:r w:rsidRPr="00406E5A">
        <w:rPr>
          <w:i/>
          <w:iCs/>
          <w:color w:val="222222"/>
          <w:szCs w:val="20"/>
          <w:shd w:val="clear" w:color="auto" w:fill="FFFFFF"/>
        </w:rPr>
        <w:t>2</w:t>
      </w:r>
      <w:r w:rsidRPr="00406E5A">
        <w:rPr>
          <w:color w:val="222222"/>
          <w:szCs w:val="20"/>
          <w:shd w:val="clear" w:color="auto" w:fill="FFFFFF"/>
        </w:rPr>
        <w:t>(2), pp.66-79.</w:t>
      </w:r>
      <w:r w:rsidR="00576BD8">
        <w:rPr>
          <w:color w:val="222222"/>
          <w:szCs w:val="20"/>
          <w:shd w:val="clear" w:color="auto" w:fill="FFFFFF"/>
        </w:rPr>
        <w:t xml:space="preserve"> </w:t>
      </w:r>
      <w:hyperlink r:id="rId12" w:history="1">
        <w:r w:rsidR="00576BD8" w:rsidRPr="00AB0BFD">
          <w:rPr>
            <w:rStyle w:val="Hyperlink"/>
            <w:szCs w:val="20"/>
            <w:shd w:val="clear" w:color="auto" w:fill="FFFFFF"/>
          </w:rPr>
          <w:t>https://journal.sinergi.or.id/index.php/Psychology/article/download/496/377</w:t>
        </w:r>
      </w:hyperlink>
      <w:r w:rsidR="00576BD8">
        <w:rPr>
          <w:color w:val="222222"/>
          <w:szCs w:val="20"/>
          <w:shd w:val="clear" w:color="auto" w:fill="FFFFFF"/>
        </w:rPr>
        <w:t xml:space="preserve"> </w:t>
      </w:r>
    </w:p>
    <w:p w14:paraId="39B975C7" w14:textId="77777777" w:rsidR="00406E5A" w:rsidRPr="00406E5A" w:rsidRDefault="00406E5A" w:rsidP="00DD263D">
      <w:pPr>
        <w:spacing w:after="240"/>
        <w:ind w:left="720" w:hanging="720"/>
        <w:rPr>
          <w:color w:val="222222"/>
          <w:szCs w:val="20"/>
          <w:shd w:val="clear" w:color="auto" w:fill="FFFFFF"/>
        </w:rPr>
      </w:pPr>
      <w:r w:rsidRPr="00406E5A">
        <w:rPr>
          <w:color w:val="222222"/>
          <w:szCs w:val="20"/>
          <w:shd w:val="clear" w:color="auto" w:fill="FFFFFF"/>
        </w:rPr>
        <w:t>Arlint, Y.K., Alrianingrum, S. and Khotimah, K., 2026. Fear of Missing Out, Online Social Comparison, and Self-Identity Formation among Early Adolescents: A Qualitative Case Study in Indonesian Junior Secondary Schools. </w:t>
      </w:r>
      <w:r w:rsidRPr="00406E5A">
        <w:rPr>
          <w:i/>
          <w:iCs/>
          <w:color w:val="222222"/>
          <w:szCs w:val="20"/>
          <w:shd w:val="clear" w:color="auto" w:fill="FFFFFF"/>
        </w:rPr>
        <w:t>JPI: Jurnal Pustaka Indonesia</w:t>
      </w:r>
      <w:r w:rsidRPr="00406E5A">
        <w:rPr>
          <w:color w:val="222222"/>
          <w:szCs w:val="20"/>
          <w:shd w:val="clear" w:color="auto" w:fill="FFFFFF"/>
        </w:rPr>
        <w:t>, </w:t>
      </w:r>
      <w:r w:rsidRPr="00406E5A">
        <w:rPr>
          <w:i/>
          <w:iCs/>
          <w:color w:val="222222"/>
          <w:szCs w:val="20"/>
          <w:shd w:val="clear" w:color="auto" w:fill="FFFFFF"/>
        </w:rPr>
        <w:t>6</w:t>
      </w:r>
      <w:r w:rsidRPr="00406E5A">
        <w:rPr>
          <w:color w:val="222222"/>
          <w:szCs w:val="20"/>
          <w:shd w:val="clear" w:color="auto" w:fill="FFFFFF"/>
        </w:rPr>
        <w:t>(2), pp.1-12.</w:t>
      </w:r>
      <w:r w:rsidR="00576BD8">
        <w:rPr>
          <w:color w:val="222222"/>
          <w:szCs w:val="20"/>
          <w:shd w:val="clear" w:color="auto" w:fill="FFFFFF"/>
        </w:rPr>
        <w:t xml:space="preserve"> </w:t>
      </w:r>
      <w:hyperlink r:id="rId13" w:history="1">
        <w:r w:rsidR="00576BD8" w:rsidRPr="00AB0BFD">
          <w:rPr>
            <w:rStyle w:val="Hyperlink"/>
            <w:szCs w:val="20"/>
            <w:shd w:val="clear" w:color="auto" w:fill="FFFFFF"/>
          </w:rPr>
          <w:t>https://ipv6.siducat.org/index.php/jpi/article/download/2296/1517</w:t>
        </w:r>
      </w:hyperlink>
      <w:r w:rsidR="00576BD8">
        <w:rPr>
          <w:color w:val="222222"/>
          <w:szCs w:val="20"/>
          <w:shd w:val="clear" w:color="auto" w:fill="FFFFFF"/>
        </w:rPr>
        <w:t xml:space="preserve"> </w:t>
      </w:r>
    </w:p>
    <w:p w14:paraId="1AE82737" w14:textId="77777777" w:rsidR="00406E5A" w:rsidRPr="00406E5A" w:rsidRDefault="00406E5A" w:rsidP="00DD263D">
      <w:pPr>
        <w:spacing w:after="240"/>
        <w:ind w:left="720" w:hanging="720"/>
        <w:rPr>
          <w:color w:val="222222"/>
          <w:szCs w:val="20"/>
          <w:shd w:val="clear" w:color="auto" w:fill="FFFFFF"/>
        </w:rPr>
      </w:pPr>
      <w:r w:rsidRPr="00406E5A">
        <w:rPr>
          <w:color w:val="222222"/>
          <w:szCs w:val="20"/>
          <w:shd w:val="clear" w:color="auto" w:fill="FFFFFF"/>
        </w:rPr>
        <w:t>Backes, E.P., Bonnie, R.J. and National Academies of Sciences, Engineering, and Medicine, 2019. Adolescent Development. In </w:t>
      </w:r>
      <w:r w:rsidRPr="00406E5A">
        <w:rPr>
          <w:i/>
          <w:iCs/>
          <w:color w:val="222222"/>
          <w:szCs w:val="20"/>
          <w:shd w:val="clear" w:color="auto" w:fill="FFFFFF"/>
        </w:rPr>
        <w:t>The Promise of Adolescence: Realizing Opportunity for All Youth</w:t>
      </w:r>
      <w:r w:rsidRPr="00406E5A">
        <w:rPr>
          <w:color w:val="222222"/>
          <w:szCs w:val="20"/>
          <w:shd w:val="clear" w:color="auto" w:fill="FFFFFF"/>
        </w:rPr>
        <w:t>. National Academies Press (US).</w:t>
      </w:r>
      <w:r w:rsidR="00576BD8">
        <w:rPr>
          <w:color w:val="222222"/>
          <w:szCs w:val="20"/>
          <w:shd w:val="clear" w:color="auto" w:fill="FFFFFF"/>
        </w:rPr>
        <w:t xml:space="preserve"> </w:t>
      </w:r>
      <w:hyperlink r:id="rId14" w:history="1">
        <w:r w:rsidR="00576BD8" w:rsidRPr="00AB0BFD">
          <w:rPr>
            <w:rStyle w:val="Hyperlink"/>
            <w:szCs w:val="20"/>
            <w:shd w:val="clear" w:color="auto" w:fill="FFFFFF"/>
          </w:rPr>
          <w:t>https://escholarship.org/content/qt88h5w45r/qt88h5w45r_noSplash_4c5582a1ab9411bf4829774f1394994d.pdf</w:t>
        </w:r>
      </w:hyperlink>
      <w:r w:rsidR="00576BD8">
        <w:rPr>
          <w:color w:val="222222"/>
          <w:szCs w:val="20"/>
          <w:shd w:val="clear" w:color="auto" w:fill="FFFFFF"/>
        </w:rPr>
        <w:t xml:space="preserve"> </w:t>
      </w:r>
    </w:p>
    <w:p w14:paraId="57352D3D" w14:textId="77777777" w:rsidR="00406E5A" w:rsidRPr="00406E5A" w:rsidRDefault="00406E5A" w:rsidP="00DD263D">
      <w:pPr>
        <w:spacing w:after="240"/>
        <w:ind w:left="720" w:hanging="720"/>
        <w:rPr>
          <w:color w:val="222222"/>
          <w:szCs w:val="20"/>
          <w:shd w:val="clear" w:color="auto" w:fill="FFFFFF"/>
        </w:rPr>
      </w:pPr>
      <w:r w:rsidRPr="00406E5A">
        <w:rPr>
          <w:color w:val="222222"/>
          <w:szCs w:val="20"/>
          <w:shd w:val="clear" w:color="auto" w:fill="FFFFFF"/>
        </w:rPr>
        <w:t>Botha, J., 2019. </w:t>
      </w:r>
      <w:r w:rsidRPr="00406E5A">
        <w:rPr>
          <w:i/>
          <w:iCs/>
          <w:color w:val="222222"/>
          <w:szCs w:val="20"/>
          <w:shd w:val="clear" w:color="auto" w:fill="FFFFFF"/>
        </w:rPr>
        <w:t>Exploring the utility of use of an isiXhosa version of the Spence Children’s Anxiety Scale and the Self-Efficacy Questionnaire for Children in a group of 6–10-year-old isiXhosa-speaking learners in the Western Cape; A mixed method study</w:t>
      </w:r>
      <w:r w:rsidRPr="00406E5A">
        <w:rPr>
          <w:color w:val="222222"/>
          <w:szCs w:val="20"/>
          <w:shd w:val="clear" w:color="auto" w:fill="FFFFFF"/>
        </w:rPr>
        <w:t> (Doctoral dissertation, Stellenbosch: Stellenbosch University).</w:t>
      </w:r>
      <w:r w:rsidR="00576BD8">
        <w:rPr>
          <w:color w:val="222222"/>
          <w:szCs w:val="20"/>
          <w:shd w:val="clear" w:color="auto" w:fill="FFFFFF"/>
        </w:rPr>
        <w:t xml:space="preserve"> </w:t>
      </w:r>
      <w:hyperlink r:id="rId15" w:history="1">
        <w:r w:rsidR="00576BD8" w:rsidRPr="00AB0BFD">
          <w:rPr>
            <w:rStyle w:val="Hyperlink"/>
            <w:szCs w:val="20"/>
            <w:shd w:val="clear" w:color="auto" w:fill="FFFFFF"/>
          </w:rPr>
          <w:t>https://scholar.sun.ac.za/bitstream/10019.1/106139/1/botha_isixhosa_2019.pdf</w:t>
        </w:r>
      </w:hyperlink>
      <w:r w:rsidR="00576BD8">
        <w:rPr>
          <w:color w:val="222222"/>
          <w:szCs w:val="20"/>
          <w:shd w:val="clear" w:color="auto" w:fill="FFFFFF"/>
        </w:rPr>
        <w:t xml:space="preserve"> </w:t>
      </w:r>
    </w:p>
    <w:p w14:paraId="2E156935" w14:textId="77777777" w:rsidR="00406E5A" w:rsidRPr="00406E5A" w:rsidRDefault="00406E5A" w:rsidP="00DD263D">
      <w:pPr>
        <w:spacing w:after="240"/>
        <w:ind w:left="720" w:hanging="720"/>
        <w:rPr>
          <w:color w:val="222222"/>
          <w:szCs w:val="20"/>
          <w:shd w:val="clear" w:color="auto" w:fill="FFFFFF"/>
        </w:rPr>
      </w:pPr>
      <w:r w:rsidRPr="00406E5A">
        <w:rPr>
          <w:color w:val="222222"/>
          <w:szCs w:val="20"/>
          <w:shd w:val="clear" w:color="auto" w:fill="FFFFFF"/>
        </w:rPr>
        <w:t>Butler, S., 2024. Young people on social media in a globalized world: self-optimization in highly competitive and achievement-oriented forms of life. </w:t>
      </w:r>
      <w:r w:rsidRPr="00406E5A">
        <w:rPr>
          <w:i/>
          <w:iCs/>
          <w:color w:val="222222"/>
          <w:szCs w:val="20"/>
          <w:shd w:val="clear" w:color="auto" w:fill="FFFFFF"/>
        </w:rPr>
        <w:t>Frontiers in psychology</w:t>
      </w:r>
      <w:r w:rsidRPr="00406E5A">
        <w:rPr>
          <w:color w:val="222222"/>
          <w:szCs w:val="20"/>
          <w:shd w:val="clear" w:color="auto" w:fill="FFFFFF"/>
        </w:rPr>
        <w:t>, </w:t>
      </w:r>
      <w:r w:rsidRPr="00406E5A">
        <w:rPr>
          <w:i/>
          <w:iCs/>
          <w:color w:val="222222"/>
          <w:szCs w:val="20"/>
          <w:shd w:val="clear" w:color="auto" w:fill="FFFFFF"/>
        </w:rPr>
        <w:t>15</w:t>
      </w:r>
      <w:r w:rsidRPr="00406E5A">
        <w:rPr>
          <w:color w:val="222222"/>
          <w:szCs w:val="20"/>
          <w:shd w:val="clear" w:color="auto" w:fill="FFFFFF"/>
        </w:rPr>
        <w:t>, p.1340605.</w:t>
      </w:r>
      <w:r w:rsidR="00867BAC">
        <w:rPr>
          <w:color w:val="222222"/>
          <w:szCs w:val="20"/>
          <w:shd w:val="clear" w:color="auto" w:fill="FFFFFF"/>
        </w:rPr>
        <w:t xml:space="preserve"> </w:t>
      </w:r>
      <w:r w:rsidR="00576BD8">
        <w:rPr>
          <w:color w:val="222222"/>
          <w:szCs w:val="20"/>
          <w:shd w:val="clear" w:color="auto" w:fill="FFFFFF"/>
        </w:rPr>
        <w:t xml:space="preserve"> </w:t>
      </w:r>
      <w:hyperlink r:id="rId16" w:history="1">
        <w:r w:rsidR="00576BD8" w:rsidRPr="00AB0BFD">
          <w:rPr>
            <w:rStyle w:val="Hyperlink"/>
            <w:szCs w:val="20"/>
            <w:shd w:val="clear" w:color="auto" w:fill="FFFFFF"/>
          </w:rPr>
          <w:t>https://www.frontiersin.org/journals/psychology/articles/10.3389/fpsyg.2024.1340605/pdf</w:t>
        </w:r>
      </w:hyperlink>
      <w:r w:rsidR="00576BD8">
        <w:rPr>
          <w:color w:val="222222"/>
          <w:szCs w:val="20"/>
          <w:shd w:val="clear" w:color="auto" w:fill="FFFFFF"/>
        </w:rPr>
        <w:t xml:space="preserve"> </w:t>
      </w:r>
    </w:p>
    <w:p w14:paraId="0671ED40" w14:textId="77777777" w:rsidR="00406E5A" w:rsidRPr="00406E5A" w:rsidRDefault="00406E5A" w:rsidP="00DD263D">
      <w:pPr>
        <w:spacing w:after="240"/>
        <w:ind w:left="720" w:hanging="720"/>
        <w:rPr>
          <w:color w:val="222222"/>
          <w:szCs w:val="20"/>
          <w:shd w:val="clear" w:color="auto" w:fill="FFFFFF"/>
        </w:rPr>
      </w:pPr>
      <w:r w:rsidRPr="00406E5A">
        <w:rPr>
          <w:color w:val="222222"/>
          <w:szCs w:val="20"/>
          <w:shd w:val="clear" w:color="auto" w:fill="FFFFFF"/>
        </w:rPr>
        <w:t>Chiimba, C.M., 2020. </w:t>
      </w:r>
      <w:r w:rsidRPr="00406E5A">
        <w:rPr>
          <w:i/>
          <w:iCs/>
          <w:color w:val="222222"/>
          <w:szCs w:val="20"/>
          <w:shd w:val="clear" w:color="auto" w:fill="FFFFFF"/>
        </w:rPr>
        <w:t>Experiences of young orphans who transition into extended families in Zimbabwe</w:t>
      </w:r>
      <w:r w:rsidRPr="00406E5A">
        <w:rPr>
          <w:color w:val="222222"/>
          <w:szCs w:val="20"/>
          <w:shd w:val="clear" w:color="auto" w:fill="FFFFFF"/>
        </w:rPr>
        <w:t> (Doctoral dissertation, University of Pretoria (South Africa)).</w:t>
      </w:r>
      <w:r w:rsidR="00576BD8">
        <w:rPr>
          <w:color w:val="222222"/>
          <w:szCs w:val="20"/>
          <w:shd w:val="clear" w:color="auto" w:fill="FFFFFF"/>
        </w:rPr>
        <w:t xml:space="preserve"> </w:t>
      </w:r>
      <w:hyperlink r:id="rId17" w:history="1">
        <w:r w:rsidR="00576BD8" w:rsidRPr="00AB0BFD">
          <w:rPr>
            <w:rStyle w:val="Hyperlink"/>
            <w:szCs w:val="20"/>
            <w:shd w:val="clear" w:color="auto" w:fill="FFFFFF"/>
          </w:rPr>
          <w:t>https://repository.up.ac.za/bitstream/handle/2263/80516/Chiimba_Experiences_2020.pdf?sequence=1</w:t>
        </w:r>
      </w:hyperlink>
      <w:r w:rsidR="00576BD8">
        <w:rPr>
          <w:color w:val="222222"/>
          <w:szCs w:val="20"/>
          <w:shd w:val="clear" w:color="auto" w:fill="FFFFFF"/>
        </w:rPr>
        <w:t xml:space="preserve"> </w:t>
      </w:r>
    </w:p>
    <w:p w14:paraId="5BA75F4E" w14:textId="77777777" w:rsidR="00406E5A" w:rsidRPr="00406E5A" w:rsidRDefault="00406E5A" w:rsidP="00DD263D">
      <w:pPr>
        <w:spacing w:after="240"/>
        <w:ind w:left="720" w:hanging="720"/>
        <w:rPr>
          <w:color w:val="222222"/>
          <w:szCs w:val="20"/>
          <w:shd w:val="clear" w:color="auto" w:fill="FFFFFF"/>
        </w:rPr>
      </w:pPr>
      <w:r w:rsidRPr="00406E5A">
        <w:rPr>
          <w:color w:val="222222"/>
          <w:szCs w:val="20"/>
          <w:shd w:val="clear" w:color="auto" w:fill="FFFFFF"/>
        </w:rPr>
        <w:t>Fiore, M., Arena, D., Crisafi, V., Grieco, V., Palella, M., Timperanza, C., Conti, A., Cuffari, G. and Ferrante, M., 2025. Digital devices use and sleep in adolescents: an umbrella review. </w:t>
      </w:r>
      <w:r w:rsidRPr="00406E5A">
        <w:rPr>
          <w:i/>
          <w:iCs/>
          <w:color w:val="222222"/>
          <w:szCs w:val="20"/>
          <w:shd w:val="clear" w:color="auto" w:fill="FFFFFF"/>
        </w:rPr>
        <w:t>International Journal of Environmental Research and Public Health</w:t>
      </w:r>
      <w:r w:rsidRPr="00406E5A">
        <w:rPr>
          <w:color w:val="222222"/>
          <w:szCs w:val="20"/>
          <w:shd w:val="clear" w:color="auto" w:fill="FFFFFF"/>
        </w:rPr>
        <w:t>, </w:t>
      </w:r>
      <w:r w:rsidRPr="00406E5A">
        <w:rPr>
          <w:i/>
          <w:iCs/>
          <w:color w:val="222222"/>
          <w:szCs w:val="20"/>
          <w:shd w:val="clear" w:color="auto" w:fill="FFFFFF"/>
        </w:rPr>
        <w:t>22</w:t>
      </w:r>
      <w:r w:rsidRPr="00406E5A">
        <w:rPr>
          <w:color w:val="222222"/>
          <w:szCs w:val="20"/>
          <w:shd w:val="clear" w:color="auto" w:fill="FFFFFF"/>
        </w:rPr>
        <w:t>(10), p.1517.</w:t>
      </w:r>
      <w:r w:rsidR="00867BAC">
        <w:rPr>
          <w:color w:val="222222"/>
          <w:szCs w:val="20"/>
          <w:shd w:val="clear" w:color="auto" w:fill="FFFFFF"/>
        </w:rPr>
        <w:t xml:space="preserve"> </w:t>
      </w:r>
      <w:hyperlink r:id="rId18" w:history="1">
        <w:r w:rsidR="00867BAC" w:rsidRPr="00557F04">
          <w:rPr>
            <w:rStyle w:val="Hyperlink"/>
            <w:szCs w:val="20"/>
            <w:shd w:val="clear" w:color="auto" w:fill="FFFFFF"/>
          </w:rPr>
          <w:t>https://www.mdpi.com/1660-4601/22/10/1517</w:t>
        </w:r>
      </w:hyperlink>
      <w:r w:rsidR="00867BAC">
        <w:rPr>
          <w:color w:val="222222"/>
          <w:szCs w:val="20"/>
          <w:shd w:val="clear" w:color="auto" w:fill="FFFFFF"/>
        </w:rPr>
        <w:t xml:space="preserve"> </w:t>
      </w:r>
    </w:p>
    <w:p w14:paraId="3F000FDF" w14:textId="77777777" w:rsidR="00406E5A" w:rsidRPr="00406E5A" w:rsidRDefault="00406E5A" w:rsidP="00DD263D">
      <w:pPr>
        <w:spacing w:after="240"/>
        <w:ind w:left="720" w:hanging="720"/>
        <w:rPr>
          <w:color w:val="222222"/>
          <w:szCs w:val="20"/>
          <w:shd w:val="clear" w:color="auto" w:fill="FFFFFF"/>
        </w:rPr>
      </w:pPr>
      <w:r w:rsidRPr="00406E5A">
        <w:rPr>
          <w:color w:val="222222"/>
          <w:szCs w:val="20"/>
          <w:shd w:val="clear" w:color="auto" w:fill="FFFFFF"/>
        </w:rPr>
        <w:t>Hellfeldt, K., López-Romero, L. and Andershed, H., 2020. Cyberbullying and psychological well-being in young adolescence: the potential protective mediation effects of social support from family, friends, and teachers. </w:t>
      </w:r>
      <w:r w:rsidRPr="00406E5A">
        <w:rPr>
          <w:i/>
          <w:iCs/>
          <w:color w:val="222222"/>
          <w:szCs w:val="20"/>
          <w:shd w:val="clear" w:color="auto" w:fill="FFFFFF"/>
        </w:rPr>
        <w:t>International journal of environmental research and public health</w:t>
      </w:r>
      <w:r w:rsidRPr="00406E5A">
        <w:rPr>
          <w:color w:val="222222"/>
          <w:szCs w:val="20"/>
          <w:shd w:val="clear" w:color="auto" w:fill="FFFFFF"/>
        </w:rPr>
        <w:t>, </w:t>
      </w:r>
      <w:r w:rsidRPr="00406E5A">
        <w:rPr>
          <w:i/>
          <w:iCs/>
          <w:color w:val="222222"/>
          <w:szCs w:val="20"/>
          <w:shd w:val="clear" w:color="auto" w:fill="FFFFFF"/>
        </w:rPr>
        <w:t>17</w:t>
      </w:r>
      <w:r w:rsidRPr="00406E5A">
        <w:rPr>
          <w:color w:val="222222"/>
          <w:szCs w:val="20"/>
          <w:shd w:val="clear" w:color="auto" w:fill="FFFFFF"/>
        </w:rPr>
        <w:t>(1), p.45.</w:t>
      </w:r>
      <w:r w:rsidR="00867BAC">
        <w:rPr>
          <w:color w:val="222222"/>
          <w:szCs w:val="20"/>
          <w:shd w:val="clear" w:color="auto" w:fill="FFFFFF"/>
        </w:rPr>
        <w:t xml:space="preserve"> </w:t>
      </w:r>
      <w:hyperlink r:id="rId19" w:history="1">
        <w:r w:rsidR="00867BAC" w:rsidRPr="00557F04">
          <w:rPr>
            <w:rStyle w:val="Hyperlink"/>
            <w:szCs w:val="20"/>
            <w:shd w:val="clear" w:color="auto" w:fill="FFFFFF"/>
          </w:rPr>
          <w:t>https://www.mdpi.com/1660-4601/17/1/45</w:t>
        </w:r>
      </w:hyperlink>
      <w:r w:rsidR="00867BAC">
        <w:rPr>
          <w:color w:val="222222"/>
          <w:szCs w:val="20"/>
          <w:shd w:val="clear" w:color="auto" w:fill="FFFFFF"/>
        </w:rPr>
        <w:t xml:space="preserve"> </w:t>
      </w:r>
    </w:p>
    <w:p w14:paraId="006DC45E" w14:textId="77777777" w:rsidR="00406E5A" w:rsidRPr="00406E5A" w:rsidRDefault="00406E5A" w:rsidP="00DD263D">
      <w:pPr>
        <w:spacing w:after="240"/>
        <w:ind w:left="720" w:hanging="720"/>
        <w:rPr>
          <w:color w:val="222222"/>
          <w:szCs w:val="20"/>
          <w:shd w:val="clear" w:color="auto" w:fill="FFFFFF"/>
        </w:rPr>
      </w:pPr>
      <w:r w:rsidRPr="00406E5A">
        <w:rPr>
          <w:color w:val="222222"/>
          <w:szCs w:val="20"/>
          <w:shd w:val="clear" w:color="auto" w:fill="FFFFFF"/>
        </w:rPr>
        <w:t>Hogan, D.M. and Tudge, J.R., 2014. Implications of Vygotsky'Theory for Peer Learning. In </w:t>
      </w:r>
      <w:r w:rsidRPr="00406E5A">
        <w:rPr>
          <w:i/>
          <w:iCs/>
          <w:color w:val="222222"/>
          <w:szCs w:val="20"/>
          <w:shd w:val="clear" w:color="auto" w:fill="FFFFFF"/>
        </w:rPr>
        <w:t>Cognitive perspectives on peer learning</w:t>
      </w:r>
      <w:r w:rsidRPr="00406E5A">
        <w:rPr>
          <w:color w:val="222222"/>
          <w:szCs w:val="20"/>
          <w:shd w:val="clear" w:color="auto" w:fill="FFFFFF"/>
        </w:rPr>
        <w:t> (pp. 39-65). Routledge.</w:t>
      </w:r>
      <w:r w:rsidR="00576BD8">
        <w:rPr>
          <w:color w:val="222222"/>
          <w:szCs w:val="20"/>
          <w:shd w:val="clear" w:color="auto" w:fill="FFFFFF"/>
        </w:rPr>
        <w:t xml:space="preserve"> </w:t>
      </w:r>
      <w:hyperlink r:id="rId20" w:history="1">
        <w:r w:rsidR="00576BD8" w:rsidRPr="00AB0BFD">
          <w:rPr>
            <w:rStyle w:val="Hyperlink"/>
            <w:szCs w:val="20"/>
            <w:shd w:val="clear" w:color="auto" w:fill="FFFFFF"/>
          </w:rPr>
          <w:t>https://www.taylorfrancis.com/chapters/edit/10.4324/9781410603715-3/implications-vygotsky-theory-peer-learning-diane-hogan-jonathan-tudge</w:t>
        </w:r>
      </w:hyperlink>
      <w:r w:rsidR="00576BD8">
        <w:rPr>
          <w:color w:val="222222"/>
          <w:szCs w:val="20"/>
          <w:shd w:val="clear" w:color="auto" w:fill="FFFFFF"/>
        </w:rPr>
        <w:t xml:space="preserve"> </w:t>
      </w:r>
    </w:p>
    <w:p w14:paraId="0E130246" w14:textId="77777777" w:rsidR="00406E5A" w:rsidRPr="00406E5A" w:rsidRDefault="00406E5A" w:rsidP="00DD263D">
      <w:pPr>
        <w:spacing w:after="240"/>
        <w:ind w:left="720" w:hanging="720"/>
        <w:rPr>
          <w:color w:val="222222"/>
          <w:szCs w:val="20"/>
          <w:shd w:val="clear" w:color="auto" w:fill="FFFFFF"/>
        </w:rPr>
      </w:pPr>
      <w:r w:rsidRPr="00406E5A">
        <w:rPr>
          <w:color w:val="222222"/>
          <w:szCs w:val="20"/>
          <w:shd w:val="clear" w:color="auto" w:fill="FFFFFF"/>
        </w:rPr>
        <w:t>Irshad, S., Maan, M.F., Batool, H. and Hanif, A., 2021. Vygotsky’s Zone of Proximal Development (ZPD): An evaluative tool for language learning and social development in early childhood education. </w:t>
      </w:r>
      <w:r w:rsidRPr="00406E5A">
        <w:rPr>
          <w:i/>
          <w:iCs/>
          <w:color w:val="222222"/>
          <w:szCs w:val="20"/>
          <w:shd w:val="clear" w:color="auto" w:fill="FFFFFF"/>
        </w:rPr>
        <w:t>Multicultural Education</w:t>
      </w:r>
      <w:r w:rsidRPr="00406E5A">
        <w:rPr>
          <w:color w:val="222222"/>
          <w:szCs w:val="20"/>
          <w:shd w:val="clear" w:color="auto" w:fill="FFFFFF"/>
        </w:rPr>
        <w:t>, </w:t>
      </w:r>
      <w:r w:rsidRPr="00406E5A">
        <w:rPr>
          <w:i/>
          <w:iCs/>
          <w:color w:val="222222"/>
          <w:szCs w:val="20"/>
          <w:shd w:val="clear" w:color="auto" w:fill="FFFFFF"/>
        </w:rPr>
        <w:t>7</w:t>
      </w:r>
      <w:r w:rsidRPr="00406E5A">
        <w:rPr>
          <w:color w:val="222222"/>
          <w:szCs w:val="20"/>
          <w:shd w:val="clear" w:color="auto" w:fill="FFFFFF"/>
        </w:rPr>
        <w:t>(6), pp.234-242.</w:t>
      </w:r>
      <w:r w:rsidR="00576BD8">
        <w:rPr>
          <w:color w:val="222222"/>
          <w:szCs w:val="20"/>
          <w:shd w:val="clear" w:color="auto" w:fill="FFFFFF"/>
        </w:rPr>
        <w:t xml:space="preserve"> </w:t>
      </w:r>
      <w:hyperlink r:id="rId21" w:history="1">
        <w:r w:rsidR="00576BD8" w:rsidRPr="00AB0BFD">
          <w:rPr>
            <w:rStyle w:val="Hyperlink"/>
            <w:szCs w:val="20"/>
            <w:shd w:val="clear" w:color="auto" w:fill="FFFFFF"/>
          </w:rPr>
          <w:t>https://www.academia.edu/download/68050672/VYGOSTKY.pdf</w:t>
        </w:r>
      </w:hyperlink>
      <w:r w:rsidR="00576BD8">
        <w:rPr>
          <w:color w:val="222222"/>
          <w:szCs w:val="20"/>
          <w:shd w:val="clear" w:color="auto" w:fill="FFFFFF"/>
        </w:rPr>
        <w:t xml:space="preserve"> </w:t>
      </w:r>
    </w:p>
    <w:p w14:paraId="0A4AECC9" w14:textId="77777777" w:rsidR="00406E5A" w:rsidRPr="00406E5A" w:rsidRDefault="00406E5A" w:rsidP="00DD263D">
      <w:pPr>
        <w:spacing w:after="240"/>
        <w:ind w:left="720" w:hanging="720"/>
        <w:rPr>
          <w:color w:val="222222"/>
          <w:szCs w:val="20"/>
          <w:shd w:val="clear" w:color="auto" w:fill="FFFFFF"/>
        </w:rPr>
      </w:pPr>
      <w:r w:rsidRPr="00406E5A">
        <w:rPr>
          <w:color w:val="222222"/>
          <w:szCs w:val="20"/>
          <w:shd w:val="clear" w:color="auto" w:fill="FFFFFF"/>
        </w:rPr>
        <w:t>KABIRU, M.A., JIBRILLA, A., OWONWAMI, I.T. and MOHAMMED, K.I., 2026. Qualitative Study on Self-Concept and Self-Esteem Developmental Stages in an Individual: A Theoretical Approach. </w:t>
      </w:r>
      <w:r w:rsidRPr="00406E5A">
        <w:rPr>
          <w:i/>
          <w:iCs/>
          <w:color w:val="222222"/>
          <w:szCs w:val="20"/>
          <w:shd w:val="clear" w:color="auto" w:fill="FFFFFF"/>
        </w:rPr>
        <w:t>Federal University Gusau Faculty of Education Journal</w:t>
      </w:r>
      <w:r w:rsidRPr="00406E5A">
        <w:rPr>
          <w:color w:val="222222"/>
          <w:szCs w:val="20"/>
          <w:shd w:val="clear" w:color="auto" w:fill="FFFFFF"/>
        </w:rPr>
        <w:t>, </w:t>
      </w:r>
      <w:r w:rsidRPr="00406E5A">
        <w:rPr>
          <w:i/>
          <w:iCs/>
          <w:color w:val="222222"/>
          <w:szCs w:val="20"/>
          <w:shd w:val="clear" w:color="auto" w:fill="FFFFFF"/>
        </w:rPr>
        <w:t>6</w:t>
      </w:r>
      <w:r w:rsidRPr="00406E5A">
        <w:rPr>
          <w:color w:val="222222"/>
          <w:szCs w:val="20"/>
          <w:shd w:val="clear" w:color="auto" w:fill="FFFFFF"/>
        </w:rPr>
        <w:t>(3), pp.15-20.</w:t>
      </w:r>
      <w:r w:rsidR="00576BD8">
        <w:rPr>
          <w:color w:val="222222"/>
          <w:szCs w:val="20"/>
          <w:shd w:val="clear" w:color="auto" w:fill="FFFFFF"/>
        </w:rPr>
        <w:t xml:space="preserve"> </w:t>
      </w:r>
      <w:hyperlink r:id="rId22" w:history="1">
        <w:r w:rsidR="00576BD8" w:rsidRPr="00AB0BFD">
          <w:rPr>
            <w:rStyle w:val="Hyperlink"/>
            <w:szCs w:val="20"/>
            <w:shd w:val="clear" w:color="auto" w:fill="FFFFFF"/>
          </w:rPr>
          <w:t>http://js.foefugusau.com.ng/index.php/foefujs/article/download/372/411</w:t>
        </w:r>
      </w:hyperlink>
      <w:r w:rsidR="00576BD8">
        <w:rPr>
          <w:color w:val="222222"/>
          <w:szCs w:val="20"/>
          <w:shd w:val="clear" w:color="auto" w:fill="FFFFFF"/>
        </w:rPr>
        <w:t xml:space="preserve"> </w:t>
      </w:r>
    </w:p>
    <w:p w14:paraId="776A8038" w14:textId="77777777" w:rsidR="00406E5A" w:rsidRPr="00406E5A" w:rsidRDefault="00406E5A" w:rsidP="00DD263D">
      <w:pPr>
        <w:spacing w:after="240"/>
        <w:ind w:left="720" w:hanging="720"/>
        <w:rPr>
          <w:color w:val="222222"/>
          <w:szCs w:val="20"/>
          <w:shd w:val="clear" w:color="auto" w:fill="FFFFFF"/>
        </w:rPr>
      </w:pPr>
      <w:r w:rsidRPr="00406E5A">
        <w:rPr>
          <w:color w:val="222222"/>
          <w:szCs w:val="20"/>
          <w:shd w:val="clear" w:color="auto" w:fill="FFFFFF"/>
        </w:rPr>
        <w:t>Maree, J.G., 2022. The psychosocial development theory of Erik Erikson: critical overview. </w:t>
      </w:r>
      <w:r w:rsidRPr="00406E5A">
        <w:rPr>
          <w:i/>
          <w:iCs/>
          <w:color w:val="222222"/>
          <w:szCs w:val="20"/>
          <w:shd w:val="clear" w:color="auto" w:fill="FFFFFF"/>
        </w:rPr>
        <w:t>The influence of theorists and pioneers on early childhood education</w:t>
      </w:r>
      <w:r w:rsidRPr="00406E5A">
        <w:rPr>
          <w:color w:val="222222"/>
          <w:szCs w:val="20"/>
          <w:shd w:val="clear" w:color="auto" w:fill="FFFFFF"/>
        </w:rPr>
        <w:t>, pp.119-133.</w:t>
      </w:r>
      <w:r w:rsidR="00576BD8">
        <w:rPr>
          <w:color w:val="222222"/>
          <w:szCs w:val="20"/>
          <w:shd w:val="clear" w:color="auto" w:fill="FFFFFF"/>
        </w:rPr>
        <w:t xml:space="preserve"> </w:t>
      </w:r>
      <w:hyperlink r:id="rId23" w:history="1">
        <w:r w:rsidR="00576BD8" w:rsidRPr="00AB0BFD">
          <w:rPr>
            <w:rStyle w:val="Hyperlink"/>
            <w:szCs w:val="20"/>
            <w:shd w:val="clear" w:color="auto" w:fill="FFFFFF"/>
          </w:rPr>
          <w:t>https://www.taylorfrancis.com/chapters/edit/10.4324/9781003120216-11/psychosocial-development-theory-erik-erikson-critical-overview-jacobus-maree</w:t>
        </w:r>
      </w:hyperlink>
      <w:r w:rsidR="00576BD8">
        <w:rPr>
          <w:color w:val="222222"/>
          <w:szCs w:val="20"/>
          <w:shd w:val="clear" w:color="auto" w:fill="FFFFFF"/>
        </w:rPr>
        <w:t xml:space="preserve"> </w:t>
      </w:r>
    </w:p>
    <w:p w14:paraId="4BC5D872" w14:textId="77777777" w:rsidR="00406E5A" w:rsidRPr="00406E5A" w:rsidRDefault="00406E5A" w:rsidP="00DD263D">
      <w:pPr>
        <w:spacing w:after="240"/>
        <w:ind w:left="720" w:hanging="720"/>
        <w:rPr>
          <w:color w:val="222222"/>
          <w:szCs w:val="20"/>
          <w:shd w:val="clear" w:color="auto" w:fill="FFFFFF"/>
        </w:rPr>
      </w:pPr>
      <w:r w:rsidRPr="00406E5A">
        <w:rPr>
          <w:color w:val="222222"/>
          <w:szCs w:val="20"/>
          <w:shd w:val="clear" w:color="auto" w:fill="FFFFFF"/>
        </w:rPr>
        <w:t>Pérez-Torres, V., 2024. Social media: a digital social mirror for identity development during adolescence. </w:t>
      </w:r>
      <w:r w:rsidRPr="00406E5A">
        <w:rPr>
          <w:i/>
          <w:iCs/>
          <w:color w:val="222222"/>
          <w:szCs w:val="20"/>
          <w:shd w:val="clear" w:color="auto" w:fill="FFFFFF"/>
        </w:rPr>
        <w:t>Current Psychology</w:t>
      </w:r>
      <w:r w:rsidRPr="00406E5A">
        <w:rPr>
          <w:color w:val="222222"/>
          <w:szCs w:val="20"/>
          <w:shd w:val="clear" w:color="auto" w:fill="FFFFFF"/>
        </w:rPr>
        <w:t>, </w:t>
      </w:r>
      <w:r w:rsidRPr="00406E5A">
        <w:rPr>
          <w:i/>
          <w:iCs/>
          <w:color w:val="222222"/>
          <w:szCs w:val="20"/>
          <w:shd w:val="clear" w:color="auto" w:fill="FFFFFF"/>
        </w:rPr>
        <w:t>43</w:t>
      </w:r>
      <w:r w:rsidRPr="00406E5A">
        <w:rPr>
          <w:color w:val="222222"/>
          <w:szCs w:val="20"/>
          <w:shd w:val="clear" w:color="auto" w:fill="FFFFFF"/>
        </w:rPr>
        <w:t>(26), pp.22170-22180.</w:t>
      </w:r>
      <w:r w:rsidR="00867BAC">
        <w:rPr>
          <w:color w:val="222222"/>
          <w:szCs w:val="20"/>
          <w:shd w:val="clear" w:color="auto" w:fill="FFFFFF"/>
        </w:rPr>
        <w:t xml:space="preserve"> </w:t>
      </w:r>
      <w:hyperlink r:id="rId24" w:history="1">
        <w:r w:rsidR="00867BAC" w:rsidRPr="00557F04">
          <w:rPr>
            <w:rStyle w:val="Hyperlink"/>
            <w:szCs w:val="20"/>
            <w:shd w:val="clear" w:color="auto" w:fill="FFFFFF"/>
          </w:rPr>
          <w:t>https://link.springer.com/content/pdf/10.1007/s12144-024-05980-z.pdf</w:t>
        </w:r>
      </w:hyperlink>
      <w:r w:rsidR="00867BAC">
        <w:rPr>
          <w:color w:val="222222"/>
          <w:szCs w:val="20"/>
          <w:shd w:val="clear" w:color="auto" w:fill="FFFFFF"/>
        </w:rPr>
        <w:t xml:space="preserve"> </w:t>
      </w:r>
    </w:p>
    <w:p w14:paraId="000D6576" w14:textId="77777777" w:rsidR="00406E5A" w:rsidRPr="00406E5A" w:rsidRDefault="00406E5A" w:rsidP="00DD263D">
      <w:pPr>
        <w:spacing w:after="240"/>
        <w:ind w:left="720" w:hanging="720"/>
        <w:rPr>
          <w:color w:val="222222"/>
          <w:szCs w:val="20"/>
          <w:shd w:val="clear" w:color="auto" w:fill="FFFFFF"/>
        </w:rPr>
      </w:pPr>
      <w:r w:rsidRPr="00406E5A">
        <w:rPr>
          <w:color w:val="222222"/>
          <w:szCs w:val="20"/>
          <w:shd w:val="clear" w:color="auto" w:fill="FFFFFF"/>
        </w:rPr>
        <w:t>Prasad, S., Ait Souabni, S., Anugwom, G., Aneni, K., Anand, A., Urhi, A., Obi-Azuike, C., Gibson, T., Khan, A. and Oladunjoye, F., 2023. Anxiety and depression amongst youth as adverse effects of using social media: A Review. </w:t>
      </w:r>
      <w:r w:rsidRPr="00406E5A">
        <w:rPr>
          <w:i/>
          <w:iCs/>
          <w:color w:val="222222"/>
          <w:szCs w:val="20"/>
          <w:shd w:val="clear" w:color="auto" w:fill="FFFFFF"/>
        </w:rPr>
        <w:t>Annals of medicine and surgery</w:t>
      </w:r>
      <w:r w:rsidRPr="00406E5A">
        <w:rPr>
          <w:color w:val="222222"/>
          <w:szCs w:val="20"/>
          <w:shd w:val="clear" w:color="auto" w:fill="FFFFFF"/>
        </w:rPr>
        <w:t>, </w:t>
      </w:r>
      <w:r w:rsidRPr="00406E5A">
        <w:rPr>
          <w:i/>
          <w:iCs/>
          <w:color w:val="222222"/>
          <w:szCs w:val="20"/>
          <w:shd w:val="clear" w:color="auto" w:fill="FFFFFF"/>
        </w:rPr>
        <w:t>85</w:t>
      </w:r>
      <w:r w:rsidRPr="00406E5A">
        <w:rPr>
          <w:color w:val="222222"/>
          <w:szCs w:val="20"/>
          <w:shd w:val="clear" w:color="auto" w:fill="FFFFFF"/>
        </w:rPr>
        <w:t>(8), pp.3974-3981.</w:t>
      </w:r>
      <w:r w:rsidR="00576BD8">
        <w:rPr>
          <w:color w:val="222222"/>
          <w:szCs w:val="20"/>
          <w:shd w:val="clear" w:color="auto" w:fill="FFFFFF"/>
        </w:rPr>
        <w:t xml:space="preserve"> </w:t>
      </w:r>
      <w:hyperlink r:id="rId25" w:history="1">
        <w:r w:rsidR="00576BD8" w:rsidRPr="00AB0BFD">
          <w:rPr>
            <w:rStyle w:val="Hyperlink"/>
            <w:szCs w:val="20"/>
            <w:shd w:val="clear" w:color="auto" w:fill="FFFFFF"/>
          </w:rPr>
          <w:t>https://journals.lww.com/annals-of-medicine-and-surgery/_layouts/15/oaks.journals/downloadpdf.aspx?an=01845215-202308000-00032</w:t>
        </w:r>
      </w:hyperlink>
      <w:r w:rsidR="00576BD8">
        <w:rPr>
          <w:color w:val="222222"/>
          <w:szCs w:val="20"/>
          <w:shd w:val="clear" w:color="auto" w:fill="FFFFFF"/>
        </w:rPr>
        <w:t xml:space="preserve"> </w:t>
      </w:r>
    </w:p>
    <w:p w14:paraId="1CF9FD64" w14:textId="77777777" w:rsidR="00406E5A" w:rsidRPr="00406E5A" w:rsidRDefault="00406E5A" w:rsidP="00DD263D">
      <w:pPr>
        <w:spacing w:after="240"/>
        <w:ind w:left="720" w:hanging="720"/>
        <w:rPr>
          <w:color w:val="222222"/>
          <w:szCs w:val="20"/>
          <w:shd w:val="clear" w:color="auto" w:fill="FFFFFF"/>
        </w:rPr>
      </w:pPr>
      <w:r w:rsidRPr="00406E5A">
        <w:rPr>
          <w:color w:val="222222"/>
          <w:szCs w:val="20"/>
          <w:shd w:val="clear" w:color="auto" w:fill="FFFFFF"/>
        </w:rPr>
        <w:t>Rathnayake, H.M.D., 2025. Virtually Illusionalised Reality of Mind: The Cognitive Effects of Social Media on Youth. </w:t>
      </w:r>
      <w:r w:rsidRPr="00406E5A">
        <w:rPr>
          <w:i/>
          <w:iCs/>
          <w:color w:val="222222"/>
          <w:szCs w:val="20"/>
          <w:shd w:val="clear" w:color="auto" w:fill="FFFFFF"/>
        </w:rPr>
        <w:t>Journal of Social Sciences-NISD</w:t>
      </w:r>
      <w:r w:rsidRPr="00406E5A">
        <w:rPr>
          <w:color w:val="222222"/>
          <w:szCs w:val="20"/>
          <w:shd w:val="clear" w:color="auto" w:fill="FFFFFF"/>
        </w:rPr>
        <w:t>, </w:t>
      </w:r>
      <w:r w:rsidRPr="00406E5A">
        <w:rPr>
          <w:i/>
          <w:iCs/>
          <w:color w:val="222222"/>
          <w:szCs w:val="20"/>
          <w:shd w:val="clear" w:color="auto" w:fill="FFFFFF"/>
        </w:rPr>
        <w:t>3</w:t>
      </w:r>
      <w:r w:rsidRPr="00406E5A">
        <w:rPr>
          <w:color w:val="222222"/>
          <w:szCs w:val="20"/>
          <w:shd w:val="clear" w:color="auto" w:fill="FFFFFF"/>
        </w:rPr>
        <w:t>(2).</w:t>
      </w:r>
      <w:r w:rsidR="00576BD8">
        <w:rPr>
          <w:color w:val="222222"/>
          <w:szCs w:val="20"/>
          <w:shd w:val="clear" w:color="auto" w:fill="FFFFFF"/>
        </w:rPr>
        <w:t xml:space="preserve"> </w:t>
      </w:r>
      <w:hyperlink r:id="rId26" w:history="1">
        <w:r w:rsidR="00576BD8" w:rsidRPr="00AB0BFD">
          <w:rPr>
            <w:rStyle w:val="Hyperlink"/>
            <w:szCs w:val="20"/>
            <w:shd w:val="clear" w:color="auto" w:fill="FFFFFF"/>
          </w:rPr>
          <w:t>https://jss.sljol.info/articles/42/files/691fd86f26cde.pdf</w:t>
        </w:r>
      </w:hyperlink>
      <w:r w:rsidR="00576BD8">
        <w:rPr>
          <w:color w:val="222222"/>
          <w:szCs w:val="20"/>
          <w:shd w:val="clear" w:color="auto" w:fill="FFFFFF"/>
        </w:rPr>
        <w:t xml:space="preserve"> </w:t>
      </w:r>
    </w:p>
    <w:p w14:paraId="3D7AAE89" w14:textId="77777777" w:rsidR="00406E5A" w:rsidRPr="00406E5A" w:rsidRDefault="00406E5A" w:rsidP="00DD263D">
      <w:pPr>
        <w:spacing w:after="240"/>
        <w:ind w:left="720" w:hanging="720"/>
        <w:rPr>
          <w:color w:val="222222"/>
          <w:szCs w:val="20"/>
          <w:shd w:val="clear" w:color="auto" w:fill="FFFFFF"/>
        </w:rPr>
      </w:pPr>
      <w:r w:rsidRPr="00406E5A">
        <w:rPr>
          <w:color w:val="222222"/>
          <w:szCs w:val="20"/>
          <w:shd w:val="clear" w:color="auto" w:fill="FFFFFF"/>
        </w:rPr>
        <w:t>Thorisdottir, I.E., Sigurvinsdottir, R., Asgeirsdottir, B.B., Allegrante, J.P. and Sigfusdottir, I.D., 2019. Active and passive social media use and symptoms of anxiety and depressed mood among Icelandic adolescents. </w:t>
      </w:r>
      <w:r w:rsidRPr="00406E5A">
        <w:rPr>
          <w:i/>
          <w:iCs/>
          <w:color w:val="222222"/>
          <w:szCs w:val="20"/>
          <w:shd w:val="clear" w:color="auto" w:fill="FFFFFF"/>
        </w:rPr>
        <w:t>Cyberpsychology, Behavior, and Social Networking</w:t>
      </w:r>
      <w:r w:rsidRPr="00406E5A">
        <w:rPr>
          <w:color w:val="222222"/>
          <w:szCs w:val="20"/>
          <w:shd w:val="clear" w:color="auto" w:fill="FFFFFF"/>
        </w:rPr>
        <w:t>, </w:t>
      </w:r>
      <w:r w:rsidRPr="00406E5A">
        <w:rPr>
          <w:i/>
          <w:iCs/>
          <w:color w:val="222222"/>
          <w:szCs w:val="20"/>
          <w:shd w:val="clear" w:color="auto" w:fill="FFFFFF"/>
        </w:rPr>
        <w:t>22</w:t>
      </w:r>
      <w:r w:rsidRPr="00406E5A">
        <w:rPr>
          <w:color w:val="222222"/>
          <w:szCs w:val="20"/>
          <w:shd w:val="clear" w:color="auto" w:fill="FFFFFF"/>
        </w:rPr>
        <w:t>(8), pp.535-542.</w:t>
      </w:r>
      <w:r w:rsidR="00576BD8">
        <w:rPr>
          <w:color w:val="222222"/>
          <w:szCs w:val="20"/>
          <w:shd w:val="clear" w:color="auto" w:fill="FFFFFF"/>
        </w:rPr>
        <w:t xml:space="preserve"> </w:t>
      </w:r>
      <w:hyperlink r:id="rId27" w:history="1">
        <w:r w:rsidR="00576BD8" w:rsidRPr="00AB0BFD">
          <w:rPr>
            <w:rStyle w:val="Hyperlink"/>
            <w:szCs w:val="20"/>
            <w:shd w:val="clear" w:color="auto" w:fill="FFFFFF"/>
          </w:rPr>
          <w:t>https://opinvisindi.is/bitstreams/60868add-daf2-427b-9cd9-431208b03817/download</w:t>
        </w:r>
      </w:hyperlink>
      <w:r w:rsidR="00576BD8">
        <w:rPr>
          <w:color w:val="222222"/>
          <w:szCs w:val="20"/>
          <w:shd w:val="clear" w:color="auto" w:fill="FFFFFF"/>
        </w:rPr>
        <w:t xml:space="preserve"> </w:t>
      </w:r>
    </w:p>
    <w:p w14:paraId="268690A4" w14:textId="77777777" w:rsidR="00406E5A" w:rsidRPr="00406E5A" w:rsidRDefault="00406E5A" w:rsidP="00DD263D">
      <w:pPr>
        <w:spacing w:after="240"/>
        <w:ind w:left="720" w:hanging="720"/>
        <w:rPr>
          <w:color w:val="222222"/>
          <w:szCs w:val="20"/>
          <w:shd w:val="clear" w:color="auto" w:fill="FFFFFF"/>
        </w:rPr>
      </w:pPr>
      <w:r w:rsidRPr="00406E5A">
        <w:rPr>
          <w:color w:val="222222"/>
          <w:szCs w:val="20"/>
          <w:shd w:val="clear" w:color="auto" w:fill="FFFFFF"/>
        </w:rPr>
        <w:t>Vismara, M., Girone, N., Conti, D., Nicolini, G. and Dell’Osso, B., 2022. The current status of cyberbullying research: A short review of the literature. </w:t>
      </w:r>
      <w:r w:rsidRPr="00406E5A">
        <w:rPr>
          <w:i/>
          <w:iCs/>
          <w:color w:val="222222"/>
          <w:szCs w:val="20"/>
          <w:shd w:val="clear" w:color="auto" w:fill="FFFFFF"/>
        </w:rPr>
        <w:t>Current Opinion in Behavioral Sciences</w:t>
      </w:r>
      <w:r w:rsidRPr="00406E5A">
        <w:rPr>
          <w:color w:val="222222"/>
          <w:szCs w:val="20"/>
          <w:shd w:val="clear" w:color="auto" w:fill="FFFFFF"/>
        </w:rPr>
        <w:t>, </w:t>
      </w:r>
      <w:r w:rsidRPr="00406E5A">
        <w:rPr>
          <w:i/>
          <w:iCs/>
          <w:color w:val="222222"/>
          <w:szCs w:val="20"/>
          <w:shd w:val="clear" w:color="auto" w:fill="FFFFFF"/>
        </w:rPr>
        <w:t>46</w:t>
      </w:r>
      <w:r w:rsidRPr="00406E5A">
        <w:rPr>
          <w:color w:val="222222"/>
          <w:szCs w:val="20"/>
          <w:shd w:val="clear" w:color="auto" w:fill="FFFFFF"/>
        </w:rPr>
        <w:t>, p.101152.</w:t>
      </w:r>
      <w:r w:rsidR="00576BD8">
        <w:rPr>
          <w:color w:val="222222"/>
          <w:szCs w:val="20"/>
          <w:shd w:val="clear" w:color="auto" w:fill="FFFFFF"/>
        </w:rPr>
        <w:t xml:space="preserve"> </w:t>
      </w:r>
      <w:hyperlink r:id="rId28" w:history="1">
        <w:r w:rsidR="00576BD8" w:rsidRPr="00AB0BFD">
          <w:rPr>
            <w:rStyle w:val="Hyperlink"/>
            <w:szCs w:val="20"/>
            <w:shd w:val="clear" w:color="auto" w:fill="FFFFFF"/>
          </w:rPr>
          <w:t>https://air.unimi.it/bitstream/2434/931025/3/Cyberbullying%20Vismara%20Revised.pdf</w:t>
        </w:r>
      </w:hyperlink>
      <w:r w:rsidR="00576BD8">
        <w:rPr>
          <w:color w:val="222222"/>
          <w:szCs w:val="20"/>
          <w:shd w:val="clear" w:color="auto" w:fill="FFFFFF"/>
        </w:rPr>
        <w:t xml:space="preserve"> </w:t>
      </w:r>
    </w:p>
    <w:p w14:paraId="1367B960" w14:textId="77777777" w:rsidR="00406E5A" w:rsidRDefault="00406E5A" w:rsidP="000A51CB"/>
    <w:sectPr w:rsidR="00406E5A" w:rsidSect="006E5891">
      <w:headerReference w:type="default" r:id="rId2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00DC79" w14:textId="77777777" w:rsidR="00106122" w:rsidRDefault="00106122" w:rsidP="006E5891">
      <w:pPr>
        <w:spacing w:line="240" w:lineRule="auto"/>
      </w:pPr>
      <w:r>
        <w:separator/>
      </w:r>
    </w:p>
  </w:endnote>
  <w:endnote w:type="continuationSeparator" w:id="0">
    <w:p w14:paraId="240EA918" w14:textId="77777777" w:rsidR="00106122" w:rsidRDefault="00106122" w:rsidP="006E58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altName w:val="游明朝"/>
    <w:panose1 w:val="00000000000000000000"/>
    <w:charset w:val="8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A55CB9" w14:textId="77777777" w:rsidR="00106122" w:rsidRDefault="00106122" w:rsidP="006E5891">
      <w:pPr>
        <w:spacing w:line="240" w:lineRule="auto"/>
      </w:pPr>
      <w:r>
        <w:separator/>
      </w:r>
    </w:p>
  </w:footnote>
  <w:footnote w:type="continuationSeparator" w:id="0">
    <w:p w14:paraId="0CE991D9" w14:textId="77777777" w:rsidR="00106122" w:rsidRDefault="00106122" w:rsidP="006E589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999507"/>
      <w:docPartObj>
        <w:docPartGallery w:val="Page Numbers (Top of Page)"/>
        <w:docPartUnique/>
      </w:docPartObj>
    </w:sdtPr>
    <w:sdtEndPr>
      <w:rPr>
        <w:noProof/>
      </w:rPr>
    </w:sdtEndPr>
    <w:sdtContent>
      <w:p w14:paraId="32A13793" w14:textId="77777777" w:rsidR="006E5891" w:rsidRDefault="006E5891">
        <w:pPr>
          <w:pStyle w:val="Header"/>
          <w:jc w:val="right"/>
        </w:pPr>
        <w:r>
          <w:fldChar w:fldCharType="begin"/>
        </w:r>
        <w:r>
          <w:instrText xml:space="preserve"> PAGE   \* MERGEFORMAT </w:instrText>
        </w:r>
        <w:r>
          <w:fldChar w:fldCharType="separate"/>
        </w:r>
        <w:r w:rsidR="00531295">
          <w:rPr>
            <w:noProof/>
          </w:rPr>
          <w:t>9</w:t>
        </w:r>
        <w:r>
          <w:rPr>
            <w:noProof/>
          </w:rPr>
          <w:fldChar w:fldCharType="end"/>
        </w:r>
      </w:p>
    </w:sdtContent>
  </w:sdt>
  <w:p w14:paraId="6DDDD725" w14:textId="77777777" w:rsidR="006E5891" w:rsidRDefault="006E5891">
    <w:pPr>
      <w:pStyle w:val="Header"/>
    </w:pPr>
  </w:p>
</w:hdr>
</file>

<file path=word/intelligence2.xml><?xml version="1.0" encoding="utf-8"?>
<int2:intelligence xmlns:int2="http://schemas.microsoft.com/office/intelligence/2020/intelligence" xmlns:oel="http://schemas.microsoft.com/office/2019/extlst">
  <int2:observations>
    <int2:textHash int2:hashCode="QgmNU58P0unWdN" int2:id="735D0CKb">
      <int2:state int2:value="Rejected" int2:type="spell"/>
    </int2:textHash>
    <int2:textHash int2:hashCode="ye+IPYA8KFG9o0" int2:id="W77yxtOZ">
      <int2:state int2:value="Rejected" int2:type="spell"/>
    </int2:textHash>
    <int2:textHash int2:hashCode="4x+uvq16PcBys5" int2:id="s9mSnWPP">
      <int2:state int2:value="Rejected" int2:type="spell"/>
    </int2:textHash>
    <int2:textHash int2:hashCode="XSUiEPxXFZ9tOg" int2:id="c4n6Y11d">
      <int2:state int2:value="Rejected" int2:type="spell"/>
    </int2:textHash>
    <int2:textHash int2:hashCode="v3jXqOAVqWKVSe" int2:id="rp9h6V37">
      <int2:state int2:value="Rejected" int2:type="spell"/>
    </int2:textHash>
    <int2:textHash int2:hashCode="Upyj8FWqz9tS+P" int2:id="C7xAF96e">
      <int2:state int2:value="Rejected" int2:type="spell"/>
    </int2:textHash>
    <int2:textHash int2:hashCode="yLGa3PbIwIauAZ" int2:id="NKGslB1L">
      <int2:state int2:value="Rejected" int2:type="spell"/>
    </int2:textHash>
    <int2:textHash int2:hashCode="d6vvkjI26POa0b" int2:id="EadfLnlS">
      <int2:state int2:value="Rejected" int2:type="spell"/>
    </int2:textHash>
    <int2:textHash int2:hashCode="3XtJSGd/AXnnLy" int2:id="ImpYJsXJ">
      <int2:state int2:value="Rejected" int2:type="spell"/>
    </int2:textHash>
    <int2:textHash int2:hashCode="72jybLopjiXHuL" int2:id="dQnKEuBB">
      <int2:state int2:value="Rejected" int2:type="spell"/>
    </int2:textHash>
    <int2:bookmark int2:bookmarkName="_Int_hKgYmYdB" int2:invalidationBookmarkName="" int2:hashCode="fcpdTN31+l3lGz" int2:id="M8gljyMz">
      <int2:state int2:value="Rejected" int2:type="gram"/>
    </int2:bookmark>
    <int2:bookmark int2:bookmarkName="_Int_yawxskbS" int2:invalidationBookmarkName="" int2:hashCode="kxUCXD9w20kGKh" int2:id="lmtA0Dky">
      <int2:state int2:value="Rejected" int2:type="gram"/>
    </int2:bookmark>
    <int2:bookmark int2:bookmarkName="_Int_uPPZfn4M" int2:invalidationBookmarkName="" int2:hashCode="sV9qGHMWYPR+rU" int2:id="iL0rY86C">
      <int2:state int2:value="Rejected" int2:type="gram"/>
    </int2:bookmark>
    <int2:bookmark int2:bookmarkName="_Int_BLIP6f0W" int2:invalidationBookmarkName="" int2:hashCode="F7R+WsZLSVQooI" int2:id="pZiQhN2C">
      <int2:state int2:value="Rejected" int2:type="gram"/>
    </int2:bookmark>
    <int2:bookmark int2:bookmarkName="_Int_5NXL3tpH" int2:invalidationBookmarkName="" int2:hashCode="3gT6Din5s14kkF" int2:id="7bb19Vrz">
      <int2:state int2:value="Rejected" int2:type="gram"/>
    </int2:bookmark>
    <int2:bookmark int2:bookmarkName="_Int_J2wP7fMY" int2:invalidationBookmarkName="" int2:hashCode="jFHkhZGm9bEXg1" int2:id="1zu9u7XI">
      <int2:state int2:value="Rejected" int2:type="gram"/>
    </int2:bookmark>
    <int2:bookmark int2:bookmarkName="_Int_Ir507Kqg" int2:invalidationBookmarkName="" int2:hashCode="Q3Sq7iR/sjfObJ" int2:id="yMwDYsAg">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F4024"/>
    <w:multiLevelType w:val="multilevel"/>
    <w:tmpl w:val="E6841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B05B02"/>
    <w:multiLevelType w:val="multilevel"/>
    <w:tmpl w:val="4510FE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325FFA"/>
    <w:multiLevelType w:val="multilevel"/>
    <w:tmpl w:val="6AD87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961700"/>
    <w:multiLevelType w:val="multilevel"/>
    <w:tmpl w:val="43A68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324A9A"/>
    <w:multiLevelType w:val="multilevel"/>
    <w:tmpl w:val="5DB8C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3A5116"/>
    <w:multiLevelType w:val="multilevel"/>
    <w:tmpl w:val="F030FC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0357D1"/>
    <w:multiLevelType w:val="multilevel"/>
    <w:tmpl w:val="88D26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0A4B4B"/>
    <w:multiLevelType w:val="multilevel"/>
    <w:tmpl w:val="739A65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1504690">
    <w:abstractNumId w:val="5"/>
  </w:num>
  <w:num w:numId="2" w16cid:durableId="727261399">
    <w:abstractNumId w:val="7"/>
  </w:num>
  <w:num w:numId="3" w16cid:durableId="395931035">
    <w:abstractNumId w:val="2"/>
  </w:num>
  <w:num w:numId="4" w16cid:durableId="466507117">
    <w:abstractNumId w:val="0"/>
  </w:num>
  <w:num w:numId="5" w16cid:durableId="78066321">
    <w:abstractNumId w:val="4"/>
  </w:num>
  <w:num w:numId="6" w16cid:durableId="580020052">
    <w:abstractNumId w:val="1"/>
  </w:num>
  <w:num w:numId="7" w16cid:durableId="1383867858">
    <w:abstractNumId w:val="6"/>
  </w:num>
  <w:num w:numId="8" w16cid:durableId="1746128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4C7A"/>
    <w:rsid w:val="0001439C"/>
    <w:rsid w:val="00074EF9"/>
    <w:rsid w:val="00087A64"/>
    <w:rsid w:val="00095507"/>
    <w:rsid w:val="000A51CB"/>
    <w:rsid w:val="00106122"/>
    <w:rsid w:val="001112C5"/>
    <w:rsid w:val="00326097"/>
    <w:rsid w:val="00344C7A"/>
    <w:rsid w:val="003C284C"/>
    <w:rsid w:val="00406E5A"/>
    <w:rsid w:val="00426370"/>
    <w:rsid w:val="0045322B"/>
    <w:rsid w:val="004C38C0"/>
    <w:rsid w:val="00510363"/>
    <w:rsid w:val="00526DB1"/>
    <w:rsid w:val="00531295"/>
    <w:rsid w:val="00576BD8"/>
    <w:rsid w:val="00593E3B"/>
    <w:rsid w:val="005C5FBF"/>
    <w:rsid w:val="005E19BF"/>
    <w:rsid w:val="005F7486"/>
    <w:rsid w:val="00610E52"/>
    <w:rsid w:val="00645F30"/>
    <w:rsid w:val="006D6C30"/>
    <w:rsid w:val="006E5891"/>
    <w:rsid w:val="006F65B3"/>
    <w:rsid w:val="00845727"/>
    <w:rsid w:val="00867BAC"/>
    <w:rsid w:val="008849D3"/>
    <w:rsid w:val="009D2669"/>
    <w:rsid w:val="00AB7CB4"/>
    <w:rsid w:val="00AF4F49"/>
    <w:rsid w:val="00B147CA"/>
    <w:rsid w:val="00B2598F"/>
    <w:rsid w:val="00B91059"/>
    <w:rsid w:val="00C250B9"/>
    <w:rsid w:val="00C3704A"/>
    <w:rsid w:val="00C82F4F"/>
    <w:rsid w:val="00CC44B9"/>
    <w:rsid w:val="00DD263D"/>
    <w:rsid w:val="00E43DBD"/>
    <w:rsid w:val="00F35D69"/>
    <w:rsid w:val="00F82BF7"/>
    <w:rsid w:val="00F97380"/>
    <w:rsid w:val="00FC6DAD"/>
    <w:rsid w:val="00FF7985"/>
    <w:rsid w:val="029B7DCF"/>
    <w:rsid w:val="07339200"/>
    <w:rsid w:val="0960779F"/>
    <w:rsid w:val="0982D1A6"/>
    <w:rsid w:val="0AB08DFC"/>
    <w:rsid w:val="181D96E2"/>
    <w:rsid w:val="203EAD57"/>
    <w:rsid w:val="25CD8FA8"/>
    <w:rsid w:val="26AAB0CC"/>
    <w:rsid w:val="29FF37CC"/>
    <w:rsid w:val="2C96FFA7"/>
    <w:rsid w:val="3106BAE8"/>
    <w:rsid w:val="331F349F"/>
    <w:rsid w:val="34FD2E35"/>
    <w:rsid w:val="37603CAA"/>
    <w:rsid w:val="38019D02"/>
    <w:rsid w:val="3E7900F2"/>
    <w:rsid w:val="40B4C23A"/>
    <w:rsid w:val="42D57743"/>
    <w:rsid w:val="42F1E96B"/>
    <w:rsid w:val="4DA9768F"/>
    <w:rsid w:val="4DD0AD6C"/>
    <w:rsid w:val="4E86A8CE"/>
    <w:rsid w:val="50494CB8"/>
    <w:rsid w:val="508A783A"/>
    <w:rsid w:val="50FC546B"/>
    <w:rsid w:val="53748215"/>
    <w:rsid w:val="5528020E"/>
    <w:rsid w:val="58795EE3"/>
    <w:rsid w:val="59196A34"/>
    <w:rsid w:val="5AA33324"/>
    <w:rsid w:val="5F097AD1"/>
    <w:rsid w:val="610CDE91"/>
    <w:rsid w:val="67746EA5"/>
    <w:rsid w:val="6B6E82BD"/>
    <w:rsid w:val="712A5D4D"/>
    <w:rsid w:val="77A99B0D"/>
    <w:rsid w:val="77DE6921"/>
    <w:rsid w:val="7B6D8277"/>
    <w:rsid w:val="7ED6762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D82C5"/>
  <w15:chartTrackingRefBased/>
  <w15:docId w15:val="{8999D9EB-555F-4633-8B90-CF6AC941C7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263D"/>
    <w:pPr>
      <w:spacing w:after="0" w:line="360" w:lineRule="auto"/>
      <w:jc w:val="both"/>
    </w:pPr>
    <w:rPr>
      <w:rFonts w:ascii="Arial" w:hAnsi="Arial" w:cs="Times New Roman"/>
    </w:rPr>
  </w:style>
  <w:style w:type="paragraph" w:styleId="Heading1">
    <w:name w:val="heading 1"/>
    <w:basedOn w:val="Normal"/>
    <w:next w:val="Normal"/>
    <w:link w:val="Heading1Char"/>
    <w:uiPriority w:val="9"/>
    <w:qFormat/>
    <w:rsid w:val="00867BAC"/>
    <w:pPr>
      <w:outlineLvl w:val="0"/>
    </w:pPr>
    <w:rPr>
      <w:b/>
      <w:sz w:val="28"/>
    </w:rPr>
  </w:style>
  <w:style w:type="paragraph" w:styleId="Heading2">
    <w:name w:val="heading 2"/>
    <w:basedOn w:val="Normal"/>
    <w:next w:val="Normal"/>
    <w:link w:val="Heading2Char"/>
    <w:uiPriority w:val="9"/>
    <w:unhideWhenUsed/>
    <w:qFormat/>
    <w:rsid w:val="00867BAC"/>
    <w:pPr>
      <w:outlineLvl w:val="1"/>
    </w:pPr>
    <w:rPr>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7BAC"/>
    <w:rPr>
      <w:rFonts w:ascii="Times New Roman" w:hAnsi="Times New Roman" w:cs="Times New Roman"/>
      <w:b/>
      <w:sz w:val="28"/>
    </w:rPr>
  </w:style>
  <w:style w:type="paragraph" w:styleId="TOCHeading">
    <w:name w:val="TOC Heading"/>
    <w:basedOn w:val="Heading1"/>
    <w:next w:val="Normal"/>
    <w:uiPriority w:val="39"/>
    <w:unhideWhenUsed/>
    <w:qFormat/>
    <w:rsid w:val="000A51CB"/>
    <w:pPr>
      <w:outlineLvl w:val="9"/>
    </w:pPr>
  </w:style>
  <w:style w:type="character" w:customStyle="1" w:styleId="Heading2Char">
    <w:name w:val="Heading 2 Char"/>
    <w:basedOn w:val="DefaultParagraphFont"/>
    <w:link w:val="Heading2"/>
    <w:uiPriority w:val="9"/>
    <w:rsid w:val="00867BAC"/>
    <w:rPr>
      <w:rFonts w:ascii="Times New Roman" w:hAnsi="Times New Roman" w:cs="Times New Roman"/>
      <w:b/>
      <w:i/>
      <w:sz w:val="24"/>
    </w:rPr>
  </w:style>
  <w:style w:type="character" w:styleId="Hyperlink">
    <w:name w:val="Hyperlink"/>
    <w:basedOn w:val="DefaultParagraphFont"/>
    <w:uiPriority w:val="99"/>
    <w:unhideWhenUsed/>
    <w:rsid w:val="00406E5A"/>
    <w:rPr>
      <w:color w:val="0563C1" w:themeColor="hyperlink"/>
      <w:u w:val="single"/>
    </w:rPr>
  </w:style>
  <w:style w:type="paragraph" w:styleId="TOC1">
    <w:name w:val="toc 1"/>
    <w:basedOn w:val="Normal"/>
    <w:next w:val="Normal"/>
    <w:autoRedefine/>
    <w:uiPriority w:val="39"/>
    <w:unhideWhenUsed/>
    <w:rsid w:val="00406E5A"/>
    <w:pPr>
      <w:spacing w:after="100"/>
    </w:pPr>
  </w:style>
  <w:style w:type="paragraph" w:styleId="TOC2">
    <w:name w:val="toc 2"/>
    <w:basedOn w:val="Normal"/>
    <w:next w:val="Normal"/>
    <w:autoRedefine/>
    <w:uiPriority w:val="39"/>
    <w:unhideWhenUsed/>
    <w:rsid w:val="00406E5A"/>
    <w:pPr>
      <w:spacing w:after="100"/>
      <w:ind w:left="240"/>
    </w:pPr>
  </w:style>
  <w:style w:type="paragraph" w:styleId="Header">
    <w:name w:val="header"/>
    <w:basedOn w:val="Normal"/>
    <w:link w:val="HeaderChar"/>
    <w:uiPriority w:val="99"/>
    <w:unhideWhenUsed/>
    <w:rsid w:val="006E5891"/>
    <w:pPr>
      <w:tabs>
        <w:tab w:val="center" w:pos="4680"/>
        <w:tab w:val="right" w:pos="9360"/>
      </w:tabs>
      <w:spacing w:line="240" w:lineRule="auto"/>
    </w:pPr>
  </w:style>
  <w:style w:type="character" w:customStyle="1" w:styleId="HeaderChar">
    <w:name w:val="Header Char"/>
    <w:basedOn w:val="DefaultParagraphFont"/>
    <w:link w:val="Header"/>
    <w:uiPriority w:val="99"/>
    <w:rsid w:val="006E5891"/>
    <w:rPr>
      <w:rFonts w:ascii="Times New Roman" w:hAnsi="Times New Roman" w:cs="Times New Roman"/>
      <w:sz w:val="24"/>
    </w:rPr>
  </w:style>
  <w:style w:type="paragraph" w:styleId="Footer">
    <w:name w:val="footer"/>
    <w:basedOn w:val="Normal"/>
    <w:link w:val="FooterChar"/>
    <w:uiPriority w:val="99"/>
    <w:unhideWhenUsed/>
    <w:rsid w:val="006E5891"/>
    <w:pPr>
      <w:tabs>
        <w:tab w:val="center" w:pos="4680"/>
        <w:tab w:val="right" w:pos="9360"/>
      </w:tabs>
      <w:spacing w:line="240" w:lineRule="auto"/>
    </w:pPr>
  </w:style>
  <w:style w:type="character" w:customStyle="1" w:styleId="FooterChar">
    <w:name w:val="Footer Char"/>
    <w:basedOn w:val="DefaultParagraphFont"/>
    <w:link w:val="Footer"/>
    <w:uiPriority w:val="99"/>
    <w:rsid w:val="006E5891"/>
    <w:rPr>
      <w:rFonts w:ascii="Times New Roman" w:hAnsi="Times New Roman" w:cs="Times New Roman"/>
      <w:sz w:val="24"/>
    </w:rPr>
  </w:style>
  <w:style w:type="paragraph" w:styleId="NoSpacing">
    <w:name w:val="No Spacing"/>
    <w:uiPriority w:val="1"/>
    <w:qFormat/>
    <w:rsid w:val="00576BD8"/>
    <w:pPr>
      <w:widowControl w:val="0"/>
      <w:autoSpaceDE w:val="0"/>
      <w:autoSpaceDN w:val="0"/>
      <w:spacing w:after="0" w:line="360" w:lineRule="auto"/>
      <w:jc w:val="both"/>
    </w:pPr>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2962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pv6.siducat.org/index.php/jpi/article/download/2296/1517" TargetMode="External"/><Relationship Id="rId18" Type="http://schemas.openxmlformats.org/officeDocument/2006/relationships/hyperlink" Target="https://www.mdpi.com/1660-4601/22/10/1517" TargetMode="External"/><Relationship Id="rId26" Type="http://schemas.openxmlformats.org/officeDocument/2006/relationships/hyperlink" Target="https://jss.sljol.info/articles/42/files/691fd86f26cde.pdf" TargetMode="External"/><Relationship Id="rId3" Type="http://schemas.openxmlformats.org/officeDocument/2006/relationships/styles" Target="styles.xml"/><Relationship Id="rId21" Type="http://schemas.openxmlformats.org/officeDocument/2006/relationships/hyperlink" Target="https://www.academia.edu/download/68050672/VYGOSTKY.pdf" TargetMode="External"/><Relationship Id="rId7" Type="http://schemas.openxmlformats.org/officeDocument/2006/relationships/endnotes" Target="endnotes.xml"/><Relationship Id="rId12" Type="http://schemas.openxmlformats.org/officeDocument/2006/relationships/hyperlink" Target="https://journal.sinergi.or.id/index.php/Psychology/article/download/496/377" TargetMode="External"/><Relationship Id="rId17" Type="http://schemas.openxmlformats.org/officeDocument/2006/relationships/hyperlink" Target="https://repository.up.ac.za/bitstream/handle/2263/80516/Chiimba_Experiences_2020.pdf?sequence=1" TargetMode="External"/><Relationship Id="rId25" Type="http://schemas.openxmlformats.org/officeDocument/2006/relationships/hyperlink" Target="https://journals.lww.com/annals-of-medicine-and-surgery/_layouts/15/oaks.journals/downloadpdf.aspx?an=01845215-202308000-00032" TargetMode="External"/><Relationship Id="rId2" Type="http://schemas.openxmlformats.org/officeDocument/2006/relationships/numbering" Target="numbering.xml"/><Relationship Id="rId16" Type="http://schemas.openxmlformats.org/officeDocument/2006/relationships/hyperlink" Target="https://www.frontiersin.org/journals/psychology/articles/10.3389/fpsyg.2024.1340605/pdf" TargetMode="External"/><Relationship Id="rId20" Type="http://schemas.openxmlformats.org/officeDocument/2006/relationships/hyperlink" Target="https://www.taylorfrancis.com/chapters/edit/10.4324/9781410603715-3/implications-vygotsky-theory-peer-learning-diane-hogan-jonathan-tudge"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2076-328X/15/5/574?utm" TargetMode="External"/><Relationship Id="rId24" Type="http://schemas.openxmlformats.org/officeDocument/2006/relationships/hyperlink" Target="https://link.springer.com/content/pdf/10.1007/s12144-024-05980-z.pdf" TargetMode="External"/><Relationship Id="rId32"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hyperlink" Target="https://scholar.sun.ac.za/bitstream/10019.1/106139/1/botha_isixhosa_2019.pdf" TargetMode="External"/><Relationship Id="rId23" Type="http://schemas.openxmlformats.org/officeDocument/2006/relationships/hyperlink" Target="https://www.taylorfrancis.com/chapters/edit/10.4324/9781003120216-11/psychosocial-development-theory-erik-erikson-critical-overview-jacobus-maree" TargetMode="External"/><Relationship Id="rId28" Type="http://schemas.openxmlformats.org/officeDocument/2006/relationships/hyperlink" Target="https://air.unimi.it/bitstream/2434/931025/3/Cyberbullying%20Vismara%20Revised.pdf" TargetMode="External"/><Relationship Id="rId10" Type="http://schemas.openxmlformats.org/officeDocument/2006/relationships/hyperlink" Target="https://link.springer.com/content/pdf/10.1186/s41231-021-00092-3.pdf" TargetMode="External"/><Relationship Id="rId19" Type="http://schemas.openxmlformats.org/officeDocument/2006/relationships/hyperlink" Target="https://www.mdpi.com/1660-4601/17/1/45"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actforyouth.org/adolescence/demographics/internet.cfm" TargetMode="External"/><Relationship Id="rId14" Type="http://schemas.openxmlformats.org/officeDocument/2006/relationships/hyperlink" Target="https://escholarship.org/content/qt88h5w45r/qt88h5w45r_noSplash_4c5582a1ab9411bf4829774f1394994d.pdf" TargetMode="External"/><Relationship Id="rId22" Type="http://schemas.openxmlformats.org/officeDocument/2006/relationships/hyperlink" Target="http://js.foefugusau.com.ng/index.php/foefujs/article/download/372/411" TargetMode="External"/><Relationship Id="rId27" Type="http://schemas.openxmlformats.org/officeDocument/2006/relationships/hyperlink" Target="https://opinvisindi.is/bitstreams/60868add-daf2-427b-9cd9-431208b03817/download"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6C5240-CC44-4149-8792-D795374016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2878</Words>
  <Characters>16408</Characters>
  <Application>Microsoft Office Word</Application>
  <DocSecurity>4</DocSecurity>
  <Lines>136</Lines>
  <Paragraphs>38</Paragraphs>
  <ScaleCrop>false</ScaleCrop>
  <Company/>
  <LinksUpToDate>false</LinksUpToDate>
  <CharactersWithSpaces>19248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Esther Fatmata Bin Turay (2510499)</cp:lastModifiedBy>
  <cp:revision>13</cp:revision>
  <dcterms:created xsi:type="dcterms:W3CDTF">2026-08-17T19:46:00Z</dcterms:created>
  <dcterms:modified xsi:type="dcterms:W3CDTF">2026-08-17T20:48:00Z</dcterms:modified>
</cp:coreProperties>
</file>