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85054C" w14:textId="0E037987" w:rsidR="00C63C4D" w:rsidRDefault="00512546" w:rsidP="00C63C4D">
      <w:pPr>
        <w:pStyle w:val="Title"/>
        <w:rPr>
          <w:sz w:val="96"/>
          <w:szCs w:val="96"/>
        </w:rPr>
      </w:pPr>
      <w:r>
        <w:rPr>
          <w:sz w:val="96"/>
          <w:szCs w:val="96"/>
        </w:rPr>
        <w:t>The Design of a Household Object</w:t>
      </w:r>
    </w:p>
    <w:p w14:paraId="0D291605" w14:textId="77777777" w:rsidR="00C63C4D" w:rsidRPr="00A45BD0" w:rsidRDefault="00C63C4D" w:rsidP="00C63C4D"/>
    <w:p w14:paraId="7C3E7662" w14:textId="77777777" w:rsidR="00C63C4D" w:rsidRDefault="00C63C4D" w:rsidP="00C63C4D">
      <w:pPr>
        <w:pStyle w:val="Subtitle"/>
        <w:rPr>
          <w:sz w:val="48"/>
          <w:szCs w:val="48"/>
        </w:rPr>
      </w:pPr>
      <w:r w:rsidRPr="006F789B">
        <w:rPr>
          <w:sz w:val="48"/>
          <w:szCs w:val="48"/>
        </w:rPr>
        <w:t xml:space="preserve">UWTSD </w:t>
      </w:r>
      <w:r>
        <w:rPr>
          <w:sz w:val="48"/>
          <w:szCs w:val="48"/>
        </w:rPr>
        <w:t>Ordnance, Munitions, and Explosives</w:t>
      </w:r>
    </w:p>
    <w:p w14:paraId="03509321" w14:textId="4E7B18C0" w:rsidR="00C63C4D" w:rsidRDefault="00C63C4D" w:rsidP="00C63C4D">
      <w:pPr>
        <w:pStyle w:val="Subtitle"/>
        <w:rPr>
          <w:sz w:val="48"/>
          <w:szCs w:val="48"/>
        </w:rPr>
      </w:pPr>
      <w:r>
        <w:rPr>
          <w:sz w:val="48"/>
          <w:szCs w:val="48"/>
        </w:rPr>
        <w:t>ACDA600</w:t>
      </w:r>
      <w:r w:rsidR="00512546">
        <w:rPr>
          <w:sz w:val="48"/>
          <w:szCs w:val="48"/>
        </w:rPr>
        <w:t>6 Systems Engineering</w:t>
      </w:r>
    </w:p>
    <w:p w14:paraId="51041799" w14:textId="0165F7A8" w:rsidR="00C63C4D" w:rsidRDefault="00C63C4D" w:rsidP="009963FD">
      <w:pPr>
        <w:pStyle w:val="Subtitle"/>
        <w:rPr>
          <w:sz w:val="48"/>
          <w:szCs w:val="48"/>
        </w:rPr>
      </w:pPr>
      <w:r>
        <w:rPr>
          <w:sz w:val="48"/>
          <w:szCs w:val="48"/>
        </w:rPr>
        <w:t xml:space="preserve">Lecturer: </w:t>
      </w:r>
      <w:r w:rsidR="00512546">
        <w:rPr>
          <w:sz w:val="48"/>
          <w:szCs w:val="48"/>
        </w:rPr>
        <w:t>David Holley</w:t>
      </w:r>
    </w:p>
    <w:p w14:paraId="1EC3B6D0" w14:textId="554912F4" w:rsidR="009963FD" w:rsidRDefault="009963FD" w:rsidP="009963FD"/>
    <w:p w14:paraId="6F690479" w14:textId="77777777" w:rsidR="009963FD" w:rsidRPr="009963FD" w:rsidRDefault="009963FD" w:rsidP="009963FD"/>
    <w:p w14:paraId="250A19CE" w14:textId="5A4C309F" w:rsidR="00C63C4D" w:rsidRDefault="00C63C4D" w:rsidP="00C63C4D">
      <w:pPr>
        <w:pStyle w:val="Subtitle"/>
        <w:rPr>
          <w:sz w:val="48"/>
          <w:szCs w:val="48"/>
        </w:rPr>
      </w:pPr>
      <w:r>
        <w:rPr>
          <w:sz w:val="48"/>
          <w:szCs w:val="48"/>
        </w:rPr>
        <w:t xml:space="preserve">Word Count: </w:t>
      </w:r>
      <w:r>
        <w:rPr>
          <w:sz w:val="48"/>
          <w:szCs w:val="48"/>
        </w:rPr>
        <w:fldChar w:fldCharType="begin"/>
      </w:r>
      <w:r>
        <w:rPr>
          <w:sz w:val="48"/>
          <w:szCs w:val="48"/>
        </w:rPr>
        <w:instrText xml:space="preserve"> NUMWORDS   \* MERGEFORMAT </w:instrText>
      </w:r>
      <w:r>
        <w:rPr>
          <w:sz w:val="48"/>
          <w:szCs w:val="48"/>
        </w:rPr>
        <w:fldChar w:fldCharType="separate"/>
      </w:r>
      <w:r w:rsidR="00253504">
        <w:rPr>
          <w:noProof/>
          <w:sz w:val="48"/>
          <w:szCs w:val="48"/>
        </w:rPr>
        <w:t>2541</w:t>
      </w:r>
      <w:r>
        <w:rPr>
          <w:sz w:val="48"/>
          <w:szCs w:val="48"/>
        </w:rPr>
        <w:fldChar w:fldCharType="end"/>
      </w:r>
    </w:p>
    <w:p w14:paraId="0F8CC9C8" w14:textId="77777777" w:rsidR="00C63C4D" w:rsidRDefault="00C63C4D" w:rsidP="00C63C4D"/>
    <w:p w14:paraId="0413D7E3" w14:textId="20563230" w:rsidR="008E76CC" w:rsidRDefault="00C63C4D" w:rsidP="008E76CC">
      <w:pPr>
        <w:pStyle w:val="Subtitle"/>
        <w:jc w:val="right"/>
        <w:rPr>
          <w:sz w:val="48"/>
          <w:szCs w:val="48"/>
        </w:rPr>
      </w:pPr>
      <w:r>
        <w:rPr>
          <w:sz w:val="48"/>
          <w:szCs w:val="48"/>
        </w:rPr>
        <w:t>Conor Bradshaw</w:t>
      </w:r>
      <w:r>
        <w:rPr>
          <w:sz w:val="48"/>
          <w:szCs w:val="48"/>
        </w:rPr>
        <w:br/>
        <w:t>1907871</w:t>
      </w:r>
      <w:r>
        <w:rPr>
          <w:sz w:val="48"/>
          <w:szCs w:val="48"/>
        </w:rPr>
        <w:br/>
        <w:t xml:space="preserve">Date: </w:t>
      </w:r>
      <w:r w:rsidR="008E76CC">
        <w:rPr>
          <w:sz w:val="48"/>
          <w:szCs w:val="48"/>
        </w:rPr>
        <w:t>01/11/2022</w:t>
      </w:r>
    </w:p>
    <w:p w14:paraId="25D01309" w14:textId="77777777" w:rsidR="008E76CC" w:rsidRDefault="008E76CC">
      <w:pPr>
        <w:rPr>
          <w:rFonts w:ascii="Arial Nova Light" w:eastAsiaTheme="majorEastAsia" w:hAnsi="Arial Nova Light" w:cstheme="majorBidi"/>
          <w:smallCaps/>
          <w:color w:val="595959" w:themeColor="text1" w:themeTint="A6"/>
          <w:sz w:val="48"/>
          <w:szCs w:val="48"/>
        </w:rPr>
      </w:pPr>
      <w:r>
        <w:rPr>
          <w:sz w:val="48"/>
          <w:szCs w:val="4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183211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CEF23FE" w14:textId="16C818B3" w:rsidR="005D2241" w:rsidRDefault="005D2241">
          <w:pPr>
            <w:pStyle w:val="TOCHeading"/>
          </w:pPr>
          <w:r>
            <w:t>Table of Contents</w:t>
          </w:r>
        </w:p>
        <w:p w14:paraId="3A756BBF" w14:textId="78ACF06C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839700" w:history="1">
            <w:r w:rsidRPr="00BC553A">
              <w:rPr>
                <w:rStyle w:val="Hyperlink"/>
                <w:noProof/>
              </w:rPr>
              <w:t>Project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B35F45" w14:textId="4AAB1371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1" w:history="1">
            <w:r w:rsidRPr="00BC553A">
              <w:rPr>
                <w:rStyle w:val="Hyperlink"/>
                <w:noProof/>
              </w:rPr>
              <w:t>Why an Alarm Clock?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5AAE97" w14:textId="6BF9BC0B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2" w:history="1">
            <w:r w:rsidRPr="00BC553A">
              <w:rPr>
                <w:rStyle w:val="Hyperlink"/>
                <w:noProof/>
              </w:rPr>
              <w:t>Systems Engineering Toolset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88622" w14:textId="383F506A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3" w:history="1">
            <w:r w:rsidRPr="00BC553A">
              <w:rPr>
                <w:rStyle w:val="Hyperlink"/>
                <w:noProof/>
              </w:rPr>
              <w:t>What is Systems Engineering?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EB7CA" w14:textId="72D133D5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4" w:history="1">
            <w:r w:rsidRPr="00BC553A">
              <w:rPr>
                <w:rStyle w:val="Hyperlink"/>
                <w:noProof/>
              </w:rPr>
              <w:t>Systems Engineering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DC0E3" w14:textId="5A280004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5" w:history="1">
            <w:r w:rsidRPr="00BC553A">
              <w:rPr>
                <w:rStyle w:val="Hyperlink"/>
                <w:noProof/>
              </w:rPr>
              <w:t>Application of the Toolset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2D8BB8" w14:textId="1FE4D5DB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6" w:history="1">
            <w:r w:rsidRPr="00BC553A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60814" w14:textId="11CD6E5D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7" w:history="1">
            <w:r w:rsidRPr="00BC553A">
              <w:rPr>
                <w:rStyle w:val="Hyperlink"/>
                <w:noProof/>
              </w:rPr>
              <w:t>Quality Function Deployment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80D93B" w14:textId="2F88218E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8" w:history="1">
            <w:r w:rsidRPr="00BC553A">
              <w:rPr>
                <w:rStyle w:val="Hyperlink"/>
                <w:noProof/>
              </w:rPr>
              <w:t>Function Means Analysis (FMA)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A90D6" w14:textId="60885CB6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09" w:history="1">
            <w:r w:rsidRPr="00BC553A">
              <w:rPr>
                <w:rStyle w:val="Hyperlink"/>
                <w:noProof/>
              </w:rPr>
              <w:t>Quality Function Deployment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34ADE" w14:textId="5DF8A04F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0" w:history="1">
            <w:r w:rsidRPr="00BC553A">
              <w:rPr>
                <w:rStyle w:val="Hyperlink"/>
                <w:noProof/>
              </w:rPr>
              <w:t>Noise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CBFA6B" w14:textId="65A4097D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1" w:history="1">
            <w:r w:rsidRPr="00BC553A">
              <w:rPr>
                <w:rStyle w:val="Hyperlink"/>
                <w:noProof/>
              </w:rPr>
              <w:t>Further Steps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2B78F" w14:textId="645C2B69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2" w:history="1">
            <w:r w:rsidRPr="00BC553A">
              <w:rPr>
                <w:rStyle w:val="Hyperlink"/>
                <w:noProof/>
              </w:rPr>
              <w:t>Final Design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58B6E0" w14:textId="0EBF591A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3" w:history="1">
            <w:r w:rsidRPr="00BC553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C859E" w14:textId="5A4F71EC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4" w:history="1">
            <w:r w:rsidRPr="00BC553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4EDADC" w14:textId="319B1400" w:rsidR="00253504" w:rsidRDefault="00253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5" w:history="1">
            <w:r w:rsidRPr="00BC553A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F094E" w14:textId="2AB21471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6" w:history="1">
            <w:r w:rsidRPr="00BC553A">
              <w:rPr>
                <w:rStyle w:val="Hyperlink"/>
                <w:noProof/>
              </w:rPr>
              <w:t>Appendix A: Example QFD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4D7F2" w14:textId="3DF97FF9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7" w:history="1">
            <w:r w:rsidRPr="00BC553A">
              <w:rPr>
                <w:rStyle w:val="Hyperlink"/>
                <w:noProof/>
              </w:rPr>
              <w:t>Appendix B: Example Function Means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D13E3" w14:textId="324014F5" w:rsidR="00253504" w:rsidRDefault="0025350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1839718" w:history="1">
            <w:r w:rsidRPr="00BC553A">
              <w:rPr>
                <w:rStyle w:val="Hyperlink"/>
                <w:noProof/>
              </w:rPr>
              <w:t>Appendix C: P-Diagram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_Toc121839718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49FFD" w14:textId="32D0D56A" w:rsidR="005D2241" w:rsidRDefault="00253504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14ABDD51" w14:textId="77777777" w:rsidR="008E76CC" w:rsidRPr="008E76CC" w:rsidRDefault="008E76CC" w:rsidP="008E76CC"/>
    <w:p w14:paraId="00A42279" w14:textId="05A5B23E" w:rsidR="00512546" w:rsidRDefault="00512546">
      <w:r>
        <w:br w:type="page"/>
      </w:r>
    </w:p>
    <w:p w14:paraId="40B3A022" w14:textId="5F68E5FD" w:rsidR="00053A6F" w:rsidRDefault="00B43BF8" w:rsidP="00B956D5">
      <w:pPr>
        <w:pStyle w:val="Heading1"/>
        <w:jc w:val="both"/>
      </w:pPr>
      <w:bookmarkStart w:id="0" w:name="_Toc121839700"/>
      <w:r>
        <w:lastRenderedPageBreak/>
        <w:t>Project Aim</w:t>
      </w:r>
      <w:bookmarkEnd w:id="0"/>
    </w:p>
    <w:p w14:paraId="5176E507" w14:textId="469D1CEA" w:rsidR="000B52AD" w:rsidRDefault="00050E70" w:rsidP="00B956D5">
      <w:pPr>
        <w:jc w:val="both"/>
      </w:pPr>
      <w:r>
        <w:t xml:space="preserve">The aim of this report is to apply a learned set of systems engineering tools to the re-design of a household </w:t>
      </w:r>
      <w:r w:rsidR="005A6A1A">
        <w:t>device or service that has fallen short of a user’s expectations</w:t>
      </w:r>
      <w:r w:rsidR="0032264A">
        <w:t xml:space="preserve">. This report will explain how the toolset has been used to </w:t>
      </w:r>
      <w:r w:rsidR="00627465">
        <w:t>develop a</w:t>
      </w:r>
      <w:r w:rsidR="00FC785D">
        <w:t>n effective</w:t>
      </w:r>
      <w:r w:rsidR="0006632C">
        <w:t xml:space="preserve"> </w:t>
      </w:r>
      <w:r w:rsidR="00BF50F1">
        <w:t>and targeted solution</w:t>
      </w:r>
      <w:r w:rsidR="00F44C29">
        <w:t xml:space="preserve"> through the identification of </w:t>
      </w:r>
      <w:r w:rsidR="00774669">
        <w:t>key parts of the design process and “left-shifting” design issues.</w:t>
      </w:r>
    </w:p>
    <w:p w14:paraId="146B15A7" w14:textId="66CDC3A5" w:rsidR="00A61DE6" w:rsidRDefault="00A61DE6" w:rsidP="00B956D5">
      <w:pPr>
        <w:jc w:val="both"/>
      </w:pPr>
      <w:r>
        <w:t xml:space="preserve">In this instance </w:t>
      </w:r>
      <w:r w:rsidR="00AF2FBF">
        <w:t>the chosen household device is a bedside alarm clock.</w:t>
      </w:r>
    </w:p>
    <w:p w14:paraId="367622A7" w14:textId="6EA9F574" w:rsidR="00222FCD" w:rsidRPr="00222FCD" w:rsidRDefault="00C8163E" w:rsidP="00B956D5">
      <w:pPr>
        <w:pStyle w:val="Heading1"/>
        <w:jc w:val="both"/>
      </w:pPr>
      <w:bookmarkStart w:id="1" w:name="_Toc121839701"/>
      <w:r>
        <w:t>Why an Alarm Clock?</w:t>
      </w:r>
      <w:bookmarkEnd w:id="1"/>
    </w:p>
    <w:p w14:paraId="4EAFEF02" w14:textId="0BF4E025" w:rsidR="00EC5DD4" w:rsidRDefault="00DC2D08" w:rsidP="00B956D5">
      <w:pPr>
        <w:jc w:val="both"/>
      </w:pPr>
      <w:r>
        <w:t>The object of interest for this report is a</w:t>
      </w:r>
      <w:r w:rsidR="00894A13">
        <w:t xml:space="preserve">n analogue </w:t>
      </w:r>
      <w:r>
        <w:t>bedside alarm clock which has failed to delight the author.</w:t>
      </w:r>
      <w:r w:rsidR="00D92846">
        <w:t xml:space="preserve"> The alarm clock has failed</w:t>
      </w:r>
      <w:r w:rsidR="00584AD6">
        <w:t xml:space="preserve"> in the eyes of the author in the following capacities:</w:t>
      </w:r>
    </w:p>
    <w:p w14:paraId="44CEDFC3" w14:textId="02DEB3F2" w:rsidR="00584AD6" w:rsidRDefault="00584AD6" w:rsidP="00B956D5">
      <w:pPr>
        <w:pStyle w:val="ListParagraph"/>
        <w:numPr>
          <w:ilvl w:val="0"/>
          <w:numId w:val="5"/>
        </w:numPr>
        <w:jc w:val="both"/>
      </w:pPr>
      <w:r>
        <w:t xml:space="preserve">The alarm clock is not </w:t>
      </w:r>
      <w:r w:rsidR="004B0E91">
        <w:t>visible in the dark</w:t>
      </w:r>
    </w:p>
    <w:p w14:paraId="34A9EE5B" w14:textId="7DE17860" w:rsidR="004B0E91" w:rsidRDefault="004B0E91" w:rsidP="00B956D5">
      <w:pPr>
        <w:pStyle w:val="ListParagraph"/>
        <w:numPr>
          <w:ilvl w:val="0"/>
          <w:numId w:val="5"/>
        </w:numPr>
        <w:jc w:val="both"/>
      </w:pPr>
      <w:r>
        <w:t xml:space="preserve">The alarm is </w:t>
      </w:r>
      <w:r w:rsidR="005A6914">
        <w:t>too easy to ignore</w:t>
      </w:r>
      <w:r w:rsidR="007A78CC">
        <w:t xml:space="preserve"> and thus does not always wake the author in time</w:t>
      </w:r>
    </w:p>
    <w:p w14:paraId="4DD3E739" w14:textId="3F41E9B9" w:rsidR="00894A13" w:rsidRDefault="00894A13" w:rsidP="00B956D5">
      <w:pPr>
        <w:pStyle w:val="ListParagraph"/>
        <w:numPr>
          <w:ilvl w:val="0"/>
          <w:numId w:val="5"/>
        </w:numPr>
        <w:jc w:val="both"/>
      </w:pPr>
      <w:r>
        <w:t xml:space="preserve">The </w:t>
      </w:r>
      <w:r w:rsidR="00EA2F9A">
        <w:t xml:space="preserve">setting of the alarm is </w:t>
      </w:r>
      <w:r w:rsidR="004838A9">
        <w:t>neither accurate nor precise</w:t>
      </w:r>
    </w:p>
    <w:p w14:paraId="5F31D557" w14:textId="065C857C" w:rsidR="004F09AB" w:rsidRDefault="004F09AB" w:rsidP="00B956D5">
      <w:pPr>
        <w:pStyle w:val="ListParagraph"/>
        <w:numPr>
          <w:ilvl w:val="0"/>
          <w:numId w:val="5"/>
        </w:numPr>
        <w:jc w:val="both"/>
      </w:pPr>
      <w:r>
        <w:t>The clock’s timekeeping is poor</w:t>
      </w:r>
    </w:p>
    <w:p w14:paraId="2679A49D" w14:textId="69E1800C" w:rsidR="00054EAA" w:rsidRDefault="00054EAA" w:rsidP="00B956D5">
      <w:pPr>
        <w:jc w:val="both"/>
      </w:pPr>
      <w:r>
        <w:t>Thus</w:t>
      </w:r>
      <w:r w:rsidR="007A613F">
        <w:t>,</w:t>
      </w:r>
      <w:r>
        <w:t xml:space="preserve"> the author should like to improve the performance of this object </w:t>
      </w:r>
      <w:r w:rsidR="00D51805">
        <w:t>by employing the use of some systems engineering tools.</w:t>
      </w:r>
    </w:p>
    <w:p w14:paraId="5567B78D" w14:textId="22C30318" w:rsidR="003178B1" w:rsidRDefault="003178B1" w:rsidP="00B956D5">
      <w:pPr>
        <w:pStyle w:val="Heading1"/>
        <w:jc w:val="both"/>
      </w:pPr>
      <w:bookmarkStart w:id="2" w:name="_Toc121839702"/>
      <w:r>
        <w:t>Systems Engineering Toolset</w:t>
      </w:r>
      <w:bookmarkEnd w:id="2"/>
    </w:p>
    <w:p w14:paraId="59BC890D" w14:textId="0DD1D337" w:rsidR="00D51805" w:rsidRDefault="00D51805" w:rsidP="00B956D5">
      <w:pPr>
        <w:pStyle w:val="Heading2"/>
        <w:jc w:val="both"/>
      </w:pPr>
      <w:bookmarkStart w:id="3" w:name="_Toc121839703"/>
      <w:r>
        <w:t>What is Systems Engineering?</w:t>
      </w:r>
      <w:bookmarkEnd w:id="3"/>
    </w:p>
    <w:p w14:paraId="45A08FB1" w14:textId="78EAB79A" w:rsidR="00D51805" w:rsidRDefault="0054523B" w:rsidP="00B956D5">
      <w:pPr>
        <w:ind w:firstLine="720"/>
        <w:jc w:val="both"/>
        <w:rPr>
          <w:i/>
          <w:iCs/>
        </w:rPr>
      </w:pPr>
      <w:r>
        <w:rPr>
          <w:i/>
          <w:iCs/>
        </w:rPr>
        <w:t>“</w:t>
      </w:r>
      <w:r w:rsidRPr="0054523B">
        <w:rPr>
          <w:i/>
          <w:iCs/>
        </w:rPr>
        <w:t>Systems Engineering is a transdisciplinary and integrative approach to enable the successful realization, use, and retirement of engineered systems, using systems principles and concepts, and scientific, technological, and management methods.</w:t>
      </w:r>
      <w:r w:rsidR="00075ADD">
        <w:rPr>
          <w:i/>
          <w:iCs/>
        </w:rPr>
        <w:t>”</w:t>
      </w:r>
      <w:sdt>
        <w:sdtPr>
          <w:rPr>
            <w:i/>
            <w:iCs/>
          </w:rPr>
          <w:id w:val="-1979750527"/>
          <w:citation/>
        </w:sdtPr>
        <w:sdtContent>
          <w:r w:rsidR="00075ADD">
            <w:rPr>
              <w:i/>
              <w:iCs/>
            </w:rPr>
            <w:fldChar w:fldCharType="begin"/>
          </w:r>
          <w:r w:rsidR="00075ADD">
            <w:rPr>
              <w:i/>
              <w:iCs/>
            </w:rPr>
            <w:instrText xml:space="preserve"> CITATION INC22 \l 2057 </w:instrText>
          </w:r>
          <w:r w:rsidR="00075ADD">
            <w:rPr>
              <w:i/>
              <w:iCs/>
            </w:rPr>
            <w:fldChar w:fldCharType="separate"/>
          </w:r>
          <w:r w:rsidR="00AF6927">
            <w:rPr>
              <w:i/>
              <w:iCs/>
              <w:noProof/>
            </w:rPr>
            <w:t xml:space="preserve"> </w:t>
          </w:r>
          <w:r w:rsidR="00AF6927" w:rsidRPr="00AF6927">
            <w:rPr>
              <w:noProof/>
            </w:rPr>
            <w:t>[1]</w:t>
          </w:r>
          <w:r w:rsidR="00075ADD">
            <w:rPr>
              <w:i/>
              <w:iCs/>
            </w:rPr>
            <w:fldChar w:fldCharType="end"/>
          </w:r>
        </w:sdtContent>
      </w:sdt>
    </w:p>
    <w:p w14:paraId="3F9CFEE2" w14:textId="3A354FBD" w:rsidR="007A613F" w:rsidRDefault="007A613F" w:rsidP="00B956D5">
      <w:pPr>
        <w:jc w:val="both"/>
      </w:pPr>
      <w:r>
        <w:t>What systems engineering aims to achieve is the efficient design</w:t>
      </w:r>
      <w:r w:rsidR="00CD050F">
        <w:t xml:space="preserve"> and manufacture of an object or process that </w:t>
      </w:r>
      <w:r w:rsidR="00A969D5">
        <w:t>is a targeted and effective solution to the problem at hand.</w:t>
      </w:r>
      <w:r w:rsidR="00A60FAC">
        <w:t xml:space="preserve"> This is typically done through </w:t>
      </w:r>
      <w:r w:rsidR="004A02D8">
        <w:t xml:space="preserve">carefully considering </w:t>
      </w:r>
      <w:r w:rsidR="001D4375">
        <w:t>each stage of the design to manufacture process</w:t>
      </w:r>
      <w:r w:rsidR="009046C1">
        <w:t>, trying to find and encounter problems as early as possible so that they are easier and less costly to deal with.</w:t>
      </w:r>
      <w:r w:rsidR="0019348E">
        <w:t xml:space="preserve"> It is a </w:t>
      </w:r>
      <w:r w:rsidR="00E31038">
        <w:t>proactive approach to problem solving, rather than reactive.</w:t>
      </w:r>
    </w:p>
    <w:p w14:paraId="2A40DD07" w14:textId="718D7FD7" w:rsidR="00E31038" w:rsidRDefault="00E31038" w:rsidP="00B956D5">
      <w:pPr>
        <w:pStyle w:val="Heading2"/>
        <w:jc w:val="both"/>
      </w:pPr>
      <w:bookmarkStart w:id="4" w:name="_Toc121839704"/>
      <w:r>
        <w:t>Systems Engineering Tools</w:t>
      </w:r>
      <w:bookmarkEnd w:id="4"/>
    </w:p>
    <w:p w14:paraId="1997E9EC" w14:textId="43048028" w:rsidR="004F3B14" w:rsidRDefault="00011458" w:rsidP="00B956D5">
      <w:pPr>
        <w:jc w:val="both"/>
      </w:pPr>
      <w:r>
        <w:t xml:space="preserve">The </w:t>
      </w:r>
      <w:r w:rsidR="004429C6">
        <w:t xml:space="preserve">various tools used by systems engineers will all have the same </w:t>
      </w:r>
      <w:r w:rsidR="00D04D49">
        <w:t>main goals. These will be to identify:</w:t>
      </w:r>
    </w:p>
    <w:p w14:paraId="1EB5547A" w14:textId="6888BDF5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lastRenderedPageBreak/>
        <w:t>Key customer requirements</w:t>
      </w:r>
    </w:p>
    <w:p w14:paraId="19987A1D" w14:textId="77777777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t>Critical system functionality</w:t>
      </w:r>
    </w:p>
    <w:p w14:paraId="09915D1E" w14:textId="77777777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t>Concept derivation and design choices</w:t>
      </w:r>
    </w:p>
    <w:p w14:paraId="28ADEC51" w14:textId="77777777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t>Potential failure modes</w:t>
      </w:r>
    </w:p>
    <w:p w14:paraId="334F9D8B" w14:textId="77777777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t>Critical design features</w:t>
      </w:r>
    </w:p>
    <w:p w14:paraId="105BA73B" w14:textId="77777777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t>The manufacturing processes</w:t>
      </w:r>
    </w:p>
    <w:p w14:paraId="272B2BB9" w14:textId="77777777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t>Critical process steps</w:t>
      </w:r>
    </w:p>
    <w:p w14:paraId="60EC49A7" w14:textId="31D3AAB4" w:rsidR="004D30EA" w:rsidRDefault="004D30EA" w:rsidP="00B956D5">
      <w:pPr>
        <w:pStyle w:val="ListParagraph"/>
        <w:numPr>
          <w:ilvl w:val="0"/>
          <w:numId w:val="17"/>
        </w:numPr>
        <w:jc w:val="both"/>
      </w:pPr>
      <w:r>
        <w:t>Process control measures</w:t>
      </w:r>
    </w:p>
    <w:p w14:paraId="204879A9" w14:textId="33509C82" w:rsidR="00C71462" w:rsidRDefault="003A7E8D" w:rsidP="00B956D5">
      <w:pPr>
        <w:jc w:val="both"/>
      </w:pPr>
      <w:r>
        <w:t>Once these factors are identified, improvements and solutions can be implemented</w:t>
      </w:r>
      <w:r w:rsidR="000E73D1">
        <w:t xml:space="preserve">. </w:t>
      </w:r>
      <w:r w:rsidR="004838A9">
        <w:t>M</w:t>
      </w:r>
      <w:r>
        <w:t xml:space="preserve">any methodologies exist for </w:t>
      </w:r>
      <w:r w:rsidR="000E73D1">
        <w:t>i</w:t>
      </w:r>
      <w:r w:rsidR="007F5410">
        <w:t>dentifying these factors</w:t>
      </w:r>
      <w:r w:rsidR="00E26705">
        <w:t>. The</w:t>
      </w:r>
      <w:r w:rsidR="00961FC5">
        <w:t>y may range from in-person discussions, brainstorming</w:t>
      </w:r>
      <w:r w:rsidR="0073164F">
        <w:t>, visits, and interviews, to digital models, statistical analyses, testing and evaluation</w:t>
      </w:r>
      <w:r w:rsidR="008D1DF7">
        <w:t xml:space="preserve">, and </w:t>
      </w:r>
      <w:r w:rsidR="00DB6A2C">
        <w:t>computer algorithms</w:t>
      </w:r>
      <w:r w:rsidR="00EF7931">
        <w:t xml:space="preserve">. </w:t>
      </w:r>
      <w:sdt>
        <w:sdtPr>
          <w:id w:val="632685030"/>
          <w:citation/>
        </w:sdtPr>
        <w:sdtContent>
          <w:r w:rsidR="00EF7931">
            <w:fldChar w:fldCharType="begin"/>
          </w:r>
          <w:r w:rsidR="00EF7931">
            <w:instrText xml:space="preserve"> CITATION Cha18 \l 2057 </w:instrText>
          </w:r>
          <w:r w:rsidR="00EF7931">
            <w:fldChar w:fldCharType="separate"/>
          </w:r>
          <w:r w:rsidR="00AF6927" w:rsidRPr="00AF6927">
            <w:rPr>
              <w:noProof/>
            </w:rPr>
            <w:t>[2]</w:t>
          </w:r>
          <w:r w:rsidR="00EF7931">
            <w:fldChar w:fldCharType="end"/>
          </w:r>
        </w:sdtContent>
      </w:sdt>
    </w:p>
    <w:p w14:paraId="1F911B81" w14:textId="34A4168D" w:rsidR="004B7C04" w:rsidRDefault="004B7C04" w:rsidP="00B956D5">
      <w:pPr>
        <w:jc w:val="both"/>
      </w:pPr>
      <w:r>
        <w:t xml:space="preserve">While the methodologies may differ, the principles remain the same and they can all work in achieving </w:t>
      </w:r>
      <w:r w:rsidR="008667D7">
        <w:t>their goals. The guiding principles are to always take a multi-disciplinary approach, involving people from all aspects of the process</w:t>
      </w:r>
      <w:r w:rsidR="00FF6FB6">
        <w:t xml:space="preserve">, </w:t>
      </w:r>
      <w:r w:rsidR="00E30939">
        <w:t xml:space="preserve">to </w:t>
      </w:r>
      <w:r w:rsidR="00035D38" w:rsidRPr="00035D38">
        <w:t xml:space="preserve">optimize the overall </w:t>
      </w:r>
      <w:r w:rsidR="008419C8">
        <w:t xml:space="preserve">system </w:t>
      </w:r>
      <w:r w:rsidR="00035D38" w:rsidRPr="00035D38">
        <w:t>design</w:t>
      </w:r>
      <w:r w:rsidR="008419C8">
        <w:t>, showing no bias towards a particular sub-system/discipline</w:t>
      </w:r>
      <w:r w:rsidR="00A43BBB">
        <w:t xml:space="preserve">, and to always validate that the goals and requirements of the system are being met. </w:t>
      </w:r>
      <w:sdt>
        <w:sdtPr>
          <w:id w:val="844358079"/>
          <w:citation/>
        </w:sdtPr>
        <w:sdtContent>
          <w:r w:rsidR="00A43BBB">
            <w:fldChar w:fldCharType="begin"/>
          </w:r>
          <w:r w:rsidR="00A43BBB">
            <w:instrText xml:space="preserve"> CITATION Nat19 \l 2057 </w:instrText>
          </w:r>
          <w:r w:rsidR="00A43BBB">
            <w:fldChar w:fldCharType="separate"/>
          </w:r>
          <w:r w:rsidR="00AF6927" w:rsidRPr="00AF6927">
            <w:rPr>
              <w:noProof/>
            </w:rPr>
            <w:t>[3]</w:t>
          </w:r>
          <w:r w:rsidR="00A43BBB">
            <w:fldChar w:fldCharType="end"/>
          </w:r>
        </w:sdtContent>
      </w:sdt>
    </w:p>
    <w:p w14:paraId="4873D214" w14:textId="2E893303" w:rsidR="003178B1" w:rsidRDefault="003178B1" w:rsidP="00B956D5">
      <w:pPr>
        <w:pStyle w:val="Heading1"/>
        <w:jc w:val="both"/>
      </w:pPr>
      <w:bookmarkStart w:id="5" w:name="_Toc121839705"/>
      <w:r>
        <w:t>Application of the Toolset</w:t>
      </w:r>
      <w:bookmarkEnd w:id="5"/>
    </w:p>
    <w:p w14:paraId="18CCE359" w14:textId="2C629666" w:rsidR="0043378C" w:rsidRDefault="00EE7D0F" w:rsidP="00B956D5">
      <w:pPr>
        <w:jc w:val="both"/>
      </w:pPr>
      <w:r>
        <w:t>A systems approach shall now be applied to the re-design of the bedside alarm clock that the author has been so displeased by.</w:t>
      </w:r>
    </w:p>
    <w:p w14:paraId="5D3091FB" w14:textId="71F97BF7" w:rsidR="00F60FC9" w:rsidRDefault="00F60FC9" w:rsidP="00B956D5">
      <w:pPr>
        <w:pStyle w:val="Heading2"/>
        <w:jc w:val="both"/>
      </w:pPr>
      <w:bookmarkStart w:id="6" w:name="_Toc121839706"/>
      <w:r>
        <w:t>Requirements</w:t>
      </w:r>
      <w:bookmarkEnd w:id="6"/>
    </w:p>
    <w:p w14:paraId="0B159C88" w14:textId="3AD7B756" w:rsidR="00F60FC9" w:rsidRDefault="00F60FC9" w:rsidP="00B956D5">
      <w:pPr>
        <w:jc w:val="both"/>
      </w:pPr>
      <w:r>
        <w:t xml:space="preserve">The first thing to establish is the operational requirement(s) </w:t>
      </w:r>
      <w:r w:rsidR="00A5517F">
        <w:t>of the system. In th</w:t>
      </w:r>
      <w:r w:rsidR="002B3DB0">
        <w:t>e</w:t>
      </w:r>
      <w:r w:rsidR="00A5517F">
        <w:t xml:space="preserve"> case</w:t>
      </w:r>
      <w:r w:rsidR="002B3DB0">
        <w:t xml:space="preserve"> of the alarm clock</w:t>
      </w:r>
      <w:r w:rsidR="00A5517F">
        <w:t>,</w:t>
      </w:r>
      <w:r w:rsidR="003B11F3">
        <w:t xml:space="preserve"> an operational requirement may read as follows:</w:t>
      </w:r>
    </w:p>
    <w:p w14:paraId="39E2AEF8" w14:textId="75800E29" w:rsidR="003B11F3" w:rsidRDefault="003B11F3" w:rsidP="00B956D5">
      <w:pPr>
        <w:jc w:val="both"/>
      </w:pPr>
      <w:r>
        <w:tab/>
      </w:r>
      <w:r w:rsidR="00592ABF">
        <w:t>To</w:t>
      </w:r>
      <w:r>
        <w:t xml:space="preserve"> </w:t>
      </w:r>
      <w:r w:rsidR="00F813BF">
        <w:t>wake the user</w:t>
      </w:r>
      <w:r w:rsidR="00C5340B">
        <w:t xml:space="preserve"> effectively with an accurate and precisely configurable alarm</w:t>
      </w:r>
      <w:r w:rsidR="0044605B">
        <w:t>, while being readable in the dark and keeping the time accurately.</w:t>
      </w:r>
    </w:p>
    <w:p w14:paraId="012A1CD3" w14:textId="3EB66F37" w:rsidR="003439FD" w:rsidRDefault="00BE6D7F" w:rsidP="00B956D5">
      <w:pPr>
        <w:jc w:val="both"/>
      </w:pPr>
      <w:r>
        <w:lastRenderedPageBreak/>
        <w:t xml:space="preserve">This outlines the </w:t>
      </w:r>
      <w:r w:rsidR="002B3DB0">
        <w:t>overall goal of the system, providing limitations</w:t>
      </w:r>
      <w:r w:rsidR="00A503CE">
        <w:t xml:space="preserve"> and focus. The operational requirement(s) remains simple and concise </w:t>
      </w:r>
      <w:r w:rsidR="001B514A">
        <w:t>to avoid confusion and the addition of unnecessary function.</w:t>
      </w:r>
      <w:r w:rsidR="00B956D5">
        <w:t xml:space="preserve"> It should be noted that operational requirements exist at every </w:t>
      </w:r>
      <w:r w:rsidR="000E67EB">
        <w:t>level of the system</w:t>
      </w:r>
      <w:r w:rsidR="008E4235">
        <w:t>, therefore the</w:t>
      </w:r>
      <w:r w:rsidR="001817D7">
        <w:t xml:space="preserve"> operational requirement of importance to the systems engineer(s) </w:t>
      </w:r>
      <w:r w:rsidR="00BA66E6">
        <w:t>should be targeted at the appropriate system level and level of detail.</w:t>
      </w:r>
    </w:p>
    <w:p w14:paraId="7E3C5557" w14:textId="16378358" w:rsidR="00886F2C" w:rsidRDefault="00886F2C" w:rsidP="00B956D5">
      <w:pPr>
        <w:jc w:val="both"/>
      </w:pPr>
      <w:r>
        <w:t xml:space="preserve">The next step is creating </w:t>
      </w:r>
      <w:r w:rsidR="002D20DE">
        <w:t xml:space="preserve">sets of </w:t>
      </w:r>
      <w:r>
        <w:t>functional and non-functional requirements.</w:t>
      </w:r>
      <w:r w:rsidR="002D20DE">
        <w:t xml:space="preserve"> Functional requirements will state what the system </w:t>
      </w:r>
      <w:r w:rsidR="00160C44">
        <w:t>must</w:t>
      </w:r>
      <w:r w:rsidR="002D20DE">
        <w:t xml:space="preserve"> do </w:t>
      </w:r>
      <w:r w:rsidR="00E3007E">
        <w:t>to</w:t>
      </w:r>
      <w:r w:rsidR="002D20DE">
        <w:t xml:space="preserve"> satisfy the operational requirement, while non-functional requirements will </w:t>
      </w:r>
      <w:r w:rsidR="00160C44">
        <w:t xml:space="preserve">specify how the system will do something and to what </w:t>
      </w:r>
      <w:r w:rsidR="007D7DC3">
        <w:t>extent.</w:t>
      </w:r>
      <w:r w:rsidR="00E3007E">
        <w:t xml:space="preserve"> The non-functional requirements </w:t>
      </w:r>
      <w:r w:rsidR="00B02895">
        <w:t>add constraints to the functional requirements.</w:t>
      </w:r>
    </w:p>
    <w:p w14:paraId="6AB68994" w14:textId="0FF54DBB" w:rsidR="00E6659A" w:rsidRDefault="00E6659A" w:rsidP="00B956D5">
      <w:pPr>
        <w:jc w:val="both"/>
      </w:pPr>
      <w:r>
        <w:t>An example of a functional requirement:</w:t>
      </w:r>
    </w:p>
    <w:p w14:paraId="50B3A73F" w14:textId="52CB2811" w:rsidR="00E6659A" w:rsidRDefault="00E6659A" w:rsidP="00B956D5">
      <w:pPr>
        <w:jc w:val="both"/>
      </w:pPr>
      <w:r>
        <w:tab/>
      </w:r>
      <w:r w:rsidR="003F1B3B">
        <w:t>Illuminate time display</w:t>
      </w:r>
    </w:p>
    <w:p w14:paraId="56CD05D7" w14:textId="120C6623" w:rsidR="003F1B3B" w:rsidRDefault="00847F30" w:rsidP="0093301D">
      <w:pPr>
        <w:jc w:val="both"/>
      </w:pPr>
      <w:r>
        <w:t>Non-functional requirements can be separated further into three categories: non-functional system, non-functional performance, and non-functional implementation</w:t>
      </w:r>
      <w:r w:rsidR="00630680">
        <w:t xml:space="preserve"> requirements. Examples are as follows:</w:t>
      </w:r>
    </w:p>
    <w:p w14:paraId="00B70849" w14:textId="44E1C039" w:rsidR="00630680" w:rsidRDefault="00630680" w:rsidP="0093301D">
      <w:pPr>
        <w:pStyle w:val="ListParagraph"/>
        <w:numPr>
          <w:ilvl w:val="0"/>
          <w:numId w:val="18"/>
        </w:numPr>
        <w:jc w:val="both"/>
      </w:pPr>
      <w:r>
        <w:t>Non-functional system</w:t>
      </w:r>
      <w:r w:rsidR="002853C8">
        <w:t xml:space="preserve"> – affects whole system characteristics</w:t>
      </w:r>
    </w:p>
    <w:p w14:paraId="23982333" w14:textId="43A838C6" w:rsidR="002853C8" w:rsidRDefault="002853C8" w:rsidP="0093301D">
      <w:pPr>
        <w:pStyle w:val="ListParagraph"/>
        <w:numPr>
          <w:ilvl w:val="1"/>
          <w:numId w:val="18"/>
        </w:numPr>
        <w:jc w:val="both"/>
      </w:pPr>
      <w:r>
        <w:t>E.g. alarm clock must be no bigger than</w:t>
      </w:r>
      <w:r w:rsidR="00D811C8">
        <w:t xml:space="preserve"> 200mm x 100mm x 100mm (W</w:t>
      </w:r>
      <w:r w:rsidR="00722B3F">
        <w:t xml:space="preserve"> </w:t>
      </w:r>
      <w:r w:rsidR="00D811C8">
        <w:t>x</w:t>
      </w:r>
      <w:r w:rsidR="00722B3F">
        <w:t xml:space="preserve"> </w:t>
      </w:r>
      <w:r w:rsidR="00D811C8">
        <w:t>H</w:t>
      </w:r>
      <w:r w:rsidR="00722B3F">
        <w:t xml:space="preserve"> </w:t>
      </w:r>
      <w:r w:rsidR="00D811C8">
        <w:t>x</w:t>
      </w:r>
      <w:r w:rsidR="00722B3F">
        <w:t xml:space="preserve"> </w:t>
      </w:r>
      <w:r w:rsidR="00D811C8">
        <w:t>D)</w:t>
      </w:r>
    </w:p>
    <w:p w14:paraId="5B3F6CA4" w14:textId="43D140F3" w:rsidR="00D811C8" w:rsidRDefault="00D811C8" w:rsidP="0093301D">
      <w:pPr>
        <w:pStyle w:val="ListParagraph"/>
        <w:numPr>
          <w:ilvl w:val="0"/>
          <w:numId w:val="18"/>
        </w:numPr>
        <w:jc w:val="both"/>
      </w:pPr>
      <w:r>
        <w:t xml:space="preserve">Non-functional performance </w:t>
      </w:r>
      <w:r w:rsidR="00DA1B06">
        <w:t>–</w:t>
      </w:r>
      <w:r>
        <w:t xml:space="preserve"> </w:t>
      </w:r>
      <w:r w:rsidR="00DA1B06">
        <w:t>how well a particular function performs</w:t>
      </w:r>
    </w:p>
    <w:p w14:paraId="4DB57009" w14:textId="1FD1DD01" w:rsidR="00DA1B06" w:rsidRDefault="00DA1B06" w:rsidP="0093301D">
      <w:pPr>
        <w:pStyle w:val="ListParagraph"/>
        <w:numPr>
          <w:ilvl w:val="1"/>
          <w:numId w:val="18"/>
        </w:numPr>
        <w:jc w:val="both"/>
      </w:pPr>
      <w:r>
        <w:t>E.g. display must be</w:t>
      </w:r>
      <w:r w:rsidR="000F7F04">
        <w:t xml:space="preserve"> 250 cd/m</w:t>
      </w:r>
      <w:r w:rsidR="000F7F04">
        <w:rPr>
          <w:vertAlign w:val="superscript"/>
        </w:rPr>
        <w:t>2</w:t>
      </w:r>
    </w:p>
    <w:p w14:paraId="51182B61" w14:textId="3AD50DA0" w:rsidR="000F7F04" w:rsidRDefault="000F7F04" w:rsidP="0093301D">
      <w:pPr>
        <w:pStyle w:val="ListParagraph"/>
        <w:numPr>
          <w:ilvl w:val="0"/>
          <w:numId w:val="18"/>
        </w:numPr>
        <w:jc w:val="both"/>
      </w:pPr>
      <w:r>
        <w:t xml:space="preserve">Non-functional implementation </w:t>
      </w:r>
      <w:r w:rsidR="00EA039A">
        <w:t>–</w:t>
      </w:r>
      <w:r>
        <w:t xml:space="preserve"> </w:t>
      </w:r>
      <w:r w:rsidR="00EA039A">
        <w:t>how the system will be built using specific equipment</w:t>
      </w:r>
      <w:r w:rsidR="008B41C2">
        <w:t>, typically specified by the customer or are solution-dependent requirements</w:t>
      </w:r>
    </w:p>
    <w:p w14:paraId="1A788D44" w14:textId="22983B37" w:rsidR="008B41C2" w:rsidRDefault="008B41C2" w:rsidP="0093301D">
      <w:pPr>
        <w:pStyle w:val="ListParagraph"/>
        <w:numPr>
          <w:ilvl w:val="1"/>
          <w:numId w:val="18"/>
        </w:numPr>
        <w:jc w:val="both"/>
      </w:pPr>
      <w:r>
        <w:t xml:space="preserve">E.g. </w:t>
      </w:r>
      <w:r w:rsidR="00FE4277">
        <w:t>clock must be powered by AA batteries</w:t>
      </w:r>
    </w:p>
    <w:p w14:paraId="45245F55" w14:textId="53416081" w:rsidR="00375657" w:rsidRDefault="00B3162F" w:rsidP="0093301D">
      <w:pPr>
        <w:jc w:val="both"/>
      </w:pPr>
      <w:r>
        <w:t xml:space="preserve">These requirements can then be synthesised and used </w:t>
      </w:r>
      <w:r w:rsidR="00626AE1">
        <w:t>to develop</w:t>
      </w:r>
      <w:r w:rsidR="00ED5A2C">
        <w:t xml:space="preserve"> a Quality Function Deployment diagram</w:t>
      </w:r>
      <w:r w:rsidR="00AC3644">
        <w:t>.</w:t>
      </w:r>
    </w:p>
    <w:p w14:paraId="0E201201" w14:textId="5786C344" w:rsidR="00AC3644" w:rsidRDefault="00AC3644" w:rsidP="0093301D">
      <w:pPr>
        <w:pStyle w:val="Heading2"/>
        <w:jc w:val="both"/>
      </w:pPr>
      <w:bookmarkStart w:id="7" w:name="_Toc121839707"/>
      <w:r>
        <w:t>Quality Function D</w:t>
      </w:r>
      <w:r w:rsidR="00896249">
        <w:t>eployment</w:t>
      </w:r>
      <w:bookmarkEnd w:id="7"/>
    </w:p>
    <w:p w14:paraId="67FDF4DF" w14:textId="76C3AA9D" w:rsidR="00896249" w:rsidRDefault="0001286B" w:rsidP="0093301D">
      <w:pPr>
        <w:jc w:val="both"/>
      </w:pPr>
      <w:r>
        <w:t>A Quality Function Deployment diagram (QFD)</w:t>
      </w:r>
      <w:r w:rsidR="00573C56">
        <w:t xml:space="preserve"> is a tool for organizing requirements and helps the system</w:t>
      </w:r>
      <w:r w:rsidR="0093301D">
        <w:t xml:space="preserve">s engineer </w:t>
      </w:r>
      <w:r w:rsidR="00F901EF">
        <w:t>develop the customer’s requirements into actionable organisation requirements.</w:t>
      </w:r>
      <w:r w:rsidR="007A1FD7">
        <w:t xml:space="preserve"> The QFD </w:t>
      </w:r>
      <w:r w:rsidR="009D7A1B">
        <w:t xml:space="preserve">is a matrix that assesses the relationship between </w:t>
      </w:r>
      <w:r w:rsidR="000A34A7">
        <w:t>two sets of requirements</w:t>
      </w:r>
      <w:r w:rsidR="005824BC">
        <w:t>, assisting the evaluation of the sets so that the most important functions and requirements can be identified</w:t>
      </w:r>
      <w:r w:rsidR="00DA36DA">
        <w:t>. Thus, a customer-centric solution can be implemented.</w:t>
      </w:r>
    </w:p>
    <w:p w14:paraId="4B754AA9" w14:textId="2C3C7A5B" w:rsidR="00653110" w:rsidRDefault="00CE6784" w:rsidP="0093301D">
      <w:pPr>
        <w:jc w:val="both"/>
      </w:pPr>
      <w:r>
        <w:t>The primary benefit of a QFD is</w:t>
      </w:r>
      <w:r w:rsidR="0084441C">
        <w:t xml:space="preserve"> the fact that the customer is</w:t>
      </w:r>
      <w:r w:rsidR="003F0770">
        <w:t xml:space="preserve"> carefully considered and catered for. </w:t>
      </w:r>
      <w:r w:rsidR="004C492A">
        <w:t xml:space="preserve"> By analysing and comparing </w:t>
      </w:r>
      <w:r w:rsidR="002D6D84">
        <w:t>requirements and functions, t</w:t>
      </w:r>
      <w:r w:rsidR="003F0770">
        <w:t>he solution shall be suitable and meet the customers’ and stakeholders’ expectations</w:t>
      </w:r>
      <w:r w:rsidR="004C492A">
        <w:t>. However, QFDs are not without fault.</w:t>
      </w:r>
      <w:r w:rsidR="008E2ECC">
        <w:t xml:space="preserve"> The strict customer focus of the QFD limits how much care can be paid to the interests of the company</w:t>
      </w:r>
      <w:r w:rsidR="00897797">
        <w:t xml:space="preserve"> itself, and the time it takes to produce a QFD limits the adaptability and agility of the company. Still, when combined with other systems design tools</w:t>
      </w:r>
      <w:r w:rsidR="00306C7C">
        <w:t xml:space="preserve"> (as will be seen later)</w:t>
      </w:r>
      <w:r w:rsidR="00897797">
        <w:t>, QFDs remain very effective.</w:t>
      </w:r>
    </w:p>
    <w:p w14:paraId="4EBC7A01" w14:textId="43DADEFD" w:rsidR="006A0EBD" w:rsidRDefault="006A0EBD" w:rsidP="0093301D">
      <w:pPr>
        <w:jc w:val="both"/>
      </w:pPr>
      <w:r>
        <w:t xml:space="preserve">The first QFD conducted compares the functional requirements with the </w:t>
      </w:r>
      <w:r w:rsidR="0086410E">
        <w:t>non-functional system requirements.</w:t>
      </w:r>
      <w:r w:rsidR="002A5150">
        <w:t xml:space="preserve"> This is known as QFD 1</w:t>
      </w:r>
      <w:r w:rsidR="00D474A9">
        <w:t xml:space="preserve"> (See Appendix A for an example QFD 1)</w:t>
      </w:r>
      <w:r w:rsidR="002A5150">
        <w:t xml:space="preserve">. The goal of QFD 1 is to </w:t>
      </w:r>
      <w:r w:rsidR="009A7B79">
        <w:t>highlight</w:t>
      </w:r>
      <w:r w:rsidR="00FE2D6B">
        <w:t xml:space="preserve"> the most necessary functions and requirements and focus the design process. The importance of requirements can be adjusted based on the input from the customer</w:t>
      </w:r>
      <w:r w:rsidR="006431CE">
        <w:t xml:space="preserve"> to assist with the weighting and evaluation process. Another key output is a set of </w:t>
      </w:r>
      <w:r w:rsidR="00F63EF1">
        <w:t>measurable, technical design requirements that</w:t>
      </w:r>
      <w:r w:rsidR="006B51F2">
        <w:t xml:space="preserve"> can</w:t>
      </w:r>
      <w:r w:rsidR="00F63EF1">
        <w:t xml:space="preserve"> then inform the next stage of the design proces</w:t>
      </w:r>
      <w:r w:rsidR="004E7F4F">
        <w:t>s, which is a Function Means Analysis</w:t>
      </w:r>
      <w:r w:rsidR="00D474A9">
        <w:t>.</w:t>
      </w:r>
    </w:p>
    <w:p w14:paraId="42A951B6" w14:textId="01CFA7CD" w:rsidR="001650A4" w:rsidRDefault="001650A4" w:rsidP="001650A4">
      <w:pPr>
        <w:pStyle w:val="Heading2"/>
      </w:pPr>
      <w:bookmarkStart w:id="8" w:name="_Toc121839708"/>
      <w:r>
        <w:t>Function Means Analysis</w:t>
      </w:r>
      <w:r w:rsidR="008000C4">
        <w:t xml:space="preserve"> (FMA)</w:t>
      </w:r>
      <w:bookmarkEnd w:id="8"/>
    </w:p>
    <w:p w14:paraId="6C64FA85" w14:textId="77B0E173" w:rsidR="003A7D58" w:rsidRDefault="001650A4" w:rsidP="00E822AD">
      <w:pPr>
        <w:jc w:val="both"/>
      </w:pPr>
      <w:r>
        <w:t>The next stage of the design process</w:t>
      </w:r>
      <w:r w:rsidR="00E45A00">
        <w:t xml:space="preserve"> </w:t>
      </w:r>
      <w:r w:rsidR="00356E9F">
        <w:t>is to start considering</w:t>
      </w:r>
      <w:r w:rsidR="00EF0959">
        <w:t xml:space="preserve"> whole system concept</w:t>
      </w:r>
      <w:r w:rsidR="00356E9F">
        <w:t xml:space="preserve"> solutions for the</w:t>
      </w:r>
      <w:r w:rsidR="00E822AD">
        <w:t xml:space="preserve"> functional requirements. This is completed t</w:t>
      </w:r>
      <w:r w:rsidR="00840FC4">
        <w:t xml:space="preserve">hrough </w:t>
      </w:r>
      <w:r w:rsidR="00D05CC9">
        <w:t>a function means analysis</w:t>
      </w:r>
      <w:r w:rsidR="00977C96">
        <w:t xml:space="preserve">, the aim of which is to devise </w:t>
      </w:r>
      <w:r w:rsidR="000E2029">
        <w:t>a</w:t>
      </w:r>
      <w:r w:rsidR="007C0A1B">
        <w:t xml:space="preserve"> reasonable </w:t>
      </w:r>
      <w:r w:rsidR="003A7D58">
        <w:t xml:space="preserve">whole system </w:t>
      </w:r>
      <w:r w:rsidR="007C0A1B">
        <w:t xml:space="preserve">solution to the requirements. This works by considering </w:t>
      </w:r>
      <w:r w:rsidR="000E2CDA">
        <w:t>all</w:t>
      </w:r>
      <w:r w:rsidR="007C0A1B">
        <w:t xml:space="preserve"> the </w:t>
      </w:r>
      <w:r w:rsidR="004A0FA2">
        <w:t xml:space="preserve">required functions and </w:t>
      </w:r>
      <w:r w:rsidR="003B7F00">
        <w:t xml:space="preserve">brainstorming </w:t>
      </w:r>
      <w:r w:rsidR="000E2CDA">
        <w:t xml:space="preserve">ideas of meeting those requirements. They may be futuristic, realistic, </w:t>
      </w:r>
      <w:r w:rsidR="00330F12">
        <w:t xml:space="preserve">or impractical, </w:t>
      </w:r>
      <w:r w:rsidR="00330F12">
        <w:lastRenderedPageBreak/>
        <w:t>the goal is to collect as many ideas as possible to best establish a good solution that can capably meet all requirements. As always, collaboration is key.</w:t>
      </w:r>
      <w:r w:rsidR="008D3F73">
        <w:t xml:space="preserve"> </w:t>
      </w:r>
      <w:sdt>
        <w:sdtPr>
          <w:id w:val="2097197798"/>
          <w:citation/>
        </w:sdtPr>
        <w:sdtContent>
          <w:r w:rsidR="008D3F73">
            <w:fldChar w:fldCharType="begin"/>
          </w:r>
          <w:r w:rsidR="008D3F73">
            <w:instrText xml:space="preserve"> CITATION DrB06 \l 2057 </w:instrText>
          </w:r>
          <w:r w:rsidR="008D3F73">
            <w:fldChar w:fldCharType="separate"/>
          </w:r>
          <w:r w:rsidR="00AF6927" w:rsidRPr="00AF6927">
            <w:rPr>
              <w:noProof/>
            </w:rPr>
            <w:t>[4]</w:t>
          </w:r>
          <w:r w:rsidR="008D3F73">
            <w:fldChar w:fldCharType="end"/>
          </w:r>
        </w:sdtContent>
      </w:sdt>
    </w:p>
    <w:p w14:paraId="1FF75705" w14:textId="77777777" w:rsidR="00E7371B" w:rsidRDefault="003A7D58" w:rsidP="00E822AD">
      <w:pPr>
        <w:jc w:val="both"/>
      </w:pPr>
      <w:r>
        <w:t>The means for each function are worked through, and just one selected per function for each solution.</w:t>
      </w:r>
      <w:r w:rsidR="000E2029">
        <w:t xml:space="preserve"> The output is then one or more competing whole system solutions which can be evaluated and compared further to establish a clearer design goal, focussing the system design and manufacture process.</w:t>
      </w:r>
      <w:r w:rsidR="00D82822">
        <w:t xml:space="preserve"> See Appendix B for an example</w:t>
      </w:r>
      <w:r w:rsidR="008000C4">
        <w:t xml:space="preserve"> FMA</w:t>
      </w:r>
      <w:r w:rsidR="00D82822">
        <w:t xml:space="preserve"> table, which presents two competing solutions.</w:t>
      </w:r>
      <w:r w:rsidR="00EB20E2">
        <w:t xml:space="preserve"> </w:t>
      </w:r>
    </w:p>
    <w:p w14:paraId="1770C2F7" w14:textId="3EECDD6C" w:rsidR="003A7D58" w:rsidRDefault="00EB20E2" w:rsidP="00E822AD">
      <w:pPr>
        <w:jc w:val="both"/>
      </w:pPr>
      <w:r>
        <w:t xml:space="preserve">One such tool that can be used to evaluate and compare solutions is the Pugh </w:t>
      </w:r>
      <w:r w:rsidR="00987CE0">
        <w:t>Analysis, which scores the solutions’ performances for each r</w:t>
      </w:r>
      <w:r w:rsidR="00C158BD">
        <w:t>equirement on a relative scale.</w:t>
      </w:r>
      <w:r w:rsidR="008727D7">
        <w:t xml:space="preserve"> The output is a quantitative value</w:t>
      </w:r>
      <w:r w:rsidR="00E16745">
        <w:t xml:space="preserve"> which indicates the best-performing novel (or pre-existing)</w:t>
      </w:r>
      <w:r w:rsidR="008727D7">
        <w:t xml:space="preserve"> solution</w:t>
      </w:r>
      <w:r w:rsidR="00EE3343">
        <w:t>. Again, a drawback is that this approach is very customer-centric and has the potential to not pick the best option for the company.</w:t>
      </w:r>
    </w:p>
    <w:p w14:paraId="403F0317" w14:textId="67E4D281" w:rsidR="00CF35E1" w:rsidRDefault="00CF35E1" w:rsidP="00E822AD">
      <w:pPr>
        <w:jc w:val="both"/>
      </w:pPr>
      <w:r>
        <w:t>The limitations</w:t>
      </w:r>
      <w:r w:rsidR="00EB20E2">
        <w:t xml:space="preserve"> of the FMA</w:t>
      </w:r>
      <w:r>
        <w:t xml:space="preserve"> arise from the group of individu</w:t>
      </w:r>
      <w:r w:rsidR="004F1B4C">
        <w:t>als selected to carry out the means analysis. Analyses succeed when a breadth of options from a breadth of disciplines are considered. Any bias</w:t>
      </w:r>
      <w:r w:rsidR="000C4060">
        <w:t xml:space="preserve"> in the personnel selection or within the group itself may lead to a less effective</w:t>
      </w:r>
      <w:r w:rsidR="00D361FD">
        <w:t>, although still structured and transparent design process.</w:t>
      </w:r>
    </w:p>
    <w:p w14:paraId="098762FA" w14:textId="707B220E" w:rsidR="00D361FD" w:rsidRDefault="00DE4A44" w:rsidP="00DE4A44">
      <w:pPr>
        <w:pStyle w:val="Heading2"/>
      </w:pPr>
      <w:bookmarkStart w:id="9" w:name="_Toc121839709"/>
      <w:r>
        <w:t>Quality Function Deployment 2</w:t>
      </w:r>
      <w:bookmarkEnd w:id="9"/>
    </w:p>
    <w:p w14:paraId="3ED65C36" w14:textId="62B8BBF1" w:rsidR="00894280" w:rsidRDefault="00057BDF" w:rsidP="006B51F2">
      <w:pPr>
        <w:jc w:val="both"/>
      </w:pPr>
      <w:r>
        <w:t xml:space="preserve">With a robust set of </w:t>
      </w:r>
      <w:r w:rsidR="00E82E9C">
        <w:t xml:space="preserve">requirements and </w:t>
      </w:r>
      <w:r w:rsidR="00B56547">
        <w:t>an appropriate design solution</w:t>
      </w:r>
      <w:r w:rsidR="00E82E9C">
        <w:t>, the QFD process can be run through again</w:t>
      </w:r>
      <w:r w:rsidR="00B241E5">
        <w:t xml:space="preserve"> </w:t>
      </w:r>
      <w:r w:rsidR="00964DF5">
        <w:t>with the goal of translating the design requirements from QFD 1</w:t>
      </w:r>
      <w:r w:rsidR="006B51F2">
        <w:t xml:space="preserve"> to a set of concrete solution requirements</w:t>
      </w:r>
      <w:r w:rsidR="00D13498">
        <w:t xml:space="preserve">. This is achieved through comparing the </w:t>
      </w:r>
      <w:r w:rsidR="00797A4A">
        <w:t>key functions</w:t>
      </w:r>
      <w:r w:rsidR="0000283E">
        <w:t xml:space="preserve"> (left side of QFD 2)</w:t>
      </w:r>
      <w:r w:rsidR="00797A4A">
        <w:t xml:space="preserve"> with the solutions</w:t>
      </w:r>
      <w:r w:rsidR="0000283E">
        <w:t xml:space="preserve"> (top side of QFD 2)</w:t>
      </w:r>
      <w:r w:rsidR="00797A4A">
        <w:t xml:space="preserve"> chosen in the FMA</w:t>
      </w:r>
      <w:r w:rsidR="00E00899">
        <w:t>.</w:t>
      </w:r>
      <w:r w:rsidR="0000283E">
        <w:t xml:space="preserve"> Solution-function relationships </w:t>
      </w:r>
      <w:r w:rsidR="00825741">
        <w:t>are graphed</w:t>
      </w:r>
      <w:r w:rsidR="0000283E">
        <w:t>, with potential sub-systems</w:t>
      </w:r>
      <w:r w:rsidR="00295A42">
        <w:t xml:space="preserve"> and critical solutions </w:t>
      </w:r>
      <w:r w:rsidR="00825741">
        <w:t>easily identifiable.</w:t>
      </w:r>
    </w:p>
    <w:p w14:paraId="640EE6EA" w14:textId="67F9B765" w:rsidR="00F60F8A" w:rsidRDefault="00F60F8A" w:rsidP="006B51F2">
      <w:pPr>
        <w:jc w:val="both"/>
      </w:pPr>
      <w:r>
        <w:t>Like QFD 1</w:t>
      </w:r>
      <w:r w:rsidR="00E23DBB">
        <w:t xml:space="preserve">, QFD 2 can be a very useful tool in the right hands and situation. It excels in </w:t>
      </w:r>
      <w:r w:rsidR="00B84FF4">
        <w:t xml:space="preserve">ensuring there are no conflicts between design and solution requirements, </w:t>
      </w:r>
      <w:r w:rsidR="00932C91">
        <w:t>identifying potential areas of critical system interactions – good and bad,</w:t>
      </w:r>
      <w:r w:rsidR="00273922">
        <w:t xml:space="preserve"> identifying </w:t>
      </w:r>
      <w:r w:rsidR="00D50BAB">
        <w:t>key design features, and ensuring a</w:t>
      </w:r>
      <w:r w:rsidR="007A2ACC">
        <w:t>n organised, complete, and correct flow-through of requirements. Also</w:t>
      </w:r>
      <w:r w:rsidR="00C111BE">
        <w:t xml:space="preserve"> like QFD 1 though, QFD 2s take a considerable amount of </w:t>
      </w:r>
      <w:r w:rsidR="007105C0">
        <w:t>time to complete properly</w:t>
      </w:r>
      <w:r w:rsidR="003C2800">
        <w:t>, limiting the agility of the design process.</w:t>
      </w:r>
    </w:p>
    <w:p w14:paraId="71FD9CEB" w14:textId="79B7FCF6" w:rsidR="003C2800" w:rsidRDefault="001B6501" w:rsidP="003C2800">
      <w:pPr>
        <w:pStyle w:val="Heading2"/>
      </w:pPr>
      <w:bookmarkStart w:id="10" w:name="_Toc121839710"/>
      <w:r>
        <w:t>Noise Variables</w:t>
      </w:r>
      <w:bookmarkEnd w:id="10"/>
    </w:p>
    <w:p w14:paraId="2270678C" w14:textId="47A880CF" w:rsidR="00F159A9" w:rsidRDefault="0015675C" w:rsidP="00A571D4">
      <w:pPr>
        <w:jc w:val="both"/>
      </w:pPr>
      <w:r>
        <w:t xml:space="preserve">The next step is to figure out which design </w:t>
      </w:r>
      <w:r w:rsidR="00EF0BFB">
        <w:t xml:space="preserve">features are susceptible to which noise factors. This is accomplished using a </w:t>
      </w:r>
      <w:r w:rsidR="006A7648">
        <w:t xml:space="preserve">Parameter (P-) </w:t>
      </w:r>
      <w:r w:rsidR="00EF0BFB">
        <w:t>Diagram (Appendix C)</w:t>
      </w:r>
      <w:r w:rsidR="00A571D4">
        <w:t xml:space="preserve"> – a simple diagrammatic tool that helps designers improve the robustness of their system.</w:t>
      </w:r>
      <w:r w:rsidR="00163F25">
        <w:t xml:space="preserve"> </w:t>
      </w:r>
      <w:r w:rsidR="004E3EAD">
        <w:t xml:space="preserve">P-Diagrams show clearly what noise factors may affect the output of the system </w:t>
      </w:r>
      <w:r w:rsidR="0078686C">
        <w:t>which is essential because a non-robust system sensitive to failure would be unacceptable to any customer.</w:t>
      </w:r>
    </w:p>
    <w:p w14:paraId="2662651C" w14:textId="44089236" w:rsidR="001A5133" w:rsidRDefault="001A5133" w:rsidP="00A571D4">
      <w:pPr>
        <w:jc w:val="both"/>
      </w:pPr>
      <w:r>
        <w:t>Noise can come in several ways:</w:t>
      </w:r>
      <w:r w:rsidR="0097027E">
        <w:t xml:space="preserve"> </w:t>
      </w:r>
      <w:r w:rsidR="006F19B1">
        <w:t>external</w:t>
      </w:r>
      <w:r w:rsidR="0097027E">
        <w:t>, unit-to-unit, and deterioration. Each noise factor can also be direct or indirect noise</w:t>
      </w:r>
      <w:r w:rsidR="00F03780">
        <w:t>.</w:t>
      </w:r>
    </w:p>
    <w:p w14:paraId="0BDFE129" w14:textId="29BB274B" w:rsidR="00F03780" w:rsidRDefault="00F03780" w:rsidP="00F03780">
      <w:pPr>
        <w:pStyle w:val="ListParagraph"/>
        <w:numPr>
          <w:ilvl w:val="0"/>
          <w:numId w:val="19"/>
        </w:numPr>
        <w:jc w:val="both"/>
      </w:pPr>
      <w:r>
        <w:t xml:space="preserve">Indirect noise: </w:t>
      </w:r>
      <w:r w:rsidR="00161E48">
        <w:t xml:space="preserve">variation in the </w:t>
      </w:r>
      <w:r w:rsidR="006F038D">
        <w:t>control factors</w:t>
      </w:r>
    </w:p>
    <w:p w14:paraId="0A835F80" w14:textId="1518C8FD" w:rsidR="00915970" w:rsidRDefault="00915970" w:rsidP="00F03780">
      <w:pPr>
        <w:pStyle w:val="ListParagraph"/>
        <w:numPr>
          <w:ilvl w:val="0"/>
          <w:numId w:val="19"/>
        </w:numPr>
        <w:jc w:val="both"/>
      </w:pPr>
      <w:r>
        <w:t xml:space="preserve">Direct noise: </w:t>
      </w:r>
      <w:r w:rsidR="008B1B86">
        <w:t>noise factors that have an immediate effect on the output</w:t>
      </w:r>
    </w:p>
    <w:p w14:paraId="72E34C47" w14:textId="2EFF94FF" w:rsidR="008B1B86" w:rsidRDefault="006F19B1" w:rsidP="00F03780">
      <w:pPr>
        <w:pStyle w:val="ListParagraph"/>
        <w:numPr>
          <w:ilvl w:val="0"/>
          <w:numId w:val="19"/>
        </w:numPr>
        <w:jc w:val="both"/>
      </w:pPr>
      <w:r>
        <w:t>External variation: environment and system load cause unwanted system performance</w:t>
      </w:r>
    </w:p>
    <w:p w14:paraId="1E03CB90" w14:textId="6E9FEAE3" w:rsidR="006F19B1" w:rsidRDefault="006F19B1" w:rsidP="00F03780">
      <w:pPr>
        <w:pStyle w:val="ListParagraph"/>
        <w:numPr>
          <w:ilvl w:val="0"/>
          <w:numId w:val="19"/>
        </w:numPr>
        <w:jc w:val="both"/>
      </w:pPr>
      <w:r>
        <w:t xml:space="preserve">Unit-to-Unit: </w:t>
      </w:r>
      <w:r w:rsidR="00634FC4">
        <w:t>variation in a manufacturing process/measurement system</w:t>
      </w:r>
    </w:p>
    <w:p w14:paraId="0802F49E" w14:textId="721B58A1" w:rsidR="00634FC4" w:rsidRDefault="00634FC4" w:rsidP="00F03780">
      <w:pPr>
        <w:pStyle w:val="ListParagraph"/>
        <w:numPr>
          <w:ilvl w:val="0"/>
          <w:numId w:val="19"/>
        </w:numPr>
        <w:jc w:val="both"/>
      </w:pPr>
      <w:r>
        <w:t xml:space="preserve">Deterioration: </w:t>
      </w:r>
      <w:r w:rsidR="006B1D9B">
        <w:t>system characteristics change over time</w:t>
      </w:r>
    </w:p>
    <w:p w14:paraId="1E241C11" w14:textId="66405798" w:rsidR="006B1D9B" w:rsidRDefault="00CF5FB9" w:rsidP="006B1D9B">
      <w:pPr>
        <w:jc w:val="both"/>
      </w:pPr>
      <w:r>
        <w:t>The output of this stage of the design process is a set of control factors. This allows the design to be refined and made more robust through the implementation of appropriate control measures.</w:t>
      </w:r>
      <w:r w:rsidR="00727377">
        <w:t xml:space="preserve"> A</w:t>
      </w:r>
      <w:r w:rsidR="000D48C9">
        <w:t xml:space="preserve"> matrix approach similar to the QFDs can also be employed to </w:t>
      </w:r>
      <w:r w:rsidR="007E683E">
        <w:t>prioritise</w:t>
      </w:r>
      <w:r w:rsidR="000D48C9">
        <w:t xml:space="preserve"> </w:t>
      </w:r>
      <w:r w:rsidR="007C2B55">
        <w:t>noise and control factors</w:t>
      </w:r>
      <w:r w:rsidR="00A2698B">
        <w:t>; this is known as a What-Why table.</w:t>
      </w:r>
      <w:r w:rsidR="009020F0">
        <w:t xml:space="preserve"> A What-Why table is particularly good at </w:t>
      </w:r>
      <w:r w:rsidR="009369FD">
        <w:t>seeing what sources of variation will have the most effect on t</w:t>
      </w:r>
      <w:r w:rsidR="00594524">
        <w:t>he performance of the design</w:t>
      </w:r>
      <w:r w:rsidR="00582B30">
        <w:t xml:space="preserve"> and what are the most influential control factors. </w:t>
      </w:r>
    </w:p>
    <w:p w14:paraId="4D6D3D08" w14:textId="32790921" w:rsidR="00761C28" w:rsidRDefault="00761C28" w:rsidP="006B1D9B">
      <w:pPr>
        <w:jc w:val="both"/>
      </w:pPr>
      <w:r>
        <w:t>Like other tools mentioned, the P-Diagram and What-Why table may suffer where they are left entirely to the opinions of one group that is itself subject to bias</w:t>
      </w:r>
      <w:r w:rsidR="00A05E46">
        <w:t>. While quantitative data is seemingly collected, the values are based on (albeit collective) feelings</w:t>
      </w:r>
      <w:r w:rsidR="00EE3E76">
        <w:t xml:space="preserve"> so in an ideal world a robust test and trials programme should be devised to further investigate any noise-performance relationships.</w:t>
      </w:r>
    </w:p>
    <w:p w14:paraId="686015C5" w14:textId="50947315" w:rsidR="009A1FD5" w:rsidRDefault="009A1FD5" w:rsidP="009A1FD5">
      <w:pPr>
        <w:pStyle w:val="Heading2"/>
      </w:pPr>
      <w:bookmarkStart w:id="11" w:name="_Toc121839711"/>
      <w:r>
        <w:t>Further Steps</w:t>
      </w:r>
      <w:bookmarkEnd w:id="11"/>
    </w:p>
    <w:p w14:paraId="6A0FD693" w14:textId="3F4CB355" w:rsidR="009A1FD5" w:rsidRDefault="00B63D1B" w:rsidP="00912F1F">
      <w:pPr>
        <w:jc w:val="both"/>
      </w:pPr>
      <w:r>
        <w:t xml:space="preserve">With the QFD 2 and a noise factors assessment complete, the </w:t>
      </w:r>
      <w:r w:rsidR="00382F48">
        <w:t xml:space="preserve">design team will have a </w:t>
      </w:r>
      <w:r w:rsidR="00700A50">
        <w:t xml:space="preserve">set of solution requirements and a set of control measures. This is a good </w:t>
      </w:r>
      <w:r w:rsidR="00912F1F">
        <w:t xml:space="preserve">foundation and will certainly assist in the making of an effective </w:t>
      </w:r>
      <w:r w:rsidR="001E69A9">
        <w:t>solution but</w:t>
      </w:r>
      <w:r w:rsidR="00912F1F">
        <w:t xml:space="preserve"> could be taken fur</w:t>
      </w:r>
      <w:r w:rsidR="00DE21E0">
        <w:t>ther if chosen to do so.</w:t>
      </w:r>
      <w:r w:rsidR="001E69A9">
        <w:t xml:space="preserve"> Having designed a solution there will be more emergent functionality that arises</w:t>
      </w:r>
      <w:r w:rsidR="00EA5426">
        <w:t>, where functions may be dictated to the design team by legislation or physical limitations of how the device can be assembled. These additional functions can be</w:t>
      </w:r>
      <w:r w:rsidR="003D32C2">
        <w:t xml:space="preserve"> added to QFD 1</w:t>
      </w:r>
      <w:r w:rsidR="00253504">
        <w:t xml:space="preserve"> </w:t>
      </w:r>
      <w:r w:rsidR="00477205">
        <w:t>and distilled further into QFD 2 as has been seen previously.</w:t>
      </w:r>
    </w:p>
    <w:p w14:paraId="29A5122E" w14:textId="24792272" w:rsidR="00477205" w:rsidRDefault="00477205" w:rsidP="00912F1F">
      <w:pPr>
        <w:jc w:val="both"/>
      </w:pPr>
      <w:r>
        <w:t xml:space="preserve">The whole </w:t>
      </w:r>
      <w:r w:rsidR="00703E25">
        <w:t xml:space="preserve">design </w:t>
      </w:r>
      <w:r>
        <w:t>process can also be taken further sti</w:t>
      </w:r>
      <w:r w:rsidR="00703E25">
        <w:t>ll; considering the manufacture of the item will present yet more issues and failure modes. Working through the design process again but for the manufacturing system instead</w:t>
      </w:r>
      <w:r w:rsidR="004E5B60">
        <w:t xml:space="preserve"> will yield potential manufacturing solutions. Comparing these with the design solutions from the first QFD 2 </w:t>
      </w:r>
      <w:r w:rsidR="00D9439D">
        <w:t>will yield the most important manufacturing solutions, allowing the control measures to be devised and appropriately targeted.</w:t>
      </w:r>
    </w:p>
    <w:p w14:paraId="250013D2" w14:textId="7DA673B0" w:rsidR="00AC6698" w:rsidRPr="009A1FD5" w:rsidRDefault="00AC6698" w:rsidP="00912F1F">
      <w:pPr>
        <w:jc w:val="both"/>
      </w:pPr>
      <w:r>
        <w:t>For the sake of brevity these exercises have not been carried out in this project.</w:t>
      </w:r>
    </w:p>
    <w:p w14:paraId="1438DF58" w14:textId="2A333B31" w:rsidR="007052CE" w:rsidRDefault="007052CE" w:rsidP="00B956D5">
      <w:pPr>
        <w:pStyle w:val="Heading1"/>
        <w:jc w:val="both"/>
      </w:pPr>
      <w:bookmarkStart w:id="12" w:name="_Toc121839712"/>
      <w:r>
        <w:t>Final Design Analysis</w:t>
      </w:r>
      <w:bookmarkEnd w:id="12"/>
    </w:p>
    <w:p w14:paraId="25C1DE13" w14:textId="3956FD30" w:rsidR="00AC6698" w:rsidRDefault="00FE1001" w:rsidP="00AC6698">
      <w:pPr>
        <w:jc w:val="both"/>
      </w:pPr>
      <w:r>
        <w:t>After the design process has been completed, the design team is left with the following:</w:t>
      </w:r>
    </w:p>
    <w:p w14:paraId="593BDBA0" w14:textId="6037EEB5" w:rsidR="00FE1001" w:rsidRDefault="00DE75CC" w:rsidP="00FE1001">
      <w:pPr>
        <w:pStyle w:val="ListParagraph"/>
        <w:numPr>
          <w:ilvl w:val="0"/>
          <w:numId w:val="20"/>
        </w:numPr>
        <w:jc w:val="both"/>
      </w:pPr>
      <w:r>
        <w:t>Operational requirements</w:t>
      </w:r>
    </w:p>
    <w:p w14:paraId="5CCD742A" w14:textId="0B24DE64" w:rsidR="00DE75CC" w:rsidRDefault="00DE75CC" w:rsidP="00FE1001">
      <w:pPr>
        <w:pStyle w:val="ListParagraph"/>
        <w:numPr>
          <w:ilvl w:val="0"/>
          <w:numId w:val="20"/>
        </w:numPr>
        <w:jc w:val="both"/>
      </w:pPr>
      <w:r>
        <w:t>Functional requirements</w:t>
      </w:r>
    </w:p>
    <w:p w14:paraId="20744C71" w14:textId="04D5FEE1" w:rsidR="00DE75CC" w:rsidRDefault="00DE75CC" w:rsidP="00FE1001">
      <w:pPr>
        <w:pStyle w:val="ListParagraph"/>
        <w:numPr>
          <w:ilvl w:val="0"/>
          <w:numId w:val="20"/>
        </w:numPr>
        <w:jc w:val="both"/>
      </w:pPr>
      <w:r>
        <w:t>Non-functional requirements</w:t>
      </w:r>
    </w:p>
    <w:p w14:paraId="2A16F24C" w14:textId="469D49EF" w:rsidR="00DE75CC" w:rsidRDefault="00CD4B25" w:rsidP="00FE1001">
      <w:pPr>
        <w:pStyle w:val="ListParagraph"/>
        <w:numPr>
          <w:ilvl w:val="0"/>
          <w:numId w:val="20"/>
        </w:numPr>
        <w:jc w:val="both"/>
      </w:pPr>
      <w:r>
        <w:t>Possible solutions</w:t>
      </w:r>
    </w:p>
    <w:p w14:paraId="1B2A2819" w14:textId="2B84B6BE" w:rsidR="00B04866" w:rsidRDefault="00B04866" w:rsidP="00FE1001">
      <w:pPr>
        <w:pStyle w:val="ListParagraph"/>
        <w:numPr>
          <w:ilvl w:val="0"/>
          <w:numId w:val="20"/>
        </w:numPr>
        <w:jc w:val="both"/>
      </w:pPr>
      <w:r>
        <w:t>Control factors</w:t>
      </w:r>
    </w:p>
    <w:p w14:paraId="1D636FD1" w14:textId="45AF3CC9" w:rsidR="00B04866" w:rsidRDefault="00B04866" w:rsidP="00FE1001">
      <w:pPr>
        <w:pStyle w:val="ListParagraph"/>
        <w:numPr>
          <w:ilvl w:val="0"/>
          <w:numId w:val="20"/>
        </w:numPr>
        <w:jc w:val="both"/>
      </w:pPr>
      <w:r>
        <w:t>Noise factors</w:t>
      </w:r>
    </w:p>
    <w:p w14:paraId="6EBBD6B0" w14:textId="75B1BA9D" w:rsidR="00B04866" w:rsidRDefault="00B04866" w:rsidP="00B04866">
      <w:pPr>
        <w:jc w:val="both"/>
      </w:pPr>
      <w:r>
        <w:t>QFD 1 helps to prioritise the functional requirements, then QF</w:t>
      </w:r>
      <w:r w:rsidR="00F06D61">
        <w:t>D 2</w:t>
      </w:r>
      <w:r w:rsidR="004971B5">
        <w:t xml:space="preserve"> helps to identify the most critical solutions</w:t>
      </w:r>
      <w:r w:rsidR="00AE4DF8">
        <w:t xml:space="preserve">. The addition of a P-Diagram </w:t>
      </w:r>
      <w:r w:rsidR="00CD5EB5">
        <w:t xml:space="preserve">establishes control factors, which are then compared to the noise factors in a What-Why table to </w:t>
      </w:r>
      <w:r w:rsidR="00E722D8">
        <w:t>assist in creating control measures.</w:t>
      </w:r>
    </w:p>
    <w:p w14:paraId="3E5120BB" w14:textId="6234E2C6" w:rsidR="002B5EFA" w:rsidRDefault="002B5EFA" w:rsidP="00B04866">
      <w:pPr>
        <w:jc w:val="both"/>
      </w:pPr>
      <w:r>
        <w:t>In the case of the alarm clock, the use of these tools</w:t>
      </w:r>
      <w:r w:rsidR="00586E22">
        <w:t xml:space="preserve"> </w:t>
      </w:r>
      <w:r w:rsidR="00CA6E25">
        <w:t xml:space="preserve">has </w:t>
      </w:r>
      <w:r w:rsidR="00253504">
        <w:t>led</w:t>
      </w:r>
      <w:r w:rsidR="00CA6E25">
        <w:t xml:space="preserve"> to an idea for a device that will meet the user’s expectations.</w:t>
      </w:r>
      <w:r w:rsidR="002D2F1C">
        <w:t xml:space="preserve"> The failures of the clock mentioned earlier have been addressed </w:t>
      </w:r>
      <w:r w:rsidR="00705B95">
        <w:t>through the more careful consideration of what exactly those failures are and implementing a more deliberate and robust solution.</w:t>
      </w:r>
      <w:r w:rsidR="00B03F57">
        <w:t xml:space="preserve"> The </w:t>
      </w:r>
      <w:r w:rsidR="00793A36">
        <w:t xml:space="preserve">radio-controlled nature of the timekeeping is accurate, </w:t>
      </w:r>
      <w:r w:rsidR="00FE3030">
        <w:t>a dial allows for fine adjustment to the alarm setting, the display is LED illuminated, and the inclusion of a light in addition to an alarm should mean the user is reliably awoken. The wake-up light feature</w:t>
      </w:r>
      <w:r w:rsidR="001C6682">
        <w:t xml:space="preserve"> was however included too early as this is a solution to a function and should not have been required functionality in the first place.</w:t>
      </w:r>
      <w:r w:rsidR="00022129">
        <w:t xml:space="preserve"> The fact remains that its design was still carefully considered, though.</w:t>
      </w:r>
    </w:p>
    <w:p w14:paraId="45EA4D2A" w14:textId="1EBAB8D3" w:rsidR="00022129" w:rsidRDefault="00022129" w:rsidP="00B04866">
      <w:pPr>
        <w:jc w:val="both"/>
      </w:pPr>
      <w:r>
        <w:t>The use of these systems tools has allowed for the creation of this tailored solution before even a prototype has been made</w:t>
      </w:r>
      <w:r w:rsidR="0026549F">
        <w:t xml:space="preserve">. </w:t>
      </w:r>
      <w:r w:rsidR="001205C5">
        <w:t xml:space="preserve">In the real world, this saves on costs </w:t>
      </w:r>
      <w:r w:rsidR="007E6374">
        <w:t>because problems are discovered and worked on before expensive and time-consuming manufacturing processes are begun</w:t>
      </w:r>
      <w:r w:rsidR="003153F1">
        <w:t xml:space="preserve">, or products </w:t>
      </w:r>
      <w:r w:rsidR="0017528C">
        <w:t>must</w:t>
      </w:r>
      <w:r w:rsidR="003153F1">
        <w:t xml:space="preserve"> be recalled and re-engineered.</w:t>
      </w:r>
      <w:r w:rsidR="001B3456">
        <w:t xml:space="preserve"> However, it may not always be </w:t>
      </w:r>
      <w:r w:rsidR="002969FD">
        <w:t xml:space="preserve">the most time-sensitive approach. For example, when designing a new variant of a tactical missile, it is vital to think of the munitions compatibility requirements with the platform(s) it will serve on. The manufacturer may </w:t>
      </w:r>
      <w:r w:rsidR="009B1587">
        <w:t xml:space="preserve">be inclined to take an older design and update and requalify it to save time </w:t>
      </w:r>
      <w:r w:rsidR="001D6871">
        <w:t xml:space="preserve">engineering a new munition. This may not always be the most economical solution because taking short cuts </w:t>
      </w:r>
      <w:r w:rsidR="00992ED1">
        <w:t>often causes more issues later in the product’s lifecycle.</w:t>
      </w:r>
    </w:p>
    <w:p w14:paraId="3EEDD708" w14:textId="34431DD6" w:rsidR="00FE4F7C" w:rsidRDefault="00FE4F7C" w:rsidP="00B956D5">
      <w:pPr>
        <w:pStyle w:val="Heading1"/>
        <w:jc w:val="both"/>
      </w:pPr>
      <w:bookmarkStart w:id="13" w:name="_Toc121839713"/>
      <w:r>
        <w:t>Conclusion</w:t>
      </w:r>
      <w:bookmarkEnd w:id="13"/>
    </w:p>
    <w:p w14:paraId="7CE36756" w14:textId="77777777" w:rsidR="001051C0" w:rsidRDefault="001B3456" w:rsidP="00992ED1">
      <w:pPr>
        <w:jc w:val="both"/>
      </w:pPr>
      <w:r>
        <w:t xml:space="preserve">In conclusion, systems </w:t>
      </w:r>
      <w:r w:rsidR="00992ED1">
        <w:t xml:space="preserve">thinking should, where possible, be implemented in a design process. The tools explored have proven useful in flagging up critical functionality and </w:t>
      </w:r>
      <w:r w:rsidR="00EB0F29">
        <w:t>potential issues long before any costly commitments would, in the real world, have been made</w:t>
      </w:r>
      <w:r w:rsidR="001051C0">
        <w:t>. A more customer-centric solution is delivered that is more robust to potential sources of failure and noise.</w:t>
      </w:r>
    </w:p>
    <w:p w14:paraId="62D9CEB0" w14:textId="0EB5905C" w:rsidR="008C2762" w:rsidRDefault="001051C0" w:rsidP="00992ED1">
      <w:pPr>
        <w:jc w:val="both"/>
      </w:pPr>
      <w:r>
        <w:t xml:space="preserve">The alarm clock solution is an example of an item that has been engineered to </w:t>
      </w:r>
      <w:r w:rsidR="0049202D">
        <w:t>better</w:t>
      </w:r>
      <w:r>
        <w:t xml:space="preserve"> meet the </w:t>
      </w:r>
      <w:r w:rsidR="0049202D">
        <w:t>needs of the user</w:t>
      </w:r>
      <w:r w:rsidR="002A5A1A">
        <w:t xml:space="preserve"> and provide a clear design direction, making the task easier for all interested parties.</w:t>
      </w:r>
      <w:r w:rsidR="008C2762">
        <w:br w:type="page"/>
      </w:r>
    </w:p>
    <w:bookmarkStart w:id="14" w:name="_Toc121839714" w:displacedByCustomXml="next"/>
    <w:sdt>
      <w:sdtPr>
        <w:id w:val="-200465732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aps w:val="0"/>
          <w:sz w:val="22"/>
          <w:szCs w:val="22"/>
        </w:rPr>
      </w:sdtEndPr>
      <w:sdtContent>
        <w:p w14:paraId="1BF28A35" w14:textId="29628981" w:rsidR="005E4C99" w:rsidRDefault="005E4C99">
          <w:pPr>
            <w:pStyle w:val="Heading1"/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Content>
            <w:p w14:paraId="36889EA3" w14:textId="77777777" w:rsidR="00AF6927" w:rsidRDefault="005E4C99" w:rsidP="005E4C99">
              <w:pPr>
                <w:rPr>
                  <w:rFonts w:ascii="Arial" w:hAnsi="Arial" w:cs="Arial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AF6927" w14:paraId="5492A650" w14:textId="77777777">
                <w:trPr>
                  <w:divId w:val="7685436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3B1BFB" w14:textId="23E580BD" w:rsidR="00AF6927" w:rsidRDefault="00AF692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AD3338" w14:textId="77777777" w:rsidR="00AF6927" w:rsidRDefault="00AF69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INCOSE, “Systems Engineering,” December 2022. [Online]. Available: https://www.incose.org/about-systems-engineering/system-and-se-definition/systems-engineering-definition. [Accessed 8 December 2022].</w:t>
                    </w:r>
                  </w:p>
                </w:tc>
              </w:tr>
              <w:tr w:rsidR="00AF6927" w14:paraId="1203B9FB" w14:textId="77777777">
                <w:trPr>
                  <w:divId w:val="7685436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032308" w14:textId="77777777" w:rsidR="00AF6927" w:rsidRDefault="00AF69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63A6D3" w14:textId="77777777" w:rsidR="00AF6927" w:rsidRDefault="00AF69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Chatzimichailidou and J. Whyte, “Systems Engineering Toolkit for Infrastructure,” January 2018. [Online]. Available: https://blogs.imperial.ac.uk/csei/files/2018/04/SE-toolkit_v.1.2.6.pdf. [Accessed 8 December 2022].</w:t>
                    </w:r>
                  </w:p>
                </w:tc>
              </w:tr>
              <w:tr w:rsidR="00AF6927" w14:paraId="7E643A32" w14:textId="77777777">
                <w:trPr>
                  <w:divId w:val="7685436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02970B" w14:textId="77777777" w:rsidR="00AF6927" w:rsidRDefault="00AF69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695810" w14:textId="77777777" w:rsidR="00AF6927" w:rsidRDefault="00AF69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Aeronautics and Space Administration, “Systems Engineering Handbook,” 12 December 2019. [Online]. Available: https://www.nasa.gov/seh/2-fundamentals. [Accessed 8 December 2022].</w:t>
                    </w:r>
                  </w:p>
                </w:tc>
              </w:tr>
              <w:tr w:rsidR="00AF6927" w14:paraId="3C6470C2" w14:textId="77777777">
                <w:trPr>
                  <w:divId w:val="7685436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198EF1" w14:textId="77777777" w:rsidR="00AF6927" w:rsidRDefault="00AF69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8D9A46" w14:textId="77777777" w:rsidR="00AF6927" w:rsidRDefault="00AF69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Dr. Burge, “The Systems Engineering Tool Box,” 2006. [Online]. Available: https://www.burgehugheswalsh.co.uk/Uploaded/1/Documents/FMA-Tool-v1-1.pdf. [Accessed 12 December 2022].</w:t>
                    </w:r>
                  </w:p>
                </w:tc>
              </w:tr>
            </w:tbl>
            <w:p w14:paraId="744689BB" w14:textId="77777777" w:rsidR="00AF6927" w:rsidRDefault="00AF6927">
              <w:pPr>
                <w:divId w:val="768543679"/>
                <w:rPr>
                  <w:rFonts w:eastAsia="Times New Roman"/>
                  <w:noProof/>
                </w:rPr>
              </w:pPr>
            </w:p>
            <w:p w14:paraId="467D6BE9" w14:textId="727186C9" w:rsidR="008C2762" w:rsidRDefault="005E4C99" w:rsidP="005E4C9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1594446" w14:textId="77777777" w:rsidR="005E4C99" w:rsidRDefault="005E4C99">
      <w:pPr>
        <w:rPr>
          <w:rFonts w:ascii="Arial Nova Light" w:eastAsiaTheme="majorEastAsia" w:hAnsi="Arial Nova Light" w:cstheme="majorBidi"/>
          <w:caps/>
          <w:sz w:val="36"/>
          <w:szCs w:val="36"/>
        </w:rPr>
      </w:pPr>
      <w:r>
        <w:br w:type="page"/>
      </w:r>
    </w:p>
    <w:p w14:paraId="60BA9C5A" w14:textId="22957B24" w:rsidR="008C2762" w:rsidRDefault="008C2762" w:rsidP="008C2762">
      <w:pPr>
        <w:pStyle w:val="Heading1"/>
      </w:pPr>
      <w:bookmarkStart w:id="15" w:name="_Toc121839715"/>
      <w:r>
        <w:lastRenderedPageBreak/>
        <w:t>Appendices</w:t>
      </w:r>
      <w:bookmarkEnd w:id="15"/>
    </w:p>
    <w:p w14:paraId="5BA1E706" w14:textId="214998E4" w:rsidR="00E72E23" w:rsidRPr="00E72E23" w:rsidRDefault="00E72E23" w:rsidP="00E72E23">
      <w:pPr>
        <w:pStyle w:val="Heading2"/>
      </w:pPr>
      <w:bookmarkStart w:id="16" w:name="_Toc121839716"/>
      <w:r>
        <w:t>Appendix A: Example QFD 1</w:t>
      </w:r>
      <w:bookmarkEnd w:id="16"/>
    </w:p>
    <w:p w14:paraId="1659C635" w14:textId="1A1A98C6" w:rsidR="005E4C99" w:rsidRDefault="00E13833" w:rsidP="005E4C99">
      <w:r w:rsidRPr="00E13833">
        <w:drawing>
          <wp:anchor distT="0" distB="0" distL="114300" distR="114300" simplePos="0" relativeHeight="251655168" behindDoc="0" locked="0" layoutInCell="1" allowOverlap="1" wp14:anchorId="12C75D15" wp14:editId="1327B8A4">
            <wp:simplePos x="0" y="0"/>
            <wp:positionH relativeFrom="column">
              <wp:posOffset>0</wp:posOffset>
            </wp:positionH>
            <wp:positionV relativeFrom="page">
              <wp:posOffset>1485900</wp:posOffset>
            </wp:positionV>
            <wp:extent cx="5731510" cy="5376545"/>
            <wp:effectExtent l="0" t="0" r="254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376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963B47B" w14:textId="185B73EF" w:rsidR="00E67B35" w:rsidRDefault="00E67B35" w:rsidP="005E4C99"/>
    <w:p w14:paraId="077B47A2" w14:textId="1F77C0FC" w:rsidR="00136849" w:rsidRDefault="00136849">
      <w:r>
        <w:br w:type="page"/>
      </w:r>
    </w:p>
    <w:p w14:paraId="503340B0" w14:textId="506E5794" w:rsidR="00136849" w:rsidRDefault="00136849" w:rsidP="00136849">
      <w:pPr>
        <w:pStyle w:val="Heading2"/>
      </w:pPr>
      <w:bookmarkStart w:id="17" w:name="_Toc121839717"/>
      <w:r w:rsidRPr="00136849">
        <w:lastRenderedPageBreak/>
        <w:drawing>
          <wp:anchor distT="0" distB="0" distL="114300" distR="114300" simplePos="0" relativeHeight="251658240" behindDoc="0" locked="0" layoutInCell="1" allowOverlap="1" wp14:anchorId="5DB71C35" wp14:editId="302F4132">
            <wp:simplePos x="0" y="0"/>
            <wp:positionH relativeFrom="column">
              <wp:posOffset>0</wp:posOffset>
            </wp:positionH>
            <wp:positionV relativeFrom="page">
              <wp:posOffset>1135380</wp:posOffset>
            </wp:positionV>
            <wp:extent cx="5731510" cy="2896235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6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>Appendix B: Example Function Means Analysis</w:t>
      </w:r>
      <w:bookmarkEnd w:id="17"/>
    </w:p>
    <w:p w14:paraId="4093549A" w14:textId="5F928242" w:rsidR="001F3D0B" w:rsidRDefault="001F3D0B" w:rsidP="001F3D0B">
      <w:r w:rsidRPr="001F3D0B">
        <w:drawing>
          <wp:anchor distT="0" distB="0" distL="114300" distR="114300" simplePos="0" relativeHeight="251660288" behindDoc="0" locked="0" layoutInCell="1" allowOverlap="1" wp14:anchorId="068A3646" wp14:editId="28E44A17">
            <wp:simplePos x="0" y="0"/>
            <wp:positionH relativeFrom="column">
              <wp:posOffset>0</wp:posOffset>
            </wp:positionH>
            <wp:positionV relativeFrom="page">
              <wp:posOffset>4536440</wp:posOffset>
            </wp:positionV>
            <wp:extent cx="5731510" cy="2896235"/>
            <wp:effectExtent l="0" t="0" r="254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6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65109CD" w14:textId="4E58739C" w:rsidR="00136849" w:rsidRDefault="001F3D0B" w:rsidP="001F3D0B">
      <w:pPr>
        <w:pStyle w:val="Heading2"/>
      </w:pPr>
      <w:bookmarkStart w:id="18" w:name="_Toc121839718"/>
      <w:r>
        <w:t>Appendix C: P-Diagram</w:t>
      </w:r>
      <w:bookmarkEnd w:id="18"/>
    </w:p>
    <w:p w14:paraId="3257FC58" w14:textId="2C5E476C" w:rsidR="001F3D0B" w:rsidRPr="001F3D0B" w:rsidRDefault="001F3D0B" w:rsidP="001F3D0B"/>
    <w:sectPr w:rsidR="001F3D0B" w:rsidRPr="001F3D0B" w:rsidSect="000A0064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FDE84C" w14:textId="77777777" w:rsidR="00DA287A" w:rsidRDefault="00DA287A" w:rsidP="00286E8F">
      <w:pPr>
        <w:spacing w:after="0" w:line="240" w:lineRule="auto"/>
      </w:pPr>
      <w:r>
        <w:separator/>
      </w:r>
    </w:p>
  </w:endnote>
  <w:endnote w:type="continuationSeparator" w:id="0">
    <w:p w14:paraId="1BC00869" w14:textId="77777777" w:rsidR="00DA287A" w:rsidRDefault="00DA287A" w:rsidP="00286E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 Light">
    <w:panose1 w:val="020B03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39019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B24954" w14:textId="11234F22" w:rsidR="00286E8F" w:rsidRDefault="00BF2FFE" w:rsidP="000A0064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11826A" w14:textId="77777777" w:rsidR="00DA287A" w:rsidRDefault="00DA287A" w:rsidP="00286E8F">
      <w:pPr>
        <w:spacing w:after="0" w:line="240" w:lineRule="auto"/>
      </w:pPr>
      <w:r>
        <w:separator/>
      </w:r>
    </w:p>
  </w:footnote>
  <w:footnote w:type="continuationSeparator" w:id="0">
    <w:p w14:paraId="5F20E012" w14:textId="77777777" w:rsidR="00DA287A" w:rsidRDefault="00DA287A" w:rsidP="00286E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7863BB" w14:textId="7D168D96" w:rsidR="000A0064" w:rsidRDefault="00A46AC0">
    <w:pPr>
      <w:pStyle w:val="Header"/>
    </w:pPr>
    <w:r>
      <w:t>Conor Bradshaw 1907871</w:t>
    </w:r>
    <w:r>
      <w:tab/>
    </w:r>
    <w:r>
      <w:tab/>
    </w:r>
    <w:r w:rsidR="00E83AFD">
      <w:t xml:space="preserve">The </w:t>
    </w:r>
    <w:r w:rsidR="00512546">
      <w:t>Design of a Household Object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24136E"/>
    <w:multiLevelType w:val="hybridMultilevel"/>
    <w:tmpl w:val="1CB6F5E2"/>
    <w:lvl w:ilvl="0" w:tplc="08090001">
      <w:start w:val="1"/>
      <w:numFmt w:val="bullet"/>
      <w:lvlText w:val=""/>
      <w:lvlJc w:val="left"/>
      <w:pPr>
        <w:ind w:left="18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30" w:hanging="360"/>
      </w:pPr>
      <w:rPr>
        <w:rFonts w:ascii="Wingdings" w:hAnsi="Wingdings" w:hint="default"/>
      </w:rPr>
    </w:lvl>
  </w:abstractNum>
  <w:abstractNum w:abstractNumId="1" w15:restartNumberingAfterBreak="0">
    <w:nsid w:val="08363B09"/>
    <w:multiLevelType w:val="hybridMultilevel"/>
    <w:tmpl w:val="12F25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492736"/>
    <w:multiLevelType w:val="hybridMultilevel"/>
    <w:tmpl w:val="1CAEA91E"/>
    <w:lvl w:ilvl="0" w:tplc="09B2331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502FE3"/>
    <w:multiLevelType w:val="hybridMultilevel"/>
    <w:tmpl w:val="A462F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5652BC"/>
    <w:multiLevelType w:val="hybridMultilevel"/>
    <w:tmpl w:val="8CD406BE"/>
    <w:lvl w:ilvl="0" w:tplc="09B2331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DD393F"/>
    <w:multiLevelType w:val="hybridMultilevel"/>
    <w:tmpl w:val="B42CB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071494"/>
    <w:multiLevelType w:val="hybridMultilevel"/>
    <w:tmpl w:val="58B45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E42751"/>
    <w:multiLevelType w:val="hybridMultilevel"/>
    <w:tmpl w:val="051A2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5D7FB1"/>
    <w:multiLevelType w:val="hybridMultilevel"/>
    <w:tmpl w:val="0F62A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6216BC"/>
    <w:multiLevelType w:val="hybridMultilevel"/>
    <w:tmpl w:val="CD20E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2274EC"/>
    <w:multiLevelType w:val="hybridMultilevel"/>
    <w:tmpl w:val="B9A0E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2A029A"/>
    <w:multiLevelType w:val="hybridMultilevel"/>
    <w:tmpl w:val="125475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514078"/>
    <w:multiLevelType w:val="hybridMultilevel"/>
    <w:tmpl w:val="184A3076"/>
    <w:lvl w:ilvl="0" w:tplc="09B23312">
      <w:numFmt w:val="bullet"/>
      <w:lvlText w:val="•"/>
      <w:lvlJc w:val="left"/>
      <w:pPr>
        <w:ind w:left="144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5C236D7D"/>
    <w:multiLevelType w:val="hybridMultilevel"/>
    <w:tmpl w:val="54E09370"/>
    <w:lvl w:ilvl="0" w:tplc="98F4771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570FCB8"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8DA75D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3243FDE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EB42D6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374A74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267BE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D8A526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C1C928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5274868"/>
    <w:multiLevelType w:val="hybridMultilevel"/>
    <w:tmpl w:val="258A7C66"/>
    <w:lvl w:ilvl="0" w:tplc="09B2331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5771EF"/>
    <w:multiLevelType w:val="hybridMultilevel"/>
    <w:tmpl w:val="72803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227310"/>
    <w:multiLevelType w:val="hybridMultilevel"/>
    <w:tmpl w:val="8BDC007A"/>
    <w:lvl w:ilvl="0" w:tplc="09B2331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7AD6876"/>
    <w:multiLevelType w:val="hybridMultilevel"/>
    <w:tmpl w:val="A4083174"/>
    <w:lvl w:ilvl="0" w:tplc="09B23312">
      <w:numFmt w:val="bullet"/>
      <w:lvlText w:val="•"/>
      <w:lvlJc w:val="left"/>
      <w:pPr>
        <w:ind w:left="144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7879169C"/>
    <w:multiLevelType w:val="hybridMultilevel"/>
    <w:tmpl w:val="2E221B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F6D4FFE"/>
    <w:multiLevelType w:val="hybridMultilevel"/>
    <w:tmpl w:val="AC909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2839">
    <w:abstractNumId w:val="7"/>
  </w:num>
  <w:num w:numId="2" w16cid:durableId="6714960">
    <w:abstractNumId w:val="6"/>
  </w:num>
  <w:num w:numId="3" w16cid:durableId="598373916">
    <w:abstractNumId w:val="15"/>
  </w:num>
  <w:num w:numId="4" w16cid:durableId="974800833">
    <w:abstractNumId w:val="13"/>
  </w:num>
  <w:num w:numId="5" w16cid:durableId="1889561526">
    <w:abstractNumId w:val="19"/>
  </w:num>
  <w:num w:numId="6" w16cid:durableId="70389991">
    <w:abstractNumId w:val="0"/>
  </w:num>
  <w:num w:numId="7" w16cid:durableId="663975957">
    <w:abstractNumId w:val="5"/>
  </w:num>
  <w:num w:numId="8" w16cid:durableId="456726084">
    <w:abstractNumId w:val="9"/>
  </w:num>
  <w:num w:numId="9" w16cid:durableId="1085107571">
    <w:abstractNumId w:val="8"/>
  </w:num>
  <w:num w:numId="10" w16cid:durableId="1677533002">
    <w:abstractNumId w:val="1"/>
  </w:num>
  <w:num w:numId="11" w16cid:durableId="188107930">
    <w:abstractNumId w:val="16"/>
  </w:num>
  <w:num w:numId="12" w16cid:durableId="1923560684">
    <w:abstractNumId w:val="17"/>
  </w:num>
  <w:num w:numId="13" w16cid:durableId="1209952191">
    <w:abstractNumId w:val="12"/>
  </w:num>
  <w:num w:numId="14" w16cid:durableId="1955478231">
    <w:abstractNumId w:val="4"/>
  </w:num>
  <w:num w:numId="15" w16cid:durableId="1808232388">
    <w:abstractNumId w:val="2"/>
  </w:num>
  <w:num w:numId="16" w16cid:durableId="860316313">
    <w:abstractNumId w:val="14"/>
  </w:num>
  <w:num w:numId="17" w16cid:durableId="1621374159">
    <w:abstractNumId w:val="3"/>
  </w:num>
  <w:num w:numId="18" w16cid:durableId="1156072538">
    <w:abstractNumId w:val="18"/>
  </w:num>
  <w:num w:numId="19" w16cid:durableId="439182060">
    <w:abstractNumId w:val="10"/>
  </w:num>
  <w:num w:numId="20" w16cid:durableId="196719842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A58"/>
    <w:rsid w:val="0000283E"/>
    <w:rsid w:val="00011458"/>
    <w:rsid w:val="0001286B"/>
    <w:rsid w:val="0001326A"/>
    <w:rsid w:val="00022129"/>
    <w:rsid w:val="00035D38"/>
    <w:rsid w:val="00050E70"/>
    <w:rsid w:val="00053A6F"/>
    <w:rsid w:val="00054EAA"/>
    <w:rsid w:val="00057BDF"/>
    <w:rsid w:val="0006632C"/>
    <w:rsid w:val="00075ADD"/>
    <w:rsid w:val="00077BD9"/>
    <w:rsid w:val="000926F5"/>
    <w:rsid w:val="000A0064"/>
    <w:rsid w:val="000A34A7"/>
    <w:rsid w:val="000B52AD"/>
    <w:rsid w:val="000C4060"/>
    <w:rsid w:val="000D48C9"/>
    <w:rsid w:val="000E2029"/>
    <w:rsid w:val="000E2CDA"/>
    <w:rsid w:val="000E67EB"/>
    <w:rsid w:val="000E73D1"/>
    <w:rsid w:val="000F7F04"/>
    <w:rsid w:val="00100F51"/>
    <w:rsid w:val="001018AE"/>
    <w:rsid w:val="001051C0"/>
    <w:rsid w:val="001205C5"/>
    <w:rsid w:val="0012202D"/>
    <w:rsid w:val="00136849"/>
    <w:rsid w:val="001452FB"/>
    <w:rsid w:val="0015675C"/>
    <w:rsid w:val="00160C44"/>
    <w:rsid w:val="00161E48"/>
    <w:rsid w:val="00163F25"/>
    <w:rsid w:val="001650A4"/>
    <w:rsid w:val="0017528C"/>
    <w:rsid w:val="001817D7"/>
    <w:rsid w:val="0019348E"/>
    <w:rsid w:val="001A4016"/>
    <w:rsid w:val="001A5133"/>
    <w:rsid w:val="001B3456"/>
    <w:rsid w:val="001B514A"/>
    <w:rsid w:val="001B6501"/>
    <w:rsid w:val="001C6682"/>
    <w:rsid w:val="001D4375"/>
    <w:rsid w:val="001D6871"/>
    <w:rsid w:val="001E69A9"/>
    <w:rsid w:val="001F3D0B"/>
    <w:rsid w:val="00222FCD"/>
    <w:rsid w:val="00246F97"/>
    <w:rsid w:val="00253504"/>
    <w:rsid w:val="0026549F"/>
    <w:rsid w:val="00273922"/>
    <w:rsid w:val="002853C8"/>
    <w:rsid w:val="00286E8F"/>
    <w:rsid w:val="00295A42"/>
    <w:rsid w:val="002969FD"/>
    <w:rsid w:val="002A1270"/>
    <w:rsid w:val="002A5150"/>
    <w:rsid w:val="002A5A1A"/>
    <w:rsid w:val="002B3DB0"/>
    <w:rsid w:val="002B5EFA"/>
    <w:rsid w:val="002B7177"/>
    <w:rsid w:val="002D20DE"/>
    <w:rsid w:val="002D2F1C"/>
    <w:rsid w:val="002D6D84"/>
    <w:rsid w:val="00306C7C"/>
    <w:rsid w:val="003153F1"/>
    <w:rsid w:val="003178B1"/>
    <w:rsid w:val="0032264A"/>
    <w:rsid w:val="003228BC"/>
    <w:rsid w:val="00330F12"/>
    <w:rsid w:val="003439FD"/>
    <w:rsid w:val="00356E9F"/>
    <w:rsid w:val="00375657"/>
    <w:rsid w:val="0037695B"/>
    <w:rsid w:val="00382F48"/>
    <w:rsid w:val="003A4338"/>
    <w:rsid w:val="003A55C6"/>
    <w:rsid w:val="003A7D58"/>
    <w:rsid w:val="003A7E8D"/>
    <w:rsid w:val="003B11F3"/>
    <w:rsid w:val="003B7F00"/>
    <w:rsid w:val="003C2800"/>
    <w:rsid w:val="003D32C2"/>
    <w:rsid w:val="003F0770"/>
    <w:rsid w:val="003F1B3B"/>
    <w:rsid w:val="004103FA"/>
    <w:rsid w:val="0043378C"/>
    <w:rsid w:val="004429C6"/>
    <w:rsid w:val="0044605B"/>
    <w:rsid w:val="00470625"/>
    <w:rsid w:val="00477205"/>
    <w:rsid w:val="00477F1C"/>
    <w:rsid w:val="004838A9"/>
    <w:rsid w:val="004912E0"/>
    <w:rsid w:val="0049202D"/>
    <w:rsid w:val="004971B5"/>
    <w:rsid w:val="004A02D8"/>
    <w:rsid w:val="004A0FA2"/>
    <w:rsid w:val="004B0E91"/>
    <w:rsid w:val="004B1543"/>
    <w:rsid w:val="004B7C04"/>
    <w:rsid w:val="004C2150"/>
    <w:rsid w:val="004C492A"/>
    <w:rsid w:val="004D30EA"/>
    <w:rsid w:val="004E3EAD"/>
    <w:rsid w:val="004E5B60"/>
    <w:rsid w:val="004E7F4F"/>
    <w:rsid w:val="004F09AB"/>
    <w:rsid w:val="004F1B4C"/>
    <w:rsid w:val="004F3B14"/>
    <w:rsid w:val="005073D6"/>
    <w:rsid w:val="00512546"/>
    <w:rsid w:val="00522FDC"/>
    <w:rsid w:val="0054523B"/>
    <w:rsid w:val="00555EBA"/>
    <w:rsid w:val="00564473"/>
    <w:rsid w:val="00573C56"/>
    <w:rsid w:val="005824BC"/>
    <w:rsid w:val="00582B30"/>
    <w:rsid w:val="00584AD6"/>
    <w:rsid w:val="005869DB"/>
    <w:rsid w:val="00586E22"/>
    <w:rsid w:val="00592ABF"/>
    <w:rsid w:val="00594524"/>
    <w:rsid w:val="005A6914"/>
    <w:rsid w:val="005A6A1A"/>
    <w:rsid w:val="005C6033"/>
    <w:rsid w:val="005D2241"/>
    <w:rsid w:val="005E0002"/>
    <w:rsid w:val="005E4C99"/>
    <w:rsid w:val="00626AE1"/>
    <w:rsid w:val="00627465"/>
    <w:rsid w:val="00630680"/>
    <w:rsid w:val="00634FC4"/>
    <w:rsid w:val="006431CE"/>
    <w:rsid w:val="00653110"/>
    <w:rsid w:val="00686511"/>
    <w:rsid w:val="006A0EBD"/>
    <w:rsid w:val="006A7648"/>
    <w:rsid w:val="006B1D9B"/>
    <w:rsid w:val="006B51F2"/>
    <w:rsid w:val="006F038D"/>
    <w:rsid w:val="006F19B1"/>
    <w:rsid w:val="006F72C5"/>
    <w:rsid w:val="00700A50"/>
    <w:rsid w:val="00703E25"/>
    <w:rsid w:val="007052CE"/>
    <w:rsid w:val="00705B95"/>
    <w:rsid w:val="007105C0"/>
    <w:rsid w:val="0072019E"/>
    <w:rsid w:val="00722B3F"/>
    <w:rsid w:val="00727377"/>
    <w:rsid w:val="0073164F"/>
    <w:rsid w:val="00735BB6"/>
    <w:rsid w:val="00761C28"/>
    <w:rsid w:val="00774669"/>
    <w:rsid w:val="0078686C"/>
    <w:rsid w:val="00793A36"/>
    <w:rsid w:val="00797A4A"/>
    <w:rsid w:val="007A1FD7"/>
    <w:rsid w:val="007A2ACC"/>
    <w:rsid w:val="007A613F"/>
    <w:rsid w:val="007A78CC"/>
    <w:rsid w:val="007C0A1B"/>
    <w:rsid w:val="007C14A7"/>
    <w:rsid w:val="007C2B55"/>
    <w:rsid w:val="007D7DC3"/>
    <w:rsid w:val="007E6374"/>
    <w:rsid w:val="007E683E"/>
    <w:rsid w:val="007F5410"/>
    <w:rsid w:val="008000C4"/>
    <w:rsid w:val="008122C4"/>
    <w:rsid w:val="00825741"/>
    <w:rsid w:val="008373D0"/>
    <w:rsid w:val="00840FC4"/>
    <w:rsid w:val="008419C8"/>
    <w:rsid w:val="00842CF7"/>
    <w:rsid w:val="0084441C"/>
    <w:rsid w:val="00847F30"/>
    <w:rsid w:val="0086410E"/>
    <w:rsid w:val="008667D7"/>
    <w:rsid w:val="008727D7"/>
    <w:rsid w:val="00886F2C"/>
    <w:rsid w:val="00894280"/>
    <w:rsid w:val="00894A13"/>
    <w:rsid w:val="00896249"/>
    <w:rsid w:val="00896BB4"/>
    <w:rsid w:val="00897797"/>
    <w:rsid w:val="008B1B86"/>
    <w:rsid w:val="008B41C2"/>
    <w:rsid w:val="008C2762"/>
    <w:rsid w:val="008C5FC0"/>
    <w:rsid w:val="008D1DF7"/>
    <w:rsid w:val="008D3F73"/>
    <w:rsid w:val="008E2ECC"/>
    <w:rsid w:val="008E4235"/>
    <w:rsid w:val="008E76CC"/>
    <w:rsid w:val="008F0CCF"/>
    <w:rsid w:val="009020F0"/>
    <w:rsid w:val="009046C1"/>
    <w:rsid w:val="00904D1E"/>
    <w:rsid w:val="00912F1F"/>
    <w:rsid w:val="00915970"/>
    <w:rsid w:val="00932C91"/>
    <w:rsid w:val="0093301D"/>
    <w:rsid w:val="009369FD"/>
    <w:rsid w:val="00943BF4"/>
    <w:rsid w:val="00946A00"/>
    <w:rsid w:val="00961FC5"/>
    <w:rsid w:val="00964DF5"/>
    <w:rsid w:val="0097027E"/>
    <w:rsid w:val="00977C96"/>
    <w:rsid w:val="00987CE0"/>
    <w:rsid w:val="00991A58"/>
    <w:rsid w:val="00992ED1"/>
    <w:rsid w:val="009963FD"/>
    <w:rsid w:val="009A1FD5"/>
    <w:rsid w:val="009A7B79"/>
    <w:rsid w:val="009B1587"/>
    <w:rsid w:val="009D7A1B"/>
    <w:rsid w:val="00A05E46"/>
    <w:rsid w:val="00A2698B"/>
    <w:rsid w:val="00A43BBB"/>
    <w:rsid w:val="00A46AC0"/>
    <w:rsid w:val="00A503CE"/>
    <w:rsid w:val="00A5517F"/>
    <w:rsid w:val="00A571D4"/>
    <w:rsid w:val="00A60FAC"/>
    <w:rsid w:val="00A618D9"/>
    <w:rsid w:val="00A61DE6"/>
    <w:rsid w:val="00A7213A"/>
    <w:rsid w:val="00A969D5"/>
    <w:rsid w:val="00AA3533"/>
    <w:rsid w:val="00AC3644"/>
    <w:rsid w:val="00AC6698"/>
    <w:rsid w:val="00AE4DF8"/>
    <w:rsid w:val="00AE5355"/>
    <w:rsid w:val="00AF2FBF"/>
    <w:rsid w:val="00AF6927"/>
    <w:rsid w:val="00B02895"/>
    <w:rsid w:val="00B03F57"/>
    <w:rsid w:val="00B04866"/>
    <w:rsid w:val="00B241E5"/>
    <w:rsid w:val="00B2431E"/>
    <w:rsid w:val="00B3162F"/>
    <w:rsid w:val="00B37B0C"/>
    <w:rsid w:val="00B43BF8"/>
    <w:rsid w:val="00B56547"/>
    <w:rsid w:val="00B63D1B"/>
    <w:rsid w:val="00B84FF4"/>
    <w:rsid w:val="00B956D5"/>
    <w:rsid w:val="00BA66E6"/>
    <w:rsid w:val="00BD41C4"/>
    <w:rsid w:val="00BE6D7F"/>
    <w:rsid w:val="00BF2FFE"/>
    <w:rsid w:val="00BF50F1"/>
    <w:rsid w:val="00C111BE"/>
    <w:rsid w:val="00C158BD"/>
    <w:rsid w:val="00C262D1"/>
    <w:rsid w:val="00C5340B"/>
    <w:rsid w:val="00C573DF"/>
    <w:rsid w:val="00C63C4D"/>
    <w:rsid w:val="00C71462"/>
    <w:rsid w:val="00C8163E"/>
    <w:rsid w:val="00CA6E25"/>
    <w:rsid w:val="00CB419D"/>
    <w:rsid w:val="00CC23FD"/>
    <w:rsid w:val="00CD050F"/>
    <w:rsid w:val="00CD4B25"/>
    <w:rsid w:val="00CD5EB5"/>
    <w:rsid w:val="00CE6784"/>
    <w:rsid w:val="00CF35E1"/>
    <w:rsid w:val="00CF5FB9"/>
    <w:rsid w:val="00D04D49"/>
    <w:rsid w:val="00D05CC9"/>
    <w:rsid w:val="00D13498"/>
    <w:rsid w:val="00D361FD"/>
    <w:rsid w:val="00D474A9"/>
    <w:rsid w:val="00D50BAB"/>
    <w:rsid w:val="00D51805"/>
    <w:rsid w:val="00D64307"/>
    <w:rsid w:val="00D70785"/>
    <w:rsid w:val="00D811C8"/>
    <w:rsid w:val="00D82822"/>
    <w:rsid w:val="00D92846"/>
    <w:rsid w:val="00D9439D"/>
    <w:rsid w:val="00DA1B06"/>
    <w:rsid w:val="00DA287A"/>
    <w:rsid w:val="00DA36DA"/>
    <w:rsid w:val="00DB6A2C"/>
    <w:rsid w:val="00DC2D08"/>
    <w:rsid w:val="00DE21E0"/>
    <w:rsid w:val="00DE4A44"/>
    <w:rsid w:val="00DE75CC"/>
    <w:rsid w:val="00E00899"/>
    <w:rsid w:val="00E13833"/>
    <w:rsid w:val="00E16745"/>
    <w:rsid w:val="00E23DBB"/>
    <w:rsid w:val="00E26705"/>
    <w:rsid w:val="00E3007E"/>
    <w:rsid w:val="00E30939"/>
    <w:rsid w:val="00E31038"/>
    <w:rsid w:val="00E40933"/>
    <w:rsid w:val="00E45283"/>
    <w:rsid w:val="00E45A00"/>
    <w:rsid w:val="00E50F09"/>
    <w:rsid w:val="00E6659A"/>
    <w:rsid w:val="00E67B35"/>
    <w:rsid w:val="00E722D8"/>
    <w:rsid w:val="00E72E23"/>
    <w:rsid w:val="00E7371B"/>
    <w:rsid w:val="00E822AD"/>
    <w:rsid w:val="00E82E9C"/>
    <w:rsid w:val="00E83AFD"/>
    <w:rsid w:val="00EA039A"/>
    <w:rsid w:val="00EA2F9A"/>
    <w:rsid w:val="00EA5426"/>
    <w:rsid w:val="00EB0F29"/>
    <w:rsid w:val="00EB20E2"/>
    <w:rsid w:val="00EC1D20"/>
    <w:rsid w:val="00EC5DD4"/>
    <w:rsid w:val="00EC6ACE"/>
    <w:rsid w:val="00ED5A2C"/>
    <w:rsid w:val="00EE3343"/>
    <w:rsid w:val="00EE3E76"/>
    <w:rsid w:val="00EE7D0F"/>
    <w:rsid w:val="00EF0959"/>
    <w:rsid w:val="00EF0BFB"/>
    <w:rsid w:val="00EF1F1B"/>
    <w:rsid w:val="00EF7931"/>
    <w:rsid w:val="00F03780"/>
    <w:rsid w:val="00F06D61"/>
    <w:rsid w:val="00F1271C"/>
    <w:rsid w:val="00F159A9"/>
    <w:rsid w:val="00F21A16"/>
    <w:rsid w:val="00F22ECF"/>
    <w:rsid w:val="00F31856"/>
    <w:rsid w:val="00F330BF"/>
    <w:rsid w:val="00F358FD"/>
    <w:rsid w:val="00F41E1C"/>
    <w:rsid w:val="00F43289"/>
    <w:rsid w:val="00F44C29"/>
    <w:rsid w:val="00F60F8A"/>
    <w:rsid w:val="00F60FC9"/>
    <w:rsid w:val="00F629E9"/>
    <w:rsid w:val="00F63EF1"/>
    <w:rsid w:val="00F813BF"/>
    <w:rsid w:val="00F901EF"/>
    <w:rsid w:val="00FB74F3"/>
    <w:rsid w:val="00FC785D"/>
    <w:rsid w:val="00FE1001"/>
    <w:rsid w:val="00FE2D6B"/>
    <w:rsid w:val="00FE3030"/>
    <w:rsid w:val="00FE4277"/>
    <w:rsid w:val="00FE4F7C"/>
    <w:rsid w:val="00FE65BD"/>
    <w:rsid w:val="00FF6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C15A4"/>
  <w15:chartTrackingRefBased/>
  <w15:docId w15:val="{4E5C4948-F56A-4F27-A382-D40A2F5D8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3C4D"/>
    <w:rPr>
      <w:rFonts w:asciiTheme="minorHAnsi" w:hAnsiTheme="minorHAnsi" w:cstheme="min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AE5355"/>
    <w:pPr>
      <w:keepNext/>
      <w:keepLines/>
      <w:spacing w:before="400" w:after="40" w:line="240" w:lineRule="auto"/>
      <w:outlineLvl w:val="0"/>
    </w:pPr>
    <w:rPr>
      <w:rFonts w:ascii="Arial Nova Light" w:eastAsiaTheme="majorEastAsia" w:hAnsi="Arial Nova Light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5355"/>
    <w:pPr>
      <w:keepNext/>
      <w:keepLines/>
      <w:spacing w:before="120" w:after="0" w:line="240" w:lineRule="auto"/>
      <w:outlineLvl w:val="1"/>
    </w:pPr>
    <w:rPr>
      <w:rFonts w:ascii="Arial Nova Light" w:eastAsiaTheme="majorEastAsia" w:hAnsi="Arial Nova Light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5355"/>
    <w:pPr>
      <w:keepNext/>
      <w:keepLines/>
      <w:spacing w:before="120" w:after="0" w:line="240" w:lineRule="auto"/>
      <w:outlineLvl w:val="2"/>
    </w:pPr>
    <w:rPr>
      <w:rFonts w:ascii="Arial Nova Light" w:eastAsiaTheme="majorEastAsia" w:hAnsi="Arial Nova Light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5355"/>
    <w:pPr>
      <w:keepNext/>
      <w:keepLines/>
      <w:spacing w:before="120" w:after="0"/>
      <w:outlineLvl w:val="3"/>
    </w:pPr>
    <w:rPr>
      <w:rFonts w:ascii="Arial Nova Light" w:eastAsiaTheme="majorEastAsia" w:hAnsi="Arial Nova Light" w:cstheme="majorBidi"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E5355"/>
    <w:pPr>
      <w:spacing w:after="0" w:line="240" w:lineRule="auto"/>
    </w:pPr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AE5355"/>
    <w:rPr>
      <w:rFonts w:ascii="Arial Nova Light" w:eastAsiaTheme="majorEastAsia" w:hAnsi="Arial Nova Light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AE5355"/>
    <w:rPr>
      <w:rFonts w:ascii="Arial Nova Light" w:eastAsiaTheme="majorEastAsia" w:hAnsi="Arial Nova Light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AE5355"/>
    <w:rPr>
      <w:rFonts w:ascii="Arial Nova Light" w:eastAsiaTheme="majorEastAsia" w:hAnsi="Arial Nova Light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5355"/>
    <w:rPr>
      <w:rFonts w:ascii="Arial Nova Light" w:eastAsiaTheme="majorEastAsia" w:hAnsi="Arial Nova Light" w:cstheme="majorBidi"/>
      <w:caps/>
    </w:rPr>
  </w:style>
  <w:style w:type="paragraph" w:styleId="Title">
    <w:name w:val="Title"/>
    <w:basedOn w:val="Normal"/>
    <w:next w:val="Normal"/>
    <w:link w:val="TitleChar"/>
    <w:uiPriority w:val="10"/>
    <w:qFormat/>
    <w:rsid w:val="00AE5355"/>
    <w:pPr>
      <w:spacing w:after="0" w:line="240" w:lineRule="auto"/>
      <w:contextualSpacing/>
    </w:pPr>
    <w:rPr>
      <w:rFonts w:ascii="Arial Nova Light" w:eastAsiaTheme="majorEastAsia" w:hAnsi="Arial Nova Light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E5355"/>
    <w:rPr>
      <w:rFonts w:ascii="Arial Nova Light" w:eastAsiaTheme="majorEastAsia" w:hAnsi="Arial Nova Light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5355"/>
    <w:pPr>
      <w:numPr>
        <w:ilvl w:val="1"/>
      </w:numPr>
    </w:pPr>
    <w:rPr>
      <w:rFonts w:ascii="Arial Nova Light" w:eastAsiaTheme="majorEastAsia" w:hAnsi="Arial Nova Light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5355"/>
    <w:rPr>
      <w:rFonts w:ascii="Arial Nova Light" w:eastAsiaTheme="majorEastAsia" w:hAnsi="Arial Nova Light" w:cstheme="majorBidi"/>
      <w:smallCaps/>
      <w:color w:val="595959" w:themeColor="text1" w:themeTint="A6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5D2241"/>
    <w:pPr>
      <w:spacing w:before="240" w:after="0" w:line="259" w:lineRule="auto"/>
      <w:outlineLvl w:val="9"/>
    </w:pPr>
    <w:rPr>
      <w:rFonts w:asciiTheme="majorHAnsi" w:hAnsiTheme="majorHAnsi"/>
      <w:caps w:val="0"/>
      <w:color w:val="2F5496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EC6AC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6E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E8F"/>
    <w:rPr>
      <w:rFonts w:asciiTheme="minorHAnsi" w:hAnsiTheme="minorHAnsi" w:cstheme="minorBidi"/>
    </w:rPr>
  </w:style>
  <w:style w:type="paragraph" w:styleId="Footer">
    <w:name w:val="footer"/>
    <w:basedOn w:val="Normal"/>
    <w:link w:val="FooterChar"/>
    <w:uiPriority w:val="99"/>
    <w:unhideWhenUsed/>
    <w:rsid w:val="00286E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E8F"/>
    <w:rPr>
      <w:rFonts w:asciiTheme="minorHAnsi" w:hAnsiTheme="minorHAnsi" w:cstheme="minorBidi"/>
    </w:rPr>
  </w:style>
  <w:style w:type="character" w:styleId="Hyperlink">
    <w:name w:val="Hyperlink"/>
    <w:basedOn w:val="DefaultParagraphFont"/>
    <w:uiPriority w:val="99"/>
    <w:unhideWhenUsed/>
    <w:rsid w:val="003A43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338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C8163E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5E4C99"/>
  </w:style>
  <w:style w:type="paragraph" w:styleId="TOC2">
    <w:name w:val="toc 2"/>
    <w:basedOn w:val="Normal"/>
    <w:next w:val="Normal"/>
    <w:autoRedefine/>
    <w:uiPriority w:val="39"/>
    <w:unhideWhenUsed/>
    <w:rsid w:val="00E45A0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7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25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6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28510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57336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20425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435385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121789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643934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7500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05646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84668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611589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30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8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4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7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9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1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1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2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0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8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3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8280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12876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28583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859879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53795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7274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92444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30553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00982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70348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83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5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INC22</b:Tag>
    <b:SourceType>InternetSite</b:SourceType>
    <b:Guid>{7F21AE53-7C82-4EA1-9801-595A6B184410}</b:Guid>
    <b:Title>Systems Engineering</b:Title>
    <b:Year>2022</b:Year>
    <b:Month>December</b:Month>
    <b:YearAccessed>2022</b:YearAccessed>
    <b:MonthAccessed>December</b:MonthAccessed>
    <b:DayAccessed>8</b:DayAccessed>
    <b:URL>https://www.incose.org/about-systems-engineering/system-and-se-definition/systems-engineering-definition</b:URL>
    <b:Author>
      <b:Author>
        <b:Corporate>INCOSE</b:Corporate>
      </b:Author>
    </b:Author>
    <b:RefOrder>1</b:RefOrder>
  </b:Source>
  <b:Source>
    <b:Tag>Cha18</b:Tag>
    <b:SourceType>DocumentFromInternetSite</b:SourceType>
    <b:Guid>{C3312A25-084A-4468-8637-F8F3D15023EA}</b:Guid>
    <b:Author>
      <b:Author>
        <b:Corporate>Imperial College London</b:Corporate>
        <b:NameList>
          <b:Person>
            <b:Last>Chatzimichailidou</b:Last>
            <b:First>Mikela</b:First>
          </b:Person>
          <b:Person>
            <b:Last>Whyte</b:Last>
            <b:First>Jennifer</b:First>
          </b:Person>
        </b:NameList>
      </b:Author>
    </b:Author>
    <b:Title>Systems Engineering Toolkit for Infrastructure</b:Title>
    <b:Year>2018</b:Year>
    <b:Month>January</b:Month>
    <b:YearAccessed>2022</b:YearAccessed>
    <b:MonthAccessed>December</b:MonthAccessed>
    <b:DayAccessed>8</b:DayAccessed>
    <b:URL>https://blogs.imperial.ac.uk/csei/files/2018/04/SE-toolkit_v.1.2.6.pdf</b:URL>
    <b:RefOrder>2</b:RefOrder>
  </b:Source>
  <b:Source>
    <b:Tag>Nat19</b:Tag>
    <b:SourceType>DocumentFromInternetSite</b:SourceType>
    <b:Guid>{D8F9B11E-D10D-4DFF-98DD-35BC785B05B5}</b:Guid>
    <b:Author>
      <b:Author>
        <b:Corporate>National Aeronautics and Space Administration</b:Corporate>
      </b:Author>
    </b:Author>
    <b:Title>Systems Engineering Handbook</b:Title>
    <b:Year>2019</b:Year>
    <b:Month>December</b:Month>
    <b:Day>12</b:Day>
    <b:YearAccessed>2022</b:YearAccessed>
    <b:MonthAccessed>December</b:MonthAccessed>
    <b:DayAccessed>8</b:DayAccessed>
    <b:URL>https://www.nasa.gov/seh/2-fundamentals</b:URL>
    <b:RefOrder>3</b:RefOrder>
  </b:Source>
  <b:Source>
    <b:Tag>DrB06</b:Tag>
    <b:SourceType>DocumentFromInternetSite</b:SourceType>
    <b:Guid>{76B3B119-4DF7-487F-AF52-C02D85D64518}</b:Guid>
    <b:Title>The Systems Engineering Tool Box</b:Title>
    <b:Year>2006</b:Year>
    <b:YearAccessed>2022</b:YearAccessed>
    <b:MonthAccessed>December</b:MonthAccessed>
    <b:DayAccessed>12</b:DayAccessed>
    <b:URL>https://www.burgehugheswalsh.co.uk/Uploaded/1/Documents/FMA-Tool-v1-1.pdf</b:URL>
    <b:Author>
      <b:Author>
        <b:NameList>
          <b:Person>
            <b:Last>Dr. Burge</b:Last>
            <b:First>Stuart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A5E8992C-778D-4D8D-855C-EF5404AAFF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2760</Words>
  <Characters>15269</Characters>
  <Application>Microsoft Office Word</Application>
  <DocSecurity>0</DocSecurity>
  <Lines>288</Lines>
  <Paragraphs>155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Conor Bradshaw (1907871)</dc:creator>
  <cp:keywords/>
  <dc:description/>
  <cp:lastModifiedBy>Conor Bradshaw</cp:lastModifiedBy>
  <cp:revision>3</cp:revision>
  <dcterms:created xsi:type="dcterms:W3CDTF">2022-12-13T15:59:00Z</dcterms:created>
  <dcterms:modified xsi:type="dcterms:W3CDTF">2022-12-13T16:02:00Z</dcterms:modified>
</cp:coreProperties>
</file>